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C2631E" w14:textId="77777777" w:rsidR="00EA582F" w:rsidRDefault="00535228">
      <w:pPr>
        <w:widowControl w:val="0"/>
        <w:tabs>
          <w:tab w:val="left" w:pos="709"/>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ОДЕСЬКИЙ НАЦІОНАЛЬНИЙ УНІВЕРСИТЕТ </w:t>
      </w:r>
      <w:r>
        <w:rPr>
          <w:rFonts w:ascii="Times New Roman" w:eastAsia="Times New Roman" w:hAnsi="Times New Roman" w:cs="Times New Roman"/>
          <w:smallCaps/>
          <w:sz w:val="28"/>
          <w:szCs w:val="28"/>
        </w:rPr>
        <w:t>ІМЕНІ</w:t>
      </w:r>
      <w:r>
        <w:rPr>
          <w:rFonts w:ascii="Times New Roman" w:eastAsia="Times New Roman" w:hAnsi="Times New Roman" w:cs="Times New Roman"/>
          <w:sz w:val="28"/>
          <w:szCs w:val="28"/>
        </w:rPr>
        <w:t xml:space="preserve"> І.І. МЕЧНИКОВА</w:t>
      </w:r>
    </w:p>
    <w:p w14:paraId="086151C4" w14:textId="77777777" w:rsidR="00EA582F" w:rsidRDefault="00EA582F">
      <w:pPr>
        <w:widowControl w:val="0"/>
        <w:tabs>
          <w:tab w:val="left" w:pos="709"/>
        </w:tabs>
        <w:spacing w:line="240" w:lineRule="auto"/>
        <w:jc w:val="center"/>
        <w:rPr>
          <w:rFonts w:ascii="Times New Roman" w:eastAsia="Times New Roman" w:hAnsi="Times New Roman" w:cs="Times New Roman"/>
          <w:sz w:val="28"/>
          <w:szCs w:val="28"/>
        </w:rPr>
      </w:pPr>
    </w:p>
    <w:p w14:paraId="188A73D8" w14:textId="77777777" w:rsidR="00EA582F" w:rsidRDefault="00535228">
      <w:pPr>
        <w:widowControl w:val="0"/>
        <w:tabs>
          <w:tab w:val="left" w:pos="709"/>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mallCaps/>
          <w:sz w:val="28"/>
          <w:szCs w:val="28"/>
        </w:rPr>
        <w:t>ФАКУЛЬТЕТ РОМАНО-ГЕРМАНСЬКОЇ ФІЛОЛОГІЇ</w:t>
      </w:r>
    </w:p>
    <w:p w14:paraId="128ADC52" w14:textId="77777777" w:rsidR="00EA582F" w:rsidRDefault="00EA582F">
      <w:pPr>
        <w:widowControl w:val="0"/>
        <w:tabs>
          <w:tab w:val="left" w:pos="709"/>
        </w:tabs>
        <w:spacing w:line="240" w:lineRule="auto"/>
        <w:jc w:val="center"/>
        <w:rPr>
          <w:rFonts w:ascii="Times New Roman" w:eastAsia="Times New Roman" w:hAnsi="Times New Roman" w:cs="Times New Roman"/>
          <w:sz w:val="28"/>
          <w:szCs w:val="28"/>
        </w:rPr>
      </w:pPr>
    </w:p>
    <w:p w14:paraId="7432E7C3" w14:textId="77777777" w:rsidR="00EA582F" w:rsidRDefault="00535228">
      <w:pPr>
        <w:widowControl w:val="0"/>
        <w:tabs>
          <w:tab w:val="left" w:pos="709"/>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mallCaps/>
          <w:sz w:val="28"/>
          <w:szCs w:val="28"/>
        </w:rPr>
        <w:t>КАФЕДРА ГРАМАТИКИ АНГЛІЙСЬКОЇ МОВИ</w:t>
      </w:r>
    </w:p>
    <w:p w14:paraId="5FF229F6" w14:textId="77777777" w:rsidR="00EA582F" w:rsidRDefault="00535228">
      <w:pPr>
        <w:widowControl w:val="0"/>
        <w:tabs>
          <w:tab w:val="left" w:pos="709"/>
          <w:tab w:val="left" w:pos="8602"/>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14:paraId="6840A199" w14:textId="77777777" w:rsidR="00EA582F" w:rsidRDefault="00EA582F">
      <w:pPr>
        <w:widowControl w:val="0"/>
        <w:tabs>
          <w:tab w:val="left" w:pos="709"/>
        </w:tabs>
        <w:spacing w:line="240" w:lineRule="auto"/>
        <w:jc w:val="both"/>
        <w:rPr>
          <w:rFonts w:ascii="Times New Roman" w:eastAsia="Times New Roman" w:hAnsi="Times New Roman" w:cs="Times New Roman"/>
          <w:sz w:val="28"/>
          <w:szCs w:val="28"/>
        </w:rPr>
      </w:pPr>
    </w:p>
    <w:p w14:paraId="1284659E" w14:textId="77777777" w:rsidR="00EA582F" w:rsidRDefault="00EA582F">
      <w:pPr>
        <w:widowControl w:val="0"/>
        <w:tabs>
          <w:tab w:val="left" w:pos="709"/>
        </w:tabs>
        <w:spacing w:line="360" w:lineRule="auto"/>
        <w:jc w:val="both"/>
        <w:rPr>
          <w:rFonts w:ascii="Times New Roman" w:eastAsia="Times New Roman" w:hAnsi="Times New Roman" w:cs="Times New Roman"/>
          <w:sz w:val="28"/>
          <w:szCs w:val="28"/>
        </w:rPr>
      </w:pPr>
    </w:p>
    <w:p w14:paraId="7C3B1B9D" w14:textId="77777777" w:rsidR="00EA582F" w:rsidRDefault="00535228">
      <w:pPr>
        <w:widowControl w:val="0"/>
        <w:tabs>
          <w:tab w:val="left" w:pos="709"/>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Дипломна робота</w:t>
      </w:r>
    </w:p>
    <w:p w14:paraId="029F3F3D" w14:textId="77777777" w:rsidR="00EA582F" w:rsidRDefault="00535228">
      <w:pPr>
        <w:widowControl w:val="0"/>
        <w:tabs>
          <w:tab w:val="left" w:pos="709"/>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14:paraId="3249BB89" w14:textId="77777777" w:rsidR="00EA582F" w:rsidRDefault="0053522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тему: </w:t>
      </w:r>
      <w:r>
        <w:rPr>
          <w:rFonts w:ascii="Times New Roman" w:eastAsia="Times New Roman" w:hAnsi="Times New Roman" w:cs="Times New Roman"/>
          <w:b/>
          <w:sz w:val="28"/>
          <w:szCs w:val="28"/>
        </w:rPr>
        <w:t>«Ґендерні стереотипи в англомовній рекламі»</w:t>
      </w:r>
    </w:p>
    <w:p w14:paraId="51AC4F56" w14:textId="77777777" w:rsidR="00EA582F" w:rsidRPr="00C473E7" w:rsidRDefault="00535228">
      <w:pPr>
        <w:widowControl w:val="0"/>
        <w:spacing w:line="360" w:lineRule="auto"/>
        <w:jc w:val="center"/>
        <w:rPr>
          <w:rFonts w:ascii="Times New Roman" w:eastAsia="Times New Roman" w:hAnsi="Times New Roman" w:cs="Times New Roman"/>
          <w:sz w:val="24"/>
          <w:szCs w:val="24"/>
          <w:lang w:val="en-US"/>
        </w:rPr>
      </w:pPr>
      <w:r w:rsidRPr="00C473E7">
        <w:rPr>
          <w:rFonts w:ascii="Times New Roman" w:eastAsia="Times New Roman" w:hAnsi="Times New Roman" w:cs="Times New Roman"/>
          <w:sz w:val="24"/>
          <w:szCs w:val="24"/>
          <w:lang w:val="en-US"/>
        </w:rPr>
        <w:t>«Gender stereotypes in English advertising»</w:t>
      </w:r>
    </w:p>
    <w:p w14:paraId="5A6C7B8B" w14:textId="77777777" w:rsidR="00EA582F" w:rsidRPr="00C473E7" w:rsidRDefault="00EA582F">
      <w:pPr>
        <w:widowControl w:val="0"/>
        <w:spacing w:line="360" w:lineRule="auto"/>
        <w:jc w:val="center"/>
        <w:rPr>
          <w:rFonts w:ascii="Times New Roman" w:eastAsia="Times New Roman" w:hAnsi="Times New Roman" w:cs="Times New Roman"/>
          <w:sz w:val="24"/>
          <w:szCs w:val="24"/>
          <w:highlight w:val="yellow"/>
          <w:lang w:val="en-US"/>
        </w:rPr>
      </w:pPr>
    </w:p>
    <w:p w14:paraId="0ECC7384" w14:textId="77777777" w:rsidR="00EA582F" w:rsidRPr="00C473E7" w:rsidRDefault="00EA582F">
      <w:pPr>
        <w:widowControl w:val="0"/>
        <w:tabs>
          <w:tab w:val="left" w:pos="709"/>
        </w:tabs>
        <w:spacing w:line="360" w:lineRule="auto"/>
        <w:jc w:val="center"/>
        <w:rPr>
          <w:rFonts w:ascii="Times New Roman" w:eastAsia="Times New Roman" w:hAnsi="Times New Roman" w:cs="Times New Roman"/>
          <w:sz w:val="26"/>
          <w:szCs w:val="26"/>
          <w:lang w:val="en-US"/>
        </w:rPr>
      </w:pPr>
    </w:p>
    <w:p w14:paraId="547857A2" w14:textId="77777777" w:rsidR="00EA582F" w:rsidRDefault="00535228">
      <w:pPr>
        <w:widowControl w:val="0"/>
        <w:tabs>
          <w:tab w:val="left" w:pos="709"/>
        </w:tabs>
        <w:spacing w:line="240" w:lineRule="auto"/>
        <w:ind w:left="4320"/>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Виконала: студентка денної форми навчання спеціальності 035 Філологія 035.041 Германські мови та літератури (переклад включно), перша англійська</w:t>
      </w:r>
    </w:p>
    <w:p w14:paraId="27C6C309" w14:textId="77777777" w:rsidR="00EA582F" w:rsidRDefault="00EA582F">
      <w:pPr>
        <w:widowControl w:val="0"/>
        <w:tabs>
          <w:tab w:val="left" w:pos="720"/>
        </w:tabs>
        <w:spacing w:line="240" w:lineRule="auto"/>
        <w:ind w:left="3600" w:firstLine="720"/>
        <w:jc w:val="both"/>
        <w:rPr>
          <w:rFonts w:ascii="Times New Roman" w:eastAsia="Times New Roman" w:hAnsi="Times New Roman" w:cs="Times New Roman"/>
          <w:sz w:val="12"/>
          <w:szCs w:val="12"/>
        </w:rPr>
      </w:pPr>
    </w:p>
    <w:p w14:paraId="0F34FA4D" w14:textId="77777777" w:rsidR="00EA582F" w:rsidRDefault="00535228">
      <w:pPr>
        <w:widowControl w:val="0"/>
        <w:tabs>
          <w:tab w:val="left" w:pos="720"/>
        </w:tabs>
        <w:spacing w:line="240" w:lineRule="auto"/>
        <w:ind w:left="424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Муратова Маргарита Наілівна</w:t>
      </w:r>
    </w:p>
    <w:p w14:paraId="7E732121" w14:textId="77777777" w:rsidR="00EA582F" w:rsidRDefault="00EA582F">
      <w:pPr>
        <w:widowControl w:val="0"/>
        <w:tabs>
          <w:tab w:val="left" w:pos="720"/>
        </w:tabs>
        <w:spacing w:line="240" w:lineRule="auto"/>
        <w:ind w:left="4248"/>
        <w:jc w:val="both"/>
        <w:rPr>
          <w:rFonts w:ascii="Times New Roman" w:eastAsia="Times New Roman" w:hAnsi="Times New Roman" w:cs="Times New Roman"/>
          <w:sz w:val="24"/>
          <w:szCs w:val="24"/>
        </w:rPr>
      </w:pPr>
    </w:p>
    <w:p w14:paraId="21CAE1EE" w14:textId="77777777" w:rsidR="00EA582F" w:rsidRDefault="00535228">
      <w:pPr>
        <w:widowControl w:val="0"/>
        <w:tabs>
          <w:tab w:val="left" w:pos="720"/>
        </w:tabs>
        <w:spacing w:line="240" w:lineRule="auto"/>
        <w:ind w:left="43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д. філол. н., професор</w:t>
      </w:r>
    </w:p>
    <w:p w14:paraId="7F4A3382" w14:textId="77777777" w:rsidR="00EA582F" w:rsidRDefault="00535228">
      <w:pPr>
        <w:widowControl w:val="0"/>
        <w:tabs>
          <w:tab w:val="left" w:pos="720"/>
        </w:tabs>
        <w:spacing w:line="240" w:lineRule="auto"/>
        <w:ind w:left="43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Карпенко О. Ю.</w:t>
      </w:r>
    </w:p>
    <w:p w14:paraId="5CA71070" w14:textId="77777777" w:rsidR="00EA582F" w:rsidRDefault="00EA582F">
      <w:pPr>
        <w:widowControl w:val="0"/>
        <w:tabs>
          <w:tab w:val="left" w:pos="720"/>
        </w:tabs>
        <w:spacing w:line="240" w:lineRule="auto"/>
        <w:ind w:left="4320"/>
        <w:jc w:val="both"/>
        <w:rPr>
          <w:rFonts w:ascii="Times New Roman" w:eastAsia="Times New Roman" w:hAnsi="Times New Roman" w:cs="Times New Roman"/>
          <w:sz w:val="28"/>
          <w:szCs w:val="28"/>
        </w:rPr>
      </w:pPr>
    </w:p>
    <w:p w14:paraId="102E8F9A" w14:textId="77777777" w:rsidR="00EA582F" w:rsidRDefault="00535228">
      <w:pPr>
        <w:widowControl w:val="0"/>
        <w:tabs>
          <w:tab w:val="left" w:pos="709"/>
        </w:tabs>
        <w:spacing w:line="240" w:lineRule="auto"/>
        <w:ind w:left="43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д. філол. н., професор</w:t>
      </w:r>
    </w:p>
    <w:p w14:paraId="6547C489" w14:textId="77777777" w:rsidR="00EA582F" w:rsidRDefault="00535228">
      <w:pPr>
        <w:widowControl w:val="0"/>
        <w:tabs>
          <w:tab w:val="left" w:pos="709"/>
        </w:tabs>
        <w:spacing w:line="240" w:lineRule="auto"/>
        <w:ind w:left="43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Кравченко Н. О.</w:t>
      </w:r>
    </w:p>
    <w:p w14:paraId="0D4BA173" w14:textId="269E2349" w:rsidR="00EA582F" w:rsidRDefault="00EA582F">
      <w:pPr>
        <w:widowControl w:val="0"/>
        <w:tabs>
          <w:tab w:val="left" w:pos="709"/>
        </w:tabs>
        <w:spacing w:line="360" w:lineRule="auto"/>
        <w:jc w:val="both"/>
        <w:rPr>
          <w:rFonts w:ascii="Times New Roman" w:eastAsia="Times New Roman" w:hAnsi="Times New Roman" w:cs="Times New Roman"/>
          <w:sz w:val="28"/>
          <w:szCs w:val="28"/>
          <w:highlight w:val="yellow"/>
        </w:rPr>
      </w:pPr>
    </w:p>
    <w:p w14:paraId="1BBC7273" w14:textId="277F71D5" w:rsidR="00FE3A7E" w:rsidRDefault="00FE3A7E">
      <w:pPr>
        <w:widowControl w:val="0"/>
        <w:tabs>
          <w:tab w:val="left" w:pos="709"/>
        </w:tabs>
        <w:spacing w:line="360" w:lineRule="auto"/>
        <w:jc w:val="both"/>
        <w:rPr>
          <w:rFonts w:ascii="Times New Roman" w:eastAsia="Times New Roman" w:hAnsi="Times New Roman" w:cs="Times New Roman"/>
          <w:sz w:val="28"/>
          <w:szCs w:val="28"/>
          <w:highlight w:val="yellow"/>
        </w:rPr>
      </w:pPr>
    </w:p>
    <w:p w14:paraId="5F3EB9DD" w14:textId="77777777" w:rsidR="00FE3A7E" w:rsidRDefault="00FE3A7E">
      <w:pPr>
        <w:widowControl w:val="0"/>
        <w:tabs>
          <w:tab w:val="left" w:pos="709"/>
        </w:tabs>
        <w:spacing w:line="360" w:lineRule="auto"/>
        <w:jc w:val="both"/>
        <w:rPr>
          <w:rFonts w:ascii="Times New Roman" w:eastAsia="Times New Roman" w:hAnsi="Times New Roman" w:cs="Times New Roman"/>
          <w:sz w:val="28"/>
          <w:szCs w:val="28"/>
          <w:highlight w:val="yellow"/>
        </w:rPr>
      </w:pPr>
    </w:p>
    <w:tbl>
      <w:tblPr>
        <w:tblStyle w:val="a5"/>
        <w:tblW w:w="9742" w:type="dxa"/>
        <w:tblInd w:w="0" w:type="dxa"/>
        <w:tblLayout w:type="fixed"/>
        <w:tblLook w:val="0000" w:firstRow="0" w:lastRow="0" w:firstColumn="0" w:lastColumn="0" w:noHBand="0" w:noVBand="0"/>
      </w:tblPr>
      <w:tblGrid>
        <w:gridCol w:w="4644"/>
        <w:gridCol w:w="5098"/>
      </w:tblGrid>
      <w:tr w:rsidR="00EA582F" w14:paraId="4A085A71" w14:textId="77777777">
        <w:tc>
          <w:tcPr>
            <w:tcW w:w="4644" w:type="dxa"/>
            <w:tcBorders>
              <w:top w:val="nil"/>
              <w:left w:val="nil"/>
              <w:bottom w:val="nil"/>
              <w:right w:val="nil"/>
            </w:tcBorders>
          </w:tcPr>
          <w:p w14:paraId="297D7EE9" w14:textId="77777777" w:rsidR="00EA582F" w:rsidRDefault="00535228">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Рекомендовано до захисту:</w:t>
            </w:r>
          </w:p>
          <w:p w14:paraId="4E7A8B15" w14:textId="77777777" w:rsidR="00EA582F" w:rsidRDefault="00535228">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Протокол засідання кафедри</w:t>
            </w:r>
          </w:p>
          <w:p w14:paraId="4E3687AF" w14:textId="77777777" w:rsidR="00EA582F" w:rsidRDefault="00535228">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___ від ___.12.2021 р.</w:t>
            </w:r>
          </w:p>
          <w:p w14:paraId="1D00235C" w14:textId="77777777" w:rsidR="00EA582F" w:rsidRDefault="00EA582F">
            <w:pPr>
              <w:widowControl w:val="0"/>
              <w:tabs>
                <w:tab w:val="left" w:pos="709"/>
              </w:tabs>
              <w:spacing w:line="240" w:lineRule="auto"/>
              <w:jc w:val="both"/>
              <w:rPr>
                <w:rFonts w:ascii="Times New Roman" w:eastAsia="Times New Roman" w:hAnsi="Times New Roman" w:cs="Times New Roman"/>
                <w:sz w:val="24"/>
                <w:szCs w:val="24"/>
              </w:rPr>
            </w:pPr>
          </w:p>
          <w:p w14:paraId="295951A5" w14:textId="77777777" w:rsidR="00EA582F" w:rsidRDefault="00535228">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 кафедри</w:t>
            </w:r>
          </w:p>
          <w:p w14:paraId="629DFCE2" w14:textId="77777777" w:rsidR="00EA582F" w:rsidRDefault="00EA582F">
            <w:pPr>
              <w:widowControl w:val="0"/>
              <w:tabs>
                <w:tab w:val="left" w:pos="709"/>
              </w:tabs>
              <w:spacing w:line="240" w:lineRule="auto"/>
              <w:jc w:val="both"/>
              <w:rPr>
                <w:rFonts w:ascii="Times New Roman" w:eastAsia="Times New Roman" w:hAnsi="Times New Roman" w:cs="Times New Roman"/>
                <w:sz w:val="24"/>
                <w:szCs w:val="24"/>
              </w:rPr>
            </w:pPr>
          </w:p>
          <w:p w14:paraId="61FB510D" w14:textId="77777777" w:rsidR="00EA582F" w:rsidRDefault="00535228">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 Карпенко О.Ю.</w:t>
            </w:r>
          </w:p>
          <w:p w14:paraId="01614F98" w14:textId="77777777" w:rsidR="00EA582F" w:rsidRDefault="00EA582F">
            <w:pPr>
              <w:widowControl w:val="0"/>
              <w:tabs>
                <w:tab w:val="left" w:pos="709"/>
              </w:tabs>
              <w:spacing w:line="360" w:lineRule="auto"/>
              <w:jc w:val="both"/>
              <w:rPr>
                <w:rFonts w:ascii="Times New Roman" w:eastAsia="Times New Roman" w:hAnsi="Times New Roman" w:cs="Times New Roman"/>
                <w:sz w:val="24"/>
                <w:szCs w:val="24"/>
              </w:rPr>
            </w:pPr>
          </w:p>
        </w:tc>
        <w:tc>
          <w:tcPr>
            <w:tcW w:w="5098" w:type="dxa"/>
            <w:tcBorders>
              <w:top w:val="nil"/>
              <w:left w:val="nil"/>
              <w:bottom w:val="nil"/>
              <w:right w:val="nil"/>
            </w:tcBorders>
          </w:tcPr>
          <w:p w14:paraId="0D3734F7" w14:textId="77777777" w:rsidR="00EA582F" w:rsidRDefault="00535228">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Захищено на засіданні ЕК № 2</w:t>
            </w:r>
          </w:p>
          <w:p w14:paraId="19F7AACC" w14:textId="77777777" w:rsidR="00EA582F" w:rsidRDefault="00535228">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протокол № ____ від _____.12.2021 р.</w:t>
            </w:r>
          </w:p>
          <w:p w14:paraId="4D600287" w14:textId="77777777" w:rsidR="00EA582F" w:rsidRDefault="00EA582F">
            <w:pPr>
              <w:widowControl w:val="0"/>
              <w:tabs>
                <w:tab w:val="left" w:pos="709"/>
              </w:tabs>
              <w:spacing w:line="240" w:lineRule="auto"/>
              <w:jc w:val="both"/>
              <w:rPr>
                <w:rFonts w:ascii="Times New Roman" w:eastAsia="Times New Roman" w:hAnsi="Times New Roman" w:cs="Times New Roman"/>
                <w:sz w:val="24"/>
                <w:szCs w:val="24"/>
              </w:rPr>
            </w:pPr>
          </w:p>
          <w:p w14:paraId="774DCFE4" w14:textId="77777777" w:rsidR="00EA582F" w:rsidRDefault="00535228">
            <w:pPr>
              <w:widowControl w:val="0"/>
              <w:tabs>
                <w:tab w:val="left" w:pos="709"/>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_______________________________</w:t>
            </w:r>
          </w:p>
          <w:p w14:paraId="7F2D5410" w14:textId="77777777" w:rsidR="00EA582F" w:rsidRDefault="00535228">
            <w:pPr>
              <w:widowControl w:val="0"/>
              <w:tabs>
                <w:tab w:val="left" w:pos="709"/>
              </w:tabs>
              <w:jc w:val="both"/>
              <w:rPr>
                <w:rFonts w:ascii="Times New Roman" w:eastAsia="Times New Roman" w:hAnsi="Times New Roman" w:cs="Times New Roman"/>
                <w:sz w:val="18"/>
                <w:szCs w:val="18"/>
              </w:rPr>
            </w:pPr>
            <w:r>
              <w:rPr>
                <w:rFonts w:ascii="Times New Roman" w:eastAsia="Times New Roman" w:hAnsi="Times New Roman" w:cs="Times New Roman"/>
                <w:sz w:val="24"/>
                <w:szCs w:val="24"/>
              </w:rPr>
              <w:t>(</w:t>
            </w:r>
            <w:r>
              <w:rPr>
                <w:rFonts w:ascii="Times New Roman" w:eastAsia="Times New Roman" w:hAnsi="Times New Roman" w:cs="Times New Roman"/>
                <w:sz w:val="18"/>
                <w:szCs w:val="18"/>
              </w:rPr>
              <w:t>за 4-х бальною шкалою, за шкалою ECTS, бал)</w:t>
            </w:r>
          </w:p>
          <w:p w14:paraId="08FEDBEF" w14:textId="77777777" w:rsidR="00EA582F" w:rsidRDefault="00EA582F">
            <w:pPr>
              <w:widowControl w:val="0"/>
              <w:tabs>
                <w:tab w:val="left" w:pos="709"/>
              </w:tabs>
              <w:spacing w:line="240" w:lineRule="auto"/>
              <w:jc w:val="both"/>
              <w:rPr>
                <w:rFonts w:ascii="Times New Roman" w:eastAsia="Times New Roman" w:hAnsi="Times New Roman" w:cs="Times New Roman"/>
                <w:sz w:val="24"/>
                <w:szCs w:val="24"/>
              </w:rPr>
            </w:pPr>
          </w:p>
          <w:p w14:paraId="34480584" w14:textId="77777777" w:rsidR="00EA582F" w:rsidRDefault="00535228">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Голова ЕК ________________ Колегаєва І. М.</w:t>
            </w:r>
          </w:p>
        </w:tc>
      </w:tr>
    </w:tbl>
    <w:p w14:paraId="2DCF4D24" w14:textId="77777777" w:rsidR="00C473E7" w:rsidRDefault="00C473E7">
      <w:pPr>
        <w:widowControl w:val="0"/>
        <w:tabs>
          <w:tab w:val="left" w:pos="720"/>
          <w:tab w:val="left" w:pos="4425"/>
          <w:tab w:val="center" w:pos="5032"/>
        </w:tabs>
        <w:spacing w:line="360" w:lineRule="auto"/>
        <w:jc w:val="center"/>
        <w:rPr>
          <w:rFonts w:ascii="Times New Roman" w:eastAsia="Times New Roman" w:hAnsi="Times New Roman" w:cs="Times New Roman"/>
          <w:b/>
          <w:sz w:val="28"/>
          <w:szCs w:val="28"/>
        </w:rPr>
      </w:pPr>
    </w:p>
    <w:p w14:paraId="3D827173" w14:textId="768A2C38" w:rsidR="00EA582F" w:rsidRDefault="00535228">
      <w:pPr>
        <w:widowControl w:val="0"/>
        <w:tabs>
          <w:tab w:val="left" w:pos="720"/>
          <w:tab w:val="left" w:pos="4425"/>
          <w:tab w:val="center" w:pos="5032"/>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Одеса — 2021</w:t>
      </w:r>
    </w:p>
    <w:p w14:paraId="50471ECB" w14:textId="77777777" w:rsidR="00EA582F" w:rsidRDefault="00535228">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14:paraId="54184881" w14:textId="677DAFDE" w:rsidR="00EA582F" w:rsidRDefault="0053522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r w:rsidR="00FE3A7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…3</w:t>
      </w:r>
    </w:p>
    <w:p w14:paraId="42A25E58" w14:textId="4804941E" w:rsidR="00EA582F" w:rsidRDefault="0053522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ТЕОРЕТИЧНІ ЗАСАДИ ВИВЧЕННЯ ҐЕНДЕРНОЇ ЛІНГВІСТИКИ.………………………………………………………..………</w:t>
      </w:r>
      <w:r w:rsidR="00FE3A7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6</w:t>
      </w:r>
    </w:p>
    <w:p w14:paraId="6A0A3BDE" w14:textId="681AEF0A" w:rsidR="00EA582F" w:rsidRDefault="0053522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Західноєвропейська ґендерна теорія…………………….……..…………</w:t>
      </w:r>
      <w:r w:rsidR="00FE3A7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6</w:t>
      </w:r>
    </w:p>
    <w:p w14:paraId="25A7B50D" w14:textId="5CC46636" w:rsidR="00EA582F" w:rsidRDefault="0053522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Східноєвропейська ґендерна теорія……………………………….……</w:t>
      </w:r>
      <w:r w:rsidR="00FE3A7E">
        <w:rPr>
          <w:rFonts w:ascii="Times New Roman" w:eastAsia="Times New Roman" w:hAnsi="Times New Roman" w:cs="Times New Roman"/>
          <w:sz w:val="28"/>
          <w:szCs w:val="28"/>
        </w:rPr>
        <w:t>…</w:t>
      </w:r>
      <w:r w:rsidR="00FE3A7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10</w:t>
      </w:r>
    </w:p>
    <w:p w14:paraId="2DD981CD" w14:textId="56A1D883" w:rsidR="00EA582F" w:rsidRPr="00A768A5" w:rsidRDefault="00535228">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1.3. Ключові поняття ґендерної лінгвістики……………………....………</w:t>
      </w:r>
      <w:r w:rsidR="00FE3A7E">
        <w:rPr>
          <w:rFonts w:ascii="Times New Roman" w:eastAsia="Times New Roman" w:hAnsi="Times New Roman" w:cs="Times New Roman"/>
          <w:sz w:val="28"/>
          <w:szCs w:val="28"/>
        </w:rPr>
        <w:t>…</w:t>
      </w:r>
      <w:r w:rsidR="00FE3A7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1</w:t>
      </w:r>
      <w:r w:rsidR="00A768A5">
        <w:rPr>
          <w:rFonts w:ascii="Times New Roman" w:eastAsia="Times New Roman" w:hAnsi="Times New Roman" w:cs="Times New Roman"/>
          <w:sz w:val="28"/>
          <w:szCs w:val="28"/>
          <w:lang w:val="ru-RU"/>
        </w:rPr>
        <w:t>1</w:t>
      </w:r>
    </w:p>
    <w:p w14:paraId="0C55534B" w14:textId="7112BC00" w:rsidR="00EA582F" w:rsidRPr="00A768A5" w:rsidRDefault="00535228">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1.4. Реклама, її структура, засоби виразності та регулювання……..………</w:t>
      </w:r>
      <w:r w:rsidR="00FE3A7E">
        <w:rPr>
          <w:rFonts w:ascii="Times New Roman" w:eastAsia="Times New Roman" w:hAnsi="Times New Roman" w:cs="Times New Roman"/>
          <w:sz w:val="28"/>
          <w:szCs w:val="28"/>
        </w:rPr>
        <w:t>…</w:t>
      </w:r>
      <w:r w:rsidR="00FE3A7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1</w:t>
      </w:r>
      <w:r w:rsidR="00A768A5">
        <w:rPr>
          <w:rFonts w:ascii="Times New Roman" w:eastAsia="Times New Roman" w:hAnsi="Times New Roman" w:cs="Times New Roman"/>
          <w:sz w:val="28"/>
          <w:szCs w:val="28"/>
          <w:lang w:val="ru-RU"/>
        </w:rPr>
        <w:t>6</w:t>
      </w:r>
    </w:p>
    <w:p w14:paraId="4069121A" w14:textId="3DF31131" w:rsidR="00EA582F" w:rsidRPr="00A768A5" w:rsidRDefault="00535228">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РОЗДІЛ 2. ҐЕНДЕРНО-ОРІЄНТОВАНІ ЛІНГВАЛЬНІ ЗАСОБИ В АНГЛОМОВНІЙ РЕКЛАМІ………………………………...……….………</w:t>
      </w:r>
      <w:r w:rsidR="00FE3A7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3</w:t>
      </w:r>
      <w:r w:rsidR="00A768A5">
        <w:rPr>
          <w:rFonts w:ascii="Times New Roman" w:eastAsia="Times New Roman" w:hAnsi="Times New Roman" w:cs="Times New Roman"/>
          <w:sz w:val="28"/>
          <w:szCs w:val="28"/>
          <w:lang w:val="ru-RU"/>
        </w:rPr>
        <w:t>0</w:t>
      </w:r>
    </w:p>
    <w:p w14:paraId="19E84F95" w14:textId="3663140C" w:rsidR="00EA582F" w:rsidRPr="00A768A5" w:rsidRDefault="00535228">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2.1. Вербальні та візуальні засоби впливу на споживача…………………</w:t>
      </w:r>
      <w:r w:rsidR="00FE3A7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3</w:t>
      </w:r>
      <w:r w:rsidR="00A768A5">
        <w:rPr>
          <w:rFonts w:ascii="Times New Roman" w:eastAsia="Times New Roman" w:hAnsi="Times New Roman" w:cs="Times New Roman"/>
          <w:sz w:val="28"/>
          <w:szCs w:val="28"/>
          <w:lang w:val="ru-RU"/>
        </w:rPr>
        <w:t>0</w:t>
      </w:r>
    </w:p>
    <w:p w14:paraId="0041BC55" w14:textId="77777777" w:rsidR="00EA582F" w:rsidRDefault="0053522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Особливості вживання стереотипних фемінних та маскулінних образів</w:t>
      </w:r>
    </w:p>
    <w:p w14:paraId="74E2BB01" w14:textId="68F59E16" w:rsidR="00EA582F" w:rsidRPr="00A768A5" w:rsidRDefault="00535228">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w:t>
      </w:r>
      <w:r w:rsidR="00FE3A7E">
        <w:rPr>
          <w:rFonts w:ascii="Times New Roman" w:eastAsia="Times New Roman" w:hAnsi="Times New Roman" w:cs="Times New Roman"/>
          <w:sz w:val="28"/>
          <w:szCs w:val="28"/>
          <w:lang w:val="ru-RU"/>
        </w:rPr>
        <w:t>…...</w:t>
      </w:r>
      <w:r w:rsidR="00A768A5">
        <w:rPr>
          <w:rFonts w:ascii="Times New Roman" w:eastAsia="Times New Roman" w:hAnsi="Times New Roman" w:cs="Times New Roman"/>
          <w:sz w:val="28"/>
          <w:szCs w:val="28"/>
          <w:lang w:val="ru-RU"/>
        </w:rPr>
        <w:t>39</w:t>
      </w:r>
    </w:p>
    <w:p w14:paraId="392D030F" w14:textId="4234D38E" w:rsidR="00EA582F" w:rsidRPr="00A768A5" w:rsidRDefault="00535228">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2.3.Стилістична забарвленість рекламного тексту…………………………</w:t>
      </w:r>
      <w:r w:rsidR="00FE3A7E">
        <w:rPr>
          <w:rFonts w:ascii="Times New Roman" w:eastAsia="Times New Roman" w:hAnsi="Times New Roman" w:cs="Times New Roman"/>
          <w:sz w:val="28"/>
          <w:szCs w:val="28"/>
          <w:lang w:val="ru-RU"/>
        </w:rPr>
        <w:t>….</w:t>
      </w:r>
      <w:r w:rsidR="00A768A5">
        <w:rPr>
          <w:rFonts w:ascii="Times New Roman" w:eastAsia="Times New Roman" w:hAnsi="Times New Roman" w:cs="Times New Roman"/>
          <w:sz w:val="28"/>
          <w:szCs w:val="28"/>
          <w:lang w:val="ru-RU"/>
        </w:rPr>
        <w:t>65</w:t>
      </w:r>
    </w:p>
    <w:p w14:paraId="0EDB3BAE" w14:textId="05C7B834" w:rsidR="00EA582F" w:rsidRPr="00A768A5" w:rsidRDefault="00535228">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ВИСНОВКИ…………………………………………………………….……</w:t>
      </w:r>
      <w:r w:rsidR="00FE3A7E">
        <w:rPr>
          <w:rFonts w:ascii="Times New Roman" w:eastAsia="Times New Roman" w:hAnsi="Times New Roman" w:cs="Times New Roman"/>
          <w:sz w:val="28"/>
          <w:szCs w:val="28"/>
          <w:lang w:val="ru-RU"/>
        </w:rPr>
        <w:t>…..</w:t>
      </w:r>
      <w:r w:rsidR="00A768A5">
        <w:rPr>
          <w:rFonts w:ascii="Times New Roman" w:eastAsia="Times New Roman" w:hAnsi="Times New Roman" w:cs="Times New Roman"/>
          <w:sz w:val="28"/>
          <w:szCs w:val="28"/>
          <w:lang w:val="ru-RU"/>
        </w:rPr>
        <w:t>76</w:t>
      </w:r>
    </w:p>
    <w:p w14:paraId="0B8D44E7" w14:textId="3C2E1EB3" w:rsidR="00EA582F" w:rsidRPr="00A768A5" w:rsidRDefault="00535228">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СПИСОК ВИКОРИСТАНОЇ ЛІТЕРАТУРИ…………………………….…</w:t>
      </w:r>
      <w:r w:rsidR="00FE3A7E">
        <w:rPr>
          <w:rFonts w:ascii="Times New Roman" w:eastAsia="Times New Roman" w:hAnsi="Times New Roman" w:cs="Times New Roman"/>
          <w:sz w:val="28"/>
          <w:szCs w:val="28"/>
        </w:rPr>
        <w:t>…</w:t>
      </w:r>
      <w:r w:rsidR="00FE3A7E">
        <w:rPr>
          <w:rFonts w:ascii="Times New Roman" w:eastAsia="Times New Roman" w:hAnsi="Times New Roman" w:cs="Times New Roman"/>
          <w:sz w:val="28"/>
          <w:szCs w:val="28"/>
          <w:lang w:val="ru-RU"/>
        </w:rPr>
        <w:t>..</w:t>
      </w:r>
      <w:r w:rsidR="00A768A5">
        <w:rPr>
          <w:rFonts w:ascii="Times New Roman" w:eastAsia="Times New Roman" w:hAnsi="Times New Roman" w:cs="Times New Roman"/>
          <w:sz w:val="28"/>
          <w:szCs w:val="28"/>
          <w:lang w:val="ru-RU"/>
        </w:rPr>
        <w:t>79</w:t>
      </w:r>
    </w:p>
    <w:p w14:paraId="4598F85B" w14:textId="1B4970D0" w:rsidR="00EA582F" w:rsidRPr="00A768A5" w:rsidRDefault="00535228">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SUMMARY……………………………………………………….………… </w:t>
      </w:r>
      <w:r w:rsidR="00FE3A7E">
        <w:rPr>
          <w:rFonts w:ascii="Times New Roman" w:eastAsia="Times New Roman" w:hAnsi="Times New Roman" w:cs="Times New Roman"/>
          <w:sz w:val="28"/>
          <w:szCs w:val="28"/>
          <w:lang w:val="ru-RU"/>
        </w:rPr>
        <w:t>…...</w:t>
      </w:r>
      <w:r w:rsidR="00A768A5">
        <w:rPr>
          <w:rFonts w:ascii="Times New Roman" w:eastAsia="Times New Roman" w:hAnsi="Times New Roman" w:cs="Times New Roman"/>
          <w:sz w:val="28"/>
          <w:szCs w:val="28"/>
          <w:lang w:val="ru-RU"/>
        </w:rPr>
        <w:t>86</w:t>
      </w:r>
    </w:p>
    <w:p w14:paraId="187C9BDE" w14:textId="722DFABF" w:rsidR="00EA582F" w:rsidRDefault="00EA582F">
      <w:pPr>
        <w:spacing w:line="360" w:lineRule="auto"/>
        <w:jc w:val="both"/>
        <w:rPr>
          <w:rFonts w:ascii="Times New Roman" w:eastAsia="Times New Roman" w:hAnsi="Times New Roman" w:cs="Times New Roman"/>
          <w:sz w:val="28"/>
          <w:szCs w:val="28"/>
        </w:rPr>
      </w:pPr>
    </w:p>
    <w:p w14:paraId="68F97482" w14:textId="44F79AA2" w:rsidR="00FE3A7E" w:rsidRDefault="00FE3A7E">
      <w:pPr>
        <w:spacing w:line="360" w:lineRule="auto"/>
        <w:jc w:val="both"/>
        <w:rPr>
          <w:rFonts w:ascii="Times New Roman" w:eastAsia="Times New Roman" w:hAnsi="Times New Roman" w:cs="Times New Roman"/>
          <w:sz w:val="28"/>
          <w:szCs w:val="28"/>
        </w:rPr>
      </w:pPr>
    </w:p>
    <w:p w14:paraId="69F418E8" w14:textId="77777777" w:rsidR="00FE3A7E" w:rsidRDefault="00FE3A7E">
      <w:pPr>
        <w:spacing w:line="360" w:lineRule="auto"/>
        <w:jc w:val="both"/>
        <w:rPr>
          <w:rFonts w:ascii="Times New Roman" w:eastAsia="Times New Roman" w:hAnsi="Times New Roman" w:cs="Times New Roman"/>
          <w:sz w:val="28"/>
          <w:szCs w:val="28"/>
        </w:rPr>
      </w:pPr>
    </w:p>
    <w:p w14:paraId="7F746132" w14:textId="77777777" w:rsidR="00EA582F" w:rsidRDefault="00EA582F">
      <w:pPr>
        <w:spacing w:line="360" w:lineRule="auto"/>
        <w:jc w:val="both"/>
        <w:rPr>
          <w:rFonts w:ascii="Times New Roman" w:eastAsia="Times New Roman" w:hAnsi="Times New Roman" w:cs="Times New Roman"/>
          <w:sz w:val="28"/>
          <w:szCs w:val="28"/>
        </w:rPr>
      </w:pPr>
    </w:p>
    <w:p w14:paraId="2EC1BB4B" w14:textId="77777777" w:rsidR="00EA582F" w:rsidRDefault="00EA582F">
      <w:pPr>
        <w:spacing w:line="360" w:lineRule="auto"/>
        <w:jc w:val="both"/>
        <w:rPr>
          <w:rFonts w:ascii="Times New Roman" w:eastAsia="Times New Roman" w:hAnsi="Times New Roman" w:cs="Times New Roman"/>
          <w:sz w:val="28"/>
          <w:szCs w:val="28"/>
        </w:rPr>
      </w:pPr>
    </w:p>
    <w:p w14:paraId="593AF719" w14:textId="51094140" w:rsidR="00EA582F" w:rsidRDefault="00EA582F">
      <w:pPr>
        <w:spacing w:line="360" w:lineRule="auto"/>
        <w:jc w:val="both"/>
        <w:rPr>
          <w:rFonts w:ascii="Times New Roman" w:eastAsia="Times New Roman" w:hAnsi="Times New Roman" w:cs="Times New Roman"/>
          <w:sz w:val="28"/>
          <w:szCs w:val="28"/>
        </w:rPr>
      </w:pPr>
    </w:p>
    <w:p w14:paraId="6B19040C" w14:textId="39BD2B5C" w:rsidR="00C473E7" w:rsidRDefault="00C473E7">
      <w:pPr>
        <w:spacing w:line="360" w:lineRule="auto"/>
        <w:jc w:val="both"/>
        <w:rPr>
          <w:rFonts w:ascii="Times New Roman" w:eastAsia="Times New Roman" w:hAnsi="Times New Roman" w:cs="Times New Roman"/>
          <w:sz w:val="28"/>
          <w:szCs w:val="28"/>
        </w:rPr>
      </w:pPr>
    </w:p>
    <w:p w14:paraId="29352A96" w14:textId="77AF7EE0" w:rsidR="00C473E7" w:rsidRDefault="00C473E7">
      <w:pPr>
        <w:spacing w:line="360" w:lineRule="auto"/>
        <w:jc w:val="both"/>
        <w:rPr>
          <w:rFonts w:ascii="Times New Roman" w:eastAsia="Times New Roman" w:hAnsi="Times New Roman" w:cs="Times New Roman"/>
          <w:sz w:val="28"/>
          <w:szCs w:val="28"/>
        </w:rPr>
      </w:pPr>
    </w:p>
    <w:p w14:paraId="22A35508" w14:textId="77777777" w:rsidR="00C473E7" w:rsidRDefault="00C473E7">
      <w:pPr>
        <w:spacing w:line="360" w:lineRule="auto"/>
        <w:jc w:val="both"/>
        <w:rPr>
          <w:rFonts w:ascii="Times New Roman" w:eastAsia="Times New Roman" w:hAnsi="Times New Roman" w:cs="Times New Roman"/>
          <w:sz w:val="28"/>
          <w:szCs w:val="28"/>
        </w:rPr>
      </w:pPr>
    </w:p>
    <w:p w14:paraId="46266587" w14:textId="046D4A0D" w:rsidR="00EA582F" w:rsidRDefault="00EA582F">
      <w:pPr>
        <w:spacing w:line="360" w:lineRule="auto"/>
        <w:jc w:val="both"/>
        <w:rPr>
          <w:rFonts w:ascii="Times New Roman" w:eastAsia="Times New Roman" w:hAnsi="Times New Roman" w:cs="Times New Roman"/>
          <w:sz w:val="28"/>
          <w:szCs w:val="28"/>
        </w:rPr>
      </w:pPr>
    </w:p>
    <w:p w14:paraId="6FBE8460" w14:textId="77777777" w:rsidR="00FE3A7E" w:rsidRDefault="00FE3A7E">
      <w:pPr>
        <w:spacing w:line="360" w:lineRule="auto"/>
        <w:jc w:val="both"/>
        <w:rPr>
          <w:rFonts w:ascii="Times New Roman" w:eastAsia="Times New Roman" w:hAnsi="Times New Roman" w:cs="Times New Roman"/>
          <w:sz w:val="28"/>
          <w:szCs w:val="28"/>
        </w:rPr>
      </w:pPr>
    </w:p>
    <w:p w14:paraId="4A11D804" w14:textId="77777777" w:rsidR="00EA582F" w:rsidRDefault="00EA582F">
      <w:pPr>
        <w:spacing w:line="360" w:lineRule="auto"/>
        <w:rPr>
          <w:rFonts w:ascii="Times New Roman" w:eastAsia="Times New Roman" w:hAnsi="Times New Roman" w:cs="Times New Roman"/>
          <w:b/>
          <w:sz w:val="28"/>
          <w:szCs w:val="28"/>
        </w:rPr>
      </w:pPr>
    </w:p>
    <w:p w14:paraId="2998E17A" w14:textId="77777777" w:rsidR="00EA582F" w:rsidRDefault="00EA582F">
      <w:pPr>
        <w:spacing w:line="360" w:lineRule="auto"/>
        <w:rPr>
          <w:rFonts w:ascii="Times New Roman" w:eastAsia="Times New Roman" w:hAnsi="Times New Roman" w:cs="Times New Roman"/>
          <w:b/>
          <w:sz w:val="28"/>
          <w:szCs w:val="28"/>
        </w:rPr>
      </w:pPr>
    </w:p>
    <w:p w14:paraId="690EDEDC" w14:textId="77777777" w:rsidR="00EA582F" w:rsidRDefault="00535228">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14:paraId="7A887A15" w14:textId="77777777" w:rsidR="00EA582F" w:rsidRDefault="00EA582F">
      <w:pPr>
        <w:spacing w:line="360" w:lineRule="auto"/>
        <w:ind w:firstLine="720"/>
        <w:jc w:val="both"/>
        <w:rPr>
          <w:rFonts w:ascii="Times New Roman" w:eastAsia="Times New Roman" w:hAnsi="Times New Roman" w:cs="Times New Roman"/>
          <w:b/>
          <w:sz w:val="28"/>
          <w:szCs w:val="28"/>
        </w:rPr>
      </w:pPr>
    </w:p>
    <w:p w14:paraId="60C06180"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Ґендерні стереотипи стали об’єктом особливої уваги та дослідження в другій половині XX століття та початку XXI. Багато видатних вчених займалися їх вивченням, зокрема, Т. Ф. Осіпова, О. П. Левченко, А. А. Денисова, О. А. Вороніна, та ін., які зробили свій внесок у розвиток ґендерної лінгвістики, проте багато явищ залишилися не повністю вивченими, зокрема рекламні тексти, що робить цю роботу </w:t>
      </w:r>
      <w:r>
        <w:rPr>
          <w:rFonts w:ascii="Times New Roman" w:eastAsia="Times New Roman" w:hAnsi="Times New Roman" w:cs="Times New Roman"/>
          <w:b/>
          <w:sz w:val="28"/>
          <w:szCs w:val="28"/>
        </w:rPr>
        <w:t xml:space="preserve">актуальною. </w:t>
      </w:r>
      <w:r>
        <w:rPr>
          <w:rFonts w:ascii="Times New Roman" w:eastAsia="Times New Roman" w:hAnsi="Times New Roman" w:cs="Times New Roman"/>
          <w:sz w:val="28"/>
          <w:szCs w:val="28"/>
        </w:rPr>
        <w:t>Реклама як потужний чинник трансляції ґендерних стереотипів, за останні кілька років зазнала багато змін через введення нових правил, що пов’язані із соціальними подіями по всьому світу. Таким чином, вважаємо за необхідне вивчити лінгвальні засоби репрезентації ґендерних стереотипів та показати, як рекламний текст та візуальні образи транслюють уявлення про маскулінність та фемінність у сучасній британській рекламі.</w:t>
      </w:r>
    </w:p>
    <w:p w14:paraId="4F695EAA"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 дослідження</w:t>
      </w:r>
      <w:r>
        <w:rPr>
          <w:rFonts w:ascii="Times New Roman" w:eastAsia="Times New Roman" w:hAnsi="Times New Roman" w:cs="Times New Roman"/>
          <w:sz w:val="28"/>
          <w:szCs w:val="28"/>
        </w:rPr>
        <w:t xml:space="preserve"> стали ґендерні стереотипи в англомовній рекламі.</w:t>
      </w:r>
    </w:p>
    <w:p w14:paraId="18618091"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дослідження</w:t>
      </w:r>
      <w:r>
        <w:rPr>
          <w:rFonts w:ascii="Times New Roman" w:eastAsia="Times New Roman" w:hAnsi="Times New Roman" w:cs="Times New Roman"/>
          <w:sz w:val="28"/>
          <w:szCs w:val="28"/>
        </w:rPr>
        <w:t xml:space="preserve"> виступають лінгвальні та візуальні засоби вираження ґендерних стереотипів в англомовній рекламі.</w:t>
      </w:r>
    </w:p>
    <w:p w14:paraId="6F8E0839"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Матеріалом дослідження</w:t>
      </w:r>
      <w:r>
        <w:rPr>
          <w:rFonts w:ascii="Times New Roman" w:eastAsia="Times New Roman" w:hAnsi="Times New Roman" w:cs="Times New Roman"/>
          <w:sz w:val="28"/>
          <w:szCs w:val="28"/>
        </w:rPr>
        <w:t xml:space="preserve"> послугували англомовні журнали </w:t>
      </w:r>
      <w:r>
        <w:rPr>
          <w:rFonts w:ascii="Times New Roman" w:eastAsia="Times New Roman" w:hAnsi="Times New Roman" w:cs="Times New Roman"/>
          <w:i/>
          <w:sz w:val="28"/>
          <w:szCs w:val="28"/>
        </w:rPr>
        <w:t>Marie Claire, Vogue, Elle, Men's Health, GQ, Esquire.</w:t>
      </w:r>
      <w:r>
        <w:rPr>
          <w:rFonts w:ascii="Times New Roman" w:eastAsia="Times New Roman" w:hAnsi="Times New Roman" w:cs="Times New Roman"/>
          <w:sz w:val="28"/>
          <w:szCs w:val="28"/>
        </w:rPr>
        <w:t xml:space="preserve"> Обсяг вибірки дослідження складає 250 одиниць рекламних текстів.</w:t>
      </w:r>
    </w:p>
    <w:p w14:paraId="36DE72D6"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полягає у вивченні лінгвальних та візуальних засобів вираження ґендерних стереотипів в англомовній рекламі, для чого в роботі вирішується ряд конкретних завдань:</w:t>
      </w:r>
    </w:p>
    <w:p w14:paraId="0EE84699" w14:textId="77777777" w:rsidR="00EA582F" w:rsidRDefault="00535228">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виявити основні підходи до вивчення ґендера та ґендерних стереотипів у сучасній лінгвістиці на Заході та на Сході Європи;</w:t>
      </w:r>
    </w:p>
    <w:p w14:paraId="7FE920AA" w14:textId="77777777" w:rsidR="00EA582F" w:rsidRDefault="00535228">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надати визначення основним поняттям ґендерної лінгвістики, що є релевантними для нашого дослідження;</w:t>
      </w:r>
    </w:p>
    <w:p w14:paraId="2D9705BB" w14:textId="77777777" w:rsidR="00EA582F" w:rsidRDefault="00535228">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описати структуру та особливості рекламних повідомлень та її елементів;</w:t>
      </w:r>
    </w:p>
    <w:p w14:paraId="15C3A709" w14:textId="77777777" w:rsidR="00EA582F" w:rsidRDefault="00535228">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становити актуальні моделі сугестивного впливу рекламного тексту;</w:t>
      </w:r>
    </w:p>
    <w:p w14:paraId="0DEBBE6B" w14:textId="77777777" w:rsidR="00EA582F" w:rsidRDefault="00535228">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зазначити стилістичні засоби, що беруть участь у створенні ґендерних стереотипів;</w:t>
      </w:r>
    </w:p>
    <w:p w14:paraId="27F4C08D" w14:textId="77777777" w:rsidR="00EA582F" w:rsidRDefault="00535228">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інструменти впливу візуального компонента рекламного повідомлення;</w:t>
      </w:r>
    </w:p>
    <w:p w14:paraId="738BA51B" w14:textId="77777777" w:rsidR="00EA582F" w:rsidRDefault="00535228">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схарактеризувати особливості взаємодії вербальних та невербальних компонентів рекламного повідомлення в створенні ґендерно-маркованих повідомлень;</w:t>
      </w:r>
    </w:p>
    <w:p w14:paraId="4F49EC60" w14:textId="77777777" w:rsidR="00EA582F" w:rsidRDefault="00535228">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виділити в рекламних текстах стереотипні фемінні та маскулінні образи.</w:t>
      </w:r>
    </w:p>
    <w:p w14:paraId="61FE0A8C" w14:textId="77777777" w:rsidR="00EA582F" w:rsidRDefault="00EA582F">
      <w:pPr>
        <w:spacing w:line="360" w:lineRule="auto"/>
        <w:jc w:val="both"/>
        <w:rPr>
          <w:rFonts w:ascii="Times New Roman" w:eastAsia="Times New Roman" w:hAnsi="Times New Roman" w:cs="Times New Roman"/>
          <w:sz w:val="28"/>
          <w:szCs w:val="28"/>
        </w:rPr>
      </w:pPr>
    </w:p>
    <w:p w14:paraId="69E7775F"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вирішення поставлених завдань у магістерській роботі ми застосували такі </w:t>
      </w:r>
      <w:r>
        <w:rPr>
          <w:rFonts w:ascii="Times New Roman" w:eastAsia="Times New Roman" w:hAnsi="Times New Roman" w:cs="Times New Roman"/>
          <w:b/>
          <w:sz w:val="28"/>
          <w:szCs w:val="28"/>
        </w:rPr>
        <w:t>загальнонаукові методи</w:t>
      </w:r>
      <w:r>
        <w:rPr>
          <w:rFonts w:ascii="Times New Roman" w:eastAsia="Times New Roman" w:hAnsi="Times New Roman" w:cs="Times New Roman"/>
          <w:sz w:val="28"/>
          <w:szCs w:val="28"/>
        </w:rPr>
        <w:t xml:space="preserve">: методи аналізу та синтезу уможливлюють вивчення предмета дослідження у всій його повноті та класифікації матеріалу і його подальшої обробки; описовий метод був використаний задля надання повної характеристики мовних одиниць, що беруть участь у створенні стереотипних образів; для виділення основних маркерів фемінних та маскулінних ознак ми звернулися до методу спостереження. Також, було вжито такі </w:t>
      </w:r>
      <w:r>
        <w:rPr>
          <w:rFonts w:ascii="Times New Roman" w:eastAsia="Times New Roman" w:hAnsi="Times New Roman" w:cs="Times New Roman"/>
          <w:b/>
          <w:sz w:val="28"/>
          <w:szCs w:val="28"/>
        </w:rPr>
        <w:t>спеціальні</w:t>
      </w:r>
      <w:r>
        <w:rPr>
          <w:rFonts w:ascii="Times New Roman" w:eastAsia="Times New Roman" w:hAnsi="Times New Roman" w:cs="Times New Roman"/>
          <w:sz w:val="28"/>
          <w:szCs w:val="28"/>
        </w:rPr>
        <w:t xml:space="preserve"> методи: контекстуально-інтерпретаційний метод дав змогу найбільш повноцінно схарактеризувати рекламні тексти, як носіїв ґендерно-маркованих повідомлень; метод контент-аналізу забезпечив вивчення механізмів передачі прихованих вимог від аудиторії відповідати ґендерним нормам, що існують у суспільстві; елементи дискурс-аналізу допомогли описати особливості формування та подальшого функціонування ґендерних стереотипних образів британських журналах. Елементи методу Мілтон-модельної ідентифікації уможливили виділення патернів у рекламних текстах, що мають маніпулятивний характер.</w:t>
      </w:r>
    </w:p>
    <w:p w14:paraId="6FDB6188"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Магістерська робота </w:t>
      </w:r>
      <w:r>
        <w:rPr>
          <w:rFonts w:ascii="Times New Roman" w:eastAsia="Times New Roman" w:hAnsi="Times New Roman" w:cs="Times New Roman"/>
          <w:b/>
          <w:sz w:val="28"/>
          <w:szCs w:val="28"/>
        </w:rPr>
        <w:t xml:space="preserve">структурована </w:t>
      </w:r>
      <w:r>
        <w:rPr>
          <w:rFonts w:ascii="Times New Roman" w:eastAsia="Times New Roman" w:hAnsi="Times New Roman" w:cs="Times New Roman"/>
          <w:sz w:val="28"/>
          <w:szCs w:val="28"/>
        </w:rPr>
        <w:t>згідно з поставленими завданнями та складається із вступу, двох розділів, висновків та списку використаної літератури. У вступі обґрунтовується вибір теми, окреслюються мета та завдання дослідження, зазначається матеріал для аналізу. Перший розділ містить критичний огляд теоретичних джерел, що висвітлюють розглядувану проблематику. У цьому розділі також розглянуто основні підходи до вивчення ґендеру та ґендерних стереотипів у сучасній лінгвістиці, що становить перше з окреслених нами у вступі завдань дослідження. Також, дається визначення поняттю реклами, зазначаються її види, компоненти, особливості регулювання та структура рекламного тексту. Нами описано засоби впливу вербального та візуального компонента. Другий розділ присвячено класифікації та практичному аналізу рекламних текстів або їх фрагментів, вибраних з англомовних періодичних видань останніх років. У фокусі нашої уваги знаходився лінгвальний засіб сугестивного впливу, такий як Мілтон-модель, головні патерни та особливості його вживання. Далі описано, які головні стереотипні фемінні та маскулінні образи та ознаки було сформовано завдяки особливому вживанню вербальних та візуальних засобів. Ще однією важливою частиною дослідження був аналіз особливостей вживання стилістичних прийомів, що брали участь у формуванні стереотипних фемінних та маскулінних образів та ознак. Основні результати проведеної роботи викладено у висновках. Список використаної літератури налічує 76 джерел.</w:t>
      </w:r>
    </w:p>
    <w:p w14:paraId="35D163AB" w14:textId="77777777" w:rsidR="00C473E7" w:rsidRDefault="00C473E7">
      <w:pPr>
        <w:spacing w:line="360" w:lineRule="auto"/>
        <w:ind w:firstLine="720"/>
        <w:jc w:val="center"/>
        <w:rPr>
          <w:rFonts w:ascii="Times New Roman" w:eastAsia="Times New Roman" w:hAnsi="Times New Roman" w:cs="Times New Roman"/>
          <w:b/>
          <w:sz w:val="28"/>
          <w:szCs w:val="28"/>
        </w:rPr>
      </w:pPr>
    </w:p>
    <w:p w14:paraId="5E5B102E" w14:textId="77777777" w:rsidR="00C473E7" w:rsidRDefault="00C473E7">
      <w:pPr>
        <w:spacing w:line="360" w:lineRule="auto"/>
        <w:ind w:firstLine="720"/>
        <w:jc w:val="center"/>
        <w:rPr>
          <w:rFonts w:ascii="Times New Roman" w:eastAsia="Times New Roman" w:hAnsi="Times New Roman" w:cs="Times New Roman"/>
          <w:b/>
          <w:sz w:val="28"/>
          <w:szCs w:val="28"/>
        </w:rPr>
      </w:pPr>
    </w:p>
    <w:p w14:paraId="2477935B" w14:textId="546C773D" w:rsidR="00C473E7" w:rsidRDefault="00C473E7">
      <w:pPr>
        <w:spacing w:line="360" w:lineRule="auto"/>
        <w:ind w:firstLine="720"/>
        <w:jc w:val="center"/>
        <w:rPr>
          <w:rFonts w:ascii="Times New Roman" w:eastAsia="Times New Roman" w:hAnsi="Times New Roman" w:cs="Times New Roman"/>
          <w:b/>
          <w:sz w:val="28"/>
          <w:szCs w:val="28"/>
        </w:rPr>
      </w:pPr>
    </w:p>
    <w:p w14:paraId="60273BC5" w14:textId="5C2CE1E3" w:rsidR="00FE3A7E" w:rsidRDefault="00FE3A7E">
      <w:pPr>
        <w:spacing w:line="360" w:lineRule="auto"/>
        <w:ind w:firstLine="720"/>
        <w:jc w:val="center"/>
        <w:rPr>
          <w:rFonts w:ascii="Times New Roman" w:eastAsia="Times New Roman" w:hAnsi="Times New Roman" w:cs="Times New Roman"/>
          <w:b/>
          <w:sz w:val="28"/>
          <w:szCs w:val="28"/>
        </w:rPr>
      </w:pPr>
    </w:p>
    <w:p w14:paraId="40E29BD4" w14:textId="5080F01A" w:rsidR="00FE3A7E" w:rsidRDefault="00FE3A7E">
      <w:pPr>
        <w:spacing w:line="360" w:lineRule="auto"/>
        <w:ind w:firstLine="720"/>
        <w:jc w:val="center"/>
        <w:rPr>
          <w:rFonts w:ascii="Times New Roman" w:eastAsia="Times New Roman" w:hAnsi="Times New Roman" w:cs="Times New Roman"/>
          <w:b/>
          <w:sz w:val="28"/>
          <w:szCs w:val="28"/>
        </w:rPr>
      </w:pPr>
    </w:p>
    <w:p w14:paraId="7D87F859" w14:textId="644F658B" w:rsidR="00FE3A7E" w:rsidRDefault="00FE3A7E">
      <w:pPr>
        <w:spacing w:line="360" w:lineRule="auto"/>
        <w:ind w:firstLine="720"/>
        <w:jc w:val="center"/>
        <w:rPr>
          <w:rFonts w:ascii="Times New Roman" w:eastAsia="Times New Roman" w:hAnsi="Times New Roman" w:cs="Times New Roman"/>
          <w:b/>
          <w:sz w:val="28"/>
          <w:szCs w:val="28"/>
        </w:rPr>
      </w:pPr>
    </w:p>
    <w:p w14:paraId="54F75F09" w14:textId="3105B86F" w:rsidR="00FE3A7E" w:rsidRDefault="00FE3A7E">
      <w:pPr>
        <w:spacing w:line="360" w:lineRule="auto"/>
        <w:ind w:firstLine="720"/>
        <w:jc w:val="center"/>
        <w:rPr>
          <w:rFonts w:ascii="Times New Roman" w:eastAsia="Times New Roman" w:hAnsi="Times New Roman" w:cs="Times New Roman"/>
          <w:b/>
          <w:sz w:val="28"/>
          <w:szCs w:val="28"/>
        </w:rPr>
      </w:pPr>
    </w:p>
    <w:p w14:paraId="43813DD6" w14:textId="502E0778" w:rsidR="00FE3A7E" w:rsidRDefault="00FE3A7E">
      <w:pPr>
        <w:spacing w:line="360" w:lineRule="auto"/>
        <w:ind w:firstLine="720"/>
        <w:jc w:val="center"/>
        <w:rPr>
          <w:rFonts w:ascii="Times New Roman" w:eastAsia="Times New Roman" w:hAnsi="Times New Roman" w:cs="Times New Roman"/>
          <w:b/>
          <w:sz w:val="28"/>
          <w:szCs w:val="28"/>
        </w:rPr>
      </w:pPr>
    </w:p>
    <w:p w14:paraId="10E16070" w14:textId="313D53FF" w:rsidR="00FE3A7E" w:rsidRDefault="00FE3A7E">
      <w:pPr>
        <w:spacing w:line="360" w:lineRule="auto"/>
        <w:ind w:firstLine="720"/>
        <w:jc w:val="center"/>
        <w:rPr>
          <w:rFonts w:ascii="Times New Roman" w:eastAsia="Times New Roman" w:hAnsi="Times New Roman" w:cs="Times New Roman"/>
          <w:b/>
          <w:sz w:val="28"/>
          <w:szCs w:val="28"/>
        </w:rPr>
      </w:pPr>
    </w:p>
    <w:p w14:paraId="18CC3707" w14:textId="6D67D5C4" w:rsidR="00FE3A7E" w:rsidRDefault="00FE3A7E">
      <w:pPr>
        <w:spacing w:line="360" w:lineRule="auto"/>
        <w:ind w:firstLine="720"/>
        <w:jc w:val="center"/>
        <w:rPr>
          <w:rFonts w:ascii="Times New Roman" w:eastAsia="Times New Roman" w:hAnsi="Times New Roman" w:cs="Times New Roman"/>
          <w:b/>
          <w:sz w:val="28"/>
          <w:szCs w:val="28"/>
        </w:rPr>
      </w:pPr>
    </w:p>
    <w:p w14:paraId="4380B252" w14:textId="77777777" w:rsidR="00FE3A7E" w:rsidRDefault="00FE3A7E">
      <w:pPr>
        <w:spacing w:line="360" w:lineRule="auto"/>
        <w:ind w:firstLine="720"/>
        <w:jc w:val="center"/>
        <w:rPr>
          <w:rFonts w:ascii="Times New Roman" w:eastAsia="Times New Roman" w:hAnsi="Times New Roman" w:cs="Times New Roman"/>
          <w:b/>
          <w:sz w:val="28"/>
          <w:szCs w:val="28"/>
        </w:rPr>
      </w:pPr>
    </w:p>
    <w:p w14:paraId="75D6E04C" w14:textId="77777777" w:rsidR="00C473E7" w:rsidRDefault="00C473E7">
      <w:pPr>
        <w:spacing w:line="360" w:lineRule="auto"/>
        <w:ind w:firstLine="720"/>
        <w:jc w:val="center"/>
        <w:rPr>
          <w:rFonts w:ascii="Times New Roman" w:eastAsia="Times New Roman" w:hAnsi="Times New Roman" w:cs="Times New Roman"/>
          <w:b/>
          <w:sz w:val="28"/>
          <w:szCs w:val="28"/>
        </w:rPr>
      </w:pPr>
    </w:p>
    <w:p w14:paraId="4542294E" w14:textId="77777777" w:rsidR="00EA582F" w:rsidRDefault="00EA582F">
      <w:pPr>
        <w:spacing w:line="360" w:lineRule="auto"/>
        <w:jc w:val="center"/>
        <w:rPr>
          <w:rFonts w:ascii="Times New Roman" w:eastAsia="Times New Roman" w:hAnsi="Times New Roman" w:cs="Times New Roman"/>
          <w:b/>
          <w:sz w:val="28"/>
          <w:szCs w:val="28"/>
        </w:rPr>
      </w:pPr>
      <w:bookmarkStart w:id="0" w:name="_GoBack"/>
      <w:bookmarkEnd w:id="0"/>
    </w:p>
    <w:p w14:paraId="678E6492" w14:textId="77777777" w:rsidR="00EA582F" w:rsidRDefault="00535228">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p w14:paraId="5CB51984" w14:textId="77777777" w:rsidR="00EA582F" w:rsidRDefault="00EA582F">
      <w:pPr>
        <w:spacing w:line="360" w:lineRule="auto"/>
        <w:jc w:val="both"/>
        <w:rPr>
          <w:rFonts w:ascii="Times New Roman" w:eastAsia="Times New Roman" w:hAnsi="Times New Roman" w:cs="Times New Roman"/>
          <w:sz w:val="28"/>
          <w:szCs w:val="28"/>
        </w:rPr>
      </w:pPr>
    </w:p>
    <w:p w14:paraId="2AA0CD0C"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роботи полягала у вивченні лінгвальних та візуальних засобів вираження ґендерних стереотипів в англомовній рекламі. Досягненню мети сприяло вирішення завдань за допомогою вивчення різних теоретичних джерел та аналізу фактичного матеріалу.</w:t>
      </w:r>
    </w:p>
    <w:p w14:paraId="75E71501"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Проаналізувавши роботи багатьох лінгвістів, ми дійшли висновку, що ґендерна лінгвістика — це наука, що вивчає ґендер та його мовну репрезентацію. Історично склалися різні підходи до його вивчення на Заході, такі як дефіцит, що сприймало мову та мовлення чоловіків нормою, а жіночу — відхиленням, домінування, що вважало мовленнєві особливості чоловіків та жінок результатом соціальних переваг чоловіків, та розбіжності, що зазначало мову комунікантів чоловічої та жіночої статі різною, але рівною. Наразі є актуальним динамічний підхід, що визначає ґендер як соціально детерміноване явище. На Сході Європи ґендерна лінгвістика з’явилася значно пізніше й це зумовило те, що довгий час панувала есенціалістична теорія, що вважала біологічно обумовленими особливості мовлення чоловіків та жінок. На даному етапі в Україні ґендерна лінгвістика ще формується.</w:t>
      </w:r>
    </w:p>
    <w:p w14:paraId="3D1DCACA" w14:textId="77777777" w:rsidR="00EA582F" w:rsidRDefault="0053522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 дослідженні важливим є поняття ґендера, що є створеною суспільством системою цінностей, норм та правил, яка зобов’язує людей діяти по різному, грати різні ґендерні ролі. Ґендерні стереотипи — це уявлення, сформовані культурою про поведінку жінок та чоловіків, їх місце та роль у суспільстві. Фемінність — це соціальні уявлення про поведінку, що існують у певний історичний період на певній території, що вважаються жіночими, хоча насправді не прив’язані до біологічної статі. Маскулінність — це стереотипні очікування від поведінки чоловіків у межах певного суспільства.</w:t>
      </w:r>
    </w:p>
    <w:p w14:paraId="3AF971F0"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Реклама — це повідомлення, метою якого є продаж певного товару чи послуги. У Великобританії вона регулюється органом зі стандартів реклами, що контролює репрезентацію фемінних та маскулінних образів у рекламних повідомленнях. Виділяють такі види реклами: вербальний, вербально-візуальний, аудіо-вербальний, аудіо-вербально-візуальний. Наше дослідження зосереджено на вивченні вербально-візуального виду, що передбачає наявність тексту та зображення. Текст реклами містить заголовок, слоган, основний текст та луну-фразу.</w:t>
      </w:r>
    </w:p>
    <w:p w14:paraId="0E94D3C4"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Рекламний текст має здатність чинити вплив на свідомість людини, тобто він має сугестивну природу. Це реалізується за допомогою Мілтон-моделі, спосіб конструювання повідомлення, щоб адресат сприймав би його як цілісне та завершене, заповнюючи його власним досвідом. Під час аналізу рекламних повідомлень ми з’ясували, що наступні патерни Мілтон-моделі є найбільш вживаними: неспецифічні номени було застосовано 141 раз у текстах, неспецифічні дієслова були використані 102 рази, причина/наслідки вжито 51 раз, комплексний еквівалент зустрічається в 40 текстах, компаративно-суперлативні конструкції наведені — 35 раз, універсальні квантифікатори — 33 рази, модальні оператори можливості/необхідності — 19 разів. </w:t>
      </w:r>
    </w:p>
    <w:p w14:paraId="7E8CB5EE"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Стилістичні прийоми, особлива організація мовних одиниць різних рівнів, що робить текст більш виразним, використовуються в рекламних текстах, щоб привернути увагу реципієнта, створити привабливий образ об’єкта реклами. До цих рівнів відносяться фонографічний, морфологічний, лексичний, синтаксичний та лексико-синтаксична група. Згідно з нашими підрахунками, на фонографічному рівні  алітерацію застосовано 8 разів, асонанс —  2, ономатопею — 1. На морфологічному рівні оказіоналізми були вживані 4 рази. На лексичному рівні були використані епітети 68 разів, метафора 50 разів, персоніфікація 12 разів, зоосемізми лише 3 рази, каламбур у 2 текстах. На синтаксичному рівні анафору вживано 5 разів, паралельні конструкції — 7 разів, номінативне речення — 50 разів. Градація, що входить до лексико-синтаксичної групи, застосовувалася в 5 текстах. </w:t>
      </w:r>
    </w:p>
    <w:p w14:paraId="772C6059"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Візуальний компонент представлений зображенням об’єкту реклами, моделі, що використовує його, або знаменитості, яка його просуває. Візуальна метафора, що використовується у візуальному елементі, це образ, що має певний зв’язок з об’єктом реклами, та посилює його привабливість. Кольори, що мають здатність викликати різні асоціації в людей, застосовуються з ціллю привабити й зацікавити. Рекламне повідомлення — це комплекс елементів, кожен із яких має чинити певний вплив на адресата повідомлення, формуючи привабливий образ об’єкта реклами. Реклама, що розрахована на різну аудиторію, конструює ґендерні стереотипні образи та вказує фемінні та маскулінні ознаки. Вербальний та візуальний елементи беруть участь у їх формуванні</w:t>
      </w:r>
    </w:p>
    <w:p w14:paraId="7C791DF4"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виділили та описали стереотипні фемінні та маскулінні образи. До стереотипних маскулінних образів належать АВАНТЮРИСТ, він використовується в 40 рекламних повідомленнях, БАТЬКО, застосовується в 14 повідомленнях, СЕКСУАЛЬНИЙ СУБ'ЄКТ, в 16. До стереотипних фемінних образів належать ФЕМІНІСТКА, що було представлено в 39 текстах, ЖІНКА ЛІДЕР, який було вербалізовано в 30 текстах. Представлення жінки як СЕКСУАЛЬНОГО ОБ'ЄКТА було вжито лише в 1 тексті. Ґендерно нейтральна реклама, яка не акцентує фемінні та маскулінні ознаки та образи, з’явилася в 78 текстах.. Виділенні нами стереотипні образи вказують на зміні в суспільстві, що трапилися за останні роки.</w:t>
      </w:r>
    </w:p>
    <w:p w14:paraId="4D7F21EF" w14:textId="77777777" w:rsidR="00EA582F" w:rsidRDefault="00EA582F">
      <w:pPr>
        <w:spacing w:line="360" w:lineRule="auto"/>
        <w:ind w:firstLine="720"/>
        <w:jc w:val="both"/>
        <w:rPr>
          <w:rFonts w:ascii="Times New Roman" w:eastAsia="Times New Roman" w:hAnsi="Times New Roman" w:cs="Times New Roman"/>
          <w:sz w:val="28"/>
          <w:szCs w:val="28"/>
        </w:rPr>
      </w:pPr>
    </w:p>
    <w:p w14:paraId="2145B740" w14:textId="77777777" w:rsidR="00EA582F" w:rsidRDefault="0053522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14:paraId="0A93DB89" w14:textId="77777777" w:rsidR="00EA582F" w:rsidRDefault="00EA582F">
      <w:pPr>
        <w:spacing w:line="360" w:lineRule="auto"/>
        <w:jc w:val="both"/>
        <w:rPr>
          <w:rFonts w:ascii="Times New Roman" w:eastAsia="Times New Roman" w:hAnsi="Times New Roman" w:cs="Times New Roman"/>
          <w:sz w:val="28"/>
          <w:szCs w:val="28"/>
        </w:rPr>
      </w:pPr>
    </w:p>
    <w:p w14:paraId="6559BC9B" w14:textId="73B5876C" w:rsidR="00EA582F" w:rsidRDefault="00EA582F">
      <w:pPr>
        <w:spacing w:line="360" w:lineRule="auto"/>
        <w:jc w:val="both"/>
        <w:rPr>
          <w:rFonts w:ascii="Times New Roman" w:eastAsia="Times New Roman" w:hAnsi="Times New Roman" w:cs="Times New Roman"/>
          <w:sz w:val="28"/>
          <w:szCs w:val="28"/>
        </w:rPr>
      </w:pPr>
    </w:p>
    <w:p w14:paraId="16191EDE" w14:textId="5CC1DC06" w:rsidR="00FE3A7E" w:rsidRDefault="00FE3A7E">
      <w:pPr>
        <w:spacing w:line="360" w:lineRule="auto"/>
        <w:jc w:val="both"/>
        <w:rPr>
          <w:rFonts w:ascii="Times New Roman" w:eastAsia="Times New Roman" w:hAnsi="Times New Roman" w:cs="Times New Roman"/>
          <w:sz w:val="28"/>
          <w:szCs w:val="28"/>
        </w:rPr>
      </w:pPr>
    </w:p>
    <w:p w14:paraId="1422C6EC" w14:textId="1535FF10" w:rsidR="00FE3A7E" w:rsidRDefault="00FE3A7E">
      <w:pPr>
        <w:spacing w:line="360" w:lineRule="auto"/>
        <w:jc w:val="both"/>
        <w:rPr>
          <w:rFonts w:ascii="Times New Roman" w:eastAsia="Times New Roman" w:hAnsi="Times New Roman" w:cs="Times New Roman"/>
          <w:sz w:val="28"/>
          <w:szCs w:val="28"/>
        </w:rPr>
      </w:pPr>
    </w:p>
    <w:p w14:paraId="5386CC8C" w14:textId="7561F87D" w:rsidR="00FE3A7E" w:rsidRDefault="00FE3A7E">
      <w:pPr>
        <w:spacing w:line="360" w:lineRule="auto"/>
        <w:jc w:val="both"/>
        <w:rPr>
          <w:rFonts w:ascii="Times New Roman" w:eastAsia="Times New Roman" w:hAnsi="Times New Roman" w:cs="Times New Roman"/>
          <w:sz w:val="28"/>
          <w:szCs w:val="28"/>
        </w:rPr>
      </w:pPr>
    </w:p>
    <w:p w14:paraId="4A86C740" w14:textId="2F96B532" w:rsidR="00FE3A7E" w:rsidRDefault="00FE3A7E">
      <w:pPr>
        <w:spacing w:line="360" w:lineRule="auto"/>
        <w:jc w:val="both"/>
        <w:rPr>
          <w:rFonts w:ascii="Times New Roman" w:eastAsia="Times New Roman" w:hAnsi="Times New Roman" w:cs="Times New Roman"/>
          <w:sz w:val="28"/>
          <w:szCs w:val="28"/>
        </w:rPr>
      </w:pPr>
    </w:p>
    <w:p w14:paraId="43B21BED" w14:textId="22E627FE" w:rsidR="00FE3A7E" w:rsidRDefault="00FE3A7E">
      <w:pPr>
        <w:spacing w:line="360" w:lineRule="auto"/>
        <w:jc w:val="both"/>
        <w:rPr>
          <w:rFonts w:ascii="Times New Roman" w:eastAsia="Times New Roman" w:hAnsi="Times New Roman" w:cs="Times New Roman"/>
          <w:sz w:val="28"/>
          <w:szCs w:val="28"/>
        </w:rPr>
      </w:pPr>
    </w:p>
    <w:p w14:paraId="72990D64" w14:textId="74A3B886" w:rsidR="00FE3A7E" w:rsidRDefault="00FE3A7E">
      <w:pPr>
        <w:spacing w:line="360" w:lineRule="auto"/>
        <w:jc w:val="both"/>
        <w:rPr>
          <w:rFonts w:ascii="Times New Roman" w:eastAsia="Times New Roman" w:hAnsi="Times New Roman" w:cs="Times New Roman"/>
          <w:sz w:val="28"/>
          <w:szCs w:val="28"/>
        </w:rPr>
      </w:pPr>
    </w:p>
    <w:p w14:paraId="47EAEEFB" w14:textId="77777777" w:rsidR="00FE3A7E" w:rsidRDefault="00FE3A7E">
      <w:pPr>
        <w:spacing w:line="360" w:lineRule="auto"/>
        <w:jc w:val="both"/>
        <w:rPr>
          <w:rFonts w:ascii="Times New Roman" w:eastAsia="Times New Roman" w:hAnsi="Times New Roman" w:cs="Times New Roman"/>
          <w:sz w:val="28"/>
          <w:szCs w:val="28"/>
        </w:rPr>
      </w:pPr>
    </w:p>
    <w:p w14:paraId="3EA57C19" w14:textId="77777777" w:rsidR="00EA582F" w:rsidRDefault="00EA582F">
      <w:pPr>
        <w:spacing w:line="360" w:lineRule="auto"/>
        <w:rPr>
          <w:rFonts w:ascii="Times New Roman" w:eastAsia="Times New Roman" w:hAnsi="Times New Roman" w:cs="Times New Roman"/>
          <w:b/>
          <w:sz w:val="28"/>
          <w:szCs w:val="28"/>
        </w:rPr>
      </w:pPr>
    </w:p>
    <w:p w14:paraId="72B559FC" w14:textId="77777777" w:rsidR="00EA582F" w:rsidRDefault="00535228">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ВИКОРИСТАНОЇ ЛІТЕРАТУРИ</w:t>
      </w:r>
    </w:p>
    <w:p w14:paraId="324A051E" w14:textId="77777777" w:rsidR="00EA582F" w:rsidRDefault="00535228">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теоретичних джерел</w:t>
      </w:r>
    </w:p>
    <w:p w14:paraId="5CB33161" w14:textId="77777777" w:rsidR="00EA582F" w:rsidRDefault="00EA582F">
      <w:pPr>
        <w:spacing w:line="360" w:lineRule="auto"/>
        <w:rPr>
          <w:rFonts w:ascii="Times New Roman" w:eastAsia="Times New Roman" w:hAnsi="Times New Roman" w:cs="Times New Roman"/>
          <w:b/>
          <w:sz w:val="28"/>
          <w:szCs w:val="28"/>
        </w:rPr>
      </w:pPr>
    </w:p>
    <w:p w14:paraId="617A3C24"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Архипова Н. Г., Куроедова М. А. Образ цветка как фрагмент языковой картины мира. </w:t>
      </w:r>
      <w:r>
        <w:rPr>
          <w:rFonts w:ascii="Times New Roman" w:eastAsia="Times New Roman" w:hAnsi="Times New Roman" w:cs="Times New Roman"/>
          <w:i/>
          <w:sz w:val="28"/>
          <w:szCs w:val="28"/>
        </w:rPr>
        <w:t xml:space="preserve">Вестник Амурского государственного университета. </w:t>
      </w:r>
      <w:r>
        <w:rPr>
          <w:rFonts w:ascii="Times New Roman" w:eastAsia="Times New Roman" w:hAnsi="Times New Roman" w:cs="Times New Roman"/>
          <w:sz w:val="28"/>
          <w:szCs w:val="28"/>
        </w:rPr>
        <w:t>Серия: Гуманитарные науки. 2021. Вып. 92. С. 110–114.</w:t>
      </w:r>
    </w:p>
    <w:p w14:paraId="29620C1E"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Войченко В. М. Отражение гендерных стереотипов у языке и культуре. </w:t>
      </w:r>
      <w:r>
        <w:rPr>
          <w:rFonts w:ascii="Times New Roman" w:eastAsia="Times New Roman" w:hAnsi="Times New Roman" w:cs="Times New Roman"/>
          <w:i/>
          <w:sz w:val="28"/>
          <w:szCs w:val="28"/>
        </w:rPr>
        <w:t xml:space="preserve">Вестник Волгоградского государственного университета. </w:t>
      </w:r>
      <w:r>
        <w:rPr>
          <w:rFonts w:ascii="Times New Roman" w:eastAsia="Times New Roman" w:hAnsi="Times New Roman" w:cs="Times New Roman"/>
          <w:sz w:val="28"/>
          <w:szCs w:val="28"/>
        </w:rPr>
        <w:t>Серия 2: Языкознание.2009. Вып. 1. С. 64 — 70.</w:t>
      </w:r>
    </w:p>
    <w:p w14:paraId="3177A8FA"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Волобуев И. В. Языковые средства выразительности рекламного текста на английском языке.</w:t>
      </w:r>
      <w:r>
        <w:rPr>
          <w:rFonts w:ascii="Times New Roman" w:eastAsia="Times New Roman" w:hAnsi="Times New Roman" w:cs="Times New Roman"/>
          <w:i/>
          <w:sz w:val="28"/>
          <w:szCs w:val="28"/>
        </w:rPr>
        <w:t xml:space="preserve"> Вестник Адыгейского государственного университета.</w:t>
      </w:r>
      <w:r>
        <w:rPr>
          <w:rFonts w:ascii="Times New Roman" w:eastAsia="Times New Roman" w:hAnsi="Times New Roman" w:cs="Times New Roman"/>
          <w:sz w:val="28"/>
          <w:szCs w:val="28"/>
        </w:rPr>
        <w:t xml:space="preserve"> Серия 2: Филология и искусствоведение. 2013. Вып. 3. С. 37 — 41.</w:t>
      </w:r>
    </w:p>
    <w:p w14:paraId="569A3CA3"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Воронина O. A. Социокультурные детерминанты развития гендерной теории в России и на Западе. </w:t>
      </w:r>
      <w:r>
        <w:rPr>
          <w:rFonts w:ascii="Times New Roman" w:eastAsia="Times New Roman" w:hAnsi="Times New Roman" w:cs="Times New Roman"/>
          <w:i/>
          <w:sz w:val="28"/>
          <w:szCs w:val="28"/>
        </w:rPr>
        <w:t>Общественные науки и современность.</w:t>
      </w:r>
      <w:r>
        <w:rPr>
          <w:rFonts w:ascii="Times New Roman" w:eastAsia="Times New Roman" w:hAnsi="Times New Roman" w:cs="Times New Roman"/>
          <w:sz w:val="28"/>
          <w:szCs w:val="28"/>
        </w:rPr>
        <w:t xml:space="preserve"> 2000. Вып. 4. С. 9–20.</w:t>
      </w:r>
    </w:p>
    <w:p w14:paraId="76150D6E"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Гальперин И. Р. Очерки по стилистике английского языка. М.: Издательство литературы на иностранных языках, 1958. 458 с.</w:t>
      </w:r>
    </w:p>
    <w:p w14:paraId="20B13B76"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Голубь Д. А. Джеймс Бонд: расставание и возвращение к джентльменству. </w:t>
      </w:r>
      <w:r>
        <w:rPr>
          <w:rFonts w:ascii="Times New Roman" w:eastAsia="Times New Roman" w:hAnsi="Times New Roman" w:cs="Times New Roman"/>
          <w:i/>
          <w:sz w:val="28"/>
          <w:szCs w:val="28"/>
        </w:rPr>
        <w:t>Уральский филологический вестник.</w:t>
      </w:r>
      <w:r>
        <w:rPr>
          <w:rFonts w:ascii="Times New Roman" w:eastAsia="Times New Roman" w:hAnsi="Times New Roman" w:cs="Times New Roman"/>
          <w:sz w:val="28"/>
          <w:szCs w:val="28"/>
        </w:rPr>
        <w:t xml:space="preserve"> Серия: Русская литература XX–XXI веков: направления и течения. 2015. Вып. 2. С. 100–113.</w:t>
      </w:r>
    </w:p>
    <w:p w14:paraId="4A42D324"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Гоца Н. М Вивчення мови крізь призму гендерних теорій. </w:t>
      </w:r>
      <w:r>
        <w:rPr>
          <w:rFonts w:ascii="Times New Roman" w:eastAsia="Times New Roman" w:hAnsi="Times New Roman" w:cs="Times New Roman"/>
          <w:i/>
          <w:sz w:val="28"/>
          <w:szCs w:val="28"/>
        </w:rPr>
        <w:t>Наукові виклади.</w:t>
      </w:r>
      <w:r>
        <w:rPr>
          <w:rFonts w:ascii="Times New Roman" w:eastAsia="Times New Roman" w:hAnsi="Times New Roman" w:cs="Times New Roman"/>
          <w:sz w:val="28"/>
          <w:szCs w:val="28"/>
        </w:rPr>
        <w:t xml:space="preserve"> Серія «Мовознавство». 2013. Вип. 5. С. 55—58.</w:t>
      </w:r>
    </w:p>
    <w:p w14:paraId="00AAEB8A"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Грошев И. В. Полоролевые стереотипы в рекламе.</w:t>
      </w:r>
      <w:r>
        <w:rPr>
          <w:rFonts w:ascii="Times New Roman" w:eastAsia="Times New Roman" w:hAnsi="Times New Roman" w:cs="Times New Roman"/>
          <w:i/>
          <w:sz w:val="28"/>
          <w:szCs w:val="28"/>
        </w:rPr>
        <w:t xml:space="preserve"> Психологический журнал</w:t>
      </w:r>
      <w:r>
        <w:rPr>
          <w:rFonts w:ascii="Times New Roman" w:eastAsia="Times New Roman" w:hAnsi="Times New Roman" w:cs="Times New Roman"/>
          <w:sz w:val="28"/>
          <w:szCs w:val="28"/>
        </w:rPr>
        <w:t>. 1998. Вип. 3. С. 112 — 119.</w:t>
      </w:r>
    </w:p>
    <w:p w14:paraId="381AD058"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Денисова И. В. Элегантность — стиль вечности. </w:t>
      </w:r>
      <w:r>
        <w:rPr>
          <w:rFonts w:ascii="Times New Roman" w:eastAsia="Times New Roman" w:hAnsi="Times New Roman" w:cs="Times New Roman"/>
          <w:i/>
          <w:sz w:val="28"/>
          <w:szCs w:val="28"/>
        </w:rPr>
        <w:t>Справочник секретаря и офис-менеджера.</w:t>
      </w:r>
      <w:r>
        <w:rPr>
          <w:rFonts w:ascii="Times New Roman" w:eastAsia="Times New Roman" w:hAnsi="Times New Roman" w:cs="Times New Roman"/>
          <w:sz w:val="28"/>
          <w:szCs w:val="28"/>
        </w:rPr>
        <w:t xml:space="preserve"> 2014. Вип. 8. С. 99—104.</w:t>
      </w:r>
    </w:p>
    <w:p w14:paraId="77B7972F"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Дресвянина А. В. Понятие «гендерная идентичность»: сущность и основные исследовательские подходы. </w:t>
      </w:r>
      <w:r>
        <w:rPr>
          <w:rFonts w:ascii="Times New Roman" w:eastAsia="Times New Roman" w:hAnsi="Times New Roman" w:cs="Times New Roman"/>
          <w:i/>
          <w:sz w:val="28"/>
          <w:szCs w:val="28"/>
        </w:rPr>
        <w:t>Вестник Северного федерального университета.</w:t>
      </w:r>
      <w:r>
        <w:rPr>
          <w:rFonts w:ascii="Times New Roman" w:eastAsia="Times New Roman" w:hAnsi="Times New Roman" w:cs="Times New Roman"/>
          <w:sz w:val="28"/>
          <w:szCs w:val="28"/>
        </w:rPr>
        <w:t xml:space="preserve"> Серия: Гуманитарные и социальные науки. 2009. С. 154—157.</w:t>
      </w:r>
    </w:p>
    <w:p w14:paraId="592FDBDC"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Ермилова Д. Ю. Теория моды. Учебное пособие для вузов. М.: Юрайт, 2020. 174 c.</w:t>
      </w:r>
    </w:p>
    <w:p w14:paraId="1C127572"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Здравомыслова Е. А., Темкина А. А. Исследования женщин и гендерные исследования на Западе и в России. </w:t>
      </w:r>
      <w:r>
        <w:rPr>
          <w:rFonts w:ascii="Times New Roman" w:eastAsia="Times New Roman" w:hAnsi="Times New Roman" w:cs="Times New Roman"/>
          <w:i/>
          <w:sz w:val="28"/>
          <w:szCs w:val="28"/>
        </w:rPr>
        <w:t>Общественные науки и современность.</w:t>
      </w:r>
      <w:r>
        <w:rPr>
          <w:rFonts w:ascii="Times New Roman" w:eastAsia="Times New Roman" w:hAnsi="Times New Roman" w:cs="Times New Roman"/>
          <w:sz w:val="28"/>
          <w:szCs w:val="28"/>
        </w:rPr>
        <w:t xml:space="preserve"> 1999. Вып. 13. С. 177 —181.</w:t>
      </w:r>
    </w:p>
    <w:p w14:paraId="0B3046D2"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Ивинских Н. П., Плетнева Ю. В. Визуальная метафора в логотипах. </w:t>
      </w:r>
      <w:r>
        <w:rPr>
          <w:rFonts w:ascii="Times New Roman" w:eastAsia="Times New Roman" w:hAnsi="Times New Roman" w:cs="Times New Roman"/>
          <w:i/>
          <w:sz w:val="28"/>
          <w:szCs w:val="28"/>
        </w:rPr>
        <w:t>Проблемы романо-германской филологии, педагогики и методики преподавания иностранных языков.</w:t>
      </w:r>
      <w:r>
        <w:rPr>
          <w:rFonts w:ascii="Times New Roman" w:eastAsia="Times New Roman" w:hAnsi="Times New Roman" w:cs="Times New Roman"/>
          <w:sz w:val="28"/>
          <w:szCs w:val="28"/>
        </w:rPr>
        <w:t xml:space="preserve"> 2015. Вып. 11. С. 30 — 35.</w:t>
      </w:r>
    </w:p>
    <w:p w14:paraId="5619A6CD"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Кафтанджиев Х. Тексты печатной рекламы. М.: Смысл, 1995. 134 с.</w:t>
      </w:r>
    </w:p>
    <w:p w14:paraId="3120EF60"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Кирова А. Г. Развитие гендерных исследований у лингвистике. </w:t>
      </w:r>
      <w:r>
        <w:rPr>
          <w:rFonts w:ascii="Times New Roman" w:eastAsia="Times New Roman" w:hAnsi="Times New Roman" w:cs="Times New Roman"/>
          <w:i/>
          <w:sz w:val="28"/>
          <w:szCs w:val="28"/>
        </w:rPr>
        <w:t>Вестник Томского государственного педагогического университета.</w:t>
      </w:r>
      <w:r>
        <w:rPr>
          <w:rFonts w:ascii="Times New Roman" w:eastAsia="Times New Roman" w:hAnsi="Times New Roman" w:cs="Times New Roman"/>
          <w:sz w:val="28"/>
          <w:szCs w:val="28"/>
        </w:rPr>
        <w:t xml:space="preserve"> Серия «Филология». 2009. Вып. 8. С. 138 — 140.</w:t>
      </w:r>
    </w:p>
    <w:p w14:paraId="578BF4BD"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Клименко Н. С. Философские и социальные аспекты современной гендерологии. </w:t>
      </w:r>
      <w:r>
        <w:rPr>
          <w:rFonts w:ascii="Times New Roman" w:eastAsia="Times New Roman" w:hAnsi="Times New Roman" w:cs="Times New Roman"/>
          <w:i/>
          <w:sz w:val="28"/>
          <w:szCs w:val="28"/>
        </w:rPr>
        <w:t>Вестник КГПУ им. В.П. Астафьева.</w:t>
      </w:r>
      <w:r>
        <w:rPr>
          <w:rFonts w:ascii="Times New Roman" w:eastAsia="Times New Roman" w:hAnsi="Times New Roman" w:cs="Times New Roman"/>
          <w:sz w:val="28"/>
          <w:szCs w:val="28"/>
        </w:rPr>
        <w:t xml:space="preserve"> Серия «Философия». 2012. Вып. 1. С. 204—207.</w:t>
      </w:r>
    </w:p>
    <w:p w14:paraId="2F38DFB6"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Ковалева И. И. Превращался ли Зевс в Эрота? </w:t>
      </w:r>
      <w:r>
        <w:rPr>
          <w:rFonts w:ascii="Times New Roman" w:eastAsia="Times New Roman" w:hAnsi="Times New Roman" w:cs="Times New Roman"/>
          <w:i/>
          <w:sz w:val="28"/>
          <w:szCs w:val="28"/>
        </w:rPr>
        <w:t>Индоевропейское языкознание и классическая филология.</w:t>
      </w:r>
      <w:r>
        <w:rPr>
          <w:rFonts w:ascii="Times New Roman" w:eastAsia="Times New Roman" w:hAnsi="Times New Roman" w:cs="Times New Roman"/>
          <w:sz w:val="28"/>
          <w:szCs w:val="28"/>
        </w:rPr>
        <w:t xml:space="preserve"> 2006. Вып. 10. С. 165 — 171.</w:t>
      </w:r>
    </w:p>
    <w:p w14:paraId="33EB15EB"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Ковалевська Т. Ю. Нейролінгвістична Мілтон-модель у системі методів дослідження комунікативної сугестії. </w:t>
      </w:r>
      <w:r>
        <w:rPr>
          <w:rFonts w:ascii="Times New Roman" w:eastAsia="Times New Roman" w:hAnsi="Times New Roman" w:cs="Times New Roman"/>
          <w:i/>
          <w:sz w:val="28"/>
          <w:szCs w:val="28"/>
        </w:rPr>
        <w:t xml:space="preserve">Записки з українського мовознавства. </w:t>
      </w:r>
      <w:r>
        <w:rPr>
          <w:rFonts w:ascii="Times New Roman" w:eastAsia="Times New Roman" w:hAnsi="Times New Roman" w:cs="Times New Roman"/>
          <w:sz w:val="28"/>
          <w:szCs w:val="28"/>
        </w:rPr>
        <w:t>2017. Вип. 24. С. 116 — 123.</w:t>
      </w:r>
    </w:p>
    <w:p w14:paraId="5CB4B92D" w14:textId="77777777" w:rsidR="00EA582F" w:rsidRPr="00C473E7" w:rsidRDefault="00535228">
      <w:pPr>
        <w:numPr>
          <w:ilvl w:val="0"/>
          <w:numId w:val="5"/>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Козьякова М. И. Город и ночь — хронотоп конфликта (Окончание). </w:t>
      </w:r>
      <w:r w:rsidRPr="00C473E7">
        <w:rPr>
          <w:rFonts w:ascii="Times New Roman" w:eastAsia="Times New Roman" w:hAnsi="Times New Roman" w:cs="Times New Roman"/>
          <w:sz w:val="28"/>
          <w:szCs w:val="28"/>
          <w:lang w:val="en-US"/>
        </w:rPr>
        <w:t>URL: https://cyberleninka.ru/article/n/gorod-i-noch-hronotop-konflikta-okonchanie</w:t>
      </w:r>
    </w:p>
    <w:p w14:paraId="1C30E744"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Курносова А. С. Прагматические аспекты использования профессиональных наименований у рекламе косметических средств. </w:t>
      </w:r>
      <w:r>
        <w:rPr>
          <w:rFonts w:ascii="Times New Roman" w:eastAsia="Times New Roman" w:hAnsi="Times New Roman" w:cs="Times New Roman"/>
          <w:i/>
          <w:sz w:val="28"/>
          <w:szCs w:val="28"/>
        </w:rPr>
        <w:t>Челябинский гуманитарий.</w:t>
      </w:r>
      <w:r>
        <w:rPr>
          <w:rFonts w:ascii="Times New Roman" w:eastAsia="Times New Roman" w:hAnsi="Times New Roman" w:cs="Times New Roman"/>
          <w:sz w:val="28"/>
          <w:szCs w:val="28"/>
        </w:rPr>
        <w:t xml:space="preserve"> Языкознание и литературоведение. 2011. Вип. 4. С. 38— 40.</w:t>
      </w:r>
    </w:p>
    <w:p w14:paraId="1B24CF1B"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Кутуза Н. В. Формула впливу рекламного дискурсу. </w:t>
      </w:r>
      <w:r>
        <w:rPr>
          <w:rFonts w:ascii="Times New Roman" w:eastAsia="Times New Roman" w:hAnsi="Times New Roman" w:cs="Times New Roman"/>
          <w:i/>
          <w:sz w:val="28"/>
          <w:szCs w:val="28"/>
        </w:rPr>
        <w:t>Одеський лінгвістичний вісник</w:t>
      </w:r>
      <w:r>
        <w:rPr>
          <w:rFonts w:ascii="Times New Roman" w:eastAsia="Times New Roman" w:hAnsi="Times New Roman" w:cs="Times New Roman"/>
          <w:sz w:val="28"/>
          <w:szCs w:val="28"/>
        </w:rPr>
        <w:t>: зб. наук. праць. 2014. Вип. 3. С. 138 — 145.</w:t>
      </w:r>
    </w:p>
    <w:p w14:paraId="6E2A0982"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Кухаренко В. А. Практикум по стилистике английского языка / Seminars in Stylistics. М.: Флинта, 2020. 184 с.</w:t>
      </w:r>
    </w:p>
    <w:p w14:paraId="5DBBC419"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Лебедев-Любимов А. Н. Психология рекламы. Санкт-Петербург: Питер, 2002. 368 с.</w:t>
      </w:r>
    </w:p>
    <w:p w14:paraId="075EE74D"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Левченко О. П. Лінгвістичні дослідження гендеру в Україні.</w:t>
      </w:r>
      <w:r>
        <w:rPr>
          <w:rFonts w:ascii="Times New Roman" w:eastAsia="Times New Roman" w:hAnsi="Times New Roman" w:cs="Times New Roman"/>
          <w:i/>
          <w:sz w:val="28"/>
          <w:szCs w:val="28"/>
        </w:rPr>
        <w:t xml:space="preserve"> Людина. Комп’ютер. Комунікація</w:t>
      </w:r>
      <w:r>
        <w:rPr>
          <w:rFonts w:ascii="Times New Roman" w:eastAsia="Times New Roman" w:hAnsi="Times New Roman" w:cs="Times New Roman"/>
          <w:sz w:val="28"/>
          <w:szCs w:val="28"/>
        </w:rPr>
        <w:t>: зб. наук. пр. Львів: Львівська політехніка, 2017. С. 74–83.</w:t>
      </w:r>
    </w:p>
    <w:p w14:paraId="5EDC1DE2"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Лекова М. В. Средства фонетической выразительности в печатной рекламе.</w:t>
      </w:r>
      <w:r>
        <w:rPr>
          <w:rFonts w:ascii="Times New Roman" w:eastAsia="Times New Roman" w:hAnsi="Times New Roman" w:cs="Times New Roman"/>
          <w:i/>
          <w:sz w:val="28"/>
          <w:szCs w:val="28"/>
        </w:rPr>
        <w:t xml:space="preserve"> Актуальные проблемы филологии и педагогической лингвистики.</w:t>
      </w:r>
      <w:r>
        <w:rPr>
          <w:rFonts w:ascii="Times New Roman" w:eastAsia="Times New Roman" w:hAnsi="Times New Roman" w:cs="Times New Roman"/>
          <w:sz w:val="28"/>
          <w:szCs w:val="28"/>
        </w:rPr>
        <w:t xml:space="preserve"> 2009. Вип. 4. С. 178 — 180.</w:t>
      </w:r>
    </w:p>
    <w:p w14:paraId="3D7347AF"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Маали Шади А. А. Способы языковой репрезентации маскулинных стереотипов у рекламе. </w:t>
      </w:r>
      <w:r>
        <w:rPr>
          <w:rFonts w:ascii="Times New Roman" w:eastAsia="Times New Roman" w:hAnsi="Times New Roman" w:cs="Times New Roman"/>
          <w:i/>
          <w:sz w:val="28"/>
          <w:szCs w:val="28"/>
        </w:rPr>
        <w:t xml:space="preserve">Ученые записки. Электронный научный журнал Курского государственного университета. </w:t>
      </w:r>
      <w:r>
        <w:rPr>
          <w:rFonts w:ascii="Times New Roman" w:eastAsia="Times New Roman" w:hAnsi="Times New Roman" w:cs="Times New Roman"/>
          <w:sz w:val="28"/>
          <w:szCs w:val="28"/>
        </w:rPr>
        <w:t>2014. Вип. 4. С. 272 — 279.</w:t>
      </w:r>
    </w:p>
    <w:p w14:paraId="0A91E396"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Марчишина А. А. Ґендерна iдентичнiсть в англомовному постмодерністському дискурсі: соціокультурний та лінгвопоетичний аспекти. Кам’янець-Подільський: ПП Буйницький О. А., 2018. 452 с.</w:t>
      </w:r>
    </w:p>
    <w:p w14:paraId="19D4B142"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Матузкова Е. П. Идентичность у лингвокультурологии ХХІ столетия: на подступах к изучению.</w:t>
      </w:r>
      <w:r>
        <w:rPr>
          <w:rFonts w:ascii="Times New Roman" w:eastAsia="Times New Roman" w:hAnsi="Times New Roman" w:cs="Times New Roman"/>
          <w:i/>
          <w:sz w:val="28"/>
          <w:szCs w:val="28"/>
        </w:rPr>
        <w:t xml:space="preserve"> Записки з романо- германської філології.</w:t>
      </w:r>
      <w:r>
        <w:rPr>
          <w:rFonts w:ascii="Times New Roman" w:eastAsia="Times New Roman" w:hAnsi="Times New Roman" w:cs="Times New Roman"/>
          <w:sz w:val="28"/>
          <w:szCs w:val="28"/>
        </w:rPr>
        <w:t xml:space="preserve"> 2012. Вип. 2. С. 102 — 110.</w:t>
      </w:r>
    </w:p>
    <w:p w14:paraId="0FA0FA8F"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Моисеева А. А. Использование знаменитостей у рекламных кампаниях.</w:t>
      </w:r>
      <w:r>
        <w:rPr>
          <w:rFonts w:ascii="Times New Roman" w:eastAsia="Times New Roman" w:hAnsi="Times New Roman" w:cs="Times New Roman"/>
          <w:i/>
          <w:sz w:val="28"/>
          <w:szCs w:val="28"/>
        </w:rPr>
        <w:t xml:space="preserve"> Молодой ученый</w:t>
      </w:r>
      <w:r>
        <w:rPr>
          <w:rFonts w:ascii="Times New Roman" w:eastAsia="Times New Roman" w:hAnsi="Times New Roman" w:cs="Times New Roman"/>
          <w:sz w:val="28"/>
          <w:szCs w:val="28"/>
        </w:rPr>
        <w:t>. 2013. Вип. 2 (23). С. 63–69.</w:t>
      </w:r>
    </w:p>
    <w:p w14:paraId="2DB901AA"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Музычук Т. Л. Невербальный дискурс как неотъемлемая и определяющая часть контактной коммуникации. </w:t>
      </w:r>
      <w:r>
        <w:rPr>
          <w:rFonts w:ascii="Times New Roman" w:eastAsia="Times New Roman" w:hAnsi="Times New Roman" w:cs="Times New Roman"/>
          <w:i/>
          <w:sz w:val="28"/>
          <w:szCs w:val="28"/>
        </w:rPr>
        <w:t>Вестник Иркутского государственного лингвистического университета.</w:t>
      </w:r>
      <w:r>
        <w:rPr>
          <w:rFonts w:ascii="Times New Roman" w:eastAsia="Times New Roman" w:hAnsi="Times New Roman" w:cs="Times New Roman"/>
          <w:sz w:val="28"/>
          <w:szCs w:val="28"/>
        </w:rPr>
        <w:t xml:space="preserve"> 2019. Вип. 48 (286). С. 426–429.</w:t>
      </w:r>
    </w:p>
    <w:p w14:paraId="2D8195B3"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Николаева Е. М., Котляр П. С. Четвертая волна феминизма: манифестация цыфрого действия. «О</w:t>
      </w:r>
      <w:r>
        <w:rPr>
          <w:rFonts w:ascii="Times New Roman" w:eastAsia="Times New Roman" w:hAnsi="Times New Roman" w:cs="Times New Roman"/>
          <w:i/>
          <w:sz w:val="28"/>
          <w:szCs w:val="28"/>
        </w:rPr>
        <w:t>бщество 5.0«Парадоксы цифрового будущего. VII Садыковские чтения:</w:t>
      </w:r>
      <w:r>
        <w:rPr>
          <w:rFonts w:ascii="Times New Roman" w:eastAsia="Times New Roman" w:hAnsi="Times New Roman" w:cs="Times New Roman"/>
          <w:sz w:val="28"/>
          <w:szCs w:val="28"/>
        </w:rPr>
        <w:t xml:space="preserve"> мат. междунар. науч.-образоват. конф. Казань, 2019. С. 139 — 145.</w:t>
      </w:r>
    </w:p>
    <w:p w14:paraId="5F58BDAE"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Осіпова Т. Ф. Вербалізація маскулінних і фемінних стратегій і тактик невербальної комунікації. </w:t>
      </w:r>
      <w:r>
        <w:rPr>
          <w:rFonts w:ascii="Times New Roman" w:eastAsia="Times New Roman" w:hAnsi="Times New Roman" w:cs="Times New Roman"/>
          <w:i/>
          <w:sz w:val="28"/>
          <w:szCs w:val="28"/>
        </w:rPr>
        <w:t>Лінгвістичні дослідження:</w:t>
      </w:r>
      <w:r>
        <w:rPr>
          <w:rFonts w:ascii="Times New Roman" w:eastAsia="Times New Roman" w:hAnsi="Times New Roman" w:cs="Times New Roman"/>
          <w:sz w:val="28"/>
          <w:szCs w:val="28"/>
        </w:rPr>
        <w:t xml:space="preserve"> Зб. наук. праць ХНПУ ім. Г.С. Сковороди. 2014. Вип. 3. С. 188 — 194.</w:t>
      </w:r>
    </w:p>
    <w:p w14:paraId="6A71AB41"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Осіпова Т. Ф. Гендерний аспект комунікативної поведінки людини: параметри вербальної й невербальної комунікації. </w:t>
      </w:r>
      <w:r>
        <w:rPr>
          <w:rFonts w:ascii="Times New Roman" w:eastAsia="Times New Roman" w:hAnsi="Times New Roman" w:cs="Times New Roman"/>
          <w:i/>
          <w:sz w:val="28"/>
          <w:szCs w:val="28"/>
        </w:rPr>
        <w:t>Філологічні студії. Науковий вісник Криворізького державного педагогічного університету.</w:t>
      </w:r>
      <w:r>
        <w:rPr>
          <w:rFonts w:ascii="Times New Roman" w:eastAsia="Times New Roman" w:hAnsi="Times New Roman" w:cs="Times New Roman"/>
          <w:sz w:val="28"/>
          <w:szCs w:val="28"/>
        </w:rPr>
        <w:t xml:space="preserve"> 2012. Вип. 7. С. 109 —120.</w:t>
      </w:r>
    </w:p>
    <w:p w14:paraId="25C3BDCC"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Орлов А. В., Хімченко О. А. Соціологічна репрезентація образів чоловіка й жінки в національному медійному просторі.</w:t>
      </w:r>
      <w:r>
        <w:rPr>
          <w:rFonts w:ascii="Times New Roman" w:eastAsia="Times New Roman" w:hAnsi="Times New Roman" w:cs="Times New Roman"/>
          <w:i/>
          <w:sz w:val="28"/>
          <w:szCs w:val="28"/>
        </w:rPr>
        <w:t xml:space="preserve"> Соціологічні студії.</w:t>
      </w:r>
      <w:r>
        <w:rPr>
          <w:rFonts w:ascii="Times New Roman" w:eastAsia="Times New Roman" w:hAnsi="Times New Roman" w:cs="Times New Roman"/>
          <w:sz w:val="28"/>
          <w:szCs w:val="28"/>
        </w:rPr>
        <w:t xml:space="preserve"> Луцьк: Східноєвроп. нац. ун-т ім. Лесі Українки. 2015. Вип. 1. С. 62 — 67.</w:t>
      </w:r>
    </w:p>
    <w:p w14:paraId="61550523"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Патюкова Р. В. Зооморфная метафора как одна из составляющих образности публичного выступления (на материале английского и русского языков). </w:t>
      </w:r>
      <w:r>
        <w:rPr>
          <w:rFonts w:ascii="Times New Roman" w:eastAsia="Times New Roman" w:hAnsi="Times New Roman" w:cs="Times New Roman"/>
          <w:i/>
          <w:sz w:val="28"/>
          <w:szCs w:val="28"/>
        </w:rPr>
        <w:t>Вестник Адыгейского государственного университета. Серия 2: Филология и искусствоведение.</w:t>
      </w:r>
      <w:r>
        <w:rPr>
          <w:rFonts w:ascii="Times New Roman" w:eastAsia="Times New Roman" w:hAnsi="Times New Roman" w:cs="Times New Roman"/>
          <w:sz w:val="28"/>
          <w:szCs w:val="28"/>
        </w:rPr>
        <w:t xml:space="preserve"> 2009. Вип. 2. С. 193–199.</w:t>
      </w:r>
    </w:p>
    <w:p w14:paraId="15B2FB3D"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Плахотнік О. В. Неймовірні пригоди гендерної теорії в Україні. </w:t>
      </w:r>
      <w:r>
        <w:rPr>
          <w:rFonts w:ascii="Times New Roman" w:eastAsia="Times New Roman" w:hAnsi="Times New Roman" w:cs="Times New Roman"/>
          <w:i/>
          <w:sz w:val="28"/>
          <w:szCs w:val="28"/>
        </w:rPr>
        <w:t>Критика</w:t>
      </w:r>
      <w:r>
        <w:rPr>
          <w:rFonts w:ascii="Times New Roman" w:eastAsia="Times New Roman" w:hAnsi="Times New Roman" w:cs="Times New Roman"/>
          <w:sz w:val="28"/>
          <w:szCs w:val="28"/>
        </w:rPr>
        <w:t>. 2011. Вип. 9. С. 17–21.</w:t>
      </w:r>
    </w:p>
    <w:p w14:paraId="0E5D1FBD"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Плигин А. А., Герасимов А. В. Руководство к курсу НЛП практик. М: КСП+, 2000. 568 с.</w:t>
      </w:r>
    </w:p>
    <w:p w14:paraId="25976191"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Посадская А. И., Римашевская Н. М., Захарова Н. К., Как мы решаем женский вопрос. </w:t>
      </w:r>
      <w:r>
        <w:rPr>
          <w:rFonts w:ascii="Times New Roman" w:eastAsia="Times New Roman" w:hAnsi="Times New Roman" w:cs="Times New Roman"/>
          <w:i/>
          <w:sz w:val="28"/>
          <w:szCs w:val="28"/>
        </w:rPr>
        <w:t>Коммунист</w:t>
      </w:r>
      <w:r>
        <w:rPr>
          <w:rFonts w:ascii="Times New Roman" w:eastAsia="Times New Roman" w:hAnsi="Times New Roman" w:cs="Times New Roman"/>
          <w:sz w:val="28"/>
          <w:szCs w:val="28"/>
        </w:rPr>
        <w:t>. 1989. Вип. 4. С. 56–65.</w:t>
      </w:r>
    </w:p>
    <w:p w14:paraId="3B86AB3A"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Рагимов А. Р., Газалиева Н. И. Эффективность рекламы.</w:t>
      </w:r>
      <w:r>
        <w:rPr>
          <w:rFonts w:ascii="Times New Roman" w:eastAsia="Times New Roman" w:hAnsi="Times New Roman" w:cs="Times New Roman"/>
          <w:i/>
          <w:sz w:val="28"/>
          <w:szCs w:val="28"/>
        </w:rPr>
        <w:t xml:space="preserve"> Вопросы структуризации экономики</w:t>
      </w:r>
      <w:r>
        <w:rPr>
          <w:rFonts w:ascii="Times New Roman" w:eastAsia="Times New Roman" w:hAnsi="Times New Roman" w:cs="Times New Roman"/>
          <w:sz w:val="28"/>
          <w:szCs w:val="28"/>
        </w:rPr>
        <w:t>. 2010. Вип. 2. С. 107 — 109.</w:t>
      </w:r>
    </w:p>
    <w:p w14:paraId="3863A8B6"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Романова Т. П. Диалектика коммуникативных типов рекламного текста. </w:t>
      </w:r>
      <w:r>
        <w:rPr>
          <w:rFonts w:ascii="Times New Roman" w:eastAsia="Times New Roman" w:hAnsi="Times New Roman" w:cs="Times New Roman"/>
          <w:i/>
          <w:sz w:val="28"/>
          <w:szCs w:val="28"/>
        </w:rPr>
        <w:t>Верхневолжский филологический вестник.</w:t>
      </w:r>
      <w:r>
        <w:rPr>
          <w:rFonts w:ascii="Times New Roman" w:eastAsia="Times New Roman" w:hAnsi="Times New Roman" w:cs="Times New Roman"/>
          <w:sz w:val="28"/>
          <w:szCs w:val="28"/>
        </w:rPr>
        <w:t xml:space="preserve"> 2016. Вип. 1. С. 81 — 90.</w:t>
      </w:r>
    </w:p>
    <w:p w14:paraId="624C2362"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Рябова Т. Б. Гендерные стереотипы и гендерная стереотипизация: методологические проблемы. </w:t>
      </w:r>
      <w:r>
        <w:rPr>
          <w:rFonts w:ascii="Times New Roman" w:eastAsia="Times New Roman" w:hAnsi="Times New Roman" w:cs="Times New Roman"/>
          <w:i/>
          <w:sz w:val="28"/>
          <w:szCs w:val="28"/>
        </w:rPr>
        <w:t>Женщина в российском обществе.</w:t>
      </w:r>
      <w:r>
        <w:rPr>
          <w:rFonts w:ascii="Times New Roman" w:eastAsia="Times New Roman" w:hAnsi="Times New Roman" w:cs="Times New Roman"/>
          <w:sz w:val="28"/>
          <w:szCs w:val="28"/>
        </w:rPr>
        <w:t xml:space="preserve"> 2001. Вып. 3. C. 14–22.</w:t>
      </w:r>
    </w:p>
    <w:p w14:paraId="1DF65B91"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Севелова М. А. Маскулинность и фемининность как ключевые категории гендерной теории. </w:t>
      </w:r>
      <w:r>
        <w:rPr>
          <w:rFonts w:ascii="Times New Roman" w:eastAsia="Times New Roman" w:hAnsi="Times New Roman" w:cs="Times New Roman"/>
          <w:i/>
          <w:sz w:val="28"/>
          <w:szCs w:val="28"/>
        </w:rPr>
        <w:t xml:space="preserve">Вестник КГУ им. Н. А. Некрасова. </w:t>
      </w:r>
      <w:r>
        <w:rPr>
          <w:rFonts w:ascii="Times New Roman" w:eastAsia="Times New Roman" w:hAnsi="Times New Roman" w:cs="Times New Roman"/>
          <w:sz w:val="28"/>
          <w:szCs w:val="28"/>
        </w:rPr>
        <w:t>2011. Вып. 5. С. 43–47.</w:t>
      </w:r>
    </w:p>
    <w:p w14:paraId="0F2391E9"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Сиренко Т. С. Стилистический аспект аллюзии. Г</w:t>
      </w:r>
      <w:r>
        <w:rPr>
          <w:rFonts w:ascii="Times New Roman" w:eastAsia="Times New Roman" w:hAnsi="Times New Roman" w:cs="Times New Roman"/>
          <w:i/>
          <w:sz w:val="28"/>
          <w:szCs w:val="28"/>
        </w:rPr>
        <w:t>уманитарные, социально-экономические и общественные науки.</w:t>
      </w:r>
      <w:r>
        <w:rPr>
          <w:rFonts w:ascii="Times New Roman" w:eastAsia="Times New Roman" w:hAnsi="Times New Roman" w:cs="Times New Roman"/>
          <w:sz w:val="28"/>
          <w:szCs w:val="28"/>
        </w:rPr>
        <w:t xml:space="preserve"> 2015. Вып. 2. С. 364–366.</w:t>
      </w:r>
    </w:p>
    <w:p w14:paraId="62A14F04"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Сысоева С. В. Использование цвета в рекламе. </w:t>
      </w:r>
      <w:r>
        <w:rPr>
          <w:rFonts w:ascii="Times New Roman" w:eastAsia="Times New Roman" w:hAnsi="Times New Roman" w:cs="Times New Roman"/>
          <w:i/>
          <w:sz w:val="28"/>
          <w:szCs w:val="28"/>
        </w:rPr>
        <w:t>Сибирский торгово-экономический журнал</w:t>
      </w:r>
      <w:r>
        <w:rPr>
          <w:rFonts w:ascii="Times New Roman" w:eastAsia="Times New Roman" w:hAnsi="Times New Roman" w:cs="Times New Roman"/>
          <w:sz w:val="28"/>
          <w:szCs w:val="28"/>
        </w:rPr>
        <w:t>. 2011. Вып. 12. С. 147–149.</w:t>
      </w:r>
    </w:p>
    <w:p w14:paraId="61612F35"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Терещенко Л. В., Прушинская М. В. Использование свидетельств знаменитостей как прием субъективной аргументации в рекламе. Научный аспект. 2013. Вып. 2. С. 41–55.</w:t>
      </w:r>
    </w:p>
    <w:p w14:paraId="685CED87"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Трайковская Н. П. Извлечение имплицитной информации в рекламном тексте с точки зрения его гендерных особенностей: дис.… канд. филол. наук: 10.02.04 — германские языки / Тульский государственный педагогический университет им. Л. Н. Толстого. М., 2016. 356 с.</w:t>
      </w:r>
    </w:p>
    <w:p w14:paraId="501135C0"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Уралева Е. Е. Реклама как социальный институт. </w:t>
      </w:r>
      <w:r>
        <w:rPr>
          <w:rFonts w:ascii="Times New Roman" w:eastAsia="Times New Roman" w:hAnsi="Times New Roman" w:cs="Times New Roman"/>
          <w:i/>
          <w:sz w:val="28"/>
          <w:szCs w:val="28"/>
        </w:rPr>
        <w:t>Известия ПГПУ им. В. Г. Белинского</w:t>
      </w:r>
      <w:r>
        <w:rPr>
          <w:rFonts w:ascii="Times New Roman" w:eastAsia="Times New Roman" w:hAnsi="Times New Roman" w:cs="Times New Roman"/>
          <w:sz w:val="28"/>
          <w:szCs w:val="28"/>
        </w:rPr>
        <w:t>. 2012. Вып. 28. С. 588–593.</w:t>
      </w:r>
    </w:p>
    <w:p w14:paraId="3F47DB32"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Фирсова Н. М. Отражение маскулинности у вербальных и невербальных средствах коммуникации испаноязычных народов. </w:t>
      </w:r>
      <w:r>
        <w:rPr>
          <w:rFonts w:ascii="Times New Roman" w:eastAsia="Times New Roman" w:hAnsi="Times New Roman" w:cs="Times New Roman"/>
          <w:i/>
          <w:sz w:val="28"/>
          <w:szCs w:val="28"/>
        </w:rPr>
        <w:t xml:space="preserve">Russian Journal of Linguistics. </w:t>
      </w:r>
      <w:r>
        <w:rPr>
          <w:rFonts w:ascii="Times New Roman" w:eastAsia="Times New Roman" w:hAnsi="Times New Roman" w:cs="Times New Roman"/>
          <w:sz w:val="28"/>
          <w:szCs w:val="28"/>
        </w:rPr>
        <w:t>2006. Вип. 8. С. 76—85.</w:t>
      </w:r>
    </w:p>
    <w:p w14:paraId="42B0DBD7"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Храмова М. Н. Зверь как бренд. Зооморфные образы у сфере рекламы. </w:t>
      </w:r>
      <w:r>
        <w:rPr>
          <w:rFonts w:ascii="Times New Roman" w:eastAsia="Times New Roman" w:hAnsi="Times New Roman" w:cs="Times New Roman"/>
          <w:i/>
          <w:sz w:val="28"/>
          <w:szCs w:val="28"/>
        </w:rPr>
        <w:t>Вестник Ленинградского государственного университета им. А. С. Пушкина.</w:t>
      </w:r>
      <w:r>
        <w:rPr>
          <w:rFonts w:ascii="Times New Roman" w:eastAsia="Times New Roman" w:hAnsi="Times New Roman" w:cs="Times New Roman"/>
          <w:sz w:val="28"/>
          <w:szCs w:val="28"/>
        </w:rPr>
        <w:t xml:space="preserve"> 2012. Вип. 2. С. 224—231.</w:t>
      </w:r>
    </w:p>
    <w:p w14:paraId="15EE964F"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Хрулева Т. Н. Репрезентация гендерных стереотипов у журнальной рекламе. </w:t>
      </w:r>
      <w:r>
        <w:rPr>
          <w:rFonts w:ascii="Times New Roman" w:eastAsia="Times New Roman" w:hAnsi="Times New Roman" w:cs="Times New Roman"/>
          <w:i/>
          <w:sz w:val="28"/>
          <w:szCs w:val="28"/>
        </w:rPr>
        <w:t xml:space="preserve">Вестник Ставропольского государственного университета. </w:t>
      </w:r>
      <w:r>
        <w:rPr>
          <w:rFonts w:ascii="Times New Roman" w:eastAsia="Times New Roman" w:hAnsi="Times New Roman" w:cs="Times New Roman"/>
          <w:sz w:val="28"/>
          <w:szCs w:val="28"/>
        </w:rPr>
        <w:t>2007. Вип. 48. С. 117—124.</w:t>
      </w:r>
    </w:p>
    <w:p w14:paraId="7D0907F2"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 xml:space="preserve">Чуєшкова О. В. Становлення терміносистеми гендерної лінгвістики. </w:t>
      </w:r>
      <w:r>
        <w:rPr>
          <w:rFonts w:ascii="Times New Roman" w:eastAsia="Times New Roman" w:hAnsi="Times New Roman" w:cs="Times New Roman"/>
          <w:i/>
          <w:sz w:val="28"/>
          <w:szCs w:val="28"/>
        </w:rPr>
        <w:t>Вісник Національного університету «Львівська політехніка». Проблеми української термінології.</w:t>
      </w:r>
      <w:r>
        <w:rPr>
          <w:rFonts w:ascii="Times New Roman" w:eastAsia="Times New Roman" w:hAnsi="Times New Roman" w:cs="Times New Roman"/>
          <w:sz w:val="28"/>
          <w:szCs w:val="28"/>
        </w:rPr>
        <w:t xml:space="preserve"> 2016. Вип. 842. С. 161— 164.</w:t>
      </w:r>
    </w:p>
    <w:p w14:paraId="5E82D868"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Ярв И. В., Герасимова Л. А. «Зеленый маркетинг» или как рекламировать экобренд. </w:t>
      </w:r>
      <w:r>
        <w:rPr>
          <w:rFonts w:ascii="Times New Roman" w:eastAsia="Times New Roman" w:hAnsi="Times New Roman" w:cs="Times New Roman"/>
          <w:i/>
          <w:sz w:val="28"/>
          <w:szCs w:val="28"/>
        </w:rPr>
        <w:t xml:space="preserve">Актуальные проблемы авиации и космонавтики. </w:t>
      </w:r>
      <w:r>
        <w:rPr>
          <w:rFonts w:ascii="Times New Roman" w:eastAsia="Times New Roman" w:hAnsi="Times New Roman" w:cs="Times New Roman"/>
          <w:sz w:val="28"/>
          <w:szCs w:val="28"/>
        </w:rPr>
        <w:t>2015. Вип. 1. С. 772 — 774.</w:t>
      </w:r>
    </w:p>
    <w:p w14:paraId="5CB4F39B" w14:textId="77777777" w:rsidR="00EA582F" w:rsidRPr="00C473E7" w:rsidRDefault="00535228">
      <w:pPr>
        <w:numPr>
          <w:ilvl w:val="0"/>
          <w:numId w:val="5"/>
        </w:numPr>
        <w:spacing w:line="360" w:lineRule="auto"/>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 xml:space="preserve">Rampton M. Four Waves of Feminism. URL: </w:t>
      </w:r>
      <w:hyperlink r:id="rId7">
        <w:r w:rsidRPr="00C473E7">
          <w:rPr>
            <w:rFonts w:ascii="Times New Roman" w:eastAsia="Times New Roman" w:hAnsi="Times New Roman" w:cs="Times New Roman"/>
            <w:color w:val="1155CC"/>
            <w:sz w:val="28"/>
            <w:szCs w:val="28"/>
            <w:u w:val="single"/>
            <w:lang w:val="en-US"/>
          </w:rPr>
          <w:t>https://www.pacificu.edu/magazine/four-waves-feminism</w:t>
        </w:r>
      </w:hyperlink>
    </w:p>
    <w:p w14:paraId="24F27BBE"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sidRPr="00C473E7">
        <w:rPr>
          <w:rFonts w:ascii="Times New Roman" w:eastAsia="Times New Roman" w:hAnsi="Times New Roman" w:cs="Times New Roman"/>
          <w:sz w:val="28"/>
          <w:szCs w:val="28"/>
          <w:lang w:val="en-US"/>
        </w:rPr>
        <w:t xml:space="preserve">Spender, D. Man Made language, 2nd edition / London, Pandora, 1980. </w:t>
      </w:r>
      <w:r>
        <w:rPr>
          <w:rFonts w:ascii="Times New Roman" w:eastAsia="Times New Roman" w:hAnsi="Times New Roman" w:cs="Times New Roman"/>
          <w:sz w:val="28"/>
          <w:szCs w:val="28"/>
        </w:rPr>
        <w:t>272 p.</w:t>
      </w:r>
    </w:p>
    <w:p w14:paraId="0581FA39" w14:textId="77777777" w:rsidR="00EA582F" w:rsidRPr="00C473E7" w:rsidRDefault="00535228">
      <w:pPr>
        <w:numPr>
          <w:ilvl w:val="0"/>
          <w:numId w:val="5"/>
        </w:numPr>
        <w:spacing w:line="360" w:lineRule="auto"/>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 xml:space="preserve">Statista. URL: </w:t>
      </w:r>
      <w:hyperlink r:id="rId8">
        <w:r w:rsidRPr="00C473E7">
          <w:rPr>
            <w:rFonts w:ascii="Times New Roman" w:eastAsia="Times New Roman" w:hAnsi="Times New Roman" w:cs="Times New Roman"/>
            <w:color w:val="1155CC"/>
            <w:sz w:val="28"/>
            <w:szCs w:val="28"/>
            <w:u w:val="single"/>
            <w:lang w:val="en-US"/>
          </w:rPr>
          <w:t>https://www.statista.com/statistics/380962/vogue-monthly-reach-by-demographic-uk/</w:t>
        </w:r>
      </w:hyperlink>
    </w:p>
    <w:p w14:paraId="66691A25" w14:textId="77777777" w:rsidR="00EA582F" w:rsidRDefault="00535228">
      <w:pPr>
        <w:numPr>
          <w:ilvl w:val="0"/>
          <w:numId w:val="5"/>
        </w:numPr>
        <w:spacing w:line="360" w:lineRule="auto"/>
        <w:jc w:val="both"/>
        <w:rPr>
          <w:rFonts w:ascii="Times New Roman" w:eastAsia="Times New Roman" w:hAnsi="Times New Roman" w:cs="Times New Roman"/>
          <w:sz w:val="28"/>
          <w:szCs w:val="28"/>
        </w:rPr>
      </w:pPr>
      <w:r w:rsidRPr="00C473E7">
        <w:rPr>
          <w:rFonts w:ascii="Times New Roman" w:eastAsia="Times New Roman" w:hAnsi="Times New Roman" w:cs="Times New Roman"/>
          <w:sz w:val="28"/>
          <w:szCs w:val="28"/>
          <w:lang w:val="en-US"/>
        </w:rPr>
        <w:t xml:space="preserve">Tannen D. You Just don’t Understand: Women and Men in Conversation. </w:t>
      </w:r>
      <w:r>
        <w:rPr>
          <w:rFonts w:ascii="Times New Roman" w:eastAsia="Times New Roman" w:hAnsi="Times New Roman" w:cs="Times New Roman"/>
          <w:sz w:val="28"/>
          <w:szCs w:val="28"/>
        </w:rPr>
        <w:t>New York: Morrow, 1990. 329 p.</w:t>
      </w:r>
    </w:p>
    <w:p w14:paraId="691CFB8B" w14:textId="77777777" w:rsidR="00EA582F" w:rsidRPr="00C473E7" w:rsidRDefault="00535228">
      <w:pPr>
        <w:numPr>
          <w:ilvl w:val="0"/>
          <w:numId w:val="5"/>
        </w:numPr>
        <w:spacing w:line="360" w:lineRule="auto"/>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The Advertising Standards Authority. URL: https://www.asa.org.uk/</w:t>
      </w:r>
    </w:p>
    <w:p w14:paraId="17EAF83D" w14:textId="77777777" w:rsidR="00EA582F" w:rsidRPr="00C473E7" w:rsidRDefault="00EA582F">
      <w:pPr>
        <w:spacing w:line="360" w:lineRule="auto"/>
        <w:jc w:val="both"/>
        <w:rPr>
          <w:rFonts w:ascii="Times New Roman" w:eastAsia="Times New Roman" w:hAnsi="Times New Roman" w:cs="Times New Roman"/>
          <w:sz w:val="28"/>
          <w:szCs w:val="28"/>
          <w:lang w:val="en-US"/>
        </w:rPr>
      </w:pPr>
    </w:p>
    <w:p w14:paraId="2C41EF7D" w14:textId="77777777" w:rsidR="00EA582F" w:rsidRDefault="00535228">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словників та довідкової літератури</w:t>
      </w:r>
    </w:p>
    <w:p w14:paraId="788D5224" w14:textId="77777777" w:rsidR="00EA582F" w:rsidRDefault="00EA582F">
      <w:pPr>
        <w:spacing w:line="360" w:lineRule="auto"/>
        <w:jc w:val="center"/>
        <w:rPr>
          <w:rFonts w:ascii="Times New Roman" w:eastAsia="Times New Roman" w:hAnsi="Times New Roman" w:cs="Times New Roman"/>
          <w:sz w:val="28"/>
          <w:szCs w:val="28"/>
        </w:rPr>
      </w:pPr>
    </w:p>
    <w:p w14:paraId="60953712"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Венгров Н., Тимофеев Л. И. Краткий словарь литературоведческих терминов. М.: Учпедгиз, 1963. 192 стр.</w:t>
      </w:r>
    </w:p>
    <w:p w14:paraId="576EA174"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Денисова А. А. Словарь гендерных терминов. М.: Информация 21 век, 2002. 378 стр.</w:t>
      </w:r>
    </w:p>
    <w:p w14:paraId="4A34B8E8" w14:textId="77777777" w:rsidR="00EA582F" w:rsidRDefault="00535228">
      <w:pPr>
        <w:numPr>
          <w:ilvl w:val="0"/>
          <w:numId w:val="5"/>
        </w:numPr>
        <w:spacing w:line="360" w:lineRule="auto"/>
        <w:jc w:val="both"/>
        <w:rPr>
          <w:sz w:val="28"/>
          <w:szCs w:val="28"/>
        </w:rPr>
      </w:pPr>
      <w:r>
        <w:rPr>
          <w:rFonts w:ascii="Times New Roman" w:eastAsia="Times New Roman" w:hAnsi="Times New Roman" w:cs="Times New Roman"/>
          <w:sz w:val="28"/>
          <w:szCs w:val="28"/>
        </w:rPr>
        <w:t>Кубрякова Е. С., Демьянков В. З., Панкрац Ю.Г., Лузина Л.Г. Краткий словарь когнитивных терминов. М.: Филол. ф-т МГУ им. М. В. Ломоносова, 1997. 245 с.</w:t>
      </w:r>
    </w:p>
    <w:p w14:paraId="63A666FC" w14:textId="77777777" w:rsidR="00EA582F" w:rsidRPr="00C473E7" w:rsidRDefault="00535228">
      <w:pPr>
        <w:numPr>
          <w:ilvl w:val="0"/>
          <w:numId w:val="5"/>
        </w:numPr>
        <w:spacing w:line="360" w:lineRule="auto"/>
        <w:jc w:val="both"/>
        <w:rPr>
          <w:sz w:val="28"/>
          <w:szCs w:val="28"/>
          <w:lang w:val="en-US"/>
        </w:rPr>
      </w:pPr>
      <w:r w:rsidRPr="00C473E7">
        <w:rPr>
          <w:rFonts w:ascii="Times New Roman" w:eastAsia="Times New Roman" w:hAnsi="Times New Roman" w:cs="Times New Roman"/>
          <w:sz w:val="28"/>
          <w:szCs w:val="28"/>
          <w:lang w:val="en-US"/>
        </w:rPr>
        <w:t xml:space="preserve">Cambridge Dictionary URL: </w:t>
      </w:r>
      <w:hyperlink r:id="rId9">
        <w:r w:rsidRPr="00C473E7">
          <w:rPr>
            <w:rFonts w:ascii="Times New Roman" w:eastAsia="Times New Roman" w:hAnsi="Times New Roman" w:cs="Times New Roman"/>
            <w:color w:val="1155CC"/>
            <w:sz w:val="28"/>
            <w:szCs w:val="28"/>
            <w:u w:val="single"/>
            <w:lang w:val="en-US"/>
          </w:rPr>
          <w:t>https://dictionary.cambridge.org/ru/</w:t>
        </w:r>
      </w:hyperlink>
    </w:p>
    <w:p w14:paraId="01C9AF10" w14:textId="77777777" w:rsidR="00EA582F" w:rsidRPr="00C473E7" w:rsidRDefault="00EA582F">
      <w:pPr>
        <w:spacing w:line="360" w:lineRule="auto"/>
        <w:jc w:val="both"/>
        <w:rPr>
          <w:rFonts w:ascii="Times New Roman" w:eastAsia="Times New Roman" w:hAnsi="Times New Roman" w:cs="Times New Roman"/>
          <w:sz w:val="28"/>
          <w:szCs w:val="28"/>
          <w:lang w:val="en-US"/>
        </w:rPr>
      </w:pPr>
    </w:p>
    <w:p w14:paraId="314DA04D" w14:textId="77777777" w:rsidR="00EA582F" w:rsidRPr="00C473E7" w:rsidRDefault="00EA582F">
      <w:pPr>
        <w:rPr>
          <w:lang w:val="en-US"/>
        </w:rPr>
      </w:pPr>
    </w:p>
    <w:p w14:paraId="0A0B7941" w14:textId="77777777" w:rsidR="00EA582F" w:rsidRDefault="00535228">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джерел ілюстративного матеріалу</w:t>
      </w:r>
    </w:p>
    <w:p w14:paraId="75375D78" w14:textId="77777777" w:rsidR="00EA582F" w:rsidRDefault="00EA582F">
      <w:pPr>
        <w:jc w:val="center"/>
        <w:rPr>
          <w:rFonts w:ascii="Times New Roman" w:eastAsia="Times New Roman" w:hAnsi="Times New Roman" w:cs="Times New Roman"/>
          <w:b/>
          <w:sz w:val="28"/>
          <w:szCs w:val="28"/>
        </w:rPr>
      </w:pPr>
    </w:p>
    <w:p w14:paraId="6809C0E6" w14:textId="77777777" w:rsidR="00EA582F" w:rsidRPr="00C473E7" w:rsidRDefault="00535228">
      <w:pPr>
        <w:numPr>
          <w:ilvl w:val="0"/>
          <w:numId w:val="5"/>
        </w:numPr>
        <w:spacing w:line="360" w:lineRule="auto"/>
        <w:jc w:val="both"/>
        <w:rPr>
          <w:sz w:val="28"/>
          <w:szCs w:val="28"/>
          <w:lang w:val="en-US"/>
        </w:rPr>
      </w:pPr>
      <w:r w:rsidRPr="00C473E7">
        <w:rPr>
          <w:rFonts w:ascii="Times New Roman" w:eastAsia="Times New Roman" w:hAnsi="Times New Roman" w:cs="Times New Roman"/>
          <w:sz w:val="28"/>
          <w:szCs w:val="28"/>
          <w:lang w:val="en-US"/>
        </w:rPr>
        <w:t xml:space="preserve">Elle UK 05.2020 URL: </w:t>
      </w:r>
      <w:hyperlink r:id="rId10">
        <w:r w:rsidRPr="00C473E7">
          <w:rPr>
            <w:rFonts w:ascii="Times New Roman" w:eastAsia="Times New Roman" w:hAnsi="Times New Roman" w:cs="Times New Roman"/>
            <w:color w:val="1155CC"/>
            <w:sz w:val="28"/>
            <w:szCs w:val="28"/>
            <w:u w:val="single"/>
            <w:lang w:val="en-US"/>
          </w:rPr>
          <w:t>https://freemagazinepdf.com</w:t>
        </w:r>
      </w:hyperlink>
    </w:p>
    <w:p w14:paraId="593A1E94" w14:textId="77777777" w:rsidR="00EA582F" w:rsidRPr="00C473E7" w:rsidRDefault="00535228">
      <w:pPr>
        <w:numPr>
          <w:ilvl w:val="0"/>
          <w:numId w:val="5"/>
        </w:numPr>
        <w:spacing w:line="360" w:lineRule="auto"/>
        <w:jc w:val="both"/>
        <w:rPr>
          <w:sz w:val="28"/>
          <w:szCs w:val="28"/>
          <w:lang w:val="en-US"/>
        </w:rPr>
      </w:pPr>
      <w:r w:rsidRPr="00C473E7">
        <w:rPr>
          <w:rFonts w:ascii="Times New Roman" w:eastAsia="Times New Roman" w:hAnsi="Times New Roman" w:cs="Times New Roman"/>
          <w:sz w:val="28"/>
          <w:szCs w:val="28"/>
          <w:lang w:val="en-US"/>
        </w:rPr>
        <w:t xml:space="preserve">Elle UK 05.2021 URL: </w:t>
      </w:r>
      <w:hyperlink r:id="rId11">
        <w:r w:rsidRPr="00C473E7">
          <w:rPr>
            <w:rFonts w:ascii="Times New Roman" w:eastAsia="Times New Roman" w:hAnsi="Times New Roman" w:cs="Times New Roman"/>
            <w:color w:val="1155CC"/>
            <w:sz w:val="28"/>
            <w:szCs w:val="28"/>
            <w:u w:val="single"/>
            <w:lang w:val="en-US"/>
          </w:rPr>
          <w:t>https://freemagazinepdf.com</w:t>
        </w:r>
      </w:hyperlink>
    </w:p>
    <w:p w14:paraId="25B40A9B" w14:textId="77777777" w:rsidR="00EA582F" w:rsidRPr="00C473E7" w:rsidRDefault="00535228">
      <w:pPr>
        <w:numPr>
          <w:ilvl w:val="0"/>
          <w:numId w:val="5"/>
        </w:numPr>
        <w:spacing w:line="360" w:lineRule="auto"/>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 xml:space="preserve">Esquire UK 06.2021 URL: </w:t>
      </w:r>
      <w:hyperlink r:id="rId12">
        <w:r w:rsidRPr="00C473E7">
          <w:rPr>
            <w:rFonts w:ascii="Times New Roman" w:eastAsia="Times New Roman" w:hAnsi="Times New Roman" w:cs="Times New Roman"/>
            <w:color w:val="1155CC"/>
            <w:sz w:val="28"/>
            <w:szCs w:val="28"/>
            <w:u w:val="single"/>
            <w:lang w:val="en-US"/>
          </w:rPr>
          <w:t>https://freemagazinepdf.com</w:t>
        </w:r>
      </w:hyperlink>
    </w:p>
    <w:p w14:paraId="070792EF" w14:textId="77777777" w:rsidR="00EA582F" w:rsidRPr="00C473E7" w:rsidRDefault="00535228">
      <w:pPr>
        <w:numPr>
          <w:ilvl w:val="0"/>
          <w:numId w:val="5"/>
        </w:numPr>
        <w:spacing w:line="360" w:lineRule="auto"/>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 xml:space="preserve">GQ UK 11.2019 URL: </w:t>
      </w:r>
      <w:hyperlink r:id="rId13">
        <w:r w:rsidRPr="00C473E7">
          <w:rPr>
            <w:rFonts w:ascii="Times New Roman" w:eastAsia="Times New Roman" w:hAnsi="Times New Roman" w:cs="Times New Roman"/>
            <w:color w:val="1155CC"/>
            <w:sz w:val="28"/>
            <w:szCs w:val="28"/>
            <w:u w:val="single"/>
            <w:lang w:val="en-US"/>
          </w:rPr>
          <w:t>https://freemagazinepdf.com</w:t>
        </w:r>
      </w:hyperlink>
    </w:p>
    <w:p w14:paraId="489C9E42" w14:textId="77777777" w:rsidR="00EA582F" w:rsidRPr="00C473E7" w:rsidRDefault="00535228">
      <w:pPr>
        <w:numPr>
          <w:ilvl w:val="0"/>
          <w:numId w:val="5"/>
        </w:numPr>
        <w:spacing w:line="360" w:lineRule="auto"/>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GQ UK 04.2020 URL: https://freemagazinepdf.com</w:t>
      </w:r>
    </w:p>
    <w:p w14:paraId="3B703619" w14:textId="77777777" w:rsidR="00EA582F" w:rsidRPr="00C473E7" w:rsidRDefault="00535228">
      <w:pPr>
        <w:numPr>
          <w:ilvl w:val="0"/>
          <w:numId w:val="5"/>
        </w:numPr>
        <w:spacing w:line="360" w:lineRule="auto"/>
        <w:jc w:val="both"/>
        <w:rPr>
          <w:sz w:val="28"/>
          <w:szCs w:val="28"/>
          <w:lang w:val="en-US"/>
        </w:rPr>
      </w:pPr>
      <w:r w:rsidRPr="00C473E7">
        <w:rPr>
          <w:rFonts w:ascii="Times New Roman" w:eastAsia="Times New Roman" w:hAnsi="Times New Roman" w:cs="Times New Roman"/>
          <w:sz w:val="28"/>
          <w:szCs w:val="28"/>
          <w:lang w:val="en-US"/>
        </w:rPr>
        <w:t xml:space="preserve">GQ UK 07.2021 URL: </w:t>
      </w:r>
      <w:hyperlink r:id="rId14">
        <w:r w:rsidRPr="00C473E7">
          <w:rPr>
            <w:rFonts w:ascii="Times New Roman" w:eastAsia="Times New Roman" w:hAnsi="Times New Roman" w:cs="Times New Roman"/>
            <w:color w:val="1155CC"/>
            <w:sz w:val="28"/>
            <w:szCs w:val="28"/>
            <w:u w:val="single"/>
            <w:lang w:val="en-US"/>
          </w:rPr>
          <w:t>https://freemagazinepdf.com</w:t>
        </w:r>
      </w:hyperlink>
    </w:p>
    <w:p w14:paraId="5AD83B0A" w14:textId="77777777" w:rsidR="00EA582F" w:rsidRPr="00C473E7" w:rsidRDefault="00535228">
      <w:pPr>
        <w:numPr>
          <w:ilvl w:val="0"/>
          <w:numId w:val="5"/>
        </w:numPr>
        <w:spacing w:line="360" w:lineRule="auto"/>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 xml:space="preserve">GQ UK 08.2021 [URL: </w:t>
      </w:r>
      <w:hyperlink r:id="rId15">
        <w:r w:rsidRPr="00C473E7">
          <w:rPr>
            <w:rFonts w:ascii="Times New Roman" w:eastAsia="Times New Roman" w:hAnsi="Times New Roman" w:cs="Times New Roman"/>
            <w:color w:val="1155CC"/>
            <w:sz w:val="28"/>
            <w:szCs w:val="28"/>
            <w:u w:val="single"/>
            <w:lang w:val="en-US"/>
          </w:rPr>
          <w:t>https://freemagazinepdf.com</w:t>
        </w:r>
      </w:hyperlink>
    </w:p>
    <w:p w14:paraId="345DE64B" w14:textId="77777777" w:rsidR="00EA582F" w:rsidRPr="00C473E7" w:rsidRDefault="00535228">
      <w:pPr>
        <w:numPr>
          <w:ilvl w:val="0"/>
          <w:numId w:val="5"/>
        </w:numPr>
        <w:spacing w:line="360" w:lineRule="auto"/>
        <w:jc w:val="both"/>
        <w:rPr>
          <w:sz w:val="28"/>
          <w:szCs w:val="28"/>
          <w:lang w:val="en-US"/>
        </w:rPr>
      </w:pPr>
      <w:r w:rsidRPr="00C473E7">
        <w:rPr>
          <w:rFonts w:ascii="Times New Roman" w:eastAsia="Times New Roman" w:hAnsi="Times New Roman" w:cs="Times New Roman"/>
          <w:sz w:val="28"/>
          <w:szCs w:val="28"/>
          <w:lang w:val="en-US"/>
        </w:rPr>
        <w:t>GQ UK 09.2021 URL: https://freemagazinepdf.com</w:t>
      </w:r>
    </w:p>
    <w:p w14:paraId="1158A829" w14:textId="77777777" w:rsidR="00EA582F" w:rsidRPr="00C473E7" w:rsidRDefault="00535228">
      <w:pPr>
        <w:numPr>
          <w:ilvl w:val="0"/>
          <w:numId w:val="5"/>
        </w:numPr>
        <w:spacing w:line="360" w:lineRule="auto"/>
        <w:jc w:val="both"/>
        <w:rPr>
          <w:sz w:val="28"/>
          <w:szCs w:val="28"/>
          <w:lang w:val="en-US"/>
        </w:rPr>
      </w:pPr>
      <w:r w:rsidRPr="00C473E7">
        <w:rPr>
          <w:rFonts w:ascii="Times New Roman" w:eastAsia="Times New Roman" w:hAnsi="Times New Roman" w:cs="Times New Roman"/>
          <w:sz w:val="28"/>
          <w:szCs w:val="28"/>
          <w:lang w:val="en-US"/>
        </w:rPr>
        <w:t>Marie Claire UK 11.2019 URL: https://freemagazinepdf.com</w:t>
      </w:r>
    </w:p>
    <w:p w14:paraId="1137E95D" w14:textId="77777777" w:rsidR="00EA582F" w:rsidRPr="00C473E7" w:rsidRDefault="00535228">
      <w:pPr>
        <w:numPr>
          <w:ilvl w:val="0"/>
          <w:numId w:val="5"/>
        </w:numPr>
        <w:spacing w:line="360" w:lineRule="auto"/>
        <w:jc w:val="both"/>
        <w:rPr>
          <w:sz w:val="28"/>
          <w:szCs w:val="28"/>
          <w:lang w:val="en-US"/>
        </w:rPr>
      </w:pPr>
      <w:r w:rsidRPr="00C473E7">
        <w:rPr>
          <w:rFonts w:ascii="Times New Roman" w:eastAsia="Times New Roman" w:hAnsi="Times New Roman" w:cs="Times New Roman"/>
          <w:sz w:val="28"/>
          <w:szCs w:val="28"/>
          <w:lang w:val="en-US"/>
        </w:rPr>
        <w:t xml:space="preserve">Men's Health UK 06.2021 URL: </w:t>
      </w:r>
      <w:hyperlink r:id="rId16">
        <w:r w:rsidRPr="00C473E7">
          <w:rPr>
            <w:rFonts w:ascii="Times New Roman" w:eastAsia="Times New Roman" w:hAnsi="Times New Roman" w:cs="Times New Roman"/>
            <w:color w:val="1155CC"/>
            <w:sz w:val="28"/>
            <w:szCs w:val="28"/>
            <w:u w:val="single"/>
            <w:lang w:val="en-US"/>
          </w:rPr>
          <w:t>https://freemagazinepdf.com</w:t>
        </w:r>
      </w:hyperlink>
    </w:p>
    <w:p w14:paraId="29005EAB" w14:textId="77777777" w:rsidR="00EA582F" w:rsidRPr="00C473E7" w:rsidRDefault="00535228">
      <w:pPr>
        <w:numPr>
          <w:ilvl w:val="0"/>
          <w:numId w:val="5"/>
        </w:numPr>
        <w:spacing w:line="360" w:lineRule="auto"/>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 xml:space="preserve">My Way by Frank Sinatra URL: </w:t>
      </w:r>
      <w:hyperlink r:id="rId17">
        <w:r w:rsidRPr="00C473E7">
          <w:rPr>
            <w:rFonts w:ascii="Times New Roman" w:eastAsia="Times New Roman" w:hAnsi="Times New Roman" w:cs="Times New Roman"/>
            <w:color w:val="1155CC"/>
            <w:sz w:val="28"/>
            <w:szCs w:val="28"/>
            <w:u w:val="single"/>
            <w:lang w:val="en-US"/>
          </w:rPr>
          <w:t>https://genius.com/Frank-sinatra-my-way-lyrics</w:t>
        </w:r>
      </w:hyperlink>
    </w:p>
    <w:p w14:paraId="0E3C7D59" w14:textId="77777777" w:rsidR="00EA582F" w:rsidRPr="00C473E7" w:rsidRDefault="00535228">
      <w:pPr>
        <w:numPr>
          <w:ilvl w:val="0"/>
          <w:numId w:val="5"/>
        </w:numPr>
        <w:spacing w:line="360" w:lineRule="auto"/>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 xml:space="preserve">Philadelphia advert banned for suggesting men are incapable of caring for children URL: </w:t>
      </w:r>
      <w:hyperlink r:id="rId18">
        <w:r w:rsidRPr="00C473E7">
          <w:rPr>
            <w:rFonts w:ascii="Times New Roman" w:eastAsia="Times New Roman" w:hAnsi="Times New Roman" w:cs="Times New Roman"/>
            <w:color w:val="1155CC"/>
            <w:sz w:val="28"/>
            <w:szCs w:val="28"/>
            <w:u w:val="single"/>
            <w:lang w:val="en-US"/>
          </w:rPr>
          <w:t>https://www.youtube.com/watch?v=Yyqsj5EGu1A</w:t>
        </w:r>
      </w:hyperlink>
    </w:p>
    <w:p w14:paraId="41A16DCA" w14:textId="77777777" w:rsidR="00EA582F" w:rsidRPr="00C473E7" w:rsidRDefault="00535228">
      <w:pPr>
        <w:numPr>
          <w:ilvl w:val="0"/>
          <w:numId w:val="5"/>
        </w:numPr>
        <w:spacing w:line="360" w:lineRule="auto"/>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The VW eGolf Commercial URL: https://www.youtube.com/watch?v=JyaHzY-8AD4</w:t>
      </w:r>
    </w:p>
    <w:p w14:paraId="68FDA989" w14:textId="77777777" w:rsidR="00EA582F" w:rsidRPr="00C473E7" w:rsidRDefault="00535228">
      <w:pPr>
        <w:numPr>
          <w:ilvl w:val="0"/>
          <w:numId w:val="5"/>
        </w:numPr>
        <w:spacing w:line="360" w:lineRule="auto"/>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 xml:space="preserve">Vogue UK 05.2021 URL: </w:t>
      </w:r>
      <w:hyperlink r:id="rId19">
        <w:r w:rsidRPr="00C473E7">
          <w:rPr>
            <w:rFonts w:ascii="Times New Roman" w:eastAsia="Times New Roman" w:hAnsi="Times New Roman" w:cs="Times New Roman"/>
            <w:color w:val="1155CC"/>
            <w:sz w:val="28"/>
            <w:szCs w:val="28"/>
            <w:u w:val="single"/>
            <w:lang w:val="en-US"/>
          </w:rPr>
          <w:t>https://freemagazinepdf.com</w:t>
        </w:r>
      </w:hyperlink>
    </w:p>
    <w:p w14:paraId="665DCDBA" w14:textId="77777777" w:rsidR="00EA582F" w:rsidRPr="00C473E7" w:rsidRDefault="00535228">
      <w:pPr>
        <w:numPr>
          <w:ilvl w:val="0"/>
          <w:numId w:val="5"/>
        </w:numPr>
        <w:spacing w:line="360" w:lineRule="auto"/>
        <w:jc w:val="both"/>
        <w:rPr>
          <w:sz w:val="28"/>
          <w:szCs w:val="28"/>
          <w:lang w:val="en-US"/>
        </w:rPr>
      </w:pPr>
      <w:r w:rsidRPr="00C473E7">
        <w:rPr>
          <w:rFonts w:ascii="Times New Roman" w:eastAsia="Times New Roman" w:hAnsi="Times New Roman" w:cs="Times New Roman"/>
          <w:sz w:val="28"/>
          <w:szCs w:val="28"/>
          <w:lang w:val="en-US"/>
        </w:rPr>
        <w:t xml:space="preserve">Vogue UK 09.2021 URL: </w:t>
      </w:r>
      <w:hyperlink r:id="rId20">
        <w:r w:rsidRPr="00C473E7">
          <w:rPr>
            <w:rFonts w:ascii="Times New Roman" w:eastAsia="Times New Roman" w:hAnsi="Times New Roman" w:cs="Times New Roman"/>
            <w:color w:val="1155CC"/>
            <w:sz w:val="28"/>
            <w:szCs w:val="28"/>
            <w:u w:val="single"/>
            <w:lang w:val="en-US"/>
          </w:rPr>
          <w:t>https://freemagazinepdf.com</w:t>
        </w:r>
      </w:hyperlink>
    </w:p>
    <w:p w14:paraId="37AA340F" w14:textId="16353354" w:rsidR="00EA582F" w:rsidRDefault="00EA582F">
      <w:pPr>
        <w:spacing w:line="360" w:lineRule="auto"/>
        <w:ind w:left="720"/>
        <w:jc w:val="both"/>
        <w:rPr>
          <w:rFonts w:ascii="Times New Roman" w:eastAsia="Times New Roman" w:hAnsi="Times New Roman" w:cs="Times New Roman"/>
          <w:sz w:val="28"/>
          <w:szCs w:val="28"/>
          <w:lang w:val="en-US"/>
        </w:rPr>
      </w:pPr>
    </w:p>
    <w:p w14:paraId="11FEE467" w14:textId="7A8CF072" w:rsidR="003D6896" w:rsidRDefault="003D6896">
      <w:pPr>
        <w:spacing w:line="360" w:lineRule="auto"/>
        <w:ind w:left="720"/>
        <w:jc w:val="both"/>
        <w:rPr>
          <w:rFonts w:ascii="Times New Roman" w:eastAsia="Times New Roman" w:hAnsi="Times New Roman" w:cs="Times New Roman"/>
          <w:sz w:val="28"/>
          <w:szCs w:val="28"/>
          <w:lang w:val="en-US"/>
        </w:rPr>
      </w:pPr>
    </w:p>
    <w:p w14:paraId="0BF14BFD" w14:textId="42FCE514" w:rsidR="003D6896" w:rsidRDefault="003D6896">
      <w:pPr>
        <w:spacing w:line="360" w:lineRule="auto"/>
        <w:ind w:left="720"/>
        <w:jc w:val="both"/>
        <w:rPr>
          <w:rFonts w:ascii="Times New Roman" w:eastAsia="Times New Roman" w:hAnsi="Times New Roman" w:cs="Times New Roman"/>
          <w:sz w:val="28"/>
          <w:szCs w:val="28"/>
          <w:lang w:val="en-US"/>
        </w:rPr>
      </w:pPr>
    </w:p>
    <w:p w14:paraId="7AED04A2" w14:textId="71D7A8EB" w:rsidR="003D6896" w:rsidRDefault="003D6896">
      <w:pPr>
        <w:spacing w:line="360" w:lineRule="auto"/>
        <w:ind w:left="720"/>
        <w:jc w:val="both"/>
        <w:rPr>
          <w:rFonts w:ascii="Times New Roman" w:eastAsia="Times New Roman" w:hAnsi="Times New Roman" w:cs="Times New Roman"/>
          <w:sz w:val="28"/>
          <w:szCs w:val="28"/>
          <w:lang w:val="en-US"/>
        </w:rPr>
      </w:pPr>
    </w:p>
    <w:p w14:paraId="79783920" w14:textId="14348746" w:rsidR="003D6896" w:rsidRDefault="003D6896">
      <w:pPr>
        <w:spacing w:line="360" w:lineRule="auto"/>
        <w:ind w:left="720"/>
        <w:jc w:val="both"/>
        <w:rPr>
          <w:rFonts w:ascii="Times New Roman" w:eastAsia="Times New Roman" w:hAnsi="Times New Roman" w:cs="Times New Roman"/>
          <w:sz w:val="28"/>
          <w:szCs w:val="28"/>
          <w:lang w:val="en-US"/>
        </w:rPr>
      </w:pPr>
    </w:p>
    <w:p w14:paraId="3E364BA4" w14:textId="4400A9CB" w:rsidR="003D6896" w:rsidRDefault="003D6896">
      <w:pPr>
        <w:spacing w:line="360" w:lineRule="auto"/>
        <w:ind w:left="720"/>
        <w:jc w:val="both"/>
        <w:rPr>
          <w:rFonts w:ascii="Times New Roman" w:eastAsia="Times New Roman" w:hAnsi="Times New Roman" w:cs="Times New Roman"/>
          <w:sz w:val="28"/>
          <w:szCs w:val="28"/>
          <w:lang w:val="en-US"/>
        </w:rPr>
      </w:pPr>
    </w:p>
    <w:p w14:paraId="687EBB11" w14:textId="60DB71B6" w:rsidR="003D6896" w:rsidRDefault="003D6896">
      <w:pPr>
        <w:spacing w:line="360" w:lineRule="auto"/>
        <w:ind w:left="720"/>
        <w:jc w:val="both"/>
        <w:rPr>
          <w:rFonts w:ascii="Times New Roman" w:eastAsia="Times New Roman" w:hAnsi="Times New Roman" w:cs="Times New Roman"/>
          <w:sz w:val="28"/>
          <w:szCs w:val="28"/>
          <w:lang w:val="en-US"/>
        </w:rPr>
      </w:pPr>
    </w:p>
    <w:p w14:paraId="5DA63A97" w14:textId="4D22AD23" w:rsidR="003D6896" w:rsidRDefault="003D6896">
      <w:pPr>
        <w:spacing w:line="360" w:lineRule="auto"/>
        <w:ind w:left="720"/>
        <w:jc w:val="both"/>
        <w:rPr>
          <w:rFonts w:ascii="Times New Roman" w:eastAsia="Times New Roman" w:hAnsi="Times New Roman" w:cs="Times New Roman"/>
          <w:sz w:val="28"/>
          <w:szCs w:val="28"/>
          <w:lang w:val="en-US"/>
        </w:rPr>
      </w:pPr>
    </w:p>
    <w:p w14:paraId="46590256" w14:textId="5FBB894A" w:rsidR="003D6896" w:rsidRDefault="003D6896">
      <w:pPr>
        <w:spacing w:line="360" w:lineRule="auto"/>
        <w:ind w:left="720"/>
        <w:jc w:val="both"/>
        <w:rPr>
          <w:rFonts w:ascii="Times New Roman" w:eastAsia="Times New Roman" w:hAnsi="Times New Roman" w:cs="Times New Roman"/>
          <w:sz w:val="28"/>
          <w:szCs w:val="28"/>
          <w:lang w:val="en-US"/>
        </w:rPr>
      </w:pPr>
    </w:p>
    <w:p w14:paraId="388EB2E0" w14:textId="557110CB" w:rsidR="003D6896" w:rsidRDefault="003D6896">
      <w:pPr>
        <w:spacing w:line="360" w:lineRule="auto"/>
        <w:ind w:left="720"/>
        <w:jc w:val="both"/>
        <w:rPr>
          <w:rFonts w:ascii="Times New Roman" w:eastAsia="Times New Roman" w:hAnsi="Times New Roman" w:cs="Times New Roman"/>
          <w:sz w:val="28"/>
          <w:szCs w:val="28"/>
          <w:lang w:val="en-US"/>
        </w:rPr>
      </w:pPr>
    </w:p>
    <w:p w14:paraId="6D9E1848" w14:textId="65166882" w:rsidR="003D6896" w:rsidRDefault="003D6896">
      <w:pPr>
        <w:spacing w:line="360" w:lineRule="auto"/>
        <w:ind w:left="720"/>
        <w:jc w:val="both"/>
        <w:rPr>
          <w:rFonts w:ascii="Times New Roman" w:eastAsia="Times New Roman" w:hAnsi="Times New Roman" w:cs="Times New Roman"/>
          <w:sz w:val="28"/>
          <w:szCs w:val="28"/>
          <w:lang w:val="en-US"/>
        </w:rPr>
      </w:pPr>
    </w:p>
    <w:p w14:paraId="27B421DD" w14:textId="4483DE92" w:rsidR="003D6896" w:rsidRDefault="003D6896">
      <w:pPr>
        <w:spacing w:line="360" w:lineRule="auto"/>
        <w:ind w:left="720"/>
        <w:jc w:val="both"/>
        <w:rPr>
          <w:rFonts w:ascii="Times New Roman" w:eastAsia="Times New Roman" w:hAnsi="Times New Roman" w:cs="Times New Roman"/>
          <w:sz w:val="28"/>
          <w:szCs w:val="28"/>
          <w:lang w:val="en-US"/>
        </w:rPr>
      </w:pPr>
    </w:p>
    <w:p w14:paraId="11FE653A" w14:textId="77777777" w:rsidR="003D6896" w:rsidRPr="00C473E7" w:rsidRDefault="003D6896">
      <w:pPr>
        <w:spacing w:line="360" w:lineRule="auto"/>
        <w:ind w:left="720"/>
        <w:jc w:val="both"/>
        <w:rPr>
          <w:rFonts w:ascii="Times New Roman" w:eastAsia="Times New Roman" w:hAnsi="Times New Roman" w:cs="Times New Roman"/>
          <w:sz w:val="28"/>
          <w:szCs w:val="28"/>
          <w:lang w:val="en-US"/>
        </w:rPr>
      </w:pPr>
    </w:p>
    <w:p w14:paraId="12604AD5" w14:textId="77777777" w:rsidR="00EA582F" w:rsidRPr="00C473E7" w:rsidRDefault="00535228">
      <w:pPr>
        <w:spacing w:after="200" w:line="360" w:lineRule="auto"/>
        <w:jc w:val="center"/>
        <w:rPr>
          <w:rFonts w:ascii="Times New Roman" w:eastAsia="Times New Roman" w:hAnsi="Times New Roman" w:cs="Times New Roman"/>
          <w:b/>
          <w:sz w:val="28"/>
          <w:szCs w:val="28"/>
          <w:lang w:val="en-US"/>
        </w:rPr>
      </w:pPr>
      <w:r w:rsidRPr="00C473E7">
        <w:rPr>
          <w:rFonts w:ascii="Times New Roman" w:eastAsia="Times New Roman" w:hAnsi="Times New Roman" w:cs="Times New Roman"/>
          <w:b/>
          <w:sz w:val="28"/>
          <w:szCs w:val="28"/>
          <w:lang w:val="en-US"/>
        </w:rPr>
        <w:t>SUMMARY</w:t>
      </w:r>
    </w:p>
    <w:p w14:paraId="13238B6C" w14:textId="77777777" w:rsidR="00EA582F" w:rsidRPr="00C473E7" w:rsidRDefault="00535228">
      <w:pPr>
        <w:keepNext/>
        <w:widowControl w:val="0"/>
        <w:spacing w:line="360" w:lineRule="auto"/>
        <w:ind w:firstLine="720"/>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 xml:space="preserve">The thesis is dedicated to the study of gender stereotypes in English advertising. Many prominent linguists have studied them, in particular, T. F. Osipova, O. P. Levchenko, A. A. Denisova, O. A. Voronina, and others, who have contributed to the development of gender linguistics, but many phenomena remain not fully studied, in particular advertising texts, which makes this work </w:t>
      </w:r>
      <w:r w:rsidRPr="00C473E7">
        <w:rPr>
          <w:rFonts w:ascii="Times New Roman" w:eastAsia="Times New Roman" w:hAnsi="Times New Roman" w:cs="Times New Roman"/>
          <w:b/>
          <w:sz w:val="28"/>
          <w:szCs w:val="28"/>
          <w:lang w:val="en-US"/>
        </w:rPr>
        <w:t>relevant</w:t>
      </w:r>
      <w:r w:rsidRPr="00C473E7">
        <w:rPr>
          <w:rFonts w:ascii="Times New Roman" w:eastAsia="Times New Roman" w:hAnsi="Times New Roman" w:cs="Times New Roman"/>
          <w:sz w:val="28"/>
          <w:szCs w:val="28"/>
          <w:lang w:val="en-US"/>
        </w:rPr>
        <w:t>.</w:t>
      </w:r>
    </w:p>
    <w:p w14:paraId="55A870FF" w14:textId="77777777" w:rsidR="00EA582F" w:rsidRPr="00C473E7" w:rsidRDefault="00535228">
      <w:pPr>
        <w:keepNext/>
        <w:widowControl w:val="0"/>
        <w:spacing w:line="360" w:lineRule="auto"/>
        <w:ind w:firstLine="720"/>
        <w:jc w:val="both"/>
        <w:rPr>
          <w:rFonts w:ascii="Times New Roman" w:eastAsia="Times New Roman" w:hAnsi="Times New Roman" w:cs="Times New Roman"/>
          <w:sz w:val="28"/>
          <w:szCs w:val="28"/>
          <w:lang w:val="en-US"/>
        </w:rPr>
      </w:pPr>
      <w:r w:rsidRPr="00C473E7">
        <w:rPr>
          <w:rFonts w:ascii="Times New Roman" w:eastAsia="Times New Roman" w:hAnsi="Times New Roman" w:cs="Times New Roman"/>
          <w:sz w:val="28"/>
          <w:szCs w:val="28"/>
          <w:lang w:val="en-US"/>
        </w:rPr>
        <w:t xml:space="preserve">The </w:t>
      </w:r>
      <w:r w:rsidRPr="00C473E7">
        <w:rPr>
          <w:rFonts w:ascii="Times New Roman" w:eastAsia="Times New Roman" w:hAnsi="Times New Roman" w:cs="Times New Roman"/>
          <w:b/>
          <w:sz w:val="28"/>
          <w:szCs w:val="28"/>
          <w:lang w:val="en-US"/>
        </w:rPr>
        <w:t xml:space="preserve">object </w:t>
      </w:r>
      <w:r w:rsidRPr="00C473E7">
        <w:rPr>
          <w:rFonts w:ascii="Times New Roman" w:eastAsia="Times New Roman" w:hAnsi="Times New Roman" w:cs="Times New Roman"/>
          <w:sz w:val="28"/>
          <w:szCs w:val="28"/>
          <w:lang w:val="en-US"/>
        </w:rPr>
        <w:t xml:space="preserve">of the research is gender stereotypes in English advertising. The </w:t>
      </w:r>
      <w:r w:rsidRPr="00C473E7">
        <w:rPr>
          <w:rFonts w:ascii="Times New Roman" w:eastAsia="Times New Roman" w:hAnsi="Times New Roman" w:cs="Times New Roman"/>
          <w:b/>
          <w:sz w:val="28"/>
          <w:szCs w:val="28"/>
          <w:lang w:val="en-US"/>
        </w:rPr>
        <w:t xml:space="preserve">subject </w:t>
      </w:r>
      <w:r w:rsidRPr="00C473E7">
        <w:rPr>
          <w:rFonts w:ascii="Times New Roman" w:eastAsia="Times New Roman" w:hAnsi="Times New Roman" w:cs="Times New Roman"/>
          <w:sz w:val="28"/>
          <w:szCs w:val="28"/>
          <w:lang w:val="en-US"/>
        </w:rPr>
        <w:t xml:space="preserve">of the research is lingual and visual means of expressing gender stereotypes in English advertising. The </w:t>
      </w:r>
      <w:r w:rsidRPr="00C473E7">
        <w:rPr>
          <w:rFonts w:ascii="Times New Roman" w:eastAsia="Times New Roman" w:hAnsi="Times New Roman" w:cs="Times New Roman"/>
          <w:b/>
          <w:sz w:val="28"/>
          <w:szCs w:val="28"/>
          <w:lang w:val="en-US"/>
        </w:rPr>
        <w:t xml:space="preserve">material </w:t>
      </w:r>
      <w:r w:rsidRPr="00C473E7">
        <w:rPr>
          <w:rFonts w:ascii="Times New Roman" w:eastAsia="Times New Roman" w:hAnsi="Times New Roman" w:cs="Times New Roman"/>
          <w:sz w:val="28"/>
          <w:szCs w:val="28"/>
          <w:lang w:val="en-US"/>
        </w:rPr>
        <w:t xml:space="preserve">of the research is 250 units of advertising texts selected from the English magazines </w:t>
      </w:r>
      <w:r w:rsidRPr="00C473E7">
        <w:rPr>
          <w:rFonts w:ascii="Times New Roman" w:eastAsia="Times New Roman" w:hAnsi="Times New Roman" w:cs="Times New Roman"/>
          <w:i/>
          <w:sz w:val="28"/>
          <w:szCs w:val="28"/>
          <w:lang w:val="en-US"/>
        </w:rPr>
        <w:t>Marie Claire, Vogue, Elle, Men's health, GQ, Esquire</w:t>
      </w:r>
      <w:r w:rsidRPr="00C473E7">
        <w:rPr>
          <w:rFonts w:ascii="Times New Roman" w:eastAsia="Times New Roman" w:hAnsi="Times New Roman" w:cs="Times New Roman"/>
          <w:sz w:val="28"/>
          <w:szCs w:val="28"/>
          <w:lang w:val="en-US"/>
        </w:rPr>
        <w:t xml:space="preserve">. The </w:t>
      </w:r>
      <w:r w:rsidRPr="00C473E7">
        <w:rPr>
          <w:rFonts w:ascii="Times New Roman" w:eastAsia="Times New Roman" w:hAnsi="Times New Roman" w:cs="Times New Roman"/>
          <w:b/>
          <w:sz w:val="28"/>
          <w:szCs w:val="28"/>
          <w:lang w:val="en-US"/>
        </w:rPr>
        <w:t xml:space="preserve">aim </w:t>
      </w:r>
      <w:r w:rsidRPr="00C473E7">
        <w:rPr>
          <w:rFonts w:ascii="Times New Roman" w:eastAsia="Times New Roman" w:hAnsi="Times New Roman" w:cs="Times New Roman"/>
          <w:sz w:val="28"/>
          <w:szCs w:val="28"/>
          <w:lang w:val="en-US"/>
        </w:rPr>
        <w:t>of the research is to study the lingual and visual means of expressing gender stereotypes in English advertising.</w:t>
      </w:r>
    </w:p>
    <w:p w14:paraId="3A03BA68" w14:textId="77777777" w:rsidR="00EA582F" w:rsidRDefault="00535228">
      <w:pPr>
        <w:keepNext/>
        <w:widowControl w:val="0"/>
        <w:spacing w:line="360" w:lineRule="auto"/>
        <w:ind w:firstLine="720"/>
        <w:jc w:val="both"/>
        <w:rPr>
          <w:rFonts w:ascii="Times New Roman" w:eastAsia="Times New Roman" w:hAnsi="Times New Roman" w:cs="Times New Roman"/>
          <w:sz w:val="28"/>
          <w:szCs w:val="28"/>
          <w:highlight w:val="red"/>
        </w:rPr>
      </w:pPr>
      <w:r w:rsidRPr="00C473E7">
        <w:rPr>
          <w:rFonts w:ascii="Times New Roman" w:eastAsia="Times New Roman" w:hAnsi="Times New Roman" w:cs="Times New Roman"/>
          <w:sz w:val="28"/>
          <w:szCs w:val="28"/>
          <w:lang w:val="en-US"/>
        </w:rPr>
        <w:t xml:space="preserve">The master's thesis consists of an introduction, two chapters, conclusions, and a list of references. The introduction substantiates the choice of topic, outlines the object, the subject and the aim of the study, indicates the material for analysis. The first chapter contains a critical review of theoretical sources that cover the issues under consideration. This chapter also discusses the main approaches to the study of gender and gender stereotypes in modern linguistics. Also, the definition of advertising is given, its types, components, features of regulation and structure of the advertising text are noted. We describe the peculiarities of the usage of the verbal and visual components. The second section is devoted to the classification and practical analysis of advertising texts or their fragments selected from English magazines of recent years. The research is also focused on the lingual means of suggestive influence, such as the Milton model, the main patterns and features of its use. Also, the formation of the main stereotypical feminine and masculine images and traits due to the special use of verbal and visual means are investigated. Another important part of the study is the analysis of the peculiarities of the use of stylistic devices that participate in the verbalization of stereotypical feminine and masculine images and traits. The main results of the work are presented in the conclusions. </w:t>
      </w:r>
      <w:r>
        <w:rPr>
          <w:rFonts w:ascii="Times New Roman" w:eastAsia="Times New Roman" w:hAnsi="Times New Roman" w:cs="Times New Roman"/>
          <w:sz w:val="28"/>
          <w:szCs w:val="28"/>
        </w:rPr>
        <w:t>The list of references includes 76 sources.</w:t>
      </w:r>
    </w:p>
    <w:p w14:paraId="3C130478" w14:textId="77777777" w:rsidR="00EA582F" w:rsidRDefault="00EA582F">
      <w:pPr>
        <w:spacing w:line="360" w:lineRule="auto"/>
        <w:jc w:val="both"/>
        <w:rPr>
          <w:rFonts w:ascii="Times New Roman" w:eastAsia="Times New Roman" w:hAnsi="Times New Roman" w:cs="Times New Roman"/>
          <w:sz w:val="28"/>
          <w:szCs w:val="28"/>
        </w:rPr>
      </w:pPr>
    </w:p>
    <w:p w14:paraId="409F3D85" w14:textId="77777777" w:rsidR="00EA582F" w:rsidRDefault="00EA582F">
      <w:pPr>
        <w:spacing w:line="360" w:lineRule="auto"/>
        <w:jc w:val="both"/>
        <w:rPr>
          <w:rFonts w:ascii="Times New Roman" w:eastAsia="Times New Roman" w:hAnsi="Times New Roman" w:cs="Times New Roman"/>
          <w:sz w:val="28"/>
          <w:szCs w:val="28"/>
        </w:rPr>
      </w:pPr>
    </w:p>
    <w:p w14:paraId="3807ED8F" w14:textId="77777777" w:rsidR="00EA582F" w:rsidRDefault="00EA582F">
      <w:pPr>
        <w:spacing w:line="360" w:lineRule="auto"/>
        <w:jc w:val="both"/>
        <w:rPr>
          <w:rFonts w:ascii="Times New Roman" w:eastAsia="Times New Roman" w:hAnsi="Times New Roman" w:cs="Times New Roman"/>
          <w:sz w:val="28"/>
          <w:szCs w:val="28"/>
        </w:rPr>
      </w:pPr>
    </w:p>
    <w:p w14:paraId="2331636A" w14:textId="77777777" w:rsidR="00EA582F" w:rsidRDefault="00535228">
      <w:pPr>
        <w:spacing w:line="360" w:lineRule="auto"/>
        <w:jc w:val="both"/>
        <w:rPr>
          <w:rFonts w:ascii="Times New Roman" w:eastAsia="Times New Roman" w:hAnsi="Times New Roman" w:cs="Times New Roman"/>
          <w:b/>
          <w:color w:val="FFFFFF"/>
          <w:sz w:val="18"/>
          <w:szCs w:val="18"/>
        </w:rPr>
      </w:pPr>
      <w:r>
        <w:rPr>
          <w:rFonts w:ascii="Times New Roman" w:eastAsia="Times New Roman" w:hAnsi="Times New Roman" w:cs="Times New Roman"/>
          <w:b/>
          <w:color w:val="FFFFFF"/>
          <w:sz w:val="18"/>
          <w:szCs w:val="18"/>
        </w:rPr>
        <w:t>5гуег67негуггдщнгггнг</w:t>
      </w:r>
      <w:r>
        <w:rPr>
          <w:rFonts w:ascii="Times New Roman" w:eastAsia="Times New Roman" w:hAnsi="Times New Roman" w:cs="Times New Roman"/>
          <w:b/>
          <w:color w:val="FFFFFF"/>
          <w:sz w:val="18"/>
          <w:szCs w:val="18"/>
        </w:rPr>
        <w:tab/>
        <w:t>ё</w:t>
      </w:r>
    </w:p>
    <w:sectPr w:rsidR="00EA582F" w:rsidSect="00FE3A7E">
      <w:headerReference w:type="default" r:id="rId21"/>
      <w:footerReference w:type="default" r:id="rId22"/>
      <w:headerReference w:type="first" r:id="rId23"/>
      <w:pgSz w:w="11909" w:h="16834"/>
      <w:pgMar w:top="1134" w:right="851" w:bottom="1134" w:left="1701"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C853F8" w14:textId="77777777" w:rsidR="0021419F" w:rsidRDefault="0021419F">
      <w:pPr>
        <w:spacing w:line="240" w:lineRule="auto"/>
      </w:pPr>
      <w:r>
        <w:separator/>
      </w:r>
    </w:p>
  </w:endnote>
  <w:endnote w:type="continuationSeparator" w:id="0">
    <w:p w14:paraId="5E4F59A2" w14:textId="77777777" w:rsidR="0021419F" w:rsidRDefault="0021419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3D8ABA" w14:textId="77777777" w:rsidR="00EA582F" w:rsidRDefault="00EA582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5387E7" w14:textId="77777777" w:rsidR="0021419F" w:rsidRDefault="0021419F">
      <w:pPr>
        <w:spacing w:line="240" w:lineRule="auto"/>
      </w:pPr>
      <w:r>
        <w:separator/>
      </w:r>
    </w:p>
  </w:footnote>
  <w:footnote w:type="continuationSeparator" w:id="0">
    <w:p w14:paraId="23244BBB" w14:textId="77777777" w:rsidR="0021419F" w:rsidRDefault="0021419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104C8D" w14:textId="77777777" w:rsidR="00EA582F" w:rsidRDefault="00535228">
    <w:pPr>
      <w:jc w:val="right"/>
      <w:rPr>
        <w:rFonts w:ascii="Times New Roman" w:eastAsia="Times New Roman" w:hAnsi="Times New Roman" w:cs="Times New Roman"/>
        <w:sz w:val="34"/>
        <w:szCs w:val="34"/>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6A66D5">
      <w:rPr>
        <w:rFonts w:ascii="Times New Roman" w:eastAsia="Times New Roman" w:hAnsi="Times New Roman" w:cs="Times New Roman"/>
        <w:noProof/>
        <w:sz w:val="28"/>
        <w:szCs w:val="28"/>
      </w:rPr>
      <w:t>17</w:t>
    </w:r>
    <w:r>
      <w:rPr>
        <w:rFonts w:ascii="Times New Roman" w:eastAsia="Times New Roman" w:hAnsi="Times New Roman" w:cs="Times New Roman"/>
        <w:sz w:val="28"/>
        <w:szCs w:val="28"/>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F63AD2" w14:textId="77777777" w:rsidR="00EA582F" w:rsidRDefault="00EA582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24C7F"/>
    <w:multiLevelType w:val="multilevel"/>
    <w:tmpl w:val="ACCCBA4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04276CE0"/>
    <w:multiLevelType w:val="multilevel"/>
    <w:tmpl w:val="4BE02B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6011413"/>
    <w:multiLevelType w:val="multilevel"/>
    <w:tmpl w:val="AF587368"/>
    <w:lvl w:ilvl="0">
      <w:start w:val="1"/>
      <w:numFmt w:val="decimal"/>
      <w:lvlText w:val="%1."/>
      <w:lvlJc w:val="left"/>
      <w:pPr>
        <w:ind w:left="720" w:hanging="360"/>
      </w:pPr>
      <w:rPr>
        <w:rFonts w:ascii="Times New Roman" w:eastAsia="Times New Roman" w:hAnsi="Times New Roman" w:cs="Times New Roman"/>
        <w:b w:val="0"/>
        <w:u w:val="none"/>
        <w:shd w:val="clear" w:color="auto" w:fill="auto"/>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4A740D86"/>
    <w:multiLevelType w:val="multilevel"/>
    <w:tmpl w:val="124AFD4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4C0E6C4C"/>
    <w:multiLevelType w:val="multilevel"/>
    <w:tmpl w:val="E91EAB2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15:restartNumberingAfterBreak="0">
    <w:nsid w:val="67503DEC"/>
    <w:multiLevelType w:val="multilevel"/>
    <w:tmpl w:val="92A43B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EBB4268"/>
    <w:multiLevelType w:val="multilevel"/>
    <w:tmpl w:val="A7503D1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 w15:restartNumberingAfterBreak="0">
    <w:nsid w:val="726C5E35"/>
    <w:multiLevelType w:val="multilevel"/>
    <w:tmpl w:val="AC9E980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 w15:restartNumberingAfterBreak="0">
    <w:nsid w:val="7E153B7B"/>
    <w:multiLevelType w:val="multilevel"/>
    <w:tmpl w:val="23B8A2C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7"/>
  </w:num>
  <w:num w:numId="2">
    <w:abstractNumId w:val="3"/>
  </w:num>
  <w:num w:numId="3">
    <w:abstractNumId w:val="4"/>
  </w:num>
  <w:num w:numId="4">
    <w:abstractNumId w:val="6"/>
  </w:num>
  <w:num w:numId="5">
    <w:abstractNumId w:val="2"/>
  </w:num>
  <w:num w:numId="6">
    <w:abstractNumId w:val="5"/>
  </w:num>
  <w:num w:numId="7">
    <w:abstractNumId w:val="1"/>
  </w:num>
  <w:num w:numId="8">
    <w:abstractNumId w:val="8"/>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582F"/>
    <w:rsid w:val="0021419F"/>
    <w:rsid w:val="003D6896"/>
    <w:rsid w:val="00444E98"/>
    <w:rsid w:val="00535228"/>
    <w:rsid w:val="006A66D5"/>
    <w:rsid w:val="009E082E"/>
    <w:rsid w:val="00A768A5"/>
    <w:rsid w:val="00C473E7"/>
    <w:rsid w:val="00EA582F"/>
    <w:rsid w:val="00FE3A7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C8EEB"/>
  <w15:docId w15:val="{F711D6DE-E989-473C-9CC0-1D7649BE5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pBdr>
        <w:top w:val="nil"/>
        <w:left w:val="nil"/>
        <w:bottom w:val="nil"/>
        <w:right w:val="nil"/>
        <w:between w:val="nil"/>
      </w:pBdr>
      <w:spacing w:after="320"/>
    </w:pPr>
    <w:rPr>
      <w:color w:val="666666"/>
      <w:sz w:val="30"/>
      <w:szCs w:val="30"/>
    </w:r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tatista.com/statistics/380962/vogue-monthly-reach-by-demographic-uk/" TargetMode="External"/><Relationship Id="rId13" Type="http://schemas.openxmlformats.org/officeDocument/2006/relationships/hyperlink" Target="https://freemagazinepdf.com" TargetMode="External"/><Relationship Id="rId18" Type="http://schemas.openxmlformats.org/officeDocument/2006/relationships/hyperlink" Target="https://www.youtube.com/watch?v=Yyqsj5EGu1A"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s://www.pacificu.edu/magazine/four-waves-feminism" TargetMode="External"/><Relationship Id="rId12" Type="http://schemas.openxmlformats.org/officeDocument/2006/relationships/hyperlink" Target="https://freemagazinepdf.com" TargetMode="External"/><Relationship Id="rId17" Type="http://schemas.openxmlformats.org/officeDocument/2006/relationships/hyperlink" Target="https://genius.com/Frank-sinatra-my-way-lyrics"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freemagazinepdf.com" TargetMode="External"/><Relationship Id="rId20" Type="http://schemas.openxmlformats.org/officeDocument/2006/relationships/hyperlink" Target="https://freemagazinepdf.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freemagazinepdf.com"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freemagazinepdf.com" TargetMode="External"/><Relationship Id="rId23" Type="http://schemas.openxmlformats.org/officeDocument/2006/relationships/header" Target="header2.xml"/><Relationship Id="rId10" Type="http://schemas.openxmlformats.org/officeDocument/2006/relationships/hyperlink" Target="https://freemagazinepdf.com" TargetMode="External"/><Relationship Id="rId19" Type="http://schemas.openxmlformats.org/officeDocument/2006/relationships/hyperlink" Target="https://freemagazinepdf.com" TargetMode="External"/><Relationship Id="rId4" Type="http://schemas.openxmlformats.org/officeDocument/2006/relationships/webSettings" Target="webSettings.xml"/><Relationship Id="rId9" Type="http://schemas.openxmlformats.org/officeDocument/2006/relationships/hyperlink" Target="https://dictionary.cambridge.org/ru/" TargetMode="External"/><Relationship Id="rId14" Type="http://schemas.openxmlformats.org/officeDocument/2006/relationships/hyperlink" Target="https://freemagazinepdf.com"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3683</Words>
  <Characters>20998</Characters>
  <Application>Microsoft Office Word</Application>
  <DocSecurity>0</DocSecurity>
  <Lines>174</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2</cp:revision>
  <cp:lastPrinted>2021-11-12T11:02:00Z</cp:lastPrinted>
  <dcterms:created xsi:type="dcterms:W3CDTF">2022-09-12T10:57:00Z</dcterms:created>
  <dcterms:modified xsi:type="dcterms:W3CDTF">2022-09-12T10:57:00Z</dcterms:modified>
</cp:coreProperties>
</file>