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097E" w:rsidRDefault="00B3097E" w:rsidP="00B3097E">
      <w:pPr>
        <w:jc w:val="center"/>
        <w:rPr>
          <w:sz w:val="28"/>
          <w:szCs w:val="28"/>
          <w:lang w:val="uk-UA"/>
        </w:rPr>
      </w:pPr>
      <w:r w:rsidRPr="00B16599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B3097E" w:rsidRDefault="00B3097E" w:rsidP="00B3097E">
      <w:pPr>
        <w:jc w:val="center"/>
        <w:rPr>
          <w:sz w:val="28"/>
          <w:szCs w:val="28"/>
          <w:lang w:val="uk-UA"/>
        </w:rPr>
      </w:pPr>
    </w:p>
    <w:p w:rsidR="00B3097E" w:rsidRDefault="00B3097E" w:rsidP="00B3097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романо-германської філології</w:t>
      </w:r>
    </w:p>
    <w:p w:rsidR="00B3097E" w:rsidRDefault="00B3097E" w:rsidP="00B3097E">
      <w:pPr>
        <w:jc w:val="center"/>
        <w:rPr>
          <w:sz w:val="28"/>
          <w:szCs w:val="28"/>
          <w:lang w:val="uk-UA"/>
        </w:rPr>
      </w:pPr>
    </w:p>
    <w:p w:rsidR="00B3097E" w:rsidRDefault="00B3097E" w:rsidP="00B3097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лексикології та стилістики англійської мови</w:t>
      </w:r>
    </w:p>
    <w:p w:rsidR="00B3097E" w:rsidRDefault="00B3097E" w:rsidP="00B3097E">
      <w:pPr>
        <w:jc w:val="center"/>
        <w:rPr>
          <w:sz w:val="28"/>
          <w:szCs w:val="28"/>
          <w:lang w:val="uk-UA"/>
        </w:rPr>
      </w:pPr>
    </w:p>
    <w:p w:rsidR="00B3097E" w:rsidRDefault="00B3097E" w:rsidP="00B3097E">
      <w:pPr>
        <w:jc w:val="center"/>
        <w:rPr>
          <w:sz w:val="28"/>
          <w:szCs w:val="28"/>
          <w:lang w:val="uk-UA"/>
        </w:rPr>
      </w:pPr>
    </w:p>
    <w:p w:rsidR="00B3097E" w:rsidRDefault="00B3097E" w:rsidP="00B3097E">
      <w:pPr>
        <w:jc w:val="center"/>
        <w:rPr>
          <w:sz w:val="28"/>
          <w:szCs w:val="28"/>
          <w:lang w:val="uk-UA"/>
        </w:rPr>
      </w:pPr>
    </w:p>
    <w:p w:rsidR="00B3097E" w:rsidRPr="00F459AC" w:rsidRDefault="00B3097E" w:rsidP="00B3097E">
      <w:pPr>
        <w:jc w:val="center"/>
        <w:rPr>
          <w:b/>
          <w:sz w:val="32"/>
          <w:szCs w:val="32"/>
          <w:lang w:val="uk-UA"/>
        </w:rPr>
      </w:pPr>
      <w:r w:rsidRPr="00F459AC">
        <w:rPr>
          <w:b/>
          <w:sz w:val="32"/>
          <w:szCs w:val="32"/>
          <w:lang w:val="uk-UA"/>
        </w:rPr>
        <w:t>Д и п л о м н а   р о б о т а</w:t>
      </w:r>
    </w:p>
    <w:p w:rsidR="00B3097E" w:rsidRDefault="00B3097E" w:rsidP="00B3097E">
      <w:pPr>
        <w:jc w:val="center"/>
        <w:rPr>
          <w:b/>
          <w:sz w:val="28"/>
          <w:szCs w:val="28"/>
          <w:lang w:val="uk-UA"/>
        </w:rPr>
      </w:pPr>
    </w:p>
    <w:p w:rsidR="00B3097E" w:rsidRDefault="00B3097E" w:rsidP="00B3097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</w:p>
    <w:p w:rsidR="00B3097E" w:rsidRDefault="00B3097E" w:rsidP="00B3097E">
      <w:pPr>
        <w:jc w:val="center"/>
        <w:rPr>
          <w:sz w:val="28"/>
          <w:szCs w:val="28"/>
          <w:lang w:val="uk-UA"/>
        </w:rPr>
      </w:pPr>
    </w:p>
    <w:p w:rsidR="00B3097E" w:rsidRDefault="00B3097E" w:rsidP="00B3097E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 «</w:t>
      </w:r>
      <w:r>
        <w:rPr>
          <w:b/>
          <w:sz w:val="28"/>
          <w:szCs w:val="28"/>
          <w:lang w:val="uk-UA"/>
        </w:rPr>
        <w:t>Людина і природа в художній творчості Е. Хемінгуея»</w:t>
      </w:r>
    </w:p>
    <w:p w:rsidR="00B3097E" w:rsidRDefault="00B3097E" w:rsidP="00B3097E">
      <w:pPr>
        <w:jc w:val="center"/>
        <w:rPr>
          <w:b/>
          <w:sz w:val="28"/>
          <w:szCs w:val="28"/>
          <w:lang w:val="uk-UA"/>
        </w:rPr>
      </w:pPr>
    </w:p>
    <w:p w:rsidR="00B3097E" w:rsidRPr="00D52D8A" w:rsidRDefault="00B3097E" w:rsidP="00B3097E">
      <w:pPr>
        <w:jc w:val="center"/>
        <w:rPr>
          <w:lang w:val="uk-UA"/>
        </w:rPr>
      </w:pPr>
      <w:r w:rsidRPr="00D52D8A">
        <w:rPr>
          <w:lang w:val="uk-UA"/>
        </w:rPr>
        <w:t>«</w:t>
      </w:r>
      <w:r>
        <w:rPr>
          <w:lang w:val="en-US"/>
        </w:rPr>
        <w:t>Man and Nature in belles-lettres prose by E. Hemingway</w:t>
      </w:r>
      <w:r w:rsidRPr="00D52D8A">
        <w:rPr>
          <w:lang w:val="uk-UA"/>
        </w:rPr>
        <w:t>»</w:t>
      </w:r>
    </w:p>
    <w:p w:rsidR="00B3097E" w:rsidRPr="00B3097E" w:rsidRDefault="00B3097E" w:rsidP="00B3097E">
      <w:pPr>
        <w:rPr>
          <w:sz w:val="28"/>
          <w:szCs w:val="28"/>
          <w:lang w:val="en-US"/>
        </w:rPr>
      </w:pPr>
    </w:p>
    <w:p w:rsidR="00B3097E" w:rsidRPr="00B3097E" w:rsidRDefault="00B3097E" w:rsidP="00B3097E">
      <w:pPr>
        <w:jc w:val="center"/>
        <w:rPr>
          <w:sz w:val="28"/>
          <w:szCs w:val="28"/>
          <w:lang w:val="en-US"/>
        </w:rPr>
      </w:pPr>
    </w:p>
    <w:p w:rsidR="00B3097E" w:rsidRPr="00B3097E" w:rsidRDefault="00B3097E" w:rsidP="00B3097E">
      <w:pPr>
        <w:jc w:val="center"/>
        <w:rPr>
          <w:sz w:val="28"/>
          <w:szCs w:val="28"/>
          <w:lang w:val="en-US"/>
        </w:rPr>
      </w:pPr>
    </w:p>
    <w:p w:rsidR="00B3097E" w:rsidRDefault="00B3097E" w:rsidP="00B3097E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</w:t>
      </w:r>
      <w:r w:rsidRPr="00C045E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денної форми навчання</w:t>
      </w:r>
    </w:p>
    <w:p w:rsidR="00B3097E" w:rsidRDefault="00B3097E" w:rsidP="00B309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спеціальності 035 Філологія </w:t>
      </w:r>
    </w:p>
    <w:p w:rsidR="00B3097E" w:rsidRDefault="00B3097E" w:rsidP="00B309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035.04 Германські мови </w:t>
      </w:r>
    </w:p>
    <w:p w:rsidR="00B3097E" w:rsidRDefault="00B3097E" w:rsidP="00B3097E">
      <w:pPr>
        <w:spacing w:line="360" w:lineRule="auto"/>
        <w:ind w:left="19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 літератури (переклад включно): </w:t>
      </w:r>
    </w:p>
    <w:p w:rsidR="00B3097E" w:rsidRDefault="00B3097E" w:rsidP="00B3097E">
      <w:pPr>
        <w:spacing w:line="360" w:lineRule="auto"/>
        <w:ind w:left="19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англійська мова та література</w:t>
      </w:r>
    </w:p>
    <w:p w:rsidR="00B3097E" w:rsidRPr="000C5A53" w:rsidRDefault="00B3097E" w:rsidP="00B309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Онуцька Яна Олегівна</w:t>
      </w:r>
    </w:p>
    <w:p w:rsidR="00B3097E" w:rsidRDefault="00B3097E" w:rsidP="00B309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Керівник д.філол.н., проф. Колегаєва І.М.   __________</w:t>
      </w:r>
    </w:p>
    <w:p w:rsidR="00B3097E" w:rsidRDefault="00B3097E" w:rsidP="00B309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Рецензент</w:t>
      </w:r>
      <w:r w:rsidR="00652164">
        <w:rPr>
          <w:sz w:val="28"/>
          <w:szCs w:val="28"/>
          <w:lang w:val="uk-UA"/>
        </w:rPr>
        <w:t xml:space="preserve"> к. філол.н., доц. Григорян Н.Р.</w:t>
      </w:r>
      <w:r>
        <w:rPr>
          <w:sz w:val="28"/>
          <w:szCs w:val="28"/>
          <w:lang w:val="uk-UA"/>
        </w:rPr>
        <w:t xml:space="preserve">   </w:t>
      </w:r>
    </w:p>
    <w:p w:rsidR="00B3097E" w:rsidRDefault="00B3097E" w:rsidP="00B3097E">
      <w:pPr>
        <w:spacing w:line="360" w:lineRule="auto"/>
        <w:rPr>
          <w:sz w:val="28"/>
          <w:szCs w:val="28"/>
          <w:lang w:val="uk-UA"/>
        </w:rPr>
      </w:pPr>
    </w:p>
    <w:p w:rsidR="00B3097E" w:rsidRDefault="00B3097E" w:rsidP="00B3097E">
      <w:pPr>
        <w:spacing w:line="360" w:lineRule="auto"/>
        <w:rPr>
          <w:sz w:val="28"/>
          <w:szCs w:val="28"/>
          <w:lang w:val="uk-UA"/>
        </w:rPr>
      </w:pPr>
    </w:p>
    <w:p w:rsidR="00B3097E" w:rsidRDefault="00B3097E" w:rsidP="00B309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                           Захищено на засіданні ЕК № 1</w:t>
      </w:r>
    </w:p>
    <w:p w:rsidR="00B3097E" w:rsidRDefault="00B3097E" w:rsidP="00B309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B3097E" w:rsidRDefault="00B3097E" w:rsidP="00B3097E">
      <w:pPr>
        <w:rPr>
          <w:sz w:val="28"/>
          <w:szCs w:val="28"/>
          <w:lang w:val="uk-UA"/>
        </w:rPr>
      </w:pPr>
      <w:r w:rsidRPr="000C5A53">
        <w:rPr>
          <w:sz w:val="28"/>
          <w:szCs w:val="28"/>
          <w:lang w:val="uk-UA"/>
        </w:rPr>
        <w:t>№ 3 від 24.11.17</w:t>
      </w:r>
      <w:r>
        <w:rPr>
          <w:sz w:val="28"/>
          <w:szCs w:val="28"/>
          <w:lang w:val="uk-UA"/>
        </w:rPr>
        <w:t xml:space="preserve">                                              Оцінка________/____/____ </w:t>
      </w:r>
    </w:p>
    <w:p w:rsidR="00B3097E" w:rsidRPr="00AF0E58" w:rsidRDefault="00B3097E" w:rsidP="00B3097E">
      <w:pPr>
        <w:tabs>
          <w:tab w:val="left" w:pos="5295"/>
        </w:tabs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sz w:val="20"/>
          <w:szCs w:val="20"/>
          <w:lang w:val="uk-UA"/>
        </w:rPr>
        <w:t xml:space="preserve">(за національною шкалою, шкалою </w:t>
      </w:r>
      <w:r>
        <w:rPr>
          <w:sz w:val="20"/>
          <w:szCs w:val="20"/>
          <w:lang w:val="en-US"/>
        </w:rPr>
        <w:t>ECTS</w:t>
      </w:r>
      <w:r w:rsidRPr="000C5A53">
        <w:rPr>
          <w:sz w:val="20"/>
          <w:szCs w:val="20"/>
        </w:rPr>
        <w:t xml:space="preserve">, </w:t>
      </w:r>
      <w:r>
        <w:rPr>
          <w:sz w:val="20"/>
          <w:szCs w:val="20"/>
          <w:lang w:val="uk-UA"/>
        </w:rPr>
        <w:t>бали)</w:t>
      </w:r>
    </w:p>
    <w:p w:rsidR="00B3097E" w:rsidRDefault="00B3097E" w:rsidP="00B3097E">
      <w:pPr>
        <w:spacing w:line="360" w:lineRule="auto"/>
        <w:rPr>
          <w:sz w:val="28"/>
          <w:szCs w:val="28"/>
          <w:lang w:val="uk-UA"/>
        </w:rPr>
      </w:pPr>
    </w:p>
    <w:p w:rsidR="00B3097E" w:rsidRDefault="00B3097E" w:rsidP="00B309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B3097E" w:rsidRDefault="00B3097E" w:rsidP="00B3097E">
      <w:pPr>
        <w:rPr>
          <w:sz w:val="28"/>
          <w:szCs w:val="28"/>
          <w:lang w:val="uk-UA"/>
        </w:rPr>
      </w:pPr>
      <w:r w:rsidRPr="000C5A53">
        <w:rPr>
          <w:sz w:val="28"/>
          <w:szCs w:val="28"/>
          <w:lang w:val="uk-UA"/>
        </w:rPr>
        <w:t>_________             Колегаєва І.М.</w:t>
      </w:r>
      <w:r>
        <w:rPr>
          <w:sz w:val="28"/>
          <w:szCs w:val="28"/>
          <w:lang w:val="uk-UA"/>
        </w:rPr>
        <w:t xml:space="preserve">                  _______                    </w:t>
      </w:r>
      <w:r w:rsidRPr="00877F88">
        <w:rPr>
          <w:sz w:val="28"/>
          <w:szCs w:val="28"/>
          <w:lang w:val="uk-UA"/>
        </w:rPr>
        <w:t>Колегаєва І.М.</w:t>
      </w:r>
    </w:p>
    <w:p w:rsidR="00B3097E" w:rsidRPr="00877F88" w:rsidRDefault="00B3097E" w:rsidP="00B3097E">
      <w:pPr>
        <w:tabs>
          <w:tab w:val="left" w:pos="5280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(підпис)</w:t>
      </w:r>
      <w:r>
        <w:rPr>
          <w:sz w:val="20"/>
          <w:szCs w:val="20"/>
          <w:lang w:val="uk-UA"/>
        </w:rPr>
        <w:tab/>
        <w:t>(підпис)</w:t>
      </w:r>
    </w:p>
    <w:p w:rsidR="00E51A8E" w:rsidRDefault="00E51A8E" w:rsidP="003B2DA3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B3097E" w:rsidRPr="006E677B" w:rsidRDefault="00B3097E" w:rsidP="003B2DA3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AF0E58">
        <w:rPr>
          <w:b/>
          <w:sz w:val="28"/>
          <w:szCs w:val="28"/>
          <w:lang w:val="uk-UA"/>
        </w:rPr>
        <w:t xml:space="preserve">Одеса </w:t>
      </w:r>
      <w:r>
        <w:rPr>
          <w:b/>
          <w:sz w:val="28"/>
          <w:szCs w:val="28"/>
          <w:lang w:val="uk-UA"/>
        </w:rPr>
        <w:t>–</w:t>
      </w:r>
      <w:r w:rsidRPr="00AF0E58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2017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733"/>
        <w:gridCol w:w="622"/>
      </w:tblGrid>
      <w:tr w:rsidR="00B3097E" w:rsidRPr="00B31440" w:rsidTr="00284D61">
        <w:trPr>
          <w:trHeight w:val="878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B3097E" w:rsidP="00D1753A">
            <w:pPr>
              <w:pageBreakBefore/>
              <w:jc w:val="center"/>
              <w:rPr>
                <w:b/>
                <w:sz w:val="28"/>
                <w:szCs w:val="28"/>
                <w:lang w:val="uk-UA"/>
              </w:rPr>
            </w:pPr>
            <w:r w:rsidRPr="00B31440">
              <w:rPr>
                <w:b/>
                <w:sz w:val="28"/>
                <w:szCs w:val="28"/>
                <w:lang w:val="uk-UA"/>
              </w:rPr>
              <w:lastRenderedPageBreak/>
              <w:t>ЗМІСТ</w:t>
            </w:r>
          </w:p>
          <w:p w:rsidR="00B3097E" w:rsidRPr="00B31440" w:rsidRDefault="00B3097E" w:rsidP="00D1753A">
            <w:pPr>
              <w:rPr>
                <w:sz w:val="28"/>
                <w:szCs w:val="28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B3097E" w:rsidP="00D1753A">
            <w:pPr>
              <w:rPr>
                <w:sz w:val="28"/>
                <w:szCs w:val="28"/>
              </w:rPr>
            </w:pPr>
          </w:p>
        </w:tc>
      </w:tr>
      <w:tr w:rsidR="00B3097E" w:rsidRPr="00B31440" w:rsidTr="00284D61">
        <w:trPr>
          <w:trHeight w:val="829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284D61" w:rsidP="00D1753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DC1385" w:rsidRDefault="00DC1385" w:rsidP="00D1753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</w:tr>
      <w:tr w:rsidR="00B3097E" w:rsidRPr="00B31440" w:rsidTr="00284D61">
        <w:trPr>
          <w:trHeight w:val="878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B3097E" w:rsidP="00D1753A">
            <w:pPr>
              <w:jc w:val="both"/>
              <w:rPr>
                <w:sz w:val="28"/>
                <w:szCs w:val="28"/>
                <w:lang w:val="uk-UA"/>
              </w:rPr>
            </w:pPr>
            <w:r w:rsidRPr="00B31440">
              <w:rPr>
                <w:sz w:val="28"/>
                <w:szCs w:val="28"/>
                <w:lang w:val="uk-UA"/>
              </w:rPr>
              <w:t>РОЗДІЛ І. ТЕОРЕТИЧН</w:t>
            </w:r>
            <w:r w:rsidR="00284D61">
              <w:rPr>
                <w:sz w:val="28"/>
                <w:szCs w:val="28"/>
                <w:lang w:val="uk-UA"/>
              </w:rPr>
              <w:t>І ПЕРЕДУМОВИ ДОСЛІДЖЕННЯ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097E" w:rsidRDefault="00DC1385" w:rsidP="00D1753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B3097E" w:rsidRPr="00B31440" w:rsidTr="00284D61">
        <w:trPr>
          <w:trHeight w:val="829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097E" w:rsidRDefault="00B3097E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1.1. Текст як об</w:t>
            </w:r>
            <w:r w:rsidRPr="00B3097E">
              <w:rPr>
                <w:sz w:val="28"/>
                <w:szCs w:val="28"/>
              </w:rPr>
              <w:t>’</w:t>
            </w:r>
            <w:r>
              <w:rPr>
                <w:sz w:val="28"/>
                <w:szCs w:val="28"/>
                <w:lang w:val="uk-UA"/>
              </w:rPr>
              <w:t>єкт лінгвістичного дослідження. Універсалія Простору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</w:p>
        </w:tc>
      </w:tr>
      <w:tr w:rsidR="00B3097E" w:rsidRPr="00B31440" w:rsidTr="00284D61">
        <w:trPr>
          <w:trHeight w:val="878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Default="00B3097E" w:rsidP="00D1753A">
            <w:pPr>
              <w:rPr>
                <w:sz w:val="28"/>
                <w:szCs w:val="28"/>
                <w:lang w:val="uk-UA"/>
              </w:rPr>
            </w:pPr>
            <w:r w:rsidRPr="00B31440">
              <w:rPr>
                <w:sz w:val="28"/>
                <w:szCs w:val="28"/>
                <w:lang w:val="uk-UA"/>
              </w:rPr>
              <w:t>1.2.</w:t>
            </w:r>
            <w:r w:rsidRPr="00B3144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Пейзаж у художньому  тексті</w:t>
            </w:r>
          </w:p>
          <w:p w:rsidR="00B3097E" w:rsidRDefault="00B3097E" w:rsidP="00D1753A">
            <w:pPr>
              <w:rPr>
                <w:sz w:val="28"/>
                <w:szCs w:val="28"/>
                <w:lang w:val="uk-UA"/>
              </w:rPr>
            </w:pPr>
          </w:p>
          <w:p w:rsidR="00B3097E" w:rsidRPr="004E7AD9" w:rsidRDefault="00B3097E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1.3. Анімалістика у літературі</w:t>
            </w:r>
          </w:p>
          <w:p w:rsidR="00284D61" w:rsidRPr="00EA12C7" w:rsidRDefault="00284D61" w:rsidP="00D1753A">
            <w:pPr>
              <w:rPr>
                <w:sz w:val="28"/>
                <w:szCs w:val="28"/>
              </w:rPr>
            </w:pPr>
          </w:p>
          <w:p w:rsidR="00284D61" w:rsidRDefault="00284D61" w:rsidP="00D1753A">
            <w:pPr>
              <w:rPr>
                <w:sz w:val="28"/>
                <w:szCs w:val="28"/>
                <w:lang w:val="uk-UA"/>
              </w:rPr>
            </w:pPr>
            <w:r w:rsidRPr="00284D61">
              <w:rPr>
                <w:sz w:val="28"/>
                <w:szCs w:val="28"/>
              </w:rPr>
              <w:t xml:space="preserve">1.4. </w:t>
            </w:r>
            <w:r>
              <w:rPr>
                <w:sz w:val="28"/>
                <w:szCs w:val="28"/>
                <w:lang w:val="uk-UA"/>
              </w:rPr>
              <w:t>Художня деталь. Види та функції у тексті</w:t>
            </w:r>
          </w:p>
          <w:p w:rsidR="00284D61" w:rsidRDefault="00284D61" w:rsidP="00D1753A">
            <w:pPr>
              <w:rPr>
                <w:sz w:val="28"/>
                <w:szCs w:val="28"/>
                <w:lang w:val="uk-UA"/>
              </w:rPr>
            </w:pPr>
          </w:p>
          <w:p w:rsidR="00284D61" w:rsidRPr="00284D61" w:rsidRDefault="00284D61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1.5. Становлення творчості Е. Хемінгуея</w:t>
            </w:r>
          </w:p>
          <w:p w:rsidR="00B3097E" w:rsidRPr="00B3097E" w:rsidRDefault="00B3097E" w:rsidP="00D1753A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B3097E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  <w:p w:rsidR="00DC1385" w:rsidRDefault="00DC1385" w:rsidP="00D1753A">
            <w:pPr>
              <w:rPr>
                <w:sz w:val="28"/>
                <w:szCs w:val="28"/>
                <w:lang w:val="uk-UA"/>
              </w:rPr>
            </w:pPr>
          </w:p>
          <w:p w:rsidR="00DC1385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13</w:t>
            </w:r>
          </w:p>
          <w:p w:rsidR="00DC1385" w:rsidRDefault="00DC1385" w:rsidP="00D1753A">
            <w:pPr>
              <w:rPr>
                <w:sz w:val="28"/>
                <w:szCs w:val="28"/>
                <w:lang w:val="uk-UA"/>
              </w:rPr>
            </w:pPr>
          </w:p>
          <w:p w:rsidR="00DC1385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17</w:t>
            </w:r>
          </w:p>
          <w:p w:rsidR="00DC1385" w:rsidRDefault="00DC1385" w:rsidP="00D1753A">
            <w:pPr>
              <w:rPr>
                <w:sz w:val="28"/>
                <w:szCs w:val="28"/>
                <w:lang w:val="uk-UA"/>
              </w:rPr>
            </w:pPr>
          </w:p>
          <w:p w:rsidR="00DC1385" w:rsidRPr="00B31440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28</w:t>
            </w:r>
          </w:p>
        </w:tc>
      </w:tr>
      <w:tr w:rsidR="00B3097E" w:rsidRPr="00EA12C7" w:rsidTr="00284D61">
        <w:trPr>
          <w:trHeight w:val="829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EA12C7" w:rsidRDefault="00F865CC" w:rsidP="00D1753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РОЗДІЛ ІІ. ЛЮДИНА І ПРИРОДА В ХУДОЖНІЙ ТВОРЧОСТІ Е. ХЕМІНГУЕЯ</w:t>
            </w:r>
          </w:p>
          <w:p w:rsidR="00284D61" w:rsidRPr="00EA12C7" w:rsidRDefault="00284D61" w:rsidP="00D1753A">
            <w:pPr>
              <w:jc w:val="both"/>
              <w:rPr>
                <w:sz w:val="28"/>
                <w:szCs w:val="28"/>
              </w:rPr>
            </w:pPr>
          </w:p>
          <w:p w:rsidR="00B3097E" w:rsidRDefault="00B3097E" w:rsidP="00D1753A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2.1. </w:t>
            </w:r>
            <w:r w:rsidR="00284D61">
              <w:rPr>
                <w:sz w:val="28"/>
                <w:szCs w:val="28"/>
                <w:lang w:val="uk-UA"/>
              </w:rPr>
              <w:t xml:space="preserve">Людина і природа в оповіданні Е.Хемінгуея </w:t>
            </w:r>
            <w:r w:rsidR="00284D61" w:rsidRPr="00284D61">
              <w:rPr>
                <w:sz w:val="28"/>
                <w:szCs w:val="28"/>
                <w:lang w:val="uk-UA"/>
              </w:rPr>
              <w:t>“</w:t>
            </w:r>
            <w:r w:rsidR="00284D61">
              <w:rPr>
                <w:sz w:val="28"/>
                <w:szCs w:val="28"/>
                <w:lang w:val="en-US"/>
              </w:rPr>
              <w:t>Hills</w:t>
            </w:r>
            <w:r w:rsidR="00284D61" w:rsidRPr="00284D61">
              <w:rPr>
                <w:sz w:val="28"/>
                <w:szCs w:val="28"/>
                <w:lang w:val="uk-UA"/>
              </w:rPr>
              <w:t xml:space="preserve"> </w:t>
            </w:r>
            <w:r w:rsidR="00284D61">
              <w:rPr>
                <w:sz w:val="28"/>
                <w:szCs w:val="28"/>
                <w:lang w:val="en-US"/>
              </w:rPr>
              <w:t>like</w:t>
            </w:r>
            <w:r w:rsidR="00284D61" w:rsidRPr="00284D61">
              <w:rPr>
                <w:sz w:val="28"/>
                <w:szCs w:val="28"/>
                <w:lang w:val="uk-UA"/>
              </w:rPr>
              <w:t xml:space="preserve"> </w:t>
            </w:r>
            <w:r w:rsidR="00284D61">
              <w:rPr>
                <w:sz w:val="28"/>
                <w:szCs w:val="28"/>
                <w:lang w:val="en-US"/>
              </w:rPr>
              <w:t>White</w:t>
            </w:r>
            <w:r w:rsidR="00284D61" w:rsidRPr="00284D61">
              <w:rPr>
                <w:sz w:val="28"/>
                <w:szCs w:val="28"/>
                <w:lang w:val="uk-UA"/>
              </w:rPr>
              <w:t xml:space="preserve"> </w:t>
            </w:r>
            <w:r w:rsidR="00284D61">
              <w:rPr>
                <w:sz w:val="28"/>
                <w:szCs w:val="28"/>
                <w:lang w:val="en-US"/>
              </w:rPr>
              <w:t>Elephants</w:t>
            </w:r>
            <w:r w:rsidR="00284D61" w:rsidRPr="00284D61">
              <w:rPr>
                <w:sz w:val="28"/>
                <w:szCs w:val="28"/>
                <w:lang w:val="uk-UA"/>
              </w:rPr>
              <w:t>”</w:t>
            </w:r>
          </w:p>
          <w:p w:rsidR="00284D61" w:rsidRPr="00EA12C7" w:rsidRDefault="00284D61" w:rsidP="00D1753A">
            <w:pPr>
              <w:jc w:val="both"/>
              <w:rPr>
                <w:sz w:val="28"/>
                <w:szCs w:val="28"/>
              </w:rPr>
            </w:pPr>
          </w:p>
          <w:p w:rsidR="00284D61" w:rsidRPr="00EA12C7" w:rsidRDefault="00284D61" w:rsidP="00D1753A">
            <w:pPr>
              <w:jc w:val="both"/>
              <w:rPr>
                <w:sz w:val="28"/>
                <w:szCs w:val="28"/>
              </w:rPr>
            </w:pPr>
            <w:r w:rsidRPr="00EA12C7">
              <w:rPr>
                <w:sz w:val="28"/>
                <w:szCs w:val="28"/>
              </w:rPr>
              <w:t xml:space="preserve">2.2. </w:t>
            </w:r>
            <w:r>
              <w:rPr>
                <w:sz w:val="28"/>
                <w:szCs w:val="28"/>
                <w:lang w:val="uk-UA"/>
              </w:rPr>
              <w:t xml:space="preserve">Людина і природа в оповіданні Е. Хемінгуея </w:t>
            </w:r>
            <w:r w:rsidRPr="00EA12C7">
              <w:rPr>
                <w:sz w:val="28"/>
                <w:szCs w:val="28"/>
              </w:rPr>
              <w:t>“</w:t>
            </w:r>
            <w:r>
              <w:rPr>
                <w:sz w:val="28"/>
                <w:szCs w:val="28"/>
                <w:lang w:val="en-US"/>
              </w:rPr>
              <w:t>The</w:t>
            </w:r>
            <w:r w:rsidRPr="00EA12C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Snows</w:t>
            </w:r>
            <w:r w:rsidRPr="00EA12C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of</w:t>
            </w:r>
            <w:r w:rsidRPr="00EA12C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Kilimanjaro</w:t>
            </w:r>
            <w:r w:rsidRPr="00EA12C7">
              <w:rPr>
                <w:sz w:val="28"/>
                <w:szCs w:val="28"/>
              </w:rPr>
              <w:t>”</w:t>
            </w:r>
          </w:p>
          <w:p w:rsidR="00284D61" w:rsidRDefault="00284D61" w:rsidP="00284D61">
            <w:pPr>
              <w:jc w:val="both"/>
              <w:rPr>
                <w:sz w:val="28"/>
                <w:szCs w:val="28"/>
                <w:lang w:val="uk-UA"/>
              </w:rPr>
            </w:pPr>
          </w:p>
          <w:p w:rsidR="00B3097E" w:rsidRDefault="00284D61" w:rsidP="00284D61">
            <w:pPr>
              <w:jc w:val="both"/>
              <w:rPr>
                <w:sz w:val="28"/>
                <w:szCs w:val="28"/>
                <w:lang w:val="en-US"/>
              </w:rPr>
            </w:pPr>
            <w:r w:rsidRPr="00E51A8E">
              <w:rPr>
                <w:sz w:val="28"/>
                <w:szCs w:val="28"/>
                <w:lang w:val="en-US"/>
              </w:rPr>
              <w:t xml:space="preserve">2.3. </w:t>
            </w:r>
            <w:r>
              <w:rPr>
                <w:sz w:val="28"/>
                <w:szCs w:val="28"/>
                <w:lang w:val="uk-UA"/>
              </w:rPr>
              <w:t xml:space="preserve">Людина в природа в повісті Е. Хемінгуея </w:t>
            </w:r>
            <w:r w:rsidRPr="00284D61">
              <w:rPr>
                <w:sz w:val="28"/>
                <w:szCs w:val="28"/>
                <w:lang w:val="en-US"/>
              </w:rPr>
              <w:t>“</w:t>
            </w:r>
            <w:r>
              <w:rPr>
                <w:sz w:val="28"/>
                <w:szCs w:val="28"/>
                <w:lang w:val="en-US"/>
              </w:rPr>
              <w:t>The Old Man and the Sea</w:t>
            </w:r>
            <w:r w:rsidRPr="00284D61">
              <w:rPr>
                <w:sz w:val="28"/>
                <w:szCs w:val="28"/>
                <w:lang w:val="en-US"/>
              </w:rPr>
              <w:t>”</w:t>
            </w:r>
            <w:r>
              <w:rPr>
                <w:sz w:val="28"/>
                <w:szCs w:val="28"/>
                <w:lang w:val="uk-UA"/>
              </w:rPr>
              <w:t xml:space="preserve"> </w:t>
            </w:r>
          </w:p>
          <w:p w:rsidR="00284D61" w:rsidRPr="00284D61" w:rsidRDefault="00284D61" w:rsidP="00284D61">
            <w:pPr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B3097E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35</w:t>
            </w:r>
          </w:p>
          <w:p w:rsidR="00B3097E" w:rsidRDefault="00B3097E" w:rsidP="00D1753A">
            <w:pPr>
              <w:rPr>
                <w:sz w:val="28"/>
                <w:szCs w:val="28"/>
              </w:rPr>
            </w:pPr>
          </w:p>
          <w:p w:rsidR="00DC1385" w:rsidRDefault="00DC1385" w:rsidP="00D1753A">
            <w:pPr>
              <w:rPr>
                <w:sz w:val="28"/>
                <w:szCs w:val="28"/>
              </w:rPr>
            </w:pPr>
          </w:p>
          <w:p w:rsidR="00DC1385" w:rsidRDefault="00DC1385" w:rsidP="00D1753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</w:t>
            </w:r>
          </w:p>
          <w:p w:rsidR="00DC1385" w:rsidRDefault="00DC1385" w:rsidP="00D1753A">
            <w:pPr>
              <w:rPr>
                <w:sz w:val="28"/>
                <w:szCs w:val="28"/>
              </w:rPr>
            </w:pPr>
          </w:p>
          <w:p w:rsidR="00DC1385" w:rsidRDefault="00DC1385" w:rsidP="00D1753A">
            <w:pPr>
              <w:rPr>
                <w:sz w:val="28"/>
                <w:szCs w:val="28"/>
              </w:rPr>
            </w:pPr>
          </w:p>
          <w:p w:rsidR="00DC1385" w:rsidRDefault="00DC1385" w:rsidP="00D1753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</w:t>
            </w:r>
          </w:p>
          <w:p w:rsidR="00DC1385" w:rsidRDefault="00DC1385" w:rsidP="00D1753A">
            <w:pPr>
              <w:rPr>
                <w:sz w:val="28"/>
                <w:szCs w:val="28"/>
              </w:rPr>
            </w:pPr>
          </w:p>
          <w:p w:rsidR="00DC1385" w:rsidRDefault="00DC1385" w:rsidP="00D1753A">
            <w:pPr>
              <w:rPr>
                <w:sz w:val="28"/>
                <w:szCs w:val="28"/>
              </w:rPr>
            </w:pPr>
          </w:p>
          <w:p w:rsidR="00DC1385" w:rsidRPr="00DC1385" w:rsidRDefault="00DC1385" w:rsidP="00D1753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</w:t>
            </w:r>
          </w:p>
        </w:tc>
      </w:tr>
      <w:tr w:rsidR="00B3097E" w:rsidRPr="00B31440" w:rsidTr="00284D61">
        <w:trPr>
          <w:trHeight w:val="878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284D61" w:rsidRDefault="00284D61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2.4</w:t>
            </w:r>
            <w:r w:rsidR="00B3097E" w:rsidRPr="00B31440">
              <w:rPr>
                <w:sz w:val="28"/>
                <w:szCs w:val="28"/>
                <w:lang w:val="uk-UA"/>
              </w:rPr>
              <w:t xml:space="preserve">. </w:t>
            </w:r>
            <w:r w:rsidR="00E43146">
              <w:rPr>
                <w:sz w:val="28"/>
                <w:szCs w:val="28"/>
                <w:lang w:val="uk-UA"/>
              </w:rPr>
              <w:t xml:space="preserve">Людина і природа крізь призму </w:t>
            </w:r>
            <w:r w:rsidR="00B3097E" w:rsidRPr="00B31440">
              <w:rPr>
                <w:sz w:val="28"/>
                <w:szCs w:val="28"/>
                <w:lang w:val="uk-UA"/>
              </w:rPr>
              <w:t>художньої деталі в зображенні кориди в романі Е. Хемінгуея “</w:t>
            </w:r>
            <w:r w:rsidR="00B3097E" w:rsidRPr="00B31440">
              <w:rPr>
                <w:sz w:val="28"/>
                <w:szCs w:val="28"/>
                <w:lang w:val="en-US"/>
              </w:rPr>
              <w:t>Fiesta</w:t>
            </w:r>
            <w:r w:rsidR="00B3097E" w:rsidRPr="00B31440">
              <w:rPr>
                <w:sz w:val="28"/>
                <w:szCs w:val="28"/>
                <w:lang w:val="uk-UA"/>
              </w:rPr>
              <w:t>”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DC1385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54</w:t>
            </w:r>
          </w:p>
          <w:p w:rsidR="00DC1385" w:rsidRDefault="00DC1385" w:rsidP="00D1753A">
            <w:pPr>
              <w:rPr>
                <w:sz w:val="28"/>
                <w:szCs w:val="28"/>
                <w:lang w:val="uk-UA"/>
              </w:rPr>
            </w:pPr>
          </w:p>
          <w:p w:rsidR="00B3097E" w:rsidRPr="00B31440" w:rsidRDefault="00B3097E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</w:p>
        </w:tc>
      </w:tr>
      <w:tr w:rsidR="00B3097E" w:rsidRPr="00B31440" w:rsidTr="00284D61">
        <w:trPr>
          <w:trHeight w:val="878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284D61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2.5</w:t>
            </w:r>
            <w:r w:rsidR="00E43146">
              <w:rPr>
                <w:sz w:val="28"/>
                <w:szCs w:val="28"/>
                <w:lang w:val="uk-UA"/>
              </w:rPr>
              <w:t xml:space="preserve">. Людина і природа крізь призму </w:t>
            </w:r>
            <w:r w:rsidR="00B3097E" w:rsidRPr="00B31440">
              <w:rPr>
                <w:sz w:val="28"/>
                <w:szCs w:val="28"/>
                <w:lang w:val="uk-UA"/>
              </w:rPr>
              <w:t>художньої деталі в зображенні кориди в оповіданні Е. Хемінгуея “</w:t>
            </w:r>
            <w:r w:rsidR="00B3097E" w:rsidRPr="00B31440">
              <w:rPr>
                <w:sz w:val="28"/>
                <w:szCs w:val="28"/>
                <w:lang w:val="en-US"/>
              </w:rPr>
              <w:t>Death</w:t>
            </w:r>
            <w:r w:rsidR="00B3097E" w:rsidRPr="00B31440">
              <w:rPr>
                <w:sz w:val="28"/>
                <w:szCs w:val="28"/>
                <w:lang w:val="uk-UA"/>
              </w:rPr>
              <w:t xml:space="preserve"> </w:t>
            </w:r>
            <w:r w:rsidR="00B3097E" w:rsidRPr="00B31440">
              <w:rPr>
                <w:sz w:val="28"/>
                <w:szCs w:val="28"/>
                <w:lang w:val="en-US"/>
              </w:rPr>
              <w:t>in</w:t>
            </w:r>
            <w:r w:rsidR="00B3097E" w:rsidRPr="00B31440">
              <w:rPr>
                <w:sz w:val="28"/>
                <w:szCs w:val="28"/>
                <w:lang w:val="uk-UA"/>
              </w:rPr>
              <w:t xml:space="preserve"> </w:t>
            </w:r>
            <w:r w:rsidR="00B3097E" w:rsidRPr="00B31440">
              <w:rPr>
                <w:sz w:val="28"/>
                <w:szCs w:val="28"/>
                <w:lang w:val="en-US"/>
              </w:rPr>
              <w:t>the</w:t>
            </w:r>
            <w:r w:rsidR="00B3097E" w:rsidRPr="00B31440">
              <w:rPr>
                <w:sz w:val="28"/>
                <w:szCs w:val="28"/>
                <w:lang w:val="uk-UA"/>
              </w:rPr>
              <w:t xml:space="preserve"> </w:t>
            </w:r>
            <w:r w:rsidR="00B3097E" w:rsidRPr="00B31440">
              <w:rPr>
                <w:sz w:val="28"/>
                <w:szCs w:val="28"/>
                <w:lang w:val="en-US"/>
              </w:rPr>
              <w:t>Afternoon</w:t>
            </w:r>
            <w:r w:rsidR="00B3097E" w:rsidRPr="00B31440">
              <w:rPr>
                <w:sz w:val="28"/>
                <w:szCs w:val="28"/>
                <w:lang w:val="uk-UA"/>
              </w:rPr>
              <w:t>”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68</w:t>
            </w:r>
            <w:r w:rsidR="00B3097E" w:rsidRPr="00B3097E">
              <w:rPr>
                <w:sz w:val="28"/>
                <w:szCs w:val="28"/>
                <w:lang w:val="uk-UA"/>
              </w:rPr>
              <w:t xml:space="preserve"> </w:t>
            </w:r>
            <w:r w:rsidR="00B3097E">
              <w:rPr>
                <w:sz w:val="28"/>
                <w:szCs w:val="28"/>
                <w:lang w:val="uk-UA"/>
              </w:rPr>
              <w:t xml:space="preserve"> </w:t>
            </w:r>
          </w:p>
        </w:tc>
      </w:tr>
      <w:tr w:rsidR="00B3097E" w:rsidRPr="00B31440" w:rsidTr="00284D61">
        <w:trPr>
          <w:trHeight w:val="829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284D61" w:rsidP="00D1753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75</w:t>
            </w:r>
          </w:p>
        </w:tc>
      </w:tr>
      <w:tr w:rsidR="00B3097E" w:rsidRPr="00B31440" w:rsidTr="00284D61">
        <w:trPr>
          <w:trHeight w:val="878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B3097E" w:rsidP="00D1753A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СПИСОК</w:t>
            </w:r>
            <w:r w:rsidR="00284D61">
              <w:rPr>
                <w:sz w:val="28"/>
                <w:szCs w:val="28"/>
                <w:lang w:val="uk-UA"/>
              </w:rPr>
              <w:t xml:space="preserve"> </w:t>
            </w:r>
            <w:r w:rsidRPr="00B31440">
              <w:rPr>
                <w:sz w:val="28"/>
                <w:szCs w:val="28"/>
                <w:lang w:val="uk-UA"/>
              </w:rPr>
              <w:t>В</w:t>
            </w:r>
            <w:r w:rsidR="00284D61">
              <w:rPr>
                <w:sz w:val="28"/>
                <w:szCs w:val="28"/>
                <w:lang w:val="uk-UA"/>
              </w:rPr>
              <w:t>ИКОРИСТАНИХ ДЖЕРЕЛ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77</w:t>
            </w:r>
          </w:p>
        </w:tc>
      </w:tr>
      <w:tr w:rsidR="00B3097E" w:rsidRPr="00B31440" w:rsidTr="00284D61">
        <w:trPr>
          <w:trHeight w:val="829"/>
        </w:trPr>
        <w:tc>
          <w:tcPr>
            <w:tcW w:w="8842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284D61" w:rsidRDefault="00ED0A2E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en-US"/>
              </w:rPr>
              <w:t>SUMMARY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B3097E" w:rsidRPr="00B31440" w:rsidRDefault="00DC1385" w:rsidP="00D1753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82</w:t>
            </w:r>
          </w:p>
        </w:tc>
      </w:tr>
    </w:tbl>
    <w:p w:rsidR="003A4D09" w:rsidRDefault="003A4D09">
      <w:pPr>
        <w:rPr>
          <w:lang w:val="uk-UA"/>
        </w:rPr>
      </w:pPr>
    </w:p>
    <w:p w:rsidR="003A4D09" w:rsidRDefault="00191CF0" w:rsidP="00191CF0">
      <w:pPr>
        <w:jc w:val="center"/>
        <w:rPr>
          <w:lang w:val="uk-UA"/>
        </w:rPr>
      </w:pPr>
      <w:r>
        <w:rPr>
          <w:lang w:val="uk-UA"/>
        </w:rPr>
        <w:lastRenderedPageBreak/>
        <w:t>ВСТУП</w:t>
      </w:r>
    </w:p>
    <w:p w:rsidR="00C85A27" w:rsidRDefault="00C85A27" w:rsidP="00191CF0">
      <w:pPr>
        <w:jc w:val="center"/>
        <w:rPr>
          <w:lang w:val="uk-UA"/>
        </w:rPr>
      </w:pPr>
    </w:p>
    <w:p w:rsidR="00191CF0" w:rsidRDefault="00191CF0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Вибір </w:t>
      </w:r>
      <w:r w:rsidRPr="00C078C6">
        <w:rPr>
          <w:i/>
          <w:sz w:val="28"/>
          <w:szCs w:val="28"/>
          <w:lang w:val="uk-UA"/>
        </w:rPr>
        <w:t>теми</w:t>
      </w:r>
      <w:r>
        <w:rPr>
          <w:sz w:val="28"/>
          <w:szCs w:val="28"/>
          <w:lang w:val="uk-UA"/>
        </w:rPr>
        <w:t xml:space="preserve"> зумовлений беззаперечною цікавістю до творчості видатного письменника, піонера «втраченого покоління», лауреата  Нобелівської премії з літератури 1954 року та Пулітцерівської премії 1953 року, Ернеста Міллера Хемінгуея, чий стислий та лаконічний стиль значно вплинув на світову літературу ХХ століття</w:t>
      </w:r>
    </w:p>
    <w:p w:rsidR="00191CF0" w:rsidRDefault="00191CF0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  <w:r w:rsidRPr="00C078C6">
        <w:rPr>
          <w:i/>
          <w:sz w:val="28"/>
          <w:szCs w:val="28"/>
          <w:lang w:val="uk-UA"/>
        </w:rPr>
        <w:t>Актуальність</w:t>
      </w:r>
      <w:r>
        <w:rPr>
          <w:sz w:val="28"/>
          <w:szCs w:val="28"/>
          <w:lang w:val="uk-UA"/>
        </w:rPr>
        <w:t xml:space="preserve"> даної роботи полягає у тому, що у ній представлені наукові праці дослідників творчості письменника, таких як І. А. Кашкін, який був особисто знайомий із Хемінгуеєм, Б.Т.  Грибанов, А. А. </w:t>
      </w:r>
      <w:r w:rsidRPr="006A1D2B">
        <w:rPr>
          <w:iCs/>
          <w:color w:val="000000"/>
          <w:sz w:val="28"/>
          <w:szCs w:val="28"/>
          <w:shd w:val="clear" w:color="auto" w:fill="FFFFF0"/>
          <w:lang w:val="uk-UA"/>
        </w:rPr>
        <w:t xml:space="preserve">Аствацатуров </w:t>
      </w:r>
      <w:r>
        <w:rPr>
          <w:sz w:val="28"/>
          <w:szCs w:val="28"/>
          <w:lang w:val="uk-UA"/>
        </w:rPr>
        <w:t xml:space="preserve"> та інш., які не тільки представили широку панораму життя та творчості Е. Хемінгуея, а й надали глибокий аналіз його творів. Окрім цього дана робота представляє різні підходи до означення поняття «текст»</w:t>
      </w:r>
      <w:r w:rsidR="00981362">
        <w:rPr>
          <w:sz w:val="28"/>
          <w:szCs w:val="28"/>
          <w:lang w:val="uk-UA"/>
        </w:rPr>
        <w:t xml:space="preserve"> та однієї з текстових універсалій – Простору, а також досліджень в областях пейзажу та анімалістки у художньому тексті. Представлене дослідження висвітлює різні підходи до означення та класифікації стилістичного поняття «художня деталь» та принципів її функціонування у тексті.</w:t>
      </w:r>
      <w:r>
        <w:rPr>
          <w:sz w:val="28"/>
          <w:szCs w:val="28"/>
          <w:lang w:val="uk-UA"/>
        </w:rPr>
        <w:t xml:space="preserve"> Наукова </w:t>
      </w:r>
      <w:r w:rsidRPr="00C078C6">
        <w:rPr>
          <w:i/>
          <w:sz w:val="28"/>
          <w:szCs w:val="28"/>
          <w:lang w:val="uk-UA"/>
        </w:rPr>
        <w:t>новизна</w:t>
      </w:r>
      <w:r>
        <w:rPr>
          <w:sz w:val="28"/>
          <w:szCs w:val="28"/>
          <w:lang w:val="uk-UA"/>
        </w:rPr>
        <w:t xml:space="preserve"> представленої роботи полягає у детальному аналізі</w:t>
      </w:r>
      <w:r w:rsidR="00981362">
        <w:rPr>
          <w:sz w:val="28"/>
          <w:szCs w:val="28"/>
          <w:lang w:val="uk-UA"/>
        </w:rPr>
        <w:t xml:space="preserve"> таких творів Е. Хемінгуея, як </w:t>
      </w:r>
      <w:r w:rsidR="00981362" w:rsidRPr="00981362">
        <w:rPr>
          <w:sz w:val="28"/>
          <w:szCs w:val="28"/>
          <w:lang w:val="uk-UA"/>
        </w:rPr>
        <w:t>“</w:t>
      </w:r>
      <w:r w:rsidR="00981362">
        <w:rPr>
          <w:sz w:val="28"/>
          <w:szCs w:val="28"/>
          <w:lang w:val="en-US"/>
        </w:rPr>
        <w:t>Hills</w:t>
      </w:r>
      <w:r w:rsidR="00981362" w:rsidRPr="00981362">
        <w:rPr>
          <w:sz w:val="28"/>
          <w:szCs w:val="28"/>
          <w:lang w:val="uk-UA"/>
        </w:rPr>
        <w:t xml:space="preserve"> </w:t>
      </w:r>
      <w:r w:rsidR="00981362">
        <w:rPr>
          <w:sz w:val="28"/>
          <w:szCs w:val="28"/>
          <w:lang w:val="en-US"/>
        </w:rPr>
        <w:t>like</w:t>
      </w:r>
      <w:r w:rsidR="00981362" w:rsidRPr="00981362">
        <w:rPr>
          <w:sz w:val="28"/>
          <w:szCs w:val="28"/>
          <w:lang w:val="uk-UA"/>
        </w:rPr>
        <w:t xml:space="preserve"> </w:t>
      </w:r>
      <w:r w:rsidR="00981362">
        <w:rPr>
          <w:sz w:val="28"/>
          <w:szCs w:val="28"/>
          <w:lang w:val="en-US"/>
        </w:rPr>
        <w:t>White</w:t>
      </w:r>
      <w:r w:rsidR="00981362" w:rsidRPr="00981362">
        <w:rPr>
          <w:sz w:val="28"/>
          <w:szCs w:val="28"/>
          <w:lang w:val="uk-UA"/>
        </w:rPr>
        <w:t xml:space="preserve"> </w:t>
      </w:r>
      <w:r w:rsidR="00981362">
        <w:rPr>
          <w:sz w:val="28"/>
          <w:szCs w:val="28"/>
          <w:lang w:val="en-US"/>
        </w:rPr>
        <w:t>Elephants</w:t>
      </w:r>
      <w:r w:rsidR="00981362" w:rsidRPr="00981362">
        <w:rPr>
          <w:sz w:val="28"/>
          <w:szCs w:val="28"/>
          <w:lang w:val="uk-UA"/>
        </w:rPr>
        <w:t xml:space="preserve">”, </w:t>
      </w:r>
      <w:r w:rsidR="006F63FC" w:rsidRPr="006F63FC">
        <w:rPr>
          <w:sz w:val="28"/>
          <w:szCs w:val="28"/>
          <w:lang w:val="uk-UA"/>
        </w:rPr>
        <w:t>“</w:t>
      </w:r>
      <w:r w:rsidR="006F63FC">
        <w:rPr>
          <w:sz w:val="28"/>
          <w:szCs w:val="28"/>
          <w:lang w:val="en-US"/>
        </w:rPr>
        <w:t>The</w:t>
      </w:r>
      <w:r w:rsidR="006F63FC" w:rsidRPr="006F63FC">
        <w:rPr>
          <w:sz w:val="28"/>
          <w:szCs w:val="28"/>
          <w:lang w:val="uk-UA"/>
        </w:rPr>
        <w:t xml:space="preserve"> </w:t>
      </w:r>
      <w:r w:rsidR="006F63FC">
        <w:rPr>
          <w:sz w:val="28"/>
          <w:szCs w:val="28"/>
          <w:lang w:val="en-US"/>
        </w:rPr>
        <w:t>Snows</w:t>
      </w:r>
      <w:r w:rsidR="006F63FC" w:rsidRPr="006F63FC">
        <w:rPr>
          <w:sz w:val="28"/>
          <w:szCs w:val="28"/>
          <w:lang w:val="uk-UA"/>
        </w:rPr>
        <w:t xml:space="preserve"> </w:t>
      </w:r>
      <w:r w:rsidR="006F63FC">
        <w:rPr>
          <w:sz w:val="28"/>
          <w:szCs w:val="28"/>
          <w:lang w:val="en-US"/>
        </w:rPr>
        <w:t>of</w:t>
      </w:r>
      <w:r w:rsidR="006F63FC" w:rsidRPr="006F63FC">
        <w:rPr>
          <w:sz w:val="28"/>
          <w:szCs w:val="28"/>
          <w:lang w:val="uk-UA"/>
        </w:rPr>
        <w:t xml:space="preserve"> </w:t>
      </w:r>
      <w:r w:rsidR="006F63FC">
        <w:rPr>
          <w:sz w:val="28"/>
          <w:szCs w:val="28"/>
          <w:lang w:val="en-US"/>
        </w:rPr>
        <w:t>Kilimanjaro</w:t>
      </w:r>
      <w:r w:rsidR="006F63FC" w:rsidRPr="006F63FC">
        <w:rPr>
          <w:sz w:val="28"/>
          <w:szCs w:val="28"/>
          <w:lang w:val="uk-UA"/>
        </w:rPr>
        <w:t>”, “</w:t>
      </w:r>
      <w:r w:rsidR="006F63FC">
        <w:rPr>
          <w:sz w:val="28"/>
          <w:szCs w:val="28"/>
          <w:lang w:val="en-US"/>
        </w:rPr>
        <w:t>The</w:t>
      </w:r>
      <w:r w:rsidR="006F63FC" w:rsidRPr="006F63FC">
        <w:rPr>
          <w:sz w:val="28"/>
          <w:szCs w:val="28"/>
          <w:lang w:val="uk-UA"/>
        </w:rPr>
        <w:t xml:space="preserve"> </w:t>
      </w:r>
      <w:r w:rsidR="006F63FC">
        <w:rPr>
          <w:sz w:val="28"/>
          <w:szCs w:val="28"/>
          <w:lang w:val="en-US"/>
        </w:rPr>
        <w:t>Old</w:t>
      </w:r>
      <w:r w:rsidR="006F63FC" w:rsidRPr="006F63FC">
        <w:rPr>
          <w:sz w:val="28"/>
          <w:szCs w:val="28"/>
          <w:lang w:val="uk-UA"/>
        </w:rPr>
        <w:t xml:space="preserve"> </w:t>
      </w:r>
      <w:r w:rsidR="006F63FC">
        <w:rPr>
          <w:sz w:val="28"/>
          <w:szCs w:val="28"/>
          <w:lang w:val="en-US"/>
        </w:rPr>
        <w:t>Man</w:t>
      </w:r>
      <w:r w:rsidR="006F63FC" w:rsidRPr="006F63FC">
        <w:rPr>
          <w:sz w:val="28"/>
          <w:szCs w:val="28"/>
          <w:lang w:val="uk-UA"/>
        </w:rPr>
        <w:t xml:space="preserve"> </w:t>
      </w:r>
      <w:r w:rsidR="006F63FC">
        <w:rPr>
          <w:sz w:val="28"/>
          <w:szCs w:val="28"/>
          <w:lang w:val="en-US"/>
        </w:rPr>
        <w:t>and</w:t>
      </w:r>
      <w:r w:rsidR="006F63FC" w:rsidRPr="006F63FC">
        <w:rPr>
          <w:sz w:val="28"/>
          <w:szCs w:val="28"/>
          <w:lang w:val="uk-UA"/>
        </w:rPr>
        <w:t xml:space="preserve"> </w:t>
      </w:r>
      <w:r w:rsidR="006F63FC">
        <w:rPr>
          <w:sz w:val="28"/>
          <w:szCs w:val="28"/>
          <w:lang w:val="en-US"/>
        </w:rPr>
        <w:t>the</w:t>
      </w:r>
      <w:r w:rsidR="006F63FC" w:rsidRPr="006F63FC">
        <w:rPr>
          <w:sz w:val="28"/>
          <w:szCs w:val="28"/>
          <w:lang w:val="uk-UA"/>
        </w:rPr>
        <w:t xml:space="preserve"> </w:t>
      </w:r>
      <w:r w:rsidR="006F63FC">
        <w:rPr>
          <w:sz w:val="28"/>
          <w:szCs w:val="28"/>
          <w:lang w:val="en-US"/>
        </w:rPr>
        <w:t>Sea</w:t>
      </w:r>
      <w:r w:rsidR="006F63FC" w:rsidRPr="006F63FC">
        <w:rPr>
          <w:sz w:val="28"/>
          <w:szCs w:val="28"/>
          <w:lang w:val="uk-UA"/>
        </w:rPr>
        <w:t xml:space="preserve">”, </w:t>
      </w:r>
      <w:r w:rsidRPr="006C5BB9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Fiesta</w:t>
      </w:r>
      <w:r w:rsidR="006F63FC">
        <w:rPr>
          <w:sz w:val="28"/>
          <w:szCs w:val="28"/>
          <w:lang w:val="uk-UA"/>
        </w:rPr>
        <w:t>”</w:t>
      </w:r>
      <w:r w:rsidR="006F63FC" w:rsidRPr="006F63FC">
        <w:rPr>
          <w:sz w:val="28"/>
          <w:szCs w:val="28"/>
          <w:lang w:val="uk-UA"/>
        </w:rPr>
        <w:t xml:space="preserve"> </w:t>
      </w:r>
      <w:r w:rsidR="006F63FC">
        <w:rPr>
          <w:sz w:val="28"/>
          <w:szCs w:val="28"/>
          <w:lang w:val="uk-UA"/>
        </w:rPr>
        <w:t xml:space="preserve">та </w:t>
      </w:r>
      <w:r w:rsidRPr="006C5BB9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Death</w:t>
      </w:r>
      <w:r w:rsidRPr="006C5BB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</w:t>
      </w:r>
      <w:r w:rsidRPr="006C5BB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</w:t>
      </w:r>
      <w:r w:rsidRPr="006C5BB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Afternoon</w:t>
      </w:r>
      <w:r w:rsidRPr="006C5BB9">
        <w:rPr>
          <w:sz w:val="28"/>
          <w:szCs w:val="28"/>
          <w:lang w:val="uk-UA"/>
        </w:rPr>
        <w:t xml:space="preserve">” </w:t>
      </w:r>
      <w:r>
        <w:rPr>
          <w:sz w:val="28"/>
          <w:szCs w:val="28"/>
          <w:lang w:val="uk-UA"/>
        </w:rPr>
        <w:t>крізь призму</w:t>
      </w:r>
      <w:r w:rsidR="006F63FC">
        <w:rPr>
          <w:sz w:val="28"/>
          <w:szCs w:val="28"/>
          <w:lang w:val="uk-UA"/>
        </w:rPr>
        <w:t xml:space="preserve"> опозиції «Людина і Природа», аналізу функціонування художньої деталі та </w:t>
      </w:r>
      <w:r>
        <w:rPr>
          <w:sz w:val="28"/>
          <w:szCs w:val="28"/>
          <w:lang w:val="uk-UA"/>
        </w:rPr>
        <w:t>аналізування лексем.</w:t>
      </w:r>
    </w:p>
    <w:p w:rsidR="00191CF0" w:rsidRDefault="00191CF0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  <w:r w:rsidRPr="00C078C6">
        <w:rPr>
          <w:i/>
          <w:sz w:val="28"/>
          <w:szCs w:val="28"/>
          <w:lang w:val="uk-UA"/>
        </w:rPr>
        <w:t>Об</w:t>
      </w:r>
      <w:r w:rsidRPr="00C078C6">
        <w:rPr>
          <w:i/>
          <w:sz w:val="28"/>
          <w:szCs w:val="28"/>
        </w:rPr>
        <w:t>’</w:t>
      </w:r>
      <w:r w:rsidRPr="00C078C6">
        <w:rPr>
          <w:i/>
          <w:sz w:val="28"/>
          <w:szCs w:val="28"/>
          <w:lang w:val="uk-UA"/>
        </w:rPr>
        <w:t>єктом</w:t>
      </w:r>
      <w:r w:rsidR="00ED0A2E">
        <w:rPr>
          <w:sz w:val="28"/>
          <w:szCs w:val="28"/>
          <w:lang w:val="uk-UA"/>
        </w:rPr>
        <w:t xml:space="preserve"> дослідження є Л</w:t>
      </w:r>
      <w:r w:rsidR="006F63FC">
        <w:rPr>
          <w:sz w:val="28"/>
          <w:szCs w:val="28"/>
          <w:lang w:val="uk-UA"/>
        </w:rPr>
        <w:t>юдина і Природа</w:t>
      </w:r>
      <w:r>
        <w:rPr>
          <w:sz w:val="28"/>
          <w:szCs w:val="28"/>
          <w:lang w:val="uk-UA"/>
        </w:rPr>
        <w:t xml:space="preserve">, а </w:t>
      </w:r>
      <w:r w:rsidRPr="00C078C6">
        <w:rPr>
          <w:i/>
          <w:sz w:val="28"/>
          <w:szCs w:val="28"/>
          <w:lang w:val="uk-UA"/>
        </w:rPr>
        <w:t>предметом</w:t>
      </w:r>
      <w:r w:rsidR="006F63FC">
        <w:rPr>
          <w:sz w:val="28"/>
          <w:szCs w:val="28"/>
          <w:lang w:val="uk-UA"/>
        </w:rPr>
        <w:t xml:space="preserve"> – засоби вираження цієї опозиції </w:t>
      </w:r>
      <w:r>
        <w:rPr>
          <w:sz w:val="28"/>
          <w:szCs w:val="28"/>
          <w:lang w:val="uk-UA"/>
        </w:rPr>
        <w:t>у тексті.</w:t>
      </w:r>
    </w:p>
    <w:p w:rsidR="00191CF0" w:rsidRDefault="00191CF0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  <w:r w:rsidRPr="00C078C6">
        <w:rPr>
          <w:i/>
          <w:sz w:val="28"/>
          <w:szCs w:val="28"/>
          <w:lang w:val="uk-UA"/>
        </w:rPr>
        <w:t>Метою</w:t>
      </w:r>
      <w:r>
        <w:rPr>
          <w:sz w:val="28"/>
          <w:szCs w:val="28"/>
          <w:lang w:val="uk-UA"/>
        </w:rPr>
        <w:t xml:space="preserve"> даної роботи є зна</w:t>
      </w:r>
      <w:r w:rsidR="006F63FC">
        <w:rPr>
          <w:sz w:val="28"/>
          <w:szCs w:val="28"/>
          <w:lang w:val="uk-UA"/>
        </w:rPr>
        <w:t>ходження різноманітних засобів зображення та взаємовпливу Людини і Природи у тексті</w:t>
      </w:r>
      <w:r>
        <w:rPr>
          <w:sz w:val="28"/>
          <w:szCs w:val="28"/>
          <w:lang w:val="uk-UA"/>
        </w:rPr>
        <w:t>.</w:t>
      </w:r>
    </w:p>
    <w:p w:rsidR="00191CF0" w:rsidRDefault="00191CF0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виконання мети даної роботи були поставлені наступні задачі:</w:t>
      </w:r>
    </w:p>
    <w:p w:rsidR="00191CF0" w:rsidRDefault="00191CF0" w:rsidP="00685CCF">
      <w:pPr>
        <w:pStyle w:val="a4"/>
        <w:numPr>
          <w:ilvl w:val="0"/>
          <w:numId w:val="1"/>
        </w:numPr>
        <w:spacing w:line="360" w:lineRule="auto"/>
        <w:ind w:hanging="7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надати ви</w:t>
      </w:r>
      <w:r w:rsidR="004C6483">
        <w:rPr>
          <w:rFonts w:ascii="Times New Roman" w:hAnsi="Times New Roman" w:cs="Times New Roman"/>
          <w:sz w:val="28"/>
          <w:szCs w:val="28"/>
          <w:lang w:val="uk-UA"/>
        </w:rPr>
        <w:t>значення терміну «текст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C6483">
        <w:rPr>
          <w:rFonts w:ascii="Times New Roman" w:hAnsi="Times New Roman" w:cs="Times New Roman"/>
          <w:sz w:val="28"/>
          <w:szCs w:val="28"/>
          <w:lang w:val="uk-UA"/>
        </w:rPr>
        <w:t xml:space="preserve"> та універсалії Простору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91CF0" w:rsidRDefault="00191CF0" w:rsidP="00685CCF">
      <w:pPr>
        <w:pStyle w:val="a4"/>
        <w:numPr>
          <w:ilvl w:val="0"/>
          <w:numId w:val="1"/>
        </w:numPr>
        <w:spacing w:line="360" w:lineRule="auto"/>
        <w:ind w:hanging="7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презентувати декілька підходів до</w:t>
      </w:r>
      <w:r w:rsidR="004C6483">
        <w:rPr>
          <w:rFonts w:ascii="Times New Roman" w:hAnsi="Times New Roman" w:cs="Times New Roman"/>
          <w:sz w:val="28"/>
          <w:szCs w:val="28"/>
          <w:lang w:val="uk-UA"/>
        </w:rPr>
        <w:t xml:space="preserve"> означення</w:t>
      </w:r>
      <w:r w:rsidR="00685CCF">
        <w:rPr>
          <w:rFonts w:ascii="Times New Roman" w:hAnsi="Times New Roman" w:cs="Times New Roman"/>
          <w:sz w:val="28"/>
          <w:szCs w:val="28"/>
          <w:lang w:val="uk-UA"/>
        </w:rPr>
        <w:t xml:space="preserve"> та класифікації таких</w:t>
      </w:r>
      <w:r w:rsidR="004C6483">
        <w:rPr>
          <w:rFonts w:ascii="Times New Roman" w:hAnsi="Times New Roman" w:cs="Times New Roman"/>
          <w:sz w:val="28"/>
          <w:szCs w:val="28"/>
          <w:lang w:val="uk-UA"/>
        </w:rPr>
        <w:t xml:space="preserve"> термінів</w:t>
      </w:r>
      <w:r w:rsidR="00685CCF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4C6483">
        <w:rPr>
          <w:rFonts w:ascii="Times New Roman" w:hAnsi="Times New Roman" w:cs="Times New Roman"/>
          <w:sz w:val="28"/>
          <w:szCs w:val="28"/>
          <w:lang w:val="uk-UA"/>
        </w:rPr>
        <w:t xml:space="preserve"> «Пейзаж» та</w:t>
      </w:r>
      <w:r w:rsidR="00685CCF">
        <w:rPr>
          <w:rFonts w:ascii="Times New Roman" w:hAnsi="Times New Roman" w:cs="Times New Roman"/>
          <w:sz w:val="28"/>
          <w:szCs w:val="28"/>
          <w:lang w:val="uk-UA"/>
        </w:rPr>
        <w:t xml:space="preserve"> «Анімалістика» у художньому тексті.</w:t>
      </w:r>
    </w:p>
    <w:p w:rsidR="00191CF0" w:rsidRPr="00685CCF" w:rsidRDefault="00685CCF" w:rsidP="00685CCF">
      <w:pPr>
        <w:pStyle w:val="a4"/>
        <w:numPr>
          <w:ilvl w:val="0"/>
          <w:numId w:val="1"/>
        </w:numPr>
        <w:spacing w:line="360" w:lineRule="auto"/>
        <w:ind w:hanging="7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надати визначення терміну «художня деталь» та репрезентувати функції цього стилістичного феномену у тексті.</w:t>
      </w:r>
    </w:p>
    <w:p w:rsidR="00191CF0" w:rsidRDefault="00191CF0" w:rsidP="00685CCF">
      <w:pPr>
        <w:pStyle w:val="a4"/>
        <w:numPr>
          <w:ilvl w:val="0"/>
          <w:numId w:val="1"/>
        </w:numPr>
        <w:spacing w:line="360" w:lineRule="auto"/>
        <w:ind w:hanging="7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685CCF">
        <w:rPr>
          <w:rFonts w:ascii="Times New Roman" w:hAnsi="Times New Roman" w:cs="Times New Roman"/>
          <w:sz w:val="28"/>
          <w:szCs w:val="28"/>
          <w:lang w:val="uk-UA"/>
        </w:rPr>
        <w:t>ияв</w:t>
      </w:r>
      <w:r w:rsidR="00ED0A2E">
        <w:rPr>
          <w:rFonts w:ascii="Times New Roman" w:hAnsi="Times New Roman" w:cs="Times New Roman"/>
          <w:sz w:val="28"/>
          <w:szCs w:val="28"/>
          <w:lang w:val="uk-UA"/>
        </w:rPr>
        <w:t>ити засоби зображення Людини і П</w:t>
      </w:r>
      <w:r w:rsidR="00685CCF">
        <w:rPr>
          <w:rFonts w:ascii="Times New Roman" w:hAnsi="Times New Roman" w:cs="Times New Roman"/>
          <w:sz w:val="28"/>
          <w:szCs w:val="28"/>
          <w:lang w:val="uk-UA"/>
        </w:rPr>
        <w:t>рироди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тексті;</w:t>
      </w:r>
    </w:p>
    <w:p w:rsidR="00191CF0" w:rsidRDefault="00685CCF" w:rsidP="00685CCF">
      <w:pPr>
        <w:pStyle w:val="a4"/>
        <w:numPr>
          <w:ilvl w:val="0"/>
          <w:numId w:val="1"/>
        </w:numPr>
        <w:spacing w:line="360" w:lineRule="auto"/>
        <w:ind w:hanging="7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 взаємозв’язок між Людиною і Природою</w:t>
      </w:r>
      <w:r w:rsidR="00191CF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91CF0" w:rsidRDefault="00191CF0" w:rsidP="00685CCF">
      <w:pPr>
        <w:pStyle w:val="a4"/>
        <w:numPr>
          <w:ilvl w:val="0"/>
          <w:numId w:val="1"/>
        </w:numPr>
        <w:spacing w:line="360" w:lineRule="auto"/>
        <w:ind w:hanging="7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зробити аналіз лексем;</w:t>
      </w:r>
    </w:p>
    <w:p w:rsidR="00191CF0" w:rsidRPr="00685CCF" w:rsidRDefault="00685CCF" w:rsidP="00685CCF">
      <w:pPr>
        <w:pStyle w:val="a4"/>
        <w:numPr>
          <w:ilvl w:val="0"/>
          <w:numId w:val="1"/>
        </w:numPr>
        <w:spacing w:line="360" w:lineRule="auto"/>
        <w:ind w:hanging="7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знайти та дослідити функцію художньої деталі у тексті</w:t>
      </w:r>
      <w:r w:rsidR="00191CF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91CF0" w:rsidRDefault="00191CF0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  <w:r w:rsidRPr="00C078C6">
        <w:rPr>
          <w:i/>
          <w:sz w:val="28"/>
          <w:szCs w:val="28"/>
          <w:lang w:val="uk-UA"/>
        </w:rPr>
        <w:t>Матеріалом</w:t>
      </w:r>
      <w:r w:rsidR="00323FDD">
        <w:rPr>
          <w:sz w:val="28"/>
          <w:szCs w:val="28"/>
          <w:lang w:val="uk-UA"/>
        </w:rPr>
        <w:t xml:space="preserve"> дослідження є такі твори</w:t>
      </w:r>
      <w:r>
        <w:rPr>
          <w:sz w:val="28"/>
          <w:szCs w:val="28"/>
          <w:lang w:val="uk-UA"/>
        </w:rPr>
        <w:t xml:space="preserve"> Е. Хемінгуея</w:t>
      </w:r>
      <w:r w:rsidR="00323FDD">
        <w:rPr>
          <w:sz w:val="28"/>
          <w:szCs w:val="28"/>
          <w:lang w:val="uk-UA"/>
        </w:rPr>
        <w:t xml:space="preserve">, як оповідання </w:t>
      </w:r>
      <w:r w:rsidR="00323FDD" w:rsidRPr="00981362">
        <w:rPr>
          <w:sz w:val="28"/>
          <w:szCs w:val="28"/>
          <w:lang w:val="uk-UA"/>
        </w:rPr>
        <w:t>“</w:t>
      </w:r>
      <w:r w:rsidR="00323FDD">
        <w:rPr>
          <w:sz w:val="28"/>
          <w:szCs w:val="28"/>
          <w:lang w:val="en-US"/>
        </w:rPr>
        <w:t>Hills</w:t>
      </w:r>
      <w:r w:rsidR="00323FDD" w:rsidRPr="00981362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like</w:t>
      </w:r>
      <w:r w:rsidR="00323FDD" w:rsidRPr="00981362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White</w:t>
      </w:r>
      <w:r w:rsidR="00323FDD" w:rsidRPr="00981362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Elephants</w:t>
      </w:r>
      <w:r w:rsidR="00323FDD" w:rsidRPr="00981362">
        <w:rPr>
          <w:sz w:val="28"/>
          <w:szCs w:val="28"/>
          <w:lang w:val="uk-UA"/>
        </w:rPr>
        <w:t>”,</w:t>
      </w:r>
      <w:r w:rsidR="00323FDD">
        <w:rPr>
          <w:sz w:val="28"/>
          <w:szCs w:val="28"/>
          <w:lang w:val="uk-UA"/>
        </w:rPr>
        <w:t xml:space="preserve"> </w:t>
      </w:r>
      <w:r w:rsidR="00323FDD" w:rsidRPr="006F63FC">
        <w:rPr>
          <w:sz w:val="28"/>
          <w:szCs w:val="28"/>
          <w:lang w:val="uk-UA"/>
        </w:rPr>
        <w:t>“</w:t>
      </w:r>
      <w:r w:rsidR="00323FDD">
        <w:rPr>
          <w:sz w:val="28"/>
          <w:szCs w:val="28"/>
          <w:lang w:val="en-US"/>
        </w:rPr>
        <w:t>The</w:t>
      </w:r>
      <w:r w:rsidR="00323FDD" w:rsidRPr="006F63FC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Snows</w:t>
      </w:r>
      <w:r w:rsidR="00323FDD" w:rsidRPr="006F63FC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of</w:t>
      </w:r>
      <w:r w:rsidR="00323FDD" w:rsidRPr="006F63FC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Kilimanjaro</w:t>
      </w:r>
      <w:r w:rsidR="00323FDD" w:rsidRPr="006F63FC">
        <w:rPr>
          <w:sz w:val="28"/>
          <w:szCs w:val="28"/>
          <w:lang w:val="uk-UA"/>
        </w:rPr>
        <w:t>”</w:t>
      </w:r>
      <w:r w:rsidR="00323FDD">
        <w:rPr>
          <w:sz w:val="28"/>
          <w:szCs w:val="28"/>
          <w:lang w:val="uk-UA"/>
        </w:rPr>
        <w:t>, повість</w:t>
      </w:r>
      <w:r w:rsidR="00323FDD" w:rsidRPr="006F63FC">
        <w:rPr>
          <w:sz w:val="28"/>
          <w:szCs w:val="28"/>
          <w:lang w:val="uk-UA"/>
        </w:rPr>
        <w:t>“</w:t>
      </w:r>
      <w:r w:rsidR="00323FDD">
        <w:rPr>
          <w:sz w:val="28"/>
          <w:szCs w:val="28"/>
          <w:lang w:val="en-US"/>
        </w:rPr>
        <w:t>The</w:t>
      </w:r>
      <w:r w:rsidR="00323FDD" w:rsidRPr="006F63FC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Old</w:t>
      </w:r>
      <w:r w:rsidR="00323FDD" w:rsidRPr="006F63FC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Man</w:t>
      </w:r>
      <w:r w:rsidR="00323FDD" w:rsidRPr="006F63FC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and</w:t>
      </w:r>
      <w:r w:rsidR="00323FDD" w:rsidRPr="006F63FC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the</w:t>
      </w:r>
      <w:r w:rsidR="00323FDD" w:rsidRPr="006F63FC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Sea</w:t>
      </w:r>
      <w:r w:rsidR="00323FDD" w:rsidRPr="006F63FC">
        <w:rPr>
          <w:sz w:val="28"/>
          <w:szCs w:val="28"/>
          <w:lang w:val="uk-UA"/>
        </w:rPr>
        <w:t xml:space="preserve">”, </w:t>
      </w:r>
      <w:r w:rsidR="00323FDD">
        <w:rPr>
          <w:sz w:val="28"/>
          <w:szCs w:val="28"/>
          <w:lang w:val="uk-UA"/>
        </w:rPr>
        <w:t xml:space="preserve">роман </w:t>
      </w:r>
      <w:r w:rsidR="00323FDD" w:rsidRPr="006C5BB9">
        <w:rPr>
          <w:sz w:val="28"/>
          <w:szCs w:val="28"/>
          <w:lang w:val="uk-UA"/>
        </w:rPr>
        <w:t>“</w:t>
      </w:r>
      <w:r w:rsidR="00323FDD">
        <w:rPr>
          <w:sz w:val="28"/>
          <w:szCs w:val="28"/>
          <w:lang w:val="en-US"/>
        </w:rPr>
        <w:t>Fiesta</w:t>
      </w:r>
      <w:r w:rsidR="00323FDD">
        <w:rPr>
          <w:sz w:val="28"/>
          <w:szCs w:val="28"/>
          <w:lang w:val="uk-UA"/>
        </w:rPr>
        <w:t>”</w:t>
      </w:r>
      <w:r w:rsidR="00323FDD" w:rsidRPr="006F63FC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uk-UA"/>
        </w:rPr>
        <w:t xml:space="preserve">та оповідання </w:t>
      </w:r>
      <w:r w:rsidR="00323FDD" w:rsidRPr="006C5BB9">
        <w:rPr>
          <w:sz w:val="28"/>
          <w:szCs w:val="28"/>
          <w:lang w:val="uk-UA"/>
        </w:rPr>
        <w:t>“</w:t>
      </w:r>
      <w:r w:rsidR="00323FDD">
        <w:rPr>
          <w:sz w:val="28"/>
          <w:szCs w:val="28"/>
          <w:lang w:val="en-US"/>
        </w:rPr>
        <w:t>Death</w:t>
      </w:r>
      <w:r w:rsidR="00323FDD" w:rsidRPr="006C5BB9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in</w:t>
      </w:r>
      <w:r w:rsidR="00323FDD" w:rsidRPr="006C5BB9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the</w:t>
      </w:r>
      <w:r w:rsidR="00323FDD" w:rsidRPr="006C5BB9">
        <w:rPr>
          <w:sz w:val="28"/>
          <w:szCs w:val="28"/>
          <w:lang w:val="uk-UA"/>
        </w:rPr>
        <w:t xml:space="preserve"> </w:t>
      </w:r>
      <w:r w:rsidR="00323FDD">
        <w:rPr>
          <w:sz w:val="28"/>
          <w:szCs w:val="28"/>
          <w:lang w:val="en-US"/>
        </w:rPr>
        <w:t>Afternoon</w:t>
      </w:r>
      <w:r w:rsidR="00323FDD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Підчас дослідження були використані наступні методи: контекстуально-інтерпретаційний, дистрибутивний та теоретичний аналіз підрахунків. </w:t>
      </w:r>
    </w:p>
    <w:p w:rsidR="00191CF0" w:rsidRDefault="00191CF0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Робота складається зі вступу, двох розділів – теоретичного та практичного, висновку та списку літератури. У вступі позначена</w:t>
      </w:r>
      <w:r w:rsidRPr="008072AF">
        <w:rPr>
          <w:sz w:val="28"/>
          <w:szCs w:val="28"/>
          <w:lang w:val="uk-UA"/>
        </w:rPr>
        <w:t xml:space="preserve"> мета, об'єкт, предмет дослідження, методи роботи і науково-теоретична база.</w:t>
      </w:r>
      <w:r>
        <w:rPr>
          <w:sz w:val="28"/>
          <w:szCs w:val="28"/>
          <w:lang w:val="uk-UA"/>
        </w:rPr>
        <w:t xml:space="preserve"> Перша глава теоретичної частини присвячена означенню терміна</w:t>
      </w:r>
      <w:r w:rsidR="00323FDD">
        <w:rPr>
          <w:sz w:val="28"/>
          <w:szCs w:val="28"/>
          <w:lang w:val="uk-UA"/>
        </w:rPr>
        <w:t xml:space="preserve"> «текст», ознайомленню із </w:t>
      </w:r>
      <w:r w:rsidR="00E70F71">
        <w:rPr>
          <w:sz w:val="28"/>
          <w:szCs w:val="28"/>
          <w:lang w:val="uk-UA"/>
        </w:rPr>
        <w:t>універсалією Простору у тексті. Друга глава присвячена</w:t>
      </w:r>
      <w:r w:rsidR="00323FDD">
        <w:rPr>
          <w:sz w:val="28"/>
          <w:szCs w:val="28"/>
          <w:lang w:val="uk-UA"/>
        </w:rPr>
        <w:t xml:space="preserve"> визначенню</w:t>
      </w:r>
      <w:r w:rsidR="00E70F71">
        <w:rPr>
          <w:sz w:val="28"/>
          <w:szCs w:val="28"/>
          <w:lang w:val="uk-UA"/>
        </w:rPr>
        <w:t xml:space="preserve"> терміну «Пейзаж» та аналізу його функціонування у тексті. Третя глава надає визначення терміна «Анімалістика»  у художньому тексті. Четверта глава надає відомості щодо явища</w:t>
      </w:r>
      <w:r>
        <w:rPr>
          <w:sz w:val="28"/>
          <w:szCs w:val="28"/>
          <w:lang w:val="uk-UA"/>
        </w:rPr>
        <w:t xml:space="preserve"> «художня деталь» та презентує декілька підхо</w:t>
      </w:r>
      <w:r w:rsidR="00E70F71">
        <w:rPr>
          <w:sz w:val="28"/>
          <w:szCs w:val="28"/>
          <w:lang w:val="uk-UA"/>
        </w:rPr>
        <w:t>дів до класифікації даного феномену. П</w:t>
      </w:r>
      <w:r w:rsidR="00E70F71" w:rsidRPr="00E70F71">
        <w:rPr>
          <w:sz w:val="28"/>
          <w:szCs w:val="28"/>
          <w:lang w:val="uk-UA"/>
        </w:rPr>
        <w:t>’</w:t>
      </w:r>
      <w:r w:rsidR="00E70F71">
        <w:rPr>
          <w:sz w:val="28"/>
          <w:szCs w:val="28"/>
          <w:lang w:val="uk-UA"/>
        </w:rPr>
        <w:t xml:space="preserve">ята </w:t>
      </w:r>
      <w:r>
        <w:rPr>
          <w:sz w:val="28"/>
          <w:szCs w:val="28"/>
          <w:lang w:val="uk-UA"/>
        </w:rPr>
        <w:t xml:space="preserve"> глава надає біографічні відомості раннього етапу життя та творчості Е. Хемінгуея. Другий розділ присвячений виявленню</w:t>
      </w:r>
      <w:r w:rsidR="00E70F71" w:rsidRPr="00E70F71">
        <w:rPr>
          <w:sz w:val="28"/>
          <w:szCs w:val="28"/>
          <w:lang w:val="uk-UA"/>
        </w:rPr>
        <w:t xml:space="preserve"> </w:t>
      </w:r>
      <w:r w:rsidR="00E70F71">
        <w:rPr>
          <w:sz w:val="28"/>
          <w:szCs w:val="28"/>
          <w:lang w:val="uk-UA"/>
        </w:rPr>
        <w:t>засобів зображення Людини і Природи у ви</w:t>
      </w:r>
      <w:r w:rsidR="00ED0A2E">
        <w:rPr>
          <w:sz w:val="28"/>
          <w:szCs w:val="28"/>
          <w:lang w:val="uk-UA"/>
        </w:rPr>
        <w:t xml:space="preserve">щезгаданих творах Е. Хемінгуея </w:t>
      </w:r>
      <w:r w:rsidR="00E70F71">
        <w:rPr>
          <w:sz w:val="28"/>
          <w:szCs w:val="28"/>
          <w:lang w:val="uk-UA"/>
        </w:rPr>
        <w:t xml:space="preserve">та аналізу їх взаємозв’язку та взаємовпливу, а також </w:t>
      </w:r>
      <w:r>
        <w:rPr>
          <w:sz w:val="28"/>
          <w:szCs w:val="28"/>
          <w:lang w:val="uk-UA"/>
        </w:rPr>
        <w:t xml:space="preserve">аналізу художніх деталей у романі Е. Хемінгуея </w:t>
      </w:r>
      <w:r w:rsidRPr="006C5BB9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Fiesta</w:t>
      </w:r>
      <w:r w:rsidRPr="006C5BB9">
        <w:rPr>
          <w:sz w:val="28"/>
          <w:szCs w:val="28"/>
          <w:lang w:val="uk-UA"/>
        </w:rPr>
        <w:t xml:space="preserve">” </w:t>
      </w:r>
      <w:r>
        <w:rPr>
          <w:sz w:val="28"/>
          <w:szCs w:val="28"/>
          <w:lang w:val="uk-UA"/>
        </w:rPr>
        <w:t xml:space="preserve">та оповіданні </w:t>
      </w:r>
      <w:r w:rsidRPr="006C5BB9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Death</w:t>
      </w:r>
      <w:r w:rsidRPr="006C5BB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</w:t>
      </w:r>
      <w:r w:rsidRPr="006C5BB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</w:t>
      </w:r>
      <w:r w:rsidRPr="006C5BB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Afternoon</w:t>
      </w:r>
      <w:r w:rsidRPr="006C5BB9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>.</w:t>
      </w:r>
    </w:p>
    <w:p w:rsidR="00191CF0" w:rsidRDefault="00191CF0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використаної літератури нараховує</w:t>
      </w:r>
      <w:r w:rsidR="00DB240B">
        <w:rPr>
          <w:sz w:val="28"/>
          <w:szCs w:val="28"/>
          <w:lang w:val="uk-UA"/>
        </w:rPr>
        <w:t xml:space="preserve"> 70</w:t>
      </w:r>
      <w:r>
        <w:rPr>
          <w:sz w:val="28"/>
          <w:szCs w:val="28"/>
          <w:lang w:val="uk-UA"/>
        </w:rPr>
        <w:t xml:space="preserve"> позицій.</w:t>
      </w:r>
    </w:p>
    <w:p w:rsidR="00467DBB" w:rsidRDefault="00467DBB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</w:p>
    <w:p w:rsidR="00C1525A" w:rsidRDefault="00C1525A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</w:p>
    <w:p w:rsidR="00467DBB" w:rsidRDefault="00467DBB" w:rsidP="00191CF0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</w:p>
    <w:p w:rsidR="00467DBB" w:rsidRDefault="00467DBB" w:rsidP="00994CE9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64090C" w:rsidRDefault="0064090C" w:rsidP="00191CF0">
      <w:pPr>
        <w:rPr>
          <w:lang w:val="uk-UA"/>
        </w:rPr>
      </w:pPr>
    </w:p>
    <w:p w:rsidR="00AB3292" w:rsidRPr="00120276" w:rsidRDefault="00AB3292" w:rsidP="00DD752B"/>
    <w:p w:rsidR="00E35B4C" w:rsidRDefault="00EA12C7" w:rsidP="00EA12C7">
      <w:pPr>
        <w:jc w:val="center"/>
        <w:rPr>
          <w:lang w:val="uk-UA"/>
        </w:rPr>
      </w:pPr>
      <w:r>
        <w:rPr>
          <w:lang w:val="uk-UA"/>
        </w:rPr>
        <w:lastRenderedPageBreak/>
        <w:t>ВИСНОВКИ</w:t>
      </w:r>
    </w:p>
    <w:p w:rsidR="007919F3" w:rsidRDefault="007919F3" w:rsidP="00EA12C7">
      <w:pPr>
        <w:jc w:val="center"/>
        <w:rPr>
          <w:lang w:val="uk-UA"/>
        </w:rPr>
      </w:pPr>
    </w:p>
    <w:p w:rsidR="007919F3" w:rsidRDefault="007919F3" w:rsidP="007919F3">
      <w:pPr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6F3C38">
        <w:rPr>
          <w:sz w:val="28"/>
          <w:szCs w:val="28"/>
          <w:lang w:val="uk-UA"/>
        </w:rPr>
        <w:t xml:space="preserve">Проаналізувавши твори різних жанрів, тематики та об’ємів, можна прийти до висновку, що взаємозв’язок </w:t>
      </w:r>
      <w:r>
        <w:rPr>
          <w:sz w:val="28"/>
          <w:szCs w:val="28"/>
          <w:lang w:val="uk-UA"/>
        </w:rPr>
        <w:t>між Людиною і П</w:t>
      </w:r>
      <w:r w:rsidRPr="006F3C38">
        <w:rPr>
          <w:sz w:val="28"/>
          <w:szCs w:val="28"/>
          <w:lang w:val="uk-UA"/>
        </w:rPr>
        <w:t>риродою у кожному з творів репрезентується по-різному. У оповіданні “</w:t>
      </w:r>
      <w:r w:rsidRPr="006F3C38">
        <w:rPr>
          <w:sz w:val="28"/>
          <w:szCs w:val="28"/>
          <w:lang w:val="en-US"/>
        </w:rPr>
        <w:t>Hills</w:t>
      </w:r>
      <w:r w:rsidRPr="006F3C38">
        <w:rPr>
          <w:sz w:val="28"/>
          <w:szCs w:val="28"/>
          <w:lang w:val="uk-UA"/>
        </w:rPr>
        <w:t xml:space="preserve"> </w:t>
      </w:r>
      <w:r w:rsidRPr="006F3C38">
        <w:rPr>
          <w:sz w:val="28"/>
          <w:szCs w:val="28"/>
          <w:lang w:val="en-US"/>
        </w:rPr>
        <w:t>like</w:t>
      </w:r>
      <w:r w:rsidRPr="006F3C38">
        <w:rPr>
          <w:sz w:val="28"/>
          <w:szCs w:val="28"/>
          <w:lang w:val="uk-UA"/>
        </w:rPr>
        <w:t xml:space="preserve"> </w:t>
      </w:r>
      <w:r w:rsidRPr="006F3C38">
        <w:rPr>
          <w:sz w:val="28"/>
          <w:szCs w:val="28"/>
          <w:lang w:val="en-US"/>
        </w:rPr>
        <w:t>White</w:t>
      </w:r>
      <w:r w:rsidRPr="006F3C38">
        <w:rPr>
          <w:sz w:val="28"/>
          <w:szCs w:val="28"/>
          <w:lang w:val="uk-UA"/>
        </w:rPr>
        <w:t xml:space="preserve"> </w:t>
      </w:r>
      <w:r w:rsidRPr="006F3C38">
        <w:rPr>
          <w:sz w:val="28"/>
          <w:szCs w:val="28"/>
          <w:lang w:val="en-US"/>
        </w:rPr>
        <w:t>Elephants</w:t>
      </w:r>
      <w:r w:rsidRPr="006F3C38">
        <w:rPr>
          <w:sz w:val="28"/>
          <w:szCs w:val="28"/>
          <w:lang w:val="uk-UA"/>
        </w:rPr>
        <w:t xml:space="preserve">” </w:t>
      </w:r>
      <w:r>
        <w:rPr>
          <w:sz w:val="28"/>
          <w:szCs w:val="28"/>
          <w:lang w:val="uk-UA"/>
        </w:rPr>
        <w:t xml:space="preserve">Природа репрезентує </w:t>
      </w:r>
      <w:r w:rsidRPr="006F3C38">
        <w:rPr>
          <w:sz w:val="28"/>
          <w:szCs w:val="28"/>
          <w:lang w:val="uk-UA"/>
        </w:rPr>
        <w:t>поступову еволюцію емоційно-психологічного стану та зміни у світовідчутті головної героїні у досить широкому спектрі: починаючи зі спокійного елегійного настрою, переростаючи у тривогу та завершуючись цілковитою байдужістю до себе та краху усіх надій на щасливе майбутнє.</w:t>
      </w:r>
      <w:r>
        <w:rPr>
          <w:sz w:val="28"/>
          <w:szCs w:val="28"/>
          <w:lang w:val="uk-UA"/>
        </w:rPr>
        <w:t xml:space="preserve"> Крім цього образ природи відіграє важливу роль в актуалізації концепту твору – беззмістовність життя головної героїні у разі аборту.</w:t>
      </w:r>
    </w:p>
    <w:p w:rsidR="007919F3" w:rsidRDefault="007919F3" w:rsidP="007919F3">
      <w:pPr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оповіданні </w:t>
      </w:r>
      <w:r w:rsidRPr="004377CF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The</w:t>
      </w:r>
      <w:r w:rsidRPr="004377C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snows</w:t>
      </w:r>
      <w:r w:rsidRPr="004377C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</w:t>
      </w:r>
      <w:r w:rsidRPr="004377C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Kilimanjaro</w:t>
      </w:r>
      <w:r w:rsidRPr="004377CF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, більшому за об’ємом творі функції та вплив Природи є більш всеохоплюючими: Природа є реальною першопричиною смерті головного героя, вона є маркером зміни реального просторового континуума на ірреальний. За допомогою художніх деталей репрезентує боротьбу життя головного героя зі смертю, а також духовну трансформацію головного героя через смерть. Найбільш важливою функцією Природи є репрезентація концепту усього твору – змарнований письменницький талант головного героя.  </w:t>
      </w:r>
      <w:r w:rsidRPr="006F3C38">
        <w:rPr>
          <w:sz w:val="28"/>
          <w:szCs w:val="28"/>
          <w:lang w:val="uk-UA"/>
        </w:rPr>
        <w:t xml:space="preserve"> </w:t>
      </w:r>
    </w:p>
    <w:p w:rsidR="007919F3" w:rsidRDefault="007919F3" w:rsidP="007919F3">
      <w:pPr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повісті </w:t>
      </w:r>
      <w:r w:rsidRPr="00214AA5">
        <w:rPr>
          <w:sz w:val="28"/>
          <w:szCs w:val="28"/>
        </w:rPr>
        <w:t>“</w:t>
      </w:r>
      <w:r>
        <w:rPr>
          <w:sz w:val="28"/>
          <w:szCs w:val="28"/>
          <w:lang w:val="en-US"/>
        </w:rPr>
        <w:t>The</w:t>
      </w:r>
      <w:r w:rsidRPr="00214AA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Old</w:t>
      </w:r>
      <w:r w:rsidRPr="00214AA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Man</w:t>
      </w:r>
      <w:r w:rsidRPr="00214AA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and</w:t>
      </w:r>
      <w:r w:rsidRPr="00214AA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the</w:t>
      </w:r>
      <w:r w:rsidRPr="00214AA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Sea</w:t>
      </w:r>
      <w:r w:rsidRPr="00214AA5">
        <w:rPr>
          <w:sz w:val="28"/>
          <w:szCs w:val="28"/>
        </w:rPr>
        <w:t xml:space="preserve">” </w:t>
      </w:r>
      <w:r>
        <w:rPr>
          <w:sz w:val="28"/>
          <w:szCs w:val="28"/>
          <w:lang w:val="uk-UA"/>
        </w:rPr>
        <w:t>функціональн</w:t>
      </w:r>
      <w:r w:rsidR="009B7531">
        <w:rPr>
          <w:sz w:val="28"/>
          <w:szCs w:val="28"/>
          <w:lang w:val="uk-UA"/>
        </w:rPr>
        <w:t xml:space="preserve">ість Природи представлена </w:t>
      </w:r>
      <w:r>
        <w:rPr>
          <w:sz w:val="28"/>
          <w:szCs w:val="28"/>
          <w:lang w:val="uk-UA"/>
        </w:rPr>
        <w:t>по-іншому: вона безпосередньо впливає на портретний опис головного героя, вона також представлена у зміщенні просторових локусів, демонструє головного героя як свою гармонійну складову. Головний герой виконує свою життєву місію через двобій із Природою, уособленою рибою-мечем. Крім того, Природа  допомагає репрезентувати концепт усього твору: незламність людського духу.</w:t>
      </w:r>
    </w:p>
    <w:p w:rsidR="007919F3" w:rsidRDefault="007919F3" w:rsidP="007919F3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романі </w:t>
      </w:r>
      <w:r w:rsidRPr="009B02BA">
        <w:rPr>
          <w:sz w:val="28"/>
          <w:szCs w:val="28"/>
        </w:rPr>
        <w:t>“</w:t>
      </w:r>
      <w:r>
        <w:rPr>
          <w:sz w:val="28"/>
          <w:szCs w:val="28"/>
          <w:lang w:val="en-US"/>
        </w:rPr>
        <w:t>Fiesta</w:t>
      </w:r>
      <w:r w:rsidRPr="009B02BA">
        <w:rPr>
          <w:sz w:val="28"/>
          <w:szCs w:val="28"/>
        </w:rPr>
        <w:t>”</w:t>
      </w:r>
      <w:r>
        <w:rPr>
          <w:sz w:val="28"/>
          <w:szCs w:val="28"/>
          <w:lang w:val="uk-UA"/>
        </w:rPr>
        <w:t xml:space="preserve"> головним засобом репрезентації взаємовідношень між Людиною і Природою було обрано художню деталь, яка прямо або опосередковано пов’язана із коридою.</w:t>
      </w:r>
      <w:r w:rsidRPr="009B02B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Найбільш значущу роль тут відіграє  імплікуюча деталь, яка сприяє розкриттю концепту твору – ототожнення </w:t>
      </w:r>
      <w:r>
        <w:rPr>
          <w:sz w:val="28"/>
          <w:szCs w:val="28"/>
          <w:lang w:val="uk-UA"/>
        </w:rPr>
        <w:lastRenderedPageBreak/>
        <w:t>життя та смерті із коридою, корида – як двобій Людини і Смерті, яку уособлює бик. У тексті цей тип деталі є найменш частотним (використано усього 2 рази.</w:t>
      </w:r>
    </w:p>
    <w:p w:rsidR="007919F3" w:rsidRPr="009B02BA" w:rsidRDefault="007919F3" w:rsidP="007919F3">
      <w:pPr>
        <w:spacing w:line="360" w:lineRule="auto"/>
        <w:ind w:firstLine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оповіданні </w:t>
      </w:r>
      <w:r w:rsidRPr="009B02BA">
        <w:rPr>
          <w:sz w:val="28"/>
          <w:szCs w:val="28"/>
          <w:lang w:val="uk-UA"/>
        </w:rPr>
        <w:t>“</w:t>
      </w:r>
      <w:r>
        <w:rPr>
          <w:sz w:val="28"/>
          <w:szCs w:val="28"/>
          <w:lang w:val="en-US"/>
        </w:rPr>
        <w:t>Death</w:t>
      </w:r>
      <w:r w:rsidRPr="009B02B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</w:t>
      </w:r>
      <w:r w:rsidRPr="009B02B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</w:t>
      </w:r>
      <w:r w:rsidRPr="009B02B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Afternoon</w:t>
      </w:r>
      <w:r w:rsidRPr="009B02BA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 xml:space="preserve"> імплікуюча деталь також використовується як головний засіб репрезентації концепту твору – корида є символом двобою між Людиною і Природою. </w:t>
      </w:r>
    </w:p>
    <w:p w:rsidR="00EA12C7" w:rsidRDefault="00EA12C7" w:rsidP="00EA12C7">
      <w:pPr>
        <w:rPr>
          <w:lang w:val="uk-UA"/>
        </w:rPr>
      </w:pPr>
    </w:p>
    <w:p w:rsidR="007919F3" w:rsidRDefault="007919F3" w:rsidP="00EA12C7">
      <w:pPr>
        <w:rPr>
          <w:lang w:val="uk-UA"/>
        </w:rPr>
      </w:pPr>
    </w:p>
    <w:p w:rsidR="007919F3" w:rsidRDefault="007919F3" w:rsidP="00EA12C7">
      <w:pPr>
        <w:rPr>
          <w:lang w:val="uk-UA"/>
        </w:rPr>
      </w:pPr>
    </w:p>
    <w:p w:rsidR="007919F3" w:rsidRDefault="007919F3" w:rsidP="00EA12C7">
      <w:pPr>
        <w:rPr>
          <w:lang w:val="uk-UA"/>
        </w:rPr>
      </w:pPr>
    </w:p>
    <w:p w:rsidR="007919F3" w:rsidRDefault="007919F3" w:rsidP="00EA12C7">
      <w:pPr>
        <w:rPr>
          <w:lang w:val="uk-UA"/>
        </w:rPr>
      </w:pPr>
    </w:p>
    <w:p w:rsidR="007919F3" w:rsidRDefault="007919F3" w:rsidP="00EA12C7">
      <w:pPr>
        <w:rPr>
          <w:lang w:val="uk-UA"/>
        </w:rPr>
      </w:pPr>
    </w:p>
    <w:p w:rsidR="007919F3" w:rsidRDefault="007919F3" w:rsidP="00EA12C7">
      <w:pPr>
        <w:rPr>
          <w:lang w:val="uk-UA"/>
        </w:rPr>
      </w:pPr>
    </w:p>
    <w:p w:rsidR="007919F3" w:rsidRDefault="007919F3" w:rsidP="00EA12C7">
      <w:pPr>
        <w:rPr>
          <w:lang w:val="uk-UA"/>
        </w:rPr>
      </w:pPr>
    </w:p>
    <w:p w:rsidR="007919F3" w:rsidRDefault="007919F3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9C6B4E" w:rsidRDefault="009C6B4E" w:rsidP="00EA12C7">
      <w:pPr>
        <w:rPr>
          <w:lang w:val="uk-UA"/>
        </w:rPr>
      </w:pPr>
    </w:p>
    <w:p w:rsidR="00392F27" w:rsidRDefault="00392F27" w:rsidP="00317D18">
      <w:pPr>
        <w:pStyle w:val="a5"/>
        <w:spacing w:before="0" w:beforeAutospacing="0" w:after="0" w:afterAutospacing="0" w:line="360" w:lineRule="auto"/>
        <w:ind w:left="284"/>
        <w:jc w:val="center"/>
        <w:rPr>
          <w:sz w:val="28"/>
          <w:szCs w:val="28"/>
          <w:shd w:val="clear" w:color="auto" w:fill="FFFFFF"/>
          <w:lang w:val="uk-UA"/>
        </w:rPr>
      </w:pPr>
    </w:p>
    <w:p w:rsidR="00317D18" w:rsidRPr="007C68CE" w:rsidRDefault="00317D18" w:rsidP="007C68CE">
      <w:pPr>
        <w:pStyle w:val="a5"/>
        <w:spacing w:before="0" w:beforeAutospacing="0" w:after="0" w:afterAutospacing="0" w:line="360" w:lineRule="auto"/>
        <w:ind w:left="284"/>
        <w:jc w:val="center"/>
        <w:rPr>
          <w:sz w:val="28"/>
          <w:szCs w:val="28"/>
          <w:shd w:val="clear" w:color="auto" w:fill="FFFFFF"/>
          <w:lang w:val="en-US"/>
        </w:rPr>
      </w:pPr>
      <w:r>
        <w:rPr>
          <w:sz w:val="28"/>
          <w:szCs w:val="28"/>
          <w:shd w:val="clear" w:color="auto" w:fill="FFFFFF"/>
        </w:rPr>
        <w:lastRenderedPageBreak/>
        <w:t xml:space="preserve">СПИСОК </w:t>
      </w:r>
      <w:r w:rsidR="00AB5E27">
        <w:rPr>
          <w:sz w:val="28"/>
          <w:szCs w:val="28"/>
          <w:shd w:val="clear" w:color="auto" w:fill="FFFFFF"/>
          <w:lang w:val="uk-UA"/>
        </w:rPr>
        <w:t>ВИКОРИСТАНИХ ДЖЕРЕЛ</w:t>
      </w:r>
    </w:p>
    <w:p w:rsidR="00317D18" w:rsidRPr="00962444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jc w:val="both"/>
        <w:rPr>
          <w:sz w:val="28"/>
          <w:szCs w:val="28"/>
        </w:rPr>
      </w:pPr>
      <w:r w:rsidRPr="00962444">
        <w:rPr>
          <w:sz w:val="28"/>
          <w:szCs w:val="28"/>
        </w:rPr>
        <w:t xml:space="preserve">Анастасьев Н.А. Творчество Эрнеста Хемингуэя. — М.: Просвещение, </w:t>
      </w:r>
      <w:r>
        <w:rPr>
          <w:sz w:val="28"/>
          <w:szCs w:val="28"/>
        </w:rPr>
        <w:t xml:space="preserve">1981. – 112 с. 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  <w:lang w:val="uk-UA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</w:rPr>
        <w:t xml:space="preserve">Аствацатуров А.А. </w:t>
      </w:r>
      <w:r w:rsidRPr="003A4911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</w:rPr>
        <w:t xml:space="preserve">Феноменология текста. Игра и </w:t>
      </w: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</w:rPr>
        <w:t>репрессия. – М</w:t>
      </w:r>
      <w:r w:rsidRPr="003A4911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</w:rPr>
        <w:t>.</w:t>
      </w: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</w:rPr>
        <w:t xml:space="preserve">: </w:t>
      </w:r>
      <w:r w:rsidRPr="003A4911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</w:rPr>
        <w:t>Новое литературное обозрение, 2007</w:t>
      </w:r>
      <w:r w:rsidRPr="003A4911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  <w:lang w:val="uk-UA"/>
        </w:rPr>
        <w:t>. – 288 с.</w:t>
      </w:r>
    </w:p>
    <w:p w:rsidR="00317D18" w:rsidRPr="00047C15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47C1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Баева, Н. А. Интертекстуальная сущность ландшафтных описаний в художе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ственном тексте: на материале английской прозы</w:t>
      </w:r>
      <w:r w:rsidRPr="00047C1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Кемерово: Интеллект, 2006. —  594с.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A4911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Бальзак О. де. 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Евгения Гранде. Пер. с фр.</w:t>
      </w:r>
      <w:r w:rsidRPr="003A4911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Достоевский Ф. М. —</w:t>
      </w:r>
      <w:r w:rsidRPr="003A4911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М.: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2012. — 272 с. </w:t>
      </w:r>
    </w:p>
    <w:p w:rsidR="00317D18" w:rsidRPr="00047C15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7C15">
        <w:rPr>
          <w:rFonts w:ascii="Times New Roman" w:hAnsi="Times New Roman" w:cs="Times New Roman"/>
          <w:sz w:val="28"/>
          <w:szCs w:val="28"/>
        </w:rPr>
        <w:t>Бахтин М. М. Формы времени и хронотопа в романе. Очерки по исторической поэтике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47C15">
        <w:rPr>
          <w:rFonts w:ascii="Times New Roman" w:hAnsi="Times New Roman" w:cs="Times New Roman"/>
          <w:sz w:val="28"/>
          <w:szCs w:val="28"/>
        </w:rPr>
        <w:t xml:space="preserve">Вопросы литературы и эстетики. – </w:t>
      </w:r>
      <w:r>
        <w:rPr>
          <w:rFonts w:ascii="Times New Roman" w:hAnsi="Times New Roman" w:cs="Times New Roman"/>
          <w:sz w:val="28"/>
          <w:szCs w:val="28"/>
        </w:rPr>
        <w:t xml:space="preserve">М. : Худож. лит., 1975. – </w:t>
      </w:r>
      <w:r w:rsidRPr="00047C15">
        <w:rPr>
          <w:rFonts w:ascii="Times New Roman" w:hAnsi="Times New Roman" w:cs="Times New Roman"/>
          <w:sz w:val="28"/>
          <w:szCs w:val="28"/>
        </w:rPr>
        <w:t>234–407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317D18" w:rsidRPr="00962444" w:rsidRDefault="00317D18" w:rsidP="00317D18">
      <w:pPr>
        <w:pStyle w:val="a5"/>
        <w:numPr>
          <w:ilvl w:val="0"/>
          <w:numId w:val="4"/>
        </w:numPr>
        <w:spacing w:before="0" w:beforeAutospacing="0" w:after="0" w:afterAutospacing="0" w:line="360" w:lineRule="auto"/>
        <w:ind w:left="284" w:firstLine="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 Белецкий </w:t>
      </w:r>
      <w:r w:rsidRPr="00962444">
        <w:rPr>
          <w:sz w:val="28"/>
          <w:szCs w:val="28"/>
          <w:shd w:val="clear" w:color="auto" w:fill="FFFFFF"/>
        </w:rPr>
        <w:t>А. И. Изоб</w:t>
      </w:r>
      <w:r>
        <w:rPr>
          <w:sz w:val="28"/>
          <w:szCs w:val="28"/>
          <w:shd w:val="clear" w:color="auto" w:fill="FFFFFF"/>
        </w:rPr>
        <w:t xml:space="preserve">ражение живой и мёртвой природы. </w:t>
      </w:r>
      <w:r w:rsidRPr="00962444">
        <w:rPr>
          <w:sz w:val="28"/>
          <w:szCs w:val="28"/>
          <w:shd w:val="clear" w:color="auto" w:fill="FFFFFF"/>
        </w:rPr>
        <w:t>Избранны</w:t>
      </w:r>
      <w:r>
        <w:rPr>
          <w:sz w:val="28"/>
          <w:szCs w:val="28"/>
          <w:shd w:val="clear" w:color="auto" w:fill="FFFFFF"/>
        </w:rPr>
        <w:t xml:space="preserve">е труды по теории литературы.  – </w:t>
      </w:r>
      <w:r w:rsidRPr="00962444">
        <w:rPr>
          <w:sz w:val="28"/>
          <w:szCs w:val="28"/>
          <w:shd w:val="clear" w:color="auto" w:fill="FFFFFF"/>
        </w:rPr>
        <w:t>М.</w:t>
      </w:r>
      <w:r>
        <w:rPr>
          <w:sz w:val="28"/>
          <w:szCs w:val="28"/>
          <w:shd w:val="clear" w:color="auto" w:fill="FFFFFF"/>
        </w:rPr>
        <w:t xml:space="preserve">: Просвещение, 1964. – </w:t>
      </w:r>
      <w:r w:rsidRPr="00962444">
        <w:rPr>
          <w:sz w:val="28"/>
          <w:szCs w:val="28"/>
          <w:shd w:val="clear" w:color="auto" w:fill="FFFFFF"/>
        </w:rPr>
        <w:t>193-233</w:t>
      </w:r>
      <w:r>
        <w:rPr>
          <w:sz w:val="28"/>
          <w:szCs w:val="28"/>
          <w:shd w:val="clear" w:color="auto" w:fill="FFFFFF"/>
        </w:rPr>
        <w:t xml:space="preserve"> с</w:t>
      </w:r>
      <w:r w:rsidRPr="00962444">
        <w:rPr>
          <w:sz w:val="28"/>
          <w:szCs w:val="28"/>
          <w:shd w:val="clear" w:color="auto" w:fill="FFFFFF"/>
        </w:rPr>
        <w:t>.</w:t>
      </w:r>
    </w:p>
    <w:p w:rsidR="00317D18" w:rsidRPr="00962444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eastAsia="TimesNewRoman,Bold" w:hAnsi="Times New Roman" w:cs="Times New Roman"/>
          <w:sz w:val="28"/>
          <w:szCs w:val="28"/>
        </w:rPr>
      </w:pPr>
      <w:r w:rsidRPr="00962444">
        <w:rPr>
          <w:rStyle w:val="hl"/>
          <w:rFonts w:ascii="Times New Roman" w:hAnsi="Times New Roman" w:cs="Times New Roman"/>
          <w:sz w:val="28"/>
          <w:szCs w:val="28"/>
        </w:rPr>
        <w:t>Белогурова</w:t>
      </w:r>
      <w:r w:rsidRPr="00962444">
        <w:rPr>
          <w:rFonts w:ascii="Times New Roman" w:hAnsi="Times New Roman" w:cs="Times New Roman"/>
          <w:sz w:val="28"/>
          <w:szCs w:val="28"/>
          <w:shd w:val="clear" w:color="auto" w:fill="FFFFFF"/>
        </w:rPr>
        <w:t> С.П. Жанр анималистического рассказа в полемике ведущих ан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ималистов рубежа XIX-XX веков. </w:t>
      </w:r>
      <w:r w:rsidRPr="00962444">
        <w:rPr>
          <w:rFonts w:ascii="Times New Roman" w:hAnsi="Times New Roman" w:cs="Times New Roman"/>
          <w:sz w:val="28"/>
          <w:szCs w:val="28"/>
          <w:shd w:val="clear" w:color="auto" w:fill="FFFFFF"/>
        </w:rPr>
        <w:t>Современное гуманитарное образование в социокультурном пространстве столичного мегаполиса (сб. науч. статей).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96244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Вып.З; т.2.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–М.:</w:t>
      </w:r>
      <w:r w:rsidRPr="0096244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2009.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45-68с.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pacing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Березняк М. А. Типы и функции художественной детали в англоязычной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прозе. Автореф…к.ф.н. – Одесса: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1985. – 18 с.</w:t>
      </w:r>
    </w:p>
    <w:p w:rsidR="00317D18" w:rsidRPr="00962444" w:rsidRDefault="00317D18" w:rsidP="00317D18">
      <w:pPr>
        <w:pStyle w:val="a5"/>
        <w:numPr>
          <w:ilvl w:val="0"/>
          <w:numId w:val="4"/>
        </w:numPr>
        <w:spacing w:before="0" w:beforeAutospacing="0" w:after="0" w:afterAutospacing="0" w:line="360" w:lineRule="auto"/>
        <w:ind w:left="284" w:firstLine="0"/>
        <w:jc w:val="both"/>
        <w:rPr>
          <w:sz w:val="28"/>
          <w:szCs w:val="28"/>
        </w:rPr>
      </w:pPr>
      <w:r w:rsidRPr="00962444">
        <w:rPr>
          <w:rStyle w:val="hl"/>
          <w:sz w:val="28"/>
          <w:szCs w:val="28"/>
        </w:rPr>
        <w:t>Ватагин</w:t>
      </w:r>
      <w:r w:rsidRPr="00962444">
        <w:rPr>
          <w:sz w:val="28"/>
          <w:szCs w:val="28"/>
        </w:rPr>
        <w:t> В.А. Изображение животного</w:t>
      </w:r>
      <w:r>
        <w:rPr>
          <w:sz w:val="28"/>
          <w:szCs w:val="28"/>
        </w:rPr>
        <w:t xml:space="preserve">. – </w:t>
      </w:r>
      <w:r w:rsidRPr="00962444">
        <w:rPr>
          <w:sz w:val="28"/>
          <w:szCs w:val="28"/>
        </w:rPr>
        <w:t>М.: Сварог и К, 1999.</w:t>
      </w:r>
      <w:r>
        <w:rPr>
          <w:sz w:val="28"/>
          <w:szCs w:val="28"/>
        </w:rPr>
        <w:t xml:space="preserve"> – 87с. </w:t>
      </w:r>
    </w:p>
    <w:p w:rsidR="00317D18" w:rsidRDefault="00317D18" w:rsidP="00317D18">
      <w:pPr>
        <w:pStyle w:val="a5"/>
        <w:numPr>
          <w:ilvl w:val="0"/>
          <w:numId w:val="4"/>
        </w:numPr>
        <w:spacing w:before="0" w:beforeAutospacing="0" w:after="0" w:afterAutospacing="0" w:line="360" w:lineRule="auto"/>
        <w:ind w:left="284" w:firstLine="0"/>
        <w:jc w:val="both"/>
        <w:rPr>
          <w:sz w:val="28"/>
          <w:szCs w:val="28"/>
          <w:shd w:val="clear" w:color="auto" w:fill="FFFFFF"/>
        </w:rPr>
      </w:pPr>
      <w:r w:rsidRPr="00962444">
        <w:rPr>
          <w:sz w:val="28"/>
          <w:szCs w:val="28"/>
          <w:shd w:val="clear" w:color="auto" w:fill="FFFFFF"/>
        </w:rPr>
        <w:t>Витрук, О. А. Пейзаж как текстовое явление</w:t>
      </w:r>
      <w:r>
        <w:rPr>
          <w:sz w:val="28"/>
          <w:szCs w:val="28"/>
          <w:shd w:val="clear" w:color="auto" w:fill="FFFFFF"/>
        </w:rPr>
        <w:t xml:space="preserve">. – </w:t>
      </w:r>
      <w:r w:rsidRPr="00962444">
        <w:rPr>
          <w:sz w:val="28"/>
          <w:szCs w:val="28"/>
          <w:shd w:val="clear" w:color="auto" w:fill="FFFFFF"/>
        </w:rPr>
        <w:t>Ростов-на-</w:t>
      </w:r>
      <w:r>
        <w:rPr>
          <w:sz w:val="28"/>
          <w:szCs w:val="28"/>
          <w:shd w:val="clear" w:color="auto" w:fill="FFFFFF"/>
        </w:rPr>
        <w:t xml:space="preserve">Дону: Юж. федер. ун-т., 2011. – </w:t>
      </w:r>
      <w:r w:rsidRPr="00962444">
        <w:rPr>
          <w:sz w:val="28"/>
          <w:szCs w:val="28"/>
          <w:shd w:val="clear" w:color="auto" w:fill="FFFFFF"/>
        </w:rPr>
        <w:t>173 c.</w:t>
      </w:r>
    </w:p>
    <w:p w:rsidR="00317D18" w:rsidRPr="00DB68EE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DB68EE">
        <w:rPr>
          <w:rFonts w:ascii="Times New Roman" w:hAnsi="Times New Roman" w:cs="Times New Roman"/>
          <w:spacing w:val="-4"/>
          <w:sz w:val="28"/>
          <w:szCs w:val="28"/>
        </w:rPr>
        <w:t>Гальперин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 И</w:t>
      </w:r>
      <w:r w:rsidRPr="00DB68EE">
        <w:rPr>
          <w:rFonts w:ascii="Times New Roman" w:hAnsi="Times New Roman" w:cs="Times New Roman"/>
          <w:spacing w:val="-4"/>
          <w:sz w:val="28"/>
          <w:szCs w:val="28"/>
        </w:rPr>
        <w:t>.Р. Текст як о</w:t>
      </w:r>
      <w:r>
        <w:rPr>
          <w:rFonts w:ascii="Times New Roman" w:hAnsi="Times New Roman" w:cs="Times New Roman"/>
          <w:spacing w:val="-4"/>
          <w:sz w:val="28"/>
          <w:szCs w:val="28"/>
        </w:rPr>
        <w:t>бъект лингвистического исследования</w:t>
      </w:r>
      <w:r w:rsidRPr="00DB68EE">
        <w:rPr>
          <w:rFonts w:ascii="Times New Roman" w:hAnsi="Times New Roman" w:cs="Times New Roman"/>
          <w:spacing w:val="-4"/>
          <w:sz w:val="28"/>
          <w:szCs w:val="28"/>
        </w:rPr>
        <w:t>. – М.: Наука, 1981. – 139 с.</w:t>
      </w:r>
    </w:p>
    <w:p w:rsidR="00317D18" w:rsidRPr="00962444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jc w:val="both"/>
        <w:rPr>
          <w:sz w:val="28"/>
          <w:szCs w:val="28"/>
        </w:rPr>
      </w:pPr>
      <w:r w:rsidRPr="00962444">
        <w:rPr>
          <w:sz w:val="28"/>
          <w:szCs w:val="28"/>
        </w:rPr>
        <w:t>Гиленсон Б.А. Эрнест Хемингуэй. — М.: Просвещение, 1991. — 192 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pacing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Гончаров И. А. </w:t>
      </w:r>
      <w:r>
        <w:rPr>
          <w:rFonts w:ascii="Times New Roman" w:hAnsi="Times New Roman" w:cs="Times New Roman"/>
          <w:sz w:val="28"/>
          <w:szCs w:val="28"/>
        </w:rPr>
        <w:t>Лучше поздно, чем никогда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СПб. : Русская речь 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 w:cs="Times New Roman"/>
          <w:sz w:val="28"/>
          <w:szCs w:val="28"/>
        </w:rPr>
        <w:t>№6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3A4911">
        <w:rPr>
          <w:rFonts w:ascii="Times New Roman" w:hAnsi="Times New Roman" w:cs="Times New Roman"/>
          <w:sz w:val="28"/>
          <w:szCs w:val="28"/>
        </w:rPr>
        <w:t>79. – 14 с.</w:t>
      </w:r>
    </w:p>
    <w:p w:rsidR="00317D18" w:rsidRPr="00047C15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047C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Гостева Т. Ф. Лингвостилистические особенности и текстообразующий потенциал пейзажных описаний в американской прозе XIX—X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XI вв.: дис. канд. филол. наук. – </w:t>
      </w:r>
      <w:r w:rsidRPr="00047C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Барнаул, 2007. — 237 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pacing w:line="360" w:lineRule="auto"/>
        <w:ind w:left="284" w:firstLine="0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</w:pPr>
      <w:r w:rsidRPr="003A49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Грибанов Б.Т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. Э. Хемингуэй. Избранное – М.: Просвещение, 1987. – 305 </w:t>
      </w:r>
      <w:r w:rsidRPr="003A49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с.</w:t>
      </w:r>
    </w:p>
    <w:p w:rsidR="00317D18" w:rsidRPr="00962444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Денисова </w:t>
      </w:r>
      <w:r w:rsidRPr="00962444">
        <w:rPr>
          <w:sz w:val="28"/>
          <w:szCs w:val="28"/>
        </w:rPr>
        <w:t>Т.</w:t>
      </w:r>
      <w:r>
        <w:rPr>
          <w:sz w:val="28"/>
          <w:szCs w:val="28"/>
        </w:rPr>
        <w:t xml:space="preserve"> А.</w:t>
      </w:r>
      <w:r w:rsidRPr="00962444">
        <w:rPr>
          <w:sz w:val="28"/>
          <w:szCs w:val="28"/>
        </w:rPr>
        <w:t xml:space="preserve"> Секрет "айсберга": О художественных особенностях </w:t>
      </w:r>
      <w:r>
        <w:rPr>
          <w:sz w:val="28"/>
          <w:szCs w:val="28"/>
        </w:rPr>
        <w:t>прозы Э. Хемингуэя.</w:t>
      </w:r>
      <w:r w:rsidRPr="00962444">
        <w:rPr>
          <w:sz w:val="28"/>
          <w:szCs w:val="28"/>
        </w:rPr>
        <w:t xml:space="preserve">— </w:t>
      </w:r>
      <w:r>
        <w:rPr>
          <w:sz w:val="28"/>
          <w:szCs w:val="28"/>
        </w:rPr>
        <w:t xml:space="preserve">К.: </w:t>
      </w:r>
      <w:r w:rsidRPr="00962444">
        <w:rPr>
          <w:sz w:val="28"/>
          <w:szCs w:val="28"/>
        </w:rPr>
        <w:t>Литературная учеба</w:t>
      </w:r>
      <w:r>
        <w:rPr>
          <w:sz w:val="28"/>
          <w:szCs w:val="28"/>
        </w:rPr>
        <w:t>,</w:t>
      </w:r>
      <w:r w:rsidRPr="00962444">
        <w:rPr>
          <w:sz w:val="28"/>
          <w:szCs w:val="28"/>
        </w:rPr>
        <w:t xml:space="preserve"> </w:t>
      </w:r>
      <w:r>
        <w:rPr>
          <w:sz w:val="28"/>
          <w:szCs w:val="28"/>
        </w:rPr>
        <w:t>1980. — № 5. —</w:t>
      </w:r>
      <w:r w:rsidRPr="00962444">
        <w:rPr>
          <w:sz w:val="28"/>
          <w:szCs w:val="28"/>
        </w:rPr>
        <w:t>202-207</w:t>
      </w:r>
      <w:r>
        <w:rPr>
          <w:sz w:val="28"/>
          <w:szCs w:val="28"/>
        </w:rPr>
        <w:t>с</w:t>
      </w:r>
      <w:r w:rsidRPr="00962444">
        <w:rPr>
          <w:sz w:val="28"/>
          <w:szCs w:val="28"/>
        </w:rPr>
        <w:t>.</w:t>
      </w:r>
    </w:p>
    <w:p w:rsidR="00317D18" w:rsidRPr="00962444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jc w:val="both"/>
        <w:rPr>
          <w:sz w:val="28"/>
          <w:szCs w:val="28"/>
        </w:rPr>
      </w:pPr>
      <w:r w:rsidRPr="00962444">
        <w:rPr>
          <w:sz w:val="28"/>
          <w:szCs w:val="28"/>
        </w:rPr>
        <w:t>Денисова Т.</w:t>
      </w:r>
      <w:r>
        <w:rPr>
          <w:sz w:val="28"/>
          <w:szCs w:val="28"/>
        </w:rPr>
        <w:t xml:space="preserve"> А. </w:t>
      </w:r>
      <w:r w:rsidRPr="00962444">
        <w:rPr>
          <w:sz w:val="28"/>
          <w:szCs w:val="28"/>
        </w:rPr>
        <w:t>Хемингуэевская поэтика реализма. На пути к человеку. Борьба реализма и модернизма в современном американском романе. — К.: Наукова думка, 1971. — С. 78-127.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Денисова Т.А</w:t>
      </w:r>
      <w:r w:rsidRPr="003A49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. Экзистенциализм и совр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еменный американский роман. – К.:</w:t>
      </w:r>
      <w:r w:rsidRPr="003A49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Наукова думка, 1985. – 240 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3A4911">
        <w:rPr>
          <w:rFonts w:ascii="Times New Roman" w:hAnsi="Times New Roman" w:cs="Times New Roman"/>
          <w:sz w:val="28"/>
          <w:szCs w:val="28"/>
        </w:rPr>
        <w:t>Добин Е. С. Сюжет и действительность.  Искусство детали. – Л.: Советский писатель, 1981. – 432 с.</w:t>
      </w:r>
    </w:p>
    <w:p w:rsidR="00317D18" w:rsidRDefault="00317D18" w:rsidP="00317D18">
      <w:pPr>
        <w:pStyle w:val="a5"/>
        <w:numPr>
          <w:ilvl w:val="0"/>
          <w:numId w:val="4"/>
        </w:numPr>
        <w:spacing w:before="0" w:beforeAutospacing="0" w:after="0" w:afterAutospacing="0" w:line="360" w:lineRule="auto"/>
        <w:ind w:left="284" w:firstLine="0"/>
        <w:jc w:val="both"/>
        <w:rPr>
          <w:sz w:val="28"/>
          <w:szCs w:val="28"/>
          <w:shd w:val="clear" w:color="auto" w:fill="FFFFFF"/>
        </w:rPr>
      </w:pPr>
      <w:r w:rsidRPr="00962444">
        <w:rPr>
          <w:sz w:val="28"/>
          <w:szCs w:val="28"/>
          <w:shd w:val="clear" w:color="auto" w:fill="FFFFFF"/>
        </w:rPr>
        <w:t>Добрикова К А. Бестиарий в нацио</w:t>
      </w:r>
      <w:r>
        <w:rPr>
          <w:sz w:val="28"/>
          <w:szCs w:val="28"/>
          <w:shd w:val="clear" w:color="auto" w:fill="FFFFFF"/>
        </w:rPr>
        <w:t>нальной языковой картине мира. Диссертация кандидата филолог.</w:t>
      </w:r>
      <w:r w:rsidRPr="00962444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 наук . – </w:t>
      </w:r>
      <w:r w:rsidRPr="00962444">
        <w:rPr>
          <w:sz w:val="28"/>
          <w:szCs w:val="28"/>
          <w:shd w:val="clear" w:color="auto" w:fill="FFFFFF"/>
        </w:rPr>
        <w:t>Челябинск, 2005.</w:t>
      </w:r>
      <w:r>
        <w:rPr>
          <w:sz w:val="28"/>
          <w:szCs w:val="28"/>
          <w:shd w:val="clear" w:color="auto" w:fill="FFFFFF"/>
        </w:rPr>
        <w:t xml:space="preserve"> – 235с.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3A4911">
        <w:rPr>
          <w:rFonts w:ascii="Times New Roman" w:hAnsi="Times New Roman" w:cs="Times New Roman"/>
          <w:sz w:val="28"/>
          <w:szCs w:val="28"/>
        </w:rPr>
        <w:t>Долинин К. А. Интерпретация текста. — М.: Просвещение, 1985. – 304с.</w:t>
      </w:r>
    </w:p>
    <w:p w:rsidR="00317D18" w:rsidRPr="00E266FA" w:rsidRDefault="00317D18" w:rsidP="00317D18">
      <w:pPr>
        <w:pStyle w:val="a4"/>
        <w:numPr>
          <w:ilvl w:val="0"/>
          <w:numId w:val="4"/>
        </w:numPr>
        <w:spacing w:after="0" w:line="360" w:lineRule="auto"/>
        <w:ind w:left="284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Достоевский Ф. М. Собрание сочинений в 15 томах. т. 15.</w:t>
      </w:r>
      <w:r w:rsidRPr="00E266F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СПб.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Наука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1996. – 485 с.</w:t>
      </w:r>
    </w:p>
    <w:p w:rsidR="00317D18" w:rsidRPr="00FC6516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jc w:val="both"/>
        <w:rPr>
          <w:sz w:val="28"/>
          <w:szCs w:val="28"/>
        </w:rPr>
      </w:pPr>
      <w:r w:rsidRPr="00962444">
        <w:rPr>
          <w:sz w:val="28"/>
          <w:szCs w:val="28"/>
        </w:rPr>
        <w:t>Засурский Я</w:t>
      </w:r>
      <w:r w:rsidRPr="002C2A54">
        <w:rPr>
          <w:sz w:val="28"/>
          <w:szCs w:val="28"/>
        </w:rPr>
        <w:t>.</w:t>
      </w:r>
      <w:r>
        <w:rPr>
          <w:sz w:val="28"/>
          <w:szCs w:val="28"/>
        </w:rPr>
        <w:t xml:space="preserve"> Н.</w:t>
      </w:r>
      <w:r w:rsidRPr="00962444">
        <w:rPr>
          <w:sz w:val="28"/>
          <w:szCs w:val="28"/>
        </w:rPr>
        <w:t xml:space="preserve"> Американская литература ХХ</w:t>
      </w:r>
      <w:r>
        <w:rPr>
          <w:sz w:val="28"/>
          <w:szCs w:val="28"/>
        </w:rPr>
        <w:t xml:space="preserve"> века. — М.: Изд-во МГУ, 1984.  – 503 с. — </w:t>
      </w:r>
      <w:r w:rsidRPr="00962444">
        <w:rPr>
          <w:sz w:val="28"/>
          <w:szCs w:val="28"/>
        </w:rPr>
        <w:t>348-349</w:t>
      </w:r>
      <w:r>
        <w:rPr>
          <w:sz w:val="28"/>
          <w:szCs w:val="28"/>
        </w:rPr>
        <w:t xml:space="preserve"> с</w:t>
      </w:r>
      <w:r w:rsidRPr="00962444">
        <w:rPr>
          <w:sz w:val="28"/>
          <w:szCs w:val="28"/>
        </w:rPr>
        <w:t>.</w:t>
      </w:r>
    </w:p>
    <w:p w:rsidR="00317D18" w:rsidRPr="00962444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jc w:val="both"/>
        <w:rPr>
          <w:sz w:val="28"/>
          <w:szCs w:val="28"/>
        </w:rPr>
      </w:pPr>
      <w:r w:rsidRPr="00962444">
        <w:rPr>
          <w:sz w:val="28"/>
          <w:szCs w:val="28"/>
        </w:rPr>
        <w:t>Засурский</w:t>
      </w:r>
      <w:r>
        <w:rPr>
          <w:sz w:val="28"/>
          <w:szCs w:val="28"/>
        </w:rPr>
        <w:t xml:space="preserve"> Я. H. Хемингуэй и журналистика. </w:t>
      </w:r>
      <w:r w:rsidRPr="00962444">
        <w:rPr>
          <w:sz w:val="28"/>
          <w:szCs w:val="28"/>
        </w:rPr>
        <w:t>Репортажи. — M.: Сов. писатель, 1969.</w:t>
      </w:r>
      <w:r>
        <w:rPr>
          <w:sz w:val="28"/>
          <w:szCs w:val="28"/>
        </w:rPr>
        <w:t xml:space="preserve"> – 112с. </w:t>
      </w:r>
    </w:p>
    <w:p w:rsidR="00317D18" w:rsidRPr="00962444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jc w:val="both"/>
        <w:rPr>
          <w:sz w:val="28"/>
          <w:szCs w:val="28"/>
        </w:rPr>
      </w:pPr>
      <w:r w:rsidRPr="00962444">
        <w:rPr>
          <w:sz w:val="28"/>
          <w:szCs w:val="28"/>
        </w:rPr>
        <w:t>Засурский Я</w:t>
      </w:r>
      <w:r>
        <w:rPr>
          <w:sz w:val="28"/>
          <w:szCs w:val="28"/>
        </w:rPr>
        <w:t>. Н.</w:t>
      </w:r>
      <w:r w:rsidRPr="00962444">
        <w:rPr>
          <w:sz w:val="28"/>
          <w:szCs w:val="28"/>
        </w:rPr>
        <w:t xml:space="preserve"> Американская литература ХХ</w:t>
      </w:r>
      <w:r>
        <w:rPr>
          <w:sz w:val="28"/>
          <w:szCs w:val="28"/>
        </w:rPr>
        <w:t xml:space="preserve"> века. — М.: Изд-во МГУ, 1984.  – </w:t>
      </w:r>
      <w:r w:rsidRPr="00962444">
        <w:rPr>
          <w:sz w:val="28"/>
          <w:szCs w:val="28"/>
        </w:rPr>
        <w:t>5</w:t>
      </w:r>
      <w:r>
        <w:rPr>
          <w:sz w:val="28"/>
          <w:szCs w:val="28"/>
        </w:rPr>
        <w:t xml:space="preserve">03 с. — </w:t>
      </w:r>
      <w:r w:rsidRPr="00962444">
        <w:rPr>
          <w:sz w:val="28"/>
          <w:szCs w:val="28"/>
        </w:rPr>
        <w:t>348-349</w:t>
      </w:r>
      <w:r>
        <w:rPr>
          <w:sz w:val="28"/>
          <w:szCs w:val="28"/>
        </w:rPr>
        <w:t xml:space="preserve"> с</w:t>
      </w:r>
      <w:r w:rsidRPr="00962444">
        <w:rPr>
          <w:sz w:val="28"/>
          <w:szCs w:val="28"/>
        </w:rPr>
        <w:t>.</w:t>
      </w:r>
    </w:p>
    <w:p w:rsidR="00317D18" w:rsidRDefault="00317D18" w:rsidP="00317D18">
      <w:pPr>
        <w:pStyle w:val="a4"/>
        <w:numPr>
          <w:ilvl w:val="0"/>
          <w:numId w:val="4"/>
        </w:numPr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DE328E">
        <w:rPr>
          <w:rFonts w:ascii="Times New Roman" w:hAnsi="Times New Roman" w:cs="Times New Roman"/>
          <w:sz w:val="28"/>
          <w:szCs w:val="28"/>
        </w:rPr>
        <w:t>Каме</w:t>
      </w:r>
      <w:r>
        <w:rPr>
          <w:rFonts w:ascii="Times New Roman" w:hAnsi="Times New Roman" w:cs="Times New Roman"/>
          <w:sz w:val="28"/>
          <w:szCs w:val="28"/>
        </w:rPr>
        <w:t>нская О.Л. Текст и коммуникация</w:t>
      </w:r>
      <w:r w:rsidRPr="000B188E">
        <w:rPr>
          <w:rFonts w:ascii="Times New Roman" w:hAnsi="Times New Roman" w:cs="Times New Roman"/>
          <w:sz w:val="28"/>
          <w:szCs w:val="28"/>
        </w:rPr>
        <w:t xml:space="preserve">. </w:t>
      </w:r>
      <w:r w:rsidRPr="00DE328E">
        <w:rPr>
          <w:rFonts w:ascii="Times New Roman" w:hAnsi="Times New Roman" w:cs="Times New Roman"/>
          <w:sz w:val="28"/>
          <w:szCs w:val="28"/>
        </w:rPr>
        <w:t>Учеб. пособие д</w:t>
      </w:r>
      <w:r>
        <w:rPr>
          <w:rFonts w:ascii="Times New Roman" w:hAnsi="Times New Roman" w:cs="Times New Roman"/>
          <w:sz w:val="28"/>
          <w:szCs w:val="28"/>
        </w:rPr>
        <w:t xml:space="preserve">ля ин-тов и фак-тов иностр. яз. – </w:t>
      </w:r>
      <w:r w:rsidRPr="00DE328E">
        <w:rPr>
          <w:rFonts w:ascii="Times New Roman" w:hAnsi="Times New Roman" w:cs="Times New Roman"/>
          <w:sz w:val="28"/>
          <w:szCs w:val="28"/>
        </w:rPr>
        <w:t>М.: Высш. шк., 1990. —152 с.</w:t>
      </w:r>
    </w:p>
    <w:p w:rsidR="00317D18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eastAsia="TimesNewRoman,Bold" w:hAnsi="Times New Roman" w:cs="Times New Roman"/>
          <w:sz w:val="28"/>
          <w:szCs w:val="28"/>
        </w:rPr>
      </w:pPr>
      <w:r w:rsidRPr="00047C15">
        <w:rPr>
          <w:rFonts w:ascii="Times New Roman" w:eastAsia="TimesNewRoman,Bold" w:hAnsi="Times New Roman" w:cs="Times New Roman"/>
          <w:bCs/>
          <w:sz w:val="28"/>
          <w:szCs w:val="28"/>
        </w:rPr>
        <w:t>Караковский А</w:t>
      </w:r>
      <w:r w:rsidRPr="00047C15">
        <w:rPr>
          <w:rFonts w:ascii="Times New Roman" w:eastAsia="TimesNewRoman,Bold" w:hAnsi="Times New Roman" w:cs="Times New Roman"/>
          <w:i/>
          <w:iCs/>
          <w:sz w:val="28"/>
          <w:szCs w:val="28"/>
        </w:rPr>
        <w:t>.</w:t>
      </w:r>
      <w:r>
        <w:rPr>
          <w:rFonts w:ascii="Times New Roman" w:eastAsia="TimesNewRoman,Bold" w:hAnsi="Times New Roman" w:cs="Times New Roman"/>
          <w:iCs/>
          <w:sz w:val="28"/>
          <w:szCs w:val="28"/>
        </w:rPr>
        <w:t>Н.</w:t>
      </w:r>
      <w:r w:rsidRPr="00047C15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r w:rsidRPr="00047C15">
        <w:rPr>
          <w:rFonts w:ascii="Times New Roman" w:eastAsia="TimesNewRoman" w:hAnsi="Times New Roman" w:cs="Times New Roman"/>
          <w:sz w:val="28"/>
          <w:szCs w:val="28"/>
        </w:rPr>
        <w:t>Анимализм</w:t>
      </w:r>
      <w:r w:rsidRPr="00047C15">
        <w:rPr>
          <w:rFonts w:ascii="Times New Roman" w:eastAsia="TimesNewRoman,Bold" w:hAnsi="Times New Roman" w:cs="Times New Roman"/>
          <w:sz w:val="28"/>
          <w:szCs w:val="28"/>
        </w:rPr>
        <w:t xml:space="preserve">: </w:t>
      </w:r>
      <w:r w:rsidRPr="00047C15">
        <w:rPr>
          <w:rFonts w:ascii="Times New Roman" w:eastAsia="TimesNewRoman" w:hAnsi="Times New Roman" w:cs="Times New Roman"/>
          <w:sz w:val="28"/>
          <w:szCs w:val="28"/>
        </w:rPr>
        <w:t>проба метода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. – М.: Центрополиграф, 2007. – 87с. </w:t>
      </w:r>
      <w:r w:rsidRPr="00047C1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</w:pPr>
      <w:r w:rsidRPr="003A4911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uk-UA"/>
        </w:rPr>
        <w:lastRenderedPageBreak/>
        <w:t>Кашкин И.А. Перечитывая Хемингуэя</w:t>
      </w:r>
      <w:r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uk-UA" w:eastAsia="uk-UA"/>
        </w:rPr>
        <w:t xml:space="preserve">. 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Для читателя-современника. – </w:t>
      </w:r>
      <w:r w:rsidRPr="003A49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М.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: </w:t>
      </w:r>
      <w:r w:rsidRPr="003A49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Сов. писатель, 1977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>.</w:t>
      </w:r>
      <w:r w:rsidRPr="003A49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– 67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с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>.</w:t>
      </w:r>
    </w:p>
    <w:p w:rsidR="00317D18" w:rsidRPr="00F620A9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</w:pPr>
      <w:r w:rsidRPr="003A4911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uk-UA" w:eastAsia="uk-UA"/>
        </w:rPr>
        <w:t xml:space="preserve">Кашкин И.А. Хемингуэй на пути </w:t>
      </w:r>
      <w:r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uk-UA" w:eastAsia="uk-UA"/>
        </w:rPr>
        <w:t>к мастерству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 xml:space="preserve">. </w:t>
      </w:r>
      <w:r w:rsidRPr="003A49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>Вопросы литерату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>ры. 1957.</w:t>
      </w:r>
      <w:r w:rsidRPr="00E266F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>№ 6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>С</w:t>
      </w:r>
      <w:r w:rsidRPr="003A49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>. 184-204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uk-UA"/>
        </w:rPr>
        <w:t>.</w:t>
      </w:r>
    </w:p>
    <w:p w:rsidR="00317D18" w:rsidRDefault="00317D18" w:rsidP="00317D18">
      <w:pPr>
        <w:pStyle w:val="a5"/>
        <w:numPr>
          <w:ilvl w:val="0"/>
          <w:numId w:val="4"/>
        </w:numPr>
        <w:spacing w:before="0" w:beforeAutospacing="0" w:after="0" w:afterAutospacing="0" w:line="360" w:lineRule="auto"/>
        <w:ind w:left="284" w:firstLine="0"/>
        <w:jc w:val="both"/>
        <w:rPr>
          <w:sz w:val="28"/>
          <w:szCs w:val="28"/>
          <w:shd w:val="clear" w:color="auto" w:fill="FFFFFF"/>
        </w:rPr>
      </w:pPr>
      <w:r w:rsidRPr="00962444">
        <w:rPr>
          <w:rStyle w:val="hl"/>
          <w:sz w:val="28"/>
          <w:szCs w:val="28"/>
        </w:rPr>
        <w:t>Костюхин</w:t>
      </w:r>
      <w:r w:rsidRPr="00962444">
        <w:rPr>
          <w:sz w:val="28"/>
          <w:szCs w:val="28"/>
          <w:shd w:val="clear" w:color="auto" w:fill="FFFFFF"/>
        </w:rPr>
        <w:t xml:space="preserve"> Е.А. Типы и формы животного эпоса </w:t>
      </w:r>
      <w:r>
        <w:rPr>
          <w:sz w:val="28"/>
          <w:szCs w:val="28"/>
          <w:shd w:val="clear" w:color="auto" w:fill="FFFFFF"/>
        </w:rPr>
        <w:t>.</w:t>
      </w:r>
      <w:r w:rsidRPr="00962444">
        <w:rPr>
          <w:sz w:val="28"/>
          <w:szCs w:val="28"/>
          <w:shd w:val="clear" w:color="auto" w:fill="FFFFFF"/>
        </w:rPr>
        <w:t>АН </w:t>
      </w:r>
      <w:r w:rsidRPr="00962444">
        <w:rPr>
          <w:rStyle w:val="hl"/>
          <w:sz w:val="28"/>
          <w:szCs w:val="28"/>
        </w:rPr>
        <w:t>СССР</w:t>
      </w:r>
      <w:r w:rsidRPr="00962444">
        <w:rPr>
          <w:sz w:val="28"/>
          <w:szCs w:val="28"/>
          <w:shd w:val="clear" w:color="auto" w:fill="FFFFFF"/>
        </w:rPr>
        <w:t xml:space="preserve">, Ин-т востоковедения. </w:t>
      </w:r>
      <w:r>
        <w:rPr>
          <w:sz w:val="28"/>
          <w:szCs w:val="28"/>
          <w:shd w:val="clear" w:color="auto" w:fill="FFFFFF"/>
        </w:rPr>
        <w:t xml:space="preserve"> – </w:t>
      </w:r>
      <w:r w:rsidRPr="00962444">
        <w:rPr>
          <w:sz w:val="28"/>
          <w:szCs w:val="28"/>
          <w:shd w:val="clear" w:color="auto" w:fill="FFFFFF"/>
        </w:rPr>
        <w:t>М.: Наука, 1987.</w:t>
      </w:r>
      <w:r>
        <w:rPr>
          <w:sz w:val="28"/>
          <w:szCs w:val="28"/>
          <w:shd w:val="clear" w:color="auto" w:fill="FFFFFF"/>
        </w:rPr>
        <w:t xml:space="preserve"> – 78с.</w:t>
      </w:r>
    </w:p>
    <w:p w:rsidR="00317D18" w:rsidRPr="00F620A9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3A4911">
        <w:rPr>
          <w:rFonts w:ascii="Times New Roman" w:hAnsi="Times New Roman" w:cs="Times New Roman"/>
          <w:spacing w:val="-4"/>
          <w:sz w:val="28"/>
          <w:szCs w:val="28"/>
        </w:rPr>
        <w:t>Кухаренко В.А. Интерпретация текста. – Л.: Просвещение, 1979. – 292 с.</w:t>
      </w:r>
    </w:p>
    <w:p w:rsidR="00317D18" w:rsidRPr="00962444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jc w:val="both"/>
        <w:rPr>
          <w:sz w:val="28"/>
          <w:szCs w:val="28"/>
        </w:rPr>
      </w:pPr>
      <w:r w:rsidRPr="00962444">
        <w:rPr>
          <w:sz w:val="28"/>
          <w:szCs w:val="28"/>
        </w:rPr>
        <w:t>Лидский Ю.Я. Творчеств</w:t>
      </w:r>
      <w:r>
        <w:rPr>
          <w:sz w:val="28"/>
          <w:szCs w:val="28"/>
        </w:rPr>
        <w:t xml:space="preserve">о Эрнеста Хемингуэя. Изд. 2-е.  – </w:t>
      </w:r>
      <w:r w:rsidRPr="00962444">
        <w:rPr>
          <w:sz w:val="28"/>
          <w:szCs w:val="28"/>
        </w:rPr>
        <w:t xml:space="preserve">К.: Наукова думка, 1978. </w:t>
      </w:r>
      <w:r>
        <w:rPr>
          <w:sz w:val="28"/>
          <w:szCs w:val="28"/>
        </w:rPr>
        <w:t xml:space="preserve">– </w:t>
      </w:r>
      <w:r w:rsidRPr="00962444">
        <w:rPr>
          <w:sz w:val="28"/>
          <w:szCs w:val="28"/>
        </w:rPr>
        <w:t>407 с.</w:t>
      </w:r>
    </w:p>
    <w:p w:rsidR="00317D18" w:rsidRPr="00047C15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047C15">
        <w:rPr>
          <w:rFonts w:ascii="Times New Roman" w:hAnsi="Times New Roman" w:cs="Times New Roman"/>
          <w:sz w:val="28"/>
          <w:szCs w:val="28"/>
        </w:rPr>
        <w:t>Лотман Ю. М. С</w:t>
      </w:r>
      <w:r>
        <w:rPr>
          <w:rFonts w:ascii="Times New Roman" w:hAnsi="Times New Roman" w:cs="Times New Roman"/>
          <w:sz w:val="28"/>
          <w:szCs w:val="28"/>
        </w:rPr>
        <w:t xml:space="preserve">труктура художественного текста. Об искусстве. – СПб.: Искусство, 1998. – </w:t>
      </w:r>
      <w:r w:rsidRPr="00047C15">
        <w:rPr>
          <w:rFonts w:ascii="Times New Roman" w:hAnsi="Times New Roman" w:cs="Times New Roman"/>
          <w:sz w:val="28"/>
          <w:szCs w:val="28"/>
        </w:rPr>
        <w:t>14–285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047C15">
        <w:rPr>
          <w:rFonts w:ascii="Times New Roman" w:hAnsi="Times New Roman" w:cs="Times New Roman"/>
          <w:sz w:val="28"/>
          <w:szCs w:val="28"/>
        </w:rPr>
        <w:t>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pacing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Маркс К. , Э</w:t>
      </w:r>
      <w:r w:rsidRPr="003A4911">
        <w:rPr>
          <w:rFonts w:ascii="Times New Roman" w:hAnsi="Times New Roman" w:cs="Times New Roman"/>
          <w:sz w:val="28"/>
          <w:szCs w:val="28"/>
          <w:lang w:val="uk-UA"/>
        </w:rPr>
        <w:t xml:space="preserve">нгельс Ф. Об </w:t>
      </w:r>
      <w:r w:rsidRPr="003A4911">
        <w:rPr>
          <w:rFonts w:ascii="Times New Roman" w:hAnsi="Times New Roman" w:cs="Times New Roman"/>
          <w:sz w:val="28"/>
          <w:szCs w:val="28"/>
        </w:rPr>
        <w:t>искусст</w:t>
      </w:r>
      <w:r w:rsidRPr="003A4911">
        <w:rPr>
          <w:rFonts w:ascii="Times New Roman" w:hAnsi="Times New Roman" w:cs="Times New Roman"/>
          <w:sz w:val="28"/>
          <w:szCs w:val="28"/>
          <w:lang w:val="uk-UA"/>
        </w:rPr>
        <w:t>ве, т. 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266F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М.: Сов. Списатель, 1957. – </w:t>
      </w:r>
      <w:r w:rsidRPr="003A4911">
        <w:rPr>
          <w:rFonts w:ascii="Times New Roman" w:hAnsi="Times New Roman" w:cs="Times New Roman"/>
          <w:sz w:val="28"/>
          <w:szCs w:val="28"/>
          <w:lang w:val="uk-UA"/>
        </w:rPr>
        <w:t>187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4911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:rsidR="00317D18" w:rsidRPr="00962444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jc w:val="both"/>
        <w:rPr>
          <w:sz w:val="28"/>
          <w:szCs w:val="28"/>
        </w:rPr>
      </w:pPr>
      <w:r w:rsidRPr="00962444">
        <w:rPr>
          <w:sz w:val="28"/>
          <w:szCs w:val="28"/>
        </w:rPr>
        <w:t>Мендельсон М. С</w:t>
      </w:r>
      <w:r>
        <w:rPr>
          <w:sz w:val="28"/>
          <w:szCs w:val="28"/>
        </w:rPr>
        <w:t xml:space="preserve">овременный американский роман. – </w:t>
      </w:r>
      <w:r w:rsidRPr="00962444">
        <w:rPr>
          <w:sz w:val="28"/>
          <w:szCs w:val="28"/>
        </w:rPr>
        <w:t>М.</w:t>
      </w:r>
      <w:r>
        <w:rPr>
          <w:sz w:val="28"/>
          <w:szCs w:val="28"/>
        </w:rPr>
        <w:t>: Высшая школа</w:t>
      </w:r>
      <w:r w:rsidRPr="00962444">
        <w:rPr>
          <w:sz w:val="28"/>
          <w:szCs w:val="28"/>
        </w:rPr>
        <w:t>, 1964.</w:t>
      </w:r>
      <w:r>
        <w:rPr>
          <w:sz w:val="28"/>
          <w:szCs w:val="28"/>
        </w:rPr>
        <w:t xml:space="preserve"> – 178 с. </w:t>
      </w:r>
    </w:p>
    <w:p w:rsidR="00317D18" w:rsidRPr="00AF3D14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Мороховский </w:t>
      </w:r>
      <w:r>
        <w:rPr>
          <w:rFonts w:ascii="Times New Roman" w:hAnsi="Times New Roman" w:cs="Times New Roman"/>
          <w:spacing w:val="-4"/>
          <w:sz w:val="28"/>
          <w:szCs w:val="28"/>
        </w:rPr>
        <w:t>А.Н. Стилистика английского языка. – К.: Вища школа, 1984. – 235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0"/>
        </w:rPr>
      </w:pP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F0"/>
        </w:rPr>
        <w:t>Мотылева T.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F0"/>
          <w:lang w:val="uk-UA"/>
        </w:rPr>
        <w:t xml:space="preserve"> А.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0"/>
        </w:rPr>
        <w:t xml:space="preserve"> Зарубежный роман сегодня. – 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F0"/>
        </w:rPr>
        <w:t>M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0"/>
        </w:rPr>
        <w:t>: Высшая школа,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F0"/>
        </w:rPr>
        <w:t xml:space="preserve"> 1966. — 356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F0"/>
          <w:lang w:val="uk-UA"/>
        </w:rPr>
        <w:t xml:space="preserve"> с</w:t>
      </w:r>
      <w:r w:rsidRPr="003A4911">
        <w:rPr>
          <w:rFonts w:ascii="Arial" w:hAnsi="Arial" w:cs="Arial"/>
          <w:color w:val="000000"/>
          <w:sz w:val="20"/>
          <w:szCs w:val="20"/>
          <w:shd w:val="clear" w:color="auto" w:fill="FFFFF0"/>
        </w:rPr>
        <w:t>.</w:t>
      </w:r>
    </w:p>
    <w:p w:rsidR="00317D18" w:rsidRPr="00047C15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Мурадалиева</w:t>
      </w:r>
      <w:r w:rsidRPr="00047C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К.</w:t>
      </w:r>
      <w:r w:rsidRPr="00047C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Романтический пейзаж в литературе.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Баку: Язычы, 1991. – </w:t>
      </w:r>
      <w:r w:rsidRPr="00047C15">
        <w:rPr>
          <w:rFonts w:ascii="Times New Roman" w:hAnsi="Times New Roman" w:cs="Times New Roman"/>
          <w:sz w:val="28"/>
          <w:szCs w:val="28"/>
          <w:shd w:val="clear" w:color="auto" w:fill="FFFFFF"/>
        </w:rPr>
        <w:t>204 с.</w:t>
      </w:r>
    </w:p>
    <w:p w:rsidR="00317D18" w:rsidRPr="00047C15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047C15">
        <w:rPr>
          <w:rFonts w:ascii="Times New Roman" w:hAnsi="Times New Roman" w:cs="Times New Roman"/>
          <w:sz w:val="28"/>
          <w:szCs w:val="28"/>
        </w:rPr>
        <w:t>Токарев С.А.</w:t>
      </w:r>
      <w:r>
        <w:rPr>
          <w:rFonts w:ascii="Times New Roman" w:hAnsi="Times New Roman" w:cs="Times New Roman"/>
          <w:sz w:val="28"/>
          <w:szCs w:val="28"/>
        </w:rPr>
        <w:t>, Мелетинский Е.М. Мифология .</w:t>
      </w:r>
      <w:r w:rsidRPr="00047C15">
        <w:rPr>
          <w:rFonts w:ascii="Times New Roman" w:hAnsi="Times New Roman" w:cs="Times New Roman"/>
          <w:sz w:val="28"/>
          <w:szCs w:val="28"/>
        </w:rPr>
        <w:t>Мифы народов мира:</w:t>
      </w:r>
      <w:r>
        <w:rPr>
          <w:rFonts w:ascii="Times New Roman" w:hAnsi="Times New Roman" w:cs="Times New Roman"/>
          <w:sz w:val="28"/>
          <w:szCs w:val="28"/>
        </w:rPr>
        <w:t xml:space="preserve"> Энциклопедия в 2-х т. Гл. ред. </w:t>
      </w:r>
      <w:r w:rsidRPr="00047C15">
        <w:rPr>
          <w:rFonts w:ascii="Times New Roman" w:hAnsi="Times New Roman" w:cs="Times New Roman"/>
          <w:sz w:val="28"/>
          <w:szCs w:val="28"/>
        </w:rPr>
        <w:t>Токарев</w:t>
      </w:r>
      <w:r>
        <w:rPr>
          <w:rFonts w:ascii="Times New Roman" w:hAnsi="Times New Roman" w:cs="Times New Roman"/>
          <w:sz w:val="28"/>
          <w:szCs w:val="28"/>
        </w:rPr>
        <w:t xml:space="preserve"> С.А</w:t>
      </w:r>
      <w:r w:rsidRPr="00047C15">
        <w:rPr>
          <w:rFonts w:ascii="Times New Roman" w:hAnsi="Times New Roman" w:cs="Times New Roman"/>
          <w:sz w:val="28"/>
          <w:szCs w:val="28"/>
        </w:rPr>
        <w:t>.– М.: Сов.</w:t>
      </w:r>
      <w:r>
        <w:rPr>
          <w:rFonts w:ascii="Times New Roman" w:hAnsi="Times New Roman" w:cs="Times New Roman"/>
          <w:sz w:val="28"/>
          <w:szCs w:val="28"/>
        </w:rPr>
        <w:t xml:space="preserve"> Энциклопедия, 1991. – Т. 1. – </w:t>
      </w:r>
      <w:r w:rsidRPr="00047C15">
        <w:rPr>
          <w:rFonts w:ascii="Times New Roman" w:hAnsi="Times New Roman" w:cs="Times New Roman"/>
          <w:sz w:val="28"/>
          <w:szCs w:val="28"/>
        </w:rPr>
        <w:t>11–20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317D18" w:rsidRPr="00E266FA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  <w:lang w:val="uk-UA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  <w:lang w:val="uk-UA"/>
        </w:rPr>
        <w:t>Толмачев В.М. Зарубежная литература ХХ века – 2-е изд. – М.: Профиздат,</w:t>
      </w:r>
      <w:r w:rsidRPr="003A4911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0"/>
          <w:lang w:val="uk-UA"/>
        </w:rPr>
        <w:t xml:space="preserve"> 2000 – 174 с. </w:t>
      </w:r>
    </w:p>
    <w:p w:rsidR="00317D18" w:rsidRPr="00047C15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Толова  </w:t>
      </w:r>
      <w:r w:rsidRPr="00047C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Г. Н. Пейзаж в литературе и искусстве.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</w:t>
      </w:r>
      <w:r w:rsidRPr="00047C1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Пермь: Издательство ПГПИ, 1993. — 52с.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A491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Толстой Л. Н. 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Собрание сочинений в 22 т.</w:t>
      </w:r>
      <w:r w:rsidRPr="00E266F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 w:rsidRPr="007E13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Т.15 –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М.: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Художественная литература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1983.</w:t>
      </w:r>
      <w:r w:rsidRPr="00E266F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214 с.</w:t>
      </w:r>
    </w:p>
    <w:p w:rsidR="00317D18" w:rsidRPr="00047C15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 w:rsidRPr="00047C15">
        <w:rPr>
          <w:rFonts w:ascii="Times New Roman" w:hAnsi="Times New Roman" w:cs="Times New Roman"/>
          <w:sz w:val="28"/>
          <w:szCs w:val="28"/>
        </w:rPr>
        <w:t>Топоров В</w:t>
      </w:r>
      <w:r>
        <w:rPr>
          <w:rFonts w:ascii="Times New Roman" w:hAnsi="Times New Roman" w:cs="Times New Roman"/>
          <w:sz w:val="28"/>
          <w:szCs w:val="28"/>
        </w:rPr>
        <w:t xml:space="preserve">. Н. Пространство и текст. Текст: </w:t>
      </w:r>
      <w:r w:rsidRPr="00047C15">
        <w:rPr>
          <w:rFonts w:ascii="Times New Roman" w:hAnsi="Times New Roman" w:cs="Times New Roman"/>
          <w:sz w:val="28"/>
          <w:szCs w:val="28"/>
        </w:rPr>
        <w:t>семантика и структур</w:t>
      </w:r>
      <w:r>
        <w:rPr>
          <w:rFonts w:ascii="Times New Roman" w:hAnsi="Times New Roman" w:cs="Times New Roman"/>
          <w:sz w:val="28"/>
          <w:szCs w:val="28"/>
        </w:rPr>
        <w:t>а. – М. : Худож. лит., 1983. – 227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47C15">
        <w:rPr>
          <w:rFonts w:ascii="Times New Roman" w:hAnsi="Times New Roman" w:cs="Times New Roman"/>
          <w:sz w:val="28"/>
          <w:szCs w:val="28"/>
        </w:rPr>
        <w:t>284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047C15">
        <w:rPr>
          <w:rFonts w:ascii="Times New Roman" w:hAnsi="Times New Roman" w:cs="Times New Roman"/>
          <w:sz w:val="28"/>
          <w:szCs w:val="28"/>
        </w:rPr>
        <w:t>.</w:t>
      </w:r>
    </w:p>
    <w:p w:rsidR="00317D18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AF3D14">
        <w:rPr>
          <w:rFonts w:ascii="Times New Roman" w:hAnsi="Times New Roman" w:cs="Times New Roman"/>
          <w:spacing w:val="-4"/>
          <w:sz w:val="28"/>
          <w:szCs w:val="28"/>
          <w:lang w:val="uk-UA"/>
        </w:rPr>
        <w:t>Тураева З.Я. Лингвистика текста. – М.: Просвещение, 1986. – 227 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3A4911">
        <w:rPr>
          <w:rFonts w:ascii="Times New Roman" w:hAnsi="Times New Roman" w:cs="Times New Roman"/>
          <w:spacing w:val="-4"/>
          <w:sz w:val="28"/>
          <w:szCs w:val="28"/>
          <w:lang w:val="uk-UA"/>
        </w:rPr>
        <w:t>Хализев В. Е. Теория литератур</w:t>
      </w:r>
      <w:r w:rsidRPr="003A4911">
        <w:rPr>
          <w:rFonts w:ascii="Times New Roman" w:hAnsi="Times New Roman" w:cs="Times New Roman"/>
          <w:spacing w:val="-4"/>
          <w:sz w:val="28"/>
          <w:szCs w:val="28"/>
        </w:rPr>
        <w:t>ы. – М.: Высшая школа, 2000. – 398 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3A4911">
        <w:rPr>
          <w:rFonts w:ascii="Times New Roman" w:hAnsi="Times New Roman" w:cs="Times New Roman"/>
          <w:spacing w:val="-4"/>
          <w:sz w:val="28"/>
          <w:szCs w:val="28"/>
        </w:rPr>
        <w:t>Цивин Р. Д. Художественная деталь и ее идейно-эстетические функции в л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итературном произведении. – К.: Учебная книга, </w:t>
      </w:r>
      <w:r w:rsidRPr="003A4911">
        <w:rPr>
          <w:rFonts w:ascii="Times New Roman" w:hAnsi="Times New Roman" w:cs="Times New Roman"/>
          <w:spacing w:val="-4"/>
          <w:sz w:val="28"/>
          <w:szCs w:val="28"/>
        </w:rPr>
        <w:t>1970. – 153 с.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3A4911">
        <w:rPr>
          <w:rFonts w:ascii="Times New Roman" w:hAnsi="Times New Roman" w:cs="Times New Roman"/>
          <w:spacing w:val="-4"/>
          <w:sz w:val="28"/>
          <w:szCs w:val="28"/>
        </w:rPr>
        <w:t xml:space="preserve">Черняков А.А. </w:t>
      </w:r>
      <w:r w:rsidRPr="003A491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Художественная деталь как объект эст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етического анализа. – Астрахань.:Таус,</w:t>
      </w:r>
      <w:r w:rsidRPr="003A491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1980. – 169 с.</w:t>
      </w:r>
    </w:p>
    <w:p w:rsidR="00317D18" w:rsidRPr="002A2AC0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2A2AC0">
        <w:rPr>
          <w:rFonts w:ascii="Times New Roman" w:hAnsi="Times New Roman" w:cs="Times New Roman"/>
          <w:spacing w:val="-4"/>
          <w:sz w:val="28"/>
          <w:szCs w:val="28"/>
        </w:rPr>
        <w:t>Щеглов М. А. Верность деталей. – М: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Новый мир, 1957. – </w:t>
      </w:r>
      <w:r w:rsidRPr="002A2A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271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</w:p>
    <w:p w:rsidR="00317D18" w:rsidRPr="008E4E5D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3A4911">
        <w:rPr>
          <w:rFonts w:ascii="Times New Roman" w:hAnsi="Times New Roman" w:cs="Times New Roman"/>
          <w:spacing w:val="-4"/>
          <w:sz w:val="28"/>
          <w:szCs w:val="28"/>
        </w:rPr>
        <w:t>Щирова И. А. Психол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огический текст: деталь и образ.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– СПб.: Дрофа,</w:t>
      </w:r>
      <w:r w:rsidRPr="003A4911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2003 – 116 с.</w:t>
      </w:r>
    </w:p>
    <w:p w:rsidR="00317D18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3818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Эпштейн, М. Н. Система пейзажных образов в русской поэзии.</w:t>
      </w:r>
      <w:r w:rsidRPr="008E4E5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8E4E5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342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М.: Высш. шк., 1990. — 304 с.</w:t>
      </w:r>
    </w:p>
    <w:p w:rsidR="00317D18" w:rsidRDefault="00317D18" w:rsidP="00317D18">
      <w:pPr>
        <w:shd w:val="clear" w:color="auto" w:fill="FFFFFF"/>
        <w:spacing w:line="360" w:lineRule="auto"/>
        <w:ind w:left="284"/>
        <w:jc w:val="center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>ДОВІДКОВА ЛІТЕРАТУРА</w:t>
      </w:r>
    </w:p>
    <w:p w:rsidR="00317D18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47A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Літературознавча енциклопедія.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двох томах. Під ред.</w:t>
      </w:r>
      <w:r w:rsidRPr="00647A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Ю. І. Ковалів. — 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.: Академія</w:t>
      </w:r>
      <w:r w:rsidRPr="00647A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2007. — 624 с.</w:t>
      </w:r>
    </w:p>
    <w:p w:rsidR="00317D18" w:rsidRPr="00116A08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47C15">
        <w:rPr>
          <w:rFonts w:ascii="Times New Roman" w:hAnsi="Times New Roman" w:cs="Times New Roman"/>
          <w:sz w:val="28"/>
          <w:szCs w:val="28"/>
          <w:shd w:val="clear" w:color="auto" w:fill="FFFFFF"/>
        </w:rPr>
        <w:t>Лингвистический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энциклопедический словарь под ред. </w:t>
      </w:r>
      <w:r w:rsidRPr="00047C15">
        <w:rPr>
          <w:rFonts w:ascii="Times New Roman" w:hAnsi="Times New Roman" w:cs="Times New Roman"/>
          <w:sz w:val="28"/>
          <w:szCs w:val="28"/>
          <w:shd w:val="clear" w:color="auto" w:fill="FFFFFF"/>
        </w:rPr>
        <w:t>Ярцева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В.Н. – </w:t>
      </w:r>
      <w:r w:rsidRPr="00047C15">
        <w:rPr>
          <w:rFonts w:ascii="Times New Roman" w:hAnsi="Times New Roman" w:cs="Times New Roman"/>
          <w:sz w:val="28"/>
          <w:szCs w:val="28"/>
          <w:shd w:val="clear" w:color="auto" w:fill="FFFFFF"/>
        </w:rPr>
        <w:t>М.: Сов. энциклопедия, 1990. — 685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A4911">
        <w:rPr>
          <w:rFonts w:ascii="Times New Roman" w:hAnsi="Times New Roman" w:cs="Times New Roman"/>
          <w:color w:val="000000"/>
          <w:sz w:val="28"/>
          <w:szCs w:val="28"/>
        </w:rPr>
        <w:t>Литерату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рный энциклопедический словарь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Pr="003A49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од </w:t>
      </w:r>
      <w:r w:rsidRPr="003A4911">
        <w:rPr>
          <w:rFonts w:ascii="Times New Roman" w:hAnsi="Times New Roman" w:cs="Times New Roman"/>
          <w:color w:val="000000"/>
          <w:sz w:val="28"/>
          <w:szCs w:val="28"/>
        </w:rPr>
        <w:t>ред. Кожевникова</w:t>
      </w:r>
      <w:r w:rsidRPr="004350A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В. М.</w:t>
      </w:r>
      <w:r w:rsidRPr="003A4911">
        <w:rPr>
          <w:rFonts w:ascii="Times New Roman" w:hAnsi="Times New Roman" w:cs="Times New Roman"/>
          <w:color w:val="000000"/>
          <w:sz w:val="28"/>
          <w:szCs w:val="28"/>
        </w:rPr>
        <w:t>, П. А. Ник</w:t>
      </w:r>
      <w:r>
        <w:rPr>
          <w:rFonts w:ascii="Times New Roman" w:hAnsi="Times New Roman" w:cs="Times New Roman"/>
          <w:color w:val="000000"/>
          <w:sz w:val="28"/>
          <w:szCs w:val="28"/>
        </w:rPr>
        <w:t>олаева П. А.. – 2-е изд.</w:t>
      </w:r>
      <w:r w:rsidRPr="003A491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– М.: Советская энциклопедия, 1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98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7. 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940</w:t>
      </w:r>
      <w:r w:rsidRPr="003A4911">
        <w:rPr>
          <w:rFonts w:ascii="Times New Roman" w:hAnsi="Times New Roman" w:cs="Times New Roman"/>
          <w:color w:val="000000"/>
          <w:sz w:val="28"/>
          <w:szCs w:val="28"/>
        </w:rPr>
        <w:t xml:space="preserve"> с.</w:t>
      </w:r>
    </w:p>
    <w:p w:rsidR="00317D18" w:rsidRPr="00647AA9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A4911">
        <w:rPr>
          <w:rFonts w:ascii="Times New Roman" w:hAnsi="Times New Roman" w:cs="Times New Roman"/>
          <w:color w:val="000000"/>
          <w:sz w:val="28"/>
          <w:szCs w:val="28"/>
        </w:rPr>
        <w:t>Советс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кий энциклопедический словарь.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Pr="003A4911">
        <w:rPr>
          <w:rFonts w:ascii="Times New Roman" w:hAnsi="Times New Roman" w:cs="Times New Roman"/>
          <w:color w:val="000000"/>
          <w:sz w:val="28"/>
          <w:szCs w:val="28"/>
        </w:rPr>
        <w:t>од ред. А. М. Прохорова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E266F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EE"/>
          <w:lang w:val="uk-UA"/>
        </w:rPr>
        <w:t>4-е изд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EE"/>
        </w:rPr>
        <w:t>.</w:t>
      </w:r>
      <w:r w:rsidRPr="00E266F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A4911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EE"/>
        </w:rPr>
        <w:t xml:space="preserve"> М.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EE"/>
          <w:lang w:val="uk-UA"/>
        </w:rPr>
        <w:t>: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EE"/>
        </w:rPr>
        <w:t xml:space="preserve"> Советская энциклопедия, 1988.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EE"/>
        </w:rPr>
        <w:t>–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EE"/>
        </w:rPr>
        <w:t xml:space="preserve"> 1600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EE"/>
          <w:lang w:val="uk-UA"/>
        </w:rPr>
        <w:t xml:space="preserve"> </w:t>
      </w:r>
      <w:r w:rsidRPr="003A4911">
        <w:rPr>
          <w:rFonts w:ascii="Times New Roman" w:hAnsi="Times New Roman" w:cs="Times New Roman"/>
          <w:color w:val="000000"/>
          <w:sz w:val="28"/>
          <w:szCs w:val="28"/>
          <w:shd w:val="clear" w:color="auto" w:fill="FFFFEE"/>
        </w:rPr>
        <w:t>с</w:t>
      </w:r>
      <w:r w:rsidRPr="003A491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17D18" w:rsidRPr="00047C15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47C15">
        <w:rPr>
          <w:rFonts w:ascii="Times New Roman" w:hAnsi="Times New Roman" w:cs="Times New Roman"/>
          <w:sz w:val="28"/>
          <w:szCs w:val="28"/>
        </w:rPr>
        <w:t>Токарев С.А.</w:t>
      </w:r>
      <w:r>
        <w:rPr>
          <w:rFonts w:ascii="Times New Roman" w:hAnsi="Times New Roman" w:cs="Times New Roman"/>
          <w:sz w:val="28"/>
          <w:szCs w:val="28"/>
        </w:rPr>
        <w:t>, Мелетинский Е.М. Мифология.</w:t>
      </w:r>
      <w:r w:rsidRPr="00047C15">
        <w:rPr>
          <w:rFonts w:ascii="Times New Roman" w:hAnsi="Times New Roman" w:cs="Times New Roman"/>
          <w:sz w:val="28"/>
          <w:szCs w:val="28"/>
        </w:rPr>
        <w:t>Мифы народов мира:</w:t>
      </w:r>
      <w:r>
        <w:rPr>
          <w:rFonts w:ascii="Times New Roman" w:hAnsi="Times New Roman" w:cs="Times New Roman"/>
          <w:sz w:val="28"/>
          <w:szCs w:val="28"/>
        </w:rPr>
        <w:t xml:space="preserve"> Энциклопедия в 2-х т. Гл. ред. </w:t>
      </w:r>
      <w:r w:rsidRPr="00047C15">
        <w:rPr>
          <w:rFonts w:ascii="Times New Roman" w:hAnsi="Times New Roman" w:cs="Times New Roman"/>
          <w:sz w:val="28"/>
          <w:szCs w:val="28"/>
        </w:rPr>
        <w:t>Токарев</w:t>
      </w:r>
      <w:r>
        <w:rPr>
          <w:rFonts w:ascii="Times New Roman" w:hAnsi="Times New Roman" w:cs="Times New Roman"/>
          <w:sz w:val="28"/>
          <w:szCs w:val="28"/>
        </w:rPr>
        <w:t xml:space="preserve"> С.А</w:t>
      </w:r>
      <w:r w:rsidRPr="00047C15">
        <w:rPr>
          <w:rFonts w:ascii="Times New Roman" w:hAnsi="Times New Roman" w:cs="Times New Roman"/>
          <w:sz w:val="28"/>
          <w:szCs w:val="28"/>
        </w:rPr>
        <w:t>.– М.: Сов.</w:t>
      </w:r>
      <w:r>
        <w:rPr>
          <w:rFonts w:ascii="Times New Roman" w:hAnsi="Times New Roman" w:cs="Times New Roman"/>
          <w:sz w:val="28"/>
          <w:szCs w:val="28"/>
        </w:rPr>
        <w:t xml:space="preserve"> Энциклопедия, 1991. – Т. 1. – 780с.</w:t>
      </w:r>
    </w:p>
    <w:p w:rsidR="00317D18" w:rsidRPr="00116A08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4911">
        <w:rPr>
          <w:rFonts w:ascii="Times New Roman" w:hAnsi="Times New Roman" w:cs="Times New Roman"/>
          <w:sz w:val="28"/>
          <w:szCs w:val="28"/>
        </w:rPr>
        <w:t>Тол</w:t>
      </w:r>
      <w:r>
        <w:rPr>
          <w:rFonts w:ascii="Times New Roman" w:hAnsi="Times New Roman" w:cs="Times New Roman"/>
          <w:sz w:val="28"/>
          <w:szCs w:val="28"/>
        </w:rPr>
        <w:t xml:space="preserve">ковый словарь русского языка.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A4911">
        <w:rPr>
          <w:rFonts w:ascii="Times New Roman" w:hAnsi="Times New Roman" w:cs="Times New Roman"/>
          <w:sz w:val="28"/>
          <w:szCs w:val="28"/>
        </w:rPr>
        <w:t>од ред. Д.Н. Ушакова. — М.:</w:t>
      </w:r>
      <w:r>
        <w:rPr>
          <w:rFonts w:ascii="Times New Roman" w:hAnsi="Times New Roman" w:cs="Times New Roman"/>
          <w:sz w:val="28"/>
          <w:szCs w:val="28"/>
        </w:rPr>
        <w:t xml:space="preserve"> Советская энцикл</w:t>
      </w:r>
      <w:r>
        <w:rPr>
          <w:rFonts w:ascii="Times New Roman" w:hAnsi="Times New Roman" w:cs="Times New Roman"/>
          <w:sz w:val="28"/>
          <w:szCs w:val="28"/>
          <w:lang w:val="uk-UA"/>
        </w:rPr>
        <w:t>опедия,</w:t>
      </w:r>
      <w:r>
        <w:rPr>
          <w:rFonts w:ascii="Times New Roman" w:hAnsi="Times New Roman" w:cs="Times New Roman"/>
          <w:sz w:val="28"/>
          <w:szCs w:val="28"/>
        </w:rPr>
        <w:t xml:space="preserve"> 1980.  – 1250</w:t>
      </w:r>
      <w:r w:rsidRPr="003A4911">
        <w:rPr>
          <w:rFonts w:ascii="Times New Roman" w:hAnsi="Times New Roman" w:cs="Times New Roman"/>
          <w:sz w:val="28"/>
          <w:szCs w:val="28"/>
        </w:rPr>
        <w:t>с.</w:t>
      </w:r>
    </w:p>
    <w:p w:rsidR="00317D18" w:rsidRPr="00752870" w:rsidRDefault="00317D18" w:rsidP="00317D18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0054">
        <w:rPr>
          <w:rFonts w:ascii="Times New Roman" w:hAnsi="Times New Roman" w:cs="Times New Roman"/>
          <w:sz w:val="28"/>
          <w:szCs w:val="28"/>
        </w:rPr>
        <w:lastRenderedPageBreak/>
        <w:t>Ушаков Д. Н. Толковый словарь русского языка (4 т.) — М.: Гос. ин-т «Сов. энцикл.»,</w:t>
      </w:r>
      <w:r w:rsidRPr="00B100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0054">
        <w:rPr>
          <w:rFonts w:ascii="Times New Roman" w:hAnsi="Times New Roman" w:cs="Times New Roman"/>
          <w:sz w:val="28"/>
          <w:szCs w:val="28"/>
        </w:rPr>
        <w:t xml:space="preserve">1940 – 754с. </w:t>
      </w:r>
    </w:p>
    <w:p w:rsidR="00317D18" w:rsidRPr="00962444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rPr>
          <w:sz w:val="28"/>
          <w:szCs w:val="28"/>
          <w:lang w:val="en-US"/>
        </w:rPr>
      </w:pPr>
      <w:r w:rsidRPr="00962444">
        <w:rPr>
          <w:sz w:val="28"/>
          <w:szCs w:val="28"/>
          <w:lang w:val="en-US"/>
        </w:rPr>
        <w:t>Baker C. Ernest Hemingway: critique of four major novels. — N.Y.</w:t>
      </w:r>
      <w:r w:rsidRPr="00FC6516">
        <w:rPr>
          <w:sz w:val="28"/>
          <w:szCs w:val="28"/>
          <w:lang w:val="en-US"/>
        </w:rPr>
        <w:t xml:space="preserve">: </w:t>
      </w:r>
      <w:r>
        <w:rPr>
          <w:sz w:val="28"/>
          <w:szCs w:val="28"/>
          <w:lang w:val="en-US"/>
        </w:rPr>
        <w:t>Nova Science,</w:t>
      </w:r>
      <w:r w:rsidRPr="00962444">
        <w:rPr>
          <w:sz w:val="28"/>
          <w:szCs w:val="28"/>
          <w:lang w:val="en-US"/>
        </w:rPr>
        <w:t xml:space="preserve"> 1962.</w:t>
      </w:r>
      <w:r>
        <w:rPr>
          <w:sz w:val="28"/>
          <w:szCs w:val="28"/>
          <w:lang w:val="en-US"/>
        </w:rPr>
        <w:t xml:space="preserve"> – 47p.</w:t>
      </w:r>
    </w:p>
    <w:p w:rsidR="00317D18" w:rsidRPr="00FC6516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rPr>
          <w:sz w:val="28"/>
          <w:szCs w:val="28"/>
          <w:lang w:val="en-US"/>
        </w:rPr>
      </w:pPr>
      <w:r w:rsidRPr="00962444">
        <w:rPr>
          <w:sz w:val="28"/>
          <w:szCs w:val="28"/>
          <w:lang w:val="en-US"/>
        </w:rPr>
        <w:t xml:space="preserve">Bates H. </w:t>
      </w:r>
      <w:r w:rsidRPr="00962444">
        <w:rPr>
          <w:sz w:val="28"/>
          <w:szCs w:val="28"/>
        </w:rPr>
        <w:t>Е</w:t>
      </w:r>
      <w:r>
        <w:rPr>
          <w:sz w:val="28"/>
          <w:szCs w:val="28"/>
          <w:lang w:val="en-US"/>
        </w:rPr>
        <w:t>. Hemingway's Short Stories</w:t>
      </w:r>
      <w:r w:rsidRPr="00FC6516">
        <w:rPr>
          <w:sz w:val="28"/>
          <w:szCs w:val="28"/>
          <w:lang w:val="en-US"/>
        </w:rPr>
        <w:t xml:space="preserve">. </w:t>
      </w:r>
      <w:r w:rsidRPr="00962444">
        <w:rPr>
          <w:sz w:val="28"/>
          <w:szCs w:val="28"/>
          <w:lang w:val="en-US"/>
        </w:rPr>
        <w:t xml:space="preserve">Hemingway and His Critics. </w:t>
      </w:r>
      <w:r>
        <w:rPr>
          <w:sz w:val="28"/>
          <w:szCs w:val="28"/>
          <w:lang w:val="en-US"/>
        </w:rPr>
        <w:t xml:space="preserve"> – N.Y</w:t>
      </w:r>
      <w:r>
        <w:rPr>
          <w:sz w:val="28"/>
          <w:szCs w:val="28"/>
          <w:lang w:val="uk-UA"/>
        </w:rPr>
        <w:t>.</w:t>
      </w:r>
      <w:r w:rsidRPr="00820162">
        <w:rPr>
          <w:sz w:val="28"/>
          <w:szCs w:val="28"/>
          <w:lang w:val="en-US"/>
        </w:rPr>
        <w:t>:</w:t>
      </w:r>
      <w:r>
        <w:rPr>
          <w:sz w:val="28"/>
          <w:szCs w:val="28"/>
          <w:lang w:val="en-US"/>
        </w:rPr>
        <w:t>LuvvSyc Alliance, 199</w:t>
      </w:r>
      <w:r w:rsidRPr="00FC6516">
        <w:rPr>
          <w:sz w:val="28"/>
          <w:szCs w:val="28"/>
          <w:lang w:val="en-US"/>
        </w:rPr>
        <w:t>1.</w:t>
      </w:r>
      <w:r>
        <w:rPr>
          <w:sz w:val="28"/>
          <w:szCs w:val="28"/>
          <w:lang w:val="en-US"/>
        </w:rPr>
        <w:t xml:space="preserve"> – 234p.</w:t>
      </w:r>
    </w:p>
    <w:p w:rsidR="00317D18" w:rsidRDefault="00317D18" w:rsidP="00317D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ind w:left="284" w:firstLine="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Halliday E. E</w:t>
      </w:r>
      <w:r w:rsidRPr="00962444">
        <w:rPr>
          <w:sz w:val="28"/>
          <w:szCs w:val="28"/>
          <w:lang w:val="en-US"/>
        </w:rPr>
        <w:t>. Hemingway's Am</w:t>
      </w:r>
      <w:r>
        <w:rPr>
          <w:sz w:val="28"/>
          <w:szCs w:val="28"/>
          <w:lang w:val="en-US"/>
        </w:rPr>
        <w:t>biguity: Symbolism and Irony.</w:t>
      </w:r>
      <w:r w:rsidRPr="00962444">
        <w:rPr>
          <w:sz w:val="28"/>
          <w:szCs w:val="28"/>
          <w:lang w:val="en-US"/>
        </w:rPr>
        <w:t xml:space="preserve"> Collection of C</w:t>
      </w:r>
      <w:r>
        <w:rPr>
          <w:sz w:val="28"/>
          <w:szCs w:val="28"/>
          <w:lang w:val="en-US"/>
        </w:rPr>
        <w:t>ritical Essays.  – N.Y.</w:t>
      </w:r>
      <w:r>
        <w:rPr>
          <w:sz w:val="28"/>
          <w:szCs w:val="28"/>
          <w:lang w:val="uk-UA"/>
        </w:rPr>
        <w:t>:</w:t>
      </w:r>
      <w:r>
        <w:rPr>
          <w:sz w:val="28"/>
          <w:szCs w:val="28"/>
          <w:lang w:val="en-US"/>
        </w:rPr>
        <w:t xml:space="preserve"> 19</w:t>
      </w:r>
      <w:r>
        <w:rPr>
          <w:sz w:val="28"/>
          <w:szCs w:val="28"/>
          <w:lang w:val="uk-UA"/>
        </w:rPr>
        <w:t>8</w:t>
      </w:r>
      <w:r w:rsidRPr="00962444">
        <w:rPr>
          <w:sz w:val="28"/>
          <w:szCs w:val="28"/>
          <w:lang w:val="en-US"/>
        </w:rPr>
        <w:t>6.</w:t>
      </w:r>
      <w:r>
        <w:rPr>
          <w:sz w:val="28"/>
          <w:szCs w:val="28"/>
          <w:lang w:val="en-US"/>
        </w:rPr>
        <w:t xml:space="preserve"> – 198p. </w:t>
      </w:r>
    </w:p>
    <w:p w:rsidR="00317D18" w:rsidRDefault="00317D18" w:rsidP="00317D18">
      <w:pPr>
        <w:shd w:val="clear" w:color="auto" w:fill="FFFFFF"/>
        <w:spacing w:line="360" w:lineRule="auto"/>
        <w:rPr>
          <w:color w:val="000000"/>
          <w:sz w:val="28"/>
          <w:szCs w:val="28"/>
          <w:shd w:val="clear" w:color="auto" w:fill="FFFFFF"/>
          <w:lang w:val="uk-UA"/>
        </w:rPr>
      </w:pPr>
    </w:p>
    <w:p w:rsidR="00317D18" w:rsidRDefault="00317D18" w:rsidP="00317D18">
      <w:pPr>
        <w:shd w:val="clear" w:color="auto" w:fill="FFFFFF"/>
        <w:spacing w:line="360" w:lineRule="auto"/>
        <w:ind w:left="284"/>
        <w:jc w:val="center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ЕЛЕКТРОННІ РЕСУРСИ</w:t>
      </w:r>
    </w:p>
    <w:p w:rsidR="00317D18" w:rsidRPr="003A4911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Лямзина </w:t>
      </w:r>
      <w:r w:rsidRPr="003A4911">
        <w:rPr>
          <w:rFonts w:ascii="Times New Roman" w:hAnsi="Times New Roman" w:cs="Times New Roman"/>
          <w:color w:val="000000"/>
          <w:sz w:val="28"/>
          <w:szCs w:val="28"/>
          <w:lang w:val="uk-UA"/>
        </w:rPr>
        <w:t>Т.Ю.</w:t>
      </w:r>
      <w:r w:rsidRPr="00647AA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A4911">
        <w:rPr>
          <w:rFonts w:ascii="Times New Roman" w:hAnsi="Times New Roman" w:cs="Times New Roman"/>
          <w:color w:val="000000"/>
          <w:sz w:val="28"/>
          <w:szCs w:val="28"/>
          <w:lang w:val="uk-UA"/>
        </w:rPr>
        <w:t>Жанр эссе</w:t>
      </w:r>
      <w:r w:rsidRPr="00647AA9">
        <w:rPr>
          <w:lang w:val="uk-UA"/>
        </w:rPr>
        <w:t xml:space="preserve"> 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3A491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>лектронн</w:t>
      </w:r>
      <w:r w:rsidRPr="003A491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 xml:space="preserve">й ресурс]. </w:t>
      </w:r>
      <w:r w:rsidRPr="003A491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A4911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3A4911">
        <w:rPr>
          <w:rFonts w:ascii="Times New Roman" w:hAnsi="Times New Roman" w:cs="Times New Roman"/>
          <w:sz w:val="28"/>
          <w:szCs w:val="28"/>
          <w:lang w:val="en-US"/>
        </w:rPr>
        <w:t>psujourn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4911">
        <w:rPr>
          <w:rFonts w:ascii="Times New Roman" w:hAnsi="Times New Roman" w:cs="Times New Roman"/>
          <w:sz w:val="28"/>
          <w:szCs w:val="28"/>
          <w:lang w:val="en-US"/>
        </w:rPr>
        <w:t>narod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4911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3A4911">
        <w:rPr>
          <w:rFonts w:ascii="Times New Roman" w:hAnsi="Times New Roman" w:cs="Times New Roman"/>
          <w:sz w:val="28"/>
          <w:szCs w:val="28"/>
          <w:lang w:val="en-US"/>
        </w:rPr>
        <w:t>lib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A4911">
        <w:rPr>
          <w:rFonts w:ascii="Times New Roman" w:hAnsi="Times New Roman" w:cs="Times New Roman"/>
          <w:sz w:val="28"/>
          <w:szCs w:val="28"/>
          <w:lang w:val="en-US"/>
        </w:rPr>
        <w:t>liamzina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3A4911">
        <w:rPr>
          <w:rFonts w:ascii="Times New Roman" w:hAnsi="Times New Roman" w:cs="Times New Roman"/>
          <w:sz w:val="28"/>
          <w:szCs w:val="28"/>
          <w:lang w:val="en-US"/>
        </w:rPr>
        <w:t>essay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4911">
        <w:rPr>
          <w:rFonts w:ascii="Times New Roman" w:hAnsi="Times New Roman" w:cs="Times New Roman"/>
          <w:sz w:val="28"/>
          <w:szCs w:val="28"/>
          <w:lang w:val="en-US"/>
        </w:rPr>
        <w:t>htm</w:t>
      </w:r>
    </w:p>
    <w:p w:rsidR="00317D18" w:rsidRDefault="00317D18" w:rsidP="00317D18">
      <w:pPr>
        <w:pStyle w:val="a4"/>
        <w:numPr>
          <w:ilvl w:val="0"/>
          <w:numId w:val="4"/>
        </w:numPr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A4911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647AA9">
        <w:rPr>
          <w:rFonts w:ascii="Times New Roman" w:hAnsi="Times New Roman" w:cs="Times New Roman"/>
          <w:sz w:val="28"/>
          <w:szCs w:val="28"/>
          <w:lang w:val="uk-UA"/>
        </w:rPr>
        <w:t>: //</w:t>
      </w:r>
      <w:r w:rsidRPr="003A4911">
        <w:rPr>
          <w:rFonts w:ascii="Times New Roman" w:hAnsi="Times New Roman" w:cs="Times New Roman"/>
          <w:sz w:val="28"/>
          <w:szCs w:val="28"/>
          <w:lang w:val="en-US"/>
        </w:rPr>
        <w:t>literary_criticism. academic.ru</w:t>
      </w:r>
    </w:p>
    <w:p w:rsidR="00317D18" w:rsidRPr="00A95C28" w:rsidRDefault="00DD752B" w:rsidP="00317D18">
      <w:pPr>
        <w:pStyle w:val="a4"/>
        <w:numPr>
          <w:ilvl w:val="0"/>
          <w:numId w:val="4"/>
        </w:numPr>
        <w:spacing w:after="0"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7" w:history="1">
        <w:r w:rsidR="00317D18" w:rsidRPr="00A95C2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http://www.lingvo.ua/ru</w:t>
        </w:r>
      </w:hyperlink>
    </w:p>
    <w:p w:rsidR="00317D18" w:rsidRPr="00CC45D6" w:rsidRDefault="00DD752B" w:rsidP="00317D18">
      <w:pPr>
        <w:pStyle w:val="a4"/>
        <w:numPr>
          <w:ilvl w:val="0"/>
          <w:numId w:val="4"/>
        </w:numPr>
        <w:tabs>
          <w:tab w:val="left" w:pos="142"/>
        </w:tabs>
        <w:spacing w:after="0" w:line="360" w:lineRule="auto"/>
        <w:ind w:left="284" w:firstLine="0"/>
        <w:jc w:val="both"/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  <w:hyperlink r:id="rId8" w:history="1">
        <w:r w:rsidR="00317D18" w:rsidRPr="009A453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http://dle.rae.es/id</w:t>
        </w:r>
      </w:hyperlink>
    </w:p>
    <w:p w:rsidR="00CC45D6" w:rsidRPr="00CC45D6" w:rsidRDefault="00DD752B" w:rsidP="00CC45D6">
      <w:pPr>
        <w:pStyle w:val="a4"/>
        <w:numPr>
          <w:ilvl w:val="0"/>
          <w:numId w:val="4"/>
        </w:numPr>
        <w:tabs>
          <w:tab w:val="left" w:pos="14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9" w:history="1">
        <w:r w:rsidR="00CC45D6" w:rsidRPr="00295E7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http://tractatus.sumdu.edu.ua/</w:t>
        </w:r>
      </w:hyperlink>
    </w:p>
    <w:p w:rsidR="00CC45D6" w:rsidRPr="00820162" w:rsidRDefault="00CC45D6" w:rsidP="00CC45D6">
      <w:pPr>
        <w:pStyle w:val="a4"/>
        <w:numPr>
          <w:ilvl w:val="0"/>
          <w:numId w:val="4"/>
        </w:numPr>
        <w:tabs>
          <w:tab w:val="left" w:pos="14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http://philology.knu.ua</w:t>
      </w:r>
    </w:p>
    <w:p w:rsidR="00317D18" w:rsidRPr="002A30E1" w:rsidRDefault="00317D18" w:rsidP="00317D18">
      <w:pPr>
        <w:tabs>
          <w:tab w:val="left" w:pos="142"/>
        </w:tabs>
        <w:spacing w:line="360" w:lineRule="auto"/>
        <w:jc w:val="both"/>
        <w:rPr>
          <w:sz w:val="28"/>
          <w:szCs w:val="28"/>
          <w:lang w:val="en-US"/>
        </w:rPr>
      </w:pPr>
    </w:p>
    <w:p w:rsidR="00317D18" w:rsidRDefault="00317D18" w:rsidP="00317D18">
      <w:pPr>
        <w:shd w:val="clear" w:color="auto" w:fill="FFFFFF"/>
        <w:spacing w:line="360" w:lineRule="auto"/>
        <w:ind w:left="284"/>
        <w:jc w:val="center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>МАТЕРІАЛИ ДОСЛІДЖЕННЯ</w:t>
      </w:r>
    </w:p>
    <w:p w:rsidR="00317D18" w:rsidRPr="00A90825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142F6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Hemingway E. Death in the Afternoon </w:t>
      </w:r>
      <w:r w:rsidRPr="004B56C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N.Y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.: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2A30E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Scribner,</w:t>
      </w:r>
      <w:r w:rsidRPr="002A30E1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1996. </w:t>
      </w:r>
      <w:r w:rsidRPr="002A30E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— </w:t>
      </w:r>
      <w:r w:rsidRPr="002A30E1">
        <w:rPr>
          <w:rFonts w:ascii="Times New Roman" w:hAnsi="Times New Roman" w:cs="Times New Roman"/>
          <w:spacing w:val="-4"/>
          <w:sz w:val="28"/>
          <w:szCs w:val="28"/>
          <w:lang w:val="en-US"/>
        </w:rPr>
        <w:t>496 p.</w:t>
      </w:r>
    </w:p>
    <w:p w:rsidR="00317D18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Hemingway</w:t>
      </w:r>
      <w:r w:rsidRPr="00936C2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E</w:t>
      </w:r>
      <w:r w:rsidRPr="00936C2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Fiesta</w:t>
      </w:r>
      <w:r w:rsidRPr="00142F60">
        <w:rPr>
          <w:rFonts w:ascii="Times New Roman" w:hAnsi="Times New Roman" w:cs="Times New Roman"/>
          <w:spacing w:val="-4"/>
          <w:sz w:val="28"/>
          <w:szCs w:val="28"/>
          <w:lang w:val="uk-UA"/>
        </w:rPr>
        <w:t>. – М.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: Междунар.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тношения, 1981. – 248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317D18" w:rsidRPr="004A1CFD" w:rsidRDefault="00317D18" w:rsidP="00317D18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Hemingway E. The Complete Short Stories of Ernest Hemingway – N.Y.: Scribner, 1995 – 535 p.  </w:t>
      </w:r>
    </w:p>
    <w:p w:rsidR="008B40E8" w:rsidRPr="00DC1385" w:rsidRDefault="00317D18" w:rsidP="00EA12C7">
      <w:pPr>
        <w:pStyle w:val="a4"/>
        <w:numPr>
          <w:ilvl w:val="0"/>
          <w:numId w:val="4"/>
        </w:numPr>
        <w:shd w:val="clear" w:color="auto" w:fill="FFFFFF"/>
        <w:spacing w:after="0" w:line="360" w:lineRule="auto"/>
        <w:ind w:left="284" w:firstLine="0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Hemingway E. The Old Man and the Sea – N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Y.: Scribner, 1985. – 37 p.</w:t>
      </w:r>
    </w:p>
    <w:p w:rsidR="007F5F99" w:rsidRDefault="007F5F99" w:rsidP="007F5F99">
      <w:pPr>
        <w:rPr>
          <w:lang w:val="en-US"/>
        </w:rPr>
      </w:pPr>
    </w:p>
    <w:p w:rsidR="007F5F99" w:rsidRDefault="007F5F99" w:rsidP="007F5F99">
      <w:pPr>
        <w:rPr>
          <w:lang w:val="en-US"/>
        </w:rPr>
      </w:pPr>
    </w:p>
    <w:p w:rsidR="007F5F99" w:rsidRDefault="007F5F99" w:rsidP="007F5F99">
      <w:pPr>
        <w:rPr>
          <w:lang w:val="en-US"/>
        </w:rPr>
      </w:pPr>
    </w:p>
    <w:p w:rsidR="007F5F99" w:rsidRDefault="007F5F99" w:rsidP="007F5F99">
      <w:pPr>
        <w:rPr>
          <w:lang w:val="en-US"/>
        </w:rPr>
      </w:pPr>
    </w:p>
    <w:p w:rsidR="007F5F99" w:rsidRDefault="007F5F99" w:rsidP="007F5F99">
      <w:pPr>
        <w:rPr>
          <w:lang w:val="en-US"/>
        </w:rPr>
      </w:pPr>
      <w:bookmarkStart w:id="0" w:name="_GoBack"/>
      <w:bookmarkEnd w:id="0"/>
    </w:p>
    <w:sectPr w:rsidR="007F5F99" w:rsidSect="00E51A8E">
      <w:footerReference w:type="default" r:id="rId10"/>
      <w:pgSz w:w="11906" w:h="16838"/>
      <w:pgMar w:top="1134" w:right="850" w:bottom="1134" w:left="1701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4849" w:rsidRDefault="00144849" w:rsidP="00DC1385">
      <w:r>
        <w:separator/>
      </w:r>
    </w:p>
  </w:endnote>
  <w:endnote w:type="continuationSeparator" w:id="0">
    <w:p w:rsidR="00144849" w:rsidRDefault="00144849" w:rsidP="00DC1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24547200"/>
      <w:docPartObj>
        <w:docPartGallery w:val="Page Numbers (Bottom of Page)"/>
        <w:docPartUnique/>
      </w:docPartObj>
    </w:sdtPr>
    <w:sdtEndPr/>
    <w:sdtContent>
      <w:p w:rsidR="00182EFA" w:rsidRDefault="00182EFA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752B">
          <w:rPr>
            <w:noProof/>
          </w:rPr>
          <w:t>10</w:t>
        </w:r>
        <w:r>
          <w:fldChar w:fldCharType="end"/>
        </w:r>
      </w:p>
    </w:sdtContent>
  </w:sdt>
  <w:p w:rsidR="00182EFA" w:rsidRDefault="00182EFA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4849" w:rsidRDefault="00144849" w:rsidP="00DC1385">
      <w:r>
        <w:separator/>
      </w:r>
    </w:p>
  </w:footnote>
  <w:footnote w:type="continuationSeparator" w:id="0">
    <w:p w:rsidR="00144849" w:rsidRDefault="00144849" w:rsidP="00DC13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116B5F"/>
    <w:multiLevelType w:val="hybridMultilevel"/>
    <w:tmpl w:val="B8B81E90"/>
    <w:lvl w:ilvl="0" w:tplc="D3CCF800">
      <w:start w:val="2"/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71567AF"/>
    <w:multiLevelType w:val="hybridMultilevel"/>
    <w:tmpl w:val="D0606C4A"/>
    <w:lvl w:ilvl="0" w:tplc="04190001">
      <w:start w:val="1"/>
      <w:numFmt w:val="bullet"/>
      <w:lvlText w:val=""/>
      <w:lvlJc w:val="left"/>
      <w:pPr>
        <w:ind w:left="121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2">
    <w:nsid w:val="23F05F0D"/>
    <w:multiLevelType w:val="hybridMultilevel"/>
    <w:tmpl w:val="A580C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8B53A15"/>
    <w:multiLevelType w:val="hybridMultilevel"/>
    <w:tmpl w:val="4B4888EE"/>
    <w:lvl w:ilvl="0" w:tplc="AC2822AC">
      <w:start w:val="1"/>
      <w:numFmt w:val="decimal"/>
      <w:lvlText w:val="%1."/>
      <w:lvlJc w:val="left"/>
      <w:pPr>
        <w:ind w:left="644" w:hanging="360"/>
      </w:pPr>
      <w:rPr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D47FC0"/>
    <w:multiLevelType w:val="hybridMultilevel"/>
    <w:tmpl w:val="7F9E73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97E"/>
    <w:rsid w:val="000069DA"/>
    <w:rsid w:val="00021C20"/>
    <w:rsid w:val="000406E2"/>
    <w:rsid w:val="000602AC"/>
    <w:rsid w:val="00067878"/>
    <w:rsid w:val="000709C6"/>
    <w:rsid w:val="000D5CAB"/>
    <w:rsid w:val="000F48D9"/>
    <w:rsid w:val="0011777B"/>
    <w:rsid w:val="00120276"/>
    <w:rsid w:val="00144849"/>
    <w:rsid w:val="0015499E"/>
    <w:rsid w:val="0015508F"/>
    <w:rsid w:val="00182EFA"/>
    <w:rsid w:val="00191CF0"/>
    <w:rsid w:val="001B77D7"/>
    <w:rsid w:val="001F2083"/>
    <w:rsid w:val="00234E79"/>
    <w:rsid w:val="0024496F"/>
    <w:rsid w:val="002559D2"/>
    <w:rsid w:val="00284D61"/>
    <w:rsid w:val="002946FB"/>
    <w:rsid w:val="002F6334"/>
    <w:rsid w:val="00317D18"/>
    <w:rsid w:val="00323FDD"/>
    <w:rsid w:val="003511BF"/>
    <w:rsid w:val="00370EE1"/>
    <w:rsid w:val="003834DD"/>
    <w:rsid w:val="00392F27"/>
    <w:rsid w:val="003A4D09"/>
    <w:rsid w:val="003B2DA3"/>
    <w:rsid w:val="0041757D"/>
    <w:rsid w:val="00467DBB"/>
    <w:rsid w:val="004C6483"/>
    <w:rsid w:val="004D4BE8"/>
    <w:rsid w:val="004E319A"/>
    <w:rsid w:val="004E7AD9"/>
    <w:rsid w:val="005040C0"/>
    <w:rsid w:val="00511702"/>
    <w:rsid w:val="005275BC"/>
    <w:rsid w:val="005469AF"/>
    <w:rsid w:val="005D2336"/>
    <w:rsid w:val="005D588B"/>
    <w:rsid w:val="00622F47"/>
    <w:rsid w:val="006236A7"/>
    <w:rsid w:val="0064090C"/>
    <w:rsid w:val="00652164"/>
    <w:rsid w:val="00685CCF"/>
    <w:rsid w:val="006C65B7"/>
    <w:rsid w:val="006E2A08"/>
    <w:rsid w:val="006F63FC"/>
    <w:rsid w:val="007037BD"/>
    <w:rsid w:val="00780029"/>
    <w:rsid w:val="007919F3"/>
    <w:rsid w:val="007C68CE"/>
    <w:rsid w:val="007D7509"/>
    <w:rsid w:val="007F3A43"/>
    <w:rsid w:val="007F5F99"/>
    <w:rsid w:val="008170B6"/>
    <w:rsid w:val="0084115D"/>
    <w:rsid w:val="008A36FD"/>
    <w:rsid w:val="008A6FE0"/>
    <w:rsid w:val="008B40E8"/>
    <w:rsid w:val="008C4278"/>
    <w:rsid w:val="00947685"/>
    <w:rsid w:val="00981362"/>
    <w:rsid w:val="0099046D"/>
    <w:rsid w:val="00994CE9"/>
    <w:rsid w:val="009B7531"/>
    <w:rsid w:val="009C6B4E"/>
    <w:rsid w:val="009E0CAB"/>
    <w:rsid w:val="009E5427"/>
    <w:rsid w:val="009F337D"/>
    <w:rsid w:val="00A13255"/>
    <w:rsid w:val="00A32E5D"/>
    <w:rsid w:val="00A42CDD"/>
    <w:rsid w:val="00A9332A"/>
    <w:rsid w:val="00AA1814"/>
    <w:rsid w:val="00AB3292"/>
    <w:rsid w:val="00AB5E27"/>
    <w:rsid w:val="00AC7CA9"/>
    <w:rsid w:val="00AD29EE"/>
    <w:rsid w:val="00B06ED3"/>
    <w:rsid w:val="00B3097E"/>
    <w:rsid w:val="00B55D4F"/>
    <w:rsid w:val="00B72C31"/>
    <w:rsid w:val="00BE3C0C"/>
    <w:rsid w:val="00BE4AC7"/>
    <w:rsid w:val="00C1525A"/>
    <w:rsid w:val="00C85A27"/>
    <w:rsid w:val="00CB3C18"/>
    <w:rsid w:val="00CC45D6"/>
    <w:rsid w:val="00D1753A"/>
    <w:rsid w:val="00D57DA7"/>
    <w:rsid w:val="00DB240B"/>
    <w:rsid w:val="00DC1385"/>
    <w:rsid w:val="00DC57B2"/>
    <w:rsid w:val="00DD752B"/>
    <w:rsid w:val="00DE7400"/>
    <w:rsid w:val="00E0021D"/>
    <w:rsid w:val="00E03873"/>
    <w:rsid w:val="00E11C1D"/>
    <w:rsid w:val="00E127CA"/>
    <w:rsid w:val="00E32853"/>
    <w:rsid w:val="00E35B4C"/>
    <w:rsid w:val="00E43146"/>
    <w:rsid w:val="00E51A8E"/>
    <w:rsid w:val="00E64779"/>
    <w:rsid w:val="00E70F71"/>
    <w:rsid w:val="00E86DF1"/>
    <w:rsid w:val="00EA12C7"/>
    <w:rsid w:val="00EB4772"/>
    <w:rsid w:val="00ED0A2E"/>
    <w:rsid w:val="00F12295"/>
    <w:rsid w:val="00F77640"/>
    <w:rsid w:val="00F77F56"/>
    <w:rsid w:val="00F86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AC79B5-4CBE-49BC-B85B-D7DB6A42A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09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309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91CF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w">
    <w:name w:val="w"/>
    <w:basedOn w:val="a0"/>
    <w:rsid w:val="0024496F"/>
  </w:style>
  <w:style w:type="character" w:customStyle="1" w:styleId="apple-converted-space">
    <w:name w:val="apple-converted-space"/>
    <w:basedOn w:val="a0"/>
    <w:rsid w:val="00317D18"/>
  </w:style>
  <w:style w:type="character" w:customStyle="1" w:styleId="hl">
    <w:name w:val="hl"/>
    <w:basedOn w:val="a0"/>
    <w:rsid w:val="00317D18"/>
  </w:style>
  <w:style w:type="paragraph" w:styleId="a5">
    <w:name w:val="Normal (Web)"/>
    <w:basedOn w:val="a"/>
    <w:uiPriority w:val="99"/>
    <w:unhideWhenUsed/>
    <w:rsid w:val="00317D18"/>
    <w:pPr>
      <w:spacing w:before="100" w:beforeAutospacing="1" w:after="100" w:afterAutospacing="1"/>
    </w:pPr>
  </w:style>
  <w:style w:type="character" w:styleId="a6">
    <w:name w:val="Hyperlink"/>
    <w:basedOn w:val="a0"/>
    <w:uiPriority w:val="99"/>
    <w:unhideWhenUsed/>
    <w:rsid w:val="00317D18"/>
    <w:rPr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DC1385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DC138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DC1385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DC1385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le.rae.es/id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ingvo.ua/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tractatus.sumdu.edu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2216</Words>
  <Characters>12633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Яна</dc:creator>
  <cp:lastModifiedBy>student</cp:lastModifiedBy>
  <cp:revision>2</cp:revision>
  <dcterms:created xsi:type="dcterms:W3CDTF">2018-05-03T11:20:00Z</dcterms:created>
  <dcterms:modified xsi:type="dcterms:W3CDTF">2018-05-03T11:20:00Z</dcterms:modified>
</cp:coreProperties>
</file>