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81D" w:rsidRPr="00CC281D" w:rsidRDefault="00CC281D" w:rsidP="00CC281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CC281D" w:rsidRPr="00CC281D" w:rsidRDefault="00CC281D" w:rsidP="00CC28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CC281D" w:rsidRPr="00CC281D" w:rsidRDefault="00CC281D" w:rsidP="00CC281D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CC281D" w:rsidRPr="00CC281D" w:rsidRDefault="00CC281D" w:rsidP="00CC28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CC281D" w:rsidRPr="00CC281D" w:rsidRDefault="00CC281D" w:rsidP="00CC281D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CC281D" w:rsidRPr="00CC281D" w:rsidRDefault="00CC281D" w:rsidP="00CC28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CC281D" w:rsidRPr="00CC281D" w:rsidRDefault="00CC281D" w:rsidP="00CC281D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CC281D" w:rsidRPr="00CC281D" w:rsidRDefault="00CC281D" w:rsidP="00CC28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CC281D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CC281D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CC281D" w:rsidRPr="00CC281D" w:rsidRDefault="00CC281D" w:rsidP="00CC281D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CC281D" w:rsidRPr="00CC281D" w:rsidRDefault="00CC281D" w:rsidP="00CC281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C281D" w:rsidRPr="00CC281D" w:rsidRDefault="00CC281D" w:rsidP="00CC281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CC281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CC281D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Зовнішня політика Республіки Індія у </w:t>
      </w:r>
      <w:proofErr w:type="gramStart"/>
      <w:r w:rsidRPr="00CC281D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П</w:t>
      </w:r>
      <w:proofErr w:type="gramEnd"/>
      <w:r w:rsidRPr="00CC281D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івденній Азії</w:t>
      </w:r>
      <w:r w:rsidRPr="00CC281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CC281D" w:rsidRPr="00CC281D" w:rsidRDefault="00CC281D" w:rsidP="00CC281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CC281D" w:rsidRPr="00CC281D" w:rsidRDefault="00CC281D" w:rsidP="00CC281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CC281D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«Foreign policy of the Republic of India in South Asia»</w:t>
      </w:r>
    </w:p>
    <w:p w:rsidR="00CC281D" w:rsidRPr="00CC281D" w:rsidRDefault="00CC281D" w:rsidP="00CC281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CC281D" w:rsidRPr="00CC281D" w:rsidRDefault="00CC281D" w:rsidP="00CC281D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CC281D" w:rsidRPr="00CC281D" w:rsidRDefault="00CC281D" w:rsidP="00CC281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студентка  4  </w:t>
      </w: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CC281D" w:rsidRPr="00CC281D" w:rsidRDefault="00CC281D" w:rsidP="00CC281D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CC281D" w:rsidRPr="00CC281D" w:rsidRDefault="00CC281D" w:rsidP="00CC281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CC281D" w:rsidRPr="00CC281D" w:rsidRDefault="00CC281D" w:rsidP="00CC281D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6.</w:t>
      </w:r>
      <w:r w:rsidRPr="00CC281D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030201</w:t>
      </w:r>
      <w:r w:rsidRPr="00CC281D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CC281D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іжнародні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відносини</w:t>
      </w:r>
      <w:proofErr w:type="spellEnd"/>
    </w:p>
    <w:p w:rsidR="00CC281D" w:rsidRPr="00CC281D" w:rsidRDefault="00CC281D" w:rsidP="00CC281D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CC281D" w:rsidRPr="00CC281D" w:rsidRDefault="00CC281D" w:rsidP="00CC281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Сутула Анастасія Євгенівна</w:t>
      </w:r>
    </w:p>
    <w:p w:rsidR="00CC281D" w:rsidRPr="00CC281D" w:rsidRDefault="00CC281D" w:rsidP="00CC281D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CC281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CC281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CC281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CC281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CC281D" w:rsidRPr="00CC281D" w:rsidRDefault="00CC281D" w:rsidP="00CC281D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CC281D" w:rsidRPr="00CC281D" w:rsidRDefault="00CC281D" w:rsidP="00CC281D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C281D" w:rsidRPr="00CC281D" w:rsidRDefault="00CC281D" w:rsidP="00CC281D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к.істор</w:t>
      </w:r>
      <w:proofErr w:type="gramStart"/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.н</w:t>
      </w:r>
      <w:proofErr w:type="gramEnd"/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аук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, доц. Глєбов В.В.</w:t>
      </w:r>
    </w:p>
    <w:p w:rsidR="00CC281D" w:rsidRPr="00CC281D" w:rsidRDefault="00CC281D" w:rsidP="00CC281D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CC281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CC281D" w:rsidRPr="00CC281D" w:rsidRDefault="00CC281D" w:rsidP="00CC281D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к.політ.наук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, доц. Глєбов С.В.</w:t>
      </w:r>
    </w:p>
    <w:p w:rsidR="00CC281D" w:rsidRPr="00CC281D" w:rsidRDefault="00CC281D" w:rsidP="00CC281D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CC281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CC281D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CC281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CC281D" w:rsidRPr="00CC281D" w:rsidRDefault="00CC281D" w:rsidP="00CC281D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C281D" w:rsidRPr="00CC281D" w:rsidRDefault="00CC281D" w:rsidP="00CC281D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C281D" w:rsidRPr="00CC281D" w:rsidRDefault="00CC281D" w:rsidP="00CC281D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CC281D" w:rsidRPr="00CC281D" w:rsidTr="00AC080C">
        <w:trPr>
          <w:jc w:val="center"/>
        </w:trPr>
        <w:tc>
          <w:tcPr>
            <w:tcW w:w="4967" w:type="dxa"/>
            <w:hideMark/>
          </w:tcPr>
          <w:p w:rsidR="00CC281D" w:rsidRPr="00CC281D" w:rsidRDefault="00CC281D" w:rsidP="00CC281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CC281D" w:rsidRPr="00CC281D" w:rsidRDefault="00CC281D" w:rsidP="00CC281D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CC281D" w:rsidRPr="00CC281D" w:rsidRDefault="00CC281D" w:rsidP="00CC281D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CC281D" w:rsidRPr="00CC281D" w:rsidRDefault="00CC281D" w:rsidP="00CC281D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CC281D" w:rsidRPr="00CC281D" w:rsidRDefault="00CC281D" w:rsidP="00CC281D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CC281D" w:rsidRPr="00CC281D" w:rsidRDefault="00CC281D" w:rsidP="00CC281D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CC281D" w:rsidRPr="00CC281D" w:rsidRDefault="00CC281D" w:rsidP="00CC281D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CC281D" w:rsidRPr="00CC281D" w:rsidRDefault="00CC281D" w:rsidP="00CC281D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CC281D" w:rsidRPr="00CC281D" w:rsidRDefault="00CC281D" w:rsidP="00CC281D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CC281D" w:rsidRPr="00CC281D" w:rsidRDefault="00CC281D" w:rsidP="00CC281D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CC281D" w:rsidRPr="00CC281D" w:rsidRDefault="00CC281D" w:rsidP="00CC281D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CC281D" w:rsidRPr="00CC281D" w:rsidRDefault="00CC281D" w:rsidP="00CC281D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CC281D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CC281D" w:rsidRPr="00CC281D" w:rsidRDefault="00CC281D" w:rsidP="00CC281D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CC281D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CC281D" w:rsidRPr="00CC281D" w:rsidTr="00AC080C">
        <w:trPr>
          <w:jc w:val="center"/>
        </w:trPr>
        <w:tc>
          <w:tcPr>
            <w:tcW w:w="4967" w:type="dxa"/>
          </w:tcPr>
          <w:p w:rsidR="00CC281D" w:rsidRPr="00CC281D" w:rsidRDefault="00CC281D" w:rsidP="00CC281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CC281D" w:rsidRPr="00CC281D" w:rsidRDefault="00CC281D" w:rsidP="00CC281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CC281D" w:rsidRPr="00CC281D" w:rsidRDefault="00CC281D" w:rsidP="00CC28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CC281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CC281D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CC281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CC281D" w:rsidRPr="00CC281D" w:rsidRDefault="00CC281D" w:rsidP="00CC28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sectPr w:rsidR="00CC281D" w:rsidRPr="00CC281D" w:rsidSect="006C24DB">
          <w:headerReference w:type="default" r:id="rId6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CC281D" w:rsidRPr="00CC281D" w:rsidRDefault="00CC281D" w:rsidP="00CC28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План</w:t>
      </w:r>
    </w:p>
    <w:p w:rsidR="00CC281D" w:rsidRPr="00CC281D" w:rsidRDefault="00CC281D" w:rsidP="00CC281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Введение…………………………………………………………………………...3         </w:t>
      </w:r>
    </w:p>
    <w:p w:rsidR="00CC281D" w:rsidRPr="00CC281D" w:rsidRDefault="00CC281D" w:rsidP="00CC281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1. Формирование основных принципов региональной внешней политики Республики Индия……………………………………………………6</w:t>
      </w:r>
    </w:p>
    <w:p w:rsidR="00CC281D" w:rsidRPr="00CC281D" w:rsidRDefault="00CC281D" w:rsidP="00CC281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2. Развитие политических и экономических отношений Республики Индия со странами Южной Азии.......…………………………………………..14</w:t>
      </w:r>
    </w:p>
    <w:p w:rsidR="00CC281D" w:rsidRPr="00CC281D" w:rsidRDefault="00CC281D" w:rsidP="00CC281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 3. Внешняя политика Индии в контексте формирования и укрепления региональной безопасности……………………………………………………..2</w:t>
      </w: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</w:p>
    <w:p w:rsidR="00CC281D" w:rsidRPr="00CC281D" w:rsidRDefault="00CC281D" w:rsidP="00CC281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Заключение……………………………………………………………………….3</w:t>
      </w: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</w:p>
    <w:p w:rsidR="00CC281D" w:rsidRPr="00CC281D" w:rsidRDefault="00CC281D" w:rsidP="00CC281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Список изученных источников…………………………………………………3</w:t>
      </w:r>
      <w:r w:rsidRPr="00CC281D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</w:p>
    <w:p w:rsidR="00CC281D" w:rsidRPr="00CC281D" w:rsidRDefault="00CC281D" w:rsidP="00CC28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Введение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Темой данной дипломной работы является «Внешняя политика Республики Индия в Южной Азии».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Актуальность темы. Южная Азия - это регион, который включает в себя Индию, Пакистан, Бангладеш, Непал, Шри-Ланку, Бутан и Мальдивские острова. Южная Азия отделена от сопредельных географических регионов естественными границами. Геостратегическое положение стран Южной Азии отличается большим своеобразием: в центре - Индия, а остальные государства расположены по краям субконтинента. Только Индия имеет со всеми другими странами региона общую сухопутную или морскую границу. Геополитические реалии играют огромную роль для системы межгосударственных отношений в регионе.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связи с этим особую актуальность приобретает исследование процесса формирования внешней политики Индии в этом регионе.  Нужно отметить, что на долю Индии приходится 73,4% территории Южной Азии, 76,5% населения региона и около 80% валового национального продукта, производимого здесь. Сходная ситуация существует и в военном отношении. Естественное доминирование одной страны предопределяет особенности региональной обстановки.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Цель дипломного исследования заключается в том, чтобы на основе  анализа региональной внешней политики Республики Индия, определить роль и место данного государства в системе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внутрирегиональных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отношений Южной Азии и сделать выводы об особенностях этой системы.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связи с поставленной целью,  сформулированы следующие задачи: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исследовать особенности формирование основных принципов региональной внешней политики Республики Индия;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рассмотреть особенности развитие политических и экономических отношений Республики Индия со странами Южной Азии;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проанализировать подходы  внешней политики Индии в вопросах формирования и укрепления региональной безопасности. 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При написании дипломной работы были изучены источники как отечественного, так и зарубежного происхождения, которые можно условно разделить на три группы.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Первую группу источников представляют официальные документы, такие как Конституция Республики Индии [14], Устав АСЕАН [26], Устав БИМСТЕК [33].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Вторая группа источников представлена исследованиями украинских авторов, таких как: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Бордиловская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О.А. [2,3,4], Кобзаренко А.Н. [13], Полищук Т.Ю. [22], в исследованиях  которых сосредоточено внимание на региональных аспектах внешней политики Индии и роль ее экономического влияние в Южной Азии.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третью группу источников можно внести работы российских исследователей. Работы Володина А.Г. [7,8], Гулиевой Э.Ф. [9,10],           Лунева С.И. [16,17] раскрывают общие проблемы региона и новые тенденции во взаимоотношениях между государствами, а также, исследуются исторические предпосылки формирования современной межгосударственной политики. 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Дипломная работа состоит из введения, трех глав  и заключения.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первой главе анализируется конституционно-правовой механизм установления основных принципов внешней политики Республики Индия. В главе, также, представлена характеристика национальных интересов данного государства. 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Вторая глава посвящена изучению геополитической характеристике региона. Были рассмотрены исторические процессы, повлиявшие на установление современных политических и экономических отношений Республики Индия со странами Южной Азии.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третьей главе было рассмотрено взаимодействие республики Индия с другими государствами Южно-азиатского региона для обеспечения и укрепления региональной безопасности. </w:t>
      </w:r>
    </w:p>
    <w:p w:rsidR="00CC281D" w:rsidRPr="00CC281D" w:rsidRDefault="00CC281D" w:rsidP="00CC281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заключении сделаны обобщения и выводы по теме дипломной работы. </w:t>
      </w: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Заключение</w:t>
      </w: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ходе работы над заявленной темой были проанализированы различные аспекты внешней политики Республики Индия, особенности взаимоотношений данного государства в регионе Южной Азии, а также роль Индии в обеспечении национальной и региональной безопасности. В результате проведенного исследования были сделаны следующие выводы. 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 сегодняшний день Республика Индия является самой крупной страной Южной Азии. Кроме нее в этот регион входят Афганистан, Бангладеш, Бутан, Непал, Мальдивы, Пакистан, Шри-Ланка. Политико-географическое обособление Южной Азии связано с общностью истории и культуры этих стран (вхождение в древние индийские империи и Британскую Индию, преобладание индоевропейских и дравидских языков, область контакта индуизма, буддизма и ислама, другие культурные явления).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Индия последовательно демонстрирует готовность и способность проводить собственную внешнюю политику, основанную на общенациональном консенсусе, принципах неучастия в военных блоках и мирного урегулирования существующих противоречий с соседними странами. Главные контуры этой стратегии оставались неизменными на протяжении длительного времени, хотя региональная политика страны давала сбои, проявлявшиеся в вооруженных конфликтах с Пакистаном и Китаем.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 времени своей независимости в 1947 году, Индия поддерживает дружественные отношения с большинством стран. Главной целью Индии во внешней политике является стремление укрепить авторитет в мире и получить признанный мировым сообществом статус великой державы, желание повысить воздействие на развитие событий на региональном уровне.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 1970-е годов Индия стала полностью доминирующей силой в Южной Азии. При этом</w:t>
      </w:r>
      <w:proofErr w:type="gram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proofErr w:type="gram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республика продолжает особое внимание уделять дальнейшему повышению своей роли в Южной Азии, при этом учитываются как проблемы национальной безопасности, так и необходимость усиления </w:t>
      </w: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позиций в регионе в целях обеспечения адекватного своему политическому весу места в мировом сообществе. К 1980-м годам Индия превратилась в признанного лидера зоны Юга и фактически имела статус выразителя интересов освободившихся стран.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1985 г. Индия вошла в состав созданной по инициативе Бангладеш Ассоциации регионального сотрудничества стран Южной Азии (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South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Asian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Association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Regional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Cooperation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— SAARC, СААРК). Дели стремится к тому, чтобы статус страны как азиатской державы, а не просто региональной, был признан всем мировым сообществом. </w:t>
      </w:r>
    </w:p>
    <w:p w:rsidR="00CC281D" w:rsidRPr="00CC281D" w:rsidRDefault="00CC281D" w:rsidP="00CC28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1960—1980-е годы еще большее внимание Индия уделяла проблемам региональной безопасности. Это обусловлено результатами войны с Пакистаном. Доминирование Индии в регионе вызывает у соседей недоверие к ней, порождает ощущение угрозы их безопасности. Правящие круги Индии рассматривают проблему обеспечения безопасности страны в рамках всего </w:t>
      </w:r>
      <w:proofErr w:type="spell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Южноазиатского</w:t>
      </w:r>
      <w:proofErr w:type="spell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региона. Отсюда неизменное стремление защитить и упрочить доминирующие позиции Индии в Южной Азии. При этом страна категорически выступает против привлечения внешних сил, особенно госуда</w:t>
      </w:r>
      <w:proofErr w:type="gramStart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рств гл</w:t>
      </w:r>
      <w:proofErr w:type="gramEnd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обального уровня, к решению региональных проблем.</w:t>
      </w: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0" w:name="_GoBack"/>
      <w:bookmarkEnd w:id="0"/>
      <w:r w:rsidRPr="00CC28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Список изученных источников</w:t>
      </w:r>
    </w:p>
    <w:p w:rsidR="00CC281D" w:rsidRPr="00CC281D" w:rsidRDefault="00CC281D" w:rsidP="00CC281D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Баранов А. Ю.  Индия: на пути к глобальному доминированию из Южной Азии. -  М.: Международный институт социальных наук, 2005. – 349 с.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Борд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ловс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ь</w:t>
      </w:r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ка О.А.  </w:t>
      </w:r>
      <w:hyperlink r:id="rId7" w:history="1">
        <w:proofErr w:type="spellStart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Зовнішня</w:t>
        </w:r>
        <w:proofErr w:type="spellEnd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 xml:space="preserve"> </w:t>
        </w:r>
        <w:proofErr w:type="spellStart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політика</w:t>
        </w:r>
        <w:proofErr w:type="spellEnd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 xml:space="preserve"> </w:t>
        </w:r>
        <w:proofErr w:type="spellStart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Індії</w:t>
        </w:r>
        <w:proofErr w:type="spellEnd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 xml:space="preserve">: </w:t>
        </w:r>
        <w:proofErr w:type="spellStart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традиційні</w:t>
        </w:r>
        <w:proofErr w:type="spellEnd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 xml:space="preserve"> </w:t>
        </w:r>
        <w:proofErr w:type="spellStart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настанови</w:t>
        </w:r>
        <w:proofErr w:type="spellEnd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 xml:space="preserve"> та </w:t>
        </w:r>
        <w:proofErr w:type="spellStart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новітні</w:t>
        </w:r>
        <w:proofErr w:type="spellEnd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 xml:space="preserve"> </w:t>
        </w:r>
        <w:proofErr w:type="spellStart"/>
        <w:proofErr w:type="gramStart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пр</w:t>
        </w:r>
        <w:proofErr w:type="gramEnd"/>
        <w:r w:rsidRPr="00CC281D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  <w:lang w:val="ru-RU"/>
          </w:rPr>
          <w:t>іоритети</w:t>
        </w:r>
        <w:proofErr w:type="spellEnd"/>
      </w:hyperlink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О.А.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Борділовська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О Горбач //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КНУ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імені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Тараса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Шевченка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epiя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„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Mіжнародні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відносини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”. – 2002. - №24. – С. 257-262.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Борділовс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ь</w:t>
      </w:r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ка О.А. 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Зовнішня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політика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Республіки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Індія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постбіполярний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період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(1991–2008) / </w:t>
      </w: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О.А.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Борділовська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Журнал К.: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ун-т. – №248 - 2008. 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Борділовська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О.А.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Індія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сучасному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геостратегічному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балансі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сил /</w:t>
      </w: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О.А.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Борділовська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.– 2006</w:t>
      </w:r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– С.</w:t>
      </w: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CC281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33-34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</w:pP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Бочарова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Е.А. Основные направления внешней политики Индии в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южноазиатском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регионе / Е.А.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Бочарова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О.Ю.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Курныкин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Труды молодых ученых Алтайского государственного университета. - 2014. - № 11. - С. 15-18.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Володин А.Г. Внешняя политика Индии в 2015 ГОДУ / А.Г. Володин // В сборнике: Запад - Восток - Россия 2015. Ежегодник - Москва, 2016. - С. 93-99.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Володин А.Г. Внешняя политика Индии: смена парадигмы / А.Г. Володин // Вестник Дипломатической академии МИД России. Россия и мир. - 2015. - № 2 (4). - С. 44-55.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Володичев К.В. Восточная внешняя политика Индии: АСЕАН и LOOK EAST // Известия Тульского государственного университета. Гуманитарные науки. – 2012. – № 3. – С. 130-140.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Гулиева Э.Ф. Внешняя политика Индии: отношения между Индией и США  // NB: Международные отношения. — 2013. - № 1. - С.24-50.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Гулиева Э.Ф. Политика Индии в БРИКС на современном этапе / Э.Ф. Гулиева // Тренды и управление. - 2014. - № 2. - С. 147-153.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Емельянова Н.Н. Мягкое обаяние Индии: преимущества и пределы / Н.Н. Емельянова // Перспективы. Электронный журнал. - 2016. - № 2 (6). - С. 75-87. 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Ефимова О.А. Дж. Неру и формирование внешнеполитической доктрины индийского национально-освободительного движения / О.А. Ефимова // Научные проблемы гуманитарных исследований. - 2010. - № 8. - С. 62-67.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Кобзаренко А.Н.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регіоналізму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івденній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Азії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Журнал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Актуальні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міжнародних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відносин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КНУ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імені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Тараса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Шевченка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. - №103(2). – 2011. – С.35-38.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Конституция Индии / Конституции зарубежных государств: Учебное пособие</w:t>
      </w:r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С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ост. проф.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В.В.Маклаков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- 4-е изд.,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перераб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 доп. - М.: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Волтерс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Клувер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, 2003. – С. 432-445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Круть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В.Г. Индия: концепция «Свадеши» в условиях глобализации / В.Г.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Круть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Международный студенческий научный вестник. - 2016. - № 2. - С. 145.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Лунев С. И. Внешняя политика Индии и воздействие на нее внутренних факторов // Вестник МГИМО. – 2010. – №1. – С. 40-46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Лунев С.И. Индия как один из новых центров глобального влияния / С.И. Лунев // Сравнительная политика. - 2012. - Т. 3. № 2 (8). - С. 90-104.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Мартынов Б. Групповой портрет стран быстрого развития // </w:t>
      </w:r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Между-народные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процессы. – 2008. – Том 8. – №2 (23). – С. 20-23.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Мохан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 Новая внешняя политика Индии. // http://www.geopolitica.ru/article/novaya-vneshnyaya-politika-indii#.WLlnPVxNmM8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Неру Дж. Внешняя политика Индии. Избранные речи. 1946—1964. – М.: Прогресс, 1965. – 356 c.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Пипинашвили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Д. Основные задачи внешней политики Инд</w:t>
      </w:r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ии и ее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геостратегическое доминирование на юго-азиатском субконтиненте / Д.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Пипинашвили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Научный журнал Власть и общество (История, Теория, Практика). - 2014. - № 1 (29). - С. 5-22.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Полещук Т. Ю.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Чинники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активізації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зовнішньої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політики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Індії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Близькому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Сході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Т. Ю. Полещук //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Гілея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науковий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- 2015. -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. 103. - С. 392-395.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Привалова А.Ю. Особенности внешней политики Индии в контексте американо-индийских отношений / А.Ю. Привалова // Управленческое консультирование. - 2014. - № 3 (63). - С. 167-174.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Савченко Е.О. Внешняя политика США в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азии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текущих исторических условиях и роль Индии / Е.О. Савченко // Известия Смоленского государственного университета. - 2013. - № 4 (24). - С. 236 - 238.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Торкунов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Современные международные отношения. – М.: Просвещение, 2004. — 991 с.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Устав АСЕАН // </w:t>
      </w:r>
      <w:hyperlink r:id="rId8" w:history="1">
        <w:r w:rsidRPr="00CC281D">
          <w:rPr>
            <w:rFonts w:ascii="Times New Roman" w:eastAsia="Calibri" w:hAnsi="Times New Roman" w:cs="Times New Roman"/>
            <w:sz w:val="28"/>
            <w:szCs w:val="28"/>
            <w:lang w:val="ru-RU"/>
          </w:rPr>
          <w:t>http://www.</w:t>
        </w:r>
        <w:proofErr w:type="spellStart"/>
        <w:r w:rsidRPr="00CC281D">
          <w:rPr>
            <w:rFonts w:ascii="Times New Roman" w:eastAsia="Calibri" w:hAnsi="Times New Roman" w:cs="Times New Roman"/>
            <w:sz w:val="28"/>
            <w:szCs w:val="28"/>
            <w:lang w:val="en-US"/>
          </w:rPr>
          <w:t>asean</w:t>
        </w:r>
        <w:proofErr w:type="spellEnd"/>
        <w:r w:rsidRPr="00CC281D">
          <w:rPr>
            <w:rFonts w:ascii="Times New Roman" w:eastAsia="Calibri" w:hAnsi="Times New Roman" w:cs="Times New Roman"/>
            <w:sz w:val="28"/>
            <w:szCs w:val="28"/>
            <w:lang w:val="ru-RU"/>
          </w:rPr>
          <w:t>.</w:t>
        </w:r>
        <w:r w:rsidRPr="00CC281D">
          <w:rPr>
            <w:rFonts w:ascii="Times New Roman" w:eastAsia="Calibri" w:hAnsi="Times New Roman" w:cs="Times New Roman"/>
            <w:sz w:val="28"/>
            <w:szCs w:val="28"/>
            <w:lang w:val="en-US"/>
          </w:rPr>
          <w:t>org</w:t>
        </w:r>
        <w:r w:rsidRPr="00CC281D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  <w:r w:rsidRPr="00CC281D">
          <w:rPr>
            <w:rFonts w:ascii="Times New Roman" w:eastAsia="Calibri" w:hAnsi="Times New Roman" w:cs="Times New Roman"/>
            <w:sz w:val="28"/>
            <w:szCs w:val="28"/>
            <w:lang w:val="en-US"/>
          </w:rPr>
          <w:t>resource</w:t>
        </w:r>
        <w:r w:rsidRPr="00CC281D">
          <w:rPr>
            <w:rFonts w:ascii="Times New Roman" w:eastAsia="Calibri" w:hAnsi="Times New Roman" w:cs="Times New Roman"/>
            <w:sz w:val="28"/>
            <w:szCs w:val="28"/>
            <w:lang w:val="ru-RU"/>
          </w:rPr>
          <w:t>/</w:t>
        </w:r>
      </w:hyperlink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Устав БИМСТЕК // http://www.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>bimstec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Шаумян Т.Л. Внешняя политика Индии от 1980-х до 2000-х годов (прогнозы и реалии) // Восточная аналитика. – 2012. – № 3. – С. 197-203.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Шаумян Т.Л. Индия, ШОС и БРИКС в современной геополитике / Т.Л. Шаумян // Сравнительная политика. - 2013. - Т. 4. № 3 (13). - С. 44-64. 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Шаумян Т.Л. Независимая внешняя политика в условиях глобальной взаимозависимости: опыт Индии // Вестник Московского университета. Серия 25: Международные отношения и мировая политика. – 2011. – № 1. – С. 98-129.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Шикин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В.В. Энергетическое измерение внешней политики Индии в Центральной Азии (2000-2014 гг.) / В.В.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Шикин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Вестник </w:t>
      </w: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Российского университета дружбы народов. Серия: Международные отношения. - 2014. - № 4. - С. 148-159.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Шкваря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Л.В. Индия в мировой и региональной экономике и торговле / Л.В.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Шкваря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И.В.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Лазанюк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Научное обозрение. Серия 1: Экономика и право. - 2011. - № 2. - С. 46-54.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Шпаковская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М.А. Внешняя политика Индии в начале ХХ</w:t>
      </w:r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в.: новые моменты / М.А.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Шпаковская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 сборнике: Индия в мировой политике. Материалы заседания «круглого стола»</w:t>
      </w:r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оставитель М.А.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Шпаковская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>. - 2013. - С. 139-145.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Юрлов Ф.Н. Индия в мировой политике //  Журнал Азия и Африка сегодня – 2005. - №4 – С.25-30</w:t>
      </w:r>
    </w:p>
    <w:p w:rsidR="00CC281D" w:rsidRPr="00CC281D" w:rsidRDefault="00CC281D" w:rsidP="00CC281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C281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>Pratap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>Bhanu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>Menta</w:t>
      </w:r>
      <w:proofErr w:type="spellEnd"/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Still </w:t>
      </w:r>
      <w:proofErr w:type="gramStart"/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>Under</w:t>
      </w:r>
      <w:proofErr w:type="gramEnd"/>
      <w:r w:rsidRPr="00CC281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Nehru’s Shadow? The Absence of Foreign Policy Frameworks in India / India Review Journal – 2009. – P. 209-233.</w:t>
      </w:r>
    </w:p>
    <w:p w:rsidR="00953178" w:rsidRPr="00CC281D" w:rsidRDefault="00953178">
      <w:pPr>
        <w:rPr>
          <w:lang w:val="en-US"/>
        </w:rPr>
      </w:pPr>
    </w:p>
    <w:sectPr w:rsidR="00953178" w:rsidRPr="00CC281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33416038"/>
      <w:docPartObj>
        <w:docPartGallery w:val="Page Numbers (Top of Page)"/>
        <w:docPartUnique/>
      </w:docPartObj>
    </w:sdtPr>
    <w:sdtEndPr/>
    <w:sdtContent>
      <w:p w:rsidR="006C24DB" w:rsidRDefault="00CC281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:rsidR="00C07D42" w:rsidRDefault="00CC281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BB5346"/>
    <w:multiLevelType w:val="hybridMultilevel"/>
    <w:tmpl w:val="E154055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3F08"/>
    <w:rsid w:val="00953178"/>
    <w:rsid w:val="00C53F08"/>
    <w:rsid w:val="00CC2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C281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CC28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C281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CC2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sean.org/resource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scholar.google.com/scholar?cluster=17244761837951609431&amp;hl=en&amp;oi=scholar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8782</Words>
  <Characters>5007</Characters>
  <Application>Microsoft Office Word</Application>
  <DocSecurity>0</DocSecurity>
  <Lines>41</Lines>
  <Paragraphs>27</Paragraphs>
  <ScaleCrop>false</ScaleCrop>
  <Company/>
  <LinksUpToDate>false</LinksUpToDate>
  <CharactersWithSpaces>13762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2018-04-23T09:18:00Z</dcterms:created>
  <dcterms:modified xsi:type="dcterms:W3CDTF">2018-04-23T09:20:00Z</dcterms:modified>
</cp:coreProperties>
</file>