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71E71" w:rsidRPr="007B3466" w:rsidRDefault="00B71E71" w:rsidP="00B71E71">
      <w:pPr>
        <w:spacing w:line="240" w:lineRule="auto"/>
        <w:ind w:firstLine="0"/>
        <w:jc w:val="center"/>
        <w:rPr>
          <w:b/>
          <w:bCs/>
          <w:i/>
          <w:iCs/>
          <w:caps/>
          <w:szCs w:val="28"/>
        </w:rPr>
      </w:pPr>
      <w:r w:rsidRPr="007B3466">
        <w:rPr>
          <w:caps/>
          <w:szCs w:val="28"/>
        </w:rPr>
        <w:t>Одеський національний університет імені І. І. Мечникова</w:t>
      </w:r>
    </w:p>
    <w:p w:rsidR="00B71E71" w:rsidRPr="007B3466" w:rsidRDefault="00B71E71" w:rsidP="00B71E71">
      <w:pPr>
        <w:spacing w:line="240" w:lineRule="auto"/>
        <w:ind w:firstLine="0"/>
        <w:jc w:val="center"/>
        <w:rPr>
          <w:szCs w:val="28"/>
        </w:rPr>
      </w:pPr>
      <w:r w:rsidRPr="007B3466">
        <w:rPr>
          <w:szCs w:val="28"/>
        </w:rPr>
        <w:t>Геолого-географічний факультет</w:t>
      </w:r>
    </w:p>
    <w:p w:rsidR="00B71E71" w:rsidRPr="007B3466" w:rsidRDefault="00B71E71" w:rsidP="00B71E71">
      <w:pPr>
        <w:spacing w:line="240" w:lineRule="auto"/>
        <w:ind w:firstLine="0"/>
        <w:jc w:val="center"/>
        <w:rPr>
          <w:szCs w:val="28"/>
        </w:rPr>
      </w:pPr>
      <w:r w:rsidRPr="007B3466">
        <w:rPr>
          <w:szCs w:val="28"/>
        </w:rPr>
        <w:t>Кафедра економічної та соціальної географії і туризму</w:t>
      </w:r>
    </w:p>
    <w:p w:rsidR="00B71E71" w:rsidRPr="007B3466" w:rsidRDefault="00B71E71" w:rsidP="00B71E71">
      <w:pPr>
        <w:spacing w:line="240" w:lineRule="auto"/>
        <w:ind w:firstLine="0"/>
        <w:jc w:val="center"/>
        <w:rPr>
          <w:szCs w:val="28"/>
          <w:u w:val="single"/>
        </w:rPr>
      </w:pPr>
    </w:p>
    <w:p w:rsidR="00B71E71" w:rsidRPr="007B3466" w:rsidRDefault="00B71E71" w:rsidP="00B71E71">
      <w:pPr>
        <w:spacing w:line="240" w:lineRule="auto"/>
        <w:ind w:firstLine="0"/>
        <w:rPr>
          <w:szCs w:val="28"/>
          <w:u w:val="single"/>
        </w:rPr>
      </w:pPr>
    </w:p>
    <w:p w:rsidR="00B71E71" w:rsidRPr="007B3466" w:rsidRDefault="00B71E71" w:rsidP="00B71E71">
      <w:pPr>
        <w:spacing w:line="240" w:lineRule="auto"/>
        <w:ind w:firstLine="0"/>
        <w:rPr>
          <w:szCs w:val="28"/>
          <w:u w:val="single"/>
        </w:rPr>
      </w:pPr>
    </w:p>
    <w:p w:rsidR="00B71E71" w:rsidRPr="007B3466" w:rsidRDefault="00B71E71" w:rsidP="00B71E71">
      <w:pPr>
        <w:spacing w:line="240" w:lineRule="auto"/>
        <w:ind w:firstLine="0"/>
        <w:jc w:val="center"/>
        <w:rPr>
          <w:b/>
          <w:szCs w:val="28"/>
        </w:rPr>
      </w:pPr>
      <w:r w:rsidRPr="007B3466">
        <w:rPr>
          <w:b/>
          <w:szCs w:val="28"/>
        </w:rPr>
        <w:t>Кваліфікаційна робота</w:t>
      </w:r>
    </w:p>
    <w:p w:rsidR="00B71E71" w:rsidRPr="007B3466" w:rsidRDefault="00B71E71" w:rsidP="00B71E71">
      <w:pPr>
        <w:spacing w:line="240" w:lineRule="auto"/>
        <w:ind w:firstLine="0"/>
        <w:jc w:val="center"/>
        <w:rPr>
          <w:bCs/>
          <w:color w:val="000000"/>
          <w:szCs w:val="28"/>
        </w:rPr>
      </w:pPr>
      <w:r w:rsidRPr="007B3466">
        <w:rPr>
          <w:bCs/>
          <w:color w:val="000000"/>
          <w:szCs w:val="28"/>
        </w:rPr>
        <w:t>на здобуття ступеня вищої освіти "бакалавр"</w:t>
      </w:r>
    </w:p>
    <w:p w:rsidR="00B71E71" w:rsidRPr="007B3466" w:rsidRDefault="00B71E71" w:rsidP="00B71E71">
      <w:pPr>
        <w:spacing w:line="240" w:lineRule="auto"/>
        <w:ind w:firstLine="0"/>
        <w:jc w:val="center"/>
        <w:rPr>
          <w:b/>
          <w:sz w:val="36"/>
          <w:szCs w:val="36"/>
        </w:rPr>
      </w:pPr>
    </w:p>
    <w:p w:rsidR="00B71E71" w:rsidRPr="007B3466" w:rsidRDefault="00B71E71" w:rsidP="00B71E71">
      <w:pPr>
        <w:spacing w:line="240" w:lineRule="auto"/>
        <w:ind w:firstLine="0"/>
        <w:jc w:val="center"/>
        <w:rPr>
          <w:b/>
          <w:szCs w:val="28"/>
        </w:rPr>
      </w:pPr>
    </w:p>
    <w:p w:rsidR="00B71E71" w:rsidRPr="007B3466" w:rsidRDefault="00B71E71" w:rsidP="00B71E71">
      <w:pPr>
        <w:spacing w:line="240" w:lineRule="auto"/>
        <w:ind w:firstLine="0"/>
        <w:jc w:val="center"/>
        <w:rPr>
          <w:b/>
          <w:szCs w:val="28"/>
        </w:rPr>
      </w:pPr>
    </w:p>
    <w:p w:rsidR="00B71E71" w:rsidRPr="007B3466" w:rsidRDefault="00B71E71" w:rsidP="00B71E71">
      <w:pPr>
        <w:spacing w:line="240" w:lineRule="auto"/>
        <w:ind w:firstLine="0"/>
        <w:jc w:val="center"/>
        <w:rPr>
          <w:b/>
          <w:szCs w:val="28"/>
          <w:lang w:eastAsia="uk-UA"/>
        </w:rPr>
      </w:pPr>
      <w:r w:rsidRPr="007B3466">
        <w:rPr>
          <w:b/>
          <w:szCs w:val="28"/>
          <w:lang w:eastAsia="uk-UA"/>
        </w:rPr>
        <w:t>"</w:t>
      </w:r>
      <w:r w:rsidRPr="00B407EF">
        <w:t xml:space="preserve"> </w:t>
      </w:r>
      <w:r w:rsidRPr="00B407EF">
        <w:rPr>
          <w:b/>
          <w:szCs w:val="28"/>
          <w:lang w:eastAsia="uk-UA"/>
        </w:rPr>
        <w:t xml:space="preserve">Культурно-пізнавальний туризм у Франції </w:t>
      </w:r>
      <w:r w:rsidRPr="007B3466">
        <w:rPr>
          <w:b/>
          <w:szCs w:val="28"/>
          <w:lang w:eastAsia="uk-UA"/>
        </w:rPr>
        <w:t>"</w:t>
      </w:r>
    </w:p>
    <w:p w:rsidR="00B71E71" w:rsidRPr="007B3466" w:rsidRDefault="00B71E71" w:rsidP="00B71E71">
      <w:pPr>
        <w:spacing w:line="240" w:lineRule="auto"/>
        <w:ind w:firstLine="0"/>
        <w:jc w:val="center"/>
        <w:rPr>
          <w:b/>
          <w:sz w:val="32"/>
          <w:szCs w:val="32"/>
          <w:u w:val="single"/>
          <w:lang w:eastAsia="uk-UA"/>
        </w:rPr>
      </w:pPr>
    </w:p>
    <w:p w:rsidR="00B71E71" w:rsidRPr="007B3466" w:rsidRDefault="00B71E71" w:rsidP="00B71E71">
      <w:pPr>
        <w:spacing w:line="240" w:lineRule="auto"/>
        <w:ind w:firstLine="0"/>
        <w:jc w:val="center"/>
        <w:rPr>
          <w:szCs w:val="28"/>
        </w:rPr>
      </w:pPr>
      <w:r w:rsidRPr="007B3466">
        <w:rPr>
          <w:b/>
          <w:szCs w:val="28"/>
          <w:lang w:eastAsia="uk-UA"/>
        </w:rPr>
        <w:t>"</w:t>
      </w:r>
      <w:r w:rsidRPr="00B407EF">
        <w:t xml:space="preserve"> </w:t>
      </w:r>
      <w:r w:rsidRPr="00B407EF">
        <w:rPr>
          <w:b/>
          <w:szCs w:val="28"/>
          <w:lang w:eastAsia="uk-UA"/>
        </w:rPr>
        <w:t xml:space="preserve">Cultural and educational tourism in France </w:t>
      </w:r>
      <w:r w:rsidRPr="007B3466">
        <w:rPr>
          <w:b/>
          <w:szCs w:val="28"/>
          <w:lang w:eastAsia="uk-UA"/>
        </w:rPr>
        <w:t>"</w:t>
      </w:r>
    </w:p>
    <w:p w:rsidR="00B71E71" w:rsidRPr="007B3466" w:rsidRDefault="00B71E71" w:rsidP="00B71E71">
      <w:pPr>
        <w:spacing w:line="240" w:lineRule="auto"/>
        <w:ind w:firstLine="0"/>
        <w:jc w:val="right"/>
        <w:rPr>
          <w:szCs w:val="28"/>
        </w:rPr>
      </w:pPr>
    </w:p>
    <w:p w:rsidR="00B71E71" w:rsidRPr="007B3466" w:rsidRDefault="00B71E71" w:rsidP="00B71E71">
      <w:pPr>
        <w:spacing w:line="240" w:lineRule="auto"/>
        <w:ind w:firstLine="0"/>
        <w:jc w:val="right"/>
        <w:rPr>
          <w:szCs w:val="28"/>
        </w:rPr>
      </w:pPr>
    </w:p>
    <w:p w:rsidR="00B71E71" w:rsidRPr="007B3466" w:rsidRDefault="00B71E71" w:rsidP="00B71E71">
      <w:pPr>
        <w:spacing w:line="240" w:lineRule="auto"/>
        <w:ind w:left="3960" w:firstLine="0"/>
        <w:rPr>
          <w:szCs w:val="28"/>
        </w:rPr>
      </w:pPr>
    </w:p>
    <w:p w:rsidR="00B71E71" w:rsidRPr="007B3466" w:rsidRDefault="00B71E71" w:rsidP="00B71E71">
      <w:pPr>
        <w:spacing w:line="240" w:lineRule="auto"/>
        <w:ind w:left="3960" w:firstLine="0"/>
        <w:rPr>
          <w:szCs w:val="28"/>
        </w:rPr>
      </w:pPr>
      <w:r w:rsidRPr="007B3466">
        <w:rPr>
          <w:szCs w:val="28"/>
        </w:rPr>
        <w:t>Виконала: здобувачка</w:t>
      </w:r>
    </w:p>
    <w:p w:rsidR="00B71E71" w:rsidRPr="007B3466" w:rsidRDefault="00B71E71" w:rsidP="00B71E71">
      <w:pPr>
        <w:spacing w:line="240" w:lineRule="auto"/>
        <w:ind w:left="3960" w:firstLine="0"/>
        <w:rPr>
          <w:szCs w:val="28"/>
        </w:rPr>
      </w:pPr>
      <w:r w:rsidRPr="007B3466">
        <w:rPr>
          <w:szCs w:val="28"/>
        </w:rPr>
        <w:t>денної форми навчання</w:t>
      </w:r>
    </w:p>
    <w:p w:rsidR="00B71E71" w:rsidRPr="007B3466" w:rsidRDefault="00B71E71" w:rsidP="00B71E71">
      <w:pPr>
        <w:spacing w:line="240" w:lineRule="auto"/>
        <w:ind w:left="3960" w:firstLine="0"/>
        <w:rPr>
          <w:szCs w:val="28"/>
          <w:u w:val="single"/>
        </w:rPr>
      </w:pPr>
      <w:r w:rsidRPr="007B3466">
        <w:rPr>
          <w:szCs w:val="28"/>
        </w:rPr>
        <w:t xml:space="preserve">спеціальності 242 </w:t>
      </w:r>
      <w:r w:rsidRPr="007B3466">
        <w:t>Туризм</w:t>
      </w:r>
    </w:p>
    <w:p w:rsidR="00B71E71" w:rsidRPr="007B3466" w:rsidRDefault="00B71E71" w:rsidP="00B71E71">
      <w:pPr>
        <w:spacing w:line="240" w:lineRule="auto"/>
        <w:ind w:left="3960" w:firstLine="0"/>
        <w:rPr>
          <w:szCs w:val="28"/>
          <w:u w:val="single"/>
        </w:rPr>
      </w:pPr>
    </w:p>
    <w:p w:rsidR="00B71E71" w:rsidRPr="007B3466" w:rsidRDefault="00B71E71" w:rsidP="00B71E71">
      <w:pPr>
        <w:spacing w:line="240" w:lineRule="auto"/>
        <w:ind w:left="3960" w:firstLine="0"/>
        <w:rPr>
          <w:szCs w:val="28"/>
        </w:rPr>
      </w:pPr>
      <w:r w:rsidRPr="007B3466">
        <w:rPr>
          <w:szCs w:val="28"/>
        </w:rPr>
        <w:t>Освітня програма "Туризм"</w:t>
      </w:r>
    </w:p>
    <w:p w:rsidR="00B71E71" w:rsidRPr="007B3466" w:rsidRDefault="00B71E71" w:rsidP="00B71E71">
      <w:pPr>
        <w:spacing w:line="240" w:lineRule="auto"/>
        <w:ind w:left="3960" w:firstLine="0"/>
        <w:rPr>
          <w:sz w:val="20"/>
          <w:szCs w:val="28"/>
        </w:rPr>
      </w:pPr>
    </w:p>
    <w:p w:rsidR="00B71E71" w:rsidRPr="007B3466" w:rsidRDefault="00B71E71" w:rsidP="00B71E71">
      <w:pPr>
        <w:spacing w:line="240" w:lineRule="auto"/>
        <w:ind w:left="3960" w:firstLine="0"/>
        <w:rPr>
          <w:b/>
          <w:bCs/>
          <w:szCs w:val="28"/>
        </w:rPr>
      </w:pPr>
      <w:r w:rsidRPr="003F66EB">
        <w:rPr>
          <w:caps/>
          <w:szCs w:val="28"/>
        </w:rPr>
        <w:t xml:space="preserve">Чилік </w:t>
      </w:r>
      <w:r w:rsidRPr="003F66EB">
        <w:rPr>
          <w:szCs w:val="28"/>
        </w:rPr>
        <w:t>Валерія Михайлівна</w:t>
      </w:r>
      <w:r w:rsidRPr="005D2C08">
        <w:rPr>
          <w:szCs w:val="28"/>
        </w:rPr>
        <w:t xml:space="preserve">      </w:t>
      </w:r>
      <w:r w:rsidRPr="007B3466">
        <w:rPr>
          <w:sz w:val="20"/>
          <w:szCs w:val="28"/>
        </w:rPr>
        <w:t xml:space="preserve">   </w:t>
      </w:r>
    </w:p>
    <w:p w:rsidR="00B71E71" w:rsidRPr="007B3466" w:rsidRDefault="00B71E71" w:rsidP="00B71E71">
      <w:pPr>
        <w:spacing w:line="240" w:lineRule="auto"/>
        <w:ind w:left="3960" w:firstLine="0"/>
        <w:rPr>
          <w:szCs w:val="28"/>
        </w:rPr>
      </w:pPr>
    </w:p>
    <w:p w:rsidR="00B71E71" w:rsidRPr="007B3466" w:rsidRDefault="00B71E71" w:rsidP="00B71E71">
      <w:pPr>
        <w:spacing w:line="240" w:lineRule="auto"/>
        <w:ind w:left="3960" w:firstLine="0"/>
        <w:rPr>
          <w:szCs w:val="28"/>
        </w:rPr>
      </w:pPr>
      <w:r w:rsidRPr="007B3466">
        <w:rPr>
          <w:szCs w:val="28"/>
        </w:rPr>
        <w:t xml:space="preserve">Керівник  </w:t>
      </w:r>
      <w:r>
        <w:rPr>
          <w:szCs w:val="28"/>
        </w:rPr>
        <w:t>д</w:t>
      </w:r>
      <w:r w:rsidRPr="007B3466">
        <w:rPr>
          <w:szCs w:val="28"/>
        </w:rPr>
        <w:t xml:space="preserve">.г.н., </w:t>
      </w:r>
      <w:r>
        <w:rPr>
          <w:szCs w:val="28"/>
        </w:rPr>
        <w:t>проф</w:t>
      </w:r>
      <w:r w:rsidRPr="007B3466">
        <w:rPr>
          <w:szCs w:val="28"/>
        </w:rPr>
        <w:t xml:space="preserve">. </w:t>
      </w:r>
      <w:r>
        <w:rPr>
          <w:caps/>
          <w:szCs w:val="28"/>
        </w:rPr>
        <w:t>СИЧ в</w:t>
      </w:r>
      <w:r w:rsidRPr="007B3466">
        <w:rPr>
          <w:caps/>
          <w:szCs w:val="28"/>
        </w:rPr>
        <w:t>.</w:t>
      </w:r>
      <w:r>
        <w:rPr>
          <w:caps/>
          <w:szCs w:val="28"/>
        </w:rPr>
        <w:t>А.</w:t>
      </w:r>
    </w:p>
    <w:p w:rsidR="00B71E71" w:rsidRPr="007B3466" w:rsidRDefault="00B71E71" w:rsidP="00B71E71">
      <w:pPr>
        <w:spacing w:line="240" w:lineRule="auto"/>
        <w:ind w:left="3960" w:firstLine="0"/>
        <w:rPr>
          <w:sz w:val="20"/>
          <w:szCs w:val="28"/>
        </w:rPr>
      </w:pPr>
    </w:p>
    <w:p w:rsidR="00B71E71" w:rsidRPr="007B3466" w:rsidRDefault="00B71E71" w:rsidP="00B71E71">
      <w:pPr>
        <w:spacing w:line="240" w:lineRule="auto"/>
        <w:ind w:left="3960" w:firstLine="0"/>
        <w:rPr>
          <w:szCs w:val="28"/>
        </w:rPr>
      </w:pPr>
      <w:r w:rsidRPr="007B3466">
        <w:rPr>
          <w:szCs w:val="28"/>
        </w:rPr>
        <w:t xml:space="preserve">Рецензент </w:t>
      </w:r>
      <w:r>
        <w:rPr>
          <w:szCs w:val="28"/>
        </w:rPr>
        <w:t>к</w:t>
      </w:r>
      <w:r w:rsidRPr="007B3466">
        <w:rPr>
          <w:szCs w:val="28"/>
        </w:rPr>
        <w:t>.</w:t>
      </w:r>
      <w:r>
        <w:rPr>
          <w:szCs w:val="28"/>
        </w:rPr>
        <w:t>г</w:t>
      </w:r>
      <w:r w:rsidRPr="007B3466">
        <w:rPr>
          <w:szCs w:val="28"/>
        </w:rPr>
        <w:t xml:space="preserve">.н., </w:t>
      </w:r>
      <w:r>
        <w:rPr>
          <w:szCs w:val="28"/>
        </w:rPr>
        <w:t>доц</w:t>
      </w:r>
      <w:r w:rsidRPr="007B3466">
        <w:rPr>
          <w:szCs w:val="28"/>
        </w:rPr>
        <w:t xml:space="preserve">. </w:t>
      </w:r>
      <w:r w:rsidRPr="003F66EB">
        <w:rPr>
          <w:caps/>
          <w:szCs w:val="28"/>
        </w:rPr>
        <w:t xml:space="preserve">Буяновський </w:t>
      </w:r>
      <w:r>
        <w:rPr>
          <w:caps/>
          <w:szCs w:val="28"/>
        </w:rPr>
        <w:t>А.О.</w:t>
      </w:r>
    </w:p>
    <w:p w:rsidR="00B71E71" w:rsidRPr="007B3466" w:rsidRDefault="00B71E71" w:rsidP="00B71E71">
      <w:pPr>
        <w:spacing w:line="240" w:lineRule="auto"/>
        <w:ind w:left="4500" w:firstLine="0"/>
        <w:rPr>
          <w:sz w:val="20"/>
          <w:szCs w:val="28"/>
        </w:rPr>
      </w:pPr>
      <w:r w:rsidRPr="007B3466">
        <w:rPr>
          <w:sz w:val="20"/>
          <w:szCs w:val="28"/>
        </w:rPr>
        <w:t xml:space="preserve">                            </w:t>
      </w:r>
    </w:p>
    <w:p w:rsidR="00B71E71" w:rsidRPr="007B3466" w:rsidRDefault="00B71E71" w:rsidP="00B71E71">
      <w:pPr>
        <w:spacing w:line="240" w:lineRule="auto"/>
        <w:ind w:firstLine="0"/>
        <w:jc w:val="right"/>
        <w:rPr>
          <w:szCs w:val="28"/>
        </w:rPr>
      </w:pPr>
    </w:p>
    <w:p w:rsidR="00B71E71" w:rsidRPr="007B3466" w:rsidRDefault="00B71E71" w:rsidP="00B71E71">
      <w:pPr>
        <w:spacing w:line="240" w:lineRule="auto"/>
        <w:ind w:firstLine="0"/>
        <w:jc w:val="right"/>
        <w:rPr>
          <w:szCs w:val="28"/>
        </w:rPr>
      </w:pPr>
    </w:p>
    <w:p w:rsidR="00B71E71" w:rsidRPr="007B3466" w:rsidRDefault="00B71E71" w:rsidP="00B71E71">
      <w:pPr>
        <w:spacing w:line="240" w:lineRule="auto"/>
        <w:ind w:firstLine="0"/>
        <w:jc w:val="right"/>
        <w:rPr>
          <w:szCs w:val="28"/>
        </w:rPr>
      </w:pPr>
      <w:r w:rsidRPr="007B3466">
        <w:rPr>
          <w:szCs w:val="28"/>
        </w:rPr>
        <w:t xml:space="preserve">                                      </w:t>
      </w:r>
    </w:p>
    <w:p w:rsidR="00B71E71" w:rsidRPr="007B3466" w:rsidRDefault="00B71E71" w:rsidP="00B71E71">
      <w:pPr>
        <w:spacing w:line="240" w:lineRule="auto"/>
        <w:ind w:firstLine="0"/>
        <w:rPr>
          <w:szCs w:val="28"/>
        </w:rPr>
      </w:pPr>
      <w:r w:rsidRPr="007B3466">
        <w:rPr>
          <w:szCs w:val="28"/>
        </w:rPr>
        <w:t xml:space="preserve"> </w:t>
      </w:r>
    </w:p>
    <w:p w:rsidR="00B71E71" w:rsidRPr="007B3466" w:rsidRDefault="00B71E71" w:rsidP="00B71E71">
      <w:pPr>
        <w:spacing w:line="240" w:lineRule="auto"/>
        <w:ind w:firstLine="0"/>
        <w:rPr>
          <w:szCs w:val="28"/>
        </w:rPr>
      </w:pPr>
      <w:r w:rsidRPr="007B3466">
        <w:rPr>
          <w:szCs w:val="28"/>
        </w:rPr>
        <w:t>Рекомендовано до захисту:                 Захищено на засіданні ЕК №__</w:t>
      </w:r>
    </w:p>
    <w:p w:rsidR="00B71E71" w:rsidRPr="007B3466" w:rsidRDefault="00B71E71" w:rsidP="00B71E71">
      <w:pPr>
        <w:spacing w:line="240" w:lineRule="auto"/>
        <w:ind w:firstLine="0"/>
        <w:rPr>
          <w:szCs w:val="28"/>
        </w:rPr>
      </w:pPr>
      <w:r w:rsidRPr="007B3466">
        <w:rPr>
          <w:szCs w:val="28"/>
        </w:rPr>
        <w:t>протокол засідання кафедри               протокол №___від «___»_____р.</w:t>
      </w:r>
    </w:p>
    <w:p w:rsidR="00B71E71" w:rsidRPr="007B3466" w:rsidRDefault="00B71E71" w:rsidP="00B71E71">
      <w:pPr>
        <w:spacing w:line="240" w:lineRule="auto"/>
        <w:ind w:firstLine="0"/>
        <w:rPr>
          <w:szCs w:val="28"/>
        </w:rPr>
      </w:pPr>
      <w:r w:rsidRPr="007B3466">
        <w:rPr>
          <w:szCs w:val="28"/>
        </w:rPr>
        <w:t>№_____ від «___»_____ р.                  Оцінка_____ /________/________</w:t>
      </w:r>
    </w:p>
    <w:p w:rsidR="00B71E71" w:rsidRPr="007B3466" w:rsidRDefault="00B71E71" w:rsidP="00B71E71">
      <w:pPr>
        <w:spacing w:line="240" w:lineRule="auto"/>
        <w:ind w:firstLine="0"/>
      </w:pPr>
      <w:r w:rsidRPr="007B3466">
        <w:rPr>
          <w:szCs w:val="28"/>
        </w:rPr>
        <w:t xml:space="preserve">Завідувач кафедри                                </w:t>
      </w:r>
      <w:r w:rsidRPr="007B3466">
        <w:rPr>
          <w:sz w:val="20"/>
        </w:rPr>
        <w:t>(за національною шкалою, за шкалою ЕСТS, бал)</w:t>
      </w:r>
    </w:p>
    <w:p w:rsidR="00B71E71" w:rsidRPr="007B3466" w:rsidRDefault="00B71E71" w:rsidP="00B71E71">
      <w:pPr>
        <w:spacing w:line="240" w:lineRule="auto"/>
        <w:ind w:firstLine="0"/>
        <w:rPr>
          <w:szCs w:val="28"/>
        </w:rPr>
      </w:pPr>
      <w:r w:rsidRPr="007B3466">
        <w:rPr>
          <w:szCs w:val="28"/>
          <w:u w:val="single"/>
        </w:rPr>
        <w:t>______</w:t>
      </w:r>
      <w:r w:rsidRPr="007B3466">
        <w:rPr>
          <w:caps/>
          <w:szCs w:val="28"/>
          <w:u w:val="single"/>
        </w:rPr>
        <w:t>Топчієв</w:t>
      </w:r>
      <w:r w:rsidRPr="007B3466">
        <w:rPr>
          <w:szCs w:val="28"/>
          <w:u w:val="single"/>
        </w:rPr>
        <w:t xml:space="preserve"> Олександр</w:t>
      </w:r>
      <w:r w:rsidRPr="007B3466">
        <w:rPr>
          <w:szCs w:val="28"/>
        </w:rPr>
        <w:t xml:space="preserve">                Голова ЕК </w:t>
      </w:r>
    </w:p>
    <w:p w:rsidR="00B71E71" w:rsidRPr="007B3466" w:rsidRDefault="00B71E71" w:rsidP="00B71E71">
      <w:pPr>
        <w:spacing w:line="240" w:lineRule="auto"/>
        <w:ind w:firstLine="0"/>
        <w:rPr>
          <w:szCs w:val="28"/>
        </w:rPr>
      </w:pPr>
      <w:r w:rsidRPr="007B3466">
        <w:rPr>
          <w:szCs w:val="28"/>
        </w:rPr>
        <w:t xml:space="preserve"> </w:t>
      </w:r>
      <w:r w:rsidRPr="007B3466">
        <w:rPr>
          <w:sz w:val="20"/>
        </w:rPr>
        <w:t>(підпис)         (прізвище,ініціали</w:t>
      </w:r>
      <w:r w:rsidRPr="007B3466">
        <w:t>)                       ____________</w:t>
      </w:r>
      <w:r w:rsidRPr="007B3466">
        <w:rPr>
          <w:caps/>
          <w:szCs w:val="28"/>
          <w:u w:val="single"/>
        </w:rPr>
        <w:t>Коломієць К</w:t>
      </w:r>
      <w:r w:rsidRPr="007B3466">
        <w:rPr>
          <w:szCs w:val="28"/>
          <w:u w:val="single"/>
        </w:rPr>
        <w:t xml:space="preserve">атерина  </w:t>
      </w:r>
      <w:r w:rsidRPr="007B3466">
        <w:rPr>
          <w:szCs w:val="28"/>
        </w:rPr>
        <w:t xml:space="preserve">                                                                                                                                           </w:t>
      </w:r>
    </w:p>
    <w:p w:rsidR="00B71E71" w:rsidRPr="007B3466" w:rsidRDefault="00B71E71" w:rsidP="00B71E71">
      <w:pPr>
        <w:spacing w:line="240" w:lineRule="auto"/>
        <w:ind w:firstLine="0"/>
        <w:rPr>
          <w:sz w:val="20"/>
          <w:szCs w:val="28"/>
        </w:rPr>
      </w:pPr>
      <w:r w:rsidRPr="007B3466">
        <w:rPr>
          <w:szCs w:val="28"/>
        </w:rPr>
        <w:t xml:space="preserve">                                                                   </w:t>
      </w:r>
      <w:r w:rsidRPr="007B3466">
        <w:rPr>
          <w:sz w:val="20"/>
          <w:szCs w:val="28"/>
        </w:rPr>
        <w:t xml:space="preserve">(підпис)            </w:t>
      </w:r>
    </w:p>
    <w:p w:rsidR="00B71E71" w:rsidRPr="007B3466" w:rsidRDefault="00B71E71" w:rsidP="00B71E71">
      <w:pPr>
        <w:spacing w:line="240" w:lineRule="auto"/>
        <w:rPr>
          <w:szCs w:val="28"/>
        </w:rPr>
      </w:pPr>
      <w:r w:rsidRPr="007B3466">
        <w:rPr>
          <w:szCs w:val="28"/>
        </w:rPr>
        <w:t xml:space="preserve"> </w:t>
      </w:r>
    </w:p>
    <w:p w:rsidR="00B71E71" w:rsidRPr="007B3466" w:rsidRDefault="00B71E71" w:rsidP="00B71E71">
      <w:pPr>
        <w:spacing w:line="240" w:lineRule="auto"/>
        <w:jc w:val="center"/>
        <w:rPr>
          <w:szCs w:val="28"/>
        </w:rPr>
      </w:pPr>
    </w:p>
    <w:p w:rsidR="00B71E71" w:rsidRPr="007B3466" w:rsidRDefault="00B71E71" w:rsidP="00B71E71">
      <w:pPr>
        <w:spacing w:line="240" w:lineRule="auto"/>
        <w:jc w:val="center"/>
        <w:rPr>
          <w:szCs w:val="28"/>
        </w:rPr>
      </w:pPr>
    </w:p>
    <w:p w:rsidR="00B71E71" w:rsidRPr="007B3466" w:rsidRDefault="00B71E71" w:rsidP="00B71E71">
      <w:pPr>
        <w:spacing w:line="240" w:lineRule="auto"/>
        <w:jc w:val="center"/>
        <w:rPr>
          <w:szCs w:val="28"/>
        </w:rPr>
      </w:pPr>
    </w:p>
    <w:p w:rsidR="00B71E71" w:rsidRDefault="00B71E71" w:rsidP="00B71E71">
      <w:pPr>
        <w:spacing w:line="240" w:lineRule="auto"/>
        <w:ind w:firstLine="0"/>
        <w:jc w:val="center"/>
        <w:rPr>
          <w:noProof/>
          <w:szCs w:val="28"/>
        </w:rPr>
      </w:pPr>
      <w:r w:rsidRPr="007B3466">
        <w:rPr>
          <w:szCs w:val="28"/>
        </w:rPr>
        <w:t>Одеса – 2023</w:t>
      </w:r>
    </w:p>
    <w:p w:rsidR="00B71E71" w:rsidRPr="00194BD0" w:rsidRDefault="00B71E71" w:rsidP="00B71E71">
      <w:pPr>
        <w:pStyle w:val="TOCHeading"/>
        <w:jc w:val="center"/>
        <w:rPr>
          <w:color w:val="000000"/>
          <w:lang w:val="uk-UA"/>
        </w:rPr>
      </w:pPr>
      <w:r w:rsidRPr="00194BD0">
        <w:rPr>
          <w:color w:val="000000"/>
          <w:lang w:val="uk-UA"/>
        </w:rPr>
        <w:lastRenderedPageBreak/>
        <w:t>ЗМІСТ</w:t>
      </w:r>
    </w:p>
    <w:p w:rsidR="00B71E71" w:rsidRPr="00D4520F" w:rsidRDefault="00B71E71" w:rsidP="00B71E71">
      <w:pPr>
        <w:pStyle w:val="11"/>
        <w:tabs>
          <w:tab w:val="right" w:leader="dot" w:pos="9628"/>
        </w:tabs>
        <w:ind w:firstLine="0"/>
        <w:rPr>
          <w:rFonts w:ascii="Calibri" w:hAnsi="Calibri"/>
          <w:noProof/>
          <w:sz w:val="22"/>
          <w:szCs w:val="22"/>
          <w:lang w:val="ru-RU"/>
        </w:rPr>
      </w:pPr>
      <w:r>
        <w:fldChar w:fldCharType="begin"/>
      </w:r>
      <w:r>
        <w:instrText xml:space="preserve"> TOC \o "1-3" \h \z \u </w:instrText>
      </w:r>
      <w:r>
        <w:fldChar w:fldCharType="separate"/>
      </w:r>
      <w:hyperlink w:anchor="_Toc135142759" w:history="1">
        <w:r w:rsidRPr="00D4520F">
          <w:rPr>
            <w:rStyle w:val="a3"/>
            <w:noProof/>
            <w:shd w:val="clear" w:color="auto" w:fill="FFFFFF"/>
          </w:rPr>
          <w:t>ВСТУП</w:t>
        </w:r>
        <w:r w:rsidRPr="00D4520F">
          <w:rPr>
            <w:noProof/>
            <w:webHidden/>
          </w:rPr>
          <w:tab/>
        </w:r>
        <w:r w:rsidRPr="00D4520F">
          <w:rPr>
            <w:noProof/>
            <w:webHidden/>
          </w:rPr>
          <w:fldChar w:fldCharType="begin"/>
        </w:r>
        <w:r w:rsidRPr="00D4520F">
          <w:rPr>
            <w:noProof/>
            <w:webHidden/>
          </w:rPr>
          <w:instrText xml:space="preserve"> PAGEREF _Toc135142759 \h </w:instrText>
        </w:r>
        <w:r w:rsidRPr="00D4520F">
          <w:rPr>
            <w:noProof/>
            <w:webHidden/>
          </w:rPr>
        </w:r>
        <w:r w:rsidRPr="00D4520F">
          <w:rPr>
            <w:noProof/>
            <w:webHidden/>
          </w:rPr>
          <w:fldChar w:fldCharType="separate"/>
        </w:r>
        <w:r>
          <w:rPr>
            <w:noProof/>
            <w:webHidden/>
          </w:rPr>
          <w:t>3</w:t>
        </w:r>
        <w:r w:rsidRPr="00D4520F">
          <w:rPr>
            <w:noProof/>
            <w:webHidden/>
          </w:rPr>
          <w:fldChar w:fldCharType="end"/>
        </w:r>
      </w:hyperlink>
    </w:p>
    <w:p w:rsidR="00B71E71" w:rsidRPr="00D4520F" w:rsidRDefault="00B71E71" w:rsidP="00B71E71">
      <w:pPr>
        <w:pStyle w:val="11"/>
        <w:tabs>
          <w:tab w:val="right" w:leader="dot" w:pos="9628"/>
        </w:tabs>
        <w:ind w:firstLine="0"/>
        <w:rPr>
          <w:rFonts w:ascii="Calibri" w:hAnsi="Calibri"/>
          <w:noProof/>
          <w:sz w:val="22"/>
          <w:szCs w:val="22"/>
          <w:lang w:val="ru-RU"/>
        </w:rPr>
      </w:pPr>
      <w:hyperlink w:anchor="_Toc135142760" w:history="1">
        <w:r w:rsidRPr="00D4520F">
          <w:rPr>
            <w:rStyle w:val="a3"/>
            <w:noProof/>
          </w:rPr>
          <w:t>РОЗДІЛ 1. ХАРАКТЕРИСТИКА ТУРИСТИЧНИХ РЕСУРСІВ ФРАНЦІЇ</w:t>
        </w:r>
        <w:r w:rsidRPr="00D4520F">
          <w:rPr>
            <w:noProof/>
            <w:webHidden/>
          </w:rPr>
          <w:tab/>
        </w:r>
        <w:r w:rsidRPr="00D4520F">
          <w:rPr>
            <w:noProof/>
            <w:webHidden/>
          </w:rPr>
          <w:fldChar w:fldCharType="begin"/>
        </w:r>
        <w:r w:rsidRPr="00D4520F">
          <w:rPr>
            <w:noProof/>
            <w:webHidden/>
          </w:rPr>
          <w:instrText xml:space="preserve"> PAGEREF _Toc135142760 \h </w:instrText>
        </w:r>
        <w:r w:rsidRPr="00D4520F">
          <w:rPr>
            <w:noProof/>
            <w:webHidden/>
          </w:rPr>
        </w:r>
        <w:r w:rsidRPr="00D4520F">
          <w:rPr>
            <w:noProof/>
            <w:webHidden/>
          </w:rPr>
          <w:fldChar w:fldCharType="separate"/>
        </w:r>
        <w:r>
          <w:rPr>
            <w:noProof/>
            <w:webHidden/>
          </w:rPr>
          <w:t>5</w:t>
        </w:r>
        <w:r w:rsidRPr="00D4520F">
          <w:rPr>
            <w:noProof/>
            <w:webHidden/>
          </w:rPr>
          <w:fldChar w:fldCharType="end"/>
        </w:r>
      </w:hyperlink>
    </w:p>
    <w:p w:rsidR="00B71E71" w:rsidRPr="00D4520F" w:rsidRDefault="00B71E71" w:rsidP="00B71E71">
      <w:pPr>
        <w:pStyle w:val="2"/>
        <w:tabs>
          <w:tab w:val="right" w:leader="dot" w:pos="9628"/>
        </w:tabs>
        <w:rPr>
          <w:rFonts w:ascii="Calibri" w:hAnsi="Calibri"/>
          <w:noProof/>
          <w:sz w:val="22"/>
          <w:szCs w:val="22"/>
          <w:lang w:val="ru-RU"/>
        </w:rPr>
      </w:pPr>
      <w:hyperlink w:anchor="_Toc135142761" w:history="1">
        <w:r w:rsidRPr="00D4520F">
          <w:rPr>
            <w:rStyle w:val="a3"/>
            <w:noProof/>
          </w:rPr>
          <w:t xml:space="preserve">1.1 </w:t>
        </w:r>
        <w:r w:rsidRPr="00D4520F">
          <w:rPr>
            <w:rStyle w:val="a3"/>
            <w:noProof/>
            <w:lang w:val="ru-RU"/>
          </w:rPr>
          <w:t>Р</w:t>
        </w:r>
        <w:r w:rsidRPr="00D4520F">
          <w:rPr>
            <w:rStyle w:val="a3"/>
            <w:noProof/>
          </w:rPr>
          <w:t>озвит</w:t>
        </w:r>
        <w:r w:rsidRPr="00D4520F">
          <w:rPr>
            <w:rStyle w:val="a3"/>
            <w:noProof/>
            <w:lang w:val="ru-RU"/>
          </w:rPr>
          <w:t>ок</w:t>
        </w:r>
        <w:r w:rsidRPr="00D4520F">
          <w:rPr>
            <w:rStyle w:val="a3"/>
            <w:noProof/>
          </w:rPr>
          <w:t xml:space="preserve"> туризму у Франції</w:t>
        </w:r>
        <w:r w:rsidRPr="00D4520F">
          <w:rPr>
            <w:noProof/>
            <w:webHidden/>
          </w:rPr>
          <w:tab/>
        </w:r>
        <w:r w:rsidRPr="00D4520F">
          <w:rPr>
            <w:noProof/>
            <w:webHidden/>
          </w:rPr>
          <w:fldChar w:fldCharType="begin"/>
        </w:r>
        <w:r w:rsidRPr="00D4520F">
          <w:rPr>
            <w:noProof/>
            <w:webHidden/>
          </w:rPr>
          <w:instrText xml:space="preserve"> PAGEREF _Toc135142761 \h </w:instrText>
        </w:r>
        <w:r w:rsidRPr="00D4520F">
          <w:rPr>
            <w:noProof/>
            <w:webHidden/>
          </w:rPr>
        </w:r>
        <w:r w:rsidRPr="00D4520F">
          <w:rPr>
            <w:noProof/>
            <w:webHidden/>
          </w:rPr>
          <w:fldChar w:fldCharType="separate"/>
        </w:r>
        <w:r>
          <w:rPr>
            <w:noProof/>
            <w:webHidden/>
          </w:rPr>
          <w:t>5</w:t>
        </w:r>
        <w:r w:rsidRPr="00D4520F">
          <w:rPr>
            <w:noProof/>
            <w:webHidden/>
          </w:rPr>
          <w:fldChar w:fldCharType="end"/>
        </w:r>
      </w:hyperlink>
    </w:p>
    <w:p w:rsidR="00B71E71" w:rsidRPr="00D4520F" w:rsidRDefault="00B71E71" w:rsidP="00B71E71">
      <w:pPr>
        <w:pStyle w:val="2"/>
        <w:tabs>
          <w:tab w:val="right" w:leader="dot" w:pos="9628"/>
        </w:tabs>
        <w:rPr>
          <w:rFonts w:ascii="Calibri" w:hAnsi="Calibri"/>
          <w:noProof/>
          <w:sz w:val="22"/>
          <w:szCs w:val="22"/>
          <w:lang w:val="ru-RU"/>
        </w:rPr>
      </w:pPr>
      <w:hyperlink w:anchor="_Toc135142762" w:history="1">
        <w:r w:rsidRPr="00D4520F">
          <w:rPr>
            <w:rStyle w:val="a3"/>
            <w:noProof/>
          </w:rPr>
          <w:t>1.2. Географічне положення.Вигідні умови для розвитку туризму</w:t>
        </w:r>
        <w:r w:rsidRPr="00D4520F">
          <w:rPr>
            <w:noProof/>
            <w:webHidden/>
          </w:rPr>
          <w:tab/>
        </w:r>
        <w:r w:rsidRPr="00D4520F">
          <w:rPr>
            <w:noProof/>
            <w:webHidden/>
          </w:rPr>
          <w:fldChar w:fldCharType="begin"/>
        </w:r>
        <w:r w:rsidRPr="00D4520F">
          <w:rPr>
            <w:noProof/>
            <w:webHidden/>
          </w:rPr>
          <w:instrText xml:space="preserve"> PAGEREF _Toc135142762 \h </w:instrText>
        </w:r>
        <w:r w:rsidRPr="00D4520F">
          <w:rPr>
            <w:noProof/>
            <w:webHidden/>
          </w:rPr>
        </w:r>
        <w:r w:rsidRPr="00D4520F">
          <w:rPr>
            <w:noProof/>
            <w:webHidden/>
          </w:rPr>
          <w:fldChar w:fldCharType="separate"/>
        </w:r>
        <w:r>
          <w:rPr>
            <w:noProof/>
            <w:webHidden/>
          </w:rPr>
          <w:t>9</w:t>
        </w:r>
        <w:r w:rsidRPr="00D4520F">
          <w:rPr>
            <w:noProof/>
            <w:webHidden/>
          </w:rPr>
          <w:fldChar w:fldCharType="end"/>
        </w:r>
      </w:hyperlink>
    </w:p>
    <w:p w:rsidR="00B71E71" w:rsidRPr="00D4520F" w:rsidRDefault="00B71E71" w:rsidP="00B71E71">
      <w:pPr>
        <w:pStyle w:val="2"/>
        <w:tabs>
          <w:tab w:val="right" w:leader="dot" w:pos="9628"/>
        </w:tabs>
        <w:rPr>
          <w:rFonts w:ascii="Calibri" w:hAnsi="Calibri"/>
          <w:noProof/>
          <w:sz w:val="22"/>
          <w:szCs w:val="22"/>
          <w:lang w:val="ru-RU"/>
        </w:rPr>
      </w:pPr>
      <w:hyperlink w:anchor="_Toc135142763" w:history="1">
        <w:r w:rsidRPr="00D4520F">
          <w:rPr>
            <w:rStyle w:val="a3"/>
            <w:noProof/>
          </w:rPr>
          <w:t>1.3.</w:t>
        </w:r>
        <w:r w:rsidRPr="00D4520F">
          <w:rPr>
            <w:rStyle w:val="a3"/>
            <w:noProof/>
            <w:shd w:val="clear" w:color="auto" w:fill="FFFFFF"/>
          </w:rPr>
          <w:t xml:space="preserve"> Державна політика </w:t>
        </w:r>
        <w:r w:rsidRPr="00D4520F">
          <w:rPr>
            <w:rStyle w:val="a3"/>
            <w:noProof/>
            <w:shd w:val="clear" w:color="auto" w:fill="FFFFFF"/>
            <w:lang w:val="ru-RU"/>
          </w:rPr>
          <w:t>та о</w:t>
        </w:r>
        <w:r w:rsidRPr="00D4520F">
          <w:rPr>
            <w:rStyle w:val="a3"/>
            <w:noProof/>
            <w:shd w:val="clear" w:color="auto" w:fill="FFFFFF"/>
          </w:rPr>
          <w:t>рганізація туристської діяльності</w:t>
        </w:r>
        <w:r w:rsidRPr="00D4520F">
          <w:rPr>
            <w:rStyle w:val="a3"/>
            <w:noProof/>
            <w:shd w:val="clear" w:color="auto" w:fill="FFFFFF"/>
            <w:lang w:val="ru-RU"/>
          </w:rPr>
          <w:t xml:space="preserve"> у </w:t>
        </w:r>
        <w:r w:rsidRPr="00D4520F">
          <w:rPr>
            <w:rStyle w:val="a3"/>
            <w:noProof/>
            <w:shd w:val="clear" w:color="auto" w:fill="FFFFFF"/>
          </w:rPr>
          <w:t>Франції</w:t>
        </w:r>
        <w:r w:rsidRPr="00D4520F">
          <w:rPr>
            <w:noProof/>
            <w:webHidden/>
          </w:rPr>
          <w:tab/>
        </w:r>
        <w:r w:rsidRPr="00D4520F">
          <w:rPr>
            <w:noProof/>
            <w:webHidden/>
          </w:rPr>
          <w:fldChar w:fldCharType="begin"/>
        </w:r>
        <w:r w:rsidRPr="00D4520F">
          <w:rPr>
            <w:noProof/>
            <w:webHidden/>
          </w:rPr>
          <w:instrText xml:space="preserve"> PAGEREF _Toc135142763 \h </w:instrText>
        </w:r>
        <w:r w:rsidRPr="00D4520F">
          <w:rPr>
            <w:noProof/>
            <w:webHidden/>
          </w:rPr>
        </w:r>
        <w:r w:rsidRPr="00D4520F">
          <w:rPr>
            <w:noProof/>
            <w:webHidden/>
          </w:rPr>
          <w:fldChar w:fldCharType="separate"/>
        </w:r>
        <w:r>
          <w:rPr>
            <w:noProof/>
            <w:webHidden/>
          </w:rPr>
          <w:t>11</w:t>
        </w:r>
        <w:r w:rsidRPr="00D4520F">
          <w:rPr>
            <w:noProof/>
            <w:webHidden/>
          </w:rPr>
          <w:fldChar w:fldCharType="end"/>
        </w:r>
      </w:hyperlink>
    </w:p>
    <w:p w:rsidR="00B71E71" w:rsidRPr="00D4520F" w:rsidRDefault="00B71E71" w:rsidP="00B71E71">
      <w:pPr>
        <w:pStyle w:val="2"/>
        <w:tabs>
          <w:tab w:val="right" w:leader="dot" w:pos="9628"/>
        </w:tabs>
        <w:rPr>
          <w:rFonts w:ascii="Calibri" w:hAnsi="Calibri"/>
          <w:noProof/>
          <w:sz w:val="22"/>
          <w:szCs w:val="22"/>
          <w:lang w:val="ru-RU"/>
        </w:rPr>
      </w:pPr>
      <w:hyperlink w:anchor="_Toc135142764" w:history="1">
        <w:r w:rsidRPr="00D4520F">
          <w:rPr>
            <w:rStyle w:val="a3"/>
            <w:noProof/>
            <w:lang w:val="ru-RU"/>
          </w:rPr>
          <w:t>1</w:t>
        </w:r>
        <w:r w:rsidRPr="00D4520F">
          <w:rPr>
            <w:rStyle w:val="a3"/>
            <w:noProof/>
          </w:rPr>
          <w:t>.4.  Організація культурно-пізнавального туризму у Франції</w:t>
        </w:r>
        <w:r w:rsidRPr="00D4520F">
          <w:rPr>
            <w:noProof/>
            <w:webHidden/>
          </w:rPr>
          <w:tab/>
        </w:r>
        <w:r w:rsidRPr="00D4520F">
          <w:rPr>
            <w:noProof/>
            <w:webHidden/>
          </w:rPr>
          <w:fldChar w:fldCharType="begin"/>
        </w:r>
        <w:r w:rsidRPr="00D4520F">
          <w:rPr>
            <w:noProof/>
            <w:webHidden/>
          </w:rPr>
          <w:instrText xml:space="preserve"> PAGEREF _Toc135142764 \h </w:instrText>
        </w:r>
        <w:r w:rsidRPr="00D4520F">
          <w:rPr>
            <w:noProof/>
            <w:webHidden/>
          </w:rPr>
        </w:r>
        <w:r w:rsidRPr="00D4520F">
          <w:rPr>
            <w:noProof/>
            <w:webHidden/>
          </w:rPr>
          <w:fldChar w:fldCharType="separate"/>
        </w:r>
        <w:r>
          <w:rPr>
            <w:noProof/>
            <w:webHidden/>
          </w:rPr>
          <w:t>15</w:t>
        </w:r>
        <w:r w:rsidRPr="00D4520F">
          <w:rPr>
            <w:noProof/>
            <w:webHidden/>
          </w:rPr>
          <w:fldChar w:fldCharType="end"/>
        </w:r>
      </w:hyperlink>
    </w:p>
    <w:p w:rsidR="00B71E71" w:rsidRPr="00D4520F" w:rsidRDefault="00B71E71" w:rsidP="00B71E71">
      <w:pPr>
        <w:pStyle w:val="11"/>
        <w:tabs>
          <w:tab w:val="right" w:leader="dot" w:pos="9628"/>
        </w:tabs>
        <w:ind w:firstLine="0"/>
        <w:rPr>
          <w:rFonts w:ascii="Calibri" w:hAnsi="Calibri"/>
          <w:noProof/>
          <w:sz w:val="22"/>
          <w:szCs w:val="22"/>
          <w:lang w:val="ru-RU"/>
        </w:rPr>
      </w:pPr>
      <w:hyperlink w:anchor="_Toc135142765" w:history="1">
        <w:r w:rsidRPr="00D4520F">
          <w:rPr>
            <w:rStyle w:val="a3"/>
            <w:noProof/>
          </w:rPr>
          <w:t>РОЗДІЛ 2. ХАРАКТЕРИСТИКА ІКУЛЬТУРНО-ПІЗНОВАЛЬНИХ РЕСУРСІВ ФРАНЦІЇ</w:t>
        </w:r>
        <w:r w:rsidRPr="00D4520F">
          <w:rPr>
            <w:noProof/>
            <w:webHidden/>
          </w:rPr>
          <w:tab/>
        </w:r>
        <w:r w:rsidRPr="00D4520F">
          <w:rPr>
            <w:noProof/>
            <w:webHidden/>
          </w:rPr>
          <w:fldChar w:fldCharType="begin"/>
        </w:r>
        <w:r w:rsidRPr="00D4520F">
          <w:rPr>
            <w:noProof/>
            <w:webHidden/>
          </w:rPr>
          <w:instrText xml:space="preserve"> PAGEREF _Toc135142765 \h </w:instrText>
        </w:r>
        <w:r w:rsidRPr="00D4520F">
          <w:rPr>
            <w:noProof/>
            <w:webHidden/>
          </w:rPr>
        </w:r>
        <w:r w:rsidRPr="00D4520F">
          <w:rPr>
            <w:noProof/>
            <w:webHidden/>
          </w:rPr>
          <w:fldChar w:fldCharType="separate"/>
        </w:r>
        <w:r>
          <w:rPr>
            <w:noProof/>
            <w:webHidden/>
          </w:rPr>
          <w:t>19</w:t>
        </w:r>
        <w:r w:rsidRPr="00D4520F">
          <w:rPr>
            <w:noProof/>
            <w:webHidden/>
          </w:rPr>
          <w:fldChar w:fldCharType="end"/>
        </w:r>
      </w:hyperlink>
    </w:p>
    <w:p w:rsidR="00B71E71" w:rsidRPr="00D4520F" w:rsidRDefault="00B71E71" w:rsidP="00B71E71">
      <w:pPr>
        <w:pStyle w:val="2"/>
        <w:tabs>
          <w:tab w:val="right" w:leader="dot" w:pos="9628"/>
        </w:tabs>
        <w:rPr>
          <w:rFonts w:ascii="Calibri" w:hAnsi="Calibri"/>
          <w:noProof/>
          <w:sz w:val="22"/>
          <w:szCs w:val="22"/>
          <w:lang w:val="ru-RU"/>
        </w:rPr>
      </w:pPr>
      <w:hyperlink w:anchor="_Toc135142766" w:history="1">
        <w:r w:rsidRPr="00D4520F">
          <w:rPr>
            <w:rStyle w:val="a3"/>
            <w:noProof/>
          </w:rPr>
          <w:t xml:space="preserve">2.1. </w:t>
        </w:r>
        <w:r w:rsidRPr="00D4520F">
          <w:rPr>
            <w:rStyle w:val="a3"/>
            <w:noProof/>
            <w:lang w:val="ru-RU"/>
          </w:rPr>
          <w:t>А</w:t>
        </w:r>
        <w:r>
          <w:rPr>
            <w:rStyle w:val="a3"/>
            <w:noProof/>
          </w:rPr>
          <w:t>рхітектурні</w:t>
        </w:r>
        <w:r w:rsidRPr="00D4520F">
          <w:rPr>
            <w:rStyle w:val="a3"/>
            <w:noProof/>
          </w:rPr>
          <w:t xml:space="preserve"> творіння</w:t>
        </w:r>
        <w:r w:rsidRPr="00D4520F">
          <w:rPr>
            <w:noProof/>
            <w:webHidden/>
          </w:rPr>
          <w:tab/>
        </w:r>
        <w:r w:rsidRPr="00D4520F">
          <w:rPr>
            <w:noProof/>
            <w:webHidden/>
          </w:rPr>
          <w:fldChar w:fldCharType="begin"/>
        </w:r>
        <w:r w:rsidRPr="00D4520F">
          <w:rPr>
            <w:noProof/>
            <w:webHidden/>
          </w:rPr>
          <w:instrText xml:space="preserve"> PAGEREF _Toc135142766 \h </w:instrText>
        </w:r>
        <w:r w:rsidRPr="00D4520F">
          <w:rPr>
            <w:noProof/>
            <w:webHidden/>
          </w:rPr>
        </w:r>
        <w:r w:rsidRPr="00D4520F">
          <w:rPr>
            <w:noProof/>
            <w:webHidden/>
          </w:rPr>
          <w:fldChar w:fldCharType="separate"/>
        </w:r>
        <w:r>
          <w:rPr>
            <w:noProof/>
            <w:webHidden/>
          </w:rPr>
          <w:t>19</w:t>
        </w:r>
        <w:r w:rsidRPr="00D4520F">
          <w:rPr>
            <w:noProof/>
            <w:webHidden/>
          </w:rPr>
          <w:fldChar w:fldCharType="end"/>
        </w:r>
      </w:hyperlink>
    </w:p>
    <w:p w:rsidR="00B71E71" w:rsidRPr="00D4520F" w:rsidRDefault="00B71E71" w:rsidP="00B71E71">
      <w:pPr>
        <w:pStyle w:val="2"/>
        <w:tabs>
          <w:tab w:val="right" w:leader="dot" w:pos="9628"/>
        </w:tabs>
        <w:rPr>
          <w:rFonts w:ascii="Calibri" w:hAnsi="Calibri"/>
          <w:noProof/>
          <w:sz w:val="22"/>
          <w:szCs w:val="22"/>
          <w:lang w:val="ru-RU"/>
        </w:rPr>
      </w:pPr>
      <w:hyperlink w:anchor="_Toc135142771" w:history="1">
        <w:r w:rsidRPr="00D4520F">
          <w:rPr>
            <w:rStyle w:val="a3"/>
            <w:noProof/>
          </w:rPr>
          <w:t>2.</w:t>
        </w:r>
        <w:r w:rsidRPr="00D4520F">
          <w:rPr>
            <w:rStyle w:val="a3"/>
            <w:noProof/>
            <w:lang w:val="ru-RU"/>
          </w:rPr>
          <w:t>2</w:t>
        </w:r>
        <w:r w:rsidRPr="00D4520F">
          <w:rPr>
            <w:rStyle w:val="a3"/>
            <w:noProof/>
          </w:rPr>
          <w:t>. Об'єкти Світової культурної спадщини ЮНЕСКО у Франції</w:t>
        </w:r>
        <w:r w:rsidRPr="00D4520F">
          <w:rPr>
            <w:noProof/>
            <w:webHidden/>
          </w:rPr>
          <w:tab/>
        </w:r>
        <w:r w:rsidRPr="00D4520F">
          <w:rPr>
            <w:noProof/>
            <w:webHidden/>
          </w:rPr>
          <w:fldChar w:fldCharType="begin"/>
        </w:r>
        <w:r w:rsidRPr="00D4520F">
          <w:rPr>
            <w:noProof/>
            <w:webHidden/>
          </w:rPr>
          <w:instrText xml:space="preserve"> PAGEREF _Toc135142771 \h </w:instrText>
        </w:r>
        <w:r w:rsidRPr="00D4520F">
          <w:rPr>
            <w:noProof/>
            <w:webHidden/>
          </w:rPr>
        </w:r>
        <w:r w:rsidRPr="00D4520F">
          <w:rPr>
            <w:noProof/>
            <w:webHidden/>
          </w:rPr>
          <w:fldChar w:fldCharType="separate"/>
        </w:r>
        <w:r>
          <w:rPr>
            <w:noProof/>
            <w:webHidden/>
          </w:rPr>
          <w:t>23</w:t>
        </w:r>
        <w:r w:rsidRPr="00D4520F">
          <w:rPr>
            <w:noProof/>
            <w:webHidden/>
          </w:rPr>
          <w:fldChar w:fldCharType="end"/>
        </w:r>
      </w:hyperlink>
    </w:p>
    <w:p w:rsidR="00B71E71" w:rsidRPr="00D4520F" w:rsidRDefault="00B71E71" w:rsidP="00B71E71">
      <w:pPr>
        <w:pStyle w:val="2"/>
        <w:tabs>
          <w:tab w:val="right" w:leader="dot" w:pos="9628"/>
        </w:tabs>
        <w:rPr>
          <w:rStyle w:val="a3"/>
          <w:rFonts w:ascii="Calibri" w:hAnsi="Calibri"/>
          <w:noProof/>
          <w:sz w:val="22"/>
          <w:szCs w:val="22"/>
          <w:lang w:val="ru-RU"/>
        </w:rPr>
      </w:pPr>
      <w:hyperlink w:anchor="_Toc135142774" w:history="1">
        <w:r w:rsidRPr="00D4520F">
          <w:rPr>
            <w:rStyle w:val="a3"/>
            <w:noProof/>
          </w:rPr>
          <w:t>2.3.Масові свята(карнавали, ярмарки, фестивалі)</w:t>
        </w:r>
        <w:r w:rsidRPr="00D4520F">
          <w:rPr>
            <w:noProof/>
            <w:webHidden/>
          </w:rPr>
          <w:tab/>
        </w:r>
        <w:r w:rsidRPr="00D4520F">
          <w:rPr>
            <w:noProof/>
            <w:webHidden/>
          </w:rPr>
          <w:fldChar w:fldCharType="begin"/>
        </w:r>
        <w:r w:rsidRPr="00D4520F">
          <w:rPr>
            <w:noProof/>
            <w:webHidden/>
          </w:rPr>
          <w:instrText xml:space="preserve"> PAGEREF _Toc135142774 \h </w:instrText>
        </w:r>
        <w:r w:rsidRPr="00D4520F">
          <w:rPr>
            <w:noProof/>
            <w:webHidden/>
          </w:rPr>
        </w:r>
        <w:r w:rsidRPr="00D4520F">
          <w:rPr>
            <w:noProof/>
            <w:webHidden/>
          </w:rPr>
          <w:fldChar w:fldCharType="separate"/>
        </w:r>
        <w:r>
          <w:rPr>
            <w:noProof/>
            <w:webHidden/>
          </w:rPr>
          <w:t>27</w:t>
        </w:r>
        <w:r w:rsidRPr="00D4520F">
          <w:rPr>
            <w:noProof/>
            <w:webHidden/>
          </w:rPr>
          <w:fldChar w:fldCharType="end"/>
        </w:r>
      </w:hyperlink>
    </w:p>
    <w:p w:rsidR="00B71E71" w:rsidRPr="00D4520F" w:rsidRDefault="00B71E71" w:rsidP="00B71E71">
      <w:pPr>
        <w:pStyle w:val="2"/>
        <w:tabs>
          <w:tab w:val="right" w:leader="dot" w:pos="9628"/>
        </w:tabs>
        <w:rPr>
          <w:rFonts w:ascii="Calibri" w:hAnsi="Calibri"/>
          <w:noProof/>
          <w:sz w:val="22"/>
          <w:szCs w:val="22"/>
          <w:lang w:val="ru-RU"/>
        </w:rPr>
      </w:pPr>
      <w:hyperlink w:anchor="_Toc135142783" w:history="1">
        <w:r w:rsidRPr="00D4520F">
          <w:rPr>
            <w:rStyle w:val="a3"/>
            <w:noProof/>
          </w:rPr>
          <w:t>2.4. Головні музеї</w:t>
        </w:r>
        <w:r w:rsidRPr="00D4520F">
          <w:rPr>
            <w:noProof/>
            <w:webHidden/>
          </w:rPr>
          <w:tab/>
        </w:r>
        <w:r w:rsidRPr="00D4520F">
          <w:rPr>
            <w:noProof/>
            <w:webHidden/>
          </w:rPr>
          <w:fldChar w:fldCharType="begin"/>
        </w:r>
        <w:r w:rsidRPr="00D4520F">
          <w:rPr>
            <w:noProof/>
            <w:webHidden/>
          </w:rPr>
          <w:instrText xml:space="preserve"> PAGEREF _Toc135142783 \h </w:instrText>
        </w:r>
        <w:r w:rsidRPr="00D4520F">
          <w:rPr>
            <w:noProof/>
            <w:webHidden/>
          </w:rPr>
        </w:r>
        <w:r w:rsidRPr="00D4520F">
          <w:rPr>
            <w:noProof/>
            <w:webHidden/>
          </w:rPr>
          <w:fldChar w:fldCharType="separate"/>
        </w:r>
        <w:r>
          <w:rPr>
            <w:noProof/>
            <w:webHidden/>
          </w:rPr>
          <w:t>32</w:t>
        </w:r>
        <w:r w:rsidRPr="00D4520F">
          <w:rPr>
            <w:noProof/>
            <w:webHidden/>
          </w:rPr>
          <w:fldChar w:fldCharType="end"/>
        </w:r>
      </w:hyperlink>
    </w:p>
    <w:p w:rsidR="00B71E71" w:rsidRPr="00D4520F" w:rsidRDefault="00B71E71" w:rsidP="00B71E71">
      <w:pPr>
        <w:pStyle w:val="11"/>
        <w:tabs>
          <w:tab w:val="right" w:leader="dot" w:pos="9628"/>
        </w:tabs>
        <w:ind w:firstLine="0"/>
        <w:rPr>
          <w:rFonts w:ascii="Calibri" w:hAnsi="Calibri"/>
          <w:noProof/>
          <w:sz w:val="22"/>
          <w:szCs w:val="22"/>
          <w:lang w:val="ru-RU"/>
        </w:rPr>
      </w:pPr>
      <w:r w:rsidRPr="00D4520F">
        <w:rPr>
          <w:rStyle w:val="a3"/>
          <w:noProof/>
        </w:rPr>
        <w:tab/>
      </w:r>
      <w:hyperlink w:anchor="_Toc135142803" w:history="1">
        <w:r w:rsidRPr="00D4520F">
          <w:rPr>
            <w:rStyle w:val="a3"/>
            <w:noProof/>
            <w:shd w:val="clear" w:color="auto" w:fill="FFFFFF"/>
          </w:rPr>
          <w:t>РОЗДІЛ 3. ОЦІНКА КУЛЬТУРНОГО-ПІЗНАВАЛЬНОГО ТУРИЗМА У ФРАНЦІЇ.ПЕРЕВАГИ ТА НЕДЕЛІКИ.</w:t>
        </w:r>
        <w:r w:rsidRPr="00D4520F">
          <w:rPr>
            <w:noProof/>
            <w:webHidden/>
          </w:rPr>
          <w:tab/>
        </w:r>
        <w:r w:rsidRPr="00D4520F">
          <w:rPr>
            <w:noProof/>
            <w:webHidden/>
          </w:rPr>
          <w:fldChar w:fldCharType="begin"/>
        </w:r>
        <w:r w:rsidRPr="00D4520F">
          <w:rPr>
            <w:noProof/>
            <w:webHidden/>
          </w:rPr>
          <w:instrText xml:space="preserve"> PAGEREF _Toc135142803 \h </w:instrText>
        </w:r>
        <w:r w:rsidRPr="00D4520F">
          <w:rPr>
            <w:noProof/>
            <w:webHidden/>
          </w:rPr>
        </w:r>
        <w:r w:rsidRPr="00D4520F">
          <w:rPr>
            <w:noProof/>
            <w:webHidden/>
          </w:rPr>
          <w:fldChar w:fldCharType="separate"/>
        </w:r>
        <w:r>
          <w:rPr>
            <w:noProof/>
            <w:webHidden/>
          </w:rPr>
          <w:t>40</w:t>
        </w:r>
        <w:r w:rsidRPr="00D4520F">
          <w:rPr>
            <w:noProof/>
            <w:webHidden/>
          </w:rPr>
          <w:fldChar w:fldCharType="end"/>
        </w:r>
      </w:hyperlink>
    </w:p>
    <w:p w:rsidR="00B71E71" w:rsidRPr="00D4520F" w:rsidRDefault="00B71E71" w:rsidP="00B71E71">
      <w:pPr>
        <w:pStyle w:val="2"/>
        <w:tabs>
          <w:tab w:val="right" w:leader="dot" w:pos="9628"/>
        </w:tabs>
        <w:rPr>
          <w:rFonts w:ascii="Calibri" w:hAnsi="Calibri"/>
          <w:noProof/>
          <w:sz w:val="22"/>
          <w:szCs w:val="22"/>
          <w:lang w:val="ru-RU"/>
        </w:rPr>
      </w:pPr>
      <w:hyperlink w:anchor="_Toc135142804" w:history="1">
        <w:r w:rsidRPr="00D4520F">
          <w:rPr>
            <w:rStyle w:val="a3"/>
            <w:noProof/>
            <w:shd w:val="clear" w:color="auto" w:fill="FFFFFF"/>
          </w:rPr>
          <w:t>3.1.</w:t>
        </w:r>
        <w:r w:rsidRPr="00D4520F">
          <w:rPr>
            <w:rStyle w:val="a3"/>
            <w:noProof/>
          </w:rPr>
          <w:t xml:space="preserve"> </w:t>
        </w:r>
        <w:r w:rsidRPr="00D4520F">
          <w:rPr>
            <w:rStyle w:val="a3"/>
            <w:noProof/>
            <w:lang w:val="ru-RU"/>
          </w:rPr>
          <w:t>Преспективи розвитку культурно-пізнавального туризму</w:t>
        </w:r>
        <w:r w:rsidRPr="00D4520F">
          <w:rPr>
            <w:noProof/>
            <w:webHidden/>
          </w:rPr>
          <w:tab/>
        </w:r>
        <w:r w:rsidRPr="00D4520F">
          <w:rPr>
            <w:noProof/>
            <w:webHidden/>
          </w:rPr>
          <w:fldChar w:fldCharType="begin"/>
        </w:r>
        <w:r w:rsidRPr="00D4520F">
          <w:rPr>
            <w:noProof/>
            <w:webHidden/>
          </w:rPr>
          <w:instrText xml:space="preserve"> PAGEREF _Toc135142804 \h </w:instrText>
        </w:r>
        <w:r w:rsidRPr="00D4520F">
          <w:rPr>
            <w:noProof/>
            <w:webHidden/>
          </w:rPr>
        </w:r>
        <w:r w:rsidRPr="00D4520F">
          <w:rPr>
            <w:noProof/>
            <w:webHidden/>
          </w:rPr>
          <w:fldChar w:fldCharType="separate"/>
        </w:r>
        <w:r>
          <w:rPr>
            <w:noProof/>
            <w:webHidden/>
          </w:rPr>
          <w:t>40</w:t>
        </w:r>
        <w:r w:rsidRPr="00D4520F">
          <w:rPr>
            <w:noProof/>
            <w:webHidden/>
          </w:rPr>
          <w:fldChar w:fldCharType="end"/>
        </w:r>
      </w:hyperlink>
    </w:p>
    <w:p w:rsidR="00B71E71" w:rsidRPr="00D4520F" w:rsidRDefault="00B71E71" w:rsidP="00B71E71">
      <w:pPr>
        <w:pStyle w:val="2"/>
        <w:tabs>
          <w:tab w:val="left" w:pos="1760"/>
          <w:tab w:val="right" w:leader="dot" w:pos="9628"/>
        </w:tabs>
        <w:rPr>
          <w:rFonts w:ascii="Calibri" w:hAnsi="Calibri"/>
          <w:noProof/>
          <w:sz w:val="22"/>
          <w:szCs w:val="22"/>
          <w:lang w:val="ru-RU"/>
        </w:rPr>
      </w:pPr>
      <w:hyperlink w:anchor="_Toc135142805" w:history="1">
        <w:r w:rsidRPr="00D4520F">
          <w:rPr>
            <w:rStyle w:val="a3"/>
            <w:noProof/>
            <w:lang w:val="ru-RU"/>
          </w:rPr>
          <w:t>3.2.</w:t>
        </w:r>
        <w:r w:rsidRPr="00D4520F">
          <w:rPr>
            <w:rFonts w:ascii="Calibri" w:hAnsi="Calibri"/>
            <w:noProof/>
            <w:sz w:val="22"/>
            <w:szCs w:val="22"/>
            <w:lang w:val="ru-RU"/>
          </w:rPr>
          <w:tab/>
        </w:r>
        <w:r w:rsidRPr="00D4520F">
          <w:rPr>
            <w:rStyle w:val="a3"/>
            <w:noProof/>
          </w:rPr>
          <w:t>Вплив зовнішніх і внутрішніх факторів на потенціал Франції у сфері культурного-пізн</w:t>
        </w:r>
        <w:r w:rsidRPr="00D4520F">
          <w:rPr>
            <w:rStyle w:val="a3"/>
            <w:noProof/>
            <w:lang w:val="ru-RU"/>
          </w:rPr>
          <w:t>а</w:t>
        </w:r>
        <w:r w:rsidRPr="00D4520F">
          <w:rPr>
            <w:rStyle w:val="a3"/>
            <w:noProof/>
          </w:rPr>
          <w:t>вального туризму</w:t>
        </w:r>
        <w:r w:rsidRPr="00D4520F">
          <w:rPr>
            <w:noProof/>
            <w:webHidden/>
          </w:rPr>
          <w:tab/>
        </w:r>
        <w:r w:rsidRPr="00D4520F">
          <w:rPr>
            <w:noProof/>
            <w:webHidden/>
          </w:rPr>
          <w:fldChar w:fldCharType="begin"/>
        </w:r>
        <w:r w:rsidRPr="00D4520F">
          <w:rPr>
            <w:noProof/>
            <w:webHidden/>
          </w:rPr>
          <w:instrText xml:space="preserve"> PAGEREF _Toc135142805 \h </w:instrText>
        </w:r>
        <w:r w:rsidRPr="00D4520F">
          <w:rPr>
            <w:noProof/>
            <w:webHidden/>
          </w:rPr>
        </w:r>
        <w:r w:rsidRPr="00D4520F">
          <w:rPr>
            <w:noProof/>
            <w:webHidden/>
          </w:rPr>
          <w:fldChar w:fldCharType="separate"/>
        </w:r>
        <w:r>
          <w:rPr>
            <w:noProof/>
            <w:webHidden/>
          </w:rPr>
          <w:t>43</w:t>
        </w:r>
        <w:r w:rsidRPr="00D4520F">
          <w:rPr>
            <w:noProof/>
            <w:webHidden/>
          </w:rPr>
          <w:fldChar w:fldCharType="end"/>
        </w:r>
      </w:hyperlink>
    </w:p>
    <w:p w:rsidR="00B71E71" w:rsidRPr="00D4520F" w:rsidRDefault="00B71E71" w:rsidP="00B71E71">
      <w:pPr>
        <w:pStyle w:val="11"/>
        <w:tabs>
          <w:tab w:val="right" w:leader="dot" w:pos="9628"/>
        </w:tabs>
        <w:ind w:firstLine="0"/>
        <w:rPr>
          <w:rFonts w:ascii="Calibri" w:hAnsi="Calibri"/>
          <w:noProof/>
          <w:sz w:val="22"/>
          <w:szCs w:val="22"/>
          <w:lang w:val="ru-RU"/>
        </w:rPr>
      </w:pPr>
      <w:hyperlink w:anchor="_Toc135142806" w:history="1">
        <w:r w:rsidRPr="00D4520F">
          <w:rPr>
            <w:rStyle w:val="a3"/>
            <w:noProof/>
            <w:lang w:val="ru-RU"/>
          </w:rPr>
          <w:t>ВИСНОВКИ</w:t>
        </w:r>
        <w:r w:rsidRPr="00D4520F">
          <w:rPr>
            <w:noProof/>
            <w:webHidden/>
          </w:rPr>
          <w:tab/>
        </w:r>
        <w:r w:rsidRPr="00D4520F">
          <w:rPr>
            <w:noProof/>
            <w:webHidden/>
          </w:rPr>
          <w:fldChar w:fldCharType="begin"/>
        </w:r>
        <w:r w:rsidRPr="00D4520F">
          <w:rPr>
            <w:noProof/>
            <w:webHidden/>
          </w:rPr>
          <w:instrText xml:space="preserve"> PAGEREF _Toc135142806 \h </w:instrText>
        </w:r>
        <w:r w:rsidRPr="00D4520F">
          <w:rPr>
            <w:noProof/>
            <w:webHidden/>
          </w:rPr>
        </w:r>
        <w:r w:rsidRPr="00D4520F">
          <w:rPr>
            <w:noProof/>
            <w:webHidden/>
          </w:rPr>
          <w:fldChar w:fldCharType="separate"/>
        </w:r>
        <w:r>
          <w:rPr>
            <w:noProof/>
            <w:webHidden/>
          </w:rPr>
          <w:t>46</w:t>
        </w:r>
        <w:r w:rsidRPr="00D4520F">
          <w:rPr>
            <w:noProof/>
            <w:webHidden/>
          </w:rPr>
          <w:fldChar w:fldCharType="end"/>
        </w:r>
      </w:hyperlink>
    </w:p>
    <w:p w:rsidR="00B71E71" w:rsidRDefault="00B71E71" w:rsidP="00B71E71">
      <w:pPr>
        <w:pStyle w:val="11"/>
        <w:tabs>
          <w:tab w:val="right" w:leader="dot" w:pos="9628"/>
        </w:tabs>
        <w:ind w:firstLine="0"/>
        <w:rPr>
          <w:rFonts w:ascii="Calibri" w:hAnsi="Calibri"/>
          <w:noProof/>
          <w:sz w:val="22"/>
          <w:szCs w:val="22"/>
          <w:lang w:val="ru-RU"/>
        </w:rPr>
      </w:pPr>
      <w:hyperlink w:anchor="_Toc135142808" w:history="1">
        <w:r w:rsidRPr="00D4520F">
          <w:rPr>
            <w:rStyle w:val="a3"/>
            <w:noProof/>
            <w:lang w:val="ru-RU"/>
          </w:rPr>
          <w:t>СПИСОК ВИКОРАСТАНИХ ДЖЕРЕЛ</w:t>
        </w:r>
        <w:r w:rsidRPr="00D4520F">
          <w:rPr>
            <w:noProof/>
            <w:webHidden/>
          </w:rPr>
          <w:tab/>
        </w:r>
        <w:r w:rsidRPr="00D4520F">
          <w:rPr>
            <w:noProof/>
            <w:webHidden/>
          </w:rPr>
          <w:fldChar w:fldCharType="begin"/>
        </w:r>
        <w:r w:rsidRPr="00D4520F">
          <w:rPr>
            <w:noProof/>
            <w:webHidden/>
          </w:rPr>
          <w:instrText xml:space="preserve"> PAGEREF _Toc135142808 \h </w:instrText>
        </w:r>
        <w:r w:rsidRPr="00D4520F">
          <w:rPr>
            <w:noProof/>
            <w:webHidden/>
          </w:rPr>
        </w:r>
        <w:r w:rsidRPr="00D4520F">
          <w:rPr>
            <w:noProof/>
            <w:webHidden/>
          </w:rPr>
          <w:fldChar w:fldCharType="separate"/>
        </w:r>
        <w:r>
          <w:rPr>
            <w:noProof/>
            <w:webHidden/>
          </w:rPr>
          <w:t>48</w:t>
        </w:r>
        <w:r w:rsidRPr="00D4520F">
          <w:rPr>
            <w:noProof/>
            <w:webHidden/>
          </w:rPr>
          <w:fldChar w:fldCharType="end"/>
        </w:r>
      </w:hyperlink>
    </w:p>
    <w:p w:rsidR="00B71E71" w:rsidRDefault="00B71E71" w:rsidP="00B71E71">
      <w:r>
        <w:fldChar w:fldCharType="end"/>
      </w:r>
    </w:p>
    <w:p w:rsidR="00B71E71" w:rsidRDefault="00B71E71" w:rsidP="00B71E71">
      <w:pPr>
        <w:ind w:firstLine="0"/>
        <w:jc w:val="left"/>
        <w:rPr>
          <w:b/>
          <w:lang w:val="ru-RU"/>
        </w:rPr>
      </w:pPr>
    </w:p>
    <w:p w:rsidR="00B71E71" w:rsidRPr="00023EE5" w:rsidRDefault="00B71E71" w:rsidP="00B71E71">
      <w:pPr>
        <w:spacing w:after="200" w:line="276" w:lineRule="auto"/>
        <w:ind w:firstLine="0"/>
        <w:jc w:val="left"/>
        <w:rPr>
          <w:b/>
          <w:lang w:val="ru-RU"/>
        </w:rPr>
      </w:pPr>
      <w:r>
        <w:rPr>
          <w:b/>
          <w:lang w:val="ru-RU"/>
        </w:rPr>
        <w:br w:type="page"/>
      </w:r>
    </w:p>
    <w:p w:rsidR="00B71E71" w:rsidRPr="00416ABF" w:rsidRDefault="00B71E71" w:rsidP="00B71E71">
      <w:pPr>
        <w:pStyle w:val="1"/>
        <w:jc w:val="center"/>
        <w:rPr>
          <w:rFonts w:ascii="Times New Roman" w:hAnsi="Times New Roman"/>
          <w:color w:val="000000"/>
          <w:shd w:val="clear" w:color="auto" w:fill="FFFFFF"/>
        </w:rPr>
      </w:pPr>
      <w:bookmarkStart w:id="0" w:name="_Toc135142759"/>
      <w:r w:rsidRPr="00416ABF">
        <w:rPr>
          <w:rFonts w:ascii="Times New Roman" w:hAnsi="Times New Roman"/>
          <w:color w:val="000000"/>
          <w:shd w:val="clear" w:color="auto" w:fill="FFFFFF"/>
        </w:rPr>
        <w:lastRenderedPageBreak/>
        <w:t>ВСТУП</w:t>
      </w:r>
      <w:bookmarkEnd w:id="0"/>
    </w:p>
    <w:p w:rsidR="00B71E71" w:rsidRDefault="00B71E71" w:rsidP="00B71E71">
      <w:pPr>
        <w:rPr>
          <w:color w:val="0D0D0D"/>
          <w:lang w:val="ru-RU"/>
        </w:rPr>
      </w:pPr>
      <w:r w:rsidRPr="00BF646F">
        <w:rPr>
          <w:i/>
          <w:color w:val="0D0D0D"/>
          <w:lang w:val="ru-RU"/>
        </w:rPr>
        <w:t>Актуальність теми.</w:t>
      </w:r>
      <w:r>
        <w:rPr>
          <w:i/>
          <w:color w:val="0D0D0D"/>
          <w:lang w:val="ru-RU"/>
        </w:rPr>
        <w:t xml:space="preserve"> </w:t>
      </w:r>
      <w:r w:rsidRPr="0037443E">
        <w:rPr>
          <w:color w:val="0D0D0D"/>
          <w:lang w:val="ru-RU"/>
        </w:rPr>
        <w:t>Нині туризм став важливим джерелом доходу для багатьох країн, включно з тими, які зосереджені на розвитку культурно-пізнавального туризму. Кожна країна має свої особливості в організації міжнародного туризму, враховуючи її історію, географію, клімат, економіку та соціальні аспекти. Зокрема, Франція є однією з провідних країн у розробці культурно-пізнавальних турів, маючи багату культурну спадщину та розвинену туристичну інфраструктуру. В Україні також є великий попит на культурно-пізнавальний туризм, що потребує постійного оновлення туристичних продуктів. Тому розробка та організація культурно-пізнавального туру до Франції є актуальною темою.</w:t>
      </w:r>
    </w:p>
    <w:p w:rsidR="00B71E71" w:rsidRPr="003137AE" w:rsidRDefault="00B71E71" w:rsidP="00B71E71">
      <w:pPr>
        <w:pStyle w:val="NoSpacing"/>
        <w:spacing w:line="360" w:lineRule="auto"/>
      </w:pPr>
      <w:r w:rsidRPr="003137AE">
        <w:t>Франція - країна, насичена музеями історії і культури, які розташовані практично в кожному місті, містечку та селі. Крім того, країна славиться своїми пам'ятниками культури та стародавніми цивілізаціями. Франція також відома своїми природними красотами, такими як білосніжні схили альпійських гір, привабливі пляжі атлантичного та середземноморського узбережжя, середньовічні замки, обширні виноградники та захоплюючі старі винокурні. Країна також має безліч місць, пов'язаних з життям та діяльністю різних історичних постатей. Франція надає великі можливості для розвитку різноманітних видів туризму.</w:t>
      </w:r>
    </w:p>
    <w:p w:rsidR="00B71E71" w:rsidRPr="00691FD3" w:rsidRDefault="00B71E71" w:rsidP="00B71E71">
      <w:pPr>
        <w:pStyle w:val="NoSpacing"/>
        <w:spacing w:line="360" w:lineRule="auto"/>
      </w:pPr>
      <w:r w:rsidRPr="00691FD3">
        <w:rPr>
          <w:i/>
        </w:rPr>
        <w:t>Мета дослідження</w:t>
      </w:r>
      <w:r w:rsidRPr="00691FD3">
        <w:t xml:space="preserve"> – оцінка розвитку культурно</w:t>
      </w:r>
      <w:r>
        <w:rPr>
          <w:lang w:val="ru-RU"/>
        </w:rPr>
        <w:t>-</w:t>
      </w:r>
      <w:r w:rsidRPr="00691FD3">
        <w:t>пізнавального потенціалу Франції як джерела розвитку культурного туризму в країні.</w:t>
      </w:r>
    </w:p>
    <w:p w:rsidR="00B71E71" w:rsidRPr="00691FD3" w:rsidRDefault="00B71E71" w:rsidP="00B71E71">
      <w:pPr>
        <w:pStyle w:val="NoSpacing"/>
        <w:spacing w:line="360" w:lineRule="auto"/>
        <w:rPr>
          <w:lang w:val="ru-RU"/>
        </w:rPr>
      </w:pPr>
      <w:r w:rsidRPr="00691FD3">
        <w:t xml:space="preserve">Відповідно до мети роботи, поставлено такі її завдання: </w:t>
      </w:r>
    </w:p>
    <w:p w:rsidR="00B71E71" w:rsidRDefault="00B71E71" w:rsidP="00B71E71">
      <w:pPr>
        <w:pStyle w:val="NoSpacing"/>
        <w:numPr>
          <w:ilvl w:val="0"/>
          <w:numId w:val="1"/>
        </w:numPr>
        <w:spacing w:line="360" w:lineRule="auto"/>
        <w:rPr>
          <w:color w:val="000000"/>
          <w:szCs w:val="28"/>
          <w:shd w:val="clear" w:color="auto" w:fill="FFFFFF"/>
        </w:rPr>
      </w:pPr>
      <w:r w:rsidRPr="00691FD3">
        <w:rPr>
          <w:color w:val="000000"/>
          <w:szCs w:val="28"/>
          <w:shd w:val="clear" w:color="auto" w:fill="FFFFFF"/>
        </w:rPr>
        <w:t>надати характеристику Франції</w:t>
      </w:r>
      <w:r>
        <w:rPr>
          <w:color w:val="000000"/>
          <w:szCs w:val="28"/>
          <w:shd w:val="clear" w:color="auto" w:fill="FFFFFF"/>
        </w:rPr>
        <w:t>;</w:t>
      </w:r>
    </w:p>
    <w:p w:rsidR="00B71E71" w:rsidRDefault="00B71E71" w:rsidP="00B71E71">
      <w:pPr>
        <w:pStyle w:val="NoSpacing"/>
        <w:numPr>
          <w:ilvl w:val="0"/>
          <w:numId w:val="1"/>
        </w:numPr>
        <w:spacing w:line="360" w:lineRule="auto"/>
      </w:pPr>
      <w:r>
        <w:t>розглянути організації культірного-пізновального туризму;</w:t>
      </w:r>
    </w:p>
    <w:p w:rsidR="00B71E71" w:rsidRDefault="00B71E71" w:rsidP="00B71E71">
      <w:pPr>
        <w:pStyle w:val="NoSpacing"/>
        <w:spacing w:line="360" w:lineRule="auto"/>
        <w:rPr>
          <w:lang w:val="ru-RU"/>
        </w:rPr>
      </w:pPr>
      <w:r w:rsidRPr="00691FD3">
        <w:t xml:space="preserve">3) охарактеризувати культурний потенціал та його виміри; </w:t>
      </w:r>
    </w:p>
    <w:p w:rsidR="00B71E71" w:rsidRPr="00691FD3" w:rsidRDefault="00B71E71" w:rsidP="00B71E71">
      <w:pPr>
        <w:pStyle w:val="NoSpacing"/>
        <w:spacing w:line="360" w:lineRule="auto"/>
        <w:rPr>
          <w:lang w:val="ru-RU"/>
        </w:rPr>
      </w:pPr>
      <w:r w:rsidRPr="00691FD3">
        <w:t xml:space="preserve">4) </w:t>
      </w:r>
      <w:r>
        <w:t>надать характеристику культурно-пізновальних ресурсів Франції;</w:t>
      </w:r>
    </w:p>
    <w:p w:rsidR="00B71E71" w:rsidRDefault="00B71E71" w:rsidP="00B71E71">
      <w:pPr>
        <w:pStyle w:val="NoSpacing"/>
        <w:spacing w:line="360" w:lineRule="auto"/>
        <w:rPr>
          <w:lang w:val="ru-RU"/>
        </w:rPr>
      </w:pPr>
      <w:r>
        <w:rPr>
          <w:lang w:val="ru-RU"/>
        </w:rPr>
        <w:t>5</w:t>
      </w:r>
      <w:r w:rsidRPr="00691FD3">
        <w:t>) представити особливості впливу зовнішніх і внутрішніх факторів на поте</w:t>
      </w:r>
      <w:r>
        <w:t>нціал країни у сфері культурно-пізновального</w:t>
      </w:r>
      <w:r w:rsidRPr="00691FD3">
        <w:t xml:space="preserve"> туризму;</w:t>
      </w:r>
    </w:p>
    <w:p w:rsidR="00B71E71" w:rsidRDefault="00B71E71" w:rsidP="00B71E71">
      <w:pPr>
        <w:pStyle w:val="NoSpacing"/>
        <w:spacing w:line="360" w:lineRule="auto"/>
        <w:rPr>
          <w:lang w:val="ru-RU"/>
        </w:rPr>
      </w:pPr>
      <w:r>
        <w:t>6</w:t>
      </w:r>
      <w:r w:rsidRPr="00691FD3">
        <w:t xml:space="preserve">) надати перспективні напрями розвитку культурного туризму. </w:t>
      </w:r>
    </w:p>
    <w:p w:rsidR="00B71E71" w:rsidRDefault="00B71E71" w:rsidP="00B71E71">
      <w:pPr>
        <w:pStyle w:val="NoSpacing"/>
        <w:spacing w:line="360" w:lineRule="auto"/>
        <w:rPr>
          <w:lang w:val="ru-RU"/>
        </w:rPr>
      </w:pPr>
      <w:r w:rsidRPr="00691FD3">
        <w:rPr>
          <w:i/>
        </w:rPr>
        <w:lastRenderedPageBreak/>
        <w:t>Об’єкт дослідження</w:t>
      </w:r>
      <w:r>
        <w:t xml:space="preserve"> – культурн</w:t>
      </w:r>
      <w:r>
        <w:rPr>
          <w:lang w:val="ru-RU"/>
        </w:rPr>
        <w:t>о-</w:t>
      </w:r>
      <w:r>
        <w:t>пізновальний</w:t>
      </w:r>
      <w:r w:rsidRPr="00691FD3">
        <w:t xml:space="preserve"> туризм Франції. </w:t>
      </w:r>
    </w:p>
    <w:p w:rsidR="00B71E71" w:rsidRDefault="00B71E71" w:rsidP="00B71E71">
      <w:pPr>
        <w:pStyle w:val="NoSpacing"/>
        <w:spacing w:line="360" w:lineRule="auto"/>
      </w:pPr>
      <w:r w:rsidRPr="00691FD3">
        <w:rPr>
          <w:i/>
        </w:rPr>
        <w:t>Предмет дослідження</w:t>
      </w:r>
      <w:r w:rsidRPr="00691FD3">
        <w:t xml:space="preserve"> – сучасний стан та перспекти</w:t>
      </w:r>
      <w:r>
        <w:t>вні напрями розвитку культурно-пізновального</w:t>
      </w:r>
      <w:r w:rsidRPr="00691FD3">
        <w:t xml:space="preserve"> туризму Франції.</w:t>
      </w:r>
    </w:p>
    <w:p w:rsidR="00B71E71" w:rsidRPr="00186A57" w:rsidRDefault="00B71E71" w:rsidP="00B71E71">
      <w:pPr>
        <w:ind w:firstLine="567"/>
        <w:rPr>
          <w:szCs w:val="28"/>
        </w:rPr>
      </w:pPr>
      <w:r w:rsidRPr="00186A57">
        <w:rPr>
          <w:szCs w:val="28"/>
        </w:rPr>
        <w:t xml:space="preserve">В процесі написання даної роботи використовувались праці таких дослідників в цій галузі, як: </w:t>
      </w:r>
      <w:r w:rsidRPr="00135D92">
        <w:rPr>
          <w:szCs w:val="28"/>
        </w:rPr>
        <w:t xml:space="preserve">О. Г. Топчієв. ,З. В. Приходько,Кирова М. С., Каменец А. В. ,Бабкин А.В. </w:t>
      </w:r>
      <w:r>
        <w:rPr>
          <w:szCs w:val="28"/>
        </w:rPr>
        <w:t>та ін</w:t>
      </w:r>
      <w:r w:rsidRPr="00186A57">
        <w:rPr>
          <w:szCs w:val="28"/>
        </w:rPr>
        <w:t xml:space="preserve">, статті у фахових виданнях, енциклопедичні довідники рекреаційно-туристичного напрямку, </w:t>
      </w:r>
      <w:r w:rsidRPr="00186A57">
        <w:t>картографічні матеріали,</w:t>
      </w:r>
      <w:r w:rsidRPr="00186A57">
        <w:rPr>
          <w:szCs w:val="28"/>
        </w:rPr>
        <w:t xml:space="preserve"> статистичні дані Всесвітньої туристичної організації</w:t>
      </w:r>
      <w:r>
        <w:rPr>
          <w:szCs w:val="28"/>
        </w:rPr>
        <w:t xml:space="preserve"> та департаментів статистики Франції</w:t>
      </w:r>
      <w:r w:rsidRPr="00186A57">
        <w:rPr>
          <w:szCs w:val="28"/>
        </w:rPr>
        <w:t xml:space="preserve">, </w:t>
      </w:r>
      <w:r>
        <w:t>і</w:t>
      </w:r>
      <w:r w:rsidRPr="00186A57">
        <w:t>нтернет-ресурси</w:t>
      </w:r>
      <w:r w:rsidRPr="00186A57">
        <w:rPr>
          <w:szCs w:val="28"/>
        </w:rPr>
        <w:t>.</w:t>
      </w:r>
    </w:p>
    <w:p w:rsidR="00B71E71" w:rsidRPr="00186A57" w:rsidRDefault="00B71E71" w:rsidP="00B71E71">
      <w:pPr>
        <w:ind w:firstLine="567"/>
        <w:rPr>
          <w:szCs w:val="28"/>
        </w:rPr>
      </w:pPr>
      <w:r w:rsidRPr="00186A57">
        <w:rPr>
          <w:szCs w:val="28"/>
        </w:rPr>
        <w:t xml:space="preserve">Дипломна робота складається зі вступу, </w:t>
      </w:r>
      <w:r>
        <w:rPr>
          <w:szCs w:val="28"/>
        </w:rPr>
        <w:t>трьох</w:t>
      </w:r>
      <w:r w:rsidRPr="00186A57">
        <w:rPr>
          <w:szCs w:val="28"/>
        </w:rPr>
        <w:t xml:space="preserve"> розділів, які в свою чергу поділяються на підрозділи, висновку та списку використаних джерел. За результатами досліджень побудовані тематичні </w:t>
      </w:r>
      <w:r>
        <w:rPr>
          <w:szCs w:val="28"/>
        </w:rPr>
        <w:t>графіки та діаграми</w:t>
      </w:r>
      <w:r w:rsidRPr="00186A57">
        <w:rPr>
          <w:szCs w:val="28"/>
        </w:rPr>
        <w:t>.</w:t>
      </w:r>
    </w:p>
    <w:p w:rsidR="00B71E71" w:rsidRDefault="00B71E71" w:rsidP="00B71E71">
      <w:pPr>
        <w:ind w:firstLine="567"/>
        <w:rPr>
          <w:szCs w:val="28"/>
        </w:rPr>
      </w:pPr>
      <w:r w:rsidRPr="00186A57">
        <w:rPr>
          <w:szCs w:val="28"/>
        </w:rPr>
        <w:t xml:space="preserve">Повний обсяг аркушів: </w:t>
      </w:r>
      <w:r>
        <w:rPr>
          <w:szCs w:val="28"/>
        </w:rPr>
        <w:t>5</w:t>
      </w:r>
      <w:r>
        <w:rPr>
          <w:szCs w:val="28"/>
          <w:lang w:val="ru-RU"/>
        </w:rPr>
        <w:t>1</w:t>
      </w:r>
      <w:r w:rsidRPr="00186A57">
        <w:rPr>
          <w:szCs w:val="28"/>
        </w:rPr>
        <w:t xml:space="preserve">, кількість рисунків: </w:t>
      </w:r>
      <w:r>
        <w:rPr>
          <w:szCs w:val="28"/>
        </w:rPr>
        <w:t>1</w:t>
      </w:r>
      <w:r>
        <w:rPr>
          <w:szCs w:val="28"/>
          <w:lang w:val="ru-RU"/>
        </w:rPr>
        <w:t>8</w:t>
      </w:r>
      <w:r w:rsidRPr="00186A57">
        <w:rPr>
          <w:szCs w:val="28"/>
        </w:rPr>
        <w:t xml:space="preserve">, таблиць: </w:t>
      </w:r>
      <w:r>
        <w:rPr>
          <w:szCs w:val="28"/>
          <w:lang w:val="ru-RU"/>
        </w:rPr>
        <w:t>1</w:t>
      </w:r>
      <w:r w:rsidRPr="00186A57">
        <w:rPr>
          <w:szCs w:val="28"/>
        </w:rPr>
        <w:t xml:space="preserve">, кількість використаних джерел: </w:t>
      </w:r>
      <w:r>
        <w:rPr>
          <w:szCs w:val="28"/>
        </w:rPr>
        <w:t>45</w:t>
      </w:r>
      <w:r w:rsidRPr="00186A57">
        <w:rPr>
          <w:szCs w:val="28"/>
        </w:rPr>
        <w:t>.</w:t>
      </w:r>
    </w:p>
    <w:p w:rsidR="00E14ED0" w:rsidRDefault="00E14ED0"/>
    <w:p w:rsidR="009774A3" w:rsidRDefault="009774A3"/>
    <w:p w:rsidR="009774A3" w:rsidRDefault="009774A3"/>
    <w:p w:rsidR="009774A3" w:rsidRDefault="009774A3"/>
    <w:p w:rsidR="009774A3" w:rsidRDefault="009774A3"/>
    <w:p w:rsidR="009774A3" w:rsidRDefault="009774A3"/>
    <w:p w:rsidR="009774A3" w:rsidRDefault="009774A3"/>
    <w:p w:rsidR="009774A3" w:rsidRDefault="009774A3"/>
    <w:p w:rsidR="009774A3" w:rsidRDefault="009774A3"/>
    <w:p w:rsidR="009774A3" w:rsidRDefault="009774A3"/>
    <w:p w:rsidR="009774A3" w:rsidRDefault="009774A3"/>
    <w:p w:rsidR="009774A3" w:rsidRDefault="009774A3"/>
    <w:p w:rsidR="009774A3" w:rsidRDefault="009774A3"/>
    <w:p w:rsidR="009774A3" w:rsidRDefault="009774A3"/>
    <w:p w:rsidR="009774A3" w:rsidRDefault="009774A3"/>
    <w:p w:rsidR="009774A3" w:rsidRDefault="009774A3"/>
    <w:p w:rsidR="00E81736" w:rsidRPr="00392082" w:rsidRDefault="00E81736" w:rsidP="00E81736">
      <w:pPr>
        <w:spacing w:after="200" w:line="276" w:lineRule="auto"/>
        <w:ind w:firstLine="0"/>
        <w:jc w:val="left"/>
      </w:pPr>
    </w:p>
    <w:p w:rsidR="00E81736" w:rsidRDefault="00E81736" w:rsidP="00E81736">
      <w:pPr>
        <w:pStyle w:val="NoSpacing"/>
        <w:spacing w:line="360" w:lineRule="auto"/>
        <w:jc w:val="center"/>
        <w:outlineLvl w:val="0"/>
        <w:rPr>
          <w:lang w:val="ru-RU"/>
        </w:rPr>
      </w:pPr>
      <w:bookmarkStart w:id="1" w:name="_Toc135142806"/>
      <w:r w:rsidRPr="005301F8">
        <w:rPr>
          <w:b/>
          <w:lang w:val="ru-RU"/>
        </w:rPr>
        <w:t>ВИСНОВКИ</w:t>
      </w:r>
      <w:bookmarkEnd w:id="1"/>
    </w:p>
    <w:p w:rsidR="00E81736" w:rsidRPr="00D2714B" w:rsidRDefault="00E81736" w:rsidP="00E81736">
      <w:pPr>
        <w:pStyle w:val="NoSpacing"/>
        <w:spacing w:line="360" w:lineRule="auto"/>
        <w:outlineLvl w:val="0"/>
        <w:rPr>
          <w:b/>
          <w:lang w:val="ru-RU"/>
        </w:rPr>
      </w:pPr>
      <w:bookmarkStart w:id="2" w:name="_Toc133173606"/>
      <w:bookmarkStart w:id="3" w:name="_Toc135142807"/>
      <w:r w:rsidRPr="00D2714B">
        <w:rPr>
          <w:lang w:val="ru-RU"/>
        </w:rPr>
        <w:t>Основні висновки з дослідження про культурний туризм у Франції включають:</w:t>
      </w:r>
      <w:bookmarkEnd w:id="2"/>
      <w:bookmarkEnd w:id="3"/>
    </w:p>
    <w:p w:rsidR="00E81736" w:rsidRPr="00D2714B" w:rsidRDefault="00E81736" w:rsidP="00E81736">
      <w:pPr>
        <w:ind w:firstLine="708"/>
        <w:rPr>
          <w:lang w:val="ru-RU"/>
        </w:rPr>
      </w:pPr>
      <w:r>
        <w:rPr>
          <w:lang w:val="ru-RU"/>
        </w:rPr>
        <w:t>1.</w:t>
      </w:r>
      <w:r w:rsidRPr="00D2714B">
        <w:rPr>
          <w:lang w:val="ru-RU"/>
        </w:rPr>
        <w:t>Позитивна оцінка рівня розвитку культурно-пізнавального туризму у Франції, яка має найбільшу кількість музеїв та культурних цінностей відомих у всьому сві</w:t>
      </w:r>
      <w:r>
        <w:rPr>
          <w:lang w:val="ru-RU"/>
        </w:rPr>
        <w:t>ті.</w:t>
      </w:r>
    </w:p>
    <w:p w:rsidR="00E81736" w:rsidRDefault="00E81736" w:rsidP="00E81736">
      <w:pPr>
        <w:ind w:firstLine="708"/>
        <w:rPr>
          <w:lang w:val="ru-RU"/>
        </w:rPr>
      </w:pPr>
      <w:r>
        <w:rPr>
          <w:lang w:val="ru-RU"/>
        </w:rPr>
        <w:t>2.</w:t>
      </w:r>
      <w:r w:rsidRPr="00D2714B">
        <w:rPr>
          <w:lang w:val="ru-RU"/>
        </w:rPr>
        <w:t>Активний розвиток системи музеїв, музейних колекцій та відновлення архітектурних надбань у Франції, що робить країну цікав</w:t>
      </w:r>
      <w:r>
        <w:rPr>
          <w:lang w:val="ru-RU"/>
        </w:rPr>
        <w:t>ою для туристів з усього світу.</w:t>
      </w:r>
    </w:p>
    <w:p w:rsidR="00E81736" w:rsidRPr="00D2714B" w:rsidRDefault="00E81736" w:rsidP="00E81736">
      <w:pPr>
        <w:ind w:firstLine="708"/>
        <w:rPr>
          <w:lang w:val="ru-RU"/>
        </w:rPr>
      </w:pPr>
      <w:r>
        <w:rPr>
          <w:lang w:val="ru-RU"/>
        </w:rPr>
        <w:t>3.</w:t>
      </w:r>
      <w:r w:rsidRPr="00A37F5C">
        <w:t>У Франції, окрім 11 національних свят, проводиться безліч традиційних, професійних і сезонних фестивалів, що відрізняються в різних регіонах.</w:t>
      </w:r>
    </w:p>
    <w:p w:rsidR="00E81736" w:rsidRPr="00D2714B" w:rsidRDefault="00E81736" w:rsidP="00E81736">
      <w:pPr>
        <w:ind w:firstLine="708"/>
        <w:rPr>
          <w:lang w:val="ru-RU"/>
        </w:rPr>
      </w:pPr>
      <w:r>
        <w:rPr>
          <w:lang w:val="ru-RU"/>
        </w:rPr>
        <w:t>4.</w:t>
      </w:r>
      <w:r w:rsidRPr="00D2714B">
        <w:rPr>
          <w:lang w:val="ru-RU"/>
        </w:rPr>
        <w:t>Активна робота з відкриття туристичних представництв за кордоном, рекламування та розроблення державних програм з розвитку туризму, що сприяє підтримці та просуванню</w:t>
      </w:r>
      <w:r>
        <w:rPr>
          <w:lang w:val="ru-RU"/>
        </w:rPr>
        <w:t xml:space="preserve"> культурного туризму у Франції.</w:t>
      </w:r>
    </w:p>
    <w:p w:rsidR="00E81736" w:rsidRPr="00D2714B" w:rsidRDefault="00E81736" w:rsidP="00E81736">
      <w:pPr>
        <w:ind w:firstLine="708"/>
        <w:rPr>
          <w:lang w:val="ru-RU"/>
        </w:rPr>
      </w:pPr>
      <w:r>
        <w:rPr>
          <w:lang w:val="ru-RU"/>
        </w:rPr>
        <w:t>5.</w:t>
      </w:r>
      <w:r w:rsidRPr="00D2714B">
        <w:rPr>
          <w:lang w:val="ru-RU"/>
        </w:rPr>
        <w:t xml:space="preserve">Перспективи використання культурно-пізнавального потенціалу Франції є великими, з огляду на постійний розвиток туристичної інфраструктури, підтримку культурних спадщин і залучення більшої </w:t>
      </w:r>
      <w:r>
        <w:rPr>
          <w:lang w:val="ru-RU"/>
        </w:rPr>
        <w:t>кількості міжнародних туристів.</w:t>
      </w:r>
    </w:p>
    <w:p w:rsidR="00E81736" w:rsidRDefault="00E81736" w:rsidP="00E81736">
      <w:pPr>
        <w:ind w:firstLine="708"/>
        <w:rPr>
          <w:lang w:val="ru-RU"/>
        </w:rPr>
      </w:pPr>
      <w:r>
        <w:rPr>
          <w:lang w:val="ru-RU"/>
        </w:rPr>
        <w:t>6.</w:t>
      </w:r>
      <w:r w:rsidRPr="00D2714B">
        <w:rPr>
          <w:lang w:val="ru-RU"/>
        </w:rPr>
        <w:t>Врахування світових тенденцій і практик розвитку культурного туризму може сприяти подальшому зростанню культурно-пізнавального туризму у Франції та забезпечити його стабільний розвиток у майбутньому.</w:t>
      </w:r>
    </w:p>
    <w:p w:rsidR="00E81736" w:rsidRPr="00D2714B" w:rsidRDefault="00E81736" w:rsidP="00E81736">
      <w:pPr>
        <w:ind w:firstLine="708"/>
        <w:rPr>
          <w:lang w:val="ru-RU"/>
        </w:rPr>
      </w:pPr>
      <w:r>
        <w:rPr>
          <w:lang w:val="ru-RU"/>
        </w:rPr>
        <w:t>7.</w:t>
      </w:r>
      <w:r w:rsidRPr="00D2714B">
        <w:rPr>
          <w:lang w:val="ru-RU"/>
        </w:rPr>
        <w:t xml:space="preserve">Чинники, що впливають на культурний потенціал Франції, і, відповідно, на її престижність як дестинації для культурного туризму, можна поділити на зовнішні та внутрішні. Внутрішні чинники включають політичну стабільність, рівень економічного розвитку, рівень науково-технічного розвитку та соціально-демографічні показники. Більшість із цих чинників мають позитивний вплив на розвиток культурного туризму у Франції, тому що країна має високий рівень економічного розвитку, інформаційних технологій, </w:t>
      </w:r>
      <w:r w:rsidRPr="00D2714B">
        <w:rPr>
          <w:lang w:val="ru-RU"/>
        </w:rPr>
        <w:lastRenderedPageBreak/>
        <w:t>стабільність політичної ситуації та розвинену науково-технічну базу. Однак, є такі негативні фактори, як загроза терористичних актів, спрямованість експорту на Європу, складна податкова політика, дефіцит бюджету та імміграційні процеси, які можуть вплинути на розвиток культурного туризму.</w:t>
      </w:r>
    </w:p>
    <w:p w:rsidR="00E81736" w:rsidRDefault="00E81736" w:rsidP="00E81736">
      <w:pPr>
        <w:ind w:firstLine="708"/>
        <w:rPr>
          <w:lang w:val="ru-RU"/>
        </w:rPr>
      </w:pPr>
      <w:r>
        <w:rPr>
          <w:lang w:val="ru-RU"/>
        </w:rPr>
        <w:t>8.</w:t>
      </w:r>
      <w:r w:rsidRPr="00D2714B">
        <w:rPr>
          <w:lang w:val="ru-RU"/>
        </w:rPr>
        <w:t>Зовнішні чинники включають наявність культурних ресурсів, координацію та управління діяльністю в культурному туризмі. Франція відома своїм високим рівнем культурних ресурсів та їхньої охорони, а також підтримкою та регулюванням туризму на рівні держави, включно зі співпрацею між державою та приватним сектором у розвитку туризму та охороні культурних пам'яток.</w:t>
      </w:r>
    </w:p>
    <w:p w:rsidR="00E81736" w:rsidRDefault="00E81736" w:rsidP="00E81736">
      <w:pPr>
        <w:spacing w:after="200"/>
        <w:ind w:firstLine="708"/>
        <w:rPr>
          <w:lang w:val="ru-RU"/>
        </w:rPr>
      </w:pPr>
    </w:p>
    <w:p w:rsidR="00E81736" w:rsidRDefault="00E81736" w:rsidP="00E81736">
      <w:pPr>
        <w:spacing w:after="200"/>
        <w:ind w:firstLine="0"/>
        <w:rPr>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jc w:val="center"/>
        <w:outlineLvl w:val="0"/>
        <w:rPr>
          <w:b/>
          <w:lang w:val="ru-RU"/>
        </w:rPr>
      </w:pPr>
    </w:p>
    <w:p w:rsidR="00E81736" w:rsidRDefault="00E81736" w:rsidP="00E81736">
      <w:pPr>
        <w:pStyle w:val="NoSpacing"/>
        <w:spacing w:line="360" w:lineRule="auto"/>
        <w:ind w:firstLine="0"/>
        <w:outlineLvl w:val="0"/>
        <w:rPr>
          <w:b/>
          <w:lang w:val="ru-RU"/>
        </w:rPr>
      </w:pPr>
    </w:p>
    <w:p w:rsidR="00E81736" w:rsidRDefault="00E81736" w:rsidP="00E81736">
      <w:pPr>
        <w:pStyle w:val="NoSpacing"/>
        <w:spacing w:line="360" w:lineRule="auto"/>
        <w:jc w:val="center"/>
        <w:outlineLvl w:val="0"/>
        <w:rPr>
          <w:b/>
          <w:lang w:val="ru-RU"/>
        </w:rPr>
      </w:pPr>
      <w:bookmarkStart w:id="4" w:name="_Toc135142808"/>
      <w:r w:rsidRPr="005301F8">
        <w:rPr>
          <w:b/>
          <w:lang w:val="ru-RU"/>
        </w:rPr>
        <w:t>СПИСОК ВИКОРАСТАНИХ ДЖЕРЕЛ</w:t>
      </w:r>
      <w:bookmarkEnd w:id="4"/>
    </w:p>
    <w:p w:rsidR="00E81736" w:rsidRPr="00833C89" w:rsidRDefault="00E81736" w:rsidP="00E81736">
      <w:pPr>
        <w:pStyle w:val="ListParagraph"/>
        <w:numPr>
          <w:ilvl w:val="0"/>
          <w:numId w:val="2"/>
        </w:numPr>
        <w:jc w:val="left"/>
        <w:rPr>
          <w:color w:val="000000"/>
          <w:szCs w:val="28"/>
          <w:shd w:val="clear" w:color="auto" w:fill="FFFFFF"/>
        </w:rPr>
      </w:pPr>
      <w:r w:rsidRPr="00833C89">
        <w:rPr>
          <w:color w:val="000000"/>
          <w:szCs w:val="28"/>
          <w:shd w:val="clear" w:color="auto" w:fill="FFFFFF"/>
        </w:rPr>
        <w:t>Бабкін А.В. Спеціальні види туризму. : Фенікс, 2008. - 252 с.</w:t>
      </w:r>
    </w:p>
    <w:p w:rsidR="00E81736" w:rsidRDefault="00E81736" w:rsidP="00E81736">
      <w:pPr>
        <w:pStyle w:val="NoSpacing"/>
        <w:numPr>
          <w:ilvl w:val="0"/>
          <w:numId w:val="2"/>
        </w:numPr>
        <w:spacing w:line="360" w:lineRule="auto"/>
        <w:rPr>
          <w:color w:val="000000"/>
          <w:szCs w:val="28"/>
          <w:shd w:val="clear" w:color="auto" w:fill="FFFFFF"/>
          <w:lang w:val="ru-RU"/>
        </w:rPr>
      </w:pPr>
      <w:r w:rsidRPr="00833C89">
        <w:rPr>
          <w:color w:val="000000"/>
          <w:szCs w:val="28"/>
          <w:shd w:val="clear" w:color="auto" w:fill="FFFFFF"/>
          <w:lang w:val="ru-RU"/>
        </w:rPr>
        <w:t>Воскресенський В.Ю. Міжнародний туризм. - М.: ЮНІТІ-ДАНА, 2006. - 255 с</w:t>
      </w:r>
    </w:p>
    <w:p w:rsidR="00E81736" w:rsidRPr="00E32329" w:rsidRDefault="00E81736" w:rsidP="00E81736">
      <w:pPr>
        <w:pStyle w:val="NoSpacing"/>
        <w:numPr>
          <w:ilvl w:val="0"/>
          <w:numId w:val="2"/>
        </w:numPr>
        <w:spacing w:line="360" w:lineRule="auto"/>
        <w:rPr>
          <w:rFonts w:ascii="Calibri" w:hAnsi="Calibri"/>
          <w:color w:val="000000"/>
          <w:sz w:val="22"/>
          <w:szCs w:val="23"/>
          <w:shd w:val="clear" w:color="auto" w:fill="FFFFFF"/>
          <w:lang w:val="ru-RU"/>
        </w:rPr>
      </w:pPr>
      <w:r w:rsidRPr="00E32329">
        <w:t>Гарбар Г. А. Культурний туризм в контексті масової культури. Гуманітарний вісник ЗДІА. 2014. № 56. С. 140–148.</w:t>
      </w:r>
    </w:p>
    <w:p w:rsidR="00E81736" w:rsidRPr="005301F8" w:rsidRDefault="00E81736" w:rsidP="00E81736">
      <w:pPr>
        <w:pStyle w:val="NoSpacing"/>
        <w:numPr>
          <w:ilvl w:val="0"/>
          <w:numId w:val="2"/>
        </w:numPr>
        <w:spacing w:line="360" w:lineRule="auto"/>
        <w:rPr>
          <w:lang w:val="ru-RU"/>
        </w:rPr>
      </w:pPr>
      <w:r w:rsidRPr="005301F8">
        <w:rPr>
          <w:lang w:val="ru-RU"/>
        </w:rPr>
        <w:t>Географія міжнародного туризму : У 2-х ч. Ч. 1: посібник / Л. Гайдукевич, С. Хомич, В. Кліцунова. - Мінськ : БГУ, 2002. - 268 с.</w:t>
      </w:r>
    </w:p>
    <w:p w:rsidR="00E81736" w:rsidRDefault="00E81736" w:rsidP="00E81736">
      <w:pPr>
        <w:pStyle w:val="NoSpacing"/>
        <w:numPr>
          <w:ilvl w:val="0"/>
          <w:numId w:val="2"/>
        </w:numPr>
        <w:spacing w:line="360" w:lineRule="auto"/>
        <w:rPr>
          <w:color w:val="000000"/>
          <w:szCs w:val="28"/>
          <w:shd w:val="clear" w:color="auto" w:fill="FFFFFF"/>
          <w:lang w:val="ru-RU"/>
        </w:rPr>
      </w:pPr>
      <w:r w:rsidRPr="00833C89">
        <w:rPr>
          <w:color w:val="000000"/>
          <w:szCs w:val="28"/>
          <w:shd w:val="clear" w:color="auto" w:fill="FFFFFF"/>
          <w:lang w:val="ru-RU"/>
        </w:rPr>
        <w:t>Географія міжнародного туризму: Зарубіжні країни: Навч. посібник / Авт.-співст. Л.М. Гайдукевич, С.А. Хомич, В.А. Кліцунова та ін. - Мн. : Аверсев, 2004. - 252 с.</w:t>
      </w:r>
    </w:p>
    <w:p w:rsidR="00E81736" w:rsidRDefault="00E81736" w:rsidP="00E81736">
      <w:pPr>
        <w:pStyle w:val="NoSpacing"/>
        <w:numPr>
          <w:ilvl w:val="0"/>
          <w:numId w:val="2"/>
        </w:numPr>
        <w:spacing w:line="360" w:lineRule="auto"/>
        <w:rPr>
          <w:color w:val="000000"/>
          <w:szCs w:val="28"/>
          <w:shd w:val="clear" w:color="auto" w:fill="FFFFFF"/>
          <w:lang w:val="ru-RU"/>
        </w:rPr>
      </w:pPr>
      <w:r w:rsidRPr="00833C89">
        <w:rPr>
          <w:color w:val="000000"/>
          <w:szCs w:val="28"/>
          <w:shd w:val="clear" w:color="auto" w:fill="FFFFFF"/>
          <w:lang w:val="ru-RU"/>
        </w:rPr>
        <w:t>Географія міжнародного туризму : У 2-х ч. Ч. 1: посібник / Л. Гайдукевич, С. Хомич, В. Кліцунова. - Мінськ : БГУ, 2002. - 268 с.</w:t>
      </w:r>
    </w:p>
    <w:p w:rsidR="00E81736" w:rsidRPr="00E32329" w:rsidRDefault="00E81736" w:rsidP="00E81736">
      <w:pPr>
        <w:pStyle w:val="NoSpacing"/>
        <w:numPr>
          <w:ilvl w:val="0"/>
          <w:numId w:val="2"/>
        </w:numPr>
        <w:spacing w:line="360" w:lineRule="auto"/>
        <w:rPr>
          <w:color w:val="000000"/>
          <w:szCs w:val="28"/>
          <w:shd w:val="clear" w:color="auto" w:fill="FFFFFF"/>
          <w:lang w:val="ru-RU"/>
        </w:rPr>
      </w:pPr>
      <w:r w:rsidRPr="00833C89">
        <w:rPr>
          <w:color w:val="000000"/>
          <w:szCs w:val="28"/>
          <w:shd w:val="clear" w:color="auto" w:fill="FFFFFF"/>
          <w:lang w:val="ru-RU"/>
        </w:rPr>
        <w:t>Доістори</w:t>
      </w:r>
      <w:r>
        <w:rPr>
          <w:color w:val="000000"/>
          <w:szCs w:val="28"/>
          <w:shd w:val="clear" w:color="auto" w:fill="FFFFFF"/>
          <w:lang w:val="ru-RU"/>
        </w:rPr>
        <w:t xml:space="preserve">чні пальові поселення в Альпах </w:t>
      </w:r>
      <w:r w:rsidRPr="00E32329">
        <w:rPr>
          <w:color w:val="000000"/>
          <w:szCs w:val="28"/>
          <w:shd w:val="clear" w:color="auto" w:fill="FFFFFF"/>
          <w:lang w:val="ru-RU"/>
        </w:rPr>
        <w:t>URL:</w:t>
      </w:r>
      <w:r>
        <w:rPr>
          <w:color w:val="000000"/>
          <w:szCs w:val="28"/>
          <w:shd w:val="clear" w:color="auto" w:fill="FFFFFF"/>
          <w:lang w:val="ru-RU"/>
        </w:rPr>
        <w:t xml:space="preserve"> </w:t>
      </w:r>
      <w:hyperlink r:id="rId5" w:history="1">
        <w:r w:rsidRPr="00E32329">
          <w:rPr>
            <w:rStyle w:val="a3"/>
            <w:szCs w:val="28"/>
            <w:shd w:val="clear" w:color="auto" w:fill="FFFFFF"/>
            <w:lang w:val="ru-RU"/>
          </w:rPr>
          <w:t>https://www.wikiwand.com/uk/Доісторичні_пальові_поселення_в_Альпах</w:t>
        </w:r>
      </w:hyperlink>
    </w:p>
    <w:p w:rsidR="00E81736" w:rsidRPr="005301F8" w:rsidRDefault="00E81736" w:rsidP="00E81736">
      <w:pPr>
        <w:pStyle w:val="NoSpacing"/>
        <w:numPr>
          <w:ilvl w:val="0"/>
          <w:numId w:val="2"/>
        </w:numPr>
        <w:spacing w:line="360" w:lineRule="auto"/>
        <w:rPr>
          <w:lang w:val="ru-RU"/>
        </w:rPr>
      </w:pPr>
      <w:r w:rsidRPr="005301F8">
        <w:rPr>
          <w:lang w:val="ru-RU"/>
        </w:rPr>
        <w:t>Ейфелева вежа</w:t>
      </w:r>
      <w:r>
        <w:rPr>
          <w:lang w:val="ru-RU"/>
        </w:rPr>
        <w:t xml:space="preserve"> </w:t>
      </w:r>
      <w:r w:rsidRPr="00E32329">
        <w:rPr>
          <w:lang w:val="ru-RU"/>
        </w:rPr>
        <w:t>URL:</w:t>
      </w:r>
      <w:r>
        <w:rPr>
          <w:lang w:val="ru-RU"/>
        </w:rPr>
        <w:t xml:space="preserve"> </w:t>
      </w:r>
      <w:r w:rsidRPr="005301F8">
        <w:rPr>
          <w:lang w:val="ru-RU"/>
        </w:rPr>
        <w:t>https://sights.com.ua/attraction/ejfeleva-vezha/</w:t>
      </w:r>
    </w:p>
    <w:p w:rsidR="00E81736" w:rsidRPr="005301F8" w:rsidRDefault="00E81736" w:rsidP="00E81736">
      <w:pPr>
        <w:pStyle w:val="NoSpacing"/>
        <w:numPr>
          <w:ilvl w:val="0"/>
          <w:numId w:val="2"/>
        </w:numPr>
        <w:spacing w:line="360" w:lineRule="auto"/>
        <w:rPr>
          <w:lang w:val="ru-RU"/>
        </w:rPr>
      </w:pPr>
      <w:r w:rsidRPr="005301F8">
        <w:rPr>
          <w:lang w:val="ru-RU"/>
        </w:rPr>
        <w:t xml:space="preserve">Карнавал у місті Ніцца </w:t>
      </w:r>
      <w:r w:rsidRPr="00E32329">
        <w:rPr>
          <w:lang w:val="ru-RU"/>
        </w:rPr>
        <w:t>URL:</w:t>
      </w:r>
      <w:r>
        <w:rPr>
          <w:lang w:val="ru-RU"/>
        </w:rPr>
        <w:t xml:space="preserve"> </w:t>
      </w:r>
      <w:r w:rsidRPr="005301F8">
        <w:rPr>
          <w:lang w:val="ru-RU"/>
        </w:rPr>
        <w:t>http://travels-best.com/index.php/ua/2016-04-14-20-28-50/yevropa/festyvali-ta-lehendy/153-karnaval-u-nitstsi</w:t>
      </w:r>
    </w:p>
    <w:p w:rsidR="00E81736" w:rsidRPr="005301F8" w:rsidRDefault="00E81736" w:rsidP="00E81736">
      <w:pPr>
        <w:pStyle w:val="NoSpacing"/>
        <w:numPr>
          <w:ilvl w:val="0"/>
          <w:numId w:val="2"/>
        </w:numPr>
        <w:spacing w:line="360" w:lineRule="auto"/>
        <w:rPr>
          <w:lang w:val="ru-RU"/>
        </w:rPr>
      </w:pPr>
      <w:r w:rsidRPr="005301F8">
        <w:rPr>
          <w:lang w:val="ru-RU"/>
        </w:rPr>
        <w:t xml:space="preserve">Кордуанський маяк </w:t>
      </w:r>
      <w:r w:rsidRPr="00E32329">
        <w:rPr>
          <w:lang w:val="ru-RU"/>
        </w:rPr>
        <w:t>URL:</w:t>
      </w:r>
      <w:r>
        <w:rPr>
          <w:lang w:val="ru-RU"/>
        </w:rPr>
        <w:t xml:space="preserve"> </w:t>
      </w:r>
      <w:r w:rsidRPr="005301F8">
        <w:rPr>
          <w:lang w:val="ru-RU"/>
        </w:rPr>
        <w:t>https://ru.wikipedia.org/wiki/Кордуанский_маяк</w:t>
      </w:r>
    </w:p>
    <w:p w:rsidR="00E81736" w:rsidRPr="005301F8" w:rsidRDefault="00E81736" w:rsidP="00E81736">
      <w:pPr>
        <w:pStyle w:val="NoSpacing"/>
        <w:numPr>
          <w:ilvl w:val="0"/>
          <w:numId w:val="2"/>
        </w:numPr>
        <w:spacing w:line="360" w:lineRule="auto"/>
        <w:rPr>
          <w:lang w:val="ru-RU"/>
        </w:rPr>
      </w:pPr>
      <w:r w:rsidRPr="005301F8">
        <w:rPr>
          <w:lang w:val="ru-RU"/>
        </w:rPr>
        <w:t>Косолапов А. Б. Туристське країнознавство: Європа та Азія / А. Б. Косолапов. - М.: КНОРУС, 2005. - 400 с.</w:t>
      </w:r>
    </w:p>
    <w:p w:rsidR="00E81736" w:rsidRPr="00E32329" w:rsidRDefault="00E81736" w:rsidP="00E81736">
      <w:pPr>
        <w:pStyle w:val="NoSpacing"/>
        <w:numPr>
          <w:ilvl w:val="0"/>
          <w:numId w:val="2"/>
        </w:numPr>
        <w:spacing w:line="360" w:lineRule="auto"/>
        <w:rPr>
          <w:color w:val="000000"/>
          <w:szCs w:val="28"/>
          <w:shd w:val="clear" w:color="auto" w:fill="FFFFFF"/>
          <w:lang w:val="ru-RU"/>
        </w:rPr>
      </w:pPr>
      <w:r w:rsidRPr="00E32329">
        <w:rPr>
          <w:color w:val="000000"/>
          <w:szCs w:val="28"/>
          <w:shd w:val="clear" w:color="auto" w:fill="FFFFFF"/>
          <w:lang w:val="ru-RU"/>
        </w:rPr>
        <w:t>Кусков А.С. Туристське ресурсознавство. - М.: Академія, 2008. - 208 с</w:t>
      </w:r>
    </w:p>
    <w:p w:rsidR="00E81736" w:rsidRPr="00E32329" w:rsidRDefault="00E81736" w:rsidP="00E81736">
      <w:pPr>
        <w:pStyle w:val="NoSpacing"/>
        <w:numPr>
          <w:ilvl w:val="0"/>
          <w:numId w:val="2"/>
        </w:numPr>
        <w:spacing w:line="360" w:lineRule="auto"/>
        <w:rPr>
          <w:color w:val="000000"/>
          <w:szCs w:val="28"/>
          <w:shd w:val="clear" w:color="auto" w:fill="FFFFFF"/>
          <w:lang w:val="ru-RU"/>
        </w:rPr>
      </w:pPr>
      <w:r w:rsidRPr="00E32329">
        <w:rPr>
          <w:color w:val="000000"/>
          <w:szCs w:val="28"/>
          <w:shd w:val="clear" w:color="auto" w:fill="FFFFFF"/>
          <w:lang w:val="ru-RU"/>
        </w:rPr>
        <w:t>Кірова М. С., Кам'янець А. В. Технології організації культурного туризму. М.: Мосиздатінвест, 2006. 128 с</w:t>
      </w:r>
    </w:p>
    <w:p w:rsidR="00E81736" w:rsidRDefault="00E81736" w:rsidP="00E81736">
      <w:pPr>
        <w:pStyle w:val="NoSpacing"/>
        <w:numPr>
          <w:ilvl w:val="0"/>
          <w:numId w:val="2"/>
        </w:numPr>
        <w:spacing w:line="360" w:lineRule="auto"/>
        <w:rPr>
          <w:color w:val="000000"/>
          <w:szCs w:val="28"/>
          <w:shd w:val="clear" w:color="auto" w:fill="FFFFFF"/>
          <w:lang w:val="ru-RU"/>
        </w:rPr>
      </w:pPr>
      <w:r>
        <w:rPr>
          <w:color w:val="000000"/>
          <w:szCs w:val="28"/>
          <w:shd w:val="clear" w:color="auto" w:fill="FFFFFF"/>
          <w:lang w:val="ru-RU"/>
        </w:rPr>
        <w:lastRenderedPageBreak/>
        <w:t xml:space="preserve">Карта Франції </w:t>
      </w:r>
      <w:r w:rsidRPr="00E32329">
        <w:rPr>
          <w:color w:val="000000"/>
          <w:szCs w:val="28"/>
          <w:shd w:val="clear" w:color="auto" w:fill="FFFFFF"/>
          <w:lang w:val="ru-RU"/>
        </w:rPr>
        <w:t>URL:</w:t>
      </w:r>
      <w:r>
        <w:rPr>
          <w:color w:val="000000"/>
          <w:szCs w:val="28"/>
          <w:shd w:val="clear" w:color="auto" w:fill="FFFFFF"/>
          <w:lang w:val="ru-RU"/>
        </w:rPr>
        <w:t xml:space="preserve"> </w:t>
      </w:r>
      <w:hyperlink r:id="rId6" w:history="1">
        <w:r w:rsidRPr="00F53051">
          <w:rPr>
            <w:rStyle w:val="a3"/>
            <w:szCs w:val="28"/>
            <w:shd w:val="clear" w:color="auto" w:fill="FFFFFF"/>
            <w:lang w:val="ru-RU"/>
          </w:rPr>
          <w:t>https://quizizz.com/admin/presentation/5fad703db3cb8b001b70e022/%D1</w:t>
        </w:r>
      </w:hyperlink>
    </w:p>
    <w:p w:rsidR="00E81736" w:rsidRDefault="00E81736" w:rsidP="00E81736">
      <w:pPr>
        <w:pStyle w:val="NoSpacing"/>
        <w:numPr>
          <w:ilvl w:val="0"/>
          <w:numId w:val="2"/>
        </w:numPr>
        <w:spacing w:line="360" w:lineRule="auto"/>
        <w:rPr>
          <w:color w:val="000000"/>
          <w:szCs w:val="28"/>
          <w:shd w:val="clear" w:color="auto" w:fill="FFFFFF"/>
          <w:lang w:val="ru-RU"/>
        </w:rPr>
      </w:pPr>
      <w:r>
        <w:rPr>
          <w:color w:val="000000"/>
          <w:szCs w:val="28"/>
          <w:shd w:val="clear" w:color="auto" w:fill="FFFFFF"/>
          <w:lang w:val="ru-RU"/>
        </w:rPr>
        <w:t xml:space="preserve">Карта Франції </w:t>
      </w:r>
      <w:r w:rsidRPr="00E32329">
        <w:rPr>
          <w:color w:val="000000"/>
          <w:szCs w:val="28"/>
          <w:shd w:val="clear" w:color="auto" w:fill="FFFFFF"/>
          <w:lang w:val="ru-RU"/>
        </w:rPr>
        <w:t>URL:</w:t>
      </w:r>
      <w:r>
        <w:rPr>
          <w:color w:val="000000"/>
          <w:szCs w:val="28"/>
          <w:shd w:val="clear" w:color="auto" w:fill="FFFFFF"/>
          <w:lang w:val="ru-RU"/>
        </w:rPr>
        <w:t xml:space="preserve"> </w:t>
      </w:r>
      <w:r w:rsidRPr="00E75B5B">
        <w:rPr>
          <w:color w:val="000000"/>
          <w:szCs w:val="28"/>
          <w:shd w:val="clear" w:color="auto" w:fill="FFFFFF"/>
        </w:rPr>
        <w:t>https://uk.wikipedia.org/wiki/Франція</w:t>
      </w:r>
      <w:r>
        <w:rPr>
          <w:color w:val="000000"/>
          <w:szCs w:val="28"/>
          <w:shd w:val="clear" w:color="auto" w:fill="FFFFFF"/>
          <w:lang w:val="ru-RU"/>
        </w:rPr>
        <w:t xml:space="preserve"> </w:t>
      </w:r>
    </w:p>
    <w:p w:rsidR="00E81736" w:rsidRPr="000B2D92" w:rsidRDefault="00E81736" w:rsidP="00E81736">
      <w:pPr>
        <w:pStyle w:val="NoSpacing"/>
        <w:numPr>
          <w:ilvl w:val="0"/>
          <w:numId w:val="2"/>
        </w:numPr>
        <w:spacing w:line="360" w:lineRule="auto"/>
        <w:rPr>
          <w:color w:val="000000"/>
          <w:szCs w:val="28"/>
          <w:shd w:val="clear" w:color="auto" w:fill="FFFFFF"/>
          <w:lang w:val="ru-RU"/>
        </w:rPr>
      </w:pPr>
      <w:r>
        <w:rPr>
          <w:color w:val="000000"/>
          <w:szCs w:val="28"/>
          <w:shd w:val="clear" w:color="auto" w:fill="FFFFFF"/>
          <w:lang w:val="ru-RU"/>
        </w:rPr>
        <w:t xml:space="preserve">Музей Родена </w:t>
      </w:r>
      <w:r w:rsidRPr="00E32329">
        <w:rPr>
          <w:color w:val="000000"/>
          <w:szCs w:val="28"/>
          <w:shd w:val="clear" w:color="auto" w:fill="FFFFFF"/>
          <w:lang w:val="ru-RU"/>
        </w:rPr>
        <w:t>URL:</w:t>
      </w:r>
      <w:r>
        <w:rPr>
          <w:color w:val="000000"/>
          <w:szCs w:val="28"/>
          <w:shd w:val="clear" w:color="auto" w:fill="FFFFFF"/>
          <w:lang w:val="ru-RU"/>
        </w:rPr>
        <w:t xml:space="preserve"> </w:t>
      </w:r>
      <w:r w:rsidRPr="0038590F">
        <w:rPr>
          <w:color w:val="000000"/>
          <w:szCs w:val="28"/>
          <w:shd w:val="clear" w:color="auto" w:fill="FFFFFF"/>
          <w:lang w:val="ru-RU"/>
        </w:rPr>
        <w:t>https://34travel.me/post/musee-rodin</w:t>
      </w:r>
    </w:p>
    <w:p w:rsidR="00E81736" w:rsidRDefault="00E81736" w:rsidP="00E81736">
      <w:pPr>
        <w:pStyle w:val="NoSpacing"/>
        <w:numPr>
          <w:ilvl w:val="0"/>
          <w:numId w:val="2"/>
        </w:numPr>
        <w:spacing w:line="360" w:lineRule="auto"/>
        <w:rPr>
          <w:color w:val="000000"/>
          <w:szCs w:val="28"/>
          <w:shd w:val="clear" w:color="auto" w:fill="FFFFFF"/>
          <w:lang w:val="ru-RU"/>
        </w:rPr>
      </w:pPr>
      <w:r w:rsidRPr="000B2D92">
        <w:rPr>
          <w:color w:val="000000"/>
          <w:szCs w:val="28"/>
          <w:shd w:val="clear" w:color="auto" w:fill="FFFFFF"/>
        </w:rPr>
        <w:t xml:space="preserve">Міждержавний статистичний комітет </w:t>
      </w:r>
      <w:r w:rsidRPr="00E32329">
        <w:rPr>
          <w:color w:val="000000"/>
          <w:szCs w:val="28"/>
          <w:shd w:val="clear" w:color="auto" w:fill="FFFFFF"/>
        </w:rPr>
        <w:t>URL:</w:t>
      </w:r>
      <w:r>
        <w:rPr>
          <w:color w:val="000000"/>
          <w:szCs w:val="28"/>
          <w:shd w:val="clear" w:color="auto" w:fill="FFFFFF"/>
          <w:lang w:val="ru-RU"/>
        </w:rPr>
        <w:t xml:space="preserve"> </w:t>
      </w:r>
      <w:hyperlink r:id="rId7" w:history="1">
        <w:r w:rsidRPr="00676613">
          <w:rPr>
            <w:rStyle w:val="a3"/>
            <w:szCs w:val="28"/>
            <w:shd w:val="clear" w:color="auto" w:fill="FFFFFF"/>
          </w:rPr>
          <w:t>http://www.cisstat.com/</w:t>
        </w:r>
      </w:hyperlink>
    </w:p>
    <w:p w:rsidR="00E81736" w:rsidRPr="005301F8" w:rsidRDefault="00E81736" w:rsidP="00E81736">
      <w:pPr>
        <w:pStyle w:val="NoSpacing"/>
        <w:numPr>
          <w:ilvl w:val="0"/>
          <w:numId w:val="2"/>
        </w:numPr>
        <w:spacing w:line="360" w:lineRule="auto"/>
        <w:jc w:val="left"/>
        <w:rPr>
          <w:lang w:val="ru-RU"/>
        </w:rPr>
      </w:pPr>
      <w:r w:rsidRPr="005301F8">
        <w:rPr>
          <w:lang w:val="ru-RU"/>
        </w:rPr>
        <w:t xml:space="preserve">Музей Орсе </w:t>
      </w:r>
      <w:r w:rsidRPr="00E32329">
        <w:rPr>
          <w:lang w:val="ru-RU"/>
        </w:rPr>
        <w:t>URL:</w:t>
      </w:r>
      <w:r>
        <w:rPr>
          <w:lang w:val="ru-RU"/>
        </w:rPr>
        <w:t xml:space="preserve"> </w:t>
      </w:r>
      <w:r w:rsidRPr="005301F8">
        <w:rPr>
          <w:lang w:val="ru-RU"/>
        </w:rPr>
        <w:t>https://planetofhotels.com/guide/ru/franciya/parizh/muzey-orse</w:t>
      </w:r>
    </w:p>
    <w:p w:rsidR="00E81736" w:rsidRPr="005301F8" w:rsidRDefault="00E81736" w:rsidP="00E81736">
      <w:pPr>
        <w:pStyle w:val="NoSpacing"/>
        <w:numPr>
          <w:ilvl w:val="0"/>
          <w:numId w:val="2"/>
        </w:numPr>
        <w:spacing w:line="360" w:lineRule="auto"/>
        <w:jc w:val="left"/>
        <w:rPr>
          <w:lang w:val="ru-RU"/>
        </w:rPr>
      </w:pPr>
      <w:r w:rsidRPr="005301F8">
        <w:rPr>
          <w:lang w:val="ru-RU"/>
        </w:rPr>
        <w:t>Музей  Пікассо</w:t>
      </w:r>
      <w:r>
        <w:rPr>
          <w:lang w:val="ru-RU"/>
        </w:rPr>
        <w:t xml:space="preserve"> </w:t>
      </w:r>
      <w:r w:rsidRPr="00E32329">
        <w:rPr>
          <w:lang w:val="ru-RU"/>
        </w:rPr>
        <w:t>URL:</w:t>
      </w:r>
      <w:r>
        <w:rPr>
          <w:lang w:val="ru-RU"/>
        </w:rPr>
        <w:t xml:space="preserve"> </w:t>
      </w:r>
      <w:r w:rsidRPr="005301F8">
        <w:rPr>
          <w:lang w:val="ru-RU"/>
        </w:rPr>
        <w:t>https://ru.wikipedia.org/wiki/Музей_Пикассо_(Париж)</w:t>
      </w:r>
    </w:p>
    <w:p w:rsidR="00E81736" w:rsidRDefault="00E81736" w:rsidP="00E81736">
      <w:pPr>
        <w:pStyle w:val="NoSpacing"/>
        <w:numPr>
          <w:ilvl w:val="0"/>
          <w:numId w:val="2"/>
        </w:numPr>
        <w:spacing w:line="360" w:lineRule="auto"/>
        <w:rPr>
          <w:lang w:val="ru-RU"/>
        </w:rPr>
      </w:pPr>
      <w:r w:rsidRPr="005301F8">
        <w:rPr>
          <w:lang w:val="ru-RU"/>
        </w:rPr>
        <w:t xml:space="preserve">Музей Пікассо </w:t>
      </w:r>
      <w:r w:rsidRPr="00E32329">
        <w:rPr>
          <w:lang w:val="ru-RU"/>
        </w:rPr>
        <w:t>URL:</w:t>
      </w:r>
      <w:r>
        <w:rPr>
          <w:lang w:val="ru-RU"/>
        </w:rPr>
        <w:t xml:space="preserve"> </w:t>
      </w:r>
      <w:hyperlink r:id="rId8" w:history="1">
        <w:r w:rsidRPr="00676613">
          <w:rPr>
            <w:rStyle w:val="a3"/>
            <w:lang w:val="ru-RU"/>
          </w:rPr>
          <w:t>https://topgid.net/1234-muzej-pikasso.html</w:t>
        </w:r>
      </w:hyperlink>
    </w:p>
    <w:p w:rsidR="00E81736" w:rsidRPr="005301F8" w:rsidRDefault="00E81736" w:rsidP="00E81736">
      <w:pPr>
        <w:pStyle w:val="NoSpacing"/>
        <w:numPr>
          <w:ilvl w:val="0"/>
          <w:numId w:val="2"/>
        </w:numPr>
        <w:spacing w:line="360" w:lineRule="auto"/>
        <w:rPr>
          <w:lang w:val="ru-RU"/>
        </w:rPr>
      </w:pPr>
      <w:r w:rsidRPr="005301F8">
        <w:rPr>
          <w:lang w:val="ru-RU"/>
        </w:rPr>
        <w:t xml:space="preserve">Лувр </w:t>
      </w:r>
      <w:r w:rsidRPr="00E32329">
        <w:rPr>
          <w:lang w:val="ru-RU"/>
        </w:rPr>
        <w:t>URL:</w:t>
      </w:r>
      <w:r>
        <w:rPr>
          <w:lang w:val="ru-RU"/>
        </w:rPr>
        <w:t xml:space="preserve"> </w:t>
      </w:r>
      <w:r w:rsidRPr="005301F8">
        <w:rPr>
          <w:lang w:val="ru-RU"/>
        </w:rPr>
        <w:t>https://planetofhotels.com/guide/ru/franciya/parizh/luvr</w:t>
      </w:r>
    </w:p>
    <w:p w:rsidR="00E81736" w:rsidRPr="005301F8" w:rsidRDefault="00E81736" w:rsidP="00E81736">
      <w:pPr>
        <w:pStyle w:val="NoSpacing"/>
        <w:numPr>
          <w:ilvl w:val="0"/>
          <w:numId w:val="2"/>
        </w:numPr>
        <w:spacing w:line="360" w:lineRule="auto"/>
        <w:rPr>
          <w:lang w:val="ru-RU"/>
        </w:rPr>
      </w:pPr>
      <w:r w:rsidRPr="005301F8">
        <w:rPr>
          <w:lang w:val="ru-RU"/>
        </w:rPr>
        <w:t>Лувр</w:t>
      </w:r>
      <w:r>
        <w:rPr>
          <w:lang w:val="ru-RU"/>
        </w:rPr>
        <w:t xml:space="preserve"> </w:t>
      </w:r>
      <w:r w:rsidRPr="00E32329">
        <w:rPr>
          <w:lang w:val="ru-RU"/>
        </w:rPr>
        <w:t>URL:</w:t>
      </w:r>
      <w:r>
        <w:rPr>
          <w:lang w:val="ru-RU"/>
        </w:rPr>
        <w:t xml:space="preserve"> </w:t>
      </w:r>
      <w:r w:rsidRPr="005301F8">
        <w:rPr>
          <w:lang w:val="ru-RU"/>
        </w:rPr>
        <w:t>https://ru.wikipedia.org/wiki/Лувр</w:t>
      </w:r>
    </w:p>
    <w:p w:rsidR="00E81736" w:rsidRPr="00833C89" w:rsidRDefault="00E81736" w:rsidP="00E81736">
      <w:pPr>
        <w:pStyle w:val="NoSpacing"/>
        <w:numPr>
          <w:ilvl w:val="0"/>
          <w:numId w:val="2"/>
        </w:numPr>
        <w:spacing w:line="360" w:lineRule="auto"/>
        <w:rPr>
          <w:lang w:val="ru-RU"/>
        </w:rPr>
      </w:pPr>
      <w:r w:rsidRPr="005301F8">
        <w:rPr>
          <w:lang w:val="ru-RU"/>
        </w:rPr>
        <w:t>Лувр</w:t>
      </w:r>
      <w:r>
        <w:rPr>
          <w:szCs w:val="28"/>
          <w:lang w:val="ru-RU"/>
        </w:rPr>
        <w:t xml:space="preserve"> </w:t>
      </w:r>
      <w:r w:rsidRPr="00E32329">
        <w:rPr>
          <w:szCs w:val="28"/>
          <w:lang w:val="ru-RU"/>
        </w:rPr>
        <w:t>URL:</w:t>
      </w:r>
      <w:r>
        <w:rPr>
          <w:szCs w:val="28"/>
          <w:lang w:val="ru-RU"/>
        </w:rPr>
        <w:t xml:space="preserve"> </w:t>
      </w:r>
      <w:r w:rsidRPr="005301F8">
        <w:rPr>
          <w:lang w:val="ru-RU"/>
        </w:rPr>
        <w:t>https://paris.zagranitsa.com/place/16555/muzei-luvr-muse-du-louvre</w:t>
      </w:r>
    </w:p>
    <w:p w:rsidR="00E81736" w:rsidRDefault="00E81736" w:rsidP="00E81736">
      <w:pPr>
        <w:pStyle w:val="NoSpacing"/>
        <w:numPr>
          <w:ilvl w:val="0"/>
          <w:numId w:val="2"/>
        </w:numPr>
        <w:spacing w:line="360" w:lineRule="auto"/>
        <w:rPr>
          <w:lang w:val="ru-RU"/>
        </w:rPr>
      </w:pPr>
      <w:r w:rsidRPr="00833C89">
        <w:rPr>
          <w:lang w:val="ru-RU"/>
        </w:rPr>
        <w:t>Осадін Б. Нові види туризму. Туризм: практика, проблеми, перспективи. 2000. № 2. С. 45.</w:t>
      </w:r>
    </w:p>
    <w:p w:rsidR="00E81736" w:rsidRPr="00833C89" w:rsidRDefault="00E81736" w:rsidP="00E81736">
      <w:pPr>
        <w:numPr>
          <w:ilvl w:val="0"/>
          <w:numId w:val="2"/>
        </w:numPr>
        <w:shd w:val="clear" w:color="auto" w:fill="FFFFFF"/>
        <w:jc w:val="left"/>
        <w:rPr>
          <w:color w:val="0D0D0D"/>
          <w:szCs w:val="28"/>
        </w:rPr>
      </w:pPr>
      <w:r w:rsidRPr="00833C89">
        <w:rPr>
          <w:color w:val="0D0D0D"/>
          <w:szCs w:val="28"/>
        </w:rPr>
        <w:t>Основи суспільної географії: навч. посібник для студ. геогр. спец. вищ. навч. закладів / О. Г. Топчієв. — Одеса: Астропринт, 2001. — 556 с</w:t>
      </w:r>
    </w:p>
    <w:p w:rsidR="00E81736" w:rsidRDefault="00E81736" w:rsidP="00E81736">
      <w:pPr>
        <w:pStyle w:val="NoSpacing"/>
        <w:numPr>
          <w:ilvl w:val="0"/>
          <w:numId w:val="2"/>
        </w:numPr>
        <w:spacing w:line="360" w:lineRule="auto"/>
        <w:rPr>
          <w:color w:val="000000"/>
          <w:szCs w:val="28"/>
          <w:shd w:val="clear" w:color="auto" w:fill="FFFFFF"/>
          <w:lang w:val="ru-RU"/>
        </w:rPr>
      </w:pPr>
      <w:r w:rsidRPr="00833C89">
        <w:rPr>
          <w:color w:val="000000"/>
          <w:szCs w:val="28"/>
          <w:shd w:val="clear" w:color="auto" w:fill="FFFFFF"/>
          <w:lang w:val="ru-RU"/>
        </w:rPr>
        <w:t xml:space="preserve">"Повільний туризм" у Франції привертає все </w:t>
      </w:r>
      <w:r>
        <w:rPr>
          <w:color w:val="000000"/>
          <w:szCs w:val="28"/>
          <w:shd w:val="clear" w:color="auto" w:fill="FFFFFF"/>
          <w:lang w:val="ru-RU"/>
        </w:rPr>
        <w:t>більшу кількість послідовників.URL:</w:t>
      </w:r>
      <w:hyperlink r:id="rId9" w:history="1">
        <w:r w:rsidRPr="000D603A">
          <w:rPr>
            <w:rStyle w:val="a3"/>
            <w:szCs w:val="28"/>
            <w:shd w:val="clear" w:color="auto" w:fill="FFFFFF"/>
            <w:lang w:val="ru-RU"/>
          </w:rPr>
          <w:t>https://www.atorus.ru/news/presscentre/new/39749.html</w:t>
        </w:r>
      </w:hyperlink>
    </w:p>
    <w:p w:rsidR="00E81736" w:rsidRPr="00833C89" w:rsidRDefault="00E81736" w:rsidP="00E81736">
      <w:pPr>
        <w:numPr>
          <w:ilvl w:val="0"/>
          <w:numId w:val="2"/>
        </w:numPr>
        <w:shd w:val="clear" w:color="auto" w:fill="FFFFFF"/>
        <w:jc w:val="left"/>
        <w:rPr>
          <w:color w:val="0D0D0D"/>
          <w:szCs w:val="28"/>
        </w:rPr>
      </w:pPr>
      <w:r w:rsidRPr="00833C89">
        <w:rPr>
          <w:color w:val="0D0D0D"/>
          <w:szCs w:val="28"/>
        </w:rPr>
        <w:t>Підприємництво в туризмі / З. В. Приходько, В. А. Хомутов// Навчальний посібник. – Одеса: Вид-во «Апрель», 2019. - 117 с.</w:t>
      </w:r>
    </w:p>
    <w:p w:rsidR="00E81736" w:rsidRPr="000B2D92" w:rsidRDefault="00E81736" w:rsidP="00E81736">
      <w:pPr>
        <w:pStyle w:val="NoSpacing"/>
        <w:numPr>
          <w:ilvl w:val="0"/>
          <w:numId w:val="2"/>
        </w:numPr>
        <w:spacing w:line="360" w:lineRule="auto"/>
        <w:rPr>
          <w:color w:val="000000"/>
          <w:szCs w:val="28"/>
          <w:shd w:val="clear" w:color="auto" w:fill="FFFFFF"/>
          <w:lang w:val="ru-RU"/>
        </w:rPr>
      </w:pPr>
      <w:r>
        <w:t>Парфіненко А. Культурний туризм як чинник соціально-економічного розвитку територій. Вісник Львівського університету. Серія географічна. 2013. № 13. Ч. 1. С. 233–242</w:t>
      </w:r>
    </w:p>
    <w:p w:rsidR="00E81736" w:rsidRPr="00E32329" w:rsidRDefault="00E81736" w:rsidP="00E81736">
      <w:pPr>
        <w:pStyle w:val="NoSpacing"/>
        <w:numPr>
          <w:ilvl w:val="0"/>
          <w:numId w:val="2"/>
        </w:numPr>
        <w:spacing w:line="360" w:lineRule="auto"/>
        <w:rPr>
          <w:color w:val="000000"/>
          <w:szCs w:val="28"/>
          <w:shd w:val="clear" w:color="auto" w:fill="FFFFFF"/>
          <w:lang w:val="ru-RU"/>
        </w:rPr>
      </w:pPr>
      <w:r w:rsidRPr="00E32329">
        <w:rPr>
          <w:color w:val="000000"/>
          <w:szCs w:val="28"/>
          <w:shd w:val="clear" w:color="auto" w:fill="FFFFFF"/>
          <w:lang w:val="ru-RU"/>
        </w:rPr>
        <w:lastRenderedPageBreak/>
        <w:t>Скорченко Ю. А., Цехош С. В., Цехош І. В. Культурний туризм як форма транскордонного співробітництва. Географія та туризм. 2011. № 13 (11). С. 36-44.</w:t>
      </w:r>
    </w:p>
    <w:p w:rsidR="00E81736" w:rsidRPr="000B2D92" w:rsidRDefault="00E81736" w:rsidP="00E81736">
      <w:pPr>
        <w:pStyle w:val="NoSpacing"/>
        <w:numPr>
          <w:ilvl w:val="0"/>
          <w:numId w:val="2"/>
        </w:numPr>
        <w:spacing w:line="360" w:lineRule="auto"/>
        <w:rPr>
          <w:color w:val="000000"/>
          <w:szCs w:val="28"/>
          <w:shd w:val="clear" w:color="auto" w:fill="FFFFFF"/>
          <w:lang w:val="ru-RU"/>
        </w:rPr>
      </w:pPr>
      <w:r w:rsidRPr="000B2D92">
        <w:rPr>
          <w:color w:val="000000"/>
          <w:szCs w:val="28"/>
          <w:shd w:val="clear" w:color="auto" w:fill="FFFFFF"/>
        </w:rPr>
        <w:t xml:space="preserve">Статистична база даних Всесвітньої туристичної організації (UNWTO) </w:t>
      </w:r>
      <w:r w:rsidRPr="00E32329">
        <w:rPr>
          <w:color w:val="000000"/>
          <w:szCs w:val="28"/>
          <w:shd w:val="clear" w:color="auto" w:fill="FFFFFF"/>
        </w:rPr>
        <w:t>URL:</w:t>
      </w:r>
      <w:r>
        <w:rPr>
          <w:color w:val="000000"/>
          <w:szCs w:val="28"/>
          <w:shd w:val="clear" w:color="auto" w:fill="FFFFFF"/>
          <w:lang w:val="ru-RU"/>
        </w:rPr>
        <w:t xml:space="preserve"> </w:t>
      </w:r>
      <w:hyperlink r:id="rId10" w:history="1">
        <w:r w:rsidRPr="000B2D92">
          <w:rPr>
            <w:rStyle w:val="a3"/>
            <w:szCs w:val="28"/>
            <w:shd w:val="clear" w:color="auto" w:fill="FFFFFF"/>
          </w:rPr>
          <w:t>http://statistics.unwto.org/en</w:t>
        </w:r>
      </w:hyperlink>
    </w:p>
    <w:p w:rsidR="00E81736" w:rsidRPr="00833C89" w:rsidRDefault="00E81736" w:rsidP="00E81736">
      <w:pPr>
        <w:pStyle w:val="NoSpacing"/>
        <w:numPr>
          <w:ilvl w:val="0"/>
          <w:numId w:val="2"/>
        </w:numPr>
        <w:spacing w:line="360" w:lineRule="auto"/>
        <w:rPr>
          <w:color w:val="000000"/>
          <w:szCs w:val="28"/>
          <w:shd w:val="clear" w:color="auto" w:fill="FFFFFF"/>
          <w:lang w:val="ru-RU"/>
        </w:rPr>
      </w:pPr>
      <w:r w:rsidRPr="005301F8">
        <w:rPr>
          <w:lang w:val="ru-RU"/>
        </w:rPr>
        <w:t>Савіцька О. П., Федорович О. І. Культурний туризм: реалії та</w:t>
      </w:r>
      <w:r>
        <w:rPr>
          <w:lang w:val="ru-RU"/>
        </w:rPr>
        <w:t xml:space="preserve"> </w:t>
      </w:r>
      <w:r w:rsidRPr="002468B0">
        <w:rPr>
          <w:lang w:val="ru-RU"/>
        </w:rPr>
        <w:t>перспективи розвитку у Львівській області. Науковий вісник НЛТУ України.2014. № 24.1. С. 376–383</w:t>
      </w:r>
      <w:r>
        <w:rPr>
          <w:lang w:val="ru-RU"/>
        </w:rPr>
        <w:t>.</w:t>
      </w:r>
    </w:p>
    <w:p w:rsidR="00E81736" w:rsidRPr="005301F8" w:rsidRDefault="00E81736" w:rsidP="00E81736">
      <w:pPr>
        <w:pStyle w:val="NoSpacing"/>
        <w:numPr>
          <w:ilvl w:val="0"/>
          <w:numId w:val="2"/>
        </w:numPr>
        <w:spacing w:line="360" w:lineRule="auto"/>
        <w:rPr>
          <w:lang w:val="ru-RU"/>
        </w:rPr>
      </w:pPr>
      <w:r w:rsidRPr="005301F8">
        <w:rPr>
          <w:lang w:val="ru-RU"/>
        </w:rPr>
        <w:t xml:space="preserve">Собор Паризької Богоматері </w:t>
      </w:r>
      <w:r w:rsidRPr="00E32329">
        <w:rPr>
          <w:lang w:val="ru-RU"/>
        </w:rPr>
        <w:t>URL:</w:t>
      </w:r>
      <w:r>
        <w:rPr>
          <w:lang w:val="ru-RU"/>
        </w:rPr>
        <w:t xml:space="preserve"> </w:t>
      </w:r>
      <w:r w:rsidRPr="005301F8">
        <w:rPr>
          <w:lang w:val="ru-RU"/>
        </w:rPr>
        <w:t>https://mandry.club/mista/sobor-parizkoi-bogomateri/</w:t>
      </w:r>
    </w:p>
    <w:p w:rsidR="00E81736" w:rsidRPr="005301F8" w:rsidRDefault="00E81736" w:rsidP="00E81736">
      <w:pPr>
        <w:pStyle w:val="NoSpacing"/>
        <w:numPr>
          <w:ilvl w:val="0"/>
          <w:numId w:val="2"/>
        </w:numPr>
        <w:spacing w:line="360" w:lineRule="auto"/>
        <w:rPr>
          <w:lang w:val="ru-RU"/>
        </w:rPr>
      </w:pPr>
      <w:r w:rsidRPr="005301F8">
        <w:rPr>
          <w:lang w:val="ru-RU"/>
        </w:rPr>
        <w:t xml:space="preserve">Собор Святого Петра у Бордо  </w:t>
      </w:r>
      <w:r w:rsidRPr="00E32329">
        <w:rPr>
          <w:lang w:val="ru-RU"/>
        </w:rPr>
        <w:t>URL:</w:t>
      </w:r>
      <w:r>
        <w:rPr>
          <w:lang w:val="ru-RU"/>
        </w:rPr>
        <w:t xml:space="preserve"> </w:t>
      </w:r>
      <w:r w:rsidRPr="005301F8">
        <w:rPr>
          <w:lang w:val="ru-RU"/>
        </w:rPr>
        <w:t>https://planetofhotels.com/guide/ru/franciya/bordo/kaf</w:t>
      </w:r>
      <w:r>
        <w:rPr>
          <w:lang w:val="ru-RU"/>
        </w:rPr>
        <w:t>edralnyy-sobor-svyatogo-andreya</w:t>
      </w:r>
    </w:p>
    <w:p w:rsidR="00E81736" w:rsidRPr="005301F8" w:rsidRDefault="00E81736" w:rsidP="00E81736">
      <w:pPr>
        <w:pStyle w:val="NoSpacing"/>
        <w:numPr>
          <w:ilvl w:val="0"/>
          <w:numId w:val="2"/>
        </w:numPr>
        <w:spacing w:line="360" w:lineRule="auto"/>
        <w:rPr>
          <w:lang w:val="ru-RU"/>
        </w:rPr>
      </w:pPr>
      <w:r w:rsidRPr="005301F8">
        <w:rPr>
          <w:lang w:val="ru-RU"/>
        </w:rPr>
        <w:t xml:space="preserve">Собор Руанської Богоматері </w:t>
      </w:r>
      <w:r w:rsidRPr="00E32329">
        <w:rPr>
          <w:lang w:val="ru-RU"/>
        </w:rPr>
        <w:t>URL:</w:t>
      </w:r>
      <w:r>
        <w:rPr>
          <w:lang w:val="ru-RU"/>
        </w:rPr>
        <w:t xml:space="preserve"> </w:t>
      </w:r>
      <w:r w:rsidRPr="005301F8">
        <w:rPr>
          <w:lang w:val="ru-RU"/>
        </w:rPr>
        <w:t>https://uk.wikipedia.org/wiki/Руанський_собор</w:t>
      </w:r>
    </w:p>
    <w:p w:rsidR="00E81736" w:rsidRDefault="00E81736" w:rsidP="00E81736">
      <w:pPr>
        <w:pStyle w:val="NoSpacing"/>
        <w:numPr>
          <w:ilvl w:val="0"/>
          <w:numId w:val="2"/>
        </w:numPr>
        <w:spacing w:line="360" w:lineRule="auto"/>
        <w:rPr>
          <w:lang w:val="ru-RU"/>
        </w:rPr>
      </w:pPr>
      <w:r w:rsidRPr="005301F8">
        <w:rPr>
          <w:lang w:val="ru-RU"/>
        </w:rPr>
        <w:t xml:space="preserve">Священне місце Тапутапуатеа </w:t>
      </w:r>
      <w:r w:rsidRPr="00E32329">
        <w:rPr>
          <w:lang w:val="ru-RU"/>
        </w:rPr>
        <w:t>URL:</w:t>
      </w:r>
      <w:r>
        <w:rPr>
          <w:lang w:val="ru-RU"/>
        </w:rPr>
        <w:t xml:space="preserve"> </w:t>
      </w:r>
      <w:hyperlink r:id="rId11" w:history="1">
        <w:r w:rsidRPr="00676613">
          <w:rPr>
            <w:rStyle w:val="a3"/>
            <w:lang w:val="ru-RU"/>
          </w:rPr>
          <w:t>https://www.orangesmile.com/extreme/ru/unesco-france/holy-place-of-taputapuatea.htm</w:t>
        </w:r>
      </w:hyperlink>
    </w:p>
    <w:p w:rsidR="00E81736" w:rsidRPr="00833C89" w:rsidRDefault="00E81736" w:rsidP="00E81736">
      <w:pPr>
        <w:pStyle w:val="NoSpacing"/>
        <w:numPr>
          <w:ilvl w:val="0"/>
          <w:numId w:val="2"/>
        </w:numPr>
        <w:spacing w:line="360" w:lineRule="auto"/>
        <w:rPr>
          <w:lang w:val="ru-RU"/>
        </w:rPr>
      </w:pPr>
      <w:r w:rsidRPr="005301F8">
        <w:rPr>
          <w:lang w:val="ru-RU"/>
        </w:rPr>
        <w:t>Регіональна політика країн ЄС : монографія / відв. ред. А. В. Кузнєцов. - М.: ІМЕМО-РАН, 2009. - 230 с.</w:t>
      </w:r>
    </w:p>
    <w:p w:rsidR="00E81736" w:rsidRDefault="00E81736" w:rsidP="00E81736">
      <w:pPr>
        <w:pStyle w:val="NoSpacing"/>
        <w:numPr>
          <w:ilvl w:val="0"/>
          <w:numId w:val="2"/>
        </w:numPr>
        <w:spacing w:line="360" w:lineRule="auto"/>
        <w:rPr>
          <w:lang w:val="ru-RU"/>
        </w:rPr>
      </w:pPr>
      <w:r w:rsidRPr="005301F8">
        <w:rPr>
          <w:lang w:val="ru-RU"/>
        </w:rPr>
        <w:t xml:space="preserve">Тиждень моди в Парижі  </w:t>
      </w:r>
      <w:r w:rsidRPr="00E32329">
        <w:rPr>
          <w:lang w:val="ru-RU"/>
        </w:rPr>
        <w:t>URL:</w:t>
      </w:r>
      <w:r>
        <w:rPr>
          <w:lang w:val="ru-RU"/>
        </w:rPr>
        <w:t xml:space="preserve"> </w:t>
      </w:r>
      <w:hyperlink r:id="rId12" w:history="1">
        <w:r w:rsidRPr="000D603A">
          <w:rPr>
            <w:rStyle w:val="a3"/>
            <w:lang w:val="ru-RU"/>
          </w:rPr>
          <w:t>https://uk.wikipedia.org/wiki/Тиждень_моди_в_Парижі</w:t>
        </w:r>
      </w:hyperlink>
    </w:p>
    <w:p w:rsidR="00E81736" w:rsidRPr="0033050E" w:rsidRDefault="00E81736" w:rsidP="00E81736">
      <w:pPr>
        <w:pStyle w:val="NoSpacing"/>
        <w:numPr>
          <w:ilvl w:val="0"/>
          <w:numId w:val="2"/>
        </w:numPr>
        <w:spacing w:line="360" w:lineRule="auto"/>
        <w:rPr>
          <w:color w:val="0D0D0D"/>
          <w:lang w:val="ru-RU"/>
        </w:rPr>
      </w:pPr>
      <w:r w:rsidRPr="0033050E">
        <w:rPr>
          <w:color w:val="0D0D0D"/>
          <w:lang w:val="ru-RU"/>
        </w:rPr>
        <w:t xml:space="preserve">Фестиваль театру «Авіньйон-Офф» </w:t>
      </w:r>
      <w:r w:rsidRPr="00E32329">
        <w:rPr>
          <w:color w:val="0D0D0D"/>
          <w:lang w:val="ru-RU"/>
        </w:rPr>
        <w:t>URL:</w:t>
      </w:r>
      <w:r>
        <w:rPr>
          <w:color w:val="0D0D0D"/>
          <w:lang w:val="ru-RU"/>
        </w:rPr>
        <w:t xml:space="preserve"> </w:t>
      </w:r>
      <w:r w:rsidRPr="0033050E">
        <w:rPr>
          <w:color w:val="0D0D0D"/>
          <w:lang w:val="ru-RU"/>
        </w:rPr>
        <w:t>https://ru.frwiki.wiki/wiki/Festival_Off_d%27Avignon</w:t>
      </w:r>
    </w:p>
    <w:p w:rsidR="00E81736" w:rsidRPr="0033050E" w:rsidRDefault="00E81736" w:rsidP="00E81736">
      <w:pPr>
        <w:pStyle w:val="NoSpacing"/>
        <w:numPr>
          <w:ilvl w:val="0"/>
          <w:numId w:val="2"/>
        </w:numPr>
        <w:spacing w:line="360" w:lineRule="auto"/>
        <w:rPr>
          <w:color w:val="0D0D0D"/>
          <w:lang w:val="ru-RU"/>
        </w:rPr>
      </w:pPr>
      <w:r w:rsidRPr="0033050E">
        <w:rPr>
          <w:color w:val="0D0D0D"/>
          <w:lang w:val="ru-RU"/>
        </w:rPr>
        <w:t xml:space="preserve">Фестиваль театру «Авіньйон-Офф» </w:t>
      </w:r>
      <w:r w:rsidRPr="00E32329">
        <w:rPr>
          <w:color w:val="0D0D0D"/>
          <w:lang w:val="ru-RU"/>
        </w:rPr>
        <w:t>URL:</w:t>
      </w:r>
      <w:r>
        <w:rPr>
          <w:color w:val="0D0D0D"/>
          <w:lang w:val="ru-RU"/>
        </w:rPr>
        <w:t xml:space="preserve"> </w:t>
      </w:r>
      <w:r w:rsidRPr="0033050E">
        <w:rPr>
          <w:color w:val="0D0D0D"/>
          <w:lang w:val="ru-RU"/>
        </w:rPr>
        <w:t>https://ru.oddviser.com/france/avignon-region/avignon-festival</w:t>
      </w:r>
    </w:p>
    <w:p w:rsidR="00E81736" w:rsidRPr="0033050E" w:rsidRDefault="00E81736" w:rsidP="00E81736">
      <w:pPr>
        <w:pStyle w:val="NoSpacing"/>
        <w:numPr>
          <w:ilvl w:val="0"/>
          <w:numId w:val="2"/>
        </w:numPr>
        <w:spacing w:line="360" w:lineRule="auto"/>
        <w:rPr>
          <w:color w:val="0D0D0D"/>
          <w:lang w:val="ru-RU"/>
        </w:rPr>
      </w:pPr>
      <w:r w:rsidRPr="0033050E">
        <w:rPr>
          <w:color w:val="0D0D0D"/>
          <w:lang w:val="ru-RU"/>
        </w:rPr>
        <w:t xml:space="preserve">Фестиваль «Вкус Парижа»  </w:t>
      </w:r>
      <w:r w:rsidRPr="00E32329">
        <w:rPr>
          <w:color w:val="0D0D0D"/>
          <w:lang w:val="ru-RU"/>
        </w:rPr>
        <w:t>URL:</w:t>
      </w:r>
      <w:r>
        <w:rPr>
          <w:color w:val="0D0D0D"/>
          <w:lang w:val="ru-RU"/>
        </w:rPr>
        <w:t xml:space="preserve"> </w:t>
      </w:r>
      <w:r w:rsidRPr="0033050E">
        <w:rPr>
          <w:color w:val="0D0D0D"/>
          <w:lang w:val="ru-RU"/>
        </w:rPr>
        <w:t>https://www.sortiraparis.com/ru/chto-delat-v-parizhe/yarmarki-vystavki/articles/78674-2023</w:t>
      </w:r>
    </w:p>
    <w:p w:rsidR="00E81736" w:rsidRDefault="00E81736" w:rsidP="00E81736">
      <w:pPr>
        <w:pStyle w:val="NoSpacing"/>
        <w:numPr>
          <w:ilvl w:val="0"/>
          <w:numId w:val="2"/>
        </w:numPr>
        <w:spacing w:line="360" w:lineRule="auto"/>
        <w:rPr>
          <w:lang w:val="ru-RU"/>
        </w:rPr>
      </w:pPr>
      <w:r w:rsidRPr="005301F8">
        <w:rPr>
          <w:lang w:val="ru-RU"/>
        </w:rPr>
        <w:lastRenderedPageBreak/>
        <w:t>Чеглей В. М. Світовий досвід розвитку сільського зеленого туризму.</w:t>
      </w:r>
      <w:r w:rsidRPr="00036882">
        <w:rPr>
          <w:lang w:val="ru-RU"/>
        </w:rPr>
        <w:t>Науковий вісник Ужгородського університету. 2011. № 33 (3). С. 203–207.</w:t>
      </w:r>
    </w:p>
    <w:p w:rsidR="00E81736" w:rsidRPr="00E32329" w:rsidRDefault="00E81736" w:rsidP="00E81736">
      <w:pPr>
        <w:pStyle w:val="NoSpacing"/>
        <w:numPr>
          <w:ilvl w:val="0"/>
          <w:numId w:val="2"/>
        </w:numPr>
        <w:spacing w:line="360" w:lineRule="auto"/>
        <w:rPr>
          <w:lang w:val="en-US"/>
        </w:rPr>
      </w:pPr>
      <w:r w:rsidRPr="005301F8">
        <w:rPr>
          <w:lang w:val="en-US"/>
        </w:rPr>
        <w:t xml:space="preserve">Dupius C. Tourism and sustainab) – </w:t>
      </w:r>
      <w:r w:rsidRPr="005301F8">
        <w:rPr>
          <w:lang w:val="ru-RU"/>
        </w:rPr>
        <w:t>громадська</w:t>
      </w:r>
      <w:r w:rsidRPr="005301F8">
        <w:rPr>
          <w:lang w:val="en-US"/>
        </w:rPr>
        <w:t>le 2014</w:t>
      </w:r>
      <w:r>
        <w:rPr>
          <w:lang w:val="en-US"/>
        </w:rPr>
        <w:t>-23 development in France.URL</w:t>
      </w:r>
      <w:r w:rsidRPr="00E32329">
        <w:rPr>
          <w:lang w:val="en-US"/>
        </w:rPr>
        <w:t>:</w:t>
      </w:r>
      <w:r w:rsidRPr="005301F8">
        <w:rPr>
          <w:lang w:val="en-US"/>
        </w:rPr>
        <w:t>https</w:t>
      </w:r>
      <w:r w:rsidRPr="00E32329">
        <w:rPr>
          <w:lang w:val="en-US"/>
        </w:rPr>
        <w:t>://</w:t>
      </w:r>
      <w:r w:rsidRPr="005301F8">
        <w:rPr>
          <w:lang w:val="en-US"/>
        </w:rPr>
        <w:t>www</w:t>
      </w:r>
      <w:r w:rsidRPr="00E32329">
        <w:rPr>
          <w:lang w:val="en-US"/>
        </w:rPr>
        <w:t>.</w:t>
      </w:r>
      <w:r w:rsidRPr="005301F8">
        <w:rPr>
          <w:lang w:val="en-US"/>
        </w:rPr>
        <w:t>lecese</w:t>
      </w:r>
      <w:r w:rsidRPr="00E32329">
        <w:rPr>
          <w:lang w:val="en-US"/>
        </w:rPr>
        <w:t>.</w:t>
      </w:r>
      <w:r w:rsidRPr="005301F8">
        <w:rPr>
          <w:lang w:val="en-US"/>
        </w:rPr>
        <w:t>fr</w:t>
      </w:r>
      <w:r w:rsidRPr="00E32329">
        <w:rPr>
          <w:lang w:val="en-US"/>
        </w:rPr>
        <w:t>/</w:t>
      </w:r>
      <w:r w:rsidRPr="005301F8">
        <w:rPr>
          <w:lang w:val="en-US"/>
        </w:rPr>
        <w:t>sites</w:t>
      </w:r>
      <w:r w:rsidRPr="00E32329">
        <w:rPr>
          <w:lang w:val="en-US"/>
        </w:rPr>
        <w:t>/</w:t>
      </w:r>
      <w:r w:rsidRPr="005301F8">
        <w:rPr>
          <w:lang w:val="en-US"/>
        </w:rPr>
        <w:t>default</w:t>
      </w:r>
      <w:r w:rsidRPr="00E32329">
        <w:rPr>
          <w:lang w:val="en-US"/>
        </w:rPr>
        <w:t>/</w:t>
      </w:r>
      <w:r w:rsidRPr="005301F8">
        <w:rPr>
          <w:lang w:val="en-US"/>
        </w:rPr>
        <w:t>files</w:t>
      </w:r>
      <w:r w:rsidRPr="00E32329">
        <w:rPr>
          <w:lang w:val="en-US"/>
        </w:rPr>
        <w:t>/</w:t>
      </w:r>
      <w:r w:rsidRPr="005301F8">
        <w:rPr>
          <w:lang w:val="en-US"/>
        </w:rPr>
        <w:t>travaux</w:t>
      </w:r>
      <w:r w:rsidRPr="00E32329">
        <w:rPr>
          <w:lang w:val="en-US"/>
        </w:rPr>
        <w:t>_</w:t>
      </w:r>
      <w:r w:rsidRPr="005301F8">
        <w:rPr>
          <w:lang w:val="en-US"/>
        </w:rPr>
        <w:t>mul</w:t>
      </w:r>
      <w:r>
        <w:rPr>
          <w:lang w:val="en-US"/>
        </w:rPr>
        <w:t>tilingue</w:t>
      </w:r>
      <w:r w:rsidRPr="00E32329">
        <w:rPr>
          <w:lang w:val="en-US"/>
        </w:rPr>
        <w:t>/</w:t>
      </w:r>
      <w:r>
        <w:rPr>
          <w:lang w:val="en-US"/>
        </w:rPr>
        <w:t>FI</w:t>
      </w:r>
      <w:r w:rsidRPr="00E32329">
        <w:rPr>
          <w:lang w:val="en-US"/>
        </w:rPr>
        <w:t>23_</w:t>
      </w:r>
      <w:r>
        <w:rPr>
          <w:lang w:val="en-US"/>
        </w:rPr>
        <w:t>tourisme</w:t>
      </w:r>
      <w:r w:rsidRPr="00E32329">
        <w:rPr>
          <w:lang w:val="en-US"/>
        </w:rPr>
        <w:t>_</w:t>
      </w:r>
      <w:r>
        <w:rPr>
          <w:lang w:val="en-US"/>
        </w:rPr>
        <w:t>developp</w:t>
      </w:r>
      <w:r w:rsidRPr="005301F8">
        <w:rPr>
          <w:lang w:val="en-US"/>
        </w:rPr>
        <w:t>ement</w:t>
      </w:r>
      <w:r w:rsidRPr="00E32329">
        <w:rPr>
          <w:lang w:val="en-US"/>
        </w:rPr>
        <w:t>_</w:t>
      </w:r>
      <w:r w:rsidRPr="005301F8">
        <w:rPr>
          <w:lang w:val="en-US"/>
        </w:rPr>
        <w:t>durab</w:t>
      </w:r>
      <w:r w:rsidRPr="00E32329">
        <w:rPr>
          <w:lang w:val="en-US"/>
        </w:rPr>
        <w:t xml:space="preserve">) – </w:t>
      </w:r>
      <w:r w:rsidRPr="005301F8">
        <w:rPr>
          <w:lang w:val="ru-RU"/>
        </w:rPr>
        <w:t>громадська</w:t>
      </w:r>
      <w:r w:rsidRPr="005301F8">
        <w:rPr>
          <w:lang w:val="en-US"/>
        </w:rPr>
        <w:t>le</w:t>
      </w:r>
      <w:r w:rsidRPr="00E32329">
        <w:rPr>
          <w:lang w:val="en-US"/>
        </w:rPr>
        <w:t>_</w:t>
      </w:r>
      <w:r w:rsidRPr="005301F8">
        <w:rPr>
          <w:lang w:val="en-US"/>
        </w:rPr>
        <w:t>EN</w:t>
      </w:r>
      <w:r w:rsidRPr="00E32329">
        <w:rPr>
          <w:lang w:val="en-US"/>
        </w:rPr>
        <w:t>.</w:t>
      </w:r>
      <w:r w:rsidRPr="005301F8">
        <w:rPr>
          <w:lang w:val="en-US"/>
        </w:rPr>
        <w:t>pdf</w:t>
      </w:r>
    </w:p>
    <w:p w:rsidR="00E81736" w:rsidRPr="00E32329" w:rsidRDefault="00E81736" w:rsidP="00E81736">
      <w:pPr>
        <w:pStyle w:val="NoSpacing"/>
        <w:numPr>
          <w:ilvl w:val="0"/>
          <w:numId w:val="2"/>
        </w:numPr>
        <w:spacing w:line="360" w:lineRule="auto"/>
        <w:rPr>
          <w:lang w:val="en-US"/>
        </w:rPr>
      </w:pPr>
      <w:r w:rsidRPr="005301F8">
        <w:rPr>
          <w:lang w:val="en-US"/>
        </w:rPr>
        <w:t xml:space="preserve">Kulshreshtha S. Sustainab) – </w:t>
      </w:r>
      <w:r w:rsidRPr="005301F8">
        <w:rPr>
          <w:lang w:val="ru-RU"/>
        </w:rPr>
        <w:t>громадська</w:t>
      </w:r>
      <w:r w:rsidRPr="005301F8">
        <w:rPr>
          <w:lang w:val="en-US"/>
        </w:rPr>
        <w:t>le tourisms: issues and challenges (a case study</w:t>
      </w:r>
      <w:r w:rsidRPr="00036882">
        <w:rPr>
          <w:lang w:val="en-US"/>
        </w:rPr>
        <w:t xml:space="preserve"> </w:t>
      </w:r>
      <w:r>
        <w:rPr>
          <w:lang w:val="en-US"/>
        </w:rPr>
        <w:t>of Pragpur village in India).</w:t>
      </w:r>
      <w:r w:rsidRPr="002468B0">
        <w:rPr>
          <w:lang w:val="en-US"/>
        </w:rPr>
        <w:t>URL</w:t>
      </w:r>
      <w:r w:rsidRPr="00E32329">
        <w:rPr>
          <w:lang w:val="en-US"/>
        </w:rPr>
        <w:t xml:space="preserve">: </w:t>
      </w:r>
      <w:r w:rsidRPr="002468B0">
        <w:rPr>
          <w:lang w:val="en-US"/>
        </w:rPr>
        <w:t>https</w:t>
      </w:r>
      <w:r w:rsidRPr="00E32329">
        <w:rPr>
          <w:lang w:val="en-US"/>
        </w:rPr>
        <w:t>://</w:t>
      </w:r>
      <w:r w:rsidRPr="002468B0">
        <w:rPr>
          <w:lang w:val="en-US"/>
        </w:rPr>
        <w:t>www</w:t>
      </w:r>
      <w:r w:rsidRPr="00E32329">
        <w:rPr>
          <w:lang w:val="en-US"/>
        </w:rPr>
        <w:t>.</w:t>
      </w:r>
      <w:r w:rsidRPr="002468B0">
        <w:rPr>
          <w:lang w:val="en-US"/>
        </w:rPr>
        <w:t>tourism</w:t>
      </w:r>
      <w:r w:rsidRPr="00E32329">
        <w:rPr>
          <w:lang w:val="en-US"/>
        </w:rPr>
        <w:t>-</w:t>
      </w:r>
      <w:r w:rsidRPr="002468B0">
        <w:rPr>
          <w:lang w:val="en-US"/>
        </w:rPr>
        <w:t>review</w:t>
      </w:r>
      <w:r w:rsidRPr="00E32329">
        <w:rPr>
          <w:lang w:val="en-US"/>
        </w:rPr>
        <w:t>.</w:t>
      </w:r>
      <w:r w:rsidRPr="002468B0">
        <w:rPr>
          <w:lang w:val="en-US"/>
        </w:rPr>
        <w:t>com</w:t>
      </w:r>
      <w:r w:rsidRPr="00E32329">
        <w:rPr>
          <w:lang w:val="en-US"/>
        </w:rPr>
        <w:t>/</w:t>
      </w:r>
      <w:r w:rsidRPr="002468B0">
        <w:rPr>
          <w:lang w:val="en-US"/>
        </w:rPr>
        <w:t>pilgrim</w:t>
      </w:r>
      <w:r w:rsidRPr="00E32329">
        <w:rPr>
          <w:lang w:val="en-US"/>
        </w:rPr>
        <w:t>-</w:t>
      </w:r>
      <w:r w:rsidRPr="002468B0">
        <w:rPr>
          <w:lang w:val="en-US"/>
        </w:rPr>
        <w:t>tourismin</w:t>
      </w:r>
      <w:r w:rsidRPr="00E32329">
        <w:rPr>
          <w:lang w:val="en-US"/>
        </w:rPr>
        <w:t>-</w:t>
      </w:r>
      <w:r w:rsidRPr="002468B0">
        <w:rPr>
          <w:lang w:val="en-US"/>
        </w:rPr>
        <w:t>france</w:t>
      </w:r>
      <w:r w:rsidRPr="00E32329">
        <w:rPr>
          <w:lang w:val="en-US"/>
        </w:rPr>
        <w:t>-</w:t>
      </w:r>
      <w:r w:rsidRPr="002468B0">
        <w:rPr>
          <w:lang w:val="en-US"/>
        </w:rPr>
        <w:t>draws</w:t>
      </w:r>
      <w:r w:rsidRPr="00E32329">
        <w:rPr>
          <w:lang w:val="en-US"/>
        </w:rPr>
        <w:t>-</w:t>
      </w:r>
      <w:r w:rsidRPr="002468B0">
        <w:rPr>
          <w:lang w:val="en-US"/>
        </w:rPr>
        <w:t>thousands</w:t>
      </w:r>
      <w:r w:rsidRPr="00E32329">
        <w:rPr>
          <w:lang w:val="en-US"/>
        </w:rPr>
        <w:t>-</w:t>
      </w:r>
      <w:r w:rsidRPr="002468B0">
        <w:rPr>
          <w:lang w:val="en-US"/>
        </w:rPr>
        <w:t>of</w:t>
      </w:r>
      <w:r w:rsidRPr="00E32329">
        <w:rPr>
          <w:lang w:val="en-US"/>
        </w:rPr>
        <w:t>-</w:t>
      </w:r>
      <w:r w:rsidRPr="002468B0">
        <w:rPr>
          <w:lang w:val="en-US"/>
        </w:rPr>
        <w:t>tourists</w:t>
      </w:r>
      <w:r w:rsidRPr="00E32329">
        <w:rPr>
          <w:lang w:val="en-US"/>
        </w:rPr>
        <w:t>-</w:t>
      </w:r>
      <w:r w:rsidRPr="002468B0">
        <w:rPr>
          <w:lang w:val="en-US"/>
        </w:rPr>
        <w:t>news</w:t>
      </w:r>
      <w:r w:rsidRPr="00E32329">
        <w:rPr>
          <w:lang w:val="en-US"/>
        </w:rPr>
        <w:t xml:space="preserve">5419 </w:t>
      </w:r>
    </w:p>
    <w:p w:rsidR="00E81736" w:rsidRPr="00036882" w:rsidRDefault="00E81736" w:rsidP="00E81736">
      <w:pPr>
        <w:pStyle w:val="NoSpacing"/>
        <w:numPr>
          <w:ilvl w:val="0"/>
          <w:numId w:val="2"/>
        </w:numPr>
        <w:spacing w:line="360" w:lineRule="auto"/>
        <w:rPr>
          <w:lang w:val="en-US"/>
        </w:rPr>
      </w:pPr>
      <w:r w:rsidRPr="005301F8">
        <w:rPr>
          <w:lang w:val="en-US"/>
        </w:rPr>
        <w:t>Medlik S. Dictionary of Travel, Tourism and Hospitality Terms.</w:t>
      </w:r>
      <w:r w:rsidRPr="00036882">
        <w:rPr>
          <w:lang w:val="en-US"/>
        </w:rPr>
        <w:t xml:space="preserve"> </w:t>
      </w:r>
      <w:r w:rsidRPr="00BF05D3">
        <w:rPr>
          <w:lang w:val="en-US"/>
        </w:rPr>
        <w:t xml:space="preserve">Butterworth: Heinemann, 1996. </w:t>
      </w:r>
      <w:r w:rsidRPr="00036882">
        <w:rPr>
          <w:lang w:val="ru-RU"/>
        </w:rPr>
        <w:t>360 p</w:t>
      </w:r>
    </w:p>
    <w:p w:rsidR="00E81736" w:rsidRPr="000B2D92" w:rsidRDefault="00E81736" w:rsidP="00E81736">
      <w:pPr>
        <w:pStyle w:val="NoSpacing"/>
        <w:numPr>
          <w:ilvl w:val="0"/>
          <w:numId w:val="2"/>
        </w:numPr>
        <w:spacing w:line="360" w:lineRule="auto"/>
        <w:rPr>
          <w:color w:val="000000"/>
          <w:szCs w:val="28"/>
          <w:shd w:val="clear" w:color="auto" w:fill="FFFFFF"/>
          <w:lang w:val="ru-RU"/>
        </w:rPr>
      </w:pPr>
      <w:r>
        <w:t>The Impact of Culture on Tourism. Paris: OECD, 2009. 159 p.</w:t>
      </w:r>
    </w:p>
    <w:p w:rsidR="009774A3" w:rsidRDefault="009774A3">
      <w:bookmarkStart w:id="5" w:name="_GoBack"/>
      <w:bookmarkEnd w:id="5"/>
    </w:p>
    <w:sectPr w:rsidR="009774A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78C7081"/>
    <w:multiLevelType w:val="hybridMultilevel"/>
    <w:tmpl w:val="497A2BB6"/>
    <w:lvl w:ilvl="0" w:tplc="DA26A35A">
      <w:start w:val="1"/>
      <w:numFmt w:val="decimal"/>
      <w:lvlText w:val="%1)"/>
      <w:lvlJc w:val="left"/>
      <w:pPr>
        <w:ind w:left="1069" w:hanging="360"/>
      </w:pPr>
      <w:rPr>
        <w:rFonts w:cs="Times New Roman" w:hint="default"/>
        <w:color w:val="auto"/>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7FEB3A31"/>
    <w:multiLevelType w:val="hybridMultilevel"/>
    <w:tmpl w:val="7FF689A4"/>
    <w:lvl w:ilvl="0" w:tplc="DC6CC7B0">
      <w:start w:val="1"/>
      <w:numFmt w:val="decimal"/>
      <w:lvlText w:val="%1."/>
      <w:lvlJc w:val="left"/>
      <w:pPr>
        <w:ind w:left="1069" w:hanging="360"/>
      </w:pPr>
      <w:rPr>
        <w:rFonts w:ascii="Times New Roman" w:hAnsi="Times New Roman" w:cs="Times New Roman" w:hint="default"/>
        <w:sz w:val="28"/>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1E71"/>
    <w:rsid w:val="009774A3"/>
    <w:rsid w:val="00B71E71"/>
    <w:rsid w:val="00E14ED0"/>
    <w:rsid w:val="00E817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D8FA65-A94B-4810-B779-034611ACF4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71E71"/>
    <w:pPr>
      <w:spacing w:after="0" w:line="360" w:lineRule="auto"/>
      <w:ind w:firstLine="709"/>
      <w:jc w:val="both"/>
    </w:pPr>
    <w:rPr>
      <w:rFonts w:ascii="Times New Roman" w:eastAsia="Calibri" w:hAnsi="Times New Roman" w:cs="Times New Roman"/>
      <w:sz w:val="28"/>
      <w:szCs w:val="24"/>
      <w:lang w:val="uk-UA" w:eastAsia="ru-RU"/>
    </w:rPr>
  </w:style>
  <w:style w:type="paragraph" w:styleId="1">
    <w:name w:val="heading 1"/>
    <w:basedOn w:val="a"/>
    <w:next w:val="a"/>
    <w:link w:val="10"/>
    <w:qFormat/>
    <w:rsid w:val="00B71E71"/>
    <w:pPr>
      <w:keepNext/>
      <w:keepLines/>
      <w:spacing w:before="480"/>
      <w:outlineLvl w:val="0"/>
    </w:pPr>
    <w:rPr>
      <w:rFonts w:ascii="Cambria" w:hAnsi="Cambria"/>
      <w:b/>
      <w:bCs/>
      <w:color w:val="365F91"/>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71E71"/>
    <w:rPr>
      <w:rFonts w:ascii="Cambria" w:eastAsia="Calibri" w:hAnsi="Cambria" w:cs="Times New Roman"/>
      <w:b/>
      <w:bCs/>
      <w:color w:val="365F91"/>
      <w:sz w:val="28"/>
      <w:szCs w:val="28"/>
      <w:lang w:val="uk-UA" w:eastAsia="ru-RU"/>
    </w:rPr>
  </w:style>
  <w:style w:type="paragraph" w:styleId="2">
    <w:name w:val="toc 2"/>
    <w:basedOn w:val="a"/>
    <w:next w:val="a"/>
    <w:autoRedefine/>
    <w:rsid w:val="00B71E71"/>
    <w:pPr>
      <w:ind w:left="280"/>
    </w:pPr>
  </w:style>
  <w:style w:type="character" w:styleId="a3">
    <w:name w:val="Hyperlink"/>
    <w:basedOn w:val="a0"/>
    <w:rsid w:val="00B71E71"/>
    <w:rPr>
      <w:rFonts w:cs="Times New Roman"/>
      <w:color w:val="0000FF"/>
      <w:u w:val="single"/>
    </w:rPr>
  </w:style>
  <w:style w:type="paragraph" w:customStyle="1" w:styleId="NoSpacing">
    <w:name w:val="No Spacing"/>
    <w:rsid w:val="00B71E71"/>
    <w:pPr>
      <w:spacing w:after="0" w:line="240" w:lineRule="auto"/>
      <w:ind w:firstLine="709"/>
      <w:jc w:val="both"/>
    </w:pPr>
    <w:rPr>
      <w:rFonts w:ascii="Times New Roman" w:eastAsia="Calibri" w:hAnsi="Times New Roman" w:cs="Times New Roman"/>
      <w:sz w:val="28"/>
      <w:szCs w:val="24"/>
      <w:lang w:val="uk-UA" w:eastAsia="ru-RU"/>
    </w:rPr>
  </w:style>
  <w:style w:type="paragraph" w:customStyle="1" w:styleId="TOCHeading">
    <w:name w:val="TOC Heading"/>
    <w:basedOn w:val="1"/>
    <w:next w:val="a"/>
    <w:rsid w:val="00B71E71"/>
    <w:pPr>
      <w:spacing w:line="276" w:lineRule="auto"/>
      <w:ind w:firstLine="0"/>
      <w:jc w:val="left"/>
      <w:outlineLvl w:val="9"/>
    </w:pPr>
    <w:rPr>
      <w:lang w:val="ru-RU"/>
    </w:rPr>
  </w:style>
  <w:style w:type="paragraph" w:styleId="11">
    <w:name w:val="toc 1"/>
    <w:basedOn w:val="a"/>
    <w:next w:val="a"/>
    <w:autoRedefine/>
    <w:rsid w:val="00B71E71"/>
    <w:pPr>
      <w:spacing w:after="100"/>
    </w:pPr>
  </w:style>
  <w:style w:type="paragraph" w:customStyle="1" w:styleId="ListParagraph">
    <w:name w:val="List Paragraph"/>
    <w:basedOn w:val="a"/>
    <w:rsid w:val="00E8173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opgid.net/1234-muzej-pikasso.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cisstat.com/" TargetMode="External"/><Relationship Id="rId12" Type="http://schemas.openxmlformats.org/officeDocument/2006/relationships/hyperlink" Target="https://uk.wikipedia.org/wiki/&#1058;&#1080;&#1078;&#1076;&#1077;&#1085;&#1100;_&#1084;&#1086;&#1076;&#1080;_&#1074;_&#1055;&#1072;&#1088;&#1080;&#1078;&#11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quizizz.com/admin/presentation/5fad703db3cb8b001b70e022/%D1" TargetMode="External"/><Relationship Id="rId11" Type="http://schemas.openxmlformats.org/officeDocument/2006/relationships/hyperlink" Target="https://www.orangesmile.com/extreme/ru/unesco-france/holy-place-of-taputapuatea.htm" TargetMode="External"/><Relationship Id="rId5" Type="http://schemas.openxmlformats.org/officeDocument/2006/relationships/hyperlink" Target="https://www.wikiwand.com/uk/&#1044;&#1086;&#1110;&#1089;&#1090;&#1086;&#1088;&#1080;&#1095;&#1085;&#1110;_&#1087;&#1072;&#1083;&#1100;&#1086;&#1074;&#1110;_&#1087;&#1086;&#1089;&#1077;&#1083;&#1077;&#1085;&#1085;&#1103;_&#1074;_&#1040;&#1083;&#1100;&#1087;&#1072;&#1093;" TargetMode="External"/><Relationship Id="rId10" Type="http://schemas.openxmlformats.org/officeDocument/2006/relationships/hyperlink" Target="http://statistics.unwto.org/en" TargetMode="External"/><Relationship Id="rId4" Type="http://schemas.openxmlformats.org/officeDocument/2006/relationships/webSettings" Target="webSettings.xml"/><Relationship Id="rId9" Type="http://schemas.openxmlformats.org/officeDocument/2006/relationships/hyperlink" Target="https://www.atorus.ru/news/presscentre/new/39749.html"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2010</Words>
  <Characters>11462</Characters>
  <Application>Microsoft Office Word</Application>
  <DocSecurity>0</DocSecurity>
  <Lines>95</Lines>
  <Paragraphs>26</Paragraphs>
  <ScaleCrop>false</ScaleCrop>
  <Company/>
  <LinksUpToDate>false</LinksUpToDate>
  <CharactersWithSpaces>13446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2023-10-05T11:01:00Z</dcterms:created>
  <dcterms:modified xsi:type="dcterms:W3CDTF">2023-10-05T11:02:00Z</dcterms:modified>
</cp:coreProperties>
</file>