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7DD2" w:rsidRDefault="00B97DD2" w:rsidP="00B97DD2">
      <w:pPr>
        <w:spacing w:line="360" w:lineRule="auto"/>
        <w:jc w:val="center"/>
        <w:rPr>
          <w:sz w:val="28"/>
          <w:szCs w:val="28"/>
        </w:rPr>
      </w:pPr>
      <w:r>
        <w:rPr>
          <w:sz w:val="28"/>
          <w:szCs w:val="28"/>
        </w:rPr>
        <w:t>Одеський національний університет імені І.І. Мечникова</w:t>
      </w:r>
    </w:p>
    <w:p w:rsidR="00B97DD2" w:rsidRDefault="00B97DD2" w:rsidP="00B97DD2">
      <w:pPr>
        <w:spacing w:line="360" w:lineRule="auto"/>
        <w:jc w:val="center"/>
        <w:rPr>
          <w:sz w:val="28"/>
          <w:szCs w:val="28"/>
        </w:rPr>
      </w:pPr>
      <w:r>
        <w:rPr>
          <w:sz w:val="28"/>
          <w:szCs w:val="28"/>
        </w:rPr>
        <w:t>Економіко-правовий факультет</w:t>
      </w:r>
    </w:p>
    <w:p w:rsidR="00B97DD2" w:rsidRDefault="00B97DD2" w:rsidP="00B97DD2">
      <w:pPr>
        <w:spacing w:line="360" w:lineRule="auto"/>
        <w:jc w:val="center"/>
        <w:rPr>
          <w:sz w:val="28"/>
          <w:szCs w:val="28"/>
        </w:rPr>
      </w:pPr>
      <w:r>
        <w:rPr>
          <w:sz w:val="28"/>
          <w:szCs w:val="28"/>
        </w:rPr>
        <w:t xml:space="preserve">Кафедра конституційного права та правосуддя </w:t>
      </w:r>
    </w:p>
    <w:p w:rsidR="00B97DD2" w:rsidRDefault="00B97DD2" w:rsidP="00B97DD2">
      <w:pPr>
        <w:spacing w:line="360" w:lineRule="auto"/>
        <w:jc w:val="center"/>
        <w:rPr>
          <w:sz w:val="28"/>
          <w:szCs w:val="28"/>
        </w:rPr>
      </w:pPr>
    </w:p>
    <w:p w:rsidR="00B97DD2" w:rsidRDefault="00B97DD2" w:rsidP="00B97DD2">
      <w:pPr>
        <w:spacing w:line="360" w:lineRule="auto"/>
        <w:jc w:val="center"/>
        <w:rPr>
          <w:sz w:val="28"/>
          <w:szCs w:val="28"/>
        </w:rPr>
      </w:pPr>
    </w:p>
    <w:p w:rsidR="00B97DD2" w:rsidRDefault="00B97DD2" w:rsidP="00B97DD2">
      <w:pPr>
        <w:spacing w:line="360" w:lineRule="auto"/>
        <w:jc w:val="center"/>
        <w:rPr>
          <w:sz w:val="28"/>
          <w:szCs w:val="28"/>
        </w:rPr>
      </w:pPr>
    </w:p>
    <w:p w:rsidR="00B97DD2" w:rsidRDefault="00B97DD2" w:rsidP="00B97DD2">
      <w:pPr>
        <w:spacing w:line="360" w:lineRule="auto"/>
        <w:jc w:val="center"/>
        <w:rPr>
          <w:sz w:val="28"/>
          <w:szCs w:val="28"/>
        </w:rPr>
      </w:pPr>
    </w:p>
    <w:p w:rsidR="00B97DD2" w:rsidRPr="00A15F1D" w:rsidRDefault="00B97DD2" w:rsidP="00B97DD2">
      <w:pPr>
        <w:spacing w:line="360" w:lineRule="auto"/>
        <w:jc w:val="center"/>
        <w:rPr>
          <w:b/>
          <w:sz w:val="28"/>
          <w:szCs w:val="28"/>
        </w:rPr>
      </w:pPr>
      <w:r w:rsidRPr="00A15F1D">
        <w:rPr>
          <w:b/>
          <w:sz w:val="28"/>
          <w:szCs w:val="28"/>
        </w:rPr>
        <w:t>Д</w:t>
      </w:r>
      <w:r>
        <w:rPr>
          <w:b/>
          <w:sz w:val="28"/>
          <w:szCs w:val="28"/>
        </w:rPr>
        <w:t xml:space="preserve"> </w:t>
      </w:r>
      <w:r w:rsidRPr="00A15F1D">
        <w:rPr>
          <w:b/>
          <w:sz w:val="28"/>
          <w:szCs w:val="28"/>
        </w:rPr>
        <w:t>и</w:t>
      </w:r>
      <w:r>
        <w:rPr>
          <w:b/>
          <w:sz w:val="28"/>
          <w:szCs w:val="28"/>
        </w:rPr>
        <w:t xml:space="preserve"> </w:t>
      </w:r>
      <w:r w:rsidRPr="00A15F1D">
        <w:rPr>
          <w:b/>
          <w:sz w:val="28"/>
          <w:szCs w:val="28"/>
        </w:rPr>
        <w:t>п</w:t>
      </w:r>
      <w:r>
        <w:rPr>
          <w:b/>
          <w:sz w:val="28"/>
          <w:szCs w:val="28"/>
        </w:rPr>
        <w:t xml:space="preserve"> </w:t>
      </w:r>
      <w:r w:rsidRPr="00A15F1D">
        <w:rPr>
          <w:b/>
          <w:sz w:val="28"/>
          <w:szCs w:val="28"/>
        </w:rPr>
        <w:t>л</w:t>
      </w:r>
      <w:r>
        <w:rPr>
          <w:b/>
          <w:sz w:val="28"/>
          <w:szCs w:val="28"/>
        </w:rPr>
        <w:t xml:space="preserve"> </w:t>
      </w:r>
      <w:r w:rsidRPr="00A15F1D">
        <w:rPr>
          <w:b/>
          <w:sz w:val="28"/>
          <w:szCs w:val="28"/>
        </w:rPr>
        <w:t>о</w:t>
      </w:r>
      <w:r>
        <w:rPr>
          <w:b/>
          <w:sz w:val="28"/>
          <w:szCs w:val="28"/>
        </w:rPr>
        <w:t xml:space="preserve"> </w:t>
      </w:r>
      <w:r w:rsidRPr="00A15F1D">
        <w:rPr>
          <w:b/>
          <w:sz w:val="28"/>
          <w:szCs w:val="28"/>
        </w:rPr>
        <w:t>м</w:t>
      </w:r>
      <w:r>
        <w:rPr>
          <w:b/>
          <w:sz w:val="28"/>
          <w:szCs w:val="28"/>
        </w:rPr>
        <w:t xml:space="preserve"> </w:t>
      </w:r>
      <w:r w:rsidRPr="00A15F1D">
        <w:rPr>
          <w:b/>
          <w:sz w:val="28"/>
          <w:szCs w:val="28"/>
        </w:rPr>
        <w:t>н</w:t>
      </w:r>
      <w:r>
        <w:rPr>
          <w:b/>
          <w:sz w:val="28"/>
          <w:szCs w:val="28"/>
        </w:rPr>
        <w:t xml:space="preserve"> </w:t>
      </w:r>
      <w:r w:rsidRPr="00A15F1D">
        <w:rPr>
          <w:b/>
          <w:sz w:val="28"/>
          <w:szCs w:val="28"/>
        </w:rPr>
        <w:t xml:space="preserve">а </w:t>
      </w:r>
      <w:r>
        <w:rPr>
          <w:b/>
          <w:sz w:val="28"/>
          <w:szCs w:val="28"/>
        </w:rPr>
        <w:t xml:space="preserve"> </w:t>
      </w:r>
      <w:r w:rsidRPr="00A15F1D">
        <w:rPr>
          <w:b/>
          <w:sz w:val="28"/>
          <w:szCs w:val="28"/>
        </w:rPr>
        <w:t>р</w:t>
      </w:r>
      <w:r>
        <w:rPr>
          <w:b/>
          <w:sz w:val="28"/>
          <w:szCs w:val="28"/>
        </w:rPr>
        <w:t xml:space="preserve"> </w:t>
      </w:r>
      <w:r w:rsidRPr="00A15F1D">
        <w:rPr>
          <w:b/>
          <w:sz w:val="28"/>
          <w:szCs w:val="28"/>
        </w:rPr>
        <w:t>о</w:t>
      </w:r>
      <w:r>
        <w:rPr>
          <w:b/>
          <w:sz w:val="28"/>
          <w:szCs w:val="28"/>
        </w:rPr>
        <w:t xml:space="preserve"> </w:t>
      </w:r>
      <w:r w:rsidRPr="00A15F1D">
        <w:rPr>
          <w:b/>
          <w:sz w:val="28"/>
          <w:szCs w:val="28"/>
        </w:rPr>
        <w:t>б</w:t>
      </w:r>
      <w:r>
        <w:rPr>
          <w:b/>
          <w:sz w:val="28"/>
          <w:szCs w:val="28"/>
        </w:rPr>
        <w:t xml:space="preserve"> </w:t>
      </w:r>
      <w:r w:rsidRPr="00A15F1D">
        <w:rPr>
          <w:b/>
          <w:sz w:val="28"/>
          <w:szCs w:val="28"/>
        </w:rPr>
        <w:t>о</w:t>
      </w:r>
      <w:r>
        <w:rPr>
          <w:b/>
          <w:sz w:val="28"/>
          <w:szCs w:val="28"/>
        </w:rPr>
        <w:t xml:space="preserve"> </w:t>
      </w:r>
      <w:r w:rsidRPr="00A15F1D">
        <w:rPr>
          <w:b/>
          <w:sz w:val="28"/>
          <w:szCs w:val="28"/>
        </w:rPr>
        <w:t>т</w:t>
      </w:r>
      <w:r>
        <w:rPr>
          <w:b/>
          <w:sz w:val="28"/>
          <w:szCs w:val="28"/>
        </w:rPr>
        <w:t xml:space="preserve"> </w:t>
      </w:r>
      <w:r w:rsidRPr="00A15F1D">
        <w:rPr>
          <w:b/>
          <w:sz w:val="28"/>
          <w:szCs w:val="28"/>
        </w:rPr>
        <w:t>а</w:t>
      </w:r>
    </w:p>
    <w:p w:rsidR="00B97DD2" w:rsidRPr="000A5F46" w:rsidRDefault="00B97DD2" w:rsidP="00B97DD2">
      <w:pPr>
        <w:spacing w:line="360" w:lineRule="auto"/>
        <w:jc w:val="center"/>
        <w:rPr>
          <w:sz w:val="28"/>
          <w:szCs w:val="28"/>
        </w:rPr>
      </w:pPr>
      <w:r>
        <w:rPr>
          <w:sz w:val="28"/>
          <w:szCs w:val="28"/>
        </w:rPr>
        <w:t>Освітньо-кваліфікаційного рівня спеціаліста</w:t>
      </w:r>
    </w:p>
    <w:p w:rsidR="00B97DD2" w:rsidRPr="008120F0" w:rsidRDefault="00B97DD2" w:rsidP="00B97DD2">
      <w:pPr>
        <w:jc w:val="center"/>
      </w:pPr>
      <w:r w:rsidRPr="001402F4">
        <w:rPr>
          <w:sz w:val="28"/>
          <w:szCs w:val="28"/>
        </w:rPr>
        <w:t xml:space="preserve">на тему: </w:t>
      </w:r>
      <w:r w:rsidRPr="008120F0">
        <w:rPr>
          <w:b/>
          <w:sz w:val="28"/>
          <w:szCs w:val="28"/>
        </w:rPr>
        <w:t xml:space="preserve">“Конституційне право на освіту: сучасний </w:t>
      </w:r>
      <w:r>
        <w:rPr>
          <w:b/>
          <w:sz w:val="28"/>
          <w:szCs w:val="28"/>
        </w:rPr>
        <w:t>стан та особливості реалізації</w:t>
      </w:r>
      <w:r w:rsidRPr="008120F0">
        <w:rPr>
          <w:b/>
          <w:sz w:val="28"/>
          <w:szCs w:val="28"/>
        </w:rPr>
        <w:t>”</w:t>
      </w: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b/>
          <w:szCs w:val="28"/>
          <w:lang w:val="uk-UA"/>
        </w:rPr>
      </w:pPr>
    </w:p>
    <w:p w:rsidR="00B97DD2" w:rsidRPr="008120F0" w:rsidRDefault="00B97DD2" w:rsidP="00B97DD2">
      <w:pPr>
        <w:pStyle w:val="1"/>
        <w:shd w:val="clear" w:color="auto" w:fill="auto"/>
        <w:tabs>
          <w:tab w:val="left" w:pos="890"/>
        </w:tabs>
        <w:spacing w:line="240" w:lineRule="auto"/>
        <w:ind w:right="420" w:firstLine="0"/>
        <w:jc w:val="center"/>
        <w:rPr>
          <w:rFonts w:ascii="Times New Roman" w:hAnsi="Times New Roman"/>
          <w:sz w:val="24"/>
          <w:szCs w:val="24"/>
          <w:lang w:val="uk-UA"/>
        </w:rPr>
      </w:pPr>
      <w:r w:rsidRPr="008120F0">
        <w:rPr>
          <w:rFonts w:ascii="Times New Roman" w:hAnsi="Times New Roman"/>
          <w:sz w:val="24"/>
          <w:szCs w:val="24"/>
          <w:lang w:val="uk-UA"/>
        </w:rPr>
        <w:t>“</w:t>
      </w:r>
      <w:r w:rsidRPr="008120F0">
        <w:rPr>
          <w:rFonts w:ascii="Times New Roman" w:hAnsi="Times New Roman"/>
          <w:sz w:val="24"/>
          <w:szCs w:val="24"/>
          <w:lang w:val="en-US"/>
        </w:rPr>
        <w:t>The constitutional right to education: current status and implementation details</w:t>
      </w:r>
      <w:r w:rsidRPr="008120F0">
        <w:rPr>
          <w:rFonts w:ascii="Times New Roman" w:hAnsi="Times New Roman"/>
          <w:sz w:val="24"/>
          <w:szCs w:val="24"/>
          <w:lang w:val="uk-UA"/>
        </w:rPr>
        <w:t>”</w:t>
      </w: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sz w:val="24"/>
          <w:szCs w:val="24"/>
          <w:lang w:val="uk-UA"/>
        </w:rPr>
      </w:pPr>
    </w:p>
    <w:p w:rsidR="00B97DD2" w:rsidRDefault="00B97DD2" w:rsidP="00B97DD2">
      <w:pPr>
        <w:pStyle w:val="1"/>
        <w:shd w:val="clear" w:color="auto" w:fill="auto"/>
        <w:tabs>
          <w:tab w:val="left" w:pos="890"/>
        </w:tabs>
        <w:spacing w:line="240" w:lineRule="auto"/>
        <w:ind w:right="420" w:firstLine="0"/>
        <w:rPr>
          <w:rFonts w:ascii="Times New Roman" w:hAnsi="Times New Roman"/>
          <w:sz w:val="24"/>
          <w:szCs w:val="24"/>
          <w:lang w:val="uk-UA"/>
        </w:rPr>
      </w:pP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sz w:val="24"/>
          <w:szCs w:val="24"/>
          <w:lang w:val="uk-UA"/>
        </w:rPr>
      </w:pP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sz w:val="24"/>
          <w:szCs w:val="24"/>
          <w:lang w:val="uk-UA"/>
        </w:rPr>
      </w:pPr>
    </w:p>
    <w:p w:rsidR="00B97DD2"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r>
        <w:rPr>
          <w:rFonts w:ascii="Times New Roman" w:hAnsi="Times New Roman"/>
          <w:szCs w:val="28"/>
          <w:lang w:val="uk-UA"/>
        </w:rPr>
        <w:t>Виконала студентка заочної форми навчання,</w:t>
      </w:r>
    </w:p>
    <w:p w:rsidR="00B97DD2" w:rsidRPr="00153AE3"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r w:rsidRPr="00153AE3">
        <w:rPr>
          <w:rFonts w:ascii="Times New Roman" w:hAnsi="Times New Roman"/>
          <w:szCs w:val="28"/>
          <w:lang w:val="uk-UA"/>
        </w:rPr>
        <w:t>спеціальність 081, Право (Правознавство),</w:t>
      </w:r>
    </w:p>
    <w:p w:rsidR="00B97DD2" w:rsidRPr="008120F0" w:rsidRDefault="00B97DD2" w:rsidP="00B97DD2">
      <w:pPr>
        <w:pStyle w:val="1"/>
        <w:shd w:val="clear" w:color="auto" w:fill="auto"/>
        <w:tabs>
          <w:tab w:val="left" w:pos="890"/>
        </w:tabs>
        <w:spacing w:line="240" w:lineRule="auto"/>
        <w:ind w:left="3600" w:right="-5" w:firstLine="0"/>
        <w:jc w:val="left"/>
        <w:rPr>
          <w:rFonts w:ascii="Times New Roman" w:hAnsi="Times New Roman"/>
          <w:lang w:val="uk-UA"/>
        </w:rPr>
      </w:pPr>
      <w:r w:rsidRPr="008120F0">
        <w:rPr>
          <w:rFonts w:ascii="Times New Roman" w:hAnsi="Times New Roman"/>
        </w:rPr>
        <w:t>Панчук Анастасія Русланівна</w:t>
      </w:r>
    </w:p>
    <w:p w:rsidR="00B97DD2" w:rsidRPr="008120F0"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r>
        <w:rPr>
          <w:rFonts w:ascii="Times New Roman" w:hAnsi="Times New Roman"/>
          <w:szCs w:val="28"/>
          <w:lang w:val="uk-UA"/>
        </w:rPr>
        <w:t>Науковий керівник: доктор юридичних наук, професор  ______________ Корчевна Л.О.</w:t>
      </w:r>
    </w:p>
    <w:p w:rsidR="00B97DD2"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left="3600" w:right="-5" w:firstLine="0"/>
        <w:jc w:val="left"/>
        <w:rPr>
          <w:rFonts w:ascii="Times New Roman" w:hAnsi="Times New Roman"/>
          <w:szCs w:val="28"/>
          <w:lang w:val="uk-UA"/>
        </w:rPr>
      </w:pPr>
      <w:r>
        <w:rPr>
          <w:rFonts w:ascii="Times New Roman" w:hAnsi="Times New Roman"/>
          <w:szCs w:val="28"/>
          <w:lang w:val="uk-UA"/>
        </w:rPr>
        <w:t>Рецензент: викладач Левенець А.В.</w:t>
      </w:r>
    </w:p>
    <w:p w:rsidR="00B97DD2" w:rsidRDefault="00B97DD2" w:rsidP="00B97DD2">
      <w:pPr>
        <w:pStyle w:val="1"/>
        <w:shd w:val="clear" w:color="auto" w:fill="auto"/>
        <w:tabs>
          <w:tab w:val="left" w:pos="890"/>
        </w:tabs>
        <w:spacing w:line="240" w:lineRule="auto"/>
        <w:ind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right="-5"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360" w:lineRule="auto"/>
        <w:ind w:right="-6" w:firstLine="0"/>
        <w:jc w:val="left"/>
        <w:rPr>
          <w:rFonts w:ascii="Times New Roman" w:hAnsi="Times New Roman"/>
          <w:szCs w:val="28"/>
          <w:lang w:val="uk-UA"/>
        </w:rPr>
        <w:sectPr w:rsidR="00B97DD2" w:rsidSect="00A44A2A">
          <w:type w:val="continuous"/>
          <w:pgSz w:w="11906" w:h="16838"/>
          <w:pgMar w:top="1134" w:right="850" w:bottom="1134" w:left="1701" w:header="708" w:footer="708" w:gutter="0"/>
          <w:cols w:space="708"/>
          <w:docGrid w:linePitch="360"/>
        </w:sectPr>
      </w:pP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lastRenderedPageBreak/>
        <w:t>Рекомендовано до захисту на</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 xml:space="preserve">засіданні кафедри </w:t>
      </w:r>
      <w:r w:rsidRPr="002368E1">
        <w:rPr>
          <w:rFonts w:ascii="Times New Roman" w:hAnsi="Times New Roman"/>
          <w:szCs w:val="28"/>
          <w:lang w:val="uk-UA"/>
        </w:rPr>
        <w:t>“___”</w:t>
      </w:r>
      <w:r>
        <w:rPr>
          <w:rFonts w:ascii="Times New Roman" w:hAnsi="Times New Roman"/>
          <w:szCs w:val="28"/>
          <w:lang w:val="uk-UA"/>
        </w:rPr>
        <w:t xml:space="preserve"> ____ 2017 р.,</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протокол №___</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Завідуюча кафедрою</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д.ю.н., проф. __________ Корчевна Л.О.</w:t>
      </w:r>
    </w:p>
    <w:p w:rsidR="00B97DD2" w:rsidRDefault="00B97DD2" w:rsidP="00B97DD2">
      <w:pPr>
        <w:pStyle w:val="1"/>
        <w:shd w:val="clear" w:color="auto" w:fill="auto"/>
        <w:tabs>
          <w:tab w:val="left" w:pos="890"/>
        </w:tabs>
        <w:spacing w:line="360" w:lineRule="auto"/>
        <w:ind w:right="-6"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lastRenderedPageBreak/>
        <w:t>Захищено на засіданні ЕК № 2</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sidRPr="002368E1">
        <w:rPr>
          <w:rFonts w:ascii="Times New Roman" w:hAnsi="Times New Roman"/>
          <w:szCs w:val="28"/>
          <w:lang w:val="uk-UA"/>
        </w:rPr>
        <w:t>“___”</w:t>
      </w:r>
      <w:r>
        <w:rPr>
          <w:rFonts w:ascii="Times New Roman" w:hAnsi="Times New Roman"/>
          <w:szCs w:val="28"/>
          <w:lang w:val="uk-UA"/>
        </w:rPr>
        <w:t xml:space="preserve"> _________ 2017 р., протокол №__</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Оцінка ______/_______/_________</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Голова ЕК</w:t>
      </w:r>
    </w:p>
    <w:p w:rsidR="00B97DD2" w:rsidRDefault="00B97DD2" w:rsidP="00B97DD2">
      <w:pPr>
        <w:pStyle w:val="1"/>
        <w:shd w:val="clear" w:color="auto" w:fill="auto"/>
        <w:tabs>
          <w:tab w:val="left" w:pos="890"/>
        </w:tabs>
        <w:spacing w:line="360" w:lineRule="auto"/>
        <w:ind w:left="-360" w:right="-6" w:firstLine="0"/>
        <w:jc w:val="left"/>
        <w:rPr>
          <w:rFonts w:ascii="Times New Roman" w:hAnsi="Times New Roman"/>
          <w:szCs w:val="28"/>
          <w:lang w:val="uk-UA"/>
        </w:rPr>
      </w:pPr>
      <w:r>
        <w:rPr>
          <w:rFonts w:ascii="Times New Roman" w:hAnsi="Times New Roman"/>
          <w:szCs w:val="28"/>
          <w:lang w:val="uk-UA"/>
        </w:rPr>
        <w:t>д.ю.н., проф. _______ Прієшкіна О.В.</w:t>
      </w:r>
    </w:p>
    <w:p w:rsidR="00B97DD2" w:rsidRDefault="00B97DD2" w:rsidP="00B97DD2">
      <w:pPr>
        <w:pStyle w:val="1"/>
        <w:shd w:val="clear" w:color="auto" w:fill="auto"/>
        <w:tabs>
          <w:tab w:val="left" w:pos="890"/>
        </w:tabs>
        <w:spacing w:line="240" w:lineRule="auto"/>
        <w:ind w:left="4500" w:right="420" w:firstLine="0"/>
        <w:jc w:val="left"/>
        <w:rPr>
          <w:rFonts w:ascii="Times New Roman" w:hAnsi="Times New Roman"/>
          <w:szCs w:val="28"/>
          <w:lang w:val="uk-UA"/>
        </w:rPr>
      </w:pPr>
    </w:p>
    <w:p w:rsidR="00B97DD2" w:rsidRDefault="00B97DD2" w:rsidP="00B97DD2">
      <w:pPr>
        <w:pStyle w:val="1"/>
        <w:shd w:val="clear" w:color="auto" w:fill="auto"/>
        <w:tabs>
          <w:tab w:val="left" w:pos="890"/>
        </w:tabs>
        <w:spacing w:line="240" w:lineRule="auto"/>
        <w:ind w:left="4500" w:right="420" w:firstLine="0"/>
        <w:jc w:val="left"/>
        <w:rPr>
          <w:rFonts w:ascii="Times New Roman" w:hAnsi="Times New Roman"/>
          <w:szCs w:val="28"/>
          <w:lang w:val="uk-UA"/>
        </w:rPr>
        <w:sectPr w:rsidR="00B97DD2" w:rsidSect="00082251">
          <w:type w:val="continuous"/>
          <w:pgSz w:w="11906" w:h="16838"/>
          <w:pgMar w:top="1134" w:right="850" w:bottom="1134" w:left="1260" w:header="708" w:footer="708" w:gutter="0"/>
          <w:cols w:num="2" w:space="709"/>
          <w:docGrid w:linePitch="360"/>
        </w:sectPr>
      </w:pP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b/>
          <w:szCs w:val="28"/>
          <w:lang w:val="uk-UA"/>
        </w:rPr>
      </w:pPr>
    </w:p>
    <w:p w:rsidR="00B97DD2" w:rsidRDefault="00B97DD2" w:rsidP="00B97DD2">
      <w:pPr>
        <w:pStyle w:val="1"/>
        <w:shd w:val="clear" w:color="auto" w:fill="auto"/>
        <w:tabs>
          <w:tab w:val="left" w:pos="890"/>
        </w:tabs>
        <w:spacing w:line="240" w:lineRule="auto"/>
        <w:ind w:right="420" w:firstLine="0"/>
        <w:jc w:val="center"/>
        <w:rPr>
          <w:rFonts w:ascii="Times New Roman" w:hAnsi="Times New Roman"/>
          <w:b/>
          <w:szCs w:val="28"/>
          <w:lang w:val="uk-UA"/>
        </w:rPr>
      </w:pPr>
    </w:p>
    <w:p w:rsidR="00B97DD2" w:rsidRPr="00CD2466" w:rsidRDefault="00B97DD2" w:rsidP="00CD2466">
      <w:pPr>
        <w:pStyle w:val="1"/>
        <w:shd w:val="clear" w:color="auto" w:fill="auto"/>
        <w:tabs>
          <w:tab w:val="left" w:pos="890"/>
        </w:tabs>
        <w:spacing w:line="240" w:lineRule="auto"/>
        <w:ind w:right="420" w:firstLine="0"/>
        <w:jc w:val="center"/>
        <w:rPr>
          <w:rFonts w:ascii="Times New Roman" w:hAnsi="Times New Roman"/>
          <w:b/>
          <w:szCs w:val="28"/>
          <w:lang w:val="uk-UA"/>
        </w:rPr>
        <w:sectPr w:rsidR="00B97DD2" w:rsidRPr="00CD2466" w:rsidSect="00082251">
          <w:type w:val="continuous"/>
          <w:pgSz w:w="11906" w:h="16838"/>
          <w:pgMar w:top="1134" w:right="850" w:bottom="1134" w:left="1260" w:header="708" w:footer="708" w:gutter="0"/>
          <w:cols w:num="2" w:space="709"/>
          <w:docGrid w:linePitch="360"/>
        </w:sectPr>
      </w:pPr>
      <w:r>
        <w:rPr>
          <w:rFonts w:ascii="Times New Roman" w:hAnsi="Times New Roman"/>
          <w:b/>
          <w:szCs w:val="28"/>
          <w:lang w:val="uk-UA"/>
        </w:rPr>
        <w:t xml:space="preserve">                                  </w:t>
      </w:r>
      <w:r w:rsidRPr="00384EEB">
        <w:rPr>
          <w:rFonts w:ascii="Times New Roman" w:hAnsi="Times New Roman"/>
          <w:b/>
          <w:szCs w:val="28"/>
          <w:lang w:val="uk-UA"/>
        </w:rPr>
        <w:t>Одеса – 2017</w:t>
      </w:r>
    </w:p>
    <w:p w:rsidR="004531B3" w:rsidRPr="00AA7965" w:rsidRDefault="00353D98" w:rsidP="009C6605">
      <w:pPr>
        <w:jc w:val="center"/>
        <w:rPr>
          <w:sz w:val="28"/>
          <w:szCs w:val="28"/>
        </w:rPr>
      </w:pPr>
      <w:r w:rsidRPr="00AA7965">
        <w:rPr>
          <w:sz w:val="28"/>
          <w:szCs w:val="28"/>
        </w:rPr>
        <w:lastRenderedPageBreak/>
        <w:t>ЗМІСТ</w:t>
      </w:r>
    </w:p>
    <w:p w:rsidR="004531B3" w:rsidRPr="00AA7965" w:rsidRDefault="004531B3" w:rsidP="00534467">
      <w:pPr>
        <w:jc w:val="both"/>
        <w:rPr>
          <w:i/>
          <w:sz w:val="28"/>
          <w:szCs w:val="28"/>
        </w:rPr>
      </w:pPr>
    </w:p>
    <w:p w:rsidR="004531B3" w:rsidRPr="00AA7965" w:rsidRDefault="004531B3" w:rsidP="00534467">
      <w:pPr>
        <w:jc w:val="both"/>
        <w:rPr>
          <w:i/>
          <w:sz w:val="28"/>
          <w:szCs w:val="28"/>
        </w:rPr>
      </w:pPr>
    </w:p>
    <w:p w:rsidR="004531B3" w:rsidRPr="00AA7965" w:rsidRDefault="004531B3" w:rsidP="00534467">
      <w:pPr>
        <w:jc w:val="both"/>
        <w:rPr>
          <w:i/>
          <w:sz w:val="28"/>
          <w:szCs w:val="28"/>
        </w:rPr>
      </w:pPr>
    </w:p>
    <w:p w:rsidR="00845779" w:rsidRPr="00AA7965" w:rsidRDefault="00845779" w:rsidP="008348B0">
      <w:pPr>
        <w:rPr>
          <w:sz w:val="28"/>
          <w:szCs w:val="28"/>
        </w:rPr>
      </w:pPr>
      <w:r w:rsidRPr="00AA7965">
        <w:rPr>
          <w:sz w:val="28"/>
          <w:szCs w:val="28"/>
        </w:rPr>
        <w:t>ВСТУП</w:t>
      </w:r>
      <w:r w:rsidR="00D34CAA">
        <w:rPr>
          <w:sz w:val="28"/>
          <w:szCs w:val="28"/>
        </w:rPr>
        <w:t>…………………………………………………………………………….2</w:t>
      </w:r>
    </w:p>
    <w:p w:rsidR="00845779" w:rsidRPr="00AA7965" w:rsidRDefault="00845779" w:rsidP="008348B0">
      <w:pPr>
        <w:rPr>
          <w:i/>
          <w:sz w:val="28"/>
          <w:szCs w:val="28"/>
        </w:rPr>
      </w:pPr>
    </w:p>
    <w:p w:rsidR="00845779" w:rsidRPr="00AA7965" w:rsidRDefault="00845779" w:rsidP="008348B0">
      <w:pPr>
        <w:widowControl w:val="0"/>
        <w:spacing w:line="360" w:lineRule="auto"/>
        <w:rPr>
          <w:sz w:val="28"/>
          <w:szCs w:val="28"/>
        </w:rPr>
      </w:pPr>
      <w:r w:rsidRPr="00AA7965">
        <w:rPr>
          <w:sz w:val="28"/>
          <w:szCs w:val="28"/>
        </w:rPr>
        <w:t>РОЗДІЛ І. К</w:t>
      </w:r>
      <w:r w:rsidR="00AC7A67" w:rsidRPr="00AA7965">
        <w:rPr>
          <w:sz w:val="28"/>
          <w:szCs w:val="28"/>
        </w:rPr>
        <w:t>ОНСТИТУЦІЙНО-ПРАВОВА ОСНОВА ПРАВА ЛЮДИНИ ТА ГРОМАДЯНИНА НА ОСВІТУ В УКРАЇНІ</w:t>
      </w:r>
      <w:r w:rsidR="00D34CAA">
        <w:rPr>
          <w:sz w:val="28"/>
          <w:szCs w:val="28"/>
        </w:rPr>
        <w:t>…………………………………</w:t>
      </w:r>
      <w:r w:rsidR="008348B0">
        <w:rPr>
          <w:sz w:val="28"/>
          <w:szCs w:val="28"/>
        </w:rPr>
        <w:t>….</w:t>
      </w:r>
      <w:r w:rsidR="00D34CAA">
        <w:rPr>
          <w:sz w:val="28"/>
          <w:szCs w:val="28"/>
        </w:rPr>
        <w:t>7</w:t>
      </w:r>
      <w:r w:rsidR="00AC7A67" w:rsidRPr="00AA7965">
        <w:rPr>
          <w:sz w:val="28"/>
          <w:szCs w:val="28"/>
        </w:rPr>
        <w:t xml:space="preserve"> </w:t>
      </w:r>
    </w:p>
    <w:p w:rsidR="00845779" w:rsidRPr="00AA7965" w:rsidRDefault="00845779" w:rsidP="008348B0">
      <w:pPr>
        <w:widowControl w:val="0"/>
        <w:spacing w:line="360" w:lineRule="auto"/>
        <w:rPr>
          <w:sz w:val="28"/>
          <w:szCs w:val="28"/>
        </w:rPr>
      </w:pPr>
      <w:r w:rsidRPr="00AA7965">
        <w:rPr>
          <w:sz w:val="28"/>
          <w:szCs w:val="28"/>
        </w:rPr>
        <w:t xml:space="preserve"> 1.1. Поняття, </w:t>
      </w:r>
      <w:r w:rsidR="00D06441" w:rsidRPr="00AA7965">
        <w:rPr>
          <w:sz w:val="28"/>
          <w:szCs w:val="28"/>
        </w:rPr>
        <w:t>сутність</w:t>
      </w:r>
      <w:r w:rsidRPr="00AA7965">
        <w:rPr>
          <w:sz w:val="28"/>
          <w:szCs w:val="28"/>
        </w:rPr>
        <w:t>, зміст конституційного права на освіту</w:t>
      </w:r>
      <w:r w:rsidR="00D34CAA">
        <w:rPr>
          <w:sz w:val="28"/>
          <w:szCs w:val="28"/>
        </w:rPr>
        <w:t>………………</w:t>
      </w:r>
      <w:r w:rsidR="008348B0">
        <w:rPr>
          <w:sz w:val="28"/>
          <w:szCs w:val="28"/>
        </w:rPr>
        <w:t>.</w:t>
      </w:r>
      <w:r w:rsidR="00D34CAA">
        <w:rPr>
          <w:sz w:val="28"/>
          <w:szCs w:val="28"/>
        </w:rPr>
        <w:t>7</w:t>
      </w:r>
    </w:p>
    <w:p w:rsidR="00D06441" w:rsidRPr="00AA7965" w:rsidRDefault="00845779" w:rsidP="008348B0">
      <w:pPr>
        <w:widowControl w:val="0"/>
        <w:spacing w:line="360" w:lineRule="auto"/>
        <w:rPr>
          <w:sz w:val="28"/>
          <w:szCs w:val="28"/>
        </w:rPr>
      </w:pPr>
      <w:r w:rsidRPr="00AA7965">
        <w:rPr>
          <w:sz w:val="28"/>
          <w:szCs w:val="28"/>
        </w:rPr>
        <w:t xml:space="preserve"> 1.2</w:t>
      </w:r>
      <w:r w:rsidR="002E2DAC" w:rsidRPr="00AA7965">
        <w:rPr>
          <w:sz w:val="28"/>
          <w:szCs w:val="28"/>
        </w:rPr>
        <w:t>.</w:t>
      </w:r>
      <w:r w:rsidR="00D06441" w:rsidRPr="00AA7965">
        <w:rPr>
          <w:sz w:val="28"/>
          <w:szCs w:val="28"/>
        </w:rPr>
        <w:t xml:space="preserve"> Становлення і розвиток принципів права на освіту в Україні</w:t>
      </w:r>
      <w:r w:rsidR="00D34CAA">
        <w:rPr>
          <w:sz w:val="28"/>
          <w:szCs w:val="28"/>
        </w:rPr>
        <w:t>………….</w:t>
      </w:r>
      <w:r w:rsidR="008348B0">
        <w:rPr>
          <w:sz w:val="28"/>
          <w:szCs w:val="28"/>
        </w:rPr>
        <w:t>.</w:t>
      </w:r>
      <w:r w:rsidR="00D34CAA">
        <w:rPr>
          <w:sz w:val="28"/>
          <w:szCs w:val="28"/>
        </w:rPr>
        <w:t>13</w:t>
      </w:r>
      <w:r w:rsidR="00D06441" w:rsidRPr="00AA7965">
        <w:rPr>
          <w:sz w:val="28"/>
          <w:szCs w:val="28"/>
        </w:rPr>
        <w:t xml:space="preserve"> </w:t>
      </w:r>
    </w:p>
    <w:p w:rsidR="002E2DAC" w:rsidRDefault="00D06441" w:rsidP="008348B0">
      <w:pPr>
        <w:widowControl w:val="0"/>
        <w:spacing w:line="360" w:lineRule="auto"/>
        <w:rPr>
          <w:sz w:val="28"/>
          <w:szCs w:val="28"/>
        </w:rPr>
      </w:pPr>
      <w:r w:rsidRPr="00AA7965">
        <w:rPr>
          <w:sz w:val="28"/>
          <w:szCs w:val="28"/>
        </w:rPr>
        <w:t xml:space="preserve"> </w:t>
      </w:r>
      <w:r w:rsidR="002565D2" w:rsidRPr="00AA7965">
        <w:rPr>
          <w:sz w:val="28"/>
          <w:szCs w:val="28"/>
        </w:rPr>
        <w:t xml:space="preserve">1.3. </w:t>
      </w:r>
      <w:r w:rsidRPr="00AA7965">
        <w:rPr>
          <w:sz w:val="28"/>
          <w:szCs w:val="28"/>
        </w:rPr>
        <w:t>Законодавство в сфері освіти в Україні</w:t>
      </w:r>
      <w:r w:rsidR="00D34CAA">
        <w:rPr>
          <w:sz w:val="28"/>
          <w:szCs w:val="28"/>
        </w:rPr>
        <w:t>…………………………………</w:t>
      </w:r>
      <w:r w:rsidR="008348B0">
        <w:rPr>
          <w:sz w:val="28"/>
          <w:szCs w:val="28"/>
        </w:rPr>
        <w:t>..</w:t>
      </w:r>
      <w:r w:rsidR="00D34CAA">
        <w:rPr>
          <w:sz w:val="28"/>
          <w:szCs w:val="28"/>
        </w:rPr>
        <w:t>18</w:t>
      </w:r>
    </w:p>
    <w:p w:rsidR="008348B0" w:rsidRPr="00AA7965" w:rsidRDefault="008348B0" w:rsidP="008348B0">
      <w:pPr>
        <w:widowControl w:val="0"/>
        <w:spacing w:line="360" w:lineRule="auto"/>
        <w:rPr>
          <w:sz w:val="28"/>
          <w:szCs w:val="28"/>
        </w:rPr>
      </w:pPr>
    </w:p>
    <w:p w:rsidR="00845779" w:rsidRPr="00AA7965" w:rsidRDefault="00845779" w:rsidP="008348B0">
      <w:pPr>
        <w:widowControl w:val="0"/>
        <w:spacing w:line="360" w:lineRule="auto"/>
        <w:rPr>
          <w:b/>
          <w:sz w:val="28"/>
          <w:szCs w:val="28"/>
        </w:rPr>
      </w:pPr>
      <w:r w:rsidRPr="00AA7965">
        <w:rPr>
          <w:sz w:val="28"/>
          <w:szCs w:val="28"/>
        </w:rPr>
        <w:t xml:space="preserve">РОЗДІЛ ІІ. </w:t>
      </w:r>
      <w:r w:rsidR="002B4B68" w:rsidRPr="00AA7965">
        <w:rPr>
          <w:sz w:val="28"/>
          <w:szCs w:val="28"/>
        </w:rPr>
        <w:t xml:space="preserve">КОНСТИТУЦІЙНЕ ТА </w:t>
      </w:r>
      <w:r w:rsidR="00885C54" w:rsidRPr="00AA7965">
        <w:rPr>
          <w:sz w:val="28"/>
          <w:szCs w:val="28"/>
        </w:rPr>
        <w:t>Н</w:t>
      </w:r>
      <w:r w:rsidR="00AC7A67" w:rsidRPr="00AA7965">
        <w:rPr>
          <w:sz w:val="28"/>
          <w:szCs w:val="28"/>
        </w:rPr>
        <w:t>ОРМАТИВНО-ПРАВОВЕ РЕГУЛЮВАННЯ ПРАВА ЛЮДИНИ НА ОСВІТУ</w:t>
      </w:r>
      <w:r w:rsidR="00D34CAA">
        <w:rPr>
          <w:sz w:val="28"/>
          <w:szCs w:val="28"/>
        </w:rPr>
        <w:t>…………………………</w:t>
      </w:r>
      <w:r w:rsidR="008348B0">
        <w:rPr>
          <w:sz w:val="28"/>
          <w:szCs w:val="28"/>
        </w:rPr>
        <w:t>..</w:t>
      </w:r>
      <w:r w:rsidR="00D34CAA">
        <w:rPr>
          <w:sz w:val="28"/>
          <w:szCs w:val="28"/>
        </w:rPr>
        <w:t>26</w:t>
      </w:r>
      <w:r w:rsidR="00AC7A67" w:rsidRPr="00AA7965">
        <w:rPr>
          <w:sz w:val="28"/>
          <w:szCs w:val="28"/>
        </w:rPr>
        <w:t xml:space="preserve"> </w:t>
      </w:r>
    </w:p>
    <w:p w:rsidR="00885C54" w:rsidRPr="00AA7965" w:rsidRDefault="00D0433C" w:rsidP="008348B0">
      <w:pPr>
        <w:widowControl w:val="0"/>
        <w:spacing w:line="360" w:lineRule="auto"/>
        <w:rPr>
          <w:sz w:val="28"/>
          <w:szCs w:val="28"/>
        </w:rPr>
      </w:pPr>
      <w:r w:rsidRPr="00AA7965">
        <w:rPr>
          <w:sz w:val="28"/>
          <w:szCs w:val="28"/>
        </w:rPr>
        <w:t xml:space="preserve">2.1. </w:t>
      </w:r>
      <w:r w:rsidR="00885C54" w:rsidRPr="00AA7965">
        <w:rPr>
          <w:sz w:val="28"/>
          <w:szCs w:val="28"/>
        </w:rPr>
        <w:t>Міжнародні і конституційні стандарти права людини на освіту</w:t>
      </w:r>
      <w:r w:rsidR="00D34CAA">
        <w:rPr>
          <w:sz w:val="28"/>
          <w:szCs w:val="28"/>
        </w:rPr>
        <w:t>………...26</w:t>
      </w:r>
    </w:p>
    <w:p w:rsidR="00885C54" w:rsidRPr="00AA7965" w:rsidRDefault="00885C54" w:rsidP="008348B0">
      <w:pPr>
        <w:widowControl w:val="0"/>
        <w:spacing w:line="360" w:lineRule="auto"/>
        <w:rPr>
          <w:sz w:val="28"/>
          <w:szCs w:val="28"/>
        </w:rPr>
      </w:pPr>
      <w:r w:rsidRPr="00AA7965">
        <w:rPr>
          <w:sz w:val="28"/>
          <w:szCs w:val="28"/>
        </w:rPr>
        <w:t xml:space="preserve">2.2. Особливості регулювання права людини на освіту в </w:t>
      </w:r>
      <w:r w:rsidR="003B1C79">
        <w:rPr>
          <w:sz w:val="28"/>
          <w:szCs w:val="28"/>
        </w:rPr>
        <w:t xml:space="preserve">деяких </w:t>
      </w:r>
      <w:r w:rsidRPr="00AA7965">
        <w:rPr>
          <w:sz w:val="28"/>
          <w:szCs w:val="28"/>
        </w:rPr>
        <w:t>зарубіжних країнах</w:t>
      </w:r>
      <w:r w:rsidR="00D34CAA">
        <w:rPr>
          <w:sz w:val="28"/>
          <w:szCs w:val="28"/>
        </w:rPr>
        <w:t>…………………………………………………………………………</w:t>
      </w:r>
      <w:r w:rsidR="008348B0">
        <w:rPr>
          <w:sz w:val="28"/>
          <w:szCs w:val="28"/>
        </w:rPr>
        <w:t>…</w:t>
      </w:r>
      <w:r w:rsidR="00D34CAA">
        <w:rPr>
          <w:sz w:val="28"/>
          <w:szCs w:val="28"/>
        </w:rPr>
        <w:t>34</w:t>
      </w:r>
      <w:r w:rsidRPr="00AA7965">
        <w:rPr>
          <w:sz w:val="28"/>
          <w:szCs w:val="28"/>
        </w:rPr>
        <w:t xml:space="preserve"> </w:t>
      </w:r>
    </w:p>
    <w:p w:rsidR="00D0433C" w:rsidRPr="00AA7965" w:rsidRDefault="00885C54" w:rsidP="008348B0">
      <w:pPr>
        <w:widowControl w:val="0"/>
        <w:spacing w:line="360" w:lineRule="auto"/>
        <w:rPr>
          <w:sz w:val="28"/>
          <w:szCs w:val="28"/>
        </w:rPr>
      </w:pPr>
      <w:r w:rsidRPr="00AA7965">
        <w:rPr>
          <w:sz w:val="28"/>
          <w:szCs w:val="28"/>
        </w:rPr>
        <w:t xml:space="preserve">2.3 </w:t>
      </w:r>
      <w:r w:rsidR="009C6605" w:rsidRPr="00AA7965">
        <w:rPr>
          <w:sz w:val="28"/>
          <w:szCs w:val="28"/>
        </w:rPr>
        <w:t>Право людини на освіту в процесі реформування</w:t>
      </w:r>
      <w:r w:rsidR="00D34CAA">
        <w:rPr>
          <w:sz w:val="28"/>
          <w:szCs w:val="28"/>
        </w:rPr>
        <w:t xml:space="preserve"> освітньої системи України…………………………………………………………………………...43</w:t>
      </w:r>
    </w:p>
    <w:p w:rsidR="00B22250" w:rsidRPr="00AA7965" w:rsidRDefault="00B22250" w:rsidP="008348B0">
      <w:pPr>
        <w:widowControl w:val="0"/>
        <w:spacing w:line="360" w:lineRule="auto"/>
        <w:rPr>
          <w:b/>
          <w:bCs/>
          <w:sz w:val="28"/>
          <w:szCs w:val="28"/>
        </w:rPr>
      </w:pPr>
    </w:p>
    <w:p w:rsidR="00AE6626" w:rsidRPr="00AA7965" w:rsidRDefault="00845779" w:rsidP="008348B0">
      <w:pPr>
        <w:widowControl w:val="0"/>
        <w:spacing w:line="360" w:lineRule="auto"/>
        <w:rPr>
          <w:sz w:val="28"/>
          <w:szCs w:val="28"/>
        </w:rPr>
      </w:pPr>
      <w:r w:rsidRPr="00AA7965">
        <w:rPr>
          <w:sz w:val="28"/>
          <w:szCs w:val="28"/>
        </w:rPr>
        <w:t xml:space="preserve">РОЗДІЛ ІІІ. </w:t>
      </w:r>
      <w:r w:rsidR="00AA2957" w:rsidRPr="00AA7965">
        <w:rPr>
          <w:sz w:val="28"/>
          <w:szCs w:val="28"/>
        </w:rPr>
        <w:t>ДЕРЖАВНО-ПРАВОВИЙ МЕХАНІЗМ ЗАБЕЗПЕЧЕННЯ КОНСТИТУЦІЙНОГО ПРАВА ЛЮДИНИ І ГРОМАДЯНИНА НА ОСВІТУ</w:t>
      </w:r>
    </w:p>
    <w:p w:rsidR="00845779" w:rsidRPr="00AA7965" w:rsidRDefault="00845779" w:rsidP="008348B0">
      <w:pPr>
        <w:widowControl w:val="0"/>
        <w:spacing w:line="360" w:lineRule="auto"/>
        <w:rPr>
          <w:sz w:val="28"/>
          <w:szCs w:val="28"/>
        </w:rPr>
      </w:pPr>
      <w:r w:rsidRPr="00AA7965">
        <w:rPr>
          <w:sz w:val="28"/>
          <w:szCs w:val="28"/>
        </w:rPr>
        <w:t xml:space="preserve">3.1. </w:t>
      </w:r>
      <w:r w:rsidR="00176C0E" w:rsidRPr="00AA7965">
        <w:rPr>
          <w:sz w:val="28"/>
          <w:szCs w:val="28"/>
        </w:rPr>
        <w:t>Забезпечення доступності і безоплатності освіти в державних і комунальних закладах</w:t>
      </w:r>
      <w:r w:rsidR="00D34CAA">
        <w:rPr>
          <w:sz w:val="28"/>
          <w:szCs w:val="28"/>
        </w:rPr>
        <w:t>…………………………………………………………</w:t>
      </w:r>
      <w:r w:rsidR="008348B0">
        <w:rPr>
          <w:sz w:val="28"/>
          <w:szCs w:val="28"/>
        </w:rPr>
        <w:t>..</w:t>
      </w:r>
      <w:r w:rsidR="00D34CAA">
        <w:rPr>
          <w:sz w:val="28"/>
          <w:szCs w:val="28"/>
        </w:rPr>
        <w:t>53</w:t>
      </w:r>
    </w:p>
    <w:p w:rsidR="00845779" w:rsidRPr="00AA7965" w:rsidRDefault="00845779" w:rsidP="008348B0">
      <w:pPr>
        <w:widowControl w:val="0"/>
        <w:spacing w:line="360" w:lineRule="auto"/>
        <w:rPr>
          <w:sz w:val="28"/>
          <w:szCs w:val="28"/>
        </w:rPr>
      </w:pPr>
      <w:r w:rsidRPr="00AA7965">
        <w:rPr>
          <w:sz w:val="28"/>
          <w:szCs w:val="28"/>
        </w:rPr>
        <w:t xml:space="preserve"> 3.2</w:t>
      </w:r>
      <w:r w:rsidR="007A4C7A" w:rsidRPr="00AA7965">
        <w:rPr>
          <w:sz w:val="28"/>
          <w:szCs w:val="28"/>
        </w:rPr>
        <w:t xml:space="preserve">. </w:t>
      </w:r>
      <w:r w:rsidRPr="00AA7965">
        <w:rPr>
          <w:sz w:val="28"/>
          <w:szCs w:val="28"/>
        </w:rPr>
        <w:t xml:space="preserve"> </w:t>
      </w:r>
      <w:r w:rsidR="008348B0" w:rsidRPr="00AA7965">
        <w:rPr>
          <w:sz w:val="28"/>
          <w:szCs w:val="28"/>
        </w:rPr>
        <w:t>Міжнародні та національні механізми охорони та захисту права людини і громадянина на освіту</w:t>
      </w:r>
      <w:r w:rsidR="008348B0">
        <w:rPr>
          <w:sz w:val="28"/>
          <w:szCs w:val="28"/>
        </w:rPr>
        <w:t xml:space="preserve"> </w:t>
      </w:r>
      <w:r w:rsidR="00D34CAA">
        <w:rPr>
          <w:sz w:val="28"/>
          <w:szCs w:val="28"/>
        </w:rPr>
        <w:t>……</w:t>
      </w:r>
      <w:r w:rsidR="008348B0">
        <w:rPr>
          <w:sz w:val="28"/>
          <w:szCs w:val="28"/>
        </w:rPr>
        <w:t>…………………………………………………...</w:t>
      </w:r>
      <w:r w:rsidR="00D34CAA">
        <w:rPr>
          <w:sz w:val="28"/>
          <w:szCs w:val="28"/>
        </w:rPr>
        <w:t>62</w:t>
      </w:r>
    </w:p>
    <w:p w:rsidR="008348B0" w:rsidRDefault="008348B0" w:rsidP="008348B0">
      <w:pPr>
        <w:widowControl w:val="0"/>
        <w:spacing w:line="360" w:lineRule="auto"/>
        <w:rPr>
          <w:sz w:val="28"/>
          <w:szCs w:val="28"/>
        </w:rPr>
      </w:pPr>
      <w:r>
        <w:rPr>
          <w:sz w:val="28"/>
          <w:szCs w:val="28"/>
        </w:rPr>
        <w:t xml:space="preserve"> 3.3.  </w:t>
      </w:r>
      <w:r w:rsidRPr="008348B0">
        <w:rPr>
          <w:sz w:val="28"/>
          <w:szCs w:val="28"/>
        </w:rPr>
        <w:t xml:space="preserve">Юридичні гарантії конституційного права на освіту </w:t>
      </w:r>
    </w:p>
    <w:p w:rsidR="00837531" w:rsidRPr="00AA7965" w:rsidRDefault="008348B0" w:rsidP="008348B0">
      <w:pPr>
        <w:widowControl w:val="0"/>
        <w:spacing w:line="360" w:lineRule="auto"/>
        <w:rPr>
          <w:sz w:val="28"/>
          <w:szCs w:val="28"/>
        </w:rPr>
      </w:pPr>
      <w:r w:rsidRPr="008348B0">
        <w:rPr>
          <w:sz w:val="28"/>
          <w:szCs w:val="28"/>
        </w:rPr>
        <w:t>в Україн</w:t>
      </w:r>
      <w:r>
        <w:rPr>
          <w:sz w:val="28"/>
          <w:szCs w:val="28"/>
        </w:rPr>
        <w:t>і</w:t>
      </w:r>
      <w:r w:rsidRPr="008348B0">
        <w:rPr>
          <w:sz w:val="28"/>
          <w:szCs w:val="28"/>
        </w:rPr>
        <w:t xml:space="preserve"> </w:t>
      </w:r>
      <w:r w:rsidR="00D34CAA">
        <w:rPr>
          <w:sz w:val="28"/>
          <w:szCs w:val="28"/>
        </w:rPr>
        <w:t>………………………………………………………</w:t>
      </w:r>
      <w:r>
        <w:rPr>
          <w:sz w:val="28"/>
          <w:szCs w:val="28"/>
        </w:rPr>
        <w:t>…………………</w:t>
      </w:r>
      <w:r w:rsidR="00D34CAA">
        <w:rPr>
          <w:sz w:val="28"/>
          <w:szCs w:val="28"/>
        </w:rPr>
        <w:t>69</w:t>
      </w:r>
      <w:r w:rsidR="00EC153C" w:rsidRPr="00AA7965">
        <w:rPr>
          <w:sz w:val="28"/>
          <w:szCs w:val="28"/>
        </w:rPr>
        <w:t xml:space="preserve"> </w:t>
      </w:r>
    </w:p>
    <w:p w:rsidR="00D34CAA" w:rsidRDefault="00D34CAA" w:rsidP="008348B0">
      <w:pPr>
        <w:rPr>
          <w:sz w:val="28"/>
          <w:szCs w:val="28"/>
        </w:rPr>
      </w:pPr>
    </w:p>
    <w:p w:rsidR="00845779" w:rsidRPr="00AA7965" w:rsidRDefault="00845779" w:rsidP="008348B0">
      <w:pPr>
        <w:rPr>
          <w:sz w:val="28"/>
          <w:szCs w:val="28"/>
        </w:rPr>
      </w:pPr>
      <w:r w:rsidRPr="00AA7965">
        <w:rPr>
          <w:sz w:val="28"/>
          <w:szCs w:val="28"/>
        </w:rPr>
        <w:t>ВИСНОВКИ</w:t>
      </w:r>
      <w:r w:rsidR="00D34CAA">
        <w:rPr>
          <w:sz w:val="28"/>
          <w:szCs w:val="28"/>
        </w:rPr>
        <w:t>……………………………………………………………………</w:t>
      </w:r>
      <w:r w:rsidR="008348B0">
        <w:rPr>
          <w:sz w:val="28"/>
          <w:szCs w:val="28"/>
        </w:rPr>
        <w:t>...</w:t>
      </w:r>
      <w:r w:rsidR="00D34CAA">
        <w:rPr>
          <w:sz w:val="28"/>
          <w:szCs w:val="28"/>
        </w:rPr>
        <w:t>78</w:t>
      </w:r>
    </w:p>
    <w:p w:rsidR="00845779" w:rsidRPr="00AA7965" w:rsidRDefault="00845779" w:rsidP="008348B0">
      <w:pPr>
        <w:rPr>
          <w:i/>
          <w:sz w:val="28"/>
          <w:szCs w:val="28"/>
        </w:rPr>
      </w:pPr>
    </w:p>
    <w:p w:rsidR="00127158" w:rsidRPr="00AA7965" w:rsidRDefault="00AA2957" w:rsidP="008348B0">
      <w:pPr>
        <w:widowControl w:val="0"/>
        <w:spacing w:line="360" w:lineRule="auto"/>
        <w:rPr>
          <w:sz w:val="28"/>
          <w:szCs w:val="28"/>
        </w:rPr>
      </w:pPr>
      <w:r w:rsidRPr="00AA7965">
        <w:rPr>
          <w:sz w:val="28"/>
          <w:szCs w:val="28"/>
        </w:rPr>
        <w:t>СПИСОК ВИКОРИСТАНИХ ДЖЕРЕЛ</w:t>
      </w:r>
      <w:r w:rsidR="00D34CAA">
        <w:rPr>
          <w:sz w:val="28"/>
          <w:szCs w:val="28"/>
        </w:rPr>
        <w:t>……………………………………….83</w:t>
      </w:r>
    </w:p>
    <w:p w:rsidR="00AA2957" w:rsidRPr="00BD3AA2" w:rsidRDefault="00AA2957" w:rsidP="00534467">
      <w:pPr>
        <w:widowControl w:val="0"/>
        <w:spacing w:line="360" w:lineRule="auto"/>
        <w:jc w:val="both"/>
        <w:rPr>
          <w:sz w:val="28"/>
          <w:szCs w:val="28"/>
          <w:lang w:val="ru-RU"/>
        </w:rPr>
      </w:pPr>
    </w:p>
    <w:p w:rsidR="003B1C79" w:rsidRDefault="00127158" w:rsidP="00730513">
      <w:pPr>
        <w:jc w:val="both"/>
        <w:rPr>
          <w:sz w:val="28"/>
          <w:szCs w:val="28"/>
          <w:lang w:val="ru-RU"/>
        </w:rPr>
      </w:pPr>
      <w:r w:rsidRPr="00AA7965">
        <w:rPr>
          <w:sz w:val="28"/>
          <w:szCs w:val="28"/>
        </w:rPr>
        <w:lastRenderedPageBreak/>
        <w:t xml:space="preserve"> </w:t>
      </w:r>
      <w:r w:rsidR="003B1C79" w:rsidRPr="00AA7965">
        <w:rPr>
          <w:sz w:val="28"/>
          <w:szCs w:val="28"/>
        </w:rPr>
        <w:t>ВСТУП</w:t>
      </w:r>
    </w:p>
    <w:p w:rsidR="00730513" w:rsidRPr="00730513" w:rsidRDefault="00730513" w:rsidP="00730513">
      <w:pPr>
        <w:jc w:val="both"/>
        <w:rPr>
          <w:sz w:val="28"/>
          <w:szCs w:val="28"/>
          <w:lang w:val="ru-RU"/>
        </w:rPr>
      </w:pPr>
    </w:p>
    <w:p w:rsidR="00C35132" w:rsidRPr="00AA7965" w:rsidRDefault="00127158" w:rsidP="00534467">
      <w:pPr>
        <w:spacing w:line="360" w:lineRule="auto"/>
        <w:ind w:firstLine="709"/>
        <w:jc w:val="both"/>
        <w:rPr>
          <w:sz w:val="28"/>
          <w:szCs w:val="28"/>
        </w:rPr>
      </w:pPr>
      <w:r w:rsidRPr="00AA7965">
        <w:rPr>
          <w:sz w:val="28"/>
          <w:szCs w:val="28"/>
        </w:rPr>
        <w:t xml:space="preserve">Актуальність теми. </w:t>
      </w:r>
      <w:r w:rsidR="00B803F8" w:rsidRPr="00AA7965">
        <w:rPr>
          <w:sz w:val="28"/>
          <w:szCs w:val="28"/>
        </w:rPr>
        <w:t>Відродження національної науки, культури й освіти - одне із кардинальних завдань становлення і розвитку суверенної держави України. Це та її галузь, яка об’єктивно впливає на політичні, економічні та соціаль</w:t>
      </w:r>
      <w:r w:rsidR="001F7CED" w:rsidRPr="00AA7965">
        <w:rPr>
          <w:sz w:val="28"/>
          <w:szCs w:val="28"/>
        </w:rPr>
        <w:t>ні процеси в країні. Л</w:t>
      </w:r>
      <w:r w:rsidR="00B803F8" w:rsidRPr="00AA7965">
        <w:rPr>
          <w:sz w:val="28"/>
          <w:szCs w:val="28"/>
        </w:rPr>
        <w:t>юдина, її життя і здоров’я, честь і гідність, недоторканність і безпека визнаються в Україні найвищою соціальною цінністю, підкреслюється в Конституції України</w:t>
      </w:r>
      <w:r w:rsidR="00353D98" w:rsidRPr="00AA7965">
        <w:rPr>
          <w:sz w:val="28"/>
          <w:szCs w:val="28"/>
        </w:rPr>
        <w:t xml:space="preserve"> [</w:t>
      </w:r>
      <w:r w:rsidR="00BD3AA2" w:rsidRPr="00BD3AA2">
        <w:rPr>
          <w:sz w:val="28"/>
          <w:szCs w:val="28"/>
        </w:rPr>
        <w:t>1</w:t>
      </w:r>
      <w:r w:rsidR="00353D98" w:rsidRPr="00AA7965">
        <w:rPr>
          <w:sz w:val="28"/>
          <w:szCs w:val="28"/>
        </w:rPr>
        <w:t>]</w:t>
      </w:r>
      <w:r w:rsidR="00B803F8" w:rsidRPr="00AA7965">
        <w:rPr>
          <w:sz w:val="28"/>
          <w:szCs w:val="28"/>
        </w:rPr>
        <w:t xml:space="preserve">. </w:t>
      </w:r>
    </w:p>
    <w:p w:rsidR="00127158" w:rsidRPr="00AA7965" w:rsidRDefault="00127158" w:rsidP="00534467">
      <w:pPr>
        <w:widowControl w:val="0"/>
        <w:spacing w:line="360" w:lineRule="auto"/>
        <w:ind w:firstLine="709"/>
        <w:jc w:val="both"/>
        <w:rPr>
          <w:sz w:val="28"/>
          <w:szCs w:val="28"/>
        </w:rPr>
      </w:pPr>
      <w:r w:rsidRPr="00AA7965">
        <w:rPr>
          <w:sz w:val="28"/>
          <w:szCs w:val="28"/>
        </w:rPr>
        <w:t>Важливим елементом системи конституційних прав, свобод та обов’язків людини і громадянина в Україні є культурні права, основу яких складає право на освіту. Освіта в сучасному світі – важливий чинник культурного розвитку особистості, формування громадянського суспільства, економічної могутності та політичної незалежності держави, які виступають фундаментом її національної безпеки. Право на освіту дістало своє закріплення в конституціях більшості розвинутих держав, посідає чільне місце в структурі конституційно-правового статусу людини, є необхідним фактором розвитку не тільки особистості, її інтелектуального потенціалу, але й політичної та економічної системи суспільства. Рівень розвитку будь-якої держави визначають саме освічені люди. Це актуалізує забезпечення права людини і громадянина на освіту як засобу адаптації до</w:t>
      </w:r>
      <w:r w:rsidR="00B803F8" w:rsidRPr="00AA7965">
        <w:rPr>
          <w:sz w:val="28"/>
          <w:szCs w:val="28"/>
        </w:rPr>
        <w:t xml:space="preserve"> </w:t>
      </w:r>
      <w:r w:rsidR="00C35132" w:rsidRPr="00AA7965">
        <w:rPr>
          <w:sz w:val="28"/>
          <w:szCs w:val="28"/>
        </w:rPr>
        <w:t xml:space="preserve">етапу </w:t>
      </w:r>
      <w:r w:rsidR="00B803F8" w:rsidRPr="00AA7965">
        <w:rPr>
          <w:sz w:val="28"/>
          <w:szCs w:val="28"/>
        </w:rPr>
        <w:t>реформування освіти</w:t>
      </w:r>
      <w:r w:rsidRPr="00AA7965">
        <w:rPr>
          <w:sz w:val="28"/>
          <w:szCs w:val="28"/>
        </w:rPr>
        <w:t>, на якому знаходиться українська держава, та до засвоєння демократичних цінностей.</w:t>
      </w:r>
    </w:p>
    <w:p w:rsidR="00127158" w:rsidRPr="00AA7965" w:rsidRDefault="00127158" w:rsidP="00534467">
      <w:pPr>
        <w:widowControl w:val="0"/>
        <w:spacing w:line="360" w:lineRule="auto"/>
        <w:ind w:firstLine="709"/>
        <w:jc w:val="both"/>
        <w:rPr>
          <w:sz w:val="28"/>
          <w:szCs w:val="28"/>
        </w:rPr>
      </w:pPr>
      <w:r w:rsidRPr="00AA7965">
        <w:rPr>
          <w:sz w:val="28"/>
          <w:szCs w:val="28"/>
        </w:rPr>
        <w:t>Норма права, викладена в ч.1 ст. 53 Конституції України, що закріплює аналізоване суб’єктивне право, адресована в нашій державі кожному. Всебічний та гармонійний розвиток людини вимагає належного забезпечення відповідної можливості з боку держави, оскільки освіта є необхідною передумовою та ефективним засобом реалізації інших прав і свобод людини</w:t>
      </w:r>
      <w:r w:rsidR="00BD3AA2" w:rsidRPr="00BD3AA2">
        <w:rPr>
          <w:sz w:val="28"/>
          <w:szCs w:val="28"/>
        </w:rPr>
        <w:t xml:space="preserve"> [1]</w:t>
      </w:r>
      <w:r w:rsidRPr="00AA7965">
        <w:rPr>
          <w:sz w:val="28"/>
          <w:szCs w:val="28"/>
        </w:rPr>
        <w:t xml:space="preserve">. Здобуття необхідного рівня освіти є запорукою реалізації багатьох прав, а саме: права на працю, на підприємницьку діяльність, на участь в управлінні державними справами, на свободу літературної, художньої, наукової і </w:t>
      </w:r>
      <w:r w:rsidRPr="00AA7965">
        <w:rPr>
          <w:sz w:val="28"/>
          <w:szCs w:val="28"/>
        </w:rPr>
        <w:lastRenderedPageBreak/>
        <w:t xml:space="preserve">технічної творчості тощо. В останні роки українське суспільство стало усвідомлювати, що саме освіта може стати тим могутнім стрижнем, який дозволить Україні подолати труднощі </w:t>
      </w:r>
      <w:r w:rsidR="00C35132" w:rsidRPr="00AA7965">
        <w:rPr>
          <w:sz w:val="28"/>
          <w:szCs w:val="28"/>
        </w:rPr>
        <w:t>в розбудові справді незалежної, демократичної, соціальної, правової держави.</w:t>
      </w:r>
    </w:p>
    <w:p w:rsidR="00127158" w:rsidRPr="00AA7965" w:rsidRDefault="00127158" w:rsidP="00534467">
      <w:pPr>
        <w:widowControl w:val="0"/>
        <w:spacing w:line="360" w:lineRule="auto"/>
        <w:ind w:firstLine="709"/>
        <w:jc w:val="both"/>
        <w:rPr>
          <w:sz w:val="28"/>
          <w:szCs w:val="28"/>
        </w:rPr>
      </w:pPr>
      <w:r w:rsidRPr="00AA7965">
        <w:rPr>
          <w:sz w:val="28"/>
          <w:szCs w:val="28"/>
        </w:rPr>
        <w:t xml:space="preserve">Вищевикладене, а також виняткове значення освіти для формування громадянського суспільства та його інтеграції в Європейську спільноту, необхідність побудови в Україні демократичної, соціальної, правової держави свідчать про актуальність теми даного дослідження, зумовлюють його не тільки наукову, але й практичну значущість, зокрема, для </w:t>
      </w:r>
      <w:r w:rsidR="00353D98" w:rsidRPr="00AA7965">
        <w:rPr>
          <w:sz w:val="28"/>
          <w:szCs w:val="28"/>
        </w:rPr>
        <w:t>реалізації та подаль</w:t>
      </w:r>
      <w:r w:rsidR="001F7CED" w:rsidRPr="00AA7965">
        <w:rPr>
          <w:sz w:val="28"/>
          <w:szCs w:val="28"/>
        </w:rPr>
        <w:t xml:space="preserve">шого </w:t>
      </w:r>
      <w:r w:rsidRPr="00AA7965">
        <w:rPr>
          <w:sz w:val="28"/>
          <w:szCs w:val="28"/>
        </w:rPr>
        <w:t xml:space="preserve">вдосконалення законодавства України у сфері освіти. Актуальності дослідженню також надає розробка комплексу наукових висновків і рекомендацій, спрямованих на реалізацію аналізованого конституційного права, визначення шляхів удосконалення форм та методів його забезпечення. </w:t>
      </w:r>
    </w:p>
    <w:p w:rsidR="00127158" w:rsidRPr="00AA7965" w:rsidRDefault="00353D98" w:rsidP="00534467">
      <w:pPr>
        <w:widowControl w:val="0"/>
        <w:spacing w:line="360" w:lineRule="auto"/>
        <w:ind w:firstLine="709"/>
        <w:jc w:val="both"/>
        <w:rPr>
          <w:sz w:val="28"/>
          <w:szCs w:val="28"/>
        </w:rPr>
      </w:pPr>
      <w:r w:rsidRPr="00AA7965">
        <w:rPr>
          <w:sz w:val="28"/>
          <w:szCs w:val="28"/>
        </w:rPr>
        <w:t xml:space="preserve">Необхідність звернення до теми </w:t>
      </w:r>
      <w:r w:rsidR="00127158" w:rsidRPr="00AA7965">
        <w:rPr>
          <w:sz w:val="28"/>
          <w:szCs w:val="28"/>
        </w:rPr>
        <w:t xml:space="preserve">права на освіту, </w:t>
      </w:r>
      <w:r w:rsidR="00AB0E4C" w:rsidRPr="00AA7965">
        <w:rPr>
          <w:sz w:val="28"/>
          <w:szCs w:val="28"/>
        </w:rPr>
        <w:t xml:space="preserve">його змісту та забезпечення реалізації пов’язані з: </w:t>
      </w:r>
      <w:r w:rsidR="00127158" w:rsidRPr="00AA7965">
        <w:rPr>
          <w:sz w:val="28"/>
          <w:szCs w:val="28"/>
        </w:rPr>
        <w:t>а) конституційним закріпленням права людини і громадянина на освіту та ряду інших прав, пов’язаних з освітою, а також обов’язку держави утверджувати і забезпечувати означене право, що випливає із положення, закріпленого в ч.2 ст. 3 Конституції України</w:t>
      </w:r>
      <w:r w:rsidR="00BD3AA2" w:rsidRPr="00BD3AA2">
        <w:rPr>
          <w:sz w:val="28"/>
          <w:szCs w:val="28"/>
        </w:rPr>
        <w:t xml:space="preserve"> [1]</w:t>
      </w:r>
      <w:r w:rsidR="00127158" w:rsidRPr="00AA7965">
        <w:rPr>
          <w:sz w:val="28"/>
          <w:szCs w:val="28"/>
        </w:rPr>
        <w:t>; б) станом української економіки, що є матеріальною базою для розвитку освіти; в) суттєвим розширенням прав та свобод людини і громадянина у сфері освіти; г) недосконалістю правової основи освіти, неурегульованістю ряду суспільних відносин в освітянській сфері; д) економізацією та комерціалізацією сучасної української освіти; е) курсом України на євроінтеграцію; є) потребою в захисті загальносоціального блага – освіти.</w:t>
      </w:r>
    </w:p>
    <w:p w:rsidR="00B22250" w:rsidRPr="00AA7965" w:rsidRDefault="00353D98" w:rsidP="00D1545F">
      <w:pPr>
        <w:widowControl w:val="0"/>
        <w:spacing w:line="360" w:lineRule="auto"/>
        <w:ind w:firstLine="709"/>
        <w:jc w:val="both"/>
        <w:rPr>
          <w:sz w:val="28"/>
          <w:szCs w:val="28"/>
        </w:rPr>
      </w:pPr>
      <w:r w:rsidRPr="00AA7965">
        <w:rPr>
          <w:sz w:val="28"/>
          <w:szCs w:val="28"/>
        </w:rPr>
        <w:t>Б</w:t>
      </w:r>
      <w:r w:rsidR="00127158" w:rsidRPr="00AA7965">
        <w:rPr>
          <w:sz w:val="28"/>
          <w:szCs w:val="28"/>
        </w:rPr>
        <w:t>агатоаспектний характер теми дослідження визначає необхідність звернення до різних галузей наукових знань: філософії, загальної теорії держави та права, теорії прав люд</w:t>
      </w:r>
      <w:r w:rsidR="004A1741" w:rsidRPr="00AA7965">
        <w:rPr>
          <w:sz w:val="28"/>
          <w:szCs w:val="28"/>
        </w:rPr>
        <w:t>ини, педагогіки. Основою дипломної роботи</w:t>
      </w:r>
      <w:r w:rsidR="00127158" w:rsidRPr="00AA7965">
        <w:rPr>
          <w:sz w:val="28"/>
          <w:szCs w:val="28"/>
        </w:rPr>
        <w:t xml:space="preserve"> є як праці вчених-юристів, які досліджували суб’єктивне юридичне право</w:t>
      </w:r>
      <w:r w:rsidR="00300EEB" w:rsidRPr="00AA7965">
        <w:rPr>
          <w:sz w:val="28"/>
          <w:szCs w:val="28"/>
        </w:rPr>
        <w:t xml:space="preserve"> на загальнотеоретичному рівні, таких як: </w:t>
      </w:r>
      <w:r w:rsidR="00127158" w:rsidRPr="00AA7965">
        <w:rPr>
          <w:sz w:val="28"/>
          <w:szCs w:val="28"/>
        </w:rPr>
        <w:t xml:space="preserve">С. Алєксєєв, М. Вітрук, С. Гусарєв, А. </w:t>
      </w:r>
      <w:r w:rsidR="00127158" w:rsidRPr="00AA7965">
        <w:rPr>
          <w:sz w:val="28"/>
          <w:szCs w:val="28"/>
        </w:rPr>
        <w:lastRenderedPageBreak/>
        <w:t>Колодій, В. Копєйчиков, О. Малько, М. Матузов, О. Скакун, О. Тих</w:t>
      </w:r>
      <w:r w:rsidR="00300EEB" w:rsidRPr="00AA7965">
        <w:rPr>
          <w:sz w:val="28"/>
          <w:szCs w:val="28"/>
        </w:rPr>
        <w:t>омиров</w:t>
      </w:r>
      <w:r w:rsidR="00127158" w:rsidRPr="00AA7965">
        <w:rPr>
          <w:sz w:val="28"/>
          <w:szCs w:val="28"/>
        </w:rPr>
        <w:t>, так і праці тих науковців, які досліджували конституційні права та свободи людини і громадянина, зокрема суб’єктивне право на освіту</w:t>
      </w:r>
      <w:r w:rsidR="00300EEB" w:rsidRPr="00AA7965">
        <w:rPr>
          <w:sz w:val="28"/>
          <w:szCs w:val="28"/>
        </w:rPr>
        <w:t xml:space="preserve">: </w:t>
      </w:r>
      <w:r w:rsidR="003A76C7" w:rsidRPr="00AA7965">
        <w:rPr>
          <w:sz w:val="28"/>
          <w:szCs w:val="28"/>
        </w:rPr>
        <w:t xml:space="preserve">В. Боняк, К. </w:t>
      </w:r>
      <w:r w:rsidR="00127158" w:rsidRPr="00AA7965">
        <w:rPr>
          <w:sz w:val="28"/>
          <w:szCs w:val="28"/>
        </w:rPr>
        <w:t xml:space="preserve">Волинка, І. Голосніченко, М. Гуренко, Л. Дольникова, В. Кравченко, С. Лисенков, О. Лукашова, О. Марцеляк, О. Негодченко, А. Олійник, В. Погорілко, П. Рабінович, </w:t>
      </w:r>
      <w:r w:rsidR="00DF7A2A" w:rsidRPr="00AA7965">
        <w:rPr>
          <w:sz w:val="28"/>
          <w:szCs w:val="28"/>
        </w:rPr>
        <w:t xml:space="preserve">К. Романенко,  </w:t>
      </w:r>
      <w:r w:rsidR="00127158" w:rsidRPr="00AA7965">
        <w:rPr>
          <w:sz w:val="28"/>
          <w:szCs w:val="28"/>
        </w:rPr>
        <w:t xml:space="preserve">В. Сіренко, Ю. Тодика, К. Толкачов, А. Хабібулін, </w:t>
      </w:r>
      <w:r w:rsidR="00F34543" w:rsidRPr="00AA7965">
        <w:rPr>
          <w:sz w:val="28"/>
          <w:szCs w:val="28"/>
        </w:rPr>
        <w:t xml:space="preserve">М. Хавронюк, О. Фрицький </w:t>
      </w:r>
      <w:r w:rsidR="00B22250" w:rsidRPr="00AA7965">
        <w:rPr>
          <w:sz w:val="28"/>
          <w:szCs w:val="28"/>
        </w:rPr>
        <w:t>та інші вчені, наукові надбання яких і були покладені в основу цього дослідження.</w:t>
      </w:r>
    </w:p>
    <w:p w:rsidR="00127158" w:rsidRPr="00AA7965" w:rsidRDefault="00127158" w:rsidP="00534467">
      <w:pPr>
        <w:widowControl w:val="0"/>
        <w:spacing w:line="360" w:lineRule="auto"/>
        <w:ind w:firstLine="709"/>
        <w:jc w:val="both"/>
        <w:rPr>
          <w:sz w:val="28"/>
          <w:szCs w:val="28"/>
        </w:rPr>
      </w:pPr>
      <w:r w:rsidRPr="00AA7965">
        <w:rPr>
          <w:sz w:val="28"/>
          <w:szCs w:val="28"/>
        </w:rPr>
        <w:t>В Україні, незважаючи на наявність значного масиву наукових праць з проблематики прав та свобод людини і громадянина, відсутнє комплексне дослідження конституційного права людини і громадянина на освіту</w:t>
      </w:r>
      <w:r w:rsidR="00BE0993" w:rsidRPr="00AA7965">
        <w:rPr>
          <w:sz w:val="28"/>
          <w:szCs w:val="28"/>
        </w:rPr>
        <w:t>,</w:t>
      </w:r>
      <w:r w:rsidR="00353D98" w:rsidRPr="00AA7965">
        <w:rPr>
          <w:sz w:val="28"/>
          <w:szCs w:val="28"/>
        </w:rPr>
        <w:t xml:space="preserve"> саме</w:t>
      </w:r>
      <w:r w:rsidR="001F7CED" w:rsidRPr="00AA7965">
        <w:rPr>
          <w:sz w:val="28"/>
          <w:szCs w:val="28"/>
        </w:rPr>
        <w:t xml:space="preserve"> в період реформування</w:t>
      </w:r>
      <w:r w:rsidR="00DF7A2A" w:rsidRPr="00AA7965">
        <w:rPr>
          <w:sz w:val="28"/>
          <w:szCs w:val="28"/>
        </w:rPr>
        <w:t xml:space="preserve"> освітньої системи</w:t>
      </w:r>
      <w:r w:rsidRPr="00AA7965">
        <w:rPr>
          <w:sz w:val="28"/>
          <w:szCs w:val="28"/>
        </w:rPr>
        <w:t xml:space="preserve">, а також </w:t>
      </w:r>
      <w:r w:rsidR="00DF7A2A" w:rsidRPr="00AA7965">
        <w:rPr>
          <w:sz w:val="28"/>
          <w:szCs w:val="28"/>
        </w:rPr>
        <w:t xml:space="preserve">сучасного </w:t>
      </w:r>
      <w:r w:rsidRPr="00AA7965">
        <w:rPr>
          <w:sz w:val="28"/>
          <w:szCs w:val="28"/>
        </w:rPr>
        <w:t>механізму його забезпечення. Вищевикладене зумовило вибір теми дослідження.</w:t>
      </w:r>
    </w:p>
    <w:p w:rsidR="00127158" w:rsidRPr="00170E01" w:rsidRDefault="00127158" w:rsidP="00534467">
      <w:pPr>
        <w:widowControl w:val="0"/>
        <w:spacing w:line="360" w:lineRule="auto"/>
        <w:ind w:firstLine="709"/>
        <w:jc w:val="both"/>
        <w:rPr>
          <w:sz w:val="28"/>
          <w:szCs w:val="28"/>
        </w:rPr>
      </w:pPr>
      <w:r w:rsidRPr="00AA7965">
        <w:rPr>
          <w:sz w:val="28"/>
          <w:szCs w:val="28"/>
        </w:rPr>
        <w:t xml:space="preserve">Мета і завдання дослідження. Метою </w:t>
      </w:r>
      <w:r w:rsidR="001F7CED" w:rsidRPr="00AA7965">
        <w:rPr>
          <w:sz w:val="28"/>
          <w:szCs w:val="28"/>
        </w:rPr>
        <w:t xml:space="preserve">дипломної роботи </w:t>
      </w:r>
      <w:r w:rsidR="00170E01" w:rsidRPr="00170E01">
        <w:rPr>
          <w:sz w:val="28"/>
          <w:szCs w:val="28"/>
        </w:rPr>
        <w:t>є визначення змісту та напрямів розвитку конституційного права людини та громадянина на освіту в Україні у контексті загальноцивілізаційного розвитку та модернізації українського суспільства, і на цій основі - обґрунтування практичних рекомендацій щодо вдосконалення конституційно-правового механізму його забезпечення.</w:t>
      </w:r>
    </w:p>
    <w:p w:rsidR="00127158" w:rsidRPr="00AA7965" w:rsidRDefault="00127158" w:rsidP="00534467">
      <w:pPr>
        <w:widowControl w:val="0"/>
        <w:spacing w:line="360" w:lineRule="auto"/>
        <w:ind w:firstLine="709"/>
        <w:jc w:val="both"/>
        <w:rPr>
          <w:sz w:val="28"/>
          <w:szCs w:val="28"/>
        </w:rPr>
      </w:pPr>
      <w:r w:rsidRPr="00AA7965">
        <w:rPr>
          <w:sz w:val="28"/>
          <w:szCs w:val="28"/>
        </w:rPr>
        <w:t xml:space="preserve">Відповідно до мети дослідження у </w:t>
      </w:r>
      <w:r w:rsidR="001F7CED" w:rsidRPr="00AA7965">
        <w:rPr>
          <w:sz w:val="28"/>
          <w:szCs w:val="28"/>
        </w:rPr>
        <w:t xml:space="preserve">роботі </w:t>
      </w:r>
      <w:r w:rsidRPr="00AA7965">
        <w:rPr>
          <w:sz w:val="28"/>
          <w:szCs w:val="28"/>
        </w:rPr>
        <w:t>зосереджено увагу на вирішенні таких завдань:</w:t>
      </w:r>
    </w:p>
    <w:p w:rsidR="00127158" w:rsidRPr="00AA7965" w:rsidRDefault="00127158" w:rsidP="00534467">
      <w:pPr>
        <w:widowControl w:val="0"/>
        <w:spacing w:line="360" w:lineRule="auto"/>
        <w:ind w:firstLine="709"/>
        <w:jc w:val="both"/>
        <w:rPr>
          <w:sz w:val="28"/>
          <w:szCs w:val="28"/>
        </w:rPr>
      </w:pPr>
      <w:r w:rsidRPr="00AA7965">
        <w:rPr>
          <w:sz w:val="28"/>
          <w:szCs w:val="28"/>
        </w:rPr>
        <w:t>– дослідити генезу права на освіту, а також його закріплення у різних джерелах, у тому числі правових, на історичних етапах становлення української державності;</w:t>
      </w:r>
    </w:p>
    <w:p w:rsidR="00127158" w:rsidRPr="00AA7965" w:rsidRDefault="00127158" w:rsidP="00534467">
      <w:pPr>
        <w:widowControl w:val="0"/>
        <w:spacing w:line="360" w:lineRule="auto"/>
        <w:ind w:firstLine="709"/>
        <w:jc w:val="both"/>
        <w:rPr>
          <w:sz w:val="28"/>
          <w:szCs w:val="28"/>
        </w:rPr>
      </w:pPr>
      <w:r w:rsidRPr="00AA7965">
        <w:rPr>
          <w:sz w:val="28"/>
          <w:szCs w:val="28"/>
        </w:rPr>
        <w:t>– проаналізувати нормативно-правові акти, що регламентують конституційне право людини і громадянина на освіту в Україні;</w:t>
      </w:r>
    </w:p>
    <w:p w:rsidR="00127158" w:rsidRPr="00AA7965" w:rsidRDefault="00127158" w:rsidP="00534467">
      <w:pPr>
        <w:widowControl w:val="0"/>
        <w:spacing w:line="360" w:lineRule="auto"/>
        <w:ind w:firstLine="709"/>
        <w:jc w:val="both"/>
        <w:rPr>
          <w:sz w:val="28"/>
          <w:szCs w:val="28"/>
        </w:rPr>
      </w:pPr>
      <w:r w:rsidRPr="00AA7965">
        <w:rPr>
          <w:sz w:val="28"/>
          <w:szCs w:val="28"/>
        </w:rPr>
        <w:t xml:space="preserve">– </w:t>
      </w:r>
      <w:r w:rsidR="001F7CED" w:rsidRPr="00AA7965">
        <w:rPr>
          <w:sz w:val="28"/>
          <w:szCs w:val="28"/>
        </w:rPr>
        <w:t xml:space="preserve"> </w:t>
      </w:r>
      <w:r w:rsidRPr="00AA7965">
        <w:rPr>
          <w:sz w:val="28"/>
          <w:szCs w:val="28"/>
        </w:rPr>
        <w:t xml:space="preserve">розкрити сутність та зміст конституційного права кожного на освіту; </w:t>
      </w:r>
    </w:p>
    <w:p w:rsidR="00DF7A2A" w:rsidRPr="00AA7965" w:rsidRDefault="00127158" w:rsidP="00DF7A2A">
      <w:pPr>
        <w:widowControl w:val="0"/>
        <w:spacing w:line="360" w:lineRule="auto"/>
        <w:ind w:firstLine="709"/>
        <w:jc w:val="both"/>
        <w:rPr>
          <w:sz w:val="28"/>
          <w:szCs w:val="28"/>
        </w:rPr>
      </w:pPr>
      <w:r w:rsidRPr="00AA7965">
        <w:rPr>
          <w:sz w:val="28"/>
          <w:szCs w:val="28"/>
        </w:rPr>
        <w:t xml:space="preserve">– </w:t>
      </w:r>
      <w:r w:rsidR="00DF7A2A" w:rsidRPr="00AA7965">
        <w:rPr>
          <w:sz w:val="28"/>
          <w:szCs w:val="28"/>
        </w:rPr>
        <w:t>дослідити міжнародні стандарти права людини на освіту на прикладі окремих зарубіжних країн, з метою запровадження новітнього світового досвіду в реалізації права на освіту в Україні;</w:t>
      </w:r>
    </w:p>
    <w:p w:rsidR="00127158" w:rsidRPr="00AA7965" w:rsidRDefault="00127158" w:rsidP="00534467">
      <w:pPr>
        <w:widowControl w:val="0"/>
        <w:spacing w:line="360" w:lineRule="auto"/>
        <w:ind w:firstLine="709"/>
        <w:jc w:val="both"/>
        <w:rPr>
          <w:sz w:val="28"/>
          <w:szCs w:val="28"/>
        </w:rPr>
      </w:pPr>
      <w:r w:rsidRPr="00AA7965">
        <w:rPr>
          <w:sz w:val="28"/>
          <w:szCs w:val="28"/>
        </w:rPr>
        <w:lastRenderedPageBreak/>
        <w:t>– розробити науково-практичні рекомендації щодо вдосконалення законодавства та практики правореалізації у сфері забезпечення конституційного права людини і громадянина на освіту.</w:t>
      </w:r>
    </w:p>
    <w:p w:rsidR="00127158" w:rsidRPr="00AA7965" w:rsidRDefault="00127158" w:rsidP="00534467">
      <w:pPr>
        <w:widowControl w:val="0"/>
        <w:spacing w:line="360" w:lineRule="auto"/>
        <w:ind w:firstLine="709"/>
        <w:jc w:val="both"/>
        <w:rPr>
          <w:sz w:val="28"/>
          <w:szCs w:val="28"/>
        </w:rPr>
      </w:pPr>
      <w:r w:rsidRPr="00AA7965">
        <w:rPr>
          <w:sz w:val="28"/>
          <w:szCs w:val="28"/>
        </w:rPr>
        <w:t>Об’єктом дослідження є правовідносини, в межах яких забезпечуються конституційні культурні права людини і громадянина.</w:t>
      </w:r>
    </w:p>
    <w:p w:rsidR="00127158" w:rsidRPr="00AA7965" w:rsidRDefault="00127158" w:rsidP="00534467">
      <w:pPr>
        <w:widowControl w:val="0"/>
        <w:spacing w:line="360" w:lineRule="auto"/>
        <w:ind w:firstLine="709"/>
        <w:jc w:val="both"/>
        <w:rPr>
          <w:sz w:val="28"/>
          <w:szCs w:val="28"/>
        </w:rPr>
      </w:pPr>
      <w:r w:rsidRPr="00AA7965">
        <w:rPr>
          <w:sz w:val="28"/>
          <w:szCs w:val="28"/>
        </w:rPr>
        <w:t>Предметом дослідження є конституційне право людини і громадянина на освіту та механізм його забезпечення в Україні.</w:t>
      </w:r>
    </w:p>
    <w:p w:rsidR="00127158" w:rsidRPr="00D017CE" w:rsidRDefault="00127158" w:rsidP="00534467">
      <w:pPr>
        <w:widowControl w:val="0"/>
        <w:spacing w:line="360" w:lineRule="auto"/>
        <w:ind w:firstLine="709"/>
        <w:jc w:val="both"/>
        <w:rPr>
          <w:sz w:val="28"/>
          <w:szCs w:val="28"/>
          <w:lang w:val="ru-RU"/>
        </w:rPr>
      </w:pPr>
      <w:r w:rsidRPr="00AA7965">
        <w:rPr>
          <w:sz w:val="28"/>
          <w:szCs w:val="28"/>
        </w:rPr>
        <w:t>Методи дослідження. Ди</w:t>
      </w:r>
      <w:r w:rsidR="001F7CED" w:rsidRPr="00AA7965">
        <w:rPr>
          <w:sz w:val="28"/>
          <w:szCs w:val="28"/>
        </w:rPr>
        <w:t>пломницею</w:t>
      </w:r>
      <w:r w:rsidRPr="00AA7965">
        <w:rPr>
          <w:sz w:val="28"/>
          <w:szCs w:val="28"/>
        </w:rPr>
        <w:t xml:space="preserve"> використовувалися загально</w:t>
      </w:r>
      <w:r w:rsidR="00AA7965">
        <w:rPr>
          <w:sz w:val="28"/>
          <w:szCs w:val="28"/>
        </w:rPr>
        <w:t xml:space="preserve"> </w:t>
      </w:r>
      <w:r w:rsidRPr="00AA7965">
        <w:rPr>
          <w:sz w:val="28"/>
          <w:szCs w:val="28"/>
        </w:rPr>
        <w:t xml:space="preserve">філософський, загальнотеоретичний та спеціальні юридичні методи дослідження. На основі діалектичного методу пізнання розкрито динаміку розвитку конституційного права кожного на освіту, що перебуває в органічному зв’язку з нормами національного й міжнародного права, а також з державою, яка виступає гарантом його реалізації, охорони </w:t>
      </w:r>
      <w:r w:rsidR="00F34543" w:rsidRPr="00AA7965">
        <w:rPr>
          <w:sz w:val="28"/>
          <w:szCs w:val="28"/>
        </w:rPr>
        <w:t>та захисту</w:t>
      </w:r>
      <w:r w:rsidRPr="00AA7965">
        <w:rPr>
          <w:sz w:val="28"/>
          <w:szCs w:val="28"/>
        </w:rPr>
        <w:t>. За допомогою історичного методу було досліджено розвиток законодавства, що регламентувало право на освіту за радянських часів та в умовах розбудови незалежної Української держави, а також розвиток механі</w:t>
      </w:r>
      <w:r w:rsidR="00F34543" w:rsidRPr="00AA7965">
        <w:rPr>
          <w:sz w:val="28"/>
          <w:szCs w:val="28"/>
        </w:rPr>
        <w:t>зму його забезпечення</w:t>
      </w:r>
      <w:r w:rsidRPr="00AA7965">
        <w:rPr>
          <w:sz w:val="28"/>
          <w:szCs w:val="28"/>
        </w:rPr>
        <w:t>. Системно-функціональний метод дозволив визначити зміст суб’єктивного права людини і громадянина на освіту й дослідити механізм забезпечення конституційного права кожного на ос</w:t>
      </w:r>
      <w:r w:rsidR="00D017CE">
        <w:rPr>
          <w:sz w:val="28"/>
          <w:szCs w:val="28"/>
        </w:rPr>
        <w:t>віту</w:t>
      </w:r>
      <w:r w:rsidR="00D017CE">
        <w:rPr>
          <w:sz w:val="28"/>
          <w:szCs w:val="28"/>
          <w:lang w:val="ru-RU"/>
        </w:rPr>
        <w:t xml:space="preserve">. </w:t>
      </w:r>
      <w:r w:rsidRPr="00AA7965">
        <w:rPr>
          <w:sz w:val="28"/>
          <w:szCs w:val="28"/>
        </w:rPr>
        <w:t>Порівняльно-правовий метод надав можливість запропонувати позитивний досвід конституційно-правового регулювання права на освіту окремих розвинених європейських країн, особливості механізму його забезпечення</w:t>
      </w:r>
      <w:r w:rsidR="00D017CE">
        <w:rPr>
          <w:sz w:val="28"/>
          <w:szCs w:val="28"/>
          <w:lang w:val="ru-RU"/>
        </w:rPr>
        <w:t>.</w:t>
      </w:r>
    </w:p>
    <w:p w:rsidR="00127158" w:rsidRPr="00AA7965" w:rsidRDefault="00127158" w:rsidP="00534467">
      <w:pPr>
        <w:widowControl w:val="0"/>
        <w:spacing w:line="360" w:lineRule="auto"/>
        <w:ind w:firstLine="709"/>
        <w:jc w:val="both"/>
        <w:rPr>
          <w:sz w:val="28"/>
          <w:szCs w:val="28"/>
        </w:rPr>
      </w:pPr>
      <w:r w:rsidRPr="00AA7965">
        <w:rPr>
          <w:sz w:val="28"/>
          <w:szCs w:val="28"/>
        </w:rPr>
        <w:t>Наукова новизна дослідження обумовлена поставленими завданнями та засобами їх розв’язанн</w:t>
      </w:r>
      <w:r w:rsidR="00F34543" w:rsidRPr="00AA7965">
        <w:rPr>
          <w:sz w:val="28"/>
          <w:szCs w:val="28"/>
        </w:rPr>
        <w:t>я і полягає в тому, що в роботі:</w:t>
      </w:r>
    </w:p>
    <w:p w:rsidR="00127158" w:rsidRPr="00AA7965" w:rsidRDefault="00127158" w:rsidP="00534467">
      <w:pPr>
        <w:widowControl w:val="0"/>
        <w:spacing w:line="360" w:lineRule="auto"/>
        <w:ind w:firstLine="709"/>
        <w:jc w:val="both"/>
        <w:rPr>
          <w:sz w:val="28"/>
          <w:szCs w:val="28"/>
        </w:rPr>
      </w:pPr>
      <w:r w:rsidRPr="00AA7965">
        <w:rPr>
          <w:sz w:val="28"/>
          <w:szCs w:val="28"/>
        </w:rPr>
        <w:t>– досліджено генезу конституційного права людини і громадянина на освіту в Україні, що дозволило автору визначити періоди процесу розвитку наукової думки й нормативно-правової регламентації суб’єктивного права людини на освіту в Україні;</w:t>
      </w:r>
    </w:p>
    <w:p w:rsidR="00127158" w:rsidRPr="00AA7965" w:rsidRDefault="00F34543" w:rsidP="00534467">
      <w:pPr>
        <w:widowControl w:val="0"/>
        <w:spacing w:line="360" w:lineRule="auto"/>
        <w:ind w:firstLine="709"/>
        <w:jc w:val="both"/>
        <w:rPr>
          <w:sz w:val="28"/>
          <w:szCs w:val="28"/>
        </w:rPr>
      </w:pPr>
      <w:r w:rsidRPr="00AA7965">
        <w:rPr>
          <w:sz w:val="28"/>
          <w:szCs w:val="28"/>
        </w:rPr>
        <w:t xml:space="preserve">– </w:t>
      </w:r>
      <w:r w:rsidR="00DB660F" w:rsidRPr="00AA7965">
        <w:rPr>
          <w:sz w:val="28"/>
          <w:szCs w:val="28"/>
        </w:rPr>
        <w:t xml:space="preserve">конституційне право кожного на освіту є складовим елементом культурних прав, що, як різновид, посідає самостійне місце у системі прав та </w:t>
      </w:r>
      <w:r w:rsidR="00DB660F" w:rsidRPr="00AA7965">
        <w:rPr>
          <w:sz w:val="28"/>
          <w:szCs w:val="28"/>
        </w:rPr>
        <w:lastRenderedPageBreak/>
        <w:t>свобод людини і громадянина;</w:t>
      </w:r>
    </w:p>
    <w:p w:rsidR="00127158" w:rsidRPr="00AA7965" w:rsidRDefault="00DB660F" w:rsidP="00534467">
      <w:pPr>
        <w:widowControl w:val="0"/>
        <w:spacing w:line="360" w:lineRule="auto"/>
        <w:ind w:firstLine="709"/>
        <w:jc w:val="both"/>
        <w:rPr>
          <w:sz w:val="28"/>
          <w:szCs w:val="28"/>
        </w:rPr>
      </w:pPr>
      <w:r w:rsidRPr="00AA7965">
        <w:rPr>
          <w:sz w:val="28"/>
          <w:szCs w:val="28"/>
        </w:rPr>
        <w:softHyphen/>
      </w:r>
      <w:r w:rsidRPr="00AA7965">
        <w:rPr>
          <w:sz w:val="28"/>
          <w:szCs w:val="28"/>
        </w:rPr>
        <w:softHyphen/>
        <w:t xml:space="preserve">– </w:t>
      </w:r>
      <w:r w:rsidR="00127158" w:rsidRPr="00AA7965">
        <w:rPr>
          <w:sz w:val="28"/>
          <w:szCs w:val="28"/>
        </w:rPr>
        <w:t>встановлено, що інституційний механізм забезпечення конституційного права людини і громадянина на освіту являє собою систему державних органів, які в межах своєї компетенції створюють умови для реалізації досліджуваного права кожним, а у разі порушення цього права вживають заходів щодо його відновлення та відшкодування завданої матеріальної і моральної шкоди;</w:t>
      </w:r>
    </w:p>
    <w:p w:rsidR="00DB660F" w:rsidRPr="00AA7965" w:rsidRDefault="00DB660F" w:rsidP="00534467">
      <w:pPr>
        <w:widowControl w:val="0"/>
        <w:spacing w:line="360" w:lineRule="auto"/>
        <w:ind w:firstLine="709"/>
        <w:jc w:val="both"/>
        <w:rPr>
          <w:sz w:val="28"/>
          <w:szCs w:val="28"/>
        </w:rPr>
      </w:pPr>
      <w:r w:rsidRPr="00AA7965">
        <w:rPr>
          <w:sz w:val="28"/>
          <w:szCs w:val="28"/>
        </w:rPr>
        <w:t>– процес забезпечення аналізованого права органами державної влади та місцевого само</w:t>
      </w:r>
      <w:r w:rsidR="00AA7965">
        <w:rPr>
          <w:sz w:val="28"/>
          <w:szCs w:val="28"/>
        </w:rPr>
        <w:t>врядування повинен здійснюватися</w:t>
      </w:r>
      <w:r w:rsidRPr="00AA7965">
        <w:rPr>
          <w:sz w:val="28"/>
          <w:szCs w:val="28"/>
        </w:rPr>
        <w:t xml:space="preserve"> із урахуванням досягнень вітчизняної та світової юридичної думки, специфіки конституційно-правового регулювання суспільних відносин у сфері реалізації права людини і громадянина на освіту, позитивного зарубіжного досвіду в означеній сфері;</w:t>
      </w:r>
    </w:p>
    <w:p w:rsidR="00127158" w:rsidRPr="00AA7965" w:rsidRDefault="00127158" w:rsidP="00534467">
      <w:pPr>
        <w:widowControl w:val="0"/>
        <w:spacing w:line="360" w:lineRule="auto"/>
        <w:ind w:firstLine="709"/>
        <w:jc w:val="both"/>
        <w:rPr>
          <w:sz w:val="28"/>
          <w:szCs w:val="28"/>
        </w:rPr>
      </w:pPr>
      <w:r w:rsidRPr="00AA7965">
        <w:rPr>
          <w:sz w:val="28"/>
          <w:szCs w:val="28"/>
        </w:rPr>
        <w:t>– сформульовано пропозиції та рекомендації, спрямовані на вдосконалення механізму забезпечення конституційного права людини і громадянина на освіту в Україні та внесення відповідних змін до освітянського законодавства.</w:t>
      </w:r>
    </w:p>
    <w:p w:rsidR="00127158" w:rsidRPr="00AA7965" w:rsidRDefault="00127158" w:rsidP="00534467">
      <w:pPr>
        <w:widowControl w:val="0"/>
        <w:spacing w:line="360" w:lineRule="auto"/>
        <w:ind w:firstLine="709"/>
        <w:jc w:val="both"/>
        <w:rPr>
          <w:sz w:val="28"/>
          <w:szCs w:val="28"/>
        </w:rPr>
      </w:pPr>
      <w:r w:rsidRPr="00AA7965">
        <w:rPr>
          <w:sz w:val="28"/>
          <w:szCs w:val="28"/>
        </w:rPr>
        <w:t>Практичне значення одержаних результатів полягає у можливості використання їх:</w:t>
      </w:r>
    </w:p>
    <w:p w:rsidR="00127158" w:rsidRPr="00AA7965" w:rsidRDefault="00127158" w:rsidP="00534467">
      <w:pPr>
        <w:widowControl w:val="0"/>
        <w:spacing w:line="360" w:lineRule="auto"/>
        <w:ind w:firstLine="709"/>
        <w:jc w:val="both"/>
        <w:rPr>
          <w:sz w:val="28"/>
          <w:szCs w:val="28"/>
        </w:rPr>
      </w:pPr>
      <w:r w:rsidRPr="00AA7965">
        <w:rPr>
          <w:sz w:val="28"/>
          <w:szCs w:val="28"/>
        </w:rPr>
        <w:t>– у правотворчій діяльності для вдосконалення нормативно-правової бази з питань забезпечення конституційного права людини і громадянина на освіту;</w:t>
      </w:r>
    </w:p>
    <w:p w:rsidR="00127158" w:rsidRPr="00AA7965" w:rsidRDefault="00127158" w:rsidP="00534467">
      <w:pPr>
        <w:widowControl w:val="0"/>
        <w:spacing w:line="360" w:lineRule="auto"/>
        <w:ind w:firstLine="709"/>
        <w:jc w:val="both"/>
        <w:rPr>
          <w:sz w:val="28"/>
          <w:szCs w:val="28"/>
        </w:rPr>
      </w:pPr>
      <w:r w:rsidRPr="00AA7965">
        <w:rPr>
          <w:sz w:val="28"/>
          <w:szCs w:val="28"/>
        </w:rPr>
        <w:t>– як теоретичної бази для подальших наукових досліджень із проблематики забезпечення державою конституційного права кожного на освіту та інших культурних прав;</w:t>
      </w:r>
    </w:p>
    <w:p w:rsidR="00127158" w:rsidRPr="00D017CE" w:rsidRDefault="00127158" w:rsidP="00D017CE">
      <w:pPr>
        <w:widowControl w:val="0"/>
        <w:spacing w:line="360" w:lineRule="auto"/>
        <w:ind w:firstLine="709"/>
        <w:jc w:val="both"/>
        <w:rPr>
          <w:sz w:val="28"/>
          <w:szCs w:val="28"/>
          <w:lang w:val="ru-RU"/>
        </w:rPr>
      </w:pPr>
      <w:r w:rsidRPr="00AA7965">
        <w:rPr>
          <w:sz w:val="28"/>
          <w:szCs w:val="28"/>
        </w:rPr>
        <w:t>– у навчальному процесі при викладанні: а</w:t>
      </w:r>
      <w:r w:rsidR="00DB660F" w:rsidRPr="00AA7965">
        <w:rPr>
          <w:sz w:val="28"/>
          <w:szCs w:val="28"/>
        </w:rPr>
        <w:t>) курсів теорії держави і права;</w:t>
      </w:r>
      <w:r w:rsidRPr="00AA7965">
        <w:rPr>
          <w:sz w:val="28"/>
          <w:szCs w:val="28"/>
        </w:rPr>
        <w:t xml:space="preserve"> конституційного права України, конституційного (державного) права зарубіжних країн</w:t>
      </w:r>
      <w:r w:rsidR="003B1C79">
        <w:rPr>
          <w:sz w:val="28"/>
          <w:szCs w:val="28"/>
        </w:rPr>
        <w:t>.</w:t>
      </w:r>
    </w:p>
    <w:p w:rsidR="00D017CE" w:rsidRPr="00D017CE" w:rsidRDefault="00DB660F" w:rsidP="00D017CE">
      <w:pPr>
        <w:widowControl w:val="0"/>
        <w:spacing w:line="360" w:lineRule="auto"/>
        <w:ind w:firstLine="709"/>
        <w:jc w:val="both"/>
        <w:rPr>
          <w:sz w:val="28"/>
          <w:szCs w:val="28"/>
          <w:lang w:val="ru-RU"/>
        </w:rPr>
      </w:pPr>
      <w:r w:rsidRPr="00AA7965">
        <w:rPr>
          <w:sz w:val="28"/>
          <w:szCs w:val="28"/>
        </w:rPr>
        <w:t>Структура дипломної роботи</w:t>
      </w:r>
      <w:r w:rsidR="00127158" w:rsidRPr="00AA7965">
        <w:rPr>
          <w:sz w:val="28"/>
          <w:szCs w:val="28"/>
        </w:rPr>
        <w:t xml:space="preserve"> складається з вступу, трьох розділів, які об’єднують </w:t>
      </w:r>
      <w:r w:rsidRPr="00AA7965">
        <w:rPr>
          <w:sz w:val="28"/>
          <w:szCs w:val="28"/>
        </w:rPr>
        <w:t xml:space="preserve">дев’ять </w:t>
      </w:r>
      <w:r w:rsidR="00127158" w:rsidRPr="00AA7965">
        <w:rPr>
          <w:sz w:val="28"/>
          <w:szCs w:val="28"/>
        </w:rPr>
        <w:t>підрозділів, висновк</w:t>
      </w:r>
      <w:r w:rsidR="00D017CE">
        <w:rPr>
          <w:sz w:val="28"/>
          <w:szCs w:val="28"/>
        </w:rPr>
        <w:t>ів, списку використаних</w:t>
      </w:r>
      <w:r w:rsidR="00D017CE">
        <w:rPr>
          <w:sz w:val="28"/>
          <w:szCs w:val="28"/>
          <w:lang w:val="ru-RU"/>
        </w:rPr>
        <w:t xml:space="preserve"> </w:t>
      </w:r>
      <w:r w:rsidR="00D017CE">
        <w:rPr>
          <w:sz w:val="28"/>
          <w:szCs w:val="28"/>
        </w:rPr>
        <w:t>джерел</w:t>
      </w:r>
      <w:r w:rsidR="00D017CE">
        <w:rPr>
          <w:sz w:val="28"/>
          <w:szCs w:val="28"/>
          <w:lang w:val="ru-RU"/>
        </w:rPr>
        <w:t>.</w:t>
      </w:r>
    </w:p>
    <w:p w:rsidR="00730513" w:rsidRDefault="00730513" w:rsidP="00D017CE">
      <w:pPr>
        <w:widowControl w:val="0"/>
        <w:spacing w:line="360" w:lineRule="auto"/>
        <w:ind w:firstLine="709"/>
        <w:jc w:val="both"/>
        <w:rPr>
          <w:sz w:val="28"/>
          <w:szCs w:val="28"/>
          <w:lang w:val="ru-RU"/>
        </w:rPr>
      </w:pPr>
    </w:p>
    <w:p w:rsidR="006F211D" w:rsidRDefault="006F211D" w:rsidP="00D017CE">
      <w:pPr>
        <w:widowControl w:val="0"/>
        <w:spacing w:line="360" w:lineRule="auto"/>
        <w:ind w:firstLine="709"/>
        <w:jc w:val="both"/>
        <w:rPr>
          <w:sz w:val="28"/>
          <w:szCs w:val="28"/>
          <w:lang w:val="ru-RU"/>
        </w:rPr>
      </w:pPr>
    </w:p>
    <w:p w:rsidR="00B84150" w:rsidRDefault="00B84150" w:rsidP="004A1108">
      <w:pPr>
        <w:spacing w:line="360" w:lineRule="auto"/>
        <w:jc w:val="center"/>
        <w:rPr>
          <w:sz w:val="28"/>
          <w:szCs w:val="28"/>
          <w:lang w:val="ru-RU"/>
        </w:rPr>
      </w:pPr>
      <w:r w:rsidRPr="00AA7965">
        <w:rPr>
          <w:sz w:val="28"/>
          <w:szCs w:val="28"/>
        </w:rPr>
        <w:t>ВИСНОВКИ</w:t>
      </w:r>
    </w:p>
    <w:p w:rsidR="00B84150" w:rsidRPr="00150389" w:rsidRDefault="00B84150" w:rsidP="00B84150">
      <w:pPr>
        <w:spacing w:line="360" w:lineRule="auto"/>
        <w:ind w:firstLine="709"/>
        <w:jc w:val="both"/>
        <w:rPr>
          <w:sz w:val="28"/>
          <w:szCs w:val="28"/>
          <w:lang w:val="ru-RU"/>
        </w:rPr>
      </w:pPr>
    </w:p>
    <w:p w:rsidR="00B84150" w:rsidRDefault="00B84150" w:rsidP="00B84150">
      <w:pPr>
        <w:spacing w:line="360" w:lineRule="auto"/>
        <w:ind w:firstLine="709"/>
        <w:jc w:val="both"/>
        <w:rPr>
          <w:sz w:val="28"/>
          <w:szCs w:val="28"/>
        </w:rPr>
      </w:pPr>
      <w:r>
        <w:rPr>
          <w:sz w:val="28"/>
          <w:szCs w:val="28"/>
        </w:rPr>
        <w:t>У д</w:t>
      </w:r>
      <w:r>
        <w:rPr>
          <w:sz w:val="28"/>
          <w:szCs w:val="28"/>
          <w:lang w:val="ru-RU"/>
        </w:rPr>
        <w:t>ип</w:t>
      </w:r>
      <w:r>
        <w:rPr>
          <w:sz w:val="28"/>
          <w:szCs w:val="28"/>
        </w:rPr>
        <w:t>лом</w:t>
      </w:r>
      <w:r w:rsidRPr="00130C1E">
        <w:rPr>
          <w:sz w:val="28"/>
          <w:szCs w:val="28"/>
        </w:rPr>
        <w:t xml:space="preserve">ному дослідженні автором </w:t>
      </w:r>
      <w:r>
        <w:rPr>
          <w:sz w:val="28"/>
          <w:szCs w:val="28"/>
        </w:rPr>
        <w:t xml:space="preserve">визначено </w:t>
      </w:r>
      <w:r w:rsidRPr="00130C1E">
        <w:rPr>
          <w:sz w:val="28"/>
          <w:szCs w:val="28"/>
        </w:rPr>
        <w:t xml:space="preserve">наукову проблему </w:t>
      </w:r>
      <w:r w:rsidRPr="00AA7965">
        <w:rPr>
          <w:sz w:val="28"/>
          <w:szCs w:val="28"/>
        </w:rPr>
        <w:t xml:space="preserve">теоретичних та практичних положень </w:t>
      </w:r>
      <w:r>
        <w:rPr>
          <w:sz w:val="28"/>
          <w:szCs w:val="28"/>
        </w:rPr>
        <w:t xml:space="preserve">конституційного права на освіту. З’ясовано  сутність </w:t>
      </w:r>
      <w:r w:rsidRPr="00AA7965">
        <w:rPr>
          <w:sz w:val="28"/>
          <w:szCs w:val="28"/>
        </w:rPr>
        <w:t>державно-правового механізму забезпечення реалізації, охорони та захисту конституційного права</w:t>
      </w:r>
      <w:r>
        <w:rPr>
          <w:sz w:val="28"/>
          <w:szCs w:val="28"/>
        </w:rPr>
        <w:t xml:space="preserve"> людини і громадянина на освіту </w:t>
      </w:r>
      <w:r w:rsidRPr="00130C1E">
        <w:rPr>
          <w:sz w:val="28"/>
          <w:szCs w:val="28"/>
        </w:rPr>
        <w:t xml:space="preserve">в контексті європейського досвіду. </w:t>
      </w:r>
      <w:r>
        <w:rPr>
          <w:sz w:val="28"/>
          <w:szCs w:val="28"/>
        </w:rPr>
        <w:t xml:space="preserve">Дипломницею </w:t>
      </w:r>
      <w:r w:rsidRPr="00130C1E">
        <w:rPr>
          <w:sz w:val="28"/>
          <w:szCs w:val="28"/>
        </w:rPr>
        <w:t>визначено наукові поняття та категорії за темою дослідження, обґрунтовано пропозиції щодо вдосконалення чинного законодавства, яке регулює право на освіту. Підсумком дослідження стало формулюванн</w:t>
      </w:r>
      <w:r>
        <w:rPr>
          <w:sz w:val="28"/>
          <w:szCs w:val="28"/>
        </w:rPr>
        <w:t>я таких висновків і пропозицій:</w:t>
      </w:r>
    </w:p>
    <w:p w:rsidR="00B84150" w:rsidRDefault="00B84150" w:rsidP="00B84150">
      <w:pPr>
        <w:spacing w:line="360" w:lineRule="auto"/>
        <w:ind w:firstLine="709"/>
        <w:jc w:val="both"/>
        <w:rPr>
          <w:sz w:val="28"/>
          <w:szCs w:val="28"/>
        </w:rPr>
      </w:pPr>
      <w:r>
        <w:rPr>
          <w:sz w:val="28"/>
          <w:szCs w:val="28"/>
        </w:rPr>
        <w:t>1.</w:t>
      </w:r>
      <w:r w:rsidRPr="00B319ED">
        <w:rPr>
          <w:sz w:val="28"/>
          <w:szCs w:val="28"/>
        </w:rPr>
        <w:t xml:space="preserve">Закладене науковцями теоретичне і практичне підґрунтя права кожного на освіту висвітлює лише окремі аспекти становлення, нормативно-правового закріплення та реалізації аналізованого конституційного права. Комплексного ж фундаментального дослідження означеного суб’єктивного права </w:t>
      </w:r>
      <w:r w:rsidR="007D7745">
        <w:rPr>
          <w:sz w:val="28"/>
          <w:szCs w:val="28"/>
        </w:rPr>
        <w:t xml:space="preserve"> в умовах проведення освітньої реформи </w:t>
      </w:r>
      <w:r w:rsidRPr="00B319ED">
        <w:rPr>
          <w:sz w:val="28"/>
          <w:szCs w:val="28"/>
        </w:rPr>
        <w:t>та механізму його забезпечення в Укра</w:t>
      </w:r>
      <w:r w:rsidR="007D7745">
        <w:rPr>
          <w:sz w:val="28"/>
          <w:szCs w:val="28"/>
        </w:rPr>
        <w:t xml:space="preserve">їні не проводилось, а відтак дипломна робота </w:t>
      </w:r>
      <w:r w:rsidRPr="00B319ED">
        <w:rPr>
          <w:sz w:val="28"/>
          <w:szCs w:val="28"/>
        </w:rPr>
        <w:t xml:space="preserve"> є одним із перших досліджень з цієї теми.</w:t>
      </w:r>
    </w:p>
    <w:p w:rsidR="00B84150" w:rsidRPr="00B319ED" w:rsidRDefault="00B84150" w:rsidP="00B84150">
      <w:pPr>
        <w:spacing w:line="360" w:lineRule="auto"/>
        <w:ind w:firstLine="709"/>
        <w:jc w:val="both"/>
        <w:rPr>
          <w:sz w:val="28"/>
          <w:szCs w:val="28"/>
        </w:rPr>
      </w:pPr>
      <w:r>
        <w:rPr>
          <w:sz w:val="28"/>
          <w:szCs w:val="28"/>
        </w:rPr>
        <w:t>2.</w:t>
      </w:r>
      <w:r w:rsidRPr="00B319ED">
        <w:rPr>
          <w:sz w:val="28"/>
          <w:szCs w:val="28"/>
        </w:rPr>
        <w:t>Становлення і розвиток ідей права на освіту в Україні пройшли такі етапи: 1) зародження ідеї права на освіту в християнсько-наукових ученнях ІХ–ХVІІІ ст.; 2) утвердження ідеї права на освіту в плюралістичних теоріях праворозуміння ХІХ – поч. ХХ ст.; 3) становлення ідеї права на освіту за радянських часів (20-ті роки ХХ ст. – 1991 р.); 4) відродження плюралістичних теоретико-методологічних підходів до вивчення права на освіту (з 1991 р.).</w:t>
      </w:r>
    </w:p>
    <w:p w:rsidR="00B84150" w:rsidRPr="00130C1E" w:rsidRDefault="00B84150" w:rsidP="00B84150">
      <w:pPr>
        <w:spacing w:line="360" w:lineRule="auto"/>
        <w:ind w:firstLine="709"/>
        <w:jc w:val="both"/>
        <w:rPr>
          <w:sz w:val="28"/>
          <w:szCs w:val="28"/>
        </w:rPr>
      </w:pPr>
      <w:r w:rsidRPr="00130C1E">
        <w:rPr>
          <w:sz w:val="28"/>
          <w:szCs w:val="28"/>
        </w:rPr>
        <w:t xml:space="preserve">Еволюція концепції права на освіту в Україні у співвідношенні до західноєвропейської парадигми цього права має певні особливості: зародження ідеї права на освіту через соціально-економічні, політичні, ідеологічні умови в українській правовій думці відбулося у більш пізній період; релігійні основи в поглядах українських вчених виявилися більш стійкими; концепція права на освіту внаслідок національно-визвольних рухів </w:t>
      </w:r>
      <w:r w:rsidRPr="00130C1E">
        <w:rPr>
          <w:sz w:val="28"/>
          <w:szCs w:val="28"/>
        </w:rPr>
        <w:lastRenderedPageBreak/>
        <w:t>в Україні була збагачена демократично-національними засадами. У радянський період право на освіту трактувалося як таке, що надане державою, у контексті критики західних і демократично-націоналістичних наукових вчень. З 1991 р. відбулося відродження плюралістичних теоретико-методологічних підходів щодо розуміння права на освіту.</w:t>
      </w:r>
    </w:p>
    <w:p w:rsidR="00B84150" w:rsidRPr="00130C1E" w:rsidRDefault="00B84150" w:rsidP="00B84150">
      <w:pPr>
        <w:spacing w:line="360" w:lineRule="auto"/>
        <w:ind w:firstLine="709"/>
        <w:jc w:val="both"/>
        <w:rPr>
          <w:sz w:val="28"/>
          <w:szCs w:val="28"/>
        </w:rPr>
      </w:pPr>
      <w:r>
        <w:rPr>
          <w:sz w:val="28"/>
          <w:szCs w:val="28"/>
        </w:rPr>
        <w:t>3</w:t>
      </w:r>
      <w:r w:rsidRPr="00130C1E">
        <w:rPr>
          <w:sz w:val="28"/>
          <w:szCs w:val="28"/>
        </w:rPr>
        <w:t>. Поєднання методологічних принципів (науковості, об’єктивності, усебічності, комплексності, історизму, конкретності), методологі</w:t>
      </w:r>
      <w:r>
        <w:rPr>
          <w:sz w:val="28"/>
          <w:szCs w:val="28"/>
        </w:rPr>
        <w:t>чних підходів (діалектичний, феноменологічний</w:t>
      </w:r>
      <w:r w:rsidRPr="00130C1E">
        <w:rPr>
          <w:sz w:val="28"/>
          <w:szCs w:val="28"/>
        </w:rPr>
        <w:t>, ціннісний, цивілізаційний), загальнонаукових і спеціальних методів сприяло достовірності дослідження та розробці цілісної концепції конституційно-правового забезпечення права на освіту в контексті європейського досвіду.</w:t>
      </w:r>
    </w:p>
    <w:p w:rsidR="00B84150" w:rsidRPr="003D16AD" w:rsidRDefault="00B84150" w:rsidP="00B84150">
      <w:pPr>
        <w:spacing w:line="360" w:lineRule="auto"/>
        <w:ind w:firstLine="709"/>
        <w:jc w:val="both"/>
        <w:rPr>
          <w:sz w:val="28"/>
          <w:szCs w:val="28"/>
        </w:rPr>
      </w:pPr>
      <w:r>
        <w:rPr>
          <w:sz w:val="28"/>
          <w:szCs w:val="28"/>
        </w:rPr>
        <w:t xml:space="preserve">4. </w:t>
      </w:r>
      <w:r w:rsidRPr="003D16AD">
        <w:rPr>
          <w:sz w:val="28"/>
          <w:szCs w:val="28"/>
        </w:rPr>
        <w:t>3. Конституційне право людини і громадянина на освіту являє собою передбачену Конституцією, нормами міжнародного та національного права міру можливої поведінки суб’єкта правовідносин, реалізація, охорона та захист якої гарантовані державою через діючу систему органів державної влади, місцевого самоврядування, мережу освітніх закладів різних форм власності та наукових установ і яка спрямована на здобуття теоретичних знань, практичних навичок, виховання особистості, залучення людини до національної й світової культурної спадщини з метою гармонійного та прогресивного розвитку як кожної особистості окремо, так і суспільства в цілому.</w:t>
      </w:r>
    </w:p>
    <w:p w:rsidR="00B84150" w:rsidRDefault="00B84150" w:rsidP="00B84150">
      <w:pPr>
        <w:spacing w:line="360" w:lineRule="auto"/>
        <w:ind w:firstLine="709"/>
        <w:jc w:val="both"/>
        <w:rPr>
          <w:sz w:val="28"/>
          <w:szCs w:val="28"/>
        </w:rPr>
      </w:pPr>
      <w:r>
        <w:rPr>
          <w:sz w:val="28"/>
          <w:szCs w:val="28"/>
        </w:rPr>
        <w:t>5</w:t>
      </w:r>
      <w:r w:rsidRPr="00130C1E">
        <w:rPr>
          <w:sz w:val="28"/>
          <w:szCs w:val="28"/>
        </w:rPr>
        <w:t>. Правовідносини, які виникають у сфері освіти, поділяються на освітні та тісно пов’язані з освітніми. Особливості освітніх правовідносин зумовлені комплексним характером норм, які їх регулюють, сферою освіти, об’єктами, з приводу яких вони виникають, суб’єктним складом, правовим становищем учасників цих відносин.</w:t>
      </w:r>
      <w:r w:rsidRPr="003D16AD">
        <w:rPr>
          <w:sz w:val="28"/>
          <w:szCs w:val="28"/>
        </w:rPr>
        <w:t xml:space="preserve"> </w:t>
      </w:r>
    </w:p>
    <w:p w:rsidR="00B84150" w:rsidRPr="00130C1E" w:rsidRDefault="00B84150" w:rsidP="00B84150">
      <w:pPr>
        <w:spacing w:line="360" w:lineRule="auto"/>
        <w:ind w:firstLine="709"/>
        <w:jc w:val="both"/>
        <w:rPr>
          <w:sz w:val="28"/>
          <w:szCs w:val="28"/>
        </w:rPr>
      </w:pPr>
      <w:r w:rsidRPr="003D16AD">
        <w:rPr>
          <w:sz w:val="28"/>
          <w:szCs w:val="28"/>
        </w:rPr>
        <w:t xml:space="preserve">Зміст конституційного права кожного на освіту окреслюється щонайменше чотиричленною структурою і включає в себе чотири можливості: можливість певної поведінки уповноваженої сторони правовідносин (право на власні дії), якій кореспондує необхідність зобов’язаної сторони в особі органів </w:t>
      </w:r>
      <w:r w:rsidRPr="003D16AD">
        <w:rPr>
          <w:sz w:val="28"/>
          <w:szCs w:val="28"/>
        </w:rPr>
        <w:lastRenderedPageBreak/>
        <w:t>державної влади, які здійснюють управління у сфері освіти, навчальних закладів державної, комунальної, приватної форм власності та наукових установ, окремих осіб як вчиняти активні дії в інтересах уповноваженої сторони, так і не заважати поведінці останньої щодо самоосвіти чи здобуття певного освітнього рівня; можливість уповноваженої сторони правовідносин вимагати належної поведінки від зобов’язаної сторони (право на чужі дії), якій кореспондує необхідність їх зобов’язаної сторони в особі органів державної влади, що здійснюють управління у сфері освіти, навчальних закладів державної, комунальної, приватної форм власності та наукових установ, окремих осіб відреагувати на зауваження уповноваженої сторони щодо порушення її конституційного права на освіту; можливість уповноваженої сторони правовідносин у разі порушення її конституційного права на освіту звертатися за захистом до держави в особі судових і правоохоронних органів (право на захист).</w:t>
      </w:r>
    </w:p>
    <w:p w:rsidR="00B84150" w:rsidRPr="00130C1E" w:rsidRDefault="00B84150" w:rsidP="00B84150">
      <w:pPr>
        <w:spacing w:line="360" w:lineRule="auto"/>
        <w:ind w:firstLine="709"/>
        <w:jc w:val="both"/>
        <w:rPr>
          <w:sz w:val="28"/>
          <w:szCs w:val="28"/>
        </w:rPr>
      </w:pPr>
      <w:r>
        <w:rPr>
          <w:sz w:val="28"/>
          <w:szCs w:val="28"/>
          <w:lang w:val="ru-RU"/>
        </w:rPr>
        <w:t>6</w:t>
      </w:r>
      <w:r w:rsidRPr="00130C1E">
        <w:rPr>
          <w:sz w:val="28"/>
          <w:szCs w:val="28"/>
        </w:rPr>
        <w:t xml:space="preserve">. </w:t>
      </w:r>
      <w:r w:rsidRPr="007C3999">
        <w:rPr>
          <w:sz w:val="28"/>
          <w:szCs w:val="28"/>
        </w:rPr>
        <w:t>З’ясовано</w:t>
      </w:r>
      <w:r>
        <w:rPr>
          <w:sz w:val="28"/>
          <w:szCs w:val="28"/>
          <w:lang w:val="ru-RU"/>
        </w:rPr>
        <w:t>, що б</w:t>
      </w:r>
      <w:r w:rsidRPr="00130C1E">
        <w:rPr>
          <w:sz w:val="28"/>
          <w:szCs w:val="28"/>
        </w:rPr>
        <w:t xml:space="preserve">азовим елементом механізму конституційно-правового забезпечення права на освіту є норми права. Для цілісності правового регулювання відносин у сфері освіти доцільно </w:t>
      </w:r>
      <w:r>
        <w:rPr>
          <w:sz w:val="28"/>
          <w:szCs w:val="28"/>
        </w:rPr>
        <w:t xml:space="preserve">внести зміни до Закону </w:t>
      </w:r>
      <w:r w:rsidRPr="00130C1E">
        <w:rPr>
          <w:sz w:val="28"/>
          <w:szCs w:val="28"/>
        </w:rPr>
        <w:t>України «Про освіту» з врахуванням змін у правовому регулюванні відносин у сфері освіти, а згодом розробити та прийняти Освітній кодекс України (досвід Республіки Білорусь і Французької Республіки), який складатиметься із загальної та особливої частин і регулюватиме освітн</w:t>
      </w:r>
      <w:r>
        <w:rPr>
          <w:sz w:val="28"/>
          <w:szCs w:val="28"/>
        </w:rPr>
        <w:t>і відносини в усьому комплексі.</w:t>
      </w:r>
    </w:p>
    <w:p w:rsidR="00B84150" w:rsidRPr="00130C1E" w:rsidRDefault="00B84150" w:rsidP="00B84150">
      <w:pPr>
        <w:spacing w:line="360" w:lineRule="auto"/>
        <w:ind w:firstLine="709"/>
        <w:jc w:val="both"/>
        <w:rPr>
          <w:sz w:val="28"/>
          <w:szCs w:val="28"/>
        </w:rPr>
      </w:pPr>
      <w:r>
        <w:rPr>
          <w:sz w:val="28"/>
          <w:szCs w:val="28"/>
        </w:rPr>
        <w:t>7</w:t>
      </w:r>
      <w:r w:rsidRPr="00130C1E">
        <w:rPr>
          <w:sz w:val="28"/>
          <w:szCs w:val="28"/>
        </w:rPr>
        <w:t xml:space="preserve">. З метою розвитку гарантій права на освіту в Україні в контексті європейського досвіду варто забезпечити: реальну автономію навчальних закладів; функціонування національних і незалежних структур оцінки якості освіти; академічну мобільність студентів і викладачів; реконструкцію, будівництво і модернізацію навчальних закладів та розвиток їх матеріально-технічної бази; впровадження багатоканального фінансування навчальних закладів; інтеграцію освіти, науки та виробництва; проведення державою, органами місцевого самоврядування, роботодавцями активної соціальної </w:t>
      </w:r>
      <w:r w:rsidRPr="00130C1E">
        <w:rPr>
          <w:sz w:val="28"/>
          <w:szCs w:val="28"/>
        </w:rPr>
        <w:lastRenderedPageBreak/>
        <w:t>політики, спрямованої на оптимальне соціальне забезпечення осіб, які навчаються; належні умови для реалізації права на освіту особам з особливими освітніми потребами; в</w:t>
      </w:r>
      <w:r>
        <w:rPr>
          <w:sz w:val="28"/>
          <w:szCs w:val="28"/>
        </w:rPr>
        <w:t>тілення у суспільну свідомість і</w:t>
      </w:r>
      <w:r w:rsidRPr="00130C1E">
        <w:rPr>
          <w:sz w:val="28"/>
          <w:szCs w:val="28"/>
        </w:rPr>
        <w:t>деї про цінність людини, її прав і свобод, зокрема й права на освіту.</w:t>
      </w:r>
    </w:p>
    <w:p w:rsidR="00B84150" w:rsidRPr="00130C1E" w:rsidRDefault="00B84150" w:rsidP="00B84150">
      <w:pPr>
        <w:spacing w:line="360" w:lineRule="auto"/>
        <w:ind w:firstLine="709"/>
        <w:jc w:val="both"/>
        <w:rPr>
          <w:sz w:val="28"/>
          <w:szCs w:val="28"/>
        </w:rPr>
      </w:pPr>
      <w:r>
        <w:rPr>
          <w:sz w:val="28"/>
          <w:szCs w:val="28"/>
        </w:rPr>
        <w:t>8</w:t>
      </w:r>
      <w:r w:rsidRPr="00130C1E">
        <w:rPr>
          <w:sz w:val="28"/>
          <w:szCs w:val="28"/>
        </w:rPr>
        <w:t xml:space="preserve">. Провідна роль у забезпеченні права на освіту належить Президентові України, Верховній Раді України, Кабінету Міністрів України, Міністерству освіти і науки України, місцевим органам управління освітою тощо. </w:t>
      </w:r>
    </w:p>
    <w:p w:rsidR="00B84150" w:rsidRPr="00130C1E" w:rsidRDefault="00B84150" w:rsidP="00B84150">
      <w:pPr>
        <w:spacing w:line="360" w:lineRule="auto"/>
        <w:ind w:firstLine="709"/>
        <w:jc w:val="both"/>
        <w:rPr>
          <w:sz w:val="28"/>
          <w:szCs w:val="28"/>
        </w:rPr>
      </w:pPr>
      <w:r w:rsidRPr="00130C1E">
        <w:rPr>
          <w:sz w:val="28"/>
          <w:szCs w:val="28"/>
        </w:rPr>
        <w:t xml:space="preserve">Для підвищення ефективності гарантування права на освіту органами державної влади запропоновано: </w:t>
      </w:r>
    </w:p>
    <w:p w:rsidR="00B84150" w:rsidRPr="00150389" w:rsidRDefault="00B84150" w:rsidP="00B84150">
      <w:pPr>
        <w:spacing w:line="360" w:lineRule="auto"/>
        <w:ind w:firstLine="709"/>
        <w:jc w:val="both"/>
        <w:rPr>
          <w:sz w:val="28"/>
          <w:szCs w:val="28"/>
        </w:rPr>
      </w:pPr>
      <w:r w:rsidRPr="00130C1E">
        <w:rPr>
          <w:sz w:val="28"/>
          <w:szCs w:val="28"/>
        </w:rPr>
        <w:t>1) статтю 3 Закону України «Про освіту» викласти в такій редакції: «Стаття 3. Право на освіту. Державні гарантії права на освіту</w:t>
      </w:r>
      <w:r>
        <w:rPr>
          <w:sz w:val="28"/>
          <w:szCs w:val="28"/>
        </w:rPr>
        <w:t>.</w:t>
      </w:r>
    </w:p>
    <w:p w:rsidR="00B84150" w:rsidRPr="00130C1E" w:rsidRDefault="00B84150" w:rsidP="00B84150">
      <w:pPr>
        <w:spacing w:line="360" w:lineRule="auto"/>
        <w:ind w:firstLine="709"/>
        <w:jc w:val="both"/>
        <w:rPr>
          <w:sz w:val="28"/>
          <w:szCs w:val="28"/>
        </w:rPr>
      </w:pPr>
      <w:r w:rsidRPr="00130C1E">
        <w:rPr>
          <w:sz w:val="28"/>
          <w:szCs w:val="28"/>
        </w:rPr>
        <w:t>1. Право на освіту гарантується незалежно від віку, громадянства, місця проживання, статі, кольору шкіри, соціального і майнового стану, національності, мови, походження, стану здоров’я, ставлення до релігії, наявності судимості, а також інших обставин.</w:t>
      </w:r>
    </w:p>
    <w:p w:rsidR="00B84150" w:rsidRPr="00130C1E" w:rsidRDefault="00B84150" w:rsidP="00B84150">
      <w:pPr>
        <w:spacing w:line="360" w:lineRule="auto"/>
        <w:ind w:firstLine="709"/>
        <w:jc w:val="both"/>
        <w:rPr>
          <w:sz w:val="28"/>
          <w:szCs w:val="28"/>
        </w:rPr>
      </w:pPr>
      <w:r>
        <w:rPr>
          <w:sz w:val="28"/>
          <w:szCs w:val="28"/>
          <w:lang w:val="ru-RU"/>
        </w:rPr>
        <w:t>2</w:t>
      </w:r>
      <w:r>
        <w:rPr>
          <w:sz w:val="28"/>
          <w:szCs w:val="28"/>
        </w:rPr>
        <w:t xml:space="preserve">) </w:t>
      </w:r>
      <w:r w:rsidRPr="00130C1E">
        <w:rPr>
          <w:sz w:val="28"/>
          <w:szCs w:val="28"/>
        </w:rPr>
        <w:t xml:space="preserve"> Право на освіту забезпечується державою шляхом:</w:t>
      </w:r>
    </w:p>
    <w:p w:rsidR="00B84150" w:rsidRPr="00130C1E" w:rsidRDefault="00B84150" w:rsidP="00B84150">
      <w:pPr>
        <w:spacing w:line="360" w:lineRule="auto"/>
        <w:ind w:firstLine="709"/>
        <w:jc w:val="both"/>
        <w:rPr>
          <w:sz w:val="28"/>
          <w:szCs w:val="28"/>
        </w:rPr>
      </w:pPr>
      <w:r w:rsidRPr="00130C1E">
        <w:rPr>
          <w:sz w:val="28"/>
          <w:szCs w:val="28"/>
        </w:rPr>
        <w:t>функціонування розгалуженої мережі навчальних закладів, наукових установ, баз проходження практик;</w:t>
      </w:r>
    </w:p>
    <w:p w:rsidR="00B84150" w:rsidRPr="00130C1E" w:rsidRDefault="00B84150" w:rsidP="00B84150">
      <w:pPr>
        <w:spacing w:line="360" w:lineRule="auto"/>
        <w:ind w:firstLine="709"/>
        <w:jc w:val="both"/>
        <w:rPr>
          <w:sz w:val="28"/>
          <w:szCs w:val="28"/>
        </w:rPr>
      </w:pPr>
      <w:r w:rsidRPr="00130C1E">
        <w:rPr>
          <w:sz w:val="28"/>
          <w:szCs w:val="28"/>
        </w:rPr>
        <w:t xml:space="preserve">вільного вибору видів освіти та форм навчання; </w:t>
      </w:r>
    </w:p>
    <w:p w:rsidR="00B84150" w:rsidRPr="00130C1E" w:rsidRDefault="00B84150" w:rsidP="00B84150">
      <w:pPr>
        <w:spacing w:line="360" w:lineRule="auto"/>
        <w:ind w:firstLine="709"/>
        <w:jc w:val="both"/>
        <w:rPr>
          <w:sz w:val="28"/>
          <w:szCs w:val="28"/>
        </w:rPr>
      </w:pPr>
      <w:r w:rsidRPr="00130C1E">
        <w:rPr>
          <w:sz w:val="28"/>
          <w:szCs w:val="28"/>
        </w:rPr>
        <w:t>здійснення соціального захисту осіб, які навчаються;</w:t>
      </w:r>
    </w:p>
    <w:p w:rsidR="00B84150" w:rsidRPr="00130C1E" w:rsidRDefault="00B84150" w:rsidP="00B84150">
      <w:pPr>
        <w:spacing w:line="360" w:lineRule="auto"/>
        <w:ind w:firstLine="709"/>
        <w:jc w:val="both"/>
        <w:rPr>
          <w:sz w:val="28"/>
          <w:szCs w:val="28"/>
        </w:rPr>
      </w:pPr>
      <w:r w:rsidRPr="00130C1E">
        <w:rPr>
          <w:sz w:val="28"/>
          <w:szCs w:val="28"/>
        </w:rPr>
        <w:t>фінансування підготовки фахівців за рахунок видатків з державного і місцевих бюджетів;</w:t>
      </w:r>
    </w:p>
    <w:p w:rsidR="00B84150" w:rsidRPr="00130C1E" w:rsidRDefault="00B84150" w:rsidP="00B84150">
      <w:pPr>
        <w:spacing w:line="360" w:lineRule="auto"/>
        <w:ind w:firstLine="709"/>
        <w:jc w:val="both"/>
        <w:rPr>
          <w:sz w:val="28"/>
          <w:szCs w:val="28"/>
        </w:rPr>
      </w:pPr>
      <w:r w:rsidRPr="00130C1E">
        <w:rPr>
          <w:sz w:val="28"/>
          <w:szCs w:val="28"/>
        </w:rPr>
        <w:t>створення умов для здобуття освіти особами з особливими освітніми потребами.»;</w:t>
      </w:r>
    </w:p>
    <w:p w:rsidR="00B84150" w:rsidRPr="00130C1E" w:rsidRDefault="00B84150" w:rsidP="00B84150">
      <w:pPr>
        <w:spacing w:line="360" w:lineRule="auto"/>
        <w:ind w:firstLine="709"/>
        <w:jc w:val="both"/>
        <w:rPr>
          <w:sz w:val="28"/>
          <w:szCs w:val="28"/>
        </w:rPr>
      </w:pPr>
      <w:r>
        <w:rPr>
          <w:sz w:val="28"/>
          <w:szCs w:val="28"/>
        </w:rPr>
        <w:t>3) У</w:t>
      </w:r>
      <w:r w:rsidRPr="00130C1E">
        <w:rPr>
          <w:sz w:val="28"/>
          <w:szCs w:val="28"/>
        </w:rPr>
        <w:t xml:space="preserve"> Законі України «Про освіту» закріпити норму про те, що Президент України є гарантом реалізації права на освіту (з огляду на досвід Республіки Білорусь); </w:t>
      </w:r>
    </w:p>
    <w:p w:rsidR="00B84150" w:rsidRPr="00130C1E" w:rsidRDefault="00B84150" w:rsidP="00B84150">
      <w:pPr>
        <w:spacing w:line="360" w:lineRule="auto"/>
        <w:ind w:firstLine="709"/>
        <w:jc w:val="both"/>
        <w:rPr>
          <w:sz w:val="28"/>
          <w:szCs w:val="28"/>
        </w:rPr>
      </w:pPr>
      <w:r>
        <w:rPr>
          <w:sz w:val="28"/>
          <w:szCs w:val="28"/>
        </w:rPr>
        <w:t>4) З</w:t>
      </w:r>
      <w:r w:rsidRPr="00130C1E">
        <w:rPr>
          <w:sz w:val="28"/>
          <w:szCs w:val="28"/>
        </w:rPr>
        <w:t xml:space="preserve">апровадити посаду Уповноваженого з прав людини у сфері освіти (освітнього омбудсмена) та визначити його права й обов’язки, порядок набуття та припинення повноважень, гарантії діяльності (досвід Республіки </w:t>
      </w:r>
      <w:r w:rsidRPr="00130C1E">
        <w:rPr>
          <w:sz w:val="28"/>
          <w:szCs w:val="28"/>
        </w:rPr>
        <w:lastRenderedPageBreak/>
        <w:t>Австрії, Сполученого Королівства Великої Британії та Північної Ірландії, Російської Федерації та інших держав);</w:t>
      </w:r>
    </w:p>
    <w:p w:rsidR="00B84150" w:rsidRPr="00130C1E" w:rsidRDefault="00B84150" w:rsidP="00B84150">
      <w:pPr>
        <w:spacing w:line="360" w:lineRule="auto"/>
        <w:ind w:firstLine="709"/>
        <w:jc w:val="both"/>
        <w:rPr>
          <w:sz w:val="28"/>
          <w:szCs w:val="28"/>
        </w:rPr>
      </w:pPr>
      <w:r>
        <w:rPr>
          <w:sz w:val="28"/>
          <w:szCs w:val="28"/>
        </w:rPr>
        <w:t>5</w:t>
      </w:r>
      <w:r w:rsidRPr="00130C1E">
        <w:rPr>
          <w:sz w:val="28"/>
          <w:szCs w:val="28"/>
        </w:rPr>
        <w:t>) у Законі України «Про освіту» передбачити окремий розділ «Контроль у сфері освіти», у якому визначити поняття контролю, його види, систему та повноваження органів, порядок здійснення (досвід Республіки Австрії, Федеративної Республіки Німеччини, Сполученого Королівства Великої Британії та Північної Ірландії, Французької Республіки, Королівства Іспанії).</w:t>
      </w:r>
    </w:p>
    <w:p w:rsidR="00B84150" w:rsidRPr="003D16AD" w:rsidRDefault="00B84150" w:rsidP="00B84150">
      <w:pPr>
        <w:spacing w:line="360" w:lineRule="auto"/>
        <w:ind w:firstLine="709"/>
        <w:jc w:val="both"/>
        <w:rPr>
          <w:sz w:val="28"/>
          <w:szCs w:val="28"/>
        </w:rPr>
      </w:pPr>
      <w:r w:rsidRPr="00130C1E">
        <w:rPr>
          <w:sz w:val="28"/>
          <w:szCs w:val="28"/>
        </w:rPr>
        <w:t>Гарантією права на освіту є правові позиції Європейського Суду з прав людини, зміст яких полягає у тому, що: а) право на освіту є базовим для розвитку інших прав; б) дискримінація у сфері освіти за будь-якими ознаками неприпустима; в) право на освіту передбачає доступ до навчальних закладів, якісну освіту та офіційне визнання здобутої освіти; г) у галузі освіти забезпечується плюралізм; д) захист права на освіту здійснюється у системному зв’язку з іншими фундаментальними правами; ж) при розгляді справ з питань освіти враховується особливість правового регулювання права на освіту на національному рівні та ситуація, що складається в конкретному випадку.</w:t>
      </w:r>
    </w:p>
    <w:p w:rsidR="00B84150" w:rsidRPr="003D16AD" w:rsidRDefault="00B84150" w:rsidP="00437AA3">
      <w:pPr>
        <w:spacing w:line="360" w:lineRule="auto"/>
        <w:jc w:val="both"/>
        <w:rPr>
          <w:i/>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7D7745" w:rsidRDefault="007D7745" w:rsidP="00B84150">
      <w:pPr>
        <w:spacing w:line="360" w:lineRule="auto"/>
        <w:ind w:firstLine="709"/>
        <w:jc w:val="both"/>
        <w:rPr>
          <w:sz w:val="28"/>
          <w:szCs w:val="28"/>
        </w:rPr>
      </w:pPr>
    </w:p>
    <w:p w:rsidR="00B84150" w:rsidRPr="00AA7965" w:rsidRDefault="00B84150" w:rsidP="004A1108">
      <w:pPr>
        <w:spacing w:line="360" w:lineRule="auto"/>
        <w:ind w:firstLine="709"/>
        <w:jc w:val="center"/>
        <w:rPr>
          <w:sz w:val="28"/>
          <w:szCs w:val="28"/>
        </w:rPr>
      </w:pPr>
      <w:r w:rsidRPr="00AA7965">
        <w:rPr>
          <w:sz w:val="28"/>
          <w:szCs w:val="28"/>
        </w:rPr>
        <w:lastRenderedPageBreak/>
        <w:t>СПИСОК ВИКОРИСТАНИХ ДЖЕРЕЛ</w:t>
      </w:r>
    </w:p>
    <w:p w:rsidR="00B84150" w:rsidRPr="00BD3AA2" w:rsidRDefault="00B84150" w:rsidP="008D64C8">
      <w:pPr>
        <w:widowControl w:val="0"/>
        <w:spacing w:line="360" w:lineRule="auto"/>
        <w:ind w:firstLine="709"/>
        <w:jc w:val="both"/>
        <w:rPr>
          <w:sz w:val="28"/>
          <w:szCs w:val="28"/>
          <w:lang w:val="ru-RU"/>
        </w:rPr>
      </w:pPr>
    </w:p>
    <w:p w:rsidR="00D766F0" w:rsidRPr="00D766F0" w:rsidRDefault="00D766F0" w:rsidP="00D766F0">
      <w:pPr>
        <w:pStyle w:val="a6"/>
        <w:numPr>
          <w:ilvl w:val="0"/>
          <w:numId w:val="27"/>
        </w:numPr>
        <w:spacing w:line="360" w:lineRule="auto"/>
        <w:jc w:val="both"/>
        <w:rPr>
          <w:sz w:val="28"/>
          <w:szCs w:val="28"/>
          <w:lang w:val="ru-RU"/>
        </w:rPr>
      </w:pPr>
      <w:r w:rsidRPr="00D766F0">
        <w:rPr>
          <w:sz w:val="28"/>
          <w:szCs w:val="28"/>
        </w:rPr>
        <w:t>Конституція України : прийнята на п’ятій сесії Верховної Ради</w:t>
      </w:r>
    </w:p>
    <w:p w:rsidR="008D64C8" w:rsidRPr="00D766F0" w:rsidRDefault="00D766F0" w:rsidP="00D766F0">
      <w:pPr>
        <w:spacing w:line="360" w:lineRule="auto"/>
        <w:jc w:val="both"/>
        <w:rPr>
          <w:sz w:val="28"/>
          <w:szCs w:val="28"/>
        </w:rPr>
      </w:pPr>
      <w:r w:rsidRPr="00D766F0">
        <w:rPr>
          <w:sz w:val="28"/>
          <w:szCs w:val="28"/>
        </w:rPr>
        <w:t>Украї</w:t>
      </w:r>
      <w:r>
        <w:rPr>
          <w:sz w:val="28"/>
          <w:szCs w:val="28"/>
        </w:rPr>
        <w:t>ни 28.06.1996 р. (ред. від 02.0</w:t>
      </w:r>
      <w:r w:rsidR="003B3A44">
        <w:rPr>
          <w:sz w:val="28"/>
          <w:szCs w:val="28"/>
          <w:lang w:val="ru-RU"/>
        </w:rPr>
        <w:t>6</w:t>
      </w:r>
      <w:r>
        <w:rPr>
          <w:sz w:val="28"/>
          <w:szCs w:val="28"/>
        </w:rPr>
        <w:t>.201</w:t>
      </w:r>
      <w:r>
        <w:rPr>
          <w:sz w:val="28"/>
          <w:szCs w:val="28"/>
          <w:lang w:val="ru-RU"/>
        </w:rPr>
        <w:t>6</w:t>
      </w:r>
      <w:r w:rsidR="003B3A44">
        <w:rPr>
          <w:sz w:val="28"/>
          <w:szCs w:val="28"/>
        </w:rPr>
        <w:t xml:space="preserve"> р.) </w:t>
      </w:r>
      <w:r w:rsidRPr="00D766F0">
        <w:rPr>
          <w:sz w:val="28"/>
          <w:szCs w:val="28"/>
        </w:rPr>
        <w:t>[Електронний ресурс]</w:t>
      </w:r>
      <w:r w:rsidR="007D6666">
        <w:rPr>
          <w:sz w:val="28"/>
          <w:szCs w:val="28"/>
        </w:rPr>
        <w:t>.</w:t>
      </w:r>
      <w:r w:rsidRPr="00D766F0">
        <w:rPr>
          <w:sz w:val="28"/>
          <w:szCs w:val="28"/>
        </w:rPr>
        <w:t xml:space="preserve"> - Режим доступу : http://zakon2.rada.gov.ua.</w:t>
      </w:r>
    </w:p>
    <w:p w:rsidR="00437AA3" w:rsidRPr="00437AA3" w:rsidRDefault="008D64C8" w:rsidP="008D64C8">
      <w:pPr>
        <w:spacing w:line="360" w:lineRule="auto"/>
        <w:jc w:val="both"/>
        <w:rPr>
          <w:sz w:val="28"/>
          <w:szCs w:val="28"/>
        </w:rPr>
      </w:pPr>
      <w:r>
        <w:rPr>
          <w:sz w:val="28"/>
          <w:szCs w:val="28"/>
        </w:rPr>
        <w:t xml:space="preserve">         2.</w:t>
      </w:r>
      <w:r w:rsidR="00437AA3" w:rsidRPr="00437AA3">
        <w:rPr>
          <w:sz w:val="28"/>
          <w:szCs w:val="28"/>
        </w:rPr>
        <w:t xml:space="preserve">Мельничук  О. </w:t>
      </w:r>
      <w:hyperlink r:id="rId8" w:history="1">
        <w:r w:rsidR="00437AA3" w:rsidRPr="00437AA3">
          <w:rPr>
            <w:rStyle w:val="a3"/>
            <w:color w:val="000000" w:themeColor="text1"/>
            <w:sz w:val="28"/>
            <w:szCs w:val="28"/>
            <w:u w:val="none"/>
          </w:rPr>
          <w:t>Поняття права на освіту в аспекті інтегративної юриспруденції</w:t>
        </w:r>
      </w:hyperlink>
      <w:r w:rsidR="00437AA3" w:rsidRPr="00437AA3">
        <w:rPr>
          <w:color w:val="000000" w:themeColor="text1"/>
          <w:sz w:val="28"/>
          <w:szCs w:val="28"/>
        </w:rPr>
        <w:t xml:space="preserve">  // </w:t>
      </w:r>
      <w:r w:rsidR="00437AA3" w:rsidRPr="00437AA3">
        <w:rPr>
          <w:sz w:val="28"/>
          <w:szCs w:val="28"/>
        </w:rPr>
        <w:t>Юрид</w:t>
      </w:r>
      <w:r w:rsidR="00D34CAA">
        <w:rPr>
          <w:sz w:val="28"/>
          <w:szCs w:val="28"/>
        </w:rPr>
        <w:t>ична Україна. - № 4. – 2011. – С</w:t>
      </w:r>
      <w:r w:rsidR="00437AA3" w:rsidRPr="00437AA3">
        <w:rPr>
          <w:sz w:val="28"/>
          <w:szCs w:val="28"/>
        </w:rPr>
        <w:t>.10-14</w:t>
      </w:r>
    </w:p>
    <w:p w:rsidR="00B84150" w:rsidRDefault="008D64C8" w:rsidP="008D64C8">
      <w:pPr>
        <w:spacing w:line="360" w:lineRule="auto"/>
        <w:ind w:left="360"/>
        <w:jc w:val="both"/>
        <w:rPr>
          <w:sz w:val="28"/>
          <w:szCs w:val="28"/>
        </w:rPr>
      </w:pPr>
      <w:r>
        <w:rPr>
          <w:sz w:val="28"/>
          <w:szCs w:val="28"/>
        </w:rPr>
        <w:t xml:space="preserve">    3.</w:t>
      </w:r>
      <w:r w:rsidR="00B84150" w:rsidRPr="00990300">
        <w:rPr>
          <w:sz w:val="28"/>
          <w:szCs w:val="28"/>
        </w:rPr>
        <w:t>Дольникова Л. А. Конституционное</w:t>
      </w:r>
      <w:r w:rsidR="00B84150">
        <w:rPr>
          <w:sz w:val="28"/>
          <w:szCs w:val="28"/>
        </w:rPr>
        <w:t xml:space="preserve"> право на образование советских</w:t>
      </w:r>
    </w:p>
    <w:p w:rsidR="008D64C8" w:rsidRDefault="00B84150" w:rsidP="008D64C8">
      <w:pPr>
        <w:spacing w:line="360" w:lineRule="auto"/>
        <w:jc w:val="both"/>
        <w:rPr>
          <w:sz w:val="28"/>
          <w:szCs w:val="28"/>
        </w:rPr>
      </w:pPr>
      <w:r w:rsidRPr="00990300">
        <w:rPr>
          <w:sz w:val="28"/>
          <w:szCs w:val="28"/>
        </w:rPr>
        <w:t>граждан : автореф. дис. . канд. юрид. наук : спец. 12.</w:t>
      </w:r>
      <w:r w:rsidR="008D64C8">
        <w:rPr>
          <w:sz w:val="28"/>
          <w:szCs w:val="28"/>
        </w:rPr>
        <w:t>00.02. — Саратов, 1984. — 15 с.</w:t>
      </w:r>
    </w:p>
    <w:p w:rsidR="008D64C8" w:rsidRDefault="008D64C8" w:rsidP="008D64C8">
      <w:pPr>
        <w:spacing w:line="360" w:lineRule="auto"/>
        <w:ind w:firstLine="709"/>
        <w:jc w:val="both"/>
        <w:rPr>
          <w:sz w:val="28"/>
          <w:szCs w:val="28"/>
        </w:rPr>
      </w:pPr>
      <w:r>
        <w:rPr>
          <w:sz w:val="28"/>
          <w:szCs w:val="28"/>
        </w:rPr>
        <w:t xml:space="preserve">4. </w:t>
      </w:r>
      <w:r w:rsidR="00B84150" w:rsidRPr="00AA7965">
        <w:rPr>
          <w:sz w:val="28"/>
          <w:szCs w:val="28"/>
        </w:rPr>
        <w:t>Головченко В. В. Юридична термінологія : довід. / В. В. Головченко, В. С. Ко</w:t>
      </w:r>
      <w:r>
        <w:rPr>
          <w:sz w:val="28"/>
          <w:szCs w:val="28"/>
        </w:rPr>
        <w:t>вальський. — К., 1998. — 219 с.</w:t>
      </w:r>
    </w:p>
    <w:p w:rsidR="008D64C8" w:rsidRDefault="008D64C8" w:rsidP="008D64C8">
      <w:pPr>
        <w:spacing w:line="360" w:lineRule="auto"/>
        <w:ind w:firstLine="709"/>
        <w:jc w:val="both"/>
        <w:rPr>
          <w:sz w:val="28"/>
          <w:szCs w:val="28"/>
        </w:rPr>
      </w:pPr>
      <w:r>
        <w:rPr>
          <w:sz w:val="28"/>
          <w:szCs w:val="28"/>
        </w:rPr>
        <w:t xml:space="preserve">5. </w:t>
      </w:r>
      <w:r w:rsidR="00B84150" w:rsidRPr="00AA7965">
        <w:rPr>
          <w:sz w:val="28"/>
          <w:szCs w:val="28"/>
        </w:rPr>
        <w:t>Шевчук С. Концепція позитивних обов’язків держави у практиці Європейського суду з прав людини // Право Укра</w:t>
      </w:r>
      <w:r w:rsidR="003B3A44">
        <w:rPr>
          <w:sz w:val="28"/>
          <w:szCs w:val="28"/>
        </w:rPr>
        <w:t xml:space="preserve">їни. — 2010. — № 2. — </w:t>
      </w:r>
      <w:r w:rsidR="003B3A44">
        <w:rPr>
          <w:sz w:val="28"/>
          <w:szCs w:val="28"/>
          <w:lang w:val="ru-RU"/>
        </w:rPr>
        <w:t>С</w:t>
      </w:r>
      <w:r>
        <w:rPr>
          <w:sz w:val="28"/>
          <w:szCs w:val="28"/>
        </w:rPr>
        <w:t>. 55-64.</w:t>
      </w:r>
    </w:p>
    <w:p w:rsidR="008D64C8" w:rsidRDefault="008D64C8" w:rsidP="008D64C8">
      <w:pPr>
        <w:spacing w:line="360" w:lineRule="auto"/>
        <w:ind w:firstLine="709"/>
        <w:jc w:val="both"/>
        <w:rPr>
          <w:sz w:val="28"/>
          <w:szCs w:val="28"/>
        </w:rPr>
      </w:pPr>
      <w:r>
        <w:rPr>
          <w:sz w:val="28"/>
          <w:szCs w:val="28"/>
        </w:rPr>
        <w:t xml:space="preserve">6. </w:t>
      </w:r>
      <w:r w:rsidR="00B84150" w:rsidRPr="00AA7965">
        <w:rPr>
          <w:sz w:val="28"/>
          <w:szCs w:val="28"/>
        </w:rPr>
        <w:t>Інтерв’ю доктора юридичних наук, професора, академіка НАПрН України Петра Рабіновича — головному редакторові журналу «Право України», доктору юридичних наук, професору, академіку НАПрН України Олександру Святоцькому // Право Ук</w:t>
      </w:r>
      <w:r w:rsidR="003B3A44">
        <w:rPr>
          <w:sz w:val="28"/>
          <w:szCs w:val="28"/>
        </w:rPr>
        <w:t xml:space="preserve">раїни. — 2010. — № 4. — </w:t>
      </w:r>
      <w:r w:rsidR="003B3A44">
        <w:rPr>
          <w:sz w:val="28"/>
          <w:szCs w:val="28"/>
          <w:lang w:val="ru-RU"/>
        </w:rPr>
        <w:t>С</w:t>
      </w:r>
      <w:r>
        <w:rPr>
          <w:sz w:val="28"/>
          <w:szCs w:val="28"/>
        </w:rPr>
        <w:t>. 4-9.</w:t>
      </w:r>
    </w:p>
    <w:p w:rsidR="008D64C8" w:rsidRDefault="008D64C8" w:rsidP="008D64C8">
      <w:pPr>
        <w:spacing w:line="360" w:lineRule="auto"/>
        <w:ind w:firstLine="709"/>
        <w:jc w:val="both"/>
        <w:rPr>
          <w:sz w:val="28"/>
          <w:szCs w:val="28"/>
        </w:rPr>
      </w:pPr>
      <w:r>
        <w:rPr>
          <w:sz w:val="28"/>
          <w:szCs w:val="28"/>
        </w:rPr>
        <w:t xml:space="preserve">7. </w:t>
      </w:r>
      <w:r w:rsidR="00B84150" w:rsidRPr="00AA7965">
        <w:rPr>
          <w:sz w:val="28"/>
          <w:szCs w:val="28"/>
        </w:rPr>
        <w:t>Хромов Д. В. Конституционное право граждан на профессиональное образование и особенности его реализации военнослужащими : дис. ... канд. юрид. наук : спец.</w:t>
      </w:r>
      <w:r>
        <w:rPr>
          <w:sz w:val="28"/>
          <w:szCs w:val="28"/>
        </w:rPr>
        <w:t xml:space="preserve"> 12.00.02. — М., 2007. — С. 19.</w:t>
      </w:r>
    </w:p>
    <w:p w:rsidR="008D64C8" w:rsidRPr="003B3A44" w:rsidRDefault="008D64C8" w:rsidP="008D64C8">
      <w:pPr>
        <w:spacing w:line="360" w:lineRule="auto"/>
        <w:ind w:firstLine="709"/>
        <w:jc w:val="both"/>
        <w:rPr>
          <w:sz w:val="28"/>
          <w:szCs w:val="28"/>
        </w:rPr>
      </w:pPr>
      <w:r>
        <w:rPr>
          <w:sz w:val="28"/>
          <w:szCs w:val="28"/>
        </w:rPr>
        <w:t xml:space="preserve">8. </w:t>
      </w:r>
      <w:r w:rsidR="00B84150" w:rsidRPr="00AA7965">
        <w:rPr>
          <w:sz w:val="28"/>
          <w:szCs w:val="28"/>
        </w:rPr>
        <w:t>Спасская В. В. Образовательные правоотношения : вопросы теории (Монография) / В. В. Спасская. – М.,</w:t>
      </w:r>
      <w:r w:rsidR="003B3A44">
        <w:rPr>
          <w:sz w:val="28"/>
          <w:szCs w:val="28"/>
        </w:rPr>
        <w:t xml:space="preserve"> 2005. – </w:t>
      </w:r>
      <w:r>
        <w:rPr>
          <w:sz w:val="28"/>
          <w:szCs w:val="28"/>
        </w:rPr>
        <w:t>146</w:t>
      </w:r>
      <w:r w:rsidR="003B3A44">
        <w:rPr>
          <w:sz w:val="28"/>
          <w:szCs w:val="28"/>
          <w:lang w:val="ru-RU"/>
        </w:rPr>
        <w:t xml:space="preserve"> с</w:t>
      </w:r>
      <w:r w:rsidR="003B3A44">
        <w:rPr>
          <w:sz w:val="28"/>
          <w:szCs w:val="28"/>
        </w:rPr>
        <w:t>.</w:t>
      </w:r>
    </w:p>
    <w:p w:rsidR="008D64C8" w:rsidRDefault="008D64C8" w:rsidP="008D64C8">
      <w:pPr>
        <w:spacing w:line="360" w:lineRule="auto"/>
        <w:ind w:firstLine="709"/>
        <w:jc w:val="both"/>
        <w:rPr>
          <w:sz w:val="28"/>
          <w:szCs w:val="28"/>
        </w:rPr>
      </w:pPr>
      <w:r>
        <w:rPr>
          <w:sz w:val="28"/>
          <w:szCs w:val="28"/>
        </w:rPr>
        <w:t xml:space="preserve">9. </w:t>
      </w:r>
      <w:r w:rsidR="00B84150" w:rsidRPr="00AA7965">
        <w:rPr>
          <w:sz w:val="28"/>
          <w:szCs w:val="28"/>
        </w:rPr>
        <w:t>Верланов С. Особливості соціальних, економічних та культурних прав людини : до сучасних дискусій // Юридична Укра</w:t>
      </w:r>
      <w:r>
        <w:rPr>
          <w:sz w:val="28"/>
          <w:szCs w:val="28"/>
        </w:rPr>
        <w:t>їна. — 2005. — № 9. — С. 11-17.</w:t>
      </w:r>
    </w:p>
    <w:p w:rsidR="009C7C75" w:rsidRDefault="008D64C8" w:rsidP="009C7C75">
      <w:pPr>
        <w:spacing w:line="360" w:lineRule="auto"/>
        <w:ind w:firstLine="709"/>
        <w:jc w:val="both"/>
        <w:rPr>
          <w:sz w:val="28"/>
          <w:szCs w:val="28"/>
        </w:rPr>
      </w:pPr>
      <w:r>
        <w:rPr>
          <w:sz w:val="28"/>
          <w:szCs w:val="28"/>
        </w:rPr>
        <w:t xml:space="preserve">10. </w:t>
      </w:r>
      <w:r w:rsidR="00B84150" w:rsidRPr="00AA7965">
        <w:rPr>
          <w:sz w:val="28"/>
          <w:szCs w:val="28"/>
        </w:rPr>
        <w:t>Максимов С. Права людини : універсальність і культурна різноманітність // Право України. — 2010</w:t>
      </w:r>
      <w:r>
        <w:rPr>
          <w:sz w:val="28"/>
          <w:szCs w:val="28"/>
        </w:rPr>
        <w:t>. — № 2. — С. 36-43.</w:t>
      </w:r>
    </w:p>
    <w:p w:rsidR="00B84150" w:rsidRPr="00AA7965" w:rsidRDefault="009C7C75" w:rsidP="009C7C75">
      <w:pPr>
        <w:spacing w:line="360" w:lineRule="auto"/>
        <w:ind w:firstLine="709"/>
        <w:jc w:val="both"/>
        <w:rPr>
          <w:sz w:val="28"/>
          <w:szCs w:val="28"/>
        </w:rPr>
      </w:pPr>
      <w:r>
        <w:rPr>
          <w:sz w:val="28"/>
          <w:szCs w:val="28"/>
        </w:rPr>
        <w:lastRenderedPageBreak/>
        <w:t>11</w:t>
      </w:r>
      <w:r w:rsidR="008D64C8">
        <w:rPr>
          <w:sz w:val="28"/>
          <w:szCs w:val="28"/>
        </w:rPr>
        <w:t xml:space="preserve">. </w:t>
      </w:r>
      <w:r w:rsidR="00B84150" w:rsidRPr="00AA7965">
        <w:rPr>
          <w:sz w:val="28"/>
          <w:szCs w:val="28"/>
        </w:rPr>
        <w:t>Шаповал Т. Основні права і свободи в механізмі конституційного регулювання // Юридична Україна. — 2010. — № 10. — С. 53-57.</w:t>
      </w:r>
    </w:p>
    <w:p w:rsidR="009C7C75" w:rsidRDefault="009C7C75" w:rsidP="00556B10">
      <w:pPr>
        <w:spacing w:line="360" w:lineRule="auto"/>
        <w:ind w:firstLine="709"/>
        <w:jc w:val="both"/>
        <w:rPr>
          <w:sz w:val="28"/>
          <w:szCs w:val="28"/>
        </w:rPr>
      </w:pPr>
      <w:r>
        <w:rPr>
          <w:sz w:val="28"/>
          <w:szCs w:val="28"/>
        </w:rPr>
        <w:t xml:space="preserve">12. </w:t>
      </w:r>
      <w:r w:rsidR="00B84150" w:rsidRPr="00AA7965">
        <w:rPr>
          <w:sz w:val="28"/>
          <w:szCs w:val="28"/>
        </w:rPr>
        <w:t xml:space="preserve">Права человека : учеб. для вузов </w:t>
      </w:r>
      <w:r>
        <w:rPr>
          <w:sz w:val="28"/>
          <w:szCs w:val="28"/>
        </w:rPr>
        <w:t>/ отв. ред. член-корр. РАН, д-р</w:t>
      </w:r>
    </w:p>
    <w:p w:rsidR="009C7C75" w:rsidRDefault="00B84150" w:rsidP="00556B10">
      <w:pPr>
        <w:spacing w:line="360" w:lineRule="auto"/>
        <w:jc w:val="both"/>
        <w:rPr>
          <w:sz w:val="28"/>
          <w:szCs w:val="28"/>
        </w:rPr>
      </w:pPr>
      <w:r w:rsidRPr="00AA7965">
        <w:rPr>
          <w:sz w:val="28"/>
          <w:szCs w:val="28"/>
        </w:rPr>
        <w:t>юрид. наук Е. А. Лукашева. — М., 2000. — 573 с</w:t>
      </w:r>
      <w:r w:rsidR="009C7C75">
        <w:rPr>
          <w:sz w:val="28"/>
          <w:szCs w:val="28"/>
        </w:rPr>
        <w:t xml:space="preserve">. </w:t>
      </w:r>
    </w:p>
    <w:p w:rsidR="00B84150" w:rsidRPr="00AA7965" w:rsidRDefault="009C7C75" w:rsidP="00556B10">
      <w:pPr>
        <w:spacing w:line="360" w:lineRule="auto"/>
        <w:ind w:firstLine="709"/>
        <w:jc w:val="both"/>
        <w:rPr>
          <w:sz w:val="28"/>
          <w:szCs w:val="28"/>
        </w:rPr>
      </w:pPr>
      <w:r>
        <w:rPr>
          <w:sz w:val="28"/>
          <w:szCs w:val="28"/>
        </w:rPr>
        <w:t>13.</w:t>
      </w:r>
      <w:r w:rsidR="00B84150" w:rsidRPr="00AA7965">
        <w:rPr>
          <w:sz w:val="28"/>
          <w:szCs w:val="28"/>
        </w:rPr>
        <w:t>Теплякова О. А. Конституционное право на образование и его обеспечение в деятельности органов государственной власти субъектов Российской Федерации и органов местного самоуправления : автореф. дис. ... канд. юрид. наук : спец. 12.00.02. — Тюмень, 2005. — С. 25.</w:t>
      </w:r>
    </w:p>
    <w:p w:rsidR="009C7C75" w:rsidRPr="009C7C75" w:rsidRDefault="009C7C75" w:rsidP="00556B10">
      <w:pPr>
        <w:spacing w:line="360" w:lineRule="auto"/>
        <w:ind w:firstLine="709"/>
        <w:jc w:val="both"/>
        <w:rPr>
          <w:sz w:val="28"/>
          <w:szCs w:val="28"/>
        </w:rPr>
      </w:pPr>
      <w:r>
        <w:rPr>
          <w:sz w:val="28"/>
          <w:szCs w:val="28"/>
        </w:rPr>
        <w:t>14.</w:t>
      </w:r>
      <w:r w:rsidR="00B84150" w:rsidRPr="009C7C75">
        <w:rPr>
          <w:sz w:val="28"/>
          <w:szCs w:val="28"/>
        </w:rPr>
        <w:t>Боняк В. О. Конституційне право лю</w:t>
      </w:r>
      <w:r w:rsidRPr="009C7C75">
        <w:rPr>
          <w:sz w:val="28"/>
          <w:szCs w:val="28"/>
        </w:rPr>
        <w:t>дини і громадянина на освіту та</w:t>
      </w:r>
    </w:p>
    <w:p w:rsidR="00B84150" w:rsidRPr="009C7C75" w:rsidRDefault="00B84150" w:rsidP="00556B10">
      <w:pPr>
        <w:spacing w:line="360" w:lineRule="auto"/>
        <w:jc w:val="both"/>
        <w:rPr>
          <w:sz w:val="28"/>
          <w:szCs w:val="28"/>
        </w:rPr>
      </w:pPr>
      <w:r w:rsidRPr="009C7C75">
        <w:rPr>
          <w:sz w:val="28"/>
          <w:szCs w:val="28"/>
        </w:rPr>
        <w:t>його забезпечення в Україні : дис. ... канд. юрид. наук : спец. 12.00.02. — К., 2005. — 205 с.</w:t>
      </w:r>
    </w:p>
    <w:p w:rsidR="009C7C75" w:rsidRDefault="009C7C75" w:rsidP="00556B10">
      <w:pPr>
        <w:spacing w:line="360" w:lineRule="auto"/>
        <w:ind w:firstLine="709"/>
        <w:jc w:val="both"/>
        <w:rPr>
          <w:sz w:val="28"/>
          <w:szCs w:val="28"/>
        </w:rPr>
      </w:pPr>
      <w:r>
        <w:rPr>
          <w:sz w:val="28"/>
          <w:szCs w:val="28"/>
        </w:rPr>
        <w:t>15.</w:t>
      </w:r>
      <w:r w:rsidR="00B84150" w:rsidRPr="00AA7965">
        <w:rPr>
          <w:sz w:val="28"/>
          <w:szCs w:val="28"/>
        </w:rPr>
        <w:t>Романенко К. М. Конституційн</w:t>
      </w:r>
      <w:r>
        <w:rPr>
          <w:sz w:val="28"/>
          <w:szCs w:val="28"/>
        </w:rPr>
        <w:t>е право громадянина на освіту в</w:t>
      </w:r>
    </w:p>
    <w:p w:rsidR="00B84150" w:rsidRPr="00AA7965" w:rsidRDefault="00B84150" w:rsidP="00556B10">
      <w:pPr>
        <w:spacing w:line="360" w:lineRule="auto"/>
        <w:jc w:val="both"/>
        <w:rPr>
          <w:sz w:val="28"/>
          <w:szCs w:val="28"/>
        </w:rPr>
      </w:pPr>
      <w:r w:rsidRPr="00AA7965">
        <w:rPr>
          <w:sz w:val="28"/>
          <w:szCs w:val="28"/>
        </w:rPr>
        <w:t>Україні : стан і тенденції розвитку : дис. ... канд. юрид. наук : спец. 12.00.02. — Запоріжжя, 2008. — 196 с.</w:t>
      </w:r>
    </w:p>
    <w:p w:rsidR="009C7C75" w:rsidRDefault="009C7C75" w:rsidP="00556B10">
      <w:pPr>
        <w:spacing w:line="360" w:lineRule="auto"/>
        <w:ind w:firstLine="709"/>
        <w:jc w:val="both"/>
        <w:rPr>
          <w:sz w:val="28"/>
          <w:szCs w:val="28"/>
        </w:rPr>
      </w:pPr>
      <w:r>
        <w:rPr>
          <w:sz w:val="28"/>
          <w:szCs w:val="28"/>
        </w:rPr>
        <w:t>16.</w:t>
      </w:r>
      <w:r w:rsidR="00B84150" w:rsidRPr="00AA7965">
        <w:rPr>
          <w:sz w:val="28"/>
          <w:szCs w:val="28"/>
        </w:rPr>
        <w:t>Ракша Н. С. Адміністративно-прав</w:t>
      </w:r>
      <w:r>
        <w:rPr>
          <w:sz w:val="28"/>
          <w:szCs w:val="28"/>
        </w:rPr>
        <w:t>ове забезпечення права громадян</w:t>
      </w:r>
    </w:p>
    <w:p w:rsidR="00437AA3" w:rsidRDefault="00B84150" w:rsidP="00556B10">
      <w:pPr>
        <w:spacing w:line="360" w:lineRule="auto"/>
        <w:jc w:val="both"/>
        <w:rPr>
          <w:sz w:val="28"/>
          <w:szCs w:val="28"/>
        </w:rPr>
      </w:pPr>
      <w:r w:rsidRPr="00AA7965">
        <w:rPr>
          <w:sz w:val="28"/>
          <w:szCs w:val="28"/>
        </w:rPr>
        <w:t>на освіту : дис. ... канд. юрид. наук : спец. 12.00.07. — Донецьк, 2006. — 202 с.</w:t>
      </w:r>
    </w:p>
    <w:p w:rsidR="00437AA3" w:rsidRDefault="009C7C75" w:rsidP="009C7C75">
      <w:pPr>
        <w:spacing w:line="360" w:lineRule="auto"/>
        <w:ind w:firstLine="709"/>
        <w:jc w:val="both"/>
        <w:rPr>
          <w:sz w:val="28"/>
          <w:szCs w:val="28"/>
        </w:rPr>
      </w:pPr>
      <w:r>
        <w:rPr>
          <w:sz w:val="28"/>
          <w:szCs w:val="28"/>
        </w:rPr>
        <w:t>17.</w:t>
      </w:r>
      <w:r w:rsidR="00B84150" w:rsidRPr="00437AA3">
        <w:rPr>
          <w:sz w:val="28"/>
          <w:szCs w:val="28"/>
        </w:rPr>
        <w:t xml:space="preserve">Нємченко С.С. Принципи правової освіти в Україні, як феномен світоглядних засад освітньої діяльності.  Науково-практична Інтернет-конференція 10.12.2015 - Секція №1 </w:t>
      </w:r>
      <w:r w:rsidR="007D6666" w:rsidRPr="00437AA3">
        <w:rPr>
          <w:sz w:val="28"/>
          <w:szCs w:val="28"/>
        </w:rPr>
        <w:t xml:space="preserve">[Електронний ресурс]. – Режим доступу: </w:t>
      </w:r>
      <w:hyperlink r:id="rId9" w:history="1">
        <w:r w:rsidR="00437AA3" w:rsidRPr="00437AA3">
          <w:rPr>
            <w:sz w:val="28"/>
            <w:szCs w:val="28"/>
          </w:rPr>
          <w:t>http://www.legalactivity.com.ua/index.php?option</w:t>
        </w:r>
      </w:hyperlink>
    </w:p>
    <w:p w:rsidR="00437AA3" w:rsidRDefault="009C7C75" w:rsidP="009C7C75">
      <w:pPr>
        <w:spacing w:line="360" w:lineRule="auto"/>
        <w:ind w:firstLine="709"/>
        <w:jc w:val="both"/>
        <w:rPr>
          <w:sz w:val="28"/>
          <w:szCs w:val="28"/>
        </w:rPr>
      </w:pPr>
      <w:r>
        <w:rPr>
          <w:sz w:val="28"/>
          <w:szCs w:val="28"/>
        </w:rPr>
        <w:t>18.</w:t>
      </w:r>
      <w:r w:rsidR="00B84150" w:rsidRPr="00437AA3">
        <w:rPr>
          <w:sz w:val="28"/>
          <w:szCs w:val="28"/>
        </w:rPr>
        <w:t>Про освіту: закон України від 23.05.1991 р. № 1060-XII [Електронний ресурс]</w:t>
      </w:r>
      <w:r w:rsidR="007D6666">
        <w:rPr>
          <w:sz w:val="28"/>
          <w:szCs w:val="28"/>
        </w:rPr>
        <w:t>.</w:t>
      </w:r>
      <w:r w:rsidR="00B84150" w:rsidRPr="00437AA3">
        <w:rPr>
          <w:sz w:val="28"/>
          <w:szCs w:val="28"/>
        </w:rPr>
        <w:t xml:space="preserve">. – Режим доступу: </w:t>
      </w:r>
      <w:hyperlink r:id="rId10" w:history="1">
        <w:r w:rsidR="00437AA3" w:rsidRPr="00437AA3">
          <w:rPr>
            <w:sz w:val="28"/>
            <w:szCs w:val="28"/>
          </w:rPr>
          <w:t>http://zakon2.rada.gov.ua/laws/show/1060-12</w:t>
        </w:r>
      </w:hyperlink>
    </w:p>
    <w:p w:rsidR="00437AA3" w:rsidRDefault="009C7C75" w:rsidP="009C7C75">
      <w:pPr>
        <w:spacing w:line="360" w:lineRule="auto"/>
        <w:ind w:firstLine="709"/>
        <w:jc w:val="both"/>
        <w:rPr>
          <w:sz w:val="28"/>
          <w:szCs w:val="28"/>
        </w:rPr>
      </w:pPr>
      <w:r>
        <w:rPr>
          <w:sz w:val="28"/>
          <w:szCs w:val="28"/>
        </w:rPr>
        <w:t>19.</w:t>
      </w:r>
      <w:r w:rsidR="00B84150" w:rsidRPr="00437AA3">
        <w:rPr>
          <w:sz w:val="28"/>
          <w:szCs w:val="28"/>
        </w:rPr>
        <w:t xml:space="preserve">Про вищу освіту: закон України від 01.07.2014 № 1556-VII [Електронний ресурс]. – Режим доступу: </w:t>
      </w:r>
      <w:hyperlink r:id="rId11" w:history="1">
        <w:r w:rsidR="00437AA3" w:rsidRPr="00437AA3">
          <w:rPr>
            <w:sz w:val="28"/>
            <w:szCs w:val="28"/>
          </w:rPr>
          <w:t>http://zakon0.rada.gov.ua/laws/show/1556-18</w:t>
        </w:r>
      </w:hyperlink>
    </w:p>
    <w:p w:rsidR="008D64C8" w:rsidRDefault="009C7C75" w:rsidP="009C7C75">
      <w:pPr>
        <w:spacing w:line="360" w:lineRule="auto"/>
        <w:ind w:firstLine="709"/>
        <w:jc w:val="both"/>
        <w:rPr>
          <w:sz w:val="28"/>
          <w:szCs w:val="28"/>
        </w:rPr>
      </w:pPr>
      <w:r>
        <w:rPr>
          <w:sz w:val="28"/>
          <w:szCs w:val="28"/>
        </w:rPr>
        <w:t>20.</w:t>
      </w:r>
      <w:r w:rsidR="00B84150" w:rsidRPr="00437AA3">
        <w:rPr>
          <w:sz w:val="28"/>
          <w:szCs w:val="28"/>
        </w:rPr>
        <w:t>Требін М.П. Філософія правової освіти в Україні: напрями і перспективи / М.П. Требін // Соціально-гуманітарні вектори педагогіки вищої школи: Матеріали V Міжнародної наукової конференції. – 24-25 квітня 2014 р. / За заг. ред. В.М. Бабаєва; Харк. нац. ун-т міськ. госп-ва ім. О. М. Бекетова.</w:t>
      </w:r>
      <w:r w:rsidR="00437AA3" w:rsidRPr="00437AA3">
        <w:rPr>
          <w:sz w:val="28"/>
          <w:szCs w:val="28"/>
        </w:rPr>
        <w:t xml:space="preserve"> – Х.: ХНУМГ,2014. – С. 33-38. </w:t>
      </w:r>
    </w:p>
    <w:p w:rsidR="005928FE" w:rsidRPr="008D64C8" w:rsidRDefault="009C7C75" w:rsidP="009C7C75">
      <w:pPr>
        <w:spacing w:line="360" w:lineRule="auto"/>
        <w:ind w:firstLine="709"/>
        <w:jc w:val="both"/>
        <w:rPr>
          <w:sz w:val="28"/>
          <w:szCs w:val="28"/>
        </w:rPr>
      </w:pPr>
      <w:r>
        <w:rPr>
          <w:sz w:val="28"/>
          <w:szCs w:val="28"/>
        </w:rPr>
        <w:lastRenderedPageBreak/>
        <w:t>21.</w:t>
      </w:r>
      <w:r w:rsidR="00437AA3" w:rsidRPr="008D64C8">
        <w:rPr>
          <w:sz w:val="28"/>
          <w:szCs w:val="28"/>
        </w:rPr>
        <w:t xml:space="preserve">Валєєв Р. Г. Освітнє </w:t>
      </w:r>
      <w:r w:rsidR="007D6666">
        <w:rPr>
          <w:sz w:val="28"/>
          <w:szCs w:val="28"/>
        </w:rPr>
        <w:t xml:space="preserve">право України : навч. посібник </w:t>
      </w:r>
      <w:r w:rsidR="00437AA3" w:rsidRPr="008D64C8">
        <w:rPr>
          <w:sz w:val="28"/>
          <w:szCs w:val="28"/>
        </w:rPr>
        <w:t>/ Р. Г. Валєєв. - Луганськ, 2011. - С. 226.</w:t>
      </w:r>
      <w:r w:rsidR="005928FE" w:rsidRPr="008D64C8">
        <w:rPr>
          <w:sz w:val="28"/>
          <w:szCs w:val="28"/>
        </w:rPr>
        <w:t xml:space="preserve"> </w:t>
      </w:r>
    </w:p>
    <w:p w:rsidR="005928FE" w:rsidRDefault="009C7C75" w:rsidP="009C7C75">
      <w:pPr>
        <w:spacing w:line="360" w:lineRule="auto"/>
        <w:ind w:firstLine="709"/>
        <w:jc w:val="both"/>
        <w:rPr>
          <w:sz w:val="28"/>
          <w:szCs w:val="28"/>
        </w:rPr>
      </w:pPr>
      <w:r>
        <w:rPr>
          <w:sz w:val="28"/>
          <w:szCs w:val="28"/>
        </w:rPr>
        <w:t>22.</w:t>
      </w:r>
      <w:r w:rsidR="005928FE" w:rsidRPr="00AA7965">
        <w:rPr>
          <w:sz w:val="28"/>
          <w:szCs w:val="28"/>
        </w:rPr>
        <w:t xml:space="preserve">Інформаційно-аналітичні матеріали до початку нового 2011-2012 навчального року (дошкільна, позашкільна, загальна середня освіта): Розвиток української системи освіти (дошкільна, позашкільна, загальна середня освіта) за часи незалежності (1991-2011 рр.). </w:t>
      </w:r>
      <w:r w:rsidR="007D6666">
        <w:rPr>
          <w:sz w:val="28"/>
          <w:szCs w:val="28"/>
        </w:rPr>
        <w:t xml:space="preserve">- К., 2011 [Електронний </w:t>
      </w:r>
      <w:r w:rsidR="005928FE">
        <w:rPr>
          <w:sz w:val="28"/>
          <w:szCs w:val="28"/>
        </w:rPr>
        <w:t>ресурс]</w:t>
      </w:r>
      <w:r w:rsidR="007D6666">
        <w:rPr>
          <w:sz w:val="28"/>
          <w:szCs w:val="28"/>
        </w:rPr>
        <w:t xml:space="preserve">. – режим доступу: </w:t>
      </w:r>
      <w:r w:rsidR="007D6666" w:rsidRPr="007D6666">
        <w:rPr>
          <w:sz w:val="28"/>
          <w:szCs w:val="28"/>
        </w:rPr>
        <w:t>http://kno.rada.gov.ua/komos</w:t>
      </w:r>
      <w:r w:rsidR="00D84897">
        <w:rPr>
          <w:sz w:val="28"/>
          <w:szCs w:val="28"/>
        </w:rPr>
        <w:t>viti/control</w:t>
      </w:r>
    </w:p>
    <w:p w:rsidR="005928FE" w:rsidRPr="007D6666" w:rsidRDefault="009C7C75" w:rsidP="009C7C75">
      <w:pPr>
        <w:spacing w:line="360" w:lineRule="auto"/>
        <w:ind w:firstLine="709"/>
        <w:jc w:val="both"/>
        <w:rPr>
          <w:sz w:val="28"/>
          <w:szCs w:val="28"/>
        </w:rPr>
      </w:pPr>
      <w:r>
        <w:rPr>
          <w:sz w:val="28"/>
          <w:szCs w:val="28"/>
        </w:rPr>
        <w:t>23.</w:t>
      </w:r>
      <w:r w:rsidR="005928FE" w:rsidRPr="00AA7965">
        <w:rPr>
          <w:sz w:val="28"/>
          <w:szCs w:val="28"/>
        </w:rPr>
        <w:t>Про затвердження Класифікатора галузей законодавства України : наказ Міністерства юстиції України від 2 червня 2004 р. № 43/5 [Електронний ресурс]</w:t>
      </w:r>
      <w:r w:rsidR="007D6666">
        <w:rPr>
          <w:sz w:val="28"/>
          <w:szCs w:val="28"/>
        </w:rPr>
        <w:t>. – Режим доступу:</w:t>
      </w:r>
      <w:r w:rsidR="007D6666" w:rsidRPr="007D6666">
        <w:rPr>
          <w:sz w:val="28"/>
          <w:szCs w:val="28"/>
        </w:rPr>
        <w:t xml:space="preserve"> http://kno</w:t>
      </w:r>
      <w:r w:rsidR="005928FE" w:rsidRPr="005928FE">
        <w:t xml:space="preserve"> </w:t>
      </w:r>
      <w:r w:rsidR="007D6666" w:rsidRPr="007D6666">
        <w:rPr>
          <w:sz w:val="28"/>
          <w:szCs w:val="28"/>
        </w:rPr>
        <w:t>zakon.rada.gov.ua/go/v43_5323-04</w:t>
      </w:r>
    </w:p>
    <w:p w:rsidR="005928FE" w:rsidRDefault="009C7C75" w:rsidP="009C7C75">
      <w:pPr>
        <w:spacing w:line="360" w:lineRule="auto"/>
        <w:ind w:firstLine="709"/>
        <w:jc w:val="both"/>
        <w:rPr>
          <w:sz w:val="28"/>
          <w:szCs w:val="28"/>
        </w:rPr>
      </w:pPr>
      <w:r>
        <w:rPr>
          <w:sz w:val="28"/>
          <w:szCs w:val="28"/>
        </w:rPr>
        <w:t>24.</w:t>
      </w:r>
      <w:r w:rsidR="005928FE" w:rsidRPr="005928FE">
        <w:rPr>
          <w:sz w:val="28"/>
          <w:szCs w:val="28"/>
        </w:rPr>
        <w:t>Міжнародний пакт про економічні, соціальні і культурні права</w:t>
      </w:r>
      <w:r w:rsidR="005928FE">
        <w:rPr>
          <w:sz w:val="28"/>
          <w:szCs w:val="28"/>
        </w:rPr>
        <w:t>:</w:t>
      </w:r>
    </w:p>
    <w:p w:rsidR="005928FE" w:rsidRDefault="005928FE" w:rsidP="007D6666">
      <w:pPr>
        <w:pStyle w:val="a7"/>
        <w:spacing w:before="0" w:beforeAutospacing="0" w:after="0" w:afterAutospacing="0" w:line="360" w:lineRule="auto"/>
        <w:ind w:firstLine="0"/>
        <w:jc w:val="both"/>
        <w:rPr>
          <w:sz w:val="28"/>
          <w:szCs w:val="28"/>
          <w:lang w:val="uk-UA"/>
        </w:rPr>
      </w:pPr>
      <w:r w:rsidRPr="005928FE">
        <w:rPr>
          <w:sz w:val="28"/>
          <w:szCs w:val="28"/>
          <w:lang w:val="uk-UA"/>
        </w:rPr>
        <w:t>Міжнародний документ від 16.12.1966</w:t>
      </w:r>
      <w:r w:rsidR="007D6666">
        <w:rPr>
          <w:sz w:val="28"/>
          <w:szCs w:val="28"/>
          <w:lang w:val="uk-UA"/>
        </w:rPr>
        <w:t xml:space="preserve"> </w:t>
      </w:r>
      <w:r w:rsidRPr="005928FE">
        <w:rPr>
          <w:lang w:val="uk-UA"/>
        </w:rPr>
        <w:t xml:space="preserve"> </w:t>
      </w:r>
      <w:r w:rsidR="007D6666" w:rsidRPr="00AA7965">
        <w:rPr>
          <w:sz w:val="28"/>
          <w:szCs w:val="28"/>
        </w:rPr>
        <w:t>[Електронний ресурс]</w:t>
      </w:r>
      <w:r w:rsidR="007D6666">
        <w:rPr>
          <w:sz w:val="28"/>
          <w:szCs w:val="28"/>
        </w:rPr>
        <w:t>. – Режим доступу:</w:t>
      </w:r>
      <w:r w:rsidR="007D6666" w:rsidRPr="007D6666">
        <w:rPr>
          <w:sz w:val="28"/>
          <w:szCs w:val="28"/>
        </w:rPr>
        <w:t xml:space="preserve"> </w:t>
      </w:r>
      <w:r w:rsidRPr="005928FE">
        <w:rPr>
          <w:sz w:val="28"/>
          <w:szCs w:val="28"/>
        </w:rPr>
        <w:t>http</w:t>
      </w:r>
      <w:r w:rsidRPr="005928FE">
        <w:rPr>
          <w:sz w:val="28"/>
          <w:szCs w:val="28"/>
          <w:lang w:val="uk-UA"/>
        </w:rPr>
        <w:t>://</w:t>
      </w:r>
      <w:r w:rsidRPr="005928FE">
        <w:rPr>
          <w:sz w:val="28"/>
          <w:szCs w:val="28"/>
        </w:rPr>
        <w:t>zakon</w:t>
      </w:r>
      <w:r w:rsidRPr="005928FE">
        <w:rPr>
          <w:sz w:val="28"/>
          <w:szCs w:val="28"/>
          <w:lang w:val="uk-UA"/>
        </w:rPr>
        <w:t>3.</w:t>
      </w:r>
      <w:r w:rsidRPr="005928FE">
        <w:rPr>
          <w:sz w:val="28"/>
          <w:szCs w:val="28"/>
        </w:rPr>
        <w:t>rada</w:t>
      </w:r>
      <w:r w:rsidRPr="005928FE">
        <w:rPr>
          <w:sz w:val="28"/>
          <w:szCs w:val="28"/>
          <w:lang w:val="uk-UA"/>
        </w:rPr>
        <w:t>.</w:t>
      </w:r>
      <w:r w:rsidRPr="005928FE">
        <w:rPr>
          <w:sz w:val="28"/>
          <w:szCs w:val="28"/>
        </w:rPr>
        <w:t>gov</w:t>
      </w:r>
      <w:r w:rsidRPr="005928FE">
        <w:rPr>
          <w:sz w:val="28"/>
          <w:szCs w:val="28"/>
          <w:lang w:val="uk-UA"/>
        </w:rPr>
        <w:t>.</w:t>
      </w:r>
      <w:r w:rsidRPr="005928FE">
        <w:rPr>
          <w:sz w:val="28"/>
          <w:szCs w:val="28"/>
        </w:rPr>
        <w:t>ua</w:t>
      </w:r>
      <w:r w:rsidRPr="005928FE">
        <w:rPr>
          <w:sz w:val="28"/>
          <w:szCs w:val="28"/>
          <w:lang w:val="uk-UA"/>
        </w:rPr>
        <w:t>/</w:t>
      </w:r>
      <w:r w:rsidRPr="005928FE">
        <w:rPr>
          <w:sz w:val="28"/>
          <w:szCs w:val="28"/>
        </w:rPr>
        <w:t>laws</w:t>
      </w:r>
      <w:r w:rsidRPr="005928FE">
        <w:rPr>
          <w:sz w:val="28"/>
          <w:szCs w:val="28"/>
          <w:lang w:val="uk-UA"/>
        </w:rPr>
        <w:t>/</w:t>
      </w:r>
      <w:r w:rsidRPr="005928FE">
        <w:rPr>
          <w:sz w:val="28"/>
          <w:szCs w:val="28"/>
        </w:rPr>
        <w:t>show</w:t>
      </w:r>
      <w:r w:rsidRPr="005928FE">
        <w:rPr>
          <w:sz w:val="28"/>
          <w:szCs w:val="28"/>
          <w:lang w:val="uk-UA"/>
        </w:rPr>
        <w:t>/995_042</w:t>
      </w:r>
      <w:r w:rsidRPr="00AA7965">
        <w:rPr>
          <w:sz w:val="28"/>
          <w:szCs w:val="28"/>
          <w:lang w:val="uk-UA"/>
        </w:rPr>
        <w:t xml:space="preserve"> </w:t>
      </w:r>
    </w:p>
    <w:p w:rsidR="005928FE" w:rsidRPr="00AA7965" w:rsidRDefault="005928FE" w:rsidP="009C7C75">
      <w:pPr>
        <w:pStyle w:val="a7"/>
        <w:spacing w:before="0" w:beforeAutospacing="0" w:after="0" w:afterAutospacing="0" w:line="360" w:lineRule="auto"/>
        <w:ind w:firstLine="709"/>
        <w:jc w:val="both"/>
        <w:rPr>
          <w:sz w:val="28"/>
          <w:szCs w:val="28"/>
          <w:lang w:val="uk-UA"/>
        </w:rPr>
      </w:pPr>
      <w:r>
        <w:rPr>
          <w:sz w:val="28"/>
          <w:szCs w:val="28"/>
          <w:lang w:val="uk-UA"/>
        </w:rPr>
        <w:t>25.</w:t>
      </w:r>
      <w:r w:rsidRPr="00AA7965">
        <w:rPr>
          <w:sz w:val="28"/>
          <w:szCs w:val="28"/>
          <w:lang w:val="uk-UA"/>
        </w:rPr>
        <w:t>Про дошкільну освіту : Закон України від 11 липня 2001 р. № 2628-III // Відомості Верховної Ради України. - 2001. - № 49 (07.12.2001). - Ст. 259.</w:t>
      </w:r>
    </w:p>
    <w:p w:rsidR="00CD27EF" w:rsidRDefault="005928FE" w:rsidP="009C7C75">
      <w:pPr>
        <w:pStyle w:val="a7"/>
        <w:spacing w:before="0" w:beforeAutospacing="0" w:after="0" w:afterAutospacing="0" w:line="360" w:lineRule="auto"/>
        <w:ind w:firstLine="709"/>
        <w:jc w:val="both"/>
        <w:rPr>
          <w:sz w:val="28"/>
          <w:szCs w:val="28"/>
          <w:lang w:val="uk-UA"/>
        </w:rPr>
      </w:pPr>
      <w:r w:rsidRPr="00AA7965">
        <w:rPr>
          <w:sz w:val="28"/>
          <w:szCs w:val="28"/>
          <w:lang w:val="uk-UA"/>
        </w:rPr>
        <w:t>2</w:t>
      </w:r>
      <w:r>
        <w:rPr>
          <w:sz w:val="28"/>
          <w:szCs w:val="28"/>
          <w:lang w:val="uk-UA"/>
        </w:rPr>
        <w:t>6</w:t>
      </w:r>
      <w:r w:rsidRPr="00AA7965">
        <w:rPr>
          <w:sz w:val="28"/>
          <w:szCs w:val="28"/>
          <w:lang w:val="uk-UA"/>
        </w:rPr>
        <w:t>. Про загальну середню освіту : Закон України від 13 травня 1999 р. № 651-XIV // Відомості Верховної Ради України. - 1999. - № 28 (16.07.1999). - Ст. 230.</w:t>
      </w:r>
      <w:r w:rsidR="00CD27EF" w:rsidRPr="00CD27EF">
        <w:rPr>
          <w:sz w:val="28"/>
          <w:szCs w:val="28"/>
          <w:lang w:val="uk-UA"/>
        </w:rPr>
        <w:t xml:space="preserve"> </w:t>
      </w:r>
    </w:p>
    <w:p w:rsidR="00BD1ACE" w:rsidRDefault="00CD27EF" w:rsidP="009C7C75">
      <w:pPr>
        <w:pStyle w:val="a7"/>
        <w:spacing w:before="0" w:beforeAutospacing="0" w:after="0" w:afterAutospacing="0" w:line="360" w:lineRule="auto"/>
        <w:ind w:firstLine="709"/>
        <w:jc w:val="both"/>
        <w:rPr>
          <w:sz w:val="28"/>
          <w:szCs w:val="28"/>
          <w:lang w:val="uk-UA"/>
        </w:rPr>
      </w:pPr>
      <w:r w:rsidRPr="00AA7965">
        <w:rPr>
          <w:sz w:val="28"/>
          <w:szCs w:val="28"/>
          <w:lang w:val="uk-UA"/>
        </w:rPr>
        <w:t>27. Про позашкільну освіту : Закон України від 22 червня 2000 р. № 1841-ІІІ // Відомості Верховної Ради України. - 2000. - № 46 (17.11.2000). - Ст. 393.</w:t>
      </w:r>
      <w:r w:rsidRPr="00CD27EF">
        <w:rPr>
          <w:sz w:val="28"/>
          <w:szCs w:val="28"/>
          <w:lang w:val="uk-UA"/>
        </w:rPr>
        <w:t xml:space="preserve"> </w:t>
      </w:r>
    </w:p>
    <w:p w:rsidR="00BD1ACE" w:rsidRDefault="00CD27EF" w:rsidP="009C7C75">
      <w:pPr>
        <w:pStyle w:val="a7"/>
        <w:spacing w:before="0" w:beforeAutospacing="0" w:after="0" w:afterAutospacing="0" w:line="360" w:lineRule="auto"/>
        <w:ind w:firstLine="709"/>
        <w:jc w:val="both"/>
        <w:rPr>
          <w:sz w:val="28"/>
          <w:szCs w:val="28"/>
          <w:lang w:val="uk-UA"/>
        </w:rPr>
      </w:pPr>
      <w:r>
        <w:rPr>
          <w:sz w:val="28"/>
          <w:szCs w:val="28"/>
          <w:lang w:val="uk-UA"/>
        </w:rPr>
        <w:t>28.</w:t>
      </w:r>
      <w:r w:rsidRPr="00AA7965">
        <w:rPr>
          <w:sz w:val="28"/>
          <w:szCs w:val="28"/>
          <w:lang w:val="uk-UA"/>
        </w:rPr>
        <w:t>Про професійно-технічну освіту : Закон України від 10 лютого 1998 р. № 103/98-ВР // Відомості Верховної Ради України. - 1999. - № 26 (30.06.1999). - Ст. 218.</w:t>
      </w:r>
      <w:r w:rsidRPr="00CD27EF">
        <w:rPr>
          <w:lang w:val="uk-UA"/>
        </w:rPr>
        <w:t xml:space="preserve"> </w:t>
      </w:r>
    </w:p>
    <w:p w:rsidR="00BD1ACE" w:rsidRDefault="00CD27EF" w:rsidP="009C7C75">
      <w:pPr>
        <w:pStyle w:val="a7"/>
        <w:spacing w:before="0" w:beforeAutospacing="0" w:after="0" w:afterAutospacing="0" w:line="360" w:lineRule="auto"/>
        <w:ind w:firstLine="709"/>
        <w:jc w:val="both"/>
        <w:rPr>
          <w:sz w:val="28"/>
          <w:szCs w:val="28"/>
          <w:lang w:val="uk-UA"/>
        </w:rPr>
      </w:pPr>
      <w:r>
        <w:rPr>
          <w:sz w:val="28"/>
          <w:szCs w:val="28"/>
          <w:lang w:val="uk-UA"/>
        </w:rPr>
        <w:t>29.</w:t>
      </w:r>
      <w:r w:rsidRPr="00CD27EF">
        <w:rPr>
          <w:sz w:val="28"/>
          <w:szCs w:val="28"/>
          <w:lang w:val="uk-UA"/>
        </w:rPr>
        <w:t>Про наукову і науково-технічну діяльність</w:t>
      </w:r>
      <w:r>
        <w:rPr>
          <w:sz w:val="28"/>
          <w:szCs w:val="28"/>
          <w:lang w:val="uk-UA"/>
        </w:rPr>
        <w:t xml:space="preserve">: </w:t>
      </w:r>
      <w:r w:rsidRPr="00CD27EF">
        <w:rPr>
          <w:sz w:val="28"/>
          <w:szCs w:val="28"/>
          <w:lang w:val="uk-UA"/>
        </w:rPr>
        <w:t xml:space="preserve">Закон </w:t>
      </w:r>
      <w:r>
        <w:rPr>
          <w:sz w:val="28"/>
          <w:szCs w:val="28"/>
          <w:lang w:val="uk-UA"/>
        </w:rPr>
        <w:t xml:space="preserve">України </w:t>
      </w:r>
      <w:r w:rsidRPr="00CD27EF">
        <w:rPr>
          <w:sz w:val="28"/>
          <w:szCs w:val="28"/>
          <w:lang w:val="uk-UA"/>
        </w:rPr>
        <w:t>від 26.11.2015 № 848-VIII</w:t>
      </w:r>
      <w:r w:rsidRPr="00CD27EF">
        <w:rPr>
          <w:lang w:val="uk-UA"/>
        </w:rPr>
        <w:t xml:space="preserve"> </w:t>
      </w:r>
      <w:r w:rsidR="007D6666" w:rsidRPr="007D6666">
        <w:rPr>
          <w:sz w:val="28"/>
          <w:szCs w:val="28"/>
          <w:lang w:val="uk-UA"/>
        </w:rPr>
        <w:t xml:space="preserve">[Електронний ресурс]. – Режим доступу: </w:t>
      </w:r>
      <w:r w:rsidR="00341E09">
        <w:rPr>
          <w:sz w:val="28"/>
          <w:szCs w:val="28"/>
        </w:rPr>
        <w:t>http:/</w:t>
      </w:r>
      <w:r w:rsidRPr="00CD27EF">
        <w:rPr>
          <w:sz w:val="28"/>
          <w:szCs w:val="28"/>
          <w:lang w:val="uk-UA"/>
        </w:rPr>
        <w:t>/zakon2.rada.gov.ua/laws/show/848-1</w:t>
      </w:r>
      <w:r w:rsidR="00BD1ACE" w:rsidRPr="00AA7965">
        <w:rPr>
          <w:sz w:val="28"/>
          <w:szCs w:val="28"/>
          <w:lang w:val="uk-UA"/>
        </w:rPr>
        <w:t xml:space="preserve"> </w:t>
      </w:r>
    </w:p>
    <w:p w:rsidR="00CD27EF" w:rsidRPr="00AA7965" w:rsidRDefault="00BD1ACE" w:rsidP="009C7C75">
      <w:pPr>
        <w:pStyle w:val="a7"/>
        <w:spacing w:before="0" w:beforeAutospacing="0" w:after="0" w:afterAutospacing="0" w:line="360" w:lineRule="auto"/>
        <w:ind w:firstLine="709"/>
        <w:jc w:val="both"/>
        <w:rPr>
          <w:sz w:val="28"/>
          <w:szCs w:val="28"/>
          <w:lang w:val="uk-UA"/>
        </w:rPr>
      </w:pPr>
      <w:r>
        <w:rPr>
          <w:sz w:val="28"/>
          <w:szCs w:val="28"/>
          <w:lang w:val="uk-UA"/>
        </w:rPr>
        <w:t>30.</w:t>
      </w:r>
      <w:r w:rsidRPr="00AA7965">
        <w:rPr>
          <w:sz w:val="28"/>
          <w:szCs w:val="28"/>
          <w:lang w:val="uk-UA"/>
        </w:rPr>
        <w:t>Законодавство України про освіту [текст] : збірник офіційних текстів законів станом на 1 лютого 2012 р. - К. : Центр учбової літератури, 2012. - 274 с.</w:t>
      </w:r>
    </w:p>
    <w:p w:rsidR="00BD1ACE" w:rsidRDefault="00BD1ACE" w:rsidP="009C7C75">
      <w:pPr>
        <w:pStyle w:val="a7"/>
        <w:spacing w:before="0" w:beforeAutospacing="0" w:after="0" w:afterAutospacing="0" w:line="360" w:lineRule="auto"/>
        <w:ind w:firstLine="709"/>
        <w:jc w:val="both"/>
        <w:rPr>
          <w:sz w:val="28"/>
          <w:szCs w:val="28"/>
          <w:lang w:val="uk-UA"/>
        </w:rPr>
      </w:pPr>
      <w:r>
        <w:rPr>
          <w:sz w:val="28"/>
          <w:szCs w:val="28"/>
          <w:lang w:val="uk-UA"/>
        </w:rPr>
        <w:lastRenderedPageBreak/>
        <w:t>31.</w:t>
      </w:r>
      <w:r w:rsidRPr="00AA7965">
        <w:rPr>
          <w:sz w:val="28"/>
          <w:szCs w:val="28"/>
          <w:lang w:val="uk-UA"/>
        </w:rPr>
        <w:t>Державна цільова соціальна програма розвитку дошкільної освіти на період до 2017 року : затв. постановою Кабінету Міністрів України від 13 квітня 2011 р. № 629 // Офіційний вісник України. - 2011. - № 45. - Ст. 1846.</w:t>
      </w:r>
    </w:p>
    <w:p w:rsidR="008D64C8" w:rsidRDefault="00BD1ACE" w:rsidP="009C7C75">
      <w:pPr>
        <w:pStyle w:val="a7"/>
        <w:spacing w:before="0" w:beforeAutospacing="0" w:after="0" w:afterAutospacing="0" w:line="360" w:lineRule="auto"/>
        <w:ind w:firstLine="709"/>
        <w:jc w:val="both"/>
        <w:rPr>
          <w:sz w:val="28"/>
          <w:szCs w:val="28"/>
          <w:lang w:val="uk-UA"/>
        </w:rPr>
      </w:pPr>
      <w:r>
        <w:rPr>
          <w:sz w:val="28"/>
          <w:szCs w:val="28"/>
          <w:lang w:val="uk-UA"/>
        </w:rPr>
        <w:t>32.</w:t>
      </w:r>
      <w:r w:rsidRPr="00AA7965">
        <w:rPr>
          <w:sz w:val="28"/>
          <w:szCs w:val="28"/>
          <w:lang w:val="uk-UA"/>
        </w:rPr>
        <w:t>Державна цільова програма розвитку позашкільної освіти на період до 2014 року : затв. постановою Кабінету Міністрів України від 27 серпня 2010 р. № 785 // Офіційний вісник України. - 2010. - № 66. - Ст. 2366.</w:t>
      </w:r>
      <w:r w:rsidRPr="00BD1ACE">
        <w:rPr>
          <w:sz w:val="28"/>
          <w:szCs w:val="28"/>
          <w:lang w:val="uk-UA"/>
        </w:rPr>
        <w:t xml:space="preserve"> </w:t>
      </w:r>
    </w:p>
    <w:p w:rsidR="00BD1ACE" w:rsidRPr="008D64C8" w:rsidRDefault="00BD1ACE" w:rsidP="009C7C75">
      <w:pPr>
        <w:pStyle w:val="a7"/>
        <w:spacing w:before="0" w:beforeAutospacing="0" w:after="0" w:afterAutospacing="0" w:line="360" w:lineRule="auto"/>
        <w:ind w:firstLine="709"/>
        <w:jc w:val="both"/>
        <w:rPr>
          <w:sz w:val="28"/>
          <w:szCs w:val="28"/>
          <w:lang w:val="uk-UA"/>
        </w:rPr>
      </w:pPr>
      <w:r w:rsidRPr="008D64C8">
        <w:rPr>
          <w:sz w:val="28"/>
          <w:szCs w:val="28"/>
        </w:rPr>
        <w:t xml:space="preserve">33.Про заходи щодо забезпечення пріоритетного розвитку освіти в Україні : Указ Президента України від 30 вересня 2010 р. № 926 // Офіційний вісник України. - 2010. - № 7. - Ст. 2659. </w:t>
      </w:r>
    </w:p>
    <w:p w:rsidR="00BD1ACE" w:rsidRDefault="00BD1ACE" w:rsidP="009C7C75">
      <w:pPr>
        <w:pStyle w:val="a6"/>
        <w:widowControl w:val="0"/>
        <w:spacing w:line="360" w:lineRule="auto"/>
        <w:ind w:left="0" w:firstLine="709"/>
        <w:jc w:val="both"/>
        <w:rPr>
          <w:sz w:val="28"/>
          <w:szCs w:val="28"/>
          <w:lang w:val="ru-RU"/>
        </w:rPr>
      </w:pPr>
      <w:r w:rsidRPr="00BD1ACE">
        <w:rPr>
          <w:sz w:val="28"/>
          <w:szCs w:val="28"/>
          <w:lang w:val="ru-RU"/>
        </w:rPr>
        <w:t>34.Про Національну стратегію розвитк</w:t>
      </w:r>
      <w:r>
        <w:rPr>
          <w:sz w:val="28"/>
          <w:szCs w:val="28"/>
          <w:lang w:val="ru-RU"/>
        </w:rPr>
        <w:t>у освіти в Україні на період до</w:t>
      </w:r>
    </w:p>
    <w:p w:rsidR="00BD1ACE" w:rsidRDefault="008D64C8" w:rsidP="00341E09">
      <w:pPr>
        <w:widowControl w:val="0"/>
        <w:spacing w:line="360" w:lineRule="auto"/>
        <w:jc w:val="both"/>
        <w:rPr>
          <w:sz w:val="28"/>
          <w:szCs w:val="28"/>
          <w:lang w:val="ru-RU"/>
        </w:rPr>
      </w:pPr>
      <w:r>
        <w:rPr>
          <w:sz w:val="28"/>
          <w:szCs w:val="28"/>
          <w:lang w:val="ru-RU"/>
        </w:rPr>
        <w:t>2021р.</w:t>
      </w:r>
      <w:r w:rsidR="00BD1ACE" w:rsidRPr="008D64C8">
        <w:rPr>
          <w:sz w:val="28"/>
          <w:szCs w:val="28"/>
          <w:lang w:val="ru-RU"/>
        </w:rPr>
        <w:t>: Указ Президента України від 25.06.2013 № 344/2013</w:t>
      </w:r>
      <w:r w:rsidR="00341E09">
        <w:rPr>
          <w:sz w:val="28"/>
          <w:szCs w:val="28"/>
          <w:lang w:val="ru-RU"/>
        </w:rPr>
        <w:t xml:space="preserve"> </w:t>
      </w:r>
      <w:r w:rsidR="00341E09" w:rsidRPr="007D6666">
        <w:rPr>
          <w:sz w:val="28"/>
          <w:szCs w:val="28"/>
        </w:rPr>
        <w:t xml:space="preserve">[Електронний ресурс]. – Режим доступу: </w:t>
      </w:r>
      <w:r w:rsidR="00BD1ACE" w:rsidRPr="00BD1ACE">
        <w:rPr>
          <w:sz w:val="28"/>
          <w:szCs w:val="28"/>
          <w:lang w:val="ru-RU"/>
        </w:rPr>
        <w:t xml:space="preserve">http://zakon2.rada.gov.ua/laws/show/344/2013 </w:t>
      </w:r>
    </w:p>
    <w:p w:rsidR="00BD1ACE" w:rsidRDefault="00BD1ACE" w:rsidP="009C7C75">
      <w:pPr>
        <w:widowControl w:val="0"/>
        <w:spacing w:line="360" w:lineRule="auto"/>
        <w:ind w:firstLine="709"/>
        <w:jc w:val="both"/>
        <w:rPr>
          <w:sz w:val="28"/>
          <w:szCs w:val="28"/>
        </w:rPr>
      </w:pPr>
      <w:r w:rsidRPr="00BD1ACE">
        <w:rPr>
          <w:sz w:val="28"/>
          <w:szCs w:val="28"/>
          <w:lang w:val="ru-RU"/>
        </w:rPr>
        <w:t>35.Про затвердження Національної стратегії у сфері прав людини: Указ Президента України від 25.08.2015 № 501/2015</w:t>
      </w:r>
      <w:r w:rsidRPr="00FB6341">
        <w:t xml:space="preserve"> </w:t>
      </w:r>
      <w:r w:rsidR="00341E09" w:rsidRPr="007D6666">
        <w:rPr>
          <w:sz w:val="28"/>
          <w:szCs w:val="28"/>
        </w:rPr>
        <w:t xml:space="preserve">[Електронний ресурс]. – Режим доступу: </w:t>
      </w:r>
      <w:hyperlink r:id="rId12" w:history="1">
        <w:r w:rsidRPr="00BD1ACE">
          <w:rPr>
            <w:sz w:val="28"/>
            <w:szCs w:val="28"/>
            <w:lang w:val="ru-RU"/>
          </w:rPr>
          <w:t>http://zakon0.rada.gov.ua/laws/show/501/201</w:t>
        </w:r>
      </w:hyperlink>
      <w:r w:rsidRPr="00BD1ACE">
        <w:rPr>
          <w:sz w:val="28"/>
          <w:szCs w:val="28"/>
        </w:rPr>
        <w:t xml:space="preserve"> </w:t>
      </w:r>
    </w:p>
    <w:p w:rsidR="00BD1ACE" w:rsidRDefault="00BD1ACE" w:rsidP="009C7C75">
      <w:pPr>
        <w:widowControl w:val="0"/>
        <w:spacing w:line="360" w:lineRule="auto"/>
        <w:ind w:firstLine="709"/>
        <w:jc w:val="both"/>
        <w:rPr>
          <w:sz w:val="28"/>
          <w:szCs w:val="28"/>
          <w:lang w:val="ru-RU"/>
        </w:rPr>
      </w:pPr>
      <w:r>
        <w:rPr>
          <w:sz w:val="28"/>
          <w:szCs w:val="28"/>
        </w:rPr>
        <w:t>36.</w:t>
      </w:r>
      <w:r w:rsidRPr="00437AA3">
        <w:rPr>
          <w:sz w:val="28"/>
          <w:szCs w:val="28"/>
        </w:rPr>
        <w:t xml:space="preserve">Про Стратегію національно-патріотичного виховання дітей та молоді на 2016 — 2020 роки: </w:t>
      </w:r>
      <w:r w:rsidRPr="00437AA3">
        <w:rPr>
          <w:bCs/>
          <w:sz w:val="28"/>
          <w:szCs w:val="28"/>
        </w:rPr>
        <w:t>Указ</w:t>
      </w:r>
      <w:r w:rsidRPr="00437AA3">
        <w:rPr>
          <w:sz w:val="28"/>
          <w:szCs w:val="28"/>
        </w:rPr>
        <w:t xml:space="preserve"> Президента України від </w:t>
      </w:r>
      <w:r w:rsidRPr="00437AA3">
        <w:rPr>
          <w:sz w:val="28"/>
          <w:szCs w:val="28"/>
          <w:lang w:val="ru-RU"/>
        </w:rPr>
        <w:t>13 жовтня 2015 року №580/2015</w:t>
      </w:r>
      <w:r w:rsidR="00341E09">
        <w:rPr>
          <w:sz w:val="28"/>
          <w:szCs w:val="28"/>
          <w:lang w:val="ru-RU"/>
        </w:rPr>
        <w:t xml:space="preserve"> </w:t>
      </w:r>
      <w:r w:rsidR="00341E09" w:rsidRPr="007D6666">
        <w:rPr>
          <w:sz w:val="28"/>
          <w:szCs w:val="28"/>
        </w:rPr>
        <w:t xml:space="preserve">[Електронний ресурс]. – Режим доступу: </w:t>
      </w:r>
      <w:r w:rsidRPr="00FB6341">
        <w:t xml:space="preserve"> </w:t>
      </w:r>
      <w:hyperlink r:id="rId13" w:history="1">
        <w:r w:rsidRPr="008D64C8">
          <w:rPr>
            <w:sz w:val="28"/>
            <w:szCs w:val="28"/>
            <w:lang w:val="ru-RU"/>
          </w:rPr>
          <w:t>http://www.president.gov.ua/documents/5802015-19494</w:t>
        </w:r>
      </w:hyperlink>
    </w:p>
    <w:p w:rsidR="00B84150" w:rsidRPr="00AA7965" w:rsidRDefault="00BD1ACE" w:rsidP="009C7C75">
      <w:pPr>
        <w:widowControl w:val="0"/>
        <w:spacing w:line="360" w:lineRule="auto"/>
        <w:ind w:firstLine="709"/>
        <w:jc w:val="both"/>
        <w:rPr>
          <w:sz w:val="28"/>
          <w:szCs w:val="28"/>
        </w:rPr>
      </w:pPr>
      <w:r>
        <w:rPr>
          <w:sz w:val="28"/>
          <w:szCs w:val="28"/>
          <w:lang w:val="ru-RU"/>
        </w:rPr>
        <w:t>37.</w:t>
      </w:r>
      <w:r w:rsidR="00B84150" w:rsidRPr="00AA7965">
        <w:rPr>
          <w:sz w:val="28"/>
          <w:szCs w:val="28"/>
        </w:rPr>
        <w:t>Національна доктрина розвитку освіти : затв. Указом Президента України від 17 квітня 2002 р. № 347/2002 // Офіційний вісник України. - 2002. - № 16. - Ст. 860.</w:t>
      </w:r>
    </w:p>
    <w:p w:rsidR="00A37B8F" w:rsidRDefault="00A37B8F" w:rsidP="009C7C75">
      <w:pPr>
        <w:spacing w:line="360" w:lineRule="auto"/>
        <w:ind w:firstLine="709"/>
        <w:jc w:val="both"/>
        <w:rPr>
          <w:sz w:val="28"/>
          <w:szCs w:val="28"/>
        </w:rPr>
      </w:pPr>
      <w:r w:rsidRPr="00AA7965">
        <w:rPr>
          <w:sz w:val="28"/>
          <w:szCs w:val="28"/>
        </w:rPr>
        <w:t>3</w:t>
      </w:r>
      <w:r>
        <w:rPr>
          <w:sz w:val="28"/>
          <w:szCs w:val="28"/>
        </w:rPr>
        <w:t>8</w:t>
      </w:r>
      <w:r w:rsidRPr="00AA7965">
        <w:rPr>
          <w:sz w:val="28"/>
          <w:szCs w:val="28"/>
        </w:rPr>
        <w:t>. Законодавчі акти України з питань освіти / Верховна Рада України, Комітет з питань науки і освіти. — К.: Па</w:t>
      </w:r>
      <w:r>
        <w:rPr>
          <w:sz w:val="28"/>
          <w:szCs w:val="28"/>
        </w:rPr>
        <w:t>рламент. вид-во, 2004. — 404 с.</w:t>
      </w:r>
    </w:p>
    <w:p w:rsidR="00A37B8F" w:rsidRPr="00A37B8F" w:rsidRDefault="00A37B8F" w:rsidP="009C7C75">
      <w:pPr>
        <w:spacing w:line="360" w:lineRule="auto"/>
        <w:ind w:firstLine="709"/>
        <w:jc w:val="both"/>
        <w:rPr>
          <w:sz w:val="28"/>
          <w:szCs w:val="28"/>
        </w:rPr>
      </w:pPr>
      <w:r>
        <w:rPr>
          <w:sz w:val="28"/>
          <w:szCs w:val="28"/>
        </w:rPr>
        <w:t>39.</w:t>
      </w:r>
      <w:r w:rsidRPr="00A37B8F">
        <w:rPr>
          <w:sz w:val="28"/>
          <w:szCs w:val="28"/>
        </w:rPr>
        <w:t xml:space="preserve">Красняков Є. Міжнародні нормативно-правові акти про освіту та їхній вплив на формування державної політики в галузі освіти України // Віче. - </w:t>
      </w:r>
      <w:r w:rsidRPr="00A37B8F">
        <w:rPr>
          <w:color w:val="333333"/>
          <w:sz w:val="28"/>
          <w:szCs w:val="28"/>
        </w:rPr>
        <w:t xml:space="preserve"> № 14. – 2012.</w:t>
      </w:r>
    </w:p>
    <w:p w:rsidR="00A37B8F" w:rsidRPr="00A37B8F" w:rsidRDefault="00A37B8F" w:rsidP="00341E09">
      <w:pPr>
        <w:spacing w:line="360" w:lineRule="auto"/>
        <w:ind w:firstLine="709"/>
        <w:jc w:val="both"/>
        <w:rPr>
          <w:sz w:val="28"/>
          <w:szCs w:val="28"/>
        </w:rPr>
      </w:pPr>
      <w:r>
        <w:rPr>
          <w:sz w:val="28"/>
          <w:szCs w:val="28"/>
        </w:rPr>
        <w:t>40.</w:t>
      </w:r>
      <w:r w:rsidRPr="00A37B8F">
        <w:rPr>
          <w:sz w:val="28"/>
          <w:szCs w:val="28"/>
        </w:rPr>
        <w:t>Про гармонізацію архітектури європейської системи вищої освіти чотирьох міністрів, що представляють Великобританію, Німеччину, Францію і Італію: Спільна Декларація Париж, Сорбонна, 25 травня 1998 року</w:t>
      </w:r>
      <w:r w:rsidRPr="00BD3AA2">
        <w:rPr>
          <w:sz w:val="28"/>
          <w:szCs w:val="28"/>
        </w:rPr>
        <w:t xml:space="preserve"> </w:t>
      </w:r>
      <w:r w:rsidR="00341E09" w:rsidRPr="007D6666">
        <w:rPr>
          <w:sz w:val="28"/>
          <w:szCs w:val="28"/>
        </w:rPr>
        <w:lastRenderedPageBreak/>
        <w:t xml:space="preserve">[Електронний ресурс]. – Режим доступу: </w:t>
      </w:r>
      <w:hyperlink r:id="rId14" w:history="1">
        <w:r w:rsidR="00341E09" w:rsidRPr="00341E09">
          <w:rPr>
            <w:sz w:val="28"/>
            <w:szCs w:val="28"/>
            <w:lang w:val="ru-RU"/>
          </w:rPr>
          <w:t>http</w:t>
        </w:r>
        <w:r w:rsidR="00341E09" w:rsidRPr="00341E09">
          <w:rPr>
            <w:sz w:val="28"/>
            <w:szCs w:val="28"/>
          </w:rPr>
          <w:t>://</w:t>
        </w:r>
        <w:r w:rsidR="00341E09" w:rsidRPr="00341E09">
          <w:rPr>
            <w:sz w:val="28"/>
            <w:szCs w:val="28"/>
            <w:lang w:val="ru-RU"/>
          </w:rPr>
          <w:t>nau</w:t>
        </w:r>
        <w:r w:rsidR="00341E09" w:rsidRPr="00341E09">
          <w:rPr>
            <w:sz w:val="28"/>
            <w:szCs w:val="28"/>
          </w:rPr>
          <w:t>.</w:t>
        </w:r>
        <w:r w:rsidR="00341E09" w:rsidRPr="00341E09">
          <w:rPr>
            <w:sz w:val="28"/>
            <w:szCs w:val="28"/>
            <w:lang w:val="ru-RU"/>
          </w:rPr>
          <w:t>edu</w:t>
        </w:r>
        <w:r w:rsidR="00341E09" w:rsidRPr="00341E09">
          <w:rPr>
            <w:sz w:val="28"/>
            <w:szCs w:val="28"/>
          </w:rPr>
          <w:t>.</w:t>
        </w:r>
        <w:r w:rsidR="00341E09" w:rsidRPr="00341E09">
          <w:rPr>
            <w:sz w:val="28"/>
            <w:szCs w:val="28"/>
            <w:lang w:val="ru-RU"/>
          </w:rPr>
          <w:t>ua</w:t>
        </w:r>
        <w:r w:rsidR="00341E09" w:rsidRPr="00341E09">
          <w:rPr>
            <w:sz w:val="28"/>
            <w:szCs w:val="28"/>
          </w:rPr>
          <w:t>/</w:t>
        </w:r>
        <w:r w:rsidR="00341E09" w:rsidRPr="00341E09">
          <w:rPr>
            <w:sz w:val="28"/>
            <w:szCs w:val="28"/>
            <w:lang w:val="ru-RU"/>
          </w:rPr>
          <w:t>ua</w:t>
        </w:r>
        <w:r w:rsidR="00341E09" w:rsidRPr="00341E09">
          <w:rPr>
            <w:sz w:val="28"/>
            <w:szCs w:val="28"/>
          </w:rPr>
          <w:t>/</w:t>
        </w:r>
        <w:r w:rsidR="00341E09" w:rsidRPr="00341E09">
          <w:rPr>
            <w:sz w:val="28"/>
            <w:szCs w:val="28"/>
            <w:lang w:val="ru-RU"/>
          </w:rPr>
          <w:t>menu</w:t>
        </w:r>
        <w:r w:rsidR="00341E09" w:rsidRPr="00341E09">
          <w:rPr>
            <w:sz w:val="28"/>
            <w:szCs w:val="28"/>
          </w:rPr>
          <w:t>/</w:t>
        </w:r>
        <w:r w:rsidR="00341E09" w:rsidRPr="00341E09">
          <w:rPr>
            <w:sz w:val="28"/>
            <w:szCs w:val="28"/>
            <w:lang w:val="ru-RU"/>
          </w:rPr>
          <w:t>navchannya</w:t>
        </w:r>
        <w:r w:rsidR="00341E09" w:rsidRPr="00341E09">
          <w:rPr>
            <w:sz w:val="28"/>
            <w:szCs w:val="28"/>
          </w:rPr>
          <w:t>/</w:t>
        </w:r>
        <w:r w:rsidR="00341E09" w:rsidRPr="00341E09">
          <w:rPr>
            <w:sz w:val="28"/>
            <w:szCs w:val="28"/>
            <w:lang w:val="ru-RU"/>
          </w:rPr>
          <w:t>bolonskij</w:t>
        </w:r>
        <w:r w:rsidR="00341E09" w:rsidRPr="00341E09">
          <w:rPr>
            <w:sz w:val="28"/>
            <w:szCs w:val="28"/>
          </w:rPr>
          <w:t>-</w:t>
        </w:r>
        <w:r w:rsidR="00341E09" w:rsidRPr="00341E09">
          <w:rPr>
            <w:sz w:val="28"/>
            <w:szCs w:val="28"/>
            <w:lang w:val="ru-RU"/>
          </w:rPr>
          <w:t>proczes</w:t>
        </w:r>
        <w:r w:rsidR="00341E09" w:rsidRPr="00341E09">
          <w:rPr>
            <w:sz w:val="28"/>
            <w:szCs w:val="28"/>
          </w:rPr>
          <w:t>/</w:t>
        </w:r>
        <w:r w:rsidR="00341E09" w:rsidRPr="00341E09">
          <w:rPr>
            <w:sz w:val="28"/>
            <w:szCs w:val="28"/>
            <w:lang w:val="ru-RU"/>
          </w:rPr>
          <w:t>sorbonska</w:t>
        </w:r>
      </w:hyperlink>
      <w:r w:rsidRPr="00BD3AA2">
        <w:rPr>
          <w:sz w:val="28"/>
          <w:szCs w:val="28"/>
          <w:lang w:val="ru-RU"/>
        </w:rPr>
        <w:t>deklaracziya</w:t>
      </w:r>
    </w:p>
    <w:p w:rsidR="00A37B8F" w:rsidRDefault="00A37B8F" w:rsidP="009C7C75">
      <w:pPr>
        <w:pStyle w:val="a7"/>
        <w:spacing w:before="0" w:beforeAutospacing="0" w:after="0" w:afterAutospacing="0" w:line="360" w:lineRule="auto"/>
        <w:ind w:firstLine="709"/>
        <w:jc w:val="both"/>
        <w:rPr>
          <w:sz w:val="28"/>
          <w:szCs w:val="28"/>
          <w:lang w:val="uk-UA"/>
        </w:rPr>
      </w:pPr>
      <w:r>
        <w:rPr>
          <w:sz w:val="28"/>
          <w:szCs w:val="28"/>
          <w:lang w:val="uk-UA"/>
        </w:rPr>
        <w:t>41.</w:t>
      </w:r>
      <w:r w:rsidRPr="00AA7965">
        <w:rPr>
          <w:sz w:val="28"/>
          <w:szCs w:val="28"/>
        </w:rPr>
        <w:t>Вища освіта України і Болонський процес: навчальний посібник / [Степко М. Ф., Болюбаш Я. Я., Шинкарук В. Д., Грубінко В. В., Бабін І. І.]; за редакцією В. Г. Кременя.- К.: Освіта, 2004. - 384 с.</w:t>
      </w:r>
      <w:r w:rsidR="00B84150" w:rsidRPr="00AA7965">
        <w:rPr>
          <w:sz w:val="28"/>
          <w:szCs w:val="28"/>
          <w:lang w:val="uk-UA"/>
        </w:rPr>
        <w:t xml:space="preserve"> </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2. Шабайлов Д. Право на образование: оптимизация организационно-правовых форм его реализации (сравнительный анализ) / Д. Шабайлов // журнал международного права и международных отношений. - 2008. - № 2. - С. 19-25.</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3. Капранова В. А. Сравнительная педагогика. Школа и образование за рубежом: учебное пособие / В. А.Капранова. - Минск: Новое знание, 2004. - 222 с.</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4. Шиллер В. И. Высшие профессиональное образование: возможности и перспективы /В. И. Шиллер // Социология образования. - 2007. - № 8. - С. 4-10.</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5. Вітер М. Б. Приватні вищі навчальні заклади в освітньому просторі України / М. Б. Вітер // Науковий вісник Національного лісотехнічного університ</w:t>
      </w:r>
      <w:r>
        <w:rPr>
          <w:sz w:val="28"/>
          <w:szCs w:val="28"/>
        </w:rPr>
        <w:t xml:space="preserve">ету України. Вип. 17.6. - 2007. </w:t>
      </w:r>
      <w:r w:rsidRPr="00AA7965">
        <w:rPr>
          <w:sz w:val="28"/>
          <w:szCs w:val="28"/>
        </w:rPr>
        <w:t>- С. 286-291.</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6. Міжнародна практика зовнішнього тестування [Електронний ресурс] // За матеріалами - osvita-ua. net. - Режим доступу: http://zaHk. org. ua/artides/testmg/917-mizhnarodna-praktika- zovnishnogo-testuvannj a. html.</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7. Поберезська Г. Г. Тенденції розвитку вищої освіти у країнах Західної Європи та Україні: дис... канд. пед. наук: 13.00.01 / Ганна Георгіївна Поберезська. - К., 2005. - 216 с.</w:t>
      </w:r>
    </w:p>
    <w:p w:rsidR="00A37B8F" w:rsidRPr="00AA7965" w:rsidRDefault="00A37B8F" w:rsidP="009C7C75">
      <w:pPr>
        <w:widowControl w:val="0"/>
        <w:spacing w:line="360" w:lineRule="auto"/>
        <w:ind w:firstLine="709"/>
        <w:jc w:val="both"/>
        <w:rPr>
          <w:sz w:val="28"/>
          <w:szCs w:val="28"/>
        </w:rPr>
      </w:pPr>
      <w:r>
        <w:rPr>
          <w:sz w:val="28"/>
          <w:szCs w:val="28"/>
        </w:rPr>
        <w:t>4</w:t>
      </w:r>
      <w:r w:rsidRPr="00AA7965">
        <w:rPr>
          <w:sz w:val="28"/>
          <w:szCs w:val="28"/>
        </w:rPr>
        <w:t>8. Елисеефф В. Японская цивилизация / В. Елисеефф, Д. Елисеефф. - Екатеринбург: У - Фактория, 2005. - 497 с.</w:t>
      </w:r>
    </w:p>
    <w:tbl>
      <w:tblPr>
        <w:tblW w:w="5000" w:type="pct"/>
        <w:jc w:val="center"/>
        <w:tblCellSpacing w:w="15" w:type="dxa"/>
        <w:tblCellMar>
          <w:left w:w="0" w:type="dxa"/>
          <w:right w:w="0" w:type="dxa"/>
        </w:tblCellMar>
        <w:tblLook w:val="04A0" w:firstRow="1" w:lastRow="0" w:firstColumn="1" w:lastColumn="0" w:noHBand="0" w:noVBand="1"/>
      </w:tblPr>
      <w:tblGrid>
        <w:gridCol w:w="9355"/>
      </w:tblGrid>
      <w:tr w:rsidR="00A37B8F" w:rsidRPr="00AA7965" w:rsidTr="009C7C75">
        <w:trPr>
          <w:tblCellSpacing w:w="15" w:type="dxa"/>
          <w:jc w:val="center"/>
        </w:trPr>
        <w:tc>
          <w:tcPr>
            <w:tcW w:w="4968" w:type="pct"/>
            <w:vAlign w:val="bottom"/>
            <w:hideMark/>
          </w:tcPr>
          <w:p w:rsidR="00A37B8F" w:rsidRPr="000900BA" w:rsidRDefault="00A37B8F" w:rsidP="009C7C75">
            <w:pPr>
              <w:spacing w:line="360" w:lineRule="auto"/>
              <w:ind w:firstLine="709"/>
              <w:jc w:val="both"/>
              <w:rPr>
                <w:color w:val="000000" w:themeColor="text1"/>
                <w:sz w:val="28"/>
                <w:szCs w:val="28"/>
              </w:rPr>
            </w:pPr>
            <w:r>
              <w:rPr>
                <w:color w:val="000000" w:themeColor="text1"/>
                <w:sz w:val="28"/>
                <w:szCs w:val="28"/>
              </w:rPr>
              <w:t>49</w:t>
            </w:r>
            <w:r w:rsidRPr="000900BA">
              <w:rPr>
                <w:color w:val="000000" w:themeColor="text1"/>
                <w:sz w:val="28"/>
                <w:szCs w:val="28"/>
              </w:rPr>
              <w:t>.</w:t>
            </w:r>
            <w:r w:rsidR="003B1C79" w:rsidRPr="00AA7965">
              <w:rPr>
                <w:color w:val="000000" w:themeColor="text1"/>
                <w:sz w:val="28"/>
                <w:szCs w:val="28"/>
              </w:rPr>
              <w:t xml:space="preserve"> Кулініч О, О. Спеціальні (юридичні) гарантії конституційного права на освіту людини і громадянина в українській державі: поняття та система // </w:t>
            </w:r>
            <w:r w:rsidR="003B1C79" w:rsidRPr="00AA7965">
              <w:rPr>
                <w:color w:val="000000" w:themeColor="text1"/>
                <w:sz w:val="28"/>
                <w:szCs w:val="28"/>
              </w:rPr>
              <w:lastRenderedPageBreak/>
              <w:t>Науковий вісник Міжнародного гуманітарного університету. Сер.: Ю</w:t>
            </w:r>
            <w:r w:rsidR="003B1C79">
              <w:rPr>
                <w:color w:val="000000" w:themeColor="text1"/>
                <w:sz w:val="28"/>
                <w:szCs w:val="28"/>
              </w:rPr>
              <w:t>риспруденція. 2013</w:t>
            </w:r>
            <w:r w:rsidR="00341E09">
              <w:rPr>
                <w:color w:val="000000" w:themeColor="text1"/>
                <w:sz w:val="28"/>
                <w:szCs w:val="28"/>
              </w:rPr>
              <w:t xml:space="preserve">.- </w:t>
            </w:r>
            <w:r w:rsidR="003B1C79">
              <w:rPr>
                <w:color w:val="000000" w:themeColor="text1"/>
                <w:sz w:val="28"/>
                <w:szCs w:val="28"/>
              </w:rPr>
              <w:t xml:space="preserve"> № 6-2</w:t>
            </w:r>
            <w:r w:rsidR="00341E09">
              <w:rPr>
                <w:color w:val="000000" w:themeColor="text1"/>
                <w:sz w:val="28"/>
                <w:szCs w:val="28"/>
              </w:rPr>
              <w:t xml:space="preserve">. - </w:t>
            </w:r>
            <w:r w:rsidR="003B1C79">
              <w:rPr>
                <w:color w:val="000000" w:themeColor="text1"/>
                <w:sz w:val="28"/>
                <w:szCs w:val="28"/>
              </w:rPr>
              <w:t xml:space="preserve"> том 1 </w:t>
            </w:r>
          </w:p>
          <w:tbl>
            <w:tblPr>
              <w:tblW w:w="5000" w:type="pct"/>
              <w:jc w:val="center"/>
              <w:tblCellSpacing w:w="15" w:type="dxa"/>
              <w:tblCellMar>
                <w:left w:w="0" w:type="dxa"/>
                <w:right w:w="0" w:type="dxa"/>
              </w:tblCellMar>
              <w:tblLook w:val="04A0" w:firstRow="1" w:lastRow="0" w:firstColumn="1" w:lastColumn="0" w:noHBand="0" w:noVBand="1"/>
            </w:tblPr>
            <w:tblGrid>
              <w:gridCol w:w="9295"/>
            </w:tblGrid>
            <w:tr w:rsidR="00A37B8F" w:rsidRPr="00AA7965" w:rsidTr="009C7C75">
              <w:trPr>
                <w:tblCellSpacing w:w="15" w:type="dxa"/>
                <w:jc w:val="center"/>
              </w:trPr>
              <w:tc>
                <w:tcPr>
                  <w:tcW w:w="0" w:type="auto"/>
                  <w:vAlign w:val="center"/>
                  <w:hideMark/>
                </w:tcPr>
                <w:p w:rsidR="00A37B8F" w:rsidRPr="00AA7965" w:rsidRDefault="00A37B8F" w:rsidP="009C7C75">
                  <w:pPr>
                    <w:widowControl w:val="0"/>
                    <w:spacing w:line="360" w:lineRule="auto"/>
                    <w:ind w:firstLine="709"/>
                    <w:jc w:val="both"/>
                    <w:rPr>
                      <w:color w:val="000000" w:themeColor="text1"/>
                      <w:sz w:val="28"/>
                      <w:szCs w:val="28"/>
                    </w:rPr>
                  </w:pPr>
                </w:p>
              </w:tc>
            </w:tr>
          </w:tbl>
          <w:p w:rsidR="00A37B8F" w:rsidRPr="00AA7965" w:rsidRDefault="00A37B8F" w:rsidP="009C7C75">
            <w:pPr>
              <w:widowControl w:val="0"/>
              <w:spacing w:line="360" w:lineRule="auto"/>
              <w:ind w:firstLine="709"/>
              <w:jc w:val="both"/>
              <w:rPr>
                <w:color w:val="000000" w:themeColor="text1"/>
                <w:sz w:val="28"/>
                <w:szCs w:val="28"/>
              </w:rPr>
            </w:pPr>
          </w:p>
        </w:tc>
      </w:tr>
    </w:tbl>
    <w:p w:rsidR="00A37B8F" w:rsidRPr="00437AA3" w:rsidRDefault="00A37B8F" w:rsidP="009C7C75">
      <w:pPr>
        <w:widowControl w:val="0"/>
        <w:spacing w:line="360" w:lineRule="auto"/>
        <w:ind w:firstLine="709"/>
        <w:jc w:val="both"/>
        <w:rPr>
          <w:sz w:val="28"/>
          <w:szCs w:val="28"/>
        </w:rPr>
      </w:pPr>
      <w:r>
        <w:rPr>
          <w:sz w:val="28"/>
          <w:szCs w:val="28"/>
        </w:rPr>
        <w:lastRenderedPageBreak/>
        <w:t>50</w:t>
      </w:r>
      <w:r w:rsidRPr="00AA7965">
        <w:rPr>
          <w:sz w:val="28"/>
          <w:szCs w:val="28"/>
        </w:rPr>
        <w:t>.Проект Концепції розвитку освіти України на період 2015–2025 років</w:t>
      </w:r>
      <w:r w:rsidR="00341E09">
        <w:rPr>
          <w:sz w:val="28"/>
          <w:szCs w:val="28"/>
        </w:rPr>
        <w:t xml:space="preserve"> </w:t>
      </w:r>
      <w:r w:rsidR="00341E09" w:rsidRPr="007D6666">
        <w:rPr>
          <w:sz w:val="28"/>
          <w:szCs w:val="28"/>
        </w:rPr>
        <w:t xml:space="preserve">[Електронний ресурс]. – Режим доступу: </w:t>
      </w:r>
      <w:r w:rsidRPr="00AA7965">
        <w:rPr>
          <w:sz w:val="28"/>
          <w:szCs w:val="28"/>
        </w:rPr>
        <w:t xml:space="preserve"> http://old.mon.gov.ua/ua/pr-viddil/1312/1390288033/1414672797/</w:t>
      </w:r>
    </w:p>
    <w:p w:rsidR="00A37B8F" w:rsidRPr="00AA7965" w:rsidRDefault="00A37B8F" w:rsidP="009C7C75">
      <w:pPr>
        <w:widowControl w:val="0"/>
        <w:spacing w:line="360" w:lineRule="auto"/>
        <w:ind w:firstLine="709"/>
        <w:jc w:val="both"/>
        <w:rPr>
          <w:sz w:val="28"/>
          <w:szCs w:val="28"/>
        </w:rPr>
      </w:pPr>
      <w:r>
        <w:rPr>
          <w:iCs/>
          <w:sz w:val="28"/>
          <w:szCs w:val="28"/>
        </w:rPr>
        <w:t>51</w:t>
      </w:r>
      <w:r w:rsidRPr="00AA7965">
        <w:rPr>
          <w:iCs/>
          <w:sz w:val="28"/>
          <w:szCs w:val="28"/>
        </w:rPr>
        <w:t>. Проект Концепції розвитку освіти на період 2015-2025 років</w:t>
      </w:r>
      <w:r w:rsidRPr="00AA7965">
        <w:rPr>
          <w:sz w:val="28"/>
          <w:szCs w:val="28"/>
        </w:rPr>
        <w:t xml:space="preserve"> розроблений Стратегічною дорадчою групою «Освіта», до складу якої </w:t>
      </w:r>
      <w:r w:rsidR="00341E09">
        <w:rPr>
          <w:sz w:val="28"/>
          <w:szCs w:val="28"/>
        </w:rPr>
        <w:t>увійшли відомі освітні експерти</w:t>
      </w:r>
      <w:r w:rsidRPr="00AA7965">
        <w:rPr>
          <w:sz w:val="28"/>
          <w:szCs w:val="28"/>
        </w:rPr>
        <w:t xml:space="preserve">  </w:t>
      </w:r>
      <w:r w:rsidR="00341E09" w:rsidRPr="007D6666">
        <w:rPr>
          <w:sz w:val="28"/>
          <w:szCs w:val="28"/>
        </w:rPr>
        <w:t xml:space="preserve">[Електронний ресурс]. – Режим доступу: </w:t>
      </w:r>
      <w:r w:rsidRPr="00AA7965">
        <w:rPr>
          <w:sz w:val="28"/>
          <w:szCs w:val="28"/>
        </w:rPr>
        <w:t xml:space="preserve"> http://osvita.ua/news/43501/</w:t>
      </w:r>
    </w:p>
    <w:p w:rsidR="00A37B8F" w:rsidRPr="00AA7965" w:rsidRDefault="00A37B8F" w:rsidP="009C7C75">
      <w:pPr>
        <w:spacing w:line="360" w:lineRule="auto"/>
        <w:ind w:firstLine="709"/>
        <w:jc w:val="both"/>
        <w:rPr>
          <w:rFonts w:eastAsia="Calibri"/>
          <w:bCs/>
          <w:color w:val="000000" w:themeColor="text1"/>
          <w:sz w:val="28"/>
          <w:szCs w:val="28"/>
        </w:rPr>
      </w:pPr>
      <w:r>
        <w:rPr>
          <w:sz w:val="28"/>
          <w:szCs w:val="28"/>
        </w:rPr>
        <w:t>52</w:t>
      </w:r>
      <w:r w:rsidRPr="00AA7965">
        <w:rPr>
          <w:sz w:val="28"/>
          <w:szCs w:val="28"/>
        </w:rPr>
        <w:t xml:space="preserve">. </w:t>
      </w:r>
      <w:hyperlink r:id="rId15" w:history="1">
        <w:r w:rsidRPr="00AA7965">
          <w:rPr>
            <w:rFonts w:eastAsia="Calibri"/>
            <w:bCs/>
            <w:color w:val="000000" w:themeColor="text1"/>
            <w:sz w:val="28"/>
            <w:szCs w:val="28"/>
          </w:rPr>
          <w:t>Реформа середньої освіти: Яким міністр бачить випускника після 12 років у новій школі</w:t>
        </w:r>
      </w:hyperlink>
      <w:r w:rsidRPr="00AA7965">
        <w:rPr>
          <w:rFonts w:eastAsia="Calibri"/>
          <w:bCs/>
          <w:color w:val="000000" w:themeColor="text1"/>
          <w:sz w:val="28"/>
          <w:szCs w:val="28"/>
        </w:rPr>
        <w:t xml:space="preserve"> 22 квітня 2016</w:t>
      </w:r>
      <w:r w:rsidR="00341E09">
        <w:rPr>
          <w:rFonts w:eastAsia="Calibri"/>
          <w:bCs/>
          <w:color w:val="000000" w:themeColor="text1"/>
          <w:sz w:val="28"/>
          <w:szCs w:val="28"/>
        </w:rPr>
        <w:t xml:space="preserve"> </w:t>
      </w:r>
      <w:r w:rsidR="00341E09" w:rsidRPr="007D6666">
        <w:rPr>
          <w:sz w:val="28"/>
          <w:szCs w:val="28"/>
        </w:rPr>
        <w:t xml:space="preserve">[Електронний ресурс]. – Режим доступу: </w:t>
      </w:r>
      <w:r w:rsidRPr="00AA7965">
        <w:rPr>
          <w:rFonts w:eastAsia="Calibri"/>
          <w:bCs/>
          <w:color w:val="000000" w:themeColor="text1"/>
          <w:sz w:val="28"/>
          <w:szCs w:val="28"/>
        </w:rPr>
        <w:t>https://ua.112.ua/statji/reforma-serednoi-osvity-yakym-ministr-bachyt-vypusknyka-pislia-12-rokiv-u-novii-shkoli-307010.html</w:t>
      </w:r>
    </w:p>
    <w:p w:rsidR="00A37B8F" w:rsidRPr="00AA7965" w:rsidRDefault="00A37B8F" w:rsidP="009C7C75">
      <w:pPr>
        <w:spacing w:line="360" w:lineRule="auto"/>
        <w:ind w:firstLine="709"/>
        <w:jc w:val="both"/>
        <w:rPr>
          <w:rFonts w:eastAsia="Calibri"/>
          <w:sz w:val="28"/>
          <w:szCs w:val="28"/>
        </w:rPr>
      </w:pPr>
      <w:r>
        <w:rPr>
          <w:rFonts w:eastAsia="Calibri"/>
          <w:sz w:val="28"/>
          <w:szCs w:val="28"/>
        </w:rPr>
        <w:t>53</w:t>
      </w:r>
      <w:r w:rsidRPr="00AA7965">
        <w:rPr>
          <w:rFonts w:eastAsia="Calibri"/>
          <w:sz w:val="28"/>
          <w:szCs w:val="28"/>
        </w:rPr>
        <w:t>. Україна вперше візьме участь у Програмі міжнародного оцінювання учнів - PISA 2016-06-30 https://ukr.media/ukrain/267211/</w:t>
      </w:r>
    </w:p>
    <w:p w:rsidR="00A37B8F" w:rsidRPr="00194161" w:rsidRDefault="00A37B8F" w:rsidP="009C7C75">
      <w:pPr>
        <w:widowControl w:val="0"/>
        <w:spacing w:line="360" w:lineRule="auto"/>
        <w:ind w:firstLine="709"/>
        <w:jc w:val="both"/>
        <w:rPr>
          <w:sz w:val="28"/>
          <w:szCs w:val="28"/>
        </w:rPr>
      </w:pPr>
      <w:r>
        <w:rPr>
          <w:rFonts w:eastAsia="Calibri"/>
          <w:bCs/>
          <w:iCs/>
          <w:sz w:val="28"/>
          <w:szCs w:val="28"/>
        </w:rPr>
        <w:t>54</w:t>
      </w:r>
      <w:r w:rsidRPr="00AA7965">
        <w:rPr>
          <w:rFonts w:eastAsia="Calibri"/>
          <w:bCs/>
          <w:iCs/>
          <w:sz w:val="28"/>
          <w:szCs w:val="28"/>
        </w:rPr>
        <w:t>. Ключник Б. Реформа школи: Які зміни чекають на середню освіту в Україні 2 січня 2017</w:t>
      </w:r>
      <w:r w:rsidR="00341E09">
        <w:rPr>
          <w:rFonts w:eastAsia="Calibri"/>
          <w:bCs/>
          <w:iCs/>
          <w:sz w:val="28"/>
          <w:szCs w:val="28"/>
        </w:rPr>
        <w:t xml:space="preserve"> </w:t>
      </w:r>
      <w:r w:rsidR="00341E09" w:rsidRPr="007D6666">
        <w:rPr>
          <w:sz w:val="28"/>
          <w:szCs w:val="28"/>
        </w:rPr>
        <w:t xml:space="preserve">[Електронний ресурс]. – Режим доступу: </w:t>
      </w:r>
      <w:r w:rsidR="00341E09">
        <w:rPr>
          <w:rFonts w:eastAsia="Calibri"/>
          <w:bCs/>
          <w:iCs/>
          <w:sz w:val="28"/>
          <w:szCs w:val="28"/>
        </w:rPr>
        <w:t xml:space="preserve"> </w:t>
      </w:r>
      <w:r w:rsidRPr="00AA7965">
        <w:rPr>
          <w:rFonts w:eastAsia="Calibri"/>
          <w:bCs/>
          <w:iCs/>
          <w:sz w:val="28"/>
          <w:szCs w:val="28"/>
        </w:rPr>
        <w:t>https://ua.112.ua/statji/reforma-shkoly-yaki-zminy-chekaiut-na-seredniu-osvitu-v-ukraini-362536.html</w:t>
      </w:r>
    </w:p>
    <w:p w:rsidR="00A37B8F" w:rsidRPr="00AA7965" w:rsidRDefault="00A37B8F" w:rsidP="009C7C75">
      <w:pPr>
        <w:spacing w:line="360" w:lineRule="auto"/>
        <w:ind w:firstLine="709"/>
        <w:jc w:val="both"/>
        <w:rPr>
          <w:rFonts w:eastAsia="Calibri"/>
          <w:b/>
          <w:bCs/>
          <w:sz w:val="28"/>
          <w:szCs w:val="28"/>
        </w:rPr>
      </w:pPr>
      <w:r>
        <w:rPr>
          <w:color w:val="000000" w:themeColor="text1"/>
          <w:sz w:val="28"/>
          <w:szCs w:val="28"/>
        </w:rPr>
        <w:t>5</w:t>
      </w:r>
      <w:r w:rsidRPr="00AA7965">
        <w:rPr>
          <w:color w:val="000000" w:themeColor="text1"/>
          <w:sz w:val="28"/>
          <w:szCs w:val="28"/>
        </w:rPr>
        <w:t xml:space="preserve">5. </w:t>
      </w:r>
      <w:hyperlink r:id="rId16" w:history="1">
        <w:r w:rsidRPr="00AA7965">
          <w:rPr>
            <w:rFonts w:eastAsia="Calibri"/>
            <w:bCs/>
            <w:color w:val="000000" w:themeColor="text1"/>
            <w:sz w:val="28"/>
            <w:szCs w:val="28"/>
          </w:rPr>
          <w:t>Гройсман переконаний, що інвестування в освіту буде одним із найуспішніших у 2017 році</w:t>
        </w:r>
      </w:hyperlink>
      <w:r w:rsidRPr="00AA7965">
        <w:rPr>
          <w:color w:val="000000" w:themeColor="text1"/>
          <w:sz w:val="28"/>
          <w:szCs w:val="28"/>
        </w:rPr>
        <w:t xml:space="preserve"> 30 вересня 2016</w:t>
      </w:r>
      <w:r w:rsidR="00341E09">
        <w:rPr>
          <w:color w:val="000000" w:themeColor="text1"/>
          <w:sz w:val="28"/>
          <w:szCs w:val="28"/>
        </w:rPr>
        <w:t xml:space="preserve"> </w:t>
      </w:r>
      <w:r w:rsidR="00341E09" w:rsidRPr="007D6666">
        <w:rPr>
          <w:sz w:val="28"/>
          <w:szCs w:val="28"/>
        </w:rPr>
        <w:t xml:space="preserve">[Електронний ресурс]. – Режим доступу: </w:t>
      </w:r>
      <w:r w:rsidRPr="00AA7965">
        <w:rPr>
          <w:color w:val="000000" w:themeColor="text1"/>
          <w:sz w:val="28"/>
          <w:szCs w:val="28"/>
        </w:rPr>
        <w:t>https://ua.112.ua/suspilstvo/hroisman-perekonanyi-shcho-investuvannia-v-osvitu-bude-odnym-iz-naiuspishnishym-u-2017-rotsi-342690.html</w:t>
      </w:r>
    </w:p>
    <w:p w:rsidR="00A37B8F" w:rsidRDefault="00A37B8F" w:rsidP="009C7C75">
      <w:pPr>
        <w:spacing w:line="360" w:lineRule="auto"/>
        <w:ind w:firstLine="709"/>
        <w:jc w:val="both"/>
        <w:rPr>
          <w:rFonts w:eastAsia="Calibri"/>
          <w:sz w:val="28"/>
          <w:szCs w:val="28"/>
        </w:rPr>
      </w:pPr>
      <w:r>
        <w:rPr>
          <w:bCs/>
          <w:color w:val="050505"/>
          <w:kern w:val="36"/>
          <w:sz w:val="28"/>
          <w:szCs w:val="28"/>
        </w:rPr>
        <w:t>5</w:t>
      </w:r>
      <w:r w:rsidRPr="00AA7965">
        <w:rPr>
          <w:bCs/>
          <w:color w:val="050505"/>
          <w:kern w:val="36"/>
          <w:sz w:val="28"/>
          <w:szCs w:val="28"/>
        </w:rPr>
        <w:t>6. Шаров</w:t>
      </w:r>
      <w:r w:rsidRPr="00AA7965">
        <w:rPr>
          <w:color w:val="535353"/>
          <w:sz w:val="28"/>
          <w:szCs w:val="28"/>
        </w:rPr>
        <w:t xml:space="preserve"> О. </w:t>
      </w:r>
      <w:r w:rsidRPr="00AA7965">
        <w:rPr>
          <w:bCs/>
          <w:color w:val="050505"/>
          <w:kern w:val="36"/>
          <w:sz w:val="28"/>
          <w:szCs w:val="28"/>
        </w:rPr>
        <w:t xml:space="preserve">2017-го систему вищої освіти очікують чотири ключові зміни </w:t>
      </w:r>
      <w:r w:rsidR="00341E09" w:rsidRPr="007D6666">
        <w:rPr>
          <w:sz w:val="28"/>
          <w:szCs w:val="28"/>
        </w:rPr>
        <w:t xml:space="preserve">[Електронний ресурс]. – Режим доступу: </w:t>
      </w:r>
      <w:hyperlink r:id="rId17" w:history="1">
        <w:r w:rsidRPr="00A37B8F">
          <w:rPr>
            <w:sz w:val="28"/>
            <w:szCs w:val="28"/>
          </w:rPr>
          <w:t>http://mon.gov.ua/usi-novivni/novini/2017/01/16/%C2%AB2017-go-sistemu-vishhoyi-osviti-ochikuyut-chotiri-klyuchovi-zmini%C2%BB,-%E2%80%93-direktor-departamentu</w:t>
        </w:r>
        <w:r w:rsidRPr="000D2B2D">
          <w:rPr>
            <w:rStyle w:val="a3"/>
            <w:sz w:val="28"/>
            <w:szCs w:val="28"/>
          </w:rPr>
          <w:t>/</w:t>
        </w:r>
      </w:hyperlink>
    </w:p>
    <w:p w:rsidR="002749F6" w:rsidRDefault="00A37B8F" w:rsidP="009C7C75">
      <w:pPr>
        <w:spacing w:line="360" w:lineRule="auto"/>
        <w:ind w:firstLine="709"/>
        <w:jc w:val="both"/>
        <w:rPr>
          <w:sz w:val="28"/>
          <w:szCs w:val="28"/>
        </w:rPr>
      </w:pPr>
      <w:r>
        <w:rPr>
          <w:rFonts w:eastAsia="Calibri"/>
          <w:sz w:val="28"/>
          <w:szCs w:val="28"/>
        </w:rPr>
        <w:lastRenderedPageBreak/>
        <w:t>57.</w:t>
      </w:r>
      <w:r w:rsidRPr="00A37B8F">
        <w:rPr>
          <w:sz w:val="28"/>
          <w:szCs w:val="28"/>
        </w:rPr>
        <w:t>Нерівність доступу до освіти в Україні: соціальні детермінанти та наслідки / Н.М. Левчук // Демографія та соціал</w:t>
      </w:r>
      <w:r w:rsidR="00D34CAA">
        <w:rPr>
          <w:sz w:val="28"/>
          <w:szCs w:val="28"/>
        </w:rPr>
        <w:t>ьна економіка — 2005. — № 2. — С</w:t>
      </w:r>
      <w:r w:rsidRPr="00A37B8F">
        <w:rPr>
          <w:sz w:val="28"/>
          <w:szCs w:val="28"/>
        </w:rPr>
        <w:t xml:space="preserve">. 148-158 </w:t>
      </w:r>
    </w:p>
    <w:p w:rsidR="00A37B8F" w:rsidRPr="002749F6" w:rsidRDefault="002749F6" w:rsidP="009C7C75">
      <w:pPr>
        <w:spacing w:line="360" w:lineRule="auto"/>
        <w:ind w:firstLine="709"/>
        <w:jc w:val="both"/>
        <w:rPr>
          <w:rFonts w:eastAsia="Calibri"/>
          <w:sz w:val="28"/>
          <w:szCs w:val="28"/>
        </w:rPr>
      </w:pPr>
      <w:r>
        <w:rPr>
          <w:rFonts w:eastAsia="Calibri"/>
          <w:sz w:val="28"/>
          <w:szCs w:val="28"/>
        </w:rPr>
        <w:t>58.</w:t>
      </w:r>
      <w:r w:rsidR="00A37B8F" w:rsidRPr="00A37B8F">
        <w:rPr>
          <w:iCs/>
          <w:sz w:val="28"/>
          <w:szCs w:val="28"/>
        </w:rPr>
        <w:t>Радиш Н. Право на безкоштовну вищу освіту. Кому і що держава зобов’язана?</w:t>
      </w:r>
      <w:r w:rsidR="00341E09" w:rsidRPr="00341E09">
        <w:rPr>
          <w:sz w:val="28"/>
          <w:szCs w:val="28"/>
        </w:rPr>
        <w:t xml:space="preserve"> </w:t>
      </w:r>
      <w:r w:rsidR="00341E09" w:rsidRPr="007D6666">
        <w:rPr>
          <w:sz w:val="28"/>
          <w:szCs w:val="28"/>
        </w:rPr>
        <w:t xml:space="preserve">[Електронний ресурс]. – Режим доступу: </w:t>
      </w:r>
      <w:r w:rsidR="00A37B8F" w:rsidRPr="00A37B8F">
        <w:rPr>
          <w:iCs/>
          <w:sz w:val="28"/>
          <w:szCs w:val="28"/>
        </w:rPr>
        <w:t xml:space="preserve"> https://www.oporaua.org/news/5814-pravo-na-bezkoshtovnu-vyshchu-osvitu-komu-i-shcho-derzhava-zobovjazana</w:t>
      </w:r>
    </w:p>
    <w:p w:rsidR="002749F6" w:rsidRDefault="00A37B8F" w:rsidP="009C7C75">
      <w:pPr>
        <w:pStyle w:val="a7"/>
        <w:spacing w:before="0" w:beforeAutospacing="0" w:after="0" w:afterAutospacing="0" w:line="360" w:lineRule="auto"/>
        <w:ind w:firstLine="709"/>
        <w:jc w:val="both"/>
        <w:rPr>
          <w:sz w:val="28"/>
          <w:szCs w:val="28"/>
          <w:lang w:val="uk-UA"/>
        </w:rPr>
      </w:pPr>
      <w:r>
        <w:rPr>
          <w:sz w:val="28"/>
          <w:szCs w:val="28"/>
          <w:lang w:val="uk-UA"/>
        </w:rPr>
        <w:t>59.</w:t>
      </w:r>
      <w:r w:rsidR="00B84150" w:rsidRPr="00AA7965">
        <w:rPr>
          <w:sz w:val="28"/>
          <w:szCs w:val="28"/>
          <w:lang w:val="uk-UA"/>
        </w:rPr>
        <w:t>Рішення Конституційного Суду України у справі за конституційним поданням 50 народних депутатів України про офіційне тлумачення положень частини третьої статті 53 Конституції України «держава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(справа про доступність і безоплатність освіти): справа № 5-рп/2004 від 4 березня 2004 р. // Офіційний вісник України. - 2004. - № 11 (02.04</w:t>
      </w:r>
      <w:r w:rsidR="002749F6">
        <w:rPr>
          <w:sz w:val="28"/>
          <w:szCs w:val="28"/>
          <w:lang w:val="uk-UA"/>
        </w:rPr>
        <w:t>.2004). - Ст. 674.</w:t>
      </w:r>
    </w:p>
    <w:p w:rsidR="002749F6" w:rsidRPr="002749F6" w:rsidRDefault="002749F6" w:rsidP="009C7C75">
      <w:pPr>
        <w:pStyle w:val="a7"/>
        <w:spacing w:before="0" w:beforeAutospacing="0" w:after="0" w:afterAutospacing="0" w:line="360" w:lineRule="auto"/>
        <w:ind w:firstLine="709"/>
        <w:jc w:val="both"/>
        <w:rPr>
          <w:sz w:val="28"/>
          <w:szCs w:val="28"/>
          <w:lang w:val="uk-UA"/>
        </w:rPr>
      </w:pPr>
      <w:r>
        <w:rPr>
          <w:sz w:val="28"/>
          <w:szCs w:val="28"/>
          <w:lang w:val="uk-UA"/>
        </w:rPr>
        <w:t>60.</w:t>
      </w:r>
      <w:r w:rsidRPr="002749F6">
        <w:rPr>
          <w:sz w:val="28"/>
          <w:szCs w:val="28"/>
          <w:lang w:val="uk-UA"/>
        </w:rPr>
        <w:t xml:space="preserve">Загальна декларація прав людини [Електронний ресурс]: Веб-сайт Верховної Ради України. – Режим доступу: </w:t>
      </w:r>
      <w:r w:rsidRPr="00AA7965">
        <w:rPr>
          <w:sz w:val="28"/>
          <w:szCs w:val="28"/>
        </w:rPr>
        <w:t>http</w:t>
      </w:r>
      <w:r w:rsidRPr="002749F6">
        <w:rPr>
          <w:sz w:val="28"/>
          <w:szCs w:val="28"/>
          <w:lang w:val="uk-UA"/>
        </w:rPr>
        <w:t>://</w:t>
      </w:r>
      <w:r w:rsidRPr="00AA7965">
        <w:rPr>
          <w:sz w:val="28"/>
          <w:szCs w:val="28"/>
        </w:rPr>
        <w:t>zakon</w:t>
      </w:r>
      <w:r w:rsidRPr="002749F6">
        <w:rPr>
          <w:sz w:val="28"/>
          <w:szCs w:val="28"/>
          <w:lang w:val="uk-UA"/>
        </w:rPr>
        <w:t>0.</w:t>
      </w:r>
      <w:r w:rsidRPr="00AA7965">
        <w:rPr>
          <w:sz w:val="28"/>
          <w:szCs w:val="28"/>
        </w:rPr>
        <w:t>rada</w:t>
      </w:r>
      <w:r w:rsidRPr="002749F6">
        <w:rPr>
          <w:sz w:val="28"/>
          <w:szCs w:val="28"/>
          <w:lang w:val="uk-UA"/>
        </w:rPr>
        <w:t>.</w:t>
      </w:r>
      <w:r w:rsidRPr="00AA7965">
        <w:rPr>
          <w:sz w:val="28"/>
          <w:szCs w:val="28"/>
        </w:rPr>
        <w:t>gov</w:t>
      </w:r>
      <w:r w:rsidRPr="002749F6">
        <w:rPr>
          <w:sz w:val="28"/>
          <w:szCs w:val="28"/>
          <w:lang w:val="uk-UA"/>
        </w:rPr>
        <w:t>.</w:t>
      </w:r>
      <w:r w:rsidRPr="00AA7965">
        <w:rPr>
          <w:sz w:val="28"/>
          <w:szCs w:val="28"/>
        </w:rPr>
        <w:t>ua</w:t>
      </w:r>
      <w:r w:rsidRPr="002749F6">
        <w:rPr>
          <w:sz w:val="28"/>
          <w:szCs w:val="28"/>
          <w:lang w:val="uk-UA"/>
        </w:rPr>
        <w:t>/</w:t>
      </w:r>
      <w:r w:rsidRPr="00AA7965">
        <w:rPr>
          <w:sz w:val="28"/>
          <w:szCs w:val="28"/>
        </w:rPr>
        <w:t>laws</w:t>
      </w:r>
      <w:r w:rsidRPr="002749F6">
        <w:rPr>
          <w:sz w:val="28"/>
          <w:szCs w:val="28"/>
          <w:lang w:val="uk-UA"/>
        </w:rPr>
        <w:t>/</w:t>
      </w:r>
      <w:r w:rsidRPr="00AA7965">
        <w:rPr>
          <w:sz w:val="28"/>
          <w:szCs w:val="28"/>
        </w:rPr>
        <w:t>show</w:t>
      </w:r>
      <w:r w:rsidRPr="002749F6">
        <w:rPr>
          <w:sz w:val="28"/>
          <w:szCs w:val="28"/>
          <w:lang w:val="uk-UA"/>
        </w:rPr>
        <w:t>/995_015</w:t>
      </w:r>
      <w:r w:rsidR="00341E09" w:rsidRPr="00AA7965">
        <w:rPr>
          <w:sz w:val="28"/>
          <w:szCs w:val="28"/>
        </w:rPr>
        <w:t>. – Назва з екрану.</w:t>
      </w:r>
    </w:p>
    <w:p w:rsidR="002749F6" w:rsidRPr="00AA7965" w:rsidRDefault="002749F6" w:rsidP="009C7C75">
      <w:pPr>
        <w:spacing w:line="360" w:lineRule="auto"/>
        <w:jc w:val="both"/>
        <w:rPr>
          <w:sz w:val="28"/>
          <w:szCs w:val="28"/>
        </w:rPr>
      </w:pPr>
      <w:r>
        <w:rPr>
          <w:sz w:val="28"/>
          <w:szCs w:val="28"/>
        </w:rPr>
        <w:tab/>
        <w:t>61</w:t>
      </w:r>
      <w:r w:rsidRPr="00AA7965">
        <w:rPr>
          <w:sz w:val="28"/>
          <w:szCs w:val="28"/>
        </w:rPr>
        <w:t>. Конвенція про боротьбу з дискримінацією в галузі освіти [Електронний ресурс]: Веб-сайт Верховної Ради України. – Режим доступу: http://zakon3.rada.gov.ua/laws/show/995_174</w:t>
      </w:r>
      <w:r w:rsidR="00341E09" w:rsidRPr="00AA7965">
        <w:rPr>
          <w:sz w:val="28"/>
          <w:szCs w:val="28"/>
        </w:rPr>
        <w:t>. – Назва з екрану.</w:t>
      </w:r>
    </w:p>
    <w:p w:rsidR="002749F6" w:rsidRPr="00AA7965" w:rsidRDefault="002749F6" w:rsidP="009C7C75">
      <w:pPr>
        <w:spacing w:line="360" w:lineRule="auto"/>
        <w:jc w:val="both"/>
        <w:rPr>
          <w:sz w:val="28"/>
          <w:szCs w:val="28"/>
        </w:rPr>
      </w:pPr>
      <w:r>
        <w:rPr>
          <w:sz w:val="28"/>
          <w:szCs w:val="28"/>
        </w:rPr>
        <w:tab/>
        <w:t>62</w:t>
      </w:r>
      <w:r w:rsidRPr="00AA7965">
        <w:rPr>
          <w:sz w:val="28"/>
          <w:szCs w:val="28"/>
        </w:rPr>
        <w:t>. Міжнародний пакт про економічні, соціальні і культурні права [Електронний ресурс]: Веб-сайт Верховної Ради України. – Режим доступу: http://zakon4</w:t>
      </w:r>
      <w:r w:rsidR="00341E09">
        <w:rPr>
          <w:sz w:val="28"/>
          <w:szCs w:val="28"/>
        </w:rPr>
        <w:t>.rada.gov.ua/laws/show/995_042</w:t>
      </w:r>
      <w:r w:rsidR="00341E09" w:rsidRPr="00AA7965">
        <w:rPr>
          <w:sz w:val="28"/>
          <w:szCs w:val="28"/>
        </w:rPr>
        <w:t>. – Назва з екрану.</w:t>
      </w:r>
    </w:p>
    <w:p w:rsidR="002749F6" w:rsidRPr="00AA7965" w:rsidRDefault="002749F6" w:rsidP="009C7C75">
      <w:pPr>
        <w:spacing w:line="360" w:lineRule="auto"/>
        <w:jc w:val="both"/>
        <w:rPr>
          <w:sz w:val="28"/>
          <w:szCs w:val="28"/>
        </w:rPr>
      </w:pPr>
      <w:r>
        <w:rPr>
          <w:sz w:val="28"/>
          <w:szCs w:val="28"/>
        </w:rPr>
        <w:tab/>
        <w:t>63</w:t>
      </w:r>
      <w:r w:rsidRPr="00AA7965">
        <w:rPr>
          <w:sz w:val="28"/>
          <w:szCs w:val="28"/>
        </w:rPr>
        <w:t>. Конвенція про права дитини [Електронний ресурс]: Веб-сайт Верховної Ради України. – Режим доступу: http://www.unicef.org/ukraine/convention_small_final.pdf.</w:t>
      </w:r>
      <w:r w:rsidR="00341E09" w:rsidRPr="00341E09">
        <w:rPr>
          <w:sz w:val="28"/>
          <w:szCs w:val="28"/>
        </w:rPr>
        <w:t xml:space="preserve"> </w:t>
      </w:r>
      <w:r w:rsidR="00341E09" w:rsidRPr="00AA7965">
        <w:rPr>
          <w:sz w:val="28"/>
          <w:szCs w:val="28"/>
        </w:rPr>
        <w:t>. – Назва з екрану.</w:t>
      </w:r>
    </w:p>
    <w:p w:rsidR="002749F6" w:rsidRPr="00AA7965" w:rsidRDefault="002749F6" w:rsidP="009C7C75">
      <w:pPr>
        <w:spacing w:line="360" w:lineRule="auto"/>
        <w:jc w:val="both"/>
        <w:rPr>
          <w:sz w:val="28"/>
          <w:szCs w:val="28"/>
        </w:rPr>
      </w:pPr>
      <w:r>
        <w:rPr>
          <w:sz w:val="28"/>
          <w:szCs w:val="28"/>
        </w:rPr>
        <w:tab/>
        <w:t>64</w:t>
      </w:r>
      <w:r w:rsidRPr="00AA7965">
        <w:rPr>
          <w:sz w:val="28"/>
          <w:szCs w:val="28"/>
        </w:rPr>
        <w:t>. Європейська Конвенція про захист прав людини і основних свобод [Електронний ресурс]: Веб-сайт Верховної Ради України. – Режим доступу: http://zakon3.rada.gov.ua/laws/show/995_004. – Назва з екрану.</w:t>
      </w:r>
    </w:p>
    <w:p w:rsidR="002749F6" w:rsidRPr="00AA7965" w:rsidRDefault="002749F6" w:rsidP="009C7C75">
      <w:pPr>
        <w:spacing w:line="360" w:lineRule="auto"/>
        <w:jc w:val="both"/>
        <w:rPr>
          <w:sz w:val="28"/>
          <w:szCs w:val="28"/>
        </w:rPr>
      </w:pPr>
      <w:r w:rsidRPr="00AA7965">
        <w:rPr>
          <w:sz w:val="28"/>
          <w:szCs w:val="28"/>
        </w:rPr>
        <w:lastRenderedPageBreak/>
        <w:tab/>
        <w:t>6</w:t>
      </w:r>
      <w:r>
        <w:rPr>
          <w:sz w:val="28"/>
          <w:szCs w:val="28"/>
        </w:rPr>
        <w:t>5</w:t>
      </w:r>
      <w:r w:rsidRPr="00AA7965">
        <w:rPr>
          <w:sz w:val="28"/>
          <w:szCs w:val="28"/>
        </w:rPr>
        <w:t>. Перший протокол до Європейської конвенції про захист прав людини і основних свобод [Електронний ресурс]: Веб-сайт Верховної Ради України. – Режим доступу: http://zakon3.rada.gov.ua/laws/show/994_535. – Назва з екрану.</w:t>
      </w:r>
    </w:p>
    <w:p w:rsidR="002749F6" w:rsidRPr="00AA7965" w:rsidRDefault="002749F6" w:rsidP="009C7C75">
      <w:pPr>
        <w:spacing w:line="360" w:lineRule="auto"/>
        <w:jc w:val="both"/>
        <w:rPr>
          <w:sz w:val="28"/>
          <w:szCs w:val="28"/>
        </w:rPr>
      </w:pPr>
      <w:r>
        <w:rPr>
          <w:sz w:val="28"/>
          <w:szCs w:val="28"/>
        </w:rPr>
        <w:tab/>
        <w:t>66</w:t>
      </w:r>
      <w:r w:rsidRPr="00AA7965">
        <w:rPr>
          <w:sz w:val="28"/>
          <w:szCs w:val="28"/>
        </w:rPr>
        <w:t>. Європейська соціальна хартія (переглянута) [Електронний ресурс]: Веб-сайт Верховної Ради України. – Режим доступу:http://zakon5.rada.gov.ua/laws/show/994_062. – Назва з екрану.</w:t>
      </w:r>
    </w:p>
    <w:p w:rsidR="002749F6" w:rsidRPr="00AA7965" w:rsidRDefault="002749F6" w:rsidP="009C7C75">
      <w:pPr>
        <w:spacing w:line="360" w:lineRule="auto"/>
        <w:jc w:val="both"/>
        <w:rPr>
          <w:sz w:val="28"/>
          <w:szCs w:val="28"/>
        </w:rPr>
      </w:pPr>
      <w:r>
        <w:rPr>
          <w:sz w:val="28"/>
          <w:szCs w:val="28"/>
        </w:rPr>
        <w:tab/>
        <w:t>67</w:t>
      </w:r>
      <w:r w:rsidRPr="00AA7965">
        <w:rPr>
          <w:sz w:val="28"/>
          <w:szCs w:val="28"/>
        </w:rPr>
        <w:t>. Заключний акт Наради з безпеки та співробітництва в Європі [Електронний ресурс]: Веб-сайт Верховної Ради України. – Режим доступу: http://zakon3.rada.gov.ua/laws/show/994_055. – Назва з екрану. </w:t>
      </w:r>
    </w:p>
    <w:p w:rsidR="002749F6" w:rsidRDefault="002749F6" w:rsidP="009C7C75">
      <w:pPr>
        <w:spacing w:line="360" w:lineRule="auto"/>
        <w:ind w:firstLine="709"/>
        <w:jc w:val="both"/>
        <w:rPr>
          <w:color w:val="333333"/>
          <w:sz w:val="28"/>
          <w:szCs w:val="28"/>
        </w:rPr>
      </w:pPr>
      <w:r>
        <w:rPr>
          <w:bCs/>
          <w:sz w:val="28"/>
          <w:szCs w:val="28"/>
        </w:rPr>
        <w:t>68.</w:t>
      </w:r>
      <w:r w:rsidRPr="00AA7965">
        <w:rPr>
          <w:bCs/>
          <w:sz w:val="28"/>
          <w:szCs w:val="28"/>
        </w:rPr>
        <w:t>Невара Л. М.   Універсальні та регіональні стандарти забезпечення захисту права на освіту.Науково-практична Інтернет-конференція 16.06.2016 - Секція №2</w:t>
      </w:r>
      <w:r w:rsidR="00D84897">
        <w:rPr>
          <w:bCs/>
          <w:sz w:val="28"/>
          <w:szCs w:val="28"/>
        </w:rPr>
        <w:t xml:space="preserve"> </w:t>
      </w:r>
      <w:r w:rsidR="00D84897" w:rsidRPr="007D6666">
        <w:rPr>
          <w:sz w:val="28"/>
          <w:szCs w:val="28"/>
        </w:rPr>
        <w:t xml:space="preserve">[Електронний ресурс]. – Режим доступу: </w:t>
      </w:r>
      <w:r w:rsidR="00D84897" w:rsidRPr="00A37B8F">
        <w:rPr>
          <w:iCs/>
          <w:sz w:val="28"/>
          <w:szCs w:val="28"/>
        </w:rPr>
        <w:t xml:space="preserve"> </w:t>
      </w:r>
      <w:r w:rsidRPr="00AA7965">
        <w:rPr>
          <w:bCs/>
          <w:sz w:val="28"/>
          <w:szCs w:val="28"/>
        </w:rPr>
        <w:t>http://legalactivity.com.ua/index.php?option</w:t>
      </w:r>
      <w:r w:rsidR="00B84150" w:rsidRPr="00A37B8F">
        <w:rPr>
          <w:color w:val="333333"/>
          <w:sz w:val="28"/>
          <w:szCs w:val="28"/>
        </w:rPr>
        <w:t xml:space="preserve"> </w:t>
      </w:r>
    </w:p>
    <w:p w:rsidR="002749F6" w:rsidRPr="00AA7965" w:rsidRDefault="002749F6" w:rsidP="009C7C75">
      <w:pPr>
        <w:spacing w:line="360" w:lineRule="auto"/>
        <w:ind w:firstLine="709"/>
        <w:jc w:val="both"/>
        <w:rPr>
          <w:color w:val="000000" w:themeColor="text1"/>
          <w:sz w:val="28"/>
          <w:szCs w:val="28"/>
        </w:rPr>
      </w:pPr>
      <w:r>
        <w:rPr>
          <w:color w:val="333333"/>
          <w:sz w:val="28"/>
          <w:szCs w:val="28"/>
        </w:rPr>
        <w:t>69.</w:t>
      </w:r>
      <w:r w:rsidRPr="00AA7965">
        <w:rPr>
          <w:color w:val="000000" w:themeColor="text1"/>
          <w:sz w:val="28"/>
          <w:szCs w:val="28"/>
        </w:rPr>
        <w:tab/>
        <w:t>Давтян Г.А. Право граждан р</w:t>
      </w:r>
      <w:r>
        <w:rPr>
          <w:color w:val="000000" w:themeColor="text1"/>
          <w:sz w:val="28"/>
          <w:szCs w:val="28"/>
        </w:rPr>
        <w:t>оссийской федерации на образова</w:t>
      </w:r>
      <w:r w:rsidRPr="00AA7965">
        <w:rPr>
          <w:color w:val="000000" w:themeColor="text1"/>
          <w:sz w:val="28"/>
          <w:szCs w:val="28"/>
        </w:rPr>
        <w:t>ние: конституционно-правовое и</w:t>
      </w:r>
      <w:r>
        <w:rPr>
          <w:color w:val="000000" w:themeColor="text1"/>
          <w:sz w:val="28"/>
          <w:szCs w:val="28"/>
        </w:rPr>
        <w:t xml:space="preserve">сследование: дис. ... кандидата </w:t>
      </w:r>
      <w:r w:rsidRPr="00AA7965">
        <w:rPr>
          <w:color w:val="000000" w:themeColor="text1"/>
          <w:sz w:val="28"/>
          <w:szCs w:val="28"/>
        </w:rPr>
        <w:t xml:space="preserve">юридических наук: 12.00.02 </w:t>
      </w:r>
      <w:r w:rsidR="00D84897">
        <w:rPr>
          <w:color w:val="000000" w:themeColor="text1"/>
          <w:sz w:val="28"/>
          <w:szCs w:val="28"/>
        </w:rPr>
        <w:t>/ Давтян Гурген Артурович. - Мо</w:t>
      </w:r>
      <w:r w:rsidRPr="00AA7965">
        <w:rPr>
          <w:color w:val="000000" w:themeColor="text1"/>
          <w:sz w:val="28"/>
          <w:szCs w:val="28"/>
        </w:rPr>
        <w:t>сква, 2012. - 200 с.</w:t>
      </w:r>
    </w:p>
    <w:p w:rsidR="002749F6" w:rsidRPr="00D57BDC" w:rsidRDefault="002749F6" w:rsidP="009C7C75">
      <w:pPr>
        <w:spacing w:line="360" w:lineRule="auto"/>
        <w:ind w:firstLine="709"/>
        <w:jc w:val="both"/>
        <w:rPr>
          <w:color w:val="000000" w:themeColor="text1"/>
          <w:sz w:val="28"/>
          <w:szCs w:val="28"/>
          <w:lang w:val="ru-RU"/>
        </w:rPr>
      </w:pPr>
      <w:r>
        <w:rPr>
          <w:color w:val="000000" w:themeColor="text1"/>
          <w:sz w:val="28"/>
          <w:szCs w:val="28"/>
        </w:rPr>
        <w:t>70.</w:t>
      </w:r>
      <w:r w:rsidRPr="00AA7965">
        <w:rPr>
          <w:color w:val="000000" w:themeColor="text1"/>
          <w:sz w:val="28"/>
          <w:szCs w:val="28"/>
        </w:rPr>
        <w:t>Кучинский В.А. Личность, свобода, право / В. А. Кучинский. -</w:t>
      </w:r>
      <w:r>
        <w:rPr>
          <w:color w:val="000000" w:themeColor="text1"/>
          <w:sz w:val="28"/>
          <w:szCs w:val="28"/>
        </w:rPr>
        <w:t xml:space="preserve"> М.: Юрид. лит., 1978. - 207 с.</w:t>
      </w:r>
    </w:p>
    <w:p w:rsidR="002749F6" w:rsidRPr="00AA7965" w:rsidRDefault="002749F6" w:rsidP="009C7C75">
      <w:pPr>
        <w:spacing w:line="360" w:lineRule="auto"/>
        <w:ind w:firstLine="709"/>
        <w:jc w:val="both"/>
        <w:rPr>
          <w:color w:val="000000" w:themeColor="text1"/>
          <w:sz w:val="28"/>
          <w:szCs w:val="28"/>
        </w:rPr>
      </w:pPr>
      <w:r>
        <w:rPr>
          <w:color w:val="000000" w:themeColor="text1"/>
          <w:sz w:val="28"/>
          <w:szCs w:val="28"/>
          <w:lang w:val="ru-RU"/>
        </w:rPr>
        <w:t>71.</w:t>
      </w:r>
      <w:r w:rsidRPr="00AA7965">
        <w:rPr>
          <w:color w:val="000000" w:themeColor="text1"/>
          <w:sz w:val="28"/>
          <w:szCs w:val="28"/>
        </w:rPr>
        <w:t>Воеводин Л.Д. Юридические гарантии конституционных прав и свобод личности в социалистическом обществе: монография / Л.Д. Воеводин. - М.: Изд. МГУ, 1987. - 343 с.</w:t>
      </w:r>
    </w:p>
    <w:p w:rsidR="002749F6" w:rsidRPr="00AA7965" w:rsidRDefault="002749F6" w:rsidP="009C7C75">
      <w:pPr>
        <w:spacing w:line="360" w:lineRule="auto"/>
        <w:ind w:firstLine="709"/>
        <w:jc w:val="both"/>
        <w:rPr>
          <w:color w:val="000000" w:themeColor="text1"/>
          <w:sz w:val="28"/>
          <w:szCs w:val="28"/>
        </w:rPr>
      </w:pPr>
      <w:r>
        <w:rPr>
          <w:color w:val="000000" w:themeColor="text1"/>
          <w:sz w:val="28"/>
          <w:szCs w:val="28"/>
        </w:rPr>
        <w:t>72.</w:t>
      </w:r>
      <w:r w:rsidRPr="00AA7965">
        <w:rPr>
          <w:color w:val="000000" w:themeColor="text1"/>
          <w:sz w:val="28"/>
          <w:szCs w:val="28"/>
        </w:rPr>
        <w:t>Рабінович П.М. Права людини і громадянина у Конституції України (до інтерпретації вихідних конституційних положень) / П.М. Рабінович. - Харків: Право, 1997. - 64 с.</w:t>
      </w:r>
    </w:p>
    <w:p w:rsidR="002749F6" w:rsidRDefault="002749F6" w:rsidP="009C7C75">
      <w:pPr>
        <w:spacing w:line="360" w:lineRule="auto"/>
        <w:ind w:firstLine="709"/>
        <w:jc w:val="both"/>
        <w:rPr>
          <w:color w:val="000000" w:themeColor="text1"/>
          <w:sz w:val="28"/>
          <w:szCs w:val="28"/>
        </w:rPr>
      </w:pPr>
      <w:r>
        <w:rPr>
          <w:color w:val="000000" w:themeColor="text1"/>
          <w:sz w:val="28"/>
          <w:szCs w:val="28"/>
        </w:rPr>
        <w:t>73.</w:t>
      </w:r>
      <w:r w:rsidRPr="002749F6">
        <w:rPr>
          <w:color w:val="000000" w:themeColor="text1"/>
          <w:sz w:val="28"/>
          <w:szCs w:val="28"/>
        </w:rPr>
        <w:t xml:space="preserve"> </w:t>
      </w:r>
      <w:r w:rsidRPr="00AA7965">
        <w:rPr>
          <w:color w:val="000000" w:themeColor="text1"/>
          <w:sz w:val="28"/>
          <w:szCs w:val="28"/>
        </w:rPr>
        <w:t>Наливайко Л.Р. Державний ла</w:t>
      </w:r>
      <w:r>
        <w:rPr>
          <w:color w:val="000000" w:themeColor="text1"/>
          <w:sz w:val="28"/>
          <w:szCs w:val="28"/>
        </w:rPr>
        <w:t>д України: теоретико-правова мо</w:t>
      </w:r>
      <w:r w:rsidRPr="00AA7965">
        <w:rPr>
          <w:color w:val="000000" w:themeColor="text1"/>
          <w:sz w:val="28"/>
          <w:szCs w:val="28"/>
        </w:rPr>
        <w:t>дель: монографія/Л.Р. Наливайко. -X.: Право, 2009. -600 с.</w:t>
      </w:r>
    </w:p>
    <w:p w:rsidR="002749F6" w:rsidRDefault="002749F6" w:rsidP="009C7C75">
      <w:pPr>
        <w:spacing w:line="360" w:lineRule="auto"/>
        <w:ind w:firstLine="709"/>
        <w:jc w:val="both"/>
        <w:rPr>
          <w:color w:val="000000" w:themeColor="text1"/>
          <w:sz w:val="28"/>
          <w:szCs w:val="28"/>
        </w:rPr>
      </w:pPr>
      <w:r>
        <w:rPr>
          <w:color w:val="000000" w:themeColor="text1"/>
          <w:sz w:val="28"/>
          <w:szCs w:val="28"/>
        </w:rPr>
        <w:lastRenderedPageBreak/>
        <w:t>74.</w:t>
      </w:r>
      <w:r w:rsidRPr="00AA7965">
        <w:rPr>
          <w:color w:val="000000" w:themeColor="text1"/>
          <w:sz w:val="28"/>
          <w:szCs w:val="28"/>
        </w:rPr>
        <w:t>Заворотченко Т.М. Конституційно-правові гарантії прав і свобод людини і громадянина в Україні: дис... канд. юрид. наук: 12.00.02 / Заворотченко Тетяна Миколаївна. - К., 2002. - 222 с.</w:t>
      </w:r>
      <w:r w:rsidRPr="002749F6">
        <w:rPr>
          <w:color w:val="000000" w:themeColor="text1"/>
          <w:sz w:val="28"/>
          <w:szCs w:val="28"/>
        </w:rPr>
        <w:t xml:space="preserve"> </w:t>
      </w:r>
    </w:p>
    <w:p w:rsidR="002749F6" w:rsidRPr="00AA7965" w:rsidRDefault="002749F6" w:rsidP="009C7C75">
      <w:pPr>
        <w:spacing w:line="360" w:lineRule="auto"/>
        <w:ind w:firstLine="709"/>
        <w:jc w:val="both"/>
        <w:rPr>
          <w:color w:val="000000" w:themeColor="text1"/>
          <w:sz w:val="28"/>
          <w:szCs w:val="28"/>
        </w:rPr>
      </w:pPr>
      <w:r>
        <w:rPr>
          <w:color w:val="000000" w:themeColor="text1"/>
          <w:sz w:val="28"/>
          <w:szCs w:val="28"/>
        </w:rPr>
        <w:t>75.</w:t>
      </w:r>
      <w:r w:rsidRPr="00AA7965">
        <w:rPr>
          <w:color w:val="000000" w:themeColor="text1"/>
          <w:sz w:val="28"/>
          <w:szCs w:val="28"/>
        </w:rPr>
        <w:t>Джепа Ю.А. Юридичні гарантії права на працю при припиненні трудових правовідносин: дис... к</w:t>
      </w:r>
      <w:r>
        <w:rPr>
          <w:color w:val="000000" w:themeColor="text1"/>
          <w:sz w:val="28"/>
          <w:szCs w:val="28"/>
        </w:rPr>
        <w:t>анд. юрид. наук: 12.00.05 / Дже</w:t>
      </w:r>
      <w:r w:rsidRPr="00AA7965">
        <w:rPr>
          <w:color w:val="000000" w:themeColor="text1"/>
          <w:sz w:val="28"/>
          <w:szCs w:val="28"/>
        </w:rPr>
        <w:t>па Юлія Артурівна. - Луганськ, 2009. - 196 с.</w:t>
      </w:r>
    </w:p>
    <w:p w:rsidR="002749F6" w:rsidRPr="00AA7965" w:rsidRDefault="002749F6" w:rsidP="009C7C75">
      <w:pPr>
        <w:spacing w:line="360" w:lineRule="auto"/>
        <w:ind w:firstLine="709"/>
        <w:jc w:val="both"/>
        <w:rPr>
          <w:color w:val="000000" w:themeColor="text1"/>
          <w:sz w:val="28"/>
          <w:szCs w:val="28"/>
        </w:rPr>
      </w:pPr>
      <w:r>
        <w:rPr>
          <w:color w:val="000000" w:themeColor="text1"/>
          <w:sz w:val="28"/>
          <w:szCs w:val="28"/>
        </w:rPr>
        <w:t>76.</w:t>
      </w:r>
      <w:r w:rsidRPr="00AA7965">
        <w:rPr>
          <w:color w:val="000000" w:themeColor="text1"/>
          <w:sz w:val="28"/>
          <w:szCs w:val="28"/>
        </w:rPr>
        <w:t>Погорілко В.Ф. Права та своб</w:t>
      </w:r>
      <w:r>
        <w:rPr>
          <w:color w:val="000000" w:themeColor="text1"/>
          <w:sz w:val="28"/>
          <w:szCs w:val="28"/>
        </w:rPr>
        <w:t>оди людини і громадянина в Укра</w:t>
      </w:r>
      <w:r w:rsidRPr="00AA7965">
        <w:rPr>
          <w:color w:val="000000" w:themeColor="text1"/>
          <w:sz w:val="28"/>
          <w:szCs w:val="28"/>
        </w:rPr>
        <w:t>їні / В.Ф. Погорілко, В.В. Головченко, М.І. Сірий. — К.: Ін Юре, 1997. - 52 с.</w:t>
      </w:r>
    </w:p>
    <w:p w:rsidR="003B1C79" w:rsidRDefault="002749F6" w:rsidP="009C7C75">
      <w:pPr>
        <w:spacing w:line="360" w:lineRule="auto"/>
        <w:ind w:firstLine="709"/>
        <w:jc w:val="both"/>
        <w:rPr>
          <w:color w:val="000000" w:themeColor="text1"/>
          <w:sz w:val="28"/>
          <w:szCs w:val="28"/>
        </w:rPr>
      </w:pPr>
      <w:r>
        <w:rPr>
          <w:color w:val="000000" w:themeColor="text1"/>
          <w:sz w:val="28"/>
          <w:szCs w:val="28"/>
        </w:rPr>
        <w:t>77.</w:t>
      </w:r>
      <w:r w:rsidRPr="00AA7965">
        <w:rPr>
          <w:color w:val="000000" w:themeColor="text1"/>
          <w:sz w:val="28"/>
          <w:szCs w:val="28"/>
        </w:rPr>
        <w:t xml:space="preserve">Нерсесянц В.С. Система юридических гарантий прав и свобод граждан / В.С. Нерсесянц // В кн. Социалистическое правовое государство: концепция и пути </w:t>
      </w:r>
      <w:r>
        <w:rPr>
          <w:color w:val="000000" w:themeColor="text1"/>
          <w:sz w:val="28"/>
          <w:szCs w:val="28"/>
        </w:rPr>
        <w:t>реализации / отв. ред. В.С. Нер</w:t>
      </w:r>
      <w:r w:rsidRPr="00AA7965">
        <w:rPr>
          <w:color w:val="000000" w:themeColor="text1"/>
          <w:sz w:val="28"/>
          <w:szCs w:val="28"/>
        </w:rPr>
        <w:t>сесянц. - М.: Юрид. лит., 1990. - 320 с.</w:t>
      </w:r>
      <w:r w:rsidR="003B1C79" w:rsidRPr="003B1C79">
        <w:rPr>
          <w:color w:val="000000" w:themeColor="text1"/>
          <w:sz w:val="28"/>
          <w:szCs w:val="28"/>
        </w:rPr>
        <w:t xml:space="preserve"> </w:t>
      </w:r>
    </w:p>
    <w:p w:rsidR="003B1C79" w:rsidRDefault="003B1C79" w:rsidP="009C7C75">
      <w:pPr>
        <w:spacing w:line="360" w:lineRule="auto"/>
        <w:ind w:firstLine="709"/>
        <w:jc w:val="both"/>
        <w:rPr>
          <w:color w:val="000000" w:themeColor="text1"/>
          <w:sz w:val="28"/>
          <w:szCs w:val="28"/>
        </w:rPr>
      </w:pPr>
      <w:r>
        <w:rPr>
          <w:color w:val="000000" w:themeColor="text1"/>
          <w:sz w:val="28"/>
          <w:szCs w:val="28"/>
        </w:rPr>
        <w:t>78.</w:t>
      </w:r>
      <w:r w:rsidRPr="00AA7965">
        <w:rPr>
          <w:color w:val="000000" w:themeColor="text1"/>
          <w:sz w:val="28"/>
          <w:szCs w:val="28"/>
        </w:rPr>
        <w:t>Мілова Т.М. Конституційне право людини і громадянина на свободу наукової творчості в Україні: дис. ... канд. юрид. наук: 12.00.02 / Мілова Тетяна Миколаївна. - К., 2008. -211 с.</w:t>
      </w:r>
    </w:p>
    <w:p w:rsidR="003B1C79" w:rsidRDefault="003B1C79" w:rsidP="009C7C75">
      <w:pPr>
        <w:spacing w:line="360" w:lineRule="auto"/>
        <w:ind w:firstLine="709"/>
        <w:jc w:val="both"/>
        <w:rPr>
          <w:sz w:val="28"/>
          <w:szCs w:val="28"/>
        </w:rPr>
      </w:pPr>
      <w:r>
        <w:rPr>
          <w:color w:val="000000" w:themeColor="text1"/>
          <w:sz w:val="28"/>
          <w:szCs w:val="28"/>
        </w:rPr>
        <w:t>79.</w:t>
      </w:r>
      <w:r w:rsidRPr="00AA7965">
        <w:rPr>
          <w:color w:val="000000" w:themeColor="text1"/>
          <w:sz w:val="28"/>
          <w:szCs w:val="28"/>
        </w:rPr>
        <w:t>Толкачев К.Б. Методологи</w:t>
      </w:r>
      <w:r>
        <w:rPr>
          <w:color w:val="000000" w:themeColor="text1"/>
          <w:sz w:val="28"/>
          <w:szCs w:val="28"/>
        </w:rPr>
        <w:t>ческие и правовые основания реа</w:t>
      </w:r>
      <w:r w:rsidRPr="00AA7965">
        <w:rPr>
          <w:color w:val="000000" w:themeColor="text1"/>
          <w:sz w:val="28"/>
          <w:szCs w:val="28"/>
        </w:rPr>
        <w:t>лизации личных конституционных прав и свобод человека и гражданина и участие в ней органов внутренних дел / Толкачев Константин Борисович. - СПб.: С.-Петерб. акад. МВД РФ, 1997. - 193 с.</w:t>
      </w:r>
      <w:r w:rsidRPr="003B1C79">
        <w:rPr>
          <w:sz w:val="28"/>
          <w:szCs w:val="28"/>
        </w:rPr>
        <w:t xml:space="preserve"> </w:t>
      </w:r>
    </w:p>
    <w:p w:rsidR="003B1C79" w:rsidRPr="00AA7965" w:rsidRDefault="003B1C79" w:rsidP="009C7C75">
      <w:pPr>
        <w:spacing w:line="360" w:lineRule="auto"/>
        <w:ind w:firstLine="709"/>
        <w:jc w:val="both"/>
        <w:rPr>
          <w:sz w:val="28"/>
          <w:szCs w:val="28"/>
        </w:rPr>
      </w:pPr>
      <w:r>
        <w:rPr>
          <w:sz w:val="28"/>
          <w:szCs w:val="28"/>
        </w:rPr>
        <w:t>80.</w:t>
      </w:r>
      <w:r w:rsidRPr="00AA7965">
        <w:rPr>
          <w:sz w:val="28"/>
          <w:szCs w:val="28"/>
        </w:rPr>
        <w:t xml:space="preserve">Освіта і наука в Україні : мат. до VIII Світового конгр. українців / Упорядник О.С. Сухолиткий, Л. М. Бороденкова, М. К. Глоба. - К. : Український Центр духовної культури, 2002. - 912 с. </w:t>
      </w:r>
    </w:p>
    <w:p w:rsidR="003B1C79" w:rsidRPr="00AA7965" w:rsidRDefault="003B1C79" w:rsidP="009C7C75">
      <w:pPr>
        <w:spacing w:line="360" w:lineRule="auto"/>
        <w:ind w:firstLine="709"/>
        <w:jc w:val="both"/>
        <w:rPr>
          <w:sz w:val="28"/>
          <w:szCs w:val="28"/>
        </w:rPr>
      </w:pPr>
      <w:r>
        <w:rPr>
          <w:sz w:val="28"/>
          <w:szCs w:val="28"/>
        </w:rPr>
        <w:t>81</w:t>
      </w:r>
      <w:r w:rsidRPr="00AA7965">
        <w:rPr>
          <w:sz w:val="28"/>
          <w:szCs w:val="28"/>
        </w:rPr>
        <w:t>. Про затвердження Порядку надання платних послуг державними навчальними закл</w:t>
      </w:r>
      <w:r>
        <w:rPr>
          <w:sz w:val="28"/>
          <w:szCs w:val="28"/>
        </w:rPr>
        <w:t>адами : Наказ Міністерства осві</w:t>
      </w:r>
      <w:r w:rsidRPr="00AA7965">
        <w:rPr>
          <w:sz w:val="28"/>
          <w:szCs w:val="28"/>
        </w:rPr>
        <w:t xml:space="preserve">ти, Міністерства фінансів та </w:t>
      </w:r>
      <w:r w:rsidR="00D84897" w:rsidRPr="00AA7965">
        <w:rPr>
          <w:sz w:val="28"/>
          <w:szCs w:val="28"/>
        </w:rPr>
        <w:t xml:space="preserve">Міністерства економіки України від </w:t>
      </w:r>
      <w:r w:rsidR="00D84897">
        <w:rPr>
          <w:sz w:val="28"/>
          <w:szCs w:val="28"/>
        </w:rPr>
        <w:t>27.10.1997</w:t>
      </w:r>
      <w:r w:rsidR="00D84897" w:rsidRPr="00AA7965">
        <w:rPr>
          <w:sz w:val="28"/>
          <w:szCs w:val="28"/>
        </w:rPr>
        <w:t xml:space="preserve"> р. - № 383/239/131</w:t>
      </w:r>
      <w:r w:rsidR="00D84897">
        <w:rPr>
          <w:sz w:val="28"/>
          <w:szCs w:val="28"/>
        </w:rPr>
        <w:t xml:space="preserve"> </w:t>
      </w:r>
      <w:r w:rsidR="00D84897" w:rsidRPr="00D84897">
        <w:t xml:space="preserve"> </w:t>
      </w:r>
      <w:r w:rsidR="00D84897" w:rsidRPr="007D6666">
        <w:rPr>
          <w:sz w:val="28"/>
          <w:szCs w:val="28"/>
        </w:rPr>
        <w:t xml:space="preserve">[Електронний ресурс]. – Режим доступу: </w:t>
      </w:r>
      <w:r w:rsidR="00D84897" w:rsidRPr="00A37B8F">
        <w:rPr>
          <w:iCs/>
          <w:sz w:val="28"/>
          <w:szCs w:val="28"/>
        </w:rPr>
        <w:t xml:space="preserve"> </w:t>
      </w:r>
      <w:r w:rsidR="00D84897" w:rsidRPr="00D84897">
        <w:rPr>
          <w:sz w:val="28"/>
          <w:szCs w:val="28"/>
        </w:rPr>
        <w:t>http://zakon2.rada.gov.ua/laws/show/z1196-10</w:t>
      </w:r>
    </w:p>
    <w:p w:rsidR="004A1108" w:rsidRPr="004A1108" w:rsidRDefault="003B1C79" w:rsidP="004A1108">
      <w:pPr>
        <w:spacing w:line="360" w:lineRule="auto"/>
        <w:ind w:firstLine="709"/>
        <w:jc w:val="both"/>
        <w:rPr>
          <w:sz w:val="28"/>
          <w:szCs w:val="28"/>
        </w:rPr>
      </w:pPr>
      <w:r w:rsidRPr="00AA7965">
        <w:rPr>
          <w:sz w:val="28"/>
          <w:szCs w:val="28"/>
        </w:rPr>
        <w:t>8</w:t>
      </w:r>
      <w:r>
        <w:rPr>
          <w:sz w:val="28"/>
          <w:szCs w:val="28"/>
        </w:rPr>
        <w:t>2</w:t>
      </w:r>
      <w:r w:rsidRPr="00AA7965">
        <w:rPr>
          <w:sz w:val="28"/>
          <w:szCs w:val="28"/>
        </w:rPr>
        <w:t xml:space="preserve">. Курко М. </w:t>
      </w:r>
      <w:r w:rsidRPr="00EC153C">
        <w:rPr>
          <w:sz w:val="28"/>
          <w:szCs w:val="28"/>
        </w:rPr>
        <w:t xml:space="preserve">Розвиток гарантій права на освіту в Україні / М. Курко // Вісник Київського національного університету імені Тараса Шевченка. Юридичні науки. - 2010. - </w:t>
      </w:r>
      <w:r w:rsidR="00D84897">
        <w:rPr>
          <w:sz w:val="28"/>
          <w:szCs w:val="28"/>
        </w:rPr>
        <w:t>Вип. 82. - С</w:t>
      </w:r>
      <w:r>
        <w:rPr>
          <w:sz w:val="28"/>
          <w:szCs w:val="28"/>
        </w:rPr>
        <w:t>. 43-47</w:t>
      </w:r>
      <w:bookmarkStart w:id="0" w:name="_GoBack"/>
      <w:bookmarkEnd w:id="0"/>
    </w:p>
    <w:sectPr w:rsidR="004A1108" w:rsidRPr="004A1108" w:rsidSect="009C7C75">
      <w:headerReference w:type="default" r:id="rId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6666" w:rsidRDefault="007D6666" w:rsidP="00F50807">
      <w:r>
        <w:separator/>
      </w:r>
    </w:p>
  </w:endnote>
  <w:endnote w:type="continuationSeparator" w:id="0">
    <w:p w:rsidR="007D6666" w:rsidRDefault="007D6666" w:rsidP="00F508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6666" w:rsidRDefault="007D6666" w:rsidP="00F50807">
      <w:r>
        <w:separator/>
      </w:r>
    </w:p>
  </w:footnote>
  <w:footnote w:type="continuationSeparator" w:id="0">
    <w:p w:rsidR="007D6666" w:rsidRDefault="007D6666" w:rsidP="00F508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107941"/>
      <w:docPartObj>
        <w:docPartGallery w:val="Page Numbers (Top of Page)"/>
        <w:docPartUnique/>
      </w:docPartObj>
    </w:sdtPr>
    <w:sdtEndPr/>
    <w:sdtContent>
      <w:p w:rsidR="007D6666" w:rsidRDefault="007D6666">
        <w:pPr>
          <w:pStyle w:val="a9"/>
          <w:jc w:val="center"/>
        </w:pPr>
        <w:r>
          <w:fldChar w:fldCharType="begin"/>
        </w:r>
        <w:r>
          <w:instrText>PAGE   \* MERGEFORMAT</w:instrText>
        </w:r>
        <w:r>
          <w:fldChar w:fldCharType="separate"/>
        </w:r>
        <w:r w:rsidR="004A1108" w:rsidRPr="004A1108">
          <w:rPr>
            <w:noProof/>
            <w:lang w:val="ru-RU"/>
          </w:rPr>
          <w:t>21</w:t>
        </w:r>
        <w:r>
          <w:fldChar w:fldCharType="end"/>
        </w:r>
      </w:p>
    </w:sdtContent>
  </w:sdt>
  <w:p w:rsidR="007D6666" w:rsidRDefault="007D666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7009E"/>
    <w:multiLevelType w:val="multilevel"/>
    <w:tmpl w:val="CD167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427979"/>
    <w:multiLevelType w:val="multilevel"/>
    <w:tmpl w:val="E79E24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D2E430F"/>
    <w:multiLevelType w:val="multilevel"/>
    <w:tmpl w:val="10CA7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8A056C5"/>
    <w:multiLevelType w:val="multilevel"/>
    <w:tmpl w:val="1F9881F6"/>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4">
    <w:nsid w:val="18AB0ED9"/>
    <w:multiLevelType w:val="multilevel"/>
    <w:tmpl w:val="78968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7F7C75"/>
    <w:multiLevelType w:val="hybridMultilevel"/>
    <w:tmpl w:val="3990999C"/>
    <w:lvl w:ilvl="0" w:tplc="52E44938">
      <w:start w:val="1"/>
      <w:numFmt w:val="decimalZero"/>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6FB7FF0"/>
    <w:multiLevelType w:val="hybridMultilevel"/>
    <w:tmpl w:val="BE5E9D2A"/>
    <w:lvl w:ilvl="0" w:tplc="E0A4849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38112DFC"/>
    <w:multiLevelType w:val="multilevel"/>
    <w:tmpl w:val="B8FE6E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381E1A7C"/>
    <w:multiLevelType w:val="multilevel"/>
    <w:tmpl w:val="92621B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3F833AC0"/>
    <w:multiLevelType w:val="hybridMultilevel"/>
    <w:tmpl w:val="839C7024"/>
    <w:lvl w:ilvl="0" w:tplc="12DAB4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2FB655A"/>
    <w:multiLevelType w:val="multilevel"/>
    <w:tmpl w:val="E8ACA6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4820337"/>
    <w:multiLevelType w:val="multilevel"/>
    <w:tmpl w:val="10CA7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06A4A31"/>
    <w:multiLevelType w:val="multilevel"/>
    <w:tmpl w:val="E94A7A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50B867F1"/>
    <w:multiLevelType w:val="hybridMultilevel"/>
    <w:tmpl w:val="ACD871EE"/>
    <w:lvl w:ilvl="0" w:tplc="1D0E205C">
      <w:start w:val="1"/>
      <w:numFmt w:val="decimal"/>
      <w:lvlText w:val="%1."/>
      <w:lvlJc w:val="left"/>
      <w:pPr>
        <w:ind w:left="1804" w:hanging="1095"/>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50C44250"/>
    <w:multiLevelType w:val="hybridMultilevel"/>
    <w:tmpl w:val="A6FEECB2"/>
    <w:lvl w:ilvl="0" w:tplc="7E7E193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6324353C"/>
    <w:multiLevelType w:val="multilevel"/>
    <w:tmpl w:val="07A211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nsid w:val="651D5C91"/>
    <w:multiLevelType w:val="hybridMultilevel"/>
    <w:tmpl w:val="27A8C9F0"/>
    <w:lvl w:ilvl="0" w:tplc="B8726542">
      <w:start w:val="2021"/>
      <w:numFmt w:val="decimal"/>
      <w:lvlText w:val="%1"/>
      <w:lvlJc w:val="left"/>
      <w:pPr>
        <w:ind w:left="600" w:hanging="60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nsid w:val="66A92107"/>
    <w:multiLevelType w:val="multilevel"/>
    <w:tmpl w:val="10CA7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77007F1"/>
    <w:multiLevelType w:val="multilevel"/>
    <w:tmpl w:val="C73867A8"/>
    <w:lvl w:ilvl="0">
      <w:numFmt w:val="decimal"/>
      <w:lvlText w:val="%1"/>
      <w:lvlJc w:val="left"/>
      <w:pPr>
        <w:ind w:left="465" w:hanging="465"/>
      </w:pPr>
      <w:rPr>
        <w:rFonts w:hint="default"/>
        <w:color w:val="auto"/>
      </w:rPr>
    </w:lvl>
    <w:lvl w:ilvl="1">
      <w:start w:val="1"/>
      <w:numFmt w:val="decimal"/>
      <w:lvlText w:val="%1.%2"/>
      <w:lvlJc w:val="left"/>
      <w:pPr>
        <w:ind w:left="749" w:hanging="46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9">
    <w:nsid w:val="6A977343"/>
    <w:multiLevelType w:val="hybridMultilevel"/>
    <w:tmpl w:val="3F0AC344"/>
    <w:lvl w:ilvl="0" w:tplc="B94E5514">
      <w:start w:val="1"/>
      <w:numFmt w:val="decimalZero"/>
      <w:lvlText w:val="%1."/>
      <w:lvlJc w:val="left"/>
      <w:pPr>
        <w:ind w:left="1879" w:hanging="117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D245F6C"/>
    <w:multiLevelType w:val="multilevel"/>
    <w:tmpl w:val="F524EB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75365A9D"/>
    <w:multiLevelType w:val="multilevel"/>
    <w:tmpl w:val="DF741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62368F5"/>
    <w:multiLevelType w:val="hybridMultilevel"/>
    <w:tmpl w:val="3990999C"/>
    <w:lvl w:ilvl="0" w:tplc="52E44938">
      <w:start w:val="1"/>
      <w:numFmt w:val="decimalZero"/>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6CA0378"/>
    <w:multiLevelType w:val="hybridMultilevel"/>
    <w:tmpl w:val="F468047A"/>
    <w:lvl w:ilvl="0" w:tplc="001A53D8">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78A774E8"/>
    <w:multiLevelType w:val="hybridMultilevel"/>
    <w:tmpl w:val="34AC1080"/>
    <w:lvl w:ilvl="0" w:tplc="63D2072A">
      <w:start w:val="15"/>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7E125DB2"/>
    <w:multiLevelType w:val="multilevel"/>
    <w:tmpl w:val="8000F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EAA250F"/>
    <w:multiLevelType w:val="multilevel"/>
    <w:tmpl w:val="ED1043B2"/>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23"/>
  </w:num>
  <w:num w:numId="3">
    <w:abstractNumId w:val="14"/>
  </w:num>
  <w:num w:numId="4">
    <w:abstractNumId w:val="15"/>
  </w:num>
  <w:num w:numId="5">
    <w:abstractNumId w:val="21"/>
  </w:num>
  <w:num w:numId="6">
    <w:abstractNumId w:val="4"/>
  </w:num>
  <w:num w:numId="7">
    <w:abstractNumId w:val="10"/>
  </w:num>
  <w:num w:numId="8">
    <w:abstractNumId w:val="0"/>
  </w:num>
  <w:num w:numId="9">
    <w:abstractNumId w:val="7"/>
  </w:num>
  <w:num w:numId="10">
    <w:abstractNumId w:val="20"/>
  </w:num>
  <w:num w:numId="11">
    <w:abstractNumId w:val="12"/>
  </w:num>
  <w:num w:numId="12">
    <w:abstractNumId w:val="8"/>
  </w:num>
  <w:num w:numId="13">
    <w:abstractNumId w:val="1"/>
  </w:num>
  <w:num w:numId="14">
    <w:abstractNumId w:val="25"/>
  </w:num>
  <w:num w:numId="15">
    <w:abstractNumId w:val="26"/>
  </w:num>
  <w:num w:numId="16">
    <w:abstractNumId w:val="6"/>
  </w:num>
  <w:num w:numId="17">
    <w:abstractNumId w:val="5"/>
  </w:num>
  <w:num w:numId="18">
    <w:abstractNumId w:val="18"/>
  </w:num>
  <w:num w:numId="19">
    <w:abstractNumId w:val="3"/>
  </w:num>
  <w:num w:numId="20">
    <w:abstractNumId w:val="13"/>
  </w:num>
  <w:num w:numId="21">
    <w:abstractNumId w:val="2"/>
  </w:num>
  <w:num w:numId="22">
    <w:abstractNumId w:val="17"/>
  </w:num>
  <w:num w:numId="23">
    <w:abstractNumId w:val="22"/>
  </w:num>
  <w:num w:numId="24">
    <w:abstractNumId w:val="16"/>
  </w:num>
  <w:num w:numId="25">
    <w:abstractNumId w:val="19"/>
  </w:num>
  <w:num w:numId="26">
    <w:abstractNumId w:val="24"/>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BD2"/>
    <w:rsid w:val="00033082"/>
    <w:rsid w:val="0004597C"/>
    <w:rsid w:val="000804BD"/>
    <w:rsid w:val="0008389F"/>
    <w:rsid w:val="000900BA"/>
    <w:rsid w:val="000A0DB8"/>
    <w:rsid w:val="000A6FF4"/>
    <w:rsid w:val="000A7CEB"/>
    <w:rsid w:val="000B3B37"/>
    <w:rsid w:val="000D2124"/>
    <w:rsid w:val="00127158"/>
    <w:rsid w:val="00130C1E"/>
    <w:rsid w:val="00150389"/>
    <w:rsid w:val="00155204"/>
    <w:rsid w:val="001666D0"/>
    <w:rsid w:val="00170E01"/>
    <w:rsid w:val="00176C0E"/>
    <w:rsid w:val="00186E3F"/>
    <w:rsid w:val="00194161"/>
    <w:rsid w:val="001A33B8"/>
    <w:rsid w:val="001A3548"/>
    <w:rsid w:val="001A3878"/>
    <w:rsid w:val="001D12C0"/>
    <w:rsid w:val="001F7CED"/>
    <w:rsid w:val="00221331"/>
    <w:rsid w:val="00225C69"/>
    <w:rsid w:val="00234332"/>
    <w:rsid w:val="002447BF"/>
    <w:rsid w:val="0025044C"/>
    <w:rsid w:val="00255A64"/>
    <w:rsid w:val="002565D2"/>
    <w:rsid w:val="002749F6"/>
    <w:rsid w:val="00291B1D"/>
    <w:rsid w:val="002944C0"/>
    <w:rsid w:val="002B03AB"/>
    <w:rsid w:val="002B4B68"/>
    <w:rsid w:val="002E2DAC"/>
    <w:rsid w:val="002F360F"/>
    <w:rsid w:val="00300EEB"/>
    <w:rsid w:val="003228A8"/>
    <w:rsid w:val="00341E09"/>
    <w:rsid w:val="003444C8"/>
    <w:rsid w:val="00353D98"/>
    <w:rsid w:val="003701E2"/>
    <w:rsid w:val="0037722A"/>
    <w:rsid w:val="00377CAE"/>
    <w:rsid w:val="0039792A"/>
    <w:rsid w:val="003A76C7"/>
    <w:rsid w:val="003B1C79"/>
    <w:rsid w:val="003B3A44"/>
    <w:rsid w:val="003C69C9"/>
    <w:rsid w:val="003D16AD"/>
    <w:rsid w:val="003E170D"/>
    <w:rsid w:val="00417497"/>
    <w:rsid w:val="00424CC0"/>
    <w:rsid w:val="00425D17"/>
    <w:rsid w:val="00437AA3"/>
    <w:rsid w:val="004531B3"/>
    <w:rsid w:val="0045765C"/>
    <w:rsid w:val="00473DA6"/>
    <w:rsid w:val="004A1108"/>
    <w:rsid w:val="004A1741"/>
    <w:rsid w:val="004A3401"/>
    <w:rsid w:val="004A5357"/>
    <w:rsid w:val="004B02D8"/>
    <w:rsid w:val="004B4BD2"/>
    <w:rsid w:val="004E7F54"/>
    <w:rsid w:val="004F6170"/>
    <w:rsid w:val="005171BB"/>
    <w:rsid w:val="00534467"/>
    <w:rsid w:val="00556B10"/>
    <w:rsid w:val="00562B0B"/>
    <w:rsid w:val="00583032"/>
    <w:rsid w:val="005928FE"/>
    <w:rsid w:val="005E31A5"/>
    <w:rsid w:val="005F0993"/>
    <w:rsid w:val="005F1327"/>
    <w:rsid w:val="00643724"/>
    <w:rsid w:val="0065618A"/>
    <w:rsid w:val="006973E1"/>
    <w:rsid w:val="006A23DD"/>
    <w:rsid w:val="006A5798"/>
    <w:rsid w:val="006A6582"/>
    <w:rsid w:val="006A6A57"/>
    <w:rsid w:val="006B7781"/>
    <w:rsid w:val="006D0989"/>
    <w:rsid w:val="006F09A5"/>
    <w:rsid w:val="006F211D"/>
    <w:rsid w:val="006F376A"/>
    <w:rsid w:val="006F6FDC"/>
    <w:rsid w:val="007035C6"/>
    <w:rsid w:val="00713C60"/>
    <w:rsid w:val="00730513"/>
    <w:rsid w:val="00746148"/>
    <w:rsid w:val="0076480F"/>
    <w:rsid w:val="00770ADA"/>
    <w:rsid w:val="007A1F16"/>
    <w:rsid w:val="007A4C7A"/>
    <w:rsid w:val="007C3999"/>
    <w:rsid w:val="007D0566"/>
    <w:rsid w:val="007D2181"/>
    <w:rsid w:val="007D5D78"/>
    <w:rsid w:val="007D6666"/>
    <w:rsid w:val="007D70A4"/>
    <w:rsid w:val="007D7745"/>
    <w:rsid w:val="007E1266"/>
    <w:rsid w:val="007E55DC"/>
    <w:rsid w:val="008125B4"/>
    <w:rsid w:val="0082163A"/>
    <w:rsid w:val="008270F1"/>
    <w:rsid w:val="008348B0"/>
    <w:rsid w:val="00835554"/>
    <w:rsid w:val="00837531"/>
    <w:rsid w:val="00845779"/>
    <w:rsid w:val="008812A6"/>
    <w:rsid w:val="00885C54"/>
    <w:rsid w:val="00886754"/>
    <w:rsid w:val="008B13C4"/>
    <w:rsid w:val="008C2C06"/>
    <w:rsid w:val="008D4420"/>
    <w:rsid w:val="008D64C8"/>
    <w:rsid w:val="0092289F"/>
    <w:rsid w:val="009328FC"/>
    <w:rsid w:val="00943E5C"/>
    <w:rsid w:val="00956E72"/>
    <w:rsid w:val="0098256A"/>
    <w:rsid w:val="00990300"/>
    <w:rsid w:val="009C6605"/>
    <w:rsid w:val="009C7C75"/>
    <w:rsid w:val="00A1555D"/>
    <w:rsid w:val="00A16BFA"/>
    <w:rsid w:val="00A35565"/>
    <w:rsid w:val="00A37B8F"/>
    <w:rsid w:val="00A53A93"/>
    <w:rsid w:val="00AA23C2"/>
    <w:rsid w:val="00AA2957"/>
    <w:rsid w:val="00AA7965"/>
    <w:rsid w:val="00AB0E4C"/>
    <w:rsid w:val="00AC1646"/>
    <w:rsid w:val="00AC54F5"/>
    <w:rsid w:val="00AC7A67"/>
    <w:rsid w:val="00AE6626"/>
    <w:rsid w:val="00B03488"/>
    <w:rsid w:val="00B173F0"/>
    <w:rsid w:val="00B22250"/>
    <w:rsid w:val="00B30B2C"/>
    <w:rsid w:val="00B319ED"/>
    <w:rsid w:val="00B53B1B"/>
    <w:rsid w:val="00B803F8"/>
    <w:rsid w:val="00B84150"/>
    <w:rsid w:val="00B97DD2"/>
    <w:rsid w:val="00BA6819"/>
    <w:rsid w:val="00BB0491"/>
    <w:rsid w:val="00BD1ACE"/>
    <w:rsid w:val="00BD3AA2"/>
    <w:rsid w:val="00BE0993"/>
    <w:rsid w:val="00BE1194"/>
    <w:rsid w:val="00C216D7"/>
    <w:rsid w:val="00C35132"/>
    <w:rsid w:val="00C4332A"/>
    <w:rsid w:val="00C5339B"/>
    <w:rsid w:val="00CA572E"/>
    <w:rsid w:val="00CB195B"/>
    <w:rsid w:val="00CC7396"/>
    <w:rsid w:val="00CD2466"/>
    <w:rsid w:val="00CD27EF"/>
    <w:rsid w:val="00D017CE"/>
    <w:rsid w:val="00D0433C"/>
    <w:rsid w:val="00D06441"/>
    <w:rsid w:val="00D1545F"/>
    <w:rsid w:val="00D34CAA"/>
    <w:rsid w:val="00D372DE"/>
    <w:rsid w:val="00D413C7"/>
    <w:rsid w:val="00D55E36"/>
    <w:rsid w:val="00D57BDC"/>
    <w:rsid w:val="00D766F0"/>
    <w:rsid w:val="00D84897"/>
    <w:rsid w:val="00DA1D4E"/>
    <w:rsid w:val="00DA4EEA"/>
    <w:rsid w:val="00DB660F"/>
    <w:rsid w:val="00DC338D"/>
    <w:rsid w:val="00DD0CA6"/>
    <w:rsid w:val="00DD5225"/>
    <w:rsid w:val="00DD7067"/>
    <w:rsid w:val="00DE7B81"/>
    <w:rsid w:val="00DF7A2A"/>
    <w:rsid w:val="00E0317E"/>
    <w:rsid w:val="00E52D46"/>
    <w:rsid w:val="00E940E4"/>
    <w:rsid w:val="00EA0913"/>
    <w:rsid w:val="00EA4275"/>
    <w:rsid w:val="00EA617D"/>
    <w:rsid w:val="00EC153C"/>
    <w:rsid w:val="00EC2F9E"/>
    <w:rsid w:val="00ED7005"/>
    <w:rsid w:val="00ED7854"/>
    <w:rsid w:val="00EF4ED6"/>
    <w:rsid w:val="00F026F1"/>
    <w:rsid w:val="00F34543"/>
    <w:rsid w:val="00F459CB"/>
    <w:rsid w:val="00F50807"/>
    <w:rsid w:val="00F60D55"/>
    <w:rsid w:val="00FA3676"/>
    <w:rsid w:val="00FB49F5"/>
    <w:rsid w:val="00FB6341"/>
    <w:rsid w:val="00FD2338"/>
    <w:rsid w:val="00FF1DAF"/>
    <w:rsid w:val="00FF20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docId w15:val="{BC54D326-B94D-453D-8A34-E580FBE93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5779"/>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14">
    <w:name w:val="rvts14"/>
    <w:basedOn w:val="a0"/>
    <w:rsid w:val="0004597C"/>
    <w:rPr>
      <w:rFonts w:ascii="Times New Roman" w:hAnsi="Times New Roman" w:cs="Times New Roman" w:hint="default"/>
      <w:b/>
      <w:bCs/>
      <w:sz w:val="28"/>
      <w:szCs w:val="28"/>
    </w:rPr>
  </w:style>
  <w:style w:type="character" w:styleId="a3">
    <w:name w:val="Hyperlink"/>
    <w:basedOn w:val="a0"/>
    <w:uiPriority w:val="99"/>
    <w:unhideWhenUsed/>
    <w:rsid w:val="00B53B1B"/>
    <w:rPr>
      <w:color w:val="0000FF" w:themeColor="hyperlink"/>
      <w:u w:val="single"/>
    </w:rPr>
  </w:style>
  <w:style w:type="paragraph" w:styleId="a4">
    <w:name w:val="Balloon Text"/>
    <w:basedOn w:val="a"/>
    <w:link w:val="a5"/>
    <w:uiPriority w:val="99"/>
    <w:semiHidden/>
    <w:unhideWhenUsed/>
    <w:rsid w:val="00B03488"/>
    <w:rPr>
      <w:rFonts w:ascii="Tahoma" w:hAnsi="Tahoma" w:cs="Tahoma"/>
      <w:sz w:val="16"/>
      <w:szCs w:val="16"/>
    </w:rPr>
  </w:style>
  <w:style w:type="character" w:customStyle="1" w:styleId="a5">
    <w:name w:val="Текст выноски Знак"/>
    <w:basedOn w:val="a0"/>
    <w:link w:val="a4"/>
    <w:uiPriority w:val="99"/>
    <w:semiHidden/>
    <w:rsid w:val="00B03488"/>
    <w:rPr>
      <w:rFonts w:ascii="Tahoma" w:eastAsia="Times New Roman" w:hAnsi="Tahoma" w:cs="Tahoma"/>
      <w:sz w:val="16"/>
      <w:szCs w:val="16"/>
      <w:lang w:val="uk-UA" w:eastAsia="ru-RU"/>
    </w:rPr>
  </w:style>
  <w:style w:type="paragraph" w:styleId="a6">
    <w:name w:val="List Paragraph"/>
    <w:basedOn w:val="a"/>
    <w:uiPriority w:val="34"/>
    <w:qFormat/>
    <w:rsid w:val="00F34543"/>
    <w:pPr>
      <w:ind w:left="720"/>
      <w:contextualSpacing/>
    </w:pPr>
  </w:style>
  <w:style w:type="paragraph" w:styleId="a7">
    <w:name w:val="Normal (Web)"/>
    <w:basedOn w:val="a"/>
    <w:uiPriority w:val="99"/>
    <w:unhideWhenUsed/>
    <w:rsid w:val="00FA3676"/>
    <w:pPr>
      <w:spacing w:before="100" w:beforeAutospacing="1" w:after="100" w:afterAutospacing="1"/>
      <w:ind w:firstLine="225"/>
    </w:pPr>
    <w:rPr>
      <w:color w:val="000000"/>
      <w:sz w:val="20"/>
      <w:szCs w:val="20"/>
      <w:lang w:val="ru-RU"/>
    </w:rPr>
  </w:style>
  <w:style w:type="character" w:styleId="a8">
    <w:name w:val="Strong"/>
    <w:basedOn w:val="a0"/>
    <w:uiPriority w:val="22"/>
    <w:qFormat/>
    <w:rsid w:val="00FA3676"/>
    <w:rPr>
      <w:b/>
      <w:bCs/>
    </w:rPr>
  </w:style>
  <w:style w:type="paragraph" w:styleId="a9">
    <w:name w:val="header"/>
    <w:basedOn w:val="a"/>
    <w:link w:val="aa"/>
    <w:uiPriority w:val="99"/>
    <w:unhideWhenUsed/>
    <w:rsid w:val="00F50807"/>
    <w:pPr>
      <w:tabs>
        <w:tab w:val="center" w:pos="4677"/>
        <w:tab w:val="right" w:pos="9355"/>
      </w:tabs>
    </w:pPr>
  </w:style>
  <w:style w:type="character" w:customStyle="1" w:styleId="aa">
    <w:name w:val="Верхний колонтитул Знак"/>
    <w:basedOn w:val="a0"/>
    <w:link w:val="a9"/>
    <w:uiPriority w:val="99"/>
    <w:rsid w:val="00F50807"/>
    <w:rPr>
      <w:rFonts w:ascii="Times New Roman" w:eastAsia="Times New Roman" w:hAnsi="Times New Roman" w:cs="Times New Roman"/>
      <w:sz w:val="24"/>
      <w:szCs w:val="24"/>
      <w:lang w:val="uk-UA" w:eastAsia="ru-RU"/>
    </w:rPr>
  </w:style>
  <w:style w:type="paragraph" w:styleId="ab">
    <w:name w:val="footer"/>
    <w:basedOn w:val="a"/>
    <w:link w:val="ac"/>
    <w:uiPriority w:val="99"/>
    <w:unhideWhenUsed/>
    <w:rsid w:val="00F50807"/>
    <w:pPr>
      <w:tabs>
        <w:tab w:val="center" w:pos="4677"/>
        <w:tab w:val="right" w:pos="9355"/>
      </w:tabs>
    </w:pPr>
  </w:style>
  <w:style w:type="character" w:customStyle="1" w:styleId="ac">
    <w:name w:val="Нижний колонтитул Знак"/>
    <w:basedOn w:val="a0"/>
    <w:link w:val="ab"/>
    <w:uiPriority w:val="99"/>
    <w:rsid w:val="00F50807"/>
    <w:rPr>
      <w:rFonts w:ascii="Times New Roman" w:eastAsia="Times New Roman" w:hAnsi="Times New Roman" w:cs="Times New Roman"/>
      <w:sz w:val="24"/>
      <w:szCs w:val="24"/>
      <w:lang w:val="uk-UA" w:eastAsia="ru-RU"/>
    </w:rPr>
  </w:style>
  <w:style w:type="character" w:styleId="ad">
    <w:name w:val="line number"/>
    <w:basedOn w:val="a0"/>
    <w:uiPriority w:val="99"/>
    <w:semiHidden/>
    <w:unhideWhenUsed/>
    <w:rsid w:val="008D64C8"/>
  </w:style>
  <w:style w:type="paragraph" w:customStyle="1" w:styleId="1">
    <w:name w:val="Основной текст1"/>
    <w:basedOn w:val="a"/>
    <w:rsid w:val="00B97DD2"/>
    <w:pPr>
      <w:shd w:val="clear" w:color="auto" w:fill="FFFFFF"/>
      <w:spacing w:line="480" w:lineRule="exact"/>
      <w:ind w:hanging="1100"/>
      <w:jc w:val="both"/>
    </w:pPr>
    <w:rPr>
      <w:rFonts w:ascii="Calibri" w:hAnsi="Calibri"/>
      <w:sz w:val="28"/>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940325">
      <w:bodyDiv w:val="1"/>
      <w:marLeft w:val="0"/>
      <w:marRight w:val="0"/>
      <w:marTop w:val="0"/>
      <w:marBottom w:val="0"/>
      <w:divBdr>
        <w:top w:val="none" w:sz="0" w:space="0" w:color="auto"/>
        <w:left w:val="none" w:sz="0" w:space="0" w:color="auto"/>
        <w:bottom w:val="none" w:sz="0" w:space="0" w:color="auto"/>
        <w:right w:val="none" w:sz="0" w:space="0" w:color="auto"/>
      </w:divBdr>
      <w:divsChild>
        <w:div w:id="1887251723">
          <w:marLeft w:val="0"/>
          <w:marRight w:val="0"/>
          <w:marTop w:val="0"/>
          <w:marBottom w:val="0"/>
          <w:divBdr>
            <w:top w:val="none" w:sz="0" w:space="0" w:color="auto"/>
            <w:left w:val="none" w:sz="0" w:space="0" w:color="auto"/>
            <w:bottom w:val="none" w:sz="0" w:space="0" w:color="auto"/>
            <w:right w:val="none" w:sz="0" w:space="0" w:color="auto"/>
          </w:divBdr>
          <w:divsChild>
            <w:div w:id="405079267">
              <w:marLeft w:val="0"/>
              <w:marRight w:val="0"/>
              <w:marTop w:val="0"/>
              <w:marBottom w:val="0"/>
              <w:divBdr>
                <w:top w:val="none" w:sz="0" w:space="0" w:color="auto"/>
                <w:left w:val="none" w:sz="0" w:space="0" w:color="auto"/>
                <w:bottom w:val="none" w:sz="0" w:space="0" w:color="auto"/>
                <w:right w:val="none" w:sz="0" w:space="0" w:color="auto"/>
              </w:divBdr>
              <w:divsChild>
                <w:div w:id="1999841367">
                  <w:marLeft w:val="0"/>
                  <w:marRight w:val="0"/>
                  <w:marTop w:val="0"/>
                  <w:marBottom w:val="0"/>
                  <w:divBdr>
                    <w:top w:val="none" w:sz="0" w:space="0" w:color="auto"/>
                    <w:left w:val="none" w:sz="0" w:space="0" w:color="auto"/>
                    <w:bottom w:val="none" w:sz="0" w:space="0" w:color="auto"/>
                    <w:right w:val="none" w:sz="0" w:space="0" w:color="auto"/>
                  </w:divBdr>
                  <w:divsChild>
                    <w:div w:id="310136584">
                      <w:marLeft w:val="0"/>
                      <w:marRight w:val="0"/>
                      <w:marTop w:val="0"/>
                      <w:marBottom w:val="0"/>
                      <w:divBdr>
                        <w:top w:val="none" w:sz="0" w:space="0" w:color="auto"/>
                        <w:left w:val="none" w:sz="0" w:space="0" w:color="auto"/>
                        <w:bottom w:val="none" w:sz="0" w:space="0" w:color="auto"/>
                        <w:right w:val="none" w:sz="0" w:space="0" w:color="auto"/>
                      </w:divBdr>
                      <w:divsChild>
                        <w:div w:id="798499186">
                          <w:marLeft w:val="0"/>
                          <w:marRight w:val="0"/>
                          <w:marTop w:val="0"/>
                          <w:marBottom w:val="0"/>
                          <w:divBdr>
                            <w:top w:val="none" w:sz="0" w:space="0" w:color="auto"/>
                            <w:left w:val="none" w:sz="0" w:space="0" w:color="auto"/>
                            <w:bottom w:val="none" w:sz="0" w:space="0" w:color="auto"/>
                            <w:right w:val="none" w:sz="0" w:space="0" w:color="auto"/>
                          </w:divBdr>
                          <w:divsChild>
                            <w:div w:id="1520005222">
                              <w:marLeft w:val="0"/>
                              <w:marRight w:val="0"/>
                              <w:marTop w:val="0"/>
                              <w:marBottom w:val="0"/>
                              <w:divBdr>
                                <w:top w:val="none" w:sz="0" w:space="0" w:color="auto"/>
                                <w:left w:val="none" w:sz="0" w:space="0" w:color="auto"/>
                                <w:bottom w:val="none" w:sz="0" w:space="0" w:color="auto"/>
                                <w:right w:val="none" w:sz="0" w:space="0" w:color="auto"/>
                              </w:divBdr>
                              <w:divsChild>
                                <w:div w:id="93821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3755597">
      <w:bodyDiv w:val="1"/>
      <w:marLeft w:val="0"/>
      <w:marRight w:val="0"/>
      <w:marTop w:val="0"/>
      <w:marBottom w:val="0"/>
      <w:divBdr>
        <w:top w:val="none" w:sz="0" w:space="0" w:color="auto"/>
        <w:left w:val="none" w:sz="0" w:space="0" w:color="auto"/>
        <w:bottom w:val="none" w:sz="0" w:space="0" w:color="auto"/>
        <w:right w:val="none" w:sz="0" w:space="0" w:color="auto"/>
      </w:divBdr>
      <w:divsChild>
        <w:div w:id="92669252">
          <w:marLeft w:val="0"/>
          <w:marRight w:val="0"/>
          <w:marTop w:val="0"/>
          <w:marBottom w:val="0"/>
          <w:divBdr>
            <w:top w:val="none" w:sz="0" w:space="0" w:color="auto"/>
            <w:left w:val="none" w:sz="0" w:space="0" w:color="auto"/>
            <w:bottom w:val="none" w:sz="0" w:space="0" w:color="auto"/>
            <w:right w:val="none" w:sz="0" w:space="0" w:color="auto"/>
          </w:divBdr>
          <w:divsChild>
            <w:div w:id="794327453">
              <w:marLeft w:val="0"/>
              <w:marRight w:val="0"/>
              <w:marTop w:val="0"/>
              <w:marBottom w:val="0"/>
              <w:divBdr>
                <w:top w:val="none" w:sz="0" w:space="0" w:color="auto"/>
                <w:left w:val="none" w:sz="0" w:space="0" w:color="auto"/>
                <w:bottom w:val="none" w:sz="0" w:space="0" w:color="auto"/>
                <w:right w:val="none" w:sz="0" w:space="0" w:color="auto"/>
              </w:divBdr>
            </w:div>
            <w:div w:id="2128773099">
              <w:marLeft w:val="0"/>
              <w:marRight w:val="0"/>
              <w:marTop w:val="0"/>
              <w:marBottom w:val="0"/>
              <w:divBdr>
                <w:top w:val="none" w:sz="0" w:space="0" w:color="auto"/>
                <w:left w:val="none" w:sz="0" w:space="0" w:color="auto"/>
                <w:bottom w:val="none" w:sz="0" w:space="0" w:color="auto"/>
                <w:right w:val="none" w:sz="0" w:space="0" w:color="auto"/>
              </w:divBdr>
            </w:div>
            <w:div w:id="2119518701">
              <w:marLeft w:val="45"/>
              <w:marRight w:val="45"/>
              <w:marTop w:val="45"/>
              <w:marBottom w:val="45"/>
              <w:divBdr>
                <w:top w:val="none" w:sz="0" w:space="0" w:color="auto"/>
                <w:left w:val="none" w:sz="0" w:space="0" w:color="auto"/>
                <w:bottom w:val="none" w:sz="0" w:space="0" w:color="auto"/>
                <w:right w:val="none" w:sz="0" w:space="0" w:color="auto"/>
              </w:divBdr>
              <w:divsChild>
                <w:div w:id="584463333">
                  <w:marLeft w:val="0"/>
                  <w:marRight w:val="0"/>
                  <w:marTop w:val="0"/>
                  <w:marBottom w:val="0"/>
                  <w:divBdr>
                    <w:top w:val="none" w:sz="0" w:space="0" w:color="auto"/>
                    <w:left w:val="none" w:sz="0" w:space="0" w:color="auto"/>
                    <w:bottom w:val="none" w:sz="0" w:space="0" w:color="auto"/>
                    <w:right w:val="none" w:sz="0" w:space="0" w:color="auto"/>
                  </w:divBdr>
                  <w:divsChild>
                    <w:div w:id="187253433">
                      <w:marLeft w:val="0"/>
                      <w:marRight w:val="0"/>
                      <w:marTop w:val="0"/>
                      <w:marBottom w:val="105"/>
                      <w:divBdr>
                        <w:top w:val="none" w:sz="0" w:space="0" w:color="auto"/>
                        <w:left w:val="none" w:sz="0" w:space="0" w:color="auto"/>
                        <w:bottom w:val="none" w:sz="0" w:space="0" w:color="auto"/>
                        <w:right w:val="none" w:sz="0" w:space="0" w:color="auto"/>
                      </w:divBdr>
                      <w:divsChild>
                        <w:div w:id="762801540">
                          <w:marLeft w:val="75"/>
                          <w:marRight w:val="0"/>
                          <w:marTop w:val="0"/>
                          <w:marBottom w:val="0"/>
                          <w:divBdr>
                            <w:top w:val="none" w:sz="0" w:space="0" w:color="auto"/>
                            <w:left w:val="none" w:sz="0" w:space="0" w:color="auto"/>
                            <w:bottom w:val="none" w:sz="0" w:space="0" w:color="auto"/>
                            <w:right w:val="none" w:sz="0" w:space="0" w:color="auto"/>
                          </w:divBdr>
                          <w:divsChild>
                            <w:div w:id="38668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608202">
                      <w:marLeft w:val="0"/>
                      <w:marRight w:val="0"/>
                      <w:marTop w:val="0"/>
                      <w:marBottom w:val="0"/>
                      <w:divBdr>
                        <w:top w:val="none" w:sz="0" w:space="0" w:color="auto"/>
                        <w:left w:val="none" w:sz="0" w:space="0" w:color="auto"/>
                        <w:bottom w:val="none" w:sz="0" w:space="0" w:color="auto"/>
                        <w:right w:val="none" w:sz="0" w:space="0" w:color="auto"/>
                      </w:divBdr>
                      <w:divsChild>
                        <w:div w:id="148485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513859">
              <w:marLeft w:val="0"/>
              <w:marRight w:val="0"/>
              <w:marTop w:val="0"/>
              <w:marBottom w:val="0"/>
              <w:divBdr>
                <w:top w:val="none" w:sz="0" w:space="0" w:color="auto"/>
                <w:left w:val="none" w:sz="0" w:space="0" w:color="auto"/>
                <w:bottom w:val="none" w:sz="0" w:space="0" w:color="auto"/>
                <w:right w:val="none" w:sz="0" w:space="0" w:color="auto"/>
              </w:divBdr>
            </w:div>
            <w:div w:id="1100296619">
              <w:marLeft w:val="0"/>
              <w:marRight w:val="0"/>
              <w:marTop w:val="0"/>
              <w:marBottom w:val="0"/>
              <w:divBdr>
                <w:top w:val="none" w:sz="0" w:space="0" w:color="auto"/>
                <w:left w:val="none" w:sz="0" w:space="0" w:color="auto"/>
                <w:bottom w:val="none" w:sz="0" w:space="0" w:color="auto"/>
                <w:right w:val="none" w:sz="0" w:space="0" w:color="auto"/>
              </w:divBdr>
            </w:div>
            <w:div w:id="663901527">
              <w:marLeft w:val="45"/>
              <w:marRight w:val="45"/>
              <w:marTop w:val="45"/>
              <w:marBottom w:val="45"/>
              <w:divBdr>
                <w:top w:val="none" w:sz="0" w:space="0" w:color="auto"/>
                <w:left w:val="none" w:sz="0" w:space="0" w:color="auto"/>
                <w:bottom w:val="none" w:sz="0" w:space="0" w:color="auto"/>
                <w:right w:val="none" w:sz="0" w:space="0" w:color="auto"/>
              </w:divBdr>
              <w:divsChild>
                <w:div w:id="1324360984">
                  <w:marLeft w:val="0"/>
                  <w:marRight w:val="0"/>
                  <w:marTop w:val="0"/>
                  <w:marBottom w:val="0"/>
                  <w:divBdr>
                    <w:top w:val="none" w:sz="0" w:space="0" w:color="auto"/>
                    <w:left w:val="none" w:sz="0" w:space="0" w:color="auto"/>
                    <w:bottom w:val="none" w:sz="0" w:space="0" w:color="auto"/>
                    <w:right w:val="none" w:sz="0" w:space="0" w:color="auto"/>
                  </w:divBdr>
                  <w:divsChild>
                    <w:div w:id="81390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605378">
              <w:marLeft w:val="0"/>
              <w:marRight w:val="0"/>
              <w:marTop w:val="0"/>
              <w:marBottom w:val="0"/>
              <w:divBdr>
                <w:top w:val="single" w:sz="6" w:space="1" w:color="BEB3A2"/>
                <w:left w:val="single" w:sz="6" w:space="1" w:color="BEB3A2"/>
                <w:bottom w:val="single" w:sz="6" w:space="1" w:color="BEB3A2"/>
                <w:right w:val="single" w:sz="6" w:space="1" w:color="BEB3A2"/>
              </w:divBdr>
              <w:divsChild>
                <w:div w:id="1016543809">
                  <w:marLeft w:val="0"/>
                  <w:marRight w:val="0"/>
                  <w:marTop w:val="0"/>
                  <w:marBottom w:val="0"/>
                  <w:divBdr>
                    <w:top w:val="none" w:sz="0" w:space="0" w:color="auto"/>
                    <w:left w:val="none" w:sz="0" w:space="0" w:color="auto"/>
                    <w:bottom w:val="none" w:sz="0" w:space="0" w:color="auto"/>
                    <w:right w:val="none" w:sz="0" w:space="0" w:color="auto"/>
                  </w:divBdr>
                </w:div>
              </w:divsChild>
            </w:div>
            <w:div w:id="1439519967">
              <w:marLeft w:val="0"/>
              <w:marRight w:val="0"/>
              <w:marTop w:val="0"/>
              <w:marBottom w:val="0"/>
              <w:divBdr>
                <w:top w:val="none" w:sz="0" w:space="0" w:color="auto"/>
                <w:left w:val="none" w:sz="0" w:space="0" w:color="auto"/>
                <w:bottom w:val="none" w:sz="0" w:space="0" w:color="auto"/>
                <w:right w:val="none" w:sz="0" w:space="0" w:color="auto"/>
              </w:divBdr>
            </w:div>
            <w:div w:id="650787836">
              <w:marLeft w:val="45"/>
              <w:marRight w:val="45"/>
              <w:marTop w:val="45"/>
              <w:marBottom w:val="45"/>
              <w:divBdr>
                <w:top w:val="none" w:sz="0" w:space="0" w:color="auto"/>
                <w:left w:val="none" w:sz="0" w:space="0" w:color="auto"/>
                <w:bottom w:val="none" w:sz="0" w:space="0" w:color="auto"/>
                <w:right w:val="none" w:sz="0" w:space="0" w:color="auto"/>
              </w:divBdr>
              <w:divsChild>
                <w:div w:id="1240141355">
                  <w:marLeft w:val="0"/>
                  <w:marRight w:val="0"/>
                  <w:marTop w:val="0"/>
                  <w:marBottom w:val="0"/>
                  <w:divBdr>
                    <w:top w:val="none" w:sz="0" w:space="0" w:color="auto"/>
                    <w:left w:val="none" w:sz="0" w:space="0" w:color="auto"/>
                    <w:bottom w:val="none" w:sz="0" w:space="0" w:color="auto"/>
                    <w:right w:val="none" w:sz="0" w:space="0" w:color="auto"/>
                  </w:divBdr>
                  <w:divsChild>
                    <w:div w:id="1295526478">
                      <w:marLeft w:val="0"/>
                      <w:marRight w:val="0"/>
                      <w:marTop w:val="0"/>
                      <w:marBottom w:val="105"/>
                      <w:divBdr>
                        <w:top w:val="none" w:sz="0" w:space="0" w:color="auto"/>
                        <w:left w:val="none" w:sz="0" w:space="0" w:color="auto"/>
                        <w:bottom w:val="none" w:sz="0" w:space="0" w:color="auto"/>
                        <w:right w:val="none" w:sz="0" w:space="0" w:color="auto"/>
                      </w:divBdr>
                      <w:divsChild>
                        <w:div w:id="1906332263">
                          <w:marLeft w:val="75"/>
                          <w:marRight w:val="0"/>
                          <w:marTop w:val="0"/>
                          <w:marBottom w:val="0"/>
                          <w:divBdr>
                            <w:top w:val="none" w:sz="0" w:space="0" w:color="auto"/>
                            <w:left w:val="none" w:sz="0" w:space="0" w:color="auto"/>
                            <w:bottom w:val="none" w:sz="0" w:space="0" w:color="auto"/>
                            <w:right w:val="none" w:sz="0" w:space="0" w:color="auto"/>
                          </w:divBdr>
                          <w:divsChild>
                            <w:div w:id="43765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373417">
                      <w:marLeft w:val="0"/>
                      <w:marRight w:val="0"/>
                      <w:marTop w:val="0"/>
                      <w:marBottom w:val="0"/>
                      <w:divBdr>
                        <w:top w:val="none" w:sz="0" w:space="0" w:color="auto"/>
                        <w:left w:val="none" w:sz="0" w:space="0" w:color="auto"/>
                        <w:bottom w:val="none" w:sz="0" w:space="0" w:color="auto"/>
                        <w:right w:val="none" w:sz="0" w:space="0" w:color="auto"/>
                      </w:divBdr>
                      <w:divsChild>
                        <w:div w:id="25225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920466">
              <w:marLeft w:val="45"/>
              <w:marRight w:val="45"/>
              <w:marTop w:val="45"/>
              <w:marBottom w:val="45"/>
              <w:divBdr>
                <w:top w:val="none" w:sz="0" w:space="0" w:color="auto"/>
                <w:left w:val="none" w:sz="0" w:space="0" w:color="auto"/>
                <w:bottom w:val="none" w:sz="0" w:space="0" w:color="auto"/>
                <w:right w:val="none" w:sz="0" w:space="0" w:color="auto"/>
              </w:divBdr>
              <w:divsChild>
                <w:div w:id="2015524886">
                  <w:marLeft w:val="0"/>
                  <w:marRight w:val="0"/>
                  <w:marTop w:val="0"/>
                  <w:marBottom w:val="0"/>
                  <w:divBdr>
                    <w:top w:val="none" w:sz="0" w:space="0" w:color="auto"/>
                    <w:left w:val="none" w:sz="0" w:space="0" w:color="auto"/>
                    <w:bottom w:val="none" w:sz="0" w:space="0" w:color="auto"/>
                    <w:right w:val="none" w:sz="0" w:space="0" w:color="auto"/>
                  </w:divBdr>
                  <w:divsChild>
                    <w:div w:id="11302007">
                      <w:marLeft w:val="0"/>
                      <w:marRight w:val="0"/>
                      <w:marTop w:val="0"/>
                      <w:marBottom w:val="105"/>
                      <w:divBdr>
                        <w:top w:val="none" w:sz="0" w:space="0" w:color="auto"/>
                        <w:left w:val="none" w:sz="0" w:space="0" w:color="auto"/>
                        <w:bottom w:val="none" w:sz="0" w:space="0" w:color="auto"/>
                        <w:right w:val="none" w:sz="0" w:space="0" w:color="auto"/>
                      </w:divBdr>
                      <w:divsChild>
                        <w:div w:id="2106998662">
                          <w:marLeft w:val="75"/>
                          <w:marRight w:val="0"/>
                          <w:marTop w:val="0"/>
                          <w:marBottom w:val="0"/>
                          <w:divBdr>
                            <w:top w:val="none" w:sz="0" w:space="0" w:color="auto"/>
                            <w:left w:val="none" w:sz="0" w:space="0" w:color="auto"/>
                            <w:bottom w:val="none" w:sz="0" w:space="0" w:color="auto"/>
                            <w:right w:val="none" w:sz="0" w:space="0" w:color="auto"/>
                          </w:divBdr>
                          <w:divsChild>
                            <w:div w:id="141709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182743">
                      <w:marLeft w:val="0"/>
                      <w:marRight w:val="0"/>
                      <w:marTop w:val="0"/>
                      <w:marBottom w:val="0"/>
                      <w:divBdr>
                        <w:top w:val="none" w:sz="0" w:space="0" w:color="auto"/>
                        <w:left w:val="none" w:sz="0" w:space="0" w:color="auto"/>
                        <w:bottom w:val="none" w:sz="0" w:space="0" w:color="auto"/>
                        <w:right w:val="none" w:sz="0" w:space="0" w:color="auto"/>
                      </w:divBdr>
                      <w:divsChild>
                        <w:div w:id="568351106">
                          <w:marLeft w:val="0"/>
                          <w:marRight w:val="0"/>
                          <w:marTop w:val="0"/>
                          <w:marBottom w:val="0"/>
                          <w:divBdr>
                            <w:top w:val="none" w:sz="0" w:space="0" w:color="auto"/>
                            <w:left w:val="none" w:sz="0" w:space="0" w:color="auto"/>
                            <w:bottom w:val="none" w:sz="0" w:space="0" w:color="auto"/>
                            <w:right w:val="none" w:sz="0" w:space="0" w:color="auto"/>
                          </w:divBdr>
                          <w:divsChild>
                            <w:div w:id="68617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50066">
              <w:marLeft w:val="0"/>
              <w:marRight w:val="0"/>
              <w:marTop w:val="0"/>
              <w:marBottom w:val="0"/>
              <w:divBdr>
                <w:top w:val="none" w:sz="0" w:space="0" w:color="auto"/>
                <w:left w:val="none" w:sz="0" w:space="0" w:color="auto"/>
                <w:bottom w:val="none" w:sz="0" w:space="0" w:color="auto"/>
                <w:right w:val="none" w:sz="0" w:space="0" w:color="auto"/>
              </w:divBdr>
              <w:divsChild>
                <w:div w:id="2025014924">
                  <w:marLeft w:val="0"/>
                  <w:marRight w:val="0"/>
                  <w:marTop w:val="0"/>
                  <w:marBottom w:val="0"/>
                  <w:divBdr>
                    <w:top w:val="none" w:sz="0" w:space="0" w:color="auto"/>
                    <w:left w:val="none" w:sz="0" w:space="0" w:color="auto"/>
                    <w:bottom w:val="none" w:sz="0" w:space="0" w:color="auto"/>
                    <w:right w:val="none" w:sz="0" w:space="0" w:color="auto"/>
                  </w:divBdr>
                </w:div>
                <w:div w:id="1509251411">
                  <w:marLeft w:val="0"/>
                  <w:marRight w:val="0"/>
                  <w:marTop w:val="0"/>
                  <w:marBottom w:val="0"/>
                  <w:divBdr>
                    <w:top w:val="none" w:sz="0" w:space="0" w:color="auto"/>
                    <w:left w:val="none" w:sz="0" w:space="0" w:color="auto"/>
                    <w:bottom w:val="none" w:sz="0" w:space="0" w:color="auto"/>
                    <w:right w:val="none" w:sz="0" w:space="0" w:color="auto"/>
                  </w:divBdr>
                </w:div>
                <w:div w:id="1379863542">
                  <w:marLeft w:val="0"/>
                  <w:marRight w:val="0"/>
                  <w:marTop w:val="0"/>
                  <w:marBottom w:val="0"/>
                  <w:divBdr>
                    <w:top w:val="none" w:sz="0" w:space="0" w:color="auto"/>
                    <w:left w:val="none" w:sz="0" w:space="0" w:color="auto"/>
                    <w:bottom w:val="none" w:sz="0" w:space="0" w:color="auto"/>
                    <w:right w:val="none" w:sz="0" w:space="0" w:color="auto"/>
                  </w:divBdr>
                </w:div>
                <w:div w:id="1954286237">
                  <w:marLeft w:val="0"/>
                  <w:marRight w:val="0"/>
                  <w:marTop w:val="0"/>
                  <w:marBottom w:val="0"/>
                  <w:divBdr>
                    <w:top w:val="none" w:sz="0" w:space="0" w:color="auto"/>
                    <w:left w:val="none" w:sz="0" w:space="0" w:color="auto"/>
                    <w:bottom w:val="none" w:sz="0" w:space="0" w:color="auto"/>
                    <w:right w:val="none" w:sz="0" w:space="0" w:color="auto"/>
                  </w:divBdr>
                </w:div>
                <w:div w:id="416557982">
                  <w:marLeft w:val="0"/>
                  <w:marRight w:val="0"/>
                  <w:marTop w:val="0"/>
                  <w:marBottom w:val="0"/>
                  <w:divBdr>
                    <w:top w:val="none" w:sz="0" w:space="0" w:color="auto"/>
                    <w:left w:val="none" w:sz="0" w:space="0" w:color="auto"/>
                    <w:bottom w:val="none" w:sz="0" w:space="0" w:color="auto"/>
                    <w:right w:val="none" w:sz="0" w:space="0" w:color="auto"/>
                  </w:divBdr>
                </w:div>
                <w:div w:id="1484618294">
                  <w:marLeft w:val="0"/>
                  <w:marRight w:val="0"/>
                  <w:marTop w:val="0"/>
                  <w:marBottom w:val="0"/>
                  <w:divBdr>
                    <w:top w:val="none" w:sz="0" w:space="0" w:color="auto"/>
                    <w:left w:val="none" w:sz="0" w:space="0" w:color="auto"/>
                    <w:bottom w:val="none" w:sz="0" w:space="0" w:color="auto"/>
                    <w:right w:val="none" w:sz="0" w:space="0" w:color="auto"/>
                  </w:divBdr>
                </w:div>
                <w:div w:id="1945529620">
                  <w:marLeft w:val="0"/>
                  <w:marRight w:val="0"/>
                  <w:marTop w:val="0"/>
                  <w:marBottom w:val="0"/>
                  <w:divBdr>
                    <w:top w:val="none" w:sz="0" w:space="0" w:color="auto"/>
                    <w:left w:val="none" w:sz="0" w:space="0" w:color="auto"/>
                    <w:bottom w:val="none" w:sz="0" w:space="0" w:color="auto"/>
                    <w:right w:val="none" w:sz="0" w:space="0" w:color="auto"/>
                  </w:divBdr>
                </w:div>
                <w:div w:id="2114469669">
                  <w:marLeft w:val="0"/>
                  <w:marRight w:val="0"/>
                  <w:marTop w:val="0"/>
                  <w:marBottom w:val="0"/>
                  <w:divBdr>
                    <w:top w:val="none" w:sz="0" w:space="0" w:color="auto"/>
                    <w:left w:val="none" w:sz="0" w:space="0" w:color="auto"/>
                    <w:bottom w:val="none" w:sz="0" w:space="0" w:color="auto"/>
                    <w:right w:val="none" w:sz="0" w:space="0" w:color="auto"/>
                  </w:divBdr>
                </w:div>
                <w:div w:id="1628970806">
                  <w:marLeft w:val="0"/>
                  <w:marRight w:val="0"/>
                  <w:marTop w:val="0"/>
                  <w:marBottom w:val="0"/>
                  <w:divBdr>
                    <w:top w:val="none" w:sz="0" w:space="0" w:color="auto"/>
                    <w:left w:val="none" w:sz="0" w:space="0" w:color="auto"/>
                    <w:bottom w:val="none" w:sz="0" w:space="0" w:color="auto"/>
                    <w:right w:val="none" w:sz="0" w:space="0" w:color="auto"/>
                  </w:divBdr>
                </w:div>
                <w:div w:id="82579140">
                  <w:marLeft w:val="0"/>
                  <w:marRight w:val="0"/>
                  <w:marTop w:val="0"/>
                  <w:marBottom w:val="0"/>
                  <w:divBdr>
                    <w:top w:val="none" w:sz="0" w:space="0" w:color="auto"/>
                    <w:left w:val="none" w:sz="0" w:space="0" w:color="auto"/>
                    <w:bottom w:val="none" w:sz="0" w:space="0" w:color="auto"/>
                    <w:right w:val="none" w:sz="0" w:space="0" w:color="auto"/>
                  </w:divBdr>
                </w:div>
                <w:div w:id="49842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739691">
      <w:bodyDiv w:val="1"/>
      <w:marLeft w:val="0"/>
      <w:marRight w:val="0"/>
      <w:marTop w:val="0"/>
      <w:marBottom w:val="0"/>
      <w:divBdr>
        <w:top w:val="none" w:sz="0" w:space="0" w:color="auto"/>
        <w:left w:val="none" w:sz="0" w:space="0" w:color="auto"/>
        <w:bottom w:val="none" w:sz="0" w:space="0" w:color="auto"/>
        <w:right w:val="none" w:sz="0" w:space="0" w:color="auto"/>
      </w:divBdr>
    </w:div>
    <w:div w:id="479731035">
      <w:bodyDiv w:val="1"/>
      <w:marLeft w:val="0"/>
      <w:marRight w:val="0"/>
      <w:marTop w:val="0"/>
      <w:marBottom w:val="0"/>
      <w:divBdr>
        <w:top w:val="none" w:sz="0" w:space="0" w:color="auto"/>
        <w:left w:val="none" w:sz="0" w:space="0" w:color="auto"/>
        <w:bottom w:val="none" w:sz="0" w:space="0" w:color="auto"/>
        <w:right w:val="none" w:sz="0" w:space="0" w:color="auto"/>
      </w:divBdr>
    </w:div>
    <w:div w:id="486020160">
      <w:bodyDiv w:val="1"/>
      <w:marLeft w:val="0"/>
      <w:marRight w:val="0"/>
      <w:marTop w:val="0"/>
      <w:marBottom w:val="0"/>
      <w:divBdr>
        <w:top w:val="none" w:sz="0" w:space="0" w:color="auto"/>
        <w:left w:val="none" w:sz="0" w:space="0" w:color="auto"/>
        <w:bottom w:val="none" w:sz="0" w:space="0" w:color="auto"/>
        <w:right w:val="none" w:sz="0" w:space="0" w:color="auto"/>
      </w:divBdr>
      <w:divsChild>
        <w:div w:id="1635678878">
          <w:marLeft w:val="0"/>
          <w:marRight w:val="0"/>
          <w:marTop w:val="0"/>
          <w:marBottom w:val="0"/>
          <w:divBdr>
            <w:top w:val="none" w:sz="0" w:space="0" w:color="auto"/>
            <w:left w:val="none" w:sz="0" w:space="0" w:color="auto"/>
            <w:bottom w:val="none" w:sz="0" w:space="0" w:color="auto"/>
            <w:right w:val="none" w:sz="0" w:space="0" w:color="auto"/>
          </w:divBdr>
          <w:divsChild>
            <w:div w:id="926574702">
              <w:marLeft w:val="0"/>
              <w:marRight w:val="0"/>
              <w:marTop w:val="0"/>
              <w:marBottom w:val="0"/>
              <w:divBdr>
                <w:top w:val="none" w:sz="0" w:space="0" w:color="auto"/>
                <w:left w:val="none" w:sz="0" w:space="0" w:color="auto"/>
                <w:bottom w:val="none" w:sz="0" w:space="0" w:color="auto"/>
                <w:right w:val="none" w:sz="0" w:space="0" w:color="auto"/>
              </w:divBdr>
              <w:divsChild>
                <w:div w:id="1130200461">
                  <w:marLeft w:val="0"/>
                  <w:marRight w:val="0"/>
                  <w:marTop w:val="0"/>
                  <w:marBottom w:val="0"/>
                  <w:divBdr>
                    <w:top w:val="none" w:sz="0" w:space="0" w:color="auto"/>
                    <w:left w:val="none" w:sz="0" w:space="0" w:color="auto"/>
                    <w:bottom w:val="none" w:sz="0" w:space="0" w:color="auto"/>
                    <w:right w:val="none" w:sz="0" w:space="0" w:color="auto"/>
                  </w:divBdr>
                  <w:divsChild>
                    <w:div w:id="1504127744">
                      <w:marLeft w:val="0"/>
                      <w:marRight w:val="0"/>
                      <w:marTop w:val="90"/>
                      <w:marBottom w:val="90"/>
                      <w:divBdr>
                        <w:top w:val="none" w:sz="0" w:space="0" w:color="auto"/>
                        <w:left w:val="none" w:sz="0" w:space="0" w:color="auto"/>
                        <w:bottom w:val="none" w:sz="0" w:space="0" w:color="auto"/>
                        <w:right w:val="none" w:sz="0" w:space="0" w:color="auto"/>
                      </w:divBdr>
                      <w:divsChild>
                        <w:div w:id="1567913170">
                          <w:marLeft w:val="0"/>
                          <w:marRight w:val="45"/>
                          <w:marTop w:val="0"/>
                          <w:marBottom w:val="0"/>
                          <w:divBdr>
                            <w:top w:val="none" w:sz="0" w:space="0" w:color="auto"/>
                            <w:left w:val="none" w:sz="0" w:space="0" w:color="auto"/>
                            <w:bottom w:val="none" w:sz="0" w:space="0" w:color="auto"/>
                            <w:right w:val="none" w:sz="0" w:space="0" w:color="auto"/>
                          </w:divBdr>
                          <w:divsChild>
                            <w:div w:id="732891342">
                              <w:marLeft w:val="0"/>
                              <w:marRight w:val="0"/>
                              <w:marTop w:val="0"/>
                              <w:marBottom w:val="0"/>
                              <w:divBdr>
                                <w:top w:val="none" w:sz="0" w:space="0" w:color="auto"/>
                                <w:left w:val="none" w:sz="0" w:space="0" w:color="auto"/>
                                <w:bottom w:val="none" w:sz="0" w:space="0" w:color="auto"/>
                                <w:right w:val="none" w:sz="0" w:space="0" w:color="auto"/>
                              </w:divBdr>
                              <w:divsChild>
                                <w:div w:id="22330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2762628">
      <w:bodyDiv w:val="1"/>
      <w:marLeft w:val="0"/>
      <w:marRight w:val="0"/>
      <w:marTop w:val="0"/>
      <w:marBottom w:val="0"/>
      <w:divBdr>
        <w:top w:val="none" w:sz="0" w:space="0" w:color="auto"/>
        <w:left w:val="none" w:sz="0" w:space="0" w:color="auto"/>
        <w:bottom w:val="none" w:sz="0" w:space="0" w:color="auto"/>
        <w:right w:val="none" w:sz="0" w:space="0" w:color="auto"/>
      </w:divBdr>
    </w:div>
    <w:div w:id="710954729">
      <w:bodyDiv w:val="1"/>
      <w:marLeft w:val="0"/>
      <w:marRight w:val="0"/>
      <w:marTop w:val="0"/>
      <w:marBottom w:val="0"/>
      <w:divBdr>
        <w:top w:val="none" w:sz="0" w:space="0" w:color="auto"/>
        <w:left w:val="none" w:sz="0" w:space="0" w:color="auto"/>
        <w:bottom w:val="none" w:sz="0" w:space="0" w:color="auto"/>
        <w:right w:val="none" w:sz="0" w:space="0" w:color="auto"/>
      </w:divBdr>
    </w:div>
    <w:div w:id="717626272">
      <w:bodyDiv w:val="1"/>
      <w:marLeft w:val="0"/>
      <w:marRight w:val="0"/>
      <w:marTop w:val="0"/>
      <w:marBottom w:val="0"/>
      <w:divBdr>
        <w:top w:val="none" w:sz="0" w:space="0" w:color="auto"/>
        <w:left w:val="none" w:sz="0" w:space="0" w:color="auto"/>
        <w:bottom w:val="none" w:sz="0" w:space="0" w:color="auto"/>
        <w:right w:val="none" w:sz="0" w:space="0" w:color="auto"/>
      </w:divBdr>
      <w:divsChild>
        <w:div w:id="855074107">
          <w:marLeft w:val="0"/>
          <w:marRight w:val="0"/>
          <w:marTop w:val="0"/>
          <w:marBottom w:val="0"/>
          <w:divBdr>
            <w:top w:val="none" w:sz="0" w:space="0" w:color="auto"/>
            <w:left w:val="none" w:sz="0" w:space="0" w:color="auto"/>
            <w:bottom w:val="none" w:sz="0" w:space="0" w:color="auto"/>
            <w:right w:val="none" w:sz="0" w:space="0" w:color="auto"/>
          </w:divBdr>
          <w:divsChild>
            <w:div w:id="1611551197">
              <w:marLeft w:val="0"/>
              <w:marRight w:val="0"/>
              <w:marTop w:val="0"/>
              <w:marBottom w:val="0"/>
              <w:divBdr>
                <w:top w:val="none" w:sz="0" w:space="0" w:color="auto"/>
                <w:left w:val="none" w:sz="0" w:space="0" w:color="auto"/>
                <w:bottom w:val="none" w:sz="0" w:space="0" w:color="auto"/>
                <w:right w:val="none" w:sz="0" w:space="0" w:color="auto"/>
              </w:divBdr>
              <w:divsChild>
                <w:div w:id="2052529810">
                  <w:marLeft w:val="0"/>
                  <w:marRight w:val="0"/>
                  <w:marTop w:val="0"/>
                  <w:marBottom w:val="0"/>
                  <w:divBdr>
                    <w:top w:val="none" w:sz="0" w:space="0" w:color="auto"/>
                    <w:left w:val="none" w:sz="0" w:space="0" w:color="auto"/>
                    <w:bottom w:val="none" w:sz="0" w:space="0" w:color="auto"/>
                    <w:right w:val="none" w:sz="0" w:space="0" w:color="auto"/>
                  </w:divBdr>
                  <w:divsChild>
                    <w:div w:id="452792464">
                      <w:marLeft w:val="0"/>
                      <w:marRight w:val="0"/>
                      <w:marTop w:val="0"/>
                      <w:marBottom w:val="0"/>
                      <w:divBdr>
                        <w:top w:val="none" w:sz="0" w:space="0" w:color="auto"/>
                        <w:left w:val="none" w:sz="0" w:space="0" w:color="auto"/>
                        <w:bottom w:val="none" w:sz="0" w:space="0" w:color="auto"/>
                        <w:right w:val="none" w:sz="0" w:space="0" w:color="auto"/>
                      </w:divBdr>
                      <w:divsChild>
                        <w:div w:id="1463770586">
                          <w:marLeft w:val="0"/>
                          <w:marRight w:val="0"/>
                          <w:marTop w:val="0"/>
                          <w:marBottom w:val="0"/>
                          <w:divBdr>
                            <w:top w:val="none" w:sz="0" w:space="0" w:color="auto"/>
                            <w:left w:val="none" w:sz="0" w:space="0" w:color="auto"/>
                            <w:bottom w:val="none" w:sz="0" w:space="0" w:color="auto"/>
                            <w:right w:val="none" w:sz="0" w:space="0" w:color="auto"/>
                          </w:divBdr>
                          <w:divsChild>
                            <w:div w:id="1956786585">
                              <w:marLeft w:val="0"/>
                              <w:marRight w:val="0"/>
                              <w:marTop w:val="0"/>
                              <w:marBottom w:val="0"/>
                              <w:divBdr>
                                <w:top w:val="none" w:sz="0" w:space="0" w:color="auto"/>
                                <w:left w:val="none" w:sz="0" w:space="0" w:color="auto"/>
                                <w:bottom w:val="none" w:sz="0" w:space="0" w:color="auto"/>
                                <w:right w:val="none" w:sz="0" w:space="0" w:color="auto"/>
                              </w:divBdr>
                              <w:divsChild>
                                <w:div w:id="1688091411">
                                  <w:marLeft w:val="0"/>
                                  <w:marRight w:val="0"/>
                                  <w:marTop w:val="0"/>
                                  <w:marBottom w:val="0"/>
                                  <w:divBdr>
                                    <w:top w:val="none" w:sz="0" w:space="0" w:color="auto"/>
                                    <w:left w:val="none" w:sz="0" w:space="0" w:color="auto"/>
                                    <w:bottom w:val="none" w:sz="0" w:space="0" w:color="auto"/>
                                    <w:right w:val="none" w:sz="0" w:space="0" w:color="auto"/>
                                  </w:divBdr>
                                  <w:divsChild>
                                    <w:div w:id="1735666273">
                                      <w:marLeft w:val="0"/>
                                      <w:marRight w:val="0"/>
                                      <w:marTop w:val="0"/>
                                      <w:marBottom w:val="0"/>
                                      <w:divBdr>
                                        <w:top w:val="none" w:sz="0" w:space="0" w:color="auto"/>
                                        <w:left w:val="none" w:sz="0" w:space="0" w:color="auto"/>
                                        <w:bottom w:val="none" w:sz="0" w:space="0" w:color="auto"/>
                                        <w:right w:val="none" w:sz="0" w:space="0" w:color="auto"/>
                                      </w:divBdr>
                                      <w:divsChild>
                                        <w:div w:id="1798258595">
                                          <w:marLeft w:val="0"/>
                                          <w:marRight w:val="0"/>
                                          <w:marTop w:val="0"/>
                                          <w:marBottom w:val="0"/>
                                          <w:divBdr>
                                            <w:top w:val="none" w:sz="0" w:space="0" w:color="auto"/>
                                            <w:left w:val="none" w:sz="0" w:space="0" w:color="auto"/>
                                            <w:bottom w:val="none" w:sz="0" w:space="0" w:color="auto"/>
                                            <w:right w:val="none" w:sz="0" w:space="0" w:color="auto"/>
                                          </w:divBdr>
                                          <w:divsChild>
                                            <w:div w:id="514878713">
                                              <w:marLeft w:val="0"/>
                                              <w:marRight w:val="0"/>
                                              <w:marTop w:val="0"/>
                                              <w:marBottom w:val="0"/>
                                              <w:divBdr>
                                                <w:top w:val="none" w:sz="0" w:space="0" w:color="auto"/>
                                                <w:left w:val="none" w:sz="0" w:space="0" w:color="auto"/>
                                                <w:bottom w:val="none" w:sz="0" w:space="0" w:color="auto"/>
                                                <w:right w:val="none" w:sz="0" w:space="0" w:color="auto"/>
                                              </w:divBdr>
                                              <w:divsChild>
                                                <w:div w:id="353388560">
                                                  <w:marLeft w:val="0"/>
                                                  <w:marRight w:val="0"/>
                                                  <w:marTop w:val="0"/>
                                                  <w:marBottom w:val="0"/>
                                                  <w:divBdr>
                                                    <w:top w:val="none" w:sz="0" w:space="0" w:color="auto"/>
                                                    <w:left w:val="none" w:sz="0" w:space="0" w:color="auto"/>
                                                    <w:bottom w:val="none" w:sz="0" w:space="0" w:color="auto"/>
                                                    <w:right w:val="none" w:sz="0" w:space="0" w:color="auto"/>
                                                  </w:divBdr>
                                                </w:div>
                                              </w:divsChild>
                                            </w:div>
                                            <w:div w:id="49887829">
                                              <w:marLeft w:val="0"/>
                                              <w:marRight w:val="0"/>
                                              <w:marTop w:val="0"/>
                                              <w:marBottom w:val="0"/>
                                              <w:divBdr>
                                                <w:top w:val="none" w:sz="0" w:space="0" w:color="auto"/>
                                                <w:left w:val="none" w:sz="0" w:space="0" w:color="auto"/>
                                                <w:bottom w:val="none" w:sz="0" w:space="0" w:color="auto"/>
                                                <w:right w:val="none" w:sz="0" w:space="0" w:color="auto"/>
                                              </w:divBdr>
                                              <w:divsChild>
                                                <w:div w:id="574096831">
                                                  <w:marLeft w:val="0"/>
                                                  <w:marRight w:val="0"/>
                                                  <w:marTop w:val="0"/>
                                                  <w:marBottom w:val="0"/>
                                                  <w:divBdr>
                                                    <w:top w:val="none" w:sz="0" w:space="0" w:color="auto"/>
                                                    <w:left w:val="none" w:sz="0" w:space="0" w:color="auto"/>
                                                    <w:bottom w:val="none" w:sz="0" w:space="0" w:color="auto"/>
                                                    <w:right w:val="none" w:sz="0" w:space="0" w:color="auto"/>
                                                  </w:divBdr>
                                                  <w:divsChild>
                                                    <w:div w:id="32777820">
                                                      <w:marLeft w:val="0"/>
                                                      <w:marRight w:val="0"/>
                                                      <w:marTop w:val="0"/>
                                                      <w:marBottom w:val="0"/>
                                                      <w:divBdr>
                                                        <w:top w:val="none" w:sz="0" w:space="0" w:color="auto"/>
                                                        <w:left w:val="none" w:sz="0" w:space="0" w:color="auto"/>
                                                        <w:bottom w:val="none" w:sz="0" w:space="0" w:color="auto"/>
                                                        <w:right w:val="none" w:sz="0" w:space="0" w:color="auto"/>
                                                      </w:divBdr>
                                                    </w:div>
                                                    <w:div w:id="428547697">
                                                      <w:marLeft w:val="0"/>
                                                      <w:marRight w:val="0"/>
                                                      <w:marTop w:val="0"/>
                                                      <w:marBottom w:val="0"/>
                                                      <w:divBdr>
                                                        <w:top w:val="none" w:sz="0" w:space="0" w:color="auto"/>
                                                        <w:left w:val="none" w:sz="0" w:space="0" w:color="auto"/>
                                                        <w:bottom w:val="none" w:sz="0" w:space="0" w:color="auto"/>
                                                        <w:right w:val="none" w:sz="0" w:space="0" w:color="auto"/>
                                                      </w:divBdr>
                                                    </w:div>
                                                    <w:div w:id="1777601245">
                                                      <w:marLeft w:val="0"/>
                                                      <w:marRight w:val="0"/>
                                                      <w:marTop w:val="0"/>
                                                      <w:marBottom w:val="0"/>
                                                      <w:divBdr>
                                                        <w:top w:val="none" w:sz="0" w:space="0" w:color="auto"/>
                                                        <w:left w:val="none" w:sz="0" w:space="0" w:color="auto"/>
                                                        <w:bottom w:val="none" w:sz="0" w:space="0" w:color="auto"/>
                                                        <w:right w:val="none" w:sz="0" w:space="0" w:color="auto"/>
                                                      </w:divBdr>
                                                    </w:div>
                                                    <w:div w:id="1266765238">
                                                      <w:marLeft w:val="0"/>
                                                      <w:marRight w:val="0"/>
                                                      <w:marTop w:val="0"/>
                                                      <w:marBottom w:val="0"/>
                                                      <w:divBdr>
                                                        <w:top w:val="none" w:sz="0" w:space="0" w:color="auto"/>
                                                        <w:left w:val="none" w:sz="0" w:space="0" w:color="auto"/>
                                                        <w:bottom w:val="none" w:sz="0" w:space="0" w:color="auto"/>
                                                        <w:right w:val="none" w:sz="0" w:space="0" w:color="auto"/>
                                                      </w:divBdr>
                                                    </w:div>
                                                    <w:div w:id="1713069628">
                                                      <w:marLeft w:val="0"/>
                                                      <w:marRight w:val="0"/>
                                                      <w:marTop w:val="0"/>
                                                      <w:marBottom w:val="0"/>
                                                      <w:divBdr>
                                                        <w:top w:val="none" w:sz="0" w:space="0" w:color="auto"/>
                                                        <w:left w:val="none" w:sz="0" w:space="0" w:color="auto"/>
                                                        <w:bottom w:val="none" w:sz="0" w:space="0" w:color="auto"/>
                                                        <w:right w:val="none" w:sz="0" w:space="0" w:color="auto"/>
                                                      </w:divBdr>
                                                    </w:div>
                                                    <w:div w:id="1366254906">
                                                      <w:marLeft w:val="0"/>
                                                      <w:marRight w:val="0"/>
                                                      <w:marTop w:val="0"/>
                                                      <w:marBottom w:val="0"/>
                                                      <w:divBdr>
                                                        <w:top w:val="none" w:sz="0" w:space="0" w:color="auto"/>
                                                        <w:left w:val="none" w:sz="0" w:space="0" w:color="auto"/>
                                                        <w:bottom w:val="none" w:sz="0" w:space="0" w:color="auto"/>
                                                        <w:right w:val="none" w:sz="0" w:space="0" w:color="auto"/>
                                                      </w:divBdr>
                                                    </w:div>
                                                    <w:div w:id="1973245713">
                                                      <w:marLeft w:val="0"/>
                                                      <w:marRight w:val="0"/>
                                                      <w:marTop w:val="0"/>
                                                      <w:marBottom w:val="0"/>
                                                      <w:divBdr>
                                                        <w:top w:val="none" w:sz="0" w:space="0" w:color="auto"/>
                                                        <w:left w:val="none" w:sz="0" w:space="0" w:color="auto"/>
                                                        <w:bottom w:val="none" w:sz="0" w:space="0" w:color="auto"/>
                                                        <w:right w:val="none" w:sz="0" w:space="0" w:color="auto"/>
                                                      </w:divBdr>
                                                    </w:div>
                                                    <w:div w:id="1440680437">
                                                      <w:marLeft w:val="0"/>
                                                      <w:marRight w:val="0"/>
                                                      <w:marTop w:val="0"/>
                                                      <w:marBottom w:val="0"/>
                                                      <w:divBdr>
                                                        <w:top w:val="none" w:sz="0" w:space="0" w:color="auto"/>
                                                        <w:left w:val="none" w:sz="0" w:space="0" w:color="auto"/>
                                                        <w:bottom w:val="none" w:sz="0" w:space="0" w:color="auto"/>
                                                        <w:right w:val="none" w:sz="0" w:space="0" w:color="auto"/>
                                                      </w:divBdr>
                                                    </w:div>
                                                    <w:div w:id="73088051">
                                                      <w:marLeft w:val="0"/>
                                                      <w:marRight w:val="0"/>
                                                      <w:marTop w:val="0"/>
                                                      <w:marBottom w:val="0"/>
                                                      <w:divBdr>
                                                        <w:top w:val="none" w:sz="0" w:space="0" w:color="auto"/>
                                                        <w:left w:val="none" w:sz="0" w:space="0" w:color="auto"/>
                                                        <w:bottom w:val="none" w:sz="0" w:space="0" w:color="auto"/>
                                                        <w:right w:val="none" w:sz="0" w:space="0" w:color="auto"/>
                                                      </w:divBdr>
                                                    </w:div>
                                                    <w:div w:id="32390258">
                                                      <w:marLeft w:val="0"/>
                                                      <w:marRight w:val="0"/>
                                                      <w:marTop w:val="0"/>
                                                      <w:marBottom w:val="0"/>
                                                      <w:divBdr>
                                                        <w:top w:val="none" w:sz="0" w:space="0" w:color="auto"/>
                                                        <w:left w:val="none" w:sz="0" w:space="0" w:color="auto"/>
                                                        <w:bottom w:val="none" w:sz="0" w:space="0" w:color="auto"/>
                                                        <w:right w:val="none" w:sz="0" w:space="0" w:color="auto"/>
                                                      </w:divBdr>
                                                    </w:div>
                                                    <w:div w:id="1865820712">
                                                      <w:marLeft w:val="0"/>
                                                      <w:marRight w:val="0"/>
                                                      <w:marTop w:val="0"/>
                                                      <w:marBottom w:val="0"/>
                                                      <w:divBdr>
                                                        <w:top w:val="none" w:sz="0" w:space="0" w:color="auto"/>
                                                        <w:left w:val="none" w:sz="0" w:space="0" w:color="auto"/>
                                                        <w:bottom w:val="none" w:sz="0" w:space="0" w:color="auto"/>
                                                        <w:right w:val="none" w:sz="0" w:space="0" w:color="auto"/>
                                                      </w:divBdr>
                                                    </w:div>
                                                    <w:div w:id="1609309732">
                                                      <w:marLeft w:val="0"/>
                                                      <w:marRight w:val="0"/>
                                                      <w:marTop w:val="0"/>
                                                      <w:marBottom w:val="0"/>
                                                      <w:divBdr>
                                                        <w:top w:val="none" w:sz="0" w:space="0" w:color="auto"/>
                                                        <w:left w:val="none" w:sz="0" w:space="0" w:color="auto"/>
                                                        <w:bottom w:val="none" w:sz="0" w:space="0" w:color="auto"/>
                                                        <w:right w:val="none" w:sz="0" w:space="0" w:color="auto"/>
                                                      </w:divBdr>
                                                    </w:div>
                                                    <w:div w:id="1704599200">
                                                      <w:marLeft w:val="0"/>
                                                      <w:marRight w:val="0"/>
                                                      <w:marTop w:val="0"/>
                                                      <w:marBottom w:val="0"/>
                                                      <w:divBdr>
                                                        <w:top w:val="none" w:sz="0" w:space="0" w:color="auto"/>
                                                        <w:left w:val="none" w:sz="0" w:space="0" w:color="auto"/>
                                                        <w:bottom w:val="none" w:sz="0" w:space="0" w:color="auto"/>
                                                        <w:right w:val="none" w:sz="0" w:space="0" w:color="auto"/>
                                                      </w:divBdr>
                                                    </w:div>
                                                    <w:div w:id="2101561434">
                                                      <w:marLeft w:val="0"/>
                                                      <w:marRight w:val="0"/>
                                                      <w:marTop w:val="0"/>
                                                      <w:marBottom w:val="0"/>
                                                      <w:divBdr>
                                                        <w:top w:val="none" w:sz="0" w:space="0" w:color="auto"/>
                                                        <w:left w:val="none" w:sz="0" w:space="0" w:color="auto"/>
                                                        <w:bottom w:val="none" w:sz="0" w:space="0" w:color="auto"/>
                                                        <w:right w:val="none" w:sz="0" w:space="0" w:color="auto"/>
                                                      </w:divBdr>
                                                    </w:div>
                                                    <w:div w:id="1277716937">
                                                      <w:marLeft w:val="0"/>
                                                      <w:marRight w:val="0"/>
                                                      <w:marTop w:val="0"/>
                                                      <w:marBottom w:val="0"/>
                                                      <w:divBdr>
                                                        <w:top w:val="none" w:sz="0" w:space="0" w:color="auto"/>
                                                        <w:left w:val="none" w:sz="0" w:space="0" w:color="auto"/>
                                                        <w:bottom w:val="none" w:sz="0" w:space="0" w:color="auto"/>
                                                        <w:right w:val="none" w:sz="0" w:space="0" w:color="auto"/>
                                                      </w:divBdr>
                                                    </w:div>
                                                    <w:div w:id="1934128181">
                                                      <w:marLeft w:val="0"/>
                                                      <w:marRight w:val="0"/>
                                                      <w:marTop w:val="0"/>
                                                      <w:marBottom w:val="0"/>
                                                      <w:divBdr>
                                                        <w:top w:val="none" w:sz="0" w:space="0" w:color="auto"/>
                                                        <w:left w:val="none" w:sz="0" w:space="0" w:color="auto"/>
                                                        <w:bottom w:val="none" w:sz="0" w:space="0" w:color="auto"/>
                                                        <w:right w:val="none" w:sz="0" w:space="0" w:color="auto"/>
                                                      </w:divBdr>
                                                    </w:div>
                                                    <w:div w:id="1179586014">
                                                      <w:marLeft w:val="0"/>
                                                      <w:marRight w:val="0"/>
                                                      <w:marTop w:val="0"/>
                                                      <w:marBottom w:val="0"/>
                                                      <w:divBdr>
                                                        <w:top w:val="none" w:sz="0" w:space="0" w:color="auto"/>
                                                        <w:left w:val="none" w:sz="0" w:space="0" w:color="auto"/>
                                                        <w:bottom w:val="none" w:sz="0" w:space="0" w:color="auto"/>
                                                        <w:right w:val="none" w:sz="0" w:space="0" w:color="auto"/>
                                                      </w:divBdr>
                                                    </w:div>
                                                    <w:div w:id="2083482980">
                                                      <w:marLeft w:val="0"/>
                                                      <w:marRight w:val="0"/>
                                                      <w:marTop w:val="0"/>
                                                      <w:marBottom w:val="0"/>
                                                      <w:divBdr>
                                                        <w:top w:val="none" w:sz="0" w:space="0" w:color="auto"/>
                                                        <w:left w:val="none" w:sz="0" w:space="0" w:color="auto"/>
                                                        <w:bottom w:val="none" w:sz="0" w:space="0" w:color="auto"/>
                                                        <w:right w:val="none" w:sz="0" w:space="0" w:color="auto"/>
                                                      </w:divBdr>
                                                    </w:div>
                                                    <w:div w:id="867764179">
                                                      <w:marLeft w:val="0"/>
                                                      <w:marRight w:val="0"/>
                                                      <w:marTop w:val="0"/>
                                                      <w:marBottom w:val="0"/>
                                                      <w:divBdr>
                                                        <w:top w:val="none" w:sz="0" w:space="0" w:color="auto"/>
                                                        <w:left w:val="none" w:sz="0" w:space="0" w:color="auto"/>
                                                        <w:bottom w:val="none" w:sz="0" w:space="0" w:color="auto"/>
                                                        <w:right w:val="none" w:sz="0" w:space="0" w:color="auto"/>
                                                      </w:divBdr>
                                                    </w:div>
                                                    <w:div w:id="609551961">
                                                      <w:marLeft w:val="0"/>
                                                      <w:marRight w:val="0"/>
                                                      <w:marTop w:val="0"/>
                                                      <w:marBottom w:val="0"/>
                                                      <w:divBdr>
                                                        <w:top w:val="none" w:sz="0" w:space="0" w:color="auto"/>
                                                        <w:left w:val="none" w:sz="0" w:space="0" w:color="auto"/>
                                                        <w:bottom w:val="none" w:sz="0" w:space="0" w:color="auto"/>
                                                        <w:right w:val="none" w:sz="0" w:space="0" w:color="auto"/>
                                                      </w:divBdr>
                                                    </w:div>
                                                    <w:div w:id="444429721">
                                                      <w:marLeft w:val="0"/>
                                                      <w:marRight w:val="0"/>
                                                      <w:marTop w:val="0"/>
                                                      <w:marBottom w:val="0"/>
                                                      <w:divBdr>
                                                        <w:top w:val="none" w:sz="0" w:space="0" w:color="auto"/>
                                                        <w:left w:val="none" w:sz="0" w:space="0" w:color="auto"/>
                                                        <w:bottom w:val="none" w:sz="0" w:space="0" w:color="auto"/>
                                                        <w:right w:val="none" w:sz="0" w:space="0" w:color="auto"/>
                                                      </w:divBdr>
                                                    </w:div>
                                                    <w:div w:id="24480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45959255">
      <w:bodyDiv w:val="1"/>
      <w:marLeft w:val="0"/>
      <w:marRight w:val="0"/>
      <w:marTop w:val="0"/>
      <w:marBottom w:val="0"/>
      <w:divBdr>
        <w:top w:val="none" w:sz="0" w:space="0" w:color="auto"/>
        <w:left w:val="none" w:sz="0" w:space="0" w:color="auto"/>
        <w:bottom w:val="none" w:sz="0" w:space="0" w:color="auto"/>
        <w:right w:val="none" w:sz="0" w:space="0" w:color="auto"/>
      </w:divBdr>
      <w:divsChild>
        <w:div w:id="1995253927">
          <w:marLeft w:val="0"/>
          <w:marRight w:val="0"/>
          <w:marTop w:val="0"/>
          <w:marBottom w:val="0"/>
          <w:divBdr>
            <w:top w:val="none" w:sz="0" w:space="0" w:color="auto"/>
            <w:left w:val="none" w:sz="0" w:space="0" w:color="auto"/>
            <w:bottom w:val="none" w:sz="0" w:space="0" w:color="auto"/>
            <w:right w:val="none" w:sz="0" w:space="0" w:color="auto"/>
          </w:divBdr>
          <w:divsChild>
            <w:div w:id="1574389127">
              <w:marLeft w:val="0"/>
              <w:marRight w:val="0"/>
              <w:marTop w:val="0"/>
              <w:marBottom w:val="0"/>
              <w:divBdr>
                <w:top w:val="none" w:sz="0" w:space="0" w:color="auto"/>
                <w:left w:val="none" w:sz="0" w:space="0" w:color="auto"/>
                <w:bottom w:val="none" w:sz="0" w:space="0" w:color="auto"/>
                <w:right w:val="none" w:sz="0" w:space="0" w:color="auto"/>
              </w:divBdr>
              <w:divsChild>
                <w:div w:id="1397436078">
                  <w:marLeft w:val="0"/>
                  <w:marRight w:val="0"/>
                  <w:marTop w:val="0"/>
                  <w:marBottom w:val="0"/>
                  <w:divBdr>
                    <w:top w:val="none" w:sz="0" w:space="0" w:color="auto"/>
                    <w:left w:val="none" w:sz="0" w:space="0" w:color="auto"/>
                    <w:bottom w:val="none" w:sz="0" w:space="0" w:color="auto"/>
                    <w:right w:val="none" w:sz="0" w:space="0" w:color="auto"/>
                  </w:divBdr>
                  <w:divsChild>
                    <w:div w:id="984774670">
                      <w:marLeft w:val="0"/>
                      <w:marRight w:val="0"/>
                      <w:marTop w:val="0"/>
                      <w:marBottom w:val="0"/>
                      <w:divBdr>
                        <w:top w:val="none" w:sz="0" w:space="0" w:color="auto"/>
                        <w:left w:val="none" w:sz="0" w:space="0" w:color="auto"/>
                        <w:bottom w:val="none" w:sz="0" w:space="0" w:color="auto"/>
                        <w:right w:val="none" w:sz="0" w:space="0" w:color="auto"/>
                      </w:divBdr>
                      <w:divsChild>
                        <w:div w:id="64958769">
                          <w:marLeft w:val="-225"/>
                          <w:marRight w:val="-225"/>
                          <w:marTop w:val="0"/>
                          <w:marBottom w:val="0"/>
                          <w:divBdr>
                            <w:top w:val="none" w:sz="0" w:space="0" w:color="auto"/>
                            <w:left w:val="none" w:sz="0" w:space="0" w:color="auto"/>
                            <w:bottom w:val="none" w:sz="0" w:space="0" w:color="auto"/>
                            <w:right w:val="none" w:sz="0" w:space="0" w:color="auto"/>
                          </w:divBdr>
                          <w:divsChild>
                            <w:div w:id="1054112136">
                              <w:marLeft w:val="0"/>
                              <w:marRight w:val="0"/>
                              <w:marTop w:val="0"/>
                              <w:marBottom w:val="0"/>
                              <w:divBdr>
                                <w:top w:val="none" w:sz="0" w:space="0" w:color="auto"/>
                                <w:left w:val="none" w:sz="0" w:space="0" w:color="auto"/>
                                <w:bottom w:val="none" w:sz="0" w:space="0" w:color="auto"/>
                                <w:right w:val="none" w:sz="0" w:space="0" w:color="auto"/>
                              </w:divBdr>
                              <w:divsChild>
                                <w:div w:id="751395705">
                                  <w:marLeft w:val="0"/>
                                  <w:marRight w:val="0"/>
                                  <w:marTop w:val="0"/>
                                  <w:marBottom w:val="0"/>
                                  <w:divBdr>
                                    <w:top w:val="none" w:sz="0" w:space="0" w:color="auto"/>
                                    <w:left w:val="none" w:sz="0" w:space="0" w:color="auto"/>
                                    <w:bottom w:val="none" w:sz="0" w:space="0" w:color="auto"/>
                                    <w:right w:val="none" w:sz="0" w:space="0" w:color="auto"/>
                                  </w:divBdr>
                                  <w:divsChild>
                                    <w:div w:id="1488470699">
                                      <w:marLeft w:val="0"/>
                                      <w:marRight w:val="0"/>
                                      <w:marTop w:val="0"/>
                                      <w:marBottom w:val="0"/>
                                      <w:divBdr>
                                        <w:top w:val="none" w:sz="0" w:space="0" w:color="auto"/>
                                        <w:left w:val="none" w:sz="0" w:space="0" w:color="auto"/>
                                        <w:bottom w:val="none" w:sz="0" w:space="0" w:color="auto"/>
                                        <w:right w:val="none" w:sz="0" w:space="0" w:color="auto"/>
                                      </w:divBdr>
                                      <w:divsChild>
                                        <w:div w:id="1809469169">
                                          <w:marLeft w:val="0"/>
                                          <w:marRight w:val="0"/>
                                          <w:marTop w:val="0"/>
                                          <w:marBottom w:val="0"/>
                                          <w:divBdr>
                                            <w:top w:val="none" w:sz="0" w:space="0" w:color="auto"/>
                                            <w:left w:val="none" w:sz="0" w:space="0" w:color="auto"/>
                                            <w:bottom w:val="none" w:sz="0" w:space="0" w:color="auto"/>
                                            <w:right w:val="none" w:sz="0" w:space="0" w:color="auto"/>
                                          </w:divBdr>
                                        </w:div>
                                        <w:div w:id="1517500719">
                                          <w:marLeft w:val="0"/>
                                          <w:marRight w:val="0"/>
                                          <w:marTop w:val="0"/>
                                          <w:marBottom w:val="0"/>
                                          <w:divBdr>
                                            <w:top w:val="none" w:sz="0" w:space="0" w:color="auto"/>
                                            <w:left w:val="none" w:sz="0" w:space="0" w:color="auto"/>
                                            <w:bottom w:val="none" w:sz="0" w:space="0" w:color="auto"/>
                                            <w:right w:val="none" w:sz="0" w:space="0" w:color="auto"/>
                                          </w:divBdr>
                                          <w:divsChild>
                                            <w:div w:id="51276154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49931828">
      <w:bodyDiv w:val="1"/>
      <w:marLeft w:val="0"/>
      <w:marRight w:val="0"/>
      <w:marTop w:val="0"/>
      <w:marBottom w:val="0"/>
      <w:divBdr>
        <w:top w:val="none" w:sz="0" w:space="0" w:color="auto"/>
        <w:left w:val="none" w:sz="0" w:space="0" w:color="auto"/>
        <w:bottom w:val="none" w:sz="0" w:space="0" w:color="auto"/>
        <w:right w:val="none" w:sz="0" w:space="0" w:color="auto"/>
      </w:divBdr>
      <w:divsChild>
        <w:div w:id="428545420">
          <w:marLeft w:val="0"/>
          <w:marRight w:val="0"/>
          <w:marTop w:val="0"/>
          <w:marBottom w:val="0"/>
          <w:divBdr>
            <w:top w:val="none" w:sz="0" w:space="0" w:color="auto"/>
            <w:left w:val="none" w:sz="0" w:space="0" w:color="auto"/>
            <w:bottom w:val="none" w:sz="0" w:space="0" w:color="auto"/>
            <w:right w:val="none" w:sz="0" w:space="0" w:color="auto"/>
          </w:divBdr>
          <w:divsChild>
            <w:div w:id="1060590435">
              <w:marLeft w:val="0"/>
              <w:marRight w:val="0"/>
              <w:marTop w:val="0"/>
              <w:marBottom w:val="0"/>
              <w:divBdr>
                <w:top w:val="none" w:sz="0" w:space="0" w:color="auto"/>
                <w:left w:val="none" w:sz="0" w:space="0" w:color="auto"/>
                <w:bottom w:val="none" w:sz="0" w:space="0" w:color="auto"/>
                <w:right w:val="none" w:sz="0" w:space="0" w:color="auto"/>
              </w:divBdr>
              <w:divsChild>
                <w:div w:id="2135444570">
                  <w:marLeft w:val="0"/>
                  <w:marRight w:val="0"/>
                  <w:marTop w:val="0"/>
                  <w:marBottom w:val="0"/>
                  <w:divBdr>
                    <w:top w:val="none" w:sz="0" w:space="0" w:color="auto"/>
                    <w:left w:val="none" w:sz="0" w:space="0" w:color="auto"/>
                    <w:bottom w:val="none" w:sz="0" w:space="0" w:color="auto"/>
                    <w:right w:val="none" w:sz="0" w:space="0" w:color="auto"/>
                  </w:divBdr>
                  <w:divsChild>
                    <w:div w:id="301009220">
                      <w:marLeft w:val="0"/>
                      <w:marRight w:val="0"/>
                      <w:marTop w:val="0"/>
                      <w:marBottom w:val="0"/>
                      <w:divBdr>
                        <w:top w:val="none" w:sz="0" w:space="0" w:color="auto"/>
                        <w:left w:val="none" w:sz="0" w:space="0" w:color="auto"/>
                        <w:bottom w:val="none" w:sz="0" w:space="0" w:color="auto"/>
                        <w:right w:val="none" w:sz="0" w:space="0" w:color="auto"/>
                      </w:divBdr>
                      <w:divsChild>
                        <w:div w:id="1303577377">
                          <w:marLeft w:val="-225"/>
                          <w:marRight w:val="-225"/>
                          <w:marTop w:val="0"/>
                          <w:marBottom w:val="0"/>
                          <w:divBdr>
                            <w:top w:val="none" w:sz="0" w:space="0" w:color="auto"/>
                            <w:left w:val="none" w:sz="0" w:space="0" w:color="auto"/>
                            <w:bottom w:val="none" w:sz="0" w:space="0" w:color="auto"/>
                            <w:right w:val="none" w:sz="0" w:space="0" w:color="auto"/>
                          </w:divBdr>
                          <w:divsChild>
                            <w:div w:id="1386681561">
                              <w:marLeft w:val="0"/>
                              <w:marRight w:val="0"/>
                              <w:marTop w:val="0"/>
                              <w:marBottom w:val="0"/>
                              <w:divBdr>
                                <w:top w:val="none" w:sz="0" w:space="0" w:color="auto"/>
                                <w:left w:val="none" w:sz="0" w:space="0" w:color="auto"/>
                                <w:bottom w:val="none" w:sz="0" w:space="0" w:color="auto"/>
                                <w:right w:val="none" w:sz="0" w:space="0" w:color="auto"/>
                              </w:divBdr>
                              <w:divsChild>
                                <w:div w:id="1969316226">
                                  <w:marLeft w:val="0"/>
                                  <w:marRight w:val="0"/>
                                  <w:marTop w:val="0"/>
                                  <w:marBottom w:val="0"/>
                                  <w:divBdr>
                                    <w:top w:val="none" w:sz="0" w:space="0" w:color="auto"/>
                                    <w:left w:val="none" w:sz="0" w:space="0" w:color="auto"/>
                                    <w:bottom w:val="none" w:sz="0" w:space="0" w:color="auto"/>
                                    <w:right w:val="none" w:sz="0" w:space="0" w:color="auto"/>
                                  </w:divBdr>
                                  <w:divsChild>
                                    <w:div w:id="1846431983">
                                      <w:marLeft w:val="0"/>
                                      <w:marRight w:val="0"/>
                                      <w:marTop w:val="0"/>
                                      <w:marBottom w:val="0"/>
                                      <w:divBdr>
                                        <w:top w:val="none" w:sz="0" w:space="0" w:color="auto"/>
                                        <w:left w:val="none" w:sz="0" w:space="0" w:color="auto"/>
                                        <w:bottom w:val="none" w:sz="0" w:space="0" w:color="auto"/>
                                        <w:right w:val="none" w:sz="0" w:space="0" w:color="auto"/>
                                      </w:divBdr>
                                      <w:divsChild>
                                        <w:div w:id="518157435">
                                          <w:marLeft w:val="0"/>
                                          <w:marRight w:val="0"/>
                                          <w:marTop w:val="0"/>
                                          <w:marBottom w:val="0"/>
                                          <w:divBdr>
                                            <w:top w:val="none" w:sz="0" w:space="0" w:color="auto"/>
                                            <w:left w:val="none" w:sz="0" w:space="0" w:color="auto"/>
                                            <w:bottom w:val="none" w:sz="0" w:space="0" w:color="auto"/>
                                            <w:right w:val="none" w:sz="0" w:space="0" w:color="auto"/>
                                          </w:divBdr>
                                        </w:div>
                                        <w:div w:id="930116852">
                                          <w:marLeft w:val="0"/>
                                          <w:marRight w:val="0"/>
                                          <w:marTop w:val="0"/>
                                          <w:marBottom w:val="0"/>
                                          <w:divBdr>
                                            <w:top w:val="none" w:sz="0" w:space="0" w:color="auto"/>
                                            <w:left w:val="none" w:sz="0" w:space="0" w:color="auto"/>
                                            <w:bottom w:val="none" w:sz="0" w:space="0" w:color="auto"/>
                                            <w:right w:val="none" w:sz="0" w:space="0" w:color="auto"/>
                                          </w:divBdr>
                                          <w:divsChild>
                                            <w:div w:id="1170557061">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5706349">
      <w:bodyDiv w:val="1"/>
      <w:marLeft w:val="0"/>
      <w:marRight w:val="0"/>
      <w:marTop w:val="0"/>
      <w:marBottom w:val="0"/>
      <w:divBdr>
        <w:top w:val="none" w:sz="0" w:space="0" w:color="auto"/>
        <w:left w:val="none" w:sz="0" w:space="0" w:color="auto"/>
        <w:bottom w:val="none" w:sz="0" w:space="0" w:color="auto"/>
        <w:right w:val="none" w:sz="0" w:space="0" w:color="auto"/>
      </w:divBdr>
    </w:div>
    <w:div w:id="859856581">
      <w:bodyDiv w:val="1"/>
      <w:marLeft w:val="0"/>
      <w:marRight w:val="0"/>
      <w:marTop w:val="0"/>
      <w:marBottom w:val="0"/>
      <w:divBdr>
        <w:top w:val="none" w:sz="0" w:space="0" w:color="auto"/>
        <w:left w:val="none" w:sz="0" w:space="0" w:color="auto"/>
        <w:bottom w:val="none" w:sz="0" w:space="0" w:color="auto"/>
        <w:right w:val="none" w:sz="0" w:space="0" w:color="auto"/>
      </w:divBdr>
      <w:divsChild>
        <w:div w:id="1102143776">
          <w:marLeft w:val="0"/>
          <w:marRight w:val="0"/>
          <w:marTop w:val="100"/>
          <w:marBottom w:val="100"/>
          <w:divBdr>
            <w:top w:val="none" w:sz="0" w:space="0" w:color="auto"/>
            <w:left w:val="none" w:sz="0" w:space="0" w:color="auto"/>
            <w:bottom w:val="none" w:sz="0" w:space="0" w:color="auto"/>
            <w:right w:val="none" w:sz="0" w:space="0" w:color="auto"/>
          </w:divBdr>
          <w:divsChild>
            <w:div w:id="374887141">
              <w:marLeft w:val="0"/>
              <w:marRight w:val="0"/>
              <w:marTop w:val="0"/>
              <w:marBottom w:val="0"/>
              <w:divBdr>
                <w:top w:val="none" w:sz="0" w:space="0" w:color="auto"/>
                <w:left w:val="none" w:sz="0" w:space="0" w:color="auto"/>
                <w:bottom w:val="none" w:sz="0" w:space="0" w:color="auto"/>
                <w:right w:val="none" w:sz="0" w:space="0" w:color="auto"/>
              </w:divBdr>
              <w:divsChild>
                <w:div w:id="124244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989739">
      <w:bodyDiv w:val="1"/>
      <w:marLeft w:val="0"/>
      <w:marRight w:val="0"/>
      <w:marTop w:val="0"/>
      <w:marBottom w:val="0"/>
      <w:divBdr>
        <w:top w:val="none" w:sz="0" w:space="0" w:color="auto"/>
        <w:left w:val="none" w:sz="0" w:space="0" w:color="auto"/>
        <w:bottom w:val="none" w:sz="0" w:space="0" w:color="auto"/>
        <w:right w:val="none" w:sz="0" w:space="0" w:color="auto"/>
      </w:divBdr>
      <w:divsChild>
        <w:div w:id="1152062277">
          <w:marLeft w:val="0"/>
          <w:marRight w:val="0"/>
          <w:marTop w:val="0"/>
          <w:marBottom w:val="0"/>
          <w:divBdr>
            <w:top w:val="none" w:sz="0" w:space="0" w:color="auto"/>
            <w:left w:val="none" w:sz="0" w:space="0" w:color="auto"/>
            <w:bottom w:val="none" w:sz="0" w:space="0" w:color="auto"/>
            <w:right w:val="none" w:sz="0" w:space="0" w:color="auto"/>
          </w:divBdr>
          <w:divsChild>
            <w:div w:id="1973250632">
              <w:marLeft w:val="0"/>
              <w:marRight w:val="0"/>
              <w:marTop w:val="0"/>
              <w:marBottom w:val="0"/>
              <w:divBdr>
                <w:top w:val="none" w:sz="0" w:space="0" w:color="auto"/>
                <w:left w:val="none" w:sz="0" w:space="0" w:color="auto"/>
                <w:bottom w:val="none" w:sz="0" w:space="0" w:color="auto"/>
                <w:right w:val="none" w:sz="0" w:space="0" w:color="auto"/>
              </w:divBdr>
              <w:divsChild>
                <w:div w:id="166874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691151">
      <w:bodyDiv w:val="1"/>
      <w:marLeft w:val="0"/>
      <w:marRight w:val="0"/>
      <w:marTop w:val="0"/>
      <w:marBottom w:val="0"/>
      <w:divBdr>
        <w:top w:val="none" w:sz="0" w:space="0" w:color="auto"/>
        <w:left w:val="none" w:sz="0" w:space="0" w:color="auto"/>
        <w:bottom w:val="none" w:sz="0" w:space="0" w:color="auto"/>
        <w:right w:val="none" w:sz="0" w:space="0" w:color="auto"/>
      </w:divBdr>
    </w:div>
    <w:div w:id="1133065149">
      <w:bodyDiv w:val="1"/>
      <w:marLeft w:val="0"/>
      <w:marRight w:val="0"/>
      <w:marTop w:val="0"/>
      <w:marBottom w:val="0"/>
      <w:divBdr>
        <w:top w:val="none" w:sz="0" w:space="0" w:color="auto"/>
        <w:left w:val="none" w:sz="0" w:space="0" w:color="auto"/>
        <w:bottom w:val="none" w:sz="0" w:space="0" w:color="auto"/>
        <w:right w:val="none" w:sz="0" w:space="0" w:color="auto"/>
      </w:divBdr>
    </w:div>
    <w:div w:id="1163276279">
      <w:bodyDiv w:val="1"/>
      <w:marLeft w:val="0"/>
      <w:marRight w:val="0"/>
      <w:marTop w:val="0"/>
      <w:marBottom w:val="0"/>
      <w:divBdr>
        <w:top w:val="none" w:sz="0" w:space="0" w:color="auto"/>
        <w:left w:val="none" w:sz="0" w:space="0" w:color="auto"/>
        <w:bottom w:val="none" w:sz="0" w:space="0" w:color="auto"/>
        <w:right w:val="none" w:sz="0" w:space="0" w:color="auto"/>
      </w:divBdr>
      <w:divsChild>
        <w:div w:id="400756115">
          <w:marLeft w:val="0"/>
          <w:marRight w:val="0"/>
          <w:marTop w:val="0"/>
          <w:marBottom w:val="0"/>
          <w:divBdr>
            <w:top w:val="none" w:sz="0" w:space="0" w:color="auto"/>
            <w:left w:val="none" w:sz="0" w:space="0" w:color="auto"/>
            <w:bottom w:val="none" w:sz="0" w:space="0" w:color="auto"/>
            <w:right w:val="none" w:sz="0" w:space="0" w:color="auto"/>
          </w:divBdr>
          <w:divsChild>
            <w:div w:id="449975401">
              <w:marLeft w:val="0"/>
              <w:marRight w:val="0"/>
              <w:marTop w:val="0"/>
              <w:marBottom w:val="0"/>
              <w:divBdr>
                <w:top w:val="none" w:sz="0" w:space="0" w:color="auto"/>
                <w:left w:val="none" w:sz="0" w:space="0" w:color="auto"/>
                <w:bottom w:val="none" w:sz="0" w:space="0" w:color="auto"/>
                <w:right w:val="none" w:sz="0" w:space="0" w:color="auto"/>
              </w:divBdr>
              <w:divsChild>
                <w:div w:id="829759811">
                  <w:marLeft w:val="0"/>
                  <w:marRight w:val="0"/>
                  <w:marTop w:val="0"/>
                  <w:marBottom w:val="0"/>
                  <w:divBdr>
                    <w:top w:val="none" w:sz="0" w:space="0" w:color="auto"/>
                    <w:left w:val="none" w:sz="0" w:space="0" w:color="auto"/>
                    <w:bottom w:val="none" w:sz="0" w:space="0" w:color="auto"/>
                    <w:right w:val="none" w:sz="0" w:space="0" w:color="auto"/>
                  </w:divBdr>
                  <w:divsChild>
                    <w:div w:id="1829595618">
                      <w:marLeft w:val="0"/>
                      <w:marRight w:val="0"/>
                      <w:marTop w:val="0"/>
                      <w:marBottom w:val="0"/>
                      <w:divBdr>
                        <w:top w:val="none" w:sz="0" w:space="0" w:color="auto"/>
                        <w:left w:val="none" w:sz="0" w:space="0" w:color="auto"/>
                        <w:bottom w:val="none" w:sz="0" w:space="0" w:color="auto"/>
                        <w:right w:val="none" w:sz="0" w:space="0" w:color="auto"/>
                      </w:divBdr>
                      <w:divsChild>
                        <w:div w:id="967710024">
                          <w:marLeft w:val="0"/>
                          <w:marRight w:val="0"/>
                          <w:marTop w:val="0"/>
                          <w:marBottom w:val="0"/>
                          <w:divBdr>
                            <w:top w:val="none" w:sz="0" w:space="0" w:color="auto"/>
                            <w:left w:val="none" w:sz="0" w:space="0" w:color="auto"/>
                            <w:bottom w:val="none" w:sz="0" w:space="0" w:color="auto"/>
                            <w:right w:val="none" w:sz="0" w:space="0" w:color="auto"/>
                          </w:divBdr>
                          <w:divsChild>
                            <w:div w:id="1905601817">
                              <w:marLeft w:val="0"/>
                              <w:marRight w:val="0"/>
                              <w:marTop w:val="0"/>
                              <w:marBottom w:val="0"/>
                              <w:divBdr>
                                <w:top w:val="none" w:sz="0" w:space="0" w:color="auto"/>
                                <w:left w:val="none" w:sz="0" w:space="0" w:color="auto"/>
                                <w:bottom w:val="none" w:sz="0" w:space="0" w:color="auto"/>
                                <w:right w:val="none" w:sz="0" w:space="0" w:color="auto"/>
                              </w:divBdr>
                              <w:divsChild>
                                <w:div w:id="147123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031086">
      <w:bodyDiv w:val="1"/>
      <w:marLeft w:val="0"/>
      <w:marRight w:val="0"/>
      <w:marTop w:val="0"/>
      <w:marBottom w:val="0"/>
      <w:divBdr>
        <w:top w:val="none" w:sz="0" w:space="0" w:color="auto"/>
        <w:left w:val="none" w:sz="0" w:space="0" w:color="auto"/>
        <w:bottom w:val="none" w:sz="0" w:space="0" w:color="auto"/>
        <w:right w:val="none" w:sz="0" w:space="0" w:color="auto"/>
      </w:divBdr>
      <w:divsChild>
        <w:div w:id="395595616">
          <w:marLeft w:val="0"/>
          <w:marRight w:val="0"/>
          <w:marTop w:val="100"/>
          <w:marBottom w:val="100"/>
          <w:divBdr>
            <w:top w:val="none" w:sz="0" w:space="0" w:color="auto"/>
            <w:left w:val="none" w:sz="0" w:space="0" w:color="auto"/>
            <w:bottom w:val="none" w:sz="0" w:space="0" w:color="auto"/>
            <w:right w:val="none" w:sz="0" w:space="0" w:color="auto"/>
          </w:divBdr>
          <w:divsChild>
            <w:div w:id="618531311">
              <w:marLeft w:val="0"/>
              <w:marRight w:val="0"/>
              <w:marTop w:val="0"/>
              <w:marBottom w:val="0"/>
              <w:divBdr>
                <w:top w:val="single" w:sz="6" w:space="4" w:color="DCDCDC"/>
                <w:left w:val="single" w:sz="6" w:space="4" w:color="DCDCDC"/>
                <w:bottom w:val="single" w:sz="6" w:space="0" w:color="DCDCDC"/>
                <w:right w:val="single" w:sz="6" w:space="4" w:color="DCDCDC"/>
              </w:divBdr>
              <w:divsChild>
                <w:div w:id="575214958">
                  <w:marLeft w:val="0"/>
                  <w:marRight w:val="0"/>
                  <w:marTop w:val="0"/>
                  <w:marBottom w:val="0"/>
                  <w:divBdr>
                    <w:top w:val="none" w:sz="0" w:space="0" w:color="auto"/>
                    <w:left w:val="none" w:sz="0" w:space="0" w:color="auto"/>
                    <w:bottom w:val="none" w:sz="0" w:space="0" w:color="auto"/>
                    <w:right w:val="none" w:sz="0" w:space="0" w:color="auto"/>
                  </w:divBdr>
                  <w:divsChild>
                    <w:div w:id="1307394827">
                      <w:marLeft w:val="0"/>
                      <w:marRight w:val="0"/>
                      <w:marTop w:val="0"/>
                      <w:marBottom w:val="0"/>
                      <w:divBdr>
                        <w:top w:val="none" w:sz="0" w:space="0" w:color="auto"/>
                        <w:left w:val="none" w:sz="0" w:space="0" w:color="auto"/>
                        <w:bottom w:val="none" w:sz="0" w:space="0" w:color="auto"/>
                        <w:right w:val="none" w:sz="0" w:space="0" w:color="auto"/>
                      </w:divBdr>
                      <w:divsChild>
                        <w:div w:id="753432276">
                          <w:marLeft w:val="0"/>
                          <w:marRight w:val="0"/>
                          <w:marTop w:val="0"/>
                          <w:marBottom w:val="0"/>
                          <w:divBdr>
                            <w:top w:val="none" w:sz="0" w:space="0" w:color="auto"/>
                            <w:left w:val="none" w:sz="0" w:space="0" w:color="auto"/>
                            <w:bottom w:val="none" w:sz="0" w:space="0" w:color="auto"/>
                            <w:right w:val="none" w:sz="0" w:space="0" w:color="auto"/>
                          </w:divBdr>
                          <w:divsChild>
                            <w:div w:id="141146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8706569">
      <w:bodyDiv w:val="1"/>
      <w:marLeft w:val="0"/>
      <w:marRight w:val="0"/>
      <w:marTop w:val="0"/>
      <w:marBottom w:val="0"/>
      <w:divBdr>
        <w:top w:val="none" w:sz="0" w:space="0" w:color="auto"/>
        <w:left w:val="none" w:sz="0" w:space="0" w:color="auto"/>
        <w:bottom w:val="none" w:sz="0" w:space="0" w:color="auto"/>
        <w:right w:val="none" w:sz="0" w:space="0" w:color="auto"/>
      </w:divBdr>
      <w:divsChild>
        <w:div w:id="617102072">
          <w:marLeft w:val="0"/>
          <w:marRight w:val="0"/>
          <w:marTop w:val="0"/>
          <w:marBottom w:val="0"/>
          <w:divBdr>
            <w:top w:val="none" w:sz="0" w:space="0" w:color="auto"/>
            <w:left w:val="none" w:sz="0" w:space="0" w:color="auto"/>
            <w:bottom w:val="none" w:sz="0" w:space="0" w:color="auto"/>
            <w:right w:val="none" w:sz="0" w:space="0" w:color="auto"/>
          </w:divBdr>
          <w:divsChild>
            <w:div w:id="42260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907978">
      <w:bodyDiv w:val="1"/>
      <w:marLeft w:val="0"/>
      <w:marRight w:val="0"/>
      <w:marTop w:val="0"/>
      <w:marBottom w:val="0"/>
      <w:divBdr>
        <w:top w:val="none" w:sz="0" w:space="0" w:color="auto"/>
        <w:left w:val="none" w:sz="0" w:space="0" w:color="auto"/>
        <w:bottom w:val="none" w:sz="0" w:space="0" w:color="auto"/>
        <w:right w:val="none" w:sz="0" w:space="0" w:color="auto"/>
      </w:divBdr>
      <w:divsChild>
        <w:div w:id="1213693346">
          <w:marLeft w:val="0"/>
          <w:marRight w:val="0"/>
          <w:marTop w:val="0"/>
          <w:marBottom w:val="0"/>
          <w:divBdr>
            <w:top w:val="none" w:sz="0" w:space="0" w:color="auto"/>
            <w:left w:val="none" w:sz="0" w:space="0" w:color="auto"/>
            <w:bottom w:val="none" w:sz="0" w:space="0" w:color="auto"/>
            <w:right w:val="none" w:sz="0" w:space="0" w:color="auto"/>
          </w:divBdr>
          <w:divsChild>
            <w:div w:id="561406471">
              <w:marLeft w:val="0"/>
              <w:marRight w:val="0"/>
              <w:marTop w:val="315"/>
              <w:marBottom w:val="0"/>
              <w:divBdr>
                <w:top w:val="none" w:sz="0" w:space="0" w:color="auto"/>
                <w:left w:val="none" w:sz="0" w:space="0" w:color="auto"/>
                <w:bottom w:val="none" w:sz="0" w:space="0" w:color="auto"/>
                <w:right w:val="none" w:sz="0" w:space="0" w:color="auto"/>
              </w:divBdr>
              <w:divsChild>
                <w:div w:id="1618296857">
                  <w:marLeft w:val="2460"/>
                  <w:marRight w:val="0"/>
                  <w:marTop w:val="0"/>
                  <w:marBottom w:val="0"/>
                  <w:divBdr>
                    <w:top w:val="none" w:sz="0" w:space="0" w:color="auto"/>
                    <w:left w:val="none" w:sz="0" w:space="0" w:color="auto"/>
                    <w:bottom w:val="none" w:sz="0" w:space="0" w:color="auto"/>
                    <w:right w:val="none" w:sz="0" w:space="0" w:color="auto"/>
                  </w:divBdr>
                  <w:divsChild>
                    <w:div w:id="1175074916">
                      <w:marLeft w:val="0"/>
                      <w:marRight w:val="0"/>
                      <w:marTop w:val="0"/>
                      <w:marBottom w:val="0"/>
                      <w:divBdr>
                        <w:top w:val="none" w:sz="0" w:space="0" w:color="auto"/>
                        <w:left w:val="none" w:sz="0" w:space="0" w:color="auto"/>
                        <w:bottom w:val="none" w:sz="0" w:space="0" w:color="auto"/>
                        <w:right w:val="none" w:sz="0" w:space="0" w:color="auto"/>
                      </w:divBdr>
                      <w:divsChild>
                        <w:div w:id="1324817996">
                          <w:marLeft w:val="0"/>
                          <w:marRight w:val="0"/>
                          <w:marTop w:val="240"/>
                          <w:marBottom w:val="240"/>
                          <w:divBdr>
                            <w:top w:val="none" w:sz="0" w:space="0" w:color="auto"/>
                            <w:left w:val="none" w:sz="0" w:space="0" w:color="auto"/>
                            <w:bottom w:val="none" w:sz="0" w:space="0" w:color="auto"/>
                            <w:right w:val="none" w:sz="0" w:space="0" w:color="auto"/>
                          </w:divBdr>
                          <w:divsChild>
                            <w:div w:id="675184471">
                              <w:marLeft w:val="0"/>
                              <w:marRight w:val="0"/>
                              <w:marTop w:val="0"/>
                              <w:marBottom w:val="0"/>
                              <w:divBdr>
                                <w:top w:val="none" w:sz="0" w:space="0" w:color="auto"/>
                                <w:left w:val="none" w:sz="0" w:space="0" w:color="auto"/>
                                <w:bottom w:val="none" w:sz="0" w:space="0" w:color="auto"/>
                                <w:right w:val="none" w:sz="0" w:space="0" w:color="auto"/>
                              </w:divBdr>
                            </w:div>
                          </w:divsChild>
                        </w:div>
                        <w:div w:id="2121800230">
                          <w:marLeft w:val="0"/>
                          <w:marRight w:val="0"/>
                          <w:marTop w:val="0"/>
                          <w:marBottom w:val="0"/>
                          <w:divBdr>
                            <w:top w:val="none" w:sz="0" w:space="0" w:color="auto"/>
                            <w:left w:val="none" w:sz="0" w:space="0" w:color="auto"/>
                            <w:bottom w:val="none" w:sz="0" w:space="0" w:color="auto"/>
                            <w:right w:val="none" w:sz="0" w:space="0" w:color="auto"/>
                          </w:divBdr>
                          <w:divsChild>
                            <w:div w:id="1343895431">
                              <w:marLeft w:val="0"/>
                              <w:marRight w:val="0"/>
                              <w:marTop w:val="0"/>
                              <w:marBottom w:val="0"/>
                              <w:divBdr>
                                <w:top w:val="none" w:sz="0" w:space="0" w:color="auto"/>
                                <w:left w:val="none" w:sz="0" w:space="0" w:color="auto"/>
                                <w:bottom w:val="none" w:sz="0" w:space="0" w:color="auto"/>
                                <w:right w:val="none" w:sz="0" w:space="0" w:color="auto"/>
                              </w:divBdr>
                              <w:divsChild>
                                <w:div w:id="1790472592">
                                  <w:marLeft w:val="1740"/>
                                  <w:marRight w:val="0"/>
                                  <w:marTop w:val="0"/>
                                  <w:marBottom w:val="0"/>
                                  <w:divBdr>
                                    <w:top w:val="none" w:sz="0" w:space="0" w:color="auto"/>
                                    <w:left w:val="none" w:sz="0" w:space="0" w:color="auto"/>
                                    <w:bottom w:val="none" w:sz="0" w:space="0" w:color="auto"/>
                                    <w:right w:val="none" w:sz="0" w:space="0" w:color="auto"/>
                                  </w:divBdr>
                                </w:div>
                              </w:divsChild>
                            </w:div>
                            <w:div w:id="1838039306">
                              <w:marLeft w:val="0"/>
                              <w:marRight w:val="0"/>
                              <w:marTop w:val="0"/>
                              <w:marBottom w:val="0"/>
                              <w:divBdr>
                                <w:top w:val="none" w:sz="0" w:space="0" w:color="auto"/>
                                <w:left w:val="none" w:sz="0" w:space="0" w:color="auto"/>
                                <w:bottom w:val="none" w:sz="0" w:space="0" w:color="auto"/>
                                <w:right w:val="none" w:sz="0" w:space="0" w:color="auto"/>
                              </w:divBdr>
                              <w:divsChild>
                                <w:div w:id="1378164067">
                                  <w:marLeft w:val="1740"/>
                                  <w:marRight w:val="0"/>
                                  <w:marTop w:val="0"/>
                                  <w:marBottom w:val="0"/>
                                  <w:divBdr>
                                    <w:top w:val="none" w:sz="0" w:space="0" w:color="auto"/>
                                    <w:left w:val="none" w:sz="0" w:space="0" w:color="auto"/>
                                    <w:bottom w:val="none" w:sz="0" w:space="0" w:color="auto"/>
                                    <w:right w:val="none" w:sz="0" w:space="0" w:color="auto"/>
                                  </w:divBdr>
                                </w:div>
                              </w:divsChild>
                            </w:div>
                            <w:div w:id="1278683766">
                              <w:marLeft w:val="0"/>
                              <w:marRight w:val="0"/>
                              <w:marTop w:val="0"/>
                              <w:marBottom w:val="0"/>
                              <w:divBdr>
                                <w:top w:val="none" w:sz="0" w:space="0" w:color="auto"/>
                                <w:left w:val="none" w:sz="0" w:space="0" w:color="auto"/>
                                <w:bottom w:val="none" w:sz="0" w:space="0" w:color="auto"/>
                                <w:right w:val="none" w:sz="0" w:space="0" w:color="auto"/>
                              </w:divBdr>
                              <w:divsChild>
                                <w:div w:id="638461072">
                                  <w:marLeft w:val="1740"/>
                                  <w:marRight w:val="0"/>
                                  <w:marTop w:val="0"/>
                                  <w:marBottom w:val="0"/>
                                  <w:divBdr>
                                    <w:top w:val="none" w:sz="0" w:space="0" w:color="auto"/>
                                    <w:left w:val="none" w:sz="0" w:space="0" w:color="auto"/>
                                    <w:bottom w:val="none" w:sz="0" w:space="0" w:color="auto"/>
                                    <w:right w:val="none" w:sz="0" w:space="0" w:color="auto"/>
                                  </w:divBdr>
                                </w:div>
                              </w:divsChild>
                            </w:div>
                            <w:div w:id="2035380015">
                              <w:marLeft w:val="0"/>
                              <w:marRight w:val="0"/>
                              <w:marTop w:val="0"/>
                              <w:marBottom w:val="0"/>
                              <w:divBdr>
                                <w:top w:val="none" w:sz="0" w:space="0" w:color="auto"/>
                                <w:left w:val="none" w:sz="0" w:space="0" w:color="auto"/>
                                <w:bottom w:val="none" w:sz="0" w:space="0" w:color="auto"/>
                                <w:right w:val="none" w:sz="0" w:space="0" w:color="auto"/>
                              </w:divBdr>
                              <w:divsChild>
                                <w:div w:id="2092309869">
                                  <w:marLeft w:val="1740"/>
                                  <w:marRight w:val="0"/>
                                  <w:marTop w:val="0"/>
                                  <w:marBottom w:val="0"/>
                                  <w:divBdr>
                                    <w:top w:val="none" w:sz="0" w:space="0" w:color="auto"/>
                                    <w:left w:val="none" w:sz="0" w:space="0" w:color="auto"/>
                                    <w:bottom w:val="none" w:sz="0" w:space="0" w:color="auto"/>
                                    <w:right w:val="none" w:sz="0" w:space="0" w:color="auto"/>
                                  </w:divBdr>
                                </w:div>
                              </w:divsChild>
                            </w:div>
                            <w:div w:id="428543440">
                              <w:marLeft w:val="0"/>
                              <w:marRight w:val="0"/>
                              <w:marTop w:val="0"/>
                              <w:marBottom w:val="0"/>
                              <w:divBdr>
                                <w:top w:val="none" w:sz="0" w:space="0" w:color="auto"/>
                                <w:left w:val="none" w:sz="0" w:space="0" w:color="auto"/>
                                <w:bottom w:val="none" w:sz="0" w:space="0" w:color="auto"/>
                                <w:right w:val="none" w:sz="0" w:space="0" w:color="auto"/>
                              </w:divBdr>
                              <w:divsChild>
                                <w:div w:id="294063786">
                                  <w:marLeft w:val="17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7182208">
      <w:bodyDiv w:val="1"/>
      <w:marLeft w:val="0"/>
      <w:marRight w:val="0"/>
      <w:marTop w:val="0"/>
      <w:marBottom w:val="0"/>
      <w:divBdr>
        <w:top w:val="none" w:sz="0" w:space="0" w:color="auto"/>
        <w:left w:val="none" w:sz="0" w:space="0" w:color="auto"/>
        <w:bottom w:val="none" w:sz="0" w:space="0" w:color="auto"/>
        <w:right w:val="none" w:sz="0" w:space="0" w:color="auto"/>
      </w:divBdr>
    </w:div>
    <w:div w:id="1651595326">
      <w:bodyDiv w:val="1"/>
      <w:marLeft w:val="0"/>
      <w:marRight w:val="0"/>
      <w:marTop w:val="0"/>
      <w:marBottom w:val="0"/>
      <w:divBdr>
        <w:top w:val="none" w:sz="0" w:space="0" w:color="auto"/>
        <w:left w:val="none" w:sz="0" w:space="0" w:color="auto"/>
        <w:bottom w:val="none" w:sz="0" w:space="0" w:color="auto"/>
        <w:right w:val="none" w:sz="0" w:space="0" w:color="auto"/>
      </w:divBdr>
      <w:divsChild>
        <w:div w:id="317466756">
          <w:marLeft w:val="0"/>
          <w:marRight w:val="0"/>
          <w:marTop w:val="100"/>
          <w:marBottom w:val="100"/>
          <w:divBdr>
            <w:top w:val="none" w:sz="0" w:space="0" w:color="auto"/>
            <w:left w:val="none" w:sz="0" w:space="0" w:color="auto"/>
            <w:bottom w:val="none" w:sz="0" w:space="0" w:color="auto"/>
            <w:right w:val="none" w:sz="0" w:space="0" w:color="auto"/>
          </w:divBdr>
          <w:divsChild>
            <w:div w:id="1183202652">
              <w:marLeft w:val="0"/>
              <w:marRight w:val="0"/>
              <w:marTop w:val="0"/>
              <w:marBottom w:val="0"/>
              <w:divBdr>
                <w:top w:val="none" w:sz="0" w:space="0" w:color="auto"/>
                <w:left w:val="none" w:sz="0" w:space="0" w:color="auto"/>
                <w:bottom w:val="none" w:sz="0" w:space="0" w:color="auto"/>
                <w:right w:val="none" w:sz="0" w:space="0" w:color="auto"/>
              </w:divBdr>
              <w:divsChild>
                <w:div w:id="1384912342">
                  <w:marLeft w:val="0"/>
                  <w:marRight w:val="0"/>
                  <w:marTop w:val="0"/>
                  <w:marBottom w:val="0"/>
                  <w:divBdr>
                    <w:top w:val="none" w:sz="0" w:space="0" w:color="auto"/>
                    <w:left w:val="none" w:sz="0" w:space="0" w:color="auto"/>
                    <w:bottom w:val="none" w:sz="0" w:space="0" w:color="auto"/>
                    <w:right w:val="none" w:sz="0" w:space="0" w:color="auto"/>
                  </w:divBdr>
                  <w:divsChild>
                    <w:div w:id="1545747973">
                      <w:marLeft w:val="0"/>
                      <w:marRight w:val="0"/>
                      <w:marTop w:val="0"/>
                      <w:marBottom w:val="0"/>
                      <w:divBdr>
                        <w:top w:val="none" w:sz="0" w:space="0" w:color="auto"/>
                        <w:left w:val="none" w:sz="0" w:space="0" w:color="auto"/>
                        <w:bottom w:val="none" w:sz="0" w:space="0" w:color="auto"/>
                        <w:right w:val="none" w:sz="0" w:space="0" w:color="auto"/>
                      </w:divBdr>
                      <w:divsChild>
                        <w:div w:id="391738448">
                          <w:marLeft w:val="0"/>
                          <w:marRight w:val="0"/>
                          <w:marTop w:val="0"/>
                          <w:marBottom w:val="0"/>
                          <w:divBdr>
                            <w:top w:val="none" w:sz="0" w:space="0" w:color="auto"/>
                            <w:left w:val="none" w:sz="0" w:space="0" w:color="auto"/>
                            <w:bottom w:val="none" w:sz="0" w:space="0" w:color="auto"/>
                            <w:right w:val="none" w:sz="0" w:space="0" w:color="auto"/>
                          </w:divBdr>
                          <w:divsChild>
                            <w:div w:id="203869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7585992">
      <w:bodyDiv w:val="1"/>
      <w:marLeft w:val="0"/>
      <w:marRight w:val="0"/>
      <w:marTop w:val="0"/>
      <w:marBottom w:val="0"/>
      <w:divBdr>
        <w:top w:val="none" w:sz="0" w:space="0" w:color="auto"/>
        <w:left w:val="none" w:sz="0" w:space="0" w:color="auto"/>
        <w:bottom w:val="none" w:sz="0" w:space="0" w:color="auto"/>
        <w:right w:val="none" w:sz="0" w:space="0" w:color="auto"/>
      </w:divBdr>
    </w:div>
    <w:div w:id="1721511151">
      <w:bodyDiv w:val="1"/>
      <w:marLeft w:val="0"/>
      <w:marRight w:val="0"/>
      <w:marTop w:val="0"/>
      <w:marBottom w:val="0"/>
      <w:divBdr>
        <w:top w:val="none" w:sz="0" w:space="0" w:color="auto"/>
        <w:left w:val="none" w:sz="0" w:space="0" w:color="auto"/>
        <w:bottom w:val="none" w:sz="0" w:space="0" w:color="auto"/>
        <w:right w:val="none" w:sz="0" w:space="0" w:color="auto"/>
      </w:divBdr>
      <w:divsChild>
        <w:div w:id="859975779">
          <w:marLeft w:val="0"/>
          <w:marRight w:val="0"/>
          <w:marTop w:val="100"/>
          <w:marBottom w:val="100"/>
          <w:divBdr>
            <w:top w:val="none" w:sz="0" w:space="0" w:color="auto"/>
            <w:left w:val="none" w:sz="0" w:space="0" w:color="auto"/>
            <w:bottom w:val="none" w:sz="0" w:space="0" w:color="auto"/>
            <w:right w:val="none" w:sz="0" w:space="0" w:color="auto"/>
          </w:divBdr>
          <w:divsChild>
            <w:div w:id="96364689">
              <w:marLeft w:val="0"/>
              <w:marRight w:val="0"/>
              <w:marTop w:val="0"/>
              <w:marBottom w:val="0"/>
              <w:divBdr>
                <w:top w:val="single" w:sz="6" w:space="4" w:color="DCDCDC"/>
                <w:left w:val="single" w:sz="6" w:space="4" w:color="DCDCDC"/>
                <w:bottom w:val="single" w:sz="6" w:space="0" w:color="DCDCDC"/>
                <w:right w:val="single" w:sz="6" w:space="4" w:color="DCDCDC"/>
              </w:divBdr>
              <w:divsChild>
                <w:div w:id="461853188">
                  <w:marLeft w:val="0"/>
                  <w:marRight w:val="0"/>
                  <w:marTop w:val="0"/>
                  <w:marBottom w:val="0"/>
                  <w:divBdr>
                    <w:top w:val="none" w:sz="0" w:space="0" w:color="auto"/>
                    <w:left w:val="none" w:sz="0" w:space="0" w:color="auto"/>
                    <w:bottom w:val="none" w:sz="0" w:space="0" w:color="auto"/>
                    <w:right w:val="none" w:sz="0" w:space="0" w:color="auto"/>
                  </w:divBdr>
                  <w:divsChild>
                    <w:div w:id="1709640679">
                      <w:marLeft w:val="0"/>
                      <w:marRight w:val="0"/>
                      <w:marTop w:val="0"/>
                      <w:marBottom w:val="0"/>
                      <w:divBdr>
                        <w:top w:val="none" w:sz="0" w:space="0" w:color="auto"/>
                        <w:left w:val="none" w:sz="0" w:space="0" w:color="auto"/>
                        <w:bottom w:val="none" w:sz="0" w:space="0" w:color="auto"/>
                        <w:right w:val="none" w:sz="0" w:space="0" w:color="auto"/>
                      </w:divBdr>
                      <w:divsChild>
                        <w:div w:id="144730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3022122">
      <w:bodyDiv w:val="1"/>
      <w:marLeft w:val="0"/>
      <w:marRight w:val="0"/>
      <w:marTop w:val="0"/>
      <w:marBottom w:val="0"/>
      <w:divBdr>
        <w:top w:val="none" w:sz="0" w:space="0" w:color="auto"/>
        <w:left w:val="none" w:sz="0" w:space="0" w:color="auto"/>
        <w:bottom w:val="none" w:sz="0" w:space="0" w:color="auto"/>
        <w:right w:val="none" w:sz="0" w:space="0" w:color="auto"/>
      </w:divBdr>
    </w:div>
    <w:div w:id="1845511360">
      <w:bodyDiv w:val="1"/>
      <w:marLeft w:val="0"/>
      <w:marRight w:val="0"/>
      <w:marTop w:val="0"/>
      <w:marBottom w:val="0"/>
      <w:divBdr>
        <w:top w:val="none" w:sz="0" w:space="0" w:color="auto"/>
        <w:left w:val="none" w:sz="0" w:space="0" w:color="auto"/>
        <w:bottom w:val="none" w:sz="0" w:space="0" w:color="auto"/>
        <w:right w:val="none" w:sz="0" w:space="0" w:color="auto"/>
      </w:divBdr>
      <w:divsChild>
        <w:div w:id="1451124079">
          <w:marLeft w:val="0"/>
          <w:marRight w:val="0"/>
          <w:marTop w:val="0"/>
          <w:marBottom w:val="0"/>
          <w:divBdr>
            <w:top w:val="none" w:sz="0" w:space="0" w:color="auto"/>
            <w:left w:val="none" w:sz="0" w:space="0" w:color="auto"/>
            <w:bottom w:val="none" w:sz="0" w:space="0" w:color="auto"/>
            <w:right w:val="none" w:sz="0" w:space="0" w:color="auto"/>
          </w:divBdr>
          <w:divsChild>
            <w:div w:id="2082479862">
              <w:marLeft w:val="0"/>
              <w:marRight w:val="0"/>
              <w:marTop w:val="315"/>
              <w:marBottom w:val="0"/>
              <w:divBdr>
                <w:top w:val="none" w:sz="0" w:space="0" w:color="auto"/>
                <w:left w:val="none" w:sz="0" w:space="0" w:color="auto"/>
                <w:bottom w:val="none" w:sz="0" w:space="0" w:color="auto"/>
                <w:right w:val="none" w:sz="0" w:space="0" w:color="auto"/>
              </w:divBdr>
              <w:divsChild>
                <w:div w:id="27605690">
                  <w:marLeft w:val="2460"/>
                  <w:marRight w:val="0"/>
                  <w:marTop w:val="0"/>
                  <w:marBottom w:val="0"/>
                  <w:divBdr>
                    <w:top w:val="none" w:sz="0" w:space="0" w:color="auto"/>
                    <w:left w:val="none" w:sz="0" w:space="0" w:color="auto"/>
                    <w:bottom w:val="none" w:sz="0" w:space="0" w:color="auto"/>
                    <w:right w:val="none" w:sz="0" w:space="0" w:color="auto"/>
                  </w:divBdr>
                  <w:divsChild>
                    <w:div w:id="2068187253">
                      <w:marLeft w:val="0"/>
                      <w:marRight w:val="0"/>
                      <w:marTop w:val="0"/>
                      <w:marBottom w:val="0"/>
                      <w:divBdr>
                        <w:top w:val="none" w:sz="0" w:space="0" w:color="auto"/>
                        <w:left w:val="none" w:sz="0" w:space="0" w:color="auto"/>
                        <w:bottom w:val="none" w:sz="0" w:space="0" w:color="auto"/>
                        <w:right w:val="none" w:sz="0" w:space="0" w:color="auto"/>
                      </w:divBdr>
                      <w:divsChild>
                        <w:div w:id="1241064811">
                          <w:marLeft w:val="0"/>
                          <w:marRight w:val="0"/>
                          <w:marTop w:val="240"/>
                          <w:marBottom w:val="240"/>
                          <w:divBdr>
                            <w:top w:val="none" w:sz="0" w:space="0" w:color="auto"/>
                            <w:left w:val="none" w:sz="0" w:space="0" w:color="auto"/>
                            <w:bottom w:val="none" w:sz="0" w:space="0" w:color="auto"/>
                            <w:right w:val="none" w:sz="0" w:space="0" w:color="auto"/>
                          </w:divBdr>
                          <w:divsChild>
                            <w:div w:id="119885047">
                              <w:marLeft w:val="0"/>
                              <w:marRight w:val="0"/>
                              <w:marTop w:val="0"/>
                              <w:marBottom w:val="0"/>
                              <w:divBdr>
                                <w:top w:val="none" w:sz="0" w:space="0" w:color="auto"/>
                                <w:left w:val="none" w:sz="0" w:space="0" w:color="auto"/>
                                <w:bottom w:val="none" w:sz="0" w:space="0" w:color="auto"/>
                                <w:right w:val="none" w:sz="0" w:space="0" w:color="auto"/>
                              </w:divBdr>
                            </w:div>
                          </w:divsChild>
                        </w:div>
                        <w:div w:id="506478263">
                          <w:marLeft w:val="0"/>
                          <w:marRight w:val="0"/>
                          <w:marTop w:val="0"/>
                          <w:marBottom w:val="0"/>
                          <w:divBdr>
                            <w:top w:val="none" w:sz="0" w:space="0" w:color="auto"/>
                            <w:left w:val="none" w:sz="0" w:space="0" w:color="auto"/>
                            <w:bottom w:val="none" w:sz="0" w:space="0" w:color="auto"/>
                            <w:right w:val="none" w:sz="0" w:space="0" w:color="auto"/>
                          </w:divBdr>
                          <w:divsChild>
                            <w:div w:id="945507452">
                              <w:marLeft w:val="0"/>
                              <w:marRight w:val="0"/>
                              <w:marTop w:val="0"/>
                              <w:marBottom w:val="0"/>
                              <w:divBdr>
                                <w:top w:val="none" w:sz="0" w:space="0" w:color="auto"/>
                                <w:left w:val="none" w:sz="0" w:space="0" w:color="auto"/>
                                <w:bottom w:val="none" w:sz="0" w:space="0" w:color="auto"/>
                                <w:right w:val="none" w:sz="0" w:space="0" w:color="auto"/>
                              </w:divBdr>
                              <w:divsChild>
                                <w:div w:id="2071534839">
                                  <w:marLeft w:val="1740"/>
                                  <w:marRight w:val="0"/>
                                  <w:marTop w:val="0"/>
                                  <w:marBottom w:val="0"/>
                                  <w:divBdr>
                                    <w:top w:val="none" w:sz="0" w:space="0" w:color="auto"/>
                                    <w:left w:val="none" w:sz="0" w:space="0" w:color="auto"/>
                                    <w:bottom w:val="none" w:sz="0" w:space="0" w:color="auto"/>
                                    <w:right w:val="none" w:sz="0" w:space="0" w:color="auto"/>
                                  </w:divBdr>
                                </w:div>
                              </w:divsChild>
                            </w:div>
                            <w:div w:id="1882786839">
                              <w:marLeft w:val="0"/>
                              <w:marRight w:val="0"/>
                              <w:marTop w:val="0"/>
                              <w:marBottom w:val="0"/>
                              <w:divBdr>
                                <w:top w:val="none" w:sz="0" w:space="0" w:color="auto"/>
                                <w:left w:val="none" w:sz="0" w:space="0" w:color="auto"/>
                                <w:bottom w:val="none" w:sz="0" w:space="0" w:color="auto"/>
                                <w:right w:val="none" w:sz="0" w:space="0" w:color="auto"/>
                              </w:divBdr>
                              <w:divsChild>
                                <w:div w:id="1074858671">
                                  <w:marLeft w:val="1740"/>
                                  <w:marRight w:val="0"/>
                                  <w:marTop w:val="0"/>
                                  <w:marBottom w:val="0"/>
                                  <w:divBdr>
                                    <w:top w:val="none" w:sz="0" w:space="0" w:color="auto"/>
                                    <w:left w:val="none" w:sz="0" w:space="0" w:color="auto"/>
                                    <w:bottom w:val="none" w:sz="0" w:space="0" w:color="auto"/>
                                    <w:right w:val="none" w:sz="0" w:space="0" w:color="auto"/>
                                  </w:divBdr>
                                </w:div>
                              </w:divsChild>
                            </w:div>
                            <w:div w:id="1165121626">
                              <w:marLeft w:val="0"/>
                              <w:marRight w:val="0"/>
                              <w:marTop w:val="0"/>
                              <w:marBottom w:val="0"/>
                              <w:divBdr>
                                <w:top w:val="none" w:sz="0" w:space="0" w:color="auto"/>
                                <w:left w:val="none" w:sz="0" w:space="0" w:color="auto"/>
                                <w:bottom w:val="none" w:sz="0" w:space="0" w:color="auto"/>
                                <w:right w:val="none" w:sz="0" w:space="0" w:color="auto"/>
                              </w:divBdr>
                              <w:divsChild>
                                <w:div w:id="1494687718">
                                  <w:marLeft w:val="1740"/>
                                  <w:marRight w:val="0"/>
                                  <w:marTop w:val="0"/>
                                  <w:marBottom w:val="0"/>
                                  <w:divBdr>
                                    <w:top w:val="none" w:sz="0" w:space="0" w:color="auto"/>
                                    <w:left w:val="none" w:sz="0" w:space="0" w:color="auto"/>
                                    <w:bottom w:val="none" w:sz="0" w:space="0" w:color="auto"/>
                                    <w:right w:val="none" w:sz="0" w:space="0" w:color="auto"/>
                                  </w:divBdr>
                                </w:div>
                              </w:divsChild>
                            </w:div>
                            <w:div w:id="1601142609">
                              <w:marLeft w:val="0"/>
                              <w:marRight w:val="0"/>
                              <w:marTop w:val="0"/>
                              <w:marBottom w:val="0"/>
                              <w:divBdr>
                                <w:top w:val="none" w:sz="0" w:space="0" w:color="auto"/>
                                <w:left w:val="none" w:sz="0" w:space="0" w:color="auto"/>
                                <w:bottom w:val="none" w:sz="0" w:space="0" w:color="auto"/>
                                <w:right w:val="none" w:sz="0" w:space="0" w:color="auto"/>
                              </w:divBdr>
                              <w:divsChild>
                                <w:div w:id="280767964">
                                  <w:marLeft w:val="1740"/>
                                  <w:marRight w:val="0"/>
                                  <w:marTop w:val="0"/>
                                  <w:marBottom w:val="0"/>
                                  <w:divBdr>
                                    <w:top w:val="none" w:sz="0" w:space="0" w:color="auto"/>
                                    <w:left w:val="none" w:sz="0" w:space="0" w:color="auto"/>
                                    <w:bottom w:val="none" w:sz="0" w:space="0" w:color="auto"/>
                                    <w:right w:val="none" w:sz="0" w:space="0" w:color="auto"/>
                                  </w:divBdr>
                                </w:div>
                              </w:divsChild>
                            </w:div>
                            <w:div w:id="1520853960">
                              <w:marLeft w:val="0"/>
                              <w:marRight w:val="0"/>
                              <w:marTop w:val="0"/>
                              <w:marBottom w:val="0"/>
                              <w:divBdr>
                                <w:top w:val="none" w:sz="0" w:space="0" w:color="auto"/>
                                <w:left w:val="none" w:sz="0" w:space="0" w:color="auto"/>
                                <w:bottom w:val="none" w:sz="0" w:space="0" w:color="auto"/>
                                <w:right w:val="none" w:sz="0" w:space="0" w:color="auto"/>
                              </w:divBdr>
                              <w:divsChild>
                                <w:div w:id="2102528063">
                                  <w:marLeft w:val="17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8815057">
      <w:bodyDiv w:val="1"/>
      <w:marLeft w:val="0"/>
      <w:marRight w:val="0"/>
      <w:marTop w:val="0"/>
      <w:marBottom w:val="0"/>
      <w:divBdr>
        <w:top w:val="none" w:sz="0" w:space="0" w:color="auto"/>
        <w:left w:val="none" w:sz="0" w:space="0" w:color="auto"/>
        <w:bottom w:val="none" w:sz="0" w:space="0" w:color="auto"/>
        <w:right w:val="none" w:sz="0" w:space="0" w:color="auto"/>
      </w:divBdr>
      <w:divsChild>
        <w:div w:id="1580553445">
          <w:marLeft w:val="0"/>
          <w:marRight w:val="0"/>
          <w:marTop w:val="100"/>
          <w:marBottom w:val="100"/>
          <w:divBdr>
            <w:top w:val="none" w:sz="0" w:space="0" w:color="auto"/>
            <w:left w:val="none" w:sz="0" w:space="0" w:color="auto"/>
            <w:bottom w:val="none" w:sz="0" w:space="0" w:color="auto"/>
            <w:right w:val="none" w:sz="0" w:space="0" w:color="auto"/>
          </w:divBdr>
          <w:divsChild>
            <w:div w:id="88622237">
              <w:marLeft w:val="0"/>
              <w:marRight w:val="0"/>
              <w:marTop w:val="0"/>
              <w:marBottom w:val="0"/>
              <w:divBdr>
                <w:top w:val="single" w:sz="6" w:space="4" w:color="DCDCDC"/>
                <w:left w:val="single" w:sz="6" w:space="4" w:color="DCDCDC"/>
                <w:bottom w:val="single" w:sz="6" w:space="0" w:color="DCDCDC"/>
                <w:right w:val="single" w:sz="6" w:space="4" w:color="DCDCDC"/>
              </w:divBdr>
              <w:divsChild>
                <w:div w:id="1788886884">
                  <w:marLeft w:val="0"/>
                  <w:marRight w:val="0"/>
                  <w:marTop w:val="0"/>
                  <w:marBottom w:val="0"/>
                  <w:divBdr>
                    <w:top w:val="none" w:sz="0" w:space="0" w:color="auto"/>
                    <w:left w:val="none" w:sz="0" w:space="0" w:color="auto"/>
                    <w:bottom w:val="none" w:sz="0" w:space="0" w:color="auto"/>
                    <w:right w:val="none" w:sz="0" w:space="0" w:color="auto"/>
                  </w:divBdr>
                  <w:divsChild>
                    <w:div w:id="1787385578">
                      <w:marLeft w:val="0"/>
                      <w:marRight w:val="0"/>
                      <w:marTop w:val="0"/>
                      <w:marBottom w:val="0"/>
                      <w:divBdr>
                        <w:top w:val="none" w:sz="0" w:space="0" w:color="auto"/>
                        <w:left w:val="none" w:sz="0" w:space="0" w:color="auto"/>
                        <w:bottom w:val="none" w:sz="0" w:space="0" w:color="auto"/>
                        <w:right w:val="none" w:sz="0" w:space="0" w:color="auto"/>
                      </w:divBdr>
                      <w:divsChild>
                        <w:div w:id="189276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8446109">
      <w:bodyDiv w:val="1"/>
      <w:marLeft w:val="0"/>
      <w:marRight w:val="0"/>
      <w:marTop w:val="0"/>
      <w:marBottom w:val="0"/>
      <w:divBdr>
        <w:top w:val="none" w:sz="0" w:space="0" w:color="auto"/>
        <w:left w:val="none" w:sz="0" w:space="0" w:color="auto"/>
        <w:bottom w:val="none" w:sz="0" w:space="0" w:color="auto"/>
        <w:right w:val="none" w:sz="0" w:space="0" w:color="auto"/>
      </w:divBdr>
      <w:divsChild>
        <w:div w:id="492256820">
          <w:marLeft w:val="0"/>
          <w:marRight w:val="0"/>
          <w:marTop w:val="100"/>
          <w:marBottom w:val="100"/>
          <w:divBdr>
            <w:top w:val="none" w:sz="0" w:space="0" w:color="auto"/>
            <w:left w:val="none" w:sz="0" w:space="0" w:color="auto"/>
            <w:bottom w:val="none" w:sz="0" w:space="0" w:color="auto"/>
            <w:right w:val="none" w:sz="0" w:space="0" w:color="auto"/>
          </w:divBdr>
          <w:divsChild>
            <w:div w:id="680426852">
              <w:marLeft w:val="0"/>
              <w:marRight w:val="0"/>
              <w:marTop w:val="0"/>
              <w:marBottom w:val="0"/>
              <w:divBdr>
                <w:top w:val="single" w:sz="6" w:space="4" w:color="DCDCDC"/>
                <w:left w:val="single" w:sz="6" w:space="4" w:color="DCDCDC"/>
                <w:bottom w:val="single" w:sz="6" w:space="0" w:color="DCDCDC"/>
                <w:right w:val="single" w:sz="6" w:space="4" w:color="DCDCDC"/>
              </w:divBdr>
              <w:divsChild>
                <w:div w:id="1187714501">
                  <w:marLeft w:val="0"/>
                  <w:marRight w:val="0"/>
                  <w:marTop w:val="0"/>
                  <w:marBottom w:val="0"/>
                  <w:divBdr>
                    <w:top w:val="none" w:sz="0" w:space="0" w:color="auto"/>
                    <w:left w:val="none" w:sz="0" w:space="0" w:color="auto"/>
                    <w:bottom w:val="none" w:sz="0" w:space="0" w:color="auto"/>
                    <w:right w:val="none" w:sz="0" w:space="0" w:color="auto"/>
                  </w:divBdr>
                  <w:divsChild>
                    <w:div w:id="1643268310">
                      <w:marLeft w:val="0"/>
                      <w:marRight w:val="0"/>
                      <w:marTop w:val="0"/>
                      <w:marBottom w:val="0"/>
                      <w:divBdr>
                        <w:top w:val="none" w:sz="0" w:space="0" w:color="auto"/>
                        <w:left w:val="none" w:sz="0" w:space="0" w:color="auto"/>
                        <w:bottom w:val="none" w:sz="0" w:space="0" w:color="auto"/>
                        <w:right w:val="none" w:sz="0" w:space="0" w:color="auto"/>
                      </w:divBdr>
                      <w:divsChild>
                        <w:div w:id="85119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2611539">
      <w:bodyDiv w:val="1"/>
      <w:marLeft w:val="0"/>
      <w:marRight w:val="0"/>
      <w:marTop w:val="0"/>
      <w:marBottom w:val="0"/>
      <w:divBdr>
        <w:top w:val="none" w:sz="0" w:space="0" w:color="auto"/>
        <w:left w:val="none" w:sz="0" w:space="0" w:color="auto"/>
        <w:bottom w:val="none" w:sz="0" w:space="0" w:color="auto"/>
        <w:right w:val="none" w:sz="0" w:space="0" w:color="auto"/>
      </w:divBdr>
      <w:divsChild>
        <w:div w:id="1124927038">
          <w:marLeft w:val="0"/>
          <w:marRight w:val="0"/>
          <w:marTop w:val="0"/>
          <w:marBottom w:val="0"/>
          <w:divBdr>
            <w:top w:val="none" w:sz="0" w:space="0" w:color="auto"/>
            <w:left w:val="none" w:sz="0" w:space="0" w:color="auto"/>
            <w:bottom w:val="none" w:sz="0" w:space="0" w:color="auto"/>
            <w:right w:val="none" w:sz="0" w:space="0" w:color="auto"/>
          </w:divBdr>
          <w:divsChild>
            <w:div w:id="805319945">
              <w:marLeft w:val="0"/>
              <w:marRight w:val="0"/>
              <w:marTop w:val="0"/>
              <w:marBottom w:val="0"/>
              <w:divBdr>
                <w:top w:val="none" w:sz="0" w:space="0" w:color="auto"/>
                <w:left w:val="none" w:sz="0" w:space="0" w:color="auto"/>
                <w:bottom w:val="none" w:sz="0" w:space="0" w:color="auto"/>
                <w:right w:val="none" w:sz="0" w:space="0" w:color="auto"/>
              </w:divBdr>
              <w:divsChild>
                <w:div w:id="135270419">
                  <w:marLeft w:val="0"/>
                  <w:marRight w:val="0"/>
                  <w:marTop w:val="0"/>
                  <w:marBottom w:val="0"/>
                  <w:divBdr>
                    <w:top w:val="none" w:sz="0" w:space="0" w:color="auto"/>
                    <w:left w:val="none" w:sz="0" w:space="0" w:color="auto"/>
                    <w:bottom w:val="none" w:sz="0" w:space="0" w:color="auto"/>
                    <w:right w:val="none" w:sz="0" w:space="0" w:color="auto"/>
                  </w:divBdr>
                  <w:divsChild>
                    <w:div w:id="1139422989">
                      <w:marLeft w:val="0"/>
                      <w:marRight w:val="0"/>
                      <w:marTop w:val="0"/>
                      <w:marBottom w:val="0"/>
                      <w:divBdr>
                        <w:top w:val="none" w:sz="0" w:space="0" w:color="auto"/>
                        <w:left w:val="none" w:sz="0" w:space="0" w:color="auto"/>
                        <w:bottom w:val="none" w:sz="0" w:space="0" w:color="auto"/>
                        <w:right w:val="none" w:sz="0" w:space="0" w:color="auto"/>
                      </w:divBdr>
                      <w:divsChild>
                        <w:div w:id="415904556">
                          <w:marLeft w:val="0"/>
                          <w:marRight w:val="0"/>
                          <w:marTop w:val="0"/>
                          <w:marBottom w:val="0"/>
                          <w:divBdr>
                            <w:top w:val="none" w:sz="0" w:space="0" w:color="auto"/>
                            <w:left w:val="none" w:sz="0" w:space="0" w:color="auto"/>
                            <w:bottom w:val="none" w:sz="0" w:space="0" w:color="auto"/>
                            <w:right w:val="none" w:sz="0" w:space="0" w:color="auto"/>
                          </w:divBdr>
                          <w:divsChild>
                            <w:div w:id="654921447">
                              <w:marLeft w:val="0"/>
                              <w:marRight w:val="0"/>
                              <w:marTop w:val="0"/>
                              <w:marBottom w:val="0"/>
                              <w:divBdr>
                                <w:top w:val="none" w:sz="0" w:space="0" w:color="auto"/>
                                <w:left w:val="none" w:sz="0" w:space="0" w:color="auto"/>
                                <w:bottom w:val="none" w:sz="0" w:space="0" w:color="auto"/>
                                <w:right w:val="none" w:sz="0" w:space="0" w:color="auto"/>
                              </w:divBdr>
                              <w:divsChild>
                                <w:div w:id="1868175906">
                                  <w:marLeft w:val="0"/>
                                  <w:marRight w:val="0"/>
                                  <w:marTop w:val="0"/>
                                  <w:marBottom w:val="0"/>
                                  <w:divBdr>
                                    <w:top w:val="none" w:sz="0" w:space="0" w:color="auto"/>
                                    <w:left w:val="none" w:sz="0" w:space="0" w:color="auto"/>
                                    <w:bottom w:val="none" w:sz="0" w:space="0" w:color="auto"/>
                                    <w:right w:val="none" w:sz="0" w:space="0" w:color="auto"/>
                                  </w:divBdr>
                                  <w:divsChild>
                                    <w:div w:id="694623410">
                                      <w:marLeft w:val="0"/>
                                      <w:marRight w:val="0"/>
                                      <w:marTop w:val="0"/>
                                      <w:marBottom w:val="0"/>
                                      <w:divBdr>
                                        <w:top w:val="none" w:sz="0" w:space="0" w:color="auto"/>
                                        <w:left w:val="none" w:sz="0" w:space="0" w:color="auto"/>
                                        <w:bottom w:val="none" w:sz="0" w:space="0" w:color="auto"/>
                                        <w:right w:val="none" w:sz="0" w:space="0" w:color="auto"/>
                                      </w:divBdr>
                                      <w:divsChild>
                                        <w:div w:id="1156266139">
                                          <w:marLeft w:val="0"/>
                                          <w:marRight w:val="0"/>
                                          <w:marTop w:val="0"/>
                                          <w:marBottom w:val="0"/>
                                          <w:divBdr>
                                            <w:top w:val="none" w:sz="0" w:space="0" w:color="auto"/>
                                            <w:left w:val="none" w:sz="0" w:space="0" w:color="auto"/>
                                            <w:bottom w:val="none" w:sz="0" w:space="0" w:color="auto"/>
                                            <w:right w:val="none" w:sz="0" w:space="0" w:color="auto"/>
                                          </w:divBdr>
                                          <w:divsChild>
                                            <w:div w:id="1385450245">
                                              <w:marLeft w:val="0"/>
                                              <w:marRight w:val="0"/>
                                              <w:marTop w:val="0"/>
                                              <w:marBottom w:val="0"/>
                                              <w:divBdr>
                                                <w:top w:val="none" w:sz="0" w:space="0" w:color="auto"/>
                                                <w:left w:val="none" w:sz="0" w:space="0" w:color="auto"/>
                                                <w:bottom w:val="none" w:sz="0" w:space="0" w:color="auto"/>
                                                <w:right w:val="none" w:sz="0" w:space="0" w:color="auto"/>
                                              </w:divBdr>
                                              <w:divsChild>
                                                <w:div w:id="1069038718">
                                                  <w:marLeft w:val="0"/>
                                                  <w:marRight w:val="0"/>
                                                  <w:marTop w:val="0"/>
                                                  <w:marBottom w:val="0"/>
                                                  <w:divBdr>
                                                    <w:top w:val="none" w:sz="0" w:space="0" w:color="auto"/>
                                                    <w:left w:val="none" w:sz="0" w:space="0" w:color="auto"/>
                                                    <w:bottom w:val="none" w:sz="0" w:space="0" w:color="auto"/>
                                                    <w:right w:val="none" w:sz="0" w:space="0" w:color="auto"/>
                                                  </w:divBdr>
                                                </w:div>
                                              </w:divsChild>
                                            </w:div>
                                            <w:div w:id="777485639">
                                              <w:marLeft w:val="0"/>
                                              <w:marRight w:val="0"/>
                                              <w:marTop w:val="0"/>
                                              <w:marBottom w:val="0"/>
                                              <w:divBdr>
                                                <w:top w:val="none" w:sz="0" w:space="0" w:color="auto"/>
                                                <w:left w:val="none" w:sz="0" w:space="0" w:color="auto"/>
                                                <w:bottom w:val="none" w:sz="0" w:space="0" w:color="auto"/>
                                                <w:right w:val="none" w:sz="0" w:space="0" w:color="auto"/>
                                              </w:divBdr>
                                              <w:divsChild>
                                                <w:div w:id="1878159442">
                                                  <w:marLeft w:val="0"/>
                                                  <w:marRight w:val="0"/>
                                                  <w:marTop w:val="0"/>
                                                  <w:marBottom w:val="0"/>
                                                  <w:divBdr>
                                                    <w:top w:val="none" w:sz="0" w:space="0" w:color="auto"/>
                                                    <w:left w:val="none" w:sz="0" w:space="0" w:color="auto"/>
                                                    <w:bottom w:val="none" w:sz="0" w:space="0" w:color="auto"/>
                                                    <w:right w:val="none" w:sz="0" w:space="0" w:color="auto"/>
                                                  </w:divBdr>
                                                  <w:divsChild>
                                                    <w:div w:id="1985771868">
                                                      <w:marLeft w:val="0"/>
                                                      <w:marRight w:val="0"/>
                                                      <w:marTop w:val="0"/>
                                                      <w:marBottom w:val="0"/>
                                                      <w:divBdr>
                                                        <w:top w:val="none" w:sz="0" w:space="0" w:color="auto"/>
                                                        <w:left w:val="none" w:sz="0" w:space="0" w:color="auto"/>
                                                        <w:bottom w:val="none" w:sz="0" w:space="0" w:color="auto"/>
                                                        <w:right w:val="none" w:sz="0" w:space="0" w:color="auto"/>
                                                      </w:divBdr>
                                                    </w:div>
                                                    <w:div w:id="1520853284">
                                                      <w:marLeft w:val="0"/>
                                                      <w:marRight w:val="0"/>
                                                      <w:marTop w:val="0"/>
                                                      <w:marBottom w:val="0"/>
                                                      <w:divBdr>
                                                        <w:top w:val="none" w:sz="0" w:space="0" w:color="auto"/>
                                                        <w:left w:val="none" w:sz="0" w:space="0" w:color="auto"/>
                                                        <w:bottom w:val="none" w:sz="0" w:space="0" w:color="auto"/>
                                                        <w:right w:val="none" w:sz="0" w:space="0" w:color="auto"/>
                                                      </w:divBdr>
                                                    </w:div>
                                                    <w:div w:id="1031148206">
                                                      <w:marLeft w:val="0"/>
                                                      <w:marRight w:val="0"/>
                                                      <w:marTop w:val="0"/>
                                                      <w:marBottom w:val="0"/>
                                                      <w:divBdr>
                                                        <w:top w:val="none" w:sz="0" w:space="0" w:color="auto"/>
                                                        <w:left w:val="none" w:sz="0" w:space="0" w:color="auto"/>
                                                        <w:bottom w:val="none" w:sz="0" w:space="0" w:color="auto"/>
                                                        <w:right w:val="none" w:sz="0" w:space="0" w:color="auto"/>
                                                      </w:divBdr>
                                                    </w:div>
                                                    <w:div w:id="846872432">
                                                      <w:marLeft w:val="0"/>
                                                      <w:marRight w:val="0"/>
                                                      <w:marTop w:val="0"/>
                                                      <w:marBottom w:val="0"/>
                                                      <w:divBdr>
                                                        <w:top w:val="none" w:sz="0" w:space="0" w:color="auto"/>
                                                        <w:left w:val="none" w:sz="0" w:space="0" w:color="auto"/>
                                                        <w:bottom w:val="none" w:sz="0" w:space="0" w:color="auto"/>
                                                        <w:right w:val="none" w:sz="0" w:space="0" w:color="auto"/>
                                                      </w:divBdr>
                                                    </w:div>
                                                    <w:div w:id="983629924">
                                                      <w:marLeft w:val="0"/>
                                                      <w:marRight w:val="0"/>
                                                      <w:marTop w:val="0"/>
                                                      <w:marBottom w:val="0"/>
                                                      <w:divBdr>
                                                        <w:top w:val="none" w:sz="0" w:space="0" w:color="auto"/>
                                                        <w:left w:val="none" w:sz="0" w:space="0" w:color="auto"/>
                                                        <w:bottom w:val="none" w:sz="0" w:space="0" w:color="auto"/>
                                                        <w:right w:val="none" w:sz="0" w:space="0" w:color="auto"/>
                                                      </w:divBdr>
                                                    </w:div>
                                                    <w:div w:id="254174540">
                                                      <w:marLeft w:val="0"/>
                                                      <w:marRight w:val="0"/>
                                                      <w:marTop w:val="0"/>
                                                      <w:marBottom w:val="0"/>
                                                      <w:divBdr>
                                                        <w:top w:val="none" w:sz="0" w:space="0" w:color="auto"/>
                                                        <w:left w:val="none" w:sz="0" w:space="0" w:color="auto"/>
                                                        <w:bottom w:val="none" w:sz="0" w:space="0" w:color="auto"/>
                                                        <w:right w:val="none" w:sz="0" w:space="0" w:color="auto"/>
                                                      </w:divBdr>
                                                    </w:div>
                                                    <w:div w:id="944658366">
                                                      <w:marLeft w:val="0"/>
                                                      <w:marRight w:val="0"/>
                                                      <w:marTop w:val="0"/>
                                                      <w:marBottom w:val="0"/>
                                                      <w:divBdr>
                                                        <w:top w:val="none" w:sz="0" w:space="0" w:color="auto"/>
                                                        <w:left w:val="none" w:sz="0" w:space="0" w:color="auto"/>
                                                        <w:bottom w:val="none" w:sz="0" w:space="0" w:color="auto"/>
                                                        <w:right w:val="none" w:sz="0" w:space="0" w:color="auto"/>
                                                      </w:divBdr>
                                                    </w:div>
                                                    <w:div w:id="973830298">
                                                      <w:marLeft w:val="0"/>
                                                      <w:marRight w:val="0"/>
                                                      <w:marTop w:val="0"/>
                                                      <w:marBottom w:val="0"/>
                                                      <w:divBdr>
                                                        <w:top w:val="none" w:sz="0" w:space="0" w:color="auto"/>
                                                        <w:left w:val="none" w:sz="0" w:space="0" w:color="auto"/>
                                                        <w:bottom w:val="none" w:sz="0" w:space="0" w:color="auto"/>
                                                        <w:right w:val="none" w:sz="0" w:space="0" w:color="auto"/>
                                                      </w:divBdr>
                                                    </w:div>
                                                    <w:div w:id="1724138810">
                                                      <w:marLeft w:val="0"/>
                                                      <w:marRight w:val="0"/>
                                                      <w:marTop w:val="0"/>
                                                      <w:marBottom w:val="0"/>
                                                      <w:divBdr>
                                                        <w:top w:val="none" w:sz="0" w:space="0" w:color="auto"/>
                                                        <w:left w:val="none" w:sz="0" w:space="0" w:color="auto"/>
                                                        <w:bottom w:val="none" w:sz="0" w:space="0" w:color="auto"/>
                                                        <w:right w:val="none" w:sz="0" w:space="0" w:color="auto"/>
                                                      </w:divBdr>
                                                    </w:div>
                                                    <w:div w:id="1304890472">
                                                      <w:marLeft w:val="0"/>
                                                      <w:marRight w:val="0"/>
                                                      <w:marTop w:val="0"/>
                                                      <w:marBottom w:val="0"/>
                                                      <w:divBdr>
                                                        <w:top w:val="none" w:sz="0" w:space="0" w:color="auto"/>
                                                        <w:left w:val="none" w:sz="0" w:space="0" w:color="auto"/>
                                                        <w:bottom w:val="none" w:sz="0" w:space="0" w:color="auto"/>
                                                        <w:right w:val="none" w:sz="0" w:space="0" w:color="auto"/>
                                                      </w:divBdr>
                                                    </w:div>
                                                    <w:div w:id="205610131">
                                                      <w:marLeft w:val="0"/>
                                                      <w:marRight w:val="0"/>
                                                      <w:marTop w:val="0"/>
                                                      <w:marBottom w:val="0"/>
                                                      <w:divBdr>
                                                        <w:top w:val="none" w:sz="0" w:space="0" w:color="auto"/>
                                                        <w:left w:val="none" w:sz="0" w:space="0" w:color="auto"/>
                                                        <w:bottom w:val="none" w:sz="0" w:space="0" w:color="auto"/>
                                                        <w:right w:val="none" w:sz="0" w:space="0" w:color="auto"/>
                                                      </w:divBdr>
                                                    </w:div>
                                                    <w:div w:id="493183349">
                                                      <w:marLeft w:val="0"/>
                                                      <w:marRight w:val="0"/>
                                                      <w:marTop w:val="0"/>
                                                      <w:marBottom w:val="0"/>
                                                      <w:divBdr>
                                                        <w:top w:val="none" w:sz="0" w:space="0" w:color="auto"/>
                                                        <w:left w:val="none" w:sz="0" w:space="0" w:color="auto"/>
                                                        <w:bottom w:val="none" w:sz="0" w:space="0" w:color="auto"/>
                                                        <w:right w:val="none" w:sz="0" w:space="0" w:color="auto"/>
                                                      </w:divBdr>
                                                    </w:div>
                                                    <w:div w:id="1847623674">
                                                      <w:marLeft w:val="0"/>
                                                      <w:marRight w:val="0"/>
                                                      <w:marTop w:val="0"/>
                                                      <w:marBottom w:val="0"/>
                                                      <w:divBdr>
                                                        <w:top w:val="none" w:sz="0" w:space="0" w:color="auto"/>
                                                        <w:left w:val="none" w:sz="0" w:space="0" w:color="auto"/>
                                                        <w:bottom w:val="none" w:sz="0" w:space="0" w:color="auto"/>
                                                        <w:right w:val="none" w:sz="0" w:space="0" w:color="auto"/>
                                                      </w:divBdr>
                                                    </w:div>
                                                    <w:div w:id="12357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ar.google.com.ua/scholar_url?url=http%3A%2F%2Fwww.irbis-nbuv.gov.ua%2Fcgi-bin%2Firbis_nbuv%2Fcgiirbis_64.exe%3FC21COM%3D2%26I21DBN%3DUJRN%26P21DBN%3DUJRN%26IMAGE_FILE_DOWNLOAD%3D1%26Image_file_name%3DPDF%2Furykr_2011_4_4.pdf&amp;hl=ru&amp;sa=T&amp;ei=XpDSWJaND9GsmgHdu42wDQ&amp;scisig=AAGBfm1rGJJPDbwP3CXgnl34Nf2k4E21Dw&amp;nossl=1&amp;ws=1920x1052" TargetMode="External"/><Relationship Id="rId13" Type="http://schemas.openxmlformats.org/officeDocument/2006/relationships/hyperlink" Target="http://www.president.gov.ua/documents/5802015-19494"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0.rada.gov.ua/laws/show/501/201" TargetMode="External"/><Relationship Id="rId17" Type="http://schemas.openxmlformats.org/officeDocument/2006/relationships/hyperlink" Target="http://mon.gov.ua/usi-novivni/novini/2017/01/16/%C2%AB2017-go-sistemu-vishhoyi-osviti-ochikuyut-chotiri-klyuchovi-zmini%C2%BB,-%E2%80%93-direktor-departamentu/" TargetMode="External"/><Relationship Id="rId2" Type="http://schemas.openxmlformats.org/officeDocument/2006/relationships/numbering" Target="numbering.xml"/><Relationship Id="rId16" Type="http://schemas.openxmlformats.org/officeDocument/2006/relationships/hyperlink" Target="http://ua.112.ua/suspilstvo/hroisman-perekonanyi-shcho-investuvannia-v-osvitu-bude-odnym-iz-naiuspishnishym-u-2017-rotsi-342690.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0.rada.gov.ua/laws/show/1556-18" TargetMode="External"/><Relationship Id="rId5" Type="http://schemas.openxmlformats.org/officeDocument/2006/relationships/webSettings" Target="webSettings.xml"/><Relationship Id="rId15" Type="http://schemas.openxmlformats.org/officeDocument/2006/relationships/hyperlink" Target="http://ua.112.ua/statji/reforma-serednoi-osvity-yakym-ministr-bachyt-vypusknyka-pislia-12-rokiv-u-novii-shkoli-307010.html" TargetMode="External"/><Relationship Id="rId10" Type="http://schemas.openxmlformats.org/officeDocument/2006/relationships/hyperlink" Target="http://zakon2.rada.gov.ua/laws/show/1060-1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legalactivity.com.ua/index.php?option=com_content&amp;view=article&amp;id=1100%3A061115-14&amp;catid=135%3A1-1215&amp;Itemid=167&amp;lang" TargetMode="External"/><Relationship Id="rId14" Type="http://schemas.openxmlformats.org/officeDocument/2006/relationships/hyperlink" Target="http://nau.edu.ua/ua/menu/navchannya/bolonskij-proczes/sorbonsk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204D7-DFFA-4548-A3FA-3B5168E98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5600</Words>
  <Characters>31926</Characters>
  <Application>Microsoft Office Word</Application>
  <DocSecurity>0</DocSecurity>
  <Lines>266</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Эдуард</dc:creator>
  <cp:keywords/>
  <dc:description/>
  <cp:lastModifiedBy>student</cp:lastModifiedBy>
  <cp:revision>2</cp:revision>
  <cp:lastPrinted>2017-05-12T07:57:00Z</cp:lastPrinted>
  <dcterms:created xsi:type="dcterms:W3CDTF">2018-04-24T08:45:00Z</dcterms:created>
  <dcterms:modified xsi:type="dcterms:W3CDTF">2018-04-24T08:45:00Z</dcterms:modified>
</cp:coreProperties>
</file>