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76D8" w:rsidRPr="0084346E" w:rsidRDefault="00797663" w:rsidP="00797663">
      <w:pPr>
        <w:pStyle w:val="s3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color w:val="000000"/>
          <w:sz w:val="27"/>
          <w:szCs w:val="27"/>
        </w:rPr>
        <w:t> </w:t>
      </w:r>
    </w:p>
    <w:p w:rsidR="00ED76D8" w:rsidRPr="0084346E" w:rsidRDefault="00797663" w:rsidP="00797663">
      <w:pPr>
        <w:pStyle w:val="s3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color w:val="000000"/>
          <w:sz w:val="27"/>
          <w:szCs w:val="27"/>
        </w:rPr>
        <w:t> </w:t>
      </w:r>
    </w:p>
    <w:p w:rsidR="00ED76D8" w:rsidRPr="0084346E" w:rsidRDefault="00797663" w:rsidP="00797663">
      <w:pPr>
        <w:pStyle w:val="s5"/>
        <w:pBdr>
          <w:bottom w:val="single" w:sz="6" w:space="0" w:color="000001"/>
        </w:pBdr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Одеський національний університет імені І. І. Мечникова</w:t>
      </w:r>
    </w:p>
    <w:p w:rsidR="00ED76D8" w:rsidRPr="0084346E" w:rsidRDefault="00797663" w:rsidP="00797663">
      <w:pPr>
        <w:pStyle w:val="s7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6"/>
          <w:color w:val="000000"/>
          <w:sz w:val="15"/>
          <w:szCs w:val="15"/>
        </w:rPr>
        <w:t>(повне найменування вищого навчального закладу)</w:t>
      </w:r>
    </w:p>
    <w:p w:rsidR="00ED76D8" w:rsidRPr="0084346E" w:rsidRDefault="00797663" w:rsidP="00797663">
      <w:pPr>
        <w:pStyle w:val="s8"/>
        <w:pBdr>
          <w:bottom w:val="single" w:sz="6" w:space="0" w:color="000001"/>
        </w:pBdr>
        <w:spacing w:before="180"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Інститут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інформаційних та соціальних технологій</w:t>
      </w:r>
    </w:p>
    <w:p w:rsidR="00ED76D8" w:rsidRPr="0084346E" w:rsidRDefault="00797663" w:rsidP="00797663">
      <w:pPr>
        <w:pStyle w:val="s7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6"/>
          <w:color w:val="000000"/>
          <w:sz w:val="15"/>
          <w:szCs w:val="15"/>
        </w:rPr>
        <w:t>(повне найменування інституту/факультету)</w:t>
      </w:r>
    </w:p>
    <w:p w:rsidR="00ED76D8" w:rsidRPr="0084346E" w:rsidRDefault="00797663" w:rsidP="00797663">
      <w:pPr>
        <w:pStyle w:val="s8"/>
        <w:pBdr>
          <w:bottom w:val="single" w:sz="6" w:space="0" w:color="000001"/>
        </w:pBdr>
        <w:spacing w:before="180"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кафедра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соціальної допомоги та практичної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психології</w:t>
      </w:r>
    </w:p>
    <w:p w:rsidR="00ED76D8" w:rsidRPr="0084346E" w:rsidRDefault="00797663" w:rsidP="00797663">
      <w:pPr>
        <w:pStyle w:val="s7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6"/>
          <w:color w:val="000000"/>
          <w:sz w:val="15"/>
          <w:szCs w:val="15"/>
        </w:rPr>
        <w:t>(повна назва кафедри)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color w:val="000000"/>
          <w:sz w:val="27"/>
          <w:szCs w:val="27"/>
        </w:rPr>
        <w:t> </w:t>
      </w:r>
    </w:p>
    <w:p w:rsidR="00ED76D8" w:rsidRPr="0084346E" w:rsidRDefault="00797663" w:rsidP="00797663">
      <w:pPr>
        <w:pStyle w:val="s7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9"/>
          <w:b/>
          <w:bCs/>
          <w:color w:val="000000"/>
        </w:rPr>
        <w:t>Дипломна робота</w:t>
      </w:r>
    </w:p>
    <w:p w:rsidR="00ED76D8" w:rsidRPr="0084346E" w:rsidRDefault="00797663" w:rsidP="00797663">
      <w:pPr>
        <w:pStyle w:val="s10"/>
        <w:pBdr>
          <w:bottom w:val="single" w:sz="6" w:space="0" w:color="000001"/>
        </w:pBdr>
        <w:spacing w:before="180"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спеціаліста</w:t>
      </w:r>
    </w:p>
    <w:p w:rsidR="00ED76D8" w:rsidRPr="0084346E" w:rsidRDefault="00797663" w:rsidP="00797663">
      <w:pPr>
        <w:pStyle w:val="s7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color w:val="000000"/>
          <w:sz w:val="27"/>
          <w:szCs w:val="27"/>
        </w:rPr>
        <w:t> </w:t>
      </w:r>
    </w:p>
    <w:p w:rsidR="00ED76D8" w:rsidRPr="0084346E" w:rsidRDefault="00797663" w:rsidP="00797663">
      <w:pPr>
        <w:pStyle w:val="s12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на тему: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11"/>
          <w:b/>
          <w:bCs/>
          <w:color w:val="000000"/>
          <w:sz w:val="21"/>
          <w:szCs w:val="21"/>
        </w:rPr>
        <w:t>«</w:t>
      </w:r>
      <w:r w:rsidRPr="0084346E">
        <w:rPr>
          <w:rStyle w:val="s11"/>
          <w:b/>
          <w:bCs/>
          <w:color w:val="000000"/>
          <w:sz w:val="21"/>
          <w:szCs w:val="21"/>
          <w:lang w:val="uk-UA"/>
        </w:rPr>
        <w:t xml:space="preserve">Суеверия </w:t>
      </w:r>
      <w:r w:rsidRPr="0084346E">
        <w:rPr>
          <w:rStyle w:val="s11"/>
          <w:b/>
          <w:bCs/>
          <w:color w:val="000000"/>
          <w:sz w:val="21"/>
          <w:szCs w:val="21"/>
        </w:rPr>
        <w:t>среди студентов ВУЗа»</w:t>
      </w:r>
    </w:p>
    <w:p w:rsidR="00ED76D8" w:rsidRPr="0084346E" w:rsidRDefault="00797663" w:rsidP="00797663">
      <w:pPr>
        <w:pStyle w:val="s7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color w:val="000000"/>
          <w:sz w:val="27"/>
          <w:szCs w:val="27"/>
        </w:rPr>
        <w:t> </w:t>
      </w:r>
    </w:p>
    <w:p w:rsidR="00ED76D8" w:rsidRPr="0084346E" w:rsidRDefault="00797663" w:rsidP="00797663">
      <w:pPr>
        <w:pStyle w:val="s7"/>
        <w:spacing w:beforeAutospacing="0" w:afterAutospacing="0" w:line="360" w:lineRule="auto"/>
        <w:ind w:right="-222"/>
        <w:jc w:val="both"/>
        <w:rPr>
          <w:color w:val="000000"/>
          <w:sz w:val="22"/>
          <w:szCs w:val="22"/>
          <w:lang w:val="en-US"/>
        </w:rPr>
      </w:pPr>
      <w:r w:rsidRPr="0084346E">
        <w:rPr>
          <w:rStyle w:val="s13"/>
          <w:color w:val="000000"/>
          <w:sz w:val="22"/>
          <w:szCs w:val="22"/>
          <w:lang w:val="en-US"/>
        </w:rPr>
        <w:t>«</w:t>
      </w:r>
      <w:r w:rsidRPr="0084346E">
        <w:rPr>
          <w:rStyle w:val="s13"/>
          <w:color w:val="000000"/>
          <w:sz w:val="22"/>
          <w:szCs w:val="22"/>
        </w:rPr>
        <w:t>Забобони</w:t>
      </w:r>
      <w:r w:rsidRPr="0084346E">
        <w:rPr>
          <w:rStyle w:val="s13"/>
          <w:color w:val="000000"/>
          <w:sz w:val="22"/>
          <w:szCs w:val="22"/>
          <w:lang w:val="en-US"/>
        </w:rPr>
        <w:t xml:space="preserve"> </w:t>
      </w:r>
      <w:r w:rsidRPr="0084346E">
        <w:rPr>
          <w:rStyle w:val="s13"/>
          <w:color w:val="000000"/>
          <w:sz w:val="22"/>
          <w:szCs w:val="22"/>
          <w:lang w:val="uk-UA"/>
        </w:rPr>
        <w:t>серед студентів ВУЗу</w:t>
      </w:r>
      <w:r w:rsidRPr="0084346E">
        <w:rPr>
          <w:rStyle w:val="s13"/>
          <w:color w:val="000000"/>
          <w:sz w:val="22"/>
          <w:szCs w:val="22"/>
          <w:lang w:val="en-US"/>
        </w:rPr>
        <w:t>»</w:t>
      </w:r>
      <w:r w:rsidRPr="0084346E">
        <w:rPr>
          <w:color w:val="000000"/>
          <w:sz w:val="22"/>
          <w:szCs w:val="22"/>
          <w:lang w:val="en-US"/>
        </w:rPr>
        <w:t> </w:t>
      </w:r>
    </w:p>
    <w:p w:rsidR="00ED76D8" w:rsidRPr="0084346E" w:rsidRDefault="00797663" w:rsidP="00797663">
      <w:pPr>
        <w:pStyle w:val="s14"/>
        <w:spacing w:beforeAutospacing="0" w:afterAutospacing="0" w:line="360" w:lineRule="auto"/>
        <w:ind w:right="-222"/>
        <w:jc w:val="both"/>
        <w:rPr>
          <w:color w:val="000000"/>
          <w:sz w:val="22"/>
          <w:szCs w:val="22"/>
          <w:lang w:val="en-US"/>
        </w:rPr>
      </w:pPr>
      <w:r w:rsidRPr="0084346E">
        <w:rPr>
          <w:rStyle w:val="s13"/>
          <w:color w:val="000000"/>
          <w:sz w:val="22"/>
          <w:szCs w:val="22"/>
          <w:lang w:val="en-US"/>
        </w:rPr>
        <w:t>«Superstition among university student»</w:t>
      </w:r>
    </w:p>
    <w:p w:rsidR="00ED76D8" w:rsidRPr="0084346E" w:rsidRDefault="00797663" w:rsidP="00797663">
      <w:pPr>
        <w:pStyle w:val="s7"/>
        <w:spacing w:beforeAutospacing="0" w:afterAutospacing="0" w:line="360" w:lineRule="auto"/>
        <w:ind w:right="-222"/>
        <w:jc w:val="both"/>
        <w:rPr>
          <w:color w:val="000000"/>
          <w:sz w:val="22"/>
          <w:szCs w:val="22"/>
          <w:lang w:val="en-US"/>
        </w:rPr>
      </w:pPr>
      <w:r w:rsidRPr="0084346E">
        <w:rPr>
          <w:color w:val="000000"/>
          <w:sz w:val="22"/>
          <w:szCs w:val="22"/>
          <w:lang w:val="en-US"/>
        </w:rPr>
        <w:t> 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  <w:lang w:val="en-US"/>
        </w:rPr>
      </w:pPr>
      <w:r w:rsidRPr="0084346E">
        <w:rPr>
          <w:color w:val="000000"/>
          <w:sz w:val="27"/>
          <w:szCs w:val="27"/>
          <w:lang w:val="en-US"/>
        </w:rPr>
        <w:t> 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  <w:lang w:val="en-US"/>
        </w:rPr>
        <w:t>                     </w:t>
      </w:r>
      <w:r w:rsidRPr="0084346E">
        <w:rPr>
          <w:rStyle w:val="apple-converted-space"/>
          <w:color w:val="000000"/>
          <w:sz w:val="21"/>
          <w:szCs w:val="21"/>
          <w:lang w:val="en-US"/>
        </w:rPr>
        <w:t> </w:t>
      </w:r>
      <w:r w:rsidRPr="0084346E">
        <w:rPr>
          <w:rStyle w:val="s4"/>
          <w:color w:val="000000"/>
          <w:sz w:val="21"/>
          <w:szCs w:val="21"/>
          <w:lang w:val="en-US"/>
        </w:rPr>
        <w:t>         </w:t>
      </w:r>
      <w:r w:rsidRPr="0084346E">
        <w:rPr>
          <w:rStyle w:val="apple-converted-space"/>
          <w:color w:val="000000"/>
          <w:sz w:val="21"/>
          <w:szCs w:val="21"/>
          <w:lang w:val="en-US"/>
        </w:rPr>
        <w:t> </w:t>
      </w:r>
      <w:r w:rsidRPr="0084346E">
        <w:rPr>
          <w:rStyle w:val="s4"/>
          <w:color w:val="000000"/>
          <w:sz w:val="21"/>
          <w:szCs w:val="21"/>
        </w:rPr>
        <w:t>Виконав(а): студент(ка)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денної/</w:t>
      </w:r>
      <w:r w:rsidRPr="0084346E">
        <w:rPr>
          <w:rStyle w:val="s11"/>
          <w:b/>
          <w:bCs/>
          <w:color w:val="000000"/>
          <w:sz w:val="21"/>
          <w:szCs w:val="21"/>
        </w:rPr>
        <w:t>заочної</w:t>
      </w:r>
      <w:r w:rsidRPr="0084346E">
        <w:rPr>
          <w:rStyle w:val="apple-converted-space"/>
          <w:b/>
          <w:bCs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форми навчання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                               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спеціальності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 _</w:t>
      </w:r>
      <w:r w:rsidRPr="0084346E">
        <w:rPr>
          <w:rStyle w:val="s15"/>
          <w:b/>
          <w:bCs/>
          <w:color w:val="000000"/>
          <w:sz w:val="21"/>
          <w:szCs w:val="21"/>
          <w:u w:val="single"/>
        </w:rPr>
        <w:t>053</w:t>
      </w:r>
      <w:r w:rsidRPr="0084346E">
        <w:rPr>
          <w:rStyle w:val="s4"/>
          <w:color w:val="000000"/>
          <w:sz w:val="21"/>
          <w:szCs w:val="21"/>
        </w:rPr>
        <w:t>__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________</w:t>
      </w:r>
      <w:r w:rsidRPr="0084346E">
        <w:rPr>
          <w:rStyle w:val="s15"/>
          <w:b/>
          <w:bCs/>
          <w:color w:val="000000"/>
          <w:sz w:val="21"/>
          <w:szCs w:val="21"/>
          <w:u w:val="single"/>
        </w:rPr>
        <w:t>Психологія</w:t>
      </w:r>
      <w:r w:rsidRPr="0084346E">
        <w:rPr>
          <w:rStyle w:val="s4"/>
          <w:color w:val="000000"/>
          <w:sz w:val="21"/>
          <w:szCs w:val="21"/>
        </w:rPr>
        <w:t>_________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                               </w:t>
      </w:r>
      <w:r w:rsidRPr="0084346E">
        <w:rPr>
          <w:rStyle w:val="apple-converted-space"/>
          <w:color w:val="000000"/>
          <w:sz w:val="21"/>
          <w:szCs w:val="21"/>
        </w:rPr>
        <w:t> ________</w:t>
      </w:r>
      <w:r w:rsidRPr="0084346E">
        <w:rPr>
          <w:rStyle w:val="apple-converted-space"/>
          <w:color w:val="000000"/>
          <w:sz w:val="21"/>
          <w:szCs w:val="21"/>
          <w:u w:val="single"/>
        </w:rPr>
        <w:t xml:space="preserve">Степанова Людмила </w:t>
      </w:r>
      <w:r w:rsidRPr="0084346E">
        <w:rPr>
          <w:rStyle w:val="apple-converted-space"/>
          <w:color w:val="000000"/>
          <w:sz w:val="21"/>
          <w:szCs w:val="21"/>
          <w:u w:val="single"/>
          <w:lang w:val="uk-UA"/>
        </w:rPr>
        <w:t>Ігорівна</w:t>
      </w:r>
      <w:r w:rsidRPr="0084346E">
        <w:rPr>
          <w:rStyle w:val="apple-converted-space"/>
          <w:color w:val="000000"/>
          <w:sz w:val="21"/>
          <w:szCs w:val="21"/>
        </w:rPr>
        <w:t>_____________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                   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                                                   </w:t>
      </w:r>
      <w:r w:rsidRPr="0084346E">
        <w:rPr>
          <w:rStyle w:val="s6"/>
          <w:color w:val="000000"/>
          <w:sz w:val="15"/>
          <w:szCs w:val="15"/>
        </w:rPr>
        <w:t>(ПІП)</w:t>
      </w:r>
    </w:p>
    <w:p w:rsidR="00ED76D8" w:rsidRPr="0084346E" w:rsidRDefault="00797663" w:rsidP="00797663">
      <w:pPr>
        <w:pStyle w:val="s16"/>
        <w:spacing w:before="90" w:beforeAutospacing="0" w:afterAutospacing="0" w:line="360" w:lineRule="auto"/>
        <w:ind w:right="-222"/>
        <w:jc w:val="both"/>
        <w:rPr>
          <w:color w:val="000000"/>
          <w:sz w:val="21"/>
          <w:szCs w:val="21"/>
        </w:rPr>
      </w:pPr>
      <w:r w:rsidRPr="0084346E">
        <w:rPr>
          <w:rStyle w:val="s6"/>
          <w:color w:val="000000"/>
          <w:sz w:val="15"/>
          <w:szCs w:val="15"/>
        </w:rPr>
        <w:t>                                             </w:t>
      </w:r>
      <w:r w:rsidRPr="0084346E">
        <w:rPr>
          <w:rStyle w:val="apple-converted-space"/>
          <w:color w:val="000000"/>
          <w:sz w:val="15"/>
          <w:szCs w:val="15"/>
        </w:rPr>
        <w:t> </w:t>
      </w:r>
      <w:r w:rsidRPr="0084346E">
        <w:rPr>
          <w:rStyle w:val="s4"/>
          <w:color w:val="000000"/>
          <w:sz w:val="21"/>
          <w:szCs w:val="21"/>
        </w:rPr>
        <w:t>Керівник    </w:t>
      </w:r>
      <w:r w:rsidRPr="0084346E">
        <w:rPr>
          <w:rStyle w:val="apple-converted-space"/>
          <w:color w:val="000000"/>
          <w:sz w:val="21"/>
          <w:szCs w:val="21"/>
        </w:rPr>
        <w:t> </w:t>
      </w:r>
      <w:r w:rsidRPr="0084346E">
        <w:rPr>
          <w:rStyle w:val="s4"/>
          <w:color w:val="000000"/>
          <w:sz w:val="21"/>
          <w:szCs w:val="21"/>
        </w:rPr>
        <w:t>д.мед.н.,проф. </w:t>
      </w:r>
      <w:r w:rsidRPr="0084346E">
        <w:rPr>
          <w:rStyle w:val="apple-converted-space"/>
          <w:color w:val="000000"/>
          <w:sz w:val="21"/>
          <w:szCs w:val="21"/>
        </w:rPr>
        <w:t>Простомолотов В.Ф.</w:t>
      </w:r>
    </w:p>
    <w:p w:rsidR="00ED76D8" w:rsidRPr="0084346E" w:rsidRDefault="00797663" w:rsidP="00797663">
      <w:pPr>
        <w:pStyle w:val="s16"/>
        <w:spacing w:before="90"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rStyle w:val="s4"/>
          <w:color w:val="000000"/>
          <w:sz w:val="21"/>
          <w:szCs w:val="21"/>
        </w:rPr>
        <w:t>                                Рецензент   д.б</w:t>
      </w:r>
      <w:r w:rsidRPr="0084346E">
        <w:rPr>
          <w:rStyle w:val="s4"/>
          <w:color w:val="000000"/>
          <w:sz w:val="21"/>
          <w:szCs w:val="21"/>
          <w:lang w:val="uk-UA"/>
        </w:rPr>
        <w:t>іол</w:t>
      </w:r>
      <w:r w:rsidRPr="0084346E">
        <w:rPr>
          <w:rStyle w:val="s4"/>
          <w:color w:val="000000"/>
          <w:sz w:val="21"/>
          <w:szCs w:val="21"/>
        </w:rPr>
        <w:t>.н., проф. Псядло Е.М.</w:t>
      </w:r>
    </w:p>
    <w:p w:rsidR="00ED76D8" w:rsidRPr="0084346E" w:rsidRDefault="00797663" w:rsidP="00797663">
      <w:pPr>
        <w:pStyle w:val="s16"/>
        <w:spacing w:before="90" w:beforeAutospacing="0" w:afterAutospacing="0" w:line="360" w:lineRule="auto"/>
        <w:ind w:right="-222"/>
        <w:jc w:val="both"/>
        <w:rPr>
          <w:color w:val="000000"/>
          <w:sz w:val="27"/>
          <w:szCs w:val="27"/>
        </w:rPr>
      </w:pPr>
      <w:r w:rsidRPr="0084346E">
        <w:rPr>
          <w:color w:val="000000"/>
          <w:sz w:val="27"/>
          <w:szCs w:val="27"/>
        </w:rPr>
        <w:t> </w:t>
      </w:r>
    </w:p>
    <w:tbl>
      <w:tblPr>
        <w:tblW w:w="607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68"/>
        <w:gridCol w:w="3402"/>
      </w:tblGrid>
      <w:tr w:rsidR="00ED76D8" w:rsidRPr="0084346E">
        <w:tc>
          <w:tcPr>
            <w:tcW w:w="2667" w:type="dxa"/>
            <w:shd w:val="clear" w:color="auto" w:fill="auto"/>
          </w:tcPr>
          <w:p w:rsidR="00ED76D8" w:rsidRPr="0084346E" w:rsidRDefault="00797663" w:rsidP="00797663">
            <w:pPr>
              <w:pStyle w:val="af6"/>
              <w:spacing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4"/>
                <w:sz w:val="21"/>
                <w:szCs w:val="21"/>
              </w:rPr>
              <w:t>Рекомендовано до захисту:</w:t>
            </w:r>
          </w:p>
          <w:p w:rsidR="00ED76D8" w:rsidRPr="0084346E" w:rsidRDefault="00797663" w:rsidP="00797663">
            <w:pPr>
              <w:pStyle w:val="s16"/>
              <w:spacing w:before="90"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4"/>
                <w:sz w:val="21"/>
                <w:szCs w:val="21"/>
              </w:rPr>
              <w:t>Протокол засідання кафедри</w:t>
            </w:r>
          </w:p>
          <w:p w:rsidR="00ED76D8" w:rsidRPr="0084346E" w:rsidRDefault="00797663" w:rsidP="00797663">
            <w:pPr>
              <w:pStyle w:val="s16"/>
              <w:spacing w:before="90"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4"/>
                <w:sz w:val="21"/>
                <w:szCs w:val="21"/>
              </w:rPr>
              <w:t>№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_10_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від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19"/>
                <w:sz w:val="21"/>
                <w:szCs w:val="21"/>
                <w:u w:val="single"/>
              </w:rPr>
              <w:t>15</w:t>
            </w:r>
            <w:r w:rsidRPr="0084346E">
              <w:rPr>
                <w:rStyle w:val="apple-converted-space"/>
                <w:sz w:val="21"/>
                <w:szCs w:val="21"/>
                <w:u w:val="single"/>
              </w:rPr>
              <w:t> </w:t>
            </w:r>
            <w:r w:rsidRPr="0084346E">
              <w:rPr>
                <w:rStyle w:val="s19"/>
                <w:sz w:val="21"/>
                <w:szCs w:val="21"/>
                <w:u w:val="single"/>
              </w:rPr>
              <w:t>травня</w:t>
            </w:r>
            <w:r w:rsidRPr="0084346E">
              <w:rPr>
                <w:rStyle w:val="apple-converted-space"/>
                <w:sz w:val="21"/>
                <w:szCs w:val="21"/>
                <w:u w:val="single"/>
              </w:rPr>
              <w:t> </w:t>
            </w:r>
            <w:r w:rsidRPr="0084346E">
              <w:rPr>
                <w:rStyle w:val="s19"/>
                <w:sz w:val="21"/>
                <w:szCs w:val="21"/>
                <w:u w:val="single"/>
              </w:rPr>
              <w:t>2017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р.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</w:p>
          <w:p w:rsidR="00ED76D8" w:rsidRPr="0084346E" w:rsidRDefault="00797663" w:rsidP="00797663">
            <w:pPr>
              <w:pStyle w:val="s20"/>
              <w:spacing w:before="450"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4"/>
                <w:sz w:val="21"/>
                <w:szCs w:val="21"/>
              </w:rPr>
              <w:t>Завідувач кафедри</w:t>
            </w:r>
          </w:p>
          <w:p w:rsidR="00ED76D8" w:rsidRPr="0084346E" w:rsidRDefault="00797663" w:rsidP="00797663">
            <w:pPr>
              <w:pStyle w:val="s21"/>
              <w:spacing w:before="270"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sz w:val="18"/>
                <w:szCs w:val="18"/>
              </w:rPr>
              <w:t>​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 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     </w:t>
            </w:r>
            <w:r w:rsidRPr="0084346E">
              <w:rPr>
                <w:rStyle w:val="s19"/>
                <w:sz w:val="21"/>
                <w:szCs w:val="21"/>
                <w:u w:val="single"/>
              </w:rPr>
              <w:t>Псядло Е.М.</w:t>
            </w:r>
          </w:p>
          <w:p w:rsidR="00ED76D8" w:rsidRPr="0084346E" w:rsidRDefault="00797663" w:rsidP="00797663">
            <w:pPr>
              <w:pStyle w:val="af6"/>
              <w:spacing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sz w:val="18"/>
                <w:szCs w:val="18"/>
              </w:rPr>
              <w:t>​</w:t>
            </w:r>
            <w:r w:rsidRPr="0084346E">
              <w:rPr>
                <w:rStyle w:val="s6"/>
                <w:sz w:val="15"/>
                <w:szCs w:val="15"/>
              </w:rPr>
              <w:t>(підпис)</w:t>
            </w:r>
            <w:r w:rsidRPr="0084346E">
              <w:rPr>
                <w:sz w:val="18"/>
                <w:szCs w:val="18"/>
              </w:rPr>
              <w:t>​</w:t>
            </w:r>
          </w:p>
        </w:tc>
        <w:tc>
          <w:tcPr>
            <w:tcW w:w="3402" w:type="dxa"/>
            <w:shd w:val="clear" w:color="auto" w:fill="auto"/>
          </w:tcPr>
          <w:p w:rsidR="00ED76D8" w:rsidRPr="0084346E" w:rsidRDefault="00797663" w:rsidP="00797663">
            <w:pPr>
              <w:pStyle w:val="af6"/>
              <w:spacing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4"/>
                <w:sz w:val="21"/>
                <w:szCs w:val="21"/>
              </w:rPr>
              <w:t>Захищено на засіданні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ЕК №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_3_</w:t>
            </w:r>
          </w:p>
          <w:p w:rsidR="00ED76D8" w:rsidRPr="0084346E" w:rsidRDefault="00797663" w:rsidP="00797663">
            <w:pPr>
              <w:pStyle w:val="s16"/>
              <w:spacing w:before="90"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4"/>
                <w:sz w:val="21"/>
                <w:szCs w:val="21"/>
              </w:rPr>
              <w:t>протокол №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__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від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_________2017р.</w:t>
            </w:r>
            <w:r w:rsidRPr="0084346E">
              <w:rPr>
                <w:sz w:val="18"/>
                <w:szCs w:val="18"/>
              </w:rPr>
              <w:t>​</w:t>
            </w:r>
          </w:p>
          <w:p w:rsidR="00ED76D8" w:rsidRPr="0084346E" w:rsidRDefault="00797663" w:rsidP="00797663">
            <w:pPr>
              <w:pStyle w:val="s16"/>
              <w:spacing w:before="90"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4"/>
                <w:sz w:val="21"/>
                <w:szCs w:val="21"/>
              </w:rPr>
              <w:t>Оцінка______________/___</w:t>
            </w:r>
            <w:r w:rsidRPr="0084346E">
              <w:rPr>
                <w:sz w:val="18"/>
                <w:szCs w:val="18"/>
              </w:rPr>
              <w:t>​</w:t>
            </w:r>
            <w:r w:rsidRPr="0084346E">
              <w:rPr>
                <w:rStyle w:val="s4"/>
                <w:sz w:val="21"/>
                <w:szCs w:val="21"/>
              </w:rPr>
              <w:t>___/_____</w:t>
            </w:r>
          </w:p>
          <w:p w:rsidR="00ED76D8" w:rsidRPr="0084346E" w:rsidRDefault="00797663" w:rsidP="00797663">
            <w:pPr>
              <w:pStyle w:val="s7"/>
              <w:spacing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6"/>
                <w:sz w:val="15"/>
                <w:szCs w:val="15"/>
              </w:rPr>
              <w:t>(за національною шкалою, шкалою ЕСТS, бали)</w:t>
            </w:r>
          </w:p>
          <w:p w:rsidR="00ED76D8" w:rsidRPr="0084346E" w:rsidRDefault="00797663" w:rsidP="00797663">
            <w:pPr>
              <w:pStyle w:val="s21"/>
              <w:spacing w:before="270"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rStyle w:val="s4"/>
                <w:sz w:val="21"/>
                <w:szCs w:val="21"/>
              </w:rPr>
              <w:t>Голова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ЕК</w:t>
            </w:r>
          </w:p>
          <w:p w:rsidR="00ED76D8" w:rsidRPr="0084346E" w:rsidRDefault="00797663" w:rsidP="00797663">
            <w:pPr>
              <w:pStyle w:val="s21"/>
              <w:spacing w:before="270"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sz w:val="18"/>
                <w:szCs w:val="18"/>
              </w:rPr>
              <w:t>​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 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4"/>
                <w:sz w:val="21"/>
                <w:szCs w:val="21"/>
              </w:rPr>
              <w:t>           </w:t>
            </w:r>
            <w:r w:rsidRPr="0084346E">
              <w:rPr>
                <w:rStyle w:val="apple-converted-space"/>
                <w:sz w:val="21"/>
                <w:szCs w:val="21"/>
              </w:rPr>
              <w:t> </w:t>
            </w:r>
            <w:r w:rsidRPr="0084346E">
              <w:rPr>
                <w:rStyle w:val="s19"/>
                <w:sz w:val="21"/>
                <w:szCs w:val="21"/>
                <w:u w:val="single"/>
              </w:rPr>
              <w:t>Якупов В.А.</w:t>
            </w:r>
          </w:p>
          <w:p w:rsidR="00ED76D8" w:rsidRPr="0084346E" w:rsidRDefault="00797663" w:rsidP="00797663">
            <w:pPr>
              <w:pStyle w:val="af6"/>
              <w:spacing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sz w:val="18"/>
                <w:szCs w:val="18"/>
              </w:rPr>
              <w:t>​</w:t>
            </w:r>
            <w:r w:rsidRPr="0084346E">
              <w:rPr>
                <w:rStyle w:val="s6"/>
                <w:sz w:val="15"/>
                <w:szCs w:val="15"/>
              </w:rPr>
              <w:t>(підпис)</w:t>
            </w:r>
            <w:r w:rsidRPr="0084346E">
              <w:rPr>
                <w:sz w:val="18"/>
                <w:szCs w:val="18"/>
              </w:rPr>
              <w:t>​</w:t>
            </w:r>
          </w:p>
        </w:tc>
      </w:tr>
      <w:tr w:rsidR="00ED76D8" w:rsidRPr="0084346E">
        <w:tc>
          <w:tcPr>
            <w:tcW w:w="2667" w:type="dxa"/>
            <w:shd w:val="clear" w:color="auto" w:fill="auto"/>
          </w:tcPr>
          <w:p w:rsidR="00ED76D8" w:rsidRPr="0084346E" w:rsidRDefault="00797663" w:rsidP="00797663">
            <w:pPr>
              <w:pStyle w:val="af6"/>
              <w:spacing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sz w:val="18"/>
                <w:szCs w:val="18"/>
              </w:rPr>
              <w:t> </w:t>
            </w:r>
          </w:p>
        </w:tc>
        <w:tc>
          <w:tcPr>
            <w:tcW w:w="3402" w:type="dxa"/>
            <w:shd w:val="clear" w:color="auto" w:fill="auto"/>
          </w:tcPr>
          <w:p w:rsidR="00ED76D8" w:rsidRPr="0084346E" w:rsidRDefault="00797663" w:rsidP="00797663">
            <w:pPr>
              <w:pStyle w:val="af6"/>
              <w:spacing w:beforeAutospacing="0" w:afterAutospacing="0" w:line="360" w:lineRule="auto"/>
              <w:ind w:right="-222"/>
              <w:jc w:val="both"/>
              <w:rPr>
                <w:sz w:val="18"/>
                <w:szCs w:val="18"/>
              </w:rPr>
            </w:pPr>
            <w:r w:rsidRPr="0084346E">
              <w:rPr>
                <w:sz w:val="18"/>
                <w:szCs w:val="18"/>
              </w:rPr>
              <w:t> </w:t>
            </w:r>
          </w:p>
        </w:tc>
      </w:tr>
    </w:tbl>
    <w:p w:rsidR="0084346E" w:rsidRPr="0084346E" w:rsidRDefault="00797663" w:rsidP="0084346E">
      <w:pPr>
        <w:pStyle w:val="s7"/>
        <w:spacing w:beforeAutospacing="0" w:afterAutospacing="0" w:line="360" w:lineRule="auto"/>
        <w:ind w:right="-222"/>
        <w:jc w:val="both"/>
        <w:rPr>
          <w:rStyle w:val="s11"/>
          <w:b/>
          <w:bCs/>
          <w:color w:val="000000"/>
          <w:sz w:val="21"/>
          <w:szCs w:val="21"/>
        </w:rPr>
      </w:pPr>
      <w:r w:rsidRPr="0084346E">
        <w:rPr>
          <w:rStyle w:val="s11"/>
          <w:b/>
          <w:bCs/>
          <w:color w:val="000000"/>
          <w:sz w:val="21"/>
          <w:szCs w:val="21"/>
        </w:rPr>
        <w:t xml:space="preserve"> Одеса</w:t>
      </w:r>
      <w:r w:rsidRPr="0084346E">
        <w:rPr>
          <w:rStyle w:val="apple-converted-space"/>
          <w:b/>
          <w:bCs/>
          <w:color w:val="000000"/>
          <w:sz w:val="21"/>
          <w:szCs w:val="21"/>
        </w:rPr>
        <w:t> </w:t>
      </w:r>
      <w:r w:rsidRPr="0084346E">
        <w:rPr>
          <w:rStyle w:val="s11"/>
          <w:b/>
          <w:bCs/>
          <w:color w:val="000000"/>
          <w:sz w:val="21"/>
          <w:szCs w:val="21"/>
        </w:rPr>
        <w:t>–</w:t>
      </w:r>
      <w:r w:rsidRPr="0084346E">
        <w:rPr>
          <w:rStyle w:val="apple-converted-space"/>
          <w:b/>
          <w:bCs/>
          <w:color w:val="000000"/>
          <w:sz w:val="21"/>
          <w:szCs w:val="21"/>
        </w:rPr>
        <w:t> </w:t>
      </w:r>
      <w:r w:rsidRPr="0084346E">
        <w:rPr>
          <w:rStyle w:val="s11"/>
          <w:b/>
          <w:bCs/>
          <w:color w:val="000000"/>
          <w:sz w:val="21"/>
          <w:szCs w:val="21"/>
        </w:rPr>
        <w:t>2017</w:t>
      </w:r>
    </w:p>
    <w:p w:rsidR="00ED76D8" w:rsidRPr="0084346E" w:rsidRDefault="00797663" w:rsidP="0084346E">
      <w:pPr>
        <w:pStyle w:val="s7"/>
        <w:spacing w:beforeAutospacing="0" w:afterAutospacing="0" w:line="360" w:lineRule="auto"/>
        <w:ind w:right="-222"/>
        <w:jc w:val="center"/>
        <w:rPr>
          <w:b/>
          <w:bCs/>
          <w:color w:val="000000"/>
          <w:sz w:val="21"/>
          <w:szCs w:val="21"/>
        </w:rPr>
      </w:pPr>
      <w:r w:rsidRPr="0084346E">
        <w:rPr>
          <w:rFonts w:eastAsia="Times New Roman"/>
          <w:b/>
          <w:sz w:val="28"/>
          <w:szCs w:val="28"/>
        </w:rPr>
        <w:lastRenderedPageBreak/>
        <w:t>СОДЕРЖАНИЕ</w:t>
      </w:r>
    </w:p>
    <w:p w:rsidR="00ED76D8" w:rsidRPr="0084346E" w:rsidRDefault="00797663" w:rsidP="00797663">
      <w:pPr>
        <w:spacing w:line="360" w:lineRule="auto"/>
        <w:ind w:right="-222"/>
        <w:jc w:val="right"/>
        <w:rPr>
          <w:rFonts w:ascii="Times New Roman" w:eastAsia="Times New Roman" w:hAnsi="Times New Roman" w:cs="Times New Roman"/>
        </w:rPr>
      </w:pPr>
      <w:r w:rsidRPr="0084346E">
        <w:rPr>
          <w:rFonts w:ascii="Times New Roman" w:eastAsia="Times New Roman" w:hAnsi="Times New Roman" w:cs="Times New Roman"/>
          <w:b/>
          <w:sz w:val="28"/>
          <w:szCs w:val="28"/>
        </w:rPr>
        <w:t>СТР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>ВВЕДЕНИЕ</w:t>
      </w:r>
      <w:r w:rsidRPr="0084346E">
        <w:rPr>
          <w:rFonts w:ascii="Times New Roman" w:hAnsi="Times New Roman" w:cs="Times New Roman"/>
          <w:sz w:val="28"/>
          <w:szCs w:val="28"/>
        </w:rPr>
        <w:t>.………………………………………….………………………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...</w:t>
      </w:r>
      <w:r w:rsidRPr="0084346E">
        <w:rPr>
          <w:rFonts w:ascii="Times New Roman" w:hAnsi="Times New Roman" w:cs="Times New Roman"/>
          <w:sz w:val="28"/>
          <w:szCs w:val="28"/>
        </w:rPr>
        <w:t>3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>РАЗДЕЛ 1. ПОНЯТИЕ О СУЕВЕРИИ И ЕГО РОЛИ В ЖИЗНИ СТУДЕНТОВ</w:t>
      </w:r>
      <w:r w:rsidRPr="0084346E">
        <w:rPr>
          <w:rFonts w:ascii="Times New Roman" w:hAnsi="Times New Roman" w:cs="Times New Roman"/>
          <w:sz w:val="28"/>
          <w:szCs w:val="28"/>
        </w:rPr>
        <w:t>………………………………………………………………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…</w:t>
      </w:r>
      <w:r w:rsidRPr="0084346E">
        <w:rPr>
          <w:rFonts w:ascii="Times New Roman" w:hAnsi="Times New Roman" w:cs="Times New Roman"/>
          <w:sz w:val="28"/>
          <w:szCs w:val="28"/>
        </w:rPr>
        <w:t>..6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1.1 Взгляды исследователей на проблему суеверия……………………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…</w:t>
      </w:r>
      <w:r w:rsidRPr="0084346E">
        <w:rPr>
          <w:rFonts w:ascii="Times New Roman" w:hAnsi="Times New Roman" w:cs="Times New Roman"/>
          <w:sz w:val="28"/>
          <w:szCs w:val="28"/>
        </w:rPr>
        <w:t>…6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1.2 Происхождение и роль суеверия в жизни студентов…………………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...</w:t>
      </w:r>
      <w:r w:rsidRPr="0084346E">
        <w:rPr>
          <w:rFonts w:ascii="Times New Roman" w:hAnsi="Times New Roman" w:cs="Times New Roman"/>
          <w:sz w:val="28"/>
          <w:szCs w:val="28"/>
        </w:rPr>
        <w:t>1</w:t>
      </w:r>
      <w:r w:rsidR="0084346E" w:rsidRPr="0084346E">
        <w:rPr>
          <w:rFonts w:ascii="Times New Roman" w:hAnsi="Times New Roman" w:cs="Times New Roman"/>
          <w:sz w:val="28"/>
          <w:szCs w:val="28"/>
        </w:rPr>
        <w:t>9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Выводы по 1 разделу………………………………………………………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.</w:t>
      </w:r>
      <w:r w:rsidRPr="0084346E">
        <w:rPr>
          <w:rFonts w:ascii="Times New Roman" w:hAnsi="Times New Roman" w:cs="Times New Roman"/>
          <w:sz w:val="28"/>
          <w:szCs w:val="28"/>
        </w:rPr>
        <w:t>…</w:t>
      </w:r>
      <w:r w:rsidR="0084346E" w:rsidRPr="0084346E">
        <w:rPr>
          <w:rFonts w:ascii="Times New Roman" w:hAnsi="Times New Roman" w:cs="Times New Roman"/>
          <w:sz w:val="28"/>
          <w:szCs w:val="28"/>
        </w:rPr>
        <w:t>24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>РАЗДЕЛ 2. ЭМПИРИЧЕСКОЕ ИССЛЕДОВАНИЕ: СУЕВЕРИЕ СРЕДИ СТУДЕНТОВ</w:t>
      </w:r>
      <w:r w:rsidRPr="0084346E">
        <w:rPr>
          <w:rFonts w:ascii="Times New Roman" w:hAnsi="Times New Roman" w:cs="Times New Roman"/>
          <w:sz w:val="28"/>
          <w:szCs w:val="28"/>
        </w:rPr>
        <w:t>………………………………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……………………….28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2.</w:t>
      </w:r>
      <w:r w:rsidR="0084346E" w:rsidRPr="0084346E">
        <w:rPr>
          <w:rFonts w:ascii="Times New Roman" w:hAnsi="Times New Roman" w:cs="Times New Roman"/>
          <w:sz w:val="28"/>
          <w:szCs w:val="28"/>
        </w:rPr>
        <w:t>1</w:t>
      </w:r>
      <w:r w:rsidRPr="0084346E">
        <w:rPr>
          <w:rFonts w:ascii="Times New Roman" w:hAnsi="Times New Roman" w:cs="Times New Roman"/>
          <w:sz w:val="28"/>
          <w:szCs w:val="28"/>
        </w:rPr>
        <w:t xml:space="preserve"> Выбор и описание методик исследования……………………………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..</w:t>
      </w:r>
      <w:r w:rsidRPr="0084346E">
        <w:rPr>
          <w:rFonts w:ascii="Times New Roman" w:hAnsi="Times New Roman" w:cs="Times New Roman"/>
          <w:sz w:val="28"/>
          <w:szCs w:val="28"/>
        </w:rPr>
        <w:t>..</w:t>
      </w:r>
      <w:r w:rsidR="0084346E" w:rsidRPr="0084346E">
        <w:rPr>
          <w:rFonts w:ascii="Times New Roman" w:hAnsi="Times New Roman" w:cs="Times New Roman"/>
          <w:sz w:val="28"/>
          <w:szCs w:val="28"/>
        </w:rPr>
        <w:t>28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2.</w:t>
      </w:r>
      <w:r w:rsidR="0084346E" w:rsidRPr="0084346E">
        <w:rPr>
          <w:rFonts w:ascii="Times New Roman" w:hAnsi="Times New Roman" w:cs="Times New Roman"/>
          <w:sz w:val="28"/>
          <w:szCs w:val="28"/>
        </w:rPr>
        <w:t>2</w:t>
      </w:r>
      <w:r w:rsidRPr="0084346E">
        <w:rPr>
          <w:rFonts w:ascii="Times New Roman" w:hAnsi="Times New Roman" w:cs="Times New Roman"/>
          <w:sz w:val="28"/>
          <w:szCs w:val="28"/>
        </w:rPr>
        <w:t xml:space="preserve"> Анализ и интерпретация результатов исследования…………………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.</w:t>
      </w:r>
      <w:r w:rsidRPr="0084346E">
        <w:rPr>
          <w:rFonts w:ascii="Times New Roman" w:hAnsi="Times New Roman" w:cs="Times New Roman"/>
          <w:sz w:val="28"/>
          <w:szCs w:val="28"/>
        </w:rPr>
        <w:t>..</w:t>
      </w:r>
      <w:r w:rsidR="0084346E" w:rsidRPr="0084346E">
        <w:rPr>
          <w:rFonts w:ascii="Times New Roman" w:hAnsi="Times New Roman" w:cs="Times New Roman"/>
          <w:sz w:val="28"/>
          <w:szCs w:val="28"/>
        </w:rPr>
        <w:t>37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Выводы по 2 разделу………………………………………………………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...</w:t>
      </w:r>
      <w:r w:rsidRPr="0084346E">
        <w:rPr>
          <w:rFonts w:ascii="Times New Roman" w:hAnsi="Times New Roman" w:cs="Times New Roman"/>
          <w:sz w:val="28"/>
          <w:szCs w:val="28"/>
        </w:rPr>
        <w:t>..</w:t>
      </w:r>
      <w:r w:rsidR="0084346E" w:rsidRPr="0084346E">
        <w:rPr>
          <w:rFonts w:ascii="Times New Roman" w:hAnsi="Times New Roman" w:cs="Times New Roman"/>
          <w:sz w:val="28"/>
          <w:szCs w:val="28"/>
        </w:rPr>
        <w:t>46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>ЗАКЛЮЧЕНИЕ</w:t>
      </w:r>
      <w:r w:rsidR="0084346E" w:rsidRPr="0084346E">
        <w:rPr>
          <w:rFonts w:ascii="Times New Roman" w:hAnsi="Times New Roman" w:cs="Times New Roman"/>
          <w:sz w:val="28"/>
          <w:szCs w:val="28"/>
        </w:rPr>
        <w:t>…………………………………………………………..</w:t>
      </w:r>
      <w:r w:rsidRPr="0084346E">
        <w:rPr>
          <w:rFonts w:ascii="Times New Roman" w:hAnsi="Times New Roman" w:cs="Times New Roman"/>
          <w:sz w:val="28"/>
          <w:szCs w:val="28"/>
        </w:rPr>
        <w:t>…</w:t>
      </w:r>
      <w:r w:rsidR="0084346E" w:rsidRPr="0084346E">
        <w:rPr>
          <w:rFonts w:ascii="Times New Roman" w:hAnsi="Times New Roman" w:cs="Times New Roman"/>
          <w:sz w:val="28"/>
          <w:szCs w:val="28"/>
        </w:rPr>
        <w:t>.49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>СПИСОК ИСПОЛЬЗОВАННОЙ ЛИТЕРАТУРЫ</w:t>
      </w:r>
      <w:r w:rsidRPr="0084346E">
        <w:rPr>
          <w:rFonts w:ascii="Times New Roman" w:hAnsi="Times New Roman" w:cs="Times New Roman"/>
          <w:sz w:val="28"/>
          <w:szCs w:val="28"/>
        </w:rPr>
        <w:t>……………………</w:t>
      </w:r>
      <w:r w:rsidR="0084346E" w:rsidRPr="0084346E">
        <w:rPr>
          <w:rFonts w:ascii="Times New Roman" w:hAnsi="Times New Roman" w:cs="Times New Roman"/>
          <w:sz w:val="28"/>
          <w:szCs w:val="28"/>
        </w:rPr>
        <w:t>..</w:t>
      </w:r>
      <w:r w:rsidRPr="0084346E">
        <w:rPr>
          <w:rFonts w:ascii="Times New Roman" w:hAnsi="Times New Roman" w:cs="Times New Roman"/>
          <w:sz w:val="28"/>
          <w:szCs w:val="28"/>
        </w:rPr>
        <w:t>.</w:t>
      </w:r>
      <w:r w:rsidR="0084346E" w:rsidRPr="0084346E">
        <w:rPr>
          <w:rFonts w:ascii="Times New Roman" w:hAnsi="Times New Roman" w:cs="Times New Roman"/>
          <w:sz w:val="28"/>
          <w:szCs w:val="28"/>
        </w:rPr>
        <w:t>52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>ПРИЛОЖЕНИ</w:t>
      </w:r>
      <w:r w:rsidR="0084346E" w:rsidRPr="0084346E">
        <w:rPr>
          <w:rFonts w:ascii="Times New Roman" w:hAnsi="Times New Roman" w:cs="Times New Roman"/>
          <w:b/>
          <w:sz w:val="28"/>
          <w:szCs w:val="28"/>
        </w:rPr>
        <w:t>Я</w:t>
      </w:r>
    </w:p>
    <w:p w:rsidR="00ED76D8" w:rsidRPr="0084346E" w:rsidRDefault="00ED76D8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  <w:sz w:val="28"/>
          <w:szCs w:val="28"/>
        </w:rPr>
      </w:pPr>
      <w:r w:rsidRPr="0084346E">
        <w:rPr>
          <w:rFonts w:ascii="Times New Roman" w:hAnsi="Times New Roman" w:cs="Times New Roman"/>
        </w:rPr>
        <w:br w:type="page"/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center"/>
        <w:rPr>
          <w:color w:val="000000"/>
          <w:sz w:val="28"/>
          <w:szCs w:val="28"/>
        </w:rPr>
      </w:pPr>
      <w:r w:rsidRPr="0084346E">
        <w:rPr>
          <w:b/>
          <w:bCs/>
          <w:color w:val="000000"/>
          <w:sz w:val="28"/>
          <w:szCs w:val="28"/>
        </w:rPr>
        <w:lastRenderedPageBreak/>
        <w:t>ВВЕДЕНИЕ</w:t>
      </w:r>
    </w:p>
    <w:p w:rsidR="00797663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ab/>
      </w:r>
      <w:r w:rsidRPr="0084346E">
        <w:rPr>
          <w:b/>
          <w:bCs/>
          <w:color w:val="000000"/>
          <w:sz w:val="28"/>
          <w:szCs w:val="28"/>
        </w:rPr>
        <w:t>Актуальность исследования.</w:t>
      </w:r>
      <w:r w:rsidRPr="0084346E">
        <w:rPr>
          <w:rStyle w:val="apple-converted-space"/>
          <w:b/>
          <w:bCs/>
          <w:color w:val="000000"/>
          <w:sz w:val="28"/>
          <w:szCs w:val="28"/>
        </w:rPr>
        <w:t xml:space="preserve"> </w:t>
      </w:r>
      <w:r w:rsidRPr="0084346E">
        <w:rPr>
          <w:color w:val="000000"/>
          <w:sz w:val="28"/>
          <w:szCs w:val="28"/>
        </w:rPr>
        <w:t>Суеверия представляют собой веру в какие-либо сверхъестественные потусторонние силы. Содержит допущение, часто неосознанное, что от этих сил можно найти защиту или достигнуть с ними приемлемого для человека компромисса. Как правило, проявляет себя на поведенческом уровне в упрощенных обрядовых формах: использовании талисманов, татуировке, магических жестах и пр. Особое место занимают приметы: определенным событиям приписывается прогностическое значение.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 w:hanging="180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 xml:space="preserve">  </w:t>
      </w:r>
      <w:r w:rsidRPr="0084346E">
        <w:rPr>
          <w:color w:val="000000"/>
          <w:sz w:val="28"/>
          <w:szCs w:val="28"/>
        </w:rPr>
        <w:tab/>
      </w:r>
      <w:r w:rsidRPr="0084346E">
        <w:rPr>
          <w:color w:val="000000"/>
          <w:sz w:val="28"/>
          <w:szCs w:val="28"/>
        </w:rPr>
        <w:tab/>
        <w:t>Суеверия избавляют человека от страха перед неизведанным, рождают «уверенность в завтрашнем дне». Отсутствие соответствующей уверенности в кризисных ситуациях усиливает потребность индивида руководствоваться в своей повседневной жизни установленными вековыми традициями и ритуалами, к числу которых могут быть отнесены и суеверия. В основе суеверных представлений лежат разнообразные страхи, часто иррациональные, необъяснимые; суеверным же поведением человека движет желание избавиться от довлеющих над ним аффективных переживаний. Следуя приметам, человек стремится защитить свое самосознание и эмоциональную сферу от вызывающих дискомфорт чувств. Большинство авторов сходится во мнении о том, что суеверия дают человеку, испытывающему страх или тревогу, ощущение безопасности и защищенности.</w:t>
      </w:r>
    </w:p>
    <w:p w:rsidR="00ED76D8" w:rsidRPr="0084346E" w:rsidRDefault="00797663" w:rsidP="00797663">
      <w:pPr>
        <w:pStyle w:val="af6"/>
        <w:spacing w:beforeAutospacing="0" w:after="285" w:afterAutospacing="0" w:line="360" w:lineRule="auto"/>
        <w:ind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ab/>
        <w:t>Таким образом, вероятность последствий примет и суеверий зависит от того, насколько серьезно мы к этому относимся. Суеверия регулируют поведение людей посредством персонификации социальных и моральных норм. В них поощряется социально полезное поведение и качества характера - трудолюбие, доброжелательность, бесконфликтность, послушание.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lastRenderedPageBreak/>
        <w:t>В последнее время в молодежной субкультуре наблюдается тенденция негативных социальных идеалов, ценностей и ожиданий, обусловленных тем, что культурное пространство нередко воспринимается новым поколением как досуг и развлечение, а не труд (духовный, нравственный, интеллектуальный физический). Низкий уровень культуры, переживание внутриличностного конфликта, высокая тревожность, неустойчивость жизненных ориентиров, недостаточное развитие коммуникативных способностей, навыков саморегуляции приводит к стрессам, нервно - психическим нарушениям, что является причиной прогрессирующей невротизации подрастающего поколения. Подверженность психологической зависимости, манипуляция сознанием приводит к суевериям.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ab/>
      </w:r>
      <w:r w:rsidRPr="0084346E">
        <w:rPr>
          <w:b/>
          <w:color w:val="000000"/>
          <w:sz w:val="28"/>
          <w:szCs w:val="28"/>
        </w:rPr>
        <w:t xml:space="preserve">Цель исследования: </w:t>
      </w:r>
      <w:r w:rsidRPr="0084346E">
        <w:rPr>
          <w:color w:val="000000"/>
          <w:sz w:val="28"/>
          <w:szCs w:val="28"/>
        </w:rPr>
        <w:t>Выявить особенности суеверий у студентов ВУЗов, определить социально-психологический портрет студентов.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 w:firstLine="708"/>
        <w:jc w:val="both"/>
      </w:pPr>
      <w:r w:rsidRPr="0084346E">
        <w:rPr>
          <w:b/>
          <w:bCs/>
          <w:color w:val="000000"/>
          <w:sz w:val="28"/>
          <w:szCs w:val="28"/>
        </w:rPr>
        <w:t>Объект</w:t>
      </w:r>
      <w:r w:rsidRPr="0084346E">
        <w:rPr>
          <w:rStyle w:val="apple-converted-space"/>
          <w:b/>
          <w:bCs/>
          <w:color w:val="000000"/>
          <w:sz w:val="28"/>
          <w:szCs w:val="28"/>
        </w:rPr>
        <w:t xml:space="preserve"> </w:t>
      </w:r>
      <w:r w:rsidRPr="0084346E">
        <w:rPr>
          <w:b/>
          <w:color w:val="000000"/>
          <w:sz w:val="28"/>
          <w:szCs w:val="28"/>
        </w:rPr>
        <w:t>исследования:</w:t>
      </w:r>
      <w:r w:rsidRPr="0084346E">
        <w:rPr>
          <w:color w:val="000000"/>
          <w:sz w:val="28"/>
          <w:szCs w:val="28"/>
        </w:rPr>
        <w:t xml:space="preserve"> студенты факультета психологии ОНУ им. Мечникова. 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 w:firstLine="708"/>
        <w:jc w:val="both"/>
        <w:rPr>
          <w:color w:val="000000"/>
          <w:sz w:val="28"/>
          <w:szCs w:val="28"/>
        </w:rPr>
      </w:pPr>
      <w:r w:rsidRPr="0084346E">
        <w:rPr>
          <w:b/>
          <w:bCs/>
          <w:color w:val="000000"/>
          <w:sz w:val="28"/>
          <w:szCs w:val="28"/>
        </w:rPr>
        <w:t>Предмет</w:t>
      </w:r>
      <w:r w:rsidRPr="0084346E">
        <w:rPr>
          <w:b/>
          <w:color w:val="000000"/>
          <w:sz w:val="28"/>
          <w:szCs w:val="28"/>
        </w:rPr>
        <w:t xml:space="preserve"> исследования:</w:t>
      </w:r>
      <w:r w:rsidRPr="0084346E">
        <w:rPr>
          <w:color w:val="000000"/>
          <w:sz w:val="28"/>
          <w:szCs w:val="28"/>
        </w:rPr>
        <w:t xml:space="preserve"> суеверия среди студентов.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 w:firstLine="708"/>
        <w:jc w:val="both"/>
      </w:pPr>
      <w:r w:rsidRPr="0084346E">
        <w:rPr>
          <w:b/>
          <w:bCs/>
          <w:color w:val="000000"/>
          <w:sz w:val="28"/>
          <w:szCs w:val="28"/>
        </w:rPr>
        <w:t>Гипотеза</w:t>
      </w:r>
      <w:r w:rsidRPr="0084346E">
        <w:rPr>
          <w:rStyle w:val="apple-converted-space"/>
          <w:b/>
          <w:bCs/>
          <w:color w:val="000000"/>
          <w:sz w:val="28"/>
          <w:szCs w:val="28"/>
        </w:rPr>
        <w:t xml:space="preserve"> </w:t>
      </w:r>
      <w:r w:rsidRPr="0084346E">
        <w:rPr>
          <w:b/>
          <w:color w:val="000000"/>
          <w:sz w:val="28"/>
          <w:szCs w:val="28"/>
        </w:rPr>
        <w:t xml:space="preserve">исследования: </w:t>
      </w:r>
      <w:r w:rsidRPr="0084346E">
        <w:rPr>
          <w:color w:val="000000"/>
          <w:sz w:val="28"/>
          <w:szCs w:val="28"/>
        </w:rPr>
        <w:t>Суевериям в большей степени подвержены студенты, а их суеверия связаны в основном с удачной сдачей экзаменов. Суеверные личности склонны к повышенной тревожности.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 w:firstLine="708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 xml:space="preserve">Для реализации поставленной цели и доказательства выдвинутой гипотезы необходимо решить следующие </w:t>
      </w:r>
      <w:r w:rsidRPr="0084346E">
        <w:rPr>
          <w:b/>
          <w:color w:val="000000"/>
          <w:sz w:val="28"/>
          <w:szCs w:val="28"/>
        </w:rPr>
        <w:t>задачи</w:t>
      </w:r>
      <w:r w:rsidRPr="0084346E">
        <w:rPr>
          <w:color w:val="000000"/>
          <w:sz w:val="28"/>
          <w:szCs w:val="28"/>
        </w:rPr>
        <w:t>:</w:t>
      </w:r>
    </w:p>
    <w:p w:rsidR="00ED76D8" w:rsidRPr="0084346E" w:rsidRDefault="00797663" w:rsidP="00797663">
      <w:pPr>
        <w:pStyle w:val="af6"/>
        <w:numPr>
          <w:ilvl w:val="0"/>
          <w:numId w:val="1"/>
        </w:numPr>
        <w:spacing w:beforeAutospacing="0" w:afterAutospacing="0" w:line="360" w:lineRule="auto"/>
        <w:ind w:left="0"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Дать понятия суеверия;</w:t>
      </w:r>
    </w:p>
    <w:p w:rsidR="00ED76D8" w:rsidRPr="0084346E" w:rsidRDefault="00797663" w:rsidP="00797663">
      <w:pPr>
        <w:pStyle w:val="af6"/>
        <w:numPr>
          <w:ilvl w:val="0"/>
          <w:numId w:val="1"/>
        </w:numPr>
        <w:spacing w:beforeAutospacing="0" w:afterAutospacing="0" w:line="360" w:lineRule="auto"/>
        <w:ind w:left="0"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Проанализировать суеверия в сознании студентов;</w:t>
      </w:r>
    </w:p>
    <w:p w:rsidR="00ED76D8" w:rsidRPr="0084346E" w:rsidRDefault="00797663" w:rsidP="00797663">
      <w:pPr>
        <w:pStyle w:val="af6"/>
        <w:numPr>
          <w:ilvl w:val="0"/>
          <w:numId w:val="1"/>
        </w:numPr>
        <w:spacing w:beforeAutospacing="0" w:afterAutospacing="0" w:line="360" w:lineRule="auto"/>
        <w:ind w:left="0"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Выявить происхождение суеверий и их особенности в студенческой среде;</w:t>
      </w:r>
    </w:p>
    <w:p w:rsidR="00ED76D8" w:rsidRPr="0084346E" w:rsidRDefault="00797663" w:rsidP="00797663">
      <w:pPr>
        <w:pStyle w:val="af6"/>
        <w:numPr>
          <w:ilvl w:val="0"/>
          <w:numId w:val="1"/>
        </w:numPr>
        <w:spacing w:beforeAutospacing="0" w:afterAutospacing="0" w:line="360" w:lineRule="auto"/>
        <w:ind w:left="0"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Определить социально-психологический портрет суеверных студентов;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color w:val="000000"/>
          <w:sz w:val="28"/>
          <w:szCs w:val="28"/>
        </w:rPr>
      </w:pPr>
      <w:r w:rsidRPr="0084346E">
        <w:rPr>
          <w:b/>
          <w:color w:val="000000"/>
          <w:sz w:val="28"/>
          <w:szCs w:val="28"/>
        </w:rPr>
        <w:t xml:space="preserve">Методы исследования: </w:t>
      </w:r>
      <w:r w:rsidRPr="0084346E">
        <w:rPr>
          <w:color w:val="000000"/>
          <w:sz w:val="28"/>
          <w:szCs w:val="28"/>
        </w:rPr>
        <w:t>в процессе проведения исследования были использованы:</w:t>
      </w:r>
    </w:p>
    <w:p w:rsidR="00ED76D8" w:rsidRPr="0084346E" w:rsidRDefault="00797663" w:rsidP="00797663">
      <w:pPr>
        <w:pStyle w:val="af6"/>
        <w:numPr>
          <w:ilvl w:val="0"/>
          <w:numId w:val="2"/>
        </w:numPr>
        <w:spacing w:beforeAutospacing="0" w:afterAutospacing="0" w:line="360" w:lineRule="auto"/>
        <w:ind w:left="0"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Теоретические методы (анализ литературы по проблеме исследования);</w:t>
      </w:r>
    </w:p>
    <w:p w:rsidR="00ED76D8" w:rsidRPr="0084346E" w:rsidRDefault="00797663" w:rsidP="00797663">
      <w:pPr>
        <w:pStyle w:val="af6"/>
        <w:numPr>
          <w:ilvl w:val="0"/>
          <w:numId w:val="2"/>
        </w:numPr>
        <w:spacing w:beforeAutospacing="0" w:afterAutospacing="0" w:line="360" w:lineRule="auto"/>
        <w:ind w:left="0"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Эмпирические методы (клинико-психологическое исследование, анкетирование, тестирование);</w:t>
      </w:r>
    </w:p>
    <w:p w:rsidR="00ED76D8" w:rsidRPr="0084346E" w:rsidRDefault="00797663" w:rsidP="00797663">
      <w:pPr>
        <w:pStyle w:val="af6"/>
        <w:numPr>
          <w:ilvl w:val="0"/>
          <w:numId w:val="2"/>
        </w:numPr>
        <w:spacing w:beforeAutospacing="0" w:afterAutospacing="0" w:line="360" w:lineRule="auto"/>
        <w:ind w:left="0"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Методы обработки данных.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/>
        <w:jc w:val="both"/>
        <w:rPr>
          <w:b/>
          <w:color w:val="000000"/>
          <w:sz w:val="28"/>
          <w:szCs w:val="28"/>
        </w:rPr>
      </w:pPr>
      <w:r w:rsidRPr="0084346E">
        <w:rPr>
          <w:b/>
          <w:color w:val="000000"/>
          <w:sz w:val="28"/>
          <w:szCs w:val="28"/>
        </w:rPr>
        <w:t>Методики исследования:</w:t>
      </w:r>
    </w:p>
    <w:p w:rsidR="00ED76D8" w:rsidRPr="0084346E" w:rsidRDefault="00797663" w:rsidP="00797663">
      <w:pPr>
        <w:pStyle w:val="af6"/>
        <w:numPr>
          <w:ilvl w:val="0"/>
          <w:numId w:val="3"/>
        </w:numPr>
        <w:spacing w:beforeAutospacing="0" w:afterAutospacing="0" w:line="360" w:lineRule="auto"/>
        <w:ind w:left="0" w:right="-222"/>
        <w:jc w:val="both"/>
        <w:rPr>
          <w:b/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Клинико-психологическое исследование;</w:t>
      </w:r>
    </w:p>
    <w:p w:rsidR="00ED76D8" w:rsidRPr="0084346E" w:rsidRDefault="00797663" w:rsidP="00797663">
      <w:pPr>
        <w:pStyle w:val="af6"/>
        <w:numPr>
          <w:ilvl w:val="0"/>
          <w:numId w:val="3"/>
        </w:numPr>
        <w:spacing w:beforeAutospacing="0" w:afterAutospacing="0" w:line="360" w:lineRule="auto"/>
        <w:ind w:left="0" w:right="-222"/>
        <w:jc w:val="both"/>
        <w:rPr>
          <w:b/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Тест на выявление суеверия Простомолотова В. Ф.;</w:t>
      </w:r>
    </w:p>
    <w:p w:rsidR="00ED76D8" w:rsidRPr="0084346E" w:rsidRDefault="00797663" w:rsidP="00797663">
      <w:pPr>
        <w:pStyle w:val="af6"/>
        <w:numPr>
          <w:ilvl w:val="0"/>
          <w:numId w:val="3"/>
        </w:numPr>
        <w:spacing w:beforeAutospacing="0" w:afterAutospacing="0" w:line="360" w:lineRule="auto"/>
        <w:ind w:left="0" w:right="-222"/>
        <w:jc w:val="both"/>
        <w:rPr>
          <w:color w:val="000000"/>
          <w:sz w:val="28"/>
          <w:szCs w:val="28"/>
        </w:rPr>
      </w:pPr>
      <w:r w:rsidRPr="0084346E">
        <w:rPr>
          <w:color w:val="000000"/>
          <w:sz w:val="28"/>
          <w:szCs w:val="28"/>
        </w:rPr>
        <w:t>Тест на тревогу и тревожность Спилбергера-Ханина;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 w:firstLine="708"/>
        <w:jc w:val="both"/>
        <w:rPr>
          <w:color w:val="000000"/>
          <w:sz w:val="28"/>
          <w:szCs w:val="28"/>
        </w:rPr>
      </w:pPr>
      <w:r w:rsidRPr="0084346E">
        <w:rPr>
          <w:b/>
          <w:color w:val="000000"/>
          <w:sz w:val="28"/>
          <w:szCs w:val="28"/>
        </w:rPr>
        <w:t xml:space="preserve">Контингент исследования: </w:t>
      </w:r>
      <w:r w:rsidRPr="0084346E">
        <w:rPr>
          <w:color w:val="000000"/>
          <w:sz w:val="28"/>
          <w:szCs w:val="28"/>
        </w:rPr>
        <w:t xml:space="preserve">в роли испытуемых в исследовании      выступили 40 студентов высшего </w:t>
      </w:r>
      <w:r w:rsidRPr="0084346E">
        <w:rPr>
          <w:color w:val="000000"/>
          <w:sz w:val="28"/>
          <w:szCs w:val="28"/>
        </w:rPr>
        <w:tab/>
        <w:t>учебного заведения ОНУ им. Мечникова: 25 женщин и 15 мужчин.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 w:firstLine="708"/>
        <w:jc w:val="both"/>
        <w:rPr>
          <w:color w:val="000000"/>
          <w:sz w:val="28"/>
          <w:szCs w:val="28"/>
        </w:rPr>
      </w:pPr>
      <w:r w:rsidRPr="0084346E">
        <w:rPr>
          <w:b/>
          <w:color w:val="000000"/>
          <w:sz w:val="28"/>
          <w:szCs w:val="28"/>
        </w:rPr>
        <w:t xml:space="preserve">Практическое значение исследования. </w:t>
      </w:r>
      <w:r w:rsidRPr="0084346E">
        <w:rPr>
          <w:color w:val="000000"/>
          <w:sz w:val="28"/>
          <w:szCs w:val="28"/>
        </w:rPr>
        <w:t>Результаты, полученные в ходе данного исследования можно использовать в дальнейшем в психологической службе ВУЗа, в работе школьных психологов, в работе психологов со студентами. А также данное исследование может использоваться как источник при написании рефератов, курсовых и контрольных работ и тд.</w:t>
      </w:r>
    </w:p>
    <w:p w:rsidR="00ED76D8" w:rsidRPr="0084346E" w:rsidRDefault="00797663" w:rsidP="00797663">
      <w:pPr>
        <w:pStyle w:val="af6"/>
        <w:spacing w:beforeAutospacing="0" w:afterAutospacing="0" w:line="360" w:lineRule="auto"/>
        <w:ind w:right="-222" w:firstLine="708"/>
        <w:jc w:val="both"/>
        <w:rPr>
          <w:color w:val="000000"/>
          <w:sz w:val="28"/>
          <w:szCs w:val="28"/>
        </w:rPr>
      </w:pPr>
      <w:r w:rsidRPr="0084346E">
        <w:rPr>
          <w:b/>
          <w:color w:val="000000"/>
          <w:sz w:val="28"/>
          <w:szCs w:val="28"/>
        </w:rPr>
        <w:t xml:space="preserve">Структура дипломной работы. </w:t>
      </w:r>
      <w:r w:rsidRPr="0084346E">
        <w:rPr>
          <w:color w:val="000000"/>
          <w:sz w:val="28"/>
          <w:szCs w:val="28"/>
        </w:rPr>
        <w:t xml:space="preserve">Данная работа содержит Введение, 2 Раздела, Заключение и Список использованной литературы. Работа состоит из </w:t>
      </w:r>
      <w:r w:rsidR="00B73390" w:rsidRPr="0084346E">
        <w:rPr>
          <w:color w:val="000000"/>
          <w:sz w:val="28"/>
          <w:szCs w:val="28"/>
        </w:rPr>
        <w:t>55</w:t>
      </w:r>
      <w:r w:rsidRPr="0084346E">
        <w:rPr>
          <w:color w:val="000000"/>
          <w:sz w:val="28"/>
          <w:szCs w:val="28"/>
        </w:rPr>
        <w:t xml:space="preserve"> страниц, список использованной литературы состоит из 5</w:t>
      </w:r>
      <w:r w:rsidR="00B73390" w:rsidRPr="0084346E">
        <w:rPr>
          <w:color w:val="000000"/>
          <w:sz w:val="28"/>
          <w:szCs w:val="28"/>
        </w:rPr>
        <w:t>7</w:t>
      </w:r>
      <w:r w:rsidRPr="0084346E">
        <w:rPr>
          <w:color w:val="000000"/>
          <w:sz w:val="28"/>
          <w:szCs w:val="28"/>
        </w:rPr>
        <w:t xml:space="preserve"> источников.</w:t>
      </w: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 w:firstLine="708"/>
        <w:jc w:val="both"/>
        <w:rPr>
          <w:b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797663">
      <w:pPr>
        <w:pStyle w:val="af6"/>
        <w:spacing w:beforeAutospacing="0" w:afterAutospacing="0" w:line="360" w:lineRule="auto"/>
        <w:ind w:right="-222"/>
        <w:jc w:val="both"/>
        <w:rPr>
          <w:b/>
          <w:bCs/>
          <w:color w:val="000000"/>
          <w:sz w:val="28"/>
          <w:szCs w:val="28"/>
        </w:rPr>
      </w:pPr>
    </w:p>
    <w:p w:rsidR="00ED76D8" w:rsidRPr="0084346E" w:rsidRDefault="00ED76D8" w:rsidP="00B73390">
      <w:pPr>
        <w:spacing w:line="360" w:lineRule="auto"/>
        <w:ind w:right="-222"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84346E" w:rsidRPr="0084346E" w:rsidRDefault="0084346E" w:rsidP="00797663">
      <w:pPr>
        <w:spacing w:line="360" w:lineRule="auto"/>
        <w:ind w:right="-22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346E" w:rsidRPr="0084346E" w:rsidRDefault="0084346E" w:rsidP="00797663">
      <w:pPr>
        <w:spacing w:line="360" w:lineRule="auto"/>
        <w:ind w:right="-22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346E" w:rsidRPr="0084346E" w:rsidRDefault="0084346E" w:rsidP="00797663">
      <w:pPr>
        <w:spacing w:line="360" w:lineRule="auto"/>
        <w:ind w:right="-22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346E" w:rsidRPr="0084346E" w:rsidRDefault="0084346E" w:rsidP="00797663">
      <w:pPr>
        <w:spacing w:line="360" w:lineRule="auto"/>
        <w:ind w:right="-22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76D8" w:rsidRPr="0084346E" w:rsidRDefault="00797663" w:rsidP="00797663">
      <w:pPr>
        <w:spacing w:line="360" w:lineRule="auto"/>
        <w:ind w:right="-222"/>
        <w:jc w:val="center"/>
        <w:rPr>
          <w:rFonts w:ascii="Times New Roman" w:hAnsi="Times New Roman" w:cs="Times New Roman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ED76D8" w:rsidRPr="0084346E" w:rsidRDefault="00797663" w:rsidP="00797663">
      <w:pPr>
        <w:spacing w:line="360" w:lineRule="auto"/>
        <w:ind w:right="-222" w:firstLine="360"/>
        <w:jc w:val="both"/>
        <w:rPr>
          <w:rFonts w:ascii="Times New Roman" w:hAnsi="Times New Roman" w:cs="Times New Roman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Практика и наблюдение показали, что на психологические факультеты люди поступают учиться, страдающие разного рода психологическими проблемами. Об этом свидетельствуют результаты нашего исследования, которые показали уровень суеверия среди опрошенных студентов, а так же, что именно тревожное состояние влияет на степень суеверия. </w:t>
      </w:r>
    </w:p>
    <w:p w:rsidR="00ED76D8" w:rsidRPr="0084346E" w:rsidRDefault="00797663" w:rsidP="00797663">
      <w:pPr>
        <w:spacing w:line="360" w:lineRule="auto"/>
        <w:ind w:right="-222"/>
        <w:jc w:val="both"/>
        <w:rPr>
          <w:rFonts w:ascii="Times New Roman" w:hAnsi="Times New Roman" w:cs="Times New Roman"/>
        </w:rPr>
      </w:pP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Преобладающие мотивы суеверно-ритуальной деятельности (мотивы безопасности) свидетельствуют, что суеверия выполняют, в первую очередь, аффективно-защитные функции. В результате следования приметам у студентов, по их словам, улучшается настроение, на душе становится спокойнее, появляются вера в себя и оптимистический настрой. Неукоснительное следование суеверным представлениям обеспечивает продолжительную эмоциональную и моральную поддержку их носителю, что позволяет уменьшить страх перед неудачей, неприятностью, бедой. </w:t>
      </w: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Данные опроса свидетельствуют о том, что студенты чаще всего прибегают к помощи известных им примет в экстремальных ситуациях. Таковыми для студентов чаще всего выступают ситуации экзамена, сессии, контрольных работ, т.е. обстоятельства, в которых решается их судьба, где испытываются не только их возможности и способности, но и устойчивость, стабильность личности. Стрессогенными являются также соревновательные ситуации и ситуации, связанные с принятием ответственных решений и осуществлением особо значимых дел (свадьба, вынашивание ребенка, рождение, уход за ребенком, проводы в последний путь, свидания, важные встречи, поездки, покупки и пр.). Подобные условия осуществления деятельности выступают в качестве фрустраторов актуальных потребностей (человек спешит, боится опоздать, у него что-то не получается). Если человек сомневается в положительном исходе этих важных для него событий, соответствующую эмоциональную и моральную поддержку ему обеспечивает суеверно-ритуальная деятельность.</w:t>
      </w:r>
      <w:r w:rsidR="00B73390" w:rsidRPr="0084346E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  <w:r w:rsidR="00B73390" w:rsidRPr="0084346E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Все перечисленные выше ситуации у большинства опрошенных, так же как и у множества других людей, порождают такие эмоциональные переживания, как страх, тревога, беспокойство, волнение, сомнения, неуверенность, боязнь неудачи, опасение, надежда. Вероятно, именно неизвестность, ожидание возможных опасностей, незнание будущего порождает страх и тревогу в отношении собственного благополучия и благополучия близких, эмоциональную нестабильность, нервозность. «Хорошие» приметы рождают у верящих в них радость, уверенность, удовлетворение, улучшают настроение. «Плохие» приметы, помимо эмоций страха и производных от него переживаний, могут вызывать также грусть, печаль, удрученность, отчаяние и злость. Более половины студентов, доверяющих приметам, действуют в соответствии с ними в ситуациях испытания и неизвестности, вызывающих страх и волнение. Таким образом, следование предзнаменованиям стимулируется необходимостью почувствовать уверенность в себе, стабилизировать эмоциональную сферу.</w:t>
      </w: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Преимущественная реализация суеверий в стрессогенных условиях не исключает их воздействия в повседневных, бытовых ситуациях (дома, в гостях, на улице), которые, на первый взгляд, не грозят никакими опасностями. Несмотря на то, что обыденные ситуации как подходящие для использования суеверных представлений отметила меньшая часть опрошенных, наблюдения показывают, что суеверные люди следуют приметам в любых обстоятельствах, но в условиях повышенной ответственности — особенно. Следование приметам в повседневной жизни, когда возможные последствия поступков известны, может объясняться привычкой, традицией, сложившейся еще в языческие времена. Вероятно, защитно-ритуальные действия совершаются человеком автоматически, на уровне навыка, и могут не осознаваться.</w:t>
      </w:r>
    </w:p>
    <w:p w:rsidR="00ED76D8" w:rsidRPr="0084346E" w:rsidRDefault="00797663" w:rsidP="00797663">
      <w:pPr>
        <w:spacing w:line="360" w:lineRule="auto"/>
        <w:ind w:right="-222" w:firstLine="360"/>
        <w:jc w:val="both"/>
        <w:rPr>
          <w:rFonts w:ascii="Times New Roman" w:hAnsi="Times New Roman" w:cs="Times New Roman"/>
        </w:rPr>
      </w:pPr>
      <w:r w:rsidRPr="008434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Суеверие понимается нами как установка на восприятие явлений    окружающей действительности, заключающаяся в усмотрении причинно-следственных связей при отсутствии объективно фиксируемых зависимостей между этими явлениями. В качестве установки суеверие включает в себя аффективный, когнитивный и поведенческий компоненты. Суеверные представления реализуются в особой суеверно-ритуальной деятельности, направленной на защиту от предполагаемых опасностей и овладение желаемыми благами. Суеверно-ритуальная деятельность, аналогично другим видам деятельности, включает цели, мотивы, средства, предмет. Доминирующим мотивом осуществления суеверно-ритуальной деятельности является потребность в безопасности и защите своей личности. Наряду с мотивами безопасности суеверно-ритуальная деятельность может побуждаться также мотивами достижения успеха, познавательными и социальными мотивами. В качестве механизмов суеверно-ритуальной деятельности можно выделить конформность, самореализующееся пророчество и стремление к минимизации усилий. Функциями суеверно-ритуальной деятельности выступают регулятивная, когнитивная и аффективно-защитная, среди которых последней функции принадлежит ведущая роль. Чаще всего суеверные представления реализуются в ситуациях, требующих принятия важных и ответственных решений и связанных с переживанием страха, волнения и неопределенности своего будущего. </w:t>
      </w:r>
    </w:p>
    <w:p w:rsidR="00ED76D8" w:rsidRPr="0084346E" w:rsidRDefault="00ED76D8" w:rsidP="00797663">
      <w:pPr>
        <w:pStyle w:val="af7"/>
        <w:spacing w:line="360" w:lineRule="auto"/>
        <w:ind w:left="0" w:right="-222"/>
        <w:jc w:val="both"/>
        <w:rPr>
          <w:rFonts w:ascii="Times New Roman" w:hAnsi="Times New Roman" w:cs="Times New Roman"/>
          <w:sz w:val="28"/>
          <w:szCs w:val="28"/>
        </w:rPr>
      </w:pPr>
    </w:p>
    <w:p w:rsidR="00ED76D8" w:rsidRPr="0084346E" w:rsidRDefault="00ED76D8" w:rsidP="00797663">
      <w:pPr>
        <w:pStyle w:val="af7"/>
        <w:spacing w:line="360" w:lineRule="auto"/>
        <w:ind w:left="0" w:right="-222"/>
        <w:jc w:val="both"/>
        <w:rPr>
          <w:rFonts w:ascii="Times New Roman" w:hAnsi="Times New Roman" w:cs="Times New Roman"/>
          <w:sz w:val="28"/>
          <w:szCs w:val="28"/>
        </w:rPr>
      </w:pPr>
    </w:p>
    <w:p w:rsidR="00ED76D8" w:rsidRPr="0084346E" w:rsidRDefault="00ED76D8" w:rsidP="00797663">
      <w:pPr>
        <w:pStyle w:val="af7"/>
        <w:spacing w:line="360" w:lineRule="auto"/>
        <w:ind w:left="0" w:right="-222"/>
        <w:jc w:val="both"/>
        <w:rPr>
          <w:rFonts w:ascii="Times New Roman" w:hAnsi="Times New Roman" w:cs="Times New Roman"/>
          <w:sz w:val="28"/>
          <w:szCs w:val="28"/>
        </w:rPr>
      </w:pPr>
    </w:p>
    <w:p w:rsidR="00ED76D8" w:rsidRPr="0084346E" w:rsidRDefault="00ED76D8" w:rsidP="00797663">
      <w:pPr>
        <w:pStyle w:val="af7"/>
        <w:spacing w:line="360" w:lineRule="auto"/>
        <w:ind w:left="0" w:right="-222"/>
        <w:jc w:val="both"/>
        <w:rPr>
          <w:rFonts w:ascii="Times New Roman" w:hAnsi="Times New Roman" w:cs="Times New Roman"/>
          <w:sz w:val="28"/>
          <w:szCs w:val="28"/>
        </w:rPr>
      </w:pPr>
    </w:p>
    <w:p w:rsidR="00ED76D8" w:rsidRPr="0084346E" w:rsidRDefault="00ED76D8" w:rsidP="00797663">
      <w:pPr>
        <w:pStyle w:val="af7"/>
        <w:spacing w:line="360" w:lineRule="auto"/>
        <w:ind w:left="0" w:right="-222"/>
        <w:jc w:val="center"/>
        <w:rPr>
          <w:rFonts w:ascii="Times New Roman" w:hAnsi="Times New Roman" w:cs="Times New Roman"/>
          <w:sz w:val="28"/>
          <w:szCs w:val="28"/>
        </w:rPr>
      </w:pPr>
    </w:p>
    <w:p w:rsidR="00ED76D8" w:rsidRPr="0084346E" w:rsidRDefault="00ED76D8" w:rsidP="00797663">
      <w:pPr>
        <w:pStyle w:val="af7"/>
        <w:spacing w:line="360" w:lineRule="auto"/>
        <w:ind w:left="0" w:right="-22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97663" w:rsidRPr="0084346E" w:rsidRDefault="00797663" w:rsidP="00797663">
      <w:pPr>
        <w:pStyle w:val="af7"/>
        <w:spacing w:line="360" w:lineRule="auto"/>
        <w:ind w:left="0" w:right="-22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97663" w:rsidRPr="0084346E" w:rsidRDefault="00797663" w:rsidP="00797663">
      <w:pPr>
        <w:pStyle w:val="af7"/>
        <w:spacing w:line="360" w:lineRule="auto"/>
        <w:ind w:left="0" w:right="-22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97663" w:rsidRPr="0084346E" w:rsidRDefault="00797663" w:rsidP="00797663">
      <w:pPr>
        <w:pStyle w:val="af7"/>
        <w:spacing w:line="360" w:lineRule="auto"/>
        <w:ind w:left="0" w:right="-222"/>
        <w:rPr>
          <w:rFonts w:ascii="Times New Roman" w:hAnsi="Times New Roman" w:cs="Times New Roman"/>
          <w:b/>
          <w:sz w:val="28"/>
          <w:szCs w:val="28"/>
        </w:rPr>
      </w:pPr>
    </w:p>
    <w:p w:rsidR="00ED76D8" w:rsidRPr="0084346E" w:rsidRDefault="00ED76D8" w:rsidP="00B73390">
      <w:pPr>
        <w:pStyle w:val="af7"/>
        <w:spacing w:line="360" w:lineRule="auto"/>
        <w:ind w:left="0" w:right="-222"/>
        <w:rPr>
          <w:rFonts w:ascii="Times New Roman" w:hAnsi="Times New Roman" w:cs="Times New Roman"/>
          <w:b/>
          <w:sz w:val="28"/>
          <w:szCs w:val="28"/>
        </w:rPr>
      </w:pPr>
    </w:p>
    <w:p w:rsidR="006667B1" w:rsidRDefault="006667B1" w:rsidP="00797663">
      <w:pPr>
        <w:pStyle w:val="af7"/>
        <w:spacing w:line="360" w:lineRule="auto"/>
        <w:ind w:left="0" w:right="-22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76D8" w:rsidRPr="0084346E" w:rsidRDefault="00797663" w:rsidP="00797663">
      <w:pPr>
        <w:pStyle w:val="af7"/>
        <w:spacing w:line="360" w:lineRule="auto"/>
        <w:ind w:left="0" w:right="-222"/>
        <w:jc w:val="center"/>
        <w:rPr>
          <w:rFonts w:ascii="Times New Roman" w:hAnsi="Times New Roman" w:cs="Times New Roman"/>
        </w:rPr>
      </w:pPr>
      <w:bookmarkStart w:id="0" w:name="_GoBack"/>
      <w:bookmarkEnd w:id="0"/>
      <w:r w:rsidRPr="0084346E">
        <w:rPr>
          <w:rFonts w:ascii="Times New Roman" w:hAnsi="Times New Roman" w:cs="Times New Roman"/>
          <w:b/>
          <w:sz w:val="28"/>
          <w:szCs w:val="28"/>
        </w:rPr>
        <w:t>СПИСОК ИСПОЛЬЗОВАННОЙ ЛИТЕРАТУРЫ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Анисимов А.Ф. Исторические особенности первобытного мышления. М.: Рефл-бук, 2000.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Баландин Р.К. Приметы и суеверия.- М.: АСТ, 2013-154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Берн Э. Познай себя. Екатеринбург: ЛИТУР, 2002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Блейдер Э. Артистическое мышление// Хрестоматия по общей психологии мышления. М.: издательство МГУ, 1999.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Блонский П.П. Память и мышление.- СПб.: Питер, 2001.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Большая российская энциклопедия// Плутарх, Т.26.М., 2014, 454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Владимирский А.В. Приметы и суеверия у школьников.- СПб.:Питер, 1998.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Власова М. Энциклопедия русских суеверий.- Москва: Азбука, 2014.-263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Габдуллин И.Р. Явление прерассудка: гносеологические корни и социальные детерминанты. Оренбург, 2001.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>Гальперин П.Я. Лекции по психологии.-Москва.: высшая школа, 2002.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Грушко Е.А., Медведев Ю.М. Энциклопедия русский суеверий. Москва.: Эксмо-пресс, 2000.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Даль В.И. Поверья, суеверия и предрассудки русского народа. Москва: АСТ, 2012.- 611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Даль В.И. Толковый словарь живого русского языка. Москва.: Пашков дом, 2004. 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Демоз Л. Психоистория. Ростов-н/Д.: Феникс, 2000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Дзялошинский И. Некоторые особенности личности и профессии.- Москва: Эксмо-пресс, 2004.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Душенко К.В. Бог не ангел: Афоризмы.- Москва.: Эксмо-пресс, 2000.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Душенко К.В. Большая книга афоризмов.- Москва: Эксмо-пресс, 2004.-1056с.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Иванова Т. Г. Специфика текстологии фольклора: Академия наук СССР, Пушкинский дом, 1991.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Изард К. Э. Психология эмоций- СПб.: Питер, 2000- 464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Карелин А. Большая энциклопедия психологических тестов.- Москва: ЭКСМО, 2007- 416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Кулаков П. А. Учащаяся молодежь и религия.- Москва.: РИОР, 2012.-403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Лебедев В. И. Духи в зеркале психологии. Москва: Современная Россия, 1999.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Леви-Брюль Л. Сверхъестественное в первобытном мышлении. Москва: Педагогика-Пресс, 2000.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Леви-Строс К. Первобытное мышление. Москва: ТЕРРА- книжный клуб, 1999.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 xml:space="preserve">Леман А. История магии и суеверий от древности до наших дней. Москва: Эксмо- Пресс, 2002. 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Лис Т. В., Разумкова И. А. Студенческий экзаменационный фольклор// Живая старина.- 2013- №4., с. 31-34.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Лисовский В. Т. Религиозность молодежи.- СПб.: Питер, 2013-157с.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 xml:space="preserve">Лихтенштейн Е. С. (Составитель) Слово о науке. Книга вторая.- Москва: Знания, 1999.- 272 с. 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 xml:space="preserve">Лярский А. Школьные суеверия конца </w:t>
      </w:r>
      <w:r w:rsidRPr="0084346E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84346E">
        <w:rPr>
          <w:rFonts w:ascii="Times New Roman" w:hAnsi="Times New Roman" w:cs="Times New Roman"/>
          <w:sz w:val="28"/>
          <w:szCs w:val="28"/>
        </w:rPr>
        <w:t xml:space="preserve">- начала </w:t>
      </w:r>
      <w:r w:rsidRPr="0084346E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84346E">
        <w:rPr>
          <w:rFonts w:ascii="Times New Roman" w:hAnsi="Times New Roman" w:cs="Times New Roman"/>
          <w:sz w:val="28"/>
          <w:szCs w:val="28"/>
        </w:rPr>
        <w:t xml:space="preserve"> вв., Взгляд взрослых// Антропологический форум, октябрь 2005, №2, Москва.-2005.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Маслоу А. Мотивация и личность. СПб.: Питер, 2003.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Мезенцев В. А. Энциклопедия чудес. Книга 1., Обычное в необычном. Москва: Знания, 2003.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 xml:space="preserve">Мороз О. От имени науки. О суевериях </w:t>
      </w:r>
      <w:r w:rsidRPr="0084346E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84346E">
        <w:rPr>
          <w:rFonts w:ascii="Times New Roman" w:hAnsi="Times New Roman" w:cs="Times New Roman"/>
          <w:sz w:val="28"/>
          <w:szCs w:val="28"/>
        </w:rPr>
        <w:t xml:space="preserve"> века.-Москва: РИОР, 2014.- 347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Мюллер М. От слова к вере. Москва: ЭКСМО, 2002.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Ожегов С. И., Шведова Н. Ю. Толковый словарь русского языка: 80 000 слов и фразеологических выражений// Российская Академия наук// ИНСТИТУТ русского языка им. В. В. Виноградова.- 4е издание, дополненное.- Москва: Азбуковик, 1999.- 944 с. 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Ольшанский Д. В. Психология масс.- СПб.: Питер, 2001.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Поршнев Б. Ф. О начале человеческой истории.- Москва: Мысль, 1974.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Поченцов Г. Г. Психологические войны.- Москва: Рефл-бук, 2000.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Пропп В. Я. Сказка. Эпос. Песня.- Москва: Лабиринт, 2001.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Простомолотов В. Ф. Размышления о психиатрии: Монография.- Одесса, ВМВ, 2013.- 352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 xml:space="preserve">Райкова И. Н. Жанры студенческого фольклора в контексте традиционной культуры // </w:t>
      </w:r>
      <w:r w:rsidRPr="0084346E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84346E">
        <w:rPr>
          <w:rFonts w:ascii="Times New Roman" w:hAnsi="Times New Roman" w:cs="Times New Roman"/>
          <w:sz w:val="28"/>
          <w:szCs w:val="28"/>
        </w:rPr>
        <w:t xml:space="preserve"> Международные Виноградский чтения: проблемы истории и теории литературы и фольклора.-2004.-№4,-с 45-48.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Райкова И. Н. От сессии до сессии живут студенты весело.- СПб.: Питер, 2012.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Рассел Б. Может ли человек быть рациональным?.- научное издание, 1941.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Рогов Е. И. Настольная книга практического психолога.-Москва: Владос, 1995.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Саенко Ю. В. Психологические аспекты суеверий // Вопросы психологии.- №6, 2006, 85-96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Саенко Ю. В. Суеверия современных студентов // Вопросы психологии.- №4, 2004, 122-130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Саенко Ю. В. Суеверия как препятствия для личностного и профессионального развития / Ю. В. Саенко // Акмеология: личностное и профессиональное развитие: материалы Международной Научной конференции.- 2004.- Москва, 2004.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Сапега Н. И. Суеверия в студенческой среде // Молодежь и наука: Сибирский Федеральный университет, 2011.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Соловьева С. Л. Тревога и тревожность: теория и практика / С.Л. Соловьева // Медицинская психология в России.: Научный журнал-2012,- №6- (17).- 36-40с.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Тревога и тревожность: хрестоматия: учебное пособие (сост. В. М. Астанов).- СПб.: Питер, 2001.- 256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Уэбстер Р. Энциклопедия суеверий. Верьте только в добрые приметы!.- Москва: Диля, 2013.- 430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Фрейд З. Введение в психоанализ. Лекции 16-35 / З. Фрейд //- СПб.: Алетейя, 2000.- 499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Фромм Э. Бегство от свободы.- Москва: Прогресс, 2007.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Ханин Ю. Л. Межличностная и внутригрупповая тревога в условиях значимой межличностный деятельности / Ю. Л. Ханин // Вопросы  психологии,- 1993.- №5,- с. 56-54.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Червицкая К. Р., Щеглова О. Ю. Медицинская психодиагностика и инженерия знаний.- СПб.: Ювента, 2002.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Щеглова Ю. В. Суеверия или предрассудки?- Москва: Феникс, 2014.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34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46E">
        <w:rPr>
          <w:rFonts w:ascii="Times New Roman" w:hAnsi="Times New Roman" w:cs="Times New Roman"/>
          <w:sz w:val="28"/>
          <w:szCs w:val="28"/>
        </w:rPr>
        <w:t>Ялом И. Д. Лечение от любви и другие психотерапевтические новеллы.- Москва: Независимая фирма «Класс»- 2010, 133 с.</w:t>
      </w:r>
    </w:p>
    <w:p w:rsidR="00ED76D8" w:rsidRPr="0084346E" w:rsidRDefault="00797663" w:rsidP="00797663">
      <w:pPr>
        <w:pStyle w:val="af7"/>
        <w:numPr>
          <w:ilvl w:val="0"/>
          <w:numId w:val="8"/>
        </w:numPr>
        <w:spacing w:line="360" w:lineRule="auto"/>
        <w:ind w:left="0" w:right="-222"/>
        <w:jc w:val="both"/>
        <w:rPr>
          <w:rFonts w:ascii="Times New Roman" w:hAnsi="Times New Roman" w:cs="Times New Roman"/>
        </w:rPr>
      </w:pPr>
      <w:r w:rsidRPr="0084346E">
        <w:rPr>
          <w:rFonts w:ascii="Times New Roman" w:hAnsi="Times New Roman" w:cs="Times New Roman"/>
          <w:sz w:val="28"/>
          <w:szCs w:val="28"/>
        </w:rPr>
        <w:t xml:space="preserve"> Ям К. Е. Вольтер // Новая философская энциклопедия.- Москва: Мысль, 2010, 427 с.</w:t>
      </w:r>
    </w:p>
    <w:sectPr w:rsidR="00ED76D8" w:rsidRPr="0084346E" w:rsidSect="0084346E">
      <w:headerReference w:type="default" r:id="rId8"/>
      <w:footerReference w:type="default" r:id="rId9"/>
      <w:pgSz w:w="11906" w:h="16838"/>
      <w:pgMar w:top="1134" w:right="1274" w:bottom="993" w:left="1695" w:header="720" w:footer="720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0E93" w:rsidRDefault="00760E93">
      <w:r>
        <w:separator/>
      </w:r>
    </w:p>
  </w:endnote>
  <w:endnote w:type="continuationSeparator" w:id="0">
    <w:p w:rsidR="00760E93" w:rsidRDefault="00760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7663" w:rsidRDefault="00797663">
    <w:pPr>
      <w:pStyle w:val="af9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0E93" w:rsidRDefault="00760E93">
      <w:r>
        <w:separator/>
      </w:r>
    </w:p>
  </w:footnote>
  <w:footnote w:type="continuationSeparator" w:id="0">
    <w:p w:rsidR="00760E93" w:rsidRDefault="00760E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50110425"/>
      <w:docPartObj>
        <w:docPartGallery w:val="Page Numbers (Top of Page)"/>
        <w:docPartUnique/>
      </w:docPartObj>
    </w:sdtPr>
    <w:sdtEndPr/>
    <w:sdtContent>
      <w:p w:rsidR="00797663" w:rsidRDefault="00797663">
        <w:pPr>
          <w:pStyle w:val="af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67B1">
          <w:rPr>
            <w:noProof/>
          </w:rPr>
          <w:t>12</w:t>
        </w:r>
        <w:r>
          <w:fldChar w:fldCharType="end"/>
        </w:r>
      </w:p>
    </w:sdtContent>
  </w:sdt>
  <w:p w:rsidR="00797663" w:rsidRDefault="00797663">
    <w:pPr>
      <w:pStyle w:val="af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B4517"/>
    <w:multiLevelType w:val="multilevel"/>
    <w:tmpl w:val="A9687F5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F53359"/>
    <w:multiLevelType w:val="multilevel"/>
    <w:tmpl w:val="4F3639D2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3016B9F"/>
    <w:multiLevelType w:val="multilevel"/>
    <w:tmpl w:val="A70AAC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148"/>
        </w:tabs>
        <w:ind w:left="2148" w:hanging="360"/>
      </w:pPr>
    </w:lvl>
    <w:lvl w:ilvl="3">
      <w:start w:val="1"/>
      <w:numFmt w:val="decimal"/>
      <w:lvlText w:val="%4."/>
      <w:lvlJc w:val="left"/>
      <w:pPr>
        <w:tabs>
          <w:tab w:val="num" w:pos="2508"/>
        </w:tabs>
        <w:ind w:left="2508" w:hanging="360"/>
      </w:pPr>
    </w:lvl>
    <w:lvl w:ilvl="4">
      <w:start w:val="1"/>
      <w:numFmt w:val="decimal"/>
      <w:lvlText w:val="%5."/>
      <w:lvlJc w:val="left"/>
      <w:pPr>
        <w:tabs>
          <w:tab w:val="num" w:pos="2868"/>
        </w:tabs>
        <w:ind w:left="2868" w:hanging="360"/>
      </w:pPr>
    </w:lvl>
    <w:lvl w:ilvl="5">
      <w:start w:val="1"/>
      <w:numFmt w:val="decimal"/>
      <w:lvlText w:val="%6."/>
      <w:lvlJc w:val="left"/>
      <w:pPr>
        <w:tabs>
          <w:tab w:val="num" w:pos="3228"/>
        </w:tabs>
        <w:ind w:left="3228" w:hanging="360"/>
      </w:pPr>
    </w:lvl>
    <w:lvl w:ilvl="6">
      <w:start w:val="1"/>
      <w:numFmt w:val="decimal"/>
      <w:lvlText w:val="%7."/>
      <w:lvlJc w:val="left"/>
      <w:pPr>
        <w:tabs>
          <w:tab w:val="num" w:pos="3588"/>
        </w:tabs>
        <w:ind w:left="3588" w:hanging="360"/>
      </w:pPr>
    </w:lvl>
    <w:lvl w:ilvl="7">
      <w:start w:val="1"/>
      <w:numFmt w:val="decimal"/>
      <w:lvlText w:val="%8."/>
      <w:lvlJc w:val="left"/>
      <w:pPr>
        <w:tabs>
          <w:tab w:val="num" w:pos="3948"/>
        </w:tabs>
        <w:ind w:left="3948" w:hanging="360"/>
      </w:pPr>
    </w:lvl>
    <w:lvl w:ilvl="8">
      <w:start w:val="1"/>
      <w:numFmt w:val="decimal"/>
      <w:lvlText w:val="%9."/>
      <w:lvlJc w:val="left"/>
      <w:pPr>
        <w:tabs>
          <w:tab w:val="num" w:pos="4308"/>
        </w:tabs>
        <w:ind w:left="4308" w:hanging="360"/>
      </w:pPr>
    </w:lvl>
  </w:abstractNum>
  <w:abstractNum w:abstractNumId="3">
    <w:nsid w:val="09012CFE"/>
    <w:multiLevelType w:val="multilevel"/>
    <w:tmpl w:val="65DE674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/>
        <w:b w:val="0"/>
        <w:sz w:val="2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AD956A3"/>
    <w:multiLevelType w:val="multilevel"/>
    <w:tmpl w:val="C4881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27D70FF0"/>
    <w:multiLevelType w:val="multilevel"/>
    <w:tmpl w:val="55BED828"/>
    <w:lvl w:ilvl="0">
      <w:start w:val="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6">
    <w:nsid w:val="350D6E5A"/>
    <w:multiLevelType w:val="multilevel"/>
    <w:tmpl w:val="838ABA9A"/>
    <w:lvl w:ilvl="0">
      <w:start w:val="1"/>
      <w:numFmt w:val="decimal"/>
      <w:lvlText w:val="%1."/>
      <w:lvlJc w:val="left"/>
      <w:pPr>
        <w:ind w:left="1068" w:hanging="360"/>
      </w:pPr>
      <w:rPr>
        <w:b/>
        <w:sz w:val="28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3B962E6B"/>
    <w:multiLevelType w:val="multilevel"/>
    <w:tmpl w:val="D0944DC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591C2B"/>
    <w:multiLevelType w:val="multilevel"/>
    <w:tmpl w:val="8C4E1D9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542D11E9"/>
    <w:multiLevelType w:val="multilevel"/>
    <w:tmpl w:val="A70AAC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148"/>
        </w:tabs>
        <w:ind w:left="2148" w:hanging="360"/>
      </w:pPr>
    </w:lvl>
    <w:lvl w:ilvl="3">
      <w:start w:val="1"/>
      <w:numFmt w:val="decimal"/>
      <w:lvlText w:val="%4."/>
      <w:lvlJc w:val="left"/>
      <w:pPr>
        <w:tabs>
          <w:tab w:val="num" w:pos="2508"/>
        </w:tabs>
        <w:ind w:left="2508" w:hanging="360"/>
      </w:pPr>
    </w:lvl>
    <w:lvl w:ilvl="4">
      <w:start w:val="1"/>
      <w:numFmt w:val="decimal"/>
      <w:lvlText w:val="%5."/>
      <w:lvlJc w:val="left"/>
      <w:pPr>
        <w:tabs>
          <w:tab w:val="num" w:pos="2868"/>
        </w:tabs>
        <w:ind w:left="2868" w:hanging="360"/>
      </w:pPr>
    </w:lvl>
    <w:lvl w:ilvl="5">
      <w:start w:val="1"/>
      <w:numFmt w:val="decimal"/>
      <w:lvlText w:val="%6."/>
      <w:lvlJc w:val="left"/>
      <w:pPr>
        <w:tabs>
          <w:tab w:val="num" w:pos="3228"/>
        </w:tabs>
        <w:ind w:left="3228" w:hanging="360"/>
      </w:pPr>
    </w:lvl>
    <w:lvl w:ilvl="6">
      <w:start w:val="1"/>
      <w:numFmt w:val="decimal"/>
      <w:lvlText w:val="%7."/>
      <w:lvlJc w:val="left"/>
      <w:pPr>
        <w:tabs>
          <w:tab w:val="num" w:pos="3588"/>
        </w:tabs>
        <w:ind w:left="3588" w:hanging="360"/>
      </w:pPr>
    </w:lvl>
    <w:lvl w:ilvl="7">
      <w:start w:val="1"/>
      <w:numFmt w:val="decimal"/>
      <w:lvlText w:val="%8."/>
      <w:lvlJc w:val="left"/>
      <w:pPr>
        <w:tabs>
          <w:tab w:val="num" w:pos="3948"/>
        </w:tabs>
        <w:ind w:left="3948" w:hanging="360"/>
      </w:pPr>
    </w:lvl>
    <w:lvl w:ilvl="8">
      <w:start w:val="1"/>
      <w:numFmt w:val="decimal"/>
      <w:lvlText w:val="%9."/>
      <w:lvlJc w:val="left"/>
      <w:pPr>
        <w:tabs>
          <w:tab w:val="num" w:pos="4308"/>
        </w:tabs>
        <w:ind w:left="4308" w:hanging="360"/>
      </w:pPr>
    </w:lvl>
  </w:abstractNum>
  <w:abstractNum w:abstractNumId="10">
    <w:nsid w:val="587958A1"/>
    <w:multiLevelType w:val="multilevel"/>
    <w:tmpl w:val="9C5C19D6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11">
    <w:nsid w:val="5C4D3366"/>
    <w:multiLevelType w:val="multilevel"/>
    <w:tmpl w:val="108AF0FA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7"/>
  </w:num>
  <w:num w:numId="8">
    <w:abstractNumId w:val="3"/>
  </w:num>
  <w:num w:numId="9">
    <w:abstractNumId w:val="4"/>
  </w:num>
  <w:num w:numId="10">
    <w:abstractNumId w:val="9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6D8"/>
    <w:rsid w:val="004834E4"/>
    <w:rsid w:val="006667B1"/>
    <w:rsid w:val="00760E93"/>
    <w:rsid w:val="00797663"/>
    <w:rsid w:val="0084346E"/>
    <w:rsid w:val="00AE7F19"/>
    <w:rsid w:val="00B73390"/>
    <w:rsid w:val="00ED7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3BDEE29-D1E9-478D-9FED-994EA4749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semiHidden/>
    <w:unhideWhenUsed/>
    <w:qFormat/>
    <w:rsid w:val="00AC74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qFormat/>
    <w:rsid w:val="001B421F"/>
  </w:style>
  <w:style w:type="character" w:customStyle="1" w:styleId="a3">
    <w:name w:val="Верхний колонтитул Знак"/>
    <w:basedOn w:val="a0"/>
    <w:uiPriority w:val="99"/>
    <w:qFormat/>
    <w:rsid w:val="00581889"/>
  </w:style>
  <w:style w:type="character" w:customStyle="1" w:styleId="a4">
    <w:name w:val="Нижний колонтитул Знак"/>
    <w:basedOn w:val="a0"/>
    <w:uiPriority w:val="99"/>
    <w:qFormat/>
    <w:rsid w:val="00581889"/>
  </w:style>
  <w:style w:type="character" w:styleId="a5">
    <w:name w:val="page number"/>
    <w:basedOn w:val="a0"/>
    <w:uiPriority w:val="99"/>
    <w:semiHidden/>
    <w:unhideWhenUsed/>
    <w:qFormat/>
    <w:rsid w:val="00581889"/>
  </w:style>
  <w:style w:type="character" w:customStyle="1" w:styleId="a6">
    <w:name w:val="Текст сноски Знак"/>
    <w:basedOn w:val="a0"/>
    <w:uiPriority w:val="99"/>
    <w:semiHidden/>
    <w:qFormat/>
    <w:rsid w:val="00F76F32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qFormat/>
    <w:rsid w:val="00F76F32"/>
    <w:rPr>
      <w:vertAlign w:val="superscript"/>
    </w:rPr>
  </w:style>
  <w:style w:type="character" w:customStyle="1" w:styleId="s4">
    <w:name w:val="s4"/>
    <w:basedOn w:val="a0"/>
    <w:qFormat/>
    <w:rsid w:val="00366E84"/>
  </w:style>
  <w:style w:type="character" w:customStyle="1" w:styleId="s6">
    <w:name w:val="s6"/>
    <w:basedOn w:val="a0"/>
    <w:qFormat/>
    <w:rsid w:val="00366E84"/>
  </w:style>
  <w:style w:type="character" w:customStyle="1" w:styleId="s9">
    <w:name w:val="s9"/>
    <w:basedOn w:val="a0"/>
    <w:qFormat/>
    <w:rsid w:val="00366E84"/>
  </w:style>
  <w:style w:type="character" w:customStyle="1" w:styleId="s11">
    <w:name w:val="s11"/>
    <w:basedOn w:val="a0"/>
    <w:qFormat/>
    <w:rsid w:val="00366E84"/>
  </w:style>
  <w:style w:type="character" w:customStyle="1" w:styleId="s13">
    <w:name w:val="s13"/>
    <w:basedOn w:val="a0"/>
    <w:qFormat/>
    <w:rsid w:val="00366E84"/>
  </w:style>
  <w:style w:type="character" w:customStyle="1" w:styleId="s15">
    <w:name w:val="s15"/>
    <w:basedOn w:val="a0"/>
    <w:qFormat/>
    <w:rsid w:val="00366E84"/>
  </w:style>
  <w:style w:type="character" w:customStyle="1" w:styleId="s19">
    <w:name w:val="s19"/>
    <w:basedOn w:val="a0"/>
    <w:qFormat/>
    <w:rsid w:val="00366E84"/>
  </w:style>
  <w:style w:type="character" w:customStyle="1" w:styleId="a8">
    <w:name w:val="Текст концевой сноски Знак"/>
    <w:basedOn w:val="a0"/>
    <w:uiPriority w:val="99"/>
    <w:semiHidden/>
    <w:qFormat/>
    <w:rsid w:val="005973C2"/>
    <w:rPr>
      <w:sz w:val="20"/>
      <w:szCs w:val="20"/>
    </w:rPr>
  </w:style>
  <w:style w:type="character" w:styleId="a9">
    <w:name w:val="endnote reference"/>
    <w:basedOn w:val="a0"/>
    <w:uiPriority w:val="99"/>
    <w:semiHidden/>
    <w:unhideWhenUsed/>
    <w:qFormat/>
    <w:rsid w:val="005973C2"/>
    <w:rPr>
      <w:vertAlign w:val="superscript"/>
    </w:rPr>
  </w:style>
  <w:style w:type="character" w:styleId="aa">
    <w:name w:val="annotation reference"/>
    <w:basedOn w:val="a0"/>
    <w:uiPriority w:val="99"/>
    <w:semiHidden/>
    <w:unhideWhenUsed/>
    <w:qFormat/>
    <w:rsid w:val="00ED1B14"/>
    <w:rPr>
      <w:sz w:val="16"/>
      <w:szCs w:val="16"/>
    </w:rPr>
  </w:style>
  <w:style w:type="character" w:customStyle="1" w:styleId="ab">
    <w:name w:val="Текст примечания Знак"/>
    <w:basedOn w:val="a0"/>
    <w:uiPriority w:val="99"/>
    <w:semiHidden/>
    <w:qFormat/>
    <w:rsid w:val="00ED1B14"/>
    <w:rPr>
      <w:sz w:val="20"/>
      <w:szCs w:val="20"/>
    </w:rPr>
  </w:style>
  <w:style w:type="character" w:customStyle="1" w:styleId="ac">
    <w:name w:val="Тема примечания Знак"/>
    <w:basedOn w:val="ab"/>
    <w:uiPriority w:val="99"/>
    <w:semiHidden/>
    <w:qFormat/>
    <w:rsid w:val="00ED1B14"/>
    <w:rPr>
      <w:b/>
      <w:bCs/>
      <w:sz w:val="20"/>
      <w:szCs w:val="20"/>
    </w:rPr>
  </w:style>
  <w:style w:type="character" w:customStyle="1" w:styleId="ad">
    <w:name w:val="Текст выноски Знак"/>
    <w:basedOn w:val="a0"/>
    <w:uiPriority w:val="99"/>
    <w:semiHidden/>
    <w:qFormat/>
    <w:rsid w:val="00ED1B14"/>
    <w:rPr>
      <w:rFonts w:ascii="Arial" w:hAnsi="Arial" w:cs="Arial"/>
      <w:sz w:val="18"/>
      <w:szCs w:val="18"/>
    </w:rPr>
  </w:style>
  <w:style w:type="character" w:styleId="ae">
    <w:name w:val="Emphasis"/>
    <w:basedOn w:val="a0"/>
    <w:uiPriority w:val="20"/>
    <w:qFormat/>
    <w:rsid w:val="005823AF"/>
    <w:rPr>
      <w:i/>
      <w:iCs/>
    </w:rPr>
  </w:style>
  <w:style w:type="character" w:styleId="af">
    <w:name w:val="Strong"/>
    <w:basedOn w:val="a0"/>
    <w:uiPriority w:val="22"/>
    <w:qFormat/>
    <w:rsid w:val="00C4149D"/>
    <w:rPr>
      <w:b/>
      <w:bCs/>
    </w:rPr>
  </w:style>
  <w:style w:type="character" w:customStyle="1" w:styleId="-">
    <w:name w:val="Интернет-ссылка"/>
    <w:basedOn w:val="a0"/>
    <w:uiPriority w:val="99"/>
    <w:semiHidden/>
    <w:unhideWhenUsed/>
    <w:rsid w:val="00F03AC5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qFormat/>
    <w:rsid w:val="00AC74A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ListLabel1">
    <w:name w:val="ListLabel 1"/>
    <w:qFormat/>
    <w:rPr>
      <w:b/>
      <w:sz w:val="28"/>
    </w:rPr>
  </w:style>
  <w:style w:type="character" w:customStyle="1" w:styleId="ListLabel2">
    <w:name w:val="ListLabel 2"/>
    <w:qFormat/>
    <w:rPr>
      <w:b w:val="0"/>
    </w:rPr>
  </w:style>
  <w:style w:type="character" w:customStyle="1" w:styleId="ListLabel3">
    <w:name w:val="ListLabel 3"/>
    <w:qFormat/>
    <w:rPr>
      <w:rFonts w:ascii="Times New Roman" w:hAnsi="Times New Roman"/>
      <w:b/>
      <w:sz w:val="28"/>
    </w:rPr>
  </w:style>
  <w:style w:type="character" w:customStyle="1" w:styleId="ListLabel4">
    <w:name w:val="ListLabel 4"/>
    <w:qFormat/>
    <w:rPr>
      <w:b w:val="0"/>
    </w:rPr>
  </w:style>
  <w:style w:type="character" w:customStyle="1" w:styleId="ListLabel5">
    <w:name w:val="ListLabel 5"/>
    <w:qFormat/>
    <w:rPr>
      <w:rFonts w:ascii="Times New Roman" w:hAnsi="Times New Roman"/>
      <w:b/>
      <w:sz w:val="28"/>
    </w:rPr>
  </w:style>
  <w:style w:type="character" w:customStyle="1" w:styleId="af0">
    <w:name w:val="Символ нумерации"/>
    <w:qFormat/>
  </w:style>
  <w:style w:type="paragraph" w:customStyle="1" w:styleId="af1">
    <w:name w:val="Заголовок"/>
    <w:basedOn w:val="a"/>
    <w:next w:val="af2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f2">
    <w:name w:val="Body Text"/>
    <w:basedOn w:val="a"/>
    <w:pPr>
      <w:spacing w:after="140" w:line="288" w:lineRule="auto"/>
    </w:pPr>
  </w:style>
  <w:style w:type="paragraph" w:styleId="af3">
    <w:name w:val="List"/>
    <w:basedOn w:val="af2"/>
    <w:rPr>
      <w:rFonts w:cs="Mangal"/>
    </w:rPr>
  </w:style>
  <w:style w:type="paragraph" w:styleId="af4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f5">
    <w:name w:val="index heading"/>
    <w:basedOn w:val="a"/>
    <w:qFormat/>
    <w:pPr>
      <w:suppressLineNumbers/>
    </w:pPr>
    <w:rPr>
      <w:rFonts w:cs="Mangal"/>
    </w:rPr>
  </w:style>
  <w:style w:type="paragraph" w:styleId="af6">
    <w:name w:val="Normal (Web)"/>
    <w:basedOn w:val="a"/>
    <w:uiPriority w:val="99"/>
    <w:unhideWhenUsed/>
    <w:qFormat/>
    <w:rsid w:val="008517D0"/>
    <w:pPr>
      <w:spacing w:beforeAutospacing="1" w:afterAutospacing="1"/>
    </w:pPr>
    <w:rPr>
      <w:rFonts w:ascii="Times New Roman" w:hAnsi="Times New Roman" w:cs="Times New Roman"/>
      <w:lang w:eastAsia="ru-RU"/>
    </w:rPr>
  </w:style>
  <w:style w:type="paragraph" w:styleId="af7">
    <w:name w:val="List Paragraph"/>
    <w:basedOn w:val="a"/>
    <w:uiPriority w:val="34"/>
    <w:qFormat/>
    <w:rsid w:val="00471FD7"/>
    <w:pPr>
      <w:ind w:left="720"/>
      <w:contextualSpacing/>
    </w:pPr>
  </w:style>
  <w:style w:type="paragraph" w:styleId="af8">
    <w:name w:val="header"/>
    <w:basedOn w:val="a"/>
    <w:uiPriority w:val="99"/>
    <w:unhideWhenUsed/>
    <w:rsid w:val="00581889"/>
    <w:pPr>
      <w:tabs>
        <w:tab w:val="center" w:pos="4677"/>
        <w:tab w:val="right" w:pos="9355"/>
      </w:tabs>
    </w:pPr>
  </w:style>
  <w:style w:type="paragraph" w:styleId="af9">
    <w:name w:val="footer"/>
    <w:basedOn w:val="a"/>
    <w:uiPriority w:val="99"/>
    <w:unhideWhenUsed/>
    <w:rsid w:val="00581889"/>
    <w:pPr>
      <w:tabs>
        <w:tab w:val="center" w:pos="4677"/>
        <w:tab w:val="right" w:pos="9355"/>
      </w:tabs>
    </w:pPr>
  </w:style>
  <w:style w:type="paragraph" w:styleId="afa">
    <w:name w:val="footnote text"/>
    <w:basedOn w:val="a"/>
    <w:uiPriority w:val="99"/>
    <w:semiHidden/>
    <w:unhideWhenUsed/>
    <w:qFormat/>
    <w:rsid w:val="00F76F32"/>
    <w:rPr>
      <w:sz w:val="20"/>
      <w:szCs w:val="20"/>
    </w:rPr>
  </w:style>
  <w:style w:type="paragraph" w:customStyle="1" w:styleId="s3">
    <w:name w:val="s3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5">
    <w:name w:val="s5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7">
    <w:name w:val="s7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8">
    <w:name w:val="s8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10">
    <w:name w:val="s10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12">
    <w:name w:val="s12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14">
    <w:name w:val="s14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16">
    <w:name w:val="s16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20">
    <w:name w:val="s20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customStyle="1" w:styleId="s21">
    <w:name w:val="s21"/>
    <w:basedOn w:val="a"/>
    <w:qFormat/>
    <w:rsid w:val="00366E84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  <w:style w:type="paragraph" w:styleId="afb">
    <w:name w:val="endnote text"/>
    <w:basedOn w:val="a"/>
    <w:uiPriority w:val="99"/>
    <w:semiHidden/>
    <w:unhideWhenUsed/>
    <w:qFormat/>
    <w:rsid w:val="005973C2"/>
    <w:rPr>
      <w:sz w:val="20"/>
      <w:szCs w:val="20"/>
    </w:rPr>
  </w:style>
  <w:style w:type="paragraph" w:styleId="afc">
    <w:name w:val="annotation text"/>
    <w:basedOn w:val="a"/>
    <w:uiPriority w:val="99"/>
    <w:semiHidden/>
    <w:unhideWhenUsed/>
    <w:qFormat/>
    <w:rsid w:val="00ED1B14"/>
    <w:rPr>
      <w:sz w:val="20"/>
      <w:szCs w:val="20"/>
    </w:rPr>
  </w:style>
  <w:style w:type="paragraph" w:styleId="afd">
    <w:name w:val="annotation subject"/>
    <w:basedOn w:val="afc"/>
    <w:uiPriority w:val="99"/>
    <w:semiHidden/>
    <w:unhideWhenUsed/>
    <w:qFormat/>
    <w:rsid w:val="00ED1B14"/>
    <w:rPr>
      <w:b/>
      <w:bCs/>
    </w:rPr>
  </w:style>
  <w:style w:type="paragraph" w:styleId="afe">
    <w:name w:val="Balloon Text"/>
    <w:basedOn w:val="a"/>
    <w:uiPriority w:val="99"/>
    <w:semiHidden/>
    <w:unhideWhenUsed/>
    <w:qFormat/>
    <w:rsid w:val="00ED1B14"/>
    <w:rPr>
      <w:rFonts w:ascii="Arial" w:hAnsi="Arial" w:cs="Arial"/>
      <w:sz w:val="18"/>
      <w:szCs w:val="18"/>
    </w:rPr>
  </w:style>
  <w:style w:type="paragraph" w:customStyle="1" w:styleId="textdoc">
    <w:name w:val="textdoc"/>
    <w:basedOn w:val="a"/>
    <w:qFormat/>
    <w:rsid w:val="005823AF"/>
    <w:pPr>
      <w:spacing w:beforeAutospacing="1" w:afterAutospacing="1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894882-3379-4E31-A1E6-CA717EA28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2429</Words>
  <Characters>13851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mila_ste@mail.ru</dc:creator>
  <dc:description/>
  <cp:lastModifiedBy>libonu</cp:lastModifiedBy>
  <cp:revision>2</cp:revision>
  <dcterms:created xsi:type="dcterms:W3CDTF">2018-04-26T12:15:00Z</dcterms:created>
  <dcterms:modified xsi:type="dcterms:W3CDTF">2018-04-26T12:15:00Z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