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5658" w:rsidRDefault="00F85658" w:rsidP="00F85658">
      <w:pPr>
        <w:spacing w:after="0" w:line="36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Одеський національний університет імені І. І. Мечникова</w:t>
      </w:r>
    </w:p>
    <w:p w:rsidR="00F85658" w:rsidRDefault="00F85658" w:rsidP="00F85658">
      <w:pPr>
        <w:spacing w:after="0" w:line="36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Геолого-географічний факультет </w:t>
      </w:r>
    </w:p>
    <w:p w:rsidR="00F85658" w:rsidRDefault="00F85658" w:rsidP="00F85658">
      <w:pPr>
        <w:spacing w:after="0" w:line="36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Кафедра економічної та соціальної географії і туризму</w:t>
      </w:r>
    </w:p>
    <w:p w:rsidR="00F85658" w:rsidRDefault="00F85658" w:rsidP="00F85658">
      <w:pPr>
        <w:spacing w:after="0" w:line="360" w:lineRule="auto"/>
        <w:rPr>
          <w:rFonts w:ascii="Times New Roman" w:hAnsi="Times New Roman"/>
          <w:color w:val="000000"/>
          <w:sz w:val="28"/>
          <w:szCs w:val="28"/>
          <w:lang w:val="uk-UA" w:eastAsia="ru-RU"/>
        </w:rPr>
      </w:pPr>
    </w:p>
    <w:p w:rsidR="00F85658" w:rsidRDefault="00F85658" w:rsidP="00F85658">
      <w:pPr>
        <w:spacing w:after="0" w:line="360" w:lineRule="auto"/>
        <w:rPr>
          <w:rFonts w:ascii="Times New Roman" w:hAnsi="Times New Roman"/>
          <w:color w:val="000000"/>
          <w:sz w:val="28"/>
          <w:szCs w:val="28"/>
          <w:lang w:val="uk-UA" w:eastAsia="ru-RU"/>
        </w:rPr>
      </w:pPr>
    </w:p>
    <w:p w:rsidR="00F85658" w:rsidRDefault="00F85658" w:rsidP="00F85658">
      <w:pPr>
        <w:spacing w:after="0" w:line="360" w:lineRule="auto"/>
        <w:jc w:val="center"/>
        <w:rPr>
          <w:rFonts w:ascii="Times New Roman" w:hAnsi="Times New Roman"/>
          <w:b/>
          <w:color w:val="000000"/>
          <w:sz w:val="40"/>
          <w:szCs w:val="40"/>
          <w:lang w:val="uk-UA" w:eastAsia="ru-RU"/>
        </w:rPr>
      </w:pPr>
      <w:r>
        <w:rPr>
          <w:rFonts w:ascii="Times New Roman" w:hAnsi="Times New Roman"/>
          <w:b/>
          <w:color w:val="000000"/>
          <w:sz w:val="40"/>
          <w:szCs w:val="40"/>
          <w:lang w:val="uk-UA" w:eastAsia="ru-RU"/>
        </w:rPr>
        <w:t>Дипломна робота</w:t>
      </w:r>
    </w:p>
    <w:p w:rsidR="00F85658" w:rsidRDefault="00F85658" w:rsidP="00F85658">
      <w:pPr>
        <w:spacing w:after="0" w:line="240" w:lineRule="auto"/>
        <w:jc w:val="center"/>
        <w:rPr>
          <w:rFonts w:ascii="Times New Roman" w:hAnsi="Times New Roman"/>
          <w:b/>
          <w:color w:val="000000"/>
          <w:sz w:val="36"/>
          <w:szCs w:val="36"/>
          <w:u w:val="single"/>
          <w:lang w:val="uk-UA" w:eastAsia="ru-RU"/>
        </w:rPr>
      </w:pPr>
      <w:r>
        <w:rPr>
          <w:rFonts w:ascii="Times New Roman" w:hAnsi="Times New Roman"/>
          <w:b/>
          <w:color w:val="000000"/>
          <w:sz w:val="36"/>
          <w:szCs w:val="36"/>
          <w:u w:val="single"/>
          <w:lang w:val="uk-UA" w:eastAsia="ru-RU"/>
        </w:rPr>
        <w:t>бакалавра</w:t>
      </w:r>
    </w:p>
    <w:p w:rsidR="00F85658" w:rsidRDefault="00F85658" w:rsidP="00F85658">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(освітньо-кваліфікаційний рівень)</w:t>
      </w:r>
    </w:p>
    <w:p w:rsidR="00F85658" w:rsidRDefault="00F85658" w:rsidP="00F85658">
      <w:pPr>
        <w:spacing w:after="0" w:line="360" w:lineRule="auto"/>
        <w:jc w:val="center"/>
        <w:rPr>
          <w:rFonts w:ascii="Times New Roman" w:hAnsi="Times New Roman"/>
          <w:color w:val="000000"/>
          <w:sz w:val="28"/>
          <w:szCs w:val="28"/>
          <w:lang w:val="uk-UA" w:eastAsia="ru-RU"/>
        </w:rPr>
      </w:pPr>
    </w:p>
    <w:p w:rsidR="00F85658" w:rsidRDefault="00F85658" w:rsidP="00F85658">
      <w:pPr>
        <w:spacing w:after="0" w:line="360" w:lineRule="auto"/>
        <w:jc w:val="center"/>
        <w:rPr>
          <w:rFonts w:ascii="Times New Roman" w:hAnsi="Times New Roman"/>
          <w:color w:val="000000"/>
          <w:sz w:val="28"/>
          <w:szCs w:val="28"/>
          <w:lang w:val="uk-UA" w:eastAsia="ru-RU"/>
        </w:rPr>
      </w:pPr>
    </w:p>
    <w:p w:rsidR="00F85658" w:rsidRDefault="00F85658" w:rsidP="00F85658">
      <w:pPr>
        <w:spacing w:after="0" w:line="360" w:lineRule="auto"/>
        <w:jc w:val="center"/>
        <w:rPr>
          <w:rFonts w:ascii="Times New Roman" w:hAnsi="Times New Roman"/>
          <w:color w:val="000000"/>
          <w:sz w:val="28"/>
          <w:szCs w:val="28"/>
          <w:lang w:val="uk-UA" w:eastAsia="ru-RU"/>
        </w:rPr>
      </w:pPr>
      <w:r>
        <w:rPr>
          <w:rFonts w:ascii="Times New Roman" w:hAnsi="Times New Roman"/>
          <w:color w:val="000000"/>
          <w:sz w:val="28"/>
          <w:szCs w:val="28"/>
          <w:u w:val="single"/>
          <w:lang w:val="uk-UA" w:eastAsia="ru-RU"/>
        </w:rPr>
        <w:t>на тему:                Бюджетний туризм в Європі</w:t>
      </w:r>
      <w:r>
        <w:rPr>
          <w:rFonts w:ascii="Times New Roman" w:hAnsi="Times New Roman"/>
          <w:color w:val="000000"/>
          <w:sz w:val="28"/>
          <w:szCs w:val="28"/>
          <w:lang w:val="uk-UA" w:eastAsia="ru-RU"/>
        </w:rPr>
        <w:t>_________</w:t>
      </w:r>
    </w:p>
    <w:p w:rsidR="00F85658" w:rsidRDefault="00F85658" w:rsidP="00F85658">
      <w:pPr>
        <w:spacing w:after="0" w:line="360" w:lineRule="auto"/>
        <w:jc w:val="center"/>
        <w:rPr>
          <w:rFonts w:ascii="Times New Roman" w:hAnsi="Times New Roman"/>
          <w:color w:val="000000"/>
          <w:sz w:val="28"/>
          <w:szCs w:val="28"/>
          <w:u w:val="single"/>
          <w:lang w:val="uk-UA" w:eastAsia="ru-RU"/>
        </w:rPr>
      </w:pPr>
      <w:r>
        <w:rPr>
          <w:rFonts w:ascii="Times New Roman" w:hAnsi="Times New Roman"/>
          <w:color w:val="000000"/>
          <w:sz w:val="28"/>
          <w:szCs w:val="28"/>
          <w:lang w:val="uk-UA" w:eastAsia="ru-RU"/>
        </w:rPr>
        <w:t>_______________</w:t>
      </w:r>
      <w:proofErr w:type="spellStart"/>
      <w:r>
        <w:rPr>
          <w:rFonts w:ascii="Times New Roman" w:hAnsi="Times New Roman"/>
          <w:color w:val="000000"/>
          <w:sz w:val="28"/>
          <w:szCs w:val="28"/>
          <w:u w:val="single"/>
          <w:lang w:val="uk-UA" w:eastAsia="ru-RU"/>
        </w:rPr>
        <w:t>Budget</w:t>
      </w:r>
      <w:proofErr w:type="spellEnd"/>
      <w:r>
        <w:rPr>
          <w:rFonts w:ascii="Times New Roman" w:hAnsi="Times New Roman"/>
          <w:color w:val="000000"/>
          <w:sz w:val="28"/>
          <w:szCs w:val="28"/>
          <w:u w:val="single"/>
          <w:lang w:val="uk-UA" w:eastAsia="ru-RU"/>
        </w:rPr>
        <w:t xml:space="preserve"> </w:t>
      </w:r>
      <w:proofErr w:type="spellStart"/>
      <w:r>
        <w:rPr>
          <w:rFonts w:ascii="Times New Roman" w:hAnsi="Times New Roman"/>
          <w:color w:val="000000"/>
          <w:sz w:val="28"/>
          <w:szCs w:val="28"/>
          <w:u w:val="single"/>
          <w:lang w:val="uk-UA" w:eastAsia="ru-RU"/>
        </w:rPr>
        <w:t>tourism</w:t>
      </w:r>
      <w:proofErr w:type="spellEnd"/>
      <w:r>
        <w:rPr>
          <w:rFonts w:ascii="Times New Roman" w:hAnsi="Times New Roman"/>
          <w:color w:val="000000"/>
          <w:sz w:val="28"/>
          <w:szCs w:val="28"/>
          <w:u w:val="single"/>
          <w:lang w:val="uk-UA" w:eastAsia="ru-RU"/>
        </w:rPr>
        <w:t xml:space="preserve"> </w:t>
      </w:r>
      <w:proofErr w:type="spellStart"/>
      <w:r>
        <w:rPr>
          <w:rFonts w:ascii="Times New Roman" w:hAnsi="Times New Roman"/>
          <w:color w:val="000000"/>
          <w:sz w:val="28"/>
          <w:szCs w:val="28"/>
          <w:u w:val="single"/>
          <w:lang w:val="uk-UA" w:eastAsia="ru-RU"/>
        </w:rPr>
        <w:t>in</w:t>
      </w:r>
      <w:proofErr w:type="spellEnd"/>
      <w:r>
        <w:rPr>
          <w:rFonts w:ascii="Times New Roman" w:hAnsi="Times New Roman"/>
          <w:color w:val="000000"/>
          <w:sz w:val="28"/>
          <w:szCs w:val="28"/>
          <w:u w:val="single"/>
          <w:lang w:val="uk-UA" w:eastAsia="ru-RU"/>
        </w:rPr>
        <w:t xml:space="preserve"> </w:t>
      </w:r>
      <w:proofErr w:type="spellStart"/>
      <w:r>
        <w:rPr>
          <w:rFonts w:ascii="Times New Roman" w:hAnsi="Times New Roman"/>
          <w:color w:val="000000"/>
          <w:sz w:val="28"/>
          <w:szCs w:val="28"/>
          <w:u w:val="single"/>
          <w:lang w:val="uk-UA" w:eastAsia="ru-RU"/>
        </w:rPr>
        <w:t>Europe</w:t>
      </w:r>
      <w:proofErr w:type="spellEnd"/>
      <w:r>
        <w:rPr>
          <w:rFonts w:ascii="Times New Roman" w:hAnsi="Times New Roman"/>
          <w:color w:val="000000"/>
          <w:sz w:val="28"/>
          <w:szCs w:val="28"/>
          <w:lang w:val="uk-UA" w:eastAsia="ru-RU"/>
        </w:rPr>
        <w:t>____________</w:t>
      </w:r>
    </w:p>
    <w:p w:rsidR="00F85658" w:rsidRDefault="00F85658" w:rsidP="00F85658">
      <w:pPr>
        <w:spacing w:after="0" w:line="36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(українською та англійською мовами)</w:t>
      </w:r>
    </w:p>
    <w:p w:rsidR="00F85658" w:rsidRDefault="00F85658" w:rsidP="00F85658">
      <w:pPr>
        <w:spacing w:after="0" w:line="360" w:lineRule="auto"/>
        <w:jc w:val="center"/>
        <w:rPr>
          <w:rFonts w:ascii="Times New Roman" w:hAnsi="Times New Roman"/>
          <w:color w:val="000000"/>
          <w:sz w:val="24"/>
          <w:szCs w:val="24"/>
          <w:lang w:val="uk-UA" w:eastAsia="ru-RU"/>
        </w:rPr>
      </w:pPr>
      <w:r>
        <w:rPr>
          <w:rFonts w:ascii="Times New Roman" w:hAnsi="Times New Roman"/>
          <w:color w:val="000000"/>
          <w:sz w:val="24"/>
          <w:szCs w:val="24"/>
          <w:lang w:val="uk-UA" w:eastAsia="ru-RU"/>
        </w:rPr>
        <w:t xml:space="preserve">                                         </w:t>
      </w:r>
    </w:p>
    <w:p w:rsidR="00F85658" w:rsidRDefault="00F85658" w:rsidP="00F85658">
      <w:pPr>
        <w:spacing w:after="0" w:line="240" w:lineRule="auto"/>
        <w:jc w:val="center"/>
        <w:rPr>
          <w:rFonts w:ascii="Times New Roman" w:hAnsi="Times New Roman"/>
          <w:color w:val="000000"/>
          <w:sz w:val="24"/>
          <w:szCs w:val="24"/>
          <w:lang w:val="uk-UA" w:eastAsia="ru-RU"/>
        </w:rPr>
      </w:pPr>
      <w:r>
        <w:rPr>
          <w:rFonts w:ascii="Times New Roman" w:hAnsi="Times New Roman"/>
          <w:color w:val="000000"/>
          <w:sz w:val="24"/>
          <w:szCs w:val="24"/>
          <w:lang w:val="uk-UA" w:eastAsia="ru-RU"/>
        </w:rPr>
        <w:t xml:space="preserve">                        Виконав: студент _</w:t>
      </w:r>
      <w:r>
        <w:rPr>
          <w:rFonts w:ascii="Times New Roman" w:hAnsi="Times New Roman"/>
          <w:color w:val="000000"/>
          <w:sz w:val="24"/>
          <w:szCs w:val="24"/>
          <w:u w:val="single"/>
          <w:lang w:val="uk-UA" w:eastAsia="ru-RU"/>
        </w:rPr>
        <w:t>4</w:t>
      </w:r>
      <w:r>
        <w:rPr>
          <w:rFonts w:ascii="Times New Roman" w:hAnsi="Times New Roman"/>
          <w:color w:val="000000"/>
          <w:sz w:val="24"/>
          <w:szCs w:val="24"/>
          <w:lang w:val="uk-UA" w:eastAsia="ru-RU"/>
        </w:rPr>
        <w:t>_курсу,</w:t>
      </w:r>
    </w:p>
    <w:p w:rsidR="00F85658" w:rsidRDefault="00F85658" w:rsidP="00F85658">
      <w:pPr>
        <w:spacing w:after="0" w:line="240" w:lineRule="auto"/>
        <w:jc w:val="center"/>
        <w:rPr>
          <w:rFonts w:ascii="Times New Roman" w:hAnsi="Times New Roman"/>
          <w:color w:val="000000"/>
          <w:sz w:val="24"/>
          <w:szCs w:val="24"/>
          <w:lang w:val="uk-UA" w:eastAsia="ru-RU"/>
        </w:rPr>
      </w:pPr>
      <w:r>
        <w:rPr>
          <w:rFonts w:ascii="Times New Roman" w:hAnsi="Times New Roman"/>
          <w:color w:val="000000"/>
          <w:sz w:val="24"/>
          <w:szCs w:val="24"/>
          <w:lang w:val="uk-UA" w:eastAsia="ru-RU"/>
        </w:rPr>
        <w:t xml:space="preserve">                          денної/заочної форми навчання</w:t>
      </w:r>
    </w:p>
    <w:p w:rsidR="00F85658" w:rsidRDefault="00F85658" w:rsidP="00F85658">
      <w:pPr>
        <w:spacing w:after="0" w:line="240" w:lineRule="auto"/>
        <w:rPr>
          <w:rFonts w:ascii="Times New Roman" w:hAnsi="Times New Roman"/>
          <w:color w:val="000000"/>
          <w:sz w:val="24"/>
          <w:szCs w:val="24"/>
          <w:u w:val="single"/>
          <w:lang w:val="uk-UA" w:eastAsia="ru-RU"/>
        </w:rPr>
      </w:pPr>
      <w:r>
        <w:rPr>
          <w:rFonts w:ascii="Times New Roman" w:hAnsi="Times New Roman"/>
          <w:color w:val="000000"/>
          <w:sz w:val="24"/>
          <w:szCs w:val="24"/>
          <w:lang w:val="uk-UA" w:eastAsia="ru-RU"/>
        </w:rPr>
        <w:t xml:space="preserve">                                                                  по спеціальності </w:t>
      </w:r>
      <w:r>
        <w:rPr>
          <w:rFonts w:ascii="Times New Roman" w:hAnsi="Times New Roman"/>
          <w:color w:val="000000"/>
          <w:sz w:val="24"/>
          <w:szCs w:val="24"/>
          <w:u w:val="single"/>
          <w:lang w:val="uk-UA" w:eastAsia="ru-RU"/>
        </w:rPr>
        <w:t xml:space="preserve">242 Туризм     </w:t>
      </w:r>
      <w:r>
        <w:rPr>
          <w:rFonts w:ascii="Times New Roman" w:hAnsi="Times New Roman"/>
          <w:color w:val="000000"/>
          <w:sz w:val="24"/>
          <w:szCs w:val="24"/>
          <w:lang w:val="uk-UA" w:eastAsia="ru-RU"/>
        </w:rPr>
        <w:t xml:space="preserve">                                                  </w:t>
      </w:r>
    </w:p>
    <w:p w:rsidR="00F85658" w:rsidRDefault="00F85658" w:rsidP="00F85658">
      <w:pPr>
        <w:spacing w:after="0" w:line="240" w:lineRule="auto"/>
        <w:rPr>
          <w:rFonts w:ascii="Times New Roman" w:hAnsi="Times New Roman"/>
          <w:color w:val="000000"/>
          <w:sz w:val="24"/>
          <w:szCs w:val="24"/>
          <w:lang w:val="uk-UA" w:eastAsia="ru-RU"/>
        </w:rPr>
      </w:pPr>
      <w:r>
        <w:rPr>
          <w:rFonts w:ascii="Times New Roman" w:hAnsi="Times New Roman"/>
          <w:color w:val="000000"/>
          <w:sz w:val="24"/>
          <w:szCs w:val="24"/>
          <w:lang w:val="uk-UA" w:eastAsia="ru-RU"/>
        </w:rPr>
        <w:t xml:space="preserve">                                                                  (шифр та назва напряму підготовки, спеціальності)       </w:t>
      </w:r>
    </w:p>
    <w:p w:rsidR="00F85658" w:rsidRDefault="00F85658" w:rsidP="00F85658">
      <w:pPr>
        <w:spacing w:after="0" w:line="240" w:lineRule="auto"/>
        <w:rPr>
          <w:rFonts w:ascii="Times New Roman" w:hAnsi="Times New Roman"/>
          <w:color w:val="000000"/>
          <w:sz w:val="24"/>
          <w:szCs w:val="24"/>
          <w:lang w:val="uk-UA" w:eastAsia="ru-RU"/>
        </w:rPr>
      </w:pPr>
      <w:r>
        <w:rPr>
          <w:rFonts w:ascii="Times New Roman" w:hAnsi="Times New Roman"/>
          <w:color w:val="000000"/>
          <w:sz w:val="24"/>
          <w:szCs w:val="24"/>
          <w:lang w:val="uk-UA" w:eastAsia="ru-RU"/>
        </w:rPr>
        <w:t xml:space="preserve">                                                                  </w:t>
      </w:r>
    </w:p>
    <w:p w:rsidR="00F85658" w:rsidRDefault="00F85658" w:rsidP="00F85658">
      <w:pPr>
        <w:spacing w:after="0" w:line="240" w:lineRule="auto"/>
        <w:rPr>
          <w:rFonts w:ascii="Times New Roman" w:hAnsi="Times New Roman"/>
          <w:color w:val="000000"/>
          <w:sz w:val="24"/>
          <w:szCs w:val="24"/>
          <w:lang w:val="uk-UA" w:eastAsia="ru-RU"/>
        </w:rPr>
      </w:pPr>
      <w:r>
        <w:rPr>
          <w:rFonts w:ascii="Times New Roman" w:hAnsi="Times New Roman"/>
          <w:color w:val="000000"/>
          <w:sz w:val="24"/>
          <w:szCs w:val="24"/>
          <w:lang w:val="uk-UA" w:eastAsia="ru-RU"/>
        </w:rPr>
        <w:t xml:space="preserve">                                                                   _</w:t>
      </w:r>
      <w:proofErr w:type="spellStart"/>
      <w:r>
        <w:rPr>
          <w:rFonts w:ascii="Times New Roman" w:hAnsi="Times New Roman"/>
          <w:color w:val="000000"/>
          <w:sz w:val="24"/>
          <w:szCs w:val="24"/>
          <w:u w:val="single"/>
          <w:lang w:val="uk-UA" w:eastAsia="ru-RU"/>
        </w:rPr>
        <w:t>Маргарян</w:t>
      </w:r>
      <w:proofErr w:type="spellEnd"/>
      <w:r>
        <w:rPr>
          <w:rFonts w:ascii="Times New Roman" w:hAnsi="Times New Roman"/>
          <w:color w:val="000000"/>
          <w:sz w:val="24"/>
          <w:szCs w:val="24"/>
          <w:u w:val="single"/>
          <w:lang w:val="uk-UA" w:eastAsia="ru-RU"/>
        </w:rPr>
        <w:t xml:space="preserve">   </w:t>
      </w:r>
      <w:proofErr w:type="spellStart"/>
      <w:r>
        <w:rPr>
          <w:rFonts w:ascii="Times New Roman" w:hAnsi="Times New Roman"/>
          <w:color w:val="000000"/>
          <w:sz w:val="24"/>
          <w:szCs w:val="24"/>
          <w:u w:val="single"/>
          <w:lang w:val="uk-UA" w:eastAsia="ru-RU"/>
        </w:rPr>
        <w:t>Самвел</w:t>
      </w:r>
      <w:proofErr w:type="spellEnd"/>
      <w:r>
        <w:rPr>
          <w:rFonts w:ascii="Times New Roman" w:hAnsi="Times New Roman"/>
          <w:color w:val="000000"/>
          <w:sz w:val="24"/>
          <w:szCs w:val="24"/>
          <w:u w:val="single"/>
          <w:lang w:val="uk-UA" w:eastAsia="ru-RU"/>
        </w:rPr>
        <w:t xml:space="preserve">  </w:t>
      </w:r>
      <w:proofErr w:type="spellStart"/>
      <w:r>
        <w:rPr>
          <w:rFonts w:ascii="Times New Roman" w:hAnsi="Times New Roman"/>
          <w:color w:val="000000"/>
          <w:sz w:val="24"/>
          <w:szCs w:val="24"/>
          <w:u w:val="single"/>
          <w:lang w:val="uk-UA" w:eastAsia="ru-RU"/>
        </w:rPr>
        <w:t>Хачатурович</w:t>
      </w:r>
      <w:proofErr w:type="spellEnd"/>
      <w:r>
        <w:rPr>
          <w:rFonts w:ascii="Times New Roman" w:hAnsi="Times New Roman"/>
          <w:color w:val="000000"/>
          <w:sz w:val="24"/>
          <w:szCs w:val="24"/>
          <w:lang w:val="uk-UA" w:eastAsia="ru-RU"/>
        </w:rPr>
        <w:t>_______________</w:t>
      </w:r>
    </w:p>
    <w:p w:rsidR="00F85658" w:rsidRDefault="00F85658" w:rsidP="00F85658">
      <w:pPr>
        <w:spacing w:after="0" w:line="240" w:lineRule="auto"/>
        <w:rPr>
          <w:rFonts w:ascii="Times New Roman" w:hAnsi="Times New Roman"/>
          <w:color w:val="000000"/>
          <w:sz w:val="24"/>
          <w:szCs w:val="24"/>
          <w:lang w:val="uk-UA" w:eastAsia="ru-RU"/>
        </w:rPr>
      </w:pPr>
      <w:r>
        <w:rPr>
          <w:rFonts w:ascii="Times New Roman" w:hAnsi="Times New Roman"/>
          <w:color w:val="000000"/>
          <w:sz w:val="24"/>
          <w:szCs w:val="24"/>
          <w:lang w:val="uk-UA" w:eastAsia="ru-RU"/>
        </w:rPr>
        <w:t xml:space="preserve">                                                                                      (прізвище та ініціали повністю)                                                          </w:t>
      </w:r>
    </w:p>
    <w:p w:rsidR="00F85658" w:rsidRDefault="00F85658" w:rsidP="00F85658">
      <w:pPr>
        <w:spacing w:after="0" w:line="240" w:lineRule="auto"/>
        <w:jc w:val="center"/>
        <w:rPr>
          <w:rFonts w:ascii="Times New Roman" w:hAnsi="Times New Roman"/>
          <w:color w:val="000000"/>
          <w:sz w:val="24"/>
          <w:szCs w:val="24"/>
          <w:lang w:val="uk-UA" w:eastAsia="ru-RU"/>
        </w:rPr>
      </w:pPr>
      <w:r>
        <w:rPr>
          <w:rFonts w:ascii="Times New Roman" w:hAnsi="Times New Roman"/>
          <w:color w:val="000000"/>
          <w:sz w:val="24"/>
          <w:szCs w:val="24"/>
          <w:lang w:val="uk-UA" w:eastAsia="ru-RU"/>
        </w:rPr>
        <w:t xml:space="preserve">                                                           Керівник _</w:t>
      </w:r>
      <w:r>
        <w:rPr>
          <w:rFonts w:ascii="Times New Roman" w:hAnsi="Times New Roman"/>
          <w:color w:val="000000"/>
          <w:sz w:val="24"/>
          <w:szCs w:val="24"/>
          <w:u w:val="single"/>
          <w:lang w:val="uk-UA" w:eastAsia="ru-RU"/>
        </w:rPr>
        <w:t xml:space="preserve">к. </w:t>
      </w:r>
      <w:proofErr w:type="spellStart"/>
      <w:r>
        <w:rPr>
          <w:rFonts w:ascii="Times New Roman" w:hAnsi="Times New Roman"/>
          <w:color w:val="000000"/>
          <w:sz w:val="24"/>
          <w:szCs w:val="24"/>
          <w:u w:val="single"/>
          <w:lang w:val="uk-UA" w:eastAsia="ru-RU"/>
        </w:rPr>
        <w:t>геогр.н</w:t>
      </w:r>
      <w:proofErr w:type="spellEnd"/>
      <w:r>
        <w:rPr>
          <w:rFonts w:ascii="Times New Roman" w:hAnsi="Times New Roman"/>
          <w:color w:val="000000"/>
          <w:sz w:val="24"/>
          <w:szCs w:val="24"/>
          <w:u w:val="single"/>
          <w:lang w:val="uk-UA" w:eastAsia="ru-RU"/>
        </w:rPr>
        <w:t>., доцент Хомич Л. В</w:t>
      </w:r>
      <w:r>
        <w:rPr>
          <w:rFonts w:ascii="Times New Roman" w:hAnsi="Times New Roman"/>
          <w:color w:val="000000"/>
          <w:sz w:val="24"/>
          <w:szCs w:val="24"/>
          <w:lang w:val="uk-UA" w:eastAsia="ru-RU"/>
        </w:rPr>
        <w:t>._______</w:t>
      </w:r>
    </w:p>
    <w:p w:rsidR="00F85658" w:rsidRDefault="00F85658" w:rsidP="00F85658">
      <w:pPr>
        <w:spacing w:after="0" w:line="240" w:lineRule="auto"/>
        <w:rPr>
          <w:rFonts w:ascii="Times New Roman" w:hAnsi="Times New Roman"/>
          <w:color w:val="000000"/>
          <w:sz w:val="24"/>
          <w:szCs w:val="24"/>
          <w:lang w:val="uk-UA" w:eastAsia="ru-RU"/>
        </w:rPr>
      </w:pPr>
      <w:r>
        <w:rPr>
          <w:rFonts w:ascii="Times New Roman" w:hAnsi="Times New Roman"/>
          <w:color w:val="000000"/>
          <w:sz w:val="24"/>
          <w:szCs w:val="24"/>
          <w:lang w:val="uk-UA" w:eastAsia="ru-RU"/>
        </w:rPr>
        <w:t xml:space="preserve">                                                                                       (прізвище та ініціали)                                                          </w:t>
      </w:r>
    </w:p>
    <w:p w:rsidR="00F85658" w:rsidRDefault="00F85658" w:rsidP="00F85658">
      <w:pPr>
        <w:spacing w:after="0" w:line="240" w:lineRule="auto"/>
        <w:rPr>
          <w:rFonts w:ascii="Times New Roman" w:hAnsi="Times New Roman"/>
          <w:color w:val="000000"/>
          <w:sz w:val="24"/>
          <w:szCs w:val="24"/>
          <w:lang w:val="uk-UA" w:eastAsia="ru-RU"/>
        </w:rPr>
      </w:pPr>
      <w:r>
        <w:rPr>
          <w:rFonts w:ascii="Times New Roman" w:hAnsi="Times New Roman"/>
          <w:color w:val="000000"/>
          <w:sz w:val="28"/>
          <w:szCs w:val="28"/>
          <w:lang w:val="uk-UA" w:eastAsia="ru-RU"/>
        </w:rPr>
        <w:t xml:space="preserve">                                                         </w:t>
      </w:r>
      <w:r>
        <w:rPr>
          <w:rFonts w:ascii="Times New Roman" w:hAnsi="Times New Roman"/>
          <w:color w:val="000000"/>
          <w:sz w:val="24"/>
          <w:szCs w:val="24"/>
          <w:lang w:val="uk-UA" w:eastAsia="ru-RU"/>
        </w:rPr>
        <w:t>Рецензент _</w:t>
      </w:r>
      <w:proofErr w:type="spellStart"/>
      <w:r>
        <w:rPr>
          <w:rFonts w:ascii="Times New Roman" w:hAnsi="Times New Roman"/>
          <w:color w:val="000000"/>
          <w:sz w:val="24"/>
          <w:szCs w:val="24"/>
          <w:u w:val="single"/>
          <w:lang w:val="uk-UA" w:eastAsia="ru-RU"/>
        </w:rPr>
        <w:t>д.е.н</w:t>
      </w:r>
      <w:proofErr w:type="spellEnd"/>
      <w:r>
        <w:rPr>
          <w:rFonts w:ascii="Times New Roman" w:hAnsi="Times New Roman"/>
          <w:color w:val="000000"/>
          <w:sz w:val="24"/>
          <w:szCs w:val="24"/>
          <w:u w:val="single"/>
          <w:lang w:val="uk-UA" w:eastAsia="ru-RU"/>
        </w:rPr>
        <w:t xml:space="preserve">., проф. </w:t>
      </w:r>
      <w:proofErr w:type="spellStart"/>
      <w:r>
        <w:rPr>
          <w:rFonts w:ascii="Times New Roman" w:hAnsi="Times New Roman"/>
          <w:color w:val="000000"/>
          <w:sz w:val="24"/>
          <w:szCs w:val="24"/>
          <w:u w:val="single"/>
          <w:lang w:val="uk-UA" w:eastAsia="ru-RU"/>
        </w:rPr>
        <w:t>Транченко</w:t>
      </w:r>
      <w:proofErr w:type="spellEnd"/>
      <w:r>
        <w:rPr>
          <w:rFonts w:ascii="Times New Roman" w:hAnsi="Times New Roman"/>
          <w:color w:val="000000"/>
          <w:sz w:val="24"/>
          <w:szCs w:val="24"/>
          <w:u w:val="single"/>
          <w:lang w:val="uk-UA" w:eastAsia="ru-RU"/>
        </w:rPr>
        <w:t xml:space="preserve">  Л. В.</w:t>
      </w:r>
      <w:r>
        <w:rPr>
          <w:rFonts w:ascii="Times New Roman" w:hAnsi="Times New Roman"/>
          <w:color w:val="000000"/>
          <w:sz w:val="24"/>
          <w:szCs w:val="24"/>
          <w:lang w:val="uk-UA" w:eastAsia="ru-RU"/>
        </w:rPr>
        <w:t>_________</w:t>
      </w:r>
    </w:p>
    <w:p w:rsidR="00F85658" w:rsidRDefault="00F85658" w:rsidP="00F85658">
      <w:pPr>
        <w:spacing w:after="0" w:line="240" w:lineRule="auto"/>
        <w:rPr>
          <w:rFonts w:ascii="Times New Roman" w:hAnsi="Times New Roman"/>
          <w:color w:val="000000"/>
          <w:sz w:val="24"/>
          <w:szCs w:val="24"/>
          <w:lang w:val="uk-UA" w:eastAsia="ru-RU"/>
        </w:rPr>
      </w:pPr>
      <w:r>
        <w:rPr>
          <w:rFonts w:ascii="Times New Roman" w:hAnsi="Times New Roman"/>
          <w:color w:val="000000"/>
          <w:sz w:val="24"/>
          <w:szCs w:val="24"/>
          <w:lang w:val="uk-UA" w:eastAsia="ru-RU"/>
        </w:rPr>
        <w:t xml:space="preserve">                                                                                        (прізвище та ініціали)</w:t>
      </w:r>
    </w:p>
    <w:p w:rsidR="00F85658" w:rsidRDefault="00F85658" w:rsidP="00F85658">
      <w:pPr>
        <w:spacing w:after="0" w:line="240" w:lineRule="auto"/>
        <w:jc w:val="center"/>
        <w:rPr>
          <w:rFonts w:ascii="Times New Roman" w:hAnsi="Times New Roman"/>
          <w:color w:val="000000"/>
          <w:sz w:val="28"/>
          <w:szCs w:val="28"/>
          <w:lang w:val="uk-UA" w:eastAsia="ru-RU"/>
        </w:rPr>
      </w:pPr>
    </w:p>
    <w:p w:rsidR="00F85658" w:rsidRDefault="00F85658" w:rsidP="00F85658">
      <w:pPr>
        <w:spacing w:after="0" w:line="240" w:lineRule="auto"/>
        <w:rPr>
          <w:rFonts w:ascii="Times New Roman" w:hAnsi="Times New Roman"/>
          <w:color w:val="000000"/>
          <w:sz w:val="24"/>
          <w:szCs w:val="24"/>
          <w:lang w:val="uk-UA" w:eastAsia="ru-RU"/>
        </w:rPr>
      </w:pPr>
      <w:r>
        <w:rPr>
          <w:rFonts w:ascii="Times New Roman" w:hAnsi="Times New Roman"/>
          <w:color w:val="000000"/>
          <w:sz w:val="24"/>
          <w:szCs w:val="24"/>
          <w:lang w:val="uk-UA" w:eastAsia="ru-RU"/>
        </w:rPr>
        <w:t xml:space="preserve">Рекомендовано до захисту:                   Захищено на засіданні ЕК № _____     </w:t>
      </w:r>
    </w:p>
    <w:p w:rsidR="00F85658" w:rsidRDefault="00F85658" w:rsidP="00F85658">
      <w:pPr>
        <w:spacing w:after="0" w:line="240" w:lineRule="auto"/>
        <w:rPr>
          <w:rFonts w:ascii="Times New Roman" w:hAnsi="Times New Roman"/>
          <w:color w:val="000000"/>
          <w:sz w:val="24"/>
          <w:szCs w:val="24"/>
          <w:lang w:val="uk-UA" w:eastAsia="ru-RU"/>
        </w:rPr>
      </w:pPr>
      <w:r>
        <w:rPr>
          <w:rFonts w:ascii="Times New Roman" w:hAnsi="Times New Roman"/>
          <w:color w:val="000000"/>
          <w:sz w:val="24"/>
          <w:szCs w:val="24"/>
          <w:lang w:val="uk-UA" w:eastAsia="ru-RU"/>
        </w:rPr>
        <w:t>Протокол засідання кафедри                 протокол №___ від «____» ______ р.</w:t>
      </w:r>
    </w:p>
    <w:p w:rsidR="00F85658" w:rsidRDefault="00F85658" w:rsidP="00F85658">
      <w:pPr>
        <w:spacing w:after="0" w:line="240" w:lineRule="auto"/>
        <w:rPr>
          <w:rFonts w:ascii="Times New Roman" w:hAnsi="Times New Roman"/>
          <w:color w:val="000000"/>
          <w:sz w:val="24"/>
          <w:szCs w:val="24"/>
          <w:lang w:val="uk-UA" w:eastAsia="ru-RU"/>
        </w:rPr>
      </w:pPr>
      <w:r>
        <w:rPr>
          <w:rFonts w:ascii="Times New Roman" w:hAnsi="Times New Roman"/>
          <w:color w:val="000000"/>
          <w:sz w:val="24"/>
          <w:szCs w:val="24"/>
          <w:lang w:val="uk-UA" w:eastAsia="ru-RU"/>
        </w:rPr>
        <w:t>№_____ від «___» _______ р.                Оцінка _______/_______/________</w:t>
      </w:r>
    </w:p>
    <w:p w:rsidR="00F85658" w:rsidRDefault="00F85658" w:rsidP="00F85658">
      <w:pPr>
        <w:spacing w:after="0" w:line="240" w:lineRule="auto"/>
        <w:rPr>
          <w:rFonts w:ascii="Times New Roman" w:hAnsi="Times New Roman"/>
          <w:color w:val="000000"/>
          <w:sz w:val="24"/>
          <w:szCs w:val="24"/>
          <w:lang w:val="uk-UA" w:eastAsia="ru-RU"/>
        </w:rPr>
      </w:pPr>
      <w:r>
        <w:rPr>
          <w:rFonts w:ascii="Times New Roman" w:hAnsi="Times New Roman"/>
          <w:color w:val="000000"/>
          <w:sz w:val="24"/>
          <w:szCs w:val="24"/>
          <w:lang w:val="uk-UA" w:eastAsia="ru-RU"/>
        </w:rPr>
        <w:t>Завідувач кафедри                                  (за національною шкалою, за шкалою ЕСЕS, бал)</w:t>
      </w:r>
    </w:p>
    <w:p w:rsidR="00F85658" w:rsidRDefault="00F85658" w:rsidP="00F85658">
      <w:pPr>
        <w:spacing w:after="0" w:line="240" w:lineRule="auto"/>
        <w:rPr>
          <w:rFonts w:ascii="Times New Roman" w:hAnsi="Times New Roman"/>
          <w:color w:val="000000"/>
          <w:sz w:val="24"/>
          <w:szCs w:val="24"/>
          <w:lang w:val="uk-UA" w:eastAsia="ru-RU"/>
        </w:rPr>
      </w:pPr>
    </w:p>
    <w:p w:rsidR="00F85658" w:rsidRDefault="00F85658" w:rsidP="00F85658">
      <w:pPr>
        <w:spacing w:after="0" w:line="240" w:lineRule="auto"/>
        <w:rPr>
          <w:rFonts w:ascii="Times New Roman" w:hAnsi="Times New Roman"/>
          <w:color w:val="000000"/>
          <w:sz w:val="24"/>
          <w:szCs w:val="24"/>
          <w:lang w:val="uk-UA" w:eastAsia="ru-RU"/>
        </w:rPr>
      </w:pPr>
      <w:r>
        <w:rPr>
          <w:rFonts w:ascii="Times New Roman" w:hAnsi="Times New Roman"/>
          <w:color w:val="000000"/>
          <w:sz w:val="24"/>
          <w:szCs w:val="24"/>
          <w:lang w:val="uk-UA" w:eastAsia="ru-RU"/>
        </w:rPr>
        <w:t>________</w:t>
      </w:r>
      <w:r>
        <w:rPr>
          <w:rFonts w:ascii="Times New Roman" w:hAnsi="Times New Roman"/>
          <w:color w:val="000000"/>
          <w:sz w:val="24"/>
          <w:szCs w:val="24"/>
          <w:u w:val="single"/>
          <w:lang w:val="uk-UA" w:eastAsia="ru-RU"/>
        </w:rPr>
        <w:t xml:space="preserve">проф. </w:t>
      </w:r>
      <w:proofErr w:type="spellStart"/>
      <w:r>
        <w:rPr>
          <w:rFonts w:ascii="Times New Roman" w:hAnsi="Times New Roman"/>
          <w:color w:val="000000"/>
          <w:sz w:val="24"/>
          <w:szCs w:val="24"/>
          <w:u w:val="single"/>
          <w:lang w:val="uk-UA" w:eastAsia="ru-RU"/>
        </w:rPr>
        <w:t>Топчієв</w:t>
      </w:r>
      <w:proofErr w:type="spellEnd"/>
      <w:r>
        <w:rPr>
          <w:rFonts w:ascii="Times New Roman" w:hAnsi="Times New Roman"/>
          <w:color w:val="000000"/>
          <w:sz w:val="24"/>
          <w:szCs w:val="24"/>
          <w:u w:val="single"/>
          <w:lang w:val="uk-UA" w:eastAsia="ru-RU"/>
        </w:rPr>
        <w:t xml:space="preserve"> О.Г.</w:t>
      </w:r>
      <w:r>
        <w:rPr>
          <w:rFonts w:ascii="Times New Roman" w:hAnsi="Times New Roman"/>
          <w:color w:val="000000"/>
          <w:sz w:val="24"/>
          <w:szCs w:val="24"/>
          <w:lang w:val="uk-UA" w:eastAsia="ru-RU"/>
        </w:rPr>
        <w:t xml:space="preserve">                   Голова ЕК</w:t>
      </w:r>
    </w:p>
    <w:p w:rsidR="00F85658" w:rsidRDefault="00F85658" w:rsidP="00F85658">
      <w:pPr>
        <w:spacing w:after="0" w:line="240" w:lineRule="auto"/>
        <w:rPr>
          <w:rFonts w:ascii="Times New Roman" w:hAnsi="Times New Roman"/>
          <w:color w:val="000000"/>
          <w:sz w:val="24"/>
          <w:szCs w:val="24"/>
          <w:lang w:val="uk-UA" w:eastAsia="ru-RU"/>
        </w:rPr>
      </w:pPr>
      <w:r>
        <w:rPr>
          <w:rFonts w:ascii="Times New Roman" w:hAnsi="Times New Roman"/>
          <w:color w:val="000000"/>
          <w:sz w:val="24"/>
          <w:szCs w:val="24"/>
          <w:lang w:val="uk-UA" w:eastAsia="ru-RU"/>
        </w:rPr>
        <w:t xml:space="preserve"> (підпис) (прізвище, ініціали)               </w:t>
      </w:r>
    </w:p>
    <w:p w:rsidR="00F85658" w:rsidRDefault="00F85658" w:rsidP="00F85658">
      <w:pPr>
        <w:spacing w:after="0" w:line="240" w:lineRule="auto"/>
        <w:rPr>
          <w:rFonts w:ascii="Times New Roman" w:hAnsi="Times New Roman"/>
          <w:color w:val="000000"/>
          <w:sz w:val="24"/>
          <w:szCs w:val="24"/>
          <w:lang w:val="uk-UA" w:eastAsia="ru-RU"/>
        </w:rPr>
      </w:pPr>
      <w:r>
        <w:rPr>
          <w:rFonts w:ascii="Times New Roman" w:hAnsi="Times New Roman"/>
          <w:color w:val="000000"/>
          <w:sz w:val="24"/>
          <w:szCs w:val="24"/>
          <w:lang w:val="uk-UA" w:eastAsia="ru-RU"/>
        </w:rPr>
        <w:t xml:space="preserve">                                                                     ___________</w:t>
      </w:r>
      <w:r>
        <w:rPr>
          <w:rFonts w:ascii="Times New Roman" w:hAnsi="Times New Roman"/>
          <w:color w:val="000000"/>
          <w:sz w:val="24"/>
          <w:szCs w:val="24"/>
          <w:u w:val="single"/>
          <w:lang w:val="uk-UA" w:eastAsia="ru-RU"/>
        </w:rPr>
        <w:t xml:space="preserve">проф. </w:t>
      </w:r>
      <w:proofErr w:type="spellStart"/>
      <w:r>
        <w:rPr>
          <w:rFonts w:ascii="Times New Roman" w:hAnsi="Times New Roman"/>
          <w:color w:val="000000"/>
          <w:sz w:val="24"/>
          <w:szCs w:val="24"/>
          <w:u w:val="single"/>
          <w:lang w:val="uk-UA" w:eastAsia="ru-RU"/>
        </w:rPr>
        <w:t>Топчієв</w:t>
      </w:r>
      <w:proofErr w:type="spellEnd"/>
      <w:r>
        <w:rPr>
          <w:rFonts w:ascii="Times New Roman" w:hAnsi="Times New Roman"/>
          <w:color w:val="000000"/>
          <w:sz w:val="24"/>
          <w:szCs w:val="24"/>
          <w:u w:val="single"/>
          <w:lang w:val="uk-UA" w:eastAsia="ru-RU"/>
        </w:rPr>
        <w:t xml:space="preserve"> О.Г.</w:t>
      </w:r>
      <w:r>
        <w:rPr>
          <w:rFonts w:ascii="Times New Roman" w:hAnsi="Times New Roman"/>
          <w:color w:val="000000"/>
          <w:sz w:val="24"/>
          <w:szCs w:val="24"/>
          <w:lang w:val="uk-UA" w:eastAsia="ru-RU"/>
        </w:rPr>
        <w:t>_____________</w:t>
      </w:r>
    </w:p>
    <w:p w:rsidR="00F85658" w:rsidRDefault="00F85658" w:rsidP="00F85658">
      <w:pPr>
        <w:spacing w:after="0" w:line="240" w:lineRule="auto"/>
        <w:rPr>
          <w:rFonts w:ascii="Times New Roman" w:hAnsi="Times New Roman"/>
          <w:color w:val="000000"/>
          <w:sz w:val="24"/>
          <w:szCs w:val="24"/>
          <w:lang w:val="uk-UA" w:eastAsia="ru-RU"/>
        </w:rPr>
      </w:pPr>
      <w:r>
        <w:rPr>
          <w:rFonts w:ascii="Times New Roman" w:hAnsi="Times New Roman"/>
          <w:b/>
          <w:color w:val="000000"/>
          <w:sz w:val="24"/>
          <w:szCs w:val="24"/>
          <w:lang w:val="uk-UA" w:eastAsia="ru-RU"/>
        </w:rPr>
        <w:t xml:space="preserve">                                                                       </w:t>
      </w:r>
      <w:r>
        <w:rPr>
          <w:rFonts w:ascii="Times New Roman" w:hAnsi="Times New Roman"/>
          <w:color w:val="000000"/>
          <w:sz w:val="24"/>
          <w:szCs w:val="24"/>
          <w:lang w:val="uk-UA" w:eastAsia="ru-RU"/>
        </w:rPr>
        <w:t>(підпис)           (прізвище, ініціали)</w:t>
      </w:r>
    </w:p>
    <w:p w:rsidR="00F85658" w:rsidRDefault="00F85658" w:rsidP="00F85658">
      <w:pPr>
        <w:spacing w:after="0" w:line="360" w:lineRule="auto"/>
        <w:jc w:val="center"/>
        <w:rPr>
          <w:rFonts w:ascii="Times New Roman" w:hAnsi="Times New Roman"/>
          <w:color w:val="000000"/>
          <w:sz w:val="28"/>
          <w:szCs w:val="28"/>
          <w:lang w:val="uk-UA" w:eastAsia="ru-RU"/>
        </w:rPr>
      </w:pPr>
    </w:p>
    <w:p w:rsidR="00F85658" w:rsidRDefault="00F85658" w:rsidP="00F85658">
      <w:pPr>
        <w:spacing w:after="0" w:line="360" w:lineRule="auto"/>
        <w:jc w:val="center"/>
        <w:rPr>
          <w:rFonts w:ascii="Times New Roman" w:hAnsi="Times New Roman"/>
          <w:color w:val="000000"/>
          <w:sz w:val="28"/>
          <w:szCs w:val="28"/>
          <w:lang w:val="uk-UA" w:eastAsia="ru-RU"/>
        </w:rPr>
      </w:pPr>
    </w:p>
    <w:p w:rsidR="00F85658" w:rsidRDefault="00F85658" w:rsidP="00F85658">
      <w:pPr>
        <w:spacing w:after="0" w:line="36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Одеса - 2020</w:t>
      </w:r>
    </w:p>
    <w:p w:rsidR="00F85658" w:rsidRDefault="00F85658" w:rsidP="00F85658">
      <w:pPr>
        <w:widowControl w:val="0"/>
        <w:autoSpaceDE w:val="0"/>
        <w:autoSpaceDN w:val="0"/>
        <w:spacing w:before="87" w:after="0" w:line="240" w:lineRule="auto"/>
        <w:ind w:left="1331" w:right="1517"/>
        <w:jc w:val="center"/>
        <w:outlineLvl w:val="0"/>
        <w:rPr>
          <w:rFonts w:ascii="Times New Roman" w:hAnsi="Times New Roman"/>
          <w:b/>
          <w:bCs/>
          <w:sz w:val="28"/>
          <w:szCs w:val="28"/>
          <w:lang w:val="uk-UA"/>
        </w:rPr>
      </w:pPr>
    </w:p>
    <w:p w:rsidR="00F85658" w:rsidRDefault="00F85658" w:rsidP="00F85658">
      <w:pPr>
        <w:widowControl w:val="0"/>
        <w:autoSpaceDE w:val="0"/>
        <w:autoSpaceDN w:val="0"/>
        <w:spacing w:before="87" w:after="0" w:line="240" w:lineRule="auto"/>
        <w:ind w:left="1331" w:right="1517"/>
        <w:jc w:val="center"/>
        <w:outlineLvl w:val="0"/>
        <w:rPr>
          <w:rFonts w:ascii="Times New Roman" w:hAnsi="Times New Roman"/>
          <w:b/>
          <w:bCs/>
          <w:sz w:val="28"/>
          <w:szCs w:val="28"/>
          <w:lang w:val="uk-UA"/>
        </w:rPr>
      </w:pPr>
    </w:p>
    <w:p w:rsidR="00F85658" w:rsidRDefault="00F85658" w:rsidP="00F85658">
      <w:pPr>
        <w:widowControl w:val="0"/>
        <w:autoSpaceDE w:val="0"/>
        <w:autoSpaceDN w:val="0"/>
        <w:spacing w:before="87" w:after="0" w:line="240" w:lineRule="auto"/>
        <w:ind w:left="1331" w:right="1517"/>
        <w:jc w:val="center"/>
        <w:outlineLvl w:val="0"/>
        <w:rPr>
          <w:rFonts w:ascii="Times New Roman" w:hAnsi="Times New Roman"/>
          <w:b/>
          <w:bCs/>
          <w:sz w:val="28"/>
          <w:szCs w:val="28"/>
          <w:lang w:val="uk-UA"/>
        </w:rPr>
      </w:pPr>
      <w:r>
        <w:rPr>
          <w:rFonts w:ascii="Times New Roman" w:hAnsi="Times New Roman"/>
          <w:b/>
          <w:bCs/>
          <w:sz w:val="28"/>
          <w:szCs w:val="28"/>
          <w:lang w:val="uk-UA"/>
        </w:rPr>
        <w:lastRenderedPageBreak/>
        <w:t>ЗМІСТ</w:t>
      </w:r>
    </w:p>
    <w:p w:rsidR="00F85658" w:rsidRDefault="00F85658" w:rsidP="00F85658">
      <w:pPr>
        <w:widowControl w:val="0"/>
        <w:tabs>
          <w:tab w:val="left" w:pos="9632"/>
        </w:tabs>
        <w:autoSpaceDE w:val="0"/>
        <w:autoSpaceDN w:val="0"/>
        <w:spacing w:before="162" w:after="0" w:line="240" w:lineRule="auto"/>
        <w:ind w:right="-7"/>
        <w:jc w:val="right"/>
        <w:rPr>
          <w:rFonts w:ascii="Times New Roman" w:hAnsi="Times New Roman"/>
          <w:b/>
          <w:sz w:val="28"/>
          <w:lang w:val="uk-UA"/>
        </w:rPr>
      </w:pPr>
      <w:r>
        <w:rPr>
          <w:rFonts w:ascii="Times New Roman" w:hAnsi="Times New Roman"/>
          <w:b/>
          <w:smallCaps/>
          <w:spacing w:val="2"/>
          <w:w w:val="96"/>
          <w:sz w:val="28"/>
          <w:lang w:val="uk-UA"/>
        </w:rPr>
        <w:t xml:space="preserve">         </w:t>
      </w:r>
      <w:proofErr w:type="spellStart"/>
      <w:r>
        <w:rPr>
          <w:rFonts w:ascii="Times New Roman" w:hAnsi="Times New Roman"/>
          <w:b/>
          <w:smallCaps/>
          <w:spacing w:val="2"/>
          <w:w w:val="96"/>
          <w:sz w:val="28"/>
          <w:lang w:val="uk-UA"/>
        </w:rPr>
        <w:t>C</w:t>
      </w:r>
      <w:r>
        <w:rPr>
          <w:rFonts w:ascii="Times New Roman" w:hAnsi="Times New Roman"/>
          <w:b/>
          <w:smallCaps/>
          <w:spacing w:val="-5"/>
          <w:w w:val="96"/>
          <w:sz w:val="28"/>
          <w:lang w:val="uk-UA"/>
        </w:rPr>
        <w:t>t</w:t>
      </w:r>
      <w:r>
        <w:rPr>
          <w:rFonts w:ascii="Times New Roman" w:hAnsi="Times New Roman"/>
          <w:b/>
          <w:spacing w:val="2"/>
          <w:w w:val="99"/>
          <w:sz w:val="28"/>
          <w:lang w:val="uk-UA"/>
        </w:rPr>
        <w:t>o</w:t>
      </w:r>
      <w:r>
        <w:rPr>
          <w:rFonts w:ascii="Times New Roman" w:hAnsi="Times New Roman"/>
          <w:b/>
          <w:spacing w:val="-4"/>
          <w:w w:val="99"/>
          <w:sz w:val="28"/>
          <w:lang w:val="uk-UA"/>
        </w:rPr>
        <w:t>p</w:t>
      </w:r>
      <w:proofErr w:type="spellEnd"/>
      <w:r>
        <w:rPr>
          <w:rFonts w:ascii="Times New Roman" w:hAnsi="Times New Roman"/>
          <w:b/>
          <w:w w:val="99"/>
          <w:sz w:val="28"/>
          <w:lang w:val="uk-UA"/>
        </w:rPr>
        <w:t>.</w:t>
      </w:r>
    </w:p>
    <w:p w:rsidR="00F85658" w:rsidRDefault="00F85658" w:rsidP="00F85658">
      <w:pPr>
        <w:widowControl w:val="0"/>
        <w:autoSpaceDE w:val="0"/>
        <w:autoSpaceDN w:val="0"/>
        <w:spacing w:before="4" w:after="1" w:line="240" w:lineRule="auto"/>
        <w:rPr>
          <w:rFonts w:ascii="Times New Roman" w:hAnsi="Times New Roman"/>
          <w:b/>
          <w:sz w:val="14"/>
          <w:szCs w:val="28"/>
          <w:lang w:val="uk-UA"/>
        </w:rPr>
      </w:pPr>
    </w:p>
    <w:tbl>
      <w:tblPr>
        <w:tblW w:w="9435" w:type="dxa"/>
        <w:tblInd w:w="110" w:type="dxa"/>
        <w:tblLayout w:type="fixed"/>
        <w:tblCellMar>
          <w:left w:w="0" w:type="dxa"/>
          <w:right w:w="0" w:type="dxa"/>
        </w:tblCellMar>
        <w:tblLook w:val="01E0" w:firstRow="1" w:lastRow="1" w:firstColumn="1" w:lastColumn="1" w:noHBand="0" w:noVBand="0"/>
      </w:tblPr>
      <w:tblGrid>
        <w:gridCol w:w="662"/>
        <w:gridCol w:w="590"/>
        <w:gridCol w:w="203"/>
        <w:gridCol w:w="7260"/>
        <w:gridCol w:w="720"/>
      </w:tblGrid>
      <w:tr w:rsidR="00F85658" w:rsidTr="00F85658">
        <w:trPr>
          <w:trHeight w:val="484"/>
        </w:trPr>
        <w:tc>
          <w:tcPr>
            <w:tcW w:w="8715" w:type="dxa"/>
            <w:gridSpan w:val="4"/>
            <w:hideMark/>
          </w:tcPr>
          <w:p w:rsidR="00F85658" w:rsidRDefault="00F85658">
            <w:pPr>
              <w:widowControl w:val="0"/>
              <w:autoSpaceDE w:val="0"/>
              <w:autoSpaceDN w:val="0"/>
              <w:spacing w:after="0" w:line="360" w:lineRule="auto"/>
              <w:ind w:left="110"/>
              <w:rPr>
                <w:rFonts w:ascii="Times New Roman" w:hAnsi="Times New Roman"/>
                <w:sz w:val="28"/>
                <w:szCs w:val="28"/>
                <w:lang w:val="uk-UA"/>
              </w:rPr>
            </w:pPr>
            <w:r>
              <w:rPr>
                <w:rFonts w:ascii="Times New Roman" w:hAnsi="Times New Roman"/>
                <w:sz w:val="28"/>
                <w:szCs w:val="28"/>
                <w:lang w:val="uk-UA"/>
              </w:rPr>
              <w:t>BCTУП …………………………………………………..............................</w:t>
            </w:r>
          </w:p>
        </w:tc>
        <w:tc>
          <w:tcPr>
            <w:tcW w:w="720" w:type="dxa"/>
            <w:hideMark/>
          </w:tcPr>
          <w:p w:rsidR="00F85658" w:rsidRDefault="00F85658">
            <w:pPr>
              <w:widowControl w:val="0"/>
              <w:autoSpaceDE w:val="0"/>
              <w:autoSpaceDN w:val="0"/>
              <w:spacing w:after="0" w:line="360" w:lineRule="auto"/>
              <w:jc w:val="center"/>
              <w:rPr>
                <w:rFonts w:ascii="Times New Roman" w:hAnsi="Times New Roman"/>
                <w:sz w:val="26"/>
                <w:lang w:val="uk-UA"/>
              </w:rPr>
            </w:pPr>
            <w:r>
              <w:rPr>
                <w:rFonts w:ascii="Times New Roman" w:hAnsi="Times New Roman"/>
                <w:sz w:val="26"/>
                <w:lang w:val="uk-UA"/>
              </w:rPr>
              <w:t>3</w:t>
            </w:r>
          </w:p>
        </w:tc>
      </w:tr>
      <w:tr w:rsidR="00F85658" w:rsidTr="00F85658">
        <w:trPr>
          <w:trHeight w:val="661"/>
        </w:trPr>
        <w:tc>
          <w:tcPr>
            <w:tcW w:w="662" w:type="dxa"/>
            <w:hideMark/>
          </w:tcPr>
          <w:p w:rsidR="00F85658" w:rsidRDefault="00F85658">
            <w:pPr>
              <w:widowControl w:val="0"/>
              <w:autoSpaceDE w:val="0"/>
              <w:autoSpaceDN w:val="0"/>
              <w:spacing w:after="0" w:line="360" w:lineRule="auto"/>
              <w:ind w:left="110"/>
              <w:rPr>
                <w:rFonts w:ascii="Times New Roman" w:hAnsi="Times New Roman"/>
                <w:sz w:val="28"/>
                <w:szCs w:val="28"/>
                <w:lang w:val="uk-UA"/>
              </w:rPr>
            </w:pPr>
            <w:r>
              <w:rPr>
                <w:rFonts w:ascii="Times New Roman" w:hAnsi="Times New Roman"/>
                <w:w w:val="99"/>
                <w:sz w:val="28"/>
                <w:szCs w:val="28"/>
                <w:lang w:val="uk-UA"/>
              </w:rPr>
              <w:t>1</w:t>
            </w:r>
          </w:p>
        </w:tc>
        <w:tc>
          <w:tcPr>
            <w:tcW w:w="8053" w:type="dxa"/>
            <w:gridSpan w:val="3"/>
            <w:hideMark/>
          </w:tcPr>
          <w:p w:rsidR="00F85658" w:rsidRDefault="00F85658">
            <w:pPr>
              <w:widowControl w:val="0"/>
              <w:autoSpaceDE w:val="0"/>
              <w:autoSpaceDN w:val="0"/>
              <w:spacing w:after="0" w:line="360" w:lineRule="auto"/>
              <w:ind w:right="701"/>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ТЕОРЕТИЧНІ ОСНОВИ ДОСЛІДЖЕННЯ МІЖНАРОДНОГО ТУРИЗМУ …………………………….......</w:t>
            </w:r>
          </w:p>
        </w:tc>
        <w:tc>
          <w:tcPr>
            <w:tcW w:w="720" w:type="dxa"/>
          </w:tcPr>
          <w:p w:rsidR="00F85658" w:rsidRDefault="00F85658">
            <w:pPr>
              <w:widowControl w:val="0"/>
              <w:autoSpaceDE w:val="0"/>
              <w:autoSpaceDN w:val="0"/>
              <w:spacing w:after="0" w:line="360" w:lineRule="auto"/>
              <w:jc w:val="center"/>
              <w:rPr>
                <w:rFonts w:ascii="Times New Roman" w:hAnsi="Times New Roman"/>
                <w:sz w:val="26"/>
                <w:lang w:val="uk-UA"/>
              </w:rPr>
            </w:pPr>
          </w:p>
          <w:p w:rsidR="00F85658" w:rsidRDefault="00F85658">
            <w:pPr>
              <w:widowControl w:val="0"/>
              <w:autoSpaceDE w:val="0"/>
              <w:autoSpaceDN w:val="0"/>
              <w:spacing w:after="0" w:line="360" w:lineRule="auto"/>
              <w:jc w:val="center"/>
              <w:rPr>
                <w:rFonts w:ascii="Times New Roman" w:hAnsi="Times New Roman"/>
                <w:sz w:val="26"/>
                <w:lang w:val="uk-UA"/>
              </w:rPr>
            </w:pPr>
            <w:r>
              <w:rPr>
                <w:rFonts w:ascii="Times New Roman" w:hAnsi="Times New Roman"/>
                <w:sz w:val="26"/>
                <w:lang w:val="uk-UA"/>
              </w:rPr>
              <w:t>6</w:t>
            </w:r>
          </w:p>
        </w:tc>
      </w:tr>
      <w:tr w:rsidR="00F85658" w:rsidTr="00F85658">
        <w:trPr>
          <w:trHeight w:val="675"/>
        </w:trPr>
        <w:tc>
          <w:tcPr>
            <w:tcW w:w="662" w:type="dxa"/>
          </w:tcPr>
          <w:p w:rsidR="00F85658" w:rsidRDefault="00F85658">
            <w:pPr>
              <w:widowControl w:val="0"/>
              <w:autoSpaceDE w:val="0"/>
              <w:autoSpaceDN w:val="0"/>
              <w:spacing w:after="0" w:line="360" w:lineRule="auto"/>
              <w:rPr>
                <w:rFonts w:ascii="Times New Roman" w:hAnsi="Times New Roman"/>
                <w:sz w:val="28"/>
                <w:szCs w:val="28"/>
                <w:lang w:val="uk-UA"/>
              </w:rPr>
            </w:pPr>
          </w:p>
        </w:tc>
        <w:tc>
          <w:tcPr>
            <w:tcW w:w="590" w:type="dxa"/>
            <w:hideMark/>
          </w:tcPr>
          <w:p w:rsidR="00F85658" w:rsidRDefault="00F85658">
            <w:pPr>
              <w:widowControl w:val="0"/>
              <w:autoSpaceDE w:val="0"/>
              <w:autoSpaceDN w:val="0"/>
              <w:spacing w:after="0" w:line="360" w:lineRule="auto"/>
              <w:ind w:left="110"/>
              <w:rPr>
                <w:rFonts w:ascii="Times New Roman" w:hAnsi="Times New Roman"/>
                <w:sz w:val="28"/>
                <w:szCs w:val="28"/>
                <w:lang w:val="uk-UA"/>
              </w:rPr>
            </w:pPr>
            <w:r>
              <w:rPr>
                <w:rFonts w:ascii="Times New Roman" w:hAnsi="Times New Roman"/>
                <w:sz w:val="28"/>
                <w:szCs w:val="28"/>
                <w:lang w:val="uk-UA"/>
              </w:rPr>
              <w:t>1.1</w:t>
            </w:r>
          </w:p>
        </w:tc>
        <w:tc>
          <w:tcPr>
            <w:tcW w:w="7463" w:type="dxa"/>
            <w:gridSpan w:val="2"/>
            <w:hideMark/>
          </w:tcPr>
          <w:p w:rsidR="00F85658" w:rsidRDefault="00F85658">
            <w:pPr>
              <w:widowControl w:val="0"/>
              <w:autoSpaceDE w:val="0"/>
              <w:autoSpaceDN w:val="0"/>
              <w:spacing w:after="0" w:line="360" w:lineRule="auto"/>
              <w:ind w:left="96"/>
              <w:rPr>
                <w:rFonts w:ascii="Times New Roman" w:hAnsi="Times New Roman"/>
                <w:sz w:val="28"/>
                <w:szCs w:val="28"/>
                <w:lang w:val="uk-UA"/>
              </w:rPr>
            </w:pPr>
            <w:r>
              <w:rPr>
                <w:rFonts w:ascii="Times New Roman" w:hAnsi="Times New Roman"/>
                <w:sz w:val="28"/>
                <w:szCs w:val="28"/>
                <w:lang w:val="uk-UA"/>
              </w:rPr>
              <w:t>Сутність та кваліфікаційні ознаки туризму. Види та форми туристичної діяльності …………………………………………</w:t>
            </w:r>
          </w:p>
        </w:tc>
        <w:tc>
          <w:tcPr>
            <w:tcW w:w="720" w:type="dxa"/>
          </w:tcPr>
          <w:p w:rsidR="00F85658" w:rsidRDefault="00F85658">
            <w:pPr>
              <w:widowControl w:val="0"/>
              <w:autoSpaceDE w:val="0"/>
              <w:autoSpaceDN w:val="0"/>
              <w:spacing w:after="0" w:line="360" w:lineRule="auto"/>
              <w:jc w:val="center"/>
              <w:rPr>
                <w:rFonts w:ascii="Times New Roman" w:hAnsi="Times New Roman"/>
                <w:sz w:val="26"/>
                <w:lang w:val="uk-UA"/>
              </w:rPr>
            </w:pPr>
          </w:p>
          <w:p w:rsidR="00F85658" w:rsidRDefault="00F85658">
            <w:pPr>
              <w:widowControl w:val="0"/>
              <w:autoSpaceDE w:val="0"/>
              <w:autoSpaceDN w:val="0"/>
              <w:spacing w:after="0" w:line="360" w:lineRule="auto"/>
              <w:jc w:val="center"/>
              <w:rPr>
                <w:rFonts w:ascii="Times New Roman" w:hAnsi="Times New Roman"/>
                <w:sz w:val="26"/>
                <w:lang w:val="uk-UA"/>
              </w:rPr>
            </w:pPr>
            <w:r>
              <w:rPr>
                <w:rFonts w:ascii="Times New Roman" w:hAnsi="Times New Roman"/>
                <w:sz w:val="26"/>
                <w:lang w:val="uk-UA"/>
              </w:rPr>
              <w:t>6</w:t>
            </w:r>
          </w:p>
        </w:tc>
      </w:tr>
      <w:tr w:rsidR="00F85658" w:rsidTr="00F85658">
        <w:trPr>
          <w:trHeight w:val="548"/>
        </w:trPr>
        <w:tc>
          <w:tcPr>
            <w:tcW w:w="662" w:type="dxa"/>
          </w:tcPr>
          <w:p w:rsidR="00F85658" w:rsidRDefault="00F85658">
            <w:pPr>
              <w:widowControl w:val="0"/>
              <w:autoSpaceDE w:val="0"/>
              <w:autoSpaceDN w:val="0"/>
              <w:spacing w:after="0" w:line="360" w:lineRule="auto"/>
              <w:rPr>
                <w:rFonts w:ascii="Times New Roman" w:hAnsi="Times New Roman"/>
                <w:sz w:val="28"/>
                <w:szCs w:val="28"/>
                <w:lang w:val="uk-UA"/>
              </w:rPr>
            </w:pPr>
          </w:p>
        </w:tc>
        <w:tc>
          <w:tcPr>
            <w:tcW w:w="590" w:type="dxa"/>
            <w:hideMark/>
          </w:tcPr>
          <w:p w:rsidR="00F85658" w:rsidRDefault="00F85658">
            <w:pPr>
              <w:widowControl w:val="0"/>
              <w:autoSpaceDE w:val="0"/>
              <w:autoSpaceDN w:val="0"/>
              <w:spacing w:after="0" w:line="360" w:lineRule="auto"/>
              <w:ind w:left="110"/>
              <w:rPr>
                <w:rFonts w:ascii="Times New Roman" w:hAnsi="Times New Roman"/>
                <w:sz w:val="28"/>
                <w:szCs w:val="28"/>
                <w:lang w:val="uk-UA"/>
              </w:rPr>
            </w:pPr>
            <w:r>
              <w:rPr>
                <w:rFonts w:ascii="Times New Roman" w:hAnsi="Times New Roman"/>
                <w:sz w:val="28"/>
                <w:szCs w:val="28"/>
                <w:lang w:val="uk-UA"/>
              </w:rPr>
              <w:t>1.2</w:t>
            </w:r>
          </w:p>
        </w:tc>
        <w:tc>
          <w:tcPr>
            <w:tcW w:w="7463" w:type="dxa"/>
            <w:gridSpan w:val="2"/>
            <w:hideMark/>
          </w:tcPr>
          <w:p w:rsidR="00F85658" w:rsidRDefault="00F85658">
            <w:pPr>
              <w:widowControl w:val="0"/>
              <w:tabs>
                <w:tab w:val="left" w:pos="1972"/>
                <w:tab w:val="left" w:pos="3497"/>
                <w:tab w:val="left" w:pos="4366"/>
                <w:tab w:val="left" w:pos="6468"/>
              </w:tabs>
              <w:autoSpaceDE w:val="0"/>
              <w:autoSpaceDN w:val="0"/>
              <w:spacing w:after="0" w:line="360" w:lineRule="auto"/>
              <w:ind w:left="96"/>
              <w:rPr>
                <w:rFonts w:ascii="Times New Roman" w:hAnsi="Times New Roman"/>
                <w:sz w:val="28"/>
                <w:szCs w:val="28"/>
                <w:lang w:val="uk-UA"/>
              </w:rPr>
            </w:pPr>
            <w:r>
              <w:rPr>
                <w:rFonts w:ascii="Times New Roman" w:hAnsi="Times New Roman"/>
                <w:sz w:val="28"/>
                <w:szCs w:val="28"/>
                <w:lang w:val="uk-UA"/>
              </w:rPr>
              <w:t xml:space="preserve">Методичні підходи до дослідження туристичної діяльності </w:t>
            </w:r>
          </w:p>
        </w:tc>
        <w:tc>
          <w:tcPr>
            <w:tcW w:w="720" w:type="dxa"/>
            <w:hideMark/>
          </w:tcPr>
          <w:p w:rsidR="00F85658" w:rsidRDefault="00F85658">
            <w:pPr>
              <w:widowControl w:val="0"/>
              <w:autoSpaceDE w:val="0"/>
              <w:autoSpaceDN w:val="0"/>
              <w:spacing w:after="0" w:line="360" w:lineRule="auto"/>
              <w:jc w:val="center"/>
              <w:rPr>
                <w:rFonts w:ascii="Times New Roman" w:hAnsi="Times New Roman"/>
                <w:sz w:val="26"/>
                <w:lang w:val="uk-UA"/>
              </w:rPr>
            </w:pPr>
            <w:r>
              <w:rPr>
                <w:rFonts w:ascii="Times New Roman" w:hAnsi="Times New Roman"/>
                <w:sz w:val="26"/>
                <w:lang w:val="uk-UA"/>
              </w:rPr>
              <w:t>17</w:t>
            </w:r>
          </w:p>
        </w:tc>
      </w:tr>
      <w:tr w:rsidR="00F85658" w:rsidTr="00F85658">
        <w:trPr>
          <w:trHeight w:val="400"/>
        </w:trPr>
        <w:tc>
          <w:tcPr>
            <w:tcW w:w="662" w:type="dxa"/>
          </w:tcPr>
          <w:p w:rsidR="00F85658" w:rsidRDefault="00F85658">
            <w:pPr>
              <w:widowControl w:val="0"/>
              <w:autoSpaceDE w:val="0"/>
              <w:autoSpaceDN w:val="0"/>
              <w:spacing w:after="0" w:line="360" w:lineRule="auto"/>
              <w:rPr>
                <w:rFonts w:ascii="Times New Roman" w:hAnsi="Times New Roman"/>
                <w:sz w:val="28"/>
                <w:szCs w:val="28"/>
                <w:lang w:val="uk-UA"/>
              </w:rPr>
            </w:pPr>
          </w:p>
        </w:tc>
        <w:tc>
          <w:tcPr>
            <w:tcW w:w="590" w:type="dxa"/>
            <w:hideMark/>
          </w:tcPr>
          <w:p w:rsidR="00F85658" w:rsidRDefault="00F85658">
            <w:pPr>
              <w:widowControl w:val="0"/>
              <w:autoSpaceDE w:val="0"/>
              <w:autoSpaceDN w:val="0"/>
              <w:spacing w:after="0" w:line="360" w:lineRule="auto"/>
              <w:ind w:left="110"/>
              <w:rPr>
                <w:rFonts w:ascii="Times New Roman" w:hAnsi="Times New Roman"/>
                <w:sz w:val="28"/>
                <w:szCs w:val="28"/>
                <w:lang w:val="uk-UA"/>
              </w:rPr>
            </w:pPr>
            <w:r>
              <w:rPr>
                <w:rFonts w:ascii="Times New Roman" w:hAnsi="Times New Roman"/>
                <w:sz w:val="28"/>
                <w:szCs w:val="28"/>
                <w:lang w:val="uk-UA"/>
              </w:rPr>
              <w:t>1.3</w:t>
            </w:r>
          </w:p>
        </w:tc>
        <w:tc>
          <w:tcPr>
            <w:tcW w:w="7463" w:type="dxa"/>
            <w:gridSpan w:val="2"/>
            <w:hideMark/>
          </w:tcPr>
          <w:p w:rsidR="00F85658" w:rsidRDefault="00F85658">
            <w:pPr>
              <w:widowControl w:val="0"/>
              <w:autoSpaceDE w:val="0"/>
              <w:autoSpaceDN w:val="0"/>
              <w:spacing w:after="0" w:line="360" w:lineRule="auto"/>
              <w:ind w:left="96"/>
              <w:rPr>
                <w:rFonts w:ascii="Times New Roman" w:hAnsi="Times New Roman"/>
                <w:spacing w:val="-1"/>
                <w:w w:val="99"/>
                <w:sz w:val="28"/>
                <w:szCs w:val="28"/>
                <w:lang w:val="uk-UA"/>
              </w:rPr>
            </w:pPr>
            <w:r>
              <w:rPr>
                <w:rFonts w:ascii="Times New Roman" w:hAnsi="Times New Roman"/>
                <w:spacing w:val="-1"/>
                <w:w w:val="99"/>
                <w:sz w:val="28"/>
                <w:szCs w:val="28"/>
                <w:lang w:val="uk-UA"/>
              </w:rPr>
              <w:t>Роль туризму в світовому господарстві. Розвиток світового туристичного ринку …………………………………………….</w:t>
            </w:r>
          </w:p>
        </w:tc>
        <w:tc>
          <w:tcPr>
            <w:tcW w:w="720" w:type="dxa"/>
          </w:tcPr>
          <w:p w:rsidR="00F85658" w:rsidRDefault="00F85658">
            <w:pPr>
              <w:widowControl w:val="0"/>
              <w:autoSpaceDE w:val="0"/>
              <w:autoSpaceDN w:val="0"/>
              <w:spacing w:after="0" w:line="360" w:lineRule="auto"/>
              <w:jc w:val="center"/>
              <w:rPr>
                <w:rFonts w:ascii="Times New Roman" w:hAnsi="Times New Roman"/>
                <w:sz w:val="26"/>
                <w:lang w:val="uk-UA"/>
              </w:rPr>
            </w:pPr>
          </w:p>
          <w:p w:rsidR="00F85658" w:rsidRDefault="00F85658">
            <w:pPr>
              <w:widowControl w:val="0"/>
              <w:autoSpaceDE w:val="0"/>
              <w:autoSpaceDN w:val="0"/>
              <w:spacing w:after="0" w:line="360" w:lineRule="auto"/>
              <w:jc w:val="center"/>
              <w:rPr>
                <w:rFonts w:ascii="Times New Roman" w:hAnsi="Times New Roman"/>
                <w:sz w:val="26"/>
                <w:lang w:val="uk-UA"/>
              </w:rPr>
            </w:pPr>
            <w:r>
              <w:rPr>
                <w:rFonts w:ascii="Times New Roman" w:hAnsi="Times New Roman"/>
                <w:sz w:val="26"/>
                <w:lang w:val="uk-UA"/>
              </w:rPr>
              <w:t>22</w:t>
            </w:r>
          </w:p>
        </w:tc>
      </w:tr>
      <w:tr w:rsidR="00F85658" w:rsidTr="00F85658">
        <w:trPr>
          <w:trHeight w:val="484"/>
        </w:trPr>
        <w:tc>
          <w:tcPr>
            <w:tcW w:w="662" w:type="dxa"/>
            <w:hideMark/>
          </w:tcPr>
          <w:p w:rsidR="00F85658" w:rsidRDefault="00F85658">
            <w:pPr>
              <w:widowControl w:val="0"/>
              <w:autoSpaceDE w:val="0"/>
              <w:autoSpaceDN w:val="0"/>
              <w:spacing w:after="0" w:line="360" w:lineRule="auto"/>
              <w:ind w:left="110"/>
              <w:rPr>
                <w:rFonts w:ascii="Times New Roman" w:hAnsi="Times New Roman"/>
                <w:sz w:val="28"/>
                <w:szCs w:val="28"/>
                <w:lang w:val="uk-UA"/>
              </w:rPr>
            </w:pPr>
            <w:r>
              <w:rPr>
                <w:rFonts w:ascii="Times New Roman" w:hAnsi="Times New Roman"/>
                <w:w w:val="99"/>
                <w:sz w:val="28"/>
                <w:szCs w:val="28"/>
                <w:lang w:val="uk-UA"/>
              </w:rPr>
              <w:t>2</w:t>
            </w:r>
          </w:p>
        </w:tc>
        <w:tc>
          <w:tcPr>
            <w:tcW w:w="8053" w:type="dxa"/>
            <w:gridSpan w:val="3"/>
            <w:hideMark/>
          </w:tcPr>
          <w:p w:rsidR="00F85658" w:rsidRDefault="00F85658">
            <w:pPr>
              <w:widowControl w:val="0"/>
              <w:autoSpaceDE w:val="0"/>
              <w:autoSpaceDN w:val="0"/>
              <w:spacing w:after="0" w:line="360" w:lineRule="auto"/>
              <w:ind w:left="110"/>
              <w:rPr>
                <w:rFonts w:ascii="Times New Roman" w:hAnsi="Times New Roman"/>
                <w:sz w:val="28"/>
                <w:szCs w:val="28"/>
                <w:lang w:val="uk-UA"/>
              </w:rPr>
            </w:pPr>
            <w:r>
              <w:rPr>
                <w:rFonts w:ascii="Times New Roman" w:hAnsi="Times New Roman"/>
                <w:sz w:val="28"/>
                <w:szCs w:val="28"/>
                <w:lang w:val="uk-UA"/>
              </w:rPr>
              <w:t>ХАРАКТЕРИСТИКА РОЗВИТКУ ТУРИЗМУ В ЄВРОПІ ………</w:t>
            </w:r>
          </w:p>
        </w:tc>
        <w:tc>
          <w:tcPr>
            <w:tcW w:w="720" w:type="dxa"/>
            <w:hideMark/>
          </w:tcPr>
          <w:p w:rsidR="00F85658" w:rsidRDefault="00F85658">
            <w:pPr>
              <w:widowControl w:val="0"/>
              <w:autoSpaceDE w:val="0"/>
              <w:autoSpaceDN w:val="0"/>
              <w:spacing w:after="0" w:line="360" w:lineRule="auto"/>
              <w:jc w:val="center"/>
              <w:rPr>
                <w:rFonts w:ascii="Times New Roman" w:hAnsi="Times New Roman"/>
                <w:sz w:val="26"/>
                <w:lang w:val="uk-UA"/>
              </w:rPr>
            </w:pPr>
            <w:r>
              <w:rPr>
                <w:rFonts w:ascii="Times New Roman" w:hAnsi="Times New Roman"/>
                <w:sz w:val="26"/>
                <w:lang w:val="uk-UA"/>
              </w:rPr>
              <w:t>31</w:t>
            </w:r>
          </w:p>
        </w:tc>
      </w:tr>
      <w:tr w:rsidR="00F85658" w:rsidTr="00F85658">
        <w:trPr>
          <w:trHeight w:val="523"/>
        </w:trPr>
        <w:tc>
          <w:tcPr>
            <w:tcW w:w="662" w:type="dxa"/>
          </w:tcPr>
          <w:p w:rsidR="00F85658" w:rsidRDefault="00F85658">
            <w:pPr>
              <w:widowControl w:val="0"/>
              <w:autoSpaceDE w:val="0"/>
              <w:autoSpaceDN w:val="0"/>
              <w:spacing w:after="0" w:line="360" w:lineRule="auto"/>
              <w:rPr>
                <w:rFonts w:ascii="Times New Roman" w:hAnsi="Times New Roman"/>
                <w:sz w:val="28"/>
                <w:szCs w:val="28"/>
                <w:lang w:val="uk-UA"/>
              </w:rPr>
            </w:pPr>
          </w:p>
        </w:tc>
        <w:tc>
          <w:tcPr>
            <w:tcW w:w="793" w:type="dxa"/>
            <w:gridSpan w:val="2"/>
            <w:hideMark/>
          </w:tcPr>
          <w:p w:rsidR="00F85658" w:rsidRDefault="00F85658">
            <w:pPr>
              <w:widowControl w:val="0"/>
              <w:autoSpaceDE w:val="0"/>
              <w:autoSpaceDN w:val="0"/>
              <w:spacing w:after="0" w:line="360" w:lineRule="auto"/>
              <w:ind w:left="110"/>
              <w:rPr>
                <w:rFonts w:ascii="Times New Roman" w:hAnsi="Times New Roman"/>
                <w:sz w:val="28"/>
                <w:szCs w:val="28"/>
                <w:lang w:val="uk-UA"/>
              </w:rPr>
            </w:pPr>
            <w:r>
              <w:rPr>
                <w:rFonts w:ascii="Times New Roman" w:hAnsi="Times New Roman"/>
                <w:sz w:val="28"/>
                <w:szCs w:val="28"/>
                <w:lang w:val="uk-UA"/>
              </w:rPr>
              <w:t>2.1</w:t>
            </w:r>
          </w:p>
        </w:tc>
        <w:tc>
          <w:tcPr>
            <w:tcW w:w="7260" w:type="dxa"/>
            <w:hideMark/>
          </w:tcPr>
          <w:p w:rsidR="00F85658" w:rsidRDefault="00F85658">
            <w:pPr>
              <w:widowControl w:val="0"/>
              <w:tabs>
                <w:tab w:val="left" w:pos="1676"/>
                <w:tab w:val="left" w:pos="2837"/>
                <w:tab w:val="left" w:pos="3297"/>
                <w:tab w:val="left" w:pos="4511"/>
                <w:tab w:val="left" w:pos="6181"/>
              </w:tabs>
              <w:autoSpaceDE w:val="0"/>
              <w:autoSpaceDN w:val="0"/>
              <w:spacing w:after="0" w:line="360" w:lineRule="auto"/>
              <w:ind w:left="96"/>
              <w:rPr>
                <w:rFonts w:ascii="Times New Roman" w:hAnsi="Times New Roman"/>
                <w:sz w:val="28"/>
                <w:szCs w:val="28"/>
                <w:lang w:val="uk-UA"/>
              </w:rPr>
            </w:pPr>
            <w:r>
              <w:rPr>
                <w:rFonts w:ascii="Times New Roman" w:hAnsi="Times New Roman"/>
                <w:sz w:val="28"/>
                <w:szCs w:val="28"/>
                <w:lang w:val="uk-UA"/>
              </w:rPr>
              <w:t>Туристичні ресурси та фактори туристичної привабливості окремих країн Європи ………………………………………</w:t>
            </w:r>
          </w:p>
        </w:tc>
        <w:tc>
          <w:tcPr>
            <w:tcW w:w="720" w:type="dxa"/>
          </w:tcPr>
          <w:p w:rsidR="00F85658" w:rsidRDefault="00F85658">
            <w:pPr>
              <w:widowControl w:val="0"/>
              <w:autoSpaceDE w:val="0"/>
              <w:autoSpaceDN w:val="0"/>
              <w:spacing w:after="0" w:line="360" w:lineRule="auto"/>
              <w:jc w:val="center"/>
              <w:rPr>
                <w:rFonts w:ascii="Times New Roman" w:hAnsi="Times New Roman"/>
                <w:sz w:val="26"/>
                <w:lang w:val="uk-UA"/>
              </w:rPr>
            </w:pPr>
          </w:p>
          <w:p w:rsidR="00F85658" w:rsidRDefault="00F85658">
            <w:pPr>
              <w:widowControl w:val="0"/>
              <w:autoSpaceDE w:val="0"/>
              <w:autoSpaceDN w:val="0"/>
              <w:spacing w:after="0" w:line="360" w:lineRule="auto"/>
              <w:jc w:val="center"/>
              <w:rPr>
                <w:rFonts w:ascii="Times New Roman" w:hAnsi="Times New Roman"/>
                <w:sz w:val="26"/>
                <w:lang w:val="uk-UA"/>
              </w:rPr>
            </w:pPr>
            <w:r>
              <w:rPr>
                <w:rFonts w:ascii="Times New Roman" w:hAnsi="Times New Roman"/>
                <w:sz w:val="26"/>
                <w:lang w:val="uk-UA"/>
              </w:rPr>
              <w:t>31</w:t>
            </w:r>
          </w:p>
        </w:tc>
      </w:tr>
      <w:tr w:rsidR="00F85658" w:rsidTr="00F85658">
        <w:trPr>
          <w:trHeight w:val="403"/>
        </w:trPr>
        <w:tc>
          <w:tcPr>
            <w:tcW w:w="662" w:type="dxa"/>
          </w:tcPr>
          <w:p w:rsidR="00F85658" w:rsidRDefault="00F85658">
            <w:pPr>
              <w:widowControl w:val="0"/>
              <w:autoSpaceDE w:val="0"/>
              <w:autoSpaceDN w:val="0"/>
              <w:spacing w:after="0" w:line="360" w:lineRule="auto"/>
              <w:rPr>
                <w:rFonts w:ascii="Times New Roman" w:hAnsi="Times New Roman"/>
                <w:sz w:val="28"/>
                <w:szCs w:val="28"/>
                <w:lang w:val="uk-UA"/>
              </w:rPr>
            </w:pPr>
          </w:p>
        </w:tc>
        <w:tc>
          <w:tcPr>
            <w:tcW w:w="793" w:type="dxa"/>
            <w:gridSpan w:val="2"/>
            <w:hideMark/>
          </w:tcPr>
          <w:p w:rsidR="00F85658" w:rsidRDefault="00F85658">
            <w:pPr>
              <w:widowControl w:val="0"/>
              <w:autoSpaceDE w:val="0"/>
              <w:autoSpaceDN w:val="0"/>
              <w:spacing w:after="0" w:line="360" w:lineRule="auto"/>
              <w:ind w:left="110"/>
              <w:rPr>
                <w:rFonts w:ascii="Times New Roman" w:hAnsi="Times New Roman"/>
                <w:sz w:val="28"/>
                <w:szCs w:val="28"/>
                <w:lang w:val="uk-UA"/>
              </w:rPr>
            </w:pPr>
            <w:r>
              <w:rPr>
                <w:rFonts w:ascii="Times New Roman" w:hAnsi="Times New Roman"/>
                <w:sz w:val="28"/>
                <w:szCs w:val="28"/>
                <w:lang w:val="uk-UA"/>
              </w:rPr>
              <w:t>2.2</w:t>
            </w:r>
          </w:p>
        </w:tc>
        <w:tc>
          <w:tcPr>
            <w:tcW w:w="7260" w:type="dxa"/>
            <w:hideMark/>
          </w:tcPr>
          <w:p w:rsidR="00F85658" w:rsidRDefault="00F85658">
            <w:pPr>
              <w:widowControl w:val="0"/>
              <w:autoSpaceDE w:val="0"/>
              <w:autoSpaceDN w:val="0"/>
              <w:spacing w:after="0" w:line="360" w:lineRule="auto"/>
              <w:rPr>
                <w:rFonts w:ascii="Times New Roman" w:hAnsi="Times New Roman"/>
                <w:sz w:val="28"/>
                <w:szCs w:val="28"/>
                <w:lang w:val="uk-UA"/>
              </w:rPr>
            </w:pPr>
            <w:r>
              <w:rPr>
                <w:rFonts w:ascii="Times New Roman" w:hAnsi="Times New Roman"/>
                <w:sz w:val="28"/>
                <w:szCs w:val="28"/>
                <w:lang w:val="uk-UA"/>
              </w:rPr>
              <w:t>Масштаби та географія туристичних потоків до країн Європи …………………………………………………………</w:t>
            </w:r>
          </w:p>
        </w:tc>
        <w:tc>
          <w:tcPr>
            <w:tcW w:w="720" w:type="dxa"/>
          </w:tcPr>
          <w:p w:rsidR="00F85658" w:rsidRDefault="00F85658">
            <w:pPr>
              <w:widowControl w:val="0"/>
              <w:autoSpaceDE w:val="0"/>
              <w:autoSpaceDN w:val="0"/>
              <w:spacing w:after="0" w:line="360" w:lineRule="auto"/>
              <w:jc w:val="center"/>
              <w:rPr>
                <w:rFonts w:ascii="Times New Roman" w:hAnsi="Times New Roman"/>
                <w:sz w:val="26"/>
                <w:lang w:val="uk-UA"/>
              </w:rPr>
            </w:pPr>
          </w:p>
          <w:p w:rsidR="00F85658" w:rsidRDefault="00F85658">
            <w:pPr>
              <w:widowControl w:val="0"/>
              <w:autoSpaceDE w:val="0"/>
              <w:autoSpaceDN w:val="0"/>
              <w:spacing w:after="0" w:line="360" w:lineRule="auto"/>
              <w:jc w:val="center"/>
              <w:rPr>
                <w:rFonts w:ascii="Times New Roman" w:hAnsi="Times New Roman"/>
                <w:sz w:val="26"/>
                <w:lang w:val="uk-UA"/>
              </w:rPr>
            </w:pPr>
            <w:r>
              <w:rPr>
                <w:rFonts w:ascii="Times New Roman" w:hAnsi="Times New Roman"/>
                <w:sz w:val="26"/>
                <w:lang w:val="uk-UA"/>
              </w:rPr>
              <w:t>36</w:t>
            </w:r>
          </w:p>
        </w:tc>
      </w:tr>
      <w:tr w:rsidR="00F85658" w:rsidTr="00F85658">
        <w:trPr>
          <w:trHeight w:val="564"/>
        </w:trPr>
        <w:tc>
          <w:tcPr>
            <w:tcW w:w="662" w:type="dxa"/>
          </w:tcPr>
          <w:p w:rsidR="00F85658" w:rsidRDefault="00F85658">
            <w:pPr>
              <w:widowControl w:val="0"/>
              <w:autoSpaceDE w:val="0"/>
              <w:autoSpaceDN w:val="0"/>
              <w:spacing w:after="0" w:line="360" w:lineRule="auto"/>
              <w:rPr>
                <w:rFonts w:ascii="Times New Roman" w:hAnsi="Times New Roman"/>
                <w:sz w:val="28"/>
                <w:szCs w:val="28"/>
                <w:lang w:val="uk-UA"/>
              </w:rPr>
            </w:pPr>
          </w:p>
        </w:tc>
        <w:tc>
          <w:tcPr>
            <w:tcW w:w="793" w:type="dxa"/>
            <w:gridSpan w:val="2"/>
            <w:hideMark/>
          </w:tcPr>
          <w:p w:rsidR="00F85658" w:rsidRDefault="00F85658">
            <w:pPr>
              <w:widowControl w:val="0"/>
              <w:autoSpaceDE w:val="0"/>
              <w:autoSpaceDN w:val="0"/>
              <w:spacing w:after="0" w:line="360" w:lineRule="auto"/>
              <w:ind w:left="110"/>
              <w:rPr>
                <w:rFonts w:ascii="Times New Roman" w:hAnsi="Times New Roman"/>
                <w:sz w:val="28"/>
                <w:szCs w:val="28"/>
                <w:lang w:val="uk-UA"/>
              </w:rPr>
            </w:pPr>
            <w:r>
              <w:rPr>
                <w:rFonts w:ascii="Times New Roman" w:hAnsi="Times New Roman"/>
                <w:sz w:val="28"/>
                <w:szCs w:val="28"/>
                <w:lang w:val="uk-UA"/>
              </w:rPr>
              <w:t xml:space="preserve">2.3. </w:t>
            </w:r>
          </w:p>
        </w:tc>
        <w:tc>
          <w:tcPr>
            <w:tcW w:w="7260" w:type="dxa"/>
            <w:hideMark/>
          </w:tcPr>
          <w:p w:rsidR="00F85658" w:rsidRDefault="00F85658">
            <w:pPr>
              <w:widowControl w:val="0"/>
              <w:autoSpaceDE w:val="0"/>
              <w:autoSpaceDN w:val="0"/>
              <w:spacing w:after="0" w:line="360" w:lineRule="auto"/>
              <w:rPr>
                <w:rFonts w:ascii="Times New Roman" w:hAnsi="Times New Roman"/>
                <w:sz w:val="28"/>
                <w:szCs w:val="28"/>
                <w:lang w:val="uk-UA"/>
              </w:rPr>
            </w:pPr>
            <w:r>
              <w:rPr>
                <w:rFonts w:ascii="Times New Roman" w:hAnsi="Times New Roman"/>
                <w:sz w:val="28"/>
                <w:szCs w:val="28"/>
                <w:lang w:val="uk-UA"/>
              </w:rPr>
              <w:t>Значення туризму в економіці окремих країн Європи. Обсяг доходів від туризму 2017-2018 рр. ………………………….</w:t>
            </w:r>
          </w:p>
        </w:tc>
        <w:tc>
          <w:tcPr>
            <w:tcW w:w="720" w:type="dxa"/>
          </w:tcPr>
          <w:p w:rsidR="00F85658" w:rsidRDefault="00F85658">
            <w:pPr>
              <w:widowControl w:val="0"/>
              <w:autoSpaceDE w:val="0"/>
              <w:autoSpaceDN w:val="0"/>
              <w:spacing w:after="0" w:line="360" w:lineRule="auto"/>
              <w:jc w:val="center"/>
              <w:rPr>
                <w:rFonts w:ascii="Times New Roman" w:hAnsi="Times New Roman"/>
                <w:sz w:val="26"/>
                <w:lang w:val="uk-UA"/>
              </w:rPr>
            </w:pPr>
          </w:p>
          <w:p w:rsidR="00F85658" w:rsidRDefault="00F85658">
            <w:pPr>
              <w:widowControl w:val="0"/>
              <w:autoSpaceDE w:val="0"/>
              <w:autoSpaceDN w:val="0"/>
              <w:spacing w:after="0" w:line="360" w:lineRule="auto"/>
              <w:jc w:val="center"/>
              <w:rPr>
                <w:rFonts w:ascii="Times New Roman" w:hAnsi="Times New Roman"/>
                <w:sz w:val="26"/>
                <w:lang w:val="uk-UA"/>
              </w:rPr>
            </w:pPr>
            <w:r>
              <w:rPr>
                <w:rFonts w:ascii="Times New Roman" w:hAnsi="Times New Roman"/>
                <w:sz w:val="26"/>
                <w:lang w:val="uk-UA"/>
              </w:rPr>
              <w:t>41</w:t>
            </w:r>
          </w:p>
        </w:tc>
      </w:tr>
      <w:tr w:rsidR="00F85658" w:rsidTr="00F85658">
        <w:trPr>
          <w:trHeight w:val="969"/>
        </w:trPr>
        <w:tc>
          <w:tcPr>
            <w:tcW w:w="662" w:type="dxa"/>
            <w:hideMark/>
          </w:tcPr>
          <w:p w:rsidR="00F85658" w:rsidRDefault="00F85658">
            <w:pPr>
              <w:widowControl w:val="0"/>
              <w:autoSpaceDE w:val="0"/>
              <w:autoSpaceDN w:val="0"/>
              <w:spacing w:after="0" w:line="360" w:lineRule="auto"/>
              <w:ind w:right="323"/>
              <w:jc w:val="right"/>
              <w:rPr>
                <w:rFonts w:ascii="Times New Roman" w:hAnsi="Times New Roman"/>
                <w:sz w:val="28"/>
                <w:szCs w:val="28"/>
                <w:lang w:val="uk-UA"/>
              </w:rPr>
            </w:pPr>
            <w:r>
              <w:rPr>
                <w:rFonts w:ascii="Times New Roman" w:hAnsi="Times New Roman"/>
                <w:w w:val="99"/>
                <w:sz w:val="28"/>
                <w:szCs w:val="28"/>
                <w:lang w:val="uk-UA"/>
              </w:rPr>
              <w:t>3</w:t>
            </w:r>
          </w:p>
        </w:tc>
        <w:tc>
          <w:tcPr>
            <w:tcW w:w="8053" w:type="dxa"/>
            <w:gridSpan w:val="3"/>
            <w:hideMark/>
          </w:tcPr>
          <w:p w:rsidR="00F85658" w:rsidRDefault="00F85658">
            <w:pPr>
              <w:widowControl w:val="0"/>
              <w:autoSpaceDE w:val="0"/>
              <w:autoSpaceDN w:val="0"/>
              <w:spacing w:after="0" w:line="360" w:lineRule="auto"/>
              <w:ind w:left="110"/>
              <w:rPr>
                <w:rFonts w:ascii="Times New Roman" w:hAnsi="Times New Roman"/>
                <w:w w:val="105"/>
                <w:sz w:val="28"/>
                <w:szCs w:val="28"/>
                <w:lang w:val="uk-UA"/>
              </w:rPr>
            </w:pPr>
            <w:r>
              <w:rPr>
                <w:rFonts w:ascii="Times New Roman" w:hAnsi="Times New Roman"/>
                <w:w w:val="105"/>
                <w:sz w:val="28"/>
                <w:szCs w:val="28"/>
                <w:lang w:val="uk-UA"/>
              </w:rPr>
              <w:t>ПЛАНУВАННЯ БЮДЖЕТНОГО ВІДПОЧИНКУ В ЄВРОПІ ДЛЯ СЕРЕДНЬОСТАТИСТИЧНОГО ГРОМАДЯНИНА УКРАЇНИ …………………………………………………………</w:t>
            </w:r>
          </w:p>
        </w:tc>
        <w:tc>
          <w:tcPr>
            <w:tcW w:w="720" w:type="dxa"/>
          </w:tcPr>
          <w:p w:rsidR="00F85658" w:rsidRDefault="00F85658">
            <w:pPr>
              <w:widowControl w:val="0"/>
              <w:autoSpaceDE w:val="0"/>
              <w:autoSpaceDN w:val="0"/>
              <w:spacing w:after="0" w:line="360" w:lineRule="auto"/>
              <w:jc w:val="center"/>
              <w:rPr>
                <w:rFonts w:ascii="Times New Roman" w:hAnsi="Times New Roman"/>
                <w:sz w:val="26"/>
                <w:lang w:val="uk-UA"/>
              </w:rPr>
            </w:pPr>
          </w:p>
          <w:p w:rsidR="00F85658" w:rsidRDefault="00F85658">
            <w:pPr>
              <w:widowControl w:val="0"/>
              <w:autoSpaceDE w:val="0"/>
              <w:autoSpaceDN w:val="0"/>
              <w:spacing w:after="0" w:line="360" w:lineRule="auto"/>
              <w:jc w:val="center"/>
              <w:rPr>
                <w:rFonts w:ascii="Times New Roman" w:hAnsi="Times New Roman"/>
                <w:sz w:val="26"/>
                <w:lang w:val="uk-UA"/>
              </w:rPr>
            </w:pPr>
          </w:p>
          <w:p w:rsidR="00F85658" w:rsidRDefault="00F85658">
            <w:pPr>
              <w:widowControl w:val="0"/>
              <w:autoSpaceDE w:val="0"/>
              <w:autoSpaceDN w:val="0"/>
              <w:spacing w:after="0" w:line="360" w:lineRule="auto"/>
              <w:jc w:val="center"/>
              <w:rPr>
                <w:rFonts w:ascii="Times New Roman" w:hAnsi="Times New Roman"/>
                <w:sz w:val="26"/>
                <w:lang w:val="uk-UA"/>
              </w:rPr>
            </w:pPr>
            <w:r>
              <w:rPr>
                <w:rFonts w:ascii="Times New Roman" w:hAnsi="Times New Roman"/>
                <w:sz w:val="26"/>
                <w:lang w:val="uk-UA"/>
              </w:rPr>
              <w:t>45</w:t>
            </w:r>
          </w:p>
        </w:tc>
      </w:tr>
      <w:tr w:rsidR="00F85658" w:rsidTr="00F85658">
        <w:trPr>
          <w:trHeight w:val="479"/>
        </w:trPr>
        <w:tc>
          <w:tcPr>
            <w:tcW w:w="662" w:type="dxa"/>
          </w:tcPr>
          <w:p w:rsidR="00F85658" w:rsidRDefault="00F85658">
            <w:pPr>
              <w:widowControl w:val="0"/>
              <w:autoSpaceDE w:val="0"/>
              <w:autoSpaceDN w:val="0"/>
              <w:spacing w:after="0" w:line="360" w:lineRule="auto"/>
              <w:rPr>
                <w:rFonts w:ascii="Times New Roman" w:hAnsi="Times New Roman"/>
                <w:sz w:val="28"/>
                <w:szCs w:val="28"/>
                <w:lang w:val="uk-UA"/>
              </w:rPr>
            </w:pPr>
          </w:p>
        </w:tc>
        <w:tc>
          <w:tcPr>
            <w:tcW w:w="590" w:type="dxa"/>
            <w:hideMark/>
          </w:tcPr>
          <w:p w:rsidR="00F85658" w:rsidRDefault="00F85658">
            <w:pPr>
              <w:widowControl w:val="0"/>
              <w:autoSpaceDE w:val="0"/>
              <w:autoSpaceDN w:val="0"/>
              <w:spacing w:after="0" w:line="360" w:lineRule="auto"/>
              <w:ind w:left="110"/>
              <w:rPr>
                <w:rFonts w:ascii="Times New Roman" w:hAnsi="Times New Roman"/>
                <w:sz w:val="28"/>
                <w:szCs w:val="28"/>
                <w:lang w:val="uk-UA"/>
              </w:rPr>
            </w:pPr>
            <w:r>
              <w:rPr>
                <w:rFonts w:ascii="Times New Roman" w:hAnsi="Times New Roman"/>
                <w:sz w:val="28"/>
                <w:szCs w:val="28"/>
                <w:lang w:val="uk-UA"/>
              </w:rPr>
              <w:t>3.1</w:t>
            </w:r>
          </w:p>
        </w:tc>
        <w:tc>
          <w:tcPr>
            <w:tcW w:w="7463" w:type="dxa"/>
            <w:gridSpan w:val="2"/>
            <w:hideMark/>
          </w:tcPr>
          <w:p w:rsidR="00F85658" w:rsidRDefault="00F85658">
            <w:pPr>
              <w:widowControl w:val="0"/>
              <w:autoSpaceDE w:val="0"/>
              <w:autoSpaceDN w:val="0"/>
              <w:spacing w:after="0" w:line="360" w:lineRule="auto"/>
              <w:ind w:left="130"/>
              <w:rPr>
                <w:rFonts w:ascii="Times New Roman" w:hAnsi="Times New Roman"/>
                <w:sz w:val="28"/>
                <w:szCs w:val="28"/>
                <w:lang w:val="uk-UA"/>
              </w:rPr>
            </w:pPr>
            <w:r>
              <w:rPr>
                <w:rFonts w:ascii="Times New Roman" w:hAnsi="Times New Roman"/>
                <w:sz w:val="28"/>
                <w:szCs w:val="28"/>
                <w:lang w:val="uk-UA"/>
              </w:rPr>
              <w:t>Порівняльна характеристика країн за рівнем витрат туристів</w:t>
            </w:r>
          </w:p>
        </w:tc>
        <w:tc>
          <w:tcPr>
            <w:tcW w:w="720" w:type="dxa"/>
            <w:hideMark/>
          </w:tcPr>
          <w:p w:rsidR="00F85658" w:rsidRDefault="00F85658">
            <w:pPr>
              <w:widowControl w:val="0"/>
              <w:autoSpaceDE w:val="0"/>
              <w:autoSpaceDN w:val="0"/>
              <w:spacing w:after="0" w:line="360" w:lineRule="auto"/>
              <w:jc w:val="center"/>
              <w:rPr>
                <w:rFonts w:ascii="Times New Roman" w:hAnsi="Times New Roman"/>
                <w:sz w:val="26"/>
                <w:lang w:val="uk-UA"/>
              </w:rPr>
            </w:pPr>
            <w:r>
              <w:rPr>
                <w:rFonts w:ascii="Times New Roman" w:hAnsi="Times New Roman"/>
                <w:sz w:val="26"/>
                <w:lang w:val="uk-UA"/>
              </w:rPr>
              <w:t>45</w:t>
            </w:r>
          </w:p>
        </w:tc>
      </w:tr>
      <w:tr w:rsidR="00F85658" w:rsidTr="00F85658">
        <w:trPr>
          <w:trHeight w:val="484"/>
        </w:trPr>
        <w:tc>
          <w:tcPr>
            <w:tcW w:w="662" w:type="dxa"/>
          </w:tcPr>
          <w:p w:rsidR="00F85658" w:rsidRDefault="00F85658">
            <w:pPr>
              <w:widowControl w:val="0"/>
              <w:autoSpaceDE w:val="0"/>
              <w:autoSpaceDN w:val="0"/>
              <w:spacing w:after="0" w:line="360" w:lineRule="auto"/>
              <w:rPr>
                <w:rFonts w:ascii="Times New Roman" w:hAnsi="Times New Roman"/>
                <w:sz w:val="28"/>
                <w:szCs w:val="28"/>
                <w:lang w:val="uk-UA"/>
              </w:rPr>
            </w:pPr>
          </w:p>
        </w:tc>
        <w:tc>
          <w:tcPr>
            <w:tcW w:w="590" w:type="dxa"/>
            <w:hideMark/>
          </w:tcPr>
          <w:p w:rsidR="00F85658" w:rsidRDefault="00F85658">
            <w:pPr>
              <w:widowControl w:val="0"/>
              <w:autoSpaceDE w:val="0"/>
              <w:autoSpaceDN w:val="0"/>
              <w:spacing w:after="0" w:line="360" w:lineRule="auto"/>
              <w:ind w:left="110"/>
              <w:rPr>
                <w:rFonts w:ascii="Times New Roman" w:hAnsi="Times New Roman"/>
                <w:sz w:val="28"/>
                <w:szCs w:val="28"/>
                <w:lang w:val="uk-UA"/>
              </w:rPr>
            </w:pPr>
            <w:r>
              <w:rPr>
                <w:rFonts w:ascii="Times New Roman" w:hAnsi="Times New Roman"/>
                <w:sz w:val="28"/>
                <w:szCs w:val="28"/>
                <w:lang w:val="uk-UA"/>
              </w:rPr>
              <w:t>3.2</w:t>
            </w:r>
          </w:p>
        </w:tc>
        <w:tc>
          <w:tcPr>
            <w:tcW w:w="7463" w:type="dxa"/>
            <w:gridSpan w:val="2"/>
            <w:hideMark/>
          </w:tcPr>
          <w:p w:rsidR="00F85658" w:rsidRDefault="00F85658">
            <w:pPr>
              <w:widowControl w:val="0"/>
              <w:autoSpaceDE w:val="0"/>
              <w:autoSpaceDN w:val="0"/>
              <w:spacing w:after="0" w:line="360" w:lineRule="auto"/>
              <w:ind w:left="130"/>
              <w:rPr>
                <w:rFonts w:ascii="Times New Roman" w:hAnsi="Times New Roman"/>
                <w:sz w:val="28"/>
                <w:szCs w:val="28"/>
                <w:lang w:val="uk-UA"/>
              </w:rPr>
            </w:pPr>
            <w:r>
              <w:rPr>
                <w:rFonts w:ascii="Times New Roman" w:hAnsi="Times New Roman"/>
                <w:sz w:val="28"/>
                <w:szCs w:val="28"/>
                <w:lang w:val="uk-UA"/>
              </w:rPr>
              <w:t>Обґрунтування нового туру …………………………………..</w:t>
            </w:r>
          </w:p>
        </w:tc>
        <w:tc>
          <w:tcPr>
            <w:tcW w:w="720" w:type="dxa"/>
            <w:hideMark/>
          </w:tcPr>
          <w:p w:rsidR="00F85658" w:rsidRDefault="00F85658">
            <w:pPr>
              <w:widowControl w:val="0"/>
              <w:autoSpaceDE w:val="0"/>
              <w:autoSpaceDN w:val="0"/>
              <w:spacing w:after="0" w:line="360" w:lineRule="auto"/>
              <w:jc w:val="center"/>
              <w:rPr>
                <w:rFonts w:ascii="Times New Roman" w:hAnsi="Times New Roman"/>
                <w:sz w:val="26"/>
                <w:lang w:val="uk-UA"/>
              </w:rPr>
            </w:pPr>
            <w:r>
              <w:rPr>
                <w:rFonts w:ascii="Times New Roman" w:hAnsi="Times New Roman"/>
                <w:sz w:val="26"/>
                <w:lang w:val="uk-UA"/>
              </w:rPr>
              <w:t>47</w:t>
            </w:r>
          </w:p>
        </w:tc>
      </w:tr>
      <w:tr w:rsidR="00F85658" w:rsidTr="00F85658">
        <w:trPr>
          <w:trHeight w:val="484"/>
        </w:trPr>
        <w:tc>
          <w:tcPr>
            <w:tcW w:w="662" w:type="dxa"/>
          </w:tcPr>
          <w:p w:rsidR="00F85658" w:rsidRDefault="00F85658">
            <w:pPr>
              <w:widowControl w:val="0"/>
              <w:autoSpaceDE w:val="0"/>
              <w:autoSpaceDN w:val="0"/>
              <w:spacing w:after="0" w:line="360" w:lineRule="auto"/>
              <w:rPr>
                <w:rFonts w:ascii="Times New Roman" w:hAnsi="Times New Roman"/>
                <w:sz w:val="28"/>
                <w:szCs w:val="28"/>
                <w:lang w:val="uk-UA"/>
              </w:rPr>
            </w:pPr>
          </w:p>
        </w:tc>
        <w:tc>
          <w:tcPr>
            <w:tcW w:w="590" w:type="dxa"/>
            <w:hideMark/>
          </w:tcPr>
          <w:p w:rsidR="00F85658" w:rsidRDefault="00F85658">
            <w:pPr>
              <w:widowControl w:val="0"/>
              <w:autoSpaceDE w:val="0"/>
              <w:autoSpaceDN w:val="0"/>
              <w:spacing w:after="0" w:line="360" w:lineRule="auto"/>
              <w:ind w:left="110"/>
              <w:rPr>
                <w:rFonts w:ascii="Times New Roman" w:hAnsi="Times New Roman"/>
                <w:sz w:val="28"/>
                <w:szCs w:val="28"/>
                <w:lang w:val="uk-UA"/>
              </w:rPr>
            </w:pPr>
            <w:r>
              <w:rPr>
                <w:rFonts w:ascii="Times New Roman" w:hAnsi="Times New Roman"/>
                <w:sz w:val="28"/>
                <w:szCs w:val="28"/>
                <w:lang w:val="uk-UA"/>
              </w:rPr>
              <w:t xml:space="preserve">3.3. </w:t>
            </w:r>
          </w:p>
        </w:tc>
        <w:tc>
          <w:tcPr>
            <w:tcW w:w="7463" w:type="dxa"/>
            <w:gridSpan w:val="2"/>
            <w:hideMark/>
          </w:tcPr>
          <w:p w:rsidR="00F85658" w:rsidRDefault="00F85658">
            <w:pPr>
              <w:widowControl w:val="0"/>
              <w:autoSpaceDE w:val="0"/>
              <w:autoSpaceDN w:val="0"/>
              <w:spacing w:after="0" w:line="360" w:lineRule="auto"/>
              <w:ind w:left="130"/>
              <w:rPr>
                <w:rFonts w:ascii="Times New Roman" w:hAnsi="Times New Roman"/>
                <w:sz w:val="28"/>
                <w:szCs w:val="28"/>
                <w:lang w:val="uk-UA"/>
              </w:rPr>
            </w:pPr>
            <w:r>
              <w:rPr>
                <w:rFonts w:ascii="Times New Roman" w:hAnsi="Times New Roman"/>
                <w:sz w:val="28"/>
                <w:szCs w:val="28"/>
                <w:lang w:val="uk-UA"/>
              </w:rPr>
              <w:t>Технологія формування туру ………………………………..</w:t>
            </w:r>
          </w:p>
        </w:tc>
        <w:tc>
          <w:tcPr>
            <w:tcW w:w="720" w:type="dxa"/>
            <w:hideMark/>
          </w:tcPr>
          <w:p w:rsidR="00F85658" w:rsidRDefault="00F85658">
            <w:pPr>
              <w:widowControl w:val="0"/>
              <w:autoSpaceDE w:val="0"/>
              <w:autoSpaceDN w:val="0"/>
              <w:spacing w:after="0" w:line="360" w:lineRule="auto"/>
              <w:jc w:val="center"/>
              <w:rPr>
                <w:rFonts w:ascii="Times New Roman" w:hAnsi="Times New Roman"/>
                <w:sz w:val="26"/>
                <w:lang w:val="uk-UA"/>
              </w:rPr>
            </w:pPr>
            <w:r>
              <w:rPr>
                <w:rFonts w:ascii="Times New Roman" w:hAnsi="Times New Roman"/>
                <w:sz w:val="26"/>
                <w:lang w:val="uk-UA"/>
              </w:rPr>
              <w:t>50</w:t>
            </w:r>
          </w:p>
        </w:tc>
      </w:tr>
      <w:tr w:rsidR="00F85658" w:rsidTr="00F85658">
        <w:trPr>
          <w:trHeight w:val="484"/>
        </w:trPr>
        <w:tc>
          <w:tcPr>
            <w:tcW w:w="662" w:type="dxa"/>
            <w:hideMark/>
          </w:tcPr>
          <w:p w:rsidR="00F85658" w:rsidRDefault="00F85658">
            <w:pPr>
              <w:widowControl w:val="0"/>
              <w:autoSpaceDE w:val="0"/>
              <w:autoSpaceDN w:val="0"/>
              <w:spacing w:after="0"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8053" w:type="dxa"/>
            <w:gridSpan w:val="3"/>
            <w:hideMark/>
          </w:tcPr>
          <w:p w:rsidR="00F85658" w:rsidRDefault="00F85658">
            <w:pPr>
              <w:widowControl w:val="0"/>
              <w:autoSpaceDE w:val="0"/>
              <w:autoSpaceDN w:val="0"/>
              <w:spacing w:after="0" w:line="360" w:lineRule="auto"/>
              <w:ind w:left="130"/>
              <w:jc w:val="both"/>
              <w:rPr>
                <w:rFonts w:ascii="Times New Roman" w:hAnsi="Times New Roman"/>
                <w:sz w:val="28"/>
                <w:szCs w:val="28"/>
                <w:lang w:val="uk-UA"/>
              </w:rPr>
            </w:pPr>
            <w:r>
              <w:rPr>
                <w:rFonts w:ascii="Times New Roman" w:hAnsi="Times New Roman"/>
                <w:sz w:val="28"/>
                <w:szCs w:val="28"/>
                <w:lang w:val="uk-UA"/>
              </w:rPr>
              <w:t>ОСНОВНІ ТЕНДЕНЦІЇ ТА ПЕРСПЕКТИВИ РОЗВИТКУ МІЖНАРОДНОГО ТУРИЗМУ В КРАЇНАХ ЄВРОПИ В СУЧАСНИХ УМОВАХ …………………………………………….</w:t>
            </w:r>
          </w:p>
        </w:tc>
        <w:tc>
          <w:tcPr>
            <w:tcW w:w="720" w:type="dxa"/>
          </w:tcPr>
          <w:p w:rsidR="00F85658" w:rsidRDefault="00F85658">
            <w:pPr>
              <w:widowControl w:val="0"/>
              <w:autoSpaceDE w:val="0"/>
              <w:autoSpaceDN w:val="0"/>
              <w:spacing w:after="0" w:line="360" w:lineRule="auto"/>
              <w:jc w:val="center"/>
              <w:rPr>
                <w:rFonts w:ascii="Times New Roman" w:hAnsi="Times New Roman"/>
                <w:sz w:val="26"/>
                <w:lang w:val="uk-UA"/>
              </w:rPr>
            </w:pPr>
          </w:p>
          <w:p w:rsidR="00F85658" w:rsidRDefault="00F85658">
            <w:pPr>
              <w:widowControl w:val="0"/>
              <w:autoSpaceDE w:val="0"/>
              <w:autoSpaceDN w:val="0"/>
              <w:spacing w:after="0" w:line="360" w:lineRule="auto"/>
              <w:jc w:val="center"/>
              <w:rPr>
                <w:rFonts w:ascii="Times New Roman" w:hAnsi="Times New Roman"/>
                <w:sz w:val="26"/>
                <w:lang w:val="uk-UA"/>
              </w:rPr>
            </w:pPr>
          </w:p>
          <w:p w:rsidR="00F85658" w:rsidRDefault="00F85658">
            <w:pPr>
              <w:widowControl w:val="0"/>
              <w:autoSpaceDE w:val="0"/>
              <w:autoSpaceDN w:val="0"/>
              <w:spacing w:after="0" w:line="360" w:lineRule="auto"/>
              <w:jc w:val="center"/>
              <w:rPr>
                <w:rFonts w:ascii="Times New Roman" w:hAnsi="Times New Roman"/>
                <w:sz w:val="26"/>
                <w:lang w:val="uk-UA"/>
              </w:rPr>
            </w:pPr>
            <w:r>
              <w:rPr>
                <w:rFonts w:ascii="Times New Roman" w:hAnsi="Times New Roman"/>
                <w:sz w:val="26"/>
                <w:lang w:val="uk-UA"/>
              </w:rPr>
              <w:t>53</w:t>
            </w:r>
          </w:p>
        </w:tc>
      </w:tr>
      <w:tr w:rsidR="00F85658" w:rsidTr="00F85658">
        <w:trPr>
          <w:trHeight w:val="484"/>
        </w:trPr>
        <w:tc>
          <w:tcPr>
            <w:tcW w:w="8715" w:type="dxa"/>
            <w:gridSpan w:val="4"/>
            <w:hideMark/>
          </w:tcPr>
          <w:p w:rsidR="00F85658" w:rsidRDefault="00F85658">
            <w:pPr>
              <w:widowControl w:val="0"/>
              <w:autoSpaceDE w:val="0"/>
              <w:autoSpaceDN w:val="0"/>
              <w:spacing w:after="0" w:line="360" w:lineRule="auto"/>
              <w:ind w:left="110"/>
              <w:rPr>
                <w:rFonts w:ascii="Times New Roman" w:hAnsi="Times New Roman"/>
                <w:sz w:val="28"/>
                <w:szCs w:val="28"/>
                <w:lang w:val="uk-UA"/>
              </w:rPr>
            </w:pPr>
            <w:r>
              <w:rPr>
                <w:rFonts w:ascii="Times New Roman" w:hAnsi="Times New Roman"/>
                <w:sz w:val="28"/>
                <w:szCs w:val="28"/>
                <w:lang w:val="uk-UA"/>
              </w:rPr>
              <w:t>ВИСНОВКИ ……………………………………………………………….</w:t>
            </w:r>
          </w:p>
        </w:tc>
        <w:tc>
          <w:tcPr>
            <w:tcW w:w="720" w:type="dxa"/>
            <w:hideMark/>
          </w:tcPr>
          <w:p w:rsidR="00F85658" w:rsidRDefault="00F85658">
            <w:pPr>
              <w:widowControl w:val="0"/>
              <w:autoSpaceDE w:val="0"/>
              <w:autoSpaceDN w:val="0"/>
              <w:spacing w:after="0" w:line="360" w:lineRule="auto"/>
              <w:jc w:val="center"/>
              <w:rPr>
                <w:rFonts w:ascii="Times New Roman" w:hAnsi="Times New Roman"/>
                <w:sz w:val="26"/>
                <w:lang w:val="uk-UA"/>
              </w:rPr>
            </w:pPr>
            <w:r>
              <w:rPr>
                <w:rFonts w:ascii="Times New Roman" w:hAnsi="Times New Roman"/>
                <w:sz w:val="26"/>
                <w:lang w:val="uk-UA"/>
              </w:rPr>
              <w:t>58</w:t>
            </w:r>
          </w:p>
        </w:tc>
      </w:tr>
      <w:tr w:rsidR="00F85658" w:rsidTr="00F85658">
        <w:trPr>
          <w:trHeight w:val="479"/>
        </w:trPr>
        <w:tc>
          <w:tcPr>
            <w:tcW w:w="8715" w:type="dxa"/>
            <w:gridSpan w:val="4"/>
            <w:hideMark/>
          </w:tcPr>
          <w:p w:rsidR="00F85658" w:rsidRDefault="00F85658">
            <w:pPr>
              <w:widowControl w:val="0"/>
              <w:autoSpaceDE w:val="0"/>
              <w:autoSpaceDN w:val="0"/>
              <w:spacing w:after="0" w:line="360" w:lineRule="auto"/>
              <w:ind w:left="110"/>
              <w:rPr>
                <w:rFonts w:ascii="Times New Roman" w:hAnsi="Times New Roman"/>
                <w:sz w:val="28"/>
                <w:szCs w:val="28"/>
                <w:lang w:val="uk-UA"/>
              </w:rPr>
            </w:pPr>
            <w:r>
              <w:rPr>
                <w:rFonts w:ascii="Times New Roman" w:hAnsi="Times New Roman"/>
                <w:sz w:val="28"/>
                <w:szCs w:val="28"/>
                <w:lang w:val="uk-UA"/>
              </w:rPr>
              <w:t>СПИСОК ВИКОРИСТАНИХ ДЖЕРЕЛ ………………………………….</w:t>
            </w:r>
          </w:p>
        </w:tc>
        <w:tc>
          <w:tcPr>
            <w:tcW w:w="720" w:type="dxa"/>
            <w:hideMark/>
          </w:tcPr>
          <w:p w:rsidR="00F85658" w:rsidRDefault="00F85658">
            <w:pPr>
              <w:widowControl w:val="0"/>
              <w:autoSpaceDE w:val="0"/>
              <w:autoSpaceDN w:val="0"/>
              <w:spacing w:after="0" w:line="360" w:lineRule="auto"/>
              <w:jc w:val="center"/>
              <w:rPr>
                <w:rFonts w:ascii="Times New Roman" w:hAnsi="Times New Roman"/>
                <w:sz w:val="26"/>
                <w:lang w:val="uk-UA"/>
              </w:rPr>
            </w:pPr>
            <w:r>
              <w:rPr>
                <w:rFonts w:ascii="Times New Roman" w:hAnsi="Times New Roman"/>
                <w:sz w:val="26"/>
                <w:lang w:val="uk-UA"/>
              </w:rPr>
              <w:t>61</w:t>
            </w:r>
          </w:p>
        </w:tc>
      </w:tr>
      <w:tr w:rsidR="00F85658" w:rsidTr="00F85658">
        <w:trPr>
          <w:trHeight w:val="479"/>
        </w:trPr>
        <w:tc>
          <w:tcPr>
            <w:tcW w:w="8715" w:type="dxa"/>
            <w:gridSpan w:val="4"/>
            <w:hideMark/>
          </w:tcPr>
          <w:p w:rsidR="00F85658" w:rsidRDefault="00F85658">
            <w:pPr>
              <w:widowControl w:val="0"/>
              <w:autoSpaceDE w:val="0"/>
              <w:autoSpaceDN w:val="0"/>
              <w:spacing w:after="0" w:line="360" w:lineRule="auto"/>
              <w:ind w:left="110"/>
              <w:rPr>
                <w:rFonts w:ascii="Times New Roman" w:hAnsi="Times New Roman"/>
                <w:sz w:val="28"/>
                <w:szCs w:val="28"/>
                <w:lang w:val="uk-UA"/>
              </w:rPr>
            </w:pPr>
            <w:r>
              <w:rPr>
                <w:rFonts w:ascii="Times New Roman" w:hAnsi="Times New Roman"/>
                <w:sz w:val="28"/>
                <w:szCs w:val="28"/>
                <w:lang w:val="uk-UA"/>
              </w:rPr>
              <w:t>ДОДАТКИ ………………………………………………………………….</w:t>
            </w:r>
          </w:p>
        </w:tc>
        <w:tc>
          <w:tcPr>
            <w:tcW w:w="720" w:type="dxa"/>
            <w:hideMark/>
          </w:tcPr>
          <w:p w:rsidR="00F85658" w:rsidRDefault="00F85658">
            <w:pPr>
              <w:widowControl w:val="0"/>
              <w:autoSpaceDE w:val="0"/>
              <w:autoSpaceDN w:val="0"/>
              <w:spacing w:after="0" w:line="360" w:lineRule="auto"/>
              <w:jc w:val="center"/>
              <w:rPr>
                <w:rFonts w:ascii="Times New Roman" w:hAnsi="Times New Roman"/>
                <w:sz w:val="26"/>
                <w:lang w:val="uk-UA"/>
              </w:rPr>
            </w:pPr>
            <w:r>
              <w:rPr>
                <w:rFonts w:ascii="Times New Roman" w:hAnsi="Times New Roman"/>
                <w:sz w:val="26"/>
                <w:lang w:val="uk-UA"/>
              </w:rPr>
              <w:t>66</w:t>
            </w:r>
          </w:p>
        </w:tc>
      </w:tr>
    </w:tbl>
    <w:p w:rsidR="00F85658" w:rsidRDefault="00F85658" w:rsidP="00F85658">
      <w:pPr>
        <w:spacing w:after="0" w:line="360" w:lineRule="auto"/>
        <w:jc w:val="center"/>
        <w:rPr>
          <w:rFonts w:ascii="Times New Roman" w:hAnsi="Times New Roman"/>
          <w:b/>
          <w:color w:val="000000"/>
          <w:sz w:val="28"/>
          <w:szCs w:val="28"/>
          <w:lang w:val="uk-UA" w:eastAsia="ru-RU"/>
        </w:rPr>
      </w:pPr>
    </w:p>
    <w:p w:rsidR="00F85658" w:rsidRDefault="00F85658" w:rsidP="00F85658">
      <w:pPr>
        <w:spacing w:after="0" w:line="360" w:lineRule="auto"/>
        <w:jc w:val="center"/>
        <w:rPr>
          <w:rFonts w:ascii="Times New Roman" w:hAnsi="Times New Roman"/>
          <w:b/>
          <w:color w:val="000000"/>
          <w:sz w:val="28"/>
          <w:szCs w:val="28"/>
          <w:lang w:val="uk-UA" w:eastAsia="ru-RU"/>
        </w:rPr>
      </w:pPr>
    </w:p>
    <w:p w:rsidR="00F85658" w:rsidRDefault="00F85658" w:rsidP="00F85658">
      <w:pPr>
        <w:spacing w:after="0" w:line="360" w:lineRule="auto"/>
        <w:jc w:val="center"/>
        <w:rPr>
          <w:rFonts w:ascii="Times New Roman" w:hAnsi="Times New Roman"/>
          <w:b/>
          <w:color w:val="000000"/>
          <w:sz w:val="28"/>
          <w:szCs w:val="28"/>
          <w:lang w:val="uk-UA" w:eastAsia="ru-RU"/>
        </w:rPr>
      </w:pPr>
    </w:p>
    <w:p w:rsidR="00F85658" w:rsidRPr="00F85658" w:rsidRDefault="00F85658" w:rsidP="00F85658">
      <w:pPr>
        <w:spacing w:after="0" w:line="360" w:lineRule="auto"/>
        <w:jc w:val="center"/>
        <w:rPr>
          <w:rFonts w:ascii="Times New Roman" w:hAnsi="Times New Roman"/>
          <w:b/>
          <w:color w:val="000000"/>
          <w:sz w:val="28"/>
          <w:szCs w:val="28"/>
          <w:lang w:val="uk-UA" w:eastAsia="ru-RU"/>
        </w:rPr>
      </w:pPr>
      <w:r>
        <w:rPr>
          <w:rFonts w:ascii="Times New Roman" w:hAnsi="Times New Roman"/>
          <w:b/>
          <w:color w:val="000000"/>
          <w:sz w:val="28"/>
          <w:szCs w:val="28"/>
          <w:lang w:val="uk-UA" w:eastAsia="ru-RU"/>
        </w:rPr>
        <w:t>ВСТУП</w:t>
      </w:r>
    </w:p>
    <w:p w:rsidR="00F85658" w:rsidRDefault="00F85658" w:rsidP="00F85658">
      <w:pPr>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ab/>
        <w:t xml:space="preserve">В  кінці ХХ ст. під впливом глобалізації міжнародний туризм перетворився у  потужну сферу світової економіки, яка постійно демонструє динамічне зростання та здатна стимулюючи впливати на розвиток супутніх видів економічної діяльності, на економіку окремих країн та регіонів. </w:t>
      </w:r>
    </w:p>
    <w:p w:rsidR="00F85658" w:rsidRDefault="00F85658" w:rsidP="00F85658">
      <w:pPr>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ab/>
      </w:r>
      <w:r>
        <w:rPr>
          <w:rFonts w:ascii="Times New Roman" w:hAnsi="Times New Roman"/>
          <w:sz w:val="28"/>
          <w:szCs w:val="28"/>
          <w:lang w:val="uk-UA"/>
        </w:rPr>
        <w:t xml:space="preserve">За даними UNWTO, кількість міжнародних туристичних </w:t>
      </w:r>
      <w:proofErr w:type="spellStart"/>
      <w:r>
        <w:rPr>
          <w:rFonts w:ascii="Times New Roman" w:hAnsi="Times New Roman"/>
          <w:sz w:val="28"/>
          <w:szCs w:val="28"/>
          <w:lang w:val="uk-UA"/>
        </w:rPr>
        <w:t>прибуттів</w:t>
      </w:r>
      <w:proofErr w:type="spellEnd"/>
      <w:r>
        <w:rPr>
          <w:rFonts w:ascii="Times New Roman" w:hAnsi="Times New Roman"/>
          <w:sz w:val="28"/>
          <w:szCs w:val="28"/>
          <w:lang w:val="uk-UA"/>
        </w:rPr>
        <w:t xml:space="preserve"> у 2019 році досягла близько 1,5 мільярда, що на 4%, або на 54 мільйони перевищує показники 2018 року. У 2019 році в усіх регіонах спостерігалося зростання кількості міжнародних </w:t>
      </w:r>
      <w:proofErr w:type="spellStart"/>
      <w:r>
        <w:rPr>
          <w:rFonts w:ascii="Times New Roman" w:hAnsi="Times New Roman"/>
          <w:sz w:val="28"/>
          <w:szCs w:val="28"/>
          <w:lang w:val="uk-UA"/>
        </w:rPr>
        <w:t>прибуттів</w:t>
      </w:r>
      <w:proofErr w:type="spellEnd"/>
      <w:r>
        <w:rPr>
          <w:rFonts w:ascii="Times New Roman" w:hAnsi="Times New Roman"/>
          <w:sz w:val="28"/>
          <w:szCs w:val="28"/>
          <w:lang w:val="uk-UA"/>
        </w:rPr>
        <w:t xml:space="preserve">. Так, 2019-й став для світового туризму вже десятим поспіль роком з позитивною динамікою. Однак зростання кількості міжнародних </w:t>
      </w:r>
      <w:proofErr w:type="spellStart"/>
      <w:r>
        <w:rPr>
          <w:rFonts w:ascii="Times New Roman" w:hAnsi="Times New Roman"/>
          <w:sz w:val="28"/>
          <w:szCs w:val="28"/>
          <w:lang w:val="uk-UA"/>
        </w:rPr>
        <w:t>прибуттів</w:t>
      </w:r>
      <w:proofErr w:type="spellEnd"/>
      <w:r>
        <w:rPr>
          <w:rFonts w:ascii="Times New Roman" w:hAnsi="Times New Roman"/>
          <w:sz w:val="28"/>
          <w:szCs w:val="28"/>
          <w:lang w:val="uk-UA"/>
        </w:rPr>
        <w:t xml:space="preserve"> за минулий рік сповільнилося. У 2019 році на європейський туристичний регіон припадало 51% всіх туристичних </w:t>
      </w:r>
      <w:proofErr w:type="spellStart"/>
      <w:r>
        <w:rPr>
          <w:rFonts w:ascii="Times New Roman" w:hAnsi="Times New Roman"/>
          <w:sz w:val="28"/>
          <w:szCs w:val="28"/>
          <w:lang w:val="uk-UA"/>
        </w:rPr>
        <w:t>прибуттів</w:t>
      </w:r>
      <w:proofErr w:type="spellEnd"/>
      <w:r>
        <w:rPr>
          <w:rFonts w:ascii="Times New Roman" w:hAnsi="Times New Roman"/>
          <w:sz w:val="28"/>
          <w:szCs w:val="28"/>
          <w:lang w:val="uk-UA"/>
        </w:rPr>
        <w:t>.</w:t>
      </w:r>
    </w:p>
    <w:p w:rsidR="00F85658" w:rsidRDefault="00F85658" w:rsidP="00F85658">
      <w:pPr>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ab/>
        <w:t xml:space="preserve">В наш час на ринку туристичних послуг представлена значна кількість різних за ціновою політикою пропозицій туристичних пакетів, що стимулює розвиток масштабного  масового туризму  та залучення до подорожей різних соціальних груп населення. </w:t>
      </w:r>
      <w:r>
        <w:rPr>
          <w:rFonts w:ascii="Times New Roman" w:hAnsi="Times New Roman"/>
          <w:color w:val="000000"/>
          <w:sz w:val="28"/>
          <w:szCs w:val="28"/>
          <w:lang w:val="uk-UA" w:eastAsia="ru-RU"/>
        </w:rPr>
        <w:tab/>
        <w:t xml:space="preserve">Значна  диференціація пропозицій  за вартістю турів  зумовлена бажанням туристичних операторів закріпитися на  різних сегментах туристичного ринку та посиленням конкуренції  на даному ринку.  </w:t>
      </w:r>
    </w:p>
    <w:p w:rsidR="00F85658" w:rsidRDefault="00F85658" w:rsidP="00F85658">
      <w:pPr>
        <w:pStyle w:val="a3"/>
        <w:shd w:val="clear" w:color="auto" w:fill="FFFFFF"/>
        <w:spacing w:after="0" w:line="360" w:lineRule="auto"/>
        <w:ind w:firstLine="567"/>
        <w:jc w:val="both"/>
        <w:rPr>
          <w:sz w:val="28"/>
          <w:szCs w:val="28"/>
          <w:lang w:val="uk-UA" w:eastAsia="ru-RU"/>
        </w:rPr>
      </w:pPr>
      <w:r>
        <w:rPr>
          <w:sz w:val="28"/>
          <w:szCs w:val="28"/>
          <w:lang w:val="uk-UA" w:eastAsia="ru-RU"/>
        </w:rPr>
        <w:t>Об'єктом дослідження є бюджетний  туризм, як один  сегментів туристичного ринку. Предметом дослідження є організація програм бюджетного туризму  в Європі.</w:t>
      </w:r>
    </w:p>
    <w:p w:rsidR="00F85658" w:rsidRDefault="00F85658" w:rsidP="00F85658">
      <w:pPr>
        <w:spacing w:after="0" w:line="360" w:lineRule="auto"/>
        <w:ind w:firstLine="567"/>
        <w:jc w:val="both"/>
        <w:rPr>
          <w:rFonts w:ascii="Times New Roman" w:hAnsi="Times New Roman"/>
          <w:sz w:val="28"/>
          <w:szCs w:val="28"/>
          <w:shd w:val="clear" w:color="auto" w:fill="FFFFFF"/>
          <w:lang w:val="uk-UA"/>
        </w:rPr>
      </w:pPr>
      <w:r>
        <w:rPr>
          <w:rFonts w:ascii="Times New Roman" w:hAnsi="Times New Roman"/>
          <w:color w:val="000000"/>
          <w:sz w:val="28"/>
          <w:szCs w:val="28"/>
          <w:lang w:val="uk-UA" w:eastAsia="ru-RU"/>
        </w:rPr>
        <w:t xml:space="preserve">Метою дипломної роботи </w:t>
      </w:r>
      <w:r>
        <w:rPr>
          <w:rFonts w:ascii="Times New Roman" w:hAnsi="Times New Roman"/>
          <w:sz w:val="28"/>
          <w:szCs w:val="28"/>
          <w:shd w:val="clear" w:color="auto" w:fill="FFFFFF"/>
          <w:lang w:val="uk-UA"/>
        </w:rPr>
        <w:t>є  оцінка  особливостей розвитку бюджетного туризму в Європі та  розробка програм бюджетної подорожі на прикладі окремих країн Європи. Д</w:t>
      </w:r>
      <w:r>
        <w:rPr>
          <w:rFonts w:ascii="Times New Roman" w:hAnsi="Times New Roman"/>
          <w:bCs/>
          <w:color w:val="000000"/>
          <w:sz w:val="28"/>
          <w:szCs w:val="28"/>
          <w:lang w:val="uk-UA" w:eastAsia="ru-RU"/>
        </w:rPr>
        <w:t>осягнення поставленої  мети  передбачало вирішення наступних завдань, а саме:</w:t>
      </w:r>
    </w:p>
    <w:p w:rsidR="00F85658" w:rsidRDefault="00F85658" w:rsidP="00F85658">
      <w:pPr>
        <w:numPr>
          <w:ilvl w:val="0"/>
          <w:numId w:val="1"/>
        </w:numPr>
        <w:spacing w:after="0" w:line="360" w:lineRule="auto"/>
        <w:jc w:val="both"/>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розглянути сутність та кваліфікаційні ознаки туризму, види та форми туристичної діяльності;</w:t>
      </w:r>
    </w:p>
    <w:p w:rsidR="00F85658" w:rsidRDefault="00F85658" w:rsidP="00F85658">
      <w:pPr>
        <w:numPr>
          <w:ilvl w:val="0"/>
          <w:numId w:val="1"/>
        </w:numPr>
        <w:spacing w:after="0" w:line="360" w:lineRule="auto"/>
        <w:jc w:val="both"/>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з'ясувати методичні підходи до дослідження туристичної діяльності;</w:t>
      </w:r>
    </w:p>
    <w:p w:rsidR="00F85658" w:rsidRDefault="00F85658" w:rsidP="00F85658">
      <w:pPr>
        <w:numPr>
          <w:ilvl w:val="0"/>
          <w:numId w:val="1"/>
        </w:numPr>
        <w:spacing w:after="0"/>
        <w:jc w:val="both"/>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дати характеристику ролі туризму в світовому господарстві та розвитку світового туристичного ринку;</w:t>
      </w:r>
    </w:p>
    <w:p w:rsidR="00F85658" w:rsidRDefault="00F85658" w:rsidP="00F85658">
      <w:pPr>
        <w:numPr>
          <w:ilvl w:val="0"/>
          <w:numId w:val="1"/>
        </w:numPr>
        <w:spacing w:after="0"/>
        <w:jc w:val="both"/>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lastRenderedPageBreak/>
        <w:t>виявити туристичні ресурси та фактори туристичної привабливості окремих країн Європи;</w:t>
      </w:r>
    </w:p>
    <w:p w:rsidR="00F85658" w:rsidRDefault="00F85658" w:rsidP="00F85658">
      <w:pPr>
        <w:numPr>
          <w:ilvl w:val="0"/>
          <w:numId w:val="1"/>
        </w:numPr>
        <w:spacing w:after="0"/>
        <w:jc w:val="both"/>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з'ясувати масштаби та географія туристичних потоків до країн Європи;</w:t>
      </w:r>
    </w:p>
    <w:p w:rsidR="00F85658" w:rsidRDefault="00F85658" w:rsidP="00F85658">
      <w:pPr>
        <w:numPr>
          <w:ilvl w:val="0"/>
          <w:numId w:val="1"/>
        </w:numPr>
        <w:spacing w:after="0"/>
        <w:jc w:val="both"/>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розглянути значення туризму в економіці окремих країн Європи;</w:t>
      </w:r>
    </w:p>
    <w:p w:rsidR="00F85658" w:rsidRDefault="00F85658" w:rsidP="00F85658">
      <w:pPr>
        <w:numPr>
          <w:ilvl w:val="0"/>
          <w:numId w:val="1"/>
        </w:numPr>
        <w:spacing w:after="0"/>
        <w:jc w:val="both"/>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проаналізувати обсяг доходів від туризму 2017-2018 рр.;</w:t>
      </w:r>
    </w:p>
    <w:p w:rsidR="00F85658" w:rsidRDefault="00F85658" w:rsidP="00F85658">
      <w:pPr>
        <w:numPr>
          <w:ilvl w:val="0"/>
          <w:numId w:val="1"/>
        </w:numPr>
        <w:spacing w:after="0"/>
        <w:jc w:val="both"/>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дати порівняльну характеристику країн за рівнем витрат туристів;</w:t>
      </w:r>
    </w:p>
    <w:p w:rsidR="00F85658" w:rsidRDefault="00F85658" w:rsidP="00F85658">
      <w:pPr>
        <w:numPr>
          <w:ilvl w:val="0"/>
          <w:numId w:val="1"/>
        </w:numPr>
        <w:spacing w:after="0"/>
        <w:jc w:val="both"/>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 xml:space="preserve">розглянути технологію формування туру та здійснити обґрунтування варіанту бюджетного  туру; </w:t>
      </w:r>
    </w:p>
    <w:p w:rsidR="00F85658" w:rsidRDefault="00F85658" w:rsidP="00F85658">
      <w:pPr>
        <w:numPr>
          <w:ilvl w:val="0"/>
          <w:numId w:val="1"/>
        </w:numPr>
        <w:spacing w:after="0"/>
        <w:jc w:val="both"/>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визначити тенденції та перспективи розвитку міжнародного туризму в країнах Європи в сучасних умовах.</w:t>
      </w:r>
    </w:p>
    <w:p w:rsidR="00F85658" w:rsidRDefault="00F85658" w:rsidP="00F85658">
      <w:pPr>
        <w:spacing w:after="0" w:line="360" w:lineRule="auto"/>
        <w:ind w:firstLine="567"/>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Методи дослідження</w:t>
      </w:r>
      <w:r>
        <w:rPr>
          <w:rFonts w:ascii="Times New Roman" w:hAnsi="Times New Roman"/>
          <w:i/>
          <w:color w:val="000000"/>
          <w:sz w:val="28"/>
          <w:szCs w:val="28"/>
          <w:lang w:val="uk-UA" w:eastAsia="ru-RU"/>
        </w:rPr>
        <w:t>.</w:t>
      </w:r>
      <w:r>
        <w:rPr>
          <w:rFonts w:ascii="Times New Roman" w:hAnsi="Times New Roman"/>
          <w:color w:val="000000"/>
          <w:sz w:val="28"/>
          <w:szCs w:val="28"/>
          <w:lang w:val="uk-UA" w:eastAsia="ru-RU"/>
        </w:rPr>
        <w:t xml:space="preserve"> Для вирішення поставлених завдань у роботі використано такі загальнонаукові та міждисциплінарні методи: аналізу та синтезу, метод узагальнення, статистичні методи, методи порівняльного аналізу, методи систематизації та класифікації.</w:t>
      </w:r>
    </w:p>
    <w:p w:rsidR="00F85658" w:rsidRDefault="00F85658" w:rsidP="00F85658">
      <w:pPr>
        <w:spacing w:after="0" w:line="360" w:lineRule="auto"/>
        <w:ind w:firstLine="567"/>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Структура дипломної роботи складається зі вступу, чотирьох розділів, висновків, списку використаних джерел.  </w:t>
      </w:r>
    </w:p>
    <w:p w:rsidR="00F85658" w:rsidRDefault="00F85658" w:rsidP="00F85658">
      <w:pPr>
        <w:spacing w:after="0" w:line="360" w:lineRule="auto"/>
        <w:ind w:firstLine="567"/>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В першому розділі сформульовано теоретико-методологічні основи дослідження. Представлений огляд підходів до визначення сутності понять «туризм», «туристична діяльність», «туристична послуга», «туристичний продукт та пакет», «тур».  Представлено огляд найбільш поширених критеріїв та принципів класифікації туризму та методичних підходів щодо дослідження туристичної діяльності, значення туризму в економіці країни. Дана характеристика сучасного стану туристичного ринку в світі.</w:t>
      </w:r>
    </w:p>
    <w:p w:rsidR="00F85658" w:rsidRDefault="00F85658" w:rsidP="00F85658">
      <w:pPr>
        <w:spacing w:after="0" w:line="360" w:lineRule="auto"/>
        <w:ind w:firstLine="567"/>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В другому розділі проведено порівняльне дослідження чинників туристичної привабливості окремих країн Європи, рівня забезпеченості туристичними ресурсами та пропозицій окремих видів туризму на прикладі окремих європейських країн. </w:t>
      </w:r>
    </w:p>
    <w:p w:rsidR="00F85658" w:rsidRDefault="00F85658" w:rsidP="00F85658">
      <w:pPr>
        <w:spacing w:after="0"/>
        <w:ind w:firstLine="567"/>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В третьому розділі дана порівняльна оцінка середніх витрат туристів у європейських країнах, оцінка ринку туристичних послуг за ціновим критерієм. Розглянуто технологію розробки та пропозицію бюджетного туру до країн Європи.</w:t>
      </w:r>
    </w:p>
    <w:p w:rsidR="003D4643" w:rsidRDefault="00F85658" w:rsidP="00F85658">
      <w:pPr>
        <w:rPr>
          <w:rFonts w:ascii="Times New Roman" w:hAnsi="Times New Roman"/>
          <w:color w:val="000000"/>
          <w:sz w:val="28"/>
          <w:szCs w:val="28"/>
          <w:lang w:val="uk-UA" w:eastAsia="ru-RU"/>
        </w:rPr>
      </w:pPr>
      <w:r>
        <w:rPr>
          <w:rFonts w:ascii="Times New Roman" w:hAnsi="Times New Roman"/>
          <w:color w:val="000000"/>
          <w:sz w:val="28"/>
          <w:szCs w:val="28"/>
          <w:lang w:val="uk-UA" w:eastAsia="ru-RU"/>
        </w:rPr>
        <w:t>В четверному розділі визначені найбільш важливі тенденції розвитку світового та європейського туристичного ринку, наслідки впливу на туризм пандемії та перспективи відновлення туристичної діяльності. Список використаних джерел включає 43 найменування</w:t>
      </w:r>
      <w:r>
        <w:rPr>
          <w:rFonts w:ascii="Times New Roman" w:hAnsi="Times New Roman"/>
          <w:color w:val="000000"/>
          <w:sz w:val="28"/>
          <w:szCs w:val="28"/>
          <w:lang w:val="uk-UA" w:eastAsia="ru-RU"/>
        </w:rPr>
        <w:t>.</w:t>
      </w:r>
    </w:p>
    <w:p w:rsidR="00F85658" w:rsidRDefault="00F85658" w:rsidP="00F85658">
      <w:pPr>
        <w:spacing w:after="0" w:line="360" w:lineRule="auto"/>
        <w:jc w:val="center"/>
        <w:rPr>
          <w:rFonts w:ascii="Times New Roman" w:hAnsi="Times New Roman"/>
          <w:b/>
          <w:sz w:val="28"/>
          <w:szCs w:val="28"/>
          <w:lang w:val="uk-UA" w:eastAsia="ru-RU"/>
        </w:rPr>
      </w:pPr>
      <w:r>
        <w:rPr>
          <w:rFonts w:ascii="Times New Roman" w:hAnsi="Times New Roman"/>
          <w:b/>
          <w:sz w:val="28"/>
          <w:szCs w:val="28"/>
          <w:lang w:val="uk-UA" w:eastAsia="ru-RU"/>
        </w:rPr>
        <w:lastRenderedPageBreak/>
        <w:t>ВИСНОВОК</w:t>
      </w:r>
    </w:p>
    <w:p w:rsidR="00F85658" w:rsidRDefault="00F85658" w:rsidP="00F85658">
      <w:pPr>
        <w:spacing w:after="0" w:line="360" w:lineRule="auto"/>
        <w:jc w:val="center"/>
        <w:rPr>
          <w:rFonts w:ascii="Times New Roman" w:hAnsi="Times New Roman"/>
          <w:b/>
          <w:sz w:val="28"/>
          <w:szCs w:val="28"/>
          <w:lang w:val="uk-UA" w:eastAsia="ru-RU"/>
        </w:rPr>
      </w:pPr>
    </w:p>
    <w:p w:rsidR="00F85658" w:rsidRDefault="00F85658" w:rsidP="00F85658">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Представлений дипломний проект було присвячено дослідженню теми «Бюджетний туризм в Європі». Поштовхом  до популяризації  бюджетного  туризму  серед  українців  стала  резолюція Європарламенту про внесення України до переліку тих країн, громадянам яких скасовуються  візові  вимоги.</w:t>
      </w:r>
    </w:p>
    <w:p w:rsidR="00F85658" w:rsidRDefault="00F85658" w:rsidP="00F85658">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Так, в першому розділі дипломної роботи розглянуто теоретичні основи дослідження міжнародного туризму. В процесі огляду літератури виявлено що поняття категорії «туризм» можна розглядати з декількох сторін, а саме:</w:t>
      </w:r>
      <w:r>
        <w:rPr>
          <w:rFonts w:ascii="Times New Roman" w:hAnsi="Times New Roman"/>
          <w:color w:val="000000"/>
          <w:sz w:val="28"/>
          <w:szCs w:val="28"/>
          <w:lang w:val="uk-UA" w:eastAsia="ru-RU"/>
        </w:rPr>
        <w:t xml:space="preserve"> </w:t>
      </w:r>
      <w:r>
        <w:rPr>
          <w:rFonts w:ascii="Times New Roman" w:hAnsi="Times New Roman"/>
          <w:bCs/>
          <w:sz w:val="28"/>
          <w:szCs w:val="28"/>
          <w:lang w:val="uk-UA"/>
        </w:rPr>
        <w:t xml:space="preserve">як соціальне явище; з точки зору тимчасового виїзду особи за межі її постійного місця проживання; як один із методів залучення іноземної валюти до країни; як систему підприємств, що прямо або опосередковано взаємодіють між собою, функціонують на туристичному ринку; як підсистему загальної </w:t>
      </w:r>
      <w:proofErr w:type="spellStart"/>
      <w:r>
        <w:rPr>
          <w:rFonts w:ascii="Times New Roman" w:hAnsi="Times New Roman"/>
          <w:bCs/>
          <w:sz w:val="28"/>
          <w:szCs w:val="28"/>
          <w:lang w:val="uk-UA"/>
        </w:rPr>
        <w:t>соціоекономічної</w:t>
      </w:r>
      <w:proofErr w:type="spellEnd"/>
      <w:r>
        <w:rPr>
          <w:rFonts w:ascii="Times New Roman" w:hAnsi="Times New Roman"/>
          <w:bCs/>
          <w:sz w:val="28"/>
          <w:szCs w:val="28"/>
          <w:lang w:val="uk-UA"/>
        </w:rPr>
        <w:t xml:space="preserve"> системи країни; як галузь господарства; як сукупність відносин та явищ, що виникають під час переміщення та перебування людей в місцях, що відрізняються від їх постійного місця проживання та роботи. </w:t>
      </w:r>
    </w:p>
    <w:p w:rsidR="00F85658" w:rsidRDefault="00F85658" w:rsidP="00F85658">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 xml:space="preserve">Теоретично туристом може бути будь-яка людина, якщо конкретне суспільство в силу національних або міжнародних норм не обмежує будь-які його права і дієздатність, наприклад свободу пересування, або інші, принципово перешкоджають здійсненню туризму і участі в його процесах. </w:t>
      </w:r>
    </w:p>
    <w:p w:rsidR="00F85658" w:rsidRDefault="00F85658" w:rsidP="00F85658">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 xml:space="preserve">Туризм кваліфікується за наступними критеріями: залежно від мети поїздки туризм буває пізнавальний, культурний, діловий, етнічний, релігійний, спортивний, рекреаційний, навчальний, екзотичний, екологічний; в залежності від способу пересування туризм буває пішохідний, велосипедний, кінний, альпінізм, лижний туризм, мототуризм; залежно від тривалості поїздки туризм буває тривалий, короткостроковий і тури вихідного дня; залежно від сезонності буває літній, зимовий, </w:t>
      </w:r>
      <w:proofErr w:type="spellStart"/>
      <w:r>
        <w:rPr>
          <w:rFonts w:ascii="Times New Roman" w:hAnsi="Times New Roman"/>
          <w:bCs/>
          <w:sz w:val="28"/>
          <w:szCs w:val="28"/>
          <w:lang w:val="uk-UA"/>
        </w:rPr>
        <w:t>несезон</w:t>
      </w:r>
      <w:proofErr w:type="spellEnd"/>
      <w:r>
        <w:rPr>
          <w:rFonts w:ascii="Times New Roman" w:hAnsi="Times New Roman"/>
          <w:bCs/>
          <w:sz w:val="28"/>
          <w:szCs w:val="28"/>
          <w:lang w:val="uk-UA"/>
        </w:rPr>
        <w:t>, міжсезоння; за рівнем організації є індивідуальний та груповий. Також туризм  можна поділити за демографічними і соціальними складам учасників поїздки, за спрямованістю туристичних потоків,</w:t>
      </w:r>
      <w:r>
        <w:rPr>
          <w:rFonts w:ascii="Times New Roman" w:hAnsi="Times New Roman"/>
          <w:color w:val="000000"/>
          <w:sz w:val="28"/>
          <w:szCs w:val="28"/>
          <w:lang w:val="uk-UA" w:eastAsia="ru-RU"/>
        </w:rPr>
        <w:t xml:space="preserve"> </w:t>
      </w:r>
      <w:r>
        <w:rPr>
          <w:rFonts w:ascii="Times New Roman" w:hAnsi="Times New Roman"/>
          <w:bCs/>
          <w:sz w:val="28"/>
          <w:szCs w:val="28"/>
          <w:lang w:val="uk-UA"/>
        </w:rPr>
        <w:t xml:space="preserve">за принципом оплати. Також туризм, в залежності від послуг і </w:t>
      </w:r>
      <w:r>
        <w:rPr>
          <w:rFonts w:ascii="Times New Roman" w:hAnsi="Times New Roman"/>
          <w:bCs/>
          <w:sz w:val="28"/>
          <w:szCs w:val="28"/>
          <w:lang w:val="uk-UA"/>
        </w:rPr>
        <w:lastRenderedPageBreak/>
        <w:t>категорій населення, що обслуговуються ділиться на внутрішній і міжнародний.</w:t>
      </w:r>
    </w:p>
    <w:p w:rsidR="00F85658" w:rsidRDefault="00F85658" w:rsidP="00F85658">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Отже туризм виступає невід’ємною частиною життєдіяльності сучасної людини та умовою розвитку його творчого потенціалу. Туризм дозволяє задіяти додаткові можливості економічного сектору для створення робочих місць та інфраструктурних перетворень. Туризм робить свій внесок у посткризове відновлення світової економіки, підвищення ефективності використання ресурсів та створення нових економічних «ніш».</w:t>
      </w:r>
    </w:p>
    <w:p w:rsidR="00F85658" w:rsidRDefault="00F85658" w:rsidP="00F85658">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Розробкою форм державної статистичної звітності в туризмі займається Держкомстат України. Методи збору й обробки, методологія обчислення статистичних показників, що затверджені Держкомстатом, є офіційними статистичними стандартами країни. Ці стандарти забезпечують використання даних державної статистики для прийняття управлінських рішень зацікавленими користувачами, порівнянність показників вітчизняної та міжнародної статистики.</w:t>
      </w:r>
    </w:p>
    <w:p w:rsidR="00F85658" w:rsidRDefault="00F85658" w:rsidP="00F85658">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Отже роль туристичної галузі на сьогоднішній день досить значна. Туризм суттєво впливає на такі сектори економіки, як транспорт, торгівля, зв'язок, будівництво, сільське господарство, виробництво товарів народного споживання і є одним із найбільш перспективних напрямків структурної перебудови економіки. Він відіграє важливу роль у створенні робочих місць, і, за прогнозами, протягом наступних п'яти років у світі створюватиметься 2500 нових робочих місць щодня.</w:t>
      </w:r>
    </w:p>
    <w:p w:rsidR="00F85658" w:rsidRDefault="00F85658" w:rsidP="00F85658">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 xml:space="preserve">В другому розділі розглянуто питання характеристики розвитку туризму в Європі. Туризм заснований на використанні туристичних ресурсів. Туристичні ресурси – це специфічні властивості природного середовища, а також їх поєднання, прояви людської діяльності, природні, історичні, соціально-культурні об'єкти, які є предметами інтересу туристів, стимулюють їх до подорожі, здатні задовольнити їхні потреби у відновленні і розвитку фізичних, емоційних і інтелектуальних сил. З точки зору рекреаційної географії до туристичних ресурсів відносяться природні і антропогенні геосистеми, тіла та явища природи, артефакти. </w:t>
      </w:r>
    </w:p>
    <w:p w:rsidR="00F85658" w:rsidRDefault="00F85658" w:rsidP="00F85658">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lastRenderedPageBreak/>
        <w:t xml:space="preserve">Третій розділ представленого дипломного проекту присвячено розгляду питання планування бюджетного відпочинку в Європі для середньостатистичного громадянина України. </w:t>
      </w:r>
    </w:p>
    <w:p w:rsidR="00F85658" w:rsidRDefault="00F85658" w:rsidP="00F85658">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 xml:space="preserve">Також в третьому розділі було розроблено приклад туристичної подорожі для двох людей на п'ять днів до Швеції. Процес організації подорожі показує що на сьогоднішній день існує велика кількість додатків, за допомогою яких людині легше організувати свій відпочинок з мінімальною втратою часу і за допомогою туристичних операторів. Більш того бюджет відпочинку на двох може складати всього 500 євро. Це говорить про те, що багато людей навіть не здогадуються що за невеликі кошти можна відвідати куточок Європи при  цьому не завдавши великої втрати для своєї кишені. </w:t>
      </w:r>
    </w:p>
    <w:p w:rsidR="00F85658" w:rsidRDefault="00F85658" w:rsidP="00F85658">
      <w:pPr>
        <w:spacing w:after="0" w:line="360" w:lineRule="auto"/>
        <w:ind w:firstLine="567"/>
        <w:jc w:val="both"/>
        <w:rPr>
          <w:rFonts w:ascii="Times New Roman" w:hAnsi="Times New Roman"/>
          <w:bCs/>
          <w:sz w:val="28"/>
          <w:szCs w:val="28"/>
          <w:lang w:val="uk-UA"/>
        </w:rPr>
      </w:pPr>
      <w:r>
        <w:rPr>
          <w:rFonts w:ascii="Times New Roman" w:hAnsi="Times New Roman"/>
          <w:bCs/>
          <w:sz w:val="28"/>
          <w:szCs w:val="28"/>
          <w:lang w:val="uk-UA"/>
        </w:rPr>
        <w:t>В четвертому розділі дипломного проекту розглянуто основні тенденції та перспективи розвитку міжнародного туризму в країнах Європи в сучасних умовах.</w:t>
      </w:r>
      <w:r>
        <w:rPr>
          <w:rFonts w:ascii="Times New Roman" w:hAnsi="Times New Roman"/>
          <w:sz w:val="28"/>
          <w:szCs w:val="28"/>
          <w:lang w:val="uk-UA" w:eastAsia="ru-RU"/>
        </w:rPr>
        <w:t xml:space="preserve"> Так, </w:t>
      </w:r>
      <w:r>
        <w:rPr>
          <w:rFonts w:ascii="Times New Roman" w:hAnsi="Times New Roman"/>
          <w:bCs/>
          <w:sz w:val="28"/>
          <w:szCs w:val="28"/>
          <w:lang w:val="uk-UA"/>
        </w:rPr>
        <w:t xml:space="preserve">аналіз статистичних даних за останні 10 років показує, що тенденції розвитку міжнародного туризму носять позитивний характер. Зростаючий інтерес туристів до іншої культури, велика кількість реклами, доступність інформації сприяють збільшенню можливостей спілкування між народами, що дозволяє людям краще розуміти один одного. </w:t>
      </w:r>
    </w:p>
    <w:p w:rsidR="00F85658" w:rsidRDefault="00F85658" w:rsidP="00F85658">
      <w:pPr>
        <w:spacing w:after="0" w:line="360" w:lineRule="auto"/>
        <w:ind w:firstLine="567"/>
        <w:jc w:val="both"/>
        <w:rPr>
          <w:rFonts w:ascii="Times New Roman" w:hAnsi="Times New Roman"/>
          <w:bCs/>
          <w:sz w:val="28"/>
          <w:szCs w:val="28"/>
          <w:lang w:val="uk-UA"/>
        </w:rPr>
      </w:pPr>
    </w:p>
    <w:p w:rsidR="00F85658" w:rsidRDefault="00F85658" w:rsidP="00F85658">
      <w:pPr>
        <w:spacing w:after="0" w:line="360" w:lineRule="auto"/>
        <w:ind w:firstLine="567"/>
        <w:jc w:val="both"/>
        <w:rPr>
          <w:rFonts w:ascii="Times New Roman" w:hAnsi="Times New Roman"/>
          <w:bCs/>
          <w:sz w:val="28"/>
          <w:szCs w:val="28"/>
          <w:lang w:val="uk-UA"/>
        </w:rPr>
      </w:pPr>
    </w:p>
    <w:p w:rsidR="00F85658" w:rsidRDefault="00F85658" w:rsidP="00F85658">
      <w:pPr>
        <w:spacing w:after="0" w:line="360" w:lineRule="auto"/>
        <w:ind w:firstLine="567"/>
        <w:jc w:val="both"/>
        <w:rPr>
          <w:rFonts w:ascii="Times New Roman" w:hAnsi="Times New Roman"/>
          <w:bCs/>
          <w:sz w:val="28"/>
          <w:szCs w:val="28"/>
          <w:lang w:val="uk-UA"/>
        </w:rPr>
      </w:pPr>
    </w:p>
    <w:p w:rsidR="00F85658" w:rsidRDefault="00F85658" w:rsidP="00F85658">
      <w:pPr>
        <w:spacing w:after="0" w:line="360" w:lineRule="auto"/>
        <w:ind w:firstLine="567"/>
        <w:jc w:val="both"/>
        <w:rPr>
          <w:rFonts w:ascii="Times New Roman" w:hAnsi="Times New Roman"/>
          <w:bCs/>
          <w:sz w:val="28"/>
          <w:szCs w:val="28"/>
          <w:lang w:val="uk-UA"/>
        </w:rPr>
      </w:pPr>
    </w:p>
    <w:p w:rsidR="00F85658" w:rsidRDefault="00F85658" w:rsidP="00F85658">
      <w:pPr>
        <w:spacing w:after="0" w:line="360" w:lineRule="auto"/>
        <w:rPr>
          <w:rFonts w:ascii="Times New Roman" w:hAnsi="Times New Roman"/>
          <w:b/>
          <w:sz w:val="28"/>
          <w:szCs w:val="28"/>
          <w:lang w:val="uk-UA" w:eastAsia="ru-RU"/>
        </w:rPr>
      </w:pPr>
    </w:p>
    <w:p w:rsidR="00F85658" w:rsidRDefault="00F85658" w:rsidP="00F85658">
      <w:pPr>
        <w:spacing w:after="0" w:line="360" w:lineRule="auto"/>
        <w:rPr>
          <w:rFonts w:ascii="Times New Roman" w:hAnsi="Times New Roman"/>
          <w:b/>
          <w:sz w:val="28"/>
          <w:szCs w:val="28"/>
          <w:lang w:val="uk-UA" w:eastAsia="ru-RU"/>
        </w:rPr>
      </w:pPr>
    </w:p>
    <w:p w:rsidR="00F85658" w:rsidRDefault="00F85658" w:rsidP="00F85658">
      <w:pPr>
        <w:spacing w:after="0" w:line="360" w:lineRule="auto"/>
        <w:rPr>
          <w:rFonts w:ascii="Times New Roman" w:hAnsi="Times New Roman"/>
          <w:b/>
          <w:sz w:val="28"/>
          <w:szCs w:val="28"/>
          <w:lang w:val="uk-UA" w:eastAsia="ru-RU"/>
        </w:rPr>
      </w:pPr>
    </w:p>
    <w:p w:rsidR="00F85658" w:rsidRDefault="00F85658" w:rsidP="00F85658">
      <w:pPr>
        <w:spacing w:after="0" w:line="360" w:lineRule="auto"/>
        <w:rPr>
          <w:rFonts w:ascii="Times New Roman" w:hAnsi="Times New Roman"/>
          <w:b/>
          <w:sz w:val="28"/>
          <w:szCs w:val="28"/>
          <w:lang w:val="uk-UA" w:eastAsia="ru-RU"/>
        </w:rPr>
      </w:pPr>
    </w:p>
    <w:p w:rsidR="00F85658" w:rsidRDefault="00F85658" w:rsidP="00F85658">
      <w:pPr>
        <w:spacing w:after="0" w:line="360" w:lineRule="auto"/>
        <w:rPr>
          <w:rFonts w:ascii="Times New Roman" w:hAnsi="Times New Roman"/>
          <w:b/>
          <w:sz w:val="28"/>
          <w:szCs w:val="28"/>
          <w:lang w:val="uk-UA" w:eastAsia="ru-RU"/>
        </w:rPr>
      </w:pPr>
    </w:p>
    <w:p w:rsidR="00F85658" w:rsidRDefault="00F85658" w:rsidP="00F85658">
      <w:pPr>
        <w:spacing w:after="0" w:line="360" w:lineRule="auto"/>
        <w:rPr>
          <w:rFonts w:ascii="Times New Roman" w:hAnsi="Times New Roman"/>
          <w:b/>
          <w:sz w:val="28"/>
          <w:szCs w:val="28"/>
          <w:lang w:val="uk-UA" w:eastAsia="ru-RU"/>
        </w:rPr>
      </w:pPr>
    </w:p>
    <w:p w:rsidR="00F85658" w:rsidRDefault="00F85658" w:rsidP="00F85658">
      <w:pPr>
        <w:spacing w:after="0" w:line="360" w:lineRule="auto"/>
        <w:rPr>
          <w:rFonts w:ascii="Times New Roman" w:hAnsi="Times New Roman"/>
          <w:b/>
          <w:sz w:val="28"/>
          <w:szCs w:val="28"/>
          <w:lang w:val="uk-UA" w:eastAsia="ru-RU"/>
        </w:rPr>
      </w:pPr>
    </w:p>
    <w:p w:rsidR="00F85658" w:rsidRDefault="00F85658" w:rsidP="00F85658">
      <w:pPr>
        <w:spacing w:after="0" w:line="360" w:lineRule="auto"/>
        <w:rPr>
          <w:rFonts w:ascii="Times New Roman" w:hAnsi="Times New Roman"/>
          <w:b/>
          <w:sz w:val="28"/>
          <w:szCs w:val="28"/>
          <w:lang w:val="uk-UA" w:eastAsia="ru-RU"/>
        </w:rPr>
      </w:pPr>
    </w:p>
    <w:p w:rsidR="00F85658" w:rsidRDefault="00F85658" w:rsidP="00F85658">
      <w:pPr>
        <w:spacing w:after="0" w:line="360" w:lineRule="auto"/>
        <w:rPr>
          <w:rFonts w:ascii="Times New Roman" w:hAnsi="Times New Roman"/>
          <w:b/>
          <w:sz w:val="28"/>
          <w:szCs w:val="28"/>
          <w:lang w:val="uk-UA" w:eastAsia="ru-RU"/>
        </w:rPr>
      </w:pPr>
      <w:bookmarkStart w:id="0" w:name="_GoBack"/>
      <w:bookmarkEnd w:id="0"/>
    </w:p>
    <w:p w:rsidR="00F85658" w:rsidRDefault="00F85658" w:rsidP="00F85658">
      <w:pPr>
        <w:spacing w:after="0" w:line="360" w:lineRule="auto"/>
        <w:rPr>
          <w:rFonts w:ascii="Times New Roman" w:hAnsi="Times New Roman"/>
          <w:b/>
          <w:sz w:val="28"/>
          <w:szCs w:val="28"/>
          <w:lang w:val="uk-UA" w:eastAsia="ru-RU"/>
        </w:rPr>
      </w:pPr>
    </w:p>
    <w:p w:rsidR="00F85658" w:rsidRDefault="00F85658" w:rsidP="00F85658">
      <w:pPr>
        <w:spacing w:after="0" w:line="360" w:lineRule="auto"/>
        <w:ind w:firstLine="567"/>
        <w:jc w:val="center"/>
        <w:rPr>
          <w:rFonts w:ascii="Times New Roman" w:hAnsi="Times New Roman"/>
          <w:b/>
          <w:sz w:val="28"/>
          <w:szCs w:val="28"/>
          <w:lang w:val="uk-UA" w:eastAsia="ru-RU"/>
        </w:rPr>
      </w:pPr>
      <w:r>
        <w:rPr>
          <w:rFonts w:ascii="Times New Roman" w:hAnsi="Times New Roman"/>
          <w:b/>
          <w:sz w:val="28"/>
          <w:szCs w:val="28"/>
          <w:lang w:val="uk-UA" w:eastAsia="ru-RU"/>
        </w:rPr>
        <w:t>СПИСОК ВИКОРИСТАНИХ ДЖЕРЕЛ</w:t>
      </w:r>
    </w:p>
    <w:p w:rsidR="00F85658" w:rsidRDefault="00F85658" w:rsidP="00F85658">
      <w:pPr>
        <w:spacing w:after="0" w:line="360" w:lineRule="auto"/>
        <w:ind w:firstLine="567"/>
        <w:jc w:val="both"/>
        <w:rPr>
          <w:rFonts w:ascii="Times New Roman" w:hAnsi="Times New Roman"/>
          <w:sz w:val="28"/>
          <w:szCs w:val="28"/>
          <w:lang w:val="uk-UA" w:eastAsia="ru-RU"/>
        </w:rPr>
      </w:pPr>
    </w:p>
    <w:p w:rsidR="00F85658" w:rsidRDefault="00F85658" w:rsidP="00F856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Александрова А.Ю. Міжнародний туризм. Підручник. /А. </w:t>
      </w:r>
      <w:proofErr w:type="spellStart"/>
      <w:r>
        <w:rPr>
          <w:rFonts w:ascii="Times New Roman" w:hAnsi="Times New Roman"/>
          <w:sz w:val="28"/>
          <w:szCs w:val="28"/>
          <w:lang w:val="uk-UA"/>
        </w:rPr>
        <w:t>Ю.Александрова</w:t>
      </w:r>
      <w:proofErr w:type="spellEnd"/>
      <w:r>
        <w:rPr>
          <w:rFonts w:ascii="Times New Roman" w:hAnsi="Times New Roman"/>
          <w:sz w:val="28"/>
          <w:szCs w:val="28"/>
          <w:lang w:val="uk-UA"/>
        </w:rPr>
        <w:t xml:space="preserve"> - М: Аспект Прес, 2002. - 470 с.</w:t>
      </w:r>
    </w:p>
    <w:p w:rsidR="00F85658" w:rsidRDefault="00F85658" w:rsidP="00F856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Александрова С. А.  Детермінанти  розвитку  туризму  :  колективна  монографія  /  С. А.  Александрова,  Н.  М.  Богдан,  Л.  А.  </w:t>
      </w:r>
      <w:proofErr w:type="spellStart"/>
      <w:r>
        <w:rPr>
          <w:rFonts w:ascii="Times New Roman" w:hAnsi="Times New Roman"/>
          <w:sz w:val="28"/>
          <w:szCs w:val="28"/>
          <w:lang w:val="uk-UA"/>
        </w:rPr>
        <w:t>Нохріна</w:t>
      </w:r>
      <w:proofErr w:type="spellEnd"/>
      <w:r>
        <w:rPr>
          <w:rFonts w:ascii="Times New Roman" w:hAnsi="Times New Roman"/>
          <w:sz w:val="28"/>
          <w:szCs w:val="28"/>
          <w:lang w:val="uk-UA"/>
        </w:rPr>
        <w:t xml:space="preserve">  ;  за  </w:t>
      </w:r>
      <w:proofErr w:type="spellStart"/>
      <w:r>
        <w:rPr>
          <w:rFonts w:ascii="Times New Roman" w:hAnsi="Times New Roman"/>
          <w:sz w:val="28"/>
          <w:szCs w:val="28"/>
          <w:lang w:val="uk-UA"/>
        </w:rPr>
        <w:t>заг</w:t>
      </w:r>
      <w:proofErr w:type="spellEnd"/>
      <w:r>
        <w:rPr>
          <w:rFonts w:ascii="Times New Roman" w:hAnsi="Times New Roman"/>
          <w:sz w:val="28"/>
          <w:szCs w:val="28"/>
          <w:lang w:val="uk-UA"/>
        </w:rPr>
        <w:t xml:space="preserve">.  ред.  І. М.  </w:t>
      </w:r>
      <w:proofErr w:type="spellStart"/>
      <w:r>
        <w:rPr>
          <w:rFonts w:ascii="Times New Roman" w:hAnsi="Times New Roman"/>
          <w:sz w:val="28"/>
          <w:szCs w:val="28"/>
          <w:lang w:val="uk-UA"/>
        </w:rPr>
        <w:t>Писаревського</w:t>
      </w:r>
      <w:proofErr w:type="spellEnd"/>
      <w:r>
        <w:rPr>
          <w:rFonts w:ascii="Times New Roman" w:hAnsi="Times New Roman"/>
          <w:sz w:val="28"/>
          <w:szCs w:val="28"/>
          <w:lang w:val="uk-UA"/>
        </w:rPr>
        <w:t xml:space="preserve">  ;  Харків.  </w:t>
      </w:r>
      <w:proofErr w:type="spellStart"/>
      <w:r>
        <w:rPr>
          <w:rFonts w:ascii="Times New Roman" w:hAnsi="Times New Roman"/>
          <w:sz w:val="28"/>
          <w:szCs w:val="28"/>
          <w:lang w:val="uk-UA"/>
        </w:rPr>
        <w:t>нац</w:t>
      </w:r>
      <w:proofErr w:type="spellEnd"/>
      <w:r>
        <w:rPr>
          <w:rFonts w:ascii="Times New Roman" w:hAnsi="Times New Roman"/>
          <w:sz w:val="28"/>
          <w:szCs w:val="28"/>
          <w:lang w:val="uk-UA"/>
        </w:rPr>
        <w:t xml:space="preserve">.  ун-т  </w:t>
      </w:r>
      <w:proofErr w:type="spellStart"/>
      <w:r>
        <w:rPr>
          <w:rFonts w:ascii="Times New Roman" w:hAnsi="Times New Roman"/>
          <w:sz w:val="28"/>
          <w:szCs w:val="28"/>
          <w:lang w:val="uk-UA"/>
        </w:rPr>
        <w:t>міськ</w:t>
      </w:r>
      <w:proofErr w:type="spellEnd"/>
      <w:r>
        <w:rPr>
          <w:rFonts w:ascii="Times New Roman" w:hAnsi="Times New Roman"/>
          <w:sz w:val="28"/>
          <w:szCs w:val="28"/>
          <w:lang w:val="uk-UA"/>
        </w:rPr>
        <w:t xml:space="preserve">.  госп-ва  ім. О. М. </w:t>
      </w:r>
      <w:proofErr w:type="spellStart"/>
      <w:r>
        <w:rPr>
          <w:rFonts w:ascii="Times New Roman" w:hAnsi="Times New Roman"/>
          <w:sz w:val="28"/>
          <w:szCs w:val="28"/>
          <w:lang w:val="uk-UA"/>
        </w:rPr>
        <w:t>Бекетова</w:t>
      </w:r>
      <w:proofErr w:type="spellEnd"/>
      <w:r>
        <w:rPr>
          <w:rFonts w:ascii="Times New Roman" w:hAnsi="Times New Roman"/>
          <w:sz w:val="28"/>
          <w:szCs w:val="28"/>
          <w:lang w:val="uk-UA"/>
        </w:rPr>
        <w:t xml:space="preserve">. – Харків : ХНУМГ ім. О. М. </w:t>
      </w:r>
      <w:proofErr w:type="spellStart"/>
      <w:r>
        <w:rPr>
          <w:rFonts w:ascii="Times New Roman" w:hAnsi="Times New Roman"/>
          <w:sz w:val="28"/>
          <w:szCs w:val="28"/>
          <w:lang w:val="uk-UA"/>
        </w:rPr>
        <w:t>Бекетова</w:t>
      </w:r>
      <w:proofErr w:type="spellEnd"/>
      <w:r>
        <w:rPr>
          <w:rFonts w:ascii="Times New Roman" w:hAnsi="Times New Roman"/>
          <w:sz w:val="28"/>
          <w:szCs w:val="28"/>
          <w:lang w:val="uk-UA"/>
        </w:rPr>
        <w:t>, 2018. – 159 с.</w:t>
      </w:r>
    </w:p>
    <w:p w:rsidR="00F85658" w:rsidRDefault="00F85658" w:rsidP="00F85658">
      <w:pPr>
        <w:numPr>
          <w:ilvl w:val="0"/>
          <w:numId w:val="2"/>
        </w:num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uk-UA"/>
        </w:rPr>
        <w:t>Бейдик</w:t>
      </w:r>
      <w:proofErr w:type="spellEnd"/>
      <w:r>
        <w:rPr>
          <w:rFonts w:ascii="Times New Roman" w:hAnsi="Times New Roman"/>
          <w:sz w:val="28"/>
          <w:szCs w:val="28"/>
          <w:lang w:val="uk-UA"/>
        </w:rPr>
        <w:t xml:space="preserve"> О. О. Словник-довідник з географії туризму, </w:t>
      </w:r>
      <w:proofErr w:type="spellStart"/>
      <w:r>
        <w:rPr>
          <w:rFonts w:ascii="Times New Roman" w:hAnsi="Times New Roman"/>
          <w:sz w:val="28"/>
          <w:szCs w:val="28"/>
          <w:lang w:val="uk-UA"/>
        </w:rPr>
        <w:t>рекреології</w:t>
      </w:r>
      <w:proofErr w:type="spellEnd"/>
      <w:r>
        <w:rPr>
          <w:rFonts w:ascii="Times New Roman" w:hAnsi="Times New Roman"/>
          <w:sz w:val="28"/>
          <w:szCs w:val="28"/>
          <w:lang w:val="uk-UA"/>
        </w:rPr>
        <w:t xml:space="preserve"> та рекреаційної географії / О. О. </w:t>
      </w:r>
      <w:proofErr w:type="spellStart"/>
      <w:r>
        <w:rPr>
          <w:rFonts w:ascii="Times New Roman" w:hAnsi="Times New Roman"/>
          <w:sz w:val="28"/>
          <w:szCs w:val="28"/>
          <w:lang w:val="uk-UA"/>
        </w:rPr>
        <w:t>Бейдик</w:t>
      </w:r>
      <w:proofErr w:type="spellEnd"/>
      <w:r>
        <w:rPr>
          <w:rFonts w:ascii="Times New Roman" w:hAnsi="Times New Roman"/>
          <w:sz w:val="28"/>
          <w:szCs w:val="28"/>
          <w:lang w:val="uk-UA"/>
        </w:rPr>
        <w:t>. - К.: Палітра, 1997. - 130 с.</w:t>
      </w:r>
    </w:p>
    <w:p w:rsidR="00F85658" w:rsidRDefault="00F85658" w:rsidP="00F856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Вплив туризму на економіку держави [</w:t>
      </w:r>
      <w:proofErr w:type="spellStart"/>
      <w:r>
        <w:rPr>
          <w:rFonts w:ascii="Times New Roman" w:hAnsi="Times New Roman"/>
          <w:sz w:val="28"/>
          <w:szCs w:val="28"/>
          <w:lang w:val="uk-UA"/>
        </w:rPr>
        <w:t>Електронный</w:t>
      </w:r>
      <w:proofErr w:type="spellEnd"/>
      <w:r>
        <w:rPr>
          <w:rFonts w:ascii="Times New Roman" w:hAnsi="Times New Roman"/>
          <w:sz w:val="28"/>
          <w:szCs w:val="28"/>
          <w:lang w:val="uk-UA"/>
        </w:rPr>
        <w:t xml:space="preserve"> ресурс] – Режим доступу: </w:t>
      </w:r>
      <w:hyperlink r:id="rId6" w:history="1">
        <w:r>
          <w:rPr>
            <w:rStyle w:val="a4"/>
            <w:sz w:val="28"/>
            <w:szCs w:val="28"/>
            <w:lang w:val="uk-UA"/>
          </w:rPr>
          <w:t>http://skole.com.ua/uk/papers/13-turizm/34-turizm-ekonomika.html</w:t>
        </w:r>
      </w:hyperlink>
    </w:p>
    <w:p w:rsidR="00F85658" w:rsidRDefault="00F85658" w:rsidP="00F856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Демченко Д. О. Державне регулювання якості послуг авіаційних перевезень / Д. О. Демченко. // Державне управління: удосконалення та розвиток. - 2011. - № 12. - Режим доступу: </w:t>
      </w:r>
      <w:hyperlink r:id="rId7" w:history="1">
        <w:r>
          <w:rPr>
            <w:rStyle w:val="a4"/>
            <w:sz w:val="28"/>
            <w:szCs w:val="28"/>
            <w:lang w:val="uk-UA"/>
          </w:rPr>
          <w:t>http://nbuv.gov.ua/UJRN/Duur_2011_12_19</w:t>
        </w:r>
      </w:hyperlink>
      <w:r>
        <w:rPr>
          <w:rFonts w:ascii="Times New Roman" w:hAnsi="Times New Roman"/>
          <w:sz w:val="28"/>
          <w:szCs w:val="28"/>
          <w:lang w:val="uk-UA"/>
        </w:rPr>
        <w:t>.</w:t>
      </w:r>
    </w:p>
    <w:p w:rsidR="00F85658" w:rsidRDefault="00F85658" w:rsidP="00F85658">
      <w:pPr>
        <w:numPr>
          <w:ilvl w:val="0"/>
          <w:numId w:val="2"/>
        </w:num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uk-UA"/>
        </w:rPr>
        <w:t>Долматов</w:t>
      </w:r>
      <w:proofErr w:type="spellEnd"/>
      <w:r>
        <w:rPr>
          <w:rFonts w:ascii="Times New Roman" w:hAnsi="Times New Roman"/>
          <w:sz w:val="28"/>
          <w:szCs w:val="28"/>
          <w:lang w:val="uk-UA"/>
        </w:rPr>
        <w:t xml:space="preserve">  Г.  М.  </w:t>
      </w:r>
      <w:proofErr w:type="spellStart"/>
      <w:r>
        <w:rPr>
          <w:rFonts w:ascii="Times New Roman" w:hAnsi="Times New Roman"/>
          <w:sz w:val="28"/>
          <w:szCs w:val="28"/>
          <w:lang w:val="uk-UA"/>
        </w:rPr>
        <w:t>Международный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туристский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бизнес</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история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реальность</w:t>
      </w:r>
      <w:proofErr w:type="spellEnd"/>
      <w:r>
        <w:rPr>
          <w:rFonts w:ascii="Times New Roman" w:hAnsi="Times New Roman"/>
          <w:sz w:val="28"/>
          <w:szCs w:val="28"/>
          <w:lang w:val="uk-UA"/>
        </w:rPr>
        <w:t xml:space="preserve">  и  </w:t>
      </w:r>
      <w:proofErr w:type="spellStart"/>
      <w:r>
        <w:rPr>
          <w:rFonts w:ascii="Times New Roman" w:hAnsi="Times New Roman"/>
          <w:sz w:val="28"/>
          <w:szCs w:val="28"/>
          <w:lang w:val="uk-UA"/>
        </w:rPr>
        <w:t>перспективы</w:t>
      </w:r>
      <w:proofErr w:type="spellEnd"/>
      <w:r>
        <w:rPr>
          <w:rFonts w:ascii="Times New Roman" w:hAnsi="Times New Roman"/>
          <w:sz w:val="28"/>
          <w:szCs w:val="28"/>
          <w:lang w:val="uk-UA"/>
        </w:rPr>
        <w:t xml:space="preserve">  /  Г.  М.  </w:t>
      </w:r>
      <w:proofErr w:type="spellStart"/>
      <w:r>
        <w:rPr>
          <w:rFonts w:ascii="Times New Roman" w:hAnsi="Times New Roman"/>
          <w:sz w:val="28"/>
          <w:szCs w:val="28"/>
          <w:lang w:val="uk-UA"/>
        </w:rPr>
        <w:t>Долматов</w:t>
      </w:r>
      <w:proofErr w:type="spellEnd"/>
      <w:r>
        <w:rPr>
          <w:rFonts w:ascii="Times New Roman" w:hAnsi="Times New Roman"/>
          <w:sz w:val="28"/>
          <w:szCs w:val="28"/>
          <w:lang w:val="uk-UA"/>
        </w:rPr>
        <w:t>. [</w:t>
      </w:r>
      <w:proofErr w:type="spellStart"/>
      <w:r>
        <w:rPr>
          <w:rFonts w:ascii="Times New Roman" w:hAnsi="Times New Roman"/>
          <w:sz w:val="28"/>
          <w:szCs w:val="28"/>
          <w:lang w:val="uk-UA"/>
        </w:rPr>
        <w:t>Електронный</w:t>
      </w:r>
      <w:proofErr w:type="spellEnd"/>
      <w:r>
        <w:rPr>
          <w:rFonts w:ascii="Times New Roman" w:hAnsi="Times New Roman"/>
          <w:sz w:val="28"/>
          <w:szCs w:val="28"/>
          <w:lang w:val="uk-UA"/>
        </w:rPr>
        <w:t xml:space="preserve"> ресурс] – Режим доступу : </w:t>
      </w:r>
      <w:hyperlink r:id="rId8" w:history="1">
        <w:r>
          <w:rPr>
            <w:rStyle w:val="a4"/>
            <w:sz w:val="28"/>
            <w:szCs w:val="28"/>
            <w:lang w:val="uk-UA"/>
          </w:rPr>
          <w:t>http://buklib.net/books/22017/</w:t>
        </w:r>
      </w:hyperlink>
    </w:p>
    <w:p w:rsidR="00F85658" w:rsidRDefault="00F85658" w:rsidP="00F856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Дослідження </w:t>
      </w:r>
      <w:proofErr w:type="spellStart"/>
      <w:r>
        <w:rPr>
          <w:rFonts w:ascii="Times New Roman" w:hAnsi="Times New Roman"/>
          <w:sz w:val="28"/>
          <w:szCs w:val="28"/>
          <w:lang w:val="uk-UA"/>
        </w:rPr>
        <w:t>Mastercard</w:t>
      </w:r>
      <w:proofErr w:type="spellEnd"/>
      <w:r>
        <w:rPr>
          <w:rFonts w:ascii="Times New Roman" w:hAnsi="Times New Roman"/>
          <w:sz w:val="28"/>
          <w:szCs w:val="28"/>
          <w:lang w:val="uk-UA"/>
        </w:rPr>
        <w:t>: найбільше туристів мандрують у Бангкок, а витрачають гроші – у Дубаї  [</w:t>
      </w:r>
      <w:proofErr w:type="spellStart"/>
      <w:r>
        <w:rPr>
          <w:rFonts w:ascii="Times New Roman" w:hAnsi="Times New Roman"/>
          <w:sz w:val="28"/>
          <w:szCs w:val="28"/>
          <w:lang w:val="uk-UA"/>
        </w:rPr>
        <w:t>Електронный</w:t>
      </w:r>
      <w:proofErr w:type="spellEnd"/>
      <w:r>
        <w:rPr>
          <w:rFonts w:ascii="Times New Roman" w:hAnsi="Times New Roman"/>
          <w:sz w:val="28"/>
          <w:szCs w:val="28"/>
          <w:lang w:val="uk-UA"/>
        </w:rPr>
        <w:t xml:space="preserve"> ресурс] – Режим доступу:  </w:t>
      </w:r>
      <w:hyperlink r:id="rId9" w:history="1">
        <w:r>
          <w:rPr>
            <w:rStyle w:val="a4"/>
            <w:sz w:val="28"/>
            <w:szCs w:val="28"/>
            <w:lang w:val="uk-UA"/>
          </w:rPr>
          <w:t>https://newsroom.mastercard.com/eu/uk/press-releases/gdci/</w:t>
        </w:r>
      </w:hyperlink>
    </w:p>
    <w:p w:rsidR="00F85658" w:rsidRDefault="00F85658" w:rsidP="00F856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Дядечко Л.П. Економіка туристичного бізнесу. - К.: Центр учбової літератури, 2007. - 224 с.</w:t>
      </w:r>
    </w:p>
    <w:p w:rsidR="00F85658" w:rsidRDefault="00F85658" w:rsidP="00F85658">
      <w:pPr>
        <w:numPr>
          <w:ilvl w:val="0"/>
          <w:numId w:val="2"/>
        </w:num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Закон України «Про туризм» від 15.09.1995 р. № 324/95-ВР (із змінами і доповненнями від 02.10.2018)</w:t>
      </w:r>
    </w:p>
    <w:p w:rsidR="00F85658" w:rsidRDefault="00F85658" w:rsidP="00F85658">
      <w:pPr>
        <w:numPr>
          <w:ilvl w:val="0"/>
          <w:numId w:val="2"/>
        </w:num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uk-UA"/>
        </w:rPr>
        <w:t>Кифяк</w:t>
      </w:r>
      <w:proofErr w:type="spellEnd"/>
      <w:r>
        <w:rPr>
          <w:rFonts w:ascii="Times New Roman" w:hAnsi="Times New Roman"/>
          <w:sz w:val="28"/>
          <w:szCs w:val="28"/>
          <w:lang w:val="uk-UA"/>
        </w:rPr>
        <w:t xml:space="preserve"> В. Ф. Організація туристичної діяльності в Україні / </w:t>
      </w:r>
      <w:proofErr w:type="spellStart"/>
      <w:r>
        <w:rPr>
          <w:rFonts w:ascii="Times New Roman" w:hAnsi="Times New Roman"/>
          <w:sz w:val="28"/>
          <w:szCs w:val="28"/>
          <w:lang w:val="uk-UA"/>
        </w:rPr>
        <w:t>Кифяк</w:t>
      </w:r>
      <w:proofErr w:type="spellEnd"/>
      <w:r>
        <w:rPr>
          <w:rFonts w:ascii="Times New Roman" w:hAnsi="Times New Roman"/>
          <w:sz w:val="28"/>
          <w:szCs w:val="28"/>
          <w:lang w:val="uk-UA"/>
        </w:rPr>
        <w:t xml:space="preserve"> В. Ф. – Чернівці: Книги-ХХІ, 2003. – 300 с.</w:t>
      </w:r>
    </w:p>
    <w:p w:rsidR="00F85658" w:rsidRDefault="00F85658" w:rsidP="00F85658">
      <w:pPr>
        <w:numPr>
          <w:ilvl w:val="0"/>
          <w:numId w:val="2"/>
        </w:numPr>
        <w:spacing w:after="0" w:line="360" w:lineRule="auto"/>
        <w:jc w:val="both"/>
        <w:rPr>
          <w:rFonts w:ascii="Times New Roman" w:hAnsi="Times New Roman"/>
          <w:sz w:val="28"/>
          <w:szCs w:val="28"/>
          <w:lang w:val="uk-UA" w:eastAsia="ru-RU"/>
        </w:rPr>
      </w:pPr>
      <w:r>
        <w:rPr>
          <w:rFonts w:ascii="Times New Roman" w:hAnsi="Times New Roman"/>
          <w:sz w:val="28"/>
          <w:szCs w:val="28"/>
          <w:lang w:val="uk-UA"/>
        </w:rPr>
        <w:t>Кляп М. П. Сучасні різновиди туризму: навчальний посібник / Михайло Кляп, Федір Шандор. – К. : Знання, 2011. – 334 с.</w:t>
      </w:r>
    </w:p>
    <w:p w:rsidR="00F85658" w:rsidRDefault="00F85658" w:rsidP="00F85658">
      <w:pPr>
        <w:numPr>
          <w:ilvl w:val="0"/>
          <w:numId w:val="2"/>
        </w:numPr>
        <w:spacing w:after="0" w:line="360" w:lineRule="auto"/>
        <w:jc w:val="both"/>
        <w:rPr>
          <w:rStyle w:val="a7"/>
          <w:i w:val="0"/>
          <w:iCs w:val="0"/>
        </w:rPr>
      </w:pPr>
      <w:proofErr w:type="spellStart"/>
      <w:r>
        <w:rPr>
          <w:rFonts w:ascii="Times New Roman" w:hAnsi="Times New Roman"/>
          <w:sz w:val="28"/>
          <w:szCs w:val="28"/>
          <w:lang w:val="uk-UA"/>
        </w:rPr>
        <w:lastRenderedPageBreak/>
        <w:t>Колосінська</w:t>
      </w:r>
      <w:proofErr w:type="spellEnd"/>
      <w:r>
        <w:rPr>
          <w:rFonts w:ascii="Times New Roman" w:hAnsi="Times New Roman"/>
          <w:sz w:val="28"/>
          <w:szCs w:val="28"/>
          <w:lang w:val="uk-UA"/>
        </w:rPr>
        <w:t xml:space="preserve"> М. І Система статистичних показників оцінювання туристичної сфери країни  / М. І. </w:t>
      </w:r>
      <w:proofErr w:type="spellStart"/>
      <w:r>
        <w:rPr>
          <w:rFonts w:ascii="Times New Roman" w:hAnsi="Times New Roman"/>
          <w:sz w:val="28"/>
          <w:szCs w:val="28"/>
          <w:lang w:val="uk-UA"/>
        </w:rPr>
        <w:t>Колосінська</w:t>
      </w:r>
      <w:proofErr w:type="spellEnd"/>
      <w:r>
        <w:rPr>
          <w:rFonts w:ascii="Times New Roman" w:hAnsi="Times New Roman"/>
          <w:sz w:val="28"/>
          <w:szCs w:val="28"/>
          <w:lang w:val="uk-UA"/>
        </w:rPr>
        <w:t xml:space="preserve">, Є. Ю. </w:t>
      </w:r>
      <w:proofErr w:type="spellStart"/>
      <w:r>
        <w:rPr>
          <w:rFonts w:ascii="Times New Roman" w:hAnsi="Times New Roman"/>
          <w:sz w:val="28"/>
          <w:szCs w:val="28"/>
          <w:lang w:val="uk-UA"/>
        </w:rPr>
        <w:t>Колосінський</w:t>
      </w:r>
      <w:proofErr w:type="spellEnd"/>
      <w:r>
        <w:rPr>
          <w:rFonts w:ascii="Times New Roman" w:hAnsi="Times New Roman"/>
          <w:sz w:val="28"/>
          <w:szCs w:val="28"/>
          <w:lang w:val="uk-UA"/>
        </w:rPr>
        <w:t xml:space="preserve"> // Науковий вісник Ужгородського національного університету. Випуск 7, частина 2. – 2016. С. 17-20.</w:t>
      </w:r>
    </w:p>
    <w:p w:rsidR="00F85658" w:rsidRDefault="00F85658" w:rsidP="00F85658">
      <w:pPr>
        <w:numPr>
          <w:ilvl w:val="0"/>
          <w:numId w:val="2"/>
        </w:numPr>
        <w:spacing w:after="0" w:line="360" w:lineRule="auto"/>
        <w:jc w:val="both"/>
      </w:pPr>
      <w:proofErr w:type="spellStart"/>
      <w:r>
        <w:rPr>
          <w:rFonts w:ascii="Times New Roman" w:hAnsi="Times New Roman"/>
          <w:sz w:val="28"/>
          <w:szCs w:val="28"/>
          <w:lang w:val="uk-UA"/>
        </w:rPr>
        <w:t>Коронавірус</w:t>
      </w:r>
      <w:proofErr w:type="spellEnd"/>
      <w:r>
        <w:rPr>
          <w:rFonts w:ascii="Times New Roman" w:hAnsi="Times New Roman"/>
          <w:sz w:val="28"/>
          <w:szCs w:val="28"/>
          <w:lang w:val="uk-UA"/>
        </w:rPr>
        <w:t>: скільки втрачає туризм [</w:t>
      </w:r>
      <w:proofErr w:type="spellStart"/>
      <w:r>
        <w:rPr>
          <w:rFonts w:ascii="Times New Roman" w:hAnsi="Times New Roman"/>
          <w:sz w:val="28"/>
          <w:szCs w:val="28"/>
          <w:lang w:val="uk-UA"/>
        </w:rPr>
        <w:t>Електронный</w:t>
      </w:r>
      <w:proofErr w:type="spellEnd"/>
      <w:r>
        <w:rPr>
          <w:rFonts w:ascii="Times New Roman" w:hAnsi="Times New Roman"/>
          <w:sz w:val="28"/>
          <w:szCs w:val="28"/>
          <w:lang w:val="uk-UA"/>
        </w:rPr>
        <w:t xml:space="preserve"> ресурс] – Режим доступу: https://www.bbc.com/ukrainian/features-51870285</w:t>
      </w:r>
    </w:p>
    <w:p w:rsidR="00F85658" w:rsidRDefault="00F85658" w:rsidP="00F85658">
      <w:pPr>
        <w:pStyle w:val="ListParagraph"/>
        <w:numPr>
          <w:ilvl w:val="0"/>
          <w:numId w:val="2"/>
        </w:num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uk-UA"/>
        </w:rPr>
        <w:t>Кузик</w:t>
      </w:r>
      <w:proofErr w:type="spellEnd"/>
      <w:r>
        <w:rPr>
          <w:rFonts w:ascii="Times New Roman" w:hAnsi="Times New Roman"/>
          <w:sz w:val="28"/>
          <w:szCs w:val="28"/>
          <w:lang w:val="uk-UA"/>
        </w:rPr>
        <w:t xml:space="preserve"> С. П. Географія туризму: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Посібник; М-во освіти і науки України / С. П. </w:t>
      </w:r>
      <w:proofErr w:type="spellStart"/>
      <w:r>
        <w:rPr>
          <w:rFonts w:ascii="Times New Roman" w:hAnsi="Times New Roman"/>
          <w:sz w:val="28"/>
          <w:szCs w:val="28"/>
          <w:lang w:val="uk-UA"/>
        </w:rPr>
        <w:t>Кузик</w:t>
      </w:r>
      <w:proofErr w:type="spellEnd"/>
      <w:r>
        <w:rPr>
          <w:rFonts w:ascii="Times New Roman" w:hAnsi="Times New Roman"/>
          <w:sz w:val="28"/>
          <w:szCs w:val="28"/>
          <w:lang w:val="uk-UA"/>
        </w:rPr>
        <w:t xml:space="preserve">. Львів. </w:t>
      </w:r>
      <w:proofErr w:type="spellStart"/>
      <w:r>
        <w:rPr>
          <w:rFonts w:ascii="Times New Roman" w:hAnsi="Times New Roman"/>
          <w:sz w:val="28"/>
          <w:szCs w:val="28"/>
          <w:lang w:val="uk-UA"/>
        </w:rPr>
        <w:t>нац</w:t>
      </w:r>
      <w:proofErr w:type="spellEnd"/>
      <w:r>
        <w:rPr>
          <w:rFonts w:ascii="Times New Roman" w:hAnsi="Times New Roman"/>
          <w:sz w:val="28"/>
          <w:szCs w:val="28"/>
          <w:lang w:val="uk-UA"/>
        </w:rPr>
        <w:t xml:space="preserve">. ун-т ім. І. Франка, </w:t>
      </w:r>
      <w:proofErr w:type="spellStart"/>
      <w:r>
        <w:rPr>
          <w:rFonts w:ascii="Times New Roman" w:hAnsi="Times New Roman"/>
          <w:sz w:val="28"/>
          <w:szCs w:val="28"/>
          <w:lang w:val="uk-UA"/>
        </w:rPr>
        <w:t>Геогр</w:t>
      </w:r>
      <w:proofErr w:type="spellEnd"/>
      <w:r>
        <w:rPr>
          <w:rFonts w:ascii="Times New Roman" w:hAnsi="Times New Roman"/>
          <w:sz w:val="28"/>
          <w:szCs w:val="28"/>
          <w:lang w:val="uk-UA"/>
        </w:rPr>
        <w:t xml:space="preserve">. ф-т, вид. Знання. Київ . – 2011. - 271 с.  </w:t>
      </w:r>
    </w:p>
    <w:p w:rsidR="00F85658" w:rsidRDefault="00F85658" w:rsidP="00F85658">
      <w:pPr>
        <w:numPr>
          <w:ilvl w:val="0"/>
          <w:numId w:val="2"/>
        </w:num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uk-UA"/>
        </w:rPr>
        <w:t>Кулєшова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Г.О.Туристсько</w:t>
      </w:r>
      <w:proofErr w:type="spellEnd"/>
      <w:r>
        <w:rPr>
          <w:rFonts w:ascii="Times New Roman" w:hAnsi="Times New Roman"/>
          <w:sz w:val="28"/>
          <w:szCs w:val="28"/>
          <w:lang w:val="uk-UA"/>
        </w:rPr>
        <w:t xml:space="preserve">-рекреаційні ресурси світу: методичні вказівки для самостійної роботи студентів, що навчаються за спеціальністю «Економічна та соціальна географія». –Харків, 2012. –60 с.  </w:t>
      </w:r>
    </w:p>
    <w:p w:rsidR="00F85658" w:rsidRDefault="00F85658" w:rsidP="00F85658">
      <w:pPr>
        <w:numPr>
          <w:ilvl w:val="0"/>
          <w:numId w:val="2"/>
        </w:num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uk-UA"/>
        </w:rPr>
        <w:t>Кущенко</w:t>
      </w:r>
      <w:proofErr w:type="spellEnd"/>
      <w:r>
        <w:rPr>
          <w:rFonts w:ascii="Times New Roman" w:hAnsi="Times New Roman"/>
          <w:sz w:val="28"/>
          <w:szCs w:val="28"/>
          <w:lang w:val="uk-UA"/>
        </w:rPr>
        <w:t xml:space="preserve"> О. І. Статистика туризму: навчально-методичний посібник. /О. І. </w:t>
      </w:r>
      <w:proofErr w:type="spellStart"/>
      <w:r>
        <w:rPr>
          <w:rFonts w:ascii="Times New Roman" w:hAnsi="Times New Roman"/>
          <w:sz w:val="28"/>
          <w:szCs w:val="28"/>
          <w:lang w:val="uk-UA"/>
        </w:rPr>
        <w:t>Кущенко</w:t>
      </w:r>
      <w:proofErr w:type="spellEnd"/>
      <w:r>
        <w:rPr>
          <w:rFonts w:ascii="Times New Roman" w:hAnsi="Times New Roman"/>
          <w:sz w:val="28"/>
          <w:szCs w:val="28"/>
          <w:lang w:val="uk-UA"/>
        </w:rPr>
        <w:t>. Харків: ХНУ імені В.Н. Каразіна, 2018. 79 с.</w:t>
      </w:r>
    </w:p>
    <w:p w:rsidR="00F85658" w:rsidRDefault="00F85658" w:rsidP="00F85658">
      <w:pPr>
        <w:numPr>
          <w:ilvl w:val="0"/>
          <w:numId w:val="2"/>
        </w:num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uk-UA"/>
        </w:rPr>
        <w:t>Любіцева</w:t>
      </w:r>
      <w:proofErr w:type="spellEnd"/>
      <w:r>
        <w:rPr>
          <w:rFonts w:ascii="Times New Roman" w:hAnsi="Times New Roman"/>
          <w:sz w:val="28"/>
          <w:szCs w:val="28"/>
          <w:lang w:val="uk-UA"/>
        </w:rPr>
        <w:t xml:space="preserve"> О. О. Ринок туристичних послуг (</w:t>
      </w:r>
      <w:proofErr w:type="spellStart"/>
      <w:r>
        <w:rPr>
          <w:rFonts w:ascii="Times New Roman" w:hAnsi="Times New Roman"/>
          <w:sz w:val="28"/>
          <w:szCs w:val="28"/>
          <w:lang w:val="uk-UA"/>
        </w:rPr>
        <w:t>геопрострові</w:t>
      </w:r>
      <w:proofErr w:type="spellEnd"/>
      <w:r>
        <w:rPr>
          <w:rFonts w:ascii="Times New Roman" w:hAnsi="Times New Roman"/>
          <w:sz w:val="28"/>
          <w:szCs w:val="28"/>
          <w:lang w:val="uk-UA"/>
        </w:rPr>
        <w:t xml:space="preserve"> аспекти) : навчальний посібник / О. О. </w:t>
      </w:r>
      <w:proofErr w:type="spellStart"/>
      <w:r>
        <w:rPr>
          <w:rFonts w:ascii="Times New Roman" w:hAnsi="Times New Roman"/>
          <w:sz w:val="28"/>
          <w:szCs w:val="28"/>
          <w:lang w:val="uk-UA"/>
        </w:rPr>
        <w:t>Любіцева</w:t>
      </w:r>
      <w:proofErr w:type="spellEnd"/>
      <w:r>
        <w:rPr>
          <w:rFonts w:ascii="Times New Roman" w:hAnsi="Times New Roman"/>
          <w:sz w:val="28"/>
          <w:szCs w:val="28"/>
          <w:lang w:val="uk-UA"/>
        </w:rPr>
        <w:t xml:space="preserve">. – К. : </w:t>
      </w:r>
      <w:proofErr w:type="spellStart"/>
      <w:r>
        <w:rPr>
          <w:rFonts w:ascii="Times New Roman" w:hAnsi="Times New Roman"/>
          <w:sz w:val="28"/>
          <w:szCs w:val="28"/>
          <w:lang w:val="uk-UA"/>
        </w:rPr>
        <w:t>Альтерпрес</w:t>
      </w:r>
      <w:proofErr w:type="spellEnd"/>
      <w:r>
        <w:rPr>
          <w:rFonts w:ascii="Times New Roman" w:hAnsi="Times New Roman"/>
          <w:sz w:val="28"/>
          <w:szCs w:val="28"/>
          <w:lang w:val="uk-UA"/>
        </w:rPr>
        <w:t>, 2003. – 436 с.</w:t>
      </w:r>
    </w:p>
    <w:p w:rsidR="00F85658" w:rsidRDefault="00F85658" w:rsidP="00F85658">
      <w:pPr>
        <w:numPr>
          <w:ilvl w:val="0"/>
          <w:numId w:val="2"/>
        </w:num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uk-UA"/>
        </w:rPr>
        <w:t>Любіцева</w:t>
      </w:r>
      <w:proofErr w:type="spellEnd"/>
      <w:r>
        <w:rPr>
          <w:rFonts w:ascii="Times New Roman" w:hAnsi="Times New Roman"/>
          <w:sz w:val="28"/>
          <w:szCs w:val="28"/>
          <w:lang w:val="uk-UA"/>
        </w:rPr>
        <w:t xml:space="preserve"> О.О. Методика розробки турів. Навчальний посібник. / О.О. </w:t>
      </w:r>
      <w:proofErr w:type="spellStart"/>
      <w:r>
        <w:rPr>
          <w:rFonts w:ascii="Times New Roman" w:hAnsi="Times New Roman"/>
          <w:sz w:val="28"/>
          <w:szCs w:val="28"/>
          <w:lang w:val="uk-UA"/>
        </w:rPr>
        <w:t>Любіцева</w:t>
      </w:r>
      <w:proofErr w:type="spellEnd"/>
      <w:r>
        <w:rPr>
          <w:rFonts w:ascii="Times New Roman" w:hAnsi="Times New Roman"/>
          <w:sz w:val="28"/>
          <w:szCs w:val="28"/>
          <w:lang w:val="uk-UA"/>
        </w:rPr>
        <w:t xml:space="preserve">- К.: </w:t>
      </w:r>
      <w:proofErr w:type="spellStart"/>
      <w:r>
        <w:rPr>
          <w:rFonts w:ascii="Times New Roman" w:hAnsi="Times New Roman"/>
          <w:sz w:val="28"/>
          <w:szCs w:val="28"/>
          <w:lang w:val="uk-UA"/>
        </w:rPr>
        <w:t>Альтерпрес</w:t>
      </w:r>
      <w:proofErr w:type="spellEnd"/>
      <w:r>
        <w:rPr>
          <w:rFonts w:ascii="Times New Roman" w:hAnsi="Times New Roman"/>
          <w:sz w:val="28"/>
          <w:szCs w:val="28"/>
          <w:lang w:val="uk-UA"/>
        </w:rPr>
        <w:t xml:space="preserve">, 2003. - 104 с. </w:t>
      </w:r>
    </w:p>
    <w:p w:rsidR="00F85658" w:rsidRDefault="00F85658" w:rsidP="00F85658">
      <w:pPr>
        <w:numPr>
          <w:ilvl w:val="0"/>
          <w:numId w:val="2"/>
        </w:num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uk-UA"/>
        </w:rPr>
        <w:t>Мальська</w:t>
      </w:r>
      <w:proofErr w:type="spellEnd"/>
      <w:r>
        <w:rPr>
          <w:rFonts w:ascii="Times New Roman" w:hAnsi="Times New Roman"/>
          <w:sz w:val="28"/>
          <w:szCs w:val="28"/>
          <w:lang w:val="uk-UA"/>
        </w:rPr>
        <w:t xml:space="preserve"> М. П. Туристичний бізнес: теорія та практика. Навчальний посібник / </w:t>
      </w:r>
      <w:proofErr w:type="spellStart"/>
      <w:r>
        <w:rPr>
          <w:rFonts w:ascii="Times New Roman" w:hAnsi="Times New Roman"/>
          <w:sz w:val="28"/>
          <w:szCs w:val="28"/>
          <w:lang w:val="uk-UA"/>
        </w:rPr>
        <w:t>Мальська</w:t>
      </w:r>
      <w:proofErr w:type="spellEnd"/>
      <w:r>
        <w:rPr>
          <w:rFonts w:ascii="Times New Roman" w:hAnsi="Times New Roman"/>
          <w:sz w:val="28"/>
          <w:szCs w:val="28"/>
          <w:lang w:val="uk-UA"/>
        </w:rPr>
        <w:t xml:space="preserve"> М., </w:t>
      </w:r>
      <w:proofErr w:type="spellStart"/>
      <w:r>
        <w:rPr>
          <w:rFonts w:ascii="Times New Roman" w:hAnsi="Times New Roman"/>
          <w:sz w:val="28"/>
          <w:szCs w:val="28"/>
          <w:lang w:val="uk-UA"/>
        </w:rPr>
        <w:t>Худо</w:t>
      </w:r>
      <w:proofErr w:type="spellEnd"/>
      <w:r>
        <w:rPr>
          <w:rFonts w:ascii="Times New Roman" w:hAnsi="Times New Roman"/>
          <w:sz w:val="28"/>
          <w:szCs w:val="28"/>
          <w:lang w:val="uk-UA"/>
        </w:rPr>
        <w:t xml:space="preserve"> В. В. − К.: Центр навчальної літератури, 2007. − 424 с.</w:t>
      </w:r>
    </w:p>
    <w:p w:rsidR="00F85658" w:rsidRDefault="00F85658" w:rsidP="00F85658">
      <w:pPr>
        <w:numPr>
          <w:ilvl w:val="0"/>
          <w:numId w:val="2"/>
        </w:numPr>
        <w:spacing w:after="0" w:line="360" w:lineRule="auto"/>
        <w:jc w:val="both"/>
        <w:rPr>
          <w:rFonts w:ascii="Times New Roman" w:hAnsi="Times New Roman"/>
          <w:sz w:val="28"/>
          <w:szCs w:val="28"/>
          <w:lang w:val="uk-UA"/>
        </w:rPr>
      </w:pPr>
      <w:r>
        <w:rPr>
          <w:rStyle w:val="a5"/>
          <w:b w:val="0"/>
          <w:sz w:val="28"/>
          <w:szCs w:val="28"/>
          <w:lang w:val="uk-UA"/>
        </w:rPr>
        <w:t xml:space="preserve"> </w:t>
      </w:r>
      <w:proofErr w:type="spellStart"/>
      <w:r>
        <w:rPr>
          <w:rStyle w:val="a5"/>
          <w:b w:val="0"/>
          <w:sz w:val="28"/>
          <w:szCs w:val="28"/>
          <w:lang w:val="uk-UA"/>
        </w:rPr>
        <w:t>Мальська</w:t>
      </w:r>
      <w:proofErr w:type="spellEnd"/>
      <w:r>
        <w:rPr>
          <w:rStyle w:val="a5"/>
          <w:b w:val="0"/>
          <w:sz w:val="28"/>
          <w:szCs w:val="28"/>
          <w:lang w:val="uk-UA"/>
        </w:rPr>
        <w:t xml:space="preserve"> М.П. Міжнародний туризм і сфера послуг:</w:t>
      </w:r>
      <w:r>
        <w:rPr>
          <w:rFonts w:ascii="Times New Roman" w:hAnsi="Times New Roman"/>
          <w:sz w:val="28"/>
          <w:szCs w:val="28"/>
          <w:lang w:val="uk-UA"/>
        </w:rPr>
        <w:t xml:space="preserve"> Підручник. Затверджено МОН / </w:t>
      </w:r>
      <w:proofErr w:type="spellStart"/>
      <w:r>
        <w:rPr>
          <w:rFonts w:ascii="Times New Roman" w:hAnsi="Times New Roman"/>
          <w:sz w:val="28"/>
          <w:szCs w:val="28"/>
          <w:lang w:val="uk-UA"/>
        </w:rPr>
        <w:t>Мальська</w:t>
      </w:r>
      <w:proofErr w:type="spellEnd"/>
      <w:r>
        <w:rPr>
          <w:rFonts w:ascii="Times New Roman" w:hAnsi="Times New Roman"/>
          <w:sz w:val="28"/>
          <w:szCs w:val="28"/>
          <w:lang w:val="uk-UA"/>
        </w:rPr>
        <w:t xml:space="preserve"> М.П., Антонюк Н.В. — К., 2008. — 661 с.</w:t>
      </w:r>
    </w:p>
    <w:p w:rsidR="00F85658" w:rsidRDefault="00F85658" w:rsidP="00F85658">
      <w:pPr>
        <w:pStyle w:val="a6"/>
        <w:numPr>
          <w:ilvl w:val="0"/>
          <w:numId w:val="2"/>
        </w:numPr>
        <w:spacing w:line="360" w:lineRule="auto"/>
        <w:jc w:val="both"/>
        <w:rPr>
          <w:bCs/>
          <w:sz w:val="28"/>
          <w:szCs w:val="28"/>
          <w:lang w:eastAsia="ru-RU"/>
        </w:rPr>
      </w:pPr>
      <w:proofErr w:type="spellStart"/>
      <w:r>
        <w:rPr>
          <w:bCs/>
          <w:kern w:val="36"/>
          <w:sz w:val="28"/>
          <w:szCs w:val="28"/>
          <w:lang w:eastAsia="ru-RU"/>
        </w:rPr>
        <w:t>Масляк</w:t>
      </w:r>
      <w:proofErr w:type="spellEnd"/>
      <w:r>
        <w:rPr>
          <w:bCs/>
          <w:kern w:val="36"/>
          <w:sz w:val="28"/>
          <w:szCs w:val="28"/>
          <w:lang w:eastAsia="ru-RU"/>
        </w:rPr>
        <w:t xml:space="preserve"> П.О. Рекреаційна географія. </w:t>
      </w:r>
      <w:r>
        <w:rPr>
          <w:bCs/>
          <w:sz w:val="28"/>
          <w:szCs w:val="28"/>
          <w:lang w:eastAsia="ru-RU"/>
        </w:rPr>
        <w:t xml:space="preserve">Навчальний посібник. / </w:t>
      </w:r>
      <w:r>
        <w:rPr>
          <w:bCs/>
          <w:kern w:val="36"/>
          <w:sz w:val="28"/>
          <w:szCs w:val="28"/>
          <w:lang w:eastAsia="ru-RU"/>
        </w:rPr>
        <w:t xml:space="preserve">П.О. </w:t>
      </w:r>
      <w:proofErr w:type="spellStart"/>
      <w:r>
        <w:rPr>
          <w:bCs/>
          <w:kern w:val="36"/>
          <w:sz w:val="28"/>
          <w:szCs w:val="28"/>
          <w:lang w:eastAsia="ru-RU"/>
        </w:rPr>
        <w:t>Масляк</w:t>
      </w:r>
      <w:proofErr w:type="spellEnd"/>
      <w:r>
        <w:rPr>
          <w:bCs/>
          <w:kern w:val="36"/>
          <w:sz w:val="28"/>
          <w:szCs w:val="28"/>
          <w:lang w:eastAsia="ru-RU"/>
        </w:rPr>
        <w:t xml:space="preserve">  </w:t>
      </w:r>
      <w:r>
        <w:rPr>
          <w:sz w:val="28"/>
          <w:szCs w:val="28"/>
        </w:rPr>
        <w:t>–</w:t>
      </w:r>
      <w:r>
        <w:rPr>
          <w:bCs/>
          <w:sz w:val="28"/>
          <w:szCs w:val="28"/>
          <w:lang w:eastAsia="ru-RU"/>
        </w:rPr>
        <w:t xml:space="preserve"> К.: Знання, 2008. </w:t>
      </w:r>
      <w:r>
        <w:rPr>
          <w:sz w:val="28"/>
          <w:szCs w:val="28"/>
        </w:rPr>
        <w:t>–</w:t>
      </w:r>
      <w:r>
        <w:rPr>
          <w:bCs/>
          <w:sz w:val="28"/>
          <w:szCs w:val="28"/>
          <w:lang w:eastAsia="ru-RU"/>
        </w:rPr>
        <w:t xml:space="preserve"> 343 с.</w:t>
      </w:r>
    </w:p>
    <w:p w:rsidR="00F85658" w:rsidRDefault="00F85658" w:rsidP="00F856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Матвієнко Н. М., Матвієнко В. М., </w:t>
      </w:r>
      <w:proofErr w:type="spellStart"/>
      <w:r>
        <w:rPr>
          <w:rFonts w:ascii="Times New Roman" w:hAnsi="Times New Roman"/>
          <w:sz w:val="28"/>
          <w:szCs w:val="28"/>
          <w:lang w:val="uk-UA"/>
        </w:rPr>
        <w:t>Околович</w:t>
      </w:r>
      <w:proofErr w:type="spellEnd"/>
      <w:r>
        <w:rPr>
          <w:rFonts w:ascii="Times New Roman" w:hAnsi="Times New Roman"/>
          <w:sz w:val="28"/>
          <w:szCs w:val="28"/>
          <w:lang w:val="uk-UA"/>
        </w:rPr>
        <w:t xml:space="preserve"> І. І. Конкурентоспроможність Хорватії на світовому ринку туристичних послуг: досвід для України [</w:t>
      </w:r>
      <w:proofErr w:type="spellStart"/>
      <w:r>
        <w:rPr>
          <w:rFonts w:ascii="Times New Roman" w:hAnsi="Times New Roman"/>
          <w:sz w:val="28"/>
          <w:szCs w:val="28"/>
          <w:lang w:val="uk-UA"/>
        </w:rPr>
        <w:t>Електронный</w:t>
      </w:r>
      <w:proofErr w:type="spellEnd"/>
      <w:r>
        <w:rPr>
          <w:rFonts w:ascii="Times New Roman" w:hAnsi="Times New Roman"/>
          <w:sz w:val="28"/>
          <w:szCs w:val="28"/>
          <w:lang w:val="uk-UA"/>
        </w:rPr>
        <w:t xml:space="preserve"> ресурс] – Режим доступу:  </w:t>
      </w:r>
      <w:hyperlink r:id="rId10" w:history="1">
        <w:r>
          <w:rPr>
            <w:rStyle w:val="a4"/>
            <w:sz w:val="28"/>
            <w:szCs w:val="28"/>
            <w:lang w:val="uk-UA"/>
          </w:rPr>
          <w:t>http://maptimes.inf.ua/CH_17/Ch17_Article9_Croatia-competitiveness-on-the-global-tourism-market.html</w:t>
        </w:r>
      </w:hyperlink>
    </w:p>
    <w:p w:rsidR="00F85658" w:rsidRDefault="00F85658" w:rsidP="00F85658">
      <w:pPr>
        <w:numPr>
          <w:ilvl w:val="0"/>
          <w:numId w:val="2"/>
        </w:num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uk-UA"/>
        </w:rPr>
        <w:lastRenderedPageBreak/>
        <w:t>Милашко</w:t>
      </w:r>
      <w:proofErr w:type="spellEnd"/>
      <w:r>
        <w:rPr>
          <w:rFonts w:ascii="Times New Roman" w:hAnsi="Times New Roman"/>
          <w:sz w:val="28"/>
          <w:szCs w:val="28"/>
          <w:lang w:val="uk-UA"/>
        </w:rPr>
        <w:t xml:space="preserve"> О. Г. Статистика  туризму:  Навчальний  посібник / О. Г. </w:t>
      </w:r>
      <w:proofErr w:type="spellStart"/>
      <w:r>
        <w:rPr>
          <w:rFonts w:ascii="Times New Roman" w:hAnsi="Times New Roman"/>
          <w:sz w:val="28"/>
          <w:szCs w:val="28"/>
          <w:lang w:val="uk-UA"/>
        </w:rPr>
        <w:t>Милашко</w:t>
      </w:r>
      <w:proofErr w:type="spellEnd"/>
      <w:r>
        <w:rPr>
          <w:rFonts w:ascii="Times New Roman" w:hAnsi="Times New Roman"/>
          <w:sz w:val="28"/>
          <w:szCs w:val="28"/>
          <w:lang w:val="uk-UA"/>
        </w:rPr>
        <w:t xml:space="preserve">  –  Одеса:  ОДЕУ,  ротапринт, 2010. – 168 с.</w:t>
      </w:r>
    </w:p>
    <w:p w:rsidR="00F85658" w:rsidRDefault="00F85658" w:rsidP="00F856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Особливості  формування  та  реалізації  туристичної  політики  держави  :  міжнародний,  національний,  регіональний  досвід  :  монографія  /  </w:t>
      </w:r>
      <w:proofErr w:type="spellStart"/>
      <w:r>
        <w:rPr>
          <w:rFonts w:ascii="Times New Roman" w:hAnsi="Times New Roman"/>
          <w:sz w:val="28"/>
          <w:szCs w:val="28"/>
          <w:lang w:val="uk-UA"/>
        </w:rPr>
        <w:t>кол</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авт</w:t>
      </w:r>
      <w:proofErr w:type="spellEnd"/>
      <w:r>
        <w:rPr>
          <w:rFonts w:ascii="Times New Roman" w:hAnsi="Times New Roman"/>
          <w:sz w:val="28"/>
          <w:szCs w:val="28"/>
          <w:lang w:val="uk-UA"/>
        </w:rPr>
        <w:t xml:space="preserve">.,  за  ред. А. Ю. </w:t>
      </w:r>
      <w:proofErr w:type="spellStart"/>
      <w:r>
        <w:rPr>
          <w:rFonts w:ascii="Times New Roman" w:hAnsi="Times New Roman"/>
          <w:sz w:val="28"/>
          <w:szCs w:val="28"/>
          <w:lang w:val="uk-UA"/>
        </w:rPr>
        <w:t>Парфіненка</w:t>
      </w:r>
      <w:proofErr w:type="spellEnd"/>
      <w:r>
        <w:rPr>
          <w:rFonts w:ascii="Times New Roman" w:hAnsi="Times New Roman"/>
          <w:sz w:val="28"/>
          <w:szCs w:val="28"/>
          <w:lang w:val="uk-UA"/>
        </w:rPr>
        <w:t>. – Х. : ХНУ імені В. Н. Каразіна, 2013. – 280 с.</w:t>
      </w:r>
    </w:p>
    <w:p w:rsidR="00F85658" w:rsidRDefault="00F85658" w:rsidP="00F856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Особливості  формування  та  реалізації  туристичної  політики  держави  :  міжнародний,  національний,  регіональний  досвід  :  монографія  /  </w:t>
      </w:r>
      <w:proofErr w:type="spellStart"/>
      <w:r>
        <w:rPr>
          <w:rFonts w:ascii="Times New Roman" w:hAnsi="Times New Roman"/>
          <w:sz w:val="28"/>
          <w:szCs w:val="28"/>
          <w:lang w:val="uk-UA"/>
        </w:rPr>
        <w:t>кол</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авт</w:t>
      </w:r>
      <w:proofErr w:type="spellEnd"/>
      <w:r>
        <w:rPr>
          <w:rFonts w:ascii="Times New Roman" w:hAnsi="Times New Roman"/>
          <w:sz w:val="28"/>
          <w:szCs w:val="28"/>
          <w:lang w:val="uk-UA"/>
        </w:rPr>
        <w:t xml:space="preserve">.,  за  ред. А. Ю. </w:t>
      </w:r>
      <w:proofErr w:type="spellStart"/>
      <w:r>
        <w:rPr>
          <w:rFonts w:ascii="Times New Roman" w:hAnsi="Times New Roman"/>
          <w:sz w:val="28"/>
          <w:szCs w:val="28"/>
          <w:lang w:val="uk-UA"/>
        </w:rPr>
        <w:t>Парфіненка</w:t>
      </w:r>
      <w:proofErr w:type="spellEnd"/>
      <w:r>
        <w:rPr>
          <w:rFonts w:ascii="Times New Roman" w:hAnsi="Times New Roman"/>
          <w:sz w:val="28"/>
          <w:szCs w:val="28"/>
          <w:lang w:val="uk-UA"/>
        </w:rPr>
        <w:t xml:space="preserve">. – Х. : ХНУ імені В. Н. Каразіна, 2013. – 280 с.    </w:t>
      </w:r>
    </w:p>
    <w:p w:rsidR="00F85658" w:rsidRDefault="00F85658" w:rsidP="00F85658">
      <w:pPr>
        <w:numPr>
          <w:ilvl w:val="0"/>
          <w:numId w:val="2"/>
        </w:num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uk-UA"/>
        </w:rPr>
        <w:t>Підгорний</w:t>
      </w:r>
      <w:proofErr w:type="spellEnd"/>
      <w:r>
        <w:rPr>
          <w:rFonts w:ascii="Times New Roman" w:hAnsi="Times New Roman"/>
          <w:sz w:val="28"/>
          <w:szCs w:val="28"/>
          <w:lang w:val="uk-UA"/>
        </w:rPr>
        <w:t xml:space="preserve"> А. З.  Статистика туризму: Навчальний посібник. / А.З. </w:t>
      </w:r>
      <w:proofErr w:type="spellStart"/>
      <w:r>
        <w:rPr>
          <w:rFonts w:ascii="Times New Roman" w:hAnsi="Times New Roman"/>
          <w:sz w:val="28"/>
          <w:szCs w:val="28"/>
          <w:lang w:val="uk-UA"/>
        </w:rPr>
        <w:t>Підгорний</w:t>
      </w:r>
      <w:proofErr w:type="spellEnd"/>
      <w:r>
        <w:rPr>
          <w:rFonts w:ascii="Times New Roman" w:hAnsi="Times New Roman"/>
          <w:sz w:val="28"/>
          <w:szCs w:val="28"/>
          <w:lang w:val="uk-UA"/>
        </w:rPr>
        <w:t xml:space="preserve">, О. Г. </w:t>
      </w:r>
      <w:proofErr w:type="spellStart"/>
      <w:r>
        <w:rPr>
          <w:rFonts w:ascii="Times New Roman" w:hAnsi="Times New Roman"/>
          <w:sz w:val="28"/>
          <w:szCs w:val="28"/>
          <w:lang w:val="uk-UA"/>
        </w:rPr>
        <w:t>Милашко</w:t>
      </w:r>
      <w:proofErr w:type="spellEnd"/>
      <w:r>
        <w:rPr>
          <w:rFonts w:ascii="Times New Roman" w:hAnsi="Times New Roman"/>
          <w:sz w:val="28"/>
          <w:szCs w:val="28"/>
          <w:lang w:val="uk-UA"/>
        </w:rPr>
        <w:t xml:space="preserve">.  – Одеса : ОНЕУ, Ротапринт, 2014. – 204 с.. </w:t>
      </w:r>
    </w:p>
    <w:p w:rsidR="00F85658" w:rsidRDefault="00F85658" w:rsidP="00F856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Скарга О.О. Сучасні тенденції розвитку світового ринку туристичних послуг/ О.О Скарга // Східна Європа: економіка, бізнес та управління. Випуск 2 (02). -  2016. - С. 52-57.</w:t>
      </w:r>
    </w:p>
    <w:p w:rsidR="00F85658" w:rsidRDefault="00F85658" w:rsidP="00F856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Смолій В. А. Енциклопедичний словник-довідник з туризму / /В.А. Смолій, В.К. Федорченко, В.І. Цибух – К.: Видавничий дім «Слово», 2006.- 372 с.</w:t>
      </w:r>
    </w:p>
    <w:p w:rsidR="00F85658" w:rsidRDefault="00F85658" w:rsidP="00F856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Снігур К.В. Динаміка чисельності міжнародних туристичних </w:t>
      </w:r>
      <w:proofErr w:type="spellStart"/>
      <w:r>
        <w:rPr>
          <w:rFonts w:ascii="Times New Roman" w:hAnsi="Times New Roman"/>
          <w:sz w:val="28"/>
          <w:szCs w:val="28"/>
          <w:lang w:val="uk-UA"/>
        </w:rPr>
        <w:t>прибуттів</w:t>
      </w:r>
      <w:proofErr w:type="spellEnd"/>
      <w:r>
        <w:rPr>
          <w:rFonts w:ascii="Times New Roman" w:hAnsi="Times New Roman"/>
          <w:sz w:val="28"/>
          <w:szCs w:val="28"/>
          <w:lang w:val="uk-UA"/>
        </w:rPr>
        <w:t xml:space="preserve"> до країн Європи  /К. В. Снігур.  [</w:t>
      </w:r>
      <w:proofErr w:type="spellStart"/>
      <w:r>
        <w:rPr>
          <w:rFonts w:ascii="Times New Roman" w:hAnsi="Times New Roman"/>
          <w:sz w:val="28"/>
          <w:szCs w:val="28"/>
          <w:lang w:val="uk-UA"/>
        </w:rPr>
        <w:t>Електронный</w:t>
      </w:r>
      <w:proofErr w:type="spellEnd"/>
      <w:r>
        <w:rPr>
          <w:rFonts w:ascii="Times New Roman" w:hAnsi="Times New Roman"/>
          <w:sz w:val="28"/>
          <w:szCs w:val="28"/>
          <w:lang w:val="uk-UA"/>
        </w:rPr>
        <w:t xml:space="preserve"> ресурс] – Режим доступу: </w:t>
      </w:r>
      <w:hyperlink r:id="rId11" w:history="1">
        <w:r>
          <w:rPr>
            <w:rStyle w:val="a4"/>
            <w:sz w:val="28"/>
            <w:szCs w:val="28"/>
            <w:lang w:val="uk-UA"/>
          </w:rPr>
          <w:t>http://www.economy.nayka.com.ua/pdf/8_2019/155.pdf</w:t>
        </w:r>
      </w:hyperlink>
    </w:p>
    <w:p w:rsidR="00F85658" w:rsidRDefault="00F85658" w:rsidP="00F856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Сорока І. В. Сучасні тенденції міжнародного ринку туристичних послуг // Актуальні проблеми міжнародних відносин. Випуск 111 (Частина ІI), 2012. – С. 266-273.</w:t>
      </w:r>
    </w:p>
    <w:p w:rsidR="00F85658" w:rsidRDefault="00F85658" w:rsidP="00F856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Терещенко В.І.  Соціально-економічні основи рекреації та туризму: </w:t>
      </w:r>
      <w:proofErr w:type="spellStart"/>
      <w:r>
        <w:rPr>
          <w:rFonts w:ascii="Times New Roman" w:hAnsi="Times New Roman"/>
          <w:sz w:val="28"/>
          <w:szCs w:val="28"/>
          <w:lang w:val="uk-UA"/>
        </w:rPr>
        <w:t>нав.пос</w:t>
      </w:r>
      <w:proofErr w:type="spellEnd"/>
      <w:r>
        <w:rPr>
          <w:rFonts w:ascii="Times New Roman" w:hAnsi="Times New Roman"/>
          <w:sz w:val="28"/>
          <w:szCs w:val="28"/>
          <w:lang w:val="uk-UA"/>
        </w:rPr>
        <w:t xml:space="preserve">./ В.І. Терещенко, </w:t>
      </w:r>
      <w:proofErr w:type="spellStart"/>
      <w:r>
        <w:rPr>
          <w:rFonts w:ascii="Times New Roman" w:hAnsi="Times New Roman"/>
          <w:sz w:val="28"/>
          <w:szCs w:val="28"/>
          <w:lang w:val="uk-UA"/>
        </w:rPr>
        <w:t>Л.О.Штанько</w:t>
      </w:r>
      <w:proofErr w:type="spellEnd"/>
      <w:r>
        <w:rPr>
          <w:rFonts w:ascii="Times New Roman" w:hAnsi="Times New Roman"/>
          <w:sz w:val="28"/>
          <w:szCs w:val="28"/>
          <w:lang w:val="uk-UA"/>
        </w:rPr>
        <w:t>, В.П. Чаплигін –К.: Міленіум, 2019. - 154с</w:t>
      </w:r>
    </w:p>
    <w:p w:rsidR="00F85658" w:rsidRDefault="00F85658" w:rsidP="00F856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Ткаченко Т.І.  Туристичний продукт як об’єкт виробничого підприємництва </w:t>
      </w:r>
      <w:r>
        <w:rPr>
          <w:rFonts w:ascii="Times New Roman" w:hAnsi="Times New Roman"/>
          <w:sz w:val="28"/>
          <w:szCs w:val="28"/>
          <w:lang w:val="uk-UA" w:eastAsia="ru-RU"/>
        </w:rPr>
        <w:t xml:space="preserve">[Електронний ресурс]. Режим доступу: </w:t>
      </w:r>
      <w:hyperlink r:id="rId12" w:history="1">
        <w:r>
          <w:rPr>
            <w:rStyle w:val="a4"/>
            <w:sz w:val="28"/>
            <w:szCs w:val="28"/>
            <w:lang w:val="uk-UA" w:eastAsia="ru-RU"/>
          </w:rPr>
          <w:t>http://dspace.nbuv.gov.ua/bitstream/handle/123456789/10326/34-Tkachenko.pdf?sequence=1</w:t>
        </w:r>
      </w:hyperlink>
    </w:p>
    <w:p w:rsidR="00F85658" w:rsidRDefault="00F85658" w:rsidP="00F85658">
      <w:pPr>
        <w:numPr>
          <w:ilvl w:val="0"/>
          <w:numId w:val="2"/>
        </w:num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uk-UA"/>
        </w:rPr>
        <w:lastRenderedPageBreak/>
        <w:t>Тонкошкур</w:t>
      </w:r>
      <w:proofErr w:type="spellEnd"/>
      <w:r>
        <w:rPr>
          <w:rFonts w:ascii="Times New Roman" w:hAnsi="Times New Roman"/>
          <w:sz w:val="28"/>
          <w:szCs w:val="28"/>
          <w:lang w:val="uk-UA"/>
        </w:rPr>
        <w:t xml:space="preserve"> М. В. Конспект лекцій з навчальної дисципліни «Організація туризму» (Основи </w:t>
      </w:r>
      <w:proofErr w:type="spellStart"/>
      <w:r>
        <w:rPr>
          <w:rFonts w:ascii="Times New Roman" w:hAnsi="Times New Roman"/>
          <w:sz w:val="28"/>
          <w:szCs w:val="28"/>
          <w:lang w:val="uk-UA"/>
        </w:rPr>
        <w:t>туризмознавства</w:t>
      </w:r>
      <w:proofErr w:type="spellEnd"/>
      <w:r>
        <w:rPr>
          <w:rFonts w:ascii="Times New Roman" w:hAnsi="Times New Roman"/>
          <w:sz w:val="28"/>
          <w:szCs w:val="28"/>
          <w:lang w:val="uk-UA"/>
        </w:rPr>
        <w:t xml:space="preserve">) /  М.  В.  </w:t>
      </w:r>
      <w:proofErr w:type="spellStart"/>
      <w:r>
        <w:rPr>
          <w:rFonts w:ascii="Times New Roman" w:hAnsi="Times New Roman"/>
          <w:sz w:val="28"/>
          <w:szCs w:val="28"/>
          <w:lang w:val="uk-UA"/>
        </w:rPr>
        <w:t>Тонкошкур</w:t>
      </w:r>
      <w:proofErr w:type="spellEnd"/>
      <w:r>
        <w:rPr>
          <w:rFonts w:ascii="Times New Roman" w:hAnsi="Times New Roman"/>
          <w:sz w:val="28"/>
          <w:szCs w:val="28"/>
          <w:lang w:val="uk-UA"/>
        </w:rPr>
        <w:t xml:space="preserve">,  В.  В.  </w:t>
      </w:r>
      <w:proofErr w:type="spellStart"/>
      <w:r>
        <w:rPr>
          <w:rFonts w:ascii="Times New Roman" w:hAnsi="Times New Roman"/>
          <w:sz w:val="28"/>
          <w:szCs w:val="28"/>
          <w:lang w:val="uk-UA"/>
        </w:rPr>
        <w:t>Абрамов</w:t>
      </w:r>
      <w:proofErr w:type="spellEnd"/>
      <w:r>
        <w:rPr>
          <w:rFonts w:ascii="Times New Roman" w:hAnsi="Times New Roman"/>
          <w:sz w:val="28"/>
          <w:szCs w:val="28"/>
          <w:lang w:val="uk-UA"/>
        </w:rPr>
        <w:t xml:space="preserve">,  Харків.  </w:t>
      </w:r>
      <w:proofErr w:type="spellStart"/>
      <w:r>
        <w:rPr>
          <w:rFonts w:ascii="Times New Roman" w:hAnsi="Times New Roman"/>
          <w:sz w:val="28"/>
          <w:szCs w:val="28"/>
          <w:lang w:val="uk-UA"/>
        </w:rPr>
        <w:t>нац</w:t>
      </w:r>
      <w:proofErr w:type="spellEnd"/>
      <w:r>
        <w:rPr>
          <w:rFonts w:ascii="Times New Roman" w:hAnsi="Times New Roman"/>
          <w:sz w:val="28"/>
          <w:szCs w:val="28"/>
          <w:lang w:val="uk-UA"/>
        </w:rPr>
        <w:t xml:space="preserve">.  ун-т  </w:t>
      </w:r>
      <w:proofErr w:type="spellStart"/>
      <w:r>
        <w:rPr>
          <w:rFonts w:ascii="Times New Roman" w:hAnsi="Times New Roman"/>
          <w:sz w:val="28"/>
          <w:szCs w:val="28"/>
          <w:lang w:val="uk-UA"/>
        </w:rPr>
        <w:t>міськ</w:t>
      </w:r>
      <w:proofErr w:type="spellEnd"/>
      <w:r>
        <w:rPr>
          <w:rFonts w:ascii="Times New Roman" w:hAnsi="Times New Roman"/>
          <w:sz w:val="28"/>
          <w:szCs w:val="28"/>
          <w:lang w:val="uk-UA"/>
        </w:rPr>
        <w:t xml:space="preserve">.  госп-ва  ім.  О. М. </w:t>
      </w:r>
      <w:proofErr w:type="spellStart"/>
      <w:r>
        <w:rPr>
          <w:rFonts w:ascii="Times New Roman" w:hAnsi="Times New Roman"/>
          <w:sz w:val="28"/>
          <w:szCs w:val="28"/>
          <w:lang w:val="uk-UA"/>
        </w:rPr>
        <w:t>Бекетова</w:t>
      </w:r>
      <w:proofErr w:type="spellEnd"/>
      <w:r>
        <w:rPr>
          <w:rFonts w:ascii="Times New Roman" w:hAnsi="Times New Roman"/>
          <w:sz w:val="28"/>
          <w:szCs w:val="28"/>
          <w:lang w:val="uk-UA"/>
        </w:rPr>
        <w:t xml:space="preserve">. – Харків : ХНУМГ ім. О. М. </w:t>
      </w:r>
      <w:proofErr w:type="spellStart"/>
      <w:r>
        <w:rPr>
          <w:rFonts w:ascii="Times New Roman" w:hAnsi="Times New Roman"/>
          <w:sz w:val="28"/>
          <w:szCs w:val="28"/>
          <w:lang w:val="uk-UA"/>
        </w:rPr>
        <w:t>Бекетова</w:t>
      </w:r>
      <w:proofErr w:type="spellEnd"/>
      <w:r>
        <w:rPr>
          <w:rFonts w:ascii="Times New Roman" w:hAnsi="Times New Roman"/>
          <w:sz w:val="28"/>
          <w:szCs w:val="28"/>
          <w:lang w:val="uk-UA"/>
        </w:rPr>
        <w:t>, 2015. – 134 с.</w:t>
      </w:r>
    </w:p>
    <w:p w:rsidR="00F85658" w:rsidRDefault="00F85658" w:rsidP="00F85658">
      <w:pPr>
        <w:numPr>
          <w:ilvl w:val="0"/>
          <w:numId w:val="2"/>
        </w:numPr>
        <w:spacing w:after="0" w:line="360" w:lineRule="auto"/>
        <w:jc w:val="both"/>
        <w:rPr>
          <w:rFonts w:ascii="Times New Roman" w:hAnsi="Times New Roman"/>
          <w:color w:val="000000"/>
          <w:sz w:val="28"/>
          <w:szCs w:val="28"/>
          <w:lang w:val="uk-UA"/>
        </w:rPr>
      </w:pPr>
      <w:proofErr w:type="spellStart"/>
      <w:r>
        <w:rPr>
          <w:rFonts w:ascii="Times New Roman" w:hAnsi="Times New Roman"/>
          <w:color w:val="000000"/>
          <w:sz w:val="28"/>
          <w:szCs w:val="28"/>
          <w:lang w:val="uk-UA"/>
        </w:rPr>
        <w:t>Топчієв</w:t>
      </w:r>
      <w:proofErr w:type="spellEnd"/>
      <w:r>
        <w:rPr>
          <w:rFonts w:ascii="Times New Roman" w:hAnsi="Times New Roman"/>
          <w:color w:val="000000"/>
          <w:sz w:val="28"/>
          <w:szCs w:val="28"/>
          <w:lang w:val="uk-UA"/>
        </w:rPr>
        <w:t xml:space="preserve"> О. Г. Основи суспільної географії / О. Г. </w:t>
      </w:r>
      <w:proofErr w:type="spellStart"/>
      <w:r>
        <w:rPr>
          <w:rFonts w:ascii="Times New Roman" w:hAnsi="Times New Roman"/>
          <w:color w:val="000000"/>
          <w:sz w:val="28"/>
          <w:szCs w:val="28"/>
          <w:lang w:val="uk-UA"/>
        </w:rPr>
        <w:t>Топчієв</w:t>
      </w:r>
      <w:proofErr w:type="spellEnd"/>
      <w:r>
        <w:rPr>
          <w:rFonts w:ascii="Times New Roman" w:hAnsi="Times New Roman"/>
          <w:color w:val="000000"/>
          <w:sz w:val="28"/>
          <w:szCs w:val="28"/>
          <w:lang w:val="uk-UA"/>
        </w:rPr>
        <w:t xml:space="preserve"> // Навчальний посібник. — Одеса: </w:t>
      </w:r>
      <w:proofErr w:type="spellStart"/>
      <w:r>
        <w:rPr>
          <w:rFonts w:ascii="Times New Roman" w:hAnsi="Times New Roman"/>
          <w:color w:val="000000"/>
          <w:sz w:val="28"/>
          <w:szCs w:val="28"/>
          <w:lang w:val="uk-UA"/>
        </w:rPr>
        <w:t>Астропринт</w:t>
      </w:r>
      <w:proofErr w:type="spellEnd"/>
      <w:r>
        <w:rPr>
          <w:rFonts w:ascii="Times New Roman" w:hAnsi="Times New Roman"/>
          <w:color w:val="000000"/>
          <w:sz w:val="28"/>
          <w:szCs w:val="28"/>
          <w:lang w:val="uk-UA"/>
        </w:rPr>
        <w:t>, 2001. — 560 с.</w:t>
      </w:r>
    </w:p>
    <w:p w:rsidR="00F85658" w:rsidRDefault="00F85658" w:rsidP="00F856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Торік зафіксовано 1,5 мільярда туристичних подорожей – UNWTO  [Електронний ресурс] – Режим доступу: </w:t>
      </w:r>
      <w:hyperlink r:id="rId13" w:history="1">
        <w:r>
          <w:rPr>
            <w:rStyle w:val="a4"/>
            <w:sz w:val="28"/>
            <w:szCs w:val="28"/>
            <w:lang w:val="uk-UA"/>
          </w:rPr>
          <w:t>https://www.ukrinform.ua/rubric-tourism/2859960-torik-zafiksovano-15-milarda-turisticnih-podorozej-unwto.html</w:t>
        </w:r>
      </w:hyperlink>
    </w:p>
    <w:p w:rsidR="00F85658" w:rsidRDefault="00F85658" w:rsidP="00F85658">
      <w:pPr>
        <w:numPr>
          <w:ilvl w:val="0"/>
          <w:numId w:val="2"/>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Хомич Л.   Масштаби та географія виїзного туризму населення України / Л. Хомич, Т. </w:t>
      </w:r>
      <w:proofErr w:type="spellStart"/>
      <w:r>
        <w:rPr>
          <w:rFonts w:ascii="Times New Roman" w:hAnsi="Times New Roman"/>
          <w:color w:val="000000"/>
          <w:sz w:val="28"/>
          <w:szCs w:val="28"/>
          <w:lang w:val="uk-UA"/>
        </w:rPr>
        <w:t>Бритюк</w:t>
      </w:r>
      <w:proofErr w:type="spellEnd"/>
      <w:r>
        <w:rPr>
          <w:rFonts w:ascii="Times New Roman" w:hAnsi="Times New Roman"/>
          <w:color w:val="000000"/>
          <w:sz w:val="28"/>
          <w:szCs w:val="28"/>
          <w:lang w:val="uk-UA"/>
        </w:rPr>
        <w:t xml:space="preserve"> //  Міжнародні відносини і туризм: сучасність та ретроспектива.  Матеріали ІХ Всеукраїнської науково-практичної конференції – 30 травня 2019 р. –  Острог. – 2019. -  С. 56-59.</w:t>
      </w:r>
    </w:p>
    <w:p w:rsidR="00F85658" w:rsidRDefault="00F85658" w:rsidP="00F856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Циганов</w:t>
      </w:r>
      <w:proofErr w:type="spellEnd"/>
      <w:r>
        <w:rPr>
          <w:rFonts w:ascii="Times New Roman" w:hAnsi="Times New Roman"/>
          <w:sz w:val="28"/>
          <w:szCs w:val="28"/>
          <w:lang w:val="uk-UA"/>
        </w:rPr>
        <w:t xml:space="preserve"> С.А.  Розвиток міжнародних туристичних послуг як важлива домінанта економічного зростання / С. А </w:t>
      </w:r>
      <w:proofErr w:type="spellStart"/>
      <w:r>
        <w:rPr>
          <w:rFonts w:ascii="Times New Roman" w:hAnsi="Times New Roman"/>
          <w:sz w:val="28"/>
          <w:szCs w:val="28"/>
          <w:lang w:val="uk-UA"/>
        </w:rPr>
        <w:t>Циганов</w:t>
      </w:r>
      <w:proofErr w:type="spellEnd"/>
      <w:r>
        <w:rPr>
          <w:rFonts w:ascii="Times New Roman" w:hAnsi="Times New Roman"/>
          <w:sz w:val="28"/>
          <w:szCs w:val="28"/>
          <w:lang w:val="uk-UA"/>
        </w:rPr>
        <w:t xml:space="preserve">, Н.В. </w:t>
      </w:r>
      <w:proofErr w:type="spellStart"/>
      <w:r>
        <w:rPr>
          <w:rFonts w:ascii="Times New Roman" w:hAnsi="Times New Roman"/>
          <w:sz w:val="28"/>
          <w:szCs w:val="28"/>
          <w:lang w:val="uk-UA"/>
        </w:rPr>
        <w:t>Бунтова</w:t>
      </w:r>
      <w:proofErr w:type="spellEnd"/>
      <w:r>
        <w:rPr>
          <w:rFonts w:ascii="Times New Roman" w:hAnsi="Times New Roman"/>
          <w:sz w:val="28"/>
          <w:szCs w:val="28"/>
          <w:lang w:val="uk-UA"/>
        </w:rPr>
        <w:t xml:space="preserve"> // Актуальні проблеми міжнародних відносин. Випуск 139. 2019.  – С. 80-92.    </w:t>
      </w:r>
    </w:p>
    <w:p w:rsidR="00F85658" w:rsidRDefault="00F85658" w:rsidP="00F85658">
      <w:pPr>
        <w:numPr>
          <w:ilvl w:val="0"/>
          <w:numId w:val="2"/>
        </w:num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uk-UA"/>
        </w:rPr>
        <w:t>Ціхановська</w:t>
      </w:r>
      <w:proofErr w:type="spellEnd"/>
      <w:r>
        <w:rPr>
          <w:rFonts w:ascii="Times New Roman" w:hAnsi="Times New Roman"/>
          <w:sz w:val="28"/>
          <w:szCs w:val="28"/>
          <w:lang w:val="uk-UA"/>
        </w:rPr>
        <w:t xml:space="preserve"> В.М. Світовий ринок туристичних послуг: забезпечення конкурентоспроможності / </w:t>
      </w:r>
      <w:proofErr w:type="spellStart"/>
      <w:r>
        <w:rPr>
          <w:rFonts w:ascii="Times New Roman" w:hAnsi="Times New Roman"/>
          <w:sz w:val="28"/>
          <w:szCs w:val="28"/>
          <w:lang w:val="uk-UA"/>
        </w:rPr>
        <w:t>Цихановская</w:t>
      </w:r>
      <w:proofErr w:type="spellEnd"/>
      <w:r>
        <w:rPr>
          <w:rFonts w:ascii="Times New Roman" w:hAnsi="Times New Roman"/>
          <w:sz w:val="28"/>
          <w:szCs w:val="28"/>
          <w:lang w:val="uk-UA"/>
        </w:rPr>
        <w:t xml:space="preserve"> В.М., Ковальчук С.Я. // Науковий вісник Міжнародного гуманітарного університету. [Електронний ресурс] – Режим доступу: </w:t>
      </w:r>
      <w:hyperlink r:id="rId14" w:history="1">
        <w:r>
          <w:rPr>
            <w:rStyle w:val="a4"/>
            <w:sz w:val="28"/>
            <w:szCs w:val="28"/>
            <w:lang w:val="uk-UA"/>
          </w:rPr>
          <w:t>http://www.vestnik-econom.mgu.od.ua/journal/2015/13-2015/02.pdf</w:t>
        </w:r>
      </w:hyperlink>
    </w:p>
    <w:p w:rsidR="00F85658" w:rsidRDefault="00F85658" w:rsidP="00F856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Ціхановська</w:t>
      </w:r>
      <w:proofErr w:type="spellEnd"/>
      <w:r>
        <w:rPr>
          <w:rFonts w:ascii="Times New Roman" w:hAnsi="Times New Roman"/>
          <w:sz w:val="28"/>
          <w:szCs w:val="28"/>
          <w:lang w:val="uk-UA"/>
        </w:rPr>
        <w:t xml:space="preserve"> В.М. Тенденції розвитку світового ринку туристичних послуг в умовах посилення глобалізаційних процесів/ </w:t>
      </w:r>
      <w:proofErr w:type="spellStart"/>
      <w:r>
        <w:rPr>
          <w:rFonts w:ascii="Times New Roman" w:hAnsi="Times New Roman"/>
          <w:sz w:val="28"/>
          <w:szCs w:val="28"/>
          <w:lang w:val="uk-UA"/>
        </w:rPr>
        <w:t>Цихановская</w:t>
      </w:r>
      <w:proofErr w:type="spellEnd"/>
      <w:r>
        <w:rPr>
          <w:rFonts w:ascii="Times New Roman" w:hAnsi="Times New Roman"/>
          <w:sz w:val="28"/>
          <w:szCs w:val="28"/>
          <w:lang w:val="uk-UA"/>
        </w:rPr>
        <w:t xml:space="preserve"> В.М., Ковальчук С.Я. //  [</w:t>
      </w:r>
      <w:proofErr w:type="spellStart"/>
      <w:r>
        <w:rPr>
          <w:rFonts w:ascii="Times New Roman" w:hAnsi="Times New Roman"/>
          <w:sz w:val="28"/>
          <w:szCs w:val="28"/>
          <w:lang w:val="uk-UA"/>
        </w:rPr>
        <w:t>Електронный</w:t>
      </w:r>
      <w:proofErr w:type="spellEnd"/>
      <w:r>
        <w:rPr>
          <w:rFonts w:ascii="Times New Roman" w:hAnsi="Times New Roman"/>
          <w:sz w:val="28"/>
          <w:szCs w:val="28"/>
          <w:lang w:val="uk-UA"/>
        </w:rPr>
        <w:t xml:space="preserve"> ресурс] – Режим доступу:  http://global-national.in.ua/archive/7-2015/20.pdf</w:t>
      </w:r>
    </w:p>
    <w:p w:rsidR="00F85658" w:rsidRDefault="00F85658" w:rsidP="00F856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Шамара</w:t>
      </w:r>
      <w:proofErr w:type="spellEnd"/>
      <w:r>
        <w:rPr>
          <w:rFonts w:ascii="Times New Roman" w:hAnsi="Times New Roman"/>
          <w:sz w:val="28"/>
          <w:szCs w:val="28"/>
          <w:lang w:val="uk-UA"/>
        </w:rPr>
        <w:t xml:space="preserve">  І. М. Теоретичні підходи до визначення поняття туризм, його сутність та роль на сучасному етапі / І. М. </w:t>
      </w:r>
      <w:proofErr w:type="spellStart"/>
      <w:r>
        <w:rPr>
          <w:rFonts w:ascii="Times New Roman" w:hAnsi="Times New Roman"/>
          <w:sz w:val="28"/>
          <w:szCs w:val="28"/>
          <w:lang w:val="uk-UA"/>
        </w:rPr>
        <w:t>Шамара</w:t>
      </w:r>
      <w:proofErr w:type="spellEnd"/>
      <w:r>
        <w:rPr>
          <w:rFonts w:ascii="Times New Roman" w:hAnsi="Times New Roman"/>
          <w:sz w:val="28"/>
          <w:szCs w:val="28"/>
          <w:lang w:val="uk-UA"/>
        </w:rPr>
        <w:t xml:space="preserve"> // Вісник Харківського національного університету імені В. Н. КАРАЗІНА, 2016 </w:t>
      </w:r>
      <w:r>
        <w:rPr>
          <w:rFonts w:ascii="Times New Roman" w:hAnsi="Times New Roman"/>
          <w:sz w:val="28"/>
          <w:szCs w:val="28"/>
          <w:lang w:val="uk-UA"/>
        </w:rPr>
        <w:lastRenderedPageBreak/>
        <w:t>Серія «Міжнародні відносини. Економіка. Країнознавство. Туризм». Випуск 5. - С. 167-170.</w:t>
      </w:r>
    </w:p>
    <w:p w:rsidR="00F85658" w:rsidRDefault="00F85658" w:rsidP="00F856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w:t>
      </w:r>
      <w:proofErr w:type="spellStart"/>
      <w:r>
        <w:rPr>
          <w:rFonts w:ascii="Times New Roman" w:hAnsi="Times New Roman"/>
          <w:sz w:val="28"/>
          <w:szCs w:val="28"/>
          <w:lang w:val="uk-UA"/>
        </w:rPr>
        <w:t>Шикіна</w:t>
      </w:r>
      <w:proofErr w:type="spellEnd"/>
      <w:r>
        <w:rPr>
          <w:rFonts w:ascii="Times New Roman" w:hAnsi="Times New Roman"/>
          <w:sz w:val="28"/>
          <w:szCs w:val="28"/>
          <w:lang w:val="uk-UA"/>
        </w:rPr>
        <w:t xml:space="preserve"> О. В. Динаміка показників міжнародного туризму.  [Електронний ресурс] – Режим доступу:  </w:t>
      </w:r>
      <w:hyperlink r:id="rId15" w:history="1">
        <w:r>
          <w:rPr>
            <w:rStyle w:val="a4"/>
            <w:sz w:val="28"/>
            <w:szCs w:val="28"/>
            <w:lang w:val="uk-UA"/>
          </w:rPr>
          <w:t>http://www.market-infr.od.ua/journals/2019/27_2019_ukr/6.pdf</w:t>
        </w:r>
      </w:hyperlink>
    </w:p>
    <w:p w:rsidR="00F85658" w:rsidRDefault="00F85658" w:rsidP="00F85658">
      <w:pPr>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7 класних міст Європи, куди можна з'їздити дешево [Електронний ресурс] – Режим доступу:  </w:t>
      </w:r>
      <w:hyperlink r:id="rId16" w:history="1">
        <w:r>
          <w:rPr>
            <w:rStyle w:val="a4"/>
            <w:sz w:val="28"/>
            <w:szCs w:val="28"/>
            <w:lang w:val="uk-UA"/>
          </w:rPr>
          <w:t>https://tripmydream.ua/media/podborki/topgorodov-kuda-mozhno-deshevo-sezdit-v-2017</w:t>
        </w:r>
      </w:hyperlink>
    </w:p>
    <w:p w:rsidR="00F85658" w:rsidRDefault="00F85658" w:rsidP="00F85658">
      <w:pPr>
        <w:numPr>
          <w:ilvl w:val="0"/>
          <w:numId w:val="2"/>
        </w:numPr>
        <w:spacing w:after="0" w:line="360" w:lineRule="auto"/>
        <w:jc w:val="both"/>
        <w:rPr>
          <w:rFonts w:ascii="Times New Roman" w:hAnsi="Times New Roman"/>
          <w:sz w:val="28"/>
          <w:szCs w:val="28"/>
          <w:lang w:val="uk-UA"/>
        </w:rPr>
      </w:pPr>
      <w:proofErr w:type="spellStart"/>
      <w:r>
        <w:rPr>
          <w:rFonts w:ascii="Times New Roman" w:hAnsi="Times New Roman"/>
          <w:sz w:val="28"/>
          <w:szCs w:val="28"/>
          <w:lang w:val="uk-UA"/>
        </w:rPr>
        <w:t>Price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level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index</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for</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final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household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consumption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expenditure</w:t>
      </w:r>
      <w:proofErr w:type="spellEnd"/>
      <w:r>
        <w:rPr>
          <w:rFonts w:ascii="Times New Roman" w:hAnsi="Times New Roman"/>
          <w:sz w:val="28"/>
          <w:szCs w:val="28"/>
          <w:lang w:val="uk-UA"/>
        </w:rPr>
        <w:t xml:space="preserve"> [Електронний ресурс] – Режим доступу: </w:t>
      </w:r>
      <w:hyperlink r:id="rId17" w:history="1">
        <w:r>
          <w:rPr>
            <w:rStyle w:val="a4"/>
            <w:sz w:val="28"/>
            <w:szCs w:val="28"/>
            <w:lang w:val="uk-UA"/>
          </w:rPr>
          <w:t>https://ec.europa.eu/eurostat/statistics-explained/index.php?title=File:Price_level_index_for_final_household_consumption_expenditure_(HFCE)_2018,_EU-28%3D100)_updated_December.png&amp;oldid=461894</w:t>
        </w:r>
      </w:hyperlink>
    </w:p>
    <w:p w:rsidR="00F85658" w:rsidRPr="00F85658" w:rsidRDefault="00F85658" w:rsidP="00F85658">
      <w:pPr>
        <w:rPr>
          <w:lang w:val="uk-UA"/>
        </w:rPr>
      </w:pPr>
    </w:p>
    <w:sectPr w:rsidR="00F85658" w:rsidRPr="00F8565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926696B"/>
    <w:multiLevelType w:val="hybridMultilevel"/>
    <w:tmpl w:val="F29E434E"/>
    <w:lvl w:ilvl="0" w:tplc="58DA0AA0">
      <w:numFmt w:val="bullet"/>
      <w:lvlText w:val="-"/>
      <w:lvlJc w:val="left"/>
      <w:pPr>
        <w:tabs>
          <w:tab w:val="num" w:pos="765"/>
        </w:tabs>
        <w:ind w:left="765" w:hanging="765"/>
      </w:pPr>
      <w:rPr>
        <w:rFonts w:ascii="Times New Roman" w:eastAsia="Times New Roman" w:hAnsi="Times New Roman" w:cs="Times New Roman" w:hint="default"/>
      </w:rPr>
    </w:lvl>
    <w:lvl w:ilvl="1" w:tplc="04190003">
      <w:start w:val="1"/>
      <w:numFmt w:val="bullet"/>
      <w:lvlText w:val="o"/>
      <w:lvlJc w:val="left"/>
      <w:pPr>
        <w:tabs>
          <w:tab w:val="num" w:pos="1080"/>
        </w:tabs>
        <w:ind w:left="1080" w:hanging="360"/>
      </w:pPr>
      <w:rPr>
        <w:rFonts w:ascii="Courier New" w:hAnsi="Courier New" w:cs="Courier New"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cs="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cs="Courier New" w:hint="default"/>
      </w:rPr>
    </w:lvl>
    <w:lvl w:ilvl="8" w:tplc="04190005">
      <w:start w:val="1"/>
      <w:numFmt w:val="bullet"/>
      <w:lvlText w:val=""/>
      <w:lvlJc w:val="left"/>
      <w:pPr>
        <w:tabs>
          <w:tab w:val="num" w:pos="6120"/>
        </w:tabs>
        <w:ind w:left="6120" w:hanging="360"/>
      </w:pPr>
      <w:rPr>
        <w:rFonts w:ascii="Wingdings" w:hAnsi="Wingdings" w:hint="default"/>
      </w:rPr>
    </w:lvl>
  </w:abstractNum>
  <w:abstractNum w:abstractNumId="1">
    <w:nsid w:val="663B292F"/>
    <w:multiLevelType w:val="hybridMultilevel"/>
    <w:tmpl w:val="F790DFC8"/>
    <w:lvl w:ilvl="0" w:tplc="A666409C">
      <w:start w:val="1"/>
      <w:numFmt w:val="decimal"/>
      <w:lvlText w:val="%1."/>
      <w:lvlJc w:val="left"/>
      <w:pPr>
        <w:tabs>
          <w:tab w:val="num" w:pos="870"/>
        </w:tabs>
        <w:ind w:left="870" w:hanging="51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41B7"/>
    <w:rsid w:val="003D4643"/>
    <w:rsid w:val="004805A3"/>
    <w:rsid w:val="004E41B7"/>
    <w:rsid w:val="00F8565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5658"/>
    <w:rPr>
      <w:rFonts w:ascii="Calibri" w:eastAsia="Times New Roman"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F85658"/>
    <w:rPr>
      <w:rFonts w:ascii="Times New Roman" w:hAnsi="Times New Roman"/>
      <w:sz w:val="24"/>
      <w:szCs w:val="24"/>
    </w:rPr>
  </w:style>
  <w:style w:type="character" w:styleId="a4">
    <w:name w:val="Hyperlink"/>
    <w:basedOn w:val="a0"/>
    <w:semiHidden/>
    <w:unhideWhenUsed/>
    <w:rsid w:val="00F85658"/>
    <w:rPr>
      <w:rFonts w:ascii="Times New Roman" w:hAnsi="Times New Roman" w:cs="Times New Roman" w:hint="default"/>
      <w:color w:val="0000FF"/>
      <w:u w:val="single"/>
    </w:rPr>
  </w:style>
  <w:style w:type="character" w:styleId="a5">
    <w:name w:val="Strong"/>
    <w:basedOn w:val="a0"/>
    <w:qFormat/>
    <w:rsid w:val="00F85658"/>
    <w:rPr>
      <w:rFonts w:ascii="Times New Roman" w:hAnsi="Times New Roman" w:cs="Times New Roman" w:hint="default"/>
      <w:b/>
      <w:bCs/>
    </w:rPr>
  </w:style>
  <w:style w:type="paragraph" w:customStyle="1" w:styleId="ListParagraph">
    <w:name w:val="List Paragraph"/>
    <w:basedOn w:val="a"/>
    <w:rsid w:val="00F85658"/>
    <w:pPr>
      <w:ind w:left="720"/>
      <w:contextualSpacing/>
    </w:pPr>
  </w:style>
  <w:style w:type="paragraph" w:customStyle="1" w:styleId="a6">
    <w:name w:val="Абзац списку"/>
    <w:basedOn w:val="a"/>
    <w:qFormat/>
    <w:rsid w:val="00F85658"/>
    <w:pPr>
      <w:suppressAutoHyphens/>
      <w:spacing w:after="0" w:line="240" w:lineRule="auto"/>
      <w:ind w:left="720"/>
      <w:contextualSpacing/>
    </w:pPr>
    <w:rPr>
      <w:rFonts w:ascii="Times New Roman" w:hAnsi="Times New Roman"/>
      <w:sz w:val="24"/>
      <w:szCs w:val="24"/>
      <w:lang w:val="uk-UA" w:eastAsia="ar-SA"/>
    </w:rPr>
  </w:style>
  <w:style w:type="character" w:styleId="a7">
    <w:name w:val="Emphasis"/>
    <w:basedOn w:val="a0"/>
    <w:qFormat/>
    <w:rsid w:val="00F85658"/>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5658"/>
    <w:rPr>
      <w:rFonts w:ascii="Calibri" w:eastAsia="Times New Roman"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F85658"/>
    <w:rPr>
      <w:rFonts w:ascii="Times New Roman" w:hAnsi="Times New Roman"/>
      <w:sz w:val="24"/>
      <w:szCs w:val="24"/>
    </w:rPr>
  </w:style>
  <w:style w:type="character" w:styleId="a4">
    <w:name w:val="Hyperlink"/>
    <w:basedOn w:val="a0"/>
    <w:semiHidden/>
    <w:unhideWhenUsed/>
    <w:rsid w:val="00F85658"/>
    <w:rPr>
      <w:rFonts w:ascii="Times New Roman" w:hAnsi="Times New Roman" w:cs="Times New Roman" w:hint="default"/>
      <w:color w:val="0000FF"/>
      <w:u w:val="single"/>
    </w:rPr>
  </w:style>
  <w:style w:type="character" w:styleId="a5">
    <w:name w:val="Strong"/>
    <w:basedOn w:val="a0"/>
    <w:qFormat/>
    <w:rsid w:val="00F85658"/>
    <w:rPr>
      <w:rFonts w:ascii="Times New Roman" w:hAnsi="Times New Roman" w:cs="Times New Roman" w:hint="default"/>
      <w:b/>
      <w:bCs/>
    </w:rPr>
  </w:style>
  <w:style w:type="paragraph" w:customStyle="1" w:styleId="ListParagraph">
    <w:name w:val="List Paragraph"/>
    <w:basedOn w:val="a"/>
    <w:rsid w:val="00F85658"/>
    <w:pPr>
      <w:ind w:left="720"/>
      <w:contextualSpacing/>
    </w:pPr>
  </w:style>
  <w:style w:type="paragraph" w:customStyle="1" w:styleId="a6">
    <w:name w:val="Абзац списку"/>
    <w:basedOn w:val="a"/>
    <w:qFormat/>
    <w:rsid w:val="00F85658"/>
    <w:pPr>
      <w:suppressAutoHyphens/>
      <w:spacing w:after="0" w:line="240" w:lineRule="auto"/>
      <w:ind w:left="720"/>
      <w:contextualSpacing/>
    </w:pPr>
    <w:rPr>
      <w:rFonts w:ascii="Times New Roman" w:hAnsi="Times New Roman"/>
      <w:sz w:val="24"/>
      <w:szCs w:val="24"/>
      <w:lang w:val="uk-UA" w:eastAsia="ar-SA"/>
    </w:rPr>
  </w:style>
  <w:style w:type="character" w:styleId="a7">
    <w:name w:val="Emphasis"/>
    <w:basedOn w:val="a0"/>
    <w:qFormat/>
    <w:rsid w:val="00F8565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033638">
      <w:bodyDiv w:val="1"/>
      <w:marLeft w:val="0"/>
      <w:marRight w:val="0"/>
      <w:marTop w:val="0"/>
      <w:marBottom w:val="0"/>
      <w:divBdr>
        <w:top w:val="none" w:sz="0" w:space="0" w:color="auto"/>
        <w:left w:val="none" w:sz="0" w:space="0" w:color="auto"/>
        <w:bottom w:val="none" w:sz="0" w:space="0" w:color="auto"/>
        <w:right w:val="none" w:sz="0" w:space="0" w:color="auto"/>
      </w:divBdr>
    </w:div>
    <w:div w:id="610625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uklib.net/books/22017/" TargetMode="External"/><Relationship Id="rId13" Type="http://schemas.openxmlformats.org/officeDocument/2006/relationships/hyperlink" Target="https://www.ukrinform.ua/rubric-tourism/2859960-torik-zafiksovano-15-milarda-turisticnih-podorozej-unwto.html"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nbuv.gov.ua/UJRN/Duur_2011_12_19" TargetMode="External"/><Relationship Id="rId12" Type="http://schemas.openxmlformats.org/officeDocument/2006/relationships/hyperlink" Target="http://dspace.nbuv.gov.ua/bitstream/handle/123456789/10326/34-Tkachenko.pdf?sequence=1" TargetMode="External"/><Relationship Id="rId17" Type="http://schemas.openxmlformats.org/officeDocument/2006/relationships/hyperlink" Target="https://ec.europa.eu/eurostat/statistics-explained/index.php?title=File:Price_level_index_for_final_household_consumption_expenditure_(HFCE)_2018,_EU-28%3D100)_updated_December.png&amp;oldid=461894" TargetMode="External"/><Relationship Id="rId2" Type="http://schemas.openxmlformats.org/officeDocument/2006/relationships/styles" Target="styles.xml"/><Relationship Id="rId16" Type="http://schemas.openxmlformats.org/officeDocument/2006/relationships/hyperlink" Target="https://tripmydream.ua/media/podborki/topgorodov-kuda-mozhno-deshevo-sezdit-v-2017" TargetMode="External"/><Relationship Id="rId1" Type="http://schemas.openxmlformats.org/officeDocument/2006/relationships/numbering" Target="numbering.xml"/><Relationship Id="rId6" Type="http://schemas.openxmlformats.org/officeDocument/2006/relationships/hyperlink" Target="http://skole.com.ua/uk/papers/13-turizm/34-turizm-ekonomika.html" TargetMode="External"/><Relationship Id="rId11" Type="http://schemas.openxmlformats.org/officeDocument/2006/relationships/hyperlink" Target="http://www.economy.nayka.com.ua/pdf/8_2019/155.pdf" TargetMode="External"/><Relationship Id="rId5" Type="http://schemas.openxmlformats.org/officeDocument/2006/relationships/webSettings" Target="webSettings.xml"/><Relationship Id="rId15" Type="http://schemas.openxmlformats.org/officeDocument/2006/relationships/hyperlink" Target="http://www.market-infr.od.ua/journals/2019/27_2019_ukr/6.pdf" TargetMode="External"/><Relationship Id="rId10" Type="http://schemas.openxmlformats.org/officeDocument/2006/relationships/hyperlink" Target="http://maptimes.inf.ua/CH_17/Ch17_Article9_Croatia-competitiveness-on-the-global-tourism-market.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newsroom.mastercard.com/eu/uk/press-releases/gdci/" TargetMode="External"/><Relationship Id="rId14" Type="http://schemas.openxmlformats.org/officeDocument/2006/relationships/hyperlink" Target="http://www.vestnik-econom.mgu.od.ua/journal/2015/13-2015/02.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12</Pages>
  <Words>13785</Words>
  <Characters>7859</Characters>
  <Application>Microsoft Office Word</Application>
  <DocSecurity>0</DocSecurity>
  <Lines>65</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21601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libonu</dc:creator>
  <cp:lastModifiedBy>libonu</cp:lastModifiedBy>
  <cp:revision>3</cp:revision>
  <dcterms:created xsi:type="dcterms:W3CDTF">2020-10-20T11:53:00Z</dcterms:created>
  <dcterms:modified xsi:type="dcterms:W3CDTF">2020-10-20T11:56:00Z</dcterms:modified>
</cp:coreProperties>
</file>