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60702" w:rsidRDefault="00160702" w:rsidP="00160702">
      <w:pPr>
        <w:pBdr>
          <w:bottom w:val="single" w:sz="4" w:space="1" w:color="000000"/>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Одеський національний університет імені І. І. Мечникова</w:t>
      </w:r>
    </w:p>
    <w:p w:rsidR="00160702" w:rsidRDefault="00160702" w:rsidP="00160702">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(повне найменування вищого навчального закладу)</w:t>
      </w:r>
    </w:p>
    <w:p w:rsidR="00160702" w:rsidRDefault="00160702" w:rsidP="00160702">
      <w:pPr>
        <w:pBdr>
          <w:bottom w:val="single" w:sz="4" w:space="1" w:color="000000"/>
        </w:pBdr>
        <w:spacing w:before="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Факультет журналістики, реклами та видавничої справи</w:t>
      </w:r>
    </w:p>
    <w:p w:rsidR="00160702" w:rsidRDefault="00160702" w:rsidP="00160702">
      <w:pPr>
        <w:spacing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(повне найменування інституту/факультету)</w:t>
      </w:r>
    </w:p>
    <w:p w:rsidR="00160702" w:rsidRDefault="00160702" w:rsidP="00160702">
      <w:pPr>
        <w:pBdr>
          <w:bottom w:val="single" w:sz="4" w:space="0" w:color="000000"/>
        </w:pBdr>
        <w:spacing w:before="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періодичної преси та медіаредагування</w:t>
      </w:r>
    </w:p>
    <w:p w:rsidR="00160702" w:rsidRDefault="00160702" w:rsidP="00160702">
      <w:pPr>
        <w:spacing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(повна назва кафедри)</w:t>
      </w:r>
    </w:p>
    <w:p w:rsidR="00160702" w:rsidRDefault="00160702" w:rsidP="00160702">
      <w:pPr>
        <w:spacing w:line="240" w:lineRule="auto"/>
        <w:jc w:val="both"/>
        <w:rPr>
          <w:rFonts w:ascii="Times New Roman" w:eastAsia="Times New Roman" w:hAnsi="Times New Roman" w:cs="Times New Roman"/>
          <w:b/>
          <w:sz w:val="40"/>
          <w:szCs w:val="40"/>
        </w:rPr>
      </w:pPr>
    </w:p>
    <w:p w:rsidR="00160702" w:rsidRDefault="00160702" w:rsidP="00160702">
      <w:pPr>
        <w:spacing w:line="24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Дипломна робота</w:t>
      </w:r>
    </w:p>
    <w:p w:rsidR="00160702" w:rsidRDefault="00160702" w:rsidP="00160702">
      <w:pPr>
        <w:pBdr>
          <w:bottom w:val="single" w:sz="4" w:space="1" w:color="000000"/>
        </w:pBdr>
        <w:tabs>
          <w:tab w:val="center" w:pos="4819"/>
          <w:tab w:val="right" w:pos="8505"/>
        </w:tabs>
        <w:spacing w:before="240" w:line="240" w:lineRule="auto"/>
        <w:ind w:left="1134" w:right="850"/>
        <w:rPr>
          <w:rFonts w:ascii="Times New Roman" w:eastAsia="Times New Roman" w:hAnsi="Times New Roman" w:cs="Times New Roman"/>
          <w:sz w:val="28"/>
          <w:szCs w:val="28"/>
        </w:rPr>
      </w:pPr>
      <w:r>
        <w:rPr>
          <w:rFonts w:ascii="Times New Roman" w:eastAsia="Times New Roman" w:hAnsi="Times New Roman" w:cs="Times New Roman"/>
          <w:sz w:val="28"/>
          <w:szCs w:val="28"/>
        </w:rPr>
        <w:tab/>
        <w:t>на здобуття ступеня вищої освіти «магістр»</w:t>
      </w:r>
    </w:p>
    <w:p w:rsidR="00160702" w:rsidRDefault="00160702" w:rsidP="00160702">
      <w:pPr>
        <w:spacing w:line="240" w:lineRule="auto"/>
        <w:ind w:firstLine="709"/>
        <w:jc w:val="center"/>
        <w:rPr>
          <w:rFonts w:ascii="Times New Roman" w:eastAsia="Times New Roman" w:hAnsi="Times New Roman" w:cs="Times New Roman"/>
          <w:sz w:val="28"/>
          <w:szCs w:val="28"/>
        </w:rPr>
      </w:pPr>
    </w:p>
    <w:p w:rsidR="00160702" w:rsidRDefault="00160702" w:rsidP="00160702">
      <w:pPr>
        <w:spacing w:line="240" w:lineRule="auto"/>
        <w:ind w:firstLine="709"/>
        <w:jc w:val="center"/>
        <w:rPr>
          <w:rFonts w:ascii="Times New Roman" w:eastAsia="Times New Roman" w:hAnsi="Times New Roman" w:cs="Times New Roman"/>
          <w:b/>
          <w:sz w:val="32"/>
          <w:szCs w:val="32"/>
        </w:rPr>
      </w:pPr>
      <w:r>
        <w:rPr>
          <w:rFonts w:ascii="Times New Roman" w:eastAsia="Times New Roman" w:hAnsi="Times New Roman" w:cs="Times New Roman"/>
          <w:sz w:val="28"/>
          <w:szCs w:val="28"/>
        </w:rPr>
        <w:t>на тему: «</w:t>
      </w:r>
      <w:r>
        <w:rPr>
          <w:rFonts w:ascii="Times New Roman" w:eastAsia="Times New Roman" w:hAnsi="Times New Roman" w:cs="Times New Roman"/>
          <w:b/>
          <w:sz w:val="28"/>
          <w:szCs w:val="28"/>
        </w:rPr>
        <w:t>Рецепція документальних стрічок «Зима, що нас змінила» та «Крым. Путь на Родину» в українському медіапросторі»</w:t>
      </w:r>
    </w:p>
    <w:p w:rsidR="00160702" w:rsidRDefault="00160702" w:rsidP="00160702">
      <w:pPr>
        <w:spacing w:before="280" w:after="28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«The perception of the documentary films «Winter that changed us</w:t>
      </w:r>
      <w:r>
        <w:rPr>
          <w:rFonts w:ascii="Times New Roman" w:eastAsia="Times New Roman" w:hAnsi="Times New Roman" w:cs="Times New Roman"/>
          <w:b/>
          <w:sz w:val="28"/>
          <w:szCs w:val="28"/>
        </w:rPr>
        <w:t>»</w:t>
      </w:r>
      <w:r>
        <w:rPr>
          <w:rFonts w:ascii="Times New Roman" w:eastAsia="Times New Roman" w:hAnsi="Times New Roman" w:cs="Times New Roman"/>
          <w:sz w:val="28"/>
          <w:szCs w:val="28"/>
        </w:rPr>
        <w:t xml:space="preserve"> and «Crimea. Road to the Motherland</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in the Ukrainian media space</w:t>
      </w:r>
      <w:r>
        <w:rPr>
          <w:rFonts w:ascii="Times New Roman" w:eastAsia="Times New Roman" w:hAnsi="Times New Roman" w:cs="Times New Roman"/>
          <w:b/>
          <w:sz w:val="28"/>
          <w:szCs w:val="28"/>
        </w:rPr>
        <w:t>»</w:t>
      </w:r>
    </w:p>
    <w:p w:rsidR="00160702" w:rsidRDefault="00160702" w:rsidP="00160702">
      <w:pPr>
        <w:tabs>
          <w:tab w:val="right" w:pos="9355"/>
        </w:tabs>
        <w:spacing w:line="240" w:lineRule="auto"/>
        <w:jc w:val="right"/>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 xml:space="preserve">  </w:t>
      </w:r>
    </w:p>
    <w:p w:rsidR="00160702" w:rsidRDefault="00160702" w:rsidP="00160702">
      <w:pPr>
        <w:spacing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Виконала: студентка денної форми навчання</w:t>
      </w:r>
    </w:p>
    <w:p w:rsidR="00160702" w:rsidRDefault="00160702" w:rsidP="00160702">
      <w:pPr>
        <w:spacing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спеціальності 061 Журналістика</w:t>
      </w:r>
    </w:p>
    <w:p w:rsidR="00160702" w:rsidRDefault="00160702" w:rsidP="00160702">
      <w:pPr>
        <w:spacing w:line="240" w:lineRule="auto"/>
        <w:jc w:val="right"/>
        <w:rPr>
          <w:rFonts w:ascii="Times New Roman" w:eastAsia="Times New Roman" w:hAnsi="Times New Roman" w:cs="Times New Roman"/>
          <w:sz w:val="20"/>
          <w:szCs w:val="20"/>
        </w:rPr>
      </w:pPr>
      <w:r>
        <w:rPr>
          <w:rFonts w:ascii="Times New Roman" w:eastAsia="Times New Roman" w:hAnsi="Times New Roman" w:cs="Times New Roman"/>
          <w:sz w:val="28"/>
          <w:szCs w:val="28"/>
        </w:rPr>
        <w:t>Умрихіна Олена Віталіївна</w:t>
      </w:r>
    </w:p>
    <w:p w:rsidR="00160702" w:rsidRDefault="00160702" w:rsidP="00160702">
      <w:pPr>
        <w:spacing w:line="240" w:lineRule="auto"/>
        <w:jc w:val="right"/>
        <w:rPr>
          <w:rFonts w:ascii="Times New Roman" w:eastAsia="Times New Roman" w:hAnsi="Times New Roman" w:cs="Times New Roman"/>
          <w:sz w:val="16"/>
          <w:szCs w:val="16"/>
        </w:rPr>
      </w:pPr>
    </w:p>
    <w:p w:rsidR="00160702" w:rsidRPr="00AF36C0" w:rsidRDefault="00160702" w:rsidP="00160702">
      <w:pPr>
        <w:tabs>
          <w:tab w:val="left" w:pos="5245"/>
          <w:tab w:val="right" w:pos="9355"/>
        </w:tabs>
        <w:spacing w:before="120" w:line="240" w:lineRule="auto"/>
        <w:jc w:val="right"/>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Керівник</w:t>
      </w:r>
      <w:r w:rsidRPr="008A46BB">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AF36C0">
        <w:rPr>
          <w:rFonts w:ascii="Times New Roman" w:eastAsia="Times New Roman" w:hAnsi="Times New Roman" w:cs="Times New Roman"/>
          <w:sz w:val="28"/>
          <w:szCs w:val="28"/>
        </w:rPr>
        <w:t>д-р</w:t>
      </w:r>
      <w:r w:rsidRPr="008A46B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філол. наук, доц. Джиджора Є.В.___</w:t>
      </w:r>
    </w:p>
    <w:p w:rsidR="00160702" w:rsidRPr="00AF36C0" w:rsidRDefault="00160702" w:rsidP="00160702">
      <w:pPr>
        <w:spacing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ru-RU"/>
        </w:rPr>
        <w:t xml:space="preserve">                                             Рецинзент: викл. Чер</w:t>
      </w:r>
      <w:r>
        <w:rPr>
          <w:rFonts w:ascii="Times New Roman" w:eastAsia="Times New Roman" w:hAnsi="Times New Roman" w:cs="Times New Roman"/>
          <w:sz w:val="28"/>
          <w:szCs w:val="28"/>
          <w:lang w:val="uk-UA"/>
        </w:rPr>
        <w:t xml:space="preserve">вінчук А. О. </w:t>
      </w:r>
      <w:r>
        <w:rPr>
          <w:rFonts w:ascii="Times New Roman" w:eastAsia="Times New Roman" w:hAnsi="Times New Roman" w:cs="Times New Roman"/>
          <w:sz w:val="28"/>
          <w:szCs w:val="28"/>
        </w:rPr>
        <w:t>___</w:t>
      </w:r>
    </w:p>
    <w:p w:rsidR="00160702" w:rsidRDefault="00160702" w:rsidP="00160702">
      <w:pPr>
        <w:spacing w:line="240" w:lineRule="auto"/>
        <w:ind w:left="3969"/>
        <w:jc w:val="both"/>
        <w:rPr>
          <w:rFonts w:ascii="Times New Roman" w:eastAsia="Times New Roman" w:hAnsi="Times New Roman" w:cs="Times New Roman"/>
          <w:sz w:val="28"/>
          <w:szCs w:val="28"/>
        </w:rPr>
      </w:pPr>
    </w:p>
    <w:tbl>
      <w:tblPr>
        <w:tblW w:w="9868" w:type="dxa"/>
        <w:jc w:val="center"/>
        <w:tblLayout w:type="fixed"/>
        <w:tblLook w:val="0000" w:firstRow="0" w:lastRow="0" w:firstColumn="0" w:lastColumn="0" w:noHBand="0" w:noVBand="0"/>
      </w:tblPr>
      <w:tblGrid>
        <w:gridCol w:w="5082"/>
        <w:gridCol w:w="4786"/>
      </w:tblGrid>
      <w:tr w:rsidR="00160702" w:rsidTr="004849C0">
        <w:trPr>
          <w:jc w:val="center"/>
        </w:trPr>
        <w:tc>
          <w:tcPr>
            <w:tcW w:w="5082" w:type="dxa"/>
          </w:tcPr>
          <w:p w:rsidR="00160702" w:rsidRDefault="00160702" w:rsidP="004849C0">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w:t>
            </w:r>
          </w:p>
          <w:p w:rsidR="00160702" w:rsidRDefault="00160702" w:rsidP="004849C0">
            <w:pPr>
              <w:spacing w:before="12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w:t>
            </w:r>
          </w:p>
          <w:p w:rsidR="00160702" w:rsidRDefault="00160702" w:rsidP="004849C0">
            <w:pPr>
              <w:spacing w:before="12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від             </w:t>
            </w:r>
          </w:p>
          <w:p w:rsidR="00160702" w:rsidRDefault="00160702" w:rsidP="004849C0">
            <w:pPr>
              <w:spacing w:before="60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кафедри</w:t>
            </w:r>
          </w:p>
          <w:p w:rsidR="00160702" w:rsidRDefault="00160702" w:rsidP="004849C0">
            <w:pPr>
              <w:tabs>
                <w:tab w:val="left" w:pos="1168"/>
                <w:tab w:val="left" w:pos="3861"/>
              </w:tabs>
              <w:spacing w:before="360" w:line="240" w:lineRule="auto"/>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w:t>
            </w:r>
          </w:p>
          <w:p w:rsidR="00160702" w:rsidRDefault="00160702" w:rsidP="004849C0">
            <w:pPr>
              <w:tabs>
                <w:tab w:val="left" w:pos="284"/>
                <w:tab w:val="left" w:pos="1767"/>
              </w:tabs>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b/>
              <w:t>(підпис)</w:t>
            </w:r>
            <w:r>
              <w:rPr>
                <w:rFonts w:ascii="Times New Roman" w:eastAsia="Times New Roman" w:hAnsi="Times New Roman" w:cs="Times New Roman"/>
                <w:sz w:val="20"/>
                <w:szCs w:val="20"/>
              </w:rPr>
              <w:tab/>
            </w:r>
          </w:p>
        </w:tc>
        <w:tc>
          <w:tcPr>
            <w:tcW w:w="4786" w:type="dxa"/>
          </w:tcPr>
          <w:p w:rsidR="00160702" w:rsidRDefault="00160702" w:rsidP="004849C0">
            <w:pPr>
              <w:tabs>
                <w:tab w:val="right" w:pos="4462"/>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Захищено на засіданні ЕК № 1</w:t>
            </w:r>
          </w:p>
          <w:p w:rsidR="00160702" w:rsidRDefault="00160702" w:rsidP="004849C0">
            <w:pPr>
              <w:tabs>
                <w:tab w:val="right" w:pos="4462"/>
              </w:tabs>
              <w:spacing w:before="12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протокол №    від </w:t>
            </w:r>
            <w:r>
              <w:rPr>
                <w:rFonts w:ascii="Times New Roman" w:eastAsia="Times New Roman" w:hAnsi="Times New Roman" w:cs="Times New Roman"/>
                <w:sz w:val="28"/>
                <w:szCs w:val="28"/>
              </w:rPr>
              <w:tab/>
            </w:r>
          </w:p>
          <w:p w:rsidR="00160702" w:rsidRDefault="00160702" w:rsidP="004849C0">
            <w:pPr>
              <w:tabs>
                <w:tab w:val="right" w:pos="4462"/>
              </w:tabs>
              <w:spacing w:before="12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Оцінка______________/___</w:t>
            </w:r>
            <w:r>
              <w:rPr>
                <w:rFonts w:ascii="Times New Roman" w:eastAsia="Times New Roman" w:hAnsi="Times New Roman" w:cs="Times New Roman"/>
                <w:sz w:val="20"/>
                <w:szCs w:val="20"/>
              </w:rPr>
              <w:tab/>
            </w:r>
            <w:r>
              <w:rPr>
                <w:rFonts w:ascii="Times New Roman" w:eastAsia="Times New Roman" w:hAnsi="Times New Roman" w:cs="Times New Roman"/>
                <w:sz w:val="28"/>
                <w:szCs w:val="28"/>
              </w:rPr>
              <w:t>___/_____</w:t>
            </w:r>
          </w:p>
          <w:p w:rsidR="00160702" w:rsidRDefault="00160702" w:rsidP="004849C0">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(за національною шкалою/шкалою ЕСТS/ бали)</w:t>
            </w:r>
          </w:p>
          <w:p w:rsidR="00160702" w:rsidRDefault="00160702" w:rsidP="004849C0">
            <w:pPr>
              <w:spacing w:before="36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ЕК</w:t>
            </w:r>
          </w:p>
          <w:p w:rsidR="00160702" w:rsidRDefault="00160702" w:rsidP="004849C0">
            <w:pPr>
              <w:tabs>
                <w:tab w:val="left" w:pos="1446"/>
                <w:tab w:val="right" w:pos="4462"/>
              </w:tabs>
              <w:spacing w:before="360" w:line="240" w:lineRule="auto"/>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w:t>
            </w:r>
          </w:p>
          <w:p w:rsidR="00160702" w:rsidRDefault="00160702" w:rsidP="004849C0">
            <w:pPr>
              <w:tabs>
                <w:tab w:val="left" w:pos="454"/>
                <w:tab w:val="left" w:pos="2155"/>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0"/>
                <w:szCs w:val="20"/>
              </w:rPr>
              <w:tab/>
              <w:t>(підпис)</w:t>
            </w:r>
            <w:r>
              <w:rPr>
                <w:rFonts w:ascii="Times New Roman" w:eastAsia="Times New Roman" w:hAnsi="Times New Roman" w:cs="Times New Roman"/>
                <w:sz w:val="20"/>
                <w:szCs w:val="20"/>
              </w:rPr>
              <w:tab/>
            </w:r>
          </w:p>
        </w:tc>
      </w:tr>
      <w:tr w:rsidR="00160702" w:rsidTr="004849C0">
        <w:trPr>
          <w:jc w:val="center"/>
        </w:trPr>
        <w:tc>
          <w:tcPr>
            <w:tcW w:w="5082" w:type="dxa"/>
          </w:tcPr>
          <w:p w:rsidR="00160702" w:rsidRDefault="00160702" w:rsidP="004849C0">
            <w:pPr>
              <w:spacing w:line="240" w:lineRule="auto"/>
              <w:jc w:val="both"/>
              <w:rPr>
                <w:rFonts w:ascii="Times New Roman" w:eastAsia="Times New Roman" w:hAnsi="Times New Roman" w:cs="Times New Roman"/>
                <w:sz w:val="28"/>
                <w:szCs w:val="28"/>
              </w:rPr>
            </w:pPr>
          </w:p>
        </w:tc>
        <w:tc>
          <w:tcPr>
            <w:tcW w:w="4786" w:type="dxa"/>
          </w:tcPr>
          <w:p w:rsidR="00160702" w:rsidRDefault="00160702" w:rsidP="004849C0">
            <w:pPr>
              <w:spacing w:line="240" w:lineRule="auto"/>
              <w:jc w:val="both"/>
              <w:rPr>
                <w:rFonts w:ascii="Times New Roman" w:eastAsia="Times New Roman" w:hAnsi="Times New Roman" w:cs="Times New Roman"/>
                <w:sz w:val="28"/>
                <w:szCs w:val="28"/>
              </w:rPr>
            </w:pPr>
          </w:p>
        </w:tc>
      </w:tr>
    </w:tbl>
    <w:p w:rsidR="00160702" w:rsidRDefault="00160702" w:rsidP="00160702">
      <w:pPr>
        <w:spacing w:line="240" w:lineRule="auto"/>
        <w:rPr>
          <w:rFonts w:ascii="Times New Roman" w:eastAsia="Times New Roman" w:hAnsi="Times New Roman" w:cs="Times New Roman"/>
          <w:b/>
          <w:sz w:val="28"/>
          <w:szCs w:val="28"/>
        </w:rPr>
      </w:pPr>
    </w:p>
    <w:p w:rsidR="00160702" w:rsidRDefault="00160702" w:rsidP="00160702">
      <w:pPr>
        <w:spacing w:line="240" w:lineRule="auto"/>
        <w:rPr>
          <w:rFonts w:ascii="Times New Roman" w:eastAsia="Times New Roman" w:hAnsi="Times New Roman" w:cs="Times New Roman"/>
          <w:b/>
          <w:sz w:val="28"/>
          <w:szCs w:val="28"/>
        </w:rPr>
      </w:pPr>
    </w:p>
    <w:p w:rsidR="00160702" w:rsidRDefault="00160702" w:rsidP="00160702">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Одеса – 2019</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p>
    <w:p w:rsidR="00160702" w:rsidRDefault="00160702" w:rsidP="00160702">
      <w:pPr>
        <w:spacing w:line="360" w:lineRule="auto"/>
        <w:jc w:val="both"/>
        <w:rPr>
          <w:rFonts w:ascii="Times New Roman" w:eastAsia="Times New Roman" w:hAnsi="Times New Roman" w:cs="Times New Roman"/>
          <w:sz w:val="28"/>
          <w:szCs w:val="28"/>
        </w:rPr>
      </w:pPr>
      <w:r>
        <w:br w:type="page"/>
      </w:r>
    </w:p>
    <w:p w:rsidR="00160702" w:rsidRDefault="00160702" w:rsidP="00160702">
      <w:pPr>
        <w:spacing w:line="360" w:lineRule="auto"/>
        <w:jc w:val="both"/>
        <w:rPr>
          <w:rFonts w:ascii="Times New Roman" w:eastAsia="Times New Roman" w:hAnsi="Times New Roman" w:cs="Times New Roman"/>
          <w:sz w:val="28"/>
          <w:szCs w:val="28"/>
        </w:rPr>
      </w:pPr>
    </w:p>
    <w:p w:rsidR="00160702" w:rsidRDefault="00160702" w:rsidP="00160702">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ЗМІСТ</w:t>
      </w:r>
    </w:p>
    <w:p w:rsidR="00160702" w:rsidRDefault="00160702" w:rsidP="0016070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ab/>
      </w:r>
      <w:r>
        <w:rPr>
          <w:rFonts w:ascii="Times New Roman" w:eastAsia="Times New Roman" w:hAnsi="Times New Roman" w:cs="Times New Roman"/>
          <w:b/>
          <w:sz w:val="28"/>
          <w:szCs w:val="28"/>
        </w:rPr>
        <w:tab/>
      </w:r>
      <w:r>
        <w:rPr>
          <w:rFonts w:ascii="Times New Roman" w:eastAsia="Times New Roman" w:hAnsi="Times New Roman" w:cs="Times New Roman"/>
          <w:b/>
          <w:sz w:val="28"/>
          <w:szCs w:val="28"/>
        </w:rPr>
        <w:tab/>
      </w:r>
      <w:r>
        <w:rPr>
          <w:rFonts w:ascii="Times New Roman" w:eastAsia="Times New Roman" w:hAnsi="Times New Roman" w:cs="Times New Roman"/>
          <w:b/>
          <w:sz w:val="28"/>
          <w:szCs w:val="28"/>
        </w:rPr>
        <w:tab/>
      </w:r>
      <w:r>
        <w:rPr>
          <w:rFonts w:ascii="Times New Roman" w:eastAsia="Times New Roman" w:hAnsi="Times New Roman" w:cs="Times New Roman"/>
          <w:b/>
          <w:sz w:val="28"/>
          <w:szCs w:val="28"/>
        </w:rPr>
        <w:tab/>
      </w:r>
    </w:p>
    <w:p w:rsidR="00160702" w:rsidRDefault="00160702" w:rsidP="0016070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w:t>
      </w:r>
      <w:r w:rsidR="007348D2">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3  </w:t>
      </w:r>
    </w:p>
    <w:p w:rsidR="00160702" w:rsidRDefault="00160702" w:rsidP="0016070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 ДОКУМЕНТАЛЬНІ ФІЛЬМИ ЯК ЕЛЕМЕНТ ВЕДЕННЯ ІНФОРМАЦІЙНИХ ВІЙН ........................................................</w:t>
      </w:r>
      <w:r w:rsidR="007348D2">
        <w:rPr>
          <w:rFonts w:ascii="Times New Roman" w:eastAsia="Times New Roman" w:hAnsi="Times New Roman" w:cs="Times New Roman"/>
          <w:sz w:val="28"/>
          <w:szCs w:val="28"/>
        </w:rPr>
        <w:t>............................</w:t>
      </w:r>
    </w:p>
    <w:p w:rsidR="00160702" w:rsidRPr="00F9593B" w:rsidRDefault="00160702" w:rsidP="00160702">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РОЗДІЛ 2. ДОКУМЕНТАЛЬНІ ФІЛЬМИ “КРЫМ. ПУТЬ НА РОДИНУ” ТА “ЗИМА, ЩО ЗМІНИЛА НАС”: ЗАГАЛЬНА ХАРАКТЕРИСТИКА .................</w:t>
      </w:r>
      <w:r>
        <w:rPr>
          <w:rFonts w:ascii="Times New Roman" w:eastAsia="Times New Roman" w:hAnsi="Times New Roman" w:cs="Times New Roman"/>
          <w:sz w:val="28"/>
          <w:szCs w:val="28"/>
          <w:lang w:val="uk-UA"/>
        </w:rPr>
        <w:t>17</w:t>
      </w:r>
    </w:p>
    <w:p w:rsidR="00160702" w:rsidRPr="007A72D8" w:rsidRDefault="00160702" w:rsidP="00160702">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2.1. Історія виникнення та огляд документальних фільмів “Крым. Путь на Родину” та “Зима, що змінила нас”.......................................................................</w:t>
      </w:r>
      <w:r>
        <w:rPr>
          <w:rFonts w:ascii="Times New Roman" w:eastAsia="Times New Roman" w:hAnsi="Times New Roman" w:cs="Times New Roman"/>
          <w:sz w:val="28"/>
          <w:szCs w:val="28"/>
          <w:lang w:val="uk-UA"/>
        </w:rPr>
        <w:t>17</w:t>
      </w:r>
    </w:p>
    <w:p w:rsidR="00160702" w:rsidRDefault="00160702" w:rsidP="0016070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Враження експертів про документальні фільми “Крым. Путь на Родину” та “Зима, що змінила нас” ........................................................................................... 2</w:t>
      </w:r>
      <w:r>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rPr>
        <w:t xml:space="preserve"> </w:t>
      </w:r>
    </w:p>
    <w:p w:rsidR="00160702" w:rsidRDefault="00160702" w:rsidP="0016070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 ДОКУМЕНТАЛЬНІ ФІЛЬМИ “КРЫМ. ПУТЬ НА РОДИНУ” ТА “ЗИМА, ЩО ЗМІНИЛА НАС”: СПРИЙНЯТТЯ ГЛЯДАЦЬКОЇ АУДИТОРІЇ</w:t>
      </w:r>
      <w:r>
        <w:rPr>
          <w:rFonts w:ascii="Times New Roman" w:eastAsia="Times New Roman" w:hAnsi="Times New Roman" w:cs="Times New Roman"/>
          <w:sz w:val="28"/>
          <w:szCs w:val="28"/>
          <w:lang w:val="uk-UA"/>
        </w:rPr>
        <w:t>...35</w:t>
      </w:r>
      <w:r>
        <w:rPr>
          <w:rFonts w:ascii="Times New Roman" w:eastAsia="Times New Roman" w:hAnsi="Times New Roman" w:cs="Times New Roman"/>
          <w:sz w:val="28"/>
          <w:szCs w:val="28"/>
        </w:rPr>
        <w:t xml:space="preserve"> 3.1. Реакція </w:t>
      </w:r>
      <w:r>
        <w:rPr>
          <w:rFonts w:ascii="Times New Roman" w:eastAsia="Times New Roman" w:hAnsi="Times New Roman" w:cs="Times New Roman"/>
          <w:sz w:val="28"/>
          <w:szCs w:val="28"/>
          <w:highlight w:val="white"/>
        </w:rPr>
        <w:t>дописувачів, що переглянули фільм на сайті</w:t>
      </w:r>
      <w:r>
        <w:rPr>
          <w:rFonts w:ascii="Times New Roman" w:eastAsia="Times New Roman" w:hAnsi="Times New Roman" w:cs="Times New Roman"/>
          <w:sz w:val="28"/>
          <w:szCs w:val="28"/>
        </w:rPr>
        <w:t xml:space="preserve"> YouTube, на документальні фільми “Крым. Путь на Родину” та “Зима, що змінила нас” ......................................................................................</w:t>
      </w:r>
      <w:r w:rsidR="007348D2">
        <w:rPr>
          <w:rFonts w:ascii="Times New Roman" w:eastAsia="Times New Roman" w:hAnsi="Times New Roman" w:cs="Times New Roman"/>
          <w:sz w:val="28"/>
          <w:szCs w:val="28"/>
        </w:rPr>
        <w:t>...........................</w:t>
      </w:r>
      <w:r>
        <w:rPr>
          <w:rFonts w:ascii="Times New Roman" w:eastAsia="Times New Roman" w:hAnsi="Times New Roman" w:cs="Times New Roman"/>
          <w:sz w:val="28"/>
          <w:szCs w:val="28"/>
        </w:rPr>
        <w:t>.............. 3</w:t>
      </w:r>
      <w:r>
        <w:rPr>
          <w:rFonts w:ascii="Times New Roman" w:eastAsia="Times New Roman" w:hAnsi="Times New Roman" w:cs="Times New Roman"/>
          <w:sz w:val="28"/>
          <w:szCs w:val="28"/>
          <w:lang w:val="uk-UA"/>
        </w:rPr>
        <w:t>5</w:t>
      </w:r>
      <w:r>
        <w:rPr>
          <w:rFonts w:ascii="Times New Roman" w:eastAsia="Times New Roman" w:hAnsi="Times New Roman" w:cs="Times New Roman"/>
          <w:sz w:val="28"/>
          <w:szCs w:val="28"/>
        </w:rPr>
        <w:t xml:space="preserve"> </w:t>
      </w:r>
    </w:p>
    <w:p w:rsidR="00160702" w:rsidRDefault="00160702" w:rsidP="0016070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3.2. Опитування </w:t>
      </w:r>
      <w:r>
        <w:rPr>
          <w:rFonts w:ascii="Times New Roman" w:eastAsia="Times New Roman" w:hAnsi="Times New Roman" w:cs="Times New Roman"/>
          <w:sz w:val="28"/>
          <w:szCs w:val="28"/>
          <w:highlight w:val="white"/>
        </w:rPr>
        <w:t>конкретних людей</w:t>
      </w:r>
      <w:r>
        <w:rPr>
          <w:rFonts w:ascii="Times New Roman" w:eastAsia="Times New Roman" w:hAnsi="Times New Roman" w:cs="Times New Roman"/>
          <w:sz w:val="28"/>
          <w:szCs w:val="28"/>
        </w:rPr>
        <w:t xml:space="preserve"> про документальні фільми “Крым. Путь на Родину” та “Зима, що змінила нас” ......................................................................</w:t>
      </w:r>
      <w:r>
        <w:rPr>
          <w:rFonts w:ascii="Times New Roman" w:eastAsia="Times New Roman" w:hAnsi="Times New Roman" w:cs="Times New Roman"/>
          <w:sz w:val="28"/>
          <w:szCs w:val="28"/>
          <w:lang w:val="uk-UA"/>
        </w:rPr>
        <w:t>45</w:t>
      </w:r>
      <w:r>
        <w:rPr>
          <w:rFonts w:ascii="Times New Roman" w:eastAsia="Times New Roman" w:hAnsi="Times New Roman" w:cs="Times New Roman"/>
          <w:sz w:val="28"/>
          <w:szCs w:val="28"/>
        </w:rPr>
        <w:t xml:space="preserve"> </w:t>
      </w:r>
    </w:p>
    <w:p w:rsidR="00160702" w:rsidRDefault="00160702" w:rsidP="0016070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w:t>
      </w:r>
      <w:r w:rsidR="007348D2">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60</w:t>
      </w:r>
      <w:r>
        <w:rPr>
          <w:rFonts w:ascii="Times New Roman" w:eastAsia="Times New Roman" w:hAnsi="Times New Roman" w:cs="Times New Roman"/>
          <w:sz w:val="28"/>
          <w:szCs w:val="28"/>
        </w:rPr>
        <w:t xml:space="preserve">  </w:t>
      </w:r>
    </w:p>
    <w:p w:rsidR="00160702" w:rsidRDefault="00160702" w:rsidP="0016070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БІБЛІОГРАФІЯ ..............................................................</w:t>
      </w:r>
      <w:r w:rsidR="007348D2">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63</w:t>
      </w:r>
      <w:r>
        <w:rPr>
          <w:rFonts w:ascii="Times New Roman" w:eastAsia="Times New Roman" w:hAnsi="Times New Roman" w:cs="Times New Roman"/>
          <w:sz w:val="28"/>
          <w:szCs w:val="28"/>
        </w:rPr>
        <w:t xml:space="preserve"> </w:t>
      </w:r>
    </w:p>
    <w:p w:rsidR="00160702" w:rsidRDefault="00160702" w:rsidP="00160702">
      <w:pPr>
        <w:spacing w:line="360" w:lineRule="auto"/>
        <w:jc w:val="center"/>
        <w:rPr>
          <w:rFonts w:ascii="Times New Roman" w:eastAsia="Times New Roman" w:hAnsi="Times New Roman" w:cs="Times New Roman"/>
          <w:b/>
          <w:sz w:val="28"/>
          <w:szCs w:val="28"/>
        </w:rPr>
      </w:pPr>
      <w:r>
        <w:br w:type="page"/>
      </w:r>
    </w:p>
    <w:p w:rsidR="00160702" w:rsidRDefault="00160702" w:rsidP="00160702">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ВСТУП</w:t>
      </w:r>
    </w:p>
    <w:p w:rsidR="00160702" w:rsidRDefault="00160702" w:rsidP="00160702">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кризові історичні моменти у формуванні суспільної свідомості окреме місце відводиться кіномистецтву та документалістиці. З розвитком технологій візуальне мистецтво бере безпосередню участь у творенні історії. А ґрунтовне відстеження важливих історичних подій неможливе без аналізу документальних кінострічок. Моніторинг коментарів у соціальних мережах, думки експертів з кінематографії та історії допомагають проаналізувати настрої різних верств суспільства. За допомогою візуального образу можна формувати та визначати картину світу і цінності. Людина сприймає готову картинку комплексно, а не окремі її елементи. </w:t>
      </w:r>
    </w:p>
    <w:p w:rsidR="00160702" w:rsidRDefault="00160702" w:rsidP="00160702">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Документальні фільми беруть безпосередню участь у творенні новітньої історії, формуванні суспільної думки громадян, які розуміють та сприймають документальні фільми як повністю правдиві факти. Відстеження важливих історичних подій неможливе без аналізу документальних кінострічок та враження, емоцій, думок суспільства, як воно на це реагує, а також експертів у цій області – кінокритиків, документалістів, істориків. Потрібно враховувати реакцію аудиторії: сприйняття чи не сприйняття фактів, усвідомлення чи не усвідомлення важливості подій, враження, оцінку та висновки, які вони роблять. Важливий аналіз фільмів та порівняння їх. </w:t>
      </w:r>
    </w:p>
    <w:p w:rsidR="00160702" w:rsidRDefault="00160702" w:rsidP="00160702">
      <w:pPr>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Впродовж своєї історії Україна перебуває у перманентному стані державотворення. Країна знаходиться у стані боротьби інтересів Сходу і Заходу, політичної агресії та окупації території (саме про це знятий фільм “Крым. Путь на Родину”, який ми досліджуємо), у цьому контексті важливо дослідити інформаційні впливи. Оскільки досліджувані нами фільми зняті в однаковий період, та які у них головні ідеї та засоби, які використовують режисери та постановники.</w:t>
      </w:r>
    </w:p>
    <w:p w:rsidR="00160702" w:rsidRDefault="00160702" w:rsidP="00160702">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Актуальність</w:t>
      </w:r>
      <w:r>
        <w:rPr>
          <w:rFonts w:ascii="Times New Roman" w:eastAsia="Times New Roman" w:hAnsi="Times New Roman" w:cs="Times New Roman"/>
          <w:sz w:val="28"/>
          <w:szCs w:val="28"/>
        </w:rPr>
        <w:t xml:space="preserve"> нашої теми полягає у тому, що ми вивчаємо сучасний  кінематограф, а саме: документальну кінострічку українського кіновиробництва про Майдан в Україні 2013-2014 років “Зима, що нас змінила” та російського кіновиробництва про анексію півострова “Крым. Путь </w:t>
      </w:r>
      <w:r>
        <w:rPr>
          <w:rFonts w:ascii="Times New Roman" w:eastAsia="Times New Roman" w:hAnsi="Times New Roman" w:cs="Times New Roman"/>
          <w:sz w:val="28"/>
          <w:szCs w:val="28"/>
        </w:rPr>
        <w:lastRenderedPageBreak/>
        <w:t>на Родину”. Ми обрали ці кінострічки через їх соціально важливу тематику та великий інтерес зі сторони глядачів.</w:t>
      </w:r>
    </w:p>
    <w:p w:rsidR="00160702" w:rsidRDefault="00160702" w:rsidP="00160702">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“Зима, що нас змінила” – це цикл документальних фільмів про події, які відбувалися на Євромайдані під час Революції гідності. Це спільний проєкт каналу “1+1” та Творчого об'єднання Вавилон'13. Режисер фільму – Володимир Тихий. Також він є українським кінорежисером, сценаристом, продюсером, який зняв понад двадцять короткометражних фільмів, три повнометражні фільми, телесеріали. Володимир Тихий має дві нагороди за внесок у розвиток українського кіномистецтва, член національної спілки кінематографістів України. Продюсерка фільму “Зима, що нас змінила” – Наталка Якимович. Вона є журналісткою, продюсеркою, редакторкою та продюсеркою низки програм на каналах “СТБ” та “1+1”, таких як: “Табу” з Миколою Вереснем, у ролі виконавчої продюсерки працювала над фільмом-концертом “</w:t>
      </w:r>
      <w:hyperlink r:id="rId5">
        <w:r>
          <w:rPr>
            <w:rFonts w:ascii="Times New Roman" w:eastAsia="Times New Roman" w:hAnsi="Times New Roman" w:cs="Times New Roman"/>
            <w:sz w:val="28"/>
            <w:szCs w:val="28"/>
          </w:rPr>
          <w:t>Тіна Кароль</w:t>
        </w:r>
      </w:hyperlink>
      <w:r>
        <w:rPr>
          <w:rFonts w:ascii="Times New Roman" w:eastAsia="Times New Roman" w:hAnsi="Times New Roman" w:cs="Times New Roman"/>
          <w:sz w:val="28"/>
          <w:szCs w:val="28"/>
        </w:rPr>
        <w:t>. Сила любові та голосу”, продюсерка стрічки “Небесна Сотня”, ведуча програми “16+” в ефірах авторського проєкту </w:t>
      </w:r>
      <w:hyperlink r:id="rId6">
        <w:r>
          <w:rPr>
            <w:rFonts w:ascii="Times New Roman" w:eastAsia="Times New Roman" w:hAnsi="Times New Roman" w:cs="Times New Roman"/>
            <w:sz w:val="28"/>
            <w:szCs w:val="28"/>
          </w:rPr>
          <w:t>Романа Скрипіна</w:t>
        </w:r>
      </w:hyperlink>
      <w:r>
        <w:rPr>
          <w:rFonts w:ascii="Times New Roman" w:eastAsia="Times New Roman" w:hAnsi="Times New Roman" w:cs="Times New Roman"/>
          <w:sz w:val="28"/>
          <w:szCs w:val="28"/>
        </w:rPr>
        <w:t xml:space="preserve"> тощо. Станом на 4 грудня 2019 року кількість переглядів – 1 047 064, лайків – 11 тисяч, дизлайків – 1,7 тисячі.</w:t>
      </w:r>
    </w:p>
    <w:p w:rsidR="00160702" w:rsidRDefault="00160702" w:rsidP="00160702">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“Крым. Путь на Родину” – це російський повнометражний документальний фільм, знятий у 2015 році журналістом Андрієм Кондрашовим. Він є російським журналістом, телеведучим, сценаристом, політичним оглядачем, у його фільмографії з 2011 року є дев’ять документальних фільмів політичного спрямування, такі як: “Время России” про силу і міць російського народу, у 2018 році зняв фільм “Путін”, фільм “Афган” про роль і значущість росіян у війні в Афганістані. В фільмі “Крым. Путь на Родину” оповідається про події лютого-березня 2014 року в Криму. Станом на 4 грудня 2019 року кількість переглядів – 13 023 284, лайків – 150 тисяч, дизлайків – 37 тисяч.</w:t>
      </w:r>
    </w:p>
    <w:p w:rsidR="00160702" w:rsidRDefault="00160702" w:rsidP="00160702">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Обидві стрічки політичного характеру, адже зняті на основі актуальних подій для громадян України: устрою, системи влади, а також проблемах збереження території. Події, які висвітлюються у цих стрічках і досі </w:t>
      </w:r>
      <w:r>
        <w:rPr>
          <w:rFonts w:ascii="Times New Roman" w:eastAsia="Times New Roman" w:hAnsi="Times New Roman" w:cs="Times New Roman"/>
          <w:sz w:val="28"/>
          <w:szCs w:val="28"/>
        </w:rPr>
        <w:lastRenderedPageBreak/>
        <w:t xml:space="preserve">викликають резонанс у суспільстві через розділення думки, особистих суджень. Однак погляд на цю проблему залежить від територіального перебування людини. Стрічка “Крым. Путь на Родину” вказує й українську проблематику, і російську, та робить це використовуючи методи пропаганди, навіювання людям “правильної думки”, а також емоції – страху. Ніби всюди погано, і в Україні можуть вбити за одну тільки російську мову. </w:t>
      </w:r>
    </w:p>
    <w:p w:rsidR="00160702" w:rsidRDefault="00160702" w:rsidP="00160702">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Український фільм “Зима, що нас змінила” показує тільки документальні кадри, зняті наживо. Є інтерв’ю, невеликі роз’яснення, та фільм також викликав подвоєні судження, оскільки не розкрив повністю роль беркуту. Показавши їх тільки з негативної сторони, хоча там також були українці й патріоти, про що заявляли деякі прошарки суспільства.</w:t>
      </w:r>
    </w:p>
    <w:p w:rsidR="00160702" w:rsidRDefault="00160702" w:rsidP="00160702">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нашого дослідження головне у цих стрічках – саме реакція суспільства, тому що події у фільмах відбулися нещодавно й увійшли в сучасну  історію. Щоправда, ці події майже не мають свідків, та це складно перевірити. Також більшість сучасників відчуває ці події по-різному й пропускає через себе: у когось залишилися родичі в Криму, у когось родич загинув під обстрілами, хтось посварився з родичами, стали по різні сторони барикад.</w:t>
      </w:r>
    </w:p>
    <w:p w:rsidR="00160702" w:rsidRDefault="00160702" w:rsidP="00160702">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w:t>
      </w:r>
      <w:r>
        <w:rPr>
          <w:rFonts w:ascii="Times New Roman" w:eastAsia="Times New Roman" w:hAnsi="Times New Roman" w:cs="Times New Roman"/>
          <w:sz w:val="28"/>
          <w:szCs w:val="28"/>
        </w:rPr>
        <w:t xml:space="preserve"> дослідження полягає у вивченні рецепції документальних фільмів у сучасному соціокультурному просторі України.</w:t>
      </w:r>
    </w:p>
    <w:p w:rsidR="00160702" w:rsidRDefault="00160702" w:rsidP="00160702">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Досягнення поставленої мети передбачає виконання таких </w:t>
      </w:r>
      <w:r>
        <w:rPr>
          <w:rFonts w:ascii="Times New Roman" w:eastAsia="Times New Roman" w:hAnsi="Times New Roman" w:cs="Times New Roman"/>
          <w:b/>
          <w:sz w:val="28"/>
          <w:szCs w:val="28"/>
        </w:rPr>
        <w:t>завдань</w:t>
      </w:r>
      <w:r>
        <w:rPr>
          <w:rFonts w:ascii="Times New Roman" w:eastAsia="Times New Roman" w:hAnsi="Times New Roman" w:cs="Times New Roman"/>
          <w:sz w:val="28"/>
          <w:szCs w:val="28"/>
        </w:rPr>
        <w:t>:</w:t>
      </w:r>
    </w:p>
    <w:p w:rsidR="00160702" w:rsidRDefault="00160702" w:rsidP="00160702">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 роль документального кіно в Україні.</w:t>
      </w:r>
    </w:p>
    <w:p w:rsidR="00160702" w:rsidRDefault="00160702" w:rsidP="00160702">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Прокоментувати структурні особливості стрічок як естетичних об’єктів.</w:t>
      </w:r>
    </w:p>
    <w:p w:rsidR="00160702" w:rsidRDefault="00160702" w:rsidP="00160702">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Взяти інтерв’ю в експертів з кіновиробництва та історії.</w:t>
      </w:r>
    </w:p>
    <w:p w:rsidR="00160702" w:rsidRDefault="00160702" w:rsidP="00160702">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Окреслити реакцію аудиторії на досліджувані документальні фільми.</w:t>
      </w:r>
    </w:p>
    <w:p w:rsidR="00160702" w:rsidRDefault="00160702" w:rsidP="00160702">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Опитати глядацьку аудиторію щодо досліджуваних документальних фільмів.</w:t>
      </w:r>
    </w:p>
    <w:p w:rsidR="00160702" w:rsidRDefault="00160702" w:rsidP="00160702">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Зробити аналіз коментарів-реакцій у соціальних мережах на досліджувані документальні фільми.</w:t>
      </w:r>
    </w:p>
    <w:p w:rsidR="00160702" w:rsidRDefault="00160702" w:rsidP="00160702">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 роботі було застосовано такі </w:t>
      </w:r>
      <w:r>
        <w:rPr>
          <w:rFonts w:ascii="Times New Roman" w:eastAsia="Times New Roman" w:hAnsi="Times New Roman" w:cs="Times New Roman"/>
          <w:b/>
          <w:sz w:val="28"/>
          <w:szCs w:val="28"/>
        </w:rPr>
        <w:t>методи</w:t>
      </w:r>
      <w:r>
        <w:rPr>
          <w:rFonts w:ascii="Times New Roman" w:eastAsia="Times New Roman" w:hAnsi="Times New Roman" w:cs="Times New Roman"/>
          <w:sz w:val="28"/>
          <w:szCs w:val="28"/>
        </w:rPr>
        <w:t xml:space="preserve"> дослідження: описовий метод, метод моніторингу, метод порівняння, метод інтерв’ю.</w:t>
      </w:r>
    </w:p>
    <w:p w:rsidR="00160702" w:rsidRDefault="00160702" w:rsidP="00160702">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w:t>
      </w:r>
      <w:r>
        <w:rPr>
          <w:rFonts w:ascii="Times New Roman" w:eastAsia="Times New Roman" w:hAnsi="Times New Roman" w:cs="Times New Roman"/>
          <w:sz w:val="28"/>
          <w:szCs w:val="28"/>
        </w:rPr>
        <w:t xml:space="preserve"> дослідження — документальні стрічки “Зима, що нас змінила” (2014 рік) та “Крым. Путь на Родину” (2015 рік).</w:t>
      </w:r>
    </w:p>
    <w:p w:rsidR="00160702" w:rsidRDefault="00160702" w:rsidP="00160702">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Предметом</w:t>
      </w:r>
      <w:r>
        <w:rPr>
          <w:rFonts w:ascii="Times New Roman" w:eastAsia="Times New Roman" w:hAnsi="Times New Roman" w:cs="Times New Roman"/>
          <w:sz w:val="28"/>
          <w:szCs w:val="28"/>
        </w:rPr>
        <w:t xml:space="preserve"> дослідження є реакція експертів, користувачів соцмереж, глядачів YouTube на документальні фільми у сучасному соціокультурному просторі.</w:t>
      </w:r>
    </w:p>
    <w:p w:rsidR="00160702" w:rsidRDefault="00160702" w:rsidP="00160702">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Хронологічні рамки</w:t>
      </w:r>
      <w:r>
        <w:rPr>
          <w:rFonts w:ascii="Times New Roman" w:eastAsia="Times New Roman" w:hAnsi="Times New Roman" w:cs="Times New Roman"/>
          <w:sz w:val="28"/>
          <w:szCs w:val="28"/>
        </w:rPr>
        <w:t>. Обидва фільми знімали у 2014-2015 роках. Ми аналізували коментарі за весь період від моменту публікації.</w:t>
      </w:r>
    </w:p>
    <w:p w:rsidR="00160702" w:rsidRDefault="00160702" w:rsidP="00160702">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Структура роботи</w:t>
      </w:r>
      <w:r>
        <w:rPr>
          <w:rFonts w:ascii="Times New Roman" w:eastAsia="Times New Roman" w:hAnsi="Times New Roman" w:cs="Times New Roman"/>
          <w:sz w:val="28"/>
          <w:szCs w:val="28"/>
        </w:rPr>
        <w:t xml:space="preserve"> складається з вступу, трьох розділів, висновків, списку використаної літератури. Обсяг роботи 70 сторінок.</w:t>
      </w:r>
    </w:p>
    <w:p w:rsidR="00160702" w:rsidRDefault="00160702" w:rsidP="00160702">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розділі 1 “Документальні фільми як елемент здійснення інформаційних війн” ми дослідили особливості створення саме документальних стрічок, окреслили історію документалістики та ознайомилися з використанням кіно в інформаційних війнах.</w:t>
      </w:r>
    </w:p>
    <w:p w:rsidR="00160702" w:rsidRDefault="00160702" w:rsidP="00160702">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розділі 2 “Документальні фільми “Крым. Путь на Родину” та “Зима, що змінила нас”: загальна характеристика” ми описали обрані фільми, окреслили історії їх створення та ознайомилися з думкою експертів щодо обраних фільмі.</w:t>
      </w:r>
    </w:p>
    <w:p w:rsidR="00160702" w:rsidRDefault="00160702" w:rsidP="00160702">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розділі 3 “Документальні фільми “Крым. Путь на Родину” та “Зима, що змінила нас”: сприйняття аудиторії” ми провели опитування та ознайомилися з реакцією глядачів на обрані стрічки. В першому підрозділі ми робили моніторинг інтернет-реакцій та аналізували інтернет-враження глядачів. В другому підрозділі ми робили  “польове” опитування звичайних людей методом короткого інтерв’ю з закритими та відкритими питаннями, щоб прослідити ставлення, занотувати емоції від побаченого та почутого.</w:t>
      </w:r>
    </w:p>
    <w:p w:rsidR="004945A1" w:rsidRDefault="004945A1" w:rsidP="00160702">
      <w:pPr>
        <w:spacing w:line="360" w:lineRule="auto"/>
        <w:ind w:firstLine="720"/>
        <w:jc w:val="both"/>
        <w:rPr>
          <w:rFonts w:ascii="Times New Roman" w:eastAsia="Times New Roman" w:hAnsi="Times New Roman" w:cs="Times New Roman"/>
          <w:sz w:val="28"/>
          <w:szCs w:val="28"/>
        </w:rPr>
      </w:pPr>
    </w:p>
    <w:p w:rsidR="004945A1" w:rsidRDefault="004945A1" w:rsidP="00160702">
      <w:pPr>
        <w:spacing w:line="360" w:lineRule="auto"/>
        <w:ind w:firstLine="720"/>
        <w:jc w:val="both"/>
        <w:rPr>
          <w:rFonts w:ascii="Times New Roman" w:eastAsia="Times New Roman" w:hAnsi="Times New Roman" w:cs="Times New Roman"/>
          <w:sz w:val="28"/>
          <w:szCs w:val="28"/>
        </w:rPr>
      </w:pPr>
    </w:p>
    <w:p w:rsidR="004945A1" w:rsidRDefault="004945A1" w:rsidP="00160702">
      <w:pPr>
        <w:spacing w:line="360" w:lineRule="auto"/>
        <w:ind w:firstLine="720"/>
        <w:jc w:val="both"/>
        <w:rPr>
          <w:rFonts w:ascii="Times New Roman" w:eastAsia="Times New Roman" w:hAnsi="Times New Roman" w:cs="Times New Roman"/>
          <w:sz w:val="28"/>
          <w:szCs w:val="28"/>
        </w:rPr>
      </w:pPr>
    </w:p>
    <w:p w:rsidR="004945A1" w:rsidRDefault="004945A1" w:rsidP="00160702">
      <w:pPr>
        <w:spacing w:line="360" w:lineRule="auto"/>
        <w:ind w:firstLine="720"/>
        <w:jc w:val="both"/>
        <w:rPr>
          <w:rFonts w:ascii="Times New Roman" w:eastAsia="Times New Roman" w:hAnsi="Times New Roman" w:cs="Times New Roman"/>
          <w:sz w:val="28"/>
          <w:szCs w:val="28"/>
        </w:rPr>
      </w:pPr>
    </w:p>
    <w:p w:rsidR="004945A1" w:rsidRDefault="004945A1" w:rsidP="004945A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ВИСНОВКИ</w:t>
      </w:r>
    </w:p>
    <w:p w:rsidR="004945A1" w:rsidRDefault="004945A1" w:rsidP="004945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Документальне кіно фіксує факти, важливі події та показує дійсність, яка згодом стає історією. А документальні стрічки стають кінопідручниками з історії. Головне – займатися справжньою документалістикою, а не пропагандою.</w:t>
      </w:r>
    </w:p>
    <w:p w:rsidR="004945A1" w:rsidRDefault="004945A1" w:rsidP="004945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та ідея повинні керувати всім при створенні документального кіно. В документалістиці є як ігрове так і не ігрове кіно. Їх потрібно розмежовувати. Реконструкцію подій можна робити тоді, коли мова йде про минулі століття, коли це вже неможливо відзняти у реальному часі. У 21 столітті, коли все знімають тут і зараз, неприпустимо робити повністю постановку.</w:t>
      </w:r>
    </w:p>
    <w:p w:rsidR="004945A1" w:rsidRDefault="004945A1" w:rsidP="004945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Фільм “Зима, що нас змінила” – це спроба авторів фільму осмислити події на майдані. Сюжет вибудований навколо документальних хронік та інтерв’ю учасників, показує погляди людей, які підтримували революцію, не робить висновків за глядача, емоційно зворушливий.</w:t>
      </w:r>
    </w:p>
    <w:p w:rsidR="004945A1" w:rsidRDefault="004945A1" w:rsidP="004945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Фільм “Крым. Путь на Родину” – це спроба обґрунтувати анексію півострову Росією. Фільм побудований навколо інтерв’ю та інсценувань, містить мінімум документальних кадрів, показує погляди офіційного російського істеблішменту, має доволі чітко вибудовані дискурс та лексикон, робить висновки замість глядача та для глядача.</w:t>
      </w:r>
    </w:p>
    <w:p w:rsidR="004945A1" w:rsidRDefault="004945A1" w:rsidP="004945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Цікавий момент – у фільмі “Зима, що змінила нас” не було сильного музичного супроводу, адже це моветон для таких кінострічок, а от у фільмі “Крым. Путь на Родину” є багато піднесеної музики.</w:t>
      </w:r>
    </w:p>
    <w:p w:rsidR="004945A1" w:rsidRDefault="004945A1" w:rsidP="004945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Головний меседж історика Володимира Балябаса: “Щоб трактувати події, треба розуміти епоху”. Також він вважає, що найкращий варіант, коли таке документальне кіно знімають люди незаангажовані.</w:t>
      </w:r>
    </w:p>
    <w:p w:rsidR="004945A1" w:rsidRDefault="004945A1" w:rsidP="004945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Режисер Володимир Тихий вважає, що фільми “Зима, що змінила нас” та “Крым. Путь на Родину” мають однаковий історичний масштаб, але це єдине, що поєднує ці фільми. “Крым. Путь на Родину” – це агітаційно-промисловий корпоративний фільм.</w:t>
      </w:r>
    </w:p>
    <w:p w:rsidR="004945A1" w:rsidRDefault="004945A1" w:rsidP="004945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Режисер Ольга Дрозда наголошує, що цикл фільмів “Зима, що змінила нас” легко переносить глядача в епіцентр революції. Фільми сприймаються невимушено, з’являється ефект присутності, довіра до героїв та розуміння їхніх позицій. Фільм не залишає байдужим на противагу фільму “Крым. Путь на Родину”, який являє собою пропаганду, та більше нічого. Режисер не побачила в ньому художніх образів чи глибоких асоціацій, ні креативного вирішення чи особливої операторської роботи.</w:t>
      </w:r>
    </w:p>
    <w:p w:rsidR="004945A1" w:rsidRDefault="004945A1" w:rsidP="004945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Аудиторія ніколи не буває однорідною, отже й реакції завжди відмінні. Зазвичай поділ відбувається на людей, які дають позитивну, негативну та нейтральну оцінку ситуації.</w:t>
      </w:r>
    </w:p>
    <w:p w:rsidR="004945A1" w:rsidRDefault="004945A1" w:rsidP="004945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аудиторії коментаторів фільмів виділили такі 3 категорії:</w:t>
      </w:r>
    </w:p>
    <w:p w:rsidR="004945A1" w:rsidRDefault="004945A1" w:rsidP="004945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люди, які пов’язані з Україною, для яких не байдужа доля держави та Батьківщини;</w:t>
      </w:r>
    </w:p>
    <w:p w:rsidR="004945A1" w:rsidRDefault="004945A1" w:rsidP="004945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будь-хто з бажанням осмислити революційні події в Україні;</w:t>
      </w:r>
    </w:p>
    <w:p w:rsidR="004945A1" w:rsidRDefault="004945A1" w:rsidP="004945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люди, які упереджено ставляться до революційних подій в Україні.</w:t>
      </w:r>
    </w:p>
    <w:p w:rsidR="004945A1" w:rsidRDefault="004945A1" w:rsidP="004945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перегляді фільму “Зима, що змінила нас”, перша категорія загалом розділяє особисті відчуття автора й робить схожі з ним висновки.</w:t>
      </w:r>
    </w:p>
    <w:p w:rsidR="004945A1" w:rsidRDefault="004945A1" w:rsidP="004945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другій категорії варто об’єднати людей, які з Україною не пов’язані. Така аудиторія схильна до співпереживання учасникам та до підтримки революції, але загалом вони менш емоційно залучені.</w:t>
      </w:r>
    </w:p>
    <w:p w:rsidR="004945A1" w:rsidRDefault="004945A1" w:rsidP="004945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Третя категорія складається з людей, які ототожнюють себе з Росією. На цих людей фільм справляє яскраво негативне враження: від обурення до ненависті.</w:t>
      </w:r>
    </w:p>
    <w:p w:rsidR="004945A1" w:rsidRDefault="004945A1" w:rsidP="004945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Щодо фільму “Крым. Путь на Родину”, то перша категорія реагує негативно: основні емоції це відчуття несправедливості та обурення.</w:t>
      </w:r>
    </w:p>
    <w:p w:rsidR="004945A1" w:rsidRDefault="004945A1" w:rsidP="004945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Друга категорія зазвичай не володіє контекстом та реагує нейтрально.</w:t>
      </w:r>
    </w:p>
    <w:p w:rsidR="004945A1" w:rsidRDefault="004945A1" w:rsidP="004945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Третя категорія розділяє погляди, які транслюються в фільмі, називає події в Криму “поверненням” та оцінює дії російської влади як правильні.</w:t>
      </w:r>
    </w:p>
    <w:p w:rsidR="004945A1" w:rsidRDefault="004945A1" w:rsidP="004945A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Учасники нашого опитування поділилися на три промовисті категорії: молоді та активні, досить пасивні українці та виховані в СРСР. Як з’ясувалося, </w:t>
      </w:r>
      <w:r>
        <w:rPr>
          <w:rFonts w:ascii="Times New Roman" w:eastAsia="Times New Roman" w:hAnsi="Times New Roman" w:cs="Times New Roman"/>
          <w:sz w:val="28"/>
          <w:szCs w:val="28"/>
        </w:rPr>
        <w:lastRenderedPageBreak/>
        <w:t>вік та залученість до соціального і громадського життя має більший вплив на формування україноцентричної свідомості, ніж освіта та спосіб отримання новин.</w:t>
      </w:r>
      <w:r>
        <w:br w:type="page"/>
      </w:r>
    </w:p>
    <w:p w:rsidR="004945A1" w:rsidRDefault="004945A1" w:rsidP="004945A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БІБЛІОГРАФІЯ</w:t>
      </w:r>
    </w:p>
    <w:p w:rsidR="004945A1" w:rsidRDefault="004945A1" w:rsidP="004945A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Досліджувані джерела</w:t>
      </w:r>
    </w:p>
    <w:p w:rsidR="004945A1" w:rsidRDefault="004945A1" w:rsidP="004945A1">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Зима, що нас змінила [Електронний ресурс]. – Режим доступу: </w:t>
      </w:r>
      <w:hyperlink r:id="rId7" w:history="1">
        <w:r w:rsidRPr="00807E89">
          <w:rPr>
            <w:rStyle w:val="a3"/>
            <w:rFonts w:ascii="Times New Roman" w:eastAsia="Times New Roman" w:hAnsi="Times New Roman" w:cs="Times New Roman"/>
            <w:sz w:val="28"/>
            <w:szCs w:val="28"/>
          </w:rPr>
          <w:t>https://www.youtube.com/watch?v=h6XQYnTcg28&amp;list=PLk0GCvdNqU0wwFU2IxSeCCYJLVEJp1_XD</w:t>
        </w:r>
      </w:hyperlink>
      <w:r>
        <w:rPr>
          <w:rFonts w:ascii="Times New Roman" w:eastAsia="Times New Roman" w:hAnsi="Times New Roman" w:cs="Times New Roman"/>
          <w:sz w:val="28"/>
          <w:szCs w:val="28"/>
        </w:rPr>
        <w:t>.</w:t>
      </w:r>
      <w:r w:rsidRPr="000E57E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(дата звернення: 01.11.2019)</w:t>
      </w:r>
    </w:p>
    <w:p w:rsidR="004945A1" w:rsidRDefault="004945A1" w:rsidP="004945A1">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Крым. Путь на Родину [Електронний ресурс]. – Режим доступу: </w:t>
      </w:r>
      <w:hyperlink r:id="rId8" w:history="1">
        <w:r w:rsidRPr="00807E89">
          <w:rPr>
            <w:rStyle w:val="a3"/>
            <w:rFonts w:ascii="Times New Roman" w:eastAsia="Times New Roman" w:hAnsi="Times New Roman" w:cs="Times New Roman"/>
            <w:sz w:val="28"/>
            <w:szCs w:val="28"/>
          </w:rPr>
          <w:t>https://www.youtube.com/watch?v=t42-71RpRgI&amp;t=10s&amp;bpctr=1558517873</w:t>
        </w:r>
      </w:hyperlink>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 xml:space="preserve"> (дата звернення: 20.10.2019)</w:t>
      </w:r>
    </w:p>
    <w:p w:rsidR="004945A1" w:rsidRDefault="004945A1" w:rsidP="004945A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Наукова та навчально-методична література</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Абдуллаєва З. Постдок. Ігрове/неігрове / Зара Абдуллаєва. – </w:t>
      </w:r>
      <w:r w:rsidRPr="0069406D">
        <w:rPr>
          <w:rFonts w:ascii="Times New Roman" w:eastAsia="Times New Roman" w:hAnsi="Times New Roman" w:cs="Times New Roman"/>
          <w:sz w:val="28"/>
          <w:szCs w:val="28"/>
        </w:rPr>
        <w:t xml:space="preserve">М.: </w:t>
      </w:r>
      <w:r>
        <w:rPr>
          <w:rFonts w:ascii="Times New Roman" w:eastAsia="Times New Roman" w:hAnsi="Times New Roman" w:cs="Times New Roman"/>
          <w:sz w:val="28"/>
          <w:szCs w:val="28"/>
        </w:rPr>
        <w:t xml:space="preserve">Нова літературна освіта, 2011. – </w:t>
      </w:r>
      <w:r w:rsidRPr="0069406D">
        <w:rPr>
          <w:rFonts w:ascii="Times New Roman" w:eastAsia="Times New Roman" w:hAnsi="Times New Roman" w:cs="Times New Roman"/>
          <w:sz w:val="28"/>
          <w:szCs w:val="28"/>
        </w:rPr>
        <w:t>4</w:t>
      </w:r>
      <w:r w:rsidRPr="0069406D">
        <w:rPr>
          <w:rFonts w:ascii="Times New Roman" w:eastAsia="Times New Roman" w:hAnsi="Times New Roman" w:cs="Times New Roman"/>
          <w:sz w:val="28"/>
          <w:szCs w:val="28"/>
          <w:lang w:val="ru-RU"/>
        </w:rPr>
        <w:t>80.</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Абдуллаєва З. Реальне кіно / Зара Абдуллаєва. – М.: Три квадрата, 2003. – </w:t>
      </w:r>
      <w:r w:rsidRPr="0069406D">
        <w:rPr>
          <w:rFonts w:ascii="Times New Roman" w:eastAsia="Times New Roman" w:hAnsi="Times New Roman" w:cs="Times New Roman"/>
          <w:sz w:val="28"/>
          <w:szCs w:val="28"/>
          <w:lang w:val="ru-RU"/>
        </w:rPr>
        <w:t xml:space="preserve">399 </w:t>
      </w:r>
      <w:r>
        <w:rPr>
          <w:rFonts w:ascii="Times New Roman" w:eastAsia="Times New Roman" w:hAnsi="Times New Roman" w:cs="Times New Roman"/>
          <w:sz w:val="28"/>
          <w:szCs w:val="28"/>
          <w:lang w:val="en-US"/>
        </w:rPr>
        <w:t>c</w:t>
      </w:r>
      <w:r w:rsidRPr="0069406D">
        <w:rPr>
          <w:rFonts w:ascii="Times New Roman" w:eastAsia="Times New Roman" w:hAnsi="Times New Roman" w:cs="Times New Roman"/>
          <w:sz w:val="28"/>
          <w:szCs w:val="28"/>
          <w:lang w:val="ru-RU"/>
        </w:rPr>
        <w:t>.</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Безклубенко С. Українське кіно : Начерк історії / Сергій Безклубенко [Електронний ресурс]. – Режим доступу: http://library.knukim. edu.ua/mystectvo/kino-telemystetstvo/2104-ukrayinske-kino-nacherk-istoriyi.html.</w:t>
      </w:r>
      <w:r w:rsidRPr="0069406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дата звернення: 10.11.2019)</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Бернейс Е. Пропаганда / Едвард Бернейс. – Київ: Біблос, 1928. – </w:t>
      </w:r>
      <w:r>
        <w:rPr>
          <w:rFonts w:ascii="Times New Roman" w:eastAsia="Times New Roman" w:hAnsi="Times New Roman" w:cs="Times New Roman"/>
          <w:sz w:val="28"/>
          <w:szCs w:val="28"/>
          <w:lang w:val="uk-UA"/>
        </w:rPr>
        <w:t>116 с.</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Вертов Д. Зі спадщини / Дзиґа Вертов. – М</w:t>
      </w:r>
      <w:r w:rsidRPr="000E57E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Ейзенштейнівський центр досліджень кінокультури. Гільдія неігрового кіно та телебачення, 2004. – </w:t>
      </w:r>
      <w:r>
        <w:rPr>
          <w:rFonts w:ascii="Times New Roman" w:eastAsia="Times New Roman" w:hAnsi="Times New Roman" w:cs="Times New Roman"/>
          <w:sz w:val="28"/>
          <w:szCs w:val="28"/>
          <w:lang w:val="uk-UA"/>
        </w:rPr>
        <w:t>1118 с.</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Віталій Манський. Путін мені не менш цікавий, ніж дівчина з ТАТУ / Віталій Манський [Електронний ресурс]. – Режим доступу: </w:t>
      </w:r>
      <w:hyperlink r:id="rId9" w:history="1">
        <w:r w:rsidRPr="00807E89">
          <w:rPr>
            <w:rStyle w:val="a3"/>
            <w:rFonts w:ascii="Times New Roman" w:eastAsia="Times New Roman" w:hAnsi="Times New Roman" w:cs="Times New Roman"/>
            <w:sz w:val="28"/>
            <w:szCs w:val="28"/>
          </w:rPr>
          <w:t>https://medialab.online/news/putin-meni-ne-mensh-tsikavy-j-nizh-divchy-na-z-tatu/?fbclid=IwAR3cuo5btD4ZiGqXMGdelisTRBPu8uosm_wyQbPfz8e_eBrZj9e5DC96t0M</w:t>
        </w:r>
      </w:hyperlink>
      <w:r>
        <w:rPr>
          <w:rFonts w:ascii="Times New Roman" w:eastAsia="Times New Roman" w:hAnsi="Times New Roman" w:cs="Times New Roman"/>
          <w:sz w:val="28"/>
          <w:szCs w:val="28"/>
        </w:rPr>
        <w:t>.</w:t>
      </w:r>
      <w:r w:rsidRPr="0069406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ru-RU"/>
        </w:rPr>
        <w:t>(дата звернення: 15.10.2019)</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Горбулін B. “Гiбридна війна” як ключовий інструмент російської геостратегії реваншу [Електронний ресурс] / В. Горбулін // “Дзеркало тижня”. – № 2. – 2015, 23 січня. – Режим доступу: </w:t>
      </w:r>
      <w:hyperlink r:id="rId10" w:history="1">
        <w:r w:rsidRPr="00807E89">
          <w:rPr>
            <w:rStyle w:val="a3"/>
            <w:rFonts w:ascii="Times New Roman" w:eastAsia="Times New Roman" w:hAnsi="Times New Roman" w:cs="Times New Roman"/>
            <w:sz w:val="28"/>
            <w:szCs w:val="28"/>
          </w:rPr>
          <w:t>http://gazeta.dt.ua/internal/gibridna-viyna-yak-klyuchoviy-instrumentrosiyskoyi-geostrategiyi-revanshu-_.html</w:t>
        </w:r>
      </w:hyperlink>
      <w:r>
        <w:rPr>
          <w:rFonts w:ascii="Times New Roman" w:eastAsia="Times New Roman" w:hAnsi="Times New Roman" w:cs="Times New Roman"/>
          <w:sz w:val="28"/>
          <w:szCs w:val="28"/>
        </w:rPr>
        <w:t>.</w:t>
      </w:r>
      <w:r w:rsidRPr="000E57E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ru-RU"/>
        </w:rPr>
        <w:t>(дата звернення: 01.10.2019)</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Горностай К. В Україні немає ні схем, ні правил, як робити кіно, – тому можливі чудеса / Катерина Горностай [Електронний ресурс]. – Режим доступу: </w:t>
      </w:r>
      <w:hyperlink r:id="rId11" w:history="1">
        <w:r w:rsidRPr="00807E89">
          <w:rPr>
            <w:rStyle w:val="a3"/>
            <w:rFonts w:ascii="Times New Roman" w:eastAsia="Times New Roman" w:hAnsi="Times New Roman" w:cs="Times New Roman"/>
            <w:sz w:val="28"/>
            <w:szCs w:val="28"/>
          </w:rPr>
          <w:t>https://studway.com.ua/katerina-gornostay</w:t>
        </w:r>
      </w:hyperlink>
      <w:r>
        <w:rPr>
          <w:rFonts w:ascii="Times New Roman" w:eastAsia="Times New Roman" w:hAnsi="Times New Roman" w:cs="Times New Roman"/>
          <w:sz w:val="28"/>
          <w:szCs w:val="28"/>
        </w:rPr>
        <w:t>.</w:t>
      </w:r>
      <w:r w:rsidRPr="000E57E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ru-RU"/>
        </w:rPr>
        <w:t>(дата звернення: 01.09.2019)</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Ісакова Т. Інформаційно-комунікативні технології розпалювання міжнаціональних конфліктів: досвід порівняльного аналізу /</w:t>
      </w:r>
      <w:r>
        <w:rPr>
          <w:rFonts w:ascii="Times New Roman" w:eastAsia="Times New Roman" w:hAnsi="Times New Roman" w:cs="Times New Roman"/>
          <w:sz w:val="28"/>
          <w:szCs w:val="28"/>
          <w:lang w:val="uk-UA"/>
        </w:rPr>
        <w:t xml:space="preserve">Ісакова Тамара.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Міжнародні конфлікти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4</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2014. - С. 113-118.</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Калинина М. Документальное кино как инструмент политического и коммерческого PR: украинский и зарубежный опыт /</w:t>
      </w:r>
      <w:r>
        <w:rPr>
          <w:rFonts w:ascii="Times New Roman" w:eastAsia="Times New Roman" w:hAnsi="Times New Roman" w:cs="Times New Roman"/>
          <w:sz w:val="28"/>
          <w:szCs w:val="28"/>
          <w:lang w:val="uk-UA"/>
        </w:rPr>
        <w:t>Калинина Мирослава. – К.:</w:t>
      </w:r>
      <w:r>
        <w:rPr>
          <w:rFonts w:ascii="Times New Roman" w:eastAsia="Times New Roman" w:hAnsi="Times New Roman" w:cs="Times New Roman"/>
          <w:sz w:val="28"/>
          <w:szCs w:val="28"/>
        </w:rPr>
        <w:t xml:space="preserve"> International scientific journal. – 2015. – № 6. - С. 46-52.</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Киппхан Г. Энциклопедия по печатным средствам информации / Гельмут Киппхан. – М</w:t>
      </w:r>
      <w:r>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МГУП – 2003. – </w:t>
      </w:r>
      <w:r>
        <w:rPr>
          <w:rFonts w:ascii="Times New Roman" w:eastAsia="Times New Roman" w:hAnsi="Times New Roman" w:cs="Times New Roman"/>
          <w:sz w:val="28"/>
          <w:szCs w:val="28"/>
          <w:lang w:val="uk-UA"/>
        </w:rPr>
        <w:t>1280.</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Кінематограф: про ігрове кіно [Електронний ресурс]. – Режим доступу: </w:t>
      </w:r>
      <w:hyperlink r:id="rId12" w:history="1">
        <w:r w:rsidRPr="00807E89">
          <w:rPr>
            <w:rStyle w:val="a3"/>
            <w:rFonts w:ascii="Times New Roman" w:eastAsia="Times New Roman" w:hAnsi="Times New Roman" w:cs="Times New Roman"/>
            <w:sz w:val="28"/>
            <w:szCs w:val="28"/>
          </w:rPr>
          <w:t>https://sites.google.com/site/khfhdluyftsd/igrove-kino</w:t>
        </w:r>
      </w:hyperlink>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 xml:space="preserve"> (дата звернення: 09.09.2019)</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Мединський С. Майстерність оператора-документаліста / Сергій Мединський. – М</w:t>
      </w:r>
      <w:r>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Видавництво 625 – 2008. - </w:t>
      </w:r>
      <w:r>
        <w:rPr>
          <w:rFonts w:ascii="Times New Roman" w:eastAsia="Times New Roman" w:hAnsi="Times New Roman" w:cs="Times New Roman"/>
          <w:sz w:val="28"/>
          <w:szCs w:val="28"/>
          <w:lang w:val="uk-UA"/>
        </w:rPr>
        <w:t xml:space="preserve"> 295 с.</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Набієва Н. Портретний жанр у документальних телевізійних фільмах: теоретико-естетичні вимоги / Нармін Набієва. // Синопсис: текст, контекст, медіа. – 2016. – №3. – С. 92-98.</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Назарук В. Можливості використання документального кіно продукту у навчальному процесі // Нова інформаційна ситуація та тенденції альтернативного розви- тку ЗМК в Україні [Текст] : матеріали Третьої всеукраїнської науко- во-практичної конференції студентів та молодих (5 березня 2015 р., м. Острог.) / за заг. ред. О. В. Шершньової. – Острог : Видавництво Національного університету “Острозька академія”, 2015. – С. 109-114.</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Нова інформаційна ситуація та тенденції альтернативного розвитку ЗМК в</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Україні [Електронний ресурс]. – Режим доступу: </w:t>
      </w:r>
      <w:hyperlink r:id="rId13" w:anchor="page=55" w:history="1">
        <w:r w:rsidRPr="00807E89">
          <w:rPr>
            <w:rStyle w:val="a3"/>
            <w:rFonts w:ascii="Times New Roman" w:eastAsia="Times New Roman" w:hAnsi="Times New Roman" w:cs="Times New Roman"/>
            <w:sz w:val="28"/>
            <w:szCs w:val="28"/>
          </w:rPr>
          <w:t>https://eprints.oa.edu.ua/3936/1/Mater_III_konfer_web.pdf?fbclid=IwAR3jvLJ1J5SWsQMz4kpOzZSagQ0UqoGbF6pM_q5mSwuoOAZsnnPn0q2rQYI#page=55</w:t>
        </w:r>
      </w:hyperlink>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 xml:space="preserve"> (дата звернення: 15.10.2019)</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Палига О. Основні форми інформаційної експансії Росії в українському інформаційному просторі // Нова інформаційна ситуація та тенденції альтернативного розви- тку ЗМК в Україні [Текст] : матеріали Третьої всеукраїнської науко- во-практичної конференції студентів та молодих (5 березня 2015 р., м. Острог.) / за заг. ред. О. В. Шершньової. – Острог : Видавництво Національного університету “Острозька академія”, 2015. – С. 232-242.</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Панарин И. СМИ, пропаганда и информационные войны [Електронний ресурс]. – Режим доступу: </w:t>
      </w:r>
      <w:hyperlink r:id="rId14" w:history="1">
        <w:r w:rsidRPr="002576BA">
          <w:rPr>
            <w:rStyle w:val="a3"/>
            <w:rFonts w:ascii="Times New Roman" w:eastAsia="Times New Roman" w:hAnsi="Times New Roman" w:cs="Times New Roman"/>
            <w:sz w:val="28"/>
            <w:szCs w:val="28"/>
          </w:rPr>
          <w:t>http://propagandahistory.ru/books/Igor-Panarin_SMI--propaganda-i-informatsionnye-voyny/36</w:t>
        </w:r>
      </w:hyperlink>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(дата звернення 10.11.2019)</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Радковець Ю. Ознаки технологій "гібридної війни" в агресивних діях Росії проти України // Наука і оборона. – 2014. – № 3. - С. 36-42.</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Российское кино: очень краткая история [Електронний ресурс]. – Режим доступу: </w:t>
      </w:r>
      <w:hyperlink r:id="rId15" w:history="1">
        <w:r w:rsidRPr="00807E89">
          <w:rPr>
            <w:rStyle w:val="a3"/>
            <w:rFonts w:ascii="Times New Roman" w:eastAsia="Times New Roman" w:hAnsi="Times New Roman" w:cs="Times New Roman"/>
            <w:sz w:val="28"/>
            <w:szCs w:val="28"/>
          </w:rPr>
          <w:t>https://www.kino-teatr.ru/kino/art/kino/175</w:t>
        </w:r>
      </w:hyperlink>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 xml:space="preserve"> (дата звернення: 15.10.2019)</w:t>
      </w:r>
    </w:p>
    <w:p w:rsidR="004945A1" w:rsidRPr="00AD2473"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Сайти соцмереж як джерело інформації / Media Sapiens [Електронний ресурс].</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Режим доступу:  </w:t>
      </w:r>
    </w:p>
    <w:p w:rsidR="004945A1" w:rsidRPr="00AD2473" w:rsidRDefault="004945A1" w:rsidP="004945A1">
      <w:pPr>
        <w:spacing w:line="360" w:lineRule="auto"/>
        <w:ind w:left="720"/>
        <w:jc w:val="both"/>
        <w:rPr>
          <w:rFonts w:ascii="Times New Roman" w:eastAsia="Times New Roman" w:hAnsi="Times New Roman" w:cs="Times New Roman"/>
          <w:sz w:val="28"/>
          <w:szCs w:val="28"/>
        </w:rPr>
      </w:pPr>
      <w:hyperlink r:id="rId16" w:history="1">
        <w:r w:rsidRPr="00AD2473">
          <w:rPr>
            <w:rStyle w:val="a3"/>
            <w:rFonts w:ascii="Times New Roman" w:eastAsia="Times New Roman" w:hAnsi="Times New Roman" w:cs="Times New Roman"/>
            <w:sz w:val="28"/>
            <w:szCs w:val="28"/>
          </w:rPr>
          <w:t>https://ms.detector.media/web/social/sayti_sotsmerezh_yak_dzherelo_informatsii</w:t>
        </w:r>
      </w:hyperlink>
      <w:r w:rsidRPr="00AD2473">
        <w:rPr>
          <w:rFonts w:ascii="Times New Roman" w:eastAsia="Times New Roman" w:hAnsi="Times New Roman" w:cs="Times New Roman"/>
          <w:sz w:val="28"/>
          <w:szCs w:val="28"/>
        </w:rPr>
        <w:t>. (дата звернення: 20.10.2019)</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Слєпак С. Механізми державної підтримки національного кіно в Україні // Ефективність державного управління. – 2014. – Вип. 39. – </w:t>
      </w:r>
      <w:r>
        <w:rPr>
          <w:rFonts w:ascii="Times New Roman" w:eastAsia="Times New Roman" w:hAnsi="Times New Roman" w:cs="Times New Roman"/>
          <w:sz w:val="28"/>
          <w:szCs w:val="28"/>
          <w:lang w:val="uk-UA"/>
        </w:rPr>
        <w:t>300 с.</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Тимошик М. Історія видавничої справи / Микола Тимошик. – Київ: Наша культура і наука – 2007. – </w:t>
      </w:r>
      <w:r>
        <w:rPr>
          <w:rFonts w:ascii="Times New Roman" w:eastAsia="Times New Roman" w:hAnsi="Times New Roman" w:cs="Times New Roman"/>
          <w:sz w:val="28"/>
          <w:szCs w:val="28"/>
          <w:lang w:val="uk-UA"/>
        </w:rPr>
        <w:t xml:space="preserve">365 с. </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Туркаві М. Документальне кіно: Історія питання / Мухаммад Туркаві</w:t>
      </w:r>
      <w:r w:rsidRPr="00C95F0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Вісник ХДАДМ. – 2014. – №8. - С. 97-101.</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Український кінематограф сьогодні: є підстави для оптимізму [Електронний ресурс]. – Режим доступу: </w:t>
      </w:r>
      <w:hyperlink r:id="rId17" w:history="1">
        <w:r w:rsidRPr="00807E89">
          <w:rPr>
            <w:rStyle w:val="a3"/>
            <w:rFonts w:ascii="Times New Roman" w:eastAsia="Times New Roman" w:hAnsi="Times New Roman" w:cs="Times New Roman"/>
            <w:sz w:val="28"/>
            <w:szCs w:val="28"/>
          </w:rPr>
          <w:t>https://delo.ua/lifestyle/ukrajinskij-kinematograf-sogodni-pidstavi-dlja-349156</w:t>
        </w:r>
      </w:hyperlink>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 xml:space="preserve"> (дата звернення: 25.10.2019)</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Шершньова К. Особливості розвитку документального кіно України у контексті жанрової специфіки мистецтва / Катерина Шершньова. // Вісник Київського національного університету імені Тараса Шевченка. – 2014. – №34. – </w:t>
      </w:r>
      <w:r>
        <w:rPr>
          <w:rFonts w:ascii="Times New Roman" w:eastAsia="Times New Roman" w:hAnsi="Times New Roman" w:cs="Times New Roman"/>
          <w:sz w:val="28"/>
          <w:szCs w:val="28"/>
          <w:lang w:val="uk-UA"/>
        </w:rPr>
        <w:t>200 с.</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Шершньова К. Особливості розвитку документального кіно України у контексті жанрової специфіки мистецтва // Науковий вісник Київського національного університету театру, кіно і телебачення імені І. К. Карпенка-Карого. – 2014. – Вип. 15. – </w:t>
      </w:r>
      <w:r>
        <w:rPr>
          <w:rFonts w:ascii="Times New Roman" w:eastAsia="Times New Roman" w:hAnsi="Times New Roman" w:cs="Times New Roman"/>
          <w:sz w:val="28"/>
          <w:szCs w:val="28"/>
          <w:lang w:val="uk-UA"/>
        </w:rPr>
        <w:t>121 с.</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ожило українське кіно [Електронний ресурс]. – Режим доступу: </w:t>
      </w:r>
      <w:hyperlink r:id="rId18" w:history="1">
        <w:r w:rsidRPr="00807E89">
          <w:rPr>
            <w:rStyle w:val="a3"/>
            <w:rFonts w:ascii="Times New Roman" w:eastAsia="Times New Roman" w:hAnsi="Times New Roman" w:cs="Times New Roman"/>
            <w:sz w:val="28"/>
            <w:szCs w:val="28"/>
          </w:rPr>
          <w:t>https://www.bbc.com/ukrainian/features-44374696</w:t>
        </w:r>
      </w:hyperlink>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 xml:space="preserve"> (дата звернення: 05.11.2019)</w:t>
      </w:r>
    </w:p>
    <w:p w:rsidR="004945A1" w:rsidRDefault="004945A1" w:rsidP="004945A1">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Яцимірська М. Культура фахової мови журналіста / Марія Яцимірська – Львів: ПАІС, 2004. – </w:t>
      </w:r>
      <w:r>
        <w:rPr>
          <w:rFonts w:ascii="Times New Roman" w:eastAsia="Times New Roman" w:hAnsi="Times New Roman" w:cs="Times New Roman"/>
          <w:sz w:val="28"/>
          <w:szCs w:val="28"/>
          <w:lang w:val="uk-UA"/>
        </w:rPr>
        <w:t>332 с.</w:t>
      </w:r>
    </w:p>
    <w:p w:rsidR="004945A1" w:rsidRDefault="004945A1" w:rsidP="00160702">
      <w:pPr>
        <w:spacing w:line="360" w:lineRule="auto"/>
        <w:ind w:firstLine="720"/>
        <w:jc w:val="both"/>
        <w:rPr>
          <w:rFonts w:ascii="Times New Roman" w:eastAsia="Times New Roman" w:hAnsi="Times New Roman" w:cs="Times New Roman"/>
          <w:sz w:val="28"/>
          <w:szCs w:val="28"/>
        </w:rPr>
      </w:pPr>
      <w:bookmarkStart w:id="0" w:name="_GoBack"/>
      <w:bookmarkEnd w:id="0"/>
    </w:p>
    <w:p w:rsidR="00160702" w:rsidRDefault="00160702" w:rsidP="00160702">
      <w:pPr>
        <w:spacing w:line="360" w:lineRule="auto"/>
        <w:ind w:firstLine="720"/>
        <w:jc w:val="both"/>
        <w:rPr>
          <w:rFonts w:ascii="Times New Roman" w:eastAsia="Times New Roman" w:hAnsi="Times New Roman" w:cs="Times New Roman"/>
          <w:sz w:val="28"/>
          <w:szCs w:val="28"/>
        </w:rPr>
      </w:pPr>
    </w:p>
    <w:p w:rsidR="00160702" w:rsidRDefault="00160702" w:rsidP="00160702">
      <w:pPr>
        <w:spacing w:line="360" w:lineRule="auto"/>
        <w:jc w:val="both"/>
        <w:rPr>
          <w:rFonts w:ascii="Times New Roman" w:eastAsia="Times New Roman" w:hAnsi="Times New Roman" w:cs="Times New Roman"/>
          <w:sz w:val="28"/>
          <w:szCs w:val="28"/>
        </w:rPr>
      </w:pPr>
      <w:r>
        <w:br w:type="page"/>
      </w:r>
    </w:p>
    <w:p w:rsidR="00435F71" w:rsidRDefault="00435F71"/>
    <w:sectPr w:rsidR="00435F7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1A042C"/>
    <w:multiLevelType w:val="multilevel"/>
    <w:tmpl w:val="6BD090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353324B1"/>
    <w:multiLevelType w:val="multilevel"/>
    <w:tmpl w:val="870675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nsid w:val="69ED69D8"/>
    <w:multiLevelType w:val="multilevel"/>
    <w:tmpl w:val="99F61E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3989"/>
    <w:rsid w:val="00160702"/>
    <w:rsid w:val="00435F71"/>
    <w:rsid w:val="004945A1"/>
    <w:rsid w:val="007348D2"/>
    <w:rsid w:val="007639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EADD1B9-63C5-436D-8E10-AB012993D2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160702"/>
    <w:pPr>
      <w:spacing w:after="0" w:line="276" w:lineRule="auto"/>
    </w:pPr>
    <w:rPr>
      <w:rFonts w:ascii="Arial" w:eastAsia="Arial" w:hAnsi="Arial" w:cs="Arial"/>
      <w:lang w:val="uk"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945A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t42-71RpRgI&amp;t=10s&amp;bpctr=1558517873" TargetMode="External"/><Relationship Id="rId13" Type="http://schemas.openxmlformats.org/officeDocument/2006/relationships/hyperlink" Target="https://eprints.oa.edu.ua/3936/1/Mater_III_konfer_web.pdf?fbclid=IwAR3jvLJ1J5SWsQMz4kpOzZSagQ0UqoGbF6pM_q5mSwuoOAZsnnPn0q2rQYI" TargetMode="External"/><Relationship Id="rId18" Type="http://schemas.openxmlformats.org/officeDocument/2006/relationships/hyperlink" Target="https://www.bbc.com/ukrainian/features-44374696" TargetMode="External"/><Relationship Id="rId3" Type="http://schemas.openxmlformats.org/officeDocument/2006/relationships/settings" Target="settings.xml"/><Relationship Id="rId7" Type="http://schemas.openxmlformats.org/officeDocument/2006/relationships/hyperlink" Target="https://www.youtube.com/watch?v=h6XQYnTcg28&amp;list=PLk0GCvdNqU0wwFU2IxSeCCYJLVEJp1_XD" TargetMode="External"/><Relationship Id="rId12" Type="http://schemas.openxmlformats.org/officeDocument/2006/relationships/hyperlink" Target="https://sites.google.com/site/khfhdluyftsd/igrove-kino" TargetMode="External"/><Relationship Id="rId17" Type="http://schemas.openxmlformats.org/officeDocument/2006/relationships/hyperlink" Target="https://delo.ua/lifestyle/ukrajinskij-kinematograf-sogodni-pidstavi-dlja-349156" TargetMode="External"/><Relationship Id="rId2" Type="http://schemas.openxmlformats.org/officeDocument/2006/relationships/styles" Target="styles.xml"/><Relationship Id="rId16" Type="http://schemas.openxmlformats.org/officeDocument/2006/relationships/hyperlink" Target="https://ms.detector.media/web/social/sayti_sotsmerezh_yak_dzherelo_informatsii"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uk.wikipedia.org/wiki/%D0%A1%D0%BA%D1%80%D0%B8%D0%BF%D1%96%D0%BD_%D0%A0%D0%BE%D0%BC%D0%B0%D0%BD_%D0%90%D0%BD%D0%B4%D1%80%D1%96%D0%B9%D0%BE%D0%B2%D0%B8%D1%87" TargetMode="External"/><Relationship Id="rId11" Type="http://schemas.openxmlformats.org/officeDocument/2006/relationships/hyperlink" Target="https://studway.com.ua/katerina-gornostay" TargetMode="External"/><Relationship Id="rId5" Type="http://schemas.openxmlformats.org/officeDocument/2006/relationships/hyperlink" Target="https://uk.wikipedia.org/wiki/%D0%9A%D0%B0%D1%80%D0%BE%D0%BB%D1%8C_%D0%A2%D1%96%D0%BD%D0%B0_%D0%93%D1%80%D0%B8%D0%B3%D0%BE%D1%80%D1%96%D0%B2%D0%BD%D0%B0" TargetMode="External"/><Relationship Id="rId15" Type="http://schemas.openxmlformats.org/officeDocument/2006/relationships/hyperlink" Target="https://www.kino-teatr.ru/kino/art/kino/175" TargetMode="External"/><Relationship Id="rId10" Type="http://schemas.openxmlformats.org/officeDocument/2006/relationships/hyperlink" Target="http://gazeta.dt.ua/internal/gibridna-viyna-yak-klyuchoviy-instrumentrosiyskoyi-geostrategiyi-revanshu-_.htm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medialab.online/news/putin-meni-ne-mensh-tsikavy-j-nizh-divchy-na-z-tatu/?fbclid=IwAR3cuo5btD4ZiGqXMGdelisTRBPu8uosm_wyQbPfz8e_eBrZj9e5DC96t0M" TargetMode="External"/><Relationship Id="rId14" Type="http://schemas.openxmlformats.org/officeDocument/2006/relationships/hyperlink" Target="http://propagandahistory.ru/books/Igor-Panarin_SMI--propaganda-i-informatsionnye-voyny/3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14</Pages>
  <Words>3192</Words>
  <Characters>18201</Characters>
  <Application>Microsoft Office Word</Application>
  <DocSecurity>0</DocSecurity>
  <Lines>151</Lines>
  <Paragraphs>42</Paragraphs>
  <ScaleCrop>false</ScaleCrop>
  <Company/>
  <LinksUpToDate>false</LinksUpToDate>
  <CharactersWithSpaces>21351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2020-07-29T11:16:00Z</dcterms:created>
  <dcterms:modified xsi:type="dcterms:W3CDTF">2020-07-29T11:25:00Z</dcterms:modified>
</cp:coreProperties>
</file>