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11053" w:type="dxa"/>
        <w:tblInd w:w="-993" w:type="dxa"/>
        <w:tblLook w:val="04A0" w:firstRow="1" w:lastRow="0" w:firstColumn="1" w:lastColumn="0" w:noHBand="0" w:noVBand="1"/>
      </w:tblPr>
      <w:tblGrid>
        <w:gridCol w:w="11053"/>
      </w:tblGrid>
      <w:tr w:rsidR="00B45E00" w:rsidRPr="00D52142" w:rsidTr="00A47E03">
        <w:tc>
          <w:tcPr>
            <w:tcW w:w="11053" w:type="dxa"/>
            <w:shd w:val="clear" w:color="auto" w:fill="auto"/>
          </w:tcPr>
          <w:p w:rsidR="00B45E00" w:rsidRPr="00D52142" w:rsidRDefault="00B45E00" w:rsidP="00A47E03">
            <w:pPr>
              <w:jc w:val="center"/>
              <w:rPr>
                <w:sz w:val="28"/>
                <w:szCs w:val="28"/>
              </w:rPr>
            </w:pPr>
            <w:r w:rsidRPr="00D52142">
              <w:rPr>
                <w:sz w:val="28"/>
                <w:szCs w:val="28"/>
              </w:rPr>
              <w:t>ОДЕСЬКИЙ НАЦІОНАЛЬНИЙ УНІВЕРСИТЕТ ІМЕНІ І. І. МЕЧНИКОВ</w:t>
            </w:r>
            <w:r w:rsidRPr="00D52142">
              <w:rPr>
                <w:sz w:val="28"/>
                <w:szCs w:val="28"/>
                <w:lang w:val="uk-UA"/>
              </w:rPr>
              <w:t>А</w:t>
            </w:r>
          </w:p>
        </w:tc>
      </w:tr>
      <w:tr w:rsidR="00B45E00" w:rsidRPr="00D52142" w:rsidTr="00A47E03">
        <w:tc>
          <w:tcPr>
            <w:tcW w:w="11053" w:type="dxa"/>
            <w:shd w:val="clear" w:color="auto" w:fill="auto"/>
          </w:tcPr>
          <w:p w:rsidR="00B45E00" w:rsidRPr="00EB0846" w:rsidRDefault="00B45E00" w:rsidP="00A47E03">
            <w:pPr>
              <w:jc w:val="center"/>
            </w:pPr>
            <w:r w:rsidRPr="00D52142">
              <w:rPr>
                <w:sz w:val="28"/>
                <w:szCs w:val="28"/>
              </w:rPr>
              <w:br/>
            </w:r>
            <w:r w:rsidRPr="00D52142">
              <w:rPr>
                <w:sz w:val="28"/>
                <w:szCs w:val="28"/>
                <w:lang w:val="uk-UA"/>
              </w:rPr>
              <w:t xml:space="preserve">Біологічний </w:t>
            </w:r>
            <w:r w:rsidRPr="00D52142">
              <w:rPr>
                <w:sz w:val="28"/>
                <w:szCs w:val="28"/>
              </w:rPr>
              <w:t>факультет</w:t>
            </w:r>
          </w:p>
        </w:tc>
      </w:tr>
      <w:tr w:rsidR="00B45E00" w:rsidRPr="00D52142" w:rsidTr="00A47E03">
        <w:tc>
          <w:tcPr>
            <w:tcW w:w="11053" w:type="dxa"/>
            <w:shd w:val="clear" w:color="auto" w:fill="auto"/>
          </w:tcPr>
          <w:p w:rsidR="00B45E00" w:rsidRPr="00DE6D47" w:rsidRDefault="00B45E00" w:rsidP="00A47E03">
            <w:pPr>
              <w:jc w:val="center"/>
              <w:rPr>
                <w:lang w:val="uk-UA"/>
              </w:rPr>
            </w:pPr>
            <w:r>
              <w:br/>
            </w:r>
            <w:r w:rsidRPr="00D52142">
              <w:rPr>
                <w:sz w:val="28"/>
                <w:szCs w:val="28"/>
              </w:rPr>
              <w:t>Кафедра</w:t>
            </w:r>
            <w:r>
              <w:rPr>
                <w:sz w:val="28"/>
                <w:szCs w:val="28"/>
                <w:lang w:val="uk-UA"/>
              </w:rPr>
              <w:t xml:space="preserve"> мікробіології, вірусології та біотехнології</w:t>
            </w:r>
          </w:p>
        </w:tc>
      </w:tr>
    </w:tbl>
    <w:p w:rsidR="00B45E00" w:rsidRPr="00EB0846" w:rsidRDefault="00B45E00" w:rsidP="00B45E00">
      <w:pPr>
        <w:jc w:val="center"/>
        <w:rPr>
          <w:sz w:val="28"/>
          <w:szCs w:val="28"/>
        </w:rPr>
      </w:pPr>
      <w:r>
        <w:rPr>
          <w:sz w:val="28"/>
          <w:szCs w:val="28"/>
        </w:rPr>
        <w:br/>
      </w:r>
    </w:p>
    <w:p w:rsidR="00B45E00" w:rsidRPr="00591C3A" w:rsidRDefault="00B45E00" w:rsidP="00B45E00">
      <w:pPr>
        <w:jc w:val="center"/>
        <w:rPr>
          <w:sz w:val="28"/>
          <w:szCs w:val="28"/>
          <w:lang w:val="uk-UA"/>
        </w:rPr>
      </w:pPr>
      <w:r w:rsidRPr="00591C3A">
        <w:rPr>
          <w:b/>
          <w:sz w:val="36"/>
          <w:szCs w:val="28"/>
          <w:lang w:val="uk-UA"/>
        </w:rPr>
        <w:t>Кваліфікаційна робота</w:t>
      </w:r>
    </w:p>
    <w:tbl>
      <w:tblPr>
        <w:tblW w:w="0" w:type="auto"/>
        <w:tblInd w:w="-289" w:type="dxa"/>
        <w:tblLook w:val="04A0" w:firstRow="1" w:lastRow="0" w:firstColumn="1" w:lastColumn="0" w:noHBand="0" w:noVBand="1"/>
      </w:tblPr>
      <w:tblGrid>
        <w:gridCol w:w="9644"/>
      </w:tblGrid>
      <w:tr w:rsidR="00B45E00" w:rsidRPr="00D52142" w:rsidTr="00A47E03">
        <w:tc>
          <w:tcPr>
            <w:tcW w:w="9859" w:type="dxa"/>
            <w:shd w:val="clear" w:color="auto" w:fill="auto"/>
          </w:tcPr>
          <w:p w:rsidR="00B45E00" w:rsidRPr="00D52142" w:rsidRDefault="00B45E00" w:rsidP="00A47E03">
            <w:pPr>
              <w:jc w:val="center"/>
              <w:rPr>
                <w:sz w:val="28"/>
                <w:szCs w:val="28"/>
                <w:lang w:val="uk-UA"/>
              </w:rPr>
            </w:pPr>
            <w:r w:rsidRPr="00D52142">
              <w:rPr>
                <w:sz w:val="28"/>
                <w:szCs w:val="28"/>
                <w:lang w:val="uk-UA"/>
              </w:rPr>
              <w:t>на здобуття ступеня вищої освіти «Магістр»</w:t>
            </w:r>
          </w:p>
        </w:tc>
      </w:tr>
      <w:tr w:rsidR="00B45E00" w:rsidRPr="00D52142" w:rsidTr="00A47E03">
        <w:tc>
          <w:tcPr>
            <w:tcW w:w="9859" w:type="dxa"/>
            <w:shd w:val="clear" w:color="auto" w:fill="auto"/>
          </w:tcPr>
          <w:p w:rsidR="00B45E00" w:rsidRPr="002035B4" w:rsidRDefault="00B45E00" w:rsidP="00A47E03">
            <w:pPr>
              <w:tabs>
                <w:tab w:val="left" w:pos="6396"/>
              </w:tabs>
              <w:jc w:val="center"/>
              <w:rPr>
                <w:b/>
                <w:sz w:val="28"/>
                <w:szCs w:val="28"/>
                <w:lang w:val="uk-UA"/>
              </w:rPr>
            </w:pPr>
            <w:r w:rsidRPr="00D52142">
              <w:rPr>
                <w:b/>
                <w:sz w:val="28"/>
                <w:szCs w:val="28"/>
                <w:lang w:val="uk-UA"/>
              </w:rPr>
              <w:br/>
              <w:t>«</w:t>
            </w:r>
            <w:r w:rsidRPr="002035B4">
              <w:rPr>
                <w:b/>
                <w:sz w:val="28"/>
                <w:szCs w:val="28"/>
                <w:lang w:val="uk-UA"/>
              </w:rPr>
              <w:t xml:space="preserve">Характеристика синтезу протимікробних речовин бактеріями роду  </w:t>
            </w:r>
          </w:p>
          <w:p w:rsidR="00B45E00" w:rsidRPr="00D52142" w:rsidRDefault="00B45E00" w:rsidP="00A47E03">
            <w:pPr>
              <w:jc w:val="center"/>
              <w:rPr>
                <w:b/>
                <w:sz w:val="28"/>
                <w:szCs w:val="28"/>
                <w:lang w:val="uk-UA"/>
              </w:rPr>
            </w:pPr>
            <w:r w:rsidRPr="002035B4">
              <w:rPr>
                <w:b/>
                <w:i/>
                <w:sz w:val="28"/>
                <w:szCs w:val="28"/>
                <w:lang w:val="en-US"/>
              </w:rPr>
              <w:t>Bacillus</w:t>
            </w:r>
            <w:r w:rsidRPr="002035B4">
              <w:rPr>
                <w:b/>
                <w:sz w:val="28"/>
                <w:szCs w:val="28"/>
                <w:lang w:val="uk-UA"/>
              </w:rPr>
              <w:t>, виділених з Чорного моря, за умов сумісного культивування</w:t>
            </w:r>
            <w:r w:rsidRPr="00D52142">
              <w:rPr>
                <w:b/>
                <w:sz w:val="28"/>
                <w:szCs w:val="28"/>
                <w:lang w:val="uk-UA"/>
              </w:rPr>
              <w:t>»</w:t>
            </w:r>
          </w:p>
        </w:tc>
      </w:tr>
      <w:tr w:rsidR="00B45E00" w:rsidRPr="00E25703" w:rsidTr="00A47E03">
        <w:tc>
          <w:tcPr>
            <w:tcW w:w="9859" w:type="dxa"/>
            <w:shd w:val="clear" w:color="auto" w:fill="auto"/>
          </w:tcPr>
          <w:p w:rsidR="00B45E00" w:rsidRPr="00D52142" w:rsidRDefault="00B45E00" w:rsidP="00A47E03">
            <w:pPr>
              <w:jc w:val="center"/>
              <w:rPr>
                <w:b/>
                <w:sz w:val="28"/>
                <w:szCs w:val="28"/>
                <w:lang w:val="uk-UA"/>
              </w:rPr>
            </w:pPr>
            <w:r w:rsidRPr="00D52142">
              <w:rPr>
                <w:b/>
                <w:sz w:val="28"/>
                <w:szCs w:val="28"/>
                <w:lang w:val="uk-UA"/>
              </w:rPr>
              <w:br/>
              <w:t>«</w:t>
            </w:r>
            <w:r w:rsidRPr="002035B4">
              <w:rPr>
                <w:b/>
                <w:i/>
                <w:sz w:val="28"/>
                <w:szCs w:val="28"/>
                <w:lang w:val="en-US"/>
              </w:rPr>
              <w:t>The characteristics of antimicrobial substances synthesis by bacteria of the genus Bacillus isolated from the Black Sea under conditions of co-cultivation</w:t>
            </w:r>
            <w:r w:rsidRPr="00D52142">
              <w:rPr>
                <w:b/>
                <w:sz w:val="28"/>
                <w:szCs w:val="28"/>
                <w:lang w:val="uk-UA"/>
              </w:rPr>
              <w:t>»</w:t>
            </w:r>
          </w:p>
        </w:tc>
      </w:tr>
    </w:tbl>
    <w:p w:rsidR="00B45E00" w:rsidRPr="00591C3A" w:rsidRDefault="00B45E00" w:rsidP="00B45E00">
      <w:pPr>
        <w:jc w:val="center"/>
        <w:rPr>
          <w:sz w:val="28"/>
          <w:szCs w:val="28"/>
          <w:lang w:val="uk-UA"/>
        </w:rPr>
      </w:pPr>
    </w:p>
    <w:tbl>
      <w:tblPr>
        <w:tblW w:w="0" w:type="auto"/>
        <w:tblInd w:w="1418" w:type="dxa"/>
        <w:tblLook w:val="04A0" w:firstRow="1" w:lastRow="0" w:firstColumn="1" w:lastColumn="0" w:noHBand="0" w:noVBand="1"/>
      </w:tblPr>
      <w:tblGrid>
        <w:gridCol w:w="2766"/>
        <w:gridCol w:w="5171"/>
      </w:tblGrid>
      <w:tr w:rsidR="00B45E00" w:rsidRPr="00D52142" w:rsidTr="00A47E03">
        <w:tc>
          <w:tcPr>
            <w:tcW w:w="8152" w:type="dxa"/>
            <w:gridSpan w:val="2"/>
            <w:shd w:val="clear" w:color="auto" w:fill="auto"/>
          </w:tcPr>
          <w:p w:rsidR="00B45E00" w:rsidRPr="00D52142" w:rsidRDefault="00B45E00" w:rsidP="00A47E03">
            <w:pPr>
              <w:jc w:val="center"/>
              <w:rPr>
                <w:sz w:val="28"/>
                <w:szCs w:val="28"/>
                <w:lang w:val="uk-UA"/>
              </w:rPr>
            </w:pPr>
            <w:r>
              <w:rPr>
                <w:sz w:val="28"/>
                <w:szCs w:val="28"/>
                <w:lang w:val="uk-UA"/>
              </w:rPr>
              <w:t xml:space="preserve">Виконала: здобувачка </w:t>
            </w:r>
            <w:r w:rsidRPr="00FF5BD1">
              <w:rPr>
                <w:sz w:val="28"/>
                <w:szCs w:val="28"/>
                <w:lang w:val="uk-UA"/>
              </w:rPr>
              <w:t>денної</w:t>
            </w:r>
            <w:r w:rsidRPr="00D52142">
              <w:rPr>
                <w:sz w:val="28"/>
                <w:szCs w:val="28"/>
                <w:lang w:val="uk-UA"/>
              </w:rPr>
              <w:t xml:space="preserve"> форми навчання</w:t>
            </w:r>
          </w:p>
        </w:tc>
      </w:tr>
      <w:tr w:rsidR="00B45E00" w:rsidRPr="00D52142" w:rsidTr="00A47E03">
        <w:trPr>
          <w:trHeight w:val="225"/>
        </w:trPr>
        <w:tc>
          <w:tcPr>
            <w:tcW w:w="2812" w:type="dxa"/>
            <w:shd w:val="clear" w:color="auto" w:fill="auto"/>
          </w:tcPr>
          <w:p w:rsidR="00B45E00" w:rsidRPr="00D52142" w:rsidRDefault="00B45E00" w:rsidP="00A47E03">
            <w:pPr>
              <w:rPr>
                <w:sz w:val="28"/>
                <w:szCs w:val="28"/>
                <w:lang w:val="uk-UA"/>
              </w:rPr>
            </w:pPr>
            <w:r w:rsidRPr="00D52142">
              <w:rPr>
                <w:sz w:val="28"/>
                <w:szCs w:val="28"/>
                <w:lang w:val="uk-UA"/>
              </w:rPr>
              <w:t xml:space="preserve">        спеціальності </w:t>
            </w:r>
          </w:p>
        </w:tc>
        <w:tc>
          <w:tcPr>
            <w:tcW w:w="5340" w:type="dxa"/>
            <w:shd w:val="clear" w:color="auto" w:fill="auto"/>
          </w:tcPr>
          <w:p w:rsidR="00B45E00" w:rsidRPr="00D52142" w:rsidRDefault="00B45E00" w:rsidP="00A47E03">
            <w:pPr>
              <w:rPr>
                <w:sz w:val="28"/>
                <w:szCs w:val="28"/>
                <w:lang w:val="uk-UA"/>
              </w:rPr>
            </w:pPr>
            <w:r>
              <w:rPr>
                <w:sz w:val="28"/>
                <w:szCs w:val="28"/>
                <w:lang w:val="uk-UA"/>
              </w:rPr>
              <w:t xml:space="preserve">              162, Біотехнології та біоінженерія</w:t>
            </w:r>
            <w:r w:rsidRPr="00D52142">
              <w:rPr>
                <w:sz w:val="28"/>
                <w:szCs w:val="28"/>
                <w:lang w:val="uk-UA"/>
              </w:rPr>
              <w:t xml:space="preserve"> </w:t>
            </w:r>
            <w:r w:rsidRPr="00D52142">
              <w:rPr>
                <w:sz w:val="28"/>
                <w:szCs w:val="28"/>
                <w:u w:val="single"/>
                <w:lang w:val="uk-UA"/>
              </w:rPr>
              <w:t xml:space="preserve">      </w:t>
            </w:r>
            <w:r w:rsidRPr="00D52142">
              <w:rPr>
                <w:sz w:val="28"/>
                <w:szCs w:val="28"/>
                <w:lang w:val="uk-UA"/>
              </w:rPr>
              <w:t xml:space="preserve">   </w:t>
            </w:r>
          </w:p>
        </w:tc>
      </w:tr>
      <w:tr w:rsidR="00B45E00" w:rsidRPr="00D52142" w:rsidTr="00A47E03">
        <w:trPr>
          <w:trHeight w:val="405"/>
        </w:trPr>
        <w:tc>
          <w:tcPr>
            <w:tcW w:w="8152" w:type="dxa"/>
            <w:gridSpan w:val="2"/>
            <w:shd w:val="clear" w:color="auto" w:fill="auto"/>
          </w:tcPr>
          <w:p w:rsidR="00B45E00" w:rsidRPr="00D52142" w:rsidRDefault="00B45E00" w:rsidP="00A47E03">
            <w:pPr>
              <w:rPr>
                <w:sz w:val="22"/>
                <w:szCs w:val="22"/>
                <w:lang w:val="uk-UA"/>
              </w:rPr>
            </w:pPr>
          </w:p>
        </w:tc>
      </w:tr>
      <w:tr w:rsidR="00B45E00" w:rsidRPr="00D52142" w:rsidTr="00A47E03">
        <w:trPr>
          <w:trHeight w:val="105"/>
        </w:trPr>
        <w:tc>
          <w:tcPr>
            <w:tcW w:w="2812" w:type="dxa"/>
            <w:shd w:val="clear" w:color="auto" w:fill="auto"/>
          </w:tcPr>
          <w:p w:rsidR="00B45E00" w:rsidRPr="00D52142" w:rsidRDefault="00B45E00" w:rsidP="00A47E03">
            <w:pPr>
              <w:rPr>
                <w:sz w:val="26"/>
                <w:szCs w:val="26"/>
                <w:lang w:val="uk-UA"/>
              </w:rPr>
            </w:pPr>
            <w:r w:rsidRPr="00D52142">
              <w:rPr>
                <w:sz w:val="26"/>
                <w:szCs w:val="26"/>
                <w:lang w:val="uk-UA"/>
              </w:rPr>
              <w:t xml:space="preserve">        Освітня програма</w:t>
            </w:r>
          </w:p>
        </w:tc>
        <w:tc>
          <w:tcPr>
            <w:tcW w:w="5340" w:type="dxa"/>
            <w:shd w:val="clear" w:color="auto" w:fill="auto"/>
          </w:tcPr>
          <w:p w:rsidR="00B45E00" w:rsidRPr="002035B4" w:rsidRDefault="00B45E00" w:rsidP="00A47E03">
            <w:pPr>
              <w:jc w:val="center"/>
              <w:rPr>
                <w:color w:val="FF0000"/>
                <w:sz w:val="26"/>
                <w:szCs w:val="26"/>
                <w:lang w:val="uk-UA"/>
              </w:rPr>
            </w:pPr>
            <w:r>
              <w:rPr>
                <w:sz w:val="28"/>
                <w:szCs w:val="28"/>
                <w:lang w:val="uk-UA"/>
              </w:rPr>
              <w:t>Біотехнології та біоінженерія</w:t>
            </w:r>
          </w:p>
        </w:tc>
      </w:tr>
      <w:tr w:rsidR="00B45E00" w:rsidRPr="00D52142" w:rsidTr="00A47E03">
        <w:trPr>
          <w:trHeight w:val="210"/>
        </w:trPr>
        <w:tc>
          <w:tcPr>
            <w:tcW w:w="8152" w:type="dxa"/>
            <w:gridSpan w:val="2"/>
            <w:shd w:val="clear" w:color="auto" w:fill="auto"/>
          </w:tcPr>
          <w:p w:rsidR="00B45E00" w:rsidRPr="00D52142" w:rsidRDefault="00B45E00" w:rsidP="00A47E03">
            <w:pPr>
              <w:jc w:val="center"/>
              <w:rPr>
                <w:sz w:val="22"/>
                <w:szCs w:val="22"/>
                <w:lang w:val="uk-UA"/>
              </w:rPr>
            </w:pPr>
          </w:p>
        </w:tc>
      </w:tr>
      <w:tr w:rsidR="00B45E00" w:rsidRPr="00D52142" w:rsidTr="00A47E03">
        <w:tc>
          <w:tcPr>
            <w:tcW w:w="8152" w:type="dxa"/>
            <w:gridSpan w:val="2"/>
            <w:shd w:val="clear" w:color="auto" w:fill="auto"/>
          </w:tcPr>
          <w:p w:rsidR="00B45E00" w:rsidRPr="00D52142" w:rsidRDefault="00B45E00" w:rsidP="00A47E03">
            <w:pPr>
              <w:jc w:val="center"/>
              <w:rPr>
                <w:sz w:val="28"/>
                <w:szCs w:val="28"/>
                <w:lang w:val="uk-UA"/>
              </w:rPr>
            </w:pPr>
            <w:r>
              <w:rPr>
                <w:sz w:val="28"/>
                <w:szCs w:val="28"/>
                <w:lang w:val="uk-UA"/>
              </w:rPr>
              <w:t>Тітенко Дар</w:t>
            </w:r>
            <w:r>
              <w:rPr>
                <w:sz w:val="28"/>
                <w:szCs w:val="28"/>
                <w:lang w:val="en-US"/>
              </w:rPr>
              <w:t>’</w:t>
            </w:r>
            <w:r>
              <w:rPr>
                <w:sz w:val="28"/>
                <w:szCs w:val="28"/>
                <w:lang w:val="uk-UA"/>
              </w:rPr>
              <w:t>я Віталіївна</w:t>
            </w:r>
          </w:p>
        </w:tc>
      </w:tr>
    </w:tbl>
    <w:p w:rsidR="00B45E00" w:rsidRPr="00591C3A" w:rsidRDefault="00B45E00" w:rsidP="00B45E00">
      <w:pPr>
        <w:rPr>
          <w:sz w:val="28"/>
          <w:szCs w:val="28"/>
          <w:lang w:val="uk-UA"/>
        </w:rPr>
      </w:pPr>
    </w:p>
    <w:tbl>
      <w:tblPr>
        <w:tblW w:w="0" w:type="auto"/>
        <w:tblInd w:w="1838" w:type="dxa"/>
        <w:tblLook w:val="04A0" w:firstRow="1" w:lastRow="0" w:firstColumn="1" w:lastColumn="0" w:noHBand="0" w:noVBand="1"/>
      </w:tblPr>
      <w:tblGrid>
        <w:gridCol w:w="1778"/>
        <w:gridCol w:w="4489"/>
        <w:gridCol w:w="1250"/>
      </w:tblGrid>
      <w:tr w:rsidR="00B45E00" w:rsidRPr="00D52142" w:rsidTr="00A47E03">
        <w:tc>
          <w:tcPr>
            <w:tcW w:w="1795" w:type="dxa"/>
            <w:shd w:val="clear" w:color="auto" w:fill="auto"/>
          </w:tcPr>
          <w:p w:rsidR="00B45E00" w:rsidRPr="00D52142" w:rsidRDefault="00B45E00" w:rsidP="00A47E03">
            <w:pPr>
              <w:jc w:val="center"/>
              <w:rPr>
                <w:sz w:val="28"/>
                <w:szCs w:val="28"/>
                <w:lang w:val="uk-UA"/>
              </w:rPr>
            </w:pPr>
            <w:r w:rsidRPr="00D52142">
              <w:rPr>
                <w:sz w:val="28"/>
                <w:szCs w:val="28"/>
                <w:lang w:val="uk-UA"/>
              </w:rPr>
              <w:t>Керівник</w:t>
            </w:r>
          </w:p>
        </w:tc>
        <w:tc>
          <w:tcPr>
            <w:tcW w:w="4639" w:type="dxa"/>
            <w:shd w:val="clear" w:color="auto" w:fill="auto"/>
          </w:tcPr>
          <w:p w:rsidR="00B45E00" w:rsidRPr="00D52142" w:rsidRDefault="00B45E00" w:rsidP="00A47E03">
            <w:pPr>
              <w:jc w:val="center"/>
              <w:rPr>
                <w:sz w:val="28"/>
                <w:szCs w:val="28"/>
                <w:lang w:val="uk-UA"/>
              </w:rPr>
            </w:pPr>
            <w:r w:rsidRPr="00D52142">
              <w:rPr>
                <w:sz w:val="28"/>
                <w:szCs w:val="28"/>
                <w:lang w:val="uk-UA"/>
              </w:rPr>
              <w:t>к. б. н., доцент Русакова М. Ю.</w:t>
            </w:r>
          </w:p>
        </w:tc>
        <w:tc>
          <w:tcPr>
            <w:tcW w:w="1298" w:type="dxa"/>
            <w:shd w:val="clear" w:color="auto" w:fill="auto"/>
          </w:tcPr>
          <w:p w:rsidR="00B45E00" w:rsidRPr="00D52142" w:rsidRDefault="00B45E00" w:rsidP="00A47E03">
            <w:pPr>
              <w:rPr>
                <w:sz w:val="28"/>
                <w:szCs w:val="28"/>
                <w:lang w:val="uk-UA"/>
              </w:rPr>
            </w:pPr>
            <w:r w:rsidRPr="00D52142">
              <w:rPr>
                <w:sz w:val="28"/>
                <w:szCs w:val="28"/>
                <w:lang w:val="uk-UA"/>
              </w:rPr>
              <w:t xml:space="preserve"> </w:t>
            </w:r>
          </w:p>
        </w:tc>
      </w:tr>
      <w:tr w:rsidR="00B45E00" w:rsidRPr="00D52142" w:rsidTr="00A47E03">
        <w:tc>
          <w:tcPr>
            <w:tcW w:w="1795" w:type="dxa"/>
            <w:shd w:val="clear" w:color="auto" w:fill="auto"/>
          </w:tcPr>
          <w:p w:rsidR="00B45E00" w:rsidRPr="00D52142" w:rsidRDefault="00B45E00" w:rsidP="00A47E03">
            <w:pPr>
              <w:jc w:val="center"/>
              <w:rPr>
                <w:sz w:val="28"/>
                <w:szCs w:val="28"/>
                <w:lang w:val="uk-UA"/>
              </w:rPr>
            </w:pPr>
            <w:r w:rsidRPr="00D52142">
              <w:rPr>
                <w:sz w:val="28"/>
                <w:szCs w:val="28"/>
                <w:lang w:val="uk-UA"/>
              </w:rPr>
              <w:br/>
              <w:t>Рецензент</w:t>
            </w:r>
          </w:p>
        </w:tc>
        <w:tc>
          <w:tcPr>
            <w:tcW w:w="4639" w:type="dxa"/>
            <w:shd w:val="clear" w:color="auto" w:fill="auto"/>
          </w:tcPr>
          <w:p w:rsidR="00B45E00" w:rsidRPr="00D52142" w:rsidRDefault="00B45E00" w:rsidP="00A47E03">
            <w:pPr>
              <w:jc w:val="center"/>
              <w:rPr>
                <w:sz w:val="28"/>
                <w:szCs w:val="28"/>
                <w:lang w:val="uk-UA"/>
              </w:rPr>
            </w:pPr>
            <w:r w:rsidRPr="00D52142">
              <w:rPr>
                <w:sz w:val="28"/>
                <w:szCs w:val="28"/>
                <w:lang w:val="uk-UA"/>
              </w:rPr>
              <w:br/>
              <w:t>к. б. н., доцент Сорокін А. В.</w:t>
            </w:r>
          </w:p>
        </w:tc>
        <w:tc>
          <w:tcPr>
            <w:tcW w:w="1298" w:type="dxa"/>
            <w:shd w:val="clear" w:color="auto" w:fill="auto"/>
          </w:tcPr>
          <w:p w:rsidR="00B45E00" w:rsidRPr="00D52142" w:rsidRDefault="00B45E00" w:rsidP="00A47E03">
            <w:pPr>
              <w:jc w:val="center"/>
              <w:rPr>
                <w:sz w:val="28"/>
                <w:szCs w:val="28"/>
                <w:lang w:val="uk-UA"/>
              </w:rPr>
            </w:pPr>
          </w:p>
        </w:tc>
      </w:tr>
    </w:tbl>
    <w:p w:rsidR="00B45E00" w:rsidRPr="00591C3A" w:rsidRDefault="00B45E00" w:rsidP="00B45E00">
      <w:pPr>
        <w:contextualSpacing/>
        <w:jc w:val="center"/>
        <w:rPr>
          <w:sz w:val="28"/>
          <w:szCs w:val="28"/>
          <w:lang w:val="uk-UA"/>
        </w:rPr>
      </w:pPr>
      <w:r>
        <w:rPr>
          <w:sz w:val="28"/>
          <w:szCs w:val="28"/>
          <w:lang w:val="uk-UA"/>
        </w:rPr>
        <w:br/>
      </w:r>
      <w:r w:rsidRPr="00591C3A">
        <w:rPr>
          <w:sz w:val="28"/>
          <w:szCs w:val="28"/>
          <w:lang w:val="uk-UA"/>
        </w:rPr>
        <w:t>Рекомендовано</w:t>
      </w:r>
      <w:r>
        <w:rPr>
          <w:sz w:val="28"/>
          <w:szCs w:val="28"/>
          <w:lang w:val="uk-UA"/>
        </w:rPr>
        <w:t xml:space="preserve"> до захисту:                  </w:t>
      </w:r>
      <w:r w:rsidRPr="00591C3A">
        <w:rPr>
          <w:sz w:val="28"/>
          <w:szCs w:val="28"/>
          <w:lang w:val="uk-UA"/>
        </w:rPr>
        <w:t>Захищено на засіданні ЕК № ____</w:t>
      </w:r>
    </w:p>
    <w:p w:rsidR="00B45E00" w:rsidRPr="00591C3A" w:rsidRDefault="00B45E00" w:rsidP="00B45E00">
      <w:pPr>
        <w:contextualSpacing/>
        <w:jc w:val="center"/>
        <w:rPr>
          <w:sz w:val="28"/>
          <w:szCs w:val="28"/>
          <w:lang w:val="uk-UA"/>
        </w:rPr>
      </w:pPr>
      <w:r>
        <w:rPr>
          <w:sz w:val="28"/>
          <w:szCs w:val="28"/>
          <w:lang w:val="uk-UA"/>
        </w:rPr>
        <w:t xml:space="preserve">   </w:t>
      </w:r>
      <w:r w:rsidRPr="00591C3A">
        <w:rPr>
          <w:sz w:val="28"/>
          <w:szCs w:val="28"/>
          <w:lang w:val="uk-UA"/>
        </w:rPr>
        <w:t>Протокол засід</w:t>
      </w:r>
      <w:r>
        <w:rPr>
          <w:sz w:val="28"/>
          <w:szCs w:val="28"/>
          <w:lang w:val="uk-UA"/>
        </w:rPr>
        <w:t xml:space="preserve">ання кафедри                 </w:t>
      </w:r>
      <w:r w:rsidRPr="00591C3A">
        <w:rPr>
          <w:sz w:val="28"/>
          <w:szCs w:val="28"/>
          <w:lang w:val="uk-UA"/>
        </w:rPr>
        <w:t>протокол № __від ____.____.20___ р.</w:t>
      </w:r>
    </w:p>
    <w:p w:rsidR="00B45E00" w:rsidRPr="00591C3A" w:rsidRDefault="00B45E00" w:rsidP="00B45E00">
      <w:pPr>
        <w:contextualSpacing/>
        <w:rPr>
          <w:sz w:val="28"/>
          <w:szCs w:val="28"/>
          <w:lang w:val="uk-UA"/>
        </w:rPr>
      </w:pPr>
      <w:r w:rsidRPr="00591C3A">
        <w:rPr>
          <w:sz w:val="28"/>
          <w:szCs w:val="28"/>
          <w:lang w:val="uk-UA"/>
        </w:rPr>
        <w:t xml:space="preserve"> _______________</w:t>
      </w:r>
      <w:r>
        <w:rPr>
          <w:sz w:val="28"/>
          <w:szCs w:val="28"/>
          <w:lang w:val="uk-UA"/>
        </w:rPr>
        <w:t>___________                Оцін</w:t>
      </w:r>
      <w:r w:rsidRPr="00591C3A">
        <w:rPr>
          <w:sz w:val="28"/>
          <w:szCs w:val="28"/>
          <w:lang w:val="uk-UA"/>
        </w:rPr>
        <w:t>ка______________/______/_____</w:t>
      </w:r>
    </w:p>
    <w:p w:rsidR="00B45E00" w:rsidRPr="00591C3A" w:rsidRDefault="00B45E00" w:rsidP="00B45E00">
      <w:pPr>
        <w:contextualSpacing/>
        <w:jc w:val="center"/>
        <w:rPr>
          <w:sz w:val="28"/>
          <w:szCs w:val="28"/>
          <w:lang w:val="uk-UA"/>
        </w:rPr>
      </w:pPr>
      <w:r w:rsidRPr="00591C3A">
        <w:rPr>
          <w:sz w:val="28"/>
          <w:szCs w:val="28"/>
          <w:lang w:val="uk-UA"/>
        </w:rPr>
        <w:t xml:space="preserve">№ ___ від ____.____. 20_____ р.              </w:t>
      </w:r>
      <w:r w:rsidRPr="0042764F">
        <w:rPr>
          <w:sz w:val="22"/>
          <w:szCs w:val="22"/>
          <w:lang w:val="uk-UA"/>
        </w:rPr>
        <w:t>(за національною шкалою/шкалою ЕСТS/ бали)</w:t>
      </w:r>
    </w:p>
    <w:p w:rsidR="00B45E00" w:rsidRPr="00591C3A" w:rsidRDefault="00B45E00" w:rsidP="00B45E00">
      <w:pPr>
        <w:contextualSpacing/>
        <w:rPr>
          <w:sz w:val="28"/>
          <w:szCs w:val="28"/>
          <w:lang w:val="uk-UA"/>
        </w:rPr>
      </w:pPr>
      <w:r w:rsidRPr="00591C3A">
        <w:rPr>
          <w:sz w:val="28"/>
          <w:szCs w:val="28"/>
          <w:lang w:val="uk-UA"/>
        </w:rPr>
        <w:t>Завідувач(ка) кафедри                               Голова ЕК</w:t>
      </w:r>
    </w:p>
    <w:p w:rsidR="00B45E00" w:rsidRPr="00591C3A" w:rsidRDefault="00B45E00" w:rsidP="00B45E00">
      <w:pPr>
        <w:contextualSpacing/>
        <w:rPr>
          <w:sz w:val="28"/>
          <w:szCs w:val="28"/>
          <w:lang w:val="uk-UA"/>
        </w:rPr>
      </w:pPr>
      <w:r w:rsidRPr="00591C3A">
        <w:rPr>
          <w:sz w:val="28"/>
          <w:szCs w:val="28"/>
          <w:lang w:val="uk-UA"/>
        </w:rPr>
        <w:t xml:space="preserve"> _______      ________________                ________              ______________</w:t>
      </w:r>
    </w:p>
    <w:p w:rsidR="00B45E00" w:rsidRPr="0042764F" w:rsidRDefault="00B45E00" w:rsidP="00B45E00">
      <w:pPr>
        <w:contextualSpacing/>
        <w:jc w:val="center"/>
        <w:rPr>
          <w:sz w:val="22"/>
          <w:szCs w:val="22"/>
          <w:lang w:val="uk-UA"/>
        </w:rPr>
      </w:pPr>
      <w:r w:rsidRPr="00591C3A">
        <w:rPr>
          <w:sz w:val="28"/>
          <w:szCs w:val="28"/>
          <w:lang w:val="uk-UA"/>
        </w:rPr>
        <w:t xml:space="preserve">    (</w:t>
      </w:r>
      <w:r w:rsidRPr="0042764F">
        <w:rPr>
          <w:sz w:val="22"/>
          <w:szCs w:val="22"/>
          <w:lang w:val="uk-UA"/>
        </w:rPr>
        <w:t>підпис)                  (прізвище,ім’я)                       (підпис)                         (прізвище,ім’я)</w:t>
      </w:r>
    </w:p>
    <w:p w:rsidR="00B45E00" w:rsidRDefault="00B45E00" w:rsidP="00B45E00">
      <w:pPr>
        <w:jc w:val="center"/>
        <w:rPr>
          <w:sz w:val="28"/>
          <w:szCs w:val="28"/>
          <w:lang w:val="uk-UA"/>
        </w:rPr>
      </w:pPr>
    </w:p>
    <w:p w:rsidR="00B45E00" w:rsidRPr="00591C3A" w:rsidRDefault="00B45E00" w:rsidP="00B45E00">
      <w:pPr>
        <w:jc w:val="center"/>
        <w:rPr>
          <w:sz w:val="28"/>
          <w:szCs w:val="28"/>
          <w:lang w:val="uk-UA"/>
        </w:rPr>
      </w:pPr>
    </w:p>
    <w:p w:rsidR="00B45E00" w:rsidRPr="00EF5CBA" w:rsidRDefault="00B45E00" w:rsidP="00B45E00">
      <w:pPr>
        <w:spacing w:line="360" w:lineRule="auto"/>
        <w:jc w:val="center"/>
        <w:rPr>
          <w:sz w:val="28"/>
          <w:szCs w:val="28"/>
          <w:lang w:val="uk-UA"/>
        </w:rPr>
      </w:pPr>
      <w:r>
        <w:rPr>
          <w:sz w:val="28"/>
          <w:szCs w:val="28"/>
          <w:lang w:val="uk-UA"/>
        </w:rPr>
        <w:t>Одеса 2024</w:t>
      </w:r>
      <w:r w:rsidRPr="00591C3A">
        <w:rPr>
          <w:sz w:val="28"/>
          <w:szCs w:val="28"/>
          <w:lang w:val="uk-UA"/>
        </w:rPr>
        <w:br/>
      </w:r>
      <w:r w:rsidRPr="00D679A8">
        <w:rPr>
          <w:b/>
          <w:sz w:val="28"/>
          <w:szCs w:val="28"/>
          <w:lang w:val="uk-UA"/>
        </w:rPr>
        <w:br w:type="page"/>
      </w:r>
      <w:r w:rsidRPr="00422614">
        <w:rPr>
          <w:b/>
          <w:sz w:val="28"/>
          <w:szCs w:val="28"/>
          <w:lang w:val="uk-UA"/>
        </w:rPr>
        <w:lastRenderedPageBreak/>
        <w:t>АНОТАЦІЯ</w:t>
      </w:r>
    </w:p>
    <w:p w:rsidR="00B45E00" w:rsidRPr="002E7AD6" w:rsidRDefault="00B45E00" w:rsidP="00B45E00">
      <w:pPr>
        <w:ind w:firstLine="709"/>
        <w:jc w:val="both"/>
        <w:rPr>
          <w:sz w:val="28"/>
          <w:szCs w:val="28"/>
          <w:lang w:val="uk-UA"/>
        </w:rPr>
      </w:pPr>
      <w:r w:rsidRPr="005B7CFF">
        <w:rPr>
          <w:sz w:val="28"/>
          <w:szCs w:val="28"/>
          <w:lang w:val="uk-UA"/>
        </w:rPr>
        <w:t>Роботу було проведено на кафедрі мікробіології, вірусології та</w:t>
      </w:r>
      <w:r>
        <w:rPr>
          <w:sz w:val="28"/>
          <w:szCs w:val="28"/>
          <w:lang w:val="uk-UA"/>
        </w:rPr>
        <w:t xml:space="preserve"> </w:t>
      </w:r>
      <w:r w:rsidRPr="005B7CFF">
        <w:rPr>
          <w:sz w:val="28"/>
          <w:szCs w:val="28"/>
          <w:lang w:val="uk-UA"/>
        </w:rPr>
        <w:t>біоте</w:t>
      </w:r>
      <w:r w:rsidRPr="005B7CFF">
        <w:rPr>
          <w:sz w:val="28"/>
          <w:szCs w:val="28"/>
          <w:lang w:val="uk-UA"/>
        </w:rPr>
        <w:t>х</w:t>
      </w:r>
      <w:r w:rsidRPr="005B7CFF">
        <w:rPr>
          <w:sz w:val="28"/>
          <w:szCs w:val="28"/>
          <w:lang w:val="uk-UA"/>
        </w:rPr>
        <w:t>нології ОНУ імені І. І. Мечникова і присвячено</w:t>
      </w:r>
      <w:r>
        <w:rPr>
          <w:sz w:val="28"/>
          <w:szCs w:val="28"/>
          <w:lang w:val="uk-UA"/>
        </w:rPr>
        <w:t xml:space="preserve"> х</w:t>
      </w:r>
      <w:r w:rsidRPr="00CD7E00">
        <w:rPr>
          <w:sz w:val="28"/>
          <w:szCs w:val="28"/>
          <w:lang w:val="uk-UA"/>
        </w:rPr>
        <w:t>арактеристик</w:t>
      </w:r>
      <w:r>
        <w:rPr>
          <w:sz w:val="28"/>
          <w:szCs w:val="28"/>
          <w:lang w:val="uk-UA"/>
        </w:rPr>
        <w:t>и</w:t>
      </w:r>
      <w:r w:rsidRPr="00CD7E00">
        <w:rPr>
          <w:sz w:val="28"/>
          <w:szCs w:val="28"/>
          <w:lang w:val="uk-UA"/>
        </w:rPr>
        <w:t xml:space="preserve"> синтезу пр</w:t>
      </w:r>
      <w:r w:rsidRPr="00CD7E00">
        <w:rPr>
          <w:sz w:val="28"/>
          <w:szCs w:val="28"/>
          <w:lang w:val="uk-UA"/>
        </w:rPr>
        <w:t>о</w:t>
      </w:r>
      <w:r w:rsidRPr="00CD7E00">
        <w:rPr>
          <w:sz w:val="28"/>
          <w:szCs w:val="28"/>
          <w:lang w:val="uk-UA"/>
        </w:rPr>
        <w:t>тимік</w:t>
      </w:r>
      <w:r>
        <w:rPr>
          <w:sz w:val="28"/>
          <w:szCs w:val="28"/>
          <w:lang w:val="uk-UA"/>
        </w:rPr>
        <w:t xml:space="preserve">робних речовин бактеріями роду </w:t>
      </w:r>
      <w:r w:rsidRPr="00CD7E00">
        <w:rPr>
          <w:i/>
          <w:iCs/>
          <w:sz w:val="28"/>
          <w:szCs w:val="28"/>
          <w:lang w:val="uk-UA"/>
        </w:rPr>
        <w:t>Bacillus</w:t>
      </w:r>
      <w:r w:rsidRPr="00CD7E00">
        <w:rPr>
          <w:sz w:val="28"/>
          <w:szCs w:val="28"/>
          <w:lang w:val="uk-UA"/>
        </w:rPr>
        <w:t xml:space="preserve">, виділених з Чорного моря, за умов сумісного </w:t>
      </w:r>
      <w:r>
        <w:rPr>
          <w:sz w:val="28"/>
          <w:szCs w:val="28"/>
          <w:lang w:val="uk-UA"/>
        </w:rPr>
        <w:t xml:space="preserve">з </w:t>
      </w:r>
      <w:r w:rsidRPr="00CD7E00">
        <w:rPr>
          <w:i/>
          <w:iCs/>
          <w:sz w:val="28"/>
          <w:szCs w:val="28"/>
          <w:lang w:val="uk-UA"/>
        </w:rPr>
        <w:t>Trichoderma viridae</w:t>
      </w:r>
      <w:r w:rsidRPr="00CD7E00">
        <w:rPr>
          <w:sz w:val="28"/>
          <w:szCs w:val="28"/>
          <w:lang w:val="uk-UA"/>
        </w:rPr>
        <w:t xml:space="preserve"> БННЦ1</w:t>
      </w:r>
      <w:r>
        <w:rPr>
          <w:sz w:val="28"/>
          <w:szCs w:val="28"/>
          <w:lang w:val="uk-UA"/>
        </w:rPr>
        <w:t xml:space="preserve"> </w:t>
      </w:r>
      <w:r w:rsidRPr="00CD7E00">
        <w:rPr>
          <w:sz w:val="28"/>
          <w:szCs w:val="28"/>
          <w:lang w:val="uk-UA"/>
        </w:rPr>
        <w:t>культивування</w:t>
      </w:r>
    </w:p>
    <w:p w:rsidR="00B45E00" w:rsidRPr="00CD7E00" w:rsidRDefault="00B45E00" w:rsidP="00B45E00">
      <w:pPr>
        <w:tabs>
          <w:tab w:val="left" w:pos="6396"/>
        </w:tabs>
        <w:ind w:firstLine="709"/>
        <w:jc w:val="both"/>
        <w:rPr>
          <w:sz w:val="28"/>
          <w:szCs w:val="28"/>
          <w:lang w:val="uk-UA"/>
        </w:rPr>
      </w:pPr>
      <w:r w:rsidRPr="00CD7E00">
        <w:rPr>
          <w:sz w:val="28"/>
          <w:szCs w:val="28"/>
          <w:lang w:val="uk-UA"/>
        </w:rPr>
        <w:t>За терміном настання стаціонарної фази розвитку</w:t>
      </w:r>
      <w:r>
        <w:rPr>
          <w:sz w:val="28"/>
          <w:szCs w:val="28"/>
          <w:lang w:val="uk-UA"/>
        </w:rPr>
        <w:t>, впродовж якої ві</w:t>
      </w:r>
      <w:r>
        <w:rPr>
          <w:sz w:val="28"/>
          <w:szCs w:val="28"/>
          <w:lang w:val="uk-UA"/>
        </w:rPr>
        <w:t>д</w:t>
      </w:r>
      <w:r>
        <w:rPr>
          <w:sz w:val="28"/>
          <w:szCs w:val="28"/>
          <w:lang w:val="uk-UA"/>
        </w:rPr>
        <w:t>бувається найактивніший синтез вторинних екзометаболітів,</w:t>
      </w:r>
      <w:r w:rsidRPr="00CD7E00">
        <w:rPr>
          <w:sz w:val="28"/>
          <w:szCs w:val="28"/>
          <w:lang w:val="uk-UA"/>
        </w:rPr>
        <w:t xml:space="preserve"> при культив</w:t>
      </w:r>
      <w:r w:rsidRPr="00CD7E00">
        <w:rPr>
          <w:sz w:val="28"/>
          <w:szCs w:val="28"/>
          <w:lang w:val="uk-UA"/>
        </w:rPr>
        <w:t>у</w:t>
      </w:r>
      <w:r w:rsidRPr="00CD7E00">
        <w:rPr>
          <w:sz w:val="28"/>
          <w:szCs w:val="28"/>
          <w:lang w:val="uk-UA"/>
        </w:rPr>
        <w:t xml:space="preserve">ванні у рідкому поживному середовищі окремі досліджувані мікроорганізми практично не розрізнялись. Цей </w:t>
      </w:r>
      <w:r>
        <w:rPr>
          <w:sz w:val="28"/>
          <w:szCs w:val="28"/>
          <w:lang w:val="uk-UA"/>
        </w:rPr>
        <w:t>фаза</w:t>
      </w:r>
      <w:r w:rsidRPr="00CD7E00">
        <w:rPr>
          <w:sz w:val="28"/>
          <w:szCs w:val="28"/>
          <w:lang w:val="uk-UA"/>
        </w:rPr>
        <w:t xml:space="preserve"> </w:t>
      </w:r>
      <w:r>
        <w:rPr>
          <w:sz w:val="28"/>
          <w:szCs w:val="28"/>
          <w:lang w:val="uk-UA"/>
        </w:rPr>
        <w:t>відповідала</w:t>
      </w:r>
      <w:r w:rsidRPr="00CD7E00">
        <w:rPr>
          <w:sz w:val="28"/>
          <w:szCs w:val="28"/>
          <w:lang w:val="uk-UA"/>
        </w:rPr>
        <w:t xml:space="preserve"> четверт</w:t>
      </w:r>
      <w:r>
        <w:rPr>
          <w:sz w:val="28"/>
          <w:szCs w:val="28"/>
          <w:lang w:val="uk-UA"/>
        </w:rPr>
        <w:t xml:space="preserve">ій та п’ятій </w:t>
      </w:r>
      <w:r w:rsidRPr="00CD7E00">
        <w:rPr>
          <w:sz w:val="28"/>
          <w:szCs w:val="28"/>
          <w:lang w:val="uk-UA"/>
        </w:rPr>
        <w:t>доб</w:t>
      </w:r>
      <w:r>
        <w:rPr>
          <w:sz w:val="28"/>
          <w:szCs w:val="28"/>
          <w:lang w:val="uk-UA"/>
        </w:rPr>
        <w:t>і</w:t>
      </w:r>
      <w:r w:rsidRPr="00CD7E00">
        <w:rPr>
          <w:sz w:val="28"/>
          <w:szCs w:val="28"/>
          <w:lang w:val="uk-UA"/>
        </w:rPr>
        <w:t xml:space="preserve"> при моно</w:t>
      </w:r>
      <w:r>
        <w:rPr>
          <w:sz w:val="28"/>
          <w:szCs w:val="28"/>
          <w:lang w:val="uk-UA"/>
        </w:rPr>
        <w:t xml:space="preserve">- </w:t>
      </w:r>
      <w:r w:rsidRPr="00CD7E00">
        <w:rPr>
          <w:sz w:val="28"/>
          <w:szCs w:val="28"/>
          <w:lang w:val="uk-UA"/>
        </w:rPr>
        <w:t xml:space="preserve">та сумісному </w:t>
      </w:r>
      <w:r w:rsidRPr="00CD7E00">
        <w:rPr>
          <w:bCs/>
          <w:iCs/>
          <w:sz w:val="28"/>
          <w:szCs w:val="28"/>
          <w:lang w:val="uk-UA"/>
        </w:rPr>
        <w:t xml:space="preserve">з </w:t>
      </w:r>
      <w:r w:rsidRPr="00CD7E00">
        <w:rPr>
          <w:i/>
          <w:iCs/>
          <w:sz w:val="28"/>
          <w:szCs w:val="28"/>
          <w:lang w:val="uk-UA"/>
        </w:rPr>
        <w:t>Trichoderma viridae</w:t>
      </w:r>
      <w:r w:rsidRPr="00CD7E00">
        <w:rPr>
          <w:sz w:val="28"/>
          <w:szCs w:val="28"/>
          <w:lang w:val="uk-UA"/>
        </w:rPr>
        <w:t xml:space="preserve"> БННЦ1</w:t>
      </w:r>
      <w:r>
        <w:rPr>
          <w:sz w:val="28"/>
          <w:szCs w:val="28"/>
          <w:lang w:val="uk-UA"/>
        </w:rPr>
        <w:t xml:space="preserve"> культивуванні</w:t>
      </w:r>
      <w:r w:rsidRPr="00CD7E00">
        <w:rPr>
          <w:sz w:val="28"/>
          <w:szCs w:val="28"/>
          <w:lang w:val="uk-UA"/>
        </w:rPr>
        <w:t>.</w:t>
      </w:r>
    </w:p>
    <w:p w:rsidR="00B45E00" w:rsidRPr="00CD7E00" w:rsidRDefault="00B45E00" w:rsidP="00B45E00">
      <w:pPr>
        <w:tabs>
          <w:tab w:val="left" w:pos="6396"/>
        </w:tabs>
        <w:ind w:firstLine="709"/>
        <w:jc w:val="both"/>
        <w:rPr>
          <w:sz w:val="28"/>
          <w:szCs w:val="28"/>
          <w:lang w:val="uk-UA"/>
        </w:rPr>
      </w:pPr>
      <w:r w:rsidRPr="00CD7E00">
        <w:rPr>
          <w:sz w:val="28"/>
          <w:szCs w:val="28"/>
          <w:lang w:val="uk-UA"/>
        </w:rPr>
        <w:t>Біологічно активні речовини, що утворювались досліджуваними шт</w:t>
      </w:r>
      <w:r w:rsidRPr="00CD7E00">
        <w:rPr>
          <w:sz w:val="28"/>
          <w:szCs w:val="28"/>
          <w:lang w:val="uk-UA"/>
        </w:rPr>
        <w:t>а</w:t>
      </w:r>
      <w:r w:rsidRPr="00CD7E00">
        <w:rPr>
          <w:sz w:val="28"/>
          <w:szCs w:val="28"/>
          <w:lang w:val="uk-UA"/>
        </w:rPr>
        <w:t>мами бацил, під час монокультивування виявились більш активними щ</w:t>
      </w:r>
      <w:r w:rsidRPr="00CD7E00">
        <w:rPr>
          <w:sz w:val="28"/>
          <w:szCs w:val="28"/>
          <w:lang w:val="uk-UA"/>
        </w:rPr>
        <w:t>о</w:t>
      </w:r>
      <w:r w:rsidRPr="00CD7E00">
        <w:rPr>
          <w:sz w:val="28"/>
          <w:szCs w:val="28"/>
          <w:lang w:val="uk-UA"/>
        </w:rPr>
        <w:t xml:space="preserve">до культури </w:t>
      </w:r>
      <w:r w:rsidRPr="00CD7E00">
        <w:rPr>
          <w:i/>
          <w:iCs/>
          <w:sz w:val="28"/>
          <w:szCs w:val="28"/>
          <w:lang w:val="en-US"/>
        </w:rPr>
        <w:t>Staphyloco</w:t>
      </w:r>
      <w:r w:rsidRPr="00CD7E00">
        <w:rPr>
          <w:i/>
          <w:iCs/>
          <w:sz w:val="28"/>
          <w:szCs w:val="28"/>
          <w:lang w:val="uk-UA"/>
        </w:rPr>
        <w:t>с</w:t>
      </w:r>
      <w:r w:rsidRPr="00CD7E00">
        <w:rPr>
          <w:i/>
          <w:iCs/>
          <w:sz w:val="28"/>
          <w:szCs w:val="28"/>
          <w:lang w:val="en-US"/>
        </w:rPr>
        <w:t>cus</w:t>
      </w:r>
      <w:r w:rsidRPr="00CD7E00">
        <w:rPr>
          <w:i/>
          <w:iCs/>
          <w:sz w:val="28"/>
          <w:szCs w:val="28"/>
          <w:lang w:val="uk-UA"/>
        </w:rPr>
        <w:t xml:space="preserve"> </w:t>
      </w:r>
      <w:r w:rsidRPr="00CD7E00">
        <w:rPr>
          <w:i/>
          <w:iCs/>
          <w:sz w:val="28"/>
          <w:szCs w:val="28"/>
          <w:lang w:val="en-US"/>
        </w:rPr>
        <w:t>aureus</w:t>
      </w:r>
      <w:r w:rsidRPr="00CD7E00">
        <w:rPr>
          <w:sz w:val="28"/>
          <w:szCs w:val="28"/>
          <w:lang w:val="uk-UA"/>
        </w:rPr>
        <w:t xml:space="preserve"> АТСС 25923, ніж </w:t>
      </w:r>
      <w:r w:rsidRPr="00CD7E00">
        <w:rPr>
          <w:i/>
          <w:iCs/>
          <w:sz w:val="28"/>
          <w:szCs w:val="28"/>
          <w:lang w:val="en-US"/>
        </w:rPr>
        <w:t>Escherichia</w:t>
      </w:r>
      <w:r w:rsidRPr="00CD7E00">
        <w:rPr>
          <w:i/>
          <w:iCs/>
          <w:sz w:val="28"/>
          <w:szCs w:val="28"/>
          <w:lang w:val="uk-UA"/>
        </w:rPr>
        <w:t xml:space="preserve"> </w:t>
      </w:r>
      <w:r w:rsidRPr="00CD7E00">
        <w:rPr>
          <w:i/>
          <w:iCs/>
          <w:sz w:val="28"/>
          <w:szCs w:val="28"/>
          <w:lang w:val="en-US"/>
        </w:rPr>
        <w:t>coli</w:t>
      </w:r>
      <w:r w:rsidRPr="00CD7E00">
        <w:rPr>
          <w:sz w:val="28"/>
          <w:szCs w:val="28"/>
          <w:lang w:val="uk-UA"/>
        </w:rPr>
        <w:t xml:space="preserve"> АТСС 25922.</w:t>
      </w:r>
      <w:r>
        <w:rPr>
          <w:sz w:val="28"/>
          <w:szCs w:val="28"/>
          <w:lang w:val="uk-UA"/>
        </w:rPr>
        <w:t xml:space="preserve"> </w:t>
      </w:r>
      <w:r w:rsidRPr="00CD7E00">
        <w:rPr>
          <w:sz w:val="28"/>
          <w:szCs w:val="28"/>
          <w:lang w:val="uk-UA"/>
        </w:rPr>
        <w:t>Підвищення протимікробної активності екзометаболітів, що продук</w:t>
      </w:r>
      <w:r w:rsidRPr="00CD7E00">
        <w:rPr>
          <w:sz w:val="28"/>
          <w:szCs w:val="28"/>
          <w:lang w:val="uk-UA"/>
        </w:rPr>
        <w:t>у</w:t>
      </w:r>
      <w:r w:rsidRPr="00CD7E00">
        <w:rPr>
          <w:sz w:val="28"/>
          <w:szCs w:val="28"/>
          <w:lang w:val="uk-UA"/>
        </w:rPr>
        <w:t>ються досліджуваними штамами бацил за сумісного, було зафіксовано тіл</w:t>
      </w:r>
      <w:r w:rsidRPr="00CD7E00">
        <w:rPr>
          <w:sz w:val="28"/>
          <w:szCs w:val="28"/>
          <w:lang w:val="uk-UA"/>
        </w:rPr>
        <w:t>ь</w:t>
      </w:r>
      <w:r w:rsidRPr="00CD7E00">
        <w:rPr>
          <w:sz w:val="28"/>
          <w:szCs w:val="28"/>
          <w:lang w:val="uk-UA"/>
        </w:rPr>
        <w:t xml:space="preserve">ки у випадку грампозитивного тест-штаму </w:t>
      </w:r>
      <w:r w:rsidRPr="00CD7E00">
        <w:rPr>
          <w:i/>
          <w:iCs/>
          <w:sz w:val="28"/>
          <w:szCs w:val="28"/>
          <w:lang w:val="en-US"/>
        </w:rPr>
        <w:t>Staphyloco</w:t>
      </w:r>
      <w:r w:rsidRPr="00CD7E00">
        <w:rPr>
          <w:i/>
          <w:iCs/>
          <w:sz w:val="28"/>
          <w:szCs w:val="28"/>
          <w:lang w:val="uk-UA"/>
        </w:rPr>
        <w:t>с</w:t>
      </w:r>
      <w:r w:rsidRPr="00CD7E00">
        <w:rPr>
          <w:i/>
          <w:iCs/>
          <w:sz w:val="28"/>
          <w:szCs w:val="28"/>
          <w:lang w:val="en-US"/>
        </w:rPr>
        <w:t>cus</w:t>
      </w:r>
      <w:r w:rsidRPr="00CD7E00">
        <w:rPr>
          <w:i/>
          <w:iCs/>
          <w:sz w:val="28"/>
          <w:szCs w:val="28"/>
          <w:lang w:val="uk-UA"/>
        </w:rPr>
        <w:t xml:space="preserve"> </w:t>
      </w:r>
      <w:r w:rsidRPr="00CD7E00">
        <w:rPr>
          <w:i/>
          <w:iCs/>
          <w:sz w:val="28"/>
          <w:szCs w:val="28"/>
          <w:lang w:val="en-US"/>
        </w:rPr>
        <w:t>aureus</w:t>
      </w:r>
      <w:r w:rsidRPr="00CD7E00">
        <w:rPr>
          <w:sz w:val="28"/>
          <w:szCs w:val="28"/>
          <w:lang w:val="uk-UA"/>
        </w:rPr>
        <w:t xml:space="preserve"> АТСС 25923.</w:t>
      </w:r>
    </w:p>
    <w:p w:rsidR="00B45E00" w:rsidRDefault="00B45E00" w:rsidP="00B45E00">
      <w:pPr>
        <w:tabs>
          <w:tab w:val="left" w:pos="6396"/>
        </w:tabs>
        <w:ind w:firstLine="709"/>
        <w:jc w:val="both"/>
        <w:rPr>
          <w:sz w:val="28"/>
          <w:szCs w:val="28"/>
          <w:lang w:val="uk-UA"/>
        </w:rPr>
      </w:pPr>
      <w:r w:rsidRPr="00FF5BD1">
        <w:rPr>
          <w:sz w:val="28"/>
          <w:szCs w:val="28"/>
          <w:lang w:val="uk-UA"/>
        </w:rPr>
        <w:t>Робота викладена на 4</w:t>
      </w:r>
      <w:r>
        <w:rPr>
          <w:sz w:val="28"/>
          <w:szCs w:val="28"/>
          <w:lang w:val="uk-UA"/>
        </w:rPr>
        <w:t>8</w:t>
      </w:r>
      <w:r w:rsidRPr="00FF5BD1">
        <w:rPr>
          <w:sz w:val="28"/>
          <w:szCs w:val="28"/>
          <w:lang w:val="uk-UA"/>
        </w:rPr>
        <w:t xml:space="preserve"> сторінках, містить 3 таблиці та 2 рисунки. Н</w:t>
      </w:r>
      <w:r w:rsidRPr="00FF5BD1">
        <w:rPr>
          <w:sz w:val="28"/>
          <w:szCs w:val="28"/>
          <w:lang w:val="uk-UA"/>
        </w:rPr>
        <w:t>а</w:t>
      </w:r>
      <w:r>
        <w:rPr>
          <w:sz w:val="28"/>
          <w:szCs w:val="28"/>
          <w:lang w:val="uk-UA"/>
        </w:rPr>
        <w:t>ведено посилання на 65</w:t>
      </w:r>
      <w:r w:rsidRPr="00FF5BD1">
        <w:rPr>
          <w:sz w:val="28"/>
          <w:szCs w:val="28"/>
          <w:lang w:val="uk-UA"/>
        </w:rPr>
        <w:t xml:space="preserve"> літер</w:t>
      </w:r>
      <w:r w:rsidRPr="00FF5BD1">
        <w:rPr>
          <w:sz w:val="28"/>
          <w:szCs w:val="28"/>
          <w:lang w:val="uk-UA"/>
        </w:rPr>
        <w:t>а</w:t>
      </w:r>
      <w:r w:rsidRPr="00FF5BD1">
        <w:rPr>
          <w:sz w:val="28"/>
          <w:szCs w:val="28"/>
          <w:lang w:val="uk-UA"/>
        </w:rPr>
        <w:t>турних джерел латиницею.</w:t>
      </w:r>
    </w:p>
    <w:p w:rsidR="00B45E00" w:rsidRPr="005B7CFF" w:rsidRDefault="00B45E00" w:rsidP="00B45E00">
      <w:pPr>
        <w:tabs>
          <w:tab w:val="left" w:pos="6396"/>
        </w:tabs>
        <w:ind w:firstLine="709"/>
        <w:jc w:val="both"/>
        <w:rPr>
          <w:sz w:val="28"/>
          <w:szCs w:val="28"/>
          <w:lang w:val="uk-UA"/>
        </w:rPr>
      </w:pPr>
      <w:r w:rsidRPr="000E5B51">
        <w:rPr>
          <w:b/>
          <w:sz w:val="28"/>
          <w:szCs w:val="28"/>
          <w:lang w:val="uk-UA"/>
        </w:rPr>
        <w:t>Ключові слова:</w:t>
      </w:r>
      <w:r w:rsidRPr="000E5B51">
        <w:rPr>
          <w:i/>
          <w:sz w:val="28"/>
          <w:szCs w:val="28"/>
          <w:lang w:val="uk-UA"/>
        </w:rPr>
        <w:t xml:space="preserve"> </w:t>
      </w:r>
      <w:r w:rsidRPr="005852A2">
        <w:rPr>
          <w:i/>
          <w:sz w:val="28"/>
          <w:szCs w:val="28"/>
          <w:lang w:val="en-US"/>
        </w:rPr>
        <w:t>Bacillus</w:t>
      </w:r>
      <w:r w:rsidRPr="005852A2">
        <w:rPr>
          <w:i/>
          <w:sz w:val="28"/>
          <w:szCs w:val="28"/>
          <w:lang w:val="uk-UA"/>
        </w:rPr>
        <w:t xml:space="preserve"> </w:t>
      </w:r>
      <w:r w:rsidRPr="00B97B4F">
        <w:rPr>
          <w:sz w:val="28"/>
          <w:szCs w:val="28"/>
          <w:lang w:val="uk-UA"/>
        </w:rPr>
        <w:t>spp.</w:t>
      </w:r>
      <w:r w:rsidRPr="009419D4">
        <w:rPr>
          <w:i/>
          <w:sz w:val="28"/>
          <w:szCs w:val="28"/>
          <w:lang w:val="uk-UA"/>
        </w:rPr>
        <w:t>,</w:t>
      </w:r>
      <w:r>
        <w:rPr>
          <w:sz w:val="28"/>
          <w:szCs w:val="28"/>
          <w:lang w:val="uk-UA"/>
        </w:rPr>
        <w:t xml:space="preserve"> </w:t>
      </w:r>
      <w:r w:rsidRPr="001205D2">
        <w:rPr>
          <w:sz w:val="28"/>
          <w:szCs w:val="28"/>
          <w:lang w:val="uk-UA"/>
        </w:rPr>
        <w:t>спільне культивування, Чорне море</w:t>
      </w:r>
      <w:r>
        <w:rPr>
          <w:sz w:val="28"/>
          <w:szCs w:val="28"/>
          <w:lang w:val="uk-UA"/>
        </w:rPr>
        <w:t>, а</w:t>
      </w:r>
      <w:r>
        <w:rPr>
          <w:sz w:val="28"/>
          <w:szCs w:val="28"/>
          <w:lang w:val="uk-UA"/>
        </w:rPr>
        <w:t>н</w:t>
      </w:r>
      <w:r>
        <w:rPr>
          <w:sz w:val="28"/>
          <w:szCs w:val="28"/>
          <w:lang w:val="uk-UA"/>
        </w:rPr>
        <w:t>тимікробна</w:t>
      </w:r>
      <w:r w:rsidRPr="009419D4">
        <w:rPr>
          <w:sz w:val="28"/>
          <w:szCs w:val="28"/>
          <w:lang w:val="uk-UA"/>
        </w:rPr>
        <w:t xml:space="preserve"> активність</w:t>
      </w:r>
      <w:r>
        <w:rPr>
          <w:sz w:val="28"/>
          <w:szCs w:val="28"/>
          <w:lang w:val="uk-UA"/>
        </w:rPr>
        <w:t xml:space="preserve">, </w:t>
      </w:r>
      <w:r w:rsidRPr="005B7CFF">
        <w:rPr>
          <w:sz w:val="28"/>
          <w:szCs w:val="28"/>
          <w:lang w:val="uk-UA"/>
        </w:rPr>
        <w:t>біологічно активні реч</w:t>
      </w:r>
      <w:r w:rsidRPr="005B7CFF">
        <w:rPr>
          <w:sz w:val="28"/>
          <w:szCs w:val="28"/>
          <w:lang w:val="uk-UA"/>
        </w:rPr>
        <w:t>о</w:t>
      </w:r>
      <w:r w:rsidRPr="005B7CFF">
        <w:rPr>
          <w:sz w:val="28"/>
          <w:szCs w:val="28"/>
          <w:lang w:val="uk-UA"/>
        </w:rPr>
        <w:t>вини</w:t>
      </w:r>
      <w:r>
        <w:rPr>
          <w:sz w:val="28"/>
          <w:szCs w:val="28"/>
          <w:lang w:val="uk-UA"/>
        </w:rPr>
        <w:t>.</w:t>
      </w:r>
    </w:p>
    <w:p w:rsidR="00B45E00" w:rsidRDefault="00B45E00" w:rsidP="00B45E00">
      <w:pPr>
        <w:jc w:val="both"/>
        <w:rPr>
          <w:b/>
          <w:sz w:val="28"/>
          <w:szCs w:val="28"/>
          <w:lang w:val="uk-UA"/>
        </w:rPr>
      </w:pPr>
    </w:p>
    <w:p w:rsidR="00B45E00" w:rsidRPr="002B47B4" w:rsidRDefault="00B45E00" w:rsidP="00B45E00">
      <w:pPr>
        <w:ind w:firstLine="708"/>
        <w:jc w:val="both"/>
        <w:rPr>
          <w:sz w:val="28"/>
          <w:szCs w:val="28"/>
          <w:lang w:val="uk-UA"/>
        </w:rPr>
      </w:pPr>
      <w:r w:rsidRPr="002B47B4">
        <w:rPr>
          <w:sz w:val="28"/>
          <w:szCs w:val="28"/>
          <w:lang w:val="uk-UA"/>
        </w:rPr>
        <w:t xml:space="preserve">The work was carried out at the Department of Microbiology, Virology and Biotechnology of the I. I. Mechnikov ONU and is devoted to the characterization of the synthesis of pro-thymic substances by bacteria of the genus </w:t>
      </w:r>
      <w:r w:rsidRPr="005852A2">
        <w:rPr>
          <w:i/>
          <w:sz w:val="28"/>
          <w:szCs w:val="28"/>
          <w:lang w:val="uk-UA"/>
        </w:rPr>
        <w:t>Bacillus</w:t>
      </w:r>
      <w:r w:rsidRPr="002B47B4">
        <w:rPr>
          <w:sz w:val="28"/>
          <w:szCs w:val="28"/>
          <w:lang w:val="uk-UA"/>
        </w:rPr>
        <w:t xml:space="preserve"> isolated from the Black Sea under conditions of cultivation compatible with </w:t>
      </w:r>
      <w:r w:rsidRPr="002B47B4">
        <w:rPr>
          <w:i/>
          <w:sz w:val="28"/>
          <w:szCs w:val="28"/>
          <w:lang w:val="uk-UA"/>
        </w:rPr>
        <w:t>Trichoderma viridae</w:t>
      </w:r>
      <w:r w:rsidRPr="002B47B4">
        <w:rPr>
          <w:sz w:val="28"/>
          <w:szCs w:val="28"/>
          <w:lang w:val="uk-UA"/>
        </w:rPr>
        <w:t xml:space="preserve"> BNNC1</w:t>
      </w:r>
    </w:p>
    <w:p w:rsidR="00B45E00" w:rsidRPr="002B47B4" w:rsidRDefault="00B45E00" w:rsidP="00B45E00">
      <w:pPr>
        <w:ind w:firstLine="709"/>
        <w:jc w:val="both"/>
        <w:rPr>
          <w:sz w:val="28"/>
          <w:szCs w:val="28"/>
          <w:lang w:val="uk-UA"/>
        </w:rPr>
      </w:pPr>
      <w:r w:rsidRPr="002B47B4">
        <w:rPr>
          <w:sz w:val="28"/>
          <w:szCs w:val="28"/>
          <w:lang w:val="uk-UA"/>
        </w:rPr>
        <w:t xml:space="preserve">In terms of the onset of the stationary phase of development, during which the most active synthesis of secondary exometabolites occurs, the individual microorganisms studied did not differ in terms of the time of the onset of the stationary phase of development when cultivated in liquid nutrient medium. This phase corresponded to the fourth and fifth days of mono- and co-cultivation with </w:t>
      </w:r>
      <w:r w:rsidRPr="002B47B4">
        <w:rPr>
          <w:i/>
          <w:sz w:val="28"/>
          <w:szCs w:val="28"/>
          <w:lang w:val="uk-UA"/>
        </w:rPr>
        <w:t>Trichoderma viridae</w:t>
      </w:r>
      <w:r w:rsidRPr="002B47B4">
        <w:rPr>
          <w:sz w:val="28"/>
          <w:szCs w:val="28"/>
          <w:lang w:val="uk-UA"/>
        </w:rPr>
        <w:t xml:space="preserve"> BNNC1.</w:t>
      </w:r>
    </w:p>
    <w:p w:rsidR="00B45E00" w:rsidRPr="002B47B4" w:rsidRDefault="00B45E00" w:rsidP="00B45E00">
      <w:pPr>
        <w:ind w:firstLine="708"/>
        <w:jc w:val="both"/>
        <w:rPr>
          <w:sz w:val="28"/>
          <w:szCs w:val="28"/>
          <w:lang w:val="uk-UA"/>
        </w:rPr>
      </w:pPr>
      <w:r w:rsidRPr="002B47B4">
        <w:rPr>
          <w:sz w:val="28"/>
          <w:szCs w:val="28"/>
          <w:lang w:val="uk-UA"/>
        </w:rPr>
        <w:t xml:space="preserve">Biologically active substances produced by the studied </w:t>
      </w:r>
      <w:r w:rsidRPr="005852A2">
        <w:rPr>
          <w:i/>
          <w:sz w:val="28"/>
          <w:szCs w:val="28"/>
          <w:lang w:val="uk-UA"/>
        </w:rPr>
        <w:t>bacillus</w:t>
      </w:r>
      <w:r w:rsidRPr="002B47B4">
        <w:rPr>
          <w:sz w:val="28"/>
          <w:szCs w:val="28"/>
          <w:lang w:val="uk-UA"/>
        </w:rPr>
        <w:t xml:space="preserve"> strains during monocultivation were more active against </w:t>
      </w:r>
      <w:r w:rsidRPr="002B47B4">
        <w:rPr>
          <w:i/>
          <w:sz w:val="28"/>
          <w:szCs w:val="28"/>
          <w:lang w:val="uk-UA"/>
        </w:rPr>
        <w:t>Staphylococcus aureus</w:t>
      </w:r>
      <w:r w:rsidRPr="002B47B4">
        <w:rPr>
          <w:sz w:val="28"/>
          <w:szCs w:val="28"/>
          <w:lang w:val="uk-UA"/>
        </w:rPr>
        <w:t xml:space="preserve"> ATCC 25923 than </w:t>
      </w:r>
      <w:r w:rsidRPr="002B47B4">
        <w:rPr>
          <w:i/>
          <w:sz w:val="28"/>
          <w:szCs w:val="28"/>
          <w:lang w:val="uk-UA"/>
        </w:rPr>
        <w:t>Escherichia coli</w:t>
      </w:r>
      <w:r w:rsidRPr="002B47B4">
        <w:rPr>
          <w:sz w:val="28"/>
          <w:szCs w:val="28"/>
          <w:lang w:val="uk-UA"/>
        </w:rPr>
        <w:t xml:space="preserve"> ATCC 25922. An increase in the antimicrobial activity of exometabolites produced by the studied </w:t>
      </w:r>
      <w:r w:rsidRPr="005852A2">
        <w:rPr>
          <w:i/>
          <w:sz w:val="28"/>
          <w:szCs w:val="28"/>
          <w:lang w:val="uk-UA"/>
        </w:rPr>
        <w:t>bacillus</w:t>
      </w:r>
      <w:r w:rsidRPr="002B47B4">
        <w:rPr>
          <w:sz w:val="28"/>
          <w:szCs w:val="28"/>
          <w:lang w:val="uk-UA"/>
        </w:rPr>
        <w:t xml:space="preserve"> strains in co-culture was recorded only in the case of the gram-positive test strain </w:t>
      </w:r>
      <w:r w:rsidRPr="002B47B4">
        <w:rPr>
          <w:i/>
          <w:sz w:val="28"/>
          <w:szCs w:val="28"/>
          <w:lang w:val="uk-UA"/>
        </w:rPr>
        <w:t>Staphylococcus aureus</w:t>
      </w:r>
      <w:r w:rsidRPr="002B47B4">
        <w:rPr>
          <w:sz w:val="28"/>
          <w:szCs w:val="28"/>
          <w:lang w:val="uk-UA"/>
        </w:rPr>
        <w:t xml:space="preserve"> ATCC 25923.</w:t>
      </w:r>
    </w:p>
    <w:p w:rsidR="00B45E00" w:rsidRPr="00FF5BD1" w:rsidRDefault="00B45E00" w:rsidP="00B45E00">
      <w:pPr>
        <w:ind w:firstLine="709"/>
        <w:jc w:val="both"/>
        <w:rPr>
          <w:sz w:val="28"/>
          <w:szCs w:val="28"/>
          <w:lang w:val="uk-UA"/>
        </w:rPr>
      </w:pPr>
      <w:r w:rsidRPr="00FF5BD1">
        <w:rPr>
          <w:sz w:val="28"/>
          <w:szCs w:val="28"/>
          <w:lang w:val="en-US"/>
        </w:rPr>
        <w:t>The work is presented on 4</w:t>
      </w:r>
      <w:r w:rsidRPr="00A15A7D">
        <w:rPr>
          <w:sz w:val="28"/>
          <w:szCs w:val="28"/>
          <w:lang w:val="en-US"/>
        </w:rPr>
        <w:t>8</w:t>
      </w:r>
      <w:r>
        <w:rPr>
          <w:sz w:val="28"/>
          <w:szCs w:val="28"/>
          <w:lang w:val="en-US"/>
        </w:rPr>
        <w:t xml:space="preserve"> pages, contains </w:t>
      </w:r>
      <w:r>
        <w:rPr>
          <w:sz w:val="28"/>
          <w:szCs w:val="28"/>
          <w:lang w:val="uk-UA"/>
        </w:rPr>
        <w:t>2</w:t>
      </w:r>
      <w:r>
        <w:rPr>
          <w:sz w:val="28"/>
          <w:szCs w:val="28"/>
          <w:lang w:val="en-US"/>
        </w:rPr>
        <w:t xml:space="preserve"> tables and </w:t>
      </w:r>
      <w:r>
        <w:rPr>
          <w:sz w:val="28"/>
          <w:szCs w:val="28"/>
          <w:lang w:val="uk-UA"/>
        </w:rPr>
        <w:t>3</w:t>
      </w:r>
      <w:r w:rsidRPr="00FF5BD1">
        <w:rPr>
          <w:sz w:val="28"/>
          <w:szCs w:val="28"/>
          <w:lang w:val="en-US"/>
        </w:rPr>
        <w:t xml:space="preserve"> pictures. Refe</w:t>
      </w:r>
      <w:r w:rsidRPr="00FF5BD1">
        <w:rPr>
          <w:sz w:val="28"/>
          <w:szCs w:val="28"/>
          <w:lang w:val="en-US"/>
        </w:rPr>
        <w:t>r</w:t>
      </w:r>
      <w:r w:rsidRPr="00FF5BD1">
        <w:rPr>
          <w:sz w:val="28"/>
          <w:szCs w:val="28"/>
          <w:lang w:val="en-US"/>
        </w:rPr>
        <w:t xml:space="preserve">ences to </w:t>
      </w:r>
      <w:r>
        <w:rPr>
          <w:sz w:val="28"/>
          <w:szCs w:val="28"/>
          <w:lang w:val="uk-UA"/>
        </w:rPr>
        <w:t>65</w:t>
      </w:r>
      <w:r w:rsidRPr="00FF5BD1">
        <w:rPr>
          <w:sz w:val="28"/>
          <w:szCs w:val="28"/>
          <w:lang w:val="en-US"/>
        </w:rPr>
        <w:t xml:space="preserve"> literature sources in Latin are given.</w:t>
      </w:r>
    </w:p>
    <w:p w:rsidR="00B45E00" w:rsidRPr="00331265" w:rsidRDefault="00B45E00" w:rsidP="00B45E00">
      <w:pPr>
        <w:ind w:firstLine="709"/>
        <w:jc w:val="both"/>
        <w:rPr>
          <w:sz w:val="28"/>
          <w:szCs w:val="28"/>
          <w:lang w:val="en-US"/>
        </w:rPr>
      </w:pPr>
      <w:r w:rsidRPr="002B47B4">
        <w:rPr>
          <w:b/>
          <w:bCs/>
          <w:sz w:val="28"/>
          <w:szCs w:val="28"/>
          <w:lang w:val="en-US"/>
        </w:rPr>
        <w:t>Key words:</w:t>
      </w:r>
      <w:r w:rsidRPr="002B47B4">
        <w:rPr>
          <w:sz w:val="28"/>
          <w:szCs w:val="28"/>
          <w:lang w:val="en-US"/>
        </w:rPr>
        <w:t xml:space="preserve"> </w:t>
      </w:r>
      <w:r w:rsidRPr="002B47B4">
        <w:rPr>
          <w:i/>
          <w:sz w:val="28"/>
          <w:szCs w:val="28"/>
          <w:lang w:val="en-US"/>
        </w:rPr>
        <w:t xml:space="preserve">Bacillus </w:t>
      </w:r>
      <w:r w:rsidRPr="00B97B4F">
        <w:rPr>
          <w:iCs/>
          <w:sz w:val="28"/>
          <w:szCs w:val="28"/>
          <w:lang w:val="en-US"/>
        </w:rPr>
        <w:t>spp.,</w:t>
      </w:r>
      <w:r w:rsidRPr="002B47B4">
        <w:rPr>
          <w:sz w:val="28"/>
          <w:szCs w:val="28"/>
          <w:lang w:val="en-US"/>
        </w:rPr>
        <w:t xml:space="preserve"> co-cultivation, Black Sea, antimicrobial activity, biologically active substances.</w:t>
      </w:r>
    </w:p>
    <w:p w:rsidR="00B45E00" w:rsidRDefault="00B45E00" w:rsidP="00B45E00">
      <w:pPr>
        <w:jc w:val="center"/>
        <w:rPr>
          <w:b/>
          <w:sz w:val="28"/>
          <w:szCs w:val="28"/>
          <w:lang w:val="uk-UA"/>
        </w:rPr>
      </w:pPr>
      <w:r>
        <w:rPr>
          <w:b/>
          <w:sz w:val="28"/>
          <w:szCs w:val="28"/>
          <w:lang w:val="uk-UA"/>
        </w:rPr>
        <w:br w:type="page"/>
      </w:r>
      <w:r w:rsidRPr="00CA6923">
        <w:rPr>
          <w:b/>
          <w:sz w:val="28"/>
          <w:szCs w:val="28"/>
          <w:lang w:val="uk-UA"/>
        </w:rPr>
        <w:lastRenderedPageBreak/>
        <w:t>ЗМІСТ</w:t>
      </w:r>
    </w:p>
    <w:p w:rsidR="00B45E00" w:rsidRDefault="00B45E00" w:rsidP="00B45E00">
      <w:pPr>
        <w:jc w:val="center"/>
        <w:rPr>
          <w:b/>
          <w:sz w:val="28"/>
          <w:szCs w:val="28"/>
          <w:lang w:val="uk-UA"/>
        </w:rPr>
      </w:pPr>
    </w:p>
    <w:tbl>
      <w:tblPr>
        <w:tblW w:w="9747" w:type="dxa"/>
        <w:tblLayout w:type="fixed"/>
        <w:tblLook w:val="04A0" w:firstRow="1" w:lastRow="0" w:firstColumn="1" w:lastColumn="0" w:noHBand="0" w:noVBand="1"/>
      </w:tblPr>
      <w:tblGrid>
        <w:gridCol w:w="392"/>
        <w:gridCol w:w="8505"/>
        <w:gridCol w:w="850"/>
      </w:tblGrid>
      <w:tr w:rsidR="00B45E00" w:rsidRPr="001A1C42" w:rsidTr="00A47E03">
        <w:tc>
          <w:tcPr>
            <w:tcW w:w="8897" w:type="dxa"/>
            <w:gridSpan w:val="2"/>
          </w:tcPr>
          <w:p w:rsidR="00B45E00" w:rsidRPr="001A1C42" w:rsidRDefault="00B45E00" w:rsidP="00A47E03">
            <w:pPr>
              <w:spacing w:line="312" w:lineRule="auto"/>
              <w:jc w:val="both"/>
              <w:rPr>
                <w:b/>
                <w:sz w:val="28"/>
                <w:szCs w:val="28"/>
                <w:lang w:val="uk-UA"/>
              </w:rPr>
            </w:pPr>
            <w:r w:rsidRPr="001A1C42">
              <w:rPr>
                <w:sz w:val="28"/>
                <w:szCs w:val="28"/>
                <w:shd w:val="clear" w:color="auto" w:fill="FFFFFF"/>
                <w:lang w:val="uk-UA"/>
              </w:rPr>
              <w:t>ВСТУП</w:t>
            </w:r>
            <w:r w:rsidRPr="001A1C42">
              <w:rPr>
                <w:bCs/>
                <w:sz w:val="28"/>
                <w:szCs w:val="28"/>
                <w:shd w:val="clear" w:color="auto" w:fill="FFFFFF"/>
                <w:lang w:val="uk-UA"/>
              </w:rPr>
              <w:t>………………………………………………………………………..</w:t>
            </w:r>
          </w:p>
        </w:tc>
        <w:tc>
          <w:tcPr>
            <w:tcW w:w="850" w:type="dxa"/>
            <w:vAlign w:val="center"/>
          </w:tcPr>
          <w:p w:rsidR="00B45E00" w:rsidRPr="001A1C42" w:rsidRDefault="00B45E00" w:rsidP="00A47E03">
            <w:pPr>
              <w:spacing w:line="312" w:lineRule="auto"/>
              <w:jc w:val="center"/>
              <w:rPr>
                <w:bCs/>
                <w:sz w:val="28"/>
                <w:szCs w:val="28"/>
                <w:lang w:val="uk-UA"/>
              </w:rPr>
            </w:pPr>
            <w:r w:rsidRPr="001A1C42">
              <w:rPr>
                <w:bCs/>
                <w:sz w:val="28"/>
                <w:szCs w:val="28"/>
                <w:lang w:val="uk-UA"/>
              </w:rPr>
              <w:t>4</w:t>
            </w:r>
          </w:p>
        </w:tc>
      </w:tr>
      <w:tr w:rsidR="00B45E00" w:rsidRPr="001A1C42" w:rsidTr="00A47E03">
        <w:tc>
          <w:tcPr>
            <w:tcW w:w="8897" w:type="dxa"/>
            <w:gridSpan w:val="2"/>
          </w:tcPr>
          <w:p w:rsidR="00B45E00" w:rsidRPr="001A1C42" w:rsidRDefault="00B45E00" w:rsidP="00A47E03">
            <w:pPr>
              <w:spacing w:line="312" w:lineRule="auto"/>
              <w:jc w:val="both"/>
              <w:rPr>
                <w:b/>
                <w:sz w:val="28"/>
                <w:szCs w:val="28"/>
                <w:lang w:val="uk-UA"/>
              </w:rPr>
            </w:pPr>
            <w:r w:rsidRPr="001A1C42">
              <w:rPr>
                <w:bCs/>
                <w:sz w:val="28"/>
                <w:szCs w:val="28"/>
                <w:shd w:val="clear" w:color="auto" w:fill="FFFFFF"/>
                <w:lang w:val="uk-UA"/>
              </w:rPr>
              <w:t>1. ОГЛЯД ЛІТЕРАТУРИ…………………………………………………….</w:t>
            </w:r>
          </w:p>
        </w:tc>
        <w:tc>
          <w:tcPr>
            <w:tcW w:w="850" w:type="dxa"/>
            <w:vAlign w:val="center"/>
          </w:tcPr>
          <w:p w:rsidR="00B45E00" w:rsidRPr="001A1C42" w:rsidRDefault="00B45E00" w:rsidP="00A47E03">
            <w:pPr>
              <w:spacing w:line="312" w:lineRule="auto"/>
              <w:jc w:val="center"/>
              <w:rPr>
                <w:bCs/>
                <w:sz w:val="28"/>
                <w:szCs w:val="28"/>
                <w:lang w:val="uk-UA"/>
              </w:rPr>
            </w:pPr>
            <w:r w:rsidRPr="001A1C42">
              <w:rPr>
                <w:bCs/>
                <w:sz w:val="28"/>
                <w:szCs w:val="28"/>
                <w:lang w:val="uk-UA"/>
              </w:rPr>
              <w:t>6</w:t>
            </w:r>
          </w:p>
        </w:tc>
      </w:tr>
      <w:tr w:rsidR="00B45E00" w:rsidRPr="001A1C42" w:rsidTr="00A47E03">
        <w:tc>
          <w:tcPr>
            <w:tcW w:w="392" w:type="dxa"/>
          </w:tcPr>
          <w:p w:rsidR="00B45E00" w:rsidRPr="001A1C42" w:rsidRDefault="00B45E00" w:rsidP="00A47E03">
            <w:pPr>
              <w:spacing w:line="312" w:lineRule="auto"/>
              <w:jc w:val="center"/>
              <w:rPr>
                <w:b/>
                <w:sz w:val="28"/>
                <w:szCs w:val="28"/>
                <w:lang w:val="uk-UA"/>
              </w:rPr>
            </w:pPr>
          </w:p>
        </w:tc>
        <w:tc>
          <w:tcPr>
            <w:tcW w:w="8505" w:type="dxa"/>
          </w:tcPr>
          <w:p w:rsidR="00B45E00" w:rsidRPr="001A1C42" w:rsidRDefault="00B45E00" w:rsidP="00A47E03">
            <w:pPr>
              <w:spacing w:line="312" w:lineRule="auto"/>
              <w:jc w:val="both"/>
              <w:rPr>
                <w:b/>
                <w:sz w:val="28"/>
                <w:szCs w:val="28"/>
                <w:lang w:val="uk-UA"/>
              </w:rPr>
            </w:pPr>
            <w:r w:rsidRPr="001A1C42">
              <w:rPr>
                <w:bCs/>
                <w:sz w:val="28"/>
                <w:szCs w:val="28"/>
                <w:shd w:val="clear" w:color="auto" w:fill="FFFFFF"/>
                <w:lang w:val="uk-UA"/>
              </w:rPr>
              <w:t>1.1. Методи культивування в біотехнології для отримання втори</w:t>
            </w:r>
            <w:r w:rsidRPr="001A1C42">
              <w:rPr>
                <w:bCs/>
                <w:sz w:val="28"/>
                <w:szCs w:val="28"/>
                <w:shd w:val="clear" w:color="auto" w:fill="FFFFFF"/>
                <w:lang w:val="uk-UA"/>
              </w:rPr>
              <w:t>н</w:t>
            </w:r>
            <w:r w:rsidRPr="001A1C42">
              <w:rPr>
                <w:bCs/>
                <w:sz w:val="28"/>
                <w:szCs w:val="28"/>
                <w:shd w:val="clear" w:color="auto" w:fill="FFFFFF"/>
                <w:lang w:val="uk-UA"/>
              </w:rPr>
              <w:t>них метаболітів  …………………………………………</w:t>
            </w:r>
            <w:r>
              <w:rPr>
                <w:bCs/>
                <w:sz w:val="28"/>
                <w:szCs w:val="28"/>
                <w:shd w:val="clear" w:color="auto" w:fill="FFFFFF"/>
                <w:lang w:val="uk-UA"/>
              </w:rPr>
              <w:t>…………….</w:t>
            </w:r>
          </w:p>
        </w:tc>
        <w:tc>
          <w:tcPr>
            <w:tcW w:w="850" w:type="dxa"/>
            <w:vAlign w:val="bottom"/>
          </w:tcPr>
          <w:p w:rsidR="00B45E00" w:rsidRPr="001A1C42" w:rsidRDefault="00B45E00" w:rsidP="00A47E03">
            <w:pPr>
              <w:spacing w:line="312" w:lineRule="auto"/>
              <w:jc w:val="center"/>
              <w:rPr>
                <w:bCs/>
                <w:sz w:val="28"/>
                <w:szCs w:val="28"/>
                <w:lang w:val="uk-UA"/>
              </w:rPr>
            </w:pPr>
            <w:r w:rsidRPr="001A1C42">
              <w:rPr>
                <w:bCs/>
                <w:sz w:val="28"/>
                <w:szCs w:val="28"/>
                <w:lang w:val="uk-UA"/>
              </w:rPr>
              <w:t>6</w:t>
            </w:r>
          </w:p>
        </w:tc>
      </w:tr>
      <w:tr w:rsidR="00B45E00" w:rsidRPr="001A1C42" w:rsidTr="00A47E03">
        <w:tc>
          <w:tcPr>
            <w:tcW w:w="392" w:type="dxa"/>
          </w:tcPr>
          <w:p w:rsidR="00B45E00" w:rsidRPr="001A1C42" w:rsidRDefault="00B45E00" w:rsidP="00A47E03">
            <w:pPr>
              <w:spacing w:line="312" w:lineRule="auto"/>
              <w:jc w:val="center"/>
              <w:rPr>
                <w:b/>
                <w:sz w:val="28"/>
                <w:szCs w:val="28"/>
                <w:lang w:val="uk-UA"/>
              </w:rPr>
            </w:pPr>
          </w:p>
        </w:tc>
        <w:tc>
          <w:tcPr>
            <w:tcW w:w="8505" w:type="dxa"/>
          </w:tcPr>
          <w:p w:rsidR="00B45E00" w:rsidRPr="001A1C42" w:rsidRDefault="00B45E00" w:rsidP="00A47E03">
            <w:pPr>
              <w:spacing w:line="312" w:lineRule="auto"/>
              <w:jc w:val="both"/>
              <w:rPr>
                <w:bCs/>
                <w:sz w:val="28"/>
                <w:szCs w:val="28"/>
                <w:shd w:val="clear" w:color="auto" w:fill="FFFFFF"/>
                <w:lang w:val="uk-UA"/>
              </w:rPr>
            </w:pPr>
            <w:r w:rsidRPr="001A1C42">
              <w:rPr>
                <w:sz w:val="28"/>
                <w:szCs w:val="28"/>
                <w:lang w:val="uk-UA"/>
              </w:rPr>
              <w:t>1.1.1.</w:t>
            </w:r>
            <w:r w:rsidRPr="001A1C42">
              <w:rPr>
                <w:bCs/>
                <w:sz w:val="28"/>
                <w:szCs w:val="28"/>
                <w:shd w:val="clear" w:color="auto" w:fill="FFFFFF"/>
                <w:lang w:val="uk-UA"/>
              </w:rPr>
              <w:t xml:space="preserve"> Традиційні методи та їх загальна характеристика …...</w:t>
            </w:r>
            <w:r>
              <w:rPr>
                <w:bCs/>
                <w:sz w:val="28"/>
                <w:szCs w:val="28"/>
                <w:shd w:val="clear" w:color="auto" w:fill="FFFFFF"/>
                <w:lang w:val="uk-UA"/>
              </w:rPr>
              <w:t>................</w:t>
            </w:r>
          </w:p>
        </w:tc>
        <w:tc>
          <w:tcPr>
            <w:tcW w:w="850" w:type="dxa"/>
            <w:vAlign w:val="center"/>
          </w:tcPr>
          <w:p w:rsidR="00B45E00" w:rsidRPr="001A1C42" w:rsidRDefault="00B45E00" w:rsidP="00A47E03">
            <w:pPr>
              <w:spacing w:line="312" w:lineRule="auto"/>
              <w:jc w:val="center"/>
              <w:rPr>
                <w:bCs/>
                <w:sz w:val="28"/>
                <w:szCs w:val="28"/>
                <w:lang w:val="uk-UA"/>
              </w:rPr>
            </w:pPr>
            <w:r w:rsidRPr="001A1C42">
              <w:rPr>
                <w:bCs/>
                <w:sz w:val="28"/>
                <w:szCs w:val="28"/>
                <w:shd w:val="clear" w:color="auto" w:fill="FFFFFF"/>
                <w:lang w:val="uk-UA"/>
              </w:rPr>
              <w:t>6</w:t>
            </w:r>
          </w:p>
        </w:tc>
      </w:tr>
      <w:tr w:rsidR="00B45E00" w:rsidRPr="001A1C42" w:rsidTr="00A47E03">
        <w:trPr>
          <w:trHeight w:val="499"/>
        </w:trPr>
        <w:tc>
          <w:tcPr>
            <w:tcW w:w="392" w:type="dxa"/>
          </w:tcPr>
          <w:p w:rsidR="00B45E00" w:rsidRPr="001A1C42" w:rsidRDefault="00B45E00" w:rsidP="00A47E03">
            <w:pPr>
              <w:spacing w:line="312" w:lineRule="auto"/>
              <w:jc w:val="center"/>
              <w:rPr>
                <w:b/>
                <w:sz w:val="28"/>
                <w:szCs w:val="28"/>
                <w:lang w:val="uk-UA"/>
              </w:rPr>
            </w:pPr>
          </w:p>
        </w:tc>
        <w:tc>
          <w:tcPr>
            <w:tcW w:w="8505" w:type="dxa"/>
          </w:tcPr>
          <w:p w:rsidR="00B45E00" w:rsidRPr="001A1C42" w:rsidRDefault="00B45E00" w:rsidP="00A47E03">
            <w:pPr>
              <w:spacing w:line="312" w:lineRule="auto"/>
              <w:jc w:val="both"/>
              <w:rPr>
                <w:bCs/>
                <w:sz w:val="28"/>
                <w:szCs w:val="28"/>
                <w:shd w:val="clear" w:color="auto" w:fill="FFFFFF"/>
                <w:lang w:val="uk-UA"/>
              </w:rPr>
            </w:pPr>
            <w:r w:rsidRPr="001A1C42">
              <w:rPr>
                <w:bCs/>
                <w:sz w:val="28"/>
                <w:szCs w:val="28"/>
                <w:shd w:val="clear" w:color="auto" w:fill="FFFFFF"/>
                <w:lang w:val="uk-UA"/>
              </w:rPr>
              <w:t>1.1.2. Новітні технології культивування та їх застосування ………….</w:t>
            </w:r>
          </w:p>
        </w:tc>
        <w:tc>
          <w:tcPr>
            <w:tcW w:w="850" w:type="dxa"/>
            <w:vAlign w:val="center"/>
          </w:tcPr>
          <w:p w:rsidR="00B45E00" w:rsidRPr="001A1C42" w:rsidRDefault="00B45E00" w:rsidP="00A47E03">
            <w:pPr>
              <w:spacing w:line="312" w:lineRule="auto"/>
              <w:jc w:val="center"/>
              <w:rPr>
                <w:bCs/>
                <w:sz w:val="28"/>
                <w:szCs w:val="28"/>
                <w:lang w:val="uk-UA"/>
              </w:rPr>
            </w:pPr>
            <w:r w:rsidRPr="001A1C42">
              <w:rPr>
                <w:bCs/>
                <w:sz w:val="28"/>
                <w:szCs w:val="28"/>
                <w:lang w:val="uk-UA"/>
              </w:rPr>
              <w:t>8</w:t>
            </w:r>
          </w:p>
        </w:tc>
      </w:tr>
      <w:tr w:rsidR="00B45E00" w:rsidRPr="001A1C42" w:rsidTr="00A47E03">
        <w:trPr>
          <w:trHeight w:val="499"/>
        </w:trPr>
        <w:tc>
          <w:tcPr>
            <w:tcW w:w="392" w:type="dxa"/>
          </w:tcPr>
          <w:p w:rsidR="00B45E00" w:rsidRPr="001A1C42" w:rsidRDefault="00B45E00" w:rsidP="00A47E03">
            <w:pPr>
              <w:spacing w:line="312" w:lineRule="auto"/>
              <w:jc w:val="center"/>
              <w:rPr>
                <w:b/>
                <w:sz w:val="28"/>
                <w:szCs w:val="28"/>
                <w:lang w:val="uk-UA"/>
              </w:rPr>
            </w:pPr>
          </w:p>
        </w:tc>
        <w:tc>
          <w:tcPr>
            <w:tcW w:w="8505" w:type="dxa"/>
          </w:tcPr>
          <w:p w:rsidR="00B45E00" w:rsidRPr="001A1C42" w:rsidRDefault="00B45E00" w:rsidP="00A47E03">
            <w:pPr>
              <w:spacing w:line="312" w:lineRule="auto"/>
              <w:jc w:val="both"/>
              <w:rPr>
                <w:b/>
                <w:bCs/>
                <w:color w:val="FF0000"/>
                <w:sz w:val="28"/>
                <w:szCs w:val="28"/>
                <w:lang w:val="uk-UA"/>
              </w:rPr>
            </w:pPr>
            <w:r w:rsidRPr="001A1C42">
              <w:rPr>
                <w:bCs/>
                <w:sz w:val="28"/>
                <w:szCs w:val="28"/>
                <w:shd w:val="clear" w:color="auto" w:fill="FFFFFF"/>
                <w:lang w:val="uk-UA"/>
              </w:rPr>
              <w:t xml:space="preserve">1.2. </w:t>
            </w:r>
            <w:r w:rsidRPr="001A1C42">
              <w:rPr>
                <w:bCs/>
                <w:sz w:val="28"/>
                <w:szCs w:val="28"/>
                <w:lang w:val="uk-UA"/>
              </w:rPr>
              <w:t>Форми міжмікробної взаємодії, що використовуються під час культивування продуцент</w:t>
            </w:r>
            <w:r>
              <w:rPr>
                <w:bCs/>
                <w:sz w:val="28"/>
                <w:szCs w:val="28"/>
                <w:lang w:val="uk-UA"/>
              </w:rPr>
              <w:t>ів біологічно активних сполук……</w:t>
            </w:r>
            <w:r w:rsidRPr="001A1C42">
              <w:rPr>
                <w:bCs/>
                <w:sz w:val="28"/>
                <w:szCs w:val="28"/>
                <w:lang w:val="uk-UA"/>
              </w:rPr>
              <w:t>…….</w:t>
            </w:r>
          </w:p>
        </w:tc>
        <w:tc>
          <w:tcPr>
            <w:tcW w:w="850" w:type="dxa"/>
            <w:vAlign w:val="bottom"/>
          </w:tcPr>
          <w:p w:rsidR="00B45E00" w:rsidRPr="001A1C42" w:rsidRDefault="00B45E00" w:rsidP="00A47E03">
            <w:pPr>
              <w:spacing w:line="312" w:lineRule="auto"/>
              <w:jc w:val="center"/>
              <w:rPr>
                <w:bCs/>
                <w:sz w:val="28"/>
                <w:szCs w:val="28"/>
                <w:lang w:val="uk-UA"/>
              </w:rPr>
            </w:pPr>
            <w:r w:rsidRPr="001A1C42">
              <w:rPr>
                <w:bCs/>
                <w:sz w:val="28"/>
                <w:szCs w:val="28"/>
                <w:lang w:val="uk-UA"/>
              </w:rPr>
              <w:t>14</w:t>
            </w:r>
          </w:p>
        </w:tc>
      </w:tr>
      <w:tr w:rsidR="00B45E00" w:rsidRPr="001A1C42" w:rsidTr="00A47E03">
        <w:trPr>
          <w:trHeight w:val="947"/>
        </w:trPr>
        <w:tc>
          <w:tcPr>
            <w:tcW w:w="392" w:type="dxa"/>
          </w:tcPr>
          <w:p w:rsidR="00B45E00" w:rsidRPr="001A1C42" w:rsidRDefault="00B45E00" w:rsidP="00A47E03">
            <w:pPr>
              <w:spacing w:line="312" w:lineRule="auto"/>
              <w:jc w:val="center"/>
              <w:rPr>
                <w:b/>
                <w:sz w:val="28"/>
                <w:szCs w:val="28"/>
                <w:lang w:val="uk-UA"/>
              </w:rPr>
            </w:pPr>
          </w:p>
        </w:tc>
        <w:tc>
          <w:tcPr>
            <w:tcW w:w="8505" w:type="dxa"/>
          </w:tcPr>
          <w:p w:rsidR="00B45E00" w:rsidRPr="001A1C42" w:rsidRDefault="00B45E00" w:rsidP="00A47E03">
            <w:pPr>
              <w:spacing w:line="312" w:lineRule="auto"/>
              <w:jc w:val="both"/>
              <w:rPr>
                <w:b/>
                <w:bCs/>
                <w:iCs/>
                <w:sz w:val="28"/>
                <w:szCs w:val="28"/>
                <w:shd w:val="clear" w:color="auto" w:fill="FFFFFF"/>
                <w:lang w:val="uk-UA"/>
              </w:rPr>
            </w:pPr>
            <w:r w:rsidRPr="001A1C42">
              <w:rPr>
                <w:bCs/>
                <w:iCs/>
                <w:sz w:val="28"/>
                <w:szCs w:val="28"/>
                <w:shd w:val="clear" w:color="auto" w:fill="FFFFFF"/>
                <w:lang w:val="uk-UA"/>
              </w:rPr>
              <w:t>1.3.</w:t>
            </w:r>
            <w:r w:rsidRPr="001A1C42">
              <w:rPr>
                <w:b/>
                <w:sz w:val="28"/>
                <w:szCs w:val="28"/>
                <w:lang w:val="uk-UA"/>
              </w:rPr>
              <w:t xml:space="preserve"> </w:t>
            </w:r>
            <w:r w:rsidRPr="001A1C42">
              <w:rPr>
                <w:bCs/>
                <w:iCs/>
                <w:sz w:val="28"/>
                <w:szCs w:val="28"/>
                <w:shd w:val="clear" w:color="auto" w:fill="FFFFFF"/>
                <w:lang w:val="uk-UA"/>
              </w:rPr>
              <w:t>Вторинні метаболіти мікроорганізмів, що були виділені з морс</w:t>
            </w:r>
            <w:r w:rsidRPr="001A1C42">
              <w:rPr>
                <w:bCs/>
                <w:iCs/>
                <w:sz w:val="28"/>
                <w:szCs w:val="28"/>
                <w:shd w:val="clear" w:color="auto" w:fill="FFFFFF"/>
                <w:lang w:val="uk-UA"/>
              </w:rPr>
              <w:t>ь</w:t>
            </w:r>
            <w:r w:rsidRPr="001A1C42">
              <w:rPr>
                <w:bCs/>
                <w:iCs/>
                <w:sz w:val="28"/>
                <w:szCs w:val="28"/>
                <w:shd w:val="clear" w:color="auto" w:fill="FFFFFF"/>
                <w:lang w:val="uk-UA"/>
              </w:rPr>
              <w:t>кої в</w:t>
            </w:r>
            <w:r w:rsidRPr="001A1C42">
              <w:rPr>
                <w:bCs/>
                <w:iCs/>
                <w:sz w:val="28"/>
                <w:szCs w:val="28"/>
                <w:shd w:val="clear" w:color="auto" w:fill="FFFFFF"/>
                <w:lang w:val="uk-UA"/>
              </w:rPr>
              <w:t>о</w:t>
            </w:r>
            <w:r w:rsidRPr="001A1C42">
              <w:rPr>
                <w:bCs/>
                <w:iCs/>
                <w:sz w:val="28"/>
                <w:szCs w:val="28"/>
                <w:shd w:val="clear" w:color="auto" w:fill="FFFFFF"/>
                <w:lang w:val="uk-UA"/>
              </w:rPr>
              <w:t>ди</w:t>
            </w:r>
            <w:r w:rsidRPr="001A1C42">
              <w:rPr>
                <w:sz w:val="28"/>
                <w:szCs w:val="28"/>
                <w:lang w:val="uk-UA"/>
              </w:rPr>
              <w:t>………………………</w:t>
            </w:r>
            <w:r>
              <w:rPr>
                <w:sz w:val="28"/>
                <w:szCs w:val="28"/>
                <w:lang w:val="uk-UA"/>
              </w:rPr>
              <w:t>………………………………</w:t>
            </w:r>
            <w:r w:rsidRPr="001A1C42">
              <w:rPr>
                <w:sz w:val="28"/>
                <w:szCs w:val="28"/>
                <w:lang w:val="uk-UA"/>
              </w:rPr>
              <w:t>………</w:t>
            </w:r>
            <w:r>
              <w:rPr>
                <w:sz w:val="28"/>
                <w:szCs w:val="28"/>
                <w:lang w:val="uk-UA"/>
              </w:rPr>
              <w:t>…..</w:t>
            </w:r>
          </w:p>
        </w:tc>
        <w:tc>
          <w:tcPr>
            <w:tcW w:w="850" w:type="dxa"/>
            <w:vAlign w:val="center"/>
          </w:tcPr>
          <w:p w:rsidR="00B45E00" w:rsidRPr="001A1C42" w:rsidRDefault="00B45E00" w:rsidP="00A47E03">
            <w:pPr>
              <w:spacing w:line="312" w:lineRule="auto"/>
              <w:jc w:val="center"/>
              <w:rPr>
                <w:bCs/>
                <w:sz w:val="28"/>
                <w:szCs w:val="28"/>
                <w:lang w:val="uk-UA"/>
              </w:rPr>
            </w:pPr>
          </w:p>
          <w:p w:rsidR="00B45E00" w:rsidRPr="001A1C42" w:rsidRDefault="00B45E00" w:rsidP="00A47E03">
            <w:pPr>
              <w:spacing w:line="312" w:lineRule="auto"/>
              <w:jc w:val="center"/>
              <w:rPr>
                <w:bCs/>
                <w:sz w:val="28"/>
                <w:szCs w:val="28"/>
                <w:lang w:val="uk-UA"/>
              </w:rPr>
            </w:pPr>
            <w:r w:rsidRPr="001A1C42">
              <w:rPr>
                <w:bCs/>
                <w:sz w:val="28"/>
                <w:szCs w:val="28"/>
                <w:lang w:val="uk-UA"/>
              </w:rPr>
              <w:t>14</w:t>
            </w:r>
          </w:p>
        </w:tc>
      </w:tr>
      <w:tr w:rsidR="00B45E00" w:rsidRPr="001A1C42" w:rsidTr="00A47E03">
        <w:tc>
          <w:tcPr>
            <w:tcW w:w="8897" w:type="dxa"/>
            <w:gridSpan w:val="2"/>
          </w:tcPr>
          <w:p w:rsidR="00B45E00" w:rsidRPr="001A1C42" w:rsidRDefault="00B45E00" w:rsidP="00A47E03">
            <w:pPr>
              <w:spacing w:line="312" w:lineRule="auto"/>
              <w:jc w:val="both"/>
              <w:rPr>
                <w:b/>
                <w:sz w:val="28"/>
                <w:szCs w:val="28"/>
                <w:lang w:val="uk-UA"/>
              </w:rPr>
            </w:pPr>
            <w:r w:rsidRPr="001A1C42">
              <w:rPr>
                <w:bCs/>
                <w:iCs/>
                <w:sz w:val="28"/>
                <w:szCs w:val="28"/>
                <w:shd w:val="clear" w:color="auto" w:fill="FFFFFF"/>
                <w:lang w:val="uk-UA"/>
              </w:rPr>
              <w:t>2. МАТЕРІАЛИ ТА МЕТОДИ ДОСЛІДЖЕНЬ…………………………….</w:t>
            </w:r>
          </w:p>
        </w:tc>
        <w:tc>
          <w:tcPr>
            <w:tcW w:w="850" w:type="dxa"/>
            <w:vAlign w:val="center"/>
          </w:tcPr>
          <w:p w:rsidR="00B45E00" w:rsidRPr="001A1C42" w:rsidRDefault="00B45E00" w:rsidP="00A47E03">
            <w:pPr>
              <w:spacing w:line="312" w:lineRule="auto"/>
              <w:jc w:val="center"/>
              <w:rPr>
                <w:bCs/>
                <w:sz w:val="28"/>
                <w:szCs w:val="28"/>
                <w:lang w:val="uk-UA"/>
              </w:rPr>
            </w:pPr>
            <w:r w:rsidRPr="001A1C42">
              <w:rPr>
                <w:bCs/>
                <w:sz w:val="28"/>
                <w:szCs w:val="28"/>
                <w:lang w:val="uk-UA"/>
              </w:rPr>
              <w:t>22</w:t>
            </w:r>
          </w:p>
        </w:tc>
      </w:tr>
      <w:tr w:rsidR="00B45E00" w:rsidRPr="001A1C42" w:rsidTr="00A47E03">
        <w:tc>
          <w:tcPr>
            <w:tcW w:w="392" w:type="dxa"/>
          </w:tcPr>
          <w:p w:rsidR="00B45E00" w:rsidRPr="001A1C42" w:rsidRDefault="00B45E00" w:rsidP="00A47E03">
            <w:pPr>
              <w:spacing w:line="312" w:lineRule="auto"/>
              <w:jc w:val="center"/>
              <w:rPr>
                <w:b/>
                <w:sz w:val="28"/>
                <w:szCs w:val="28"/>
                <w:lang w:val="uk-UA"/>
              </w:rPr>
            </w:pPr>
          </w:p>
        </w:tc>
        <w:tc>
          <w:tcPr>
            <w:tcW w:w="8505" w:type="dxa"/>
          </w:tcPr>
          <w:p w:rsidR="00B45E00" w:rsidRPr="001A1C42" w:rsidRDefault="00B45E00" w:rsidP="00A47E03">
            <w:pPr>
              <w:spacing w:line="312" w:lineRule="auto"/>
              <w:jc w:val="both"/>
              <w:rPr>
                <w:sz w:val="28"/>
                <w:szCs w:val="28"/>
                <w:lang w:val="uk-UA"/>
              </w:rPr>
            </w:pPr>
            <w:r w:rsidRPr="001A1C42">
              <w:rPr>
                <w:bCs/>
                <w:iCs/>
                <w:sz w:val="28"/>
                <w:szCs w:val="28"/>
                <w:shd w:val="clear" w:color="auto" w:fill="FFFFFF"/>
                <w:lang w:val="uk-UA"/>
              </w:rPr>
              <w:t>2.1.</w:t>
            </w:r>
            <w:r w:rsidRPr="001A1C42">
              <w:rPr>
                <w:b/>
                <w:bCs/>
                <w:iCs/>
                <w:sz w:val="28"/>
                <w:szCs w:val="28"/>
                <w:shd w:val="clear" w:color="auto" w:fill="FFFFFF"/>
                <w:lang w:val="uk-UA"/>
              </w:rPr>
              <w:t xml:space="preserve"> </w:t>
            </w:r>
            <w:r w:rsidRPr="001A1C42">
              <w:rPr>
                <w:sz w:val="28"/>
                <w:szCs w:val="28"/>
                <w:lang w:val="uk-UA"/>
              </w:rPr>
              <w:t>Мікроорганізми, що підлягали дослідженню, та умови їх кул</w:t>
            </w:r>
            <w:r w:rsidRPr="001A1C42">
              <w:rPr>
                <w:sz w:val="28"/>
                <w:szCs w:val="28"/>
                <w:lang w:val="uk-UA"/>
              </w:rPr>
              <w:t>ь</w:t>
            </w:r>
            <w:r w:rsidRPr="001A1C42">
              <w:rPr>
                <w:sz w:val="28"/>
                <w:szCs w:val="28"/>
                <w:lang w:val="uk-UA"/>
              </w:rPr>
              <w:t>тивації ……………………………………</w:t>
            </w:r>
            <w:r>
              <w:rPr>
                <w:sz w:val="28"/>
                <w:szCs w:val="28"/>
                <w:lang w:val="uk-UA"/>
              </w:rPr>
              <w:t>……………………………….</w:t>
            </w:r>
          </w:p>
        </w:tc>
        <w:tc>
          <w:tcPr>
            <w:tcW w:w="850" w:type="dxa"/>
            <w:vAlign w:val="bottom"/>
          </w:tcPr>
          <w:p w:rsidR="00B45E00" w:rsidRPr="001A1C42" w:rsidRDefault="00B45E00" w:rsidP="00A47E03">
            <w:pPr>
              <w:spacing w:line="312" w:lineRule="auto"/>
              <w:jc w:val="center"/>
              <w:rPr>
                <w:bCs/>
                <w:sz w:val="28"/>
                <w:szCs w:val="28"/>
                <w:lang w:val="uk-UA"/>
              </w:rPr>
            </w:pPr>
            <w:r w:rsidRPr="001A1C42">
              <w:rPr>
                <w:bCs/>
                <w:sz w:val="28"/>
                <w:szCs w:val="28"/>
                <w:lang w:val="uk-UA"/>
              </w:rPr>
              <w:t>22</w:t>
            </w:r>
          </w:p>
        </w:tc>
      </w:tr>
      <w:tr w:rsidR="00B45E00" w:rsidRPr="001A1C42" w:rsidTr="00A47E03">
        <w:tc>
          <w:tcPr>
            <w:tcW w:w="392" w:type="dxa"/>
          </w:tcPr>
          <w:p w:rsidR="00B45E00" w:rsidRPr="001A1C42" w:rsidRDefault="00B45E00" w:rsidP="00A47E03">
            <w:pPr>
              <w:spacing w:line="312" w:lineRule="auto"/>
              <w:jc w:val="center"/>
              <w:rPr>
                <w:b/>
                <w:sz w:val="28"/>
                <w:szCs w:val="28"/>
                <w:lang w:val="uk-UA"/>
              </w:rPr>
            </w:pPr>
          </w:p>
        </w:tc>
        <w:tc>
          <w:tcPr>
            <w:tcW w:w="8505" w:type="dxa"/>
          </w:tcPr>
          <w:p w:rsidR="00B45E00" w:rsidRPr="001A1C42" w:rsidRDefault="00B45E00" w:rsidP="00A47E03">
            <w:pPr>
              <w:spacing w:line="312" w:lineRule="auto"/>
              <w:jc w:val="both"/>
              <w:rPr>
                <w:b/>
                <w:sz w:val="28"/>
                <w:szCs w:val="28"/>
                <w:lang w:val="uk-UA"/>
              </w:rPr>
            </w:pPr>
            <w:r w:rsidRPr="001A1C42">
              <w:rPr>
                <w:bCs/>
                <w:iCs/>
                <w:sz w:val="28"/>
                <w:szCs w:val="28"/>
                <w:shd w:val="clear" w:color="auto" w:fill="FFFFFF"/>
                <w:lang w:val="uk-UA"/>
              </w:rPr>
              <w:t>2.2. Біотехнологічна схема проведеного експерименту……………….</w:t>
            </w:r>
          </w:p>
        </w:tc>
        <w:tc>
          <w:tcPr>
            <w:tcW w:w="850" w:type="dxa"/>
            <w:vAlign w:val="center"/>
          </w:tcPr>
          <w:p w:rsidR="00B45E00" w:rsidRPr="001A1C42" w:rsidRDefault="00B45E00" w:rsidP="00A47E03">
            <w:pPr>
              <w:spacing w:line="312" w:lineRule="auto"/>
              <w:jc w:val="center"/>
              <w:rPr>
                <w:bCs/>
                <w:sz w:val="28"/>
                <w:szCs w:val="28"/>
                <w:lang w:val="uk-UA"/>
              </w:rPr>
            </w:pPr>
            <w:r w:rsidRPr="001A1C42">
              <w:rPr>
                <w:bCs/>
                <w:sz w:val="28"/>
                <w:szCs w:val="28"/>
                <w:lang w:val="uk-UA"/>
              </w:rPr>
              <w:t>23</w:t>
            </w:r>
          </w:p>
        </w:tc>
      </w:tr>
      <w:tr w:rsidR="00B45E00" w:rsidRPr="001A1C42" w:rsidTr="00A47E03">
        <w:tc>
          <w:tcPr>
            <w:tcW w:w="392" w:type="dxa"/>
          </w:tcPr>
          <w:p w:rsidR="00B45E00" w:rsidRPr="001A1C42" w:rsidRDefault="00B45E00" w:rsidP="00A47E03">
            <w:pPr>
              <w:spacing w:line="312" w:lineRule="auto"/>
              <w:jc w:val="center"/>
              <w:rPr>
                <w:b/>
                <w:sz w:val="28"/>
                <w:szCs w:val="28"/>
                <w:lang w:val="uk-UA"/>
              </w:rPr>
            </w:pPr>
          </w:p>
        </w:tc>
        <w:tc>
          <w:tcPr>
            <w:tcW w:w="8505" w:type="dxa"/>
          </w:tcPr>
          <w:p w:rsidR="00B45E00" w:rsidRPr="001A1C42" w:rsidRDefault="00B45E00" w:rsidP="00A47E03">
            <w:pPr>
              <w:spacing w:line="312" w:lineRule="auto"/>
              <w:jc w:val="both"/>
              <w:rPr>
                <w:b/>
                <w:bCs/>
                <w:iCs/>
                <w:sz w:val="28"/>
                <w:szCs w:val="28"/>
                <w:shd w:val="clear" w:color="auto" w:fill="FFFFFF"/>
                <w:lang w:val="uk-UA"/>
              </w:rPr>
            </w:pPr>
            <w:r w:rsidRPr="001A1C42">
              <w:rPr>
                <w:bCs/>
                <w:iCs/>
                <w:sz w:val="28"/>
                <w:szCs w:val="28"/>
                <w:shd w:val="clear" w:color="auto" w:fill="FFFFFF"/>
                <w:lang w:val="uk-UA"/>
              </w:rPr>
              <w:t>2.3. Умови культивування досліджуваних мікрооргані</w:t>
            </w:r>
            <w:r w:rsidRPr="001A1C42">
              <w:rPr>
                <w:bCs/>
                <w:iCs/>
                <w:sz w:val="28"/>
                <w:szCs w:val="28"/>
                <w:shd w:val="clear" w:color="auto" w:fill="FFFFFF"/>
                <w:lang w:val="uk-UA"/>
              </w:rPr>
              <w:t>з</w:t>
            </w:r>
            <w:r w:rsidRPr="001A1C42">
              <w:rPr>
                <w:bCs/>
                <w:iCs/>
                <w:sz w:val="28"/>
                <w:szCs w:val="28"/>
                <w:shd w:val="clear" w:color="auto" w:fill="FFFFFF"/>
                <w:lang w:val="uk-UA"/>
              </w:rPr>
              <w:t>мів</w:t>
            </w:r>
            <w:r>
              <w:rPr>
                <w:bCs/>
                <w:iCs/>
                <w:sz w:val="28"/>
                <w:szCs w:val="28"/>
                <w:shd w:val="clear" w:color="auto" w:fill="FFFFFF"/>
                <w:lang w:val="uk-UA"/>
              </w:rPr>
              <w:t>…………..</w:t>
            </w:r>
          </w:p>
        </w:tc>
        <w:tc>
          <w:tcPr>
            <w:tcW w:w="850" w:type="dxa"/>
            <w:vAlign w:val="center"/>
          </w:tcPr>
          <w:p w:rsidR="00B45E00" w:rsidRPr="001A1C42" w:rsidRDefault="00B45E00" w:rsidP="00A47E03">
            <w:pPr>
              <w:spacing w:line="312" w:lineRule="auto"/>
              <w:jc w:val="center"/>
              <w:rPr>
                <w:bCs/>
                <w:sz w:val="28"/>
                <w:szCs w:val="28"/>
                <w:lang w:val="uk-UA"/>
              </w:rPr>
            </w:pPr>
            <w:r w:rsidRPr="001A1C42">
              <w:rPr>
                <w:bCs/>
                <w:sz w:val="28"/>
                <w:szCs w:val="28"/>
                <w:lang w:val="uk-UA"/>
              </w:rPr>
              <w:t>24</w:t>
            </w:r>
          </w:p>
        </w:tc>
      </w:tr>
      <w:tr w:rsidR="00B45E00" w:rsidRPr="001A1C42" w:rsidTr="00A47E03">
        <w:tc>
          <w:tcPr>
            <w:tcW w:w="392" w:type="dxa"/>
          </w:tcPr>
          <w:p w:rsidR="00B45E00" w:rsidRPr="001A1C42" w:rsidRDefault="00B45E00" w:rsidP="00A47E03">
            <w:pPr>
              <w:spacing w:line="312" w:lineRule="auto"/>
              <w:jc w:val="center"/>
              <w:rPr>
                <w:b/>
                <w:sz w:val="28"/>
                <w:szCs w:val="28"/>
                <w:lang w:val="uk-UA"/>
              </w:rPr>
            </w:pPr>
          </w:p>
        </w:tc>
        <w:tc>
          <w:tcPr>
            <w:tcW w:w="8505" w:type="dxa"/>
          </w:tcPr>
          <w:p w:rsidR="00B45E00" w:rsidRPr="001A1C42" w:rsidRDefault="00B45E00" w:rsidP="00A47E03">
            <w:pPr>
              <w:spacing w:line="312" w:lineRule="auto"/>
              <w:jc w:val="both"/>
              <w:rPr>
                <w:b/>
                <w:color w:val="FF0000"/>
                <w:sz w:val="28"/>
                <w:szCs w:val="28"/>
                <w:lang w:val="uk-UA"/>
              </w:rPr>
            </w:pPr>
            <w:r w:rsidRPr="001A1C42">
              <w:rPr>
                <w:bCs/>
                <w:iCs/>
                <w:sz w:val="28"/>
                <w:szCs w:val="28"/>
                <w:shd w:val="clear" w:color="auto" w:fill="FFFFFF"/>
                <w:lang w:val="uk-UA"/>
              </w:rPr>
              <w:t>2.4.</w:t>
            </w:r>
            <w:r w:rsidRPr="001A1C42">
              <w:rPr>
                <w:bCs/>
                <w:sz w:val="28"/>
                <w:szCs w:val="28"/>
                <w:lang w:val="uk-UA"/>
              </w:rPr>
              <w:t xml:space="preserve"> </w:t>
            </w:r>
            <w:r w:rsidRPr="001A1C42">
              <w:rPr>
                <w:bCs/>
                <w:iCs/>
                <w:sz w:val="28"/>
                <w:szCs w:val="28"/>
                <w:shd w:val="clear" w:color="auto" w:fill="FFFFFF"/>
                <w:lang w:val="uk-UA"/>
              </w:rPr>
              <w:t>Умови сумісного культивування та антимікробна дія дослідж</w:t>
            </w:r>
            <w:r w:rsidRPr="001A1C42">
              <w:rPr>
                <w:bCs/>
                <w:iCs/>
                <w:sz w:val="28"/>
                <w:szCs w:val="28"/>
                <w:shd w:val="clear" w:color="auto" w:fill="FFFFFF"/>
                <w:lang w:val="uk-UA"/>
              </w:rPr>
              <w:t>у</w:t>
            </w:r>
            <w:r w:rsidRPr="001A1C42">
              <w:rPr>
                <w:bCs/>
                <w:iCs/>
                <w:sz w:val="28"/>
                <w:szCs w:val="28"/>
                <w:shd w:val="clear" w:color="auto" w:fill="FFFFFF"/>
                <w:lang w:val="uk-UA"/>
              </w:rPr>
              <w:t>ваних мікроорганізмів</w:t>
            </w:r>
            <w:r w:rsidRPr="001A1C42">
              <w:rPr>
                <w:b/>
                <w:bCs/>
                <w:iCs/>
                <w:sz w:val="28"/>
                <w:szCs w:val="28"/>
                <w:shd w:val="clear" w:color="auto" w:fill="FFFFFF"/>
                <w:lang w:val="uk-UA"/>
              </w:rPr>
              <w:t xml:space="preserve"> </w:t>
            </w:r>
            <w:r w:rsidRPr="001A1C42">
              <w:rPr>
                <w:bCs/>
                <w:sz w:val="28"/>
                <w:szCs w:val="28"/>
                <w:lang w:val="uk-UA"/>
              </w:rPr>
              <w:t>……</w:t>
            </w:r>
            <w:r>
              <w:rPr>
                <w:bCs/>
                <w:sz w:val="28"/>
                <w:szCs w:val="28"/>
                <w:lang w:val="uk-UA"/>
              </w:rPr>
              <w:t>……………………………………………...</w:t>
            </w:r>
          </w:p>
        </w:tc>
        <w:tc>
          <w:tcPr>
            <w:tcW w:w="850" w:type="dxa"/>
            <w:vAlign w:val="center"/>
          </w:tcPr>
          <w:p w:rsidR="00B45E00" w:rsidRPr="001A1C42" w:rsidRDefault="00B45E00" w:rsidP="00A47E03">
            <w:pPr>
              <w:spacing w:line="312" w:lineRule="auto"/>
              <w:jc w:val="center"/>
              <w:rPr>
                <w:bCs/>
                <w:sz w:val="28"/>
                <w:szCs w:val="28"/>
                <w:lang w:val="uk-UA"/>
              </w:rPr>
            </w:pPr>
          </w:p>
          <w:p w:rsidR="00B45E00" w:rsidRPr="001A1C42" w:rsidRDefault="00B45E00" w:rsidP="00A47E03">
            <w:pPr>
              <w:spacing w:line="312" w:lineRule="auto"/>
              <w:jc w:val="center"/>
              <w:rPr>
                <w:bCs/>
                <w:sz w:val="28"/>
                <w:szCs w:val="28"/>
                <w:lang w:val="uk-UA"/>
              </w:rPr>
            </w:pPr>
            <w:r w:rsidRPr="001A1C42">
              <w:rPr>
                <w:bCs/>
                <w:sz w:val="28"/>
                <w:szCs w:val="28"/>
                <w:lang w:val="uk-UA"/>
              </w:rPr>
              <w:t>26</w:t>
            </w:r>
          </w:p>
        </w:tc>
      </w:tr>
      <w:tr w:rsidR="00B45E00" w:rsidRPr="001A1C42" w:rsidTr="00A47E03">
        <w:tc>
          <w:tcPr>
            <w:tcW w:w="392" w:type="dxa"/>
          </w:tcPr>
          <w:p w:rsidR="00B45E00" w:rsidRPr="001A1C42" w:rsidRDefault="00B45E00" w:rsidP="00A47E03">
            <w:pPr>
              <w:spacing w:line="312" w:lineRule="auto"/>
              <w:jc w:val="center"/>
              <w:rPr>
                <w:b/>
                <w:sz w:val="28"/>
                <w:szCs w:val="28"/>
                <w:lang w:val="uk-UA"/>
              </w:rPr>
            </w:pPr>
          </w:p>
        </w:tc>
        <w:tc>
          <w:tcPr>
            <w:tcW w:w="8505" w:type="dxa"/>
          </w:tcPr>
          <w:p w:rsidR="00B45E00" w:rsidRPr="001A1C42" w:rsidRDefault="00B45E00" w:rsidP="00A47E03">
            <w:pPr>
              <w:spacing w:line="312" w:lineRule="auto"/>
              <w:jc w:val="both"/>
              <w:rPr>
                <w:bCs/>
                <w:iCs/>
                <w:sz w:val="28"/>
                <w:szCs w:val="28"/>
                <w:shd w:val="clear" w:color="auto" w:fill="FFFFFF"/>
                <w:lang w:val="uk-UA"/>
              </w:rPr>
            </w:pPr>
            <w:r w:rsidRPr="001A1C42">
              <w:rPr>
                <w:bCs/>
                <w:iCs/>
                <w:sz w:val="28"/>
                <w:szCs w:val="28"/>
                <w:shd w:val="clear" w:color="auto" w:fill="FFFFFF"/>
                <w:lang w:val="uk-UA"/>
              </w:rPr>
              <w:t>2.5. Обладнання, яке було використано в експериме</w:t>
            </w:r>
            <w:r w:rsidRPr="001A1C42">
              <w:rPr>
                <w:bCs/>
                <w:iCs/>
                <w:sz w:val="28"/>
                <w:szCs w:val="28"/>
                <w:shd w:val="clear" w:color="auto" w:fill="FFFFFF"/>
                <w:lang w:val="uk-UA"/>
              </w:rPr>
              <w:t>н</w:t>
            </w:r>
            <w:r w:rsidRPr="001A1C42">
              <w:rPr>
                <w:bCs/>
                <w:iCs/>
                <w:sz w:val="28"/>
                <w:szCs w:val="28"/>
                <w:shd w:val="clear" w:color="auto" w:fill="FFFFFF"/>
                <w:lang w:val="uk-UA"/>
              </w:rPr>
              <w:t>ті………………</w:t>
            </w:r>
          </w:p>
        </w:tc>
        <w:tc>
          <w:tcPr>
            <w:tcW w:w="850" w:type="dxa"/>
            <w:vAlign w:val="center"/>
          </w:tcPr>
          <w:p w:rsidR="00B45E00" w:rsidRPr="001A1C42" w:rsidRDefault="00B45E00" w:rsidP="00A47E03">
            <w:pPr>
              <w:spacing w:line="312" w:lineRule="auto"/>
              <w:jc w:val="center"/>
              <w:rPr>
                <w:bCs/>
                <w:sz w:val="28"/>
                <w:szCs w:val="28"/>
                <w:lang w:val="uk-UA"/>
              </w:rPr>
            </w:pPr>
            <w:r w:rsidRPr="001A1C42">
              <w:rPr>
                <w:bCs/>
                <w:sz w:val="28"/>
                <w:szCs w:val="28"/>
                <w:lang w:val="uk-UA"/>
              </w:rPr>
              <w:t>27</w:t>
            </w:r>
          </w:p>
        </w:tc>
      </w:tr>
      <w:tr w:rsidR="00B45E00" w:rsidRPr="001A1C42" w:rsidTr="00A47E03">
        <w:tc>
          <w:tcPr>
            <w:tcW w:w="8897" w:type="dxa"/>
            <w:gridSpan w:val="2"/>
          </w:tcPr>
          <w:p w:rsidR="00B45E00" w:rsidRPr="001A1C42" w:rsidRDefault="00B45E00" w:rsidP="00A47E03">
            <w:pPr>
              <w:spacing w:line="312" w:lineRule="auto"/>
              <w:jc w:val="both"/>
              <w:rPr>
                <w:b/>
                <w:sz w:val="28"/>
                <w:szCs w:val="28"/>
                <w:lang w:val="uk-UA"/>
              </w:rPr>
            </w:pPr>
            <w:r w:rsidRPr="001A1C42">
              <w:rPr>
                <w:bCs/>
                <w:iCs/>
                <w:sz w:val="28"/>
                <w:szCs w:val="28"/>
                <w:shd w:val="clear" w:color="auto" w:fill="FFFFFF"/>
                <w:lang w:val="uk-UA"/>
              </w:rPr>
              <w:t>3. РЕЗУЛЬТАТИ ДОСЛІДЖЕНЬ ТА ЇХ ОБГОВОРЕ</w:t>
            </w:r>
            <w:r w:rsidRPr="001A1C42">
              <w:rPr>
                <w:bCs/>
                <w:iCs/>
                <w:sz w:val="28"/>
                <w:szCs w:val="28"/>
                <w:shd w:val="clear" w:color="auto" w:fill="FFFFFF"/>
                <w:lang w:val="uk-UA"/>
              </w:rPr>
              <w:t>Н</w:t>
            </w:r>
            <w:r w:rsidRPr="001A1C42">
              <w:rPr>
                <w:bCs/>
                <w:iCs/>
                <w:sz w:val="28"/>
                <w:szCs w:val="28"/>
                <w:shd w:val="clear" w:color="auto" w:fill="FFFFFF"/>
                <w:lang w:val="uk-UA"/>
              </w:rPr>
              <w:t>НЯ………………</w:t>
            </w:r>
            <w:r>
              <w:rPr>
                <w:bCs/>
                <w:iCs/>
                <w:sz w:val="28"/>
                <w:szCs w:val="28"/>
                <w:shd w:val="clear" w:color="auto" w:fill="FFFFFF"/>
                <w:lang w:val="uk-UA"/>
              </w:rPr>
              <w:t>.</w:t>
            </w:r>
          </w:p>
        </w:tc>
        <w:tc>
          <w:tcPr>
            <w:tcW w:w="850" w:type="dxa"/>
            <w:vAlign w:val="center"/>
          </w:tcPr>
          <w:p w:rsidR="00B45E00" w:rsidRPr="001A1C42" w:rsidRDefault="00B45E00" w:rsidP="00A47E03">
            <w:pPr>
              <w:spacing w:line="312" w:lineRule="auto"/>
              <w:jc w:val="center"/>
              <w:rPr>
                <w:bCs/>
                <w:sz w:val="28"/>
                <w:szCs w:val="28"/>
                <w:lang w:val="uk-UA"/>
              </w:rPr>
            </w:pPr>
            <w:r w:rsidRPr="001A1C42">
              <w:rPr>
                <w:bCs/>
                <w:sz w:val="28"/>
                <w:szCs w:val="28"/>
                <w:lang w:val="uk-UA"/>
              </w:rPr>
              <w:t>28</w:t>
            </w:r>
          </w:p>
        </w:tc>
      </w:tr>
      <w:tr w:rsidR="00B45E00" w:rsidRPr="001A1C42" w:rsidTr="00A47E03">
        <w:trPr>
          <w:trHeight w:val="485"/>
        </w:trPr>
        <w:tc>
          <w:tcPr>
            <w:tcW w:w="392" w:type="dxa"/>
          </w:tcPr>
          <w:p w:rsidR="00B45E00" w:rsidRPr="001A1C42" w:rsidRDefault="00B45E00" w:rsidP="00A47E03">
            <w:pPr>
              <w:spacing w:line="312" w:lineRule="auto"/>
              <w:jc w:val="both"/>
              <w:rPr>
                <w:bCs/>
                <w:iCs/>
                <w:sz w:val="28"/>
                <w:szCs w:val="28"/>
                <w:shd w:val="clear" w:color="auto" w:fill="FFFFFF"/>
                <w:lang w:val="uk-UA"/>
              </w:rPr>
            </w:pPr>
          </w:p>
        </w:tc>
        <w:tc>
          <w:tcPr>
            <w:tcW w:w="8505" w:type="dxa"/>
          </w:tcPr>
          <w:p w:rsidR="00B45E00" w:rsidRPr="001A1C42" w:rsidRDefault="00B45E00" w:rsidP="00A47E03">
            <w:pPr>
              <w:pStyle w:val="a3"/>
              <w:spacing w:before="0" w:beforeAutospacing="0" w:after="0" w:afterAutospacing="0" w:line="312" w:lineRule="auto"/>
              <w:jc w:val="both"/>
              <w:rPr>
                <w:sz w:val="28"/>
                <w:szCs w:val="28"/>
              </w:rPr>
            </w:pPr>
            <w:r w:rsidRPr="001A1C42">
              <w:rPr>
                <w:bCs/>
                <w:iCs/>
                <w:sz w:val="28"/>
                <w:szCs w:val="28"/>
                <w:shd w:val="clear" w:color="auto" w:fill="FFFFFF"/>
              </w:rPr>
              <w:t>3</w:t>
            </w:r>
            <w:r w:rsidRPr="001A1C42">
              <w:rPr>
                <w:bCs/>
                <w:iCs/>
                <w:sz w:val="28"/>
                <w:szCs w:val="28"/>
                <w:shd w:val="clear" w:color="auto" w:fill="FFFFFF"/>
                <w:lang w:val="uk-UA"/>
              </w:rPr>
              <w:t>.1.</w:t>
            </w:r>
            <w:r w:rsidRPr="001A1C42">
              <w:rPr>
                <w:sz w:val="28"/>
                <w:szCs w:val="28"/>
              </w:rPr>
              <w:t xml:space="preserve"> </w:t>
            </w:r>
            <w:r w:rsidRPr="001A1C42">
              <w:rPr>
                <w:bCs/>
                <w:iCs/>
                <w:sz w:val="28"/>
                <w:szCs w:val="28"/>
                <w:shd w:val="clear" w:color="auto" w:fill="FFFFFF"/>
                <w:lang w:val="uk-UA"/>
              </w:rPr>
              <w:t xml:space="preserve">Характеристика </w:t>
            </w:r>
            <w:r w:rsidRPr="001A1C42">
              <w:rPr>
                <w:sz w:val="28"/>
                <w:szCs w:val="28"/>
              </w:rPr>
              <w:t xml:space="preserve">росту досліджуваних штамів бацил за </w:t>
            </w:r>
            <w:r w:rsidRPr="001A1C42">
              <w:rPr>
                <w:sz w:val="28"/>
                <w:szCs w:val="28"/>
                <w:lang w:val="uk-UA"/>
              </w:rPr>
              <w:t>різних умов культивування</w:t>
            </w:r>
            <w:r w:rsidRPr="001A1C42">
              <w:rPr>
                <w:bCs/>
                <w:iCs/>
                <w:sz w:val="28"/>
                <w:szCs w:val="28"/>
                <w:shd w:val="clear" w:color="auto" w:fill="FFFFFF"/>
                <w:lang w:val="uk-UA"/>
              </w:rPr>
              <w:t xml:space="preserve"> …………………………</w:t>
            </w:r>
            <w:r>
              <w:rPr>
                <w:bCs/>
                <w:iCs/>
                <w:sz w:val="28"/>
                <w:szCs w:val="28"/>
                <w:shd w:val="clear" w:color="auto" w:fill="FFFFFF"/>
                <w:lang w:val="uk-UA"/>
              </w:rPr>
              <w:t>…………………………..</w:t>
            </w:r>
          </w:p>
        </w:tc>
        <w:tc>
          <w:tcPr>
            <w:tcW w:w="850" w:type="dxa"/>
            <w:vAlign w:val="bottom"/>
          </w:tcPr>
          <w:p w:rsidR="00B45E00" w:rsidRPr="001A1C42" w:rsidRDefault="00B45E00" w:rsidP="00A47E03">
            <w:pPr>
              <w:spacing w:line="312" w:lineRule="auto"/>
              <w:jc w:val="center"/>
              <w:rPr>
                <w:bCs/>
                <w:sz w:val="28"/>
                <w:szCs w:val="28"/>
                <w:lang w:val="uk-UA"/>
              </w:rPr>
            </w:pPr>
            <w:r w:rsidRPr="001A1C42">
              <w:rPr>
                <w:bCs/>
                <w:sz w:val="28"/>
                <w:szCs w:val="28"/>
                <w:lang w:val="uk-UA"/>
              </w:rPr>
              <w:t>28</w:t>
            </w:r>
          </w:p>
        </w:tc>
      </w:tr>
      <w:tr w:rsidR="00B45E00" w:rsidRPr="001A1C42" w:rsidTr="00A47E03">
        <w:tc>
          <w:tcPr>
            <w:tcW w:w="392" w:type="dxa"/>
          </w:tcPr>
          <w:p w:rsidR="00B45E00" w:rsidRPr="001A1C42" w:rsidRDefault="00B45E00" w:rsidP="00A47E03">
            <w:pPr>
              <w:spacing w:line="312" w:lineRule="auto"/>
              <w:jc w:val="both"/>
              <w:rPr>
                <w:bCs/>
                <w:iCs/>
                <w:sz w:val="28"/>
                <w:szCs w:val="28"/>
                <w:shd w:val="clear" w:color="auto" w:fill="FFFFFF"/>
                <w:lang w:val="uk-UA"/>
              </w:rPr>
            </w:pPr>
          </w:p>
        </w:tc>
        <w:tc>
          <w:tcPr>
            <w:tcW w:w="8505" w:type="dxa"/>
          </w:tcPr>
          <w:p w:rsidR="00B45E00" w:rsidRPr="001A1C42" w:rsidRDefault="00B45E00" w:rsidP="00A47E03">
            <w:pPr>
              <w:spacing w:line="312" w:lineRule="auto"/>
              <w:jc w:val="both"/>
              <w:rPr>
                <w:bCs/>
                <w:iCs/>
                <w:sz w:val="28"/>
                <w:szCs w:val="28"/>
                <w:shd w:val="clear" w:color="auto" w:fill="FFFFFF"/>
                <w:lang w:val="uk-UA"/>
              </w:rPr>
            </w:pPr>
            <w:r w:rsidRPr="001A1C42">
              <w:rPr>
                <w:bCs/>
                <w:iCs/>
                <w:sz w:val="28"/>
                <w:szCs w:val="28"/>
                <w:shd w:val="clear" w:color="auto" w:fill="FFFFFF"/>
                <w:lang w:val="uk-UA"/>
              </w:rPr>
              <w:t xml:space="preserve"> 3.2. Характеристика продукції вторинних екзометаболітів з прот</w:t>
            </w:r>
            <w:r w:rsidRPr="001A1C42">
              <w:rPr>
                <w:bCs/>
                <w:iCs/>
                <w:sz w:val="28"/>
                <w:szCs w:val="28"/>
                <w:shd w:val="clear" w:color="auto" w:fill="FFFFFF"/>
                <w:lang w:val="uk-UA"/>
              </w:rPr>
              <w:t>и</w:t>
            </w:r>
            <w:r w:rsidRPr="001A1C42">
              <w:rPr>
                <w:bCs/>
                <w:iCs/>
                <w:sz w:val="28"/>
                <w:szCs w:val="28"/>
                <w:shd w:val="clear" w:color="auto" w:fill="FFFFFF"/>
                <w:lang w:val="uk-UA"/>
              </w:rPr>
              <w:t>мікробними властивостями досліджуваними мікроорганізмами за різних умов культивува</w:t>
            </w:r>
            <w:r w:rsidRPr="001A1C42">
              <w:rPr>
                <w:bCs/>
                <w:iCs/>
                <w:sz w:val="28"/>
                <w:szCs w:val="28"/>
                <w:shd w:val="clear" w:color="auto" w:fill="FFFFFF"/>
                <w:lang w:val="uk-UA"/>
              </w:rPr>
              <w:t>н</w:t>
            </w:r>
            <w:r w:rsidRPr="001A1C42">
              <w:rPr>
                <w:bCs/>
                <w:iCs/>
                <w:sz w:val="28"/>
                <w:szCs w:val="28"/>
                <w:shd w:val="clear" w:color="auto" w:fill="FFFFFF"/>
                <w:lang w:val="uk-UA"/>
              </w:rPr>
              <w:t>ня……………………………………………</w:t>
            </w:r>
            <w:r>
              <w:rPr>
                <w:bCs/>
                <w:iCs/>
                <w:sz w:val="28"/>
                <w:szCs w:val="28"/>
                <w:shd w:val="clear" w:color="auto" w:fill="FFFFFF"/>
                <w:lang w:val="uk-UA"/>
              </w:rPr>
              <w:t>...</w:t>
            </w:r>
          </w:p>
        </w:tc>
        <w:tc>
          <w:tcPr>
            <w:tcW w:w="850" w:type="dxa"/>
            <w:vAlign w:val="bottom"/>
          </w:tcPr>
          <w:p w:rsidR="00B45E00" w:rsidRPr="001A1C42" w:rsidRDefault="00B45E00" w:rsidP="00A47E03">
            <w:pPr>
              <w:spacing w:line="312" w:lineRule="auto"/>
              <w:jc w:val="center"/>
              <w:rPr>
                <w:bCs/>
                <w:sz w:val="28"/>
                <w:szCs w:val="28"/>
                <w:lang w:val="uk-UA"/>
              </w:rPr>
            </w:pPr>
            <w:r w:rsidRPr="001A1C42">
              <w:rPr>
                <w:bCs/>
                <w:sz w:val="28"/>
                <w:szCs w:val="28"/>
                <w:lang w:val="uk-UA"/>
              </w:rPr>
              <w:t>33</w:t>
            </w:r>
          </w:p>
        </w:tc>
      </w:tr>
      <w:tr w:rsidR="00B45E00" w:rsidRPr="001A1C42" w:rsidTr="00A47E03">
        <w:tc>
          <w:tcPr>
            <w:tcW w:w="8897" w:type="dxa"/>
            <w:gridSpan w:val="2"/>
          </w:tcPr>
          <w:p w:rsidR="00B45E00" w:rsidRPr="001A1C42" w:rsidRDefault="00B45E00" w:rsidP="00A47E03">
            <w:pPr>
              <w:spacing w:line="312" w:lineRule="auto"/>
              <w:jc w:val="both"/>
              <w:rPr>
                <w:bCs/>
                <w:iCs/>
                <w:sz w:val="28"/>
                <w:szCs w:val="28"/>
                <w:shd w:val="clear" w:color="auto" w:fill="FFFFFF"/>
                <w:lang w:val="uk-UA"/>
              </w:rPr>
            </w:pPr>
            <w:r w:rsidRPr="001A1C42">
              <w:rPr>
                <w:sz w:val="28"/>
                <w:szCs w:val="28"/>
                <w:lang w:val="uk-UA"/>
              </w:rPr>
              <w:t>УЗАГАЛЬНЕ</w:t>
            </w:r>
            <w:r w:rsidRPr="001A1C42">
              <w:rPr>
                <w:sz w:val="28"/>
                <w:szCs w:val="28"/>
                <w:lang w:val="uk-UA"/>
              </w:rPr>
              <w:t>Н</w:t>
            </w:r>
            <w:r w:rsidRPr="001A1C42">
              <w:rPr>
                <w:sz w:val="28"/>
                <w:szCs w:val="28"/>
                <w:lang w:val="uk-UA"/>
              </w:rPr>
              <w:t>НЯ……………………………………………………………</w:t>
            </w:r>
          </w:p>
        </w:tc>
        <w:tc>
          <w:tcPr>
            <w:tcW w:w="850" w:type="dxa"/>
            <w:vAlign w:val="center"/>
          </w:tcPr>
          <w:p w:rsidR="00B45E00" w:rsidRPr="001A1C42" w:rsidRDefault="00B45E00" w:rsidP="00A47E03">
            <w:pPr>
              <w:spacing w:line="312" w:lineRule="auto"/>
              <w:jc w:val="center"/>
              <w:rPr>
                <w:bCs/>
                <w:sz w:val="28"/>
                <w:szCs w:val="28"/>
                <w:lang w:val="uk-UA"/>
              </w:rPr>
            </w:pPr>
            <w:r w:rsidRPr="001A1C42">
              <w:rPr>
                <w:bCs/>
                <w:sz w:val="28"/>
                <w:szCs w:val="28"/>
                <w:lang w:val="uk-UA"/>
              </w:rPr>
              <w:t>39</w:t>
            </w:r>
          </w:p>
        </w:tc>
      </w:tr>
      <w:tr w:rsidR="00B45E00" w:rsidRPr="001A1C42" w:rsidTr="00A47E03">
        <w:tc>
          <w:tcPr>
            <w:tcW w:w="8897" w:type="dxa"/>
            <w:gridSpan w:val="2"/>
          </w:tcPr>
          <w:p w:rsidR="00B45E00" w:rsidRPr="001A1C42" w:rsidRDefault="00B45E00" w:rsidP="00A47E03">
            <w:pPr>
              <w:spacing w:line="312" w:lineRule="auto"/>
              <w:jc w:val="both"/>
              <w:rPr>
                <w:bCs/>
                <w:iCs/>
                <w:sz w:val="28"/>
                <w:szCs w:val="28"/>
                <w:shd w:val="clear" w:color="auto" w:fill="FFFFFF"/>
                <w:lang w:val="uk-UA"/>
              </w:rPr>
            </w:pPr>
            <w:r w:rsidRPr="001A1C42">
              <w:rPr>
                <w:sz w:val="28"/>
                <w:szCs w:val="28"/>
                <w:lang w:val="uk-UA"/>
              </w:rPr>
              <w:t>ВИСНОВКИ………………………………………………….........................</w:t>
            </w:r>
          </w:p>
        </w:tc>
        <w:tc>
          <w:tcPr>
            <w:tcW w:w="850" w:type="dxa"/>
            <w:vAlign w:val="center"/>
          </w:tcPr>
          <w:p w:rsidR="00B45E00" w:rsidRPr="001A1C42" w:rsidRDefault="00B45E00" w:rsidP="00A47E03">
            <w:pPr>
              <w:spacing w:line="312" w:lineRule="auto"/>
              <w:jc w:val="center"/>
              <w:rPr>
                <w:bCs/>
                <w:sz w:val="28"/>
                <w:szCs w:val="28"/>
                <w:lang w:val="uk-UA"/>
              </w:rPr>
            </w:pPr>
            <w:r w:rsidRPr="001A1C42">
              <w:rPr>
                <w:bCs/>
                <w:sz w:val="28"/>
                <w:szCs w:val="28"/>
                <w:lang w:val="uk-UA"/>
              </w:rPr>
              <w:t>42</w:t>
            </w:r>
          </w:p>
        </w:tc>
      </w:tr>
      <w:tr w:rsidR="00B45E00" w:rsidRPr="001A1C42" w:rsidTr="00A47E03">
        <w:tc>
          <w:tcPr>
            <w:tcW w:w="8897" w:type="dxa"/>
            <w:gridSpan w:val="2"/>
          </w:tcPr>
          <w:p w:rsidR="00B45E00" w:rsidRPr="001A1C42" w:rsidRDefault="00B45E00" w:rsidP="00A47E03">
            <w:pPr>
              <w:spacing w:line="312" w:lineRule="auto"/>
              <w:jc w:val="both"/>
              <w:rPr>
                <w:sz w:val="28"/>
                <w:szCs w:val="28"/>
                <w:lang w:val="uk-UA"/>
              </w:rPr>
            </w:pPr>
            <w:r w:rsidRPr="001A1C42">
              <w:rPr>
                <w:sz w:val="28"/>
                <w:szCs w:val="28"/>
                <w:lang w:val="uk-UA"/>
              </w:rPr>
              <w:t>СПИСОК ЛІТЕРАТ</w:t>
            </w:r>
            <w:r w:rsidRPr="001A1C42">
              <w:rPr>
                <w:sz w:val="28"/>
                <w:szCs w:val="28"/>
                <w:lang w:val="uk-UA"/>
              </w:rPr>
              <w:t>У</w:t>
            </w:r>
            <w:r w:rsidRPr="001A1C42">
              <w:rPr>
                <w:sz w:val="28"/>
                <w:szCs w:val="28"/>
                <w:lang w:val="uk-UA"/>
              </w:rPr>
              <w:t>РИ…………………………………………………….</w:t>
            </w:r>
          </w:p>
        </w:tc>
        <w:tc>
          <w:tcPr>
            <w:tcW w:w="850" w:type="dxa"/>
            <w:vAlign w:val="center"/>
          </w:tcPr>
          <w:p w:rsidR="00B45E00" w:rsidRPr="001A1C42" w:rsidRDefault="00B45E00" w:rsidP="00A47E03">
            <w:pPr>
              <w:spacing w:line="312" w:lineRule="auto"/>
              <w:jc w:val="center"/>
              <w:rPr>
                <w:bCs/>
                <w:sz w:val="28"/>
                <w:szCs w:val="28"/>
                <w:lang w:val="uk-UA"/>
              </w:rPr>
            </w:pPr>
            <w:r w:rsidRPr="001A1C42">
              <w:rPr>
                <w:bCs/>
                <w:sz w:val="28"/>
                <w:szCs w:val="28"/>
                <w:lang w:val="uk-UA"/>
              </w:rPr>
              <w:t>43</w:t>
            </w:r>
          </w:p>
        </w:tc>
      </w:tr>
    </w:tbl>
    <w:p w:rsidR="00B45E00" w:rsidRDefault="00B45E00" w:rsidP="00B45E00">
      <w:pPr>
        <w:spacing w:line="360" w:lineRule="auto"/>
        <w:jc w:val="center"/>
        <w:rPr>
          <w:b/>
          <w:sz w:val="28"/>
          <w:szCs w:val="28"/>
          <w:lang w:val="uk-UA"/>
        </w:rPr>
      </w:pPr>
      <w:r>
        <w:rPr>
          <w:b/>
          <w:sz w:val="28"/>
          <w:szCs w:val="28"/>
          <w:lang w:val="uk-UA"/>
        </w:rPr>
        <w:br w:type="page"/>
      </w:r>
      <w:r w:rsidRPr="00D51063">
        <w:rPr>
          <w:b/>
          <w:sz w:val="28"/>
          <w:szCs w:val="28"/>
          <w:lang w:val="uk-UA"/>
        </w:rPr>
        <w:lastRenderedPageBreak/>
        <w:t>ВСТУП</w:t>
      </w:r>
    </w:p>
    <w:p w:rsidR="00B45E00" w:rsidRDefault="00B45E00" w:rsidP="00B45E00">
      <w:pPr>
        <w:pStyle w:val="a3"/>
        <w:spacing w:before="0" w:beforeAutospacing="0" w:after="0" w:afterAutospacing="0" w:line="360" w:lineRule="auto"/>
        <w:ind w:firstLine="709"/>
        <w:jc w:val="both"/>
        <w:rPr>
          <w:sz w:val="28"/>
          <w:lang w:val="uk-UA"/>
        </w:rPr>
      </w:pPr>
      <w:r w:rsidRPr="003E587B">
        <w:rPr>
          <w:sz w:val="28"/>
          <w:lang w:val="uk-UA"/>
        </w:rPr>
        <w:t>Глобальне зростання кількості антибіотикорезистентних бактерій є о</w:t>
      </w:r>
      <w:r w:rsidRPr="003E587B">
        <w:rPr>
          <w:sz w:val="28"/>
          <w:lang w:val="uk-UA"/>
        </w:rPr>
        <w:t>д</w:t>
      </w:r>
      <w:r w:rsidRPr="003E587B">
        <w:rPr>
          <w:sz w:val="28"/>
          <w:lang w:val="uk-UA"/>
        </w:rPr>
        <w:t xml:space="preserve">нією з найактуальніших проблем сучасної </w:t>
      </w:r>
      <w:r w:rsidRPr="007E643B">
        <w:rPr>
          <w:sz w:val="28"/>
          <w:lang w:val="uk-UA"/>
        </w:rPr>
        <w:t xml:space="preserve">біотехнології та </w:t>
      </w:r>
      <w:r w:rsidRPr="003E587B">
        <w:rPr>
          <w:sz w:val="28"/>
          <w:lang w:val="uk-UA"/>
        </w:rPr>
        <w:t>медицини, що ставить під загрозу ефективність існуючих терапевтичних стратегій і спон</w:t>
      </w:r>
      <w:r w:rsidRPr="003E587B">
        <w:rPr>
          <w:sz w:val="28"/>
          <w:lang w:val="uk-UA"/>
        </w:rPr>
        <w:t>у</w:t>
      </w:r>
      <w:r w:rsidRPr="003E587B">
        <w:rPr>
          <w:sz w:val="28"/>
          <w:lang w:val="uk-UA"/>
        </w:rPr>
        <w:t>кає до критичного пошуку нових антимікробних засобів.</w:t>
      </w:r>
      <w:r w:rsidRPr="007E643B">
        <w:rPr>
          <w:sz w:val="28"/>
          <w:lang w:val="uk-UA"/>
        </w:rPr>
        <w:t xml:space="preserve"> Природні продукти, особливо ті, що отримані з мікроорганізмів, історично є багатим джерелом біологічно активних сполук, і їхній потенціал у розробці нових антибіотиків отримує все більше визнання. Серед цих мікроорганізмів види роду </w:t>
      </w:r>
      <w:r w:rsidRPr="0065193C">
        <w:rPr>
          <w:bCs/>
          <w:i/>
          <w:sz w:val="28"/>
        </w:rPr>
        <w:t>Bacillus</w:t>
      </w:r>
      <w:r w:rsidRPr="007E643B">
        <w:rPr>
          <w:sz w:val="28"/>
          <w:lang w:val="uk-UA"/>
        </w:rPr>
        <w:t xml:space="preserve"> виділяються своєю надзвичайною здатністю виробляти широкий спектр вт</w:t>
      </w:r>
      <w:r w:rsidRPr="007E643B">
        <w:rPr>
          <w:sz w:val="28"/>
          <w:lang w:val="uk-UA"/>
        </w:rPr>
        <w:t>о</w:t>
      </w:r>
      <w:r w:rsidRPr="007E643B">
        <w:rPr>
          <w:sz w:val="28"/>
          <w:lang w:val="uk-UA"/>
        </w:rPr>
        <w:t>ринних метаболітів з потужними антимікробними властивостями</w:t>
      </w:r>
      <w:r w:rsidRPr="003F6752">
        <w:rPr>
          <w:kern w:val="28"/>
          <w:sz w:val="28"/>
          <w:szCs w:val="28"/>
          <w:lang w:val="uk-UA"/>
        </w:rPr>
        <w:t xml:space="preserve"> </w:t>
      </w:r>
      <w:r w:rsidRPr="00BB517B">
        <w:rPr>
          <w:kern w:val="28"/>
          <w:sz w:val="28"/>
          <w:szCs w:val="28"/>
          <w:lang w:val="uk-UA"/>
        </w:rPr>
        <w:t>[</w:t>
      </w:r>
      <w:r w:rsidRPr="00BB517B">
        <w:rPr>
          <w:sz w:val="28"/>
          <w:lang w:val="en-US"/>
        </w:rPr>
        <w:t>Abdalla</w:t>
      </w:r>
      <w:r w:rsidRPr="00BB517B">
        <w:rPr>
          <w:sz w:val="28"/>
          <w:szCs w:val="28"/>
          <w:shd w:val="clear" w:color="auto" w:fill="FFFFFF"/>
          <w:lang w:val="uk-UA"/>
        </w:rPr>
        <w:t xml:space="preserve"> </w:t>
      </w:r>
      <w:r w:rsidRPr="00BB517B">
        <w:rPr>
          <w:sz w:val="28"/>
          <w:szCs w:val="28"/>
          <w:shd w:val="clear" w:color="auto" w:fill="FFFFFF"/>
          <w:lang w:val="en-US"/>
        </w:rPr>
        <w:t>et</w:t>
      </w:r>
      <w:r w:rsidRPr="00BB517B">
        <w:rPr>
          <w:sz w:val="28"/>
          <w:szCs w:val="28"/>
          <w:shd w:val="clear" w:color="auto" w:fill="FFFFFF"/>
          <w:lang w:val="uk-UA"/>
        </w:rPr>
        <w:t xml:space="preserve"> </w:t>
      </w:r>
      <w:r w:rsidRPr="00BB517B">
        <w:rPr>
          <w:sz w:val="28"/>
          <w:szCs w:val="28"/>
          <w:shd w:val="clear" w:color="auto" w:fill="FFFFFF"/>
          <w:lang w:val="en-US"/>
        </w:rPr>
        <w:t>al</w:t>
      </w:r>
      <w:r w:rsidRPr="00BB517B">
        <w:rPr>
          <w:sz w:val="28"/>
          <w:szCs w:val="28"/>
          <w:shd w:val="clear" w:color="auto" w:fill="FFFFFF"/>
          <w:lang w:val="uk-UA"/>
        </w:rPr>
        <w:t>., 2021</w:t>
      </w:r>
      <w:r w:rsidRPr="00BB517B">
        <w:rPr>
          <w:kern w:val="28"/>
          <w:sz w:val="28"/>
          <w:szCs w:val="28"/>
          <w:lang w:val="uk-UA"/>
        </w:rPr>
        <w:t>]</w:t>
      </w:r>
      <w:r w:rsidRPr="00BB517B">
        <w:rPr>
          <w:sz w:val="28"/>
          <w:lang w:val="uk-UA"/>
        </w:rPr>
        <w:t>.</w:t>
      </w:r>
    </w:p>
    <w:p w:rsidR="00B45E00" w:rsidRPr="00D77033" w:rsidRDefault="00B45E00" w:rsidP="00B45E00">
      <w:pPr>
        <w:spacing w:line="360" w:lineRule="auto"/>
        <w:ind w:firstLine="708"/>
        <w:jc w:val="both"/>
        <w:rPr>
          <w:sz w:val="28"/>
          <w:lang w:val="uk-UA"/>
        </w:rPr>
      </w:pPr>
      <w:r w:rsidRPr="0089274D">
        <w:rPr>
          <w:sz w:val="28"/>
          <w:lang w:val="uk-UA"/>
        </w:rPr>
        <w:t>Дослідження вторинних метаболітів, отриманих з морських мікроорг</w:t>
      </w:r>
      <w:r w:rsidRPr="0089274D">
        <w:rPr>
          <w:sz w:val="28"/>
          <w:lang w:val="uk-UA"/>
        </w:rPr>
        <w:t>а</w:t>
      </w:r>
      <w:r w:rsidRPr="0089274D">
        <w:rPr>
          <w:sz w:val="28"/>
          <w:lang w:val="uk-UA"/>
        </w:rPr>
        <w:t>нізмів, набуває особливого значення в умовах зростаючої антибіотикорези</w:t>
      </w:r>
      <w:r w:rsidRPr="0089274D">
        <w:rPr>
          <w:sz w:val="28"/>
          <w:lang w:val="uk-UA"/>
        </w:rPr>
        <w:t>с</w:t>
      </w:r>
      <w:r w:rsidRPr="0089274D">
        <w:rPr>
          <w:sz w:val="28"/>
          <w:lang w:val="uk-UA"/>
        </w:rPr>
        <w:t>тентності, яка становить серйозну загрозу для глобального здоров'я. Морські екосистеми, що відрізняються високою біорізноманітністю, є багатими дж</w:t>
      </w:r>
      <w:r w:rsidRPr="0089274D">
        <w:rPr>
          <w:sz w:val="28"/>
          <w:lang w:val="uk-UA"/>
        </w:rPr>
        <w:t>е</w:t>
      </w:r>
      <w:r w:rsidRPr="0089274D">
        <w:rPr>
          <w:sz w:val="28"/>
          <w:lang w:val="uk-UA"/>
        </w:rPr>
        <w:t>релами нових біологічно активних сполук, здатних надавати значну антиба</w:t>
      </w:r>
      <w:r w:rsidRPr="0089274D">
        <w:rPr>
          <w:sz w:val="28"/>
          <w:lang w:val="uk-UA"/>
        </w:rPr>
        <w:t>к</w:t>
      </w:r>
      <w:r w:rsidRPr="0089274D">
        <w:rPr>
          <w:sz w:val="28"/>
          <w:lang w:val="uk-UA"/>
        </w:rPr>
        <w:t xml:space="preserve">теріальну активність. Серед різноманіття морських мікроорганізмів, бактерії роду </w:t>
      </w:r>
      <w:r w:rsidRPr="00A666EB">
        <w:rPr>
          <w:i/>
          <w:iCs/>
          <w:sz w:val="28"/>
        </w:rPr>
        <w:t>Bacillus</w:t>
      </w:r>
      <w:r w:rsidRPr="0089274D">
        <w:rPr>
          <w:sz w:val="28"/>
          <w:lang w:val="uk-UA"/>
        </w:rPr>
        <w:t xml:space="preserve"> вважаються перспективними через їхню здатність до синтезу численних вторинних метаболітів, що проявляють антимікробні властивості</w:t>
      </w:r>
      <w:r>
        <w:rPr>
          <w:sz w:val="28"/>
          <w:lang w:val="uk-UA"/>
        </w:rPr>
        <w:t xml:space="preserve"> </w:t>
      </w:r>
      <w:r w:rsidRPr="00D77033">
        <w:rPr>
          <w:kern w:val="28"/>
          <w:sz w:val="28"/>
          <w:szCs w:val="28"/>
          <w:lang w:val="uk-UA"/>
        </w:rPr>
        <w:t>[</w:t>
      </w:r>
      <w:r w:rsidRPr="00D77033">
        <w:rPr>
          <w:sz w:val="28"/>
          <w:szCs w:val="28"/>
          <w:lang w:val="de-DE"/>
        </w:rPr>
        <w:t>Abdelmohsen</w:t>
      </w:r>
      <w:r w:rsidRPr="00D77033">
        <w:rPr>
          <w:sz w:val="28"/>
          <w:szCs w:val="28"/>
          <w:shd w:val="clear" w:color="auto" w:fill="FFFFFF"/>
          <w:lang w:val="uk-UA"/>
        </w:rPr>
        <w:t xml:space="preserve"> </w:t>
      </w:r>
      <w:r w:rsidRPr="00D77033">
        <w:rPr>
          <w:sz w:val="28"/>
          <w:szCs w:val="28"/>
          <w:shd w:val="clear" w:color="auto" w:fill="FFFFFF"/>
          <w:lang w:val="en-US"/>
        </w:rPr>
        <w:t>et</w:t>
      </w:r>
      <w:r w:rsidRPr="00D77033">
        <w:rPr>
          <w:sz w:val="28"/>
          <w:szCs w:val="28"/>
          <w:shd w:val="clear" w:color="auto" w:fill="FFFFFF"/>
          <w:lang w:val="uk-UA"/>
        </w:rPr>
        <w:t xml:space="preserve"> </w:t>
      </w:r>
      <w:r w:rsidRPr="00D77033">
        <w:rPr>
          <w:sz w:val="28"/>
          <w:szCs w:val="28"/>
          <w:shd w:val="clear" w:color="auto" w:fill="FFFFFF"/>
          <w:lang w:val="en-US"/>
        </w:rPr>
        <w:t>al</w:t>
      </w:r>
      <w:r w:rsidRPr="00D77033">
        <w:rPr>
          <w:sz w:val="28"/>
          <w:szCs w:val="28"/>
          <w:shd w:val="clear" w:color="auto" w:fill="FFFFFF"/>
          <w:lang w:val="uk-UA"/>
        </w:rPr>
        <w:t>., 2018</w:t>
      </w:r>
      <w:r w:rsidRPr="00D77033">
        <w:rPr>
          <w:kern w:val="28"/>
          <w:sz w:val="28"/>
          <w:szCs w:val="28"/>
          <w:lang w:val="uk-UA"/>
        </w:rPr>
        <w:t>]</w:t>
      </w:r>
      <w:r w:rsidRPr="00D77033">
        <w:rPr>
          <w:sz w:val="28"/>
          <w:lang w:val="uk-UA"/>
        </w:rPr>
        <w:t>.</w:t>
      </w:r>
    </w:p>
    <w:p w:rsidR="00B45E00" w:rsidRPr="00BB517B" w:rsidRDefault="00B45E00" w:rsidP="00B45E00">
      <w:pPr>
        <w:pStyle w:val="a3"/>
        <w:spacing w:before="0" w:beforeAutospacing="0" w:after="0" w:afterAutospacing="0" w:line="360" w:lineRule="auto"/>
        <w:ind w:firstLine="709"/>
        <w:jc w:val="both"/>
        <w:rPr>
          <w:color w:val="FF0000"/>
          <w:sz w:val="28"/>
          <w:lang w:val="uk-UA"/>
        </w:rPr>
      </w:pPr>
      <w:r w:rsidRPr="003E587B">
        <w:rPr>
          <w:sz w:val="28"/>
          <w:lang w:val="uk-UA"/>
        </w:rPr>
        <w:t xml:space="preserve">Рід </w:t>
      </w:r>
      <w:r w:rsidRPr="0065193C">
        <w:rPr>
          <w:bCs/>
          <w:i/>
          <w:sz w:val="28"/>
        </w:rPr>
        <w:t>Bacillus</w:t>
      </w:r>
      <w:r w:rsidRPr="003E587B">
        <w:rPr>
          <w:sz w:val="28"/>
          <w:lang w:val="uk-UA"/>
        </w:rPr>
        <w:t xml:space="preserve"> включає різноманітні види, які процвітають у багатьох с</w:t>
      </w:r>
      <w:r w:rsidRPr="003E587B">
        <w:rPr>
          <w:sz w:val="28"/>
          <w:lang w:val="uk-UA"/>
        </w:rPr>
        <w:t>е</w:t>
      </w:r>
      <w:r w:rsidRPr="003E587B">
        <w:rPr>
          <w:sz w:val="28"/>
          <w:lang w:val="uk-UA"/>
        </w:rPr>
        <w:t xml:space="preserve">редовищах, від ґрунту до водних екосистем. </w:t>
      </w:r>
      <w:r w:rsidRPr="003E587B">
        <w:rPr>
          <w:sz w:val="28"/>
        </w:rPr>
        <w:t xml:space="preserve">Зокрема, морське середовище, таке як Чорне море, містить унікальні штами </w:t>
      </w:r>
      <w:r w:rsidRPr="00BB517B">
        <w:rPr>
          <w:bCs/>
          <w:sz w:val="28"/>
        </w:rPr>
        <w:t>бацил</w:t>
      </w:r>
      <w:r w:rsidRPr="003E587B">
        <w:rPr>
          <w:sz w:val="28"/>
        </w:rPr>
        <w:t xml:space="preserve">, які пристосувалися до певних екологічних ніш. Чорне море, що характеризується стратифікованими водами, коливанням рівня солоності та багатим на поживні речовини водним середовищем, слугує ідеальним середовищем існування для різноманітних мікроорганізмів. Ці фактори навколишнього середовища не лише формують структуру мікробної спільноти, але й впливають на метаболічні шляхи, що призводять </w:t>
      </w:r>
      <w:r>
        <w:rPr>
          <w:sz w:val="28"/>
        </w:rPr>
        <w:t>до синтезу антимікробних сполук</w:t>
      </w:r>
      <w:r>
        <w:rPr>
          <w:sz w:val="28"/>
          <w:lang w:val="uk-UA"/>
        </w:rPr>
        <w:t xml:space="preserve"> </w:t>
      </w:r>
      <w:r w:rsidRPr="00BB517B">
        <w:rPr>
          <w:kern w:val="28"/>
          <w:sz w:val="28"/>
          <w:szCs w:val="28"/>
          <w:lang w:val="uk-UA"/>
        </w:rPr>
        <w:t>[</w:t>
      </w:r>
      <w:r w:rsidRPr="00BB517B">
        <w:rPr>
          <w:sz w:val="28"/>
          <w:lang w:val="en-US"/>
        </w:rPr>
        <w:t>Velho</w:t>
      </w:r>
      <w:r w:rsidRPr="00BB517B">
        <w:rPr>
          <w:sz w:val="28"/>
        </w:rPr>
        <w:t>-</w:t>
      </w:r>
      <w:r w:rsidRPr="00BB517B">
        <w:rPr>
          <w:sz w:val="28"/>
          <w:lang w:val="en-US"/>
        </w:rPr>
        <w:t>Pereira</w:t>
      </w:r>
      <w:r w:rsidRPr="00BB517B">
        <w:rPr>
          <w:sz w:val="28"/>
          <w:szCs w:val="28"/>
          <w:shd w:val="clear" w:color="auto" w:fill="FFFFFF"/>
          <w:lang w:val="uk-UA"/>
        </w:rPr>
        <w:t xml:space="preserve"> </w:t>
      </w:r>
      <w:r w:rsidRPr="00BB517B">
        <w:rPr>
          <w:sz w:val="28"/>
          <w:szCs w:val="28"/>
          <w:shd w:val="clear" w:color="auto" w:fill="FFFFFF"/>
          <w:lang w:val="en-US"/>
        </w:rPr>
        <w:t>et</w:t>
      </w:r>
      <w:r w:rsidRPr="00BB517B">
        <w:rPr>
          <w:sz w:val="28"/>
          <w:szCs w:val="28"/>
          <w:shd w:val="clear" w:color="auto" w:fill="FFFFFF"/>
          <w:lang w:val="uk-UA"/>
        </w:rPr>
        <w:t xml:space="preserve"> </w:t>
      </w:r>
      <w:r w:rsidRPr="00BB517B">
        <w:rPr>
          <w:sz w:val="28"/>
          <w:szCs w:val="28"/>
          <w:shd w:val="clear" w:color="auto" w:fill="FFFFFF"/>
          <w:lang w:val="en-US"/>
        </w:rPr>
        <w:t>al</w:t>
      </w:r>
      <w:r w:rsidRPr="00BB517B">
        <w:rPr>
          <w:sz w:val="28"/>
          <w:szCs w:val="28"/>
          <w:shd w:val="clear" w:color="auto" w:fill="FFFFFF"/>
          <w:lang w:val="uk-UA"/>
        </w:rPr>
        <w:t>., 2023</w:t>
      </w:r>
      <w:r w:rsidRPr="00BB517B">
        <w:rPr>
          <w:kern w:val="28"/>
          <w:sz w:val="28"/>
          <w:szCs w:val="28"/>
          <w:lang w:val="uk-UA"/>
        </w:rPr>
        <w:t>]</w:t>
      </w:r>
      <w:r w:rsidRPr="00BB517B">
        <w:rPr>
          <w:sz w:val="28"/>
          <w:lang w:val="uk-UA"/>
        </w:rPr>
        <w:t>.</w:t>
      </w:r>
    </w:p>
    <w:p w:rsidR="00B45E00" w:rsidRDefault="00B45E00" w:rsidP="00B45E00">
      <w:pPr>
        <w:spacing w:line="360" w:lineRule="auto"/>
        <w:ind w:firstLine="708"/>
        <w:jc w:val="both"/>
        <w:rPr>
          <w:sz w:val="28"/>
          <w:lang w:val="uk-UA"/>
        </w:rPr>
      </w:pPr>
      <w:r w:rsidRPr="003E587B">
        <w:rPr>
          <w:sz w:val="28"/>
          <w:lang w:val="uk-UA"/>
        </w:rPr>
        <w:lastRenderedPageBreak/>
        <w:t xml:space="preserve">Останні досягнення в біотехнології забезпечили нові методології для культивування та оптимізації виробництва вторинних метаболітів з видів </w:t>
      </w:r>
      <w:r w:rsidRPr="0065193C">
        <w:rPr>
          <w:bCs/>
          <w:i/>
          <w:sz w:val="28"/>
        </w:rPr>
        <w:t>Bacillus</w:t>
      </w:r>
      <w:r w:rsidRPr="003E587B">
        <w:rPr>
          <w:sz w:val="28"/>
          <w:lang w:val="uk-UA"/>
        </w:rPr>
        <w:t xml:space="preserve">. </w:t>
      </w:r>
      <w:r w:rsidRPr="003E587B">
        <w:rPr>
          <w:sz w:val="28"/>
        </w:rPr>
        <w:t>Традиційні методи культивування, хоча і є ефективними, часто страждають від обмежень у врожайності та масштабованості. Впровадження інноваційних методів культивування, таких як спільне культивування і біореакторні системи, дозволяє підвищити метаболічну активність і збільшити виробництво антимікробних сполук. Спільне культивування, зо</w:t>
      </w:r>
      <w:r w:rsidRPr="003E587B">
        <w:rPr>
          <w:sz w:val="28"/>
        </w:rPr>
        <w:t>к</w:t>
      </w:r>
      <w:r w:rsidRPr="003E587B">
        <w:rPr>
          <w:sz w:val="28"/>
        </w:rPr>
        <w:t>рема, використовує синергетичну взаємодію між різними видами мікроорганізмів, що м</w:t>
      </w:r>
      <w:r w:rsidRPr="003E587B">
        <w:rPr>
          <w:sz w:val="28"/>
        </w:rPr>
        <w:t>о</w:t>
      </w:r>
      <w:r w:rsidRPr="003E587B">
        <w:rPr>
          <w:sz w:val="28"/>
        </w:rPr>
        <w:t>же спровокувати експресію біосинтетичних шляхів, які в монокульт</w:t>
      </w:r>
      <w:r>
        <w:rPr>
          <w:sz w:val="28"/>
        </w:rPr>
        <w:t>урах знаходяться в стані спокою</w:t>
      </w:r>
      <w:r w:rsidRPr="00BB517B">
        <w:rPr>
          <w:color w:val="FF0000"/>
          <w:kern w:val="28"/>
          <w:sz w:val="28"/>
          <w:szCs w:val="28"/>
          <w:lang w:val="uk-UA"/>
        </w:rPr>
        <w:t xml:space="preserve"> </w:t>
      </w:r>
      <w:r w:rsidRPr="00BB517B">
        <w:rPr>
          <w:kern w:val="28"/>
          <w:sz w:val="28"/>
          <w:szCs w:val="28"/>
          <w:lang w:val="uk-UA"/>
        </w:rPr>
        <w:t>[</w:t>
      </w:r>
      <w:r w:rsidRPr="00BB517B">
        <w:rPr>
          <w:sz w:val="28"/>
          <w:szCs w:val="28"/>
          <w:lang w:val="en-US"/>
        </w:rPr>
        <w:t>Wang</w:t>
      </w:r>
      <w:r w:rsidRPr="00DD57C3">
        <w:rPr>
          <w:sz w:val="28"/>
          <w:szCs w:val="28"/>
          <w:shd w:val="clear" w:color="auto" w:fill="FFFFFF"/>
          <w:lang w:val="uk-UA"/>
        </w:rPr>
        <w:t xml:space="preserve"> </w:t>
      </w:r>
      <w:r w:rsidRPr="00BB517B">
        <w:rPr>
          <w:sz w:val="28"/>
          <w:szCs w:val="28"/>
          <w:shd w:val="clear" w:color="auto" w:fill="FFFFFF"/>
          <w:lang w:val="en-US"/>
        </w:rPr>
        <w:t>et</w:t>
      </w:r>
      <w:r w:rsidRPr="00BB517B">
        <w:rPr>
          <w:sz w:val="28"/>
          <w:szCs w:val="28"/>
          <w:shd w:val="clear" w:color="auto" w:fill="FFFFFF"/>
          <w:lang w:val="uk-UA"/>
        </w:rPr>
        <w:t xml:space="preserve"> </w:t>
      </w:r>
      <w:r w:rsidRPr="00BB517B">
        <w:rPr>
          <w:sz w:val="28"/>
          <w:szCs w:val="28"/>
          <w:shd w:val="clear" w:color="auto" w:fill="FFFFFF"/>
          <w:lang w:val="en-US"/>
        </w:rPr>
        <w:t>al</w:t>
      </w:r>
      <w:r w:rsidRPr="00BB517B">
        <w:rPr>
          <w:sz w:val="28"/>
          <w:szCs w:val="28"/>
          <w:shd w:val="clear" w:color="auto" w:fill="FFFFFF"/>
          <w:lang w:val="uk-UA"/>
        </w:rPr>
        <w:t>., 2021</w:t>
      </w:r>
      <w:r w:rsidRPr="00BB517B">
        <w:rPr>
          <w:kern w:val="28"/>
          <w:sz w:val="28"/>
          <w:szCs w:val="28"/>
          <w:lang w:val="uk-UA"/>
        </w:rPr>
        <w:t>]</w:t>
      </w:r>
      <w:r w:rsidRPr="00BB517B">
        <w:rPr>
          <w:sz w:val="28"/>
          <w:lang w:val="uk-UA"/>
        </w:rPr>
        <w:t>.</w:t>
      </w:r>
    </w:p>
    <w:p w:rsidR="00B45E00" w:rsidRPr="00270CB7" w:rsidRDefault="00B45E00" w:rsidP="00B45E00">
      <w:pPr>
        <w:spacing w:line="360" w:lineRule="auto"/>
        <w:ind w:firstLine="708"/>
        <w:jc w:val="both"/>
        <w:rPr>
          <w:sz w:val="28"/>
          <w:lang w:val="uk-UA"/>
        </w:rPr>
      </w:pPr>
      <w:r w:rsidRPr="000A39DF">
        <w:rPr>
          <w:b/>
          <w:bCs/>
          <w:sz w:val="28"/>
          <w:szCs w:val="28"/>
          <w:lang w:val="uk-UA"/>
        </w:rPr>
        <w:t>Мета</w:t>
      </w:r>
      <w:r w:rsidRPr="000A39DF">
        <w:rPr>
          <w:sz w:val="28"/>
          <w:szCs w:val="28"/>
          <w:lang w:val="uk-UA"/>
        </w:rPr>
        <w:t xml:space="preserve"> дослідження </w:t>
      </w:r>
      <w:r>
        <w:rPr>
          <w:sz w:val="28"/>
          <w:szCs w:val="28"/>
          <w:lang w:val="uk-UA"/>
        </w:rPr>
        <w:t>полягала у х</w:t>
      </w:r>
      <w:r w:rsidRPr="00270CB7">
        <w:rPr>
          <w:sz w:val="28"/>
          <w:szCs w:val="28"/>
          <w:lang w:val="uk-UA"/>
        </w:rPr>
        <w:t>арактеристик</w:t>
      </w:r>
      <w:r>
        <w:rPr>
          <w:sz w:val="28"/>
          <w:szCs w:val="28"/>
          <w:lang w:val="uk-UA"/>
        </w:rPr>
        <w:t>и</w:t>
      </w:r>
      <w:r w:rsidRPr="00270CB7">
        <w:rPr>
          <w:sz w:val="28"/>
          <w:szCs w:val="28"/>
          <w:lang w:val="uk-UA"/>
        </w:rPr>
        <w:t xml:space="preserve"> синтезу протимікробних речо</w:t>
      </w:r>
      <w:r>
        <w:rPr>
          <w:sz w:val="28"/>
          <w:szCs w:val="28"/>
          <w:lang w:val="uk-UA"/>
        </w:rPr>
        <w:t xml:space="preserve">вин бактеріями роду </w:t>
      </w:r>
      <w:r w:rsidRPr="00270CB7">
        <w:rPr>
          <w:i/>
          <w:iCs/>
          <w:sz w:val="28"/>
          <w:szCs w:val="28"/>
          <w:lang w:val="uk-UA"/>
        </w:rPr>
        <w:t>Bacillus</w:t>
      </w:r>
      <w:r w:rsidRPr="00270CB7">
        <w:rPr>
          <w:sz w:val="28"/>
          <w:szCs w:val="28"/>
          <w:lang w:val="uk-UA"/>
        </w:rPr>
        <w:t>, виділених з Чорного моря, за умов сумі</w:t>
      </w:r>
      <w:r w:rsidRPr="00270CB7">
        <w:rPr>
          <w:sz w:val="28"/>
          <w:szCs w:val="28"/>
          <w:lang w:val="uk-UA"/>
        </w:rPr>
        <w:t>с</w:t>
      </w:r>
      <w:r w:rsidRPr="00270CB7">
        <w:rPr>
          <w:sz w:val="28"/>
          <w:szCs w:val="28"/>
          <w:lang w:val="uk-UA"/>
        </w:rPr>
        <w:t>ного культивування</w:t>
      </w:r>
      <w:r w:rsidRPr="000A39DF">
        <w:rPr>
          <w:sz w:val="28"/>
          <w:szCs w:val="28"/>
        </w:rPr>
        <w:t>.</w:t>
      </w:r>
    </w:p>
    <w:p w:rsidR="00B45E00" w:rsidRDefault="00B45E00" w:rsidP="00B45E00">
      <w:pPr>
        <w:spacing w:line="360" w:lineRule="auto"/>
        <w:ind w:firstLine="708"/>
        <w:jc w:val="both"/>
        <w:rPr>
          <w:sz w:val="28"/>
          <w:szCs w:val="28"/>
          <w:lang w:val="uk-UA"/>
        </w:rPr>
      </w:pPr>
      <w:r>
        <w:rPr>
          <w:sz w:val="28"/>
          <w:szCs w:val="28"/>
          <w:lang w:val="uk-UA"/>
        </w:rPr>
        <w:t xml:space="preserve">Для досягнення мети було необхідним вирішити наступні </w:t>
      </w:r>
      <w:r w:rsidRPr="00270CB7">
        <w:rPr>
          <w:b/>
          <w:bCs/>
          <w:sz w:val="28"/>
          <w:szCs w:val="28"/>
          <w:lang w:val="uk-UA"/>
        </w:rPr>
        <w:t>завдання</w:t>
      </w:r>
      <w:r>
        <w:rPr>
          <w:sz w:val="28"/>
          <w:szCs w:val="28"/>
          <w:lang w:val="uk-UA"/>
        </w:rPr>
        <w:t>:</w:t>
      </w:r>
    </w:p>
    <w:p w:rsidR="00B45E00" w:rsidRDefault="00B45E00" w:rsidP="00B45E00">
      <w:pPr>
        <w:spacing w:line="360" w:lineRule="auto"/>
        <w:ind w:firstLine="708"/>
        <w:jc w:val="both"/>
        <w:rPr>
          <w:sz w:val="28"/>
          <w:szCs w:val="28"/>
          <w:lang w:val="uk-UA"/>
        </w:rPr>
      </w:pPr>
      <w:r>
        <w:rPr>
          <w:bCs/>
          <w:sz w:val="28"/>
          <w:szCs w:val="28"/>
          <w:lang w:val="uk-UA"/>
        </w:rPr>
        <w:t>1.</w:t>
      </w:r>
      <w:r w:rsidRPr="00270CB7">
        <w:rPr>
          <w:sz w:val="28"/>
          <w:szCs w:val="28"/>
          <w:lang w:val="uk-UA"/>
        </w:rPr>
        <w:t xml:space="preserve"> </w:t>
      </w:r>
      <w:r>
        <w:rPr>
          <w:sz w:val="28"/>
          <w:szCs w:val="28"/>
          <w:lang w:val="uk-UA"/>
        </w:rPr>
        <w:t xml:space="preserve">Дослідити динаміку росту окремих штамів бацил, зокрема </w:t>
      </w:r>
      <w:r w:rsidRPr="00892C14">
        <w:rPr>
          <w:bCs/>
          <w:i/>
          <w:sz w:val="28"/>
          <w:szCs w:val="28"/>
          <w:shd w:val="clear" w:color="auto" w:fill="FFFFFF"/>
          <w:lang w:val="uk-UA"/>
        </w:rPr>
        <w:t>Bacillus atrophaeus</w:t>
      </w:r>
      <w:r w:rsidRPr="00892C14">
        <w:rPr>
          <w:bCs/>
          <w:iCs/>
          <w:sz w:val="28"/>
          <w:szCs w:val="28"/>
          <w:shd w:val="clear" w:color="auto" w:fill="FFFFFF"/>
          <w:lang w:val="uk-UA"/>
        </w:rPr>
        <w:t xml:space="preserve"> MH4, </w:t>
      </w:r>
      <w:r w:rsidRPr="00892C14">
        <w:rPr>
          <w:bCs/>
          <w:i/>
          <w:sz w:val="28"/>
          <w:szCs w:val="28"/>
          <w:shd w:val="clear" w:color="auto" w:fill="FFFFFF"/>
          <w:lang w:val="uk-UA"/>
        </w:rPr>
        <w:t>Bacillus su</w:t>
      </w:r>
      <w:r>
        <w:rPr>
          <w:bCs/>
          <w:i/>
          <w:sz w:val="28"/>
          <w:szCs w:val="28"/>
          <w:shd w:val="clear" w:color="auto" w:fill="FFFFFF"/>
          <w:lang w:val="en-US"/>
        </w:rPr>
        <w:t>b</w:t>
      </w:r>
      <w:r w:rsidRPr="00892C14">
        <w:rPr>
          <w:bCs/>
          <w:i/>
          <w:sz w:val="28"/>
          <w:szCs w:val="28"/>
          <w:shd w:val="clear" w:color="auto" w:fill="FFFFFF"/>
          <w:lang w:val="uk-UA"/>
        </w:rPr>
        <w:t>tilis</w:t>
      </w:r>
      <w:r w:rsidRPr="00892C14">
        <w:rPr>
          <w:bCs/>
          <w:iCs/>
          <w:sz w:val="28"/>
          <w:szCs w:val="28"/>
          <w:shd w:val="clear" w:color="auto" w:fill="FFFFFF"/>
          <w:lang w:val="uk-UA"/>
        </w:rPr>
        <w:t xml:space="preserve"> MH6, </w:t>
      </w:r>
      <w:r w:rsidRPr="00892C14">
        <w:rPr>
          <w:bCs/>
          <w:i/>
          <w:sz w:val="28"/>
          <w:szCs w:val="28"/>
          <w:shd w:val="clear" w:color="auto" w:fill="FFFFFF"/>
          <w:lang w:val="uk-UA"/>
        </w:rPr>
        <w:t>B. su</w:t>
      </w:r>
      <w:r>
        <w:rPr>
          <w:bCs/>
          <w:i/>
          <w:sz w:val="28"/>
          <w:szCs w:val="28"/>
          <w:shd w:val="clear" w:color="auto" w:fill="FFFFFF"/>
          <w:lang w:val="en-US"/>
        </w:rPr>
        <w:t>b</w:t>
      </w:r>
      <w:r w:rsidRPr="00892C14">
        <w:rPr>
          <w:bCs/>
          <w:i/>
          <w:sz w:val="28"/>
          <w:szCs w:val="28"/>
          <w:shd w:val="clear" w:color="auto" w:fill="FFFFFF"/>
          <w:lang w:val="uk-UA"/>
        </w:rPr>
        <w:t>tilis</w:t>
      </w:r>
      <w:r w:rsidRPr="00892C14">
        <w:rPr>
          <w:bCs/>
          <w:iCs/>
          <w:sz w:val="28"/>
          <w:szCs w:val="28"/>
          <w:shd w:val="clear" w:color="auto" w:fill="FFFFFF"/>
          <w:lang w:val="uk-UA"/>
        </w:rPr>
        <w:t xml:space="preserve"> MC2, </w:t>
      </w:r>
      <w:r w:rsidRPr="00892C14">
        <w:rPr>
          <w:bCs/>
          <w:i/>
          <w:sz w:val="28"/>
          <w:szCs w:val="28"/>
          <w:shd w:val="clear" w:color="auto" w:fill="FFFFFF"/>
          <w:lang w:val="uk-UA"/>
        </w:rPr>
        <w:t>B. su</w:t>
      </w:r>
      <w:r>
        <w:rPr>
          <w:bCs/>
          <w:i/>
          <w:sz w:val="28"/>
          <w:szCs w:val="28"/>
          <w:shd w:val="clear" w:color="auto" w:fill="FFFFFF"/>
          <w:lang w:val="en-US"/>
        </w:rPr>
        <w:t>b</w:t>
      </w:r>
      <w:r w:rsidRPr="00892C14">
        <w:rPr>
          <w:bCs/>
          <w:i/>
          <w:sz w:val="28"/>
          <w:szCs w:val="28"/>
          <w:shd w:val="clear" w:color="auto" w:fill="FFFFFF"/>
          <w:lang w:val="uk-UA"/>
        </w:rPr>
        <w:t>tilis</w:t>
      </w:r>
      <w:r w:rsidRPr="00892C14">
        <w:rPr>
          <w:bCs/>
          <w:iCs/>
          <w:sz w:val="28"/>
          <w:szCs w:val="28"/>
          <w:shd w:val="clear" w:color="auto" w:fill="FFFFFF"/>
          <w:lang w:val="uk-UA"/>
        </w:rPr>
        <w:t xml:space="preserve"> MC3, </w:t>
      </w:r>
      <w:r w:rsidRPr="00892C14">
        <w:rPr>
          <w:bCs/>
          <w:i/>
          <w:sz w:val="28"/>
          <w:szCs w:val="28"/>
          <w:shd w:val="clear" w:color="auto" w:fill="FFFFFF"/>
          <w:lang w:val="uk-UA"/>
        </w:rPr>
        <w:t>Bacillus cereus</w:t>
      </w:r>
      <w:r>
        <w:rPr>
          <w:bCs/>
          <w:iCs/>
          <w:sz w:val="28"/>
          <w:szCs w:val="28"/>
          <w:shd w:val="clear" w:color="auto" w:fill="FFFFFF"/>
          <w:lang w:val="uk-UA"/>
        </w:rPr>
        <w:t xml:space="preserve"> MH9, під час культивування у рідкому поживному середов</w:t>
      </w:r>
      <w:r>
        <w:rPr>
          <w:bCs/>
          <w:iCs/>
          <w:sz w:val="28"/>
          <w:szCs w:val="28"/>
          <w:shd w:val="clear" w:color="auto" w:fill="FFFFFF"/>
          <w:lang w:val="uk-UA"/>
        </w:rPr>
        <w:t>и</w:t>
      </w:r>
      <w:r>
        <w:rPr>
          <w:bCs/>
          <w:iCs/>
          <w:sz w:val="28"/>
          <w:szCs w:val="28"/>
          <w:shd w:val="clear" w:color="auto" w:fill="FFFFFF"/>
          <w:lang w:val="uk-UA"/>
        </w:rPr>
        <w:t>щі</w:t>
      </w:r>
      <w:r>
        <w:rPr>
          <w:sz w:val="28"/>
          <w:szCs w:val="28"/>
          <w:lang w:val="uk-UA"/>
        </w:rPr>
        <w:t>.</w:t>
      </w:r>
    </w:p>
    <w:p w:rsidR="00B45E00" w:rsidRPr="002A182F" w:rsidRDefault="00B45E00" w:rsidP="00B45E00">
      <w:pPr>
        <w:spacing w:line="360" w:lineRule="auto"/>
        <w:ind w:firstLine="708"/>
        <w:jc w:val="both"/>
        <w:rPr>
          <w:iCs/>
          <w:sz w:val="28"/>
          <w:szCs w:val="28"/>
          <w:lang w:val="uk-UA"/>
        </w:rPr>
      </w:pPr>
      <w:r>
        <w:rPr>
          <w:sz w:val="28"/>
          <w:szCs w:val="28"/>
          <w:lang w:val="uk-UA"/>
        </w:rPr>
        <w:t xml:space="preserve">2. Порівняти тривалість окремих періодів розвитку досліджуваних представників роду </w:t>
      </w:r>
      <w:r w:rsidRPr="00892C14">
        <w:rPr>
          <w:bCs/>
          <w:i/>
          <w:sz w:val="28"/>
          <w:szCs w:val="28"/>
          <w:shd w:val="clear" w:color="auto" w:fill="FFFFFF"/>
          <w:lang w:val="uk-UA"/>
        </w:rPr>
        <w:t>Bacillus</w:t>
      </w:r>
      <w:r>
        <w:rPr>
          <w:bCs/>
          <w:i/>
          <w:sz w:val="28"/>
          <w:szCs w:val="28"/>
          <w:shd w:val="clear" w:color="auto" w:fill="FFFFFF"/>
          <w:lang w:val="uk-UA"/>
        </w:rPr>
        <w:t xml:space="preserve"> </w:t>
      </w:r>
      <w:r w:rsidRPr="002A182F">
        <w:rPr>
          <w:bCs/>
          <w:iCs/>
          <w:sz w:val="28"/>
          <w:szCs w:val="28"/>
          <w:shd w:val="clear" w:color="auto" w:fill="FFFFFF"/>
          <w:lang w:val="uk-UA"/>
        </w:rPr>
        <w:t xml:space="preserve">під час моно- та </w:t>
      </w:r>
      <w:r>
        <w:rPr>
          <w:bCs/>
          <w:iCs/>
          <w:sz w:val="28"/>
          <w:szCs w:val="28"/>
          <w:shd w:val="clear" w:color="auto" w:fill="FFFFFF"/>
          <w:lang w:val="uk-UA"/>
        </w:rPr>
        <w:t xml:space="preserve">сумісного з </w:t>
      </w:r>
      <w:r w:rsidRPr="00B323EC">
        <w:rPr>
          <w:i/>
          <w:iCs/>
          <w:sz w:val="28"/>
          <w:lang w:val="uk-UA"/>
        </w:rPr>
        <w:t>Trichoderma viridae</w:t>
      </w:r>
      <w:r>
        <w:rPr>
          <w:sz w:val="28"/>
          <w:lang w:val="uk-UA"/>
        </w:rPr>
        <w:t xml:space="preserve"> БННЦ1 культивування</w:t>
      </w:r>
      <w:r w:rsidRPr="002A182F">
        <w:rPr>
          <w:iCs/>
          <w:sz w:val="28"/>
          <w:szCs w:val="28"/>
          <w:lang w:val="uk-UA"/>
        </w:rPr>
        <w:t>.</w:t>
      </w:r>
    </w:p>
    <w:p w:rsidR="00B45E00" w:rsidRPr="000C5F2F" w:rsidRDefault="00B45E00" w:rsidP="00B45E00">
      <w:pPr>
        <w:spacing w:line="360" w:lineRule="auto"/>
        <w:ind w:firstLine="708"/>
        <w:jc w:val="both"/>
        <w:rPr>
          <w:bCs/>
          <w:sz w:val="28"/>
          <w:szCs w:val="28"/>
          <w:lang w:val="uk-UA"/>
        </w:rPr>
      </w:pPr>
      <w:r>
        <w:rPr>
          <w:sz w:val="28"/>
          <w:szCs w:val="28"/>
          <w:lang w:val="uk-UA"/>
        </w:rPr>
        <w:t>3. Встановити спектр протимікробного впливу вторинних екзометаб</w:t>
      </w:r>
      <w:r>
        <w:rPr>
          <w:sz w:val="28"/>
          <w:szCs w:val="28"/>
          <w:lang w:val="uk-UA"/>
        </w:rPr>
        <w:t>о</w:t>
      </w:r>
      <w:r>
        <w:rPr>
          <w:sz w:val="28"/>
          <w:szCs w:val="28"/>
          <w:lang w:val="uk-UA"/>
        </w:rPr>
        <w:t>літів, що утворюються досліджуваними мікроорганізмами.</w:t>
      </w:r>
    </w:p>
    <w:p w:rsidR="00B45E00" w:rsidRDefault="00B45E00" w:rsidP="00B45E00">
      <w:pPr>
        <w:spacing w:line="360" w:lineRule="auto"/>
        <w:ind w:firstLine="708"/>
        <w:jc w:val="both"/>
        <w:rPr>
          <w:sz w:val="28"/>
          <w:szCs w:val="28"/>
          <w:lang w:val="uk-UA"/>
        </w:rPr>
      </w:pPr>
      <w:r>
        <w:rPr>
          <w:sz w:val="28"/>
          <w:szCs w:val="28"/>
          <w:lang w:val="uk-UA"/>
        </w:rPr>
        <w:t xml:space="preserve">4. Визначити вплив сумісного </w:t>
      </w:r>
      <w:r>
        <w:rPr>
          <w:bCs/>
          <w:iCs/>
          <w:sz w:val="28"/>
          <w:szCs w:val="28"/>
          <w:shd w:val="clear" w:color="auto" w:fill="FFFFFF"/>
          <w:lang w:val="uk-UA"/>
        </w:rPr>
        <w:t xml:space="preserve">з </w:t>
      </w:r>
      <w:r w:rsidRPr="00B323EC">
        <w:rPr>
          <w:i/>
          <w:iCs/>
          <w:sz w:val="28"/>
          <w:lang w:val="uk-UA"/>
        </w:rPr>
        <w:t>Trichoderma viridae</w:t>
      </w:r>
      <w:r>
        <w:rPr>
          <w:sz w:val="28"/>
          <w:lang w:val="uk-UA"/>
        </w:rPr>
        <w:t xml:space="preserve"> БННЦ1 </w:t>
      </w:r>
      <w:r>
        <w:rPr>
          <w:sz w:val="28"/>
          <w:szCs w:val="28"/>
          <w:lang w:val="uk-UA"/>
        </w:rPr>
        <w:t>культив</w:t>
      </w:r>
      <w:r>
        <w:rPr>
          <w:sz w:val="28"/>
          <w:szCs w:val="28"/>
          <w:lang w:val="uk-UA"/>
        </w:rPr>
        <w:t>у</w:t>
      </w:r>
      <w:r>
        <w:rPr>
          <w:sz w:val="28"/>
          <w:szCs w:val="28"/>
          <w:lang w:val="uk-UA"/>
        </w:rPr>
        <w:t>вання досліджуваних штамів бацил на продукцію екзометаболітів з протим</w:t>
      </w:r>
      <w:r>
        <w:rPr>
          <w:sz w:val="28"/>
          <w:szCs w:val="28"/>
          <w:lang w:val="uk-UA"/>
        </w:rPr>
        <w:t>і</w:t>
      </w:r>
      <w:r>
        <w:rPr>
          <w:sz w:val="28"/>
          <w:szCs w:val="28"/>
          <w:lang w:val="uk-UA"/>
        </w:rPr>
        <w:t>кробними властивостями.</w:t>
      </w:r>
    </w:p>
    <w:p w:rsidR="00B45E00" w:rsidRPr="000A39DF" w:rsidRDefault="00B45E00" w:rsidP="00B45E00">
      <w:pPr>
        <w:spacing w:line="360" w:lineRule="auto"/>
        <w:ind w:firstLine="708"/>
        <w:jc w:val="both"/>
        <w:rPr>
          <w:b/>
          <w:sz w:val="32"/>
          <w:szCs w:val="28"/>
          <w:lang w:val="uk-UA"/>
        </w:rPr>
      </w:pPr>
      <w:r w:rsidRPr="00DF69D2">
        <w:rPr>
          <w:b/>
          <w:sz w:val="28"/>
          <w:szCs w:val="28"/>
          <w:lang w:val="uk-UA"/>
        </w:rPr>
        <w:t>Об</w:t>
      </w:r>
      <w:r w:rsidRPr="00DF69D2">
        <w:rPr>
          <w:b/>
          <w:sz w:val="28"/>
          <w:szCs w:val="28"/>
        </w:rPr>
        <w:t>’</w:t>
      </w:r>
      <w:r w:rsidRPr="00DF69D2">
        <w:rPr>
          <w:b/>
          <w:sz w:val="28"/>
          <w:szCs w:val="28"/>
          <w:lang w:val="uk-UA"/>
        </w:rPr>
        <w:t>єкт дослідження</w:t>
      </w:r>
      <w:r>
        <w:rPr>
          <w:sz w:val="28"/>
          <w:szCs w:val="28"/>
          <w:lang w:val="uk-UA"/>
        </w:rPr>
        <w:t xml:space="preserve"> – синтез протимікробних речовин бацилами</w:t>
      </w:r>
      <w:r w:rsidRPr="000A39DF">
        <w:rPr>
          <w:b/>
          <w:sz w:val="28"/>
          <w:szCs w:val="28"/>
          <w:lang w:val="uk-UA"/>
        </w:rPr>
        <w:t xml:space="preserve">. </w:t>
      </w:r>
    </w:p>
    <w:p w:rsidR="00B45E00" w:rsidRPr="000A39DF" w:rsidRDefault="00B45E00" w:rsidP="00B45E00">
      <w:pPr>
        <w:spacing w:line="360" w:lineRule="auto"/>
        <w:ind w:firstLine="709"/>
        <w:jc w:val="both"/>
        <w:rPr>
          <w:sz w:val="32"/>
          <w:szCs w:val="28"/>
          <w:lang w:val="uk-UA"/>
        </w:rPr>
      </w:pPr>
      <w:r w:rsidRPr="00DF69D2">
        <w:rPr>
          <w:b/>
          <w:sz w:val="28"/>
          <w:szCs w:val="28"/>
          <w:lang w:val="uk-UA"/>
        </w:rPr>
        <w:t>Предмет дослідження</w:t>
      </w:r>
      <w:r>
        <w:rPr>
          <w:b/>
          <w:sz w:val="28"/>
          <w:szCs w:val="28"/>
          <w:lang w:val="uk-UA"/>
        </w:rPr>
        <w:t xml:space="preserve"> </w:t>
      </w:r>
      <w:r>
        <w:rPr>
          <w:sz w:val="28"/>
          <w:szCs w:val="28"/>
          <w:lang w:val="uk-UA"/>
        </w:rPr>
        <w:t>–</w:t>
      </w:r>
      <w:r w:rsidRPr="000A39DF">
        <w:rPr>
          <w:sz w:val="28"/>
          <w:lang w:val="uk-UA"/>
        </w:rPr>
        <w:t xml:space="preserve"> </w:t>
      </w:r>
      <w:r>
        <w:rPr>
          <w:sz w:val="28"/>
          <w:lang w:val="uk-UA"/>
        </w:rPr>
        <w:t xml:space="preserve">накопичення протимікробних сполук, </w:t>
      </w:r>
      <w:r w:rsidRPr="000A39DF">
        <w:rPr>
          <w:sz w:val="28"/>
          <w:lang w:val="uk-UA"/>
        </w:rPr>
        <w:t>акти</w:t>
      </w:r>
      <w:r w:rsidRPr="000A39DF">
        <w:rPr>
          <w:sz w:val="28"/>
          <w:lang w:val="uk-UA"/>
        </w:rPr>
        <w:t>в</w:t>
      </w:r>
      <w:r w:rsidRPr="000A39DF">
        <w:rPr>
          <w:sz w:val="28"/>
          <w:lang w:val="uk-UA"/>
        </w:rPr>
        <w:t xml:space="preserve">ність щодо </w:t>
      </w:r>
      <w:r>
        <w:rPr>
          <w:sz w:val="28"/>
          <w:lang w:val="uk-UA"/>
        </w:rPr>
        <w:t>тест-штамів</w:t>
      </w:r>
      <w:r w:rsidRPr="000A39DF">
        <w:rPr>
          <w:sz w:val="28"/>
          <w:lang w:val="uk-UA"/>
        </w:rPr>
        <w:t>.</w:t>
      </w:r>
    </w:p>
    <w:p w:rsidR="00450E81" w:rsidRDefault="00B45E00" w:rsidP="00450E81">
      <w:pPr>
        <w:spacing w:line="360" w:lineRule="auto"/>
        <w:jc w:val="center"/>
        <w:rPr>
          <w:b/>
          <w:color w:val="FF0000"/>
          <w:sz w:val="32"/>
          <w:lang w:val="uk-UA"/>
        </w:rPr>
      </w:pPr>
      <w:r>
        <w:rPr>
          <w:sz w:val="28"/>
          <w:szCs w:val="28"/>
          <w:lang w:val="uk-UA"/>
        </w:rPr>
        <w:br w:type="page"/>
      </w:r>
      <w:r w:rsidR="00450E81" w:rsidRPr="00FD56DC">
        <w:rPr>
          <w:b/>
          <w:sz w:val="28"/>
          <w:szCs w:val="28"/>
          <w:lang w:val="uk-UA"/>
        </w:rPr>
        <w:lastRenderedPageBreak/>
        <w:t>ВИСНОВКИ</w:t>
      </w:r>
    </w:p>
    <w:p w:rsidR="00450E81" w:rsidRDefault="00450E81" w:rsidP="00450E81">
      <w:pPr>
        <w:spacing w:line="360" w:lineRule="auto"/>
        <w:ind w:firstLine="709"/>
        <w:jc w:val="both"/>
        <w:rPr>
          <w:sz w:val="28"/>
          <w:szCs w:val="28"/>
          <w:lang w:val="uk-UA"/>
        </w:rPr>
      </w:pPr>
      <w:r w:rsidRPr="000E751C">
        <w:rPr>
          <w:sz w:val="28"/>
          <w:szCs w:val="28"/>
          <w:lang w:val="uk-UA"/>
        </w:rPr>
        <w:t xml:space="preserve">1. </w:t>
      </w:r>
      <w:r>
        <w:rPr>
          <w:sz w:val="28"/>
          <w:szCs w:val="28"/>
          <w:lang w:val="uk-UA"/>
        </w:rPr>
        <w:t>За швидкістю накопичення біомаси у рідкому поживному середов</w:t>
      </w:r>
      <w:r>
        <w:rPr>
          <w:sz w:val="28"/>
          <w:szCs w:val="28"/>
          <w:lang w:val="uk-UA"/>
        </w:rPr>
        <w:t>и</w:t>
      </w:r>
      <w:r>
        <w:rPr>
          <w:sz w:val="28"/>
          <w:szCs w:val="28"/>
          <w:lang w:val="uk-UA"/>
        </w:rPr>
        <w:t xml:space="preserve">щі досліджувані штами </w:t>
      </w:r>
      <w:r w:rsidRPr="00331265">
        <w:rPr>
          <w:i/>
          <w:iCs/>
          <w:sz w:val="28"/>
          <w:szCs w:val="28"/>
          <w:lang w:val="en-US"/>
        </w:rPr>
        <w:t>Bacillus</w:t>
      </w:r>
      <w:r w:rsidRPr="00331265">
        <w:rPr>
          <w:i/>
          <w:iCs/>
          <w:sz w:val="28"/>
          <w:szCs w:val="28"/>
          <w:lang w:val="uk-UA"/>
        </w:rPr>
        <w:t xml:space="preserve"> </w:t>
      </w:r>
      <w:r w:rsidRPr="00331265">
        <w:rPr>
          <w:i/>
          <w:iCs/>
          <w:sz w:val="28"/>
          <w:szCs w:val="28"/>
          <w:lang w:val="en-US"/>
        </w:rPr>
        <w:t>atrophaeus</w:t>
      </w:r>
      <w:r w:rsidRPr="000E751C">
        <w:rPr>
          <w:sz w:val="28"/>
          <w:szCs w:val="28"/>
          <w:lang w:val="uk-UA"/>
        </w:rPr>
        <w:t xml:space="preserve"> </w:t>
      </w:r>
      <w:r>
        <w:rPr>
          <w:sz w:val="28"/>
          <w:szCs w:val="28"/>
          <w:lang w:val="uk-UA"/>
        </w:rPr>
        <w:t xml:space="preserve">МН4, </w:t>
      </w:r>
      <w:r w:rsidRPr="00331265">
        <w:rPr>
          <w:i/>
          <w:iCs/>
          <w:sz w:val="28"/>
          <w:szCs w:val="28"/>
          <w:lang w:val="en-US"/>
        </w:rPr>
        <w:t>Bacillus</w:t>
      </w:r>
      <w:r w:rsidRPr="00331265">
        <w:rPr>
          <w:i/>
          <w:iCs/>
          <w:sz w:val="28"/>
          <w:szCs w:val="28"/>
          <w:lang w:val="uk-UA"/>
        </w:rPr>
        <w:t xml:space="preserve"> </w:t>
      </w:r>
      <w:r w:rsidRPr="00331265">
        <w:rPr>
          <w:i/>
          <w:iCs/>
          <w:sz w:val="28"/>
          <w:szCs w:val="28"/>
          <w:lang w:val="en-US"/>
        </w:rPr>
        <w:t>subtilis</w:t>
      </w:r>
      <w:r>
        <w:rPr>
          <w:sz w:val="28"/>
          <w:szCs w:val="28"/>
          <w:lang w:val="uk-UA"/>
        </w:rPr>
        <w:t xml:space="preserve"> МН6</w:t>
      </w:r>
      <w:r w:rsidRPr="00331265">
        <w:rPr>
          <w:sz w:val="28"/>
          <w:szCs w:val="28"/>
          <w:lang w:val="uk-UA"/>
        </w:rPr>
        <w:t>,</w:t>
      </w:r>
      <w:r w:rsidRPr="000E751C">
        <w:rPr>
          <w:sz w:val="28"/>
          <w:szCs w:val="28"/>
          <w:lang w:val="uk-UA"/>
        </w:rPr>
        <w:t xml:space="preserve"> </w:t>
      </w:r>
      <w:r w:rsidRPr="00331265">
        <w:rPr>
          <w:i/>
          <w:iCs/>
          <w:sz w:val="28"/>
          <w:szCs w:val="28"/>
          <w:lang w:val="en-US"/>
        </w:rPr>
        <w:t>Baci</w:t>
      </w:r>
      <w:r w:rsidRPr="00331265">
        <w:rPr>
          <w:i/>
          <w:iCs/>
          <w:sz w:val="28"/>
          <w:szCs w:val="28"/>
          <w:lang w:val="en-US"/>
        </w:rPr>
        <w:t>l</w:t>
      </w:r>
      <w:r w:rsidRPr="00331265">
        <w:rPr>
          <w:i/>
          <w:iCs/>
          <w:sz w:val="28"/>
          <w:szCs w:val="28"/>
          <w:lang w:val="en-US"/>
        </w:rPr>
        <w:t>lus</w:t>
      </w:r>
      <w:r w:rsidRPr="00331265">
        <w:rPr>
          <w:i/>
          <w:iCs/>
          <w:sz w:val="28"/>
          <w:szCs w:val="28"/>
          <w:lang w:val="uk-UA"/>
        </w:rPr>
        <w:t xml:space="preserve"> </w:t>
      </w:r>
      <w:r w:rsidRPr="00331265">
        <w:rPr>
          <w:i/>
          <w:iCs/>
          <w:sz w:val="28"/>
          <w:szCs w:val="28"/>
          <w:lang w:val="en-US"/>
        </w:rPr>
        <w:t>subtilis</w:t>
      </w:r>
      <w:r>
        <w:rPr>
          <w:sz w:val="28"/>
          <w:szCs w:val="28"/>
          <w:lang w:val="uk-UA"/>
        </w:rPr>
        <w:t xml:space="preserve"> МС2 характеризувались прискореним розвитком, проте, </w:t>
      </w:r>
      <w:r w:rsidRPr="00331265">
        <w:rPr>
          <w:i/>
          <w:iCs/>
          <w:sz w:val="28"/>
          <w:szCs w:val="28"/>
          <w:lang w:val="en-US"/>
        </w:rPr>
        <w:t>Bacillus</w:t>
      </w:r>
      <w:r w:rsidRPr="000E751C">
        <w:rPr>
          <w:sz w:val="28"/>
          <w:szCs w:val="28"/>
          <w:lang w:val="uk-UA"/>
        </w:rPr>
        <w:t xml:space="preserve"> </w:t>
      </w:r>
      <w:r w:rsidRPr="00331265">
        <w:rPr>
          <w:i/>
          <w:iCs/>
          <w:sz w:val="28"/>
          <w:szCs w:val="28"/>
          <w:lang w:val="en-US"/>
        </w:rPr>
        <w:t>subtilis</w:t>
      </w:r>
      <w:r>
        <w:rPr>
          <w:sz w:val="28"/>
          <w:szCs w:val="28"/>
          <w:lang w:val="uk-UA"/>
        </w:rPr>
        <w:t xml:space="preserve"> МС3 та </w:t>
      </w:r>
      <w:r w:rsidRPr="00331265">
        <w:rPr>
          <w:i/>
          <w:iCs/>
          <w:sz w:val="28"/>
          <w:szCs w:val="28"/>
          <w:lang w:val="en-US"/>
        </w:rPr>
        <w:t>Bacillus</w:t>
      </w:r>
      <w:r w:rsidRPr="00331265">
        <w:rPr>
          <w:i/>
          <w:iCs/>
          <w:sz w:val="28"/>
          <w:szCs w:val="28"/>
          <w:lang w:val="uk-UA"/>
        </w:rPr>
        <w:t xml:space="preserve"> </w:t>
      </w:r>
      <w:r w:rsidRPr="00331265">
        <w:rPr>
          <w:i/>
          <w:iCs/>
          <w:sz w:val="28"/>
          <w:szCs w:val="28"/>
          <w:lang w:val="en-US"/>
        </w:rPr>
        <w:t>cer</w:t>
      </w:r>
      <w:r w:rsidRPr="00331265">
        <w:rPr>
          <w:i/>
          <w:iCs/>
          <w:sz w:val="28"/>
          <w:szCs w:val="28"/>
          <w:lang w:val="en-US"/>
        </w:rPr>
        <w:t>e</w:t>
      </w:r>
      <w:r w:rsidRPr="00331265">
        <w:rPr>
          <w:i/>
          <w:iCs/>
          <w:sz w:val="28"/>
          <w:szCs w:val="28"/>
          <w:lang w:val="en-US"/>
        </w:rPr>
        <w:t>us</w:t>
      </w:r>
      <w:r w:rsidRPr="000E751C">
        <w:rPr>
          <w:sz w:val="28"/>
          <w:szCs w:val="28"/>
          <w:lang w:val="uk-UA"/>
        </w:rPr>
        <w:t xml:space="preserve"> </w:t>
      </w:r>
      <w:r>
        <w:rPr>
          <w:sz w:val="28"/>
          <w:szCs w:val="28"/>
          <w:lang w:val="uk-UA"/>
        </w:rPr>
        <w:t xml:space="preserve">МС9 − повільним розвитком. </w:t>
      </w:r>
    </w:p>
    <w:p w:rsidR="00450E81" w:rsidRDefault="00450E81" w:rsidP="00450E81">
      <w:pPr>
        <w:spacing w:line="360" w:lineRule="auto"/>
        <w:ind w:firstLine="709"/>
        <w:jc w:val="both"/>
        <w:rPr>
          <w:sz w:val="28"/>
          <w:szCs w:val="28"/>
          <w:lang w:val="uk-UA"/>
        </w:rPr>
      </w:pPr>
      <w:r>
        <w:rPr>
          <w:sz w:val="28"/>
          <w:szCs w:val="28"/>
          <w:lang w:val="uk-UA"/>
        </w:rPr>
        <w:t>2. За терміном настання стаціонарної фази розвитку при культивуванні у рідкому поживному середовищі окремі досліджувані мікроорганізми пра</w:t>
      </w:r>
      <w:r>
        <w:rPr>
          <w:sz w:val="28"/>
          <w:szCs w:val="28"/>
          <w:lang w:val="uk-UA"/>
        </w:rPr>
        <w:t>к</w:t>
      </w:r>
      <w:r>
        <w:rPr>
          <w:sz w:val="28"/>
          <w:szCs w:val="28"/>
          <w:lang w:val="uk-UA"/>
        </w:rPr>
        <w:t>тично не розрізнялись. Цей період приходився на четверту добу при їх мон</w:t>
      </w:r>
      <w:r>
        <w:rPr>
          <w:sz w:val="28"/>
          <w:szCs w:val="28"/>
          <w:lang w:val="uk-UA"/>
        </w:rPr>
        <w:t>о</w:t>
      </w:r>
      <w:r>
        <w:rPr>
          <w:sz w:val="28"/>
          <w:szCs w:val="28"/>
          <w:lang w:val="uk-UA"/>
        </w:rPr>
        <w:t xml:space="preserve">культивуванні та на п’яту добу - при сумісному </w:t>
      </w:r>
      <w:r>
        <w:rPr>
          <w:bCs/>
          <w:iCs/>
          <w:sz w:val="28"/>
          <w:szCs w:val="28"/>
          <w:shd w:val="clear" w:color="auto" w:fill="FFFFFF"/>
          <w:lang w:val="uk-UA"/>
        </w:rPr>
        <w:t xml:space="preserve">з </w:t>
      </w:r>
      <w:r w:rsidRPr="00B323EC">
        <w:rPr>
          <w:i/>
          <w:iCs/>
          <w:sz w:val="28"/>
          <w:lang w:val="uk-UA"/>
        </w:rPr>
        <w:t>Trichoderma viridae</w:t>
      </w:r>
      <w:r>
        <w:rPr>
          <w:sz w:val="28"/>
          <w:lang w:val="uk-UA"/>
        </w:rPr>
        <w:t xml:space="preserve"> БННЦ1</w:t>
      </w:r>
      <w:r>
        <w:rPr>
          <w:sz w:val="28"/>
          <w:szCs w:val="28"/>
          <w:lang w:val="uk-UA"/>
        </w:rPr>
        <w:t>.</w:t>
      </w:r>
    </w:p>
    <w:p w:rsidR="00450E81" w:rsidRDefault="00450E81" w:rsidP="00450E81">
      <w:pPr>
        <w:spacing w:line="360" w:lineRule="auto"/>
        <w:ind w:firstLine="709"/>
        <w:jc w:val="both"/>
        <w:rPr>
          <w:sz w:val="28"/>
          <w:szCs w:val="28"/>
          <w:lang w:val="uk-UA"/>
        </w:rPr>
      </w:pPr>
      <w:r>
        <w:rPr>
          <w:sz w:val="28"/>
          <w:szCs w:val="28"/>
          <w:lang w:val="uk-UA"/>
        </w:rPr>
        <w:t>3. Біологічно активні речовини, що утворювались досліджуваними штамами бацил, під час монокультивування виявились більш активними щ</w:t>
      </w:r>
      <w:r>
        <w:rPr>
          <w:sz w:val="28"/>
          <w:szCs w:val="28"/>
          <w:lang w:val="uk-UA"/>
        </w:rPr>
        <w:t>о</w:t>
      </w:r>
      <w:r>
        <w:rPr>
          <w:sz w:val="28"/>
          <w:szCs w:val="28"/>
          <w:lang w:val="uk-UA"/>
        </w:rPr>
        <w:t xml:space="preserve">до культури </w:t>
      </w:r>
      <w:r w:rsidRPr="00467DBF">
        <w:rPr>
          <w:i/>
          <w:iCs/>
          <w:sz w:val="28"/>
          <w:szCs w:val="28"/>
          <w:lang w:val="en-US"/>
        </w:rPr>
        <w:t>Staphyloco</w:t>
      </w:r>
      <w:r w:rsidRPr="00467DBF">
        <w:rPr>
          <w:i/>
          <w:iCs/>
          <w:sz w:val="28"/>
          <w:szCs w:val="28"/>
          <w:lang w:val="uk-UA"/>
        </w:rPr>
        <w:t>с</w:t>
      </w:r>
      <w:r w:rsidRPr="00467DBF">
        <w:rPr>
          <w:i/>
          <w:iCs/>
          <w:sz w:val="28"/>
          <w:szCs w:val="28"/>
          <w:lang w:val="en-US"/>
        </w:rPr>
        <w:t>cus</w:t>
      </w:r>
      <w:r w:rsidRPr="00467DBF">
        <w:rPr>
          <w:i/>
          <w:iCs/>
          <w:sz w:val="28"/>
          <w:szCs w:val="28"/>
          <w:lang w:val="uk-UA"/>
        </w:rPr>
        <w:t xml:space="preserve"> </w:t>
      </w:r>
      <w:r w:rsidRPr="00467DBF">
        <w:rPr>
          <w:i/>
          <w:iCs/>
          <w:sz w:val="28"/>
          <w:szCs w:val="28"/>
          <w:lang w:val="en-US"/>
        </w:rPr>
        <w:t>aureus</w:t>
      </w:r>
      <w:r>
        <w:rPr>
          <w:sz w:val="28"/>
          <w:szCs w:val="28"/>
          <w:lang w:val="uk-UA"/>
        </w:rPr>
        <w:t xml:space="preserve"> АТСС 25923, ніж </w:t>
      </w:r>
      <w:r w:rsidRPr="00467DBF">
        <w:rPr>
          <w:i/>
          <w:iCs/>
          <w:sz w:val="28"/>
          <w:szCs w:val="28"/>
          <w:lang w:val="en-US"/>
        </w:rPr>
        <w:t>Escherichia</w:t>
      </w:r>
      <w:r w:rsidRPr="00467DBF">
        <w:rPr>
          <w:i/>
          <w:iCs/>
          <w:sz w:val="28"/>
          <w:szCs w:val="28"/>
          <w:lang w:val="uk-UA"/>
        </w:rPr>
        <w:t xml:space="preserve"> </w:t>
      </w:r>
      <w:r w:rsidRPr="00467DBF">
        <w:rPr>
          <w:i/>
          <w:iCs/>
          <w:sz w:val="28"/>
          <w:szCs w:val="28"/>
          <w:lang w:val="en-US"/>
        </w:rPr>
        <w:t>coli</w:t>
      </w:r>
      <w:r>
        <w:rPr>
          <w:sz w:val="28"/>
          <w:szCs w:val="28"/>
          <w:lang w:val="uk-UA"/>
        </w:rPr>
        <w:t xml:space="preserve"> АТСС 25922.</w:t>
      </w:r>
    </w:p>
    <w:p w:rsidR="00450E81" w:rsidRDefault="00450E81" w:rsidP="00450E81">
      <w:pPr>
        <w:spacing w:line="360" w:lineRule="auto"/>
        <w:ind w:firstLine="709"/>
        <w:jc w:val="both"/>
        <w:rPr>
          <w:sz w:val="28"/>
          <w:szCs w:val="28"/>
          <w:lang w:val="uk-UA"/>
        </w:rPr>
      </w:pPr>
      <w:r>
        <w:rPr>
          <w:sz w:val="28"/>
          <w:szCs w:val="28"/>
          <w:lang w:val="uk-UA"/>
        </w:rPr>
        <w:t>4. Підвищення протимікробної активності екзометаболітів, що прод</w:t>
      </w:r>
      <w:r>
        <w:rPr>
          <w:sz w:val="28"/>
          <w:szCs w:val="28"/>
          <w:lang w:val="uk-UA"/>
        </w:rPr>
        <w:t>у</w:t>
      </w:r>
      <w:r>
        <w:rPr>
          <w:sz w:val="28"/>
          <w:szCs w:val="28"/>
          <w:lang w:val="uk-UA"/>
        </w:rPr>
        <w:t xml:space="preserve">куються досліджуваними штамами бацил за сумісного </w:t>
      </w:r>
      <w:r>
        <w:rPr>
          <w:bCs/>
          <w:iCs/>
          <w:sz w:val="28"/>
          <w:szCs w:val="28"/>
          <w:shd w:val="clear" w:color="auto" w:fill="FFFFFF"/>
          <w:lang w:val="uk-UA"/>
        </w:rPr>
        <w:t xml:space="preserve">з </w:t>
      </w:r>
      <w:r w:rsidRPr="00B323EC">
        <w:rPr>
          <w:i/>
          <w:iCs/>
          <w:sz w:val="28"/>
          <w:lang w:val="uk-UA"/>
        </w:rPr>
        <w:t>Trichoderma viridae</w:t>
      </w:r>
      <w:r>
        <w:rPr>
          <w:sz w:val="28"/>
          <w:lang w:val="uk-UA"/>
        </w:rPr>
        <w:t xml:space="preserve"> БННЦ1 </w:t>
      </w:r>
      <w:r>
        <w:rPr>
          <w:sz w:val="28"/>
          <w:szCs w:val="28"/>
          <w:lang w:val="uk-UA"/>
        </w:rPr>
        <w:t xml:space="preserve">культивування, було зафіксовано тільки у випадку грампозитивного тест-штаму </w:t>
      </w:r>
      <w:r w:rsidRPr="00467DBF">
        <w:rPr>
          <w:i/>
          <w:iCs/>
          <w:sz w:val="28"/>
          <w:szCs w:val="28"/>
          <w:lang w:val="en-US"/>
        </w:rPr>
        <w:t>Staphyloco</w:t>
      </w:r>
      <w:r w:rsidRPr="00467DBF">
        <w:rPr>
          <w:i/>
          <w:iCs/>
          <w:sz w:val="28"/>
          <w:szCs w:val="28"/>
          <w:lang w:val="uk-UA"/>
        </w:rPr>
        <w:t>с</w:t>
      </w:r>
      <w:r w:rsidRPr="00467DBF">
        <w:rPr>
          <w:i/>
          <w:iCs/>
          <w:sz w:val="28"/>
          <w:szCs w:val="28"/>
          <w:lang w:val="en-US"/>
        </w:rPr>
        <w:t>cus</w:t>
      </w:r>
      <w:r w:rsidRPr="00467DBF">
        <w:rPr>
          <w:i/>
          <w:iCs/>
          <w:sz w:val="28"/>
          <w:szCs w:val="28"/>
          <w:lang w:val="uk-UA"/>
        </w:rPr>
        <w:t xml:space="preserve"> </w:t>
      </w:r>
      <w:r w:rsidRPr="00467DBF">
        <w:rPr>
          <w:i/>
          <w:iCs/>
          <w:sz w:val="28"/>
          <w:szCs w:val="28"/>
          <w:lang w:val="en-US"/>
        </w:rPr>
        <w:t>aureus</w:t>
      </w:r>
      <w:r>
        <w:rPr>
          <w:sz w:val="28"/>
          <w:szCs w:val="28"/>
          <w:lang w:val="uk-UA"/>
        </w:rPr>
        <w:t xml:space="preserve"> АТСС 25923.</w:t>
      </w:r>
    </w:p>
    <w:p w:rsidR="00450E81" w:rsidRDefault="00450E81" w:rsidP="00450E81">
      <w:pPr>
        <w:spacing w:line="360" w:lineRule="auto"/>
        <w:ind w:firstLine="708"/>
        <w:jc w:val="both"/>
        <w:rPr>
          <w:b/>
          <w:color w:val="FF0000"/>
          <w:sz w:val="32"/>
          <w:lang w:val="uk-UA"/>
        </w:rPr>
      </w:pPr>
    </w:p>
    <w:p w:rsidR="00450E81" w:rsidRDefault="00450E81" w:rsidP="00450E81">
      <w:pPr>
        <w:spacing w:line="360" w:lineRule="auto"/>
        <w:ind w:firstLine="708"/>
        <w:jc w:val="both"/>
        <w:rPr>
          <w:b/>
          <w:color w:val="FF0000"/>
          <w:sz w:val="32"/>
          <w:lang w:val="uk-UA"/>
        </w:rPr>
      </w:pPr>
    </w:p>
    <w:p w:rsidR="00450E81" w:rsidRDefault="00450E81" w:rsidP="00450E81">
      <w:pPr>
        <w:spacing w:line="360" w:lineRule="auto"/>
        <w:jc w:val="center"/>
        <w:rPr>
          <w:b/>
          <w:sz w:val="28"/>
          <w:szCs w:val="28"/>
          <w:lang w:val="uk-UA"/>
        </w:rPr>
      </w:pPr>
      <w:r>
        <w:rPr>
          <w:b/>
          <w:color w:val="FF0000"/>
          <w:sz w:val="32"/>
          <w:lang w:val="uk-UA"/>
        </w:rPr>
        <w:br w:type="page"/>
      </w:r>
      <w:r w:rsidRPr="00992DFF">
        <w:rPr>
          <w:b/>
          <w:sz w:val="28"/>
          <w:szCs w:val="28"/>
          <w:lang w:val="uk-UA"/>
        </w:rPr>
        <w:lastRenderedPageBreak/>
        <w:t xml:space="preserve">СПИСОК </w:t>
      </w:r>
      <w:r>
        <w:rPr>
          <w:b/>
          <w:sz w:val="28"/>
          <w:szCs w:val="28"/>
          <w:lang w:val="uk-UA"/>
        </w:rPr>
        <w:t>ЛІТЕРАТУРИ</w:t>
      </w:r>
    </w:p>
    <w:p w:rsidR="00450E81" w:rsidRPr="00FE642E" w:rsidRDefault="00450E81" w:rsidP="00450E81">
      <w:pPr>
        <w:pStyle w:val="a4"/>
        <w:numPr>
          <w:ilvl w:val="0"/>
          <w:numId w:val="1"/>
        </w:numPr>
        <w:spacing w:line="360" w:lineRule="auto"/>
        <w:ind w:left="0" w:firstLine="0"/>
        <w:jc w:val="both"/>
        <w:rPr>
          <w:sz w:val="32"/>
          <w:lang w:val="en-US"/>
        </w:rPr>
      </w:pPr>
      <w:r w:rsidRPr="00FE642E">
        <w:rPr>
          <w:sz w:val="28"/>
          <w:lang w:val="en-US"/>
        </w:rPr>
        <w:t xml:space="preserve">Abdalla M.A., McGaw L.J., Elgorashi E.E., Eloff J.N. Co-cultivation of endophytes for enhanced production of bioactive compounds. </w:t>
      </w:r>
      <w:r w:rsidRPr="00AC5D6D">
        <w:rPr>
          <w:rStyle w:val="a6"/>
          <w:sz w:val="28"/>
          <w:lang w:val="en-US"/>
        </w:rPr>
        <w:t>Front. Microbiol.</w:t>
      </w:r>
      <w:r w:rsidRPr="00AC5D6D">
        <w:rPr>
          <w:sz w:val="28"/>
          <w:lang w:val="en-US"/>
        </w:rPr>
        <w:t xml:space="preserve"> 2021. </w:t>
      </w:r>
      <w:r w:rsidRPr="00AC5D6D">
        <w:rPr>
          <w:rStyle w:val="a6"/>
          <w:i w:val="0"/>
          <w:sz w:val="28"/>
          <w:lang w:val="en-US"/>
        </w:rPr>
        <w:t>Vol.</w:t>
      </w:r>
      <w:r w:rsidRPr="00AC5D6D">
        <w:rPr>
          <w:rStyle w:val="a6"/>
          <w:sz w:val="28"/>
          <w:lang w:val="en-US"/>
        </w:rPr>
        <w:t xml:space="preserve"> </w:t>
      </w:r>
      <w:r w:rsidRPr="00AC5D6D">
        <w:rPr>
          <w:rStyle w:val="a6"/>
          <w:i w:val="0"/>
          <w:sz w:val="28"/>
          <w:lang w:val="en-US"/>
        </w:rPr>
        <w:t>12</w:t>
      </w:r>
      <w:r w:rsidRPr="00AC5D6D">
        <w:rPr>
          <w:rStyle w:val="a6"/>
          <w:sz w:val="28"/>
          <w:lang w:val="en-US"/>
        </w:rPr>
        <w:t>.</w:t>
      </w:r>
      <w:r w:rsidRPr="00AC5D6D">
        <w:rPr>
          <w:sz w:val="28"/>
          <w:lang w:val="en-US"/>
        </w:rPr>
        <w:t xml:space="preserve"> P. 563479. DOI: 10.3389/fmicb.2021.563479</w:t>
      </w:r>
      <w:r w:rsidRPr="00FE642E">
        <w:rPr>
          <w:sz w:val="28"/>
          <w:lang w:val="en-US"/>
        </w:rPr>
        <w:t>.</w:t>
      </w:r>
    </w:p>
    <w:p w:rsidR="00450E81" w:rsidRPr="00FE642E" w:rsidRDefault="00450E81" w:rsidP="00450E81">
      <w:pPr>
        <w:pStyle w:val="a4"/>
        <w:numPr>
          <w:ilvl w:val="0"/>
          <w:numId w:val="1"/>
        </w:numPr>
        <w:spacing w:line="360" w:lineRule="auto"/>
        <w:ind w:left="0" w:firstLine="0"/>
        <w:jc w:val="both"/>
        <w:rPr>
          <w:sz w:val="32"/>
          <w:lang w:val="en-US"/>
        </w:rPr>
      </w:pPr>
      <w:r w:rsidRPr="00FE642E">
        <w:rPr>
          <w:sz w:val="28"/>
          <w:szCs w:val="28"/>
          <w:lang w:val="de-DE"/>
        </w:rPr>
        <w:t xml:space="preserve">Abdelmohsen U. R., Yang C., Horn H. et al. </w:t>
      </w:r>
      <w:r w:rsidRPr="00FE642E">
        <w:rPr>
          <w:sz w:val="28"/>
          <w:szCs w:val="28"/>
          <w:lang w:val="en-US"/>
        </w:rPr>
        <w:t xml:space="preserve">Fungal–Bacterial Co-cultivation as a Strategy for the Discovery of Microbial Metabolites and Activation of Silent Gene Clusters. </w:t>
      </w:r>
      <w:r w:rsidRPr="00FE642E">
        <w:rPr>
          <w:i/>
          <w:iCs/>
          <w:sz w:val="28"/>
          <w:szCs w:val="28"/>
        </w:rPr>
        <w:t>Microorganisms</w:t>
      </w:r>
      <w:r>
        <w:rPr>
          <w:sz w:val="28"/>
          <w:szCs w:val="28"/>
        </w:rPr>
        <w:t>. 2018.</w:t>
      </w:r>
      <w:r w:rsidRPr="00FE642E">
        <w:rPr>
          <w:sz w:val="28"/>
          <w:szCs w:val="28"/>
        </w:rPr>
        <w:t xml:space="preserve"> Vo</w:t>
      </w:r>
      <w:r>
        <w:rPr>
          <w:sz w:val="28"/>
          <w:szCs w:val="28"/>
        </w:rPr>
        <w:t>l. 6. № 1.</w:t>
      </w:r>
      <w:r w:rsidRPr="00FE642E">
        <w:rPr>
          <w:sz w:val="28"/>
          <w:szCs w:val="28"/>
        </w:rPr>
        <w:t xml:space="preserve"> P. 18. Doi: 10.3390/microorganisms6010018.</w:t>
      </w:r>
    </w:p>
    <w:p w:rsidR="00450E81" w:rsidRPr="00FE642E" w:rsidRDefault="00450E81" w:rsidP="00450E81">
      <w:pPr>
        <w:pStyle w:val="a4"/>
        <w:numPr>
          <w:ilvl w:val="0"/>
          <w:numId w:val="1"/>
        </w:numPr>
        <w:spacing w:line="360" w:lineRule="auto"/>
        <w:ind w:left="0" w:firstLine="0"/>
        <w:jc w:val="both"/>
        <w:rPr>
          <w:sz w:val="28"/>
          <w:lang w:val="en-US"/>
        </w:rPr>
      </w:pPr>
      <w:r w:rsidRPr="00FE642E">
        <w:rPr>
          <w:sz w:val="28"/>
          <w:lang w:val="en-US"/>
        </w:rPr>
        <w:t xml:space="preserve">Abida B. Bioprospecting Marine </w:t>
      </w:r>
      <w:r w:rsidRPr="00FE642E">
        <w:rPr>
          <w:i/>
          <w:iCs/>
          <w:sz w:val="28"/>
          <w:lang w:val="en-US"/>
        </w:rPr>
        <w:t>Bacillus</w:t>
      </w:r>
      <w:r w:rsidRPr="00FE642E">
        <w:rPr>
          <w:sz w:val="28"/>
          <w:lang w:val="en-US"/>
        </w:rPr>
        <w:t xml:space="preserve"> for Antimicrobial Potential. </w:t>
      </w:r>
      <w:r w:rsidRPr="00FE642E">
        <w:rPr>
          <w:i/>
          <w:iCs/>
          <w:sz w:val="28"/>
          <w:lang w:val="en-US"/>
        </w:rPr>
        <w:t>Els</w:t>
      </w:r>
      <w:r w:rsidRPr="00FE642E">
        <w:rPr>
          <w:i/>
          <w:iCs/>
          <w:sz w:val="28"/>
          <w:lang w:val="en-US"/>
        </w:rPr>
        <w:t>e</w:t>
      </w:r>
      <w:r w:rsidRPr="00FE642E">
        <w:rPr>
          <w:i/>
          <w:iCs/>
          <w:sz w:val="28"/>
          <w:lang w:val="en-US"/>
        </w:rPr>
        <w:t>vier</w:t>
      </w:r>
      <w:r w:rsidRPr="00FE642E">
        <w:rPr>
          <w:sz w:val="28"/>
          <w:lang w:val="en-US"/>
        </w:rPr>
        <w:t>. 2022.</w:t>
      </w:r>
      <w:r w:rsidRPr="00FE642E">
        <w:rPr>
          <w:sz w:val="28"/>
          <w:lang w:val="uk-UA"/>
        </w:rPr>
        <w:t xml:space="preserve"> </w:t>
      </w:r>
      <w:r w:rsidRPr="00FE642E">
        <w:rPr>
          <w:sz w:val="28"/>
          <w:szCs w:val="28"/>
          <w:lang w:val="uk-UA"/>
        </w:rPr>
        <w:t>Vol. 1401.</w:t>
      </w:r>
      <w:r w:rsidRPr="00FE642E">
        <w:rPr>
          <w:sz w:val="28"/>
          <w:lang w:val="en-US"/>
        </w:rPr>
        <w:t xml:space="preserve"> P. 299-320. ISBN 978-0-12-820698-1.</w:t>
      </w:r>
    </w:p>
    <w:p w:rsidR="00450E81" w:rsidRPr="00FE642E" w:rsidRDefault="00450E81" w:rsidP="00450E81">
      <w:pPr>
        <w:pStyle w:val="a4"/>
        <w:numPr>
          <w:ilvl w:val="0"/>
          <w:numId w:val="1"/>
        </w:numPr>
        <w:spacing w:line="360" w:lineRule="auto"/>
        <w:ind w:left="0" w:firstLine="0"/>
        <w:jc w:val="both"/>
        <w:rPr>
          <w:sz w:val="28"/>
          <w:szCs w:val="28"/>
        </w:rPr>
      </w:pPr>
      <w:r w:rsidRPr="00FE642E">
        <w:rPr>
          <w:sz w:val="28"/>
          <w:szCs w:val="28"/>
          <w:lang w:val="de-DE"/>
        </w:rPr>
        <w:t xml:space="preserve">Abreu L. M., Fetzner R., Küster K., et al. </w:t>
      </w:r>
      <w:r w:rsidRPr="00FE642E">
        <w:rPr>
          <w:sz w:val="28"/>
          <w:szCs w:val="28"/>
          <w:lang w:val="en-US"/>
        </w:rPr>
        <w:t>Marine-derived fungi in biotec</w:t>
      </w:r>
      <w:r w:rsidRPr="00FE642E">
        <w:rPr>
          <w:sz w:val="28"/>
          <w:szCs w:val="28"/>
          <w:lang w:val="en-US"/>
        </w:rPr>
        <w:t>h</w:t>
      </w:r>
      <w:r w:rsidRPr="00FE642E">
        <w:rPr>
          <w:sz w:val="28"/>
          <w:szCs w:val="28"/>
          <w:lang w:val="en-US"/>
        </w:rPr>
        <w:t xml:space="preserve">nology – Co-culture strategies and secondary metabolite induction. </w:t>
      </w:r>
      <w:r w:rsidRPr="00FE642E">
        <w:rPr>
          <w:i/>
          <w:iCs/>
          <w:sz w:val="28"/>
          <w:szCs w:val="28"/>
          <w:lang w:val="en-US"/>
        </w:rPr>
        <w:t>Frontiers in Microbiology</w:t>
      </w:r>
      <w:r w:rsidRPr="00FE642E">
        <w:rPr>
          <w:sz w:val="28"/>
          <w:szCs w:val="28"/>
          <w:lang w:val="en-US"/>
        </w:rPr>
        <w:t xml:space="preserve">. 2022. Vol. 13. </w:t>
      </w:r>
      <w:r w:rsidRPr="00FE642E">
        <w:rPr>
          <w:sz w:val="28"/>
          <w:szCs w:val="28"/>
        </w:rPr>
        <w:t>Р</w:t>
      </w:r>
      <w:r w:rsidRPr="00FE642E">
        <w:rPr>
          <w:sz w:val="28"/>
          <w:szCs w:val="28"/>
          <w:lang w:val="en-US"/>
        </w:rPr>
        <w:t>. 876–892. Doi: 10.3389/fmicb.2022.952798.</w:t>
      </w:r>
    </w:p>
    <w:p w:rsidR="00450E81" w:rsidRPr="00FE642E" w:rsidRDefault="00450E81" w:rsidP="00450E81">
      <w:pPr>
        <w:pStyle w:val="a4"/>
        <w:numPr>
          <w:ilvl w:val="0"/>
          <w:numId w:val="1"/>
        </w:numPr>
        <w:spacing w:line="360" w:lineRule="auto"/>
        <w:ind w:left="0" w:firstLine="0"/>
        <w:jc w:val="both"/>
        <w:rPr>
          <w:sz w:val="32"/>
          <w:szCs w:val="28"/>
        </w:rPr>
      </w:pPr>
      <w:r w:rsidRPr="00FE642E">
        <w:rPr>
          <w:sz w:val="28"/>
          <w:szCs w:val="28"/>
          <w:lang w:val="en-US"/>
        </w:rPr>
        <w:t xml:space="preserve">Ahmad M., Yuan, H., et al. Synergistic Effects of </w:t>
      </w:r>
      <w:r w:rsidRPr="005852A2">
        <w:rPr>
          <w:i/>
          <w:sz w:val="28"/>
          <w:szCs w:val="28"/>
          <w:lang w:val="en-US"/>
        </w:rPr>
        <w:t>Bacillus</w:t>
      </w:r>
      <w:r w:rsidRPr="00FE642E">
        <w:rPr>
          <w:sz w:val="28"/>
          <w:szCs w:val="28"/>
          <w:lang w:val="en-US"/>
        </w:rPr>
        <w:t xml:space="preserve"> spp. Co-Cultivation on Soil-Borne Pathogens. </w:t>
      </w:r>
      <w:r w:rsidRPr="00FE642E">
        <w:rPr>
          <w:i/>
          <w:iCs/>
          <w:sz w:val="28"/>
          <w:szCs w:val="28"/>
          <w:lang w:val="en-US"/>
        </w:rPr>
        <w:t>J. Appl. Microbiol.</w:t>
      </w:r>
      <w:r w:rsidRPr="00FE642E">
        <w:rPr>
          <w:sz w:val="28"/>
          <w:szCs w:val="28"/>
          <w:lang w:val="en-US"/>
        </w:rPr>
        <w:t xml:space="preserve"> 2019. Vol. 127. № 6. P. 1710–1718. </w:t>
      </w:r>
      <w:r w:rsidRPr="00FE642E">
        <w:rPr>
          <w:sz w:val="28"/>
        </w:rPr>
        <w:t>DOI: 10.1111/jam.14424.</w:t>
      </w:r>
    </w:p>
    <w:p w:rsidR="00450E81" w:rsidRPr="00FE642E" w:rsidRDefault="00450E81" w:rsidP="00450E81">
      <w:pPr>
        <w:pStyle w:val="a4"/>
        <w:numPr>
          <w:ilvl w:val="0"/>
          <w:numId w:val="1"/>
        </w:numPr>
        <w:spacing w:line="360" w:lineRule="auto"/>
        <w:ind w:left="0" w:firstLine="0"/>
        <w:jc w:val="both"/>
        <w:rPr>
          <w:sz w:val="32"/>
          <w:szCs w:val="28"/>
          <w:lang w:val="en-US"/>
        </w:rPr>
      </w:pPr>
      <w:r w:rsidRPr="00FE642E">
        <w:rPr>
          <w:sz w:val="28"/>
          <w:lang w:val="en-US"/>
        </w:rPr>
        <w:t xml:space="preserve">Ahmed E., Holmström S.J.M. Siderophores in environmental research: roles and applications. </w:t>
      </w:r>
      <w:r w:rsidRPr="00FE642E">
        <w:rPr>
          <w:rStyle w:val="a6"/>
          <w:sz w:val="28"/>
          <w:lang w:val="en-US"/>
        </w:rPr>
        <w:t>Microbial Biotechnology.</w:t>
      </w:r>
      <w:r w:rsidRPr="00FE642E">
        <w:rPr>
          <w:sz w:val="28"/>
          <w:lang w:val="en-US"/>
        </w:rPr>
        <w:t xml:space="preserve"> 2014. </w:t>
      </w:r>
      <w:r w:rsidRPr="00F65B82">
        <w:rPr>
          <w:rStyle w:val="a6"/>
          <w:i w:val="0"/>
          <w:sz w:val="28"/>
          <w:lang w:val="en-US"/>
        </w:rPr>
        <w:t>Vol.</w:t>
      </w:r>
      <w:r w:rsidRPr="00FE642E">
        <w:rPr>
          <w:rStyle w:val="a6"/>
          <w:i w:val="0"/>
          <w:sz w:val="28"/>
          <w:lang w:val="en-US"/>
        </w:rPr>
        <w:t xml:space="preserve"> 7.</w:t>
      </w:r>
      <w:r w:rsidRPr="00FE642E">
        <w:rPr>
          <w:sz w:val="28"/>
          <w:lang w:val="en-US"/>
        </w:rPr>
        <w:t xml:space="preserve"> P. 196–208. DOI:</w:t>
      </w:r>
      <w:r w:rsidRPr="001A1C42">
        <w:rPr>
          <w:lang w:val="en-US"/>
        </w:rPr>
        <w:t xml:space="preserve"> </w:t>
      </w:r>
      <w:r w:rsidRPr="001A1C42">
        <w:rPr>
          <w:sz w:val="28"/>
          <w:lang w:val="en-US"/>
        </w:rPr>
        <w:t>10.1111/1751-7915.12086.</w:t>
      </w:r>
    </w:p>
    <w:p w:rsidR="00450E81" w:rsidRPr="00F65B82" w:rsidRDefault="00450E81" w:rsidP="00450E81">
      <w:pPr>
        <w:pStyle w:val="a4"/>
        <w:numPr>
          <w:ilvl w:val="0"/>
          <w:numId w:val="1"/>
        </w:numPr>
        <w:spacing w:line="360" w:lineRule="auto"/>
        <w:ind w:left="0" w:firstLine="0"/>
        <w:jc w:val="both"/>
        <w:rPr>
          <w:sz w:val="28"/>
          <w:szCs w:val="28"/>
          <w:lang w:val="en-US"/>
        </w:rPr>
      </w:pPr>
      <w:r w:rsidRPr="00F65B82">
        <w:rPr>
          <w:sz w:val="28"/>
          <w:szCs w:val="28"/>
          <w:lang w:val="en-US"/>
        </w:rPr>
        <w:t xml:space="preserve">Ali I., Wang F. </w:t>
      </w:r>
      <w:r w:rsidRPr="00FE642E">
        <w:rPr>
          <w:sz w:val="28"/>
          <w:szCs w:val="28"/>
          <w:lang w:val="en-US"/>
        </w:rPr>
        <w:t xml:space="preserve">Marine-Derived </w:t>
      </w:r>
      <w:r w:rsidRPr="005852A2">
        <w:rPr>
          <w:i/>
          <w:sz w:val="28"/>
          <w:szCs w:val="28"/>
          <w:lang w:val="en-US"/>
        </w:rPr>
        <w:t>Bacillus</w:t>
      </w:r>
      <w:r w:rsidRPr="00FE642E">
        <w:rPr>
          <w:sz w:val="28"/>
          <w:szCs w:val="28"/>
          <w:lang w:val="en-US"/>
        </w:rPr>
        <w:t xml:space="preserve"> and Their Secondary Meta</w:t>
      </w:r>
      <w:r w:rsidRPr="00FE642E">
        <w:rPr>
          <w:sz w:val="28"/>
          <w:szCs w:val="28"/>
          <w:lang w:val="en-US"/>
        </w:rPr>
        <w:t>b</w:t>
      </w:r>
      <w:r w:rsidRPr="00FE642E">
        <w:rPr>
          <w:sz w:val="28"/>
          <w:szCs w:val="28"/>
          <w:lang w:val="en-US"/>
        </w:rPr>
        <w:t xml:space="preserve">olites. </w:t>
      </w:r>
      <w:r w:rsidRPr="00F65B82">
        <w:rPr>
          <w:i/>
          <w:iCs/>
          <w:sz w:val="28"/>
          <w:szCs w:val="28"/>
          <w:lang w:val="en-US"/>
        </w:rPr>
        <w:t>Mar. Drugs.</w:t>
      </w:r>
      <w:r w:rsidRPr="00F65B82">
        <w:rPr>
          <w:sz w:val="28"/>
          <w:szCs w:val="28"/>
          <w:lang w:val="en-US"/>
        </w:rPr>
        <w:t xml:space="preserve"> 2022. Vol. 20. № 9. P. 567. Doi: 10.3390/md20090567.</w:t>
      </w:r>
    </w:p>
    <w:p w:rsidR="00450E81" w:rsidRPr="00FE642E" w:rsidRDefault="00450E81" w:rsidP="00450E81">
      <w:pPr>
        <w:pStyle w:val="a4"/>
        <w:numPr>
          <w:ilvl w:val="0"/>
          <w:numId w:val="1"/>
        </w:numPr>
        <w:spacing w:line="360" w:lineRule="auto"/>
        <w:ind w:left="0" w:firstLine="0"/>
        <w:jc w:val="both"/>
        <w:rPr>
          <w:sz w:val="28"/>
          <w:lang w:val="en-US"/>
        </w:rPr>
      </w:pPr>
      <w:r w:rsidRPr="00FE642E">
        <w:rPr>
          <w:sz w:val="28"/>
          <w:lang w:val="en-US"/>
        </w:rPr>
        <w:t>Arora D., Gupta P., Yadav A., Dhillon A. Co-culture fermentation for i</w:t>
      </w:r>
      <w:r w:rsidRPr="00FE642E">
        <w:rPr>
          <w:sz w:val="28"/>
          <w:lang w:val="en-US"/>
        </w:rPr>
        <w:t>n</w:t>
      </w:r>
      <w:r w:rsidRPr="00FE642E">
        <w:rPr>
          <w:sz w:val="28"/>
          <w:lang w:val="en-US"/>
        </w:rPr>
        <w:t xml:space="preserve">creased metabolic diversity in microbial products. </w:t>
      </w:r>
      <w:r w:rsidRPr="00FE642E">
        <w:rPr>
          <w:i/>
          <w:iCs/>
          <w:sz w:val="28"/>
          <w:lang w:val="en-US"/>
        </w:rPr>
        <w:t>Microbial Cell Factories</w:t>
      </w:r>
      <w:r>
        <w:rPr>
          <w:sz w:val="28"/>
        </w:rPr>
        <w:t>.</w:t>
      </w:r>
      <w:r>
        <w:rPr>
          <w:sz w:val="28"/>
          <w:lang w:val="en-US"/>
        </w:rPr>
        <w:t xml:space="preserve"> 2020</w:t>
      </w:r>
      <w:r>
        <w:rPr>
          <w:sz w:val="28"/>
        </w:rPr>
        <w:t>.</w:t>
      </w:r>
      <w:r>
        <w:rPr>
          <w:sz w:val="28"/>
          <w:lang w:val="en-US"/>
        </w:rPr>
        <w:t xml:space="preserve"> Vol. 19</w:t>
      </w:r>
      <w:r>
        <w:rPr>
          <w:sz w:val="28"/>
        </w:rPr>
        <w:t>.</w:t>
      </w:r>
      <w:r>
        <w:rPr>
          <w:sz w:val="28"/>
          <w:lang w:val="en-US"/>
        </w:rPr>
        <w:t xml:space="preserve"> № 1</w:t>
      </w:r>
      <w:r>
        <w:rPr>
          <w:sz w:val="28"/>
        </w:rPr>
        <w:t>.</w:t>
      </w:r>
      <w:r w:rsidRPr="00FE642E">
        <w:rPr>
          <w:sz w:val="28"/>
          <w:lang w:val="en-US"/>
        </w:rPr>
        <w:t xml:space="preserve"> P. 178. Doi: </w:t>
      </w:r>
      <w:r w:rsidRPr="001A1C42">
        <w:rPr>
          <w:sz w:val="28"/>
          <w:szCs w:val="28"/>
          <w:lang w:val="en-US"/>
        </w:rPr>
        <w:t>10.1186/s12934-020-01428-w.</w:t>
      </w:r>
    </w:p>
    <w:p w:rsidR="00450E81" w:rsidRPr="00FE642E" w:rsidRDefault="00450E81" w:rsidP="00450E81">
      <w:pPr>
        <w:pStyle w:val="a4"/>
        <w:numPr>
          <w:ilvl w:val="0"/>
          <w:numId w:val="1"/>
        </w:numPr>
        <w:spacing w:line="360" w:lineRule="auto"/>
        <w:ind w:left="0" w:firstLine="0"/>
        <w:jc w:val="both"/>
        <w:rPr>
          <w:sz w:val="28"/>
          <w:szCs w:val="28"/>
          <w:lang w:val="en-US"/>
        </w:rPr>
      </w:pPr>
      <w:r w:rsidRPr="00FE642E">
        <w:rPr>
          <w:sz w:val="28"/>
          <w:szCs w:val="28"/>
          <w:lang w:val="en-US"/>
        </w:rPr>
        <w:t xml:space="preserve">Atkinson N. J., Lilley C. J., Urwin P. E. Identification of genes involved in the response of </w:t>
      </w:r>
      <w:r w:rsidRPr="005C6432">
        <w:rPr>
          <w:i/>
          <w:iCs/>
          <w:sz w:val="28"/>
          <w:szCs w:val="28"/>
          <w:lang w:val="en-US"/>
        </w:rPr>
        <w:t>Arabidopsis</w:t>
      </w:r>
      <w:r w:rsidRPr="00FE642E">
        <w:rPr>
          <w:sz w:val="28"/>
          <w:szCs w:val="28"/>
          <w:lang w:val="en-US"/>
        </w:rPr>
        <w:t xml:space="preserve"> to simultaneous biotic and abiotic stresses. </w:t>
      </w:r>
      <w:r w:rsidRPr="00FE642E">
        <w:rPr>
          <w:i/>
          <w:sz w:val="28"/>
          <w:szCs w:val="28"/>
          <w:lang w:val="en-US"/>
        </w:rPr>
        <w:t>Plant Physiol</w:t>
      </w:r>
      <w:r>
        <w:rPr>
          <w:sz w:val="28"/>
          <w:szCs w:val="28"/>
          <w:lang w:val="en-US"/>
        </w:rPr>
        <w:t>. 2013</w:t>
      </w:r>
      <w:r>
        <w:rPr>
          <w:sz w:val="28"/>
          <w:szCs w:val="28"/>
        </w:rPr>
        <w:t>.</w:t>
      </w:r>
      <w:r>
        <w:rPr>
          <w:sz w:val="28"/>
          <w:szCs w:val="28"/>
          <w:lang w:val="en-US"/>
        </w:rPr>
        <w:t xml:space="preserve"> Vol. 162</w:t>
      </w:r>
      <w:r>
        <w:rPr>
          <w:sz w:val="28"/>
          <w:szCs w:val="28"/>
        </w:rPr>
        <w:t>.</w:t>
      </w:r>
      <w:r w:rsidRPr="00FE642E">
        <w:rPr>
          <w:sz w:val="28"/>
          <w:szCs w:val="28"/>
          <w:lang w:val="en-US"/>
        </w:rPr>
        <w:t xml:space="preserve"> P. 2028–2041. Doi: 10.1104/pp.113.222372.</w:t>
      </w:r>
    </w:p>
    <w:p w:rsidR="00450E81" w:rsidRPr="00FE642E" w:rsidRDefault="00450E81" w:rsidP="00450E81">
      <w:pPr>
        <w:pStyle w:val="a4"/>
        <w:numPr>
          <w:ilvl w:val="0"/>
          <w:numId w:val="1"/>
        </w:numPr>
        <w:spacing w:line="360" w:lineRule="auto"/>
        <w:ind w:left="0" w:firstLine="0"/>
        <w:jc w:val="both"/>
        <w:rPr>
          <w:sz w:val="32"/>
          <w:lang w:val="en-US"/>
        </w:rPr>
      </w:pPr>
      <w:r w:rsidRPr="00FE642E">
        <w:rPr>
          <w:sz w:val="28"/>
          <w:lang w:val="en-US"/>
        </w:rPr>
        <w:t xml:space="preserve">Azzollini A., Bonomo M., Santoro A. et al. Improving the Production of Secondary Metabolites by Co-cultivation of </w:t>
      </w:r>
      <w:r w:rsidRPr="00FE642E">
        <w:rPr>
          <w:rStyle w:val="a6"/>
          <w:sz w:val="28"/>
          <w:lang w:val="en-US"/>
        </w:rPr>
        <w:t>Bacillus subtilis</w:t>
      </w:r>
      <w:r w:rsidRPr="00FE642E">
        <w:rPr>
          <w:sz w:val="28"/>
          <w:lang w:val="en-US"/>
        </w:rPr>
        <w:t xml:space="preserve"> with Fungal Species. </w:t>
      </w:r>
      <w:r w:rsidRPr="00FE642E">
        <w:rPr>
          <w:rStyle w:val="a6"/>
          <w:sz w:val="28"/>
        </w:rPr>
        <w:t>Biotechnol. J.</w:t>
      </w:r>
      <w:r>
        <w:rPr>
          <w:sz w:val="28"/>
        </w:rPr>
        <w:t xml:space="preserve"> 2018. Vol. 13. № 3.</w:t>
      </w:r>
      <w:r w:rsidRPr="00FE642E">
        <w:rPr>
          <w:sz w:val="28"/>
        </w:rPr>
        <w:t xml:space="preserve"> P. 1700723. Doi: 10.1002/biot.201700723.</w:t>
      </w:r>
    </w:p>
    <w:p w:rsidR="00450E81" w:rsidRPr="00FE642E" w:rsidRDefault="00450E81" w:rsidP="00450E81">
      <w:pPr>
        <w:pStyle w:val="a4"/>
        <w:numPr>
          <w:ilvl w:val="0"/>
          <w:numId w:val="1"/>
        </w:numPr>
        <w:spacing w:line="360" w:lineRule="auto"/>
        <w:ind w:left="0" w:firstLine="0"/>
        <w:jc w:val="both"/>
        <w:rPr>
          <w:sz w:val="28"/>
          <w:szCs w:val="28"/>
          <w:lang w:val="en-US"/>
        </w:rPr>
      </w:pPr>
      <w:r w:rsidRPr="00FE642E">
        <w:rPr>
          <w:sz w:val="28"/>
          <w:szCs w:val="28"/>
          <w:lang w:val="en-US"/>
        </w:rPr>
        <w:lastRenderedPageBreak/>
        <w:t xml:space="preserve">Bai J., Guo H. Advances in Secondary Metabolite Production by </w:t>
      </w:r>
      <w:r w:rsidRPr="005852A2">
        <w:rPr>
          <w:i/>
          <w:sz w:val="28"/>
          <w:szCs w:val="28"/>
          <w:lang w:val="en-US"/>
        </w:rPr>
        <w:t>Bacillus</w:t>
      </w:r>
      <w:r w:rsidRPr="00FE642E">
        <w:rPr>
          <w:sz w:val="28"/>
          <w:szCs w:val="28"/>
          <w:lang w:val="en-US"/>
        </w:rPr>
        <w:t xml:space="preserve"> in Co-Culture Systems. </w:t>
      </w:r>
      <w:r w:rsidRPr="00FE642E">
        <w:rPr>
          <w:i/>
          <w:iCs/>
          <w:sz w:val="28"/>
          <w:szCs w:val="28"/>
          <w:lang w:val="en-US"/>
        </w:rPr>
        <w:t>Microorganisms</w:t>
      </w:r>
      <w:r w:rsidRPr="00FE642E">
        <w:rPr>
          <w:sz w:val="28"/>
          <w:szCs w:val="28"/>
          <w:lang w:val="en-US"/>
        </w:rPr>
        <w:t>. 2020. Vol. 8. № 3. P. 376–388. Doi: 10.3390/microorganisms8030376.</w:t>
      </w:r>
    </w:p>
    <w:p w:rsidR="00450E81" w:rsidRPr="00FE642E" w:rsidRDefault="00450E81" w:rsidP="00450E81">
      <w:pPr>
        <w:pStyle w:val="a4"/>
        <w:numPr>
          <w:ilvl w:val="0"/>
          <w:numId w:val="1"/>
        </w:numPr>
        <w:spacing w:line="360" w:lineRule="auto"/>
        <w:ind w:left="0" w:firstLine="0"/>
        <w:jc w:val="both"/>
        <w:rPr>
          <w:sz w:val="28"/>
          <w:szCs w:val="28"/>
          <w:lang w:val="en-US"/>
        </w:rPr>
      </w:pPr>
      <w:r w:rsidRPr="00FE642E">
        <w:rPr>
          <w:sz w:val="28"/>
          <w:szCs w:val="28"/>
          <w:lang w:val="en-US"/>
        </w:rPr>
        <w:t xml:space="preserve">Barton L. L., Northup D. E. </w:t>
      </w:r>
      <w:r>
        <w:rPr>
          <w:sz w:val="28"/>
          <w:szCs w:val="28"/>
          <w:lang w:val="en-US"/>
        </w:rPr>
        <w:t>Hoboken N</w:t>
      </w:r>
      <w:r w:rsidRPr="005C6432">
        <w:rPr>
          <w:sz w:val="28"/>
          <w:szCs w:val="28"/>
          <w:lang w:val="en-US"/>
        </w:rPr>
        <w:t xml:space="preserve">. </w:t>
      </w:r>
      <w:r>
        <w:rPr>
          <w:sz w:val="28"/>
          <w:szCs w:val="28"/>
          <w:lang w:val="en-US"/>
        </w:rPr>
        <w:t>J</w:t>
      </w:r>
      <w:r w:rsidRPr="00540B56">
        <w:rPr>
          <w:sz w:val="28"/>
          <w:szCs w:val="28"/>
          <w:lang w:val="en-US"/>
        </w:rPr>
        <w:t>.</w:t>
      </w:r>
      <w:r w:rsidRPr="00FE642E">
        <w:rPr>
          <w:sz w:val="28"/>
          <w:szCs w:val="28"/>
          <w:lang w:val="en-US"/>
        </w:rPr>
        <w:t xml:space="preserve"> </w:t>
      </w:r>
      <w:r w:rsidRPr="00FE642E">
        <w:rPr>
          <w:i/>
          <w:sz w:val="28"/>
          <w:szCs w:val="28"/>
          <w:lang w:val="en-US"/>
        </w:rPr>
        <w:t>Microbial Ecology</w:t>
      </w:r>
      <w:r w:rsidRPr="00FE642E">
        <w:rPr>
          <w:sz w:val="28"/>
          <w:szCs w:val="28"/>
          <w:lang w:val="en-US"/>
        </w:rPr>
        <w:t xml:space="preserve">. </w:t>
      </w:r>
      <w:r>
        <w:rPr>
          <w:sz w:val="28"/>
          <w:szCs w:val="28"/>
          <w:lang w:val="en-US"/>
        </w:rPr>
        <w:t>2011. Vol. 1</w:t>
      </w:r>
      <w:r w:rsidRPr="005C6432">
        <w:rPr>
          <w:sz w:val="28"/>
          <w:szCs w:val="28"/>
          <w:lang w:val="en-US"/>
        </w:rPr>
        <w:t>.</w:t>
      </w:r>
      <w:r w:rsidRPr="00FE642E">
        <w:rPr>
          <w:sz w:val="28"/>
          <w:szCs w:val="28"/>
          <w:lang w:val="en-US"/>
        </w:rPr>
        <w:t xml:space="preserve"> P. 123–145. </w:t>
      </w:r>
    </w:p>
    <w:p w:rsidR="00450E81" w:rsidRPr="00FE642E" w:rsidRDefault="00450E81" w:rsidP="00450E81">
      <w:pPr>
        <w:pStyle w:val="a4"/>
        <w:numPr>
          <w:ilvl w:val="0"/>
          <w:numId w:val="1"/>
        </w:numPr>
        <w:spacing w:line="360" w:lineRule="auto"/>
        <w:ind w:left="0" w:firstLine="0"/>
        <w:jc w:val="both"/>
        <w:rPr>
          <w:sz w:val="28"/>
          <w:szCs w:val="28"/>
          <w:lang w:val="en-US"/>
        </w:rPr>
      </w:pPr>
      <w:r w:rsidRPr="00FE642E">
        <w:rPr>
          <w:sz w:val="28"/>
          <w:szCs w:val="28"/>
          <w:lang w:val="en-US"/>
        </w:rPr>
        <w:t>Blunt J.</w:t>
      </w:r>
      <w:r w:rsidRPr="005C6432">
        <w:rPr>
          <w:sz w:val="28"/>
          <w:szCs w:val="28"/>
          <w:lang w:val="en-US"/>
        </w:rPr>
        <w:t xml:space="preserve"> </w:t>
      </w:r>
      <w:r w:rsidRPr="00FE642E">
        <w:rPr>
          <w:sz w:val="28"/>
          <w:szCs w:val="28"/>
          <w:lang w:val="en-US"/>
        </w:rPr>
        <w:t>W., Copp B.</w:t>
      </w:r>
      <w:r w:rsidRPr="005C6432">
        <w:rPr>
          <w:sz w:val="28"/>
          <w:szCs w:val="28"/>
          <w:lang w:val="en-US"/>
        </w:rPr>
        <w:t xml:space="preserve"> </w:t>
      </w:r>
      <w:r w:rsidRPr="00FE642E">
        <w:rPr>
          <w:sz w:val="28"/>
          <w:szCs w:val="28"/>
          <w:lang w:val="en-US"/>
        </w:rPr>
        <w:t>R., Keyzers R.</w:t>
      </w:r>
      <w:r w:rsidRPr="005C6432">
        <w:rPr>
          <w:sz w:val="28"/>
          <w:szCs w:val="28"/>
          <w:lang w:val="en-US"/>
        </w:rPr>
        <w:t xml:space="preserve"> </w:t>
      </w:r>
      <w:r w:rsidRPr="00FE642E">
        <w:rPr>
          <w:sz w:val="28"/>
          <w:szCs w:val="28"/>
          <w:lang w:val="en-US"/>
        </w:rPr>
        <w:t xml:space="preserve">A., et al. Marine natural products. </w:t>
      </w:r>
      <w:r w:rsidRPr="00FE642E">
        <w:rPr>
          <w:rStyle w:val="a6"/>
          <w:sz w:val="28"/>
          <w:szCs w:val="28"/>
          <w:lang w:val="en-US"/>
        </w:rPr>
        <w:t>Nat</w:t>
      </w:r>
      <w:r w:rsidRPr="00FE642E">
        <w:rPr>
          <w:rStyle w:val="a6"/>
          <w:sz w:val="28"/>
          <w:szCs w:val="28"/>
          <w:lang w:val="en-US"/>
        </w:rPr>
        <w:t>u</w:t>
      </w:r>
      <w:r w:rsidRPr="00FE642E">
        <w:rPr>
          <w:rStyle w:val="a6"/>
          <w:sz w:val="28"/>
          <w:szCs w:val="28"/>
          <w:lang w:val="en-US"/>
        </w:rPr>
        <w:t>ral Product Reports</w:t>
      </w:r>
      <w:r w:rsidRPr="00FE642E">
        <w:rPr>
          <w:sz w:val="28"/>
          <w:szCs w:val="28"/>
          <w:lang w:val="en-US"/>
        </w:rPr>
        <w:t xml:space="preserve">. </w:t>
      </w:r>
      <w:r w:rsidRPr="005C6432">
        <w:rPr>
          <w:sz w:val="28"/>
          <w:szCs w:val="28"/>
          <w:lang w:val="en-US"/>
        </w:rPr>
        <w:t xml:space="preserve">2020. Vol. 37. № 2. P. 141–228. </w:t>
      </w:r>
      <w:r w:rsidRPr="00FE642E">
        <w:rPr>
          <w:sz w:val="28"/>
          <w:szCs w:val="28"/>
        </w:rPr>
        <w:t>Doi: 10.1039/c9np00069a.</w:t>
      </w:r>
    </w:p>
    <w:p w:rsidR="00450E81" w:rsidRPr="00FE642E" w:rsidRDefault="00450E81" w:rsidP="00450E81">
      <w:pPr>
        <w:pStyle w:val="a3"/>
        <w:numPr>
          <w:ilvl w:val="0"/>
          <w:numId w:val="1"/>
        </w:numPr>
        <w:spacing w:before="0" w:beforeAutospacing="0" w:after="0" w:afterAutospacing="0" w:line="360" w:lineRule="auto"/>
        <w:ind w:left="0" w:firstLine="0"/>
        <w:jc w:val="both"/>
        <w:rPr>
          <w:sz w:val="28"/>
          <w:szCs w:val="28"/>
          <w:lang w:val="en-US"/>
        </w:rPr>
      </w:pPr>
      <w:r w:rsidRPr="00FE642E">
        <w:rPr>
          <w:sz w:val="28"/>
          <w:szCs w:val="28"/>
          <w:lang w:val="en-US"/>
        </w:rPr>
        <w:t xml:space="preserve">Braga R. M., Dourado M. N., Araújo W. L. Microbial interactions: Ecology in a molecular perspective. </w:t>
      </w:r>
      <w:r w:rsidRPr="00540B56">
        <w:rPr>
          <w:i/>
          <w:sz w:val="28"/>
          <w:szCs w:val="28"/>
          <w:lang w:val="en-US"/>
        </w:rPr>
        <w:t>Braz. J. Microbiol.</w:t>
      </w:r>
      <w:r>
        <w:rPr>
          <w:sz w:val="28"/>
          <w:szCs w:val="28"/>
          <w:lang w:val="en-US"/>
        </w:rPr>
        <w:t xml:space="preserve"> 2016</w:t>
      </w:r>
      <w:r>
        <w:rPr>
          <w:sz w:val="28"/>
          <w:szCs w:val="28"/>
        </w:rPr>
        <w:t>.</w:t>
      </w:r>
      <w:r>
        <w:rPr>
          <w:sz w:val="28"/>
          <w:szCs w:val="28"/>
          <w:lang w:val="en-US"/>
        </w:rPr>
        <w:t xml:space="preserve"> Vol. 47</w:t>
      </w:r>
      <w:r>
        <w:rPr>
          <w:sz w:val="28"/>
          <w:szCs w:val="28"/>
        </w:rPr>
        <w:t>.</w:t>
      </w:r>
      <w:r w:rsidRPr="00FE642E">
        <w:rPr>
          <w:sz w:val="28"/>
          <w:szCs w:val="28"/>
          <w:lang w:val="en-US"/>
        </w:rPr>
        <w:t xml:space="preserve"> P. 86–98. Doi: 10.1016/j.bjm.2016.10.005.</w:t>
      </w:r>
    </w:p>
    <w:p w:rsidR="00450E81" w:rsidRPr="00FE642E" w:rsidRDefault="00450E81" w:rsidP="00450E81">
      <w:pPr>
        <w:pStyle w:val="a4"/>
        <w:numPr>
          <w:ilvl w:val="0"/>
          <w:numId w:val="1"/>
        </w:numPr>
        <w:spacing w:line="360" w:lineRule="auto"/>
        <w:ind w:left="0" w:firstLine="0"/>
        <w:jc w:val="both"/>
        <w:rPr>
          <w:sz w:val="28"/>
          <w:szCs w:val="28"/>
          <w:lang w:val="en-US"/>
        </w:rPr>
      </w:pPr>
      <w:r w:rsidRPr="00FE642E">
        <w:rPr>
          <w:sz w:val="28"/>
          <w:szCs w:val="28"/>
          <w:lang w:val="en-US"/>
        </w:rPr>
        <w:t xml:space="preserve">Cai M., Lu Q. </w:t>
      </w:r>
      <w:r w:rsidRPr="00FE642E">
        <w:rPr>
          <w:i/>
          <w:iCs/>
          <w:sz w:val="28"/>
          <w:szCs w:val="28"/>
          <w:lang w:val="en-US"/>
        </w:rPr>
        <w:t>Bacillus</w:t>
      </w:r>
      <w:r w:rsidRPr="00FE642E">
        <w:rPr>
          <w:sz w:val="28"/>
          <w:szCs w:val="28"/>
          <w:lang w:val="en-US"/>
        </w:rPr>
        <w:t xml:space="preserve"> and its Biocontrol Properties Against Fungal Path</w:t>
      </w:r>
      <w:r w:rsidRPr="00FE642E">
        <w:rPr>
          <w:sz w:val="28"/>
          <w:szCs w:val="28"/>
          <w:lang w:val="en-US"/>
        </w:rPr>
        <w:t>o</w:t>
      </w:r>
      <w:r w:rsidRPr="00FE642E">
        <w:rPr>
          <w:sz w:val="28"/>
          <w:szCs w:val="28"/>
          <w:lang w:val="en-US"/>
        </w:rPr>
        <w:t xml:space="preserve">gens. </w:t>
      </w:r>
      <w:r w:rsidRPr="00FE642E">
        <w:rPr>
          <w:i/>
          <w:iCs/>
          <w:sz w:val="28"/>
          <w:szCs w:val="28"/>
          <w:lang w:val="en-US"/>
        </w:rPr>
        <w:t>Appl. Environ. Microbiol.</w:t>
      </w:r>
      <w:r w:rsidRPr="00FE642E">
        <w:rPr>
          <w:sz w:val="28"/>
          <w:szCs w:val="28"/>
          <w:lang w:val="en-US"/>
        </w:rPr>
        <w:t xml:space="preserve"> 2021. Vol. 87. № 12. P. 2370–2382. Doi: 10.1128/aem.02237-20.</w:t>
      </w:r>
    </w:p>
    <w:p w:rsidR="00450E81" w:rsidRPr="00FE642E" w:rsidRDefault="00450E81" w:rsidP="00450E81">
      <w:pPr>
        <w:pStyle w:val="a4"/>
        <w:numPr>
          <w:ilvl w:val="0"/>
          <w:numId w:val="1"/>
        </w:numPr>
        <w:spacing w:line="360" w:lineRule="auto"/>
        <w:ind w:left="0" w:firstLine="0"/>
        <w:jc w:val="both"/>
        <w:rPr>
          <w:sz w:val="28"/>
          <w:szCs w:val="28"/>
          <w:lang w:val="en-US"/>
        </w:rPr>
      </w:pPr>
      <w:r w:rsidRPr="00FE642E">
        <w:rPr>
          <w:sz w:val="28"/>
          <w:szCs w:val="28"/>
          <w:lang w:val="en-US"/>
        </w:rPr>
        <w:t>Chen Y., Li J., Li Y. L., Sun W. Dual Induction of New Microbial Secon</w:t>
      </w:r>
      <w:r w:rsidRPr="00FE642E">
        <w:rPr>
          <w:sz w:val="28"/>
          <w:szCs w:val="28"/>
          <w:lang w:val="en-US"/>
        </w:rPr>
        <w:t>d</w:t>
      </w:r>
      <w:r w:rsidRPr="00FE642E">
        <w:rPr>
          <w:sz w:val="28"/>
          <w:szCs w:val="28"/>
          <w:lang w:val="en-US"/>
        </w:rPr>
        <w:t xml:space="preserve">ary Metabolites by Fungal-Bacterial Co-culture. </w:t>
      </w:r>
      <w:r w:rsidRPr="00FE642E">
        <w:rPr>
          <w:i/>
          <w:iCs/>
          <w:sz w:val="28"/>
          <w:szCs w:val="28"/>
          <w:lang w:val="en-US"/>
        </w:rPr>
        <w:t>Front. Microbiol.</w:t>
      </w:r>
      <w:r>
        <w:rPr>
          <w:sz w:val="28"/>
          <w:szCs w:val="28"/>
          <w:lang w:val="en-US"/>
        </w:rPr>
        <w:t xml:space="preserve"> 2018</w:t>
      </w:r>
      <w:r>
        <w:rPr>
          <w:sz w:val="28"/>
          <w:szCs w:val="28"/>
        </w:rPr>
        <w:t>.</w:t>
      </w:r>
      <w:r>
        <w:rPr>
          <w:sz w:val="28"/>
          <w:szCs w:val="28"/>
          <w:lang w:val="en-US"/>
        </w:rPr>
        <w:t xml:space="preserve"> Vol. 9</w:t>
      </w:r>
      <w:r>
        <w:rPr>
          <w:sz w:val="28"/>
          <w:szCs w:val="28"/>
        </w:rPr>
        <w:t>.</w:t>
      </w:r>
      <w:r w:rsidRPr="00FE642E">
        <w:rPr>
          <w:sz w:val="28"/>
          <w:szCs w:val="28"/>
          <w:lang w:val="en-US"/>
        </w:rPr>
        <w:t xml:space="preserve"> P. 300. Doi: 10.3389/fmicb.2018.00300.</w:t>
      </w:r>
    </w:p>
    <w:p w:rsidR="00450E81" w:rsidRPr="00FE642E" w:rsidRDefault="00450E81" w:rsidP="00450E81">
      <w:pPr>
        <w:pStyle w:val="a4"/>
        <w:numPr>
          <w:ilvl w:val="0"/>
          <w:numId w:val="1"/>
        </w:numPr>
        <w:spacing w:line="360" w:lineRule="auto"/>
        <w:ind w:left="0" w:firstLine="0"/>
        <w:jc w:val="both"/>
        <w:rPr>
          <w:sz w:val="28"/>
          <w:szCs w:val="28"/>
        </w:rPr>
      </w:pPr>
      <w:r w:rsidRPr="00FE642E">
        <w:rPr>
          <w:sz w:val="28"/>
          <w:szCs w:val="28"/>
          <w:lang w:val="de-DE"/>
        </w:rPr>
        <w:t xml:space="preserve">Chen Y., Zhang W., et al. </w:t>
      </w:r>
      <w:r w:rsidRPr="00FE642E">
        <w:rPr>
          <w:sz w:val="28"/>
          <w:szCs w:val="28"/>
          <w:lang w:val="en-US"/>
        </w:rPr>
        <w:t xml:space="preserve">Biofilm Formation in </w:t>
      </w:r>
      <w:r w:rsidRPr="005852A2">
        <w:rPr>
          <w:i/>
          <w:sz w:val="28"/>
          <w:szCs w:val="28"/>
          <w:lang w:val="en-US"/>
        </w:rPr>
        <w:t xml:space="preserve">Bacillus </w:t>
      </w:r>
      <w:r w:rsidRPr="005C6432">
        <w:rPr>
          <w:iCs/>
          <w:sz w:val="28"/>
          <w:szCs w:val="28"/>
          <w:lang w:val="en-US"/>
        </w:rPr>
        <w:t>spp.</w:t>
      </w:r>
      <w:r w:rsidRPr="00FE642E">
        <w:rPr>
          <w:sz w:val="28"/>
          <w:szCs w:val="28"/>
          <w:lang w:val="en-US"/>
        </w:rPr>
        <w:t xml:space="preserve"> and its Ecolo</w:t>
      </w:r>
      <w:r w:rsidRPr="00FE642E">
        <w:rPr>
          <w:sz w:val="28"/>
          <w:szCs w:val="28"/>
          <w:lang w:val="en-US"/>
        </w:rPr>
        <w:t>g</w:t>
      </w:r>
      <w:r w:rsidRPr="00FE642E">
        <w:rPr>
          <w:sz w:val="28"/>
          <w:szCs w:val="28"/>
          <w:lang w:val="en-US"/>
        </w:rPr>
        <w:t xml:space="preserve">ical Importance. </w:t>
      </w:r>
      <w:r w:rsidRPr="00FE642E">
        <w:rPr>
          <w:i/>
          <w:iCs/>
          <w:sz w:val="28"/>
          <w:szCs w:val="28"/>
        </w:rPr>
        <w:t>Environ. Microbiol.</w:t>
      </w:r>
      <w:r w:rsidRPr="00FE642E">
        <w:rPr>
          <w:sz w:val="28"/>
          <w:szCs w:val="28"/>
        </w:rPr>
        <w:t xml:space="preserve"> 2020. Vol. 22. № 4. P. 1209–1220. Doi: 10.1111/1462-2920.14923.</w:t>
      </w:r>
    </w:p>
    <w:p w:rsidR="00450E81" w:rsidRPr="00FE642E" w:rsidRDefault="00450E81" w:rsidP="00450E81">
      <w:pPr>
        <w:pStyle w:val="a4"/>
        <w:numPr>
          <w:ilvl w:val="0"/>
          <w:numId w:val="1"/>
        </w:numPr>
        <w:spacing w:line="360" w:lineRule="auto"/>
        <w:ind w:left="0" w:firstLine="0"/>
        <w:jc w:val="both"/>
        <w:rPr>
          <w:sz w:val="28"/>
          <w:lang w:val="en-US"/>
        </w:rPr>
      </w:pPr>
      <w:r w:rsidRPr="00FE642E">
        <w:rPr>
          <w:sz w:val="28"/>
          <w:lang w:val="en-US"/>
        </w:rPr>
        <w:t xml:space="preserve">Chen Y., Zhao W. Harnessing Marine </w:t>
      </w:r>
      <w:r w:rsidRPr="00FE642E">
        <w:rPr>
          <w:i/>
          <w:iCs/>
          <w:sz w:val="28"/>
          <w:lang w:val="en-US"/>
        </w:rPr>
        <w:t>Bacillus</w:t>
      </w:r>
      <w:r w:rsidRPr="00FE642E">
        <w:rPr>
          <w:sz w:val="28"/>
          <w:lang w:val="en-US"/>
        </w:rPr>
        <w:t xml:space="preserve"> for Antibiotic Develo</w:t>
      </w:r>
      <w:r w:rsidRPr="00FE642E">
        <w:rPr>
          <w:sz w:val="28"/>
          <w:lang w:val="en-US"/>
        </w:rPr>
        <w:t>p</w:t>
      </w:r>
      <w:r w:rsidRPr="00FE642E">
        <w:rPr>
          <w:sz w:val="28"/>
          <w:lang w:val="en-US"/>
        </w:rPr>
        <w:t xml:space="preserve">ment: Insights into Co-cultivation Techniques. </w:t>
      </w:r>
      <w:r w:rsidRPr="00540B56">
        <w:rPr>
          <w:i/>
          <w:iCs/>
          <w:sz w:val="28"/>
          <w:lang w:val="en-US"/>
        </w:rPr>
        <w:t>Wiley-Blackwell</w:t>
      </w:r>
      <w:r w:rsidRPr="00FE642E">
        <w:rPr>
          <w:sz w:val="28"/>
          <w:lang w:val="en-US"/>
        </w:rPr>
        <w:t>. 2021.</w:t>
      </w:r>
      <w:r w:rsidRPr="00FE642E">
        <w:rPr>
          <w:sz w:val="28"/>
          <w:szCs w:val="28"/>
          <w:lang w:val="uk-UA"/>
        </w:rPr>
        <w:t xml:space="preserve"> Vol. 22. № 5</w:t>
      </w:r>
      <w:r w:rsidRPr="00FE642E">
        <w:rPr>
          <w:sz w:val="28"/>
          <w:lang w:val="en-US"/>
        </w:rPr>
        <w:t xml:space="preserve"> P. 203-223. ISBN 978-1-119-78901-4.</w:t>
      </w:r>
    </w:p>
    <w:p w:rsidR="00450E81" w:rsidRPr="00FE642E" w:rsidRDefault="00450E81" w:rsidP="00450E81">
      <w:pPr>
        <w:pStyle w:val="a4"/>
        <w:numPr>
          <w:ilvl w:val="0"/>
          <w:numId w:val="1"/>
        </w:numPr>
        <w:spacing w:line="360" w:lineRule="auto"/>
        <w:ind w:left="0" w:firstLine="0"/>
        <w:jc w:val="both"/>
        <w:rPr>
          <w:sz w:val="28"/>
          <w:szCs w:val="28"/>
          <w:lang w:val="en-US"/>
        </w:rPr>
      </w:pPr>
      <w:r w:rsidRPr="00FE642E">
        <w:rPr>
          <w:sz w:val="28"/>
          <w:szCs w:val="28"/>
          <w:lang w:val="de-DE"/>
        </w:rPr>
        <w:t xml:space="preserve">Chung W., Park S., Kim H., et al. </w:t>
      </w:r>
      <w:r w:rsidRPr="00FE642E">
        <w:rPr>
          <w:sz w:val="28"/>
          <w:szCs w:val="28"/>
          <w:lang w:val="en-US"/>
        </w:rPr>
        <w:t>Co-culture techniques to improve produ</w:t>
      </w:r>
      <w:r w:rsidRPr="00FE642E">
        <w:rPr>
          <w:sz w:val="28"/>
          <w:szCs w:val="28"/>
          <w:lang w:val="en-US"/>
        </w:rPr>
        <w:t>c</w:t>
      </w:r>
      <w:r w:rsidRPr="00FE642E">
        <w:rPr>
          <w:sz w:val="28"/>
          <w:szCs w:val="28"/>
          <w:lang w:val="en-US"/>
        </w:rPr>
        <w:t xml:space="preserve">tion of secondary metabolites from </w:t>
      </w:r>
      <w:r w:rsidRPr="005852A2">
        <w:rPr>
          <w:i/>
          <w:sz w:val="28"/>
          <w:szCs w:val="28"/>
          <w:lang w:val="en-US"/>
        </w:rPr>
        <w:t>Bacillus</w:t>
      </w:r>
      <w:r w:rsidRPr="00FE642E">
        <w:rPr>
          <w:sz w:val="28"/>
          <w:szCs w:val="28"/>
          <w:lang w:val="en-US"/>
        </w:rPr>
        <w:t xml:space="preserve"> strains. </w:t>
      </w:r>
      <w:r w:rsidRPr="00FE642E">
        <w:rPr>
          <w:rStyle w:val="a6"/>
          <w:sz w:val="28"/>
          <w:szCs w:val="28"/>
        </w:rPr>
        <w:t>Applied Environmental Microbiology</w:t>
      </w:r>
      <w:r w:rsidRPr="00FE642E">
        <w:rPr>
          <w:sz w:val="28"/>
          <w:szCs w:val="28"/>
        </w:rPr>
        <w:t>. 2019. Vol. 85. № 14. P. e00841-19. Doi: 10.1128/AEM.00841-19.</w:t>
      </w:r>
    </w:p>
    <w:p w:rsidR="00450E81" w:rsidRPr="00FE642E" w:rsidRDefault="00450E81" w:rsidP="00450E81">
      <w:pPr>
        <w:pStyle w:val="a4"/>
        <w:numPr>
          <w:ilvl w:val="0"/>
          <w:numId w:val="1"/>
        </w:numPr>
        <w:spacing w:line="360" w:lineRule="auto"/>
        <w:ind w:left="0" w:firstLine="0"/>
        <w:jc w:val="both"/>
        <w:rPr>
          <w:sz w:val="28"/>
          <w:szCs w:val="28"/>
          <w:lang w:val="en-US"/>
        </w:rPr>
      </w:pPr>
      <w:r w:rsidRPr="00FE642E">
        <w:rPr>
          <w:sz w:val="28"/>
          <w:szCs w:val="28"/>
          <w:lang w:val="en-US"/>
        </w:rPr>
        <w:t xml:space="preserve">Cordero O. X., Datta M. S. Microbial interactions and community assembly at microscales. </w:t>
      </w:r>
      <w:r w:rsidRPr="00AC5D6D">
        <w:rPr>
          <w:i/>
          <w:sz w:val="28"/>
          <w:szCs w:val="28"/>
          <w:lang w:val="en-US"/>
        </w:rPr>
        <w:t>Curr. Opin. Microbiol</w:t>
      </w:r>
      <w:r>
        <w:rPr>
          <w:sz w:val="28"/>
          <w:szCs w:val="28"/>
          <w:lang w:val="en-US"/>
        </w:rPr>
        <w:t>. 2016</w:t>
      </w:r>
      <w:r>
        <w:rPr>
          <w:sz w:val="28"/>
          <w:szCs w:val="28"/>
        </w:rPr>
        <w:t>.</w:t>
      </w:r>
      <w:r>
        <w:rPr>
          <w:sz w:val="28"/>
          <w:szCs w:val="28"/>
          <w:lang w:val="en-US"/>
        </w:rPr>
        <w:t xml:space="preserve"> Vol. 31</w:t>
      </w:r>
      <w:r>
        <w:rPr>
          <w:sz w:val="28"/>
          <w:szCs w:val="28"/>
        </w:rPr>
        <w:t>.</w:t>
      </w:r>
      <w:r w:rsidRPr="00FE642E">
        <w:rPr>
          <w:sz w:val="28"/>
          <w:szCs w:val="28"/>
          <w:lang w:val="en-US"/>
        </w:rPr>
        <w:t xml:space="preserve"> P. 227–234. Doi: 10.1016/j.mib.2016.03.015.</w:t>
      </w:r>
    </w:p>
    <w:p w:rsidR="00450E81" w:rsidRPr="00FE642E" w:rsidRDefault="00450E81" w:rsidP="00450E81">
      <w:pPr>
        <w:pStyle w:val="a4"/>
        <w:numPr>
          <w:ilvl w:val="0"/>
          <w:numId w:val="1"/>
        </w:numPr>
        <w:spacing w:line="360" w:lineRule="auto"/>
        <w:ind w:left="0" w:firstLine="0"/>
        <w:jc w:val="both"/>
        <w:rPr>
          <w:sz w:val="28"/>
          <w:szCs w:val="28"/>
        </w:rPr>
      </w:pPr>
      <w:r w:rsidRPr="00FE642E">
        <w:rPr>
          <w:sz w:val="28"/>
          <w:szCs w:val="28"/>
          <w:lang w:val="de-DE"/>
        </w:rPr>
        <w:lastRenderedPageBreak/>
        <w:t xml:space="preserve">Dashti Y., Grkovic T., Abdelmohsen U. et al. </w:t>
      </w:r>
      <w:r w:rsidRPr="00FE642E">
        <w:rPr>
          <w:sz w:val="28"/>
          <w:szCs w:val="28"/>
          <w:lang w:val="en-US"/>
        </w:rPr>
        <w:t>Dual Induction of New M</w:t>
      </w:r>
      <w:r w:rsidRPr="00FE642E">
        <w:rPr>
          <w:sz w:val="28"/>
          <w:szCs w:val="28"/>
          <w:lang w:val="en-US"/>
        </w:rPr>
        <w:t>i</w:t>
      </w:r>
      <w:r w:rsidRPr="00FE642E">
        <w:rPr>
          <w:sz w:val="28"/>
          <w:szCs w:val="28"/>
          <w:lang w:val="en-US"/>
        </w:rPr>
        <w:t xml:space="preserve">crobial Secondary Metabolites by Co-cultivation. </w:t>
      </w:r>
      <w:r w:rsidRPr="00FE642E">
        <w:rPr>
          <w:i/>
          <w:iCs/>
          <w:sz w:val="28"/>
          <w:szCs w:val="28"/>
        </w:rPr>
        <w:t>Front. Microbiol.</w:t>
      </w:r>
      <w:r>
        <w:rPr>
          <w:sz w:val="28"/>
          <w:szCs w:val="28"/>
        </w:rPr>
        <w:t xml:space="preserve"> 2021. Vol. 11.</w:t>
      </w:r>
      <w:r w:rsidRPr="00FE642E">
        <w:rPr>
          <w:sz w:val="28"/>
          <w:szCs w:val="28"/>
        </w:rPr>
        <w:t xml:space="preserve"> P. 2881. Doi: 10.3389/fmicb.2020.02881.</w:t>
      </w:r>
    </w:p>
    <w:p w:rsidR="00450E81" w:rsidRPr="00FE642E" w:rsidRDefault="00450E81" w:rsidP="00450E81">
      <w:pPr>
        <w:pStyle w:val="a4"/>
        <w:numPr>
          <w:ilvl w:val="0"/>
          <w:numId w:val="1"/>
        </w:numPr>
        <w:spacing w:line="360" w:lineRule="auto"/>
        <w:ind w:left="0" w:firstLine="0"/>
        <w:jc w:val="both"/>
        <w:rPr>
          <w:sz w:val="28"/>
          <w:szCs w:val="28"/>
        </w:rPr>
      </w:pPr>
      <w:r w:rsidRPr="00FE642E">
        <w:rPr>
          <w:sz w:val="28"/>
          <w:szCs w:val="28"/>
          <w:lang w:val="de-DE"/>
        </w:rPr>
        <w:t xml:space="preserve">Ding W., Zhao C., et al. </w:t>
      </w:r>
      <w:r w:rsidRPr="00FE642E">
        <w:rPr>
          <w:sz w:val="28"/>
          <w:szCs w:val="28"/>
          <w:lang w:val="en-US"/>
        </w:rPr>
        <w:t xml:space="preserve">Metabolomics of </w:t>
      </w:r>
      <w:r w:rsidRPr="005852A2">
        <w:rPr>
          <w:i/>
          <w:sz w:val="28"/>
          <w:szCs w:val="28"/>
          <w:lang w:val="en-US"/>
        </w:rPr>
        <w:t>Bacillus</w:t>
      </w:r>
      <w:r w:rsidRPr="00FE642E">
        <w:rPr>
          <w:sz w:val="28"/>
          <w:szCs w:val="28"/>
          <w:lang w:val="en-US"/>
        </w:rPr>
        <w:t xml:space="preserve"> Interactions in Co-Cultivation with </w:t>
      </w:r>
      <w:r w:rsidRPr="005C6432">
        <w:rPr>
          <w:i/>
          <w:iCs/>
          <w:sz w:val="28"/>
          <w:szCs w:val="28"/>
          <w:lang w:val="en-US"/>
        </w:rPr>
        <w:t>Streptomyces</w:t>
      </w:r>
      <w:r w:rsidRPr="00FE642E">
        <w:rPr>
          <w:sz w:val="28"/>
          <w:szCs w:val="28"/>
          <w:lang w:val="en-US"/>
        </w:rPr>
        <w:t xml:space="preserve">. </w:t>
      </w:r>
      <w:r w:rsidRPr="00FE642E">
        <w:rPr>
          <w:i/>
          <w:iCs/>
          <w:sz w:val="28"/>
          <w:szCs w:val="28"/>
        </w:rPr>
        <w:t>Appl. Microbiol. Biotechnol.</w:t>
      </w:r>
      <w:r w:rsidRPr="00FE642E">
        <w:rPr>
          <w:sz w:val="28"/>
          <w:szCs w:val="28"/>
        </w:rPr>
        <w:t xml:space="preserve"> 2017. Vol. 101. № 9. P. 3941–3955. Doi: 10.1007/s00253-017-8175-5.</w:t>
      </w:r>
    </w:p>
    <w:p w:rsidR="00450E81" w:rsidRPr="00FE642E" w:rsidRDefault="00450E81" w:rsidP="00450E81">
      <w:pPr>
        <w:pStyle w:val="a4"/>
        <w:numPr>
          <w:ilvl w:val="0"/>
          <w:numId w:val="1"/>
        </w:numPr>
        <w:spacing w:line="360" w:lineRule="auto"/>
        <w:ind w:left="0" w:firstLine="0"/>
        <w:jc w:val="both"/>
        <w:rPr>
          <w:sz w:val="28"/>
          <w:szCs w:val="28"/>
        </w:rPr>
      </w:pPr>
      <w:r w:rsidRPr="00FE642E">
        <w:rPr>
          <w:sz w:val="28"/>
          <w:szCs w:val="28"/>
          <w:lang w:val="de-DE"/>
        </w:rPr>
        <w:t xml:space="preserve">Ebrahim W., Rateb M. E., Hassan H. M. et al. </w:t>
      </w:r>
      <w:r w:rsidRPr="00FE642E">
        <w:rPr>
          <w:sz w:val="28"/>
          <w:szCs w:val="28"/>
          <w:lang w:val="en-US"/>
        </w:rPr>
        <w:t>Dual Culture Method for M</w:t>
      </w:r>
      <w:r w:rsidRPr="00FE642E">
        <w:rPr>
          <w:sz w:val="28"/>
          <w:szCs w:val="28"/>
          <w:lang w:val="en-US"/>
        </w:rPr>
        <w:t>e</w:t>
      </w:r>
      <w:r w:rsidRPr="00FE642E">
        <w:rPr>
          <w:sz w:val="28"/>
          <w:szCs w:val="28"/>
          <w:lang w:val="en-US"/>
        </w:rPr>
        <w:t xml:space="preserve">tabolite Production by Marine Bacilli. </w:t>
      </w:r>
      <w:r w:rsidRPr="00FE642E">
        <w:rPr>
          <w:i/>
          <w:iCs/>
          <w:sz w:val="28"/>
          <w:szCs w:val="28"/>
        </w:rPr>
        <w:t>Appl. Microbiol. Biotechnol.</w:t>
      </w:r>
      <w:r>
        <w:rPr>
          <w:sz w:val="28"/>
          <w:szCs w:val="28"/>
        </w:rPr>
        <w:t xml:space="preserve"> 2019.</w:t>
      </w:r>
      <w:r w:rsidRPr="00FE642E">
        <w:rPr>
          <w:sz w:val="28"/>
          <w:szCs w:val="28"/>
        </w:rPr>
        <w:t xml:space="preserve"> </w:t>
      </w:r>
      <w:r>
        <w:rPr>
          <w:sz w:val="28"/>
          <w:szCs w:val="28"/>
        </w:rPr>
        <w:t>Vol. 103. № 17.</w:t>
      </w:r>
      <w:r w:rsidRPr="00FE642E">
        <w:rPr>
          <w:sz w:val="28"/>
          <w:szCs w:val="28"/>
        </w:rPr>
        <w:t xml:space="preserve"> P. 1231-1245. Doi: 10.1007/s00253-019-10152-y.</w:t>
      </w:r>
    </w:p>
    <w:p w:rsidR="00450E81" w:rsidRPr="00737967" w:rsidRDefault="00450E81" w:rsidP="00450E81">
      <w:pPr>
        <w:pStyle w:val="a4"/>
        <w:numPr>
          <w:ilvl w:val="0"/>
          <w:numId w:val="1"/>
        </w:numPr>
        <w:spacing w:line="360" w:lineRule="auto"/>
        <w:ind w:left="0" w:firstLine="0"/>
        <w:jc w:val="both"/>
        <w:rPr>
          <w:sz w:val="28"/>
          <w:lang w:val="en-US"/>
        </w:rPr>
      </w:pPr>
      <w:r>
        <w:rPr>
          <w:sz w:val="28"/>
          <w:lang w:val="en-US"/>
        </w:rPr>
        <w:t>Faulkner</w:t>
      </w:r>
      <w:r w:rsidRPr="00737967">
        <w:rPr>
          <w:sz w:val="28"/>
          <w:lang w:val="en-US"/>
        </w:rPr>
        <w:t xml:space="preserve"> D. J. Marine Natural Products and </w:t>
      </w:r>
      <w:r w:rsidRPr="00737967">
        <w:rPr>
          <w:i/>
          <w:iCs/>
          <w:sz w:val="28"/>
          <w:lang w:val="en-US"/>
        </w:rPr>
        <w:t>Bacillus</w:t>
      </w:r>
      <w:r w:rsidRPr="00737967">
        <w:rPr>
          <w:sz w:val="28"/>
          <w:lang w:val="en-US"/>
        </w:rPr>
        <w:t>: New Horizons in Bi</w:t>
      </w:r>
      <w:r w:rsidRPr="00737967">
        <w:rPr>
          <w:sz w:val="28"/>
          <w:lang w:val="en-US"/>
        </w:rPr>
        <w:t>o</w:t>
      </w:r>
      <w:r w:rsidRPr="00737967">
        <w:rPr>
          <w:sz w:val="28"/>
          <w:lang w:val="en-US"/>
        </w:rPr>
        <w:t xml:space="preserve">technology. </w:t>
      </w:r>
      <w:r w:rsidRPr="00AC5D6D">
        <w:rPr>
          <w:i/>
          <w:iCs/>
          <w:sz w:val="28"/>
          <w:lang w:val="en-US"/>
        </w:rPr>
        <w:t>Elsevier</w:t>
      </w:r>
      <w:r w:rsidRPr="00AC5D6D">
        <w:rPr>
          <w:i/>
          <w:sz w:val="28"/>
          <w:lang w:val="en-US"/>
        </w:rPr>
        <w:t>.</w:t>
      </w:r>
      <w:r w:rsidRPr="00737967">
        <w:rPr>
          <w:sz w:val="28"/>
          <w:lang w:val="en-US"/>
        </w:rPr>
        <w:t xml:space="preserve"> 2019.</w:t>
      </w:r>
      <w:r>
        <w:rPr>
          <w:sz w:val="28"/>
          <w:lang w:val="uk-UA"/>
        </w:rPr>
        <w:t xml:space="preserve"> </w:t>
      </w:r>
      <w:r w:rsidRPr="00A82F5D">
        <w:rPr>
          <w:sz w:val="28"/>
          <w:szCs w:val="28"/>
          <w:lang w:val="en-US"/>
        </w:rPr>
        <w:t>Vol.</w:t>
      </w:r>
      <w:r>
        <w:rPr>
          <w:sz w:val="28"/>
          <w:szCs w:val="28"/>
        </w:rPr>
        <w:t xml:space="preserve"> </w:t>
      </w:r>
      <w:r w:rsidRPr="00D11E83">
        <w:rPr>
          <w:rStyle w:val="html-italic"/>
          <w:iCs/>
          <w:color w:val="222222"/>
          <w:sz w:val="28"/>
          <w:szCs w:val="28"/>
          <w:shd w:val="clear" w:color="auto" w:fill="FFFFFF"/>
          <w:lang w:val="en-US"/>
        </w:rPr>
        <w:t>14</w:t>
      </w:r>
      <w:r w:rsidRPr="00A82F5D">
        <w:rPr>
          <w:rStyle w:val="html-italic"/>
          <w:iCs/>
          <w:color w:val="222222"/>
          <w:sz w:val="28"/>
          <w:szCs w:val="28"/>
          <w:shd w:val="clear" w:color="auto" w:fill="FFFFFF"/>
          <w:lang w:val="uk-UA"/>
        </w:rPr>
        <w:t>.</w:t>
      </w:r>
      <w:r w:rsidRPr="00D11E83">
        <w:rPr>
          <w:color w:val="222222"/>
          <w:sz w:val="28"/>
          <w:szCs w:val="28"/>
          <w:shd w:val="clear" w:color="auto" w:fill="FFFFFF"/>
          <w:lang w:val="en-US"/>
        </w:rPr>
        <w:t xml:space="preserve"> </w:t>
      </w:r>
      <w:r w:rsidRPr="00737967">
        <w:rPr>
          <w:sz w:val="28"/>
          <w:lang w:val="en-US"/>
        </w:rPr>
        <w:t>P. 255-270. ISBN 978-0-12-815560-9.</w:t>
      </w:r>
    </w:p>
    <w:p w:rsidR="00450E81" w:rsidRPr="00FE642E" w:rsidRDefault="00450E81" w:rsidP="00450E81">
      <w:pPr>
        <w:pStyle w:val="a4"/>
        <w:numPr>
          <w:ilvl w:val="0"/>
          <w:numId w:val="1"/>
        </w:numPr>
        <w:spacing w:line="360" w:lineRule="auto"/>
        <w:ind w:left="0" w:firstLine="0"/>
        <w:jc w:val="both"/>
        <w:rPr>
          <w:sz w:val="28"/>
          <w:szCs w:val="28"/>
          <w:lang w:val="en-US"/>
        </w:rPr>
      </w:pPr>
      <w:r w:rsidRPr="00FE642E">
        <w:rPr>
          <w:sz w:val="28"/>
          <w:szCs w:val="28"/>
          <w:lang w:val="en-US"/>
        </w:rPr>
        <w:t xml:space="preserve">Fenical W. Chemical studies of marine bacteria: Developing a new resource. </w:t>
      </w:r>
      <w:r w:rsidRPr="00AC5D6D">
        <w:rPr>
          <w:i/>
          <w:sz w:val="28"/>
          <w:szCs w:val="28"/>
          <w:lang w:val="en-US"/>
        </w:rPr>
        <w:t>Chem. Rev</w:t>
      </w:r>
      <w:r>
        <w:rPr>
          <w:sz w:val="28"/>
          <w:szCs w:val="28"/>
          <w:lang w:val="en-US"/>
        </w:rPr>
        <w:t>. 2018</w:t>
      </w:r>
      <w:r>
        <w:rPr>
          <w:sz w:val="28"/>
          <w:szCs w:val="28"/>
        </w:rPr>
        <w:t>.</w:t>
      </w:r>
      <w:r>
        <w:rPr>
          <w:sz w:val="28"/>
          <w:szCs w:val="28"/>
          <w:lang w:val="en-US"/>
        </w:rPr>
        <w:t xml:space="preserve"> Vol. 93</w:t>
      </w:r>
      <w:r>
        <w:rPr>
          <w:sz w:val="28"/>
          <w:szCs w:val="28"/>
        </w:rPr>
        <w:t>.</w:t>
      </w:r>
      <w:r w:rsidRPr="00FE642E">
        <w:rPr>
          <w:sz w:val="28"/>
          <w:szCs w:val="28"/>
          <w:lang w:val="en-US"/>
        </w:rPr>
        <w:t xml:space="preserve"> P. 1673–1683.</w:t>
      </w:r>
    </w:p>
    <w:p w:rsidR="00450E81" w:rsidRPr="00FE642E" w:rsidRDefault="00450E81" w:rsidP="00450E81">
      <w:pPr>
        <w:pStyle w:val="a4"/>
        <w:numPr>
          <w:ilvl w:val="0"/>
          <w:numId w:val="1"/>
        </w:numPr>
        <w:spacing w:line="360" w:lineRule="auto"/>
        <w:ind w:left="0" w:firstLine="0"/>
        <w:jc w:val="both"/>
        <w:rPr>
          <w:sz w:val="32"/>
          <w:lang w:val="en-US"/>
        </w:rPr>
      </w:pPr>
      <w:r w:rsidRPr="00FE642E">
        <w:rPr>
          <w:sz w:val="28"/>
          <w:lang w:val="en-US"/>
        </w:rPr>
        <w:t>Griesemer M., Navid A. Uses of Multi-Objective Flux Analysis for Optim</w:t>
      </w:r>
      <w:r w:rsidRPr="00FE642E">
        <w:rPr>
          <w:sz w:val="28"/>
          <w:lang w:val="en-US"/>
        </w:rPr>
        <w:t>i</w:t>
      </w:r>
      <w:r w:rsidRPr="00FE642E">
        <w:rPr>
          <w:sz w:val="28"/>
          <w:lang w:val="en-US"/>
        </w:rPr>
        <w:t xml:space="preserve">zation of Microbial Production of Secondary Metabolites. </w:t>
      </w:r>
      <w:r w:rsidRPr="00FE642E">
        <w:rPr>
          <w:rStyle w:val="a6"/>
          <w:sz w:val="28"/>
          <w:lang w:val="en-US"/>
        </w:rPr>
        <w:t>Microorganisms.</w:t>
      </w:r>
      <w:r w:rsidRPr="00FE642E">
        <w:rPr>
          <w:sz w:val="28"/>
          <w:lang w:val="en-US"/>
        </w:rPr>
        <w:t xml:space="preserve"> 2023. Vol. 11. P. 2149. DOI: 10.3390/microorganisms11092149.</w:t>
      </w:r>
    </w:p>
    <w:p w:rsidR="00450E81" w:rsidRPr="00737967" w:rsidRDefault="00450E81" w:rsidP="00450E81">
      <w:pPr>
        <w:pStyle w:val="a4"/>
        <w:numPr>
          <w:ilvl w:val="0"/>
          <w:numId w:val="1"/>
        </w:numPr>
        <w:spacing w:line="360" w:lineRule="auto"/>
        <w:ind w:left="0" w:firstLine="0"/>
        <w:jc w:val="both"/>
        <w:rPr>
          <w:sz w:val="28"/>
          <w:lang w:val="en-US"/>
        </w:rPr>
      </w:pPr>
      <w:r>
        <w:rPr>
          <w:sz w:val="28"/>
          <w:lang w:val="en-US"/>
        </w:rPr>
        <w:t>Harwood C. S., Barak</w:t>
      </w:r>
      <w:r w:rsidRPr="00737967">
        <w:rPr>
          <w:sz w:val="28"/>
          <w:lang w:val="en-US"/>
        </w:rPr>
        <w:t xml:space="preserve"> J. D. </w:t>
      </w:r>
      <w:r w:rsidRPr="00737967">
        <w:rPr>
          <w:i/>
          <w:iCs/>
          <w:sz w:val="28"/>
          <w:lang w:val="en-US"/>
        </w:rPr>
        <w:t>Bacillus</w:t>
      </w:r>
      <w:r w:rsidRPr="00737967">
        <w:rPr>
          <w:sz w:val="28"/>
          <w:lang w:val="en-US"/>
        </w:rPr>
        <w:t xml:space="preserve"> Species: Antimicrobial and Biotechn</w:t>
      </w:r>
      <w:r w:rsidRPr="00737967">
        <w:rPr>
          <w:sz w:val="28"/>
          <w:lang w:val="en-US"/>
        </w:rPr>
        <w:t>o</w:t>
      </w:r>
      <w:r w:rsidRPr="00737967">
        <w:rPr>
          <w:sz w:val="28"/>
          <w:lang w:val="en-US"/>
        </w:rPr>
        <w:t xml:space="preserve">logical Applications in Marine Environments. </w:t>
      </w:r>
      <w:r w:rsidRPr="00AC5D6D">
        <w:rPr>
          <w:i/>
          <w:iCs/>
          <w:sz w:val="28"/>
          <w:lang w:val="en-US"/>
        </w:rPr>
        <w:t>CRC Press</w:t>
      </w:r>
      <w:r w:rsidRPr="00997031">
        <w:rPr>
          <w:sz w:val="28"/>
          <w:lang w:val="en-US"/>
        </w:rPr>
        <w:t>.</w:t>
      </w:r>
      <w:r w:rsidRPr="00737967">
        <w:rPr>
          <w:sz w:val="28"/>
          <w:lang w:val="en-US"/>
        </w:rPr>
        <w:t xml:space="preserve"> 2019. </w:t>
      </w:r>
      <w:r w:rsidRPr="00B87D3B">
        <w:rPr>
          <w:sz w:val="28"/>
          <w:szCs w:val="28"/>
          <w:lang w:val="uk-UA"/>
        </w:rPr>
        <w:t>Vol. 1401.</w:t>
      </w:r>
      <w:r>
        <w:rPr>
          <w:sz w:val="28"/>
          <w:szCs w:val="28"/>
          <w:lang w:val="uk-UA"/>
        </w:rPr>
        <w:t xml:space="preserve"> </w:t>
      </w:r>
      <w:r w:rsidRPr="00737967">
        <w:rPr>
          <w:sz w:val="28"/>
          <w:lang w:val="en-US"/>
        </w:rPr>
        <w:t>P. 215-237. ISBN 978-1-138-06468-4.</w:t>
      </w:r>
    </w:p>
    <w:p w:rsidR="00450E81" w:rsidRPr="00737967" w:rsidRDefault="00450E81" w:rsidP="00450E81">
      <w:pPr>
        <w:pStyle w:val="a4"/>
        <w:numPr>
          <w:ilvl w:val="0"/>
          <w:numId w:val="1"/>
        </w:numPr>
        <w:spacing w:line="360" w:lineRule="auto"/>
        <w:ind w:left="0" w:firstLine="0"/>
        <w:jc w:val="both"/>
        <w:rPr>
          <w:sz w:val="28"/>
          <w:lang w:val="en-US"/>
        </w:rPr>
      </w:pPr>
      <w:r>
        <w:rPr>
          <w:sz w:val="28"/>
          <w:lang w:val="en-US"/>
        </w:rPr>
        <w:t>Hoffmeister</w:t>
      </w:r>
      <w:r w:rsidRPr="00737967">
        <w:rPr>
          <w:sz w:val="28"/>
          <w:lang w:val="en-US"/>
        </w:rPr>
        <w:t xml:space="preserve"> D. Bacterial Secondary Metabolites from Marine Sources: A</w:t>
      </w:r>
      <w:r w:rsidRPr="00737967">
        <w:rPr>
          <w:sz w:val="28"/>
          <w:lang w:val="en-US"/>
        </w:rPr>
        <w:t>d</w:t>
      </w:r>
      <w:r w:rsidRPr="00737967">
        <w:rPr>
          <w:sz w:val="28"/>
          <w:lang w:val="en-US"/>
        </w:rPr>
        <w:t xml:space="preserve">vances in Co-Cultivation Strategies. </w:t>
      </w:r>
      <w:r w:rsidRPr="00AC5D6D">
        <w:rPr>
          <w:i/>
          <w:iCs/>
          <w:sz w:val="28"/>
          <w:lang w:val="en-US"/>
        </w:rPr>
        <w:t>CRC Press</w:t>
      </w:r>
      <w:r w:rsidRPr="00997031">
        <w:rPr>
          <w:sz w:val="28"/>
          <w:lang w:val="en-US"/>
        </w:rPr>
        <w:t xml:space="preserve">. </w:t>
      </w:r>
      <w:r w:rsidRPr="00737967">
        <w:rPr>
          <w:sz w:val="28"/>
          <w:lang w:val="en-US"/>
        </w:rPr>
        <w:t xml:space="preserve">2020. </w:t>
      </w:r>
      <w:r w:rsidRPr="00B87D3B">
        <w:rPr>
          <w:sz w:val="28"/>
          <w:szCs w:val="28"/>
          <w:lang w:val="uk-UA"/>
        </w:rPr>
        <w:t>Vol. 19. № 9.</w:t>
      </w:r>
      <w:r>
        <w:rPr>
          <w:sz w:val="28"/>
          <w:szCs w:val="28"/>
          <w:lang w:val="uk-UA"/>
        </w:rPr>
        <w:t xml:space="preserve"> </w:t>
      </w:r>
      <w:r w:rsidRPr="00737967">
        <w:rPr>
          <w:sz w:val="28"/>
          <w:lang w:val="en-US"/>
        </w:rPr>
        <w:t>P. 270-289. ISBN 978-1-138-34456-4.</w:t>
      </w:r>
    </w:p>
    <w:p w:rsidR="00450E81" w:rsidRPr="00FE642E" w:rsidRDefault="00450E81" w:rsidP="00450E81">
      <w:pPr>
        <w:pStyle w:val="a4"/>
        <w:numPr>
          <w:ilvl w:val="0"/>
          <w:numId w:val="1"/>
        </w:numPr>
        <w:spacing w:line="360" w:lineRule="auto"/>
        <w:ind w:left="0" w:firstLine="0"/>
        <w:jc w:val="both"/>
        <w:rPr>
          <w:sz w:val="28"/>
          <w:szCs w:val="28"/>
          <w:lang w:val="en-US"/>
        </w:rPr>
      </w:pPr>
      <w:r w:rsidRPr="00FE642E">
        <w:rPr>
          <w:sz w:val="28"/>
          <w:szCs w:val="28"/>
          <w:lang w:val="en-US"/>
        </w:rPr>
        <w:t>Hou X.-M., Xu R.-F., Gu Y.-C., Wang C.-Y., Shao C.-L. Biological and chemical diversity of co</w:t>
      </w:r>
      <w:r w:rsidRPr="00FE642E">
        <w:rPr>
          <w:sz w:val="28"/>
          <w:szCs w:val="28"/>
          <w:lang w:val="en-US"/>
        </w:rPr>
        <w:t>r</w:t>
      </w:r>
      <w:r w:rsidRPr="00FE642E">
        <w:rPr>
          <w:sz w:val="28"/>
          <w:szCs w:val="28"/>
          <w:lang w:val="en-US"/>
        </w:rPr>
        <w:t>al-derived microorganisms</w:t>
      </w:r>
      <w:r w:rsidRPr="00AC5D6D">
        <w:rPr>
          <w:i/>
          <w:sz w:val="28"/>
          <w:szCs w:val="28"/>
          <w:lang w:val="en-US"/>
        </w:rPr>
        <w:t>. Curr. Med. Chem</w:t>
      </w:r>
      <w:r>
        <w:rPr>
          <w:sz w:val="28"/>
          <w:szCs w:val="28"/>
          <w:lang w:val="en-US"/>
        </w:rPr>
        <w:t>. 2015</w:t>
      </w:r>
      <w:r>
        <w:rPr>
          <w:sz w:val="28"/>
          <w:szCs w:val="28"/>
        </w:rPr>
        <w:t>.</w:t>
      </w:r>
      <w:r>
        <w:rPr>
          <w:sz w:val="28"/>
          <w:szCs w:val="28"/>
          <w:lang w:val="en-US"/>
        </w:rPr>
        <w:t xml:space="preserve"> Vol. 22</w:t>
      </w:r>
      <w:r>
        <w:rPr>
          <w:sz w:val="28"/>
          <w:szCs w:val="28"/>
        </w:rPr>
        <w:t>.</w:t>
      </w:r>
      <w:r w:rsidRPr="00FE642E">
        <w:rPr>
          <w:sz w:val="28"/>
          <w:szCs w:val="28"/>
          <w:lang w:val="en-US"/>
        </w:rPr>
        <w:t xml:space="preserve"> P. 3707–3762.</w:t>
      </w:r>
    </w:p>
    <w:p w:rsidR="00450E81" w:rsidRPr="00FE642E" w:rsidRDefault="00450E81" w:rsidP="00450E81">
      <w:pPr>
        <w:pStyle w:val="a4"/>
        <w:numPr>
          <w:ilvl w:val="0"/>
          <w:numId w:val="1"/>
        </w:numPr>
        <w:spacing w:line="360" w:lineRule="auto"/>
        <w:ind w:left="0" w:firstLine="0"/>
        <w:jc w:val="both"/>
        <w:rPr>
          <w:sz w:val="28"/>
          <w:szCs w:val="28"/>
          <w:lang w:val="en-US"/>
        </w:rPr>
      </w:pPr>
      <w:r w:rsidRPr="00FE642E">
        <w:rPr>
          <w:sz w:val="28"/>
          <w:szCs w:val="28"/>
          <w:lang w:val="en-US"/>
        </w:rPr>
        <w:t xml:space="preserve">Huo Y., Zhao Z. Advances in Bacillus-Derived Metabolites for Plant Growth Promotion. </w:t>
      </w:r>
      <w:r w:rsidRPr="00FE642E">
        <w:rPr>
          <w:i/>
          <w:iCs/>
          <w:sz w:val="28"/>
          <w:szCs w:val="28"/>
          <w:lang w:val="en-US"/>
        </w:rPr>
        <w:t>Biotechnol. Adv.</w:t>
      </w:r>
      <w:r w:rsidRPr="00FE642E">
        <w:rPr>
          <w:sz w:val="28"/>
          <w:szCs w:val="28"/>
          <w:lang w:val="en-US"/>
        </w:rPr>
        <w:t xml:space="preserve"> 2021. Vol. 51. № 4. P. 107798. Doi: 10.1016/j.biotechadv.2021.107798.</w:t>
      </w:r>
    </w:p>
    <w:p w:rsidR="00450E81" w:rsidRPr="00FE642E" w:rsidRDefault="00450E81" w:rsidP="00450E81">
      <w:pPr>
        <w:pStyle w:val="a4"/>
        <w:numPr>
          <w:ilvl w:val="0"/>
          <w:numId w:val="1"/>
        </w:numPr>
        <w:spacing w:line="360" w:lineRule="auto"/>
        <w:ind w:left="0" w:firstLine="0"/>
        <w:jc w:val="both"/>
        <w:rPr>
          <w:sz w:val="28"/>
          <w:szCs w:val="28"/>
          <w:lang w:val="en-US"/>
        </w:rPr>
      </w:pPr>
      <w:r w:rsidRPr="00FE642E">
        <w:rPr>
          <w:sz w:val="28"/>
          <w:szCs w:val="28"/>
          <w:lang w:val="en-US"/>
        </w:rPr>
        <w:t xml:space="preserve">Kannappan A., Santhakumari S., Srinivasan R., Pandian S. K., Ravi A. V. </w:t>
      </w:r>
      <w:r w:rsidRPr="00FE642E">
        <w:rPr>
          <w:rStyle w:val="a6"/>
          <w:sz w:val="28"/>
          <w:szCs w:val="28"/>
          <w:lang w:val="en-US"/>
        </w:rPr>
        <w:t>Hemidesmus indicus</w:t>
      </w:r>
      <w:r w:rsidRPr="00FE642E">
        <w:rPr>
          <w:sz w:val="28"/>
          <w:szCs w:val="28"/>
          <w:lang w:val="en-US"/>
        </w:rPr>
        <w:t xml:space="preserve">, a traditional medicinal plant, targets the adherence of </w:t>
      </w:r>
      <w:r w:rsidRPr="00FE642E">
        <w:rPr>
          <w:sz w:val="28"/>
          <w:szCs w:val="28"/>
          <w:lang w:val="en-US"/>
        </w:rPr>
        <w:lastRenderedPageBreak/>
        <w:t>mult</w:t>
      </w:r>
      <w:r w:rsidRPr="00FE642E">
        <w:rPr>
          <w:sz w:val="28"/>
          <w:szCs w:val="28"/>
          <w:lang w:val="en-US"/>
        </w:rPr>
        <w:t>i</w:t>
      </w:r>
      <w:r w:rsidRPr="00FE642E">
        <w:rPr>
          <w:sz w:val="28"/>
          <w:szCs w:val="28"/>
          <w:lang w:val="en-US"/>
        </w:rPr>
        <w:t xml:space="preserve">drug-resistant pathogens to form biofilms. </w:t>
      </w:r>
      <w:r w:rsidRPr="00AC5D6D">
        <w:rPr>
          <w:i/>
          <w:sz w:val="28"/>
          <w:szCs w:val="28"/>
          <w:lang w:val="en-US"/>
        </w:rPr>
        <w:t>Biocatal. Agric. Biotechnol</w:t>
      </w:r>
      <w:r>
        <w:rPr>
          <w:sz w:val="28"/>
          <w:szCs w:val="28"/>
          <w:lang w:val="en-US"/>
        </w:rPr>
        <w:t>. 2019</w:t>
      </w:r>
      <w:r>
        <w:rPr>
          <w:sz w:val="28"/>
          <w:szCs w:val="28"/>
        </w:rPr>
        <w:t>.</w:t>
      </w:r>
      <w:r>
        <w:rPr>
          <w:sz w:val="28"/>
          <w:szCs w:val="28"/>
          <w:lang w:val="en-US"/>
        </w:rPr>
        <w:t xml:space="preserve"> Vol. 21</w:t>
      </w:r>
      <w:r>
        <w:rPr>
          <w:sz w:val="28"/>
          <w:szCs w:val="28"/>
        </w:rPr>
        <w:t>.</w:t>
      </w:r>
      <w:r w:rsidRPr="00FE642E">
        <w:rPr>
          <w:sz w:val="28"/>
          <w:szCs w:val="28"/>
          <w:lang w:val="en-US"/>
        </w:rPr>
        <w:t xml:space="preserve"> P. 101338.</w:t>
      </w:r>
    </w:p>
    <w:p w:rsidR="00450E81" w:rsidRPr="00FE642E" w:rsidRDefault="00450E81" w:rsidP="00450E81">
      <w:pPr>
        <w:pStyle w:val="a4"/>
        <w:numPr>
          <w:ilvl w:val="0"/>
          <w:numId w:val="1"/>
        </w:numPr>
        <w:spacing w:line="360" w:lineRule="auto"/>
        <w:ind w:left="0" w:firstLine="0"/>
        <w:jc w:val="both"/>
        <w:rPr>
          <w:sz w:val="28"/>
          <w:szCs w:val="28"/>
          <w:lang w:val="en-US"/>
        </w:rPr>
      </w:pPr>
      <w:r w:rsidRPr="00FE642E">
        <w:rPr>
          <w:sz w:val="28"/>
          <w:szCs w:val="28"/>
          <w:lang w:val="en-US"/>
        </w:rPr>
        <w:t xml:space="preserve">Karpinski T., Zhang M. Diversity of Marine </w:t>
      </w:r>
      <w:r w:rsidRPr="005852A2">
        <w:rPr>
          <w:i/>
          <w:sz w:val="28"/>
          <w:szCs w:val="28"/>
          <w:lang w:val="en-US"/>
        </w:rPr>
        <w:t>Bacillus</w:t>
      </w:r>
      <w:r w:rsidRPr="00FE642E">
        <w:rPr>
          <w:sz w:val="28"/>
          <w:szCs w:val="28"/>
          <w:lang w:val="en-US"/>
        </w:rPr>
        <w:t xml:space="preserve"> Secondary Metab</w:t>
      </w:r>
      <w:r w:rsidRPr="00FE642E">
        <w:rPr>
          <w:sz w:val="28"/>
          <w:szCs w:val="28"/>
          <w:lang w:val="en-US"/>
        </w:rPr>
        <w:t>o</w:t>
      </w:r>
      <w:r w:rsidRPr="00FE642E">
        <w:rPr>
          <w:sz w:val="28"/>
          <w:szCs w:val="28"/>
          <w:lang w:val="en-US"/>
        </w:rPr>
        <w:t xml:space="preserve">lites. </w:t>
      </w:r>
      <w:r w:rsidRPr="00FE642E">
        <w:rPr>
          <w:i/>
          <w:iCs/>
          <w:sz w:val="28"/>
          <w:szCs w:val="28"/>
          <w:lang w:val="en-US"/>
        </w:rPr>
        <w:t>Mar. Drugs.</w:t>
      </w:r>
      <w:r w:rsidRPr="00FE642E">
        <w:rPr>
          <w:sz w:val="28"/>
          <w:szCs w:val="28"/>
          <w:lang w:val="en-US"/>
        </w:rPr>
        <w:t xml:space="preserve"> 2022. Vol. 20. № 3. P. 476. Doi: 10.3390/md20030476.</w:t>
      </w:r>
    </w:p>
    <w:p w:rsidR="00450E81" w:rsidRPr="00FE642E" w:rsidRDefault="00450E81" w:rsidP="00450E81">
      <w:pPr>
        <w:pStyle w:val="a4"/>
        <w:numPr>
          <w:ilvl w:val="0"/>
          <w:numId w:val="1"/>
        </w:numPr>
        <w:spacing w:line="360" w:lineRule="auto"/>
        <w:ind w:left="0" w:firstLine="0"/>
        <w:jc w:val="both"/>
        <w:rPr>
          <w:sz w:val="28"/>
          <w:szCs w:val="28"/>
          <w:lang w:val="en-US"/>
        </w:rPr>
      </w:pPr>
      <w:r w:rsidRPr="00FE642E">
        <w:rPr>
          <w:sz w:val="28"/>
          <w:szCs w:val="28"/>
          <w:lang w:val="en-US"/>
        </w:rPr>
        <w:t xml:space="preserve">Kim B., Kim J., Yoon S. Antimicrobial compound production by marine </w:t>
      </w:r>
      <w:r w:rsidRPr="005852A2">
        <w:rPr>
          <w:i/>
          <w:sz w:val="28"/>
          <w:szCs w:val="28"/>
          <w:lang w:val="en-US"/>
        </w:rPr>
        <w:t>Bacillus</w:t>
      </w:r>
      <w:r w:rsidRPr="00FE642E">
        <w:rPr>
          <w:sz w:val="28"/>
          <w:szCs w:val="28"/>
          <w:lang w:val="en-US"/>
        </w:rPr>
        <w:t xml:space="preserve"> species during co-cultivation with fungi. </w:t>
      </w:r>
      <w:r w:rsidRPr="00AC5D6D">
        <w:rPr>
          <w:i/>
          <w:sz w:val="28"/>
          <w:szCs w:val="28"/>
          <w:lang w:val="en-US"/>
        </w:rPr>
        <w:t>Marine Drugs</w:t>
      </w:r>
      <w:r w:rsidRPr="00FE642E">
        <w:rPr>
          <w:sz w:val="28"/>
          <w:szCs w:val="28"/>
          <w:lang w:val="en-US"/>
        </w:rPr>
        <w:t>. 2021. Vol. 19. №. 12. P. 723.</w:t>
      </w:r>
    </w:p>
    <w:p w:rsidR="00450E81" w:rsidRPr="00FE642E" w:rsidRDefault="00450E81" w:rsidP="00450E81">
      <w:pPr>
        <w:pStyle w:val="a4"/>
        <w:numPr>
          <w:ilvl w:val="0"/>
          <w:numId w:val="1"/>
        </w:numPr>
        <w:spacing w:line="360" w:lineRule="auto"/>
        <w:ind w:left="0" w:firstLine="0"/>
        <w:jc w:val="both"/>
        <w:rPr>
          <w:sz w:val="28"/>
          <w:szCs w:val="28"/>
          <w:lang w:val="en-US"/>
        </w:rPr>
      </w:pPr>
      <w:r w:rsidRPr="00FE642E">
        <w:rPr>
          <w:sz w:val="28"/>
          <w:szCs w:val="28"/>
          <w:lang w:val="en-US"/>
        </w:rPr>
        <w:t xml:space="preserve">Liu J., Wang H. </w:t>
      </w:r>
      <w:r w:rsidRPr="005852A2">
        <w:rPr>
          <w:i/>
          <w:sz w:val="28"/>
          <w:szCs w:val="28"/>
          <w:lang w:val="en-US"/>
        </w:rPr>
        <w:t>Bacillus</w:t>
      </w:r>
      <w:r w:rsidRPr="00FE642E">
        <w:rPr>
          <w:sz w:val="28"/>
          <w:szCs w:val="28"/>
          <w:lang w:val="en-US"/>
        </w:rPr>
        <w:t xml:space="preserve"> Secondary Metabolites in Biocontrol: A Review. </w:t>
      </w:r>
      <w:r w:rsidRPr="00FE642E">
        <w:rPr>
          <w:i/>
          <w:iCs/>
          <w:sz w:val="28"/>
          <w:szCs w:val="28"/>
          <w:lang w:val="en-US"/>
        </w:rPr>
        <w:t>Plant Pathol. J.</w:t>
      </w:r>
      <w:r w:rsidRPr="00FE642E">
        <w:rPr>
          <w:sz w:val="28"/>
          <w:szCs w:val="28"/>
          <w:lang w:val="en-US"/>
        </w:rPr>
        <w:t xml:space="preserve"> 2023. Vol. 39. № 2. P. 345–355. Doi: 10.5423/PPJ.OA.07.2022.0123.</w:t>
      </w:r>
    </w:p>
    <w:p w:rsidR="00450E81" w:rsidRPr="00FE642E" w:rsidRDefault="00450E81" w:rsidP="00450E81">
      <w:pPr>
        <w:pStyle w:val="a4"/>
        <w:numPr>
          <w:ilvl w:val="0"/>
          <w:numId w:val="1"/>
        </w:numPr>
        <w:spacing w:line="360" w:lineRule="auto"/>
        <w:ind w:left="0" w:firstLine="0"/>
        <w:jc w:val="both"/>
        <w:rPr>
          <w:sz w:val="28"/>
          <w:szCs w:val="28"/>
        </w:rPr>
      </w:pPr>
      <w:r w:rsidRPr="00FE642E">
        <w:rPr>
          <w:sz w:val="28"/>
          <w:szCs w:val="28"/>
          <w:lang w:val="de-DE"/>
        </w:rPr>
        <w:t xml:space="preserve">Liu Q., Wang Y., Wang S. et al. </w:t>
      </w:r>
      <w:r w:rsidRPr="00FE642E">
        <w:rPr>
          <w:sz w:val="28"/>
          <w:szCs w:val="28"/>
          <w:lang w:val="en-US"/>
        </w:rPr>
        <w:t>Enhancing Secondary Metabolite Produ</w:t>
      </w:r>
      <w:r w:rsidRPr="00FE642E">
        <w:rPr>
          <w:sz w:val="28"/>
          <w:szCs w:val="28"/>
          <w:lang w:val="en-US"/>
        </w:rPr>
        <w:t>c</w:t>
      </w:r>
      <w:r w:rsidRPr="00FE642E">
        <w:rPr>
          <w:sz w:val="28"/>
          <w:szCs w:val="28"/>
          <w:lang w:val="en-US"/>
        </w:rPr>
        <w:t xml:space="preserve">tion in Co-culture Systems: An Integrative Approach. </w:t>
      </w:r>
      <w:r w:rsidRPr="00FE642E">
        <w:rPr>
          <w:i/>
          <w:iCs/>
          <w:sz w:val="28"/>
          <w:szCs w:val="28"/>
        </w:rPr>
        <w:t>Biotechnol. Adv.</w:t>
      </w:r>
      <w:r>
        <w:rPr>
          <w:sz w:val="28"/>
          <w:szCs w:val="28"/>
        </w:rPr>
        <w:t>, 2020. Vol. 42. № 9.</w:t>
      </w:r>
      <w:r w:rsidRPr="00FE642E">
        <w:rPr>
          <w:sz w:val="28"/>
          <w:szCs w:val="28"/>
        </w:rPr>
        <w:t xml:space="preserve"> P. 123-131. Doi: 10.1016/j.biotechadv.2020.107563.</w:t>
      </w:r>
    </w:p>
    <w:p w:rsidR="00450E81" w:rsidRPr="00FE642E" w:rsidRDefault="00450E81" w:rsidP="00450E81">
      <w:pPr>
        <w:pStyle w:val="Standard"/>
        <w:numPr>
          <w:ilvl w:val="0"/>
          <w:numId w:val="1"/>
        </w:numPr>
        <w:spacing w:line="360" w:lineRule="auto"/>
        <w:ind w:left="0" w:firstLine="0"/>
        <w:jc w:val="both"/>
        <w:rPr>
          <w:rFonts w:cs="Times New Roman"/>
          <w:sz w:val="28"/>
          <w:szCs w:val="28"/>
          <w:lang w:val="en-US"/>
        </w:rPr>
      </w:pPr>
      <w:r w:rsidRPr="00FE642E">
        <w:rPr>
          <w:rFonts w:cs="Times New Roman"/>
          <w:sz w:val="28"/>
          <w:szCs w:val="28"/>
          <w:lang w:val="uk-UA"/>
        </w:rPr>
        <w:t xml:space="preserve">Liu Y., Dai C., Zhou Y., Qiao J., Tang B., Yu W., Zhang R., Liu Y., Lu S. E. Pyoverdines Are Essential for the Antibacterial Activity of </w:t>
      </w:r>
      <w:r w:rsidRPr="005C6432">
        <w:rPr>
          <w:rFonts w:cs="Times New Roman"/>
          <w:i/>
          <w:iCs/>
          <w:sz w:val="28"/>
          <w:szCs w:val="28"/>
          <w:lang w:val="uk-UA"/>
        </w:rPr>
        <w:t>Pseudomonas</w:t>
      </w:r>
      <w:r w:rsidRPr="00FE642E">
        <w:rPr>
          <w:rFonts w:cs="Times New Roman"/>
          <w:sz w:val="28"/>
          <w:szCs w:val="28"/>
          <w:lang w:val="uk-UA"/>
        </w:rPr>
        <w:t xml:space="preserve"> chlororaphis YL-1 under Low-Iron Conditions. </w:t>
      </w:r>
      <w:r w:rsidRPr="00FE642E">
        <w:rPr>
          <w:rFonts w:cs="Times New Roman"/>
          <w:i/>
          <w:sz w:val="28"/>
          <w:szCs w:val="28"/>
          <w:lang w:val="uk-UA"/>
        </w:rPr>
        <w:t>Appl. Environ</w:t>
      </w:r>
      <w:r w:rsidRPr="00FE642E">
        <w:rPr>
          <w:rFonts w:cs="Times New Roman"/>
          <w:sz w:val="28"/>
          <w:szCs w:val="28"/>
          <w:lang w:val="uk-UA"/>
        </w:rPr>
        <w:t xml:space="preserve">. </w:t>
      </w:r>
      <w:r w:rsidRPr="00FE642E">
        <w:rPr>
          <w:rFonts w:cs="Times New Roman"/>
          <w:i/>
          <w:sz w:val="28"/>
          <w:szCs w:val="28"/>
          <w:lang w:val="uk-UA"/>
        </w:rPr>
        <w:t>Microbiol</w:t>
      </w:r>
      <w:r w:rsidRPr="00FE642E">
        <w:rPr>
          <w:rFonts w:cs="Times New Roman"/>
          <w:sz w:val="28"/>
          <w:szCs w:val="28"/>
          <w:lang w:val="uk-UA"/>
        </w:rPr>
        <w:t>. 2021. Vol. 87. № 7. P. 2840</w:t>
      </w:r>
      <w:r w:rsidRPr="00FE642E">
        <w:rPr>
          <w:rFonts w:cs="Times New Roman"/>
          <w:sz w:val="28"/>
          <w:szCs w:val="28"/>
          <w:lang w:val="en-US"/>
        </w:rPr>
        <w:t>–</w:t>
      </w:r>
      <w:r w:rsidRPr="00FE642E">
        <w:rPr>
          <w:rFonts w:cs="Times New Roman"/>
          <w:sz w:val="28"/>
          <w:szCs w:val="28"/>
          <w:lang w:val="uk-UA"/>
        </w:rPr>
        <w:t xml:space="preserve">2849. Doi: 10.1128/AEM.02840-20. </w:t>
      </w:r>
    </w:p>
    <w:p w:rsidR="00450E81" w:rsidRPr="00B7395B" w:rsidRDefault="00450E81" w:rsidP="00450E81">
      <w:pPr>
        <w:pStyle w:val="a4"/>
        <w:numPr>
          <w:ilvl w:val="0"/>
          <w:numId w:val="1"/>
        </w:numPr>
        <w:spacing w:line="360" w:lineRule="auto"/>
        <w:ind w:left="0" w:firstLine="0"/>
        <w:jc w:val="both"/>
        <w:rPr>
          <w:sz w:val="28"/>
          <w:szCs w:val="28"/>
          <w:lang w:val="en-US"/>
        </w:rPr>
      </w:pPr>
      <w:r w:rsidRPr="00D11E83">
        <w:rPr>
          <w:sz w:val="28"/>
          <w:szCs w:val="28"/>
          <w:lang w:val="en-US"/>
        </w:rPr>
        <w:t xml:space="preserve">Macheleidt J., Mattern D. J., Fischer J. Co-cultivation of </w:t>
      </w:r>
      <w:r w:rsidRPr="00D11E83">
        <w:rPr>
          <w:i/>
          <w:iCs/>
          <w:sz w:val="28"/>
          <w:szCs w:val="28"/>
          <w:lang w:val="en-US"/>
        </w:rPr>
        <w:t>Bacillus</w:t>
      </w:r>
      <w:r w:rsidRPr="00D11E83">
        <w:rPr>
          <w:sz w:val="28"/>
          <w:szCs w:val="28"/>
          <w:lang w:val="en-US"/>
        </w:rPr>
        <w:t xml:space="preserve"> and </w:t>
      </w:r>
      <w:r w:rsidRPr="00D11E83">
        <w:rPr>
          <w:i/>
          <w:iCs/>
          <w:sz w:val="28"/>
          <w:szCs w:val="28"/>
          <w:lang w:val="en-US"/>
        </w:rPr>
        <w:t>Fusarium</w:t>
      </w:r>
      <w:r w:rsidRPr="00D11E83">
        <w:rPr>
          <w:sz w:val="28"/>
          <w:szCs w:val="28"/>
          <w:lang w:val="en-US"/>
        </w:rPr>
        <w:t xml:space="preserve"> for Secondary Metabolite Stimulation. </w:t>
      </w:r>
      <w:r w:rsidRPr="00D11E83">
        <w:rPr>
          <w:i/>
          <w:iCs/>
          <w:sz w:val="28"/>
          <w:szCs w:val="28"/>
          <w:lang w:val="en-US"/>
        </w:rPr>
        <w:t>Biotechnol. Adv.</w:t>
      </w:r>
      <w:r>
        <w:rPr>
          <w:sz w:val="28"/>
          <w:szCs w:val="28"/>
          <w:lang w:val="en-US"/>
        </w:rPr>
        <w:t xml:space="preserve"> 2022</w:t>
      </w:r>
      <w:r w:rsidRPr="00AC5D6D">
        <w:rPr>
          <w:sz w:val="28"/>
          <w:szCs w:val="28"/>
          <w:lang w:val="en-US"/>
        </w:rPr>
        <w:t>.</w:t>
      </w:r>
      <w:r>
        <w:rPr>
          <w:sz w:val="28"/>
          <w:szCs w:val="28"/>
          <w:lang w:val="en-US"/>
        </w:rPr>
        <w:t xml:space="preserve"> Vol. 44</w:t>
      </w:r>
      <w:r>
        <w:rPr>
          <w:sz w:val="28"/>
          <w:szCs w:val="28"/>
        </w:rPr>
        <w:t>.</w:t>
      </w:r>
      <w:r w:rsidRPr="00D11E83">
        <w:rPr>
          <w:sz w:val="28"/>
          <w:szCs w:val="28"/>
          <w:lang w:val="en-US"/>
        </w:rPr>
        <w:t xml:space="preserve"> P. 100822. Doi: 10.1016/j.biotechadv.2020.107563.</w:t>
      </w:r>
    </w:p>
    <w:p w:rsidR="00450E81" w:rsidRPr="00FE642E" w:rsidRDefault="00450E81" w:rsidP="00450E81">
      <w:pPr>
        <w:pStyle w:val="a4"/>
        <w:numPr>
          <w:ilvl w:val="0"/>
          <w:numId w:val="1"/>
        </w:numPr>
        <w:spacing w:line="360" w:lineRule="auto"/>
        <w:ind w:left="0" w:firstLine="0"/>
        <w:jc w:val="both"/>
        <w:rPr>
          <w:sz w:val="28"/>
          <w:szCs w:val="28"/>
          <w:lang w:val="en-US"/>
        </w:rPr>
      </w:pPr>
      <w:r w:rsidRPr="00FE642E">
        <w:rPr>
          <w:sz w:val="28"/>
          <w:szCs w:val="28"/>
          <w:lang w:val="en-US"/>
        </w:rPr>
        <w:t xml:space="preserve">Martinez R. A., De Souza M. J. Impact of co-cultivation on the antimicrobial profile of </w:t>
      </w:r>
      <w:r w:rsidRPr="005852A2">
        <w:rPr>
          <w:i/>
          <w:sz w:val="28"/>
          <w:szCs w:val="28"/>
          <w:lang w:val="en-US"/>
        </w:rPr>
        <w:t>Bacillus</w:t>
      </w:r>
      <w:r w:rsidRPr="00FE642E">
        <w:rPr>
          <w:sz w:val="28"/>
          <w:szCs w:val="28"/>
          <w:lang w:val="en-US"/>
        </w:rPr>
        <w:t xml:space="preserve"> strains isolated from marine sponges</w:t>
      </w:r>
      <w:r w:rsidRPr="00AC5D6D">
        <w:rPr>
          <w:i/>
          <w:sz w:val="28"/>
          <w:szCs w:val="28"/>
          <w:lang w:val="en-US"/>
        </w:rPr>
        <w:t>. Journal of Marine Science and Engineering.</w:t>
      </w:r>
      <w:r w:rsidRPr="00FE642E">
        <w:rPr>
          <w:sz w:val="28"/>
          <w:szCs w:val="28"/>
          <w:lang w:val="en-US"/>
        </w:rPr>
        <w:t xml:space="preserve"> 2022. Vol. 10. № 5. P. 573.</w:t>
      </w:r>
    </w:p>
    <w:p w:rsidR="00450E81" w:rsidRPr="00FE642E" w:rsidRDefault="00450E81" w:rsidP="00450E81">
      <w:pPr>
        <w:pStyle w:val="a4"/>
        <w:numPr>
          <w:ilvl w:val="0"/>
          <w:numId w:val="1"/>
        </w:numPr>
        <w:spacing w:line="360" w:lineRule="auto"/>
        <w:ind w:left="0" w:firstLine="0"/>
        <w:jc w:val="both"/>
        <w:rPr>
          <w:sz w:val="28"/>
          <w:szCs w:val="28"/>
          <w:lang w:val="en-US"/>
        </w:rPr>
      </w:pPr>
      <w:r w:rsidRPr="00FE642E">
        <w:rPr>
          <w:sz w:val="28"/>
          <w:szCs w:val="28"/>
          <w:lang w:val="en-US"/>
        </w:rPr>
        <w:t xml:space="preserve">Mori K., Nakayama T., Ohno M. Metabolic interactions in co-cultivation of marine-derived </w:t>
      </w:r>
      <w:r w:rsidRPr="005852A2">
        <w:rPr>
          <w:i/>
          <w:sz w:val="28"/>
          <w:szCs w:val="28"/>
          <w:lang w:val="en-US"/>
        </w:rPr>
        <w:t>Bacillus</w:t>
      </w:r>
      <w:r w:rsidRPr="00FE642E">
        <w:rPr>
          <w:sz w:val="28"/>
          <w:szCs w:val="28"/>
          <w:lang w:val="en-US"/>
        </w:rPr>
        <w:t xml:space="preserve"> and its effects on antimicrobial metabolite production. </w:t>
      </w:r>
      <w:r w:rsidRPr="00AC5D6D">
        <w:rPr>
          <w:i/>
          <w:sz w:val="28"/>
          <w:szCs w:val="28"/>
          <w:lang w:val="en-US"/>
        </w:rPr>
        <w:t>M</w:t>
      </w:r>
      <w:r w:rsidRPr="00AC5D6D">
        <w:rPr>
          <w:i/>
          <w:sz w:val="28"/>
          <w:szCs w:val="28"/>
          <w:lang w:val="en-US"/>
        </w:rPr>
        <w:t>i</w:t>
      </w:r>
      <w:r w:rsidRPr="00AC5D6D">
        <w:rPr>
          <w:i/>
          <w:sz w:val="28"/>
          <w:szCs w:val="28"/>
          <w:lang w:val="en-US"/>
        </w:rPr>
        <w:t>crobial Ecology</w:t>
      </w:r>
      <w:r w:rsidRPr="00FE642E">
        <w:rPr>
          <w:sz w:val="28"/>
          <w:szCs w:val="28"/>
          <w:lang w:val="en-US"/>
        </w:rPr>
        <w:t>. 2021. Vol. 82. № 4. P. 981-993.</w:t>
      </w:r>
    </w:p>
    <w:p w:rsidR="00450E81" w:rsidRPr="00FE642E" w:rsidRDefault="00450E81" w:rsidP="00450E81">
      <w:pPr>
        <w:pStyle w:val="a4"/>
        <w:numPr>
          <w:ilvl w:val="0"/>
          <w:numId w:val="1"/>
        </w:numPr>
        <w:spacing w:line="360" w:lineRule="auto"/>
        <w:ind w:left="0" w:firstLine="0"/>
        <w:jc w:val="both"/>
        <w:rPr>
          <w:sz w:val="28"/>
          <w:szCs w:val="28"/>
          <w:lang w:val="en-US"/>
        </w:rPr>
      </w:pPr>
      <w:r w:rsidRPr="00FE642E">
        <w:rPr>
          <w:sz w:val="28"/>
          <w:szCs w:val="28"/>
          <w:lang w:val="en-US"/>
        </w:rPr>
        <w:t>Morowitz M. J., Carlisle E. M., Alverdy J. C. Contributions of intestinal bacteria to nutr</w:t>
      </w:r>
      <w:r w:rsidRPr="00FE642E">
        <w:rPr>
          <w:sz w:val="28"/>
          <w:szCs w:val="28"/>
          <w:lang w:val="en-US"/>
        </w:rPr>
        <w:t>i</w:t>
      </w:r>
      <w:r w:rsidRPr="00FE642E">
        <w:rPr>
          <w:sz w:val="28"/>
          <w:szCs w:val="28"/>
          <w:lang w:val="en-US"/>
        </w:rPr>
        <w:t xml:space="preserve">tion and metabolism in the critically ill. </w:t>
      </w:r>
      <w:r w:rsidRPr="00AC5D6D">
        <w:rPr>
          <w:i/>
          <w:sz w:val="28"/>
          <w:szCs w:val="28"/>
          <w:lang w:val="en-US"/>
        </w:rPr>
        <w:t>Surg. Clin. N. Am</w:t>
      </w:r>
      <w:r>
        <w:rPr>
          <w:sz w:val="28"/>
          <w:szCs w:val="28"/>
          <w:lang w:val="en-US"/>
        </w:rPr>
        <w:t>. 2011</w:t>
      </w:r>
      <w:r>
        <w:rPr>
          <w:sz w:val="28"/>
          <w:szCs w:val="28"/>
        </w:rPr>
        <w:t>.</w:t>
      </w:r>
      <w:r>
        <w:rPr>
          <w:sz w:val="28"/>
          <w:szCs w:val="28"/>
          <w:lang w:val="en-US"/>
        </w:rPr>
        <w:t xml:space="preserve"> Vol. 91</w:t>
      </w:r>
      <w:r>
        <w:rPr>
          <w:sz w:val="28"/>
          <w:szCs w:val="28"/>
        </w:rPr>
        <w:t>.</w:t>
      </w:r>
      <w:r w:rsidRPr="00FE642E">
        <w:rPr>
          <w:sz w:val="28"/>
          <w:szCs w:val="28"/>
          <w:lang w:val="en-US"/>
        </w:rPr>
        <w:t xml:space="preserve"> P. 771–785. Doi: 10.1016/j.suc.2011.05.001.</w:t>
      </w:r>
    </w:p>
    <w:p w:rsidR="00450E81" w:rsidRPr="00D11E83" w:rsidRDefault="00450E81" w:rsidP="00450E81">
      <w:pPr>
        <w:pStyle w:val="a4"/>
        <w:numPr>
          <w:ilvl w:val="0"/>
          <w:numId w:val="1"/>
        </w:numPr>
        <w:spacing w:line="360" w:lineRule="auto"/>
        <w:ind w:left="0" w:firstLine="0"/>
        <w:jc w:val="both"/>
        <w:rPr>
          <w:sz w:val="28"/>
          <w:szCs w:val="28"/>
        </w:rPr>
      </w:pPr>
      <w:r w:rsidRPr="00D11E83">
        <w:rPr>
          <w:sz w:val="28"/>
          <w:szCs w:val="28"/>
          <w:lang w:val="en-US"/>
        </w:rPr>
        <w:lastRenderedPageBreak/>
        <w:t xml:space="preserve">Mustafa M., et al. Profiling of Metabolites of </w:t>
      </w:r>
      <w:r w:rsidRPr="00D11E83">
        <w:rPr>
          <w:i/>
          <w:iCs/>
          <w:sz w:val="28"/>
          <w:szCs w:val="28"/>
          <w:lang w:val="en-US"/>
        </w:rPr>
        <w:t>Bacillus</w:t>
      </w:r>
      <w:r w:rsidRPr="00D11E83">
        <w:rPr>
          <w:sz w:val="28"/>
          <w:szCs w:val="28"/>
          <w:lang w:val="en-US"/>
        </w:rPr>
        <w:t xml:space="preserve"> spp. and Their Appl</w:t>
      </w:r>
      <w:r w:rsidRPr="00D11E83">
        <w:rPr>
          <w:sz w:val="28"/>
          <w:szCs w:val="28"/>
          <w:lang w:val="en-US"/>
        </w:rPr>
        <w:t>i</w:t>
      </w:r>
      <w:r w:rsidRPr="00D11E83">
        <w:rPr>
          <w:sz w:val="28"/>
          <w:szCs w:val="28"/>
          <w:lang w:val="en-US"/>
        </w:rPr>
        <w:t xml:space="preserve">cation in Sustainable Plant Growth Promotion and Biocontrol. </w:t>
      </w:r>
      <w:r w:rsidRPr="00D11E83">
        <w:rPr>
          <w:i/>
          <w:iCs/>
          <w:sz w:val="28"/>
          <w:szCs w:val="28"/>
        </w:rPr>
        <w:t>Front. Plant Sci.</w:t>
      </w:r>
      <w:r>
        <w:rPr>
          <w:sz w:val="28"/>
          <w:szCs w:val="28"/>
        </w:rPr>
        <w:t xml:space="preserve"> 2021. Vol. 12.</w:t>
      </w:r>
      <w:r w:rsidRPr="00D11E83">
        <w:rPr>
          <w:sz w:val="28"/>
          <w:szCs w:val="28"/>
        </w:rPr>
        <w:t xml:space="preserve"> P. 566. Doi: 10.3389/fpls.2021.000566.</w:t>
      </w:r>
    </w:p>
    <w:p w:rsidR="00450E81" w:rsidRPr="00FE642E" w:rsidRDefault="00450E81" w:rsidP="00450E81">
      <w:pPr>
        <w:pStyle w:val="a4"/>
        <w:numPr>
          <w:ilvl w:val="0"/>
          <w:numId w:val="1"/>
        </w:numPr>
        <w:spacing w:line="360" w:lineRule="auto"/>
        <w:ind w:left="0" w:firstLine="0"/>
        <w:jc w:val="both"/>
        <w:rPr>
          <w:sz w:val="32"/>
          <w:lang w:val="en-US"/>
        </w:rPr>
      </w:pPr>
      <w:r w:rsidRPr="00FE642E">
        <w:rPr>
          <w:rStyle w:val="a5"/>
          <w:b w:val="0"/>
          <w:sz w:val="28"/>
          <w:lang w:val="en-US"/>
        </w:rPr>
        <w:t>Nair A. V., Praveen N., Joseph N., Leo A. M., Vijayan K.</w:t>
      </w:r>
      <w:r w:rsidRPr="00FE642E">
        <w:rPr>
          <w:sz w:val="28"/>
          <w:lang w:val="en-US"/>
        </w:rPr>
        <w:t xml:space="preserve"> Isolation and characterization of a novel antimicrobial oxatetracyclo ketone from </w:t>
      </w:r>
      <w:r w:rsidRPr="00FE642E">
        <w:rPr>
          <w:rStyle w:val="a6"/>
          <w:sz w:val="28"/>
          <w:lang w:val="en-US"/>
        </w:rPr>
        <w:t>Bacillus stercoris</w:t>
      </w:r>
      <w:r w:rsidRPr="00FE642E">
        <w:rPr>
          <w:sz w:val="28"/>
          <w:lang w:val="en-US"/>
        </w:rPr>
        <w:t xml:space="preserve"> MBTDCMFRI Ba37 isolated from the tropical estuarine habitats of C</w:t>
      </w:r>
      <w:r w:rsidRPr="00FE642E">
        <w:rPr>
          <w:sz w:val="28"/>
          <w:lang w:val="en-US"/>
        </w:rPr>
        <w:t>o</w:t>
      </w:r>
      <w:r w:rsidRPr="00FE642E">
        <w:rPr>
          <w:sz w:val="28"/>
          <w:lang w:val="en-US"/>
        </w:rPr>
        <w:t xml:space="preserve">chin. </w:t>
      </w:r>
      <w:r w:rsidRPr="00FE642E">
        <w:rPr>
          <w:rStyle w:val="a6"/>
          <w:sz w:val="28"/>
          <w:lang w:val="en-US"/>
        </w:rPr>
        <w:t>Molecular Biology Reports</w:t>
      </w:r>
      <w:r>
        <w:rPr>
          <w:sz w:val="28"/>
        </w:rPr>
        <w:t>.</w:t>
      </w:r>
      <w:r>
        <w:rPr>
          <w:sz w:val="28"/>
          <w:lang w:val="en-US"/>
        </w:rPr>
        <w:t xml:space="preserve"> 2021</w:t>
      </w:r>
      <w:r>
        <w:rPr>
          <w:sz w:val="28"/>
        </w:rPr>
        <w:t>.</w:t>
      </w:r>
      <w:r w:rsidRPr="00FE642E">
        <w:rPr>
          <w:sz w:val="28"/>
          <w:lang w:val="en-US"/>
        </w:rPr>
        <w:t xml:space="preserve"> Vol. 4</w:t>
      </w:r>
      <w:r>
        <w:rPr>
          <w:sz w:val="28"/>
          <w:lang w:val="en-US"/>
        </w:rPr>
        <w:t>8</w:t>
      </w:r>
      <w:r>
        <w:rPr>
          <w:sz w:val="28"/>
        </w:rPr>
        <w:t>.</w:t>
      </w:r>
      <w:r w:rsidRPr="00FE642E">
        <w:rPr>
          <w:sz w:val="28"/>
          <w:lang w:val="en-US"/>
        </w:rPr>
        <w:t xml:space="preserve"> P. 1299–1310.</w:t>
      </w:r>
    </w:p>
    <w:p w:rsidR="00450E81" w:rsidRPr="00FE642E" w:rsidRDefault="00450E81" w:rsidP="00450E81">
      <w:pPr>
        <w:pStyle w:val="a4"/>
        <w:numPr>
          <w:ilvl w:val="0"/>
          <w:numId w:val="1"/>
        </w:numPr>
        <w:spacing w:line="360" w:lineRule="auto"/>
        <w:ind w:left="0" w:firstLine="0"/>
        <w:jc w:val="both"/>
        <w:rPr>
          <w:sz w:val="28"/>
          <w:lang w:val="en-US"/>
        </w:rPr>
      </w:pPr>
      <w:r w:rsidRPr="00FE642E">
        <w:rPr>
          <w:sz w:val="28"/>
          <w:lang w:val="en-US"/>
        </w:rPr>
        <w:t xml:space="preserve">Nakano M. M. Antimicrobial Compounds from Marine </w:t>
      </w:r>
      <w:r w:rsidRPr="00FE642E">
        <w:rPr>
          <w:i/>
          <w:iCs/>
          <w:sz w:val="28"/>
          <w:lang w:val="en-US"/>
        </w:rPr>
        <w:t>Bacillus</w:t>
      </w:r>
      <w:r w:rsidRPr="00FE642E">
        <w:rPr>
          <w:sz w:val="28"/>
          <w:lang w:val="en-US"/>
        </w:rPr>
        <w:t xml:space="preserve">: New Methods for Co-cultivation. </w:t>
      </w:r>
      <w:r w:rsidRPr="00AC5D6D">
        <w:rPr>
          <w:i/>
          <w:iCs/>
          <w:sz w:val="28"/>
          <w:lang w:val="en-US"/>
        </w:rPr>
        <w:t>Academic Press</w:t>
      </w:r>
      <w:r w:rsidRPr="00FE642E">
        <w:rPr>
          <w:sz w:val="28"/>
          <w:lang w:val="en-US"/>
        </w:rPr>
        <w:t xml:space="preserve">. 2023. </w:t>
      </w:r>
      <w:r w:rsidRPr="00FE642E">
        <w:rPr>
          <w:sz w:val="28"/>
          <w:szCs w:val="28"/>
          <w:lang w:val="uk-UA"/>
        </w:rPr>
        <w:t xml:space="preserve">Vol. 11. </w:t>
      </w:r>
      <w:r w:rsidRPr="00FE642E">
        <w:rPr>
          <w:sz w:val="28"/>
          <w:lang w:val="en-US"/>
        </w:rPr>
        <w:t>P. 222-239. ISBN 978-0-12-826797-9.</w:t>
      </w:r>
    </w:p>
    <w:p w:rsidR="00450E81" w:rsidRPr="00FE642E" w:rsidRDefault="00450E81" w:rsidP="00450E81">
      <w:pPr>
        <w:pStyle w:val="a3"/>
        <w:numPr>
          <w:ilvl w:val="0"/>
          <w:numId w:val="1"/>
        </w:numPr>
        <w:spacing w:before="0" w:beforeAutospacing="0" w:after="0" w:afterAutospacing="0" w:line="360" w:lineRule="auto"/>
        <w:ind w:left="0" w:firstLine="0"/>
        <w:jc w:val="both"/>
        <w:rPr>
          <w:sz w:val="28"/>
          <w:szCs w:val="28"/>
          <w:lang w:val="en-US"/>
        </w:rPr>
      </w:pPr>
      <w:r w:rsidRPr="00FE642E">
        <w:rPr>
          <w:sz w:val="28"/>
          <w:szCs w:val="28"/>
          <w:lang w:val="en-US"/>
        </w:rPr>
        <w:t>Nalini S., Richard D. S., Riyaz S. M., Kavitha G., Inbakandan D. Antibact</w:t>
      </w:r>
      <w:r w:rsidRPr="00FE642E">
        <w:rPr>
          <w:sz w:val="28"/>
          <w:szCs w:val="28"/>
          <w:lang w:val="en-US"/>
        </w:rPr>
        <w:t>e</w:t>
      </w:r>
      <w:r w:rsidRPr="00FE642E">
        <w:rPr>
          <w:sz w:val="28"/>
          <w:szCs w:val="28"/>
          <w:lang w:val="en-US"/>
        </w:rPr>
        <w:t xml:space="preserve">rial macromolecules from marine organisms. </w:t>
      </w:r>
      <w:r w:rsidRPr="00AC5D6D">
        <w:rPr>
          <w:i/>
          <w:sz w:val="28"/>
          <w:szCs w:val="28"/>
          <w:lang w:val="en-US"/>
        </w:rPr>
        <w:t>Int. J. Biol. Macromol</w:t>
      </w:r>
      <w:r>
        <w:rPr>
          <w:sz w:val="28"/>
          <w:szCs w:val="28"/>
          <w:lang w:val="en-US"/>
        </w:rPr>
        <w:t>. 2018</w:t>
      </w:r>
      <w:r>
        <w:rPr>
          <w:sz w:val="28"/>
          <w:szCs w:val="28"/>
        </w:rPr>
        <w:t>.</w:t>
      </w:r>
      <w:r>
        <w:rPr>
          <w:sz w:val="28"/>
          <w:szCs w:val="28"/>
          <w:lang w:val="en-US"/>
        </w:rPr>
        <w:t xml:space="preserve"> Vol. 115</w:t>
      </w:r>
      <w:r>
        <w:rPr>
          <w:sz w:val="28"/>
          <w:szCs w:val="28"/>
        </w:rPr>
        <w:t>.</w:t>
      </w:r>
      <w:r w:rsidRPr="00FE642E">
        <w:rPr>
          <w:sz w:val="28"/>
          <w:szCs w:val="28"/>
          <w:lang w:val="en-US"/>
        </w:rPr>
        <w:t xml:space="preserve"> P. 696–710.</w:t>
      </w:r>
    </w:p>
    <w:p w:rsidR="00450E81" w:rsidRPr="00FE642E" w:rsidRDefault="00450E81" w:rsidP="00450E81">
      <w:pPr>
        <w:pStyle w:val="a4"/>
        <w:numPr>
          <w:ilvl w:val="0"/>
          <w:numId w:val="1"/>
        </w:numPr>
        <w:spacing w:line="360" w:lineRule="auto"/>
        <w:ind w:left="0" w:firstLine="0"/>
        <w:jc w:val="both"/>
        <w:rPr>
          <w:sz w:val="28"/>
          <w:szCs w:val="28"/>
          <w:lang w:val="en-US"/>
        </w:rPr>
      </w:pPr>
      <w:r w:rsidRPr="00FE642E">
        <w:rPr>
          <w:sz w:val="28"/>
          <w:szCs w:val="28"/>
          <w:lang w:val="de-DE"/>
        </w:rPr>
        <w:t xml:space="preserve">Nugraha R., Gutierrez M., Xiao L., et al. </w:t>
      </w:r>
      <w:r w:rsidRPr="00FE642E">
        <w:rPr>
          <w:sz w:val="28"/>
          <w:szCs w:val="28"/>
          <w:lang w:val="en-US"/>
        </w:rPr>
        <w:t xml:space="preserve">Bioactive compounds in marine </w:t>
      </w:r>
      <w:r w:rsidRPr="005852A2">
        <w:rPr>
          <w:i/>
          <w:sz w:val="28"/>
          <w:szCs w:val="28"/>
          <w:lang w:val="en-US"/>
        </w:rPr>
        <w:t xml:space="preserve">Bacillus </w:t>
      </w:r>
      <w:r w:rsidRPr="00FE642E">
        <w:rPr>
          <w:sz w:val="28"/>
          <w:szCs w:val="28"/>
          <w:lang w:val="en-US"/>
        </w:rPr>
        <w:t xml:space="preserve">from co-cultivation. </w:t>
      </w:r>
      <w:r w:rsidRPr="00FE642E">
        <w:rPr>
          <w:rStyle w:val="a6"/>
          <w:sz w:val="28"/>
          <w:szCs w:val="28"/>
          <w:lang w:val="en-US"/>
        </w:rPr>
        <w:t>Journal of Natural Products</w:t>
      </w:r>
      <w:r w:rsidRPr="00FE642E">
        <w:rPr>
          <w:sz w:val="28"/>
          <w:szCs w:val="28"/>
          <w:lang w:val="en-US"/>
        </w:rPr>
        <w:t>. 2023. Vol. 86. № 2. P. 302–314. Doi: 10.1021/acs.jnatprod.3c00104.</w:t>
      </w:r>
    </w:p>
    <w:p w:rsidR="00450E81" w:rsidRPr="00FE642E" w:rsidRDefault="00450E81" w:rsidP="00450E81">
      <w:pPr>
        <w:pStyle w:val="a4"/>
        <w:numPr>
          <w:ilvl w:val="0"/>
          <w:numId w:val="1"/>
        </w:numPr>
        <w:spacing w:line="360" w:lineRule="auto"/>
        <w:ind w:left="0" w:firstLine="0"/>
        <w:jc w:val="both"/>
        <w:rPr>
          <w:sz w:val="28"/>
          <w:szCs w:val="28"/>
          <w:lang w:val="en-US"/>
        </w:rPr>
      </w:pPr>
      <w:r w:rsidRPr="00FE642E">
        <w:rPr>
          <w:sz w:val="28"/>
          <w:szCs w:val="28"/>
          <w:lang w:val="en-US"/>
        </w:rPr>
        <w:t xml:space="preserve">Pande P., Sarma P. The effect of co-cultivation on the antimicrobial activity of </w:t>
      </w:r>
      <w:r w:rsidRPr="005852A2">
        <w:rPr>
          <w:i/>
          <w:sz w:val="28"/>
          <w:szCs w:val="28"/>
          <w:lang w:val="en-US"/>
        </w:rPr>
        <w:t>Bacillus</w:t>
      </w:r>
      <w:r w:rsidRPr="00FE642E">
        <w:rPr>
          <w:sz w:val="28"/>
          <w:szCs w:val="28"/>
          <w:lang w:val="en-US"/>
        </w:rPr>
        <w:t xml:space="preserve"> strains isolated from marine ecosystems. </w:t>
      </w:r>
      <w:r w:rsidRPr="00AC5D6D">
        <w:rPr>
          <w:i/>
          <w:sz w:val="28"/>
          <w:szCs w:val="28"/>
          <w:lang w:val="en-US"/>
        </w:rPr>
        <w:t>Marine Biotechnology</w:t>
      </w:r>
      <w:r w:rsidRPr="00FE642E">
        <w:rPr>
          <w:sz w:val="28"/>
          <w:szCs w:val="28"/>
          <w:lang w:val="en-US"/>
        </w:rPr>
        <w:t>. 2023. Vol. 25. № 2. P. 118-128.</w:t>
      </w:r>
    </w:p>
    <w:p w:rsidR="00450E81" w:rsidRPr="00FE642E" w:rsidRDefault="00450E81" w:rsidP="00450E81">
      <w:pPr>
        <w:pStyle w:val="a4"/>
        <w:numPr>
          <w:ilvl w:val="0"/>
          <w:numId w:val="1"/>
        </w:numPr>
        <w:spacing w:line="360" w:lineRule="auto"/>
        <w:ind w:left="0" w:firstLine="0"/>
        <w:jc w:val="both"/>
        <w:rPr>
          <w:sz w:val="28"/>
          <w:szCs w:val="28"/>
          <w:lang w:val="en-US"/>
        </w:rPr>
      </w:pPr>
      <w:r w:rsidRPr="00FE642E">
        <w:rPr>
          <w:sz w:val="28"/>
          <w:szCs w:val="28"/>
          <w:lang w:val="de-DE"/>
        </w:rPr>
        <w:t xml:space="preserve">Qian H., Deng L., Zheng Y., et al. </w:t>
      </w:r>
      <w:r w:rsidRPr="00FE642E">
        <w:rPr>
          <w:sz w:val="28"/>
          <w:szCs w:val="28"/>
          <w:lang w:val="en-US"/>
        </w:rPr>
        <w:t xml:space="preserve">Impact of co-cultivation of </w:t>
      </w:r>
      <w:r w:rsidRPr="005852A2">
        <w:rPr>
          <w:i/>
          <w:sz w:val="28"/>
          <w:szCs w:val="28"/>
          <w:lang w:val="en-US"/>
        </w:rPr>
        <w:t>Bacillus</w:t>
      </w:r>
      <w:r w:rsidRPr="00FE642E">
        <w:rPr>
          <w:sz w:val="28"/>
          <w:szCs w:val="28"/>
          <w:lang w:val="en-US"/>
        </w:rPr>
        <w:t xml:space="preserve"> with marine fungi on secondary metabolite production. </w:t>
      </w:r>
      <w:r w:rsidRPr="00FE642E">
        <w:rPr>
          <w:rStyle w:val="a6"/>
          <w:sz w:val="28"/>
          <w:szCs w:val="28"/>
        </w:rPr>
        <w:t>Applied Microbiology and Biotechnology</w:t>
      </w:r>
      <w:r w:rsidRPr="00FE642E">
        <w:rPr>
          <w:sz w:val="28"/>
          <w:szCs w:val="28"/>
        </w:rPr>
        <w:t>. 2020. Vol. 104. № 18. P. 7833–7845. Doi: 10.1007/s00253-020-10750-3.</w:t>
      </w:r>
    </w:p>
    <w:p w:rsidR="00450E81" w:rsidRPr="00B7395B" w:rsidRDefault="00450E81" w:rsidP="00450E81">
      <w:pPr>
        <w:pStyle w:val="a4"/>
        <w:numPr>
          <w:ilvl w:val="0"/>
          <w:numId w:val="1"/>
        </w:numPr>
        <w:spacing w:line="360" w:lineRule="auto"/>
        <w:ind w:left="0" w:firstLine="0"/>
        <w:jc w:val="both"/>
        <w:rPr>
          <w:sz w:val="28"/>
          <w:szCs w:val="28"/>
          <w:lang w:val="en-US"/>
        </w:rPr>
      </w:pPr>
      <w:r w:rsidRPr="007D1D5A">
        <w:rPr>
          <w:sz w:val="28"/>
          <w:lang w:val="en-US"/>
        </w:rPr>
        <w:t>Raghunathan</w:t>
      </w:r>
      <w:r>
        <w:rPr>
          <w:sz w:val="28"/>
          <w:lang w:val="en-US"/>
        </w:rPr>
        <w:t xml:space="preserve"> R., Paramasivan</w:t>
      </w:r>
      <w:r w:rsidRPr="00B7395B">
        <w:rPr>
          <w:sz w:val="28"/>
          <w:lang w:val="en-US"/>
        </w:rPr>
        <w:t xml:space="preserve"> R. </w:t>
      </w:r>
      <w:r w:rsidRPr="00B7395B">
        <w:rPr>
          <w:i/>
          <w:iCs/>
          <w:sz w:val="28"/>
          <w:lang w:val="en-US"/>
        </w:rPr>
        <w:t>Bacillus</w:t>
      </w:r>
      <w:r w:rsidRPr="00B7395B">
        <w:rPr>
          <w:sz w:val="28"/>
          <w:lang w:val="en-US"/>
        </w:rPr>
        <w:t xml:space="preserve"> as a Bioactive Resource: Marine-Derived Antimicrobial Compounds. </w:t>
      </w:r>
      <w:r w:rsidRPr="00AC5D6D">
        <w:rPr>
          <w:i/>
          <w:iCs/>
          <w:sz w:val="28"/>
          <w:lang w:val="en-US"/>
        </w:rPr>
        <w:t>Springer</w:t>
      </w:r>
      <w:r w:rsidRPr="00B7395B">
        <w:rPr>
          <w:sz w:val="28"/>
          <w:lang w:val="en-US"/>
        </w:rPr>
        <w:t xml:space="preserve">. 2020. </w:t>
      </w:r>
      <w:r w:rsidRPr="00B7395B">
        <w:rPr>
          <w:sz w:val="28"/>
          <w:szCs w:val="28"/>
          <w:lang w:val="uk-UA"/>
        </w:rPr>
        <w:t xml:space="preserve">Vol. 19. № 1. </w:t>
      </w:r>
      <w:r w:rsidRPr="00B7395B">
        <w:rPr>
          <w:sz w:val="28"/>
          <w:lang w:val="en-US"/>
        </w:rPr>
        <w:t>P. 199-219. ISBN 978-3-030-64662-6.</w:t>
      </w:r>
    </w:p>
    <w:p w:rsidR="00450E81" w:rsidRPr="00FE642E" w:rsidRDefault="00450E81" w:rsidP="00450E81">
      <w:pPr>
        <w:pStyle w:val="a4"/>
        <w:numPr>
          <w:ilvl w:val="0"/>
          <w:numId w:val="1"/>
        </w:numPr>
        <w:spacing w:line="360" w:lineRule="auto"/>
        <w:ind w:left="0" w:firstLine="0"/>
        <w:jc w:val="both"/>
        <w:rPr>
          <w:sz w:val="28"/>
          <w:szCs w:val="28"/>
          <w:lang w:val="en-US"/>
        </w:rPr>
      </w:pPr>
      <w:r w:rsidRPr="00FE642E">
        <w:rPr>
          <w:sz w:val="28"/>
          <w:szCs w:val="28"/>
          <w:lang w:val="en-US"/>
        </w:rPr>
        <w:t xml:space="preserve">Romano S., Della Sala G., de Pascale D., et al. Secondary metabolites from marine microbes: Insights into their applications. </w:t>
      </w:r>
      <w:r w:rsidRPr="00FE642E">
        <w:rPr>
          <w:rStyle w:val="a6"/>
          <w:sz w:val="28"/>
          <w:szCs w:val="28"/>
        </w:rPr>
        <w:t>Marine Biotechnology</w:t>
      </w:r>
      <w:r w:rsidRPr="00FE642E">
        <w:rPr>
          <w:sz w:val="28"/>
          <w:szCs w:val="28"/>
        </w:rPr>
        <w:t>. 2019. Vol. 21. № 1. P. 2–16. Doi: 10.1007/s10126-018-9867-2.</w:t>
      </w:r>
    </w:p>
    <w:p w:rsidR="00450E81" w:rsidRPr="00FE642E" w:rsidRDefault="00450E81" w:rsidP="00450E81">
      <w:pPr>
        <w:pStyle w:val="a4"/>
        <w:numPr>
          <w:ilvl w:val="0"/>
          <w:numId w:val="1"/>
        </w:numPr>
        <w:spacing w:line="360" w:lineRule="auto"/>
        <w:ind w:left="0" w:firstLine="0"/>
        <w:jc w:val="both"/>
        <w:rPr>
          <w:sz w:val="28"/>
          <w:lang w:val="en-US"/>
        </w:rPr>
      </w:pPr>
      <w:r w:rsidRPr="00FE642E">
        <w:rPr>
          <w:sz w:val="28"/>
          <w:lang w:val="en-US"/>
        </w:rPr>
        <w:lastRenderedPageBreak/>
        <w:t xml:space="preserve">Shaaban S. Marine Natural Products: </w:t>
      </w:r>
      <w:r w:rsidRPr="00FE642E">
        <w:rPr>
          <w:i/>
          <w:iCs/>
          <w:sz w:val="28"/>
          <w:lang w:val="en-US"/>
        </w:rPr>
        <w:t>Bacillus</w:t>
      </w:r>
      <w:r w:rsidRPr="00FE642E">
        <w:rPr>
          <w:sz w:val="28"/>
          <w:lang w:val="en-US"/>
        </w:rPr>
        <w:t xml:space="preserve"> as a Source of Antibiotics and Co-cultivation Strategies. </w:t>
      </w:r>
      <w:r w:rsidRPr="00AC5D6D">
        <w:rPr>
          <w:i/>
          <w:iCs/>
          <w:sz w:val="28"/>
          <w:lang w:val="en-US"/>
        </w:rPr>
        <w:t>Springer</w:t>
      </w:r>
      <w:r w:rsidRPr="00AC5D6D">
        <w:rPr>
          <w:i/>
          <w:sz w:val="28"/>
          <w:lang w:val="en-US"/>
        </w:rPr>
        <w:t>.</w:t>
      </w:r>
      <w:r w:rsidRPr="00FE642E">
        <w:rPr>
          <w:sz w:val="28"/>
          <w:lang w:val="en-US"/>
        </w:rPr>
        <w:t xml:space="preserve"> 2019.</w:t>
      </w:r>
      <w:r w:rsidRPr="00FE642E">
        <w:rPr>
          <w:sz w:val="28"/>
          <w:szCs w:val="28"/>
          <w:lang w:val="uk-UA"/>
        </w:rPr>
        <w:t xml:space="preserve"> Vol. 13. № 1. </w:t>
      </w:r>
      <w:r w:rsidRPr="00FE642E">
        <w:rPr>
          <w:sz w:val="28"/>
          <w:lang w:val="en-US"/>
        </w:rPr>
        <w:t xml:space="preserve"> P. 250-268. ISBN 978-3-030-46317-8.</w:t>
      </w:r>
    </w:p>
    <w:p w:rsidR="00450E81" w:rsidRPr="00FE642E" w:rsidRDefault="00450E81" w:rsidP="00450E81">
      <w:pPr>
        <w:pStyle w:val="a4"/>
        <w:numPr>
          <w:ilvl w:val="0"/>
          <w:numId w:val="1"/>
        </w:numPr>
        <w:spacing w:line="360" w:lineRule="auto"/>
        <w:ind w:left="0" w:firstLine="0"/>
        <w:jc w:val="both"/>
        <w:rPr>
          <w:sz w:val="28"/>
          <w:szCs w:val="28"/>
          <w:lang w:val="en-US"/>
        </w:rPr>
      </w:pPr>
      <w:r w:rsidRPr="00FE642E">
        <w:rPr>
          <w:sz w:val="28"/>
          <w:szCs w:val="28"/>
          <w:lang w:val="en-US"/>
        </w:rPr>
        <w:t xml:space="preserve">Shen X., Xu Q. </w:t>
      </w:r>
      <w:r w:rsidRPr="005852A2">
        <w:rPr>
          <w:i/>
          <w:sz w:val="28"/>
          <w:szCs w:val="28"/>
          <w:lang w:val="en-US"/>
        </w:rPr>
        <w:t>Bacillus</w:t>
      </w:r>
      <w:r w:rsidRPr="00FE642E">
        <w:rPr>
          <w:sz w:val="28"/>
          <w:szCs w:val="28"/>
          <w:lang w:val="en-US"/>
        </w:rPr>
        <w:t xml:space="preserve"> Metabolite Production in Soil Health Improv</w:t>
      </w:r>
      <w:r w:rsidRPr="00FE642E">
        <w:rPr>
          <w:sz w:val="28"/>
          <w:szCs w:val="28"/>
          <w:lang w:val="en-US"/>
        </w:rPr>
        <w:t>e</w:t>
      </w:r>
      <w:r w:rsidRPr="00FE642E">
        <w:rPr>
          <w:sz w:val="28"/>
          <w:szCs w:val="28"/>
          <w:lang w:val="en-US"/>
        </w:rPr>
        <w:t xml:space="preserve">ment. </w:t>
      </w:r>
      <w:r w:rsidRPr="00FE642E">
        <w:rPr>
          <w:i/>
          <w:iCs/>
          <w:sz w:val="28"/>
          <w:szCs w:val="28"/>
          <w:lang w:val="en-US"/>
        </w:rPr>
        <w:t>Appl. Soil Ecol.</w:t>
      </w:r>
      <w:r w:rsidRPr="00FE642E">
        <w:rPr>
          <w:sz w:val="28"/>
          <w:szCs w:val="28"/>
          <w:lang w:val="en-US"/>
        </w:rPr>
        <w:t xml:space="preserve"> 2020. Vol. 154. P. 103596. Doi: 10.1016/j.apsoil.2020.103596.</w:t>
      </w:r>
    </w:p>
    <w:p w:rsidR="00450E81" w:rsidRPr="00FE642E" w:rsidRDefault="00450E81" w:rsidP="00450E81">
      <w:pPr>
        <w:pStyle w:val="a4"/>
        <w:numPr>
          <w:ilvl w:val="0"/>
          <w:numId w:val="1"/>
        </w:numPr>
        <w:spacing w:line="360" w:lineRule="auto"/>
        <w:ind w:left="0" w:firstLine="0"/>
        <w:jc w:val="both"/>
        <w:rPr>
          <w:sz w:val="28"/>
          <w:szCs w:val="28"/>
          <w:lang w:val="en-US"/>
        </w:rPr>
      </w:pPr>
      <w:r w:rsidRPr="00FE642E">
        <w:rPr>
          <w:sz w:val="28"/>
          <w:szCs w:val="28"/>
          <w:lang w:val="en-US"/>
        </w:rPr>
        <w:t xml:space="preserve">Soliman S. S. M., Raizada M. N. Enzymatic Crosstalk During Co-cultivation of </w:t>
      </w:r>
      <w:r w:rsidRPr="00FE642E">
        <w:rPr>
          <w:i/>
          <w:iCs/>
          <w:sz w:val="28"/>
          <w:szCs w:val="28"/>
          <w:lang w:val="en-US"/>
        </w:rPr>
        <w:t>Bacillus</w:t>
      </w:r>
      <w:r w:rsidRPr="00FE642E">
        <w:rPr>
          <w:sz w:val="28"/>
          <w:szCs w:val="28"/>
          <w:lang w:val="en-US"/>
        </w:rPr>
        <w:t xml:space="preserve"> and Fungi. </w:t>
      </w:r>
      <w:r w:rsidRPr="00FE642E">
        <w:rPr>
          <w:i/>
          <w:iCs/>
          <w:sz w:val="28"/>
          <w:szCs w:val="28"/>
          <w:lang w:val="en-US"/>
        </w:rPr>
        <w:t>J. Biotechnol.</w:t>
      </w:r>
      <w:r>
        <w:rPr>
          <w:sz w:val="28"/>
          <w:szCs w:val="28"/>
          <w:lang w:val="en-US"/>
        </w:rPr>
        <w:t xml:space="preserve"> 2020</w:t>
      </w:r>
      <w:r>
        <w:rPr>
          <w:sz w:val="28"/>
          <w:szCs w:val="28"/>
        </w:rPr>
        <w:t>.</w:t>
      </w:r>
      <w:r>
        <w:rPr>
          <w:sz w:val="28"/>
          <w:szCs w:val="28"/>
          <w:lang w:val="en-US"/>
        </w:rPr>
        <w:t xml:space="preserve"> Vol. 13</w:t>
      </w:r>
      <w:r>
        <w:rPr>
          <w:sz w:val="28"/>
          <w:szCs w:val="28"/>
        </w:rPr>
        <w:t>.</w:t>
      </w:r>
      <w:r>
        <w:rPr>
          <w:sz w:val="28"/>
          <w:szCs w:val="28"/>
          <w:lang w:val="en-US"/>
        </w:rPr>
        <w:t xml:space="preserve"> № 8</w:t>
      </w:r>
      <w:r>
        <w:rPr>
          <w:sz w:val="28"/>
          <w:szCs w:val="28"/>
        </w:rPr>
        <w:t>.</w:t>
      </w:r>
      <w:r w:rsidRPr="00FE642E">
        <w:rPr>
          <w:sz w:val="28"/>
          <w:szCs w:val="28"/>
          <w:lang w:val="en-US"/>
        </w:rPr>
        <w:t xml:space="preserve"> P. 1375-1387. Doi: 10.1016/j.jbiotec.2020.04.013.</w:t>
      </w:r>
    </w:p>
    <w:p w:rsidR="00450E81" w:rsidRPr="00FE642E" w:rsidRDefault="00450E81" w:rsidP="00450E81">
      <w:pPr>
        <w:pStyle w:val="a4"/>
        <w:numPr>
          <w:ilvl w:val="0"/>
          <w:numId w:val="1"/>
        </w:numPr>
        <w:spacing w:line="360" w:lineRule="auto"/>
        <w:ind w:left="0" w:firstLine="0"/>
        <w:jc w:val="both"/>
        <w:rPr>
          <w:sz w:val="28"/>
          <w:lang w:val="en-US"/>
        </w:rPr>
      </w:pPr>
      <w:r w:rsidRPr="00FE642E">
        <w:rPr>
          <w:sz w:val="28"/>
          <w:lang w:val="en-US"/>
        </w:rPr>
        <w:t>Subramanian S. Marine Microbial Diversity and Biotechnological Applic</w:t>
      </w:r>
      <w:r w:rsidRPr="00FE642E">
        <w:rPr>
          <w:sz w:val="28"/>
          <w:lang w:val="en-US"/>
        </w:rPr>
        <w:t>a</w:t>
      </w:r>
      <w:r w:rsidRPr="00FE642E">
        <w:rPr>
          <w:sz w:val="28"/>
          <w:lang w:val="en-US"/>
        </w:rPr>
        <w:t xml:space="preserve">tions. </w:t>
      </w:r>
      <w:r w:rsidRPr="00FE642E">
        <w:rPr>
          <w:i/>
          <w:iCs/>
          <w:sz w:val="28"/>
          <w:lang w:val="en-US"/>
        </w:rPr>
        <w:t>Springer</w:t>
      </w:r>
      <w:r w:rsidRPr="00FE642E">
        <w:rPr>
          <w:sz w:val="28"/>
          <w:lang w:val="en-US"/>
        </w:rPr>
        <w:t xml:space="preserve">. 2020. </w:t>
      </w:r>
      <w:r w:rsidRPr="00FE642E">
        <w:rPr>
          <w:sz w:val="28"/>
          <w:szCs w:val="28"/>
          <w:shd w:val="clear" w:color="auto" w:fill="FFFFFF"/>
          <w:lang w:val="en-US"/>
        </w:rPr>
        <w:t>Vol. 13.</w:t>
      </w:r>
      <w:r w:rsidRPr="00FE642E">
        <w:rPr>
          <w:sz w:val="28"/>
          <w:szCs w:val="28"/>
          <w:shd w:val="clear" w:color="auto" w:fill="FFFFFF"/>
          <w:lang w:val="uk-UA"/>
        </w:rPr>
        <w:t xml:space="preserve"> </w:t>
      </w:r>
      <w:r w:rsidRPr="00FE642E">
        <w:rPr>
          <w:sz w:val="28"/>
          <w:lang w:val="en-US"/>
        </w:rPr>
        <w:t>P. 367-387. ISBN 978-3-030-48245-3.</w:t>
      </w:r>
    </w:p>
    <w:p w:rsidR="00450E81" w:rsidRPr="00FE642E" w:rsidRDefault="00450E81" w:rsidP="00450E81">
      <w:pPr>
        <w:pStyle w:val="a4"/>
        <w:numPr>
          <w:ilvl w:val="0"/>
          <w:numId w:val="1"/>
        </w:numPr>
        <w:spacing w:line="360" w:lineRule="auto"/>
        <w:ind w:left="0" w:firstLine="0"/>
        <w:jc w:val="both"/>
        <w:rPr>
          <w:sz w:val="28"/>
          <w:szCs w:val="28"/>
          <w:lang w:val="en-US"/>
        </w:rPr>
      </w:pPr>
      <w:r w:rsidRPr="00FE642E">
        <w:rPr>
          <w:sz w:val="28"/>
          <w:szCs w:val="28"/>
          <w:lang w:val="de-DE"/>
        </w:rPr>
        <w:t xml:space="preserve">Sun J., Chen M., Huang J., et al. </w:t>
      </w:r>
      <w:r w:rsidRPr="00FE642E">
        <w:rPr>
          <w:sz w:val="28"/>
          <w:szCs w:val="28"/>
          <w:lang w:val="en-US"/>
        </w:rPr>
        <w:t xml:space="preserve">Impact of the marine environment on </w:t>
      </w:r>
      <w:r w:rsidRPr="005852A2">
        <w:rPr>
          <w:i/>
          <w:sz w:val="28"/>
          <w:szCs w:val="28"/>
          <w:lang w:val="en-US"/>
        </w:rPr>
        <w:t>Baci</w:t>
      </w:r>
      <w:r w:rsidRPr="005852A2">
        <w:rPr>
          <w:i/>
          <w:sz w:val="28"/>
          <w:szCs w:val="28"/>
          <w:lang w:val="en-US"/>
        </w:rPr>
        <w:t>l</w:t>
      </w:r>
      <w:r w:rsidRPr="005852A2">
        <w:rPr>
          <w:i/>
          <w:sz w:val="28"/>
          <w:szCs w:val="28"/>
          <w:lang w:val="en-US"/>
        </w:rPr>
        <w:t>lus</w:t>
      </w:r>
      <w:r w:rsidRPr="00FE642E">
        <w:rPr>
          <w:sz w:val="28"/>
          <w:szCs w:val="28"/>
          <w:lang w:val="en-US"/>
        </w:rPr>
        <w:t xml:space="preserve"> co-cultivation: An insight into secondary metabolite diversity. </w:t>
      </w:r>
      <w:r w:rsidRPr="00FE642E">
        <w:rPr>
          <w:rStyle w:val="a6"/>
          <w:sz w:val="28"/>
          <w:szCs w:val="28"/>
        </w:rPr>
        <w:t>Frontiers in Marine Science</w:t>
      </w:r>
      <w:r w:rsidRPr="00FE642E">
        <w:rPr>
          <w:sz w:val="28"/>
          <w:szCs w:val="28"/>
        </w:rPr>
        <w:t>. 2023. Vol. 10. Р. 2235–2243. Doi: 10.3389/fmars.2023.01235.</w:t>
      </w:r>
    </w:p>
    <w:p w:rsidR="00450E81" w:rsidRPr="00FE642E" w:rsidRDefault="00450E81" w:rsidP="00450E81">
      <w:pPr>
        <w:pStyle w:val="a4"/>
        <w:numPr>
          <w:ilvl w:val="0"/>
          <w:numId w:val="1"/>
        </w:numPr>
        <w:spacing w:line="360" w:lineRule="auto"/>
        <w:ind w:left="0" w:firstLine="0"/>
        <w:jc w:val="both"/>
        <w:rPr>
          <w:sz w:val="28"/>
          <w:lang w:val="en-US"/>
        </w:rPr>
      </w:pPr>
      <w:r w:rsidRPr="00FE642E">
        <w:rPr>
          <w:sz w:val="28"/>
          <w:lang w:val="en-US"/>
        </w:rPr>
        <w:t xml:space="preserve">Thompson F., Baker A. Marine </w:t>
      </w:r>
      <w:r w:rsidRPr="00FE642E">
        <w:rPr>
          <w:i/>
          <w:iCs/>
          <w:sz w:val="28"/>
          <w:lang w:val="en-US"/>
        </w:rPr>
        <w:t>Bacillus</w:t>
      </w:r>
      <w:r w:rsidRPr="00FE642E">
        <w:rPr>
          <w:sz w:val="28"/>
          <w:lang w:val="en-US"/>
        </w:rPr>
        <w:t xml:space="preserve"> in Biotechnology: Enhancing Bi</w:t>
      </w:r>
      <w:r w:rsidRPr="00FE642E">
        <w:rPr>
          <w:sz w:val="28"/>
          <w:lang w:val="en-US"/>
        </w:rPr>
        <w:t>o</w:t>
      </w:r>
      <w:r w:rsidRPr="00FE642E">
        <w:rPr>
          <w:sz w:val="28"/>
          <w:lang w:val="en-US"/>
        </w:rPr>
        <w:t xml:space="preserve">active Production through Co-cultivation. </w:t>
      </w:r>
      <w:r w:rsidRPr="00AC5D6D">
        <w:rPr>
          <w:i/>
          <w:iCs/>
          <w:sz w:val="28"/>
          <w:lang w:val="en-US"/>
        </w:rPr>
        <w:t>Wiley</w:t>
      </w:r>
      <w:r w:rsidRPr="00FE642E">
        <w:rPr>
          <w:sz w:val="28"/>
          <w:lang w:val="en-US"/>
        </w:rPr>
        <w:t>. 2022.</w:t>
      </w:r>
      <w:r w:rsidRPr="00FE642E">
        <w:rPr>
          <w:sz w:val="28"/>
          <w:szCs w:val="28"/>
          <w:lang w:val="uk-UA"/>
        </w:rPr>
        <w:t xml:space="preserve"> Vol. 8. № 3</w:t>
      </w:r>
      <w:r w:rsidRPr="00FE642E">
        <w:rPr>
          <w:sz w:val="28"/>
          <w:lang w:val="en-US"/>
        </w:rPr>
        <w:t xml:space="preserve"> P. 278-290. ISBN 978-1-119-79809-7.</w:t>
      </w:r>
    </w:p>
    <w:p w:rsidR="00450E81" w:rsidRPr="00FE642E" w:rsidRDefault="00450E81" w:rsidP="00450E81">
      <w:pPr>
        <w:pStyle w:val="a4"/>
        <w:numPr>
          <w:ilvl w:val="0"/>
          <w:numId w:val="1"/>
        </w:numPr>
        <w:spacing w:line="360" w:lineRule="auto"/>
        <w:ind w:left="0" w:firstLine="0"/>
        <w:jc w:val="both"/>
        <w:rPr>
          <w:sz w:val="28"/>
          <w:lang w:val="en-US"/>
        </w:rPr>
      </w:pPr>
      <w:r w:rsidRPr="00FE642E">
        <w:rPr>
          <w:sz w:val="28"/>
          <w:lang w:val="en-US"/>
        </w:rPr>
        <w:t>Velho-Pereira S., Gupta A. Marine Microbial Secondary Metabolites: U</w:t>
      </w:r>
      <w:r w:rsidRPr="00FE642E">
        <w:rPr>
          <w:sz w:val="28"/>
          <w:lang w:val="en-US"/>
        </w:rPr>
        <w:t>n</w:t>
      </w:r>
      <w:r w:rsidRPr="00FE642E">
        <w:rPr>
          <w:sz w:val="28"/>
          <w:lang w:val="en-US"/>
        </w:rPr>
        <w:t xml:space="preserve">locking the Potential of </w:t>
      </w:r>
      <w:r w:rsidRPr="00FE642E">
        <w:rPr>
          <w:i/>
          <w:iCs/>
          <w:sz w:val="28"/>
          <w:lang w:val="en-US"/>
        </w:rPr>
        <w:t>Bacillus</w:t>
      </w:r>
      <w:r w:rsidRPr="00FE642E">
        <w:rPr>
          <w:sz w:val="28"/>
          <w:lang w:val="en-US"/>
        </w:rPr>
        <w:t xml:space="preserve"> for Antibiotic Discovery</w:t>
      </w:r>
      <w:r w:rsidRPr="00FE642E">
        <w:rPr>
          <w:i/>
          <w:sz w:val="28"/>
          <w:lang w:val="en-US"/>
        </w:rPr>
        <w:t xml:space="preserve">. </w:t>
      </w:r>
      <w:r w:rsidRPr="00AC5D6D">
        <w:rPr>
          <w:i/>
          <w:iCs/>
          <w:sz w:val="28"/>
          <w:lang w:val="en-US"/>
        </w:rPr>
        <w:t>CRC Press</w:t>
      </w:r>
      <w:r w:rsidRPr="00FE642E">
        <w:rPr>
          <w:i/>
          <w:sz w:val="28"/>
          <w:lang w:val="en-US"/>
        </w:rPr>
        <w:t>.</w:t>
      </w:r>
      <w:r w:rsidRPr="00FE642E">
        <w:rPr>
          <w:sz w:val="28"/>
          <w:lang w:val="en-US"/>
        </w:rPr>
        <w:t xml:space="preserve"> 2023. </w:t>
      </w:r>
      <w:r w:rsidRPr="00FE642E">
        <w:rPr>
          <w:sz w:val="28"/>
          <w:szCs w:val="28"/>
          <w:lang w:val="uk-UA"/>
        </w:rPr>
        <w:t>Vol. 59</w:t>
      </w:r>
      <w:r w:rsidRPr="00FE642E">
        <w:rPr>
          <w:sz w:val="28"/>
          <w:lang w:val="en-US"/>
        </w:rPr>
        <w:t>P. 120-140. ISBN 978-1-003-21641-4.</w:t>
      </w:r>
    </w:p>
    <w:p w:rsidR="00450E81" w:rsidRPr="00FE642E" w:rsidRDefault="00450E81" w:rsidP="00450E81">
      <w:pPr>
        <w:pStyle w:val="a4"/>
        <w:numPr>
          <w:ilvl w:val="0"/>
          <w:numId w:val="1"/>
        </w:numPr>
        <w:spacing w:line="360" w:lineRule="auto"/>
        <w:ind w:left="0" w:firstLine="0"/>
        <w:jc w:val="both"/>
        <w:rPr>
          <w:sz w:val="28"/>
          <w:szCs w:val="28"/>
          <w:lang w:val="en-US"/>
        </w:rPr>
      </w:pPr>
      <w:r w:rsidRPr="00AC5D6D">
        <w:rPr>
          <w:sz w:val="28"/>
          <w:szCs w:val="28"/>
          <w:lang w:val="en-US"/>
        </w:rPr>
        <w:t>Wang</w:t>
      </w:r>
      <w:r w:rsidRPr="00FE642E">
        <w:rPr>
          <w:sz w:val="28"/>
          <w:szCs w:val="28"/>
          <w:lang w:val="en-US"/>
        </w:rPr>
        <w:t xml:space="preserve"> X., Zhang T., Han Y. Antimicrobial metabolite production by marine-derived </w:t>
      </w:r>
      <w:r w:rsidRPr="00FE642E">
        <w:rPr>
          <w:i/>
          <w:sz w:val="28"/>
          <w:szCs w:val="28"/>
          <w:lang w:val="en-US"/>
        </w:rPr>
        <w:t>Bacillus</w:t>
      </w:r>
      <w:r w:rsidRPr="00FE642E">
        <w:rPr>
          <w:sz w:val="28"/>
          <w:szCs w:val="28"/>
          <w:lang w:val="en-US"/>
        </w:rPr>
        <w:t xml:space="preserve"> during co-cultivation with various marine microbial species. </w:t>
      </w:r>
      <w:r w:rsidRPr="00AC5D6D">
        <w:rPr>
          <w:i/>
          <w:sz w:val="28"/>
          <w:szCs w:val="28"/>
          <w:lang w:val="en-US"/>
        </w:rPr>
        <w:t>A</w:t>
      </w:r>
      <w:r w:rsidRPr="00AC5D6D">
        <w:rPr>
          <w:i/>
          <w:sz w:val="28"/>
          <w:szCs w:val="28"/>
          <w:lang w:val="en-US"/>
        </w:rPr>
        <w:t>p</w:t>
      </w:r>
      <w:r w:rsidRPr="00AC5D6D">
        <w:rPr>
          <w:i/>
          <w:sz w:val="28"/>
          <w:szCs w:val="28"/>
          <w:lang w:val="en-US"/>
        </w:rPr>
        <w:t>plied Microbiology and Biotechnology</w:t>
      </w:r>
      <w:r w:rsidRPr="00FE642E">
        <w:rPr>
          <w:sz w:val="28"/>
          <w:szCs w:val="28"/>
          <w:lang w:val="en-US"/>
        </w:rPr>
        <w:t>. 2021. Vol. 105. № 12. P. 4897-4909.</w:t>
      </w:r>
    </w:p>
    <w:p w:rsidR="00450E81" w:rsidRPr="00FE642E" w:rsidRDefault="00450E81" w:rsidP="00450E81">
      <w:pPr>
        <w:pStyle w:val="a4"/>
        <w:numPr>
          <w:ilvl w:val="0"/>
          <w:numId w:val="1"/>
        </w:numPr>
        <w:spacing w:line="360" w:lineRule="auto"/>
        <w:ind w:left="0" w:firstLine="0"/>
        <w:jc w:val="both"/>
        <w:rPr>
          <w:sz w:val="28"/>
          <w:szCs w:val="28"/>
          <w:lang w:val="en-US"/>
        </w:rPr>
      </w:pPr>
      <w:r w:rsidRPr="00FE642E">
        <w:rPr>
          <w:sz w:val="28"/>
          <w:szCs w:val="28"/>
          <w:lang w:val="en-US"/>
        </w:rPr>
        <w:t xml:space="preserve">Xiao C., Zhao S., Yang X. Recent Discoveries in Secondary Metabolites of </w:t>
      </w:r>
      <w:r w:rsidRPr="00FE642E">
        <w:rPr>
          <w:i/>
          <w:iCs/>
          <w:sz w:val="28"/>
          <w:szCs w:val="28"/>
          <w:lang w:val="en-US"/>
        </w:rPr>
        <w:t>Bacillus</w:t>
      </w:r>
      <w:r w:rsidRPr="00FE642E">
        <w:rPr>
          <w:sz w:val="28"/>
          <w:szCs w:val="28"/>
          <w:lang w:val="en-US"/>
        </w:rPr>
        <w:t xml:space="preserve"> and Their Biotechnological Applications. </w:t>
      </w:r>
      <w:r w:rsidRPr="00FE642E">
        <w:rPr>
          <w:i/>
          <w:iCs/>
          <w:sz w:val="28"/>
          <w:szCs w:val="28"/>
          <w:lang w:val="en-US"/>
        </w:rPr>
        <w:t>Mar. Drugs</w:t>
      </w:r>
      <w:r>
        <w:rPr>
          <w:sz w:val="28"/>
          <w:szCs w:val="28"/>
        </w:rPr>
        <w:t>.</w:t>
      </w:r>
      <w:r>
        <w:rPr>
          <w:sz w:val="28"/>
          <w:szCs w:val="28"/>
          <w:lang w:val="en-US"/>
        </w:rPr>
        <w:t xml:space="preserve"> 2020</w:t>
      </w:r>
      <w:r>
        <w:rPr>
          <w:sz w:val="28"/>
          <w:szCs w:val="28"/>
        </w:rPr>
        <w:t>.</w:t>
      </w:r>
      <w:r>
        <w:rPr>
          <w:sz w:val="28"/>
          <w:szCs w:val="28"/>
          <w:lang w:val="en-US"/>
        </w:rPr>
        <w:t xml:space="preserve"> Vol. 18</w:t>
      </w:r>
      <w:r>
        <w:rPr>
          <w:sz w:val="28"/>
          <w:szCs w:val="28"/>
        </w:rPr>
        <w:t>.</w:t>
      </w:r>
      <w:r>
        <w:rPr>
          <w:sz w:val="28"/>
          <w:szCs w:val="28"/>
          <w:lang w:val="en-US"/>
        </w:rPr>
        <w:t xml:space="preserve"> № 5</w:t>
      </w:r>
      <w:r>
        <w:rPr>
          <w:sz w:val="28"/>
          <w:szCs w:val="28"/>
        </w:rPr>
        <w:t>.</w:t>
      </w:r>
      <w:r w:rsidRPr="00FE642E">
        <w:rPr>
          <w:sz w:val="28"/>
          <w:szCs w:val="28"/>
          <w:lang w:val="en-US"/>
        </w:rPr>
        <w:t xml:space="preserve"> P. 245. Doi: 10.3390/md18050245.</w:t>
      </w:r>
    </w:p>
    <w:p w:rsidR="00450E81" w:rsidRPr="00FE642E" w:rsidRDefault="00450E81" w:rsidP="00450E81">
      <w:pPr>
        <w:pStyle w:val="a4"/>
        <w:numPr>
          <w:ilvl w:val="0"/>
          <w:numId w:val="1"/>
        </w:numPr>
        <w:spacing w:line="360" w:lineRule="auto"/>
        <w:ind w:left="0" w:firstLine="0"/>
        <w:jc w:val="both"/>
        <w:rPr>
          <w:sz w:val="28"/>
          <w:lang w:val="en-US"/>
        </w:rPr>
      </w:pPr>
      <w:r w:rsidRPr="00FE642E">
        <w:rPr>
          <w:sz w:val="28"/>
          <w:lang w:val="en-US"/>
        </w:rPr>
        <w:t xml:space="preserve">Yadav R., Saini K. Culturing extremophiles: New methods for exploring archaea. </w:t>
      </w:r>
      <w:r w:rsidRPr="00FE642E">
        <w:rPr>
          <w:i/>
          <w:iCs/>
          <w:sz w:val="28"/>
          <w:lang w:val="en-US"/>
        </w:rPr>
        <w:t>Journal of Archaea Studies</w:t>
      </w:r>
      <w:r w:rsidRPr="00AC5D6D">
        <w:rPr>
          <w:sz w:val="28"/>
          <w:lang w:val="en-US"/>
        </w:rPr>
        <w:t>.</w:t>
      </w:r>
      <w:r w:rsidRPr="00FE642E">
        <w:rPr>
          <w:sz w:val="28"/>
          <w:lang w:val="en-US"/>
        </w:rPr>
        <w:t xml:space="preserve"> 2022. Vol. 9. № 5. P. 521–533. Doi: 10.1016/j.jastud.2022.05.521.</w:t>
      </w:r>
    </w:p>
    <w:p w:rsidR="00450E81" w:rsidRPr="00FE642E" w:rsidRDefault="00450E81" w:rsidP="00450E81">
      <w:pPr>
        <w:pStyle w:val="a4"/>
        <w:numPr>
          <w:ilvl w:val="0"/>
          <w:numId w:val="1"/>
        </w:numPr>
        <w:spacing w:line="360" w:lineRule="auto"/>
        <w:ind w:left="0" w:firstLine="0"/>
        <w:jc w:val="both"/>
        <w:rPr>
          <w:sz w:val="28"/>
          <w:szCs w:val="28"/>
          <w:lang w:val="en-US"/>
        </w:rPr>
      </w:pPr>
      <w:r w:rsidRPr="00FE642E">
        <w:rPr>
          <w:sz w:val="28"/>
          <w:szCs w:val="28"/>
          <w:lang w:val="en-US"/>
        </w:rPr>
        <w:lastRenderedPageBreak/>
        <w:t>Yildirim S., Kaban G. Improved biosynthesis of antimicrobial agents by m</w:t>
      </w:r>
      <w:r w:rsidRPr="00FE642E">
        <w:rPr>
          <w:sz w:val="28"/>
          <w:szCs w:val="28"/>
          <w:lang w:val="en-US"/>
        </w:rPr>
        <w:t>a</w:t>
      </w:r>
      <w:r w:rsidRPr="00FE642E">
        <w:rPr>
          <w:sz w:val="28"/>
          <w:szCs w:val="28"/>
          <w:lang w:val="en-US"/>
        </w:rPr>
        <w:t xml:space="preserve">rine </w:t>
      </w:r>
      <w:r w:rsidRPr="005852A2">
        <w:rPr>
          <w:i/>
          <w:sz w:val="28"/>
          <w:szCs w:val="28"/>
          <w:lang w:val="en-US"/>
        </w:rPr>
        <w:t xml:space="preserve">Bacillus </w:t>
      </w:r>
      <w:r w:rsidRPr="00FE642E">
        <w:rPr>
          <w:sz w:val="28"/>
          <w:szCs w:val="28"/>
          <w:lang w:val="en-US"/>
        </w:rPr>
        <w:t xml:space="preserve">species through co-cultivation with different marine microbes. </w:t>
      </w:r>
      <w:r w:rsidRPr="00AC5D6D">
        <w:rPr>
          <w:i/>
          <w:sz w:val="28"/>
          <w:szCs w:val="28"/>
          <w:lang w:val="en-US"/>
        </w:rPr>
        <w:t>M</w:t>
      </w:r>
      <w:r w:rsidRPr="00AC5D6D">
        <w:rPr>
          <w:i/>
          <w:sz w:val="28"/>
          <w:szCs w:val="28"/>
          <w:lang w:val="en-US"/>
        </w:rPr>
        <w:t>a</w:t>
      </w:r>
      <w:r w:rsidRPr="00AC5D6D">
        <w:rPr>
          <w:i/>
          <w:sz w:val="28"/>
          <w:szCs w:val="28"/>
          <w:lang w:val="en-US"/>
        </w:rPr>
        <w:t>rine Drugs</w:t>
      </w:r>
      <w:r w:rsidRPr="00FE642E">
        <w:rPr>
          <w:sz w:val="28"/>
          <w:szCs w:val="28"/>
          <w:lang w:val="en-US"/>
        </w:rPr>
        <w:t>. 2023. Vol. 21. № 3. P. 632.</w:t>
      </w:r>
    </w:p>
    <w:p w:rsidR="00450E81" w:rsidRPr="00FE642E" w:rsidRDefault="00450E81" w:rsidP="00450E81">
      <w:pPr>
        <w:pStyle w:val="a4"/>
        <w:numPr>
          <w:ilvl w:val="0"/>
          <w:numId w:val="1"/>
        </w:numPr>
        <w:spacing w:line="360" w:lineRule="auto"/>
        <w:ind w:left="0" w:firstLine="0"/>
        <w:jc w:val="both"/>
        <w:rPr>
          <w:sz w:val="28"/>
          <w:szCs w:val="28"/>
          <w:lang w:val="en-US"/>
        </w:rPr>
      </w:pPr>
      <w:r w:rsidRPr="00FE642E">
        <w:rPr>
          <w:sz w:val="28"/>
          <w:lang w:val="en-US"/>
        </w:rPr>
        <w:t xml:space="preserve">Zeng Z., Cui C., López Contreras A. Innovative microbial technologies for future and sustainable food science. </w:t>
      </w:r>
      <w:r w:rsidRPr="00FE642E">
        <w:rPr>
          <w:i/>
          <w:iCs/>
          <w:sz w:val="28"/>
          <w:lang w:val="en-US"/>
        </w:rPr>
        <w:t>Frontiers in Microbiology</w:t>
      </w:r>
      <w:r w:rsidRPr="00AC5D6D">
        <w:rPr>
          <w:sz w:val="28"/>
          <w:lang w:val="en-US"/>
        </w:rPr>
        <w:t>.</w:t>
      </w:r>
      <w:r w:rsidRPr="00FE642E">
        <w:rPr>
          <w:sz w:val="28"/>
          <w:lang w:val="en-US"/>
        </w:rPr>
        <w:t xml:space="preserve"> 2023. Vol. 15. </w:t>
      </w:r>
      <w:r w:rsidRPr="00FE642E">
        <w:rPr>
          <w:sz w:val="28"/>
        </w:rPr>
        <w:t>Р</w:t>
      </w:r>
      <w:r w:rsidRPr="00FE642E">
        <w:rPr>
          <w:sz w:val="28"/>
          <w:lang w:val="en-US"/>
        </w:rPr>
        <w:t>. 115–128. Doi: 10.3389/fmicb.2023.00115.</w:t>
      </w:r>
    </w:p>
    <w:p w:rsidR="00450E81" w:rsidRPr="00FE642E" w:rsidRDefault="00450E81" w:rsidP="00450E81">
      <w:pPr>
        <w:pStyle w:val="a4"/>
        <w:numPr>
          <w:ilvl w:val="0"/>
          <w:numId w:val="1"/>
        </w:numPr>
        <w:spacing w:line="360" w:lineRule="auto"/>
        <w:ind w:left="0" w:firstLine="0"/>
        <w:jc w:val="both"/>
        <w:rPr>
          <w:sz w:val="28"/>
        </w:rPr>
      </w:pPr>
      <w:r w:rsidRPr="00FE642E">
        <w:rPr>
          <w:sz w:val="28"/>
          <w:lang w:val="de-DE"/>
        </w:rPr>
        <w:t xml:space="preserve">Zhang J., Jiang L., Wang Y. et al. </w:t>
      </w:r>
      <w:r w:rsidRPr="00FE642E">
        <w:rPr>
          <w:sz w:val="28"/>
          <w:lang w:val="en-US"/>
        </w:rPr>
        <w:t>Co-cultivation and secondary metabolite e</w:t>
      </w:r>
      <w:r w:rsidRPr="00FE642E">
        <w:rPr>
          <w:sz w:val="28"/>
          <w:lang w:val="en-US"/>
        </w:rPr>
        <w:t>n</w:t>
      </w:r>
      <w:r w:rsidRPr="00FE642E">
        <w:rPr>
          <w:sz w:val="28"/>
          <w:lang w:val="en-US"/>
        </w:rPr>
        <w:t xml:space="preserve">hancement in </w:t>
      </w:r>
      <w:r w:rsidRPr="00FE642E">
        <w:rPr>
          <w:i/>
          <w:iCs/>
          <w:sz w:val="28"/>
          <w:lang w:val="en-US"/>
        </w:rPr>
        <w:t>Bacillus</w:t>
      </w:r>
      <w:r w:rsidRPr="00FE642E">
        <w:rPr>
          <w:sz w:val="28"/>
          <w:lang w:val="en-US"/>
        </w:rPr>
        <w:t>-</w:t>
      </w:r>
      <w:r w:rsidRPr="00FE642E">
        <w:rPr>
          <w:i/>
          <w:iCs/>
          <w:sz w:val="28"/>
          <w:lang w:val="en-US"/>
        </w:rPr>
        <w:t>Streptomyces</w:t>
      </w:r>
      <w:r w:rsidRPr="00FE642E">
        <w:rPr>
          <w:sz w:val="28"/>
          <w:lang w:val="en-US"/>
        </w:rPr>
        <w:t xml:space="preserve"> interactions. </w:t>
      </w:r>
      <w:r w:rsidRPr="00FE642E">
        <w:rPr>
          <w:i/>
          <w:iCs/>
          <w:sz w:val="28"/>
          <w:lang w:val="en-US"/>
        </w:rPr>
        <w:t>Appl. Microbiol. Biotechnol.</w:t>
      </w:r>
      <w:r>
        <w:rPr>
          <w:sz w:val="28"/>
          <w:lang w:val="en-US"/>
        </w:rPr>
        <w:t xml:space="preserve"> 2022</w:t>
      </w:r>
      <w:r>
        <w:rPr>
          <w:sz w:val="28"/>
        </w:rPr>
        <w:t>.</w:t>
      </w:r>
      <w:r>
        <w:rPr>
          <w:sz w:val="28"/>
          <w:lang w:val="en-US"/>
        </w:rPr>
        <w:t xml:space="preserve"> Vol. 106, № 3</w:t>
      </w:r>
      <w:r>
        <w:rPr>
          <w:sz w:val="28"/>
        </w:rPr>
        <w:t>.</w:t>
      </w:r>
      <w:r w:rsidRPr="00FE642E">
        <w:rPr>
          <w:sz w:val="28"/>
          <w:lang w:val="en-US"/>
        </w:rPr>
        <w:t xml:space="preserve"> P. 789-803. Doi: 10.1007/s00253-021-11669-3.</w:t>
      </w:r>
    </w:p>
    <w:p w:rsidR="00450E81" w:rsidRPr="00FE642E" w:rsidRDefault="00450E81" w:rsidP="00450E81">
      <w:pPr>
        <w:pStyle w:val="a4"/>
        <w:numPr>
          <w:ilvl w:val="0"/>
          <w:numId w:val="1"/>
        </w:numPr>
        <w:spacing w:line="360" w:lineRule="auto"/>
        <w:ind w:left="0" w:firstLine="0"/>
        <w:jc w:val="both"/>
        <w:rPr>
          <w:sz w:val="28"/>
          <w:lang w:val="en-US"/>
        </w:rPr>
      </w:pPr>
      <w:r w:rsidRPr="00FE642E">
        <w:rPr>
          <w:sz w:val="28"/>
          <w:szCs w:val="28"/>
          <w:lang w:val="en-US"/>
        </w:rPr>
        <w:t xml:space="preserve">Zhang R., Liu Q., Li H., Wang Z. Metabolic Crosstalk during Microbial Co-cultivation: Insights from </w:t>
      </w:r>
      <w:r w:rsidRPr="005852A2">
        <w:rPr>
          <w:i/>
          <w:iCs/>
          <w:sz w:val="28"/>
          <w:szCs w:val="28"/>
          <w:lang w:val="en-US"/>
        </w:rPr>
        <w:t>Bacillus</w:t>
      </w:r>
      <w:r w:rsidRPr="005852A2">
        <w:rPr>
          <w:i/>
          <w:sz w:val="28"/>
          <w:szCs w:val="28"/>
          <w:lang w:val="en-US"/>
        </w:rPr>
        <w:t xml:space="preserve"> </w:t>
      </w:r>
      <w:r w:rsidRPr="00ED2245">
        <w:rPr>
          <w:iCs/>
          <w:sz w:val="28"/>
          <w:szCs w:val="28"/>
          <w:lang w:val="en-US"/>
        </w:rPr>
        <w:t>spp.</w:t>
      </w:r>
      <w:r w:rsidRPr="00FE642E">
        <w:rPr>
          <w:sz w:val="28"/>
          <w:szCs w:val="28"/>
          <w:lang w:val="en-US"/>
        </w:rPr>
        <w:t xml:space="preserve"> </w:t>
      </w:r>
      <w:r w:rsidRPr="00FE642E">
        <w:rPr>
          <w:i/>
          <w:iCs/>
          <w:sz w:val="28"/>
          <w:szCs w:val="28"/>
          <w:lang w:val="en-US"/>
        </w:rPr>
        <w:t>Appl. Microbiol. Biotechnol.</w:t>
      </w:r>
      <w:r>
        <w:rPr>
          <w:sz w:val="28"/>
          <w:szCs w:val="28"/>
          <w:lang w:val="en-US"/>
        </w:rPr>
        <w:t xml:space="preserve"> 2019</w:t>
      </w:r>
      <w:r>
        <w:rPr>
          <w:sz w:val="28"/>
          <w:szCs w:val="28"/>
        </w:rPr>
        <w:t>.</w:t>
      </w:r>
      <w:r>
        <w:rPr>
          <w:sz w:val="28"/>
          <w:szCs w:val="28"/>
          <w:lang w:val="en-US"/>
        </w:rPr>
        <w:t xml:space="preserve"> Vol. 103</w:t>
      </w:r>
      <w:r>
        <w:rPr>
          <w:sz w:val="28"/>
          <w:szCs w:val="28"/>
        </w:rPr>
        <w:t>.</w:t>
      </w:r>
      <w:r>
        <w:rPr>
          <w:sz w:val="28"/>
          <w:szCs w:val="28"/>
          <w:lang w:val="en-US"/>
        </w:rPr>
        <w:t xml:space="preserve"> № 13</w:t>
      </w:r>
      <w:r>
        <w:rPr>
          <w:sz w:val="28"/>
          <w:szCs w:val="28"/>
        </w:rPr>
        <w:t>.</w:t>
      </w:r>
      <w:r w:rsidRPr="00FE642E">
        <w:rPr>
          <w:sz w:val="28"/>
          <w:szCs w:val="28"/>
          <w:lang w:val="en-US"/>
        </w:rPr>
        <w:t xml:space="preserve"> P. 1231–1245. Doi: 10.1007/s00253-018-10034-6.</w:t>
      </w:r>
    </w:p>
    <w:p w:rsidR="00450E81" w:rsidRPr="00FE642E" w:rsidRDefault="00450E81" w:rsidP="00450E81">
      <w:pPr>
        <w:pStyle w:val="a4"/>
        <w:numPr>
          <w:ilvl w:val="0"/>
          <w:numId w:val="1"/>
        </w:numPr>
        <w:spacing w:line="360" w:lineRule="auto"/>
        <w:ind w:left="0" w:firstLine="0"/>
        <w:jc w:val="both"/>
        <w:rPr>
          <w:sz w:val="28"/>
          <w:lang w:val="en-US"/>
        </w:rPr>
      </w:pPr>
      <w:r w:rsidRPr="00FE642E">
        <w:rPr>
          <w:sz w:val="28"/>
          <w:lang w:val="en-US"/>
        </w:rPr>
        <w:t xml:space="preserve">Zhu J., Xie S. Marine Bacterial Resources: </w:t>
      </w:r>
      <w:r w:rsidRPr="00FE642E">
        <w:rPr>
          <w:i/>
          <w:iCs/>
          <w:sz w:val="28"/>
          <w:lang w:val="en-US"/>
        </w:rPr>
        <w:t>Bacillus</w:t>
      </w:r>
      <w:r w:rsidRPr="00FE642E">
        <w:rPr>
          <w:sz w:val="28"/>
          <w:lang w:val="en-US"/>
        </w:rPr>
        <w:t xml:space="preserve"> in Biotechnology and Antimicrobial Production. </w:t>
      </w:r>
      <w:r w:rsidRPr="00AC5D6D">
        <w:rPr>
          <w:i/>
          <w:iCs/>
          <w:sz w:val="28"/>
          <w:lang w:val="en-US"/>
        </w:rPr>
        <w:t>Springer</w:t>
      </w:r>
      <w:r w:rsidRPr="00FE642E">
        <w:rPr>
          <w:sz w:val="28"/>
          <w:lang w:val="en-US"/>
        </w:rPr>
        <w:t>. 2023.</w:t>
      </w:r>
      <w:r w:rsidRPr="00FE642E">
        <w:rPr>
          <w:sz w:val="28"/>
          <w:szCs w:val="28"/>
          <w:lang w:val="en-US"/>
        </w:rPr>
        <w:t xml:space="preserve"> Vol.</w:t>
      </w:r>
      <w:r w:rsidRPr="00FE642E">
        <w:rPr>
          <w:sz w:val="28"/>
          <w:szCs w:val="28"/>
          <w:shd w:val="clear" w:color="auto" w:fill="FFFFFF"/>
          <w:lang w:val="en-US"/>
        </w:rPr>
        <w:t xml:space="preserve"> 13.</w:t>
      </w:r>
      <w:r w:rsidRPr="00FE642E">
        <w:rPr>
          <w:sz w:val="28"/>
          <w:szCs w:val="28"/>
          <w:lang w:val="en-US"/>
        </w:rPr>
        <w:t xml:space="preserve"> № 4. </w:t>
      </w:r>
      <w:r w:rsidRPr="00FE642E">
        <w:rPr>
          <w:sz w:val="28"/>
          <w:lang w:val="en-US"/>
        </w:rPr>
        <w:t xml:space="preserve"> P. 230-250. ISBN 978-3-030-87917-8.</w:t>
      </w:r>
    </w:p>
    <w:p w:rsidR="00450E81" w:rsidRPr="007D1D5A" w:rsidRDefault="00450E81" w:rsidP="00450E81">
      <w:pPr>
        <w:pStyle w:val="a4"/>
        <w:numPr>
          <w:ilvl w:val="0"/>
          <w:numId w:val="1"/>
        </w:numPr>
        <w:spacing w:line="360" w:lineRule="auto"/>
        <w:ind w:left="0" w:firstLine="0"/>
        <w:jc w:val="both"/>
        <w:rPr>
          <w:sz w:val="28"/>
          <w:lang w:val="en-US"/>
        </w:rPr>
      </w:pPr>
      <w:r w:rsidRPr="00FE642E">
        <w:rPr>
          <w:sz w:val="28"/>
          <w:szCs w:val="28"/>
          <w:lang w:val="uk-UA"/>
        </w:rPr>
        <w:t>Zwietering M</w:t>
      </w:r>
      <w:r w:rsidRPr="00FE642E">
        <w:rPr>
          <w:sz w:val="28"/>
          <w:szCs w:val="28"/>
          <w:lang w:val="en-US"/>
        </w:rPr>
        <w:t xml:space="preserve">. </w:t>
      </w:r>
      <w:r w:rsidRPr="00FE642E">
        <w:rPr>
          <w:sz w:val="28"/>
          <w:szCs w:val="28"/>
          <w:lang w:val="uk-UA"/>
        </w:rPr>
        <w:t>H</w:t>
      </w:r>
      <w:r w:rsidRPr="00FE642E">
        <w:rPr>
          <w:sz w:val="28"/>
          <w:szCs w:val="28"/>
          <w:lang w:val="en-US"/>
        </w:rPr>
        <w:t>.</w:t>
      </w:r>
      <w:r w:rsidRPr="00FE642E">
        <w:rPr>
          <w:sz w:val="28"/>
          <w:szCs w:val="28"/>
          <w:lang w:val="uk-UA"/>
        </w:rPr>
        <w:t>, Jongenburger I</w:t>
      </w:r>
      <w:r w:rsidRPr="00FE642E">
        <w:rPr>
          <w:sz w:val="28"/>
          <w:szCs w:val="28"/>
          <w:lang w:val="en-US"/>
        </w:rPr>
        <w:t>.</w:t>
      </w:r>
      <w:r w:rsidRPr="00FE642E">
        <w:rPr>
          <w:sz w:val="28"/>
          <w:szCs w:val="28"/>
          <w:lang w:val="uk-UA"/>
        </w:rPr>
        <w:t>, Rombouts F</w:t>
      </w:r>
      <w:r w:rsidRPr="00FE642E">
        <w:rPr>
          <w:sz w:val="28"/>
          <w:szCs w:val="28"/>
          <w:lang w:val="en-US"/>
        </w:rPr>
        <w:t xml:space="preserve">. </w:t>
      </w:r>
      <w:r w:rsidRPr="00FE642E">
        <w:rPr>
          <w:sz w:val="28"/>
          <w:szCs w:val="28"/>
          <w:lang w:val="uk-UA"/>
        </w:rPr>
        <w:t>M</w:t>
      </w:r>
      <w:r w:rsidRPr="00FE642E">
        <w:rPr>
          <w:sz w:val="28"/>
          <w:szCs w:val="28"/>
          <w:lang w:val="en-US"/>
        </w:rPr>
        <w:t>.</w:t>
      </w:r>
      <w:r w:rsidRPr="00FE642E">
        <w:rPr>
          <w:sz w:val="28"/>
          <w:szCs w:val="28"/>
          <w:lang w:val="uk-UA"/>
        </w:rPr>
        <w:t xml:space="preserve"> Modeling of the Bacterial Growth Curve. </w:t>
      </w:r>
      <w:r w:rsidRPr="00FE642E">
        <w:rPr>
          <w:i/>
          <w:sz w:val="28"/>
          <w:szCs w:val="28"/>
          <w:lang w:val="uk-UA"/>
        </w:rPr>
        <w:t>Applied and Environmental Microbiology</w:t>
      </w:r>
      <w:r w:rsidRPr="00FE642E">
        <w:rPr>
          <w:sz w:val="28"/>
          <w:szCs w:val="28"/>
          <w:lang w:val="uk-UA"/>
        </w:rPr>
        <w:t>.</w:t>
      </w:r>
      <w:r w:rsidRPr="00FE642E">
        <w:rPr>
          <w:sz w:val="28"/>
          <w:szCs w:val="28"/>
          <w:lang w:val="en-US"/>
        </w:rPr>
        <w:t xml:space="preserve"> 20</w:t>
      </w:r>
      <w:r w:rsidRPr="00FE642E">
        <w:rPr>
          <w:sz w:val="28"/>
          <w:szCs w:val="28"/>
          <w:lang w:val="uk-UA"/>
        </w:rPr>
        <w:t>17</w:t>
      </w:r>
      <w:r w:rsidRPr="00FE642E">
        <w:rPr>
          <w:sz w:val="28"/>
          <w:szCs w:val="28"/>
          <w:lang w:val="en-US"/>
        </w:rPr>
        <w:t>. Vol.</w:t>
      </w:r>
      <w:r w:rsidRPr="00FE642E">
        <w:rPr>
          <w:sz w:val="28"/>
          <w:szCs w:val="28"/>
          <w:lang w:val="uk-UA"/>
        </w:rPr>
        <w:t xml:space="preserve"> 56</w:t>
      </w:r>
      <w:r w:rsidRPr="00FE642E">
        <w:rPr>
          <w:sz w:val="28"/>
          <w:szCs w:val="28"/>
          <w:lang w:val="en-US"/>
        </w:rPr>
        <w:t>. №</w:t>
      </w:r>
      <w:r w:rsidRPr="00FE642E">
        <w:rPr>
          <w:sz w:val="28"/>
          <w:szCs w:val="28"/>
          <w:lang w:val="uk-UA"/>
        </w:rPr>
        <w:t xml:space="preserve"> 6. </w:t>
      </w:r>
      <w:r w:rsidRPr="00FE642E">
        <w:rPr>
          <w:sz w:val="28"/>
          <w:szCs w:val="28"/>
          <w:lang w:val="en-US"/>
        </w:rPr>
        <w:t xml:space="preserve">P. </w:t>
      </w:r>
      <w:r w:rsidRPr="00FE642E">
        <w:rPr>
          <w:sz w:val="28"/>
          <w:szCs w:val="28"/>
          <w:lang w:val="uk-UA"/>
        </w:rPr>
        <w:t xml:space="preserve">1875–1881. </w:t>
      </w:r>
      <w:r w:rsidRPr="00FE642E">
        <w:rPr>
          <w:sz w:val="28"/>
          <w:szCs w:val="28"/>
          <w:lang w:val="en-US"/>
        </w:rPr>
        <w:t>D</w:t>
      </w:r>
      <w:r w:rsidRPr="00FE642E">
        <w:rPr>
          <w:sz w:val="28"/>
          <w:szCs w:val="28"/>
          <w:lang w:val="uk-UA"/>
        </w:rPr>
        <w:t>oi: 10.1128/aem.56.6.1875-1881.2004.</w:t>
      </w:r>
    </w:p>
    <w:p w:rsidR="00C37D54" w:rsidRDefault="00C37D54" w:rsidP="00B45E00">
      <w:bookmarkStart w:id="0" w:name="_GoBack"/>
      <w:bookmarkEnd w:id="0"/>
    </w:p>
    <w:sectPr w:rsidR="00C37D5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ndale Sans UI">
    <w:altName w:val="Times New Roman"/>
    <w:charset w:val="CC"/>
    <w:family w:val="auto"/>
    <w:pitch w:val="variable"/>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32F063D"/>
    <w:multiLevelType w:val="hybridMultilevel"/>
    <w:tmpl w:val="1D9C56B0"/>
    <w:lvl w:ilvl="0" w:tplc="0D4C7398">
      <w:start w:val="1"/>
      <w:numFmt w:val="decimal"/>
      <w:lvlText w:val="%1."/>
      <w:lvlJc w:val="left"/>
      <w:pPr>
        <w:ind w:left="360" w:hanging="360"/>
      </w:pPr>
      <w:rPr>
        <w:b w:val="0"/>
        <w:color w:val="auto"/>
        <w:sz w:val="28"/>
        <w:szCs w:val="28"/>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5E00"/>
    <w:rsid w:val="00450E81"/>
    <w:rsid w:val="00B45E00"/>
    <w:rsid w:val="00C37D5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1E951A-E4E0-4955-9E33-A9E5C9CB7D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45E00"/>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B45E00"/>
    <w:pPr>
      <w:spacing w:before="100" w:beforeAutospacing="1" w:after="100" w:afterAutospacing="1"/>
    </w:pPr>
  </w:style>
  <w:style w:type="paragraph" w:styleId="a4">
    <w:name w:val="List Paragraph"/>
    <w:basedOn w:val="a"/>
    <w:uiPriority w:val="34"/>
    <w:qFormat/>
    <w:rsid w:val="00450E81"/>
    <w:pPr>
      <w:ind w:left="720"/>
      <w:contextualSpacing/>
    </w:pPr>
  </w:style>
  <w:style w:type="character" w:styleId="a5">
    <w:name w:val="Strong"/>
    <w:uiPriority w:val="22"/>
    <w:qFormat/>
    <w:rsid w:val="00450E81"/>
    <w:rPr>
      <w:b/>
      <w:bCs/>
    </w:rPr>
  </w:style>
  <w:style w:type="paragraph" w:customStyle="1" w:styleId="Standard">
    <w:name w:val="Standard"/>
    <w:rsid w:val="00450E81"/>
    <w:pPr>
      <w:widowControl w:val="0"/>
      <w:suppressAutoHyphens/>
      <w:autoSpaceDN w:val="0"/>
      <w:spacing w:after="0" w:line="240" w:lineRule="auto"/>
      <w:textAlignment w:val="baseline"/>
    </w:pPr>
    <w:rPr>
      <w:rFonts w:ascii="Times New Roman" w:eastAsia="Andale Sans UI" w:hAnsi="Times New Roman" w:cs="Tahoma"/>
      <w:kern w:val="3"/>
      <w:sz w:val="24"/>
      <w:szCs w:val="24"/>
      <w:lang w:val="de-DE" w:eastAsia="ja-JP" w:bidi="fa-IR"/>
    </w:rPr>
  </w:style>
  <w:style w:type="character" w:customStyle="1" w:styleId="html-italic">
    <w:name w:val="html-italic"/>
    <w:rsid w:val="00450E81"/>
  </w:style>
  <w:style w:type="character" w:styleId="a6">
    <w:name w:val="Emphasis"/>
    <w:uiPriority w:val="20"/>
    <w:qFormat/>
    <w:rsid w:val="00450E8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3368</Words>
  <Characters>19201</Characters>
  <Application>Microsoft Office Word</Application>
  <DocSecurity>0</DocSecurity>
  <Lines>160</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22524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2025-03-04T11:46:00Z</dcterms:created>
  <dcterms:modified xsi:type="dcterms:W3CDTF">2025-03-04T11:47:00Z</dcterms:modified>
</cp:coreProperties>
</file>