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2E50" w:rsidRPr="00A42E50" w:rsidRDefault="006C12F3" w:rsidP="00A42E50">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Pr>
          <w:rFonts w:ascii="Times New Roman" w:eastAsia="Times New Roman" w:hAnsi="Times New Roman" w:cs="Times New Roman"/>
          <w:kern w:val="2"/>
          <w:sz w:val="28"/>
          <w:szCs w:val="28"/>
          <w:lang w:val="uk-UA" w:eastAsia="ru-RU"/>
        </w:rPr>
        <w:t xml:space="preserve">. </w:t>
      </w:r>
      <w:r w:rsidR="00A42E50" w:rsidRPr="00A42E50">
        <w:rPr>
          <w:rFonts w:ascii="Times New Roman" w:eastAsia="Times New Roman" w:hAnsi="Times New Roman" w:cs="Times New Roman"/>
          <w:kern w:val="2"/>
          <w:sz w:val="28"/>
          <w:szCs w:val="28"/>
          <w:lang w:val="uk-UA" w:eastAsia="ru-RU"/>
        </w:rPr>
        <w:t>Одеський національний університет імені І.І. Мечникова</w:t>
      </w: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val="uk-UA" w:eastAsia="ru-RU"/>
        </w:rPr>
      </w:pPr>
    </w:p>
    <w:p w:rsidR="00A42E50" w:rsidRPr="00A42E50" w:rsidRDefault="00A42E50" w:rsidP="00A42E50">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Факультет міжнародних відносин, політології та соціології</w:t>
      </w: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eastAsia="ru-RU"/>
        </w:rPr>
      </w:pPr>
    </w:p>
    <w:p w:rsidR="00A42E50" w:rsidRPr="00A42E50" w:rsidRDefault="00A42E50" w:rsidP="00A42E50">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Кафедра політології</w:t>
      </w: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val="uk-UA" w:eastAsia="ru-RU"/>
        </w:rPr>
      </w:pPr>
    </w:p>
    <w:p w:rsidR="00A42E50" w:rsidRPr="00A42E50" w:rsidRDefault="00A42E50" w:rsidP="00A42E50">
      <w:pPr>
        <w:spacing w:after="0" w:line="360" w:lineRule="auto"/>
        <w:jc w:val="center"/>
        <w:rPr>
          <w:rFonts w:ascii="Times New Roman" w:eastAsia="Times New Roman" w:hAnsi="Times New Roman" w:cs="Times New Roman"/>
          <w:b/>
          <w:kern w:val="2"/>
          <w:sz w:val="28"/>
          <w:szCs w:val="28"/>
          <w:lang w:eastAsia="ru-RU"/>
        </w:rPr>
      </w:pPr>
    </w:p>
    <w:p w:rsidR="00A42E50" w:rsidRPr="00A42E50" w:rsidRDefault="00A42E50" w:rsidP="00A42E50">
      <w:pPr>
        <w:spacing w:after="0" w:line="360" w:lineRule="auto"/>
        <w:jc w:val="center"/>
        <w:rPr>
          <w:rFonts w:ascii="Times New Roman" w:eastAsia="Times New Roman" w:hAnsi="Times New Roman" w:cs="Times New Roman"/>
          <w:b/>
          <w:kern w:val="2"/>
          <w:sz w:val="32"/>
          <w:szCs w:val="32"/>
          <w:lang w:val="uk-UA" w:eastAsia="ru-RU"/>
        </w:rPr>
      </w:pPr>
      <w:r w:rsidRPr="00A42E50">
        <w:rPr>
          <w:rFonts w:ascii="Times New Roman" w:eastAsia="Times New Roman" w:hAnsi="Times New Roman" w:cs="Times New Roman"/>
          <w:b/>
          <w:kern w:val="2"/>
          <w:sz w:val="32"/>
          <w:szCs w:val="32"/>
          <w:lang w:val="uk-UA" w:eastAsia="ru-RU"/>
        </w:rPr>
        <w:t xml:space="preserve">Дипломна робота </w:t>
      </w:r>
    </w:p>
    <w:p w:rsidR="00A42E50" w:rsidRPr="00A42E50" w:rsidRDefault="00A42E50" w:rsidP="00A42E50">
      <w:pPr>
        <w:pBdr>
          <w:bottom w:val="single" w:sz="4" w:space="1" w:color="auto"/>
        </w:pBdr>
        <w:spacing w:after="0"/>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на здобуття ступеня вищої освіти  «бакалавр»</w:t>
      </w:r>
    </w:p>
    <w:p w:rsidR="00A42E50" w:rsidRDefault="00D15EDE" w:rsidP="00A42E50">
      <w:pPr>
        <w:spacing w:after="0"/>
        <w:jc w:val="center"/>
        <w:rPr>
          <w:rFonts w:ascii="Times New Roman" w:eastAsia="Times New Roman" w:hAnsi="Times New Roman" w:cs="Times New Roman"/>
          <w:b/>
          <w:kern w:val="2"/>
          <w:sz w:val="28"/>
          <w:szCs w:val="28"/>
          <w:lang w:val="uk-UA" w:eastAsia="ru-RU"/>
        </w:rPr>
      </w:pPr>
      <w:r>
        <w:rPr>
          <w:rFonts w:ascii="Times New Roman" w:eastAsia="Times New Roman" w:hAnsi="Times New Roman" w:cs="Times New Roman"/>
          <w:b/>
          <w:kern w:val="2"/>
          <w:sz w:val="28"/>
          <w:szCs w:val="28"/>
          <w:lang w:val="uk-UA" w:eastAsia="ru-RU"/>
        </w:rPr>
        <w:t xml:space="preserve"> «</w:t>
      </w:r>
      <w:r w:rsidR="00636A60">
        <w:rPr>
          <w:rFonts w:ascii="Times New Roman" w:eastAsia="Times New Roman" w:hAnsi="Times New Roman" w:cs="Times New Roman"/>
          <w:b/>
          <w:kern w:val="2"/>
          <w:sz w:val="28"/>
          <w:szCs w:val="28"/>
          <w:lang w:val="uk-UA" w:eastAsia="ru-RU"/>
        </w:rPr>
        <w:t>Міграційна політика країн ЄС стосовно українських біженців в сучасних умовах</w:t>
      </w:r>
      <w:r w:rsidR="00A42E50" w:rsidRPr="00A42E50">
        <w:rPr>
          <w:rFonts w:ascii="Times New Roman" w:eastAsia="Times New Roman" w:hAnsi="Times New Roman" w:cs="Times New Roman"/>
          <w:b/>
          <w:kern w:val="2"/>
          <w:sz w:val="28"/>
          <w:szCs w:val="28"/>
          <w:lang w:val="uk-UA" w:eastAsia="ru-RU"/>
        </w:rPr>
        <w:t xml:space="preserve">» </w:t>
      </w:r>
    </w:p>
    <w:p w:rsidR="0042145A" w:rsidRPr="00A42E50" w:rsidRDefault="0042145A" w:rsidP="00A42E50">
      <w:pPr>
        <w:spacing w:after="0"/>
        <w:jc w:val="center"/>
        <w:rPr>
          <w:rFonts w:ascii="Times New Roman" w:eastAsia="Times New Roman" w:hAnsi="Times New Roman" w:cs="Times New Roman"/>
          <w:b/>
          <w:kern w:val="2"/>
          <w:sz w:val="28"/>
          <w:szCs w:val="28"/>
          <w:lang w:val="uk-UA" w:eastAsia="ru-RU"/>
        </w:rPr>
      </w:pPr>
    </w:p>
    <w:p w:rsidR="00A42E50" w:rsidRPr="00535CCC" w:rsidRDefault="00D15EDE" w:rsidP="00535CCC">
      <w:pPr>
        <w:jc w:val="center"/>
        <w:rPr>
          <w:rFonts w:ascii="Times New Roman" w:eastAsia="Times New Roman" w:hAnsi="Times New Roman" w:cs="Times New Roman"/>
          <w:kern w:val="2"/>
          <w:sz w:val="24"/>
          <w:szCs w:val="24"/>
          <w:lang w:val="en-US" w:eastAsia="ru-RU"/>
        </w:rPr>
      </w:pPr>
      <w:r>
        <w:rPr>
          <w:rFonts w:ascii="Times New Roman" w:eastAsia="Times New Roman" w:hAnsi="Times New Roman" w:cs="Times New Roman"/>
          <w:kern w:val="2"/>
          <w:sz w:val="24"/>
          <w:szCs w:val="24"/>
          <w:lang w:val="uk-UA" w:eastAsia="ru-RU"/>
        </w:rPr>
        <w:t>«</w:t>
      </w:r>
      <w:r w:rsidR="00535CCC" w:rsidRPr="00535CCC">
        <w:rPr>
          <w:rFonts w:ascii="Times New Roman" w:eastAsia="Times New Roman" w:hAnsi="Times New Roman" w:cs="Times New Roman"/>
          <w:kern w:val="2"/>
          <w:sz w:val="24"/>
          <w:szCs w:val="24"/>
          <w:lang w:val="en" w:eastAsia="ru-RU"/>
        </w:rPr>
        <w:t>The migration policy of the EU countries in relation to Ukrainian refugees in modern conditions</w:t>
      </w:r>
      <w:r w:rsidR="00A42E50" w:rsidRPr="00A42E50">
        <w:rPr>
          <w:rFonts w:ascii="Times New Roman" w:eastAsia="Times New Roman" w:hAnsi="Times New Roman" w:cs="Times New Roman"/>
          <w:kern w:val="2"/>
          <w:sz w:val="24"/>
          <w:szCs w:val="24"/>
          <w:lang w:val="uk-UA" w:eastAsia="ru-RU"/>
        </w:rPr>
        <w:t xml:space="preserve">» </w:t>
      </w:r>
    </w:p>
    <w:p w:rsidR="00A42E50" w:rsidRPr="00A42E50" w:rsidRDefault="00A42E50" w:rsidP="00535CCC">
      <w:pPr>
        <w:spacing w:after="0" w:line="360" w:lineRule="auto"/>
        <w:rPr>
          <w:rFonts w:ascii="Times New Roman" w:eastAsia="Times New Roman" w:hAnsi="Times New Roman" w:cs="Times New Roman"/>
          <w:kern w:val="2"/>
          <w:sz w:val="28"/>
          <w:szCs w:val="28"/>
          <w:u w:val="single"/>
          <w:lang w:val="uk-UA" w:eastAsia="ru-RU"/>
        </w:rPr>
      </w:pPr>
    </w:p>
    <w:p w:rsidR="00A42E50" w:rsidRPr="00A42E50" w:rsidRDefault="00A42E50" w:rsidP="00A42E50">
      <w:pPr>
        <w:spacing w:after="0" w:line="240" w:lineRule="auto"/>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Викона</w:t>
      </w:r>
      <w:r w:rsidR="0037535E">
        <w:rPr>
          <w:rFonts w:ascii="Times New Roman" w:eastAsia="Times New Roman" w:hAnsi="Times New Roman" w:cs="Times New Roman"/>
          <w:kern w:val="2"/>
          <w:sz w:val="28"/>
          <w:szCs w:val="28"/>
          <w:lang w:eastAsia="ru-RU"/>
        </w:rPr>
        <w:t>ла</w:t>
      </w:r>
      <w:r w:rsidRPr="00A42E50">
        <w:rPr>
          <w:rFonts w:ascii="Times New Roman" w:eastAsia="Times New Roman" w:hAnsi="Times New Roman" w:cs="Times New Roman"/>
          <w:kern w:val="2"/>
          <w:sz w:val="28"/>
          <w:szCs w:val="28"/>
          <w:lang w:val="uk-UA" w:eastAsia="ru-RU"/>
        </w:rPr>
        <w:t xml:space="preserve">: </w:t>
      </w:r>
      <w:r w:rsidR="00FE60CF">
        <w:rPr>
          <w:rFonts w:ascii="Times New Roman" w:eastAsia="Times New Roman" w:hAnsi="Times New Roman" w:cs="Times New Roman"/>
          <w:kern w:val="2"/>
          <w:sz w:val="28"/>
          <w:szCs w:val="28"/>
          <w:lang w:val="uk-UA" w:eastAsia="ru-RU"/>
        </w:rPr>
        <w:t>здобувачка</w:t>
      </w:r>
      <w:r w:rsidRPr="00A42E50">
        <w:rPr>
          <w:rFonts w:ascii="Times New Roman" w:eastAsia="Times New Roman" w:hAnsi="Times New Roman" w:cs="Times New Roman"/>
          <w:kern w:val="2"/>
          <w:sz w:val="28"/>
          <w:szCs w:val="28"/>
          <w:lang w:eastAsia="ru-RU"/>
        </w:rPr>
        <w:t xml:space="preserve"> </w:t>
      </w:r>
      <w:r w:rsidR="0037535E">
        <w:rPr>
          <w:rFonts w:ascii="Times New Roman" w:eastAsia="Times New Roman" w:hAnsi="Times New Roman" w:cs="Times New Roman"/>
          <w:kern w:val="2"/>
          <w:sz w:val="28"/>
          <w:szCs w:val="28"/>
          <w:lang w:val="uk-UA" w:eastAsia="ru-RU"/>
        </w:rPr>
        <w:t>заочної</w:t>
      </w:r>
      <w:r w:rsidRPr="00A42E50">
        <w:rPr>
          <w:rFonts w:ascii="Times New Roman" w:eastAsia="Times New Roman" w:hAnsi="Times New Roman" w:cs="Times New Roman"/>
          <w:kern w:val="2"/>
          <w:sz w:val="28"/>
          <w:szCs w:val="28"/>
          <w:lang w:val="uk-UA" w:eastAsia="ru-RU"/>
        </w:rPr>
        <w:t xml:space="preserve"> форми навчання</w:t>
      </w:r>
    </w:p>
    <w:p w:rsidR="00A42E50" w:rsidRPr="00A42E50" w:rsidRDefault="00A42E50" w:rsidP="00A42E50">
      <w:pPr>
        <w:spacing w:after="0" w:line="240" w:lineRule="auto"/>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ab/>
      </w:r>
      <w:r w:rsidRPr="00A42E50">
        <w:rPr>
          <w:rFonts w:ascii="Times New Roman" w:eastAsia="Times New Roman" w:hAnsi="Times New Roman" w:cs="Times New Roman"/>
          <w:kern w:val="2"/>
          <w:sz w:val="28"/>
          <w:szCs w:val="28"/>
          <w:lang w:val="uk-UA" w:eastAsia="ru-RU"/>
        </w:rPr>
        <w:tab/>
      </w:r>
      <w:r w:rsidRPr="00A42E50">
        <w:rPr>
          <w:rFonts w:ascii="Times New Roman" w:eastAsia="Times New Roman" w:hAnsi="Times New Roman" w:cs="Times New Roman"/>
          <w:kern w:val="2"/>
          <w:sz w:val="28"/>
          <w:szCs w:val="28"/>
          <w:lang w:val="uk-UA" w:eastAsia="ru-RU"/>
        </w:rPr>
        <w:tab/>
        <w:t xml:space="preserve">  спеціальність 052  – «Політологія»</w:t>
      </w:r>
    </w:p>
    <w:p w:rsidR="00A42E50" w:rsidRPr="00A42E50" w:rsidRDefault="00A42E50" w:rsidP="00FA632D">
      <w:pPr>
        <w:spacing w:after="0"/>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w:t>
      </w:r>
      <w:r w:rsidR="00D15EDE">
        <w:rPr>
          <w:rFonts w:ascii="Times New Roman" w:eastAsia="Times New Roman" w:hAnsi="Times New Roman" w:cs="Times New Roman"/>
          <w:kern w:val="2"/>
          <w:sz w:val="28"/>
          <w:szCs w:val="28"/>
          <w:lang w:val="uk-UA" w:eastAsia="ru-RU"/>
        </w:rPr>
        <w:t xml:space="preserve">               </w:t>
      </w:r>
      <w:r w:rsidR="0037535E">
        <w:rPr>
          <w:rFonts w:ascii="Times New Roman" w:eastAsia="Times New Roman" w:hAnsi="Times New Roman" w:cs="Times New Roman"/>
          <w:kern w:val="2"/>
          <w:sz w:val="28"/>
          <w:szCs w:val="28"/>
          <w:lang w:val="uk-UA" w:eastAsia="ru-RU"/>
        </w:rPr>
        <w:t>Шевчук Олена</w:t>
      </w:r>
      <w:r w:rsidR="00535CCC">
        <w:rPr>
          <w:rFonts w:ascii="Times New Roman" w:eastAsia="Times New Roman" w:hAnsi="Times New Roman" w:cs="Times New Roman"/>
          <w:kern w:val="2"/>
          <w:sz w:val="28"/>
          <w:szCs w:val="28"/>
          <w:lang w:val="uk-UA" w:eastAsia="ru-RU"/>
        </w:rPr>
        <w:t xml:space="preserve"> Петрівна</w:t>
      </w:r>
    </w:p>
    <w:p w:rsidR="00A42E50" w:rsidRPr="00A42E50" w:rsidRDefault="00A42E50" w:rsidP="00FA632D">
      <w:pPr>
        <w:spacing w:after="0"/>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w:t>
      </w:r>
      <w:r w:rsidR="00D15EDE">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 xml:space="preserve">Керівник     </w:t>
      </w:r>
      <w:r w:rsidR="0037535E">
        <w:rPr>
          <w:rFonts w:ascii="Times New Roman" w:eastAsia="Times New Roman" w:hAnsi="Times New Roman" w:cs="Times New Roman"/>
          <w:kern w:val="2"/>
          <w:sz w:val="28"/>
          <w:szCs w:val="28"/>
          <w:lang w:val="uk-UA" w:eastAsia="ru-RU"/>
        </w:rPr>
        <w:t>д</w:t>
      </w:r>
      <w:r w:rsidRPr="00A42E50">
        <w:rPr>
          <w:rFonts w:ascii="Times New Roman" w:eastAsia="Times New Roman" w:hAnsi="Times New Roman" w:cs="Times New Roman"/>
          <w:kern w:val="2"/>
          <w:sz w:val="28"/>
          <w:szCs w:val="28"/>
          <w:lang w:val="uk-UA" w:eastAsia="ru-RU"/>
        </w:rPr>
        <w:t xml:space="preserve">.політ.н., </w:t>
      </w:r>
      <w:r w:rsidR="0037535E">
        <w:rPr>
          <w:rFonts w:ascii="Times New Roman" w:eastAsia="Times New Roman" w:hAnsi="Times New Roman" w:cs="Times New Roman"/>
          <w:kern w:val="2"/>
          <w:sz w:val="28"/>
          <w:szCs w:val="28"/>
          <w:lang w:val="uk-UA" w:eastAsia="ru-RU"/>
        </w:rPr>
        <w:t>проф.  С, В. Коч</w:t>
      </w:r>
      <w:r w:rsidRPr="00A42E50">
        <w:rPr>
          <w:rFonts w:ascii="Times New Roman" w:eastAsia="Times New Roman" w:hAnsi="Times New Roman" w:cs="Times New Roman"/>
          <w:kern w:val="2"/>
          <w:sz w:val="28"/>
          <w:szCs w:val="28"/>
          <w:lang w:val="uk-UA" w:eastAsia="ru-RU"/>
        </w:rPr>
        <w:t>_______</w:t>
      </w:r>
    </w:p>
    <w:p w:rsidR="00A42E50" w:rsidRPr="00A42E50" w:rsidRDefault="00A42E50" w:rsidP="00FA632D">
      <w:pPr>
        <w:spacing w:after="0"/>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w:t>
      </w:r>
      <w:r w:rsidR="00D15EDE">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 xml:space="preserve">Рецензент  </w:t>
      </w:r>
      <w:r w:rsidR="0037535E">
        <w:rPr>
          <w:rFonts w:ascii="Times New Roman" w:eastAsia="Times New Roman" w:hAnsi="Times New Roman" w:cs="Times New Roman"/>
          <w:kern w:val="2"/>
          <w:sz w:val="28"/>
          <w:szCs w:val="28"/>
          <w:lang w:val="uk-UA" w:eastAsia="ru-RU"/>
        </w:rPr>
        <w:t>ст.викладач В.М,Дідук</w:t>
      </w:r>
      <w:r w:rsidR="00FE60CF">
        <w:rPr>
          <w:rFonts w:ascii="Times New Roman" w:eastAsia="Times New Roman" w:hAnsi="Times New Roman" w:cs="Times New Roman"/>
          <w:kern w:val="2"/>
          <w:sz w:val="28"/>
          <w:szCs w:val="28"/>
          <w:lang w:val="uk-UA" w:eastAsia="ru-RU"/>
        </w:rPr>
        <w:t xml:space="preserve">        </w:t>
      </w:r>
      <w:r w:rsidR="00B374E3" w:rsidRPr="006C12F3">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_______</w:t>
      </w:r>
    </w:p>
    <w:p w:rsidR="00A42E50" w:rsidRPr="00A42E50" w:rsidRDefault="00A42E50" w:rsidP="00A42E50">
      <w:pPr>
        <w:spacing w:after="0" w:line="360" w:lineRule="auto"/>
        <w:rPr>
          <w:rFonts w:ascii="Times New Roman" w:eastAsia="Times New Roman" w:hAnsi="Times New Roman" w:cs="Times New Roman"/>
          <w:kern w:val="2"/>
          <w:sz w:val="28"/>
          <w:szCs w:val="28"/>
          <w:lang w:val="uk-UA" w:eastAsia="ru-RU"/>
        </w:rPr>
      </w:pPr>
    </w:p>
    <w:p w:rsidR="00A42E50" w:rsidRPr="00A42E50" w:rsidRDefault="00A42E50" w:rsidP="00FA632D">
      <w:pPr>
        <w:spacing w:after="0" w:line="360" w:lineRule="auto"/>
        <w:rPr>
          <w:rFonts w:ascii="Times New Roman" w:eastAsia="Times New Roman" w:hAnsi="Times New Roman" w:cs="Times New Roman"/>
          <w:kern w:val="2"/>
          <w:sz w:val="28"/>
          <w:szCs w:val="28"/>
          <w:lang w:val="uk-UA" w:eastAsia="ru-RU"/>
        </w:rPr>
      </w:pP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val="uk-UA" w:eastAsia="ru-RU"/>
        </w:rPr>
      </w:pPr>
    </w:p>
    <w:tbl>
      <w:tblPr>
        <w:tblW w:w="5000" w:type="pct"/>
        <w:jc w:val="center"/>
        <w:tblLook w:val="00A0" w:firstRow="1" w:lastRow="0" w:firstColumn="1" w:lastColumn="0" w:noHBand="0" w:noVBand="0"/>
      </w:tblPr>
      <w:tblGrid>
        <w:gridCol w:w="4840"/>
        <w:gridCol w:w="4731"/>
      </w:tblGrid>
      <w:tr w:rsidR="00F71F77" w:rsidRPr="00F71F77" w:rsidTr="008C089F">
        <w:trPr>
          <w:jc w:val="center"/>
        </w:trPr>
        <w:tc>
          <w:tcPr>
            <w:tcW w:w="4817" w:type="dxa"/>
            <w:shd w:val="clear" w:color="auto" w:fill="auto"/>
          </w:tcPr>
          <w:p w:rsidR="00F71F77" w:rsidRPr="00F71F77" w:rsidRDefault="00F71F77" w:rsidP="00D22384">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Рекомендовано до захисту:</w:t>
            </w:r>
          </w:p>
          <w:p w:rsidR="00F71F77" w:rsidRPr="00F71F77" w:rsidRDefault="00F71F77" w:rsidP="00D22384">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Протокол засідання кафедри</w:t>
            </w:r>
          </w:p>
          <w:p w:rsidR="00F71F77" w:rsidRDefault="00F71F77" w:rsidP="00D22384">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 xml:space="preserve">№ </w:t>
            </w:r>
            <w:r w:rsidR="00AB4408" w:rsidRPr="00C044A8">
              <w:rPr>
                <w:rFonts w:ascii="Times New Roman" w:eastAsia="Times New Roman" w:hAnsi="Times New Roman" w:cs="Times New Roman"/>
                <w:kern w:val="2"/>
                <w:sz w:val="28"/>
                <w:szCs w:val="28"/>
                <w:lang w:eastAsia="ru-RU"/>
              </w:rPr>
              <w:t xml:space="preserve">   </w:t>
            </w:r>
            <w:r w:rsidRPr="00F71F77">
              <w:rPr>
                <w:rFonts w:ascii="Times New Roman" w:eastAsia="Times New Roman" w:hAnsi="Times New Roman" w:cs="Times New Roman"/>
                <w:kern w:val="2"/>
                <w:sz w:val="28"/>
                <w:szCs w:val="28"/>
                <w:lang w:val="uk-UA" w:eastAsia="ru-RU"/>
              </w:rPr>
              <w:t xml:space="preserve"> від ___</w:t>
            </w:r>
            <w:r w:rsidR="00AB4408" w:rsidRPr="00C044A8">
              <w:rPr>
                <w:rFonts w:ascii="Times New Roman" w:eastAsia="Times New Roman" w:hAnsi="Times New Roman" w:cs="Times New Roman"/>
                <w:kern w:val="2"/>
                <w:sz w:val="28"/>
                <w:szCs w:val="28"/>
                <w:lang w:eastAsia="ru-RU"/>
              </w:rPr>
              <w:t xml:space="preserve">        </w:t>
            </w:r>
            <w:r w:rsidRPr="00F71F77">
              <w:rPr>
                <w:rFonts w:ascii="Times New Roman" w:eastAsia="Times New Roman" w:hAnsi="Times New Roman" w:cs="Times New Roman"/>
                <w:kern w:val="2"/>
                <w:sz w:val="28"/>
                <w:szCs w:val="28"/>
                <w:lang w:val="uk-UA" w:eastAsia="ru-RU"/>
              </w:rPr>
              <w:t>202</w:t>
            </w:r>
            <w:r w:rsidR="007A5AA6">
              <w:rPr>
                <w:rFonts w:ascii="Times New Roman" w:eastAsia="Times New Roman" w:hAnsi="Times New Roman" w:cs="Times New Roman"/>
                <w:kern w:val="2"/>
                <w:sz w:val="28"/>
                <w:szCs w:val="28"/>
                <w:lang w:val="uk-UA" w:eastAsia="ru-RU"/>
              </w:rPr>
              <w:t>3</w:t>
            </w:r>
            <w:r w:rsidRPr="00F71F77">
              <w:rPr>
                <w:rFonts w:ascii="Times New Roman" w:eastAsia="Times New Roman" w:hAnsi="Times New Roman" w:cs="Times New Roman"/>
                <w:kern w:val="2"/>
                <w:sz w:val="28"/>
                <w:szCs w:val="28"/>
                <w:lang w:val="uk-UA" w:eastAsia="ru-RU"/>
              </w:rPr>
              <w:t xml:space="preserve"> р.</w:t>
            </w:r>
          </w:p>
          <w:p w:rsidR="00F71F77" w:rsidRPr="00F71F77" w:rsidRDefault="00F71F77" w:rsidP="004847CE">
            <w:pPr>
              <w:spacing w:after="0" w:line="360" w:lineRule="auto"/>
              <w:jc w:val="both"/>
              <w:rPr>
                <w:rFonts w:ascii="Times New Roman" w:eastAsia="Times New Roman" w:hAnsi="Times New Roman" w:cs="Times New Roman"/>
                <w:kern w:val="2"/>
                <w:sz w:val="28"/>
                <w:szCs w:val="28"/>
                <w:lang w:val="uk-UA" w:eastAsia="ru-RU"/>
              </w:rPr>
            </w:pPr>
          </w:p>
          <w:p w:rsidR="00F71F77" w:rsidRDefault="00F71F77" w:rsidP="00F71F77">
            <w:pPr>
              <w:spacing w:after="0" w:line="240" w:lineRule="auto"/>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Завідувач кафедри</w:t>
            </w:r>
          </w:p>
          <w:p w:rsidR="00F71F77" w:rsidRPr="00F71F77" w:rsidRDefault="00F71F77" w:rsidP="00F71F77">
            <w:pPr>
              <w:spacing w:after="0" w:line="240" w:lineRule="auto"/>
              <w:jc w:val="both"/>
              <w:rPr>
                <w:rFonts w:ascii="Times New Roman" w:eastAsia="Times New Roman" w:hAnsi="Times New Roman" w:cs="Times New Roman"/>
                <w:kern w:val="2"/>
                <w:sz w:val="28"/>
                <w:szCs w:val="28"/>
                <w:lang w:val="uk-UA" w:eastAsia="ru-RU"/>
              </w:rPr>
            </w:pPr>
          </w:p>
          <w:p w:rsidR="00F71F77" w:rsidRPr="00F71F77" w:rsidRDefault="00F71F77" w:rsidP="00F71F77">
            <w:pPr>
              <w:spacing w:after="0" w:line="240" w:lineRule="auto"/>
              <w:jc w:val="both"/>
              <w:rPr>
                <w:rFonts w:ascii="Times New Roman" w:eastAsia="Times New Roman" w:hAnsi="Times New Roman" w:cs="Times New Roman"/>
                <w:kern w:val="2"/>
                <w:sz w:val="28"/>
                <w:szCs w:val="28"/>
                <w:u w:val="single"/>
                <w:lang w:val="uk-UA" w:eastAsia="ru-RU"/>
              </w:rPr>
            </w:pPr>
            <w:r w:rsidRPr="00F71F77">
              <w:rPr>
                <w:rFonts w:ascii="Times New Roman" w:eastAsia="Times New Roman" w:hAnsi="Times New Roman" w:cs="Times New Roman"/>
                <w:kern w:val="2"/>
                <w:sz w:val="28"/>
                <w:szCs w:val="28"/>
                <w:u w:val="single"/>
                <w:lang w:val="uk-UA" w:eastAsia="ru-RU"/>
              </w:rPr>
              <w:tab/>
            </w:r>
            <w:r w:rsidRPr="00F71F77">
              <w:rPr>
                <w:rFonts w:ascii="Times New Roman" w:eastAsia="Times New Roman" w:hAnsi="Times New Roman" w:cs="Times New Roman"/>
                <w:kern w:val="2"/>
                <w:sz w:val="28"/>
                <w:szCs w:val="28"/>
                <w:lang w:val="uk-UA" w:eastAsia="ru-RU"/>
              </w:rPr>
              <w:t xml:space="preserve">            Попков В.В.</w:t>
            </w:r>
          </w:p>
          <w:p w:rsidR="00F71F77" w:rsidRPr="00F71F77" w:rsidRDefault="00F71F77" w:rsidP="00F71F77">
            <w:pPr>
              <w:spacing w:after="0" w:line="240" w:lineRule="auto"/>
              <w:jc w:val="both"/>
              <w:rPr>
                <w:rFonts w:ascii="Times New Roman" w:eastAsia="Times New Roman" w:hAnsi="Times New Roman" w:cs="Times New Roman"/>
                <w:kern w:val="2"/>
                <w:sz w:val="20"/>
                <w:szCs w:val="20"/>
                <w:lang w:val="uk-UA" w:eastAsia="ru-RU"/>
              </w:rPr>
            </w:pPr>
            <w:r w:rsidRPr="00F71F77">
              <w:rPr>
                <w:rFonts w:ascii="Times New Roman" w:eastAsia="Times New Roman" w:hAnsi="Times New Roman" w:cs="Times New Roman"/>
                <w:kern w:val="2"/>
                <w:sz w:val="20"/>
                <w:szCs w:val="20"/>
                <w:lang w:val="uk-UA" w:eastAsia="ru-RU"/>
              </w:rPr>
              <w:t>(підпис)</w:t>
            </w:r>
            <w:r w:rsidRPr="00F71F77">
              <w:rPr>
                <w:rFonts w:ascii="Times New Roman" w:eastAsia="Times New Roman" w:hAnsi="Times New Roman" w:cs="Times New Roman"/>
                <w:kern w:val="2"/>
                <w:sz w:val="20"/>
                <w:szCs w:val="20"/>
                <w:lang w:val="uk-UA" w:eastAsia="ru-RU"/>
              </w:rPr>
              <w:tab/>
            </w:r>
          </w:p>
        </w:tc>
        <w:tc>
          <w:tcPr>
            <w:tcW w:w="4537" w:type="dxa"/>
            <w:shd w:val="clear" w:color="auto" w:fill="auto"/>
          </w:tcPr>
          <w:p w:rsidR="00F71F77" w:rsidRPr="00F71F77" w:rsidRDefault="00F71F77" w:rsidP="005215D0">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Захищено на засіданні ЕК № 2</w:t>
            </w:r>
          </w:p>
          <w:p w:rsidR="00F71F77" w:rsidRPr="00F71F77" w:rsidRDefault="00F71F77" w:rsidP="005215D0">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протокол №__  від_________ 202</w:t>
            </w:r>
            <w:r w:rsidR="007A5AA6">
              <w:rPr>
                <w:rFonts w:ascii="Times New Roman" w:eastAsia="Times New Roman" w:hAnsi="Times New Roman" w:cs="Times New Roman"/>
                <w:kern w:val="2"/>
                <w:sz w:val="28"/>
                <w:szCs w:val="28"/>
                <w:lang w:val="uk-UA" w:eastAsia="ru-RU"/>
              </w:rPr>
              <w:t>3</w:t>
            </w:r>
            <w:r w:rsidRPr="00F71F77">
              <w:rPr>
                <w:rFonts w:ascii="Times New Roman" w:eastAsia="Times New Roman" w:hAnsi="Times New Roman" w:cs="Times New Roman"/>
                <w:kern w:val="2"/>
                <w:sz w:val="28"/>
                <w:szCs w:val="28"/>
                <w:lang w:val="uk-UA" w:eastAsia="ru-RU"/>
              </w:rPr>
              <w:tab/>
            </w:r>
          </w:p>
          <w:p w:rsidR="00F71F77" w:rsidRPr="00F71F77" w:rsidRDefault="00F71F77" w:rsidP="005215D0">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Оцінка______________/______/_____</w:t>
            </w:r>
          </w:p>
          <w:p w:rsidR="00F71F77" w:rsidRDefault="00F71F77" w:rsidP="005215D0">
            <w:pPr>
              <w:spacing w:after="0"/>
              <w:jc w:val="both"/>
              <w:rPr>
                <w:rFonts w:ascii="Times New Roman" w:eastAsia="Times New Roman" w:hAnsi="Times New Roman" w:cs="Times New Roman"/>
                <w:kern w:val="2"/>
                <w:sz w:val="20"/>
                <w:szCs w:val="20"/>
                <w:lang w:val="uk-UA" w:eastAsia="ru-RU"/>
              </w:rPr>
            </w:pPr>
            <w:r w:rsidRPr="00FA632D">
              <w:rPr>
                <w:rFonts w:ascii="Times New Roman" w:eastAsia="Times New Roman" w:hAnsi="Times New Roman" w:cs="Times New Roman"/>
                <w:kern w:val="2"/>
                <w:sz w:val="20"/>
                <w:szCs w:val="20"/>
                <w:lang w:val="uk-UA" w:eastAsia="ru-RU"/>
              </w:rPr>
              <w:t>(за національною шкалою/шкалою ЕСТ</w:t>
            </w:r>
            <w:r w:rsidRPr="00FA632D">
              <w:rPr>
                <w:rFonts w:ascii="Times New Roman" w:eastAsia="Times New Roman" w:hAnsi="Times New Roman" w:cs="Times New Roman"/>
                <w:kern w:val="2"/>
                <w:sz w:val="20"/>
                <w:szCs w:val="20"/>
                <w:lang w:val="en-US" w:eastAsia="ru-RU"/>
              </w:rPr>
              <w:t>S</w:t>
            </w:r>
            <w:r w:rsidRPr="00FA632D">
              <w:rPr>
                <w:rFonts w:ascii="Times New Roman" w:eastAsia="Times New Roman" w:hAnsi="Times New Roman" w:cs="Times New Roman"/>
                <w:kern w:val="2"/>
                <w:sz w:val="20"/>
                <w:szCs w:val="20"/>
                <w:lang w:val="uk-UA" w:eastAsia="ru-RU"/>
              </w:rPr>
              <w:t>/ бали)</w:t>
            </w:r>
          </w:p>
          <w:p w:rsidR="00FA632D" w:rsidRPr="00FA632D" w:rsidRDefault="00FA632D" w:rsidP="005215D0">
            <w:pPr>
              <w:spacing w:after="0"/>
              <w:ind w:firstLine="708"/>
              <w:jc w:val="both"/>
              <w:rPr>
                <w:rFonts w:ascii="Times New Roman" w:eastAsia="Times New Roman" w:hAnsi="Times New Roman" w:cs="Times New Roman"/>
                <w:kern w:val="2"/>
                <w:sz w:val="20"/>
                <w:szCs w:val="20"/>
                <w:lang w:val="uk-UA" w:eastAsia="ru-RU"/>
              </w:rPr>
            </w:pPr>
          </w:p>
          <w:p w:rsidR="00F71F77" w:rsidRPr="00F71F77" w:rsidRDefault="00F71F77" w:rsidP="00FA632D">
            <w:pPr>
              <w:spacing w:after="0" w:line="240" w:lineRule="auto"/>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Голова ЕК</w:t>
            </w:r>
          </w:p>
          <w:p w:rsidR="005215D0" w:rsidRDefault="005215D0" w:rsidP="00FA632D">
            <w:pPr>
              <w:spacing w:after="0" w:line="240" w:lineRule="auto"/>
              <w:jc w:val="both"/>
              <w:rPr>
                <w:rFonts w:ascii="Times New Roman" w:eastAsia="Times New Roman" w:hAnsi="Times New Roman" w:cs="Times New Roman"/>
                <w:kern w:val="2"/>
                <w:sz w:val="28"/>
                <w:szCs w:val="28"/>
                <w:u w:val="single"/>
                <w:lang w:val="uk-UA" w:eastAsia="ru-RU"/>
              </w:rPr>
            </w:pPr>
          </w:p>
          <w:p w:rsidR="00F71F77" w:rsidRPr="00F71F77" w:rsidRDefault="00F71F77" w:rsidP="00FA632D">
            <w:pPr>
              <w:spacing w:after="0" w:line="240" w:lineRule="auto"/>
              <w:jc w:val="both"/>
              <w:rPr>
                <w:rFonts w:ascii="Times New Roman" w:eastAsia="Times New Roman" w:hAnsi="Times New Roman" w:cs="Times New Roman"/>
                <w:kern w:val="2"/>
                <w:sz w:val="28"/>
                <w:szCs w:val="28"/>
                <w:u w:val="single"/>
                <w:lang w:val="uk-UA" w:eastAsia="ru-RU"/>
              </w:rPr>
            </w:pPr>
            <w:r w:rsidRPr="00F71F77">
              <w:rPr>
                <w:rFonts w:ascii="Times New Roman" w:eastAsia="Times New Roman" w:hAnsi="Times New Roman" w:cs="Times New Roman"/>
                <w:kern w:val="2"/>
                <w:sz w:val="28"/>
                <w:szCs w:val="28"/>
                <w:u w:val="single"/>
                <w:lang w:val="uk-UA" w:eastAsia="ru-RU"/>
              </w:rPr>
              <w:tab/>
            </w:r>
            <w:r w:rsidRPr="00F71F77">
              <w:rPr>
                <w:rFonts w:ascii="Times New Roman" w:eastAsia="Times New Roman" w:hAnsi="Times New Roman" w:cs="Times New Roman"/>
                <w:kern w:val="2"/>
                <w:sz w:val="28"/>
                <w:szCs w:val="28"/>
                <w:lang w:val="uk-UA" w:eastAsia="ru-RU"/>
              </w:rPr>
              <w:t xml:space="preserve">               </w:t>
            </w:r>
            <w:r w:rsidR="008272A7">
              <w:rPr>
                <w:rFonts w:ascii="Times New Roman" w:eastAsia="Times New Roman" w:hAnsi="Times New Roman" w:cs="Times New Roman"/>
                <w:kern w:val="2"/>
                <w:sz w:val="28"/>
                <w:szCs w:val="28"/>
                <w:lang w:val="uk-UA" w:eastAsia="ru-RU"/>
              </w:rPr>
              <w:t>Попков</w:t>
            </w:r>
            <w:r w:rsidRPr="00F71F77">
              <w:rPr>
                <w:rFonts w:ascii="Times New Roman" w:eastAsia="Times New Roman" w:hAnsi="Times New Roman" w:cs="Times New Roman"/>
                <w:kern w:val="2"/>
                <w:sz w:val="28"/>
                <w:szCs w:val="28"/>
                <w:lang w:val="uk-UA" w:eastAsia="ru-RU"/>
              </w:rPr>
              <w:t xml:space="preserve"> </w:t>
            </w:r>
            <w:r w:rsidR="008272A7">
              <w:rPr>
                <w:rFonts w:ascii="Times New Roman" w:eastAsia="Times New Roman" w:hAnsi="Times New Roman" w:cs="Times New Roman"/>
                <w:kern w:val="2"/>
                <w:sz w:val="28"/>
                <w:szCs w:val="28"/>
                <w:lang w:val="uk-UA" w:eastAsia="ru-RU"/>
              </w:rPr>
              <w:t>В</w:t>
            </w:r>
            <w:r w:rsidRPr="00F71F77">
              <w:rPr>
                <w:rFonts w:ascii="Times New Roman" w:eastAsia="Times New Roman" w:hAnsi="Times New Roman" w:cs="Times New Roman"/>
                <w:kern w:val="2"/>
                <w:sz w:val="28"/>
                <w:szCs w:val="28"/>
                <w:lang w:val="uk-UA" w:eastAsia="ru-RU"/>
              </w:rPr>
              <w:t>.</w:t>
            </w:r>
            <w:r w:rsidR="008272A7">
              <w:rPr>
                <w:rFonts w:ascii="Times New Roman" w:eastAsia="Times New Roman" w:hAnsi="Times New Roman" w:cs="Times New Roman"/>
                <w:kern w:val="2"/>
                <w:sz w:val="28"/>
                <w:szCs w:val="28"/>
                <w:lang w:val="uk-UA" w:eastAsia="ru-RU"/>
              </w:rPr>
              <w:t>В</w:t>
            </w:r>
            <w:r w:rsidRPr="00F71F77">
              <w:rPr>
                <w:rFonts w:ascii="Times New Roman" w:eastAsia="Times New Roman" w:hAnsi="Times New Roman" w:cs="Times New Roman"/>
                <w:kern w:val="2"/>
                <w:sz w:val="28"/>
                <w:szCs w:val="28"/>
                <w:lang w:val="uk-UA" w:eastAsia="ru-RU"/>
              </w:rPr>
              <w:t>.</w:t>
            </w:r>
          </w:p>
          <w:p w:rsidR="00F71F77" w:rsidRPr="00FA632D" w:rsidRDefault="00F71F77" w:rsidP="00FA632D">
            <w:pPr>
              <w:spacing w:after="0" w:line="240" w:lineRule="auto"/>
              <w:jc w:val="both"/>
              <w:rPr>
                <w:rFonts w:ascii="Times New Roman" w:eastAsia="Times New Roman" w:hAnsi="Times New Roman" w:cs="Times New Roman"/>
                <w:kern w:val="2"/>
                <w:sz w:val="20"/>
                <w:szCs w:val="20"/>
                <w:lang w:val="uk-UA" w:eastAsia="ru-RU"/>
              </w:rPr>
            </w:pPr>
            <w:r w:rsidRPr="00FA632D">
              <w:rPr>
                <w:rFonts w:ascii="Times New Roman" w:eastAsia="Times New Roman" w:hAnsi="Times New Roman" w:cs="Times New Roman"/>
                <w:kern w:val="2"/>
                <w:sz w:val="20"/>
                <w:szCs w:val="20"/>
                <w:lang w:val="uk-UA" w:eastAsia="ru-RU"/>
              </w:rPr>
              <w:t>(підпис)</w:t>
            </w:r>
            <w:r w:rsidRPr="00FA632D">
              <w:rPr>
                <w:rFonts w:ascii="Times New Roman" w:eastAsia="Times New Roman" w:hAnsi="Times New Roman" w:cs="Times New Roman"/>
                <w:kern w:val="2"/>
                <w:sz w:val="20"/>
                <w:szCs w:val="20"/>
                <w:lang w:val="uk-UA" w:eastAsia="ru-RU"/>
              </w:rPr>
              <w:tab/>
            </w:r>
          </w:p>
        </w:tc>
      </w:tr>
      <w:tr w:rsidR="00F71F77" w:rsidRPr="00F71F77" w:rsidTr="008C089F">
        <w:trPr>
          <w:jc w:val="center"/>
        </w:trPr>
        <w:tc>
          <w:tcPr>
            <w:tcW w:w="4817" w:type="dxa"/>
            <w:shd w:val="clear" w:color="auto" w:fill="auto"/>
          </w:tcPr>
          <w:p w:rsidR="00F71F77" w:rsidRPr="00F71F77" w:rsidRDefault="00F71F77" w:rsidP="00F71F77">
            <w:pPr>
              <w:spacing w:after="0" w:line="360" w:lineRule="auto"/>
              <w:jc w:val="center"/>
              <w:rPr>
                <w:rFonts w:ascii="Times New Roman" w:eastAsia="Times New Roman" w:hAnsi="Times New Roman" w:cs="Times New Roman"/>
                <w:b/>
                <w:kern w:val="2"/>
                <w:sz w:val="28"/>
                <w:szCs w:val="28"/>
                <w:lang w:val="uk-UA" w:eastAsia="ru-RU"/>
              </w:rPr>
            </w:pPr>
          </w:p>
        </w:tc>
        <w:tc>
          <w:tcPr>
            <w:tcW w:w="4537" w:type="dxa"/>
            <w:shd w:val="clear" w:color="auto" w:fill="auto"/>
          </w:tcPr>
          <w:p w:rsidR="00F71F77" w:rsidRPr="00F71F77" w:rsidRDefault="00F71F77" w:rsidP="00F71F77">
            <w:pPr>
              <w:spacing w:after="0" w:line="360" w:lineRule="auto"/>
              <w:jc w:val="center"/>
              <w:rPr>
                <w:rFonts w:ascii="Times New Roman" w:eastAsia="Times New Roman" w:hAnsi="Times New Roman" w:cs="Times New Roman"/>
                <w:b/>
                <w:kern w:val="2"/>
                <w:sz w:val="28"/>
                <w:szCs w:val="28"/>
                <w:lang w:val="uk-UA" w:eastAsia="ru-RU"/>
              </w:rPr>
            </w:pPr>
          </w:p>
        </w:tc>
      </w:tr>
    </w:tbl>
    <w:p w:rsidR="00A42E50" w:rsidRPr="00A42E50" w:rsidRDefault="00A42E50" w:rsidP="00A42E50">
      <w:pPr>
        <w:spacing w:after="0" w:line="360" w:lineRule="auto"/>
        <w:jc w:val="center"/>
        <w:rPr>
          <w:rFonts w:ascii="Times New Roman" w:eastAsia="Times New Roman" w:hAnsi="Times New Roman" w:cs="Times New Roman"/>
          <w:b/>
          <w:kern w:val="2"/>
          <w:sz w:val="28"/>
          <w:szCs w:val="28"/>
          <w:lang w:val="uk-UA" w:eastAsia="ru-RU"/>
        </w:rPr>
      </w:pPr>
    </w:p>
    <w:p w:rsidR="00A42E50" w:rsidRDefault="00A42E50" w:rsidP="00DD62B7">
      <w:pPr>
        <w:spacing w:after="0" w:line="36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b/>
          <w:kern w:val="2"/>
          <w:sz w:val="28"/>
          <w:szCs w:val="28"/>
          <w:lang w:val="uk-UA" w:eastAsia="ru-RU"/>
        </w:rPr>
        <w:t>Одеса</w:t>
      </w:r>
      <w:r w:rsidRPr="00A42E50">
        <w:rPr>
          <w:rFonts w:ascii="Times New Roman" w:eastAsia="Times New Roman" w:hAnsi="Times New Roman" w:cs="Times New Roman"/>
          <w:b/>
          <w:kern w:val="2"/>
          <w:sz w:val="28"/>
          <w:szCs w:val="28"/>
          <w:lang w:val="en-US" w:eastAsia="ru-RU"/>
        </w:rPr>
        <w:t xml:space="preserve"> –</w:t>
      </w:r>
      <w:r w:rsidRPr="00A42E50">
        <w:rPr>
          <w:rFonts w:ascii="Times New Roman" w:eastAsia="Times New Roman" w:hAnsi="Times New Roman" w:cs="Times New Roman"/>
          <w:b/>
          <w:kern w:val="2"/>
          <w:sz w:val="28"/>
          <w:szCs w:val="28"/>
          <w:lang w:val="uk-UA" w:eastAsia="ru-RU"/>
        </w:rPr>
        <w:t xml:space="preserve"> 20</w:t>
      </w:r>
      <w:r w:rsidRPr="00A42E50">
        <w:rPr>
          <w:rFonts w:ascii="Times New Roman" w:eastAsia="Times New Roman" w:hAnsi="Times New Roman" w:cs="Times New Roman"/>
          <w:b/>
          <w:kern w:val="2"/>
          <w:sz w:val="28"/>
          <w:szCs w:val="28"/>
          <w:lang w:eastAsia="ru-RU"/>
        </w:rPr>
        <w:t>2</w:t>
      </w:r>
      <w:r w:rsidR="00B32BFD">
        <w:rPr>
          <w:rFonts w:ascii="Times New Roman" w:eastAsia="Times New Roman" w:hAnsi="Times New Roman" w:cs="Times New Roman"/>
          <w:b/>
          <w:kern w:val="2"/>
          <w:sz w:val="28"/>
          <w:szCs w:val="28"/>
          <w:lang w:eastAsia="ru-RU"/>
        </w:rPr>
        <w:t>3</w:t>
      </w:r>
    </w:p>
    <w:p w:rsidR="00075DAB" w:rsidRDefault="00075DAB" w:rsidP="0054598B">
      <w:pPr>
        <w:spacing w:line="240" w:lineRule="auto"/>
        <w:rPr>
          <w:rFonts w:ascii="Times New Roman" w:eastAsia="Times New Roman" w:hAnsi="Times New Roman" w:cs="Times New Roman"/>
          <w:color w:val="000000"/>
          <w:sz w:val="28"/>
          <w:szCs w:val="28"/>
          <w:lang w:val="uk-UA"/>
        </w:rPr>
      </w:pPr>
    </w:p>
    <w:p w:rsidR="00D15EDE" w:rsidRPr="00C733E8" w:rsidRDefault="00D15EDE" w:rsidP="00D15EDE">
      <w:pPr>
        <w:spacing w:line="240" w:lineRule="auto"/>
        <w:ind w:left="3540" w:firstLine="708"/>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lastRenderedPageBreak/>
        <w:t>ЗМІСТ</w:t>
      </w:r>
    </w:p>
    <w:p w:rsidR="00D15EDE" w:rsidRPr="00C733E8"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ВСТУП…………………………………………………………………………</w:t>
      </w:r>
      <w:r w:rsidR="00E118BF">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3</w:t>
      </w:r>
    </w:p>
    <w:p w:rsidR="00861F87" w:rsidRPr="00861F87"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РОЗДІЛ І. СТАНДАРТИ ЄС ЩОДО УПРАВЛІННЯ МІГРАЦІЙНИМИ ПРОЦЕСАМИ</w:t>
      </w:r>
    </w:p>
    <w:p w:rsidR="00861F87" w:rsidRPr="00861F87"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1.1. Управління трудовими міграційними потоками в ЄС</w:t>
      </w:r>
      <w:r w:rsidR="00E500FA">
        <w:rPr>
          <w:rFonts w:ascii="Times New Roman" w:eastAsia="Times New Roman" w:hAnsi="Times New Roman" w:cs="Times New Roman"/>
          <w:color w:val="000000"/>
          <w:sz w:val="28"/>
          <w:szCs w:val="28"/>
          <w:lang w:val="uk-UA"/>
        </w:rPr>
        <w:t>…………………….</w:t>
      </w:r>
      <w:r w:rsidR="00D424EB">
        <w:rPr>
          <w:rFonts w:ascii="Times New Roman" w:eastAsia="Times New Roman" w:hAnsi="Times New Roman" w:cs="Times New Roman"/>
          <w:color w:val="000000"/>
          <w:sz w:val="28"/>
          <w:szCs w:val="28"/>
          <w:lang w:val="uk-UA"/>
        </w:rPr>
        <w:t>9</w:t>
      </w:r>
      <w:r w:rsidRPr="00861F87">
        <w:rPr>
          <w:rFonts w:ascii="Times New Roman" w:eastAsia="Times New Roman" w:hAnsi="Times New Roman" w:cs="Times New Roman"/>
          <w:color w:val="000000"/>
          <w:sz w:val="28"/>
          <w:szCs w:val="28"/>
          <w:lang w:val="uk-UA"/>
        </w:rPr>
        <w:t xml:space="preserve"> </w:t>
      </w:r>
    </w:p>
    <w:p w:rsidR="00861F87" w:rsidRPr="00861F87"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1.2. Прийом та адаптація біженців: стандарти ЄС та вимоги до держав-членів ЄС</w:t>
      </w:r>
      <w:r w:rsidR="00E500FA">
        <w:rPr>
          <w:rFonts w:ascii="Times New Roman" w:eastAsia="Times New Roman" w:hAnsi="Times New Roman" w:cs="Times New Roman"/>
          <w:color w:val="000000"/>
          <w:sz w:val="28"/>
          <w:szCs w:val="28"/>
          <w:lang w:val="uk-UA"/>
        </w:rPr>
        <w:t>…………………………………………………………………………………</w:t>
      </w:r>
      <w:r w:rsidR="00F77E04">
        <w:rPr>
          <w:rFonts w:ascii="Times New Roman" w:eastAsia="Times New Roman" w:hAnsi="Times New Roman" w:cs="Times New Roman"/>
          <w:color w:val="000000"/>
          <w:sz w:val="28"/>
          <w:szCs w:val="28"/>
          <w:lang w:val="uk-UA"/>
        </w:rPr>
        <w:t>18</w:t>
      </w:r>
    </w:p>
    <w:p w:rsidR="0054598B" w:rsidRDefault="0054598B" w:rsidP="00861F87">
      <w:pPr>
        <w:spacing w:after="158" w:line="360" w:lineRule="auto"/>
        <w:rPr>
          <w:rFonts w:ascii="Times New Roman" w:eastAsia="Times New Roman" w:hAnsi="Times New Roman" w:cs="Times New Roman"/>
          <w:color w:val="000000"/>
          <w:sz w:val="28"/>
          <w:szCs w:val="28"/>
          <w:lang w:val="uk-UA"/>
        </w:rPr>
      </w:pPr>
      <w:r w:rsidRPr="0054598B">
        <w:rPr>
          <w:rFonts w:ascii="Times New Roman" w:eastAsia="Times New Roman" w:hAnsi="Times New Roman" w:cs="Times New Roman"/>
          <w:color w:val="000000"/>
          <w:sz w:val="28"/>
          <w:szCs w:val="28"/>
          <w:lang w:val="uk-UA"/>
        </w:rPr>
        <w:t>РОЗДІЛ ІІ. «ВИХІД» УКРАЇНЦІВ В КРАЇНИ ЄВРОПИ: УМОВИ НАДАННЯ ЗАХИСТУ</w:t>
      </w:r>
    </w:p>
    <w:p w:rsidR="00861F87"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2.1. Статистичний ан</w:t>
      </w:r>
      <w:r>
        <w:rPr>
          <w:rFonts w:ascii="Times New Roman" w:eastAsia="Times New Roman" w:hAnsi="Times New Roman" w:cs="Times New Roman"/>
          <w:color w:val="000000"/>
          <w:sz w:val="28"/>
          <w:szCs w:val="28"/>
          <w:lang w:val="uk-UA"/>
        </w:rPr>
        <w:t>аліз міграційної хвилі з України</w:t>
      </w:r>
      <w:r w:rsidR="001A25B9">
        <w:rPr>
          <w:rFonts w:ascii="Times New Roman" w:eastAsia="Times New Roman" w:hAnsi="Times New Roman" w:cs="Times New Roman"/>
          <w:color w:val="000000"/>
          <w:sz w:val="28"/>
          <w:szCs w:val="28"/>
          <w:lang w:val="uk-UA"/>
        </w:rPr>
        <w:t>………………………</w:t>
      </w:r>
      <w:r w:rsidR="00C71D6C" w:rsidRPr="00C71D6C">
        <w:rPr>
          <w:rFonts w:ascii="Times New Roman" w:eastAsia="Times New Roman" w:hAnsi="Times New Roman" w:cs="Times New Roman"/>
          <w:color w:val="000000"/>
          <w:sz w:val="28"/>
          <w:szCs w:val="28"/>
        </w:rPr>
        <w:t>..</w:t>
      </w:r>
      <w:r w:rsidR="00F77E04">
        <w:rPr>
          <w:rFonts w:ascii="Times New Roman" w:eastAsia="Times New Roman" w:hAnsi="Times New Roman" w:cs="Times New Roman"/>
          <w:color w:val="000000"/>
          <w:sz w:val="28"/>
          <w:szCs w:val="28"/>
          <w:lang w:val="uk-UA"/>
        </w:rPr>
        <w:t>22</w:t>
      </w:r>
    </w:p>
    <w:p w:rsidR="00861F87" w:rsidRPr="00C044A8"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2.1.1. Аналіз джерел</w:t>
      </w:r>
      <w:r w:rsidR="00E500FA">
        <w:rPr>
          <w:rFonts w:ascii="Times New Roman" w:eastAsia="Times New Roman" w:hAnsi="Times New Roman" w:cs="Times New Roman"/>
          <w:color w:val="000000"/>
          <w:sz w:val="28"/>
          <w:szCs w:val="28"/>
          <w:lang w:val="uk-UA"/>
        </w:rPr>
        <w:t>……………………………………………………………..</w:t>
      </w:r>
      <w:r w:rsidR="00C71D6C" w:rsidRPr="00C044A8">
        <w:rPr>
          <w:rFonts w:ascii="Times New Roman" w:eastAsia="Times New Roman" w:hAnsi="Times New Roman" w:cs="Times New Roman"/>
          <w:color w:val="000000"/>
          <w:sz w:val="28"/>
          <w:szCs w:val="28"/>
          <w:lang w:val="uk-UA"/>
        </w:rPr>
        <w:t>27</w:t>
      </w:r>
    </w:p>
    <w:p w:rsidR="00861F87"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2.1.2. Регіональний аналіз</w:t>
      </w:r>
      <w:r w:rsidR="00E500FA">
        <w:rPr>
          <w:rFonts w:ascii="Times New Roman" w:eastAsia="Times New Roman" w:hAnsi="Times New Roman" w:cs="Times New Roman"/>
          <w:color w:val="000000"/>
          <w:sz w:val="28"/>
          <w:szCs w:val="28"/>
          <w:lang w:val="uk-UA"/>
        </w:rPr>
        <w:t>………………………………………………………</w:t>
      </w:r>
      <w:r w:rsidR="00FE6819" w:rsidRPr="00AB4408">
        <w:rPr>
          <w:rFonts w:ascii="Times New Roman" w:eastAsia="Times New Roman" w:hAnsi="Times New Roman" w:cs="Times New Roman"/>
          <w:color w:val="000000"/>
          <w:sz w:val="28"/>
          <w:szCs w:val="28"/>
          <w:lang w:val="uk-UA"/>
        </w:rPr>
        <w:t>28</w:t>
      </w:r>
      <w:r w:rsidRPr="00861F87">
        <w:rPr>
          <w:rFonts w:ascii="Times New Roman" w:eastAsia="Times New Roman" w:hAnsi="Times New Roman" w:cs="Times New Roman"/>
          <w:color w:val="000000"/>
          <w:sz w:val="28"/>
          <w:szCs w:val="28"/>
          <w:lang w:val="uk-UA"/>
        </w:rPr>
        <w:t xml:space="preserve"> </w:t>
      </w:r>
    </w:p>
    <w:p w:rsidR="00861F87" w:rsidRPr="00BB7641"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 xml:space="preserve">2.1.3. </w:t>
      </w:r>
      <w:r w:rsidR="00667BCE">
        <w:rPr>
          <w:rFonts w:ascii="Times New Roman" w:eastAsia="Times New Roman" w:hAnsi="Times New Roman" w:cs="Times New Roman"/>
          <w:color w:val="000000"/>
          <w:sz w:val="28"/>
          <w:szCs w:val="28"/>
          <w:lang w:val="uk-UA"/>
        </w:rPr>
        <w:t>Дані щодо</w:t>
      </w:r>
      <w:r w:rsidRPr="00861F87">
        <w:rPr>
          <w:rFonts w:ascii="Times New Roman" w:eastAsia="Times New Roman" w:hAnsi="Times New Roman" w:cs="Times New Roman"/>
          <w:color w:val="000000"/>
          <w:sz w:val="28"/>
          <w:szCs w:val="28"/>
          <w:lang w:val="uk-UA"/>
        </w:rPr>
        <w:t xml:space="preserve"> біженц</w:t>
      </w:r>
      <w:r w:rsidR="00667BCE">
        <w:rPr>
          <w:rFonts w:ascii="Times New Roman" w:eastAsia="Times New Roman" w:hAnsi="Times New Roman" w:cs="Times New Roman"/>
          <w:color w:val="000000"/>
          <w:sz w:val="28"/>
          <w:szCs w:val="28"/>
          <w:lang w:val="uk-UA"/>
        </w:rPr>
        <w:t>ів</w:t>
      </w:r>
      <w:r w:rsidRPr="00861F87">
        <w:rPr>
          <w:rFonts w:ascii="Times New Roman" w:eastAsia="Times New Roman" w:hAnsi="Times New Roman" w:cs="Times New Roman"/>
          <w:color w:val="000000"/>
          <w:sz w:val="28"/>
          <w:szCs w:val="28"/>
          <w:lang w:val="uk-UA"/>
        </w:rPr>
        <w:t xml:space="preserve"> з зон військових дій</w:t>
      </w:r>
      <w:r w:rsidR="00667BCE">
        <w:rPr>
          <w:rFonts w:ascii="Times New Roman" w:eastAsia="Times New Roman" w:hAnsi="Times New Roman" w:cs="Times New Roman"/>
          <w:color w:val="000000"/>
          <w:sz w:val="28"/>
          <w:szCs w:val="28"/>
          <w:lang w:val="uk-UA"/>
        </w:rPr>
        <w:t xml:space="preserve">, </w:t>
      </w:r>
      <w:r w:rsidRPr="00861F87">
        <w:rPr>
          <w:rFonts w:ascii="Times New Roman" w:eastAsia="Times New Roman" w:hAnsi="Times New Roman" w:cs="Times New Roman"/>
          <w:color w:val="000000"/>
          <w:sz w:val="28"/>
          <w:szCs w:val="28"/>
          <w:lang w:val="uk-UA"/>
        </w:rPr>
        <w:t>труд</w:t>
      </w:r>
      <w:r w:rsidR="00667BCE">
        <w:rPr>
          <w:rFonts w:ascii="Times New Roman" w:eastAsia="Times New Roman" w:hAnsi="Times New Roman" w:cs="Times New Roman"/>
          <w:color w:val="000000"/>
          <w:sz w:val="28"/>
          <w:szCs w:val="28"/>
          <w:lang w:val="uk-UA"/>
        </w:rPr>
        <w:t>ових</w:t>
      </w:r>
      <w:r w:rsidRPr="00861F87">
        <w:rPr>
          <w:rFonts w:ascii="Times New Roman" w:eastAsia="Times New Roman" w:hAnsi="Times New Roman" w:cs="Times New Roman"/>
          <w:color w:val="000000"/>
          <w:sz w:val="28"/>
          <w:szCs w:val="28"/>
          <w:lang w:val="uk-UA"/>
        </w:rPr>
        <w:t xml:space="preserve"> мігр</w:t>
      </w:r>
      <w:r w:rsidR="00667BCE">
        <w:rPr>
          <w:rFonts w:ascii="Times New Roman" w:eastAsia="Times New Roman" w:hAnsi="Times New Roman" w:cs="Times New Roman"/>
          <w:color w:val="000000"/>
          <w:sz w:val="28"/>
          <w:szCs w:val="28"/>
          <w:lang w:val="uk-UA"/>
        </w:rPr>
        <w:t>антів</w:t>
      </w:r>
      <w:r w:rsidRPr="00861F87">
        <w:rPr>
          <w:rFonts w:ascii="Times New Roman" w:eastAsia="Times New Roman" w:hAnsi="Times New Roman" w:cs="Times New Roman"/>
          <w:color w:val="000000"/>
          <w:sz w:val="28"/>
          <w:szCs w:val="28"/>
          <w:lang w:val="uk-UA"/>
        </w:rPr>
        <w:t xml:space="preserve"> </w:t>
      </w:r>
      <w:r w:rsidR="00667BCE">
        <w:rPr>
          <w:rFonts w:ascii="Times New Roman" w:eastAsia="Times New Roman" w:hAnsi="Times New Roman" w:cs="Times New Roman"/>
          <w:color w:val="000000"/>
          <w:sz w:val="28"/>
          <w:szCs w:val="28"/>
          <w:lang w:val="uk-UA"/>
        </w:rPr>
        <w:t>(індивідуальних та корпоративних)………………………………………</w:t>
      </w:r>
      <w:r w:rsidR="00BB7641">
        <w:rPr>
          <w:rFonts w:ascii="Times New Roman" w:eastAsia="Times New Roman" w:hAnsi="Times New Roman" w:cs="Times New Roman"/>
          <w:color w:val="000000"/>
          <w:sz w:val="28"/>
          <w:szCs w:val="28"/>
          <w:lang w:val="uk-UA"/>
        </w:rPr>
        <w:t>……</w:t>
      </w:r>
      <w:r w:rsidR="00BB7641" w:rsidRPr="00BB7641">
        <w:rPr>
          <w:rFonts w:ascii="Times New Roman" w:eastAsia="Times New Roman" w:hAnsi="Times New Roman" w:cs="Times New Roman"/>
          <w:color w:val="000000"/>
          <w:sz w:val="28"/>
          <w:szCs w:val="28"/>
          <w:lang w:val="uk-UA"/>
        </w:rPr>
        <w:t>.29</w:t>
      </w:r>
    </w:p>
    <w:p w:rsidR="00861F87" w:rsidRPr="00C71D6C"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2.2. Правові статуси та умови надання соціально-економічної підтримки українцям в країнах Європи</w:t>
      </w:r>
      <w:r w:rsidR="005E40B1">
        <w:rPr>
          <w:rFonts w:ascii="Times New Roman" w:eastAsia="Times New Roman" w:hAnsi="Times New Roman" w:cs="Times New Roman"/>
          <w:color w:val="000000"/>
          <w:sz w:val="28"/>
          <w:szCs w:val="28"/>
          <w:lang w:val="uk-UA"/>
        </w:rPr>
        <w:t>………………………………………</w:t>
      </w:r>
      <w:r w:rsidR="00C71D6C">
        <w:rPr>
          <w:rFonts w:ascii="Times New Roman" w:eastAsia="Times New Roman" w:hAnsi="Times New Roman" w:cs="Times New Roman"/>
          <w:color w:val="000000"/>
          <w:sz w:val="28"/>
          <w:szCs w:val="28"/>
          <w:lang w:val="uk-UA"/>
        </w:rPr>
        <w:t>……………</w:t>
      </w:r>
      <w:r w:rsidR="005E40B1">
        <w:rPr>
          <w:rFonts w:ascii="Times New Roman" w:eastAsia="Times New Roman" w:hAnsi="Times New Roman" w:cs="Times New Roman"/>
          <w:color w:val="000000"/>
          <w:sz w:val="28"/>
          <w:szCs w:val="28"/>
          <w:lang w:val="uk-UA"/>
        </w:rPr>
        <w:t>.</w:t>
      </w:r>
      <w:r w:rsidR="00C71D6C" w:rsidRPr="00C71D6C">
        <w:rPr>
          <w:rFonts w:ascii="Times New Roman" w:eastAsia="Times New Roman" w:hAnsi="Times New Roman" w:cs="Times New Roman"/>
          <w:color w:val="000000"/>
          <w:sz w:val="28"/>
          <w:szCs w:val="28"/>
          <w:lang w:val="uk-UA"/>
        </w:rPr>
        <w:t>32</w:t>
      </w:r>
    </w:p>
    <w:p w:rsidR="00861F87" w:rsidRPr="00DA366D" w:rsidRDefault="00861F87" w:rsidP="00861F87">
      <w:pPr>
        <w:spacing w:after="158" w:line="360" w:lineRule="auto"/>
        <w:rPr>
          <w:rFonts w:ascii="Times New Roman" w:eastAsia="Times New Roman" w:hAnsi="Times New Roman" w:cs="Times New Roman"/>
          <w:color w:val="000000"/>
          <w:sz w:val="28"/>
          <w:szCs w:val="28"/>
        </w:rPr>
      </w:pPr>
      <w:r w:rsidRPr="00861F87">
        <w:rPr>
          <w:rFonts w:ascii="Times New Roman" w:eastAsia="Times New Roman" w:hAnsi="Times New Roman" w:cs="Times New Roman"/>
          <w:color w:val="000000"/>
          <w:sz w:val="28"/>
          <w:szCs w:val="28"/>
          <w:lang w:val="uk-UA"/>
        </w:rPr>
        <w:t>2.3. Правові умови адаптації українців в країнах ЄС</w:t>
      </w:r>
      <w:r w:rsidR="00C4232A">
        <w:rPr>
          <w:rFonts w:ascii="Times New Roman" w:eastAsia="Times New Roman" w:hAnsi="Times New Roman" w:cs="Times New Roman"/>
          <w:color w:val="000000"/>
          <w:sz w:val="28"/>
          <w:szCs w:val="28"/>
          <w:lang w:val="uk-UA"/>
        </w:rPr>
        <w:t>……………………</w:t>
      </w:r>
      <w:r w:rsidR="00DA366D">
        <w:rPr>
          <w:rFonts w:ascii="Times New Roman" w:eastAsia="Times New Roman" w:hAnsi="Times New Roman" w:cs="Times New Roman"/>
          <w:color w:val="000000"/>
          <w:sz w:val="28"/>
          <w:szCs w:val="28"/>
        </w:rPr>
        <w:t>…</w:t>
      </w:r>
      <w:r w:rsidR="00C4232A">
        <w:rPr>
          <w:rFonts w:ascii="Times New Roman" w:eastAsia="Times New Roman" w:hAnsi="Times New Roman" w:cs="Times New Roman"/>
          <w:color w:val="000000"/>
          <w:sz w:val="28"/>
          <w:szCs w:val="28"/>
          <w:lang w:val="uk-UA"/>
        </w:rPr>
        <w:t>…</w:t>
      </w:r>
      <w:r w:rsidR="00DA366D" w:rsidRPr="00DA366D">
        <w:rPr>
          <w:rFonts w:ascii="Times New Roman" w:eastAsia="Times New Roman" w:hAnsi="Times New Roman" w:cs="Times New Roman"/>
          <w:color w:val="000000"/>
          <w:sz w:val="28"/>
          <w:szCs w:val="28"/>
        </w:rPr>
        <w:t>36</w:t>
      </w:r>
    </w:p>
    <w:p w:rsidR="00861F87" w:rsidRPr="00861F87"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РОЗДІЛ ІІІ. НАСЛІДКИ МАСОВОЇ ЕМІГРАЦІЇ УКРАЇНЦІВ В ЄС ПІД ЧАС ВІЙНИ 2023 – 2024 РОКУ</w:t>
      </w:r>
    </w:p>
    <w:p w:rsidR="00861F87" w:rsidRPr="00D559AF" w:rsidRDefault="00861F87" w:rsidP="00861F87">
      <w:pPr>
        <w:spacing w:after="158" w:line="360" w:lineRule="auto"/>
        <w:rPr>
          <w:rFonts w:ascii="Times New Roman" w:eastAsia="Times New Roman" w:hAnsi="Times New Roman" w:cs="Times New Roman"/>
          <w:color w:val="000000"/>
          <w:sz w:val="28"/>
          <w:szCs w:val="28"/>
        </w:rPr>
      </w:pPr>
      <w:r w:rsidRPr="00861F87">
        <w:rPr>
          <w:rFonts w:ascii="Times New Roman" w:eastAsia="Times New Roman" w:hAnsi="Times New Roman" w:cs="Times New Roman"/>
          <w:color w:val="000000"/>
          <w:sz w:val="28"/>
          <w:szCs w:val="28"/>
          <w:lang w:val="uk-UA"/>
        </w:rPr>
        <w:t>3.1. Порівняльний аналіз демографічних перспектив для України та країн ЄС в результаті військової агресії Росії в Україні</w:t>
      </w:r>
      <w:r w:rsidR="005E40B1">
        <w:rPr>
          <w:rFonts w:ascii="Times New Roman" w:eastAsia="Times New Roman" w:hAnsi="Times New Roman" w:cs="Times New Roman"/>
          <w:color w:val="000000"/>
          <w:sz w:val="28"/>
          <w:szCs w:val="28"/>
          <w:lang w:val="uk-UA"/>
        </w:rPr>
        <w:t>…………………………</w:t>
      </w:r>
      <w:r w:rsidR="004051E5">
        <w:rPr>
          <w:rFonts w:ascii="Times New Roman" w:eastAsia="Times New Roman" w:hAnsi="Times New Roman" w:cs="Times New Roman"/>
          <w:color w:val="000000"/>
          <w:sz w:val="28"/>
          <w:szCs w:val="28"/>
          <w:lang w:val="uk-UA"/>
        </w:rPr>
        <w:t>…..</w:t>
      </w:r>
      <w:r w:rsidR="005E40B1">
        <w:rPr>
          <w:rFonts w:ascii="Times New Roman" w:eastAsia="Times New Roman" w:hAnsi="Times New Roman" w:cs="Times New Roman"/>
          <w:color w:val="000000"/>
          <w:sz w:val="28"/>
          <w:szCs w:val="28"/>
          <w:lang w:val="uk-UA"/>
        </w:rPr>
        <w:t>…..</w:t>
      </w:r>
      <w:r w:rsidR="004051E5">
        <w:rPr>
          <w:rFonts w:ascii="Times New Roman" w:eastAsia="Times New Roman" w:hAnsi="Times New Roman" w:cs="Times New Roman"/>
          <w:color w:val="000000"/>
          <w:sz w:val="28"/>
          <w:szCs w:val="28"/>
          <w:lang w:val="uk-UA"/>
        </w:rPr>
        <w:t>3</w:t>
      </w:r>
      <w:r w:rsidR="00D559AF" w:rsidRPr="00D559AF">
        <w:rPr>
          <w:rFonts w:ascii="Times New Roman" w:eastAsia="Times New Roman" w:hAnsi="Times New Roman" w:cs="Times New Roman"/>
          <w:color w:val="000000"/>
          <w:sz w:val="28"/>
          <w:szCs w:val="28"/>
        </w:rPr>
        <w:t>9</w:t>
      </w:r>
    </w:p>
    <w:p w:rsidR="00861F87" w:rsidRPr="00861F87" w:rsidRDefault="00861F87" w:rsidP="00861F87">
      <w:pPr>
        <w:spacing w:after="158" w:line="360" w:lineRule="auto"/>
        <w:rPr>
          <w:rFonts w:ascii="Times New Roman" w:eastAsia="Times New Roman" w:hAnsi="Times New Roman" w:cs="Times New Roman"/>
          <w:color w:val="000000"/>
          <w:sz w:val="28"/>
          <w:szCs w:val="28"/>
          <w:lang w:val="uk-UA"/>
        </w:rPr>
      </w:pPr>
      <w:r w:rsidRPr="00861F87">
        <w:rPr>
          <w:rFonts w:ascii="Times New Roman" w:eastAsia="Times New Roman" w:hAnsi="Times New Roman" w:cs="Times New Roman"/>
          <w:color w:val="000000"/>
          <w:sz w:val="28"/>
          <w:szCs w:val="28"/>
          <w:lang w:val="uk-UA"/>
        </w:rPr>
        <w:t>3.2. Економічні наслідки еміграції з України під час війни</w:t>
      </w:r>
      <w:r w:rsidR="005E40B1">
        <w:rPr>
          <w:rFonts w:ascii="Times New Roman" w:eastAsia="Times New Roman" w:hAnsi="Times New Roman" w:cs="Times New Roman"/>
          <w:color w:val="000000"/>
          <w:sz w:val="28"/>
          <w:szCs w:val="28"/>
          <w:lang w:val="uk-UA"/>
        </w:rPr>
        <w:t>…………………..</w:t>
      </w:r>
      <w:r w:rsidR="002A2314" w:rsidRPr="002A2314">
        <w:rPr>
          <w:rFonts w:ascii="Times New Roman" w:eastAsia="Times New Roman" w:hAnsi="Times New Roman" w:cs="Times New Roman"/>
          <w:color w:val="000000"/>
          <w:sz w:val="28"/>
          <w:szCs w:val="28"/>
          <w:lang w:val="uk-UA"/>
        </w:rPr>
        <w:t>4</w:t>
      </w:r>
      <w:r w:rsidR="00D559AF" w:rsidRPr="00D559AF">
        <w:rPr>
          <w:rFonts w:ascii="Times New Roman" w:eastAsia="Times New Roman" w:hAnsi="Times New Roman" w:cs="Times New Roman"/>
          <w:color w:val="000000"/>
          <w:sz w:val="28"/>
          <w:szCs w:val="28"/>
        </w:rPr>
        <w:t>2</w:t>
      </w:r>
      <w:r w:rsidRPr="00861F87">
        <w:rPr>
          <w:rFonts w:ascii="Times New Roman" w:eastAsia="Times New Roman" w:hAnsi="Times New Roman" w:cs="Times New Roman"/>
          <w:color w:val="000000"/>
          <w:sz w:val="28"/>
          <w:szCs w:val="28"/>
          <w:lang w:val="uk-UA"/>
        </w:rPr>
        <w:t xml:space="preserve"> </w:t>
      </w:r>
    </w:p>
    <w:p w:rsidR="00861F87" w:rsidRPr="00D559AF" w:rsidRDefault="00861F87" w:rsidP="00861F87">
      <w:pPr>
        <w:spacing w:after="158" w:line="360" w:lineRule="auto"/>
        <w:rPr>
          <w:rFonts w:ascii="Times New Roman" w:eastAsia="Times New Roman" w:hAnsi="Times New Roman" w:cs="Times New Roman"/>
          <w:color w:val="000000"/>
          <w:sz w:val="28"/>
          <w:szCs w:val="28"/>
        </w:rPr>
      </w:pPr>
      <w:r w:rsidRPr="00861F87">
        <w:rPr>
          <w:rFonts w:ascii="Times New Roman" w:eastAsia="Times New Roman" w:hAnsi="Times New Roman" w:cs="Times New Roman"/>
          <w:color w:val="000000"/>
          <w:sz w:val="28"/>
          <w:szCs w:val="28"/>
          <w:lang w:val="uk-UA"/>
        </w:rPr>
        <w:t>3.3. Плани ЄС щодо перспектив перебування українців в державах ЄС</w:t>
      </w:r>
      <w:r w:rsidR="005E40B1">
        <w:rPr>
          <w:rFonts w:ascii="Times New Roman" w:eastAsia="Times New Roman" w:hAnsi="Times New Roman" w:cs="Times New Roman"/>
          <w:color w:val="000000"/>
          <w:sz w:val="28"/>
          <w:szCs w:val="28"/>
          <w:lang w:val="uk-UA"/>
        </w:rPr>
        <w:t>……</w:t>
      </w:r>
      <w:r w:rsidR="002A2314" w:rsidRPr="002A2314">
        <w:rPr>
          <w:rFonts w:ascii="Times New Roman" w:eastAsia="Times New Roman" w:hAnsi="Times New Roman" w:cs="Times New Roman"/>
          <w:color w:val="000000"/>
          <w:sz w:val="28"/>
          <w:szCs w:val="28"/>
        </w:rPr>
        <w:t>4</w:t>
      </w:r>
      <w:r w:rsidR="00D559AF" w:rsidRPr="00D559AF">
        <w:rPr>
          <w:rFonts w:ascii="Times New Roman" w:eastAsia="Times New Roman" w:hAnsi="Times New Roman" w:cs="Times New Roman"/>
          <w:color w:val="000000"/>
          <w:sz w:val="28"/>
          <w:szCs w:val="28"/>
        </w:rPr>
        <w:t>4</w:t>
      </w:r>
    </w:p>
    <w:p w:rsidR="00861F87" w:rsidRPr="00E80372" w:rsidRDefault="00861F87" w:rsidP="0054598B">
      <w:pPr>
        <w:spacing w:after="158" w:line="240" w:lineRule="auto"/>
        <w:rPr>
          <w:rFonts w:ascii="Times New Roman" w:eastAsia="Times New Roman" w:hAnsi="Times New Roman" w:cs="Times New Roman"/>
          <w:color w:val="000000"/>
          <w:sz w:val="28"/>
          <w:szCs w:val="28"/>
        </w:rPr>
      </w:pPr>
      <w:r w:rsidRPr="00861F87">
        <w:rPr>
          <w:rFonts w:ascii="Times New Roman" w:eastAsia="Times New Roman" w:hAnsi="Times New Roman" w:cs="Times New Roman"/>
          <w:color w:val="000000"/>
          <w:sz w:val="28"/>
          <w:szCs w:val="28"/>
          <w:lang w:val="uk-UA"/>
        </w:rPr>
        <w:t>ВИСНОВКИ</w:t>
      </w:r>
      <w:r w:rsidR="009D518F">
        <w:rPr>
          <w:rFonts w:ascii="Times New Roman" w:eastAsia="Times New Roman" w:hAnsi="Times New Roman" w:cs="Times New Roman"/>
          <w:color w:val="000000"/>
          <w:sz w:val="28"/>
          <w:szCs w:val="28"/>
          <w:lang w:val="uk-UA"/>
        </w:rPr>
        <w:t>…………………………………………………………………</w:t>
      </w:r>
      <w:r w:rsidR="009D518F" w:rsidRPr="009D518F">
        <w:rPr>
          <w:rFonts w:ascii="Times New Roman" w:eastAsia="Times New Roman" w:hAnsi="Times New Roman" w:cs="Times New Roman"/>
          <w:color w:val="000000"/>
          <w:sz w:val="28"/>
          <w:szCs w:val="28"/>
        </w:rPr>
        <w:t>.</w:t>
      </w:r>
      <w:r w:rsidR="009D518F" w:rsidRPr="00DA366D">
        <w:rPr>
          <w:rFonts w:ascii="Times New Roman" w:eastAsia="Times New Roman" w:hAnsi="Times New Roman" w:cs="Times New Roman"/>
          <w:color w:val="000000"/>
          <w:sz w:val="28"/>
          <w:szCs w:val="28"/>
        </w:rPr>
        <w:t>..</w:t>
      </w:r>
      <w:r w:rsidR="009D518F">
        <w:rPr>
          <w:rFonts w:ascii="Times New Roman" w:eastAsia="Times New Roman" w:hAnsi="Times New Roman" w:cs="Times New Roman"/>
          <w:color w:val="000000"/>
          <w:sz w:val="28"/>
          <w:szCs w:val="28"/>
          <w:lang w:val="uk-UA"/>
        </w:rPr>
        <w:t>…</w:t>
      </w:r>
      <w:r w:rsidR="009D518F" w:rsidRPr="009D518F">
        <w:rPr>
          <w:rFonts w:ascii="Times New Roman" w:eastAsia="Times New Roman" w:hAnsi="Times New Roman" w:cs="Times New Roman"/>
          <w:color w:val="000000"/>
          <w:sz w:val="28"/>
          <w:szCs w:val="28"/>
        </w:rPr>
        <w:t>4</w:t>
      </w:r>
      <w:r w:rsidR="00E80372" w:rsidRPr="00E80372">
        <w:rPr>
          <w:rFonts w:ascii="Times New Roman" w:eastAsia="Times New Roman" w:hAnsi="Times New Roman" w:cs="Times New Roman"/>
          <w:color w:val="000000"/>
          <w:sz w:val="28"/>
          <w:szCs w:val="28"/>
        </w:rPr>
        <w:t>7</w:t>
      </w:r>
    </w:p>
    <w:p w:rsidR="00861F87" w:rsidRPr="00E80372" w:rsidRDefault="00861F87" w:rsidP="0054598B">
      <w:pPr>
        <w:spacing w:after="158" w:line="240" w:lineRule="auto"/>
        <w:rPr>
          <w:rFonts w:ascii="Times New Roman" w:eastAsia="Times New Roman" w:hAnsi="Times New Roman" w:cs="Times New Roman"/>
          <w:color w:val="000000"/>
          <w:sz w:val="28"/>
          <w:szCs w:val="28"/>
        </w:rPr>
      </w:pPr>
      <w:r w:rsidRPr="00861F87">
        <w:rPr>
          <w:rFonts w:ascii="Times New Roman" w:eastAsia="Times New Roman" w:hAnsi="Times New Roman" w:cs="Times New Roman"/>
          <w:color w:val="000000"/>
          <w:sz w:val="28"/>
          <w:szCs w:val="28"/>
          <w:lang w:val="uk-UA"/>
        </w:rPr>
        <w:t>СПИСОК ВИКОРИСТАНИХ ДЖЕРЕЛ ТА ЛІТЕРАТУРИ</w:t>
      </w:r>
      <w:r w:rsidR="009D518F">
        <w:rPr>
          <w:rFonts w:ascii="Times New Roman" w:eastAsia="Times New Roman" w:hAnsi="Times New Roman" w:cs="Times New Roman"/>
          <w:color w:val="000000"/>
          <w:sz w:val="28"/>
          <w:szCs w:val="28"/>
          <w:lang w:val="uk-UA"/>
        </w:rPr>
        <w:t>……………</w:t>
      </w:r>
      <w:r w:rsidR="009D518F" w:rsidRPr="009D518F">
        <w:rPr>
          <w:rFonts w:ascii="Times New Roman" w:eastAsia="Times New Roman" w:hAnsi="Times New Roman" w:cs="Times New Roman"/>
          <w:color w:val="000000"/>
          <w:sz w:val="28"/>
          <w:szCs w:val="28"/>
        </w:rPr>
        <w:t>.</w:t>
      </w:r>
      <w:r w:rsidR="009D518F">
        <w:rPr>
          <w:rFonts w:ascii="Times New Roman" w:eastAsia="Times New Roman" w:hAnsi="Times New Roman" w:cs="Times New Roman"/>
          <w:color w:val="000000"/>
          <w:sz w:val="28"/>
          <w:szCs w:val="28"/>
          <w:lang w:val="uk-UA"/>
        </w:rPr>
        <w:t>……</w:t>
      </w:r>
      <w:r w:rsidR="009D518F" w:rsidRPr="009D518F">
        <w:rPr>
          <w:rFonts w:ascii="Times New Roman" w:eastAsia="Times New Roman" w:hAnsi="Times New Roman" w:cs="Times New Roman"/>
          <w:color w:val="000000"/>
          <w:sz w:val="28"/>
          <w:szCs w:val="28"/>
        </w:rPr>
        <w:t>5</w:t>
      </w:r>
      <w:r w:rsidR="00E80372" w:rsidRPr="00E80372">
        <w:rPr>
          <w:rFonts w:ascii="Times New Roman" w:eastAsia="Times New Roman" w:hAnsi="Times New Roman" w:cs="Times New Roman"/>
          <w:color w:val="000000"/>
          <w:sz w:val="28"/>
          <w:szCs w:val="28"/>
        </w:rPr>
        <w:t>2</w:t>
      </w:r>
    </w:p>
    <w:p w:rsidR="00D15EDE" w:rsidRPr="00C733E8" w:rsidRDefault="00D15EDE" w:rsidP="00D15EDE">
      <w:pPr>
        <w:spacing w:line="360" w:lineRule="auto"/>
        <w:ind w:left="2832" w:firstLine="708"/>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b/>
          <w:bCs/>
          <w:color w:val="000000"/>
          <w:sz w:val="28"/>
          <w:szCs w:val="28"/>
          <w:lang w:val="uk-UA"/>
        </w:rPr>
        <w:lastRenderedPageBreak/>
        <w:t>ВСТУП</w:t>
      </w:r>
    </w:p>
    <w:p w:rsidR="00D424EB" w:rsidRDefault="00D15EDE" w:rsidP="00DC0B27">
      <w:pPr>
        <w:spacing w:after="158" w:line="360" w:lineRule="auto"/>
        <w:ind w:firstLine="720"/>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b/>
          <w:bCs/>
          <w:color w:val="000000"/>
          <w:sz w:val="28"/>
          <w:szCs w:val="28"/>
          <w:lang w:val="uk-UA"/>
        </w:rPr>
        <w:t>Актуальність</w:t>
      </w:r>
      <w:r w:rsidRPr="00C733E8">
        <w:rPr>
          <w:rFonts w:ascii="Times New Roman" w:eastAsia="Times New Roman" w:hAnsi="Times New Roman" w:cs="Times New Roman"/>
          <w:color w:val="000000"/>
          <w:sz w:val="28"/>
          <w:szCs w:val="28"/>
          <w:lang w:val="uk-UA"/>
        </w:rPr>
        <w:t xml:space="preserve"> </w:t>
      </w:r>
      <w:r w:rsidRPr="00C733E8">
        <w:rPr>
          <w:rFonts w:ascii="Times New Roman" w:eastAsia="Times New Roman" w:hAnsi="Times New Roman" w:cs="Times New Roman"/>
          <w:b/>
          <w:bCs/>
          <w:color w:val="000000"/>
          <w:sz w:val="28"/>
          <w:szCs w:val="28"/>
          <w:lang w:val="uk-UA"/>
        </w:rPr>
        <w:t>теми</w:t>
      </w:r>
      <w:r w:rsidR="006C12F3">
        <w:rPr>
          <w:rFonts w:ascii="Times New Roman" w:eastAsia="Times New Roman" w:hAnsi="Times New Roman" w:cs="Times New Roman"/>
          <w:b/>
          <w:bCs/>
          <w:color w:val="000000"/>
          <w:sz w:val="28"/>
          <w:szCs w:val="28"/>
          <w:lang w:val="uk-UA"/>
        </w:rPr>
        <w:t xml:space="preserve">. </w:t>
      </w:r>
      <w:r w:rsidR="006C12F3" w:rsidRPr="006C12F3">
        <w:rPr>
          <w:rFonts w:ascii="Times New Roman" w:eastAsia="Times New Roman" w:hAnsi="Times New Roman" w:cs="Times New Roman"/>
          <w:bCs/>
          <w:color w:val="000000"/>
          <w:sz w:val="28"/>
          <w:szCs w:val="28"/>
          <w:lang w:val="uk-UA"/>
        </w:rPr>
        <w:t>Міграційний процес у сучасному світі</w:t>
      </w:r>
      <w:r w:rsidR="00DC0B27">
        <w:rPr>
          <w:rFonts w:ascii="Times New Roman" w:eastAsia="Times New Roman" w:hAnsi="Times New Roman" w:cs="Times New Roman"/>
          <w:bCs/>
          <w:color w:val="000000"/>
          <w:sz w:val="28"/>
          <w:szCs w:val="28"/>
          <w:lang w:val="uk-UA"/>
        </w:rPr>
        <w:t xml:space="preserve"> </w:t>
      </w:r>
      <w:r w:rsidR="006C12F3" w:rsidRPr="006C12F3">
        <w:rPr>
          <w:rFonts w:ascii="Times New Roman" w:eastAsia="Times New Roman" w:hAnsi="Times New Roman" w:cs="Times New Roman"/>
          <w:bCs/>
          <w:color w:val="000000"/>
          <w:sz w:val="28"/>
          <w:szCs w:val="28"/>
          <w:lang w:val="uk-UA"/>
        </w:rPr>
        <w:t>залишається однією з найбільш важливих та водночас неоднозначни</w:t>
      </w:r>
      <w:r w:rsidR="00552DF4">
        <w:rPr>
          <w:rFonts w:ascii="Times New Roman" w:eastAsia="Times New Roman" w:hAnsi="Times New Roman" w:cs="Times New Roman"/>
          <w:bCs/>
          <w:color w:val="000000"/>
          <w:sz w:val="28"/>
          <w:szCs w:val="28"/>
          <w:lang w:val="uk-UA"/>
        </w:rPr>
        <w:t>х</w:t>
      </w:r>
      <w:r w:rsidR="006C12F3" w:rsidRPr="006C12F3">
        <w:rPr>
          <w:rFonts w:ascii="Times New Roman" w:eastAsia="Times New Roman" w:hAnsi="Times New Roman" w:cs="Times New Roman"/>
          <w:bCs/>
          <w:color w:val="000000"/>
          <w:sz w:val="28"/>
          <w:szCs w:val="28"/>
          <w:lang w:val="uk-UA"/>
        </w:rPr>
        <w:t xml:space="preserve"> тем. Інтереси держав із різним ге</w:t>
      </w:r>
      <w:r w:rsidR="006C12F3">
        <w:rPr>
          <w:rFonts w:ascii="Times New Roman" w:eastAsia="Times New Roman" w:hAnsi="Times New Roman" w:cs="Times New Roman"/>
          <w:bCs/>
          <w:color w:val="000000"/>
          <w:sz w:val="28"/>
          <w:szCs w:val="28"/>
          <w:lang w:val="uk-UA"/>
        </w:rPr>
        <w:t>о</w:t>
      </w:r>
      <w:r w:rsidR="006C12F3" w:rsidRPr="006C12F3">
        <w:rPr>
          <w:rFonts w:ascii="Times New Roman" w:eastAsia="Times New Roman" w:hAnsi="Times New Roman" w:cs="Times New Roman"/>
          <w:bCs/>
          <w:color w:val="000000"/>
          <w:sz w:val="28"/>
          <w:szCs w:val="28"/>
          <w:lang w:val="uk-UA"/>
        </w:rPr>
        <w:t>політичним статусом, міжнародних організацій перетинаються на цьому феномені.</w:t>
      </w:r>
      <w:r w:rsidRPr="006C12F3">
        <w:rPr>
          <w:rFonts w:ascii="Times New Roman" w:eastAsia="Times New Roman" w:hAnsi="Times New Roman" w:cs="Times New Roman"/>
          <w:color w:val="000000"/>
          <w:sz w:val="28"/>
          <w:szCs w:val="28"/>
          <w:lang w:val="uk-UA"/>
        </w:rPr>
        <w:t xml:space="preserve"> </w:t>
      </w:r>
      <w:r w:rsidR="00DC0B27" w:rsidRPr="00DC0B27">
        <w:rPr>
          <w:rFonts w:ascii="Times New Roman" w:eastAsia="Times New Roman" w:hAnsi="Times New Roman" w:cs="Times New Roman"/>
          <w:color w:val="000000"/>
          <w:sz w:val="28"/>
          <w:szCs w:val="28"/>
          <w:lang w:val="uk-UA"/>
        </w:rPr>
        <w:t>протягом X</w:t>
      </w:r>
      <w:r w:rsidR="00DC0B27">
        <w:rPr>
          <w:rFonts w:ascii="Times New Roman" w:eastAsia="Times New Roman" w:hAnsi="Times New Roman" w:cs="Times New Roman"/>
          <w:color w:val="000000"/>
          <w:sz w:val="28"/>
          <w:szCs w:val="28"/>
          <w:lang w:val="uk-UA"/>
        </w:rPr>
        <w:t xml:space="preserve">X та XXI ст. міграційні процеси </w:t>
      </w:r>
      <w:r w:rsidR="00DC0B27" w:rsidRPr="00DC0B27">
        <w:rPr>
          <w:rFonts w:ascii="Times New Roman" w:eastAsia="Times New Roman" w:hAnsi="Times New Roman" w:cs="Times New Roman"/>
          <w:color w:val="000000"/>
          <w:sz w:val="28"/>
          <w:szCs w:val="28"/>
          <w:lang w:val="uk-UA"/>
        </w:rPr>
        <w:t>набули безпрецедентні масштаби. Тема міграції та проблеми її</w:t>
      </w:r>
      <w:r w:rsidR="00DC0B27">
        <w:rPr>
          <w:rFonts w:ascii="Times New Roman" w:eastAsia="Times New Roman" w:hAnsi="Times New Roman" w:cs="Times New Roman"/>
          <w:color w:val="000000"/>
          <w:sz w:val="28"/>
          <w:szCs w:val="28"/>
          <w:lang w:val="uk-UA"/>
        </w:rPr>
        <w:t xml:space="preserve"> </w:t>
      </w:r>
      <w:r w:rsidR="00DC0B27" w:rsidRPr="00DC0B27">
        <w:rPr>
          <w:rFonts w:ascii="Times New Roman" w:eastAsia="Times New Roman" w:hAnsi="Times New Roman" w:cs="Times New Roman"/>
          <w:color w:val="000000"/>
          <w:sz w:val="28"/>
          <w:szCs w:val="28"/>
          <w:lang w:val="uk-UA"/>
        </w:rPr>
        <w:t>регулювання стали причиною гострих політичних дискусій у рамках</w:t>
      </w:r>
      <w:r w:rsidR="00DC0B27">
        <w:rPr>
          <w:rFonts w:ascii="Times New Roman" w:eastAsia="Times New Roman" w:hAnsi="Times New Roman" w:cs="Times New Roman"/>
          <w:color w:val="000000"/>
          <w:sz w:val="28"/>
          <w:szCs w:val="28"/>
          <w:lang w:val="uk-UA"/>
        </w:rPr>
        <w:t xml:space="preserve"> </w:t>
      </w:r>
      <w:r w:rsidR="00DC0B27" w:rsidRPr="00DC0B27">
        <w:rPr>
          <w:rFonts w:ascii="Times New Roman" w:eastAsia="Times New Roman" w:hAnsi="Times New Roman" w:cs="Times New Roman"/>
          <w:color w:val="000000"/>
          <w:sz w:val="28"/>
          <w:szCs w:val="28"/>
          <w:lang w:val="uk-UA"/>
        </w:rPr>
        <w:t xml:space="preserve">Євросоюзу. </w:t>
      </w:r>
    </w:p>
    <w:p w:rsidR="00DC0B27" w:rsidRDefault="00DC0B27" w:rsidP="00DC0B27">
      <w:pPr>
        <w:spacing w:after="158" w:line="360" w:lineRule="auto"/>
        <w:ind w:firstLine="720"/>
        <w:jc w:val="both"/>
        <w:rPr>
          <w:rFonts w:ascii="Times New Roman" w:eastAsia="Times New Roman" w:hAnsi="Times New Roman" w:cs="Times New Roman"/>
          <w:color w:val="000000"/>
          <w:sz w:val="28"/>
          <w:szCs w:val="28"/>
          <w:lang w:val="uk-UA"/>
        </w:rPr>
      </w:pPr>
      <w:r w:rsidRPr="00DC0B27">
        <w:rPr>
          <w:rFonts w:ascii="Times New Roman" w:eastAsia="Times New Roman" w:hAnsi="Times New Roman" w:cs="Times New Roman"/>
          <w:color w:val="000000"/>
          <w:sz w:val="28"/>
          <w:szCs w:val="28"/>
          <w:lang w:val="uk-UA"/>
        </w:rPr>
        <w:t>На тлі міграційної кризи ще помітнішими стали внутрішні</w:t>
      </w:r>
      <w:r>
        <w:rPr>
          <w:rFonts w:ascii="Times New Roman" w:eastAsia="Times New Roman" w:hAnsi="Times New Roman" w:cs="Times New Roman"/>
          <w:color w:val="000000"/>
          <w:sz w:val="28"/>
          <w:szCs w:val="28"/>
          <w:lang w:val="uk-UA"/>
        </w:rPr>
        <w:t xml:space="preserve"> </w:t>
      </w:r>
      <w:r w:rsidRPr="00DC0B27">
        <w:rPr>
          <w:rFonts w:ascii="Times New Roman" w:eastAsia="Times New Roman" w:hAnsi="Times New Roman" w:cs="Times New Roman"/>
          <w:color w:val="000000"/>
          <w:sz w:val="28"/>
          <w:szCs w:val="28"/>
          <w:lang w:val="uk-UA"/>
        </w:rPr>
        <w:t>та зовнішні суперечності між країнами ЄС.</w:t>
      </w:r>
      <w:r>
        <w:rPr>
          <w:rFonts w:ascii="Times New Roman" w:eastAsia="Times New Roman" w:hAnsi="Times New Roman" w:cs="Times New Roman"/>
          <w:color w:val="000000"/>
          <w:sz w:val="28"/>
          <w:szCs w:val="28"/>
          <w:lang w:val="uk-UA"/>
        </w:rPr>
        <w:t xml:space="preserve"> Особливо це стосується відносин між країнами «старої Європи» та країнами Центрально – Східної Європи.</w:t>
      </w:r>
      <w:r w:rsidRPr="00DC0B27">
        <w:rPr>
          <w:rFonts w:ascii="Times New Roman" w:eastAsia="Times New Roman" w:hAnsi="Times New Roman" w:cs="Times New Roman"/>
          <w:color w:val="000000"/>
          <w:sz w:val="28"/>
          <w:szCs w:val="28"/>
          <w:lang w:val="uk-UA"/>
        </w:rPr>
        <w:t xml:space="preserve"> Дана криза</w:t>
      </w:r>
      <w:r>
        <w:rPr>
          <w:rFonts w:ascii="Times New Roman" w:eastAsia="Times New Roman" w:hAnsi="Times New Roman" w:cs="Times New Roman"/>
          <w:color w:val="000000"/>
          <w:sz w:val="28"/>
          <w:szCs w:val="28"/>
          <w:lang w:val="uk-UA"/>
        </w:rPr>
        <w:t xml:space="preserve"> </w:t>
      </w:r>
      <w:r w:rsidRPr="00DC0B27">
        <w:rPr>
          <w:rFonts w:ascii="Times New Roman" w:eastAsia="Times New Roman" w:hAnsi="Times New Roman" w:cs="Times New Roman"/>
          <w:color w:val="000000"/>
          <w:sz w:val="28"/>
          <w:szCs w:val="28"/>
          <w:lang w:val="uk-UA"/>
        </w:rPr>
        <w:t>продемонструва</w:t>
      </w:r>
      <w:r>
        <w:rPr>
          <w:rFonts w:ascii="Times New Roman" w:eastAsia="Times New Roman" w:hAnsi="Times New Roman" w:cs="Times New Roman"/>
          <w:color w:val="000000"/>
          <w:sz w:val="28"/>
          <w:szCs w:val="28"/>
          <w:lang w:val="uk-UA"/>
        </w:rPr>
        <w:t>ла</w:t>
      </w:r>
      <w:r w:rsidRPr="00DC0B27">
        <w:rPr>
          <w:rFonts w:ascii="Times New Roman" w:eastAsia="Times New Roman" w:hAnsi="Times New Roman" w:cs="Times New Roman"/>
          <w:color w:val="000000"/>
          <w:sz w:val="28"/>
          <w:szCs w:val="28"/>
          <w:lang w:val="uk-UA"/>
        </w:rPr>
        <w:t xml:space="preserve">, що Європейський Союз не був підготовлений до </w:t>
      </w:r>
      <w:r>
        <w:rPr>
          <w:rFonts w:ascii="Times New Roman" w:eastAsia="Times New Roman" w:hAnsi="Times New Roman" w:cs="Times New Roman"/>
          <w:color w:val="000000"/>
          <w:sz w:val="28"/>
          <w:szCs w:val="28"/>
          <w:lang w:val="uk-UA"/>
        </w:rPr>
        <w:t>цього як єдина взаємопов’язана система.</w:t>
      </w:r>
      <w:r w:rsidRPr="00DC0B2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Також безумовно існують діаметрально різні підходи та бачення проблеми міграційних потоків зі сторони європейських державних лідерів, політико – партійних сил. Наприклад, ця про</w:t>
      </w:r>
      <w:r w:rsidR="00552DF4">
        <w:rPr>
          <w:rFonts w:ascii="Times New Roman" w:eastAsia="Times New Roman" w:hAnsi="Times New Roman" w:cs="Times New Roman"/>
          <w:color w:val="000000"/>
          <w:sz w:val="28"/>
          <w:szCs w:val="28"/>
          <w:lang w:val="uk-UA"/>
        </w:rPr>
        <w:t>б</w:t>
      </w:r>
      <w:r>
        <w:rPr>
          <w:rFonts w:ascii="Times New Roman" w:eastAsia="Times New Roman" w:hAnsi="Times New Roman" w:cs="Times New Roman"/>
          <w:color w:val="000000"/>
          <w:sz w:val="28"/>
          <w:szCs w:val="28"/>
          <w:lang w:val="uk-UA"/>
        </w:rPr>
        <w:t>лема є наріжним каменем у контраверсій ній риториці євро скептиків та євро оптимістів в межах єдиного ЄС</w:t>
      </w:r>
      <w:r w:rsidR="008301D3">
        <w:rPr>
          <w:rFonts w:ascii="Times New Roman" w:eastAsia="Times New Roman" w:hAnsi="Times New Roman" w:cs="Times New Roman"/>
          <w:color w:val="000000"/>
          <w:sz w:val="28"/>
          <w:szCs w:val="28"/>
          <w:lang w:val="uk-UA"/>
        </w:rPr>
        <w:t>.</w:t>
      </w:r>
    </w:p>
    <w:p w:rsidR="008301D3" w:rsidRPr="001A366B" w:rsidRDefault="008301D3" w:rsidP="00DC0B27">
      <w:pPr>
        <w:spacing w:after="158" w:line="360" w:lineRule="auto"/>
        <w:ind w:firstLine="720"/>
        <w:jc w:val="both"/>
        <w:rPr>
          <w:rFonts w:ascii="Times New Roman" w:eastAsia="Times New Roman" w:hAnsi="Times New Roman" w:cs="Times New Roman"/>
          <w:color w:val="000000"/>
          <w:sz w:val="28"/>
          <w:szCs w:val="28"/>
          <w:lang w:val="uk-UA"/>
        </w:rPr>
      </w:pPr>
      <w:r w:rsidRPr="001A366B">
        <w:rPr>
          <w:rFonts w:ascii="Times New Roman" w:eastAsia="Times New Roman" w:hAnsi="Times New Roman" w:cs="Times New Roman"/>
          <w:b/>
          <w:color w:val="000000"/>
          <w:sz w:val="28"/>
          <w:szCs w:val="28"/>
          <w:lang w:val="uk-UA"/>
        </w:rPr>
        <w:t>Об</w:t>
      </w:r>
      <w:r w:rsidR="001A366B" w:rsidRPr="001A366B">
        <w:rPr>
          <w:rFonts w:ascii="Times New Roman" w:eastAsia="Times New Roman" w:hAnsi="Times New Roman" w:cs="Times New Roman"/>
          <w:b/>
          <w:color w:val="000000"/>
          <w:sz w:val="28"/>
          <w:szCs w:val="28"/>
          <w:lang w:val="uk-UA"/>
        </w:rPr>
        <w:t>’</w:t>
      </w:r>
      <w:r w:rsidRPr="001A366B">
        <w:rPr>
          <w:rFonts w:ascii="Times New Roman" w:eastAsia="Times New Roman" w:hAnsi="Times New Roman" w:cs="Times New Roman"/>
          <w:b/>
          <w:color w:val="000000"/>
          <w:sz w:val="28"/>
          <w:szCs w:val="28"/>
          <w:lang w:val="uk-UA"/>
        </w:rPr>
        <w:t>єктом</w:t>
      </w:r>
      <w:r w:rsidRPr="001A366B">
        <w:rPr>
          <w:rFonts w:ascii="Times New Roman" w:eastAsia="Times New Roman" w:hAnsi="Times New Roman" w:cs="Times New Roman"/>
          <w:color w:val="000000"/>
          <w:sz w:val="28"/>
          <w:szCs w:val="28"/>
          <w:lang w:val="uk-UA"/>
        </w:rPr>
        <w:t xml:space="preserve"> наукового</w:t>
      </w:r>
      <w:r w:rsidR="00D97A47" w:rsidRPr="001A366B">
        <w:rPr>
          <w:rFonts w:ascii="Times New Roman" w:eastAsia="Times New Roman" w:hAnsi="Times New Roman" w:cs="Times New Roman"/>
          <w:color w:val="000000"/>
          <w:sz w:val="28"/>
          <w:szCs w:val="28"/>
          <w:lang w:val="uk-UA"/>
        </w:rPr>
        <w:t xml:space="preserve"> дослідження є</w:t>
      </w:r>
      <w:r w:rsidR="00D176A9" w:rsidRPr="001A366B">
        <w:rPr>
          <w:rFonts w:ascii="Times New Roman" w:eastAsia="Times New Roman" w:hAnsi="Times New Roman" w:cs="Times New Roman"/>
          <w:color w:val="000000"/>
          <w:sz w:val="28"/>
          <w:szCs w:val="28"/>
          <w:lang w:val="uk-UA"/>
        </w:rPr>
        <w:t xml:space="preserve"> специфіка стандартів та поточних реалій міграційної політики країн ЄС.</w:t>
      </w:r>
    </w:p>
    <w:p w:rsidR="00D97A47" w:rsidRDefault="00D97A47" w:rsidP="00DC0B27">
      <w:pPr>
        <w:spacing w:after="158" w:line="360" w:lineRule="auto"/>
        <w:ind w:firstLine="720"/>
        <w:jc w:val="both"/>
        <w:rPr>
          <w:rFonts w:ascii="Times New Roman" w:eastAsia="Times New Roman" w:hAnsi="Times New Roman" w:cs="Times New Roman"/>
          <w:color w:val="000000"/>
          <w:sz w:val="28"/>
          <w:szCs w:val="28"/>
        </w:rPr>
      </w:pPr>
      <w:r w:rsidRPr="00D97A47">
        <w:rPr>
          <w:rFonts w:ascii="Times New Roman" w:eastAsia="Times New Roman" w:hAnsi="Times New Roman" w:cs="Times New Roman"/>
          <w:b/>
          <w:color w:val="000000"/>
          <w:sz w:val="28"/>
          <w:szCs w:val="28"/>
        </w:rPr>
        <w:t>Предметом</w:t>
      </w:r>
      <w:r>
        <w:rPr>
          <w:rFonts w:ascii="Times New Roman" w:eastAsia="Times New Roman" w:hAnsi="Times New Roman" w:cs="Times New Roman"/>
          <w:color w:val="000000"/>
          <w:sz w:val="28"/>
          <w:szCs w:val="28"/>
        </w:rPr>
        <w:t xml:space="preserve"> наукового дослідження є </w:t>
      </w:r>
      <w:r w:rsidR="00D176A9">
        <w:rPr>
          <w:rFonts w:ascii="Times New Roman" w:eastAsia="Times New Roman" w:hAnsi="Times New Roman" w:cs="Times New Roman"/>
          <w:color w:val="000000"/>
          <w:sz w:val="28"/>
          <w:szCs w:val="28"/>
        </w:rPr>
        <w:t>міграційна політика країн</w:t>
      </w:r>
      <w:proofErr w:type="gramStart"/>
      <w:r w:rsidR="00D176A9">
        <w:rPr>
          <w:rFonts w:ascii="Times New Roman" w:eastAsia="Times New Roman" w:hAnsi="Times New Roman" w:cs="Times New Roman"/>
          <w:color w:val="000000"/>
          <w:sz w:val="28"/>
          <w:szCs w:val="28"/>
        </w:rPr>
        <w:t xml:space="preserve"> ЄС</w:t>
      </w:r>
      <w:proofErr w:type="gramEnd"/>
      <w:r w:rsidR="00D176A9">
        <w:rPr>
          <w:rFonts w:ascii="Times New Roman" w:eastAsia="Times New Roman" w:hAnsi="Times New Roman" w:cs="Times New Roman"/>
          <w:color w:val="000000"/>
          <w:sz w:val="28"/>
          <w:szCs w:val="28"/>
        </w:rPr>
        <w:t xml:space="preserve"> по відношенню до українських біженців в сучасних умовах.</w:t>
      </w:r>
    </w:p>
    <w:p w:rsidR="00D97A47" w:rsidRDefault="00D97A47" w:rsidP="00DC0B27">
      <w:pPr>
        <w:spacing w:after="158" w:line="360" w:lineRule="auto"/>
        <w:ind w:firstLine="720"/>
        <w:jc w:val="both"/>
        <w:rPr>
          <w:rFonts w:ascii="Times New Roman" w:eastAsia="Times New Roman" w:hAnsi="Times New Roman" w:cs="Times New Roman"/>
          <w:color w:val="000000"/>
          <w:sz w:val="28"/>
          <w:szCs w:val="28"/>
        </w:rPr>
      </w:pPr>
      <w:r w:rsidRPr="00D97A47">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xml:space="preserve"> дипломної роботи полягає</w:t>
      </w:r>
      <w:r w:rsidR="00D176A9">
        <w:rPr>
          <w:rFonts w:ascii="Times New Roman" w:eastAsia="Times New Roman" w:hAnsi="Times New Roman" w:cs="Times New Roman"/>
          <w:color w:val="000000"/>
          <w:sz w:val="28"/>
          <w:szCs w:val="28"/>
        </w:rPr>
        <w:t xml:space="preserve"> у системній розробці принципів, механізмів р</w:t>
      </w:r>
      <w:r w:rsidR="00376938">
        <w:rPr>
          <w:rFonts w:ascii="Times New Roman" w:eastAsia="Times New Roman" w:hAnsi="Times New Roman" w:cs="Times New Roman"/>
          <w:color w:val="000000"/>
          <w:sz w:val="28"/>
          <w:szCs w:val="28"/>
        </w:rPr>
        <w:t>егулювання міграційної політики країн ЄС по відношенню до українських біженців в сучасних умовах після початку повномасштабного вторгнення 24.02.2022 року.</w:t>
      </w:r>
    </w:p>
    <w:p w:rsidR="00D97A47" w:rsidRDefault="00D97A47" w:rsidP="00DC0B27">
      <w:pPr>
        <w:spacing w:after="158"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Реалізація поставленої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ідницкої мети можилве за умов виконання слідуючи </w:t>
      </w:r>
      <w:r w:rsidRPr="00D97A47">
        <w:rPr>
          <w:rFonts w:ascii="Times New Roman" w:eastAsia="Times New Roman" w:hAnsi="Times New Roman" w:cs="Times New Roman"/>
          <w:b/>
          <w:color w:val="000000"/>
          <w:sz w:val="28"/>
          <w:szCs w:val="28"/>
        </w:rPr>
        <w:t>завдань</w:t>
      </w:r>
      <w:r w:rsidRPr="00D97A47">
        <w:rPr>
          <w:rFonts w:ascii="Times New Roman" w:eastAsia="Times New Roman" w:hAnsi="Times New Roman" w:cs="Times New Roman"/>
          <w:color w:val="000000"/>
          <w:sz w:val="28"/>
          <w:szCs w:val="28"/>
        </w:rPr>
        <w:t>:</w:t>
      </w:r>
    </w:p>
    <w:p w:rsidR="0054598B" w:rsidRPr="00B53876" w:rsidRDefault="0054598B" w:rsidP="00DC0B27">
      <w:pPr>
        <w:spacing w:after="158"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r w:rsidR="0007692F">
        <w:rPr>
          <w:rFonts w:ascii="Times New Roman" w:eastAsia="Times New Roman" w:hAnsi="Times New Roman" w:cs="Times New Roman"/>
          <w:color w:val="000000"/>
          <w:sz w:val="28"/>
          <w:szCs w:val="28"/>
        </w:rPr>
        <w:t xml:space="preserve">проаналізувати системні особливості стандартів міграційної політики </w:t>
      </w:r>
      <w:proofErr w:type="gramStart"/>
      <w:r w:rsidR="0007692F">
        <w:rPr>
          <w:rFonts w:ascii="Times New Roman" w:eastAsia="Times New Roman" w:hAnsi="Times New Roman" w:cs="Times New Roman"/>
          <w:color w:val="000000"/>
          <w:sz w:val="28"/>
          <w:szCs w:val="28"/>
        </w:rPr>
        <w:t>країн</w:t>
      </w:r>
      <w:proofErr w:type="gramEnd"/>
      <w:r w:rsidR="0007692F">
        <w:rPr>
          <w:rFonts w:ascii="Times New Roman" w:eastAsia="Times New Roman" w:hAnsi="Times New Roman" w:cs="Times New Roman"/>
          <w:color w:val="000000"/>
          <w:sz w:val="28"/>
          <w:szCs w:val="28"/>
        </w:rPr>
        <w:t xml:space="preserve"> Європейського Союзу</w:t>
      </w:r>
      <w:r w:rsidR="0007692F" w:rsidRPr="0007692F">
        <w:rPr>
          <w:rFonts w:ascii="Times New Roman" w:eastAsia="Times New Roman" w:hAnsi="Times New Roman" w:cs="Times New Roman"/>
          <w:color w:val="000000"/>
          <w:sz w:val="28"/>
          <w:szCs w:val="28"/>
        </w:rPr>
        <w:t>:</w:t>
      </w:r>
    </w:p>
    <w:p w:rsidR="0007692F" w:rsidRPr="00B53876" w:rsidRDefault="0007692F" w:rsidP="00DC0B27">
      <w:pPr>
        <w:spacing w:after="158" w:line="360" w:lineRule="auto"/>
        <w:ind w:firstLine="720"/>
        <w:jc w:val="both"/>
        <w:rPr>
          <w:rFonts w:ascii="Times New Roman" w:eastAsia="Times New Roman" w:hAnsi="Times New Roman" w:cs="Times New Roman"/>
          <w:color w:val="000000"/>
          <w:sz w:val="28"/>
          <w:szCs w:val="28"/>
        </w:rPr>
      </w:pPr>
      <w:r w:rsidRPr="0007692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охарактеризувати фундаментальні засади та специфічні особливості</w:t>
      </w:r>
      <w:r w:rsidRPr="0007692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у</w:t>
      </w:r>
      <w:r w:rsidRPr="0007692F">
        <w:rPr>
          <w:rFonts w:ascii="Times New Roman" w:eastAsia="Times New Roman" w:hAnsi="Times New Roman" w:cs="Times New Roman"/>
          <w:color w:val="000000"/>
          <w:sz w:val="28"/>
          <w:szCs w:val="28"/>
          <w:lang w:val="uk-UA"/>
        </w:rPr>
        <w:t>правління трудовими міграційними потоками в</w:t>
      </w:r>
      <w:proofErr w:type="gramStart"/>
      <w:r w:rsidRPr="0007692F">
        <w:rPr>
          <w:rFonts w:ascii="Times New Roman" w:eastAsia="Times New Roman" w:hAnsi="Times New Roman" w:cs="Times New Roman"/>
          <w:color w:val="000000"/>
          <w:sz w:val="28"/>
          <w:szCs w:val="28"/>
          <w:lang w:val="uk-UA"/>
        </w:rPr>
        <w:t xml:space="preserve"> ЄС</w:t>
      </w:r>
      <w:proofErr w:type="gramEnd"/>
      <w:r w:rsidRPr="0007692F">
        <w:rPr>
          <w:rFonts w:ascii="Times New Roman" w:eastAsia="Times New Roman" w:hAnsi="Times New Roman" w:cs="Times New Roman"/>
          <w:color w:val="000000"/>
          <w:sz w:val="28"/>
          <w:szCs w:val="28"/>
        </w:rPr>
        <w:t>;</w:t>
      </w:r>
    </w:p>
    <w:p w:rsidR="0007692F" w:rsidRPr="0065656D" w:rsidRDefault="0007692F" w:rsidP="00DC0B27">
      <w:pPr>
        <w:spacing w:after="158" w:line="360" w:lineRule="auto"/>
        <w:ind w:firstLine="720"/>
        <w:jc w:val="both"/>
        <w:rPr>
          <w:rFonts w:ascii="Times New Roman" w:eastAsia="Times New Roman" w:hAnsi="Times New Roman" w:cs="Times New Roman"/>
          <w:color w:val="000000"/>
          <w:sz w:val="28"/>
          <w:szCs w:val="28"/>
        </w:rPr>
      </w:pPr>
      <w:r w:rsidRPr="0065656D">
        <w:rPr>
          <w:rFonts w:ascii="Times New Roman" w:eastAsia="Times New Roman" w:hAnsi="Times New Roman" w:cs="Times New Roman"/>
          <w:color w:val="000000"/>
          <w:sz w:val="28"/>
          <w:szCs w:val="28"/>
        </w:rPr>
        <w:t>-</w:t>
      </w:r>
      <w:r w:rsidR="0065656D">
        <w:rPr>
          <w:rFonts w:ascii="Times New Roman" w:eastAsia="Times New Roman" w:hAnsi="Times New Roman" w:cs="Times New Roman"/>
          <w:color w:val="000000"/>
          <w:sz w:val="28"/>
          <w:szCs w:val="28"/>
        </w:rPr>
        <w:t xml:space="preserve"> проаналізувати прниципи</w:t>
      </w:r>
      <w:r w:rsidRPr="0065656D">
        <w:rPr>
          <w:rFonts w:ascii="Times New Roman" w:eastAsia="Times New Roman" w:hAnsi="Times New Roman" w:cs="Times New Roman"/>
          <w:color w:val="000000"/>
          <w:sz w:val="28"/>
          <w:szCs w:val="28"/>
        </w:rPr>
        <w:t xml:space="preserve"> </w:t>
      </w:r>
      <w:r w:rsidR="0065656D">
        <w:rPr>
          <w:rFonts w:ascii="Times New Roman" w:eastAsia="Times New Roman" w:hAnsi="Times New Roman" w:cs="Times New Roman"/>
          <w:color w:val="000000"/>
          <w:sz w:val="28"/>
          <w:szCs w:val="28"/>
        </w:rPr>
        <w:t>п</w:t>
      </w:r>
      <w:r w:rsidR="0065656D" w:rsidRPr="0065656D">
        <w:rPr>
          <w:rFonts w:ascii="Times New Roman" w:eastAsia="Times New Roman" w:hAnsi="Times New Roman" w:cs="Times New Roman"/>
          <w:color w:val="000000"/>
          <w:sz w:val="28"/>
          <w:szCs w:val="28"/>
        </w:rPr>
        <w:t>рийом</w:t>
      </w:r>
      <w:r w:rsidR="0065656D">
        <w:rPr>
          <w:rFonts w:ascii="Times New Roman" w:eastAsia="Times New Roman" w:hAnsi="Times New Roman" w:cs="Times New Roman"/>
          <w:color w:val="000000"/>
          <w:sz w:val="28"/>
          <w:szCs w:val="28"/>
        </w:rPr>
        <w:t>у</w:t>
      </w:r>
      <w:r w:rsidR="0065656D" w:rsidRPr="0065656D">
        <w:rPr>
          <w:rFonts w:ascii="Times New Roman" w:eastAsia="Times New Roman" w:hAnsi="Times New Roman" w:cs="Times New Roman"/>
          <w:color w:val="000000"/>
          <w:sz w:val="28"/>
          <w:szCs w:val="28"/>
        </w:rPr>
        <w:t xml:space="preserve"> та адаптаці</w:t>
      </w:r>
      <w:r w:rsidR="0065656D">
        <w:rPr>
          <w:rFonts w:ascii="Times New Roman" w:eastAsia="Times New Roman" w:hAnsi="Times New Roman" w:cs="Times New Roman"/>
          <w:color w:val="000000"/>
          <w:sz w:val="28"/>
          <w:szCs w:val="28"/>
        </w:rPr>
        <w:t>ї</w:t>
      </w:r>
      <w:r w:rsidR="0065656D" w:rsidRPr="0065656D">
        <w:rPr>
          <w:rFonts w:ascii="Times New Roman" w:eastAsia="Times New Roman" w:hAnsi="Times New Roman" w:cs="Times New Roman"/>
          <w:color w:val="000000"/>
          <w:sz w:val="28"/>
          <w:szCs w:val="28"/>
        </w:rPr>
        <w:t xml:space="preserve"> біженців: стандарти</w:t>
      </w:r>
      <w:proofErr w:type="gramStart"/>
      <w:r w:rsidR="0065656D" w:rsidRPr="0065656D">
        <w:rPr>
          <w:rFonts w:ascii="Times New Roman" w:eastAsia="Times New Roman" w:hAnsi="Times New Roman" w:cs="Times New Roman"/>
          <w:color w:val="000000"/>
          <w:sz w:val="28"/>
          <w:szCs w:val="28"/>
        </w:rPr>
        <w:t xml:space="preserve"> ЄС</w:t>
      </w:r>
      <w:proofErr w:type="gramEnd"/>
      <w:r w:rsidR="0065656D" w:rsidRPr="0065656D">
        <w:rPr>
          <w:rFonts w:ascii="Times New Roman" w:eastAsia="Times New Roman" w:hAnsi="Times New Roman" w:cs="Times New Roman"/>
          <w:color w:val="000000"/>
          <w:sz w:val="28"/>
          <w:szCs w:val="28"/>
        </w:rPr>
        <w:t xml:space="preserve"> та вимоги до держав-членів ЄС;</w:t>
      </w:r>
    </w:p>
    <w:p w:rsidR="0065656D" w:rsidRPr="00DD2A5B" w:rsidRDefault="0065656D" w:rsidP="00DC0B27">
      <w:pPr>
        <w:spacing w:after="158" w:line="360" w:lineRule="auto"/>
        <w:ind w:firstLine="720"/>
        <w:jc w:val="both"/>
        <w:rPr>
          <w:rFonts w:ascii="Times New Roman" w:eastAsia="Times New Roman" w:hAnsi="Times New Roman" w:cs="Times New Roman"/>
          <w:color w:val="000000"/>
          <w:sz w:val="28"/>
          <w:szCs w:val="28"/>
        </w:rPr>
      </w:pPr>
      <w:r w:rsidRPr="00DD2A5B">
        <w:rPr>
          <w:rFonts w:ascii="Times New Roman" w:eastAsia="Times New Roman" w:hAnsi="Times New Roman" w:cs="Times New Roman"/>
          <w:color w:val="000000"/>
          <w:sz w:val="28"/>
          <w:szCs w:val="28"/>
        </w:rPr>
        <w:t xml:space="preserve">- </w:t>
      </w:r>
      <w:r w:rsidR="00DD2A5B">
        <w:rPr>
          <w:rFonts w:ascii="Times New Roman" w:eastAsia="Times New Roman" w:hAnsi="Times New Roman" w:cs="Times New Roman"/>
          <w:color w:val="000000"/>
          <w:sz w:val="28"/>
          <w:szCs w:val="28"/>
        </w:rPr>
        <w:t>розкрити умови наданнязахисту біженцям</w:t>
      </w:r>
      <w:r w:rsidR="00DD2A5B" w:rsidRPr="00DD2A5B">
        <w:rPr>
          <w:rFonts w:ascii="Times New Roman" w:eastAsia="Times New Roman" w:hAnsi="Times New Roman" w:cs="Times New Roman"/>
          <w:color w:val="000000"/>
          <w:sz w:val="28"/>
          <w:szCs w:val="28"/>
        </w:rPr>
        <w:t>;</w:t>
      </w:r>
    </w:p>
    <w:p w:rsidR="00DD2A5B" w:rsidRPr="00DD2A5B" w:rsidRDefault="00DD2A5B" w:rsidP="00DC0B27">
      <w:pPr>
        <w:spacing w:after="158" w:line="360" w:lineRule="auto"/>
        <w:ind w:firstLine="720"/>
        <w:jc w:val="both"/>
        <w:rPr>
          <w:rFonts w:ascii="Times New Roman" w:eastAsia="Times New Roman" w:hAnsi="Times New Roman" w:cs="Times New Roman"/>
          <w:color w:val="000000"/>
          <w:sz w:val="28"/>
          <w:szCs w:val="28"/>
        </w:rPr>
      </w:pPr>
      <w:r w:rsidRPr="00DD2A5B">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надати</w:t>
      </w:r>
      <w:r w:rsidRPr="00DD2A5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с</w:t>
      </w:r>
      <w:r w:rsidRPr="00DD2A5B">
        <w:rPr>
          <w:rFonts w:ascii="Times New Roman" w:eastAsia="Times New Roman" w:hAnsi="Times New Roman" w:cs="Times New Roman"/>
          <w:color w:val="000000"/>
          <w:sz w:val="28"/>
          <w:szCs w:val="28"/>
        </w:rPr>
        <w:t>татистичний аналіз міграційної хвилі з України;</w:t>
      </w:r>
    </w:p>
    <w:p w:rsidR="00DD2A5B" w:rsidRPr="001E2D2B" w:rsidRDefault="001E2D2B" w:rsidP="00DC0B27">
      <w:pPr>
        <w:spacing w:after="158" w:line="360" w:lineRule="auto"/>
        <w:ind w:firstLine="720"/>
        <w:jc w:val="both"/>
        <w:rPr>
          <w:rFonts w:ascii="Times New Roman" w:eastAsia="Times New Roman" w:hAnsi="Times New Roman" w:cs="Times New Roman"/>
          <w:color w:val="000000"/>
          <w:sz w:val="28"/>
          <w:szCs w:val="28"/>
        </w:rPr>
      </w:pPr>
      <w:r w:rsidRPr="001E2D2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перелічити та глибинно проаналізувати джерела щодо статистики міграційних потоків з України, які мають диференційно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ізний характер</w:t>
      </w:r>
      <w:r w:rsidRPr="001E2D2B">
        <w:rPr>
          <w:rFonts w:ascii="Times New Roman" w:eastAsia="Times New Roman" w:hAnsi="Times New Roman" w:cs="Times New Roman"/>
          <w:color w:val="000000"/>
          <w:sz w:val="28"/>
          <w:szCs w:val="28"/>
        </w:rPr>
        <w:t>;</w:t>
      </w:r>
    </w:p>
    <w:p w:rsidR="001E2D2B" w:rsidRPr="003125AC" w:rsidRDefault="001E2D2B" w:rsidP="00DC0B27">
      <w:pPr>
        <w:spacing w:after="158" w:line="360" w:lineRule="auto"/>
        <w:ind w:firstLine="720"/>
        <w:jc w:val="both"/>
        <w:rPr>
          <w:rFonts w:ascii="Times New Roman" w:eastAsia="Times New Roman" w:hAnsi="Times New Roman" w:cs="Times New Roman"/>
          <w:color w:val="000000"/>
          <w:sz w:val="28"/>
          <w:szCs w:val="28"/>
        </w:rPr>
      </w:pPr>
      <w:r w:rsidRPr="003125AC">
        <w:rPr>
          <w:rFonts w:ascii="Times New Roman" w:eastAsia="Times New Roman" w:hAnsi="Times New Roman" w:cs="Times New Roman"/>
          <w:color w:val="000000"/>
          <w:sz w:val="28"/>
          <w:szCs w:val="28"/>
        </w:rPr>
        <w:t>-</w:t>
      </w:r>
      <w:r w:rsidR="003125AC">
        <w:rPr>
          <w:rFonts w:ascii="Times New Roman" w:eastAsia="Times New Roman" w:hAnsi="Times New Roman" w:cs="Times New Roman"/>
          <w:color w:val="000000"/>
          <w:sz w:val="28"/>
          <w:szCs w:val="28"/>
        </w:rPr>
        <w:t xml:space="preserve"> провести</w:t>
      </w:r>
      <w:r w:rsidRPr="003125AC">
        <w:rPr>
          <w:rFonts w:ascii="Times New Roman" w:eastAsia="Times New Roman" w:hAnsi="Times New Roman" w:cs="Times New Roman"/>
          <w:color w:val="000000"/>
          <w:sz w:val="28"/>
          <w:szCs w:val="28"/>
        </w:rPr>
        <w:t xml:space="preserve"> </w:t>
      </w:r>
      <w:r w:rsidR="003125AC">
        <w:rPr>
          <w:rFonts w:ascii="Times New Roman" w:eastAsia="Times New Roman" w:hAnsi="Times New Roman" w:cs="Times New Roman"/>
          <w:color w:val="000000"/>
          <w:sz w:val="28"/>
          <w:szCs w:val="28"/>
        </w:rPr>
        <w:t>р</w:t>
      </w:r>
      <w:r w:rsidR="003125AC" w:rsidRPr="003125AC">
        <w:rPr>
          <w:rFonts w:ascii="Times New Roman" w:eastAsia="Times New Roman" w:hAnsi="Times New Roman" w:cs="Times New Roman"/>
          <w:color w:val="000000"/>
          <w:sz w:val="28"/>
          <w:szCs w:val="28"/>
        </w:rPr>
        <w:t>егіональний аналіз</w:t>
      </w:r>
      <w:r w:rsidR="003125AC">
        <w:rPr>
          <w:rFonts w:ascii="Times New Roman" w:eastAsia="Times New Roman" w:hAnsi="Times New Roman" w:cs="Times New Roman"/>
          <w:color w:val="000000"/>
          <w:sz w:val="28"/>
          <w:szCs w:val="28"/>
        </w:rPr>
        <w:t xml:space="preserve"> поширення міграційних потоків з теренів України</w:t>
      </w:r>
      <w:r w:rsidR="003125AC" w:rsidRPr="003125AC">
        <w:rPr>
          <w:rFonts w:ascii="Times New Roman" w:eastAsia="Times New Roman" w:hAnsi="Times New Roman" w:cs="Times New Roman"/>
          <w:color w:val="000000"/>
          <w:sz w:val="28"/>
          <w:szCs w:val="28"/>
        </w:rPr>
        <w:t>;</w:t>
      </w:r>
    </w:p>
    <w:p w:rsidR="003125AC" w:rsidRPr="00D20865" w:rsidRDefault="00D20865" w:rsidP="00DC0B27">
      <w:pPr>
        <w:spacing w:after="158" w:line="360" w:lineRule="auto"/>
        <w:ind w:firstLine="720"/>
        <w:jc w:val="both"/>
        <w:rPr>
          <w:rFonts w:ascii="Times New Roman" w:eastAsia="Times New Roman" w:hAnsi="Times New Roman" w:cs="Times New Roman"/>
          <w:color w:val="000000"/>
          <w:sz w:val="28"/>
          <w:szCs w:val="28"/>
        </w:rPr>
      </w:pPr>
      <w:r w:rsidRPr="00D2086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оцінити дані щодо</w:t>
      </w:r>
      <w:r w:rsidRPr="00D20865">
        <w:rPr>
          <w:rFonts w:ascii="Times New Roman" w:eastAsia="Times New Roman" w:hAnsi="Times New Roman" w:cs="Times New Roman"/>
          <w:color w:val="000000"/>
          <w:sz w:val="28"/>
          <w:szCs w:val="28"/>
        </w:rPr>
        <w:t xml:space="preserve"> біженці</w:t>
      </w:r>
      <w:r>
        <w:rPr>
          <w:rFonts w:ascii="Times New Roman" w:eastAsia="Times New Roman" w:hAnsi="Times New Roman" w:cs="Times New Roman"/>
          <w:color w:val="000000"/>
          <w:sz w:val="28"/>
          <w:szCs w:val="28"/>
        </w:rPr>
        <w:t>в з зон військових дій, аспекти</w:t>
      </w:r>
      <w:r w:rsidRPr="00D20865">
        <w:rPr>
          <w:rFonts w:ascii="Times New Roman" w:eastAsia="Times New Roman" w:hAnsi="Times New Roman" w:cs="Times New Roman"/>
          <w:color w:val="000000"/>
          <w:sz w:val="28"/>
          <w:szCs w:val="28"/>
        </w:rPr>
        <w:t xml:space="preserve"> </w:t>
      </w:r>
      <w:proofErr w:type="gramStart"/>
      <w:r w:rsidRPr="00D20865">
        <w:rPr>
          <w:rFonts w:ascii="Times New Roman" w:eastAsia="Times New Roman" w:hAnsi="Times New Roman" w:cs="Times New Roman"/>
          <w:color w:val="000000"/>
          <w:sz w:val="28"/>
          <w:szCs w:val="28"/>
        </w:rPr>
        <w:t>труд</w:t>
      </w:r>
      <w:r>
        <w:rPr>
          <w:rFonts w:ascii="Times New Roman" w:eastAsia="Times New Roman" w:hAnsi="Times New Roman" w:cs="Times New Roman"/>
          <w:color w:val="000000"/>
          <w:sz w:val="28"/>
          <w:szCs w:val="28"/>
        </w:rPr>
        <w:t>ової м</w:t>
      </w:r>
      <w:proofErr w:type="gramEnd"/>
      <w:r>
        <w:rPr>
          <w:rFonts w:ascii="Times New Roman" w:eastAsia="Times New Roman" w:hAnsi="Times New Roman" w:cs="Times New Roman"/>
          <w:color w:val="000000"/>
          <w:sz w:val="28"/>
          <w:szCs w:val="28"/>
        </w:rPr>
        <w:t>іграції, яка носить</w:t>
      </w:r>
      <w:r w:rsidRPr="00D2086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індивідуальний характер, </w:t>
      </w:r>
      <w:r w:rsidRPr="00D20865">
        <w:rPr>
          <w:rFonts w:ascii="Times New Roman" w:eastAsia="Times New Roman" w:hAnsi="Times New Roman" w:cs="Times New Roman"/>
          <w:color w:val="000000"/>
          <w:sz w:val="28"/>
          <w:szCs w:val="28"/>
        </w:rPr>
        <w:t>трудов</w:t>
      </w:r>
      <w:r>
        <w:rPr>
          <w:rFonts w:ascii="Times New Roman" w:eastAsia="Times New Roman" w:hAnsi="Times New Roman" w:cs="Times New Roman"/>
          <w:color w:val="000000"/>
          <w:sz w:val="28"/>
          <w:szCs w:val="28"/>
        </w:rPr>
        <w:t>у</w:t>
      </w:r>
      <w:r w:rsidRPr="00D20865">
        <w:rPr>
          <w:rFonts w:ascii="Times New Roman" w:eastAsia="Times New Roman" w:hAnsi="Times New Roman" w:cs="Times New Roman"/>
          <w:color w:val="000000"/>
          <w:sz w:val="28"/>
          <w:szCs w:val="28"/>
        </w:rPr>
        <w:t xml:space="preserve"> міграці</w:t>
      </w:r>
      <w:r>
        <w:rPr>
          <w:rFonts w:ascii="Times New Roman" w:eastAsia="Times New Roman" w:hAnsi="Times New Roman" w:cs="Times New Roman"/>
          <w:color w:val="000000"/>
          <w:sz w:val="28"/>
          <w:szCs w:val="28"/>
        </w:rPr>
        <w:t xml:space="preserve">ю у сенсі </w:t>
      </w:r>
      <w:r w:rsidRPr="00D20865">
        <w:rPr>
          <w:rFonts w:ascii="Times New Roman" w:eastAsia="Times New Roman" w:hAnsi="Times New Roman" w:cs="Times New Roman"/>
          <w:color w:val="000000"/>
          <w:sz w:val="28"/>
          <w:szCs w:val="28"/>
        </w:rPr>
        <w:t>вив</w:t>
      </w:r>
      <w:r>
        <w:rPr>
          <w:rFonts w:ascii="Times New Roman" w:eastAsia="Times New Roman" w:hAnsi="Times New Roman" w:cs="Times New Roman"/>
          <w:color w:val="000000"/>
          <w:sz w:val="28"/>
          <w:szCs w:val="28"/>
        </w:rPr>
        <w:t>оду комерційних</w:t>
      </w:r>
      <w:r w:rsidRPr="00D20865">
        <w:rPr>
          <w:rFonts w:ascii="Times New Roman" w:eastAsia="Times New Roman" w:hAnsi="Times New Roman" w:cs="Times New Roman"/>
          <w:color w:val="000000"/>
          <w:sz w:val="28"/>
          <w:szCs w:val="28"/>
        </w:rPr>
        <w:t xml:space="preserve"> компаній за кордон;</w:t>
      </w:r>
    </w:p>
    <w:p w:rsidR="00D20865" w:rsidRDefault="00D20865" w:rsidP="00D20865">
      <w:pPr>
        <w:spacing w:after="158" w:line="360" w:lineRule="auto"/>
        <w:ind w:firstLine="720"/>
        <w:jc w:val="both"/>
        <w:rPr>
          <w:rFonts w:ascii="Times New Roman" w:eastAsia="Times New Roman" w:hAnsi="Times New Roman" w:cs="Times New Roman"/>
          <w:color w:val="000000"/>
          <w:sz w:val="28"/>
          <w:szCs w:val="28"/>
        </w:rPr>
      </w:pPr>
      <w:r w:rsidRPr="00D2086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оцінити</w:t>
      </w:r>
      <w:r w:rsidRPr="00D2086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w:t>
      </w:r>
      <w:r w:rsidRPr="00D20865">
        <w:rPr>
          <w:rFonts w:ascii="Times New Roman" w:eastAsia="Times New Roman" w:hAnsi="Times New Roman" w:cs="Times New Roman"/>
          <w:color w:val="000000"/>
          <w:sz w:val="28"/>
          <w:szCs w:val="28"/>
        </w:rPr>
        <w:t>равові умови а</w:t>
      </w:r>
      <w:r>
        <w:rPr>
          <w:rFonts w:ascii="Times New Roman" w:eastAsia="Times New Roman" w:hAnsi="Times New Roman" w:cs="Times New Roman"/>
          <w:color w:val="000000"/>
          <w:sz w:val="28"/>
          <w:szCs w:val="28"/>
        </w:rPr>
        <w:t xml:space="preserve">даптації українців </w:t>
      </w:r>
      <w:proofErr w:type="gramStart"/>
      <w:r>
        <w:rPr>
          <w:rFonts w:ascii="Times New Roman" w:eastAsia="Times New Roman" w:hAnsi="Times New Roman" w:cs="Times New Roman"/>
          <w:color w:val="000000"/>
          <w:sz w:val="28"/>
          <w:szCs w:val="28"/>
        </w:rPr>
        <w:t>в</w:t>
      </w:r>
      <w:proofErr w:type="gramEnd"/>
      <w:r>
        <w:rPr>
          <w:rFonts w:ascii="Times New Roman" w:eastAsia="Times New Roman" w:hAnsi="Times New Roman" w:cs="Times New Roman"/>
          <w:color w:val="000000"/>
          <w:sz w:val="28"/>
          <w:szCs w:val="28"/>
        </w:rPr>
        <w:t xml:space="preserve"> країнах ЄС </w:t>
      </w:r>
      <w:r w:rsidRPr="00D20865">
        <w:rPr>
          <w:rFonts w:ascii="Times New Roman" w:eastAsia="Times New Roman" w:hAnsi="Times New Roman" w:cs="Times New Roman"/>
          <w:color w:val="000000"/>
          <w:sz w:val="28"/>
          <w:szCs w:val="28"/>
        </w:rPr>
        <w:t>(визнання професійної кваліфікації мігрантів, умови та форми працевлаштування, реалізація права отримання освіти, умови отримання соціального захисту, реалізація права на політичну участь</w:t>
      </w:r>
      <w:r>
        <w:rPr>
          <w:rFonts w:ascii="Times New Roman" w:eastAsia="Times New Roman" w:hAnsi="Times New Roman" w:cs="Times New Roman"/>
          <w:color w:val="000000"/>
          <w:sz w:val="28"/>
          <w:szCs w:val="28"/>
        </w:rPr>
        <w:t>)</w:t>
      </w:r>
    </w:p>
    <w:p w:rsidR="00D20865" w:rsidRPr="00524E76" w:rsidRDefault="00D20865" w:rsidP="00D20865">
      <w:pPr>
        <w:spacing w:after="158"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A90745">
        <w:rPr>
          <w:rFonts w:ascii="Times New Roman" w:eastAsia="Times New Roman" w:hAnsi="Times New Roman" w:cs="Times New Roman"/>
          <w:color w:val="000000"/>
          <w:sz w:val="28"/>
          <w:szCs w:val="28"/>
        </w:rPr>
        <w:t xml:space="preserve">проаналізувати наслідки масової еміграції українців </w:t>
      </w:r>
      <w:proofErr w:type="gramStart"/>
      <w:r w:rsidR="00A90745">
        <w:rPr>
          <w:rFonts w:ascii="Times New Roman" w:eastAsia="Times New Roman" w:hAnsi="Times New Roman" w:cs="Times New Roman"/>
          <w:color w:val="000000"/>
          <w:sz w:val="28"/>
          <w:szCs w:val="28"/>
        </w:rPr>
        <w:t>в</w:t>
      </w:r>
      <w:proofErr w:type="gramEnd"/>
      <w:r w:rsidR="00A90745">
        <w:rPr>
          <w:rFonts w:ascii="Times New Roman" w:eastAsia="Times New Roman" w:hAnsi="Times New Roman" w:cs="Times New Roman"/>
          <w:color w:val="000000"/>
          <w:sz w:val="28"/>
          <w:szCs w:val="28"/>
        </w:rPr>
        <w:t xml:space="preserve"> ЄС під час війни </w:t>
      </w:r>
      <w:r w:rsidR="00524E76">
        <w:rPr>
          <w:rFonts w:ascii="Times New Roman" w:eastAsia="Times New Roman" w:hAnsi="Times New Roman" w:cs="Times New Roman"/>
          <w:color w:val="000000"/>
          <w:sz w:val="28"/>
          <w:szCs w:val="28"/>
        </w:rPr>
        <w:t>2023 – 2024 року</w:t>
      </w:r>
      <w:r w:rsidR="00524E76" w:rsidRPr="00524E76">
        <w:rPr>
          <w:rFonts w:ascii="Times New Roman" w:eastAsia="Times New Roman" w:hAnsi="Times New Roman" w:cs="Times New Roman"/>
          <w:color w:val="000000"/>
          <w:sz w:val="28"/>
          <w:szCs w:val="28"/>
        </w:rPr>
        <w:t>;</w:t>
      </w:r>
    </w:p>
    <w:p w:rsidR="00524E76" w:rsidRPr="00524E76" w:rsidRDefault="00524E76" w:rsidP="00D20865">
      <w:pPr>
        <w:spacing w:after="158" w:line="360" w:lineRule="auto"/>
        <w:ind w:firstLine="720"/>
        <w:jc w:val="both"/>
        <w:rPr>
          <w:rFonts w:ascii="Times New Roman" w:eastAsia="Times New Roman" w:hAnsi="Times New Roman" w:cs="Times New Roman"/>
          <w:color w:val="000000"/>
          <w:sz w:val="28"/>
          <w:szCs w:val="28"/>
        </w:rPr>
      </w:pPr>
      <w:r w:rsidRPr="00524E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здійснити комплексний</w:t>
      </w:r>
      <w:r w:rsidRPr="00524E7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w:t>
      </w:r>
      <w:r w:rsidRPr="00524E76">
        <w:rPr>
          <w:rFonts w:ascii="Times New Roman" w:eastAsia="Times New Roman" w:hAnsi="Times New Roman" w:cs="Times New Roman"/>
          <w:color w:val="000000"/>
          <w:sz w:val="28"/>
          <w:szCs w:val="28"/>
        </w:rPr>
        <w:t>орівняльний аналіз демографічних перспектив для України та країн</w:t>
      </w:r>
      <w:proofErr w:type="gramStart"/>
      <w:r w:rsidRPr="00524E76">
        <w:rPr>
          <w:rFonts w:ascii="Times New Roman" w:eastAsia="Times New Roman" w:hAnsi="Times New Roman" w:cs="Times New Roman"/>
          <w:color w:val="000000"/>
          <w:sz w:val="28"/>
          <w:szCs w:val="28"/>
        </w:rPr>
        <w:t xml:space="preserve"> ЄС</w:t>
      </w:r>
      <w:proofErr w:type="gramEnd"/>
      <w:r w:rsidRPr="00524E76">
        <w:rPr>
          <w:rFonts w:ascii="Times New Roman" w:eastAsia="Times New Roman" w:hAnsi="Times New Roman" w:cs="Times New Roman"/>
          <w:color w:val="000000"/>
          <w:sz w:val="28"/>
          <w:szCs w:val="28"/>
        </w:rPr>
        <w:t xml:space="preserve"> в результаті військової агресії Росії в Україні;</w:t>
      </w:r>
    </w:p>
    <w:p w:rsidR="00524E76" w:rsidRPr="00524E76" w:rsidRDefault="00524E76" w:rsidP="00D20865">
      <w:pPr>
        <w:spacing w:after="158" w:line="360" w:lineRule="auto"/>
        <w:ind w:firstLine="720"/>
        <w:jc w:val="both"/>
        <w:rPr>
          <w:rFonts w:ascii="Times New Roman" w:eastAsia="Times New Roman" w:hAnsi="Times New Roman" w:cs="Times New Roman"/>
          <w:color w:val="000000"/>
          <w:sz w:val="28"/>
          <w:szCs w:val="28"/>
        </w:rPr>
      </w:pPr>
      <w:r w:rsidRPr="00524E7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оцінити</w:t>
      </w:r>
      <w:r w:rsidRPr="00524E7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е</w:t>
      </w:r>
      <w:r w:rsidRPr="00524E76">
        <w:rPr>
          <w:rFonts w:ascii="Times New Roman" w:eastAsia="Times New Roman" w:hAnsi="Times New Roman" w:cs="Times New Roman"/>
          <w:color w:val="000000"/>
          <w:sz w:val="28"/>
          <w:szCs w:val="28"/>
        </w:rPr>
        <w:t xml:space="preserve">кономічні наслідки еміграції з України </w:t>
      </w:r>
      <w:proofErr w:type="gramStart"/>
      <w:r w:rsidRPr="00524E76">
        <w:rPr>
          <w:rFonts w:ascii="Times New Roman" w:eastAsia="Times New Roman" w:hAnsi="Times New Roman" w:cs="Times New Roman"/>
          <w:color w:val="000000"/>
          <w:sz w:val="28"/>
          <w:szCs w:val="28"/>
        </w:rPr>
        <w:t>п</w:t>
      </w:r>
      <w:proofErr w:type="gramEnd"/>
      <w:r w:rsidRPr="00524E76">
        <w:rPr>
          <w:rFonts w:ascii="Times New Roman" w:eastAsia="Times New Roman" w:hAnsi="Times New Roman" w:cs="Times New Roman"/>
          <w:color w:val="000000"/>
          <w:sz w:val="28"/>
          <w:szCs w:val="28"/>
        </w:rPr>
        <w:t>ід час війни;</w:t>
      </w:r>
    </w:p>
    <w:p w:rsidR="00524E76" w:rsidRPr="00524E76" w:rsidRDefault="00524E76" w:rsidP="00D20865">
      <w:pPr>
        <w:spacing w:after="158" w:line="360" w:lineRule="auto"/>
        <w:ind w:firstLine="720"/>
        <w:jc w:val="both"/>
        <w:rPr>
          <w:rFonts w:ascii="Times New Roman" w:eastAsia="Times New Roman" w:hAnsi="Times New Roman" w:cs="Times New Roman"/>
          <w:color w:val="000000"/>
          <w:sz w:val="28"/>
          <w:szCs w:val="28"/>
        </w:rPr>
      </w:pPr>
      <w:r w:rsidRPr="00524E76">
        <w:rPr>
          <w:rFonts w:ascii="Times New Roman" w:eastAsia="Times New Roman" w:hAnsi="Times New Roman" w:cs="Times New Roman"/>
          <w:color w:val="000000"/>
          <w:sz w:val="28"/>
          <w:szCs w:val="28"/>
        </w:rPr>
        <w:lastRenderedPageBreak/>
        <w:t>-</w:t>
      </w:r>
      <w:r>
        <w:rPr>
          <w:rFonts w:ascii="Times New Roman" w:eastAsia="Times New Roman" w:hAnsi="Times New Roman" w:cs="Times New Roman"/>
          <w:color w:val="000000"/>
          <w:sz w:val="28"/>
          <w:szCs w:val="28"/>
        </w:rPr>
        <w:t xml:space="preserve"> спрогнозувати та охарактеризувати стратегічні</w:t>
      </w:r>
      <w:r w:rsidRPr="00524E7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w:t>
      </w:r>
      <w:r w:rsidRPr="00524E76">
        <w:rPr>
          <w:rFonts w:ascii="Times New Roman" w:eastAsia="Times New Roman" w:hAnsi="Times New Roman" w:cs="Times New Roman"/>
          <w:color w:val="000000"/>
          <w:sz w:val="28"/>
          <w:szCs w:val="28"/>
        </w:rPr>
        <w:t>лани</w:t>
      </w:r>
      <w:proofErr w:type="gramStart"/>
      <w:r w:rsidRPr="00524E76">
        <w:rPr>
          <w:rFonts w:ascii="Times New Roman" w:eastAsia="Times New Roman" w:hAnsi="Times New Roman" w:cs="Times New Roman"/>
          <w:color w:val="000000"/>
          <w:sz w:val="28"/>
          <w:szCs w:val="28"/>
        </w:rPr>
        <w:t xml:space="preserve"> ЄС</w:t>
      </w:r>
      <w:proofErr w:type="gramEnd"/>
      <w:r w:rsidRPr="00524E76">
        <w:rPr>
          <w:rFonts w:ascii="Times New Roman" w:eastAsia="Times New Roman" w:hAnsi="Times New Roman" w:cs="Times New Roman"/>
          <w:color w:val="000000"/>
          <w:sz w:val="28"/>
          <w:szCs w:val="28"/>
        </w:rPr>
        <w:t xml:space="preserve"> щодо перспектив перебування українців в державах ЄС.</w:t>
      </w:r>
    </w:p>
    <w:p w:rsidR="007B6470" w:rsidRDefault="003B3CC0" w:rsidP="00861F87">
      <w:pPr>
        <w:spacing w:after="158" w:line="360" w:lineRule="auto"/>
        <w:ind w:firstLine="720"/>
        <w:jc w:val="both"/>
        <w:rPr>
          <w:rFonts w:ascii="Times New Roman" w:eastAsia="Calibri" w:hAnsi="Times New Roman" w:cs="Times New Roman"/>
          <w:sz w:val="28"/>
          <w:szCs w:val="28"/>
          <w:lang w:val="uk-UA"/>
        </w:rPr>
      </w:pPr>
      <w:r w:rsidRPr="003B3CC0">
        <w:rPr>
          <w:rFonts w:ascii="Times New Roman" w:eastAsia="Calibri" w:hAnsi="Times New Roman" w:cs="Times New Roman"/>
          <w:b/>
          <w:sz w:val="28"/>
          <w:szCs w:val="28"/>
          <w:lang w:val="uk-UA"/>
        </w:rPr>
        <w:t>Ступінь наукової розробленості.</w:t>
      </w:r>
      <w:r w:rsidR="00A33695">
        <w:rPr>
          <w:rFonts w:ascii="Times New Roman" w:eastAsia="Calibri" w:hAnsi="Times New Roman" w:cs="Times New Roman"/>
          <w:b/>
          <w:sz w:val="28"/>
          <w:szCs w:val="28"/>
          <w:lang w:val="uk-UA"/>
        </w:rPr>
        <w:t xml:space="preserve"> </w:t>
      </w:r>
      <w:r w:rsidR="00A33695" w:rsidRPr="00A33695">
        <w:rPr>
          <w:rFonts w:ascii="Times New Roman" w:eastAsia="Calibri" w:hAnsi="Times New Roman" w:cs="Times New Roman"/>
          <w:sz w:val="28"/>
          <w:szCs w:val="28"/>
          <w:lang w:val="uk-UA"/>
        </w:rPr>
        <w:t>Заявлена наукова проблематика є в достатній мірі розробленою як зарубіжними, так і вітчизняними авторами. Однак, динаміка міграційної ситуації в країнах Європейсь</w:t>
      </w:r>
      <w:r w:rsidR="00D97A47" w:rsidRPr="00953E20">
        <w:rPr>
          <w:rFonts w:ascii="Times New Roman" w:eastAsia="Calibri" w:hAnsi="Times New Roman" w:cs="Times New Roman"/>
          <w:sz w:val="28"/>
          <w:szCs w:val="28"/>
          <w:lang w:val="uk-UA"/>
        </w:rPr>
        <w:t>к</w:t>
      </w:r>
      <w:r w:rsidR="00A33695" w:rsidRPr="00A33695">
        <w:rPr>
          <w:rFonts w:ascii="Times New Roman" w:eastAsia="Calibri" w:hAnsi="Times New Roman" w:cs="Times New Roman"/>
          <w:sz w:val="28"/>
          <w:szCs w:val="28"/>
          <w:lang w:val="uk-UA"/>
        </w:rPr>
        <w:t>ого Союз</w:t>
      </w:r>
      <w:r w:rsidR="00D97A47">
        <w:rPr>
          <w:rFonts w:ascii="Times New Roman" w:eastAsia="Calibri" w:hAnsi="Times New Roman" w:cs="Times New Roman"/>
          <w:sz w:val="28"/>
          <w:szCs w:val="28"/>
          <w:lang w:val="uk-UA"/>
        </w:rPr>
        <w:t>у</w:t>
      </w:r>
      <w:r w:rsidR="00A33695" w:rsidRPr="00A33695">
        <w:rPr>
          <w:rFonts w:ascii="Times New Roman" w:eastAsia="Calibri" w:hAnsi="Times New Roman" w:cs="Times New Roman"/>
          <w:sz w:val="28"/>
          <w:szCs w:val="28"/>
          <w:lang w:val="uk-UA"/>
        </w:rPr>
        <w:t xml:space="preserve"> така, що необхідність у поточному аналітичному супроводі, підготовці відповідного аналітичного матеріалу виникає постійно. </w:t>
      </w:r>
    </w:p>
    <w:p w:rsidR="00D15EDE" w:rsidRDefault="00A33695" w:rsidP="00861F87">
      <w:pPr>
        <w:spacing w:after="158" w:line="360" w:lineRule="auto"/>
        <w:ind w:firstLine="720"/>
        <w:jc w:val="both"/>
        <w:rPr>
          <w:rFonts w:ascii="Times New Roman" w:eastAsia="Calibri" w:hAnsi="Times New Roman" w:cs="Times New Roman"/>
          <w:sz w:val="28"/>
          <w:szCs w:val="28"/>
          <w:lang w:val="uk-UA"/>
        </w:rPr>
      </w:pPr>
      <w:r w:rsidRPr="00A33695">
        <w:rPr>
          <w:rFonts w:ascii="Times New Roman" w:eastAsia="Calibri" w:hAnsi="Times New Roman" w:cs="Times New Roman"/>
          <w:sz w:val="28"/>
          <w:szCs w:val="28"/>
          <w:lang w:val="uk-UA"/>
        </w:rPr>
        <w:t>Зокрема до аналітичного переосмислення даної теми у науковій спільноті призвела міграційна криза 2015 року в країнах ЄС, та, власне події пов’язані з повномасштабним вторгненням рф в Україну у лютому 2022 також набагато пожвавлюють інтерес до розробки цієї проблематики.</w:t>
      </w:r>
    </w:p>
    <w:p w:rsidR="00F936C9" w:rsidRPr="00E35C36" w:rsidRDefault="00F936C9" w:rsidP="00861F87">
      <w:pPr>
        <w:spacing w:after="158" w:line="360" w:lineRule="auto"/>
        <w:ind w:firstLine="720"/>
        <w:jc w:val="both"/>
        <w:rPr>
          <w:rFonts w:ascii="Times New Roman" w:eastAsia="Calibri" w:hAnsi="Times New Roman" w:cs="Times New Roman"/>
          <w:sz w:val="28"/>
          <w:szCs w:val="28"/>
          <w:lang w:val="uk-UA"/>
        </w:rPr>
      </w:pPr>
      <w:r w:rsidRPr="00F936C9">
        <w:rPr>
          <w:rFonts w:ascii="Times New Roman" w:eastAsia="Calibri" w:hAnsi="Times New Roman" w:cs="Times New Roman"/>
          <w:sz w:val="28"/>
          <w:szCs w:val="28"/>
          <w:lang w:val="uk-UA"/>
        </w:rPr>
        <w:t>Серед відомих іноземних теоретиків євроінтеграційних процесів на особливу увагу заслуговують розробки Д.Мітрані, Е.Хааса, Л.Ліндберга, С.Хоффмана, К.Дойча, Е.Моравчика, а також праці В.Волеса, Д.Дайнена, Н.Мусиса</w:t>
      </w:r>
      <w:r w:rsidR="00BD5B75" w:rsidRPr="00BD5B75">
        <w:rPr>
          <w:rFonts w:ascii="Times New Roman" w:eastAsia="Calibri" w:hAnsi="Times New Roman" w:cs="Times New Roman"/>
          <w:sz w:val="28"/>
          <w:szCs w:val="28"/>
          <w:lang w:val="uk-UA"/>
        </w:rPr>
        <w:t xml:space="preserve">. </w:t>
      </w:r>
    </w:p>
    <w:p w:rsidR="00BD5B75" w:rsidRPr="00C56A7F" w:rsidRDefault="00BD5B75" w:rsidP="00861F87">
      <w:pPr>
        <w:spacing w:after="158" w:line="360" w:lineRule="auto"/>
        <w:ind w:firstLine="720"/>
        <w:jc w:val="both"/>
        <w:rPr>
          <w:rFonts w:ascii="Times New Roman" w:eastAsia="Calibri" w:hAnsi="Times New Roman" w:cs="Times New Roman"/>
          <w:sz w:val="28"/>
          <w:szCs w:val="28"/>
          <w:lang w:val="uk-UA"/>
        </w:rPr>
      </w:pPr>
      <w:r w:rsidRPr="00C56A7F">
        <w:rPr>
          <w:rFonts w:ascii="Times New Roman" w:eastAsia="Calibri" w:hAnsi="Times New Roman" w:cs="Times New Roman"/>
          <w:sz w:val="28"/>
          <w:szCs w:val="28"/>
          <w:lang w:val="uk-UA"/>
        </w:rPr>
        <w:t xml:space="preserve">Дослідження актуальних питань міжнародної міграції проведено такими зарубіжними вченими як Босвелл К., Вейнстейн Е.., Каганец М., Кастельс С., Кард Д., Коен Дж., Куочі А., Мартін П., </w:t>
      </w:r>
      <w:r w:rsidR="00716E61" w:rsidRPr="00AB4408">
        <w:rPr>
          <w:rFonts w:ascii="Times New Roman" w:eastAsia="Calibri" w:hAnsi="Times New Roman" w:cs="Times New Roman"/>
          <w:sz w:val="28"/>
          <w:szCs w:val="28"/>
          <w:lang w:val="uk-UA"/>
        </w:rPr>
        <w:t xml:space="preserve">Мерш А., </w:t>
      </w:r>
      <w:r w:rsidRPr="00C56A7F">
        <w:rPr>
          <w:rFonts w:ascii="Times New Roman" w:eastAsia="Calibri" w:hAnsi="Times New Roman" w:cs="Times New Roman"/>
          <w:sz w:val="28"/>
          <w:szCs w:val="28"/>
          <w:lang w:val="uk-UA"/>
        </w:rPr>
        <w:t>Массей Д., Міллер М., Пішке Дж., Равенштейн Е.,</w:t>
      </w:r>
      <w:r w:rsidR="00545F4D" w:rsidRPr="00545F4D">
        <w:rPr>
          <w:rFonts w:ascii="Times New Roman" w:eastAsia="Calibri" w:hAnsi="Times New Roman" w:cs="Times New Roman"/>
          <w:sz w:val="28"/>
          <w:szCs w:val="28"/>
          <w:lang w:val="uk-UA"/>
        </w:rPr>
        <w:t xml:space="preserve"> </w:t>
      </w:r>
      <w:r w:rsidR="00545F4D" w:rsidRPr="00AB4408">
        <w:rPr>
          <w:rFonts w:ascii="Times New Roman" w:eastAsia="Calibri" w:hAnsi="Times New Roman" w:cs="Times New Roman"/>
          <w:sz w:val="28"/>
          <w:szCs w:val="28"/>
          <w:lang w:val="uk-UA"/>
        </w:rPr>
        <w:t>Сталкер П.,</w:t>
      </w:r>
      <w:r w:rsidRPr="00C56A7F">
        <w:rPr>
          <w:rFonts w:ascii="Times New Roman" w:eastAsia="Calibri" w:hAnsi="Times New Roman" w:cs="Times New Roman"/>
          <w:sz w:val="28"/>
          <w:szCs w:val="28"/>
          <w:lang w:val="uk-UA"/>
        </w:rPr>
        <w:t xml:space="preserve"> Скелдон Р., Слотер М., Тейлор Дж., Тодаро М., Філіпс К., Фридман Р., Хазанс М., Хансон Д., Хант Д., Харіс Дж. Р., Хаттон Т., Хьюго Дж., Циммерман К. та ін.</w:t>
      </w:r>
    </w:p>
    <w:p w:rsidR="00BD5B75" w:rsidRPr="00C56A7F" w:rsidRDefault="00BD5B75" w:rsidP="00861F87">
      <w:pPr>
        <w:spacing w:after="158" w:line="360" w:lineRule="auto"/>
        <w:ind w:firstLine="720"/>
        <w:jc w:val="both"/>
        <w:rPr>
          <w:rFonts w:ascii="Times New Roman" w:eastAsia="Calibri" w:hAnsi="Times New Roman" w:cs="Times New Roman"/>
          <w:sz w:val="28"/>
          <w:szCs w:val="28"/>
          <w:lang w:val="uk-UA"/>
        </w:rPr>
      </w:pPr>
      <w:r w:rsidRPr="00C56A7F">
        <w:rPr>
          <w:rFonts w:ascii="Times New Roman" w:eastAsia="Calibri" w:hAnsi="Times New Roman" w:cs="Times New Roman"/>
          <w:sz w:val="28"/>
          <w:szCs w:val="28"/>
          <w:lang w:val="uk-UA"/>
        </w:rPr>
        <w:t>Фундаментальний внесок у дослідження та аналітику міжнародної міграції та міграційної політики держав і наддержавних інституцій зробили вітчизняні вчені і науковці з країн СНД:</w:t>
      </w:r>
      <w:r w:rsidR="0083680A">
        <w:rPr>
          <w:rFonts w:ascii="Times New Roman" w:eastAsia="Calibri" w:hAnsi="Times New Roman" w:cs="Times New Roman"/>
          <w:sz w:val="28"/>
          <w:szCs w:val="28"/>
          <w:lang w:val="uk-UA"/>
        </w:rPr>
        <w:t xml:space="preserve"> В.В. Борщеський</w:t>
      </w:r>
      <w:r w:rsidRPr="00C56A7F">
        <w:rPr>
          <w:rFonts w:ascii="Times New Roman" w:eastAsia="Calibri" w:hAnsi="Times New Roman" w:cs="Times New Roman"/>
          <w:sz w:val="28"/>
          <w:szCs w:val="28"/>
          <w:lang w:val="uk-UA"/>
        </w:rPr>
        <w:t>,</w:t>
      </w:r>
      <w:r w:rsidR="0083680A">
        <w:rPr>
          <w:rFonts w:ascii="Times New Roman" w:eastAsia="Calibri" w:hAnsi="Times New Roman" w:cs="Times New Roman"/>
          <w:sz w:val="28"/>
          <w:szCs w:val="28"/>
          <w:lang w:val="uk-UA"/>
        </w:rPr>
        <w:t xml:space="preserve"> Н.Г. Ваврищук</w:t>
      </w:r>
      <w:r w:rsidRPr="00C56A7F">
        <w:rPr>
          <w:rFonts w:ascii="Times New Roman" w:eastAsia="Calibri" w:hAnsi="Times New Roman" w:cs="Times New Roman"/>
          <w:sz w:val="28"/>
          <w:szCs w:val="28"/>
          <w:lang w:val="uk-UA"/>
        </w:rPr>
        <w:t xml:space="preserve">, </w:t>
      </w:r>
      <w:r w:rsidR="0083680A">
        <w:rPr>
          <w:rFonts w:ascii="Times New Roman" w:eastAsia="Calibri" w:hAnsi="Times New Roman" w:cs="Times New Roman"/>
          <w:sz w:val="28"/>
          <w:szCs w:val="28"/>
          <w:lang w:val="uk-UA"/>
        </w:rPr>
        <w:t>А. А. Гайдуцький</w:t>
      </w:r>
      <w:r w:rsidRPr="00C56A7F">
        <w:rPr>
          <w:rFonts w:ascii="Times New Roman" w:eastAsia="Calibri" w:hAnsi="Times New Roman" w:cs="Times New Roman"/>
          <w:sz w:val="28"/>
          <w:szCs w:val="28"/>
          <w:lang w:val="uk-UA"/>
        </w:rPr>
        <w:t xml:space="preserve">, </w:t>
      </w:r>
      <w:r w:rsidR="0083680A">
        <w:rPr>
          <w:rFonts w:ascii="Times New Roman" w:eastAsia="Calibri" w:hAnsi="Times New Roman" w:cs="Times New Roman"/>
          <w:sz w:val="28"/>
          <w:szCs w:val="28"/>
          <w:lang w:val="uk-UA"/>
        </w:rPr>
        <w:t xml:space="preserve">І.М. </w:t>
      </w:r>
      <w:r w:rsidRPr="00C56A7F">
        <w:rPr>
          <w:rFonts w:ascii="Times New Roman" w:eastAsia="Calibri" w:hAnsi="Times New Roman" w:cs="Times New Roman"/>
          <w:sz w:val="28"/>
          <w:szCs w:val="28"/>
          <w:lang w:val="uk-UA"/>
        </w:rPr>
        <w:t>Грабинський</w:t>
      </w:r>
      <w:r w:rsidR="0083680A">
        <w:rPr>
          <w:rFonts w:ascii="Times New Roman" w:eastAsia="Calibri" w:hAnsi="Times New Roman" w:cs="Times New Roman"/>
          <w:sz w:val="28"/>
          <w:szCs w:val="28"/>
          <w:lang w:val="uk-UA"/>
        </w:rPr>
        <w:t>, Н.М.</w:t>
      </w:r>
      <w:r w:rsidRPr="00C56A7F">
        <w:rPr>
          <w:rFonts w:ascii="Times New Roman" w:eastAsia="Calibri" w:hAnsi="Times New Roman" w:cs="Times New Roman"/>
          <w:sz w:val="28"/>
          <w:szCs w:val="28"/>
          <w:lang w:val="uk-UA"/>
        </w:rPr>
        <w:t xml:space="preserve"> </w:t>
      </w:r>
      <w:r w:rsidR="0083680A">
        <w:rPr>
          <w:rFonts w:ascii="Times New Roman" w:eastAsia="Calibri" w:hAnsi="Times New Roman" w:cs="Times New Roman"/>
          <w:sz w:val="28"/>
          <w:szCs w:val="28"/>
          <w:lang w:val="uk-UA"/>
        </w:rPr>
        <w:t>Грущинська</w:t>
      </w:r>
      <w:r w:rsidRPr="00C56A7F">
        <w:rPr>
          <w:rFonts w:ascii="Times New Roman" w:eastAsia="Calibri" w:hAnsi="Times New Roman" w:cs="Times New Roman"/>
          <w:sz w:val="28"/>
          <w:szCs w:val="28"/>
          <w:lang w:val="uk-UA"/>
        </w:rPr>
        <w:t>,</w:t>
      </w:r>
      <w:r w:rsidR="0083680A">
        <w:rPr>
          <w:rFonts w:ascii="Times New Roman" w:eastAsia="Calibri" w:hAnsi="Times New Roman" w:cs="Times New Roman"/>
          <w:sz w:val="28"/>
          <w:szCs w:val="28"/>
          <w:lang w:val="uk-UA"/>
        </w:rPr>
        <w:t xml:space="preserve"> Т.А.</w:t>
      </w:r>
      <w:r w:rsidRPr="00C56A7F">
        <w:rPr>
          <w:rFonts w:ascii="Times New Roman" w:eastAsia="Calibri" w:hAnsi="Times New Roman" w:cs="Times New Roman"/>
          <w:sz w:val="28"/>
          <w:szCs w:val="28"/>
          <w:lang w:val="uk-UA"/>
        </w:rPr>
        <w:t>,</w:t>
      </w:r>
      <w:r w:rsidR="0083680A">
        <w:rPr>
          <w:rFonts w:ascii="Times New Roman" w:eastAsia="Calibri" w:hAnsi="Times New Roman" w:cs="Times New Roman"/>
          <w:sz w:val="28"/>
          <w:szCs w:val="28"/>
          <w:lang w:val="uk-UA"/>
        </w:rPr>
        <w:t xml:space="preserve"> І.В. Івахнюк</w:t>
      </w:r>
      <w:r w:rsidRPr="00C56A7F">
        <w:rPr>
          <w:rFonts w:ascii="Times New Roman" w:eastAsia="Calibri" w:hAnsi="Times New Roman" w:cs="Times New Roman"/>
          <w:sz w:val="28"/>
          <w:szCs w:val="28"/>
          <w:lang w:val="uk-UA"/>
        </w:rPr>
        <w:t xml:space="preserve">, </w:t>
      </w:r>
      <w:r w:rsidR="0083680A">
        <w:rPr>
          <w:rFonts w:ascii="Times New Roman" w:eastAsia="Calibri" w:hAnsi="Times New Roman" w:cs="Times New Roman"/>
          <w:sz w:val="28"/>
          <w:szCs w:val="28"/>
          <w:lang w:val="uk-UA"/>
        </w:rPr>
        <w:t>В.Л. Іноземцев</w:t>
      </w:r>
      <w:r w:rsidRPr="00C56A7F">
        <w:rPr>
          <w:rFonts w:ascii="Times New Roman" w:eastAsia="Calibri" w:hAnsi="Times New Roman" w:cs="Times New Roman"/>
          <w:sz w:val="28"/>
          <w:szCs w:val="28"/>
          <w:lang w:val="uk-UA"/>
        </w:rPr>
        <w:t xml:space="preserve">, </w:t>
      </w:r>
      <w:r w:rsidR="0083680A">
        <w:rPr>
          <w:rFonts w:ascii="Times New Roman" w:eastAsia="Calibri" w:hAnsi="Times New Roman" w:cs="Times New Roman"/>
          <w:sz w:val="28"/>
          <w:szCs w:val="28"/>
          <w:lang w:val="uk-UA"/>
        </w:rPr>
        <w:t>О.П. Мульська, А.І.</w:t>
      </w:r>
      <w:r w:rsidRPr="00C56A7F">
        <w:rPr>
          <w:rFonts w:ascii="Times New Roman" w:eastAsia="Calibri" w:hAnsi="Times New Roman" w:cs="Times New Roman"/>
          <w:sz w:val="28"/>
          <w:szCs w:val="28"/>
          <w:lang w:val="uk-UA"/>
        </w:rPr>
        <w:t xml:space="preserve"> Малиновська О. А., </w:t>
      </w:r>
      <w:r w:rsidR="0083680A">
        <w:rPr>
          <w:rFonts w:ascii="Times New Roman" w:eastAsia="Calibri" w:hAnsi="Times New Roman" w:cs="Times New Roman"/>
          <w:sz w:val="28"/>
          <w:szCs w:val="28"/>
          <w:lang w:val="uk-UA"/>
        </w:rPr>
        <w:t>Назаренко М.О., О.В. Михайловська</w:t>
      </w:r>
      <w:r w:rsidRPr="00C56A7F">
        <w:rPr>
          <w:rFonts w:ascii="Times New Roman" w:eastAsia="Calibri" w:hAnsi="Times New Roman" w:cs="Times New Roman"/>
          <w:sz w:val="28"/>
          <w:szCs w:val="28"/>
          <w:lang w:val="uk-UA"/>
        </w:rPr>
        <w:t xml:space="preserve">, </w:t>
      </w:r>
      <w:r w:rsidR="0083680A">
        <w:rPr>
          <w:rFonts w:ascii="Times New Roman" w:eastAsia="Calibri" w:hAnsi="Times New Roman" w:cs="Times New Roman"/>
          <w:sz w:val="28"/>
          <w:szCs w:val="28"/>
          <w:lang w:val="uk-UA"/>
        </w:rPr>
        <w:t>І.П. Ольшевська</w:t>
      </w:r>
      <w:r w:rsidRPr="00C56A7F">
        <w:rPr>
          <w:rFonts w:ascii="Times New Roman" w:eastAsia="Calibri" w:hAnsi="Times New Roman" w:cs="Times New Roman"/>
          <w:sz w:val="28"/>
          <w:szCs w:val="28"/>
          <w:lang w:val="uk-UA"/>
        </w:rPr>
        <w:t>,</w:t>
      </w:r>
      <w:r w:rsidR="0083680A">
        <w:rPr>
          <w:rFonts w:ascii="Times New Roman" w:eastAsia="Calibri" w:hAnsi="Times New Roman" w:cs="Times New Roman"/>
          <w:sz w:val="28"/>
          <w:szCs w:val="28"/>
          <w:lang w:val="uk-UA"/>
        </w:rPr>
        <w:t xml:space="preserve"> О.Б. Пелех</w:t>
      </w:r>
      <w:r w:rsidRPr="00C56A7F">
        <w:rPr>
          <w:rFonts w:ascii="Times New Roman" w:eastAsia="Calibri" w:hAnsi="Times New Roman" w:cs="Times New Roman"/>
          <w:sz w:val="28"/>
          <w:szCs w:val="28"/>
          <w:lang w:val="uk-UA"/>
        </w:rPr>
        <w:t>,</w:t>
      </w:r>
      <w:r w:rsidR="00E125A2">
        <w:rPr>
          <w:rFonts w:ascii="Times New Roman" w:eastAsia="Calibri" w:hAnsi="Times New Roman" w:cs="Times New Roman"/>
          <w:sz w:val="28"/>
          <w:szCs w:val="28"/>
          <w:lang w:val="uk-UA"/>
        </w:rPr>
        <w:t xml:space="preserve"> О.В. Позняк,</w:t>
      </w:r>
      <w:r w:rsidRPr="00C56A7F">
        <w:rPr>
          <w:rFonts w:ascii="Times New Roman" w:eastAsia="Calibri" w:hAnsi="Times New Roman" w:cs="Times New Roman"/>
          <w:sz w:val="28"/>
          <w:szCs w:val="28"/>
          <w:lang w:val="uk-UA"/>
        </w:rPr>
        <w:t xml:space="preserve"> </w:t>
      </w:r>
      <w:r w:rsidR="0083680A">
        <w:rPr>
          <w:rFonts w:ascii="Times New Roman" w:eastAsia="Calibri" w:hAnsi="Times New Roman" w:cs="Times New Roman"/>
          <w:sz w:val="28"/>
          <w:szCs w:val="28"/>
          <w:lang w:val="uk-UA"/>
        </w:rPr>
        <w:t>Ю.І. Присяжнюк</w:t>
      </w:r>
      <w:r w:rsidRPr="00C56A7F">
        <w:rPr>
          <w:rFonts w:ascii="Times New Roman" w:eastAsia="Calibri" w:hAnsi="Times New Roman" w:cs="Times New Roman"/>
          <w:sz w:val="28"/>
          <w:szCs w:val="28"/>
          <w:lang w:val="uk-UA"/>
        </w:rPr>
        <w:t>,</w:t>
      </w:r>
      <w:r w:rsidR="0083680A">
        <w:rPr>
          <w:rFonts w:ascii="Times New Roman" w:eastAsia="Calibri" w:hAnsi="Times New Roman" w:cs="Times New Roman"/>
          <w:sz w:val="28"/>
          <w:szCs w:val="28"/>
          <w:lang w:val="uk-UA"/>
        </w:rPr>
        <w:t xml:space="preserve"> О.Р. П’ятковська</w:t>
      </w:r>
      <w:r w:rsidRPr="00C56A7F">
        <w:rPr>
          <w:rFonts w:ascii="Times New Roman" w:eastAsia="Calibri" w:hAnsi="Times New Roman" w:cs="Times New Roman"/>
          <w:sz w:val="28"/>
          <w:szCs w:val="28"/>
          <w:lang w:val="uk-UA"/>
        </w:rPr>
        <w:t xml:space="preserve">, </w:t>
      </w:r>
    </w:p>
    <w:p w:rsidR="00D424EB" w:rsidRDefault="00964DF3" w:rsidP="00861F87">
      <w:pPr>
        <w:spacing w:after="158"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У контексті розгляду системних аспектів міграційних процесів до 22.02.2022 слід виокремити монографію української дослідниці О.А.</w:t>
      </w:r>
      <w:r w:rsidRPr="00964DF3">
        <w:rPr>
          <w:rFonts w:ascii="Times New Roman" w:eastAsia="Calibri" w:hAnsi="Times New Roman" w:cs="Times New Roman"/>
          <w:sz w:val="28"/>
          <w:szCs w:val="28"/>
          <w:lang w:val="uk-UA"/>
        </w:rPr>
        <w:t>Малиновськ</w:t>
      </w:r>
      <w:r>
        <w:rPr>
          <w:rFonts w:ascii="Times New Roman" w:eastAsia="Calibri" w:hAnsi="Times New Roman" w:cs="Times New Roman"/>
          <w:sz w:val="28"/>
          <w:szCs w:val="28"/>
          <w:lang w:val="uk-UA"/>
        </w:rPr>
        <w:t>ої «</w:t>
      </w:r>
      <w:r w:rsidRPr="00964DF3">
        <w:rPr>
          <w:rFonts w:ascii="Times New Roman" w:eastAsia="Calibri" w:hAnsi="Times New Roman" w:cs="Times New Roman"/>
          <w:sz w:val="28"/>
          <w:szCs w:val="28"/>
          <w:lang w:val="uk-UA"/>
        </w:rPr>
        <w:t>Міграційна політика: глобальний контекст та українські реалії</w:t>
      </w:r>
      <w:r>
        <w:rPr>
          <w:rFonts w:ascii="Times New Roman" w:eastAsia="Calibri" w:hAnsi="Times New Roman" w:cs="Times New Roman"/>
          <w:sz w:val="28"/>
          <w:szCs w:val="28"/>
          <w:lang w:val="uk-UA"/>
        </w:rPr>
        <w:t>»</w:t>
      </w:r>
      <w:r w:rsidRPr="00964DF3">
        <w:rPr>
          <w:rFonts w:ascii="Times New Roman" w:eastAsia="Calibri" w:hAnsi="Times New Roman" w:cs="Times New Roman"/>
          <w:sz w:val="28"/>
          <w:szCs w:val="28"/>
          <w:lang w:val="uk-UA"/>
        </w:rPr>
        <w:t xml:space="preserve"> [</w:t>
      </w:r>
      <w:r w:rsidR="004051E5">
        <w:rPr>
          <w:rFonts w:ascii="Times New Roman" w:eastAsia="Calibri" w:hAnsi="Times New Roman" w:cs="Times New Roman"/>
          <w:sz w:val="28"/>
          <w:szCs w:val="28"/>
          <w:lang w:val="uk-UA"/>
        </w:rPr>
        <w:t>13</w:t>
      </w:r>
      <w:r w:rsidRPr="00964DF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p>
    <w:p w:rsidR="00D16757" w:rsidRPr="004051E5" w:rsidRDefault="00964DF3" w:rsidP="004051E5">
      <w:pPr>
        <w:spacing w:after="158"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Також можна виокремити наукову статтю О. Б. Чернеги, Ю.В. Яковенко «</w:t>
      </w:r>
      <w:r w:rsidRPr="00964DF3">
        <w:rPr>
          <w:rFonts w:ascii="Times New Roman" w:eastAsia="Calibri" w:hAnsi="Times New Roman" w:cs="Times New Roman"/>
          <w:sz w:val="28"/>
          <w:szCs w:val="28"/>
          <w:lang w:val="uk-UA"/>
        </w:rPr>
        <w:t>Міграційна політики ЄС тенденції формування міграційних пот</w:t>
      </w:r>
      <w:r>
        <w:rPr>
          <w:rFonts w:ascii="Times New Roman" w:eastAsia="Calibri" w:hAnsi="Times New Roman" w:cs="Times New Roman"/>
          <w:sz w:val="28"/>
          <w:szCs w:val="28"/>
          <w:lang w:val="uk-UA"/>
        </w:rPr>
        <w:t>оків та механізми вдосконалення»</w:t>
      </w:r>
      <w:r w:rsidRPr="00964DF3">
        <w:rPr>
          <w:rFonts w:ascii="Times New Roman" w:eastAsia="Calibri" w:hAnsi="Times New Roman" w:cs="Times New Roman"/>
          <w:sz w:val="28"/>
          <w:szCs w:val="28"/>
          <w:lang w:val="uk-UA"/>
        </w:rPr>
        <w:t>[</w:t>
      </w:r>
      <w:r w:rsidR="004051E5">
        <w:rPr>
          <w:rFonts w:ascii="Times New Roman" w:eastAsia="Calibri" w:hAnsi="Times New Roman" w:cs="Times New Roman"/>
          <w:sz w:val="28"/>
          <w:szCs w:val="28"/>
          <w:lang w:val="uk-UA"/>
        </w:rPr>
        <w:t>30</w:t>
      </w:r>
      <w:r w:rsidRPr="00964DF3">
        <w:rPr>
          <w:rFonts w:ascii="Times New Roman" w:eastAsia="Calibri" w:hAnsi="Times New Roman" w:cs="Times New Roman"/>
          <w:sz w:val="28"/>
          <w:szCs w:val="28"/>
          <w:lang w:val="uk-UA"/>
        </w:rPr>
        <w:t>].</w:t>
      </w:r>
      <w:r w:rsidR="00AE7C63">
        <w:rPr>
          <w:lang w:val="uk-UA"/>
        </w:rPr>
        <w:t xml:space="preserve">, </w:t>
      </w:r>
      <w:r w:rsidR="00AE7C63" w:rsidRPr="00AE7C63">
        <w:rPr>
          <w:rFonts w:ascii="Times New Roman" w:hAnsi="Times New Roman" w:cs="Times New Roman"/>
          <w:sz w:val="28"/>
          <w:szCs w:val="28"/>
          <w:lang w:val="uk-UA"/>
        </w:rPr>
        <w:t>статтю О.</w:t>
      </w:r>
      <w:r w:rsidR="00AE7C63">
        <w:rPr>
          <w:lang w:val="uk-UA"/>
        </w:rPr>
        <w:t xml:space="preserve"> </w:t>
      </w:r>
      <w:r w:rsidR="00AE7C63" w:rsidRPr="00AE7C63">
        <w:rPr>
          <w:rFonts w:ascii="Times New Roman" w:eastAsia="Calibri" w:hAnsi="Times New Roman" w:cs="Times New Roman"/>
          <w:sz w:val="28"/>
          <w:szCs w:val="28"/>
          <w:lang w:val="uk-UA"/>
        </w:rPr>
        <w:t>Заставн</w:t>
      </w:r>
      <w:r w:rsidR="00AE7C63">
        <w:rPr>
          <w:rFonts w:ascii="Times New Roman" w:eastAsia="Calibri" w:hAnsi="Times New Roman" w:cs="Times New Roman"/>
          <w:sz w:val="28"/>
          <w:szCs w:val="28"/>
          <w:lang w:val="uk-UA"/>
        </w:rPr>
        <w:t>ої «</w:t>
      </w:r>
      <w:r w:rsidR="00AE7C63" w:rsidRPr="00AE7C63">
        <w:rPr>
          <w:rFonts w:ascii="Times New Roman" w:eastAsia="Calibri" w:hAnsi="Times New Roman" w:cs="Times New Roman"/>
          <w:sz w:val="28"/>
          <w:szCs w:val="28"/>
          <w:lang w:val="uk-UA"/>
        </w:rPr>
        <w:t>Міграційна політика ЄС у контексті безпеки країн Європейсього Союзу</w:t>
      </w:r>
      <w:r w:rsidR="00AE7C63">
        <w:rPr>
          <w:rFonts w:ascii="Times New Roman" w:eastAsia="Calibri" w:hAnsi="Times New Roman" w:cs="Times New Roman"/>
          <w:sz w:val="28"/>
          <w:szCs w:val="28"/>
          <w:lang w:val="uk-UA"/>
        </w:rPr>
        <w:t>»</w:t>
      </w:r>
      <w:r w:rsidR="00B53876" w:rsidRPr="00B53876">
        <w:rPr>
          <w:rFonts w:ascii="Times New Roman" w:eastAsia="Calibri" w:hAnsi="Times New Roman" w:cs="Times New Roman"/>
          <w:sz w:val="28"/>
          <w:szCs w:val="28"/>
        </w:rPr>
        <w:t>[</w:t>
      </w:r>
      <w:r w:rsidR="004051E5">
        <w:rPr>
          <w:rFonts w:ascii="Times New Roman" w:eastAsia="Calibri" w:hAnsi="Times New Roman" w:cs="Times New Roman"/>
          <w:sz w:val="28"/>
          <w:szCs w:val="28"/>
        </w:rPr>
        <w:t>6</w:t>
      </w:r>
      <w:r w:rsidR="00B53876" w:rsidRPr="00B53876">
        <w:rPr>
          <w:rFonts w:ascii="Times New Roman" w:eastAsia="Calibri" w:hAnsi="Times New Roman" w:cs="Times New Roman"/>
          <w:sz w:val="28"/>
          <w:szCs w:val="28"/>
        </w:rPr>
        <w:t>]</w:t>
      </w:r>
      <w:r w:rsidR="00AE7C63" w:rsidRPr="00AE7C63">
        <w:rPr>
          <w:rFonts w:ascii="Times New Roman" w:eastAsia="Calibri" w:hAnsi="Times New Roman" w:cs="Times New Roman"/>
          <w:sz w:val="28"/>
          <w:szCs w:val="28"/>
          <w:lang w:val="uk-UA"/>
        </w:rPr>
        <w:t>.</w:t>
      </w:r>
      <w:r w:rsidR="00B53876" w:rsidRPr="00B53876">
        <w:rPr>
          <w:rFonts w:ascii="Times New Roman" w:eastAsia="Calibri" w:hAnsi="Times New Roman" w:cs="Times New Roman"/>
          <w:sz w:val="28"/>
          <w:szCs w:val="28"/>
        </w:rPr>
        <w:t xml:space="preserve"> </w:t>
      </w:r>
    </w:p>
    <w:p w:rsidR="00B53876" w:rsidRPr="00B53876" w:rsidRDefault="00B53876" w:rsidP="00861F87">
      <w:pPr>
        <w:spacing w:after="158" w:line="360" w:lineRule="auto"/>
        <w:ind w:firstLine="720"/>
        <w:jc w:val="both"/>
        <w:rPr>
          <w:rFonts w:ascii="Times New Roman" w:eastAsia="Calibri" w:hAnsi="Times New Roman" w:cs="Times New Roman"/>
          <w:sz w:val="28"/>
          <w:szCs w:val="28"/>
        </w:rPr>
      </w:pPr>
      <w:r w:rsidRPr="0083680A">
        <w:rPr>
          <w:rFonts w:ascii="Times New Roman" w:eastAsia="Calibri" w:hAnsi="Times New Roman" w:cs="Times New Roman"/>
          <w:sz w:val="28"/>
          <w:szCs w:val="28"/>
          <w:lang w:val="uk-UA"/>
        </w:rPr>
        <w:t xml:space="preserve">Цікавими, у сенсі отримання даних з врахуванням динаміки змін після повномасштабного вторгнення, є статті В.М. Токара, З.В. Гбура «Аналіз показників міграції населення: внутрішня і зовнішня» (дослідники акцентують увагу на порівнянні міграційних потоків з України у періоди 2002 – 2021 та 2022 – 2023 рр. Вони наголошують на прямій залежності між станом міграційних процесів та відповідною інтенсивністю війни. </w:t>
      </w:r>
      <w:proofErr w:type="gramStart"/>
      <w:r w:rsidRPr="00B53876">
        <w:rPr>
          <w:rFonts w:ascii="Times New Roman" w:eastAsia="Calibri" w:hAnsi="Times New Roman" w:cs="Times New Roman"/>
          <w:sz w:val="28"/>
          <w:szCs w:val="28"/>
        </w:rPr>
        <w:t>Автори наголошуюють на суто негативному впливі війни на демог</w:t>
      </w:r>
      <w:r>
        <w:rPr>
          <w:rFonts w:ascii="Times New Roman" w:eastAsia="Calibri" w:hAnsi="Times New Roman" w:cs="Times New Roman"/>
          <w:sz w:val="28"/>
          <w:szCs w:val="28"/>
        </w:rPr>
        <w:t>р</w:t>
      </w:r>
      <w:r w:rsidRPr="00B53876">
        <w:rPr>
          <w:rFonts w:ascii="Times New Roman" w:eastAsia="Calibri" w:hAnsi="Times New Roman" w:cs="Times New Roman"/>
          <w:sz w:val="28"/>
          <w:szCs w:val="28"/>
        </w:rPr>
        <w:t xml:space="preserve">афічну ситуацію </w:t>
      </w:r>
      <w:r>
        <w:rPr>
          <w:rFonts w:ascii="Times New Roman" w:eastAsia="Calibri" w:hAnsi="Times New Roman" w:cs="Times New Roman"/>
          <w:sz w:val="28"/>
          <w:szCs w:val="28"/>
        </w:rPr>
        <w:t>в Україні</w:t>
      </w:r>
      <w:r w:rsidRPr="00B53876">
        <w:rPr>
          <w:rFonts w:ascii="Times New Roman" w:eastAsia="Calibri" w:hAnsi="Times New Roman" w:cs="Times New Roman"/>
          <w:sz w:val="28"/>
          <w:szCs w:val="28"/>
        </w:rPr>
        <w:t>)</w:t>
      </w:r>
      <w:r w:rsidR="00D84175" w:rsidRPr="00D84175">
        <w:rPr>
          <w:rFonts w:ascii="Times New Roman" w:eastAsia="Calibri" w:hAnsi="Times New Roman" w:cs="Times New Roman"/>
          <w:sz w:val="28"/>
          <w:szCs w:val="28"/>
        </w:rPr>
        <w:t>[25]</w:t>
      </w:r>
      <w:r>
        <w:rPr>
          <w:rFonts w:ascii="Times New Roman" w:eastAsia="Calibri" w:hAnsi="Times New Roman" w:cs="Times New Roman"/>
          <w:sz w:val="28"/>
          <w:szCs w:val="28"/>
        </w:rPr>
        <w:t>.</w:t>
      </w:r>
      <w:proofErr w:type="gramEnd"/>
    </w:p>
    <w:p w:rsidR="00D16757" w:rsidRDefault="00D16757" w:rsidP="00861F87">
      <w:pPr>
        <w:spacing w:after="158"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В межах дослідження також розглянуто нормативно – правову основу міграційної політики ЄС</w:t>
      </w:r>
      <w:r w:rsidRPr="0032271B">
        <w:rPr>
          <w:rFonts w:ascii="Times New Roman" w:eastAsia="Calibri" w:hAnsi="Times New Roman" w:cs="Times New Roman"/>
          <w:sz w:val="28"/>
          <w:szCs w:val="28"/>
          <w:lang w:val="uk-UA"/>
        </w:rPr>
        <w:t xml:space="preserve">: </w:t>
      </w:r>
      <w:r w:rsidR="00393687" w:rsidRPr="0032271B">
        <w:rPr>
          <w:rFonts w:ascii="Times New Roman" w:eastAsia="Calibri" w:hAnsi="Times New Roman" w:cs="Times New Roman"/>
          <w:sz w:val="28"/>
          <w:szCs w:val="28"/>
          <w:lang w:val="uk-UA"/>
        </w:rPr>
        <w:t xml:space="preserve">Лісабонський договір, </w:t>
      </w:r>
      <w:r w:rsidR="00787B55" w:rsidRPr="0032271B">
        <w:rPr>
          <w:rFonts w:ascii="Times New Roman" w:eastAsia="Calibri" w:hAnsi="Times New Roman" w:cs="Times New Roman"/>
          <w:sz w:val="28"/>
          <w:szCs w:val="28"/>
          <w:lang w:val="uk-UA"/>
        </w:rPr>
        <w:t>Конвенція про статус біженців 1951 року,</w:t>
      </w:r>
      <w:r w:rsidR="0032271B" w:rsidRPr="0032271B">
        <w:rPr>
          <w:lang w:val="uk-UA"/>
        </w:rPr>
        <w:t xml:space="preserve"> </w:t>
      </w:r>
      <w:r w:rsidR="0032271B" w:rsidRPr="0032271B">
        <w:rPr>
          <w:rFonts w:ascii="Times New Roman" w:eastAsia="Calibri" w:hAnsi="Times New Roman" w:cs="Times New Roman"/>
          <w:sz w:val="28"/>
          <w:szCs w:val="28"/>
          <w:lang w:val="uk-UA"/>
        </w:rPr>
        <w:t>Пакт імміграції та надання притулку</w:t>
      </w:r>
      <w:r w:rsidR="00184008">
        <w:rPr>
          <w:rFonts w:ascii="Times New Roman" w:eastAsia="Calibri" w:hAnsi="Times New Roman" w:cs="Times New Roman"/>
          <w:sz w:val="28"/>
          <w:szCs w:val="28"/>
          <w:lang w:val="uk-UA"/>
        </w:rPr>
        <w:t>,</w:t>
      </w:r>
      <w:r w:rsidR="00184008" w:rsidRPr="00184008">
        <w:rPr>
          <w:rFonts w:ascii="Times New Roman" w:eastAsia="Calibri" w:hAnsi="Times New Roman" w:cs="Times New Roman"/>
          <w:sz w:val="28"/>
          <w:szCs w:val="28"/>
          <w:lang w:val="uk-UA"/>
        </w:rPr>
        <w:t xml:space="preserve"> Директив</w:t>
      </w:r>
      <w:r w:rsidR="00184008">
        <w:rPr>
          <w:rFonts w:ascii="Times New Roman" w:eastAsia="Calibri" w:hAnsi="Times New Roman" w:cs="Times New Roman"/>
          <w:sz w:val="28"/>
          <w:szCs w:val="28"/>
          <w:lang w:val="uk-UA"/>
        </w:rPr>
        <w:t>а</w:t>
      </w:r>
      <w:r w:rsidR="00184008" w:rsidRPr="00184008">
        <w:rPr>
          <w:rFonts w:ascii="Times New Roman" w:eastAsia="Calibri" w:hAnsi="Times New Roman" w:cs="Times New Roman"/>
          <w:sz w:val="28"/>
          <w:szCs w:val="28"/>
          <w:lang w:val="uk-UA"/>
        </w:rPr>
        <w:t xml:space="preserve"> 2001/55/ЄС щодо мінімальних стандартів тимчасового захисту у разі напливу переміщених осіб</w:t>
      </w:r>
      <w:r w:rsidR="007D7C88">
        <w:rPr>
          <w:rFonts w:ascii="Times New Roman" w:eastAsia="Calibri" w:hAnsi="Times New Roman" w:cs="Times New Roman"/>
          <w:sz w:val="28"/>
          <w:szCs w:val="28"/>
          <w:lang w:val="uk-UA"/>
        </w:rPr>
        <w:t>,</w:t>
      </w:r>
      <w:r w:rsidR="007D7C88" w:rsidRPr="007D7C88">
        <w:rPr>
          <w:rFonts w:ascii="Times New Roman" w:eastAsia="Calibri" w:hAnsi="Times New Roman" w:cs="Times New Roman"/>
          <w:sz w:val="28"/>
          <w:szCs w:val="28"/>
          <w:lang w:val="uk-UA"/>
        </w:rPr>
        <w:t xml:space="preserve"> </w:t>
      </w:r>
      <w:r w:rsidR="007D7C88" w:rsidRPr="00E35C36">
        <w:rPr>
          <w:rFonts w:ascii="Times New Roman" w:eastAsia="Calibri" w:hAnsi="Times New Roman" w:cs="Times New Roman"/>
          <w:sz w:val="28"/>
          <w:szCs w:val="28"/>
          <w:lang w:val="uk-UA"/>
        </w:rPr>
        <w:t>Конвенція про працівників-мігрантів, Конвенція про зловживання в галузі міграції і про забезпечення працівникам-мігрантам рівних можливостей і рівного ставлення та ін.</w:t>
      </w:r>
    </w:p>
    <w:p w:rsidR="009124B8" w:rsidRPr="009124B8" w:rsidRDefault="009124B8" w:rsidP="00861F87">
      <w:pPr>
        <w:spacing w:after="158"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В</w:t>
      </w:r>
      <w:r w:rsidRPr="00AE692C">
        <w:rPr>
          <w:rFonts w:ascii="Times New Roman" w:eastAsia="Calibri" w:hAnsi="Times New Roman" w:cs="Times New Roman"/>
          <w:sz w:val="28"/>
          <w:szCs w:val="28"/>
          <w:lang w:val="uk-UA"/>
        </w:rPr>
        <w:t xml:space="preserve"> межах дослідження розглянуто та проналізовано статистичні данні щодо міграції українських громадян від Управління  Верховного  комісара ООН у справах біженців (УВКБ ООН),</w:t>
      </w:r>
      <w:r w:rsidR="00305E24" w:rsidRPr="00305E24">
        <w:rPr>
          <w:rFonts w:ascii="Arial" w:hAnsi="Arial" w:cs="Arial"/>
          <w:sz w:val="27"/>
          <w:szCs w:val="27"/>
          <w:shd w:val="clear" w:color="auto" w:fill="FFFFFF"/>
          <w:lang w:val="uk-UA"/>
        </w:rPr>
        <w:t xml:space="preserve"> </w:t>
      </w:r>
      <w:r w:rsidR="00305E24" w:rsidRPr="00305E24">
        <w:rPr>
          <w:rFonts w:ascii="Times New Roman" w:eastAsia="Calibri" w:hAnsi="Times New Roman" w:cs="Times New Roman"/>
          <w:sz w:val="28"/>
          <w:szCs w:val="28"/>
          <w:lang w:val="uk-UA"/>
        </w:rPr>
        <w:t>Агентства ООН у справах біженців,</w:t>
      </w:r>
      <w:r w:rsidRPr="00AE692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Міжнародної органі</w:t>
      </w:r>
      <w:r w:rsidRPr="009124B8">
        <w:rPr>
          <w:rFonts w:ascii="Times New Roman" w:eastAsia="Calibri" w:hAnsi="Times New Roman" w:cs="Times New Roman"/>
          <w:sz w:val="28"/>
          <w:szCs w:val="28"/>
          <w:lang w:val="uk-UA"/>
        </w:rPr>
        <w:t>зації з міграції (МОМ)</w:t>
      </w:r>
      <w:r>
        <w:rPr>
          <w:rFonts w:ascii="Times New Roman" w:eastAsia="Calibri" w:hAnsi="Times New Roman" w:cs="Times New Roman"/>
          <w:sz w:val="28"/>
          <w:szCs w:val="28"/>
          <w:lang w:val="uk-UA"/>
        </w:rPr>
        <w:t xml:space="preserve">, урядів країн Європейського </w:t>
      </w:r>
      <w:r>
        <w:rPr>
          <w:rFonts w:ascii="Times New Roman" w:eastAsia="Calibri" w:hAnsi="Times New Roman" w:cs="Times New Roman"/>
          <w:sz w:val="28"/>
          <w:szCs w:val="28"/>
          <w:lang w:val="uk-UA"/>
        </w:rPr>
        <w:lastRenderedPageBreak/>
        <w:t>Союзу, які приймають біженців з України</w:t>
      </w:r>
      <w:r w:rsidR="008C2412">
        <w:rPr>
          <w:rFonts w:ascii="Times New Roman" w:eastAsia="Calibri" w:hAnsi="Times New Roman" w:cs="Times New Roman"/>
          <w:sz w:val="28"/>
          <w:szCs w:val="28"/>
          <w:lang w:val="uk-UA"/>
        </w:rPr>
        <w:t>, також надані та проаналізовані данні від уряду самої України, моніторингові дані неурядових організацій.</w:t>
      </w:r>
    </w:p>
    <w:p w:rsidR="00D15EDE" w:rsidRPr="00EA22C7" w:rsidRDefault="00DC0B27" w:rsidP="00D15EDE">
      <w:pPr>
        <w:spacing w:after="158" w:line="360" w:lineRule="auto"/>
        <w:ind w:firstLine="629"/>
        <w:jc w:val="both"/>
        <w:rPr>
          <w:rFonts w:ascii="Times New Roman" w:eastAsia="Calibri" w:hAnsi="Times New Roman" w:cs="Times New Roman"/>
          <w:sz w:val="28"/>
          <w:szCs w:val="28"/>
        </w:rPr>
      </w:pPr>
      <w:r w:rsidRPr="00DC0B27">
        <w:rPr>
          <w:rFonts w:ascii="Times New Roman" w:eastAsia="Calibri" w:hAnsi="Times New Roman" w:cs="Times New Roman"/>
          <w:b/>
          <w:sz w:val="28"/>
          <w:szCs w:val="28"/>
          <w:lang w:val="uk-UA"/>
        </w:rPr>
        <w:t xml:space="preserve">Методи </w:t>
      </w:r>
      <w:r w:rsidRPr="00964DF3">
        <w:rPr>
          <w:rFonts w:ascii="Times New Roman" w:eastAsia="Calibri" w:hAnsi="Times New Roman" w:cs="Times New Roman"/>
          <w:b/>
          <w:sz w:val="28"/>
          <w:szCs w:val="28"/>
          <w:lang w:val="uk-UA"/>
        </w:rPr>
        <w:t>дослідження.</w:t>
      </w:r>
      <w:r w:rsidR="003B3CC0" w:rsidRPr="00964DF3">
        <w:rPr>
          <w:rFonts w:ascii="Times New Roman" w:eastAsia="Calibri" w:hAnsi="Times New Roman" w:cs="Times New Roman"/>
          <w:b/>
          <w:sz w:val="28"/>
          <w:szCs w:val="28"/>
          <w:lang w:val="uk-UA"/>
        </w:rPr>
        <w:t xml:space="preserve"> </w:t>
      </w:r>
      <w:r w:rsidR="003B3CC0" w:rsidRPr="00964DF3">
        <w:rPr>
          <w:rFonts w:ascii="Times New Roman" w:eastAsia="Calibri" w:hAnsi="Times New Roman" w:cs="Times New Roman"/>
          <w:sz w:val="28"/>
          <w:szCs w:val="28"/>
          <w:lang w:val="uk-UA"/>
        </w:rPr>
        <w:t>Розробка даної проблематики спирається на застосуванні міждисциплінарного методологічного підходу, також е</w:t>
      </w:r>
      <w:r w:rsidR="003B3CC0" w:rsidRPr="003B3CC0">
        <w:rPr>
          <w:rFonts w:ascii="Times New Roman" w:eastAsia="Calibri" w:hAnsi="Times New Roman" w:cs="Times New Roman"/>
          <w:sz w:val="28"/>
          <w:szCs w:val="28"/>
        </w:rPr>
        <w:t>лементів системного, стр</w:t>
      </w:r>
      <w:r w:rsidR="00BF6A45">
        <w:rPr>
          <w:rFonts w:ascii="Times New Roman" w:eastAsia="Calibri" w:hAnsi="Times New Roman" w:cs="Times New Roman"/>
          <w:sz w:val="28"/>
          <w:szCs w:val="28"/>
        </w:rPr>
        <w:t>у</w:t>
      </w:r>
      <w:r w:rsidR="003B3CC0" w:rsidRPr="003B3CC0">
        <w:rPr>
          <w:rFonts w:ascii="Times New Roman" w:eastAsia="Calibri" w:hAnsi="Times New Roman" w:cs="Times New Roman"/>
          <w:sz w:val="28"/>
          <w:szCs w:val="28"/>
        </w:rPr>
        <w:t>ктурно – функціонального, порівняльного та динамічного.</w:t>
      </w:r>
      <w:r w:rsidR="00EA22C7" w:rsidRPr="00EA22C7">
        <w:rPr>
          <w:rFonts w:ascii="Times New Roman" w:eastAsia="Calibri" w:hAnsi="Times New Roman" w:cs="Times New Roman"/>
          <w:sz w:val="28"/>
          <w:szCs w:val="28"/>
        </w:rPr>
        <w:t xml:space="preserve"> </w:t>
      </w:r>
      <w:r w:rsidR="00EA22C7">
        <w:rPr>
          <w:rFonts w:ascii="Times New Roman" w:eastAsia="Calibri" w:hAnsi="Times New Roman" w:cs="Times New Roman"/>
          <w:sz w:val="28"/>
          <w:szCs w:val="28"/>
        </w:rPr>
        <w:t xml:space="preserve">У сенсі міждисциплінарності проблематика споріднює політологічну, історичну та сферу міжнародних відносин. Варто відміти при цьому саме наростаючу важливість цієї теми у теоретико – методологічному вимірі деількох наукових поглядів. </w:t>
      </w:r>
    </w:p>
    <w:p w:rsidR="00C4714F" w:rsidRPr="00C4714F" w:rsidRDefault="00C4714F" w:rsidP="00C4714F">
      <w:pPr>
        <w:spacing w:after="158" w:line="360" w:lineRule="auto"/>
        <w:ind w:firstLine="629"/>
        <w:jc w:val="both"/>
        <w:rPr>
          <w:rFonts w:ascii="Times New Roman" w:eastAsia="Calibri" w:hAnsi="Times New Roman" w:cs="Times New Roman"/>
          <w:sz w:val="28"/>
          <w:szCs w:val="28"/>
          <w:lang w:val="uk-UA"/>
        </w:rPr>
      </w:pPr>
      <w:r w:rsidRPr="00C4714F">
        <w:rPr>
          <w:rFonts w:ascii="Times New Roman" w:eastAsia="Calibri" w:hAnsi="Times New Roman" w:cs="Times New Roman"/>
          <w:sz w:val="28"/>
          <w:szCs w:val="28"/>
          <w:lang w:val="uk-UA"/>
        </w:rPr>
        <w:t>У цій роботі використовувалися методи</w:t>
      </w:r>
      <w:r>
        <w:rPr>
          <w:rFonts w:ascii="Times New Roman" w:eastAsia="Calibri" w:hAnsi="Times New Roman" w:cs="Times New Roman"/>
          <w:sz w:val="28"/>
          <w:szCs w:val="28"/>
          <w:lang w:val="uk-UA"/>
        </w:rPr>
        <w:t xml:space="preserve"> </w:t>
      </w:r>
      <w:r w:rsidRPr="00C4714F">
        <w:rPr>
          <w:rFonts w:ascii="Times New Roman" w:eastAsia="Calibri" w:hAnsi="Times New Roman" w:cs="Times New Roman"/>
          <w:sz w:val="28"/>
          <w:szCs w:val="28"/>
          <w:lang w:val="uk-UA"/>
        </w:rPr>
        <w:t>аналізу, узагальнення, історико-системний та проблемно-хронологічний</w:t>
      </w:r>
      <w:r>
        <w:rPr>
          <w:rFonts w:ascii="Times New Roman" w:eastAsia="Calibri" w:hAnsi="Times New Roman" w:cs="Times New Roman"/>
          <w:sz w:val="28"/>
          <w:szCs w:val="28"/>
          <w:lang w:val="uk-UA"/>
        </w:rPr>
        <w:t xml:space="preserve"> </w:t>
      </w:r>
      <w:r w:rsidRPr="00C4714F">
        <w:rPr>
          <w:rFonts w:ascii="Times New Roman" w:eastAsia="Calibri" w:hAnsi="Times New Roman" w:cs="Times New Roman"/>
          <w:sz w:val="28"/>
          <w:szCs w:val="28"/>
          <w:lang w:val="uk-UA"/>
        </w:rPr>
        <w:t>методи. За допомогою історико-системного методу було розглянуто</w:t>
      </w:r>
      <w:r>
        <w:rPr>
          <w:rFonts w:ascii="Times New Roman" w:eastAsia="Calibri" w:hAnsi="Times New Roman" w:cs="Times New Roman"/>
          <w:sz w:val="28"/>
          <w:szCs w:val="28"/>
          <w:lang w:val="uk-UA"/>
        </w:rPr>
        <w:t xml:space="preserve"> </w:t>
      </w:r>
      <w:r w:rsidRPr="00C4714F">
        <w:rPr>
          <w:rFonts w:ascii="Times New Roman" w:eastAsia="Calibri" w:hAnsi="Times New Roman" w:cs="Times New Roman"/>
          <w:sz w:val="28"/>
          <w:szCs w:val="28"/>
          <w:lang w:val="uk-UA"/>
        </w:rPr>
        <w:t>динаміка розвитку міграційної політики Європейського Союзу</w:t>
      </w:r>
      <w:r w:rsidR="00301393">
        <w:rPr>
          <w:rFonts w:ascii="Times New Roman" w:eastAsia="Calibri" w:hAnsi="Times New Roman" w:cs="Times New Roman"/>
          <w:sz w:val="28"/>
          <w:szCs w:val="28"/>
          <w:lang w:val="uk-UA"/>
        </w:rPr>
        <w:t>.</w:t>
      </w:r>
    </w:p>
    <w:p w:rsidR="00D424EB" w:rsidRPr="00F108DF" w:rsidRDefault="003B3CC0" w:rsidP="00D15EDE">
      <w:pPr>
        <w:spacing w:after="158" w:line="360" w:lineRule="auto"/>
        <w:ind w:firstLine="629"/>
        <w:jc w:val="both"/>
        <w:rPr>
          <w:rFonts w:ascii="Times New Roman" w:eastAsia="Calibri" w:hAnsi="Times New Roman" w:cs="Times New Roman"/>
          <w:sz w:val="28"/>
          <w:szCs w:val="28"/>
          <w:lang w:val="uk-UA"/>
        </w:rPr>
      </w:pPr>
      <w:r w:rsidRPr="0037535E">
        <w:rPr>
          <w:rFonts w:ascii="Times New Roman" w:eastAsia="Calibri" w:hAnsi="Times New Roman" w:cs="Times New Roman"/>
          <w:sz w:val="28"/>
          <w:szCs w:val="28"/>
          <w:lang w:val="uk-UA"/>
        </w:rPr>
        <w:t>Важливе місце серед практико – прикладних методів, застосованих у роботі займає с</w:t>
      </w:r>
      <w:r w:rsidR="008301D3">
        <w:rPr>
          <w:rFonts w:ascii="Times New Roman" w:eastAsia="Calibri" w:hAnsi="Times New Roman" w:cs="Times New Roman"/>
          <w:sz w:val="28"/>
          <w:szCs w:val="28"/>
          <w:lang w:val="uk-UA"/>
        </w:rPr>
        <w:t>т</w:t>
      </w:r>
      <w:r w:rsidRPr="0037535E">
        <w:rPr>
          <w:rFonts w:ascii="Times New Roman" w:eastAsia="Calibri" w:hAnsi="Times New Roman" w:cs="Times New Roman"/>
          <w:sz w:val="28"/>
          <w:szCs w:val="28"/>
          <w:lang w:val="uk-UA"/>
        </w:rPr>
        <w:t xml:space="preserve">атистичний науковий метод, який дозволяє оцінити характер та масштаб, а також локалізацію міграційних потоків та </w:t>
      </w:r>
      <w:r w:rsidR="008301D3">
        <w:rPr>
          <w:rFonts w:ascii="Times New Roman" w:eastAsia="Calibri" w:hAnsi="Times New Roman" w:cs="Times New Roman"/>
          <w:sz w:val="28"/>
          <w:szCs w:val="28"/>
          <w:lang w:val="uk-UA"/>
        </w:rPr>
        <w:t>«</w:t>
      </w:r>
      <w:r w:rsidRPr="0037535E">
        <w:rPr>
          <w:rFonts w:ascii="Times New Roman" w:eastAsia="Calibri" w:hAnsi="Times New Roman" w:cs="Times New Roman"/>
          <w:sz w:val="28"/>
          <w:szCs w:val="28"/>
          <w:lang w:val="uk-UA"/>
        </w:rPr>
        <w:t>скупчень</w:t>
      </w:r>
      <w:r w:rsidR="008301D3" w:rsidRPr="008301D3">
        <w:rPr>
          <w:rFonts w:ascii="Times New Roman" w:eastAsia="Calibri" w:hAnsi="Times New Roman" w:cs="Times New Roman"/>
          <w:sz w:val="28"/>
          <w:szCs w:val="28"/>
          <w:lang w:val="uk-UA"/>
        </w:rPr>
        <w:t>»</w:t>
      </w:r>
      <w:r w:rsidRPr="0037535E">
        <w:rPr>
          <w:rFonts w:ascii="Times New Roman" w:eastAsia="Calibri" w:hAnsi="Times New Roman" w:cs="Times New Roman"/>
          <w:sz w:val="28"/>
          <w:szCs w:val="28"/>
          <w:lang w:val="uk-UA"/>
        </w:rPr>
        <w:t xml:space="preserve"> в межах країн Європейського союзу. </w:t>
      </w:r>
      <w:r w:rsidR="00D424EB" w:rsidRPr="00F108DF">
        <w:rPr>
          <w:rFonts w:ascii="Times New Roman" w:eastAsia="Calibri" w:hAnsi="Times New Roman" w:cs="Times New Roman"/>
          <w:sz w:val="28"/>
          <w:szCs w:val="28"/>
          <w:lang w:val="uk-UA"/>
        </w:rPr>
        <w:t xml:space="preserve">Статистичні дані мають відповідні особливості, не завжди статистистика отримана від різних організацій корелює між собою, тому на додачу до застосування суто статистичного метода, також використано метод поточного інформаційного моніторингу з ціллю порівняльної анлітики, перш за все, іноземних та вітчизняних джерел надання статистики, і, по – друге, урядових та неурядових джерел (фондові, аналітичні організації та ін.). </w:t>
      </w:r>
    </w:p>
    <w:p w:rsidR="003B3CC0" w:rsidRPr="0037535E" w:rsidRDefault="003B3CC0" w:rsidP="00D15EDE">
      <w:pPr>
        <w:spacing w:after="158" w:line="360" w:lineRule="auto"/>
        <w:ind w:firstLine="629"/>
        <w:jc w:val="both"/>
        <w:rPr>
          <w:rFonts w:ascii="Times New Roman" w:eastAsia="Calibri" w:hAnsi="Times New Roman" w:cs="Times New Roman"/>
          <w:sz w:val="28"/>
          <w:szCs w:val="28"/>
          <w:lang w:val="uk-UA"/>
        </w:rPr>
      </w:pPr>
      <w:r w:rsidRPr="0037535E">
        <w:rPr>
          <w:rFonts w:ascii="Times New Roman" w:eastAsia="Calibri" w:hAnsi="Times New Roman" w:cs="Times New Roman"/>
          <w:sz w:val="28"/>
          <w:szCs w:val="28"/>
          <w:lang w:val="uk-UA"/>
        </w:rPr>
        <w:t>Також застосовуються методи бінарного, кросс – темпорального та кросс – культурного порівняння, оскільки важ</w:t>
      </w:r>
      <w:r w:rsidR="008301D3">
        <w:rPr>
          <w:rFonts w:ascii="Times New Roman" w:eastAsia="Calibri" w:hAnsi="Times New Roman" w:cs="Times New Roman"/>
          <w:sz w:val="28"/>
          <w:szCs w:val="28"/>
          <w:lang w:val="uk-UA"/>
        </w:rPr>
        <w:t>ли</w:t>
      </w:r>
      <w:r w:rsidRPr="0037535E">
        <w:rPr>
          <w:rFonts w:ascii="Times New Roman" w:eastAsia="Calibri" w:hAnsi="Times New Roman" w:cs="Times New Roman"/>
          <w:sz w:val="28"/>
          <w:szCs w:val="28"/>
          <w:lang w:val="uk-UA"/>
        </w:rPr>
        <w:t>во відзначити законо</w:t>
      </w:r>
      <w:r w:rsidR="008301D3">
        <w:rPr>
          <w:rFonts w:ascii="Times New Roman" w:eastAsia="Calibri" w:hAnsi="Times New Roman" w:cs="Times New Roman"/>
          <w:sz w:val="28"/>
          <w:szCs w:val="28"/>
          <w:lang w:val="uk-UA"/>
        </w:rPr>
        <w:t>мі</w:t>
      </w:r>
      <w:r w:rsidRPr="0037535E">
        <w:rPr>
          <w:rFonts w:ascii="Times New Roman" w:eastAsia="Calibri" w:hAnsi="Times New Roman" w:cs="Times New Roman"/>
          <w:sz w:val="28"/>
          <w:szCs w:val="28"/>
          <w:lang w:val="uk-UA"/>
        </w:rPr>
        <w:t>рності міграційних процесів у певній етапності, ретроспективі, а також у сучасних умовах наддинаміки.</w:t>
      </w:r>
      <w:r w:rsidR="00D424EB">
        <w:rPr>
          <w:rFonts w:ascii="Times New Roman" w:eastAsia="Calibri" w:hAnsi="Times New Roman" w:cs="Times New Roman"/>
          <w:sz w:val="28"/>
          <w:szCs w:val="28"/>
          <w:lang w:val="uk-UA"/>
        </w:rPr>
        <w:t xml:space="preserve"> Головний етап для порівняння це довоєнний (2019 - лютий 2022) та (24.02.2022 – 2023).</w:t>
      </w:r>
    </w:p>
    <w:p w:rsidR="007B6470" w:rsidRDefault="00AF270B" w:rsidP="00D424EB">
      <w:pPr>
        <w:spacing w:after="158" w:line="360" w:lineRule="auto"/>
        <w:ind w:firstLine="629"/>
        <w:jc w:val="both"/>
        <w:rPr>
          <w:rFonts w:ascii="Times New Roman" w:eastAsia="Calibri" w:hAnsi="Times New Roman" w:cs="Times New Roman"/>
          <w:sz w:val="28"/>
          <w:szCs w:val="28"/>
        </w:rPr>
      </w:pPr>
      <w:r w:rsidRPr="00C044A8">
        <w:rPr>
          <w:rFonts w:ascii="Times New Roman" w:eastAsia="Calibri" w:hAnsi="Times New Roman" w:cs="Times New Roman"/>
          <w:b/>
          <w:sz w:val="28"/>
          <w:szCs w:val="28"/>
          <w:lang w:val="uk-UA"/>
        </w:rPr>
        <w:lastRenderedPageBreak/>
        <w:t xml:space="preserve">Структура наукового дослідження. </w:t>
      </w:r>
      <w:r w:rsidRPr="00C044A8">
        <w:rPr>
          <w:rFonts w:ascii="Times New Roman" w:eastAsia="Calibri" w:hAnsi="Times New Roman" w:cs="Times New Roman"/>
          <w:sz w:val="28"/>
          <w:szCs w:val="28"/>
          <w:lang w:val="uk-UA"/>
        </w:rPr>
        <w:t xml:space="preserve">Дипломна робота складається з трьох розділів, вісьми підрозділів, висновків та списку використаних джерел та літератури. </w:t>
      </w:r>
      <w:r>
        <w:rPr>
          <w:rFonts w:ascii="Times New Roman" w:eastAsia="Calibri" w:hAnsi="Times New Roman" w:cs="Times New Roman"/>
          <w:sz w:val="28"/>
          <w:szCs w:val="28"/>
        </w:rPr>
        <w:t>Загальний об</w:t>
      </w:r>
      <w:r w:rsidR="00941755" w:rsidRPr="00552DF4">
        <w:rPr>
          <w:rFonts w:ascii="Times New Roman" w:eastAsia="Calibri" w:hAnsi="Times New Roman" w:cs="Times New Roman"/>
          <w:sz w:val="28"/>
          <w:szCs w:val="28"/>
        </w:rPr>
        <w:t>’</w:t>
      </w:r>
      <w:r>
        <w:rPr>
          <w:rFonts w:ascii="Times New Roman" w:eastAsia="Calibri" w:hAnsi="Times New Roman" w:cs="Times New Roman"/>
          <w:sz w:val="28"/>
          <w:szCs w:val="28"/>
        </w:rPr>
        <w:t>є</w:t>
      </w:r>
      <w:proofErr w:type="gramStart"/>
      <w:r>
        <w:rPr>
          <w:rFonts w:ascii="Times New Roman" w:eastAsia="Calibri" w:hAnsi="Times New Roman" w:cs="Times New Roman"/>
          <w:sz w:val="28"/>
          <w:szCs w:val="28"/>
        </w:rPr>
        <w:t>м</w:t>
      </w:r>
      <w:proofErr w:type="gramEnd"/>
      <w:r>
        <w:rPr>
          <w:rFonts w:ascii="Times New Roman" w:eastAsia="Calibri" w:hAnsi="Times New Roman" w:cs="Times New Roman"/>
          <w:sz w:val="28"/>
          <w:szCs w:val="28"/>
        </w:rPr>
        <w:t xml:space="preserve"> дипломної роботи здобуття становить </w:t>
      </w:r>
      <w:r w:rsidR="00DE4D39" w:rsidRPr="00C044A8">
        <w:rPr>
          <w:rFonts w:ascii="Times New Roman" w:eastAsia="Calibri" w:hAnsi="Times New Roman" w:cs="Times New Roman"/>
          <w:sz w:val="28"/>
          <w:szCs w:val="28"/>
        </w:rPr>
        <w:t>5</w:t>
      </w:r>
      <w:r w:rsidR="00941755">
        <w:rPr>
          <w:rFonts w:ascii="Times New Roman" w:eastAsia="Calibri" w:hAnsi="Times New Roman" w:cs="Times New Roman"/>
          <w:sz w:val="28"/>
          <w:szCs w:val="28"/>
        </w:rPr>
        <w:t>8</w:t>
      </w:r>
      <w:r w:rsidR="009D518F" w:rsidRPr="00C044A8">
        <w:rPr>
          <w:rFonts w:ascii="Times New Roman" w:eastAsia="Calibri" w:hAnsi="Times New Roman" w:cs="Times New Roman"/>
          <w:sz w:val="28"/>
          <w:szCs w:val="28"/>
        </w:rPr>
        <w:t xml:space="preserve"> </w:t>
      </w:r>
      <w:r>
        <w:rPr>
          <w:rFonts w:ascii="Times New Roman" w:eastAsia="Calibri" w:hAnsi="Times New Roman" w:cs="Times New Roman"/>
          <w:sz w:val="28"/>
          <w:szCs w:val="28"/>
        </w:rPr>
        <w:t>сторінок.</w:t>
      </w: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Default="00D424EB" w:rsidP="00D424EB">
      <w:pPr>
        <w:spacing w:after="158" w:line="360" w:lineRule="auto"/>
        <w:ind w:firstLine="629"/>
        <w:jc w:val="both"/>
        <w:rPr>
          <w:rFonts w:ascii="Times New Roman" w:eastAsia="Calibri" w:hAnsi="Times New Roman" w:cs="Times New Roman"/>
          <w:sz w:val="28"/>
          <w:szCs w:val="28"/>
        </w:rPr>
      </w:pPr>
    </w:p>
    <w:p w:rsidR="00D424EB" w:rsidRPr="00D424EB" w:rsidRDefault="00D424EB" w:rsidP="00D424EB">
      <w:pPr>
        <w:spacing w:after="158" w:line="360" w:lineRule="auto"/>
        <w:ind w:firstLine="629"/>
        <w:jc w:val="both"/>
        <w:rPr>
          <w:rFonts w:ascii="Times New Roman" w:eastAsia="Calibri" w:hAnsi="Times New Roman" w:cs="Times New Roman"/>
          <w:sz w:val="28"/>
          <w:szCs w:val="28"/>
        </w:rPr>
      </w:pPr>
    </w:p>
    <w:p w:rsidR="00705B17" w:rsidRPr="00705B17" w:rsidRDefault="00705B17" w:rsidP="00705B17">
      <w:pPr>
        <w:spacing w:after="158" w:line="360" w:lineRule="auto"/>
        <w:jc w:val="both"/>
        <w:rPr>
          <w:rFonts w:ascii="Times New Roman" w:eastAsia="Calibri" w:hAnsi="Times New Roman" w:cs="Times New Roman"/>
          <w:b/>
          <w:sz w:val="28"/>
          <w:szCs w:val="28"/>
          <w:lang w:val="uk-UA"/>
        </w:rPr>
      </w:pPr>
      <w:r w:rsidRPr="00705B17">
        <w:rPr>
          <w:rFonts w:ascii="Times New Roman" w:eastAsia="Calibri" w:hAnsi="Times New Roman" w:cs="Times New Roman"/>
          <w:b/>
          <w:sz w:val="28"/>
          <w:szCs w:val="28"/>
          <w:lang w:val="uk-UA"/>
        </w:rPr>
        <w:lastRenderedPageBreak/>
        <w:t>РОЗДІЛ І. СТАНДАРТИ ЄС ЩОДО УПРАВЛІННЯ МІГРАЦІЙНИМИ ПРОЦЕСАМИ</w:t>
      </w:r>
    </w:p>
    <w:p w:rsidR="00705B17" w:rsidRDefault="00705B17" w:rsidP="00705B17">
      <w:pPr>
        <w:spacing w:after="158" w:line="360" w:lineRule="auto"/>
        <w:jc w:val="both"/>
        <w:rPr>
          <w:rFonts w:ascii="Times New Roman" w:eastAsia="Calibri" w:hAnsi="Times New Roman" w:cs="Times New Roman"/>
          <w:b/>
          <w:sz w:val="28"/>
          <w:szCs w:val="28"/>
          <w:lang w:val="uk-UA"/>
        </w:rPr>
      </w:pPr>
      <w:r w:rsidRPr="00705B17">
        <w:rPr>
          <w:rFonts w:ascii="Times New Roman" w:eastAsia="Calibri" w:hAnsi="Times New Roman" w:cs="Times New Roman"/>
          <w:b/>
          <w:sz w:val="28"/>
          <w:szCs w:val="28"/>
          <w:lang w:val="uk-UA"/>
        </w:rPr>
        <w:t>1.1. Управління трудовими міграційними потоками в ЄС</w:t>
      </w:r>
    </w:p>
    <w:p w:rsidR="00DC0B27" w:rsidRPr="00C4714F" w:rsidRDefault="00DC0B27" w:rsidP="00C4714F">
      <w:pPr>
        <w:spacing w:after="158" w:line="360" w:lineRule="auto"/>
        <w:ind w:firstLine="708"/>
        <w:jc w:val="both"/>
        <w:rPr>
          <w:rFonts w:ascii="Times New Roman" w:eastAsia="Calibri" w:hAnsi="Times New Roman" w:cs="Times New Roman"/>
          <w:sz w:val="28"/>
          <w:szCs w:val="28"/>
          <w:lang w:val="uk-UA"/>
        </w:rPr>
      </w:pPr>
      <w:r w:rsidRPr="00DC0B27">
        <w:rPr>
          <w:rFonts w:ascii="Times New Roman" w:eastAsia="Calibri" w:hAnsi="Times New Roman" w:cs="Times New Roman"/>
          <w:sz w:val="28"/>
          <w:szCs w:val="28"/>
          <w:lang w:val="uk-UA"/>
        </w:rPr>
        <w:t>Глобальна міграція населення за умов розширення світогосподарських зв'язків займає найважливіше місце у розвитку суспільства. Дедалі більше держав втягується в міграційні процеси, практично не залишилося країн, яких не торкнулися б міграційні проблеми та її наслідки</w:t>
      </w:r>
      <w:r w:rsidR="001A366B" w:rsidRPr="001A366B">
        <w:rPr>
          <w:rFonts w:ascii="Times New Roman" w:eastAsia="Calibri" w:hAnsi="Times New Roman" w:cs="Times New Roman"/>
          <w:sz w:val="28"/>
          <w:szCs w:val="28"/>
        </w:rPr>
        <w:t xml:space="preserve"> [35]</w:t>
      </w:r>
      <w:r w:rsidRPr="00DC0B27">
        <w:rPr>
          <w:rFonts w:ascii="Times New Roman" w:eastAsia="Calibri" w:hAnsi="Times New Roman" w:cs="Times New Roman"/>
          <w:sz w:val="28"/>
          <w:szCs w:val="28"/>
          <w:lang w:val="uk-UA"/>
        </w:rPr>
        <w:t>. Інтерес до цієї теми посилився після того, як на міжнародному рівні стали відчуватися негативні наслідки міграції, а людство зіткнулося з необхідністю координування зусиль країн у вирішенні гострих та проблемних ситуацій, спричинених</w:t>
      </w:r>
      <w:r>
        <w:rPr>
          <w:rFonts w:ascii="Times New Roman" w:eastAsia="Calibri" w:hAnsi="Times New Roman" w:cs="Times New Roman"/>
          <w:sz w:val="28"/>
          <w:szCs w:val="28"/>
          <w:lang w:val="uk-UA"/>
        </w:rPr>
        <w:t xml:space="preserve"> </w:t>
      </w:r>
      <w:r w:rsidRPr="00DC0B27">
        <w:rPr>
          <w:rFonts w:ascii="Times New Roman" w:eastAsia="Calibri" w:hAnsi="Times New Roman" w:cs="Times New Roman"/>
          <w:sz w:val="28"/>
          <w:szCs w:val="28"/>
          <w:lang w:val="uk-UA"/>
        </w:rPr>
        <w:t>міграцією</w:t>
      </w:r>
      <w:r w:rsidR="001A366B">
        <w:rPr>
          <w:rFonts w:ascii="Times New Roman" w:eastAsia="Calibri" w:hAnsi="Times New Roman" w:cs="Times New Roman"/>
          <w:sz w:val="28"/>
          <w:szCs w:val="28"/>
          <w:lang w:val="uk-UA"/>
        </w:rPr>
        <w:t xml:space="preserve"> </w:t>
      </w:r>
      <w:r w:rsidR="001A366B" w:rsidRPr="00A149A8">
        <w:rPr>
          <w:rFonts w:ascii="Times New Roman" w:eastAsia="Calibri" w:hAnsi="Times New Roman" w:cs="Times New Roman"/>
          <w:sz w:val="28"/>
          <w:szCs w:val="28"/>
          <w:lang w:val="uk-UA"/>
        </w:rPr>
        <w:t>[</w:t>
      </w:r>
      <w:r w:rsidR="001A366B">
        <w:rPr>
          <w:rFonts w:ascii="Times New Roman" w:eastAsia="Calibri" w:hAnsi="Times New Roman" w:cs="Times New Roman"/>
          <w:sz w:val="28"/>
          <w:szCs w:val="28"/>
          <w:lang w:val="uk-UA"/>
        </w:rPr>
        <w:t>35</w:t>
      </w:r>
      <w:r w:rsidR="001A366B" w:rsidRPr="00A149A8">
        <w:rPr>
          <w:rFonts w:ascii="Times New Roman" w:eastAsia="Calibri" w:hAnsi="Times New Roman" w:cs="Times New Roman"/>
          <w:sz w:val="28"/>
          <w:szCs w:val="28"/>
          <w:lang w:val="uk-UA"/>
        </w:rPr>
        <w:t>]</w:t>
      </w:r>
      <w:r w:rsidRPr="00DC0B27">
        <w:rPr>
          <w:rFonts w:ascii="Times New Roman" w:eastAsia="Calibri" w:hAnsi="Times New Roman" w:cs="Times New Roman"/>
          <w:sz w:val="28"/>
          <w:szCs w:val="28"/>
          <w:lang w:val="uk-UA"/>
        </w:rPr>
        <w:t>.</w:t>
      </w:r>
    </w:p>
    <w:p w:rsidR="005A3661" w:rsidRPr="005A3661" w:rsidRDefault="00705B17" w:rsidP="00C4714F">
      <w:pPr>
        <w:spacing w:after="158" w:line="360" w:lineRule="auto"/>
        <w:ind w:firstLine="708"/>
        <w:jc w:val="both"/>
        <w:rPr>
          <w:rFonts w:ascii="Times New Roman" w:eastAsia="Calibri" w:hAnsi="Times New Roman" w:cs="Times New Roman"/>
          <w:sz w:val="28"/>
          <w:szCs w:val="28"/>
          <w:lang w:val="uk-UA"/>
        </w:rPr>
      </w:pPr>
      <w:r w:rsidRPr="00C4714F">
        <w:rPr>
          <w:rFonts w:ascii="Times New Roman" w:eastAsia="Calibri" w:hAnsi="Times New Roman" w:cs="Times New Roman"/>
          <w:sz w:val="28"/>
          <w:szCs w:val="28"/>
          <w:lang w:val="uk-UA"/>
        </w:rPr>
        <w:t xml:space="preserve">Складність міграційного </w:t>
      </w:r>
      <w:r w:rsidR="008215D6" w:rsidRPr="00C4714F">
        <w:rPr>
          <w:rFonts w:ascii="Times New Roman" w:eastAsia="Calibri" w:hAnsi="Times New Roman" w:cs="Times New Roman"/>
          <w:sz w:val="28"/>
          <w:szCs w:val="28"/>
          <w:lang w:val="uk-UA"/>
        </w:rPr>
        <w:t>законодавства</w:t>
      </w:r>
      <w:r w:rsidR="00BF20BD">
        <w:rPr>
          <w:rFonts w:ascii="Times New Roman" w:eastAsia="Calibri" w:hAnsi="Times New Roman" w:cs="Times New Roman"/>
          <w:sz w:val="28"/>
          <w:szCs w:val="28"/>
          <w:lang w:val="uk-UA"/>
        </w:rPr>
        <w:t xml:space="preserve"> та відповідної політики</w:t>
      </w:r>
      <w:r w:rsidR="008215D6" w:rsidRPr="00C4714F">
        <w:rPr>
          <w:rFonts w:ascii="Times New Roman" w:eastAsia="Calibri" w:hAnsi="Times New Roman" w:cs="Times New Roman"/>
          <w:sz w:val="28"/>
          <w:szCs w:val="28"/>
          <w:lang w:val="uk-UA"/>
        </w:rPr>
        <w:t xml:space="preserve"> обумовлена самою складністю процесу залучення держав – членів ЄС до співпраці у на</w:t>
      </w:r>
      <w:r w:rsidR="00C4714F" w:rsidRPr="00C4714F">
        <w:rPr>
          <w:rFonts w:ascii="Times New Roman" w:eastAsia="Calibri" w:hAnsi="Times New Roman" w:cs="Times New Roman"/>
          <w:sz w:val="28"/>
          <w:szCs w:val="28"/>
          <w:lang w:val="uk-UA"/>
        </w:rPr>
        <w:t>й</w:t>
      </w:r>
      <w:r w:rsidR="008215D6" w:rsidRPr="00C4714F">
        <w:rPr>
          <w:rFonts w:ascii="Times New Roman" w:eastAsia="Calibri" w:hAnsi="Times New Roman" w:cs="Times New Roman"/>
          <w:sz w:val="28"/>
          <w:szCs w:val="28"/>
          <w:lang w:val="uk-UA"/>
        </w:rPr>
        <w:t>б</w:t>
      </w:r>
      <w:r w:rsidR="00C4714F" w:rsidRPr="00C4714F">
        <w:rPr>
          <w:rFonts w:ascii="Times New Roman" w:eastAsia="Calibri" w:hAnsi="Times New Roman" w:cs="Times New Roman"/>
          <w:sz w:val="28"/>
          <w:szCs w:val="28"/>
          <w:lang w:val="uk-UA"/>
        </w:rPr>
        <w:t>і</w:t>
      </w:r>
      <w:r w:rsidR="008215D6" w:rsidRPr="00C4714F">
        <w:rPr>
          <w:rFonts w:ascii="Times New Roman" w:eastAsia="Calibri" w:hAnsi="Times New Roman" w:cs="Times New Roman"/>
          <w:sz w:val="28"/>
          <w:szCs w:val="28"/>
          <w:lang w:val="uk-UA"/>
        </w:rPr>
        <w:t>льш гострому питанні для багатьох – міграції та</w:t>
      </w:r>
      <w:r w:rsidR="00C4714F">
        <w:rPr>
          <w:rFonts w:ascii="Times New Roman" w:eastAsia="Calibri" w:hAnsi="Times New Roman" w:cs="Times New Roman"/>
          <w:sz w:val="28"/>
          <w:szCs w:val="28"/>
          <w:lang w:val="uk-UA"/>
        </w:rPr>
        <w:t>,</w:t>
      </w:r>
      <w:r w:rsidR="008215D6" w:rsidRPr="00C4714F">
        <w:rPr>
          <w:rFonts w:ascii="Times New Roman" w:eastAsia="Calibri" w:hAnsi="Times New Roman" w:cs="Times New Roman"/>
          <w:sz w:val="28"/>
          <w:szCs w:val="28"/>
          <w:lang w:val="uk-UA"/>
        </w:rPr>
        <w:t xml:space="preserve"> безпосередньо, трудовій</w:t>
      </w:r>
      <w:r w:rsidR="00D960D6">
        <w:rPr>
          <w:rFonts w:ascii="Times New Roman" w:eastAsia="Calibri" w:hAnsi="Times New Roman" w:cs="Times New Roman"/>
          <w:sz w:val="28"/>
          <w:szCs w:val="28"/>
          <w:lang w:val="uk-UA"/>
        </w:rPr>
        <w:t xml:space="preserve"> та вимушеній</w:t>
      </w:r>
      <w:r w:rsidR="008215D6" w:rsidRPr="00C4714F">
        <w:rPr>
          <w:rFonts w:ascii="Times New Roman" w:eastAsia="Calibri" w:hAnsi="Times New Roman" w:cs="Times New Roman"/>
          <w:sz w:val="28"/>
          <w:szCs w:val="28"/>
          <w:lang w:val="uk-UA"/>
        </w:rPr>
        <w:t xml:space="preserve"> міграції. Хоча слід зважити, що саме система міграційних потоків забезпечує країни ЄС з досить різним рівнем економічного розвитку</w:t>
      </w:r>
      <w:r w:rsidR="00C4714F" w:rsidRPr="00C4714F">
        <w:rPr>
          <w:rFonts w:ascii="Times New Roman" w:eastAsia="Calibri" w:hAnsi="Times New Roman" w:cs="Times New Roman"/>
          <w:sz w:val="28"/>
          <w:szCs w:val="28"/>
          <w:lang w:val="uk-UA"/>
        </w:rPr>
        <w:t>,</w:t>
      </w:r>
      <w:r w:rsidR="008215D6" w:rsidRPr="00C4714F">
        <w:rPr>
          <w:rFonts w:ascii="Times New Roman" w:eastAsia="Calibri" w:hAnsi="Times New Roman" w:cs="Times New Roman"/>
          <w:sz w:val="28"/>
          <w:szCs w:val="28"/>
          <w:lang w:val="uk-UA"/>
        </w:rPr>
        <w:t xml:space="preserve"> хвилями нової робочої</w:t>
      </w:r>
      <w:r w:rsidR="00C4714F">
        <w:rPr>
          <w:rFonts w:ascii="Times New Roman" w:eastAsia="Calibri" w:hAnsi="Times New Roman" w:cs="Times New Roman"/>
          <w:sz w:val="28"/>
          <w:szCs w:val="28"/>
          <w:lang w:val="uk-UA"/>
        </w:rPr>
        <w:t xml:space="preserve"> сили</w:t>
      </w:r>
      <w:r w:rsidR="008215D6" w:rsidRPr="00C4714F">
        <w:rPr>
          <w:rFonts w:ascii="Times New Roman" w:eastAsia="Calibri" w:hAnsi="Times New Roman" w:cs="Times New Roman"/>
          <w:sz w:val="28"/>
          <w:szCs w:val="28"/>
          <w:lang w:val="uk-UA"/>
        </w:rPr>
        <w:t xml:space="preserve">. </w:t>
      </w:r>
      <w:r w:rsidR="005A3661">
        <w:rPr>
          <w:rFonts w:ascii="Times New Roman" w:eastAsia="Calibri" w:hAnsi="Times New Roman" w:cs="Times New Roman"/>
          <w:sz w:val="28"/>
          <w:szCs w:val="28"/>
          <w:lang w:val="uk-UA"/>
        </w:rPr>
        <w:t xml:space="preserve">Робоча сила в масштабах </w:t>
      </w:r>
      <w:r w:rsidR="005A3661" w:rsidRPr="004F491A">
        <w:rPr>
          <w:rFonts w:ascii="Times New Roman" w:eastAsia="Calibri" w:hAnsi="Times New Roman" w:cs="Times New Roman"/>
          <w:sz w:val="28"/>
          <w:szCs w:val="28"/>
          <w:lang w:val="uk-UA"/>
        </w:rPr>
        <w:t>Європейського Союзу, на наш погляд, від</w:t>
      </w:r>
      <w:r w:rsidR="005A3661" w:rsidRPr="005A3661">
        <w:rPr>
          <w:rFonts w:ascii="Times New Roman" w:eastAsia="Calibri" w:hAnsi="Times New Roman" w:cs="Times New Roman"/>
          <w:sz w:val="28"/>
          <w:szCs w:val="28"/>
          <w:lang w:val="uk-UA"/>
        </w:rPr>
        <w:t>творю</w:t>
      </w:r>
      <w:r w:rsidR="0081309E">
        <w:rPr>
          <w:rFonts w:ascii="Times New Roman" w:eastAsia="Calibri" w:hAnsi="Times New Roman" w:cs="Times New Roman"/>
          <w:sz w:val="28"/>
          <w:szCs w:val="28"/>
          <w:lang w:val="uk-UA"/>
        </w:rPr>
        <w:t>є</w:t>
      </w:r>
      <w:r w:rsidR="005A3661" w:rsidRPr="005A3661">
        <w:rPr>
          <w:rFonts w:ascii="Times New Roman" w:eastAsia="Calibri" w:hAnsi="Times New Roman" w:cs="Times New Roman"/>
          <w:sz w:val="28"/>
          <w:szCs w:val="28"/>
          <w:lang w:val="uk-UA"/>
        </w:rPr>
        <w:t xml:space="preserve">ться, перш за все, за рахунок обміну між країнами так званої «старої Європи» (ФРН та Франція) та Центрально – Східної Європи (мігранти початково отримуюють робочі місця в </w:t>
      </w:r>
      <w:r w:rsidR="005A3661">
        <w:rPr>
          <w:rFonts w:ascii="Times New Roman" w:eastAsia="Calibri" w:hAnsi="Times New Roman" w:cs="Times New Roman"/>
          <w:sz w:val="28"/>
          <w:szCs w:val="28"/>
          <w:lang w:val="uk-UA"/>
        </w:rPr>
        <w:t>Польщі, Чехії, Словаччині, в той самий час, як польські, чеські та словацькі робітники шукають кращі умови праці та більшу заробітну плату, переїжджаючи до Німеччини, Франції чи поповнюючи італійський ринок робочої сили)</w:t>
      </w:r>
    </w:p>
    <w:p w:rsidR="00705B17" w:rsidRDefault="008215D6" w:rsidP="00C4714F">
      <w:pPr>
        <w:spacing w:after="158" w:line="360" w:lineRule="auto"/>
        <w:ind w:firstLine="708"/>
        <w:jc w:val="both"/>
        <w:rPr>
          <w:rFonts w:ascii="Times New Roman" w:eastAsia="Calibri" w:hAnsi="Times New Roman" w:cs="Times New Roman"/>
          <w:sz w:val="28"/>
          <w:szCs w:val="28"/>
          <w:lang w:val="uk-UA"/>
        </w:rPr>
      </w:pPr>
      <w:r w:rsidRPr="00C4714F">
        <w:rPr>
          <w:rFonts w:ascii="Times New Roman" w:eastAsia="Calibri" w:hAnsi="Times New Roman" w:cs="Times New Roman"/>
          <w:sz w:val="28"/>
          <w:szCs w:val="28"/>
          <w:lang w:val="uk-UA"/>
        </w:rPr>
        <w:t>При чому слід зважити на той факт, що пріоритетність першої</w:t>
      </w:r>
      <w:r w:rsidR="00C4714F">
        <w:rPr>
          <w:rFonts w:ascii="Times New Roman" w:eastAsia="Calibri" w:hAnsi="Times New Roman" w:cs="Times New Roman"/>
          <w:sz w:val="28"/>
          <w:szCs w:val="28"/>
          <w:lang w:val="uk-UA"/>
        </w:rPr>
        <w:t xml:space="preserve"> (ФРН)</w:t>
      </w:r>
      <w:r w:rsidRPr="00C4714F">
        <w:rPr>
          <w:rFonts w:ascii="Times New Roman" w:eastAsia="Calibri" w:hAnsi="Times New Roman" w:cs="Times New Roman"/>
          <w:sz w:val="28"/>
          <w:szCs w:val="28"/>
          <w:lang w:val="uk-UA"/>
        </w:rPr>
        <w:t xml:space="preserve">, другої </w:t>
      </w:r>
      <w:r w:rsidR="00C4714F">
        <w:rPr>
          <w:rFonts w:ascii="Times New Roman" w:eastAsia="Calibri" w:hAnsi="Times New Roman" w:cs="Times New Roman"/>
          <w:sz w:val="28"/>
          <w:szCs w:val="28"/>
          <w:lang w:val="uk-UA"/>
        </w:rPr>
        <w:t>(Франція )</w:t>
      </w:r>
      <w:r w:rsidRPr="00C4714F">
        <w:rPr>
          <w:rFonts w:ascii="Times New Roman" w:eastAsia="Calibri" w:hAnsi="Times New Roman" w:cs="Times New Roman"/>
          <w:sz w:val="28"/>
          <w:szCs w:val="28"/>
          <w:lang w:val="uk-UA"/>
        </w:rPr>
        <w:t>та третьої</w:t>
      </w:r>
      <w:r w:rsidR="00C4714F">
        <w:rPr>
          <w:rFonts w:ascii="Times New Roman" w:eastAsia="Calibri" w:hAnsi="Times New Roman" w:cs="Times New Roman"/>
          <w:sz w:val="28"/>
          <w:szCs w:val="28"/>
          <w:lang w:val="uk-UA"/>
        </w:rPr>
        <w:t xml:space="preserve"> (Італія)</w:t>
      </w:r>
      <w:r w:rsidRPr="00C4714F">
        <w:rPr>
          <w:rFonts w:ascii="Times New Roman" w:eastAsia="Calibri" w:hAnsi="Times New Roman" w:cs="Times New Roman"/>
          <w:sz w:val="28"/>
          <w:szCs w:val="28"/>
          <w:lang w:val="uk-UA"/>
        </w:rPr>
        <w:t xml:space="preserve"> економік </w:t>
      </w:r>
      <w:r w:rsidR="00C4714F" w:rsidRPr="00C4714F">
        <w:rPr>
          <w:rFonts w:ascii="Times New Roman" w:eastAsia="Calibri" w:hAnsi="Times New Roman" w:cs="Times New Roman"/>
          <w:sz w:val="28"/>
          <w:szCs w:val="28"/>
          <w:lang w:val="uk-UA"/>
        </w:rPr>
        <w:t>для в’їзду трудових мігрантів (в т</w:t>
      </w:r>
      <w:r w:rsidR="00C4714F">
        <w:rPr>
          <w:rFonts w:ascii="Times New Roman" w:eastAsia="Calibri" w:hAnsi="Times New Roman" w:cs="Times New Roman"/>
          <w:sz w:val="28"/>
          <w:szCs w:val="28"/>
          <w:lang w:val="uk-UA"/>
        </w:rPr>
        <w:t>ому</w:t>
      </w:r>
      <w:r w:rsidR="00C4714F" w:rsidRPr="00C4714F">
        <w:rPr>
          <w:rFonts w:ascii="Times New Roman" w:eastAsia="Calibri" w:hAnsi="Times New Roman" w:cs="Times New Roman"/>
          <w:sz w:val="28"/>
          <w:szCs w:val="28"/>
          <w:lang w:val="uk-UA"/>
        </w:rPr>
        <w:t xml:space="preserve"> числі з Чехії, Польщі, Болгарії</w:t>
      </w:r>
      <w:r w:rsidR="00C4714F">
        <w:rPr>
          <w:rFonts w:ascii="Times New Roman" w:eastAsia="Calibri" w:hAnsi="Times New Roman" w:cs="Times New Roman"/>
          <w:sz w:val="28"/>
          <w:szCs w:val="28"/>
          <w:lang w:val="uk-UA"/>
        </w:rPr>
        <w:t xml:space="preserve"> як країн – членів ЄС</w:t>
      </w:r>
      <w:r w:rsidR="00C4714F" w:rsidRPr="00C4714F">
        <w:rPr>
          <w:rFonts w:ascii="Times New Roman" w:eastAsia="Calibri" w:hAnsi="Times New Roman" w:cs="Times New Roman"/>
          <w:sz w:val="28"/>
          <w:szCs w:val="28"/>
          <w:lang w:val="uk-UA"/>
        </w:rPr>
        <w:t>)</w:t>
      </w:r>
      <w:r w:rsidRPr="00C4714F">
        <w:rPr>
          <w:rFonts w:ascii="Times New Roman" w:eastAsia="Calibri" w:hAnsi="Times New Roman" w:cs="Times New Roman"/>
          <w:sz w:val="28"/>
          <w:szCs w:val="28"/>
          <w:lang w:val="uk-UA"/>
        </w:rPr>
        <w:t xml:space="preserve"> </w:t>
      </w:r>
      <w:r w:rsidR="00C4714F">
        <w:rPr>
          <w:rFonts w:ascii="Times New Roman" w:eastAsia="Calibri" w:hAnsi="Times New Roman" w:cs="Times New Roman"/>
          <w:sz w:val="28"/>
          <w:szCs w:val="28"/>
          <w:lang w:val="uk-UA"/>
        </w:rPr>
        <w:t xml:space="preserve">не означає зовсім зняття цієї проблеми, або навпаки її актуалізації окремим політичними </w:t>
      </w:r>
      <w:r w:rsidR="00C4714F">
        <w:rPr>
          <w:rFonts w:ascii="Times New Roman" w:eastAsia="Calibri" w:hAnsi="Times New Roman" w:cs="Times New Roman"/>
          <w:sz w:val="28"/>
          <w:szCs w:val="28"/>
          <w:lang w:val="uk-UA"/>
        </w:rPr>
        <w:lastRenderedPageBreak/>
        <w:t>режимами у наш час (Угорщина з її стратегічними та поточними специфіками міграційної політики)</w:t>
      </w:r>
      <w:r w:rsidR="00B32BFD">
        <w:rPr>
          <w:rFonts w:ascii="Times New Roman" w:eastAsia="Calibri" w:hAnsi="Times New Roman" w:cs="Times New Roman"/>
          <w:sz w:val="28"/>
          <w:szCs w:val="28"/>
          <w:lang w:val="uk-UA"/>
        </w:rPr>
        <w:t>.</w:t>
      </w:r>
    </w:p>
    <w:p w:rsidR="00636040" w:rsidRDefault="00636040" w:rsidP="00C4714F">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Міграція для Європейського Союзу розглядається і у якості системної пппроблеми з достатньо великим «історичним шлейфом», і, водночас, у якості «вікна можливостей» для стратегічного та поточного вирішення необхідного вирішення аспектів заповнення прогалин у ринку робітничої сили (в тому числі і висококваліфікованої) й демографічних «прогалин». Цей старатегічний момент можна прослідкувати по зусиллям держав ЄС з продукування інституційних механізмів контролю, соціального забезпечення, коректування міграційної політики, фінансування заходів у відповідному пріоритетному напрямку. Звичайно, до цього можна додати зацікавленість країн ЄС у інтелектуальній міграції, в тому числі з теренів пострадянського простору.</w:t>
      </w:r>
    </w:p>
    <w:p w:rsidR="00B13806" w:rsidRDefault="00B13806" w:rsidP="00C4714F">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w:t>
      </w:r>
      <w:r w:rsidRPr="00B13806">
        <w:rPr>
          <w:rFonts w:ascii="Times New Roman" w:eastAsia="Calibri" w:hAnsi="Times New Roman" w:cs="Times New Roman"/>
          <w:sz w:val="28"/>
          <w:szCs w:val="28"/>
          <w:lang w:val="uk-UA"/>
        </w:rPr>
        <w:t>статт</w:t>
      </w:r>
      <w:r>
        <w:rPr>
          <w:rFonts w:ascii="Times New Roman" w:eastAsia="Calibri" w:hAnsi="Times New Roman" w:cs="Times New Roman"/>
          <w:sz w:val="28"/>
          <w:szCs w:val="28"/>
          <w:lang w:val="uk-UA"/>
        </w:rPr>
        <w:t>і</w:t>
      </w:r>
      <w:r w:rsidRPr="00B13806">
        <w:rPr>
          <w:rFonts w:ascii="Times New Roman" w:eastAsia="Calibri" w:hAnsi="Times New Roman" w:cs="Times New Roman"/>
          <w:sz w:val="28"/>
          <w:szCs w:val="28"/>
          <w:lang w:val="uk-UA"/>
        </w:rPr>
        <w:t xml:space="preserve"> О. Заставної «Міграційна політика ЄС у контексті безпеки країн Європейсього Союзу»</w:t>
      </w:r>
      <w:r>
        <w:rPr>
          <w:rFonts w:ascii="Times New Roman" w:eastAsia="Calibri" w:hAnsi="Times New Roman" w:cs="Times New Roman"/>
          <w:sz w:val="28"/>
          <w:szCs w:val="28"/>
          <w:lang w:val="uk-UA"/>
        </w:rPr>
        <w:t xml:space="preserve"> авторка наголошує</w:t>
      </w:r>
      <w:r w:rsidRPr="00B13806">
        <w:rPr>
          <w:rFonts w:ascii="Times New Roman" w:eastAsia="Calibri" w:hAnsi="Times New Roman" w:cs="Times New Roman"/>
          <w:sz w:val="28"/>
          <w:szCs w:val="28"/>
          <w:lang w:val="uk-UA"/>
        </w:rPr>
        <w:t xml:space="preserve">: «Міграція стала реальною проблемою для Європейського Союзу. Деякі держави-члени ЄС стикаються зі зростанням злочинності, небажанням іммігрантів інтегруватися в суспільство. </w:t>
      </w:r>
      <w:r w:rsidRPr="00B13806">
        <w:rPr>
          <w:rFonts w:ascii="Times New Roman" w:eastAsia="Calibri" w:hAnsi="Times New Roman" w:cs="Times New Roman"/>
          <w:sz w:val="28"/>
          <w:szCs w:val="28"/>
        </w:rPr>
        <w:t>В інших державах спостерігається тенденція до масової еміграції громадян, до відтоку молодих і кваліфікованих кадрів. Це пояснює необхідність у виробленні стратегії щодо врегулювання міграційної політики в</w:t>
      </w:r>
      <w:proofErr w:type="gramStart"/>
      <w:r w:rsidRPr="00B13806">
        <w:rPr>
          <w:rFonts w:ascii="Times New Roman" w:eastAsia="Calibri" w:hAnsi="Times New Roman" w:cs="Times New Roman"/>
          <w:sz w:val="28"/>
          <w:szCs w:val="28"/>
        </w:rPr>
        <w:t xml:space="preserve"> ЄС</w:t>
      </w:r>
      <w:proofErr w:type="gramEnd"/>
      <w:r>
        <w:rPr>
          <w:rFonts w:ascii="Times New Roman" w:eastAsia="Calibri" w:hAnsi="Times New Roman" w:cs="Times New Roman"/>
          <w:sz w:val="28"/>
          <w:szCs w:val="28"/>
        </w:rPr>
        <w:t xml:space="preserve">» </w:t>
      </w:r>
      <w:r w:rsidRPr="00B13806">
        <w:rPr>
          <w:rFonts w:ascii="Times New Roman" w:eastAsia="Calibri" w:hAnsi="Times New Roman" w:cs="Times New Roman"/>
          <w:sz w:val="28"/>
          <w:szCs w:val="28"/>
        </w:rPr>
        <w:t>[</w:t>
      </w:r>
      <w:r w:rsidR="00BF386C">
        <w:rPr>
          <w:rFonts w:ascii="Times New Roman" w:eastAsia="Calibri" w:hAnsi="Times New Roman" w:cs="Times New Roman"/>
          <w:sz w:val="28"/>
          <w:szCs w:val="28"/>
        </w:rPr>
        <w:t xml:space="preserve">6, </w:t>
      </w:r>
      <w:r>
        <w:rPr>
          <w:rFonts w:ascii="Times New Roman" w:eastAsia="Calibri" w:hAnsi="Times New Roman" w:cs="Times New Roman"/>
          <w:sz w:val="28"/>
          <w:szCs w:val="28"/>
        </w:rPr>
        <w:t>с. 276</w:t>
      </w:r>
      <w:r w:rsidRPr="00B13806">
        <w:rPr>
          <w:rFonts w:ascii="Times New Roman" w:eastAsia="Calibri" w:hAnsi="Times New Roman" w:cs="Times New Roman"/>
          <w:sz w:val="28"/>
          <w:szCs w:val="28"/>
        </w:rPr>
        <w:t>]</w:t>
      </w:r>
      <w:r w:rsidRPr="00B13806">
        <w:rPr>
          <w:rFonts w:ascii="Times New Roman" w:eastAsia="Calibri" w:hAnsi="Times New Roman" w:cs="Times New Roman"/>
          <w:sz w:val="28"/>
          <w:szCs w:val="28"/>
          <w:lang w:val="uk-UA"/>
        </w:rPr>
        <w:t>.</w:t>
      </w:r>
    </w:p>
    <w:p w:rsidR="00B32BFD" w:rsidRDefault="00B32BFD" w:rsidP="00C4714F">
      <w:pPr>
        <w:spacing w:after="158" w:line="360" w:lineRule="auto"/>
        <w:ind w:firstLine="708"/>
        <w:jc w:val="both"/>
        <w:rPr>
          <w:rFonts w:ascii="Times New Roman" w:eastAsia="Calibri" w:hAnsi="Times New Roman" w:cs="Times New Roman"/>
          <w:sz w:val="28"/>
          <w:szCs w:val="28"/>
          <w:lang w:val="uk-UA"/>
        </w:rPr>
      </w:pPr>
      <w:r w:rsidRPr="00B32BFD">
        <w:rPr>
          <w:rFonts w:ascii="Times New Roman" w:eastAsia="Calibri" w:hAnsi="Times New Roman" w:cs="Times New Roman"/>
          <w:sz w:val="28"/>
          <w:szCs w:val="28"/>
          <w:lang w:val="uk-UA"/>
        </w:rPr>
        <w:t>Європейський Союз прагне сформувати збалансований підхід до управління регулярною імміграцією та боротьби з нелегальною імміграцією</w:t>
      </w:r>
      <w:r w:rsidR="00545F4D" w:rsidRPr="00545F4D">
        <w:rPr>
          <w:rFonts w:ascii="Times New Roman" w:eastAsia="Calibri" w:hAnsi="Times New Roman" w:cs="Times New Roman"/>
          <w:sz w:val="28"/>
          <w:szCs w:val="28"/>
          <w:lang w:val="uk-UA"/>
        </w:rPr>
        <w:t xml:space="preserve"> [33]</w:t>
      </w:r>
      <w:r w:rsidRPr="00B32BFD">
        <w:rPr>
          <w:rFonts w:ascii="Times New Roman" w:eastAsia="Calibri" w:hAnsi="Times New Roman" w:cs="Times New Roman"/>
          <w:sz w:val="28"/>
          <w:szCs w:val="28"/>
          <w:lang w:val="uk-UA"/>
        </w:rPr>
        <w:t xml:space="preserve">. Належне управління міграційними потоками передбачає забезпечення справедливого поводження з громадянами третіх країн, які законно проживають у державах-членах, посилення заходів щодо боротьби з незаконною імміграцією, включаючи торгівлю людьми та незаконне ввезення, та заохочення більш тісної співпраці з країнами, що не є членами, у </w:t>
      </w:r>
      <w:r w:rsidRPr="00B32BFD">
        <w:rPr>
          <w:rFonts w:ascii="Times New Roman" w:eastAsia="Calibri" w:hAnsi="Times New Roman" w:cs="Times New Roman"/>
          <w:sz w:val="28"/>
          <w:szCs w:val="28"/>
          <w:lang w:val="uk-UA"/>
        </w:rPr>
        <w:lastRenderedPageBreak/>
        <w:t>всіх галузях. Ця мета ЄС щодо створення єдиного рівня прав та обов'язків для легальних іммігрантів, порівнянна з такою для громадян ЄС</w:t>
      </w:r>
      <w:r w:rsidR="0003485C">
        <w:rPr>
          <w:rFonts w:ascii="Times New Roman" w:eastAsia="Calibri" w:hAnsi="Times New Roman" w:cs="Times New Roman"/>
          <w:sz w:val="28"/>
          <w:szCs w:val="28"/>
          <w:lang w:val="uk-UA"/>
        </w:rPr>
        <w:t xml:space="preserve"> </w:t>
      </w:r>
      <w:r w:rsidR="0003485C" w:rsidRPr="0003485C">
        <w:rPr>
          <w:rFonts w:ascii="Times New Roman" w:eastAsia="Calibri" w:hAnsi="Times New Roman" w:cs="Times New Roman"/>
          <w:sz w:val="28"/>
          <w:szCs w:val="28"/>
        </w:rPr>
        <w:t>[5]</w:t>
      </w:r>
      <w:r w:rsidRPr="00B32BFD">
        <w:rPr>
          <w:rFonts w:ascii="Times New Roman" w:eastAsia="Calibri" w:hAnsi="Times New Roman" w:cs="Times New Roman"/>
          <w:sz w:val="28"/>
          <w:szCs w:val="28"/>
          <w:lang w:val="uk-UA"/>
        </w:rPr>
        <w:t>.</w:t>
      </w:r>
    </w:p>
    <w:p w:rsidR="00D960D6" w:rsidRDefault="00B32BFD" w:rsidP="00C4714F">
      <w:pPr>
        <w:spacing w:after="158" w:line="360" w:lineRule="auto"/>
        <w:ind w:firstLine="708"/>
        <w:jc w:val="both"/>
        <w:rPr>
          <w:rFonts w:ascii="Times New Roman" w:eastAsia="Calibri" w:hAnsi="Times New Roman" w:cs="Times New Roman"/>
          <w:sz w:val="28"/>
          <w:szCs w:val="28"/>
          <w:lang w:val="uk-UA"/>
        </w:rPr>
      </w:pPr>
      <w:r w:rsidRPr="00B32BFD">
        <w:rPr>
          <w:rFonts w:ascii="Times New Roman" w:eastAsia="Calibri" w:hAnsi="Times New Roman" w:cs="Times New Roman"/>
          <w:sz w:val="28"/>
          <w:szCs w:val="28"/>
          <w:lang w:val="uk-UA"/>
        </w:rPr>
        <w:t>При цьому необхідно враховувати, що останніми роками мільйони людей бігли до Європи від конфліктів, терору та переслідувань у своїх країнах</w:t>
      </w:r>
      <w:r w:rsidR="009D35DB" w:rsidRPr="009D35DB">
        <w:rPr>
          <w:rFonts w:ascii="Times New Roman" w:eastAsia="Calibri" w:hAnsi="Times New Roman" w:cs="Times New Roman"/>
          <w:sz w:val="28"/>
          <w:szCs w:val="28"/>
        </w:rPr>
        <w:t xml:space="preserve"> [14]</w:t>
      </w:r>
      <w:r w:rsidRPr="00B32BFD">
        <w:rPr>
          <w:rFonts w:ascii="Times New Roman" w:eastAsia="Calibri" w:hAnsi="Times New Roman" w:cs="Times New Roman"/>
          <w:sz w:val="28"/>
          <w:szCs w:val="28"/>
          <w:lang w:val="uk-UA"/>
        </w:rPr>
        <w:t xml:space="preserve">. З 1,2 мільйона перших клопотань про надання притулку в ЄС у 2016 р. понад чверть надійшли зі знівеченої війною Сирії, причому Афганістан та Ірак посіли друге та третє місця відповідно. У всіх цих країнах цивільні особи стикаються з загрозами екстремістських повстанських угруповань. </w:t>
      </w:r>
      <w:r w:rsidR="00D960D6">
        <w:rPr>
          <w:rFonts w:ascii="Times New Roman" w:eastAsia="Calibri" w:hAnsi="Times New Roman" w:cs="Times New Roman"/>
          <w:sz w:val="28"/>
          <w:szCs w:val="28"/>
          <w:lang w:val="uk-UA"/>
        </w:rPr>
        <w:t>М</w:t>
      </w:r>
      <w:r w:rsidRPr="00B32BFD">
        <w:rPr>
          <w:rFonts w:ascii="Times New Roman" w:eastAsia="Calibri" w:hAnsi="Times New Roman" w:cs="Times New Roman"/>
          <w:sz w:val="28"/>
          <w:szCs w:val="28"/>
          <w:lang w:val="uk-UA"/>
        </w:rPr>
        <w:t xml:space="preserve">іграційна криза </w:t>
      </w:r>
      <w:r w:rsidR="00D960D6">
        <w:rPr>
          <w:rFonts w:ascii="Times New Roman" w:eastAsia="Calibri" w:hAnsi="Times New Roman" w:cs="Times New Roman"/>
          <w:sz w:val="28"/>
          <w:szCs w:val="28"/>
          <w:lang w:val="uk-UA"/>
        </w:rPr>
        <w:t xml:space="preserve">2015 року </w:t>
      </w:r>
      <w:r w:rsidRPr="00B32BFD">
        <w:rPr>
          <w:rFonts w:ascii="Times New Roman" w:eastAsia="Calibri" w:hAnsi="Times New Roman" w:cs="Times New Roman"/>
          <w:sz w:val="28"/>
          <w:szCs w:val="28"/>
          <w:lang w:val="uk-UA"/>
        </w:rPr>
        <w:t>є найгіршою з часів Другої світової війни. Тільки у 2015 та 2016 роках. більше 2,5 мільйона людей звернулися за притулком до ЄС, тоді як понад 2030 осіб, як вважають, загинули у Середземномор'ї лише за перші шість місяців 2017 року.</w:t>
      </w:r>
      <w:r w:rsidR="00D960D6">
        <w:rPr>
          <w:rFonts w:ascii="Times New Roman" w:eastAsia="Calibri" w:hAnsi="Times New Roman" w:cs="Times New Roman"/>
          <w:sz w:val="28"/>
          <w:szCs w:val="28"/>
          <w:lang w:val="uk-UA"/>
        </w:rPr>
        <w:t xml:space="preserve"> </w:t>
      </w:r>
    </w:p>
    <w:p w:rsidR="00B32BFD" w:rsidRDefault="00D960D6" w:rsidP="00C4714F">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Головна причина, цієї кризи, на наш погляд, це системна неготовність всіх країн ЄС до спільних дій, політичні маніпуляції в межах самих держав щодо цієї проблеми, в тому числі звинувачення керівництва країн у провальній міграційній політиці з боку опозиційних сил (наприклад, звинувачення в цей період з приводу діяльності канцлери ФРН Ангели Меркель). Також намагання «розбалансувати» міграційну ситуація в країнах Європи зі сторони російського путінського режиму, який на той час мав широку мережу пропагандистських медійних каналів у ЄС, тим самим створюючи альтернативну медійну повітску з негативними конотаціями.</w:t>
      </w:r>
    </w:p>
    <w:p w:rsidR="00BF20BD" w:rsidRPr="00BF20BD" w:rsidRDefault="00BF20BD" w:rsidP="00BF20BD">
      <w:pPr>
        <w:spacing w:after="158" w:line="360" w:lineRule="auto"/>
        <w:ind w:firstLine="708"/>
        <w:jc w:val="both"/>
        <w:rPr>
          <w:rFonts w:ascii="Times New Roman" w:eastAsia="Calibri" w:hAnsi="Times New Roman" w:cs="Times New Roman"/>
          <w:sz w:val="28"/>
          <w:szCs w:val="28"/>
          <w:lang w:val="uk-UA"/>
        </w:rPr>
      </w:pPr>
      <w:r w:rsidRPr="00BF20BD">
        <w:rPr>
          <w:rFonts w:ascii="Times New Roman" w:eastAsia="Calibri" w:hAnsi="Times New Roman" w:cs="Times New Roman"/>
          <w:sz w:val="28"/>
          <w:szCs w:val="28"/>
          <w:lang w:val="uk-UA"/>
        </w:rPr>
        <w:t>На сучасному історичному етапі міжнародні міграційні</w:t>
      </w:r>
      <w:r>
        <w:rPr>
          <w:rFonts w:ascii="Times New Roman" w:eastAsia="Calibri" w:hAnsi="Times New Roman" w:cs="Times New Roman"/>
          <w:sz w:val="28"/>
          <w:szCs w:val="28"/>
          <w:lang w:val="uk-UA"/>
        </w:rPr>
        <w:t xml:space="preserve"> </w:t>
      </w:r>
      <w:r w:rsidRPr="00BF20BD">
        <w:rPr>
          <w:rFonts w:ascii="Times New Roman" w:eastAsia="Calibri" w:hAnsi="Times New Roman" w:cs="Times New Roman"/>
          <w:sz w:val="28"/>
          <w:szCs w:val="28"/>
          <w:lang w:val="uk-UA"/>
        </w:rPr>
        <w:t>процеси до країн ЄС продовжуються</w:t>
      </w:r>
      <w:r>
        <w:rPr>
          <w:rFonts w:ascii="Times New Roman" w:eastAsia="Calibri" w:hAnsi="Times New Roman" w:cs="Times New Roman"/>
          <w:sz w:val="28"/>
          <w:szCs w:val="28"/>
          <w:lang w:val="uk-UA"/>
        </w:rPr>
        <w:t xml:space="preserve"> та набувають динаміки</w:t>
      </w:r>
      <w:r w:rsidRPr="00BF20BD">
        <w:rPr>
          <w:rFonts w:ascii="Times New Roman" w:eastAsia="Calibri" w:hAnsi="Times New Roman" w:cs="Times New Roman"/>
          <w:sz w:val="28"/>
          <w:szCs w:val="28"/>
          <w:lang w:val="uk-UA"/>
        </w:rPr>
        <w:t>. Європейський Союз, поряд із</w:t>
      </w:r>
      <w:r>
        <w:rPr>
          <w:rFonts w:ascii="Times New Roman" w:eastAsia="Calibri" w:hAnsi="Times New Roman" w:cs="Times New Roman"/>
          <w:sz w:val="28"/>
          <w:szCs w:val="28"/>
          <w:lang w:val="uk-UA"/>
        </w:rPr>
        <w:t xml:space="preserve"> </w:t>
      </w:r>
      <w:r w:rsidRPr="00BF20BD">
        <w:rPr>
          <w:rFonts w:ascii="Times New Roman" w:eastAsia="Calibri" w:hAnsi="Times New Roman" w:cs="Times New Roman"/>
          <w:sz w:val="28"/>
          <w:szCs w:val="28"/>
          <w:lang w:val="uk-UA"/>
        </w:rPr>
        <w:t>заохочення трудової міграції, як і раніше, зберігає прагнення</w:t>
      </w:r>
      <w:r>
        <w:rPr>
          <w:rFonts w:ascii="Times New Roman" w:eastAsia="Calibri" w:hAnsi="Times New Roman" w:cs="Times New Roman"/>
          <w:sz w:val="28"/>
          <w:szCs w:val="28"/>
          <w:lang w:val="uk-UA"/>
        </w:rPr>
        <w:t xml:space="preserve"> </w:t>
      </w:r>
      <w:r w:rsidRPr="00BF20BD">
        <w:rPr>
          <w:rFonts w:ascii="Times New Roman" w:eastAsia="Calibri" w:hAnsi="Times New Roman" w:cs="Times New Roman"/>
          <w:sz w:val="28"/>
          <w:szCs w:val="28"/>
          <w:lang w:val="uk-UA"/>
        </w:rPr>
        <w:t>істотно мінімізувати число нелегально залишаються на його</w:t>
      </w:r>
      <w:r>
        <w:rPr>
          <w:rFonts w:ascii="Times New Roman" w:eastAsia="Calibri" w:hAnsi="Times New Roman" w:cs="Times New Roman"/>
          <w:sz w:val="28"/>
          <w:szCs w:val="28"/>
          <w:lang w:val="uk-UA"/>
        </w:rPr>
        <w:t xml:space="preserve"> </w:t>
      </w:r>
      <w:r w:rsidRPr="00BF20BD">
        <w:rPr>
          <w:rFonts w:ascii="Times New Roman" w:eastAsia="Calibri" w:hAnsi="Times New Roman" w:cs="Times New Roman"/>
          <w:sz w:val="28"/>
          <w:szCs w:val="28"/>
          <w:lang w:val="uk-UA"/>
        </w:rPr>
        <w:t>території мігрантів</w:t>
      </w:r>
      <w:r>
        <w:rPr>
          <w:rFonts w:ascii="Times New Roman" w:eastAsia="Calibri" w:hAnsi="Times New Roman" w:cs="Times New Roman"/>
          <w:sz w:val="28"/>
          <w:szCs w:val="28"/>
          <w:lang w:val="uk-UA"/>
        </w:rPr>
        <w:t>.</w:t>
      </w:r>
    </w:p>
    <w:p w:rsidR="00CE4636" w:rsidRDefault="00CE4636" w:rsidP="00C4714F">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Анілізуючи міграційні процеси в сучасному ЄС, по – перше, слід розпочати з визначень самих засадничих категорій, які дають змогу отримати першочергове уявлення щодо сутності самих міграційних процесів. </w:t>
      </w:r>
      <w:r>
        <w:rPr>
          <w:rFonts w:ascii="Times New Roman" w:eastAsia="Calibri" w:hAnsi="Times New Roman" w:cs="Times New Roman"/>
          <w:sz w:val="28"/>
          <w:szCs w:val="28"/>
          <w:lang w:val="uk-UA"/>
        </w:rPr>
        <w:lastRenderedPageBreak/>
        <w:t>Найголовніше у аналітичній розробці сутнісно визначитися з тим, що міграція – це географічна мобільність нас</w:t>
      </w:r>
      <w:r w:rsidR="00855935">
        <w:rPr>
          <w:rFonts w:ascii="Times New Roman" w:eastAsia="Calibri" w:hAnsi="Times New Roman" w:cs="Times New Roman"/>
          <w:sz w:val="28"/>
          <w:szCs w:val="28"/>
          <w:lang w:val="uk-UA"/>
        </w:rPr>
        <w:t>е</w:t>
      </w:r>
      <w:r>
        <w:rPr>
          <w:rFonts w:ascii="Times New Roman" w:eastAsia="Calibri" w:hAnsi="Times New Roman" w:cs="Times New Roman"/>
          <w:sz w:val="28"/>
          <w:szCs w:val="28"/>
          <w:lang w:val="uk-UA"/>
        </w:rPr>
        <w:t>лення, яка наділена відповідними феноменальними характеристиками, класифікаційними формами, типами, принципами та проявами.</w:t>
      </w:r>
    </w:p>
    <w:p w:rsidR="00BF20BD" w:rsidRDefault="00CE4636" w:rsidP="00C4714F">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 з</w:t>
      </w:r>
      <w:r w:rsidRPr="00CE4636">
        <w:rPr>
          <w:rFonts w:ascii="Times New Roman" w:eastAsia="Calibri" w:hAnsi="Times New Roman" w:cs="Times New Roman"/>
          <w:sz w:val="28"/>
          <w:szCs w:val="28"/>
          <w:lang w:val="uk-UA"/>
        </w:rPr>
        <w:t>а формами реалізації міграція ділиться на суспільно організовану, що здійснюється за участю державних і громадських організацій та їх організаційноекономічній підтримці, та неорганізовану, що проводиться силами і за кошти безпосередньо самих мігрантів без матеріальної і організаційної підтримки зовні. Стосовно переміщення розрізняють також і змушену міграцію, коли особи змушені залишати місце свого проживання через воєнні дії</w:t>
      </w:r>
      <w:r w:rsidR="00E82347">
        <w:rPr>
          <w:rFonts w:ascii="Times New Roman" w:eastAsia="Calibri" w:hAnsi="Times New Roman" w:cs="Times New Roman"/>
          <w:sz w:val="28"/>
          <w:szCs w:val="28"/>
          <w:lang w:val="uk-UA"/>
        </w:rPr>
        <w:t>.</w:t>
      </w:r>
    </w:p>
    <w:p w:rsidR="00F35ED7" w:rsidRPr="00F35ED7" w:rsidRDefault="00F35ED7" w:rsidP="00F35ED7">
      <w:pPr>
        <w:spacing w:after="158" w:line="360" w:lineRule="auto"/>
        <w:ind w:firstLine="708"/>
        <w:jc w:val="both"/>
        <w:rPr>
          <w:rFonts w:ascii="Times New Roman" w:eastAsia="Calibri" w:hAnsi="Times New Roman" w:cs="Times New Roman"/>
          <w:sz w:val="28"/>
          <w:szCs w:val="28"/>
          <w:lang w:val="uk-UA"/>
        </w:rPr>
      </w:pPr>
      <w:r w:rsidRPr="00F35ED7">
        <w:rPr>
          <w:rFonts w:ascii="Times New Roman" w:eastAsia="Calibri" w:hAnsi="Times New Roman" w:cs="Times New Roman"/>
          <w:sz w:val="28"/>
          <w:szCs w:val="28"/>
          <w:lang w:val="uk-UA"/>
        </w:rPr>
        <w:t>В рамках міграційних потоків у ЄС</w:t>
      </w:r>
      <w:r>
        <w:rPr>
          <w:rFonts w:ascii="Times New Roman" w:eastAsia="Calibri" w:hAnsi="Times New Roman" w:cs="Times New Roman"/>
          <w:sz w:val="28"/>
          <w:szCs w:val="28"/>
          <w:lang w:val="uk-UA"/>
        </w:rPr>
        <w:t xml:space="preserve">, на основі аналізу науково </w:t>
      </w:r>
      <w:r>
        <w:rPr>
          <w:rFonts w:ascii="Times New Roman" w:eastAsia="Calibri" w:hAnsi="Times New Roman" w:cs="Times New Roman"/>
          <w:sz w:val="28"/>
          <w:szCs w:val="28"/>
        </w:rPr>
        <w:t>– дослідної, публіцистично – проблемної та нормативно - правової</w:t>
      </w:r>
      <w:r>
        <w:rPr>
          <w:rFonts w:ascii="Times New Roman" w:eastAsia="Calibri" w:hAnsi="Times New Roman" w:cs="Times New Roman"/>
          <w:sz w:val="28"/>
          <w:szCs w:val="28"/>
          <w:lang w:val="uk-UA"/>
        </w:rPr>
        <w:t xml:space="preserve"> літератури, </w:t>
      </w:r>
      <w:r w:rsidRPr="00F35ED7">
        <w:rPr>
          <w:rFonts w:ascii="Times New Roman" w:eastAsia="Calibri" w:hAnsi="Times New Roman" w:cs="Times New Roman"/>
          <w:sz w:val="28"/>
          <w:szCs w:val="28"/>
          <w:lang w:val="uk-UA"/>
        </w:rPr>
        <w:t>можна виділити п'ять</w:t>
      </w:r>
      <w:r>
        <w:rPr>
          <w:rFonts w:ascii="Times New Roman" w:eastAsia="Calibri" w:hAnsi="Times New Roman" w:cs="Times New Roman"/>
          <w:sz w:val="28"/>
          <w:szCs w:val="28"/>
          <w:lang w:val="uk-UA"/>
        </w:rPr>
        <w:t xml:space="preserve"> основних категорій міжнародних </w:t>
      </w:r>
      <w:r w:rsidRPr="00F35ED7">
        <w:rPr>
          <w:rFonts w:ascii="Times New Roman" w:eastAsia="Calibri" w:hAnsi="Times New Roman" w:cs="Times New Roman"/>
          <w:sz w:val="28"/>
          <w:szCs w:val="28"/>
          <w:lang w:val="uk-UA"/>
        </w:rPr>
        <w:t>мігрантів:</w:t>
      </w:r>
    </w:p>
    <w:p w:rsidR="00F35ED7" w:rsidRPr="00F35ED7" w:rsidRDefault="00F35ED7" w:rsidP="00F35ED7">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Pr="00F35ED7">
        <w:rPr>
          <w:rFonts w:ascii="Times New Roman" w:eastAsia="Calibri" w:hAnsi="Times New Roman" w:cs="Times New Roman"/>
          <w:sz w:val="28"/>
          <w:szCs w:val="28"/>
          <w:lang w:val="uk-UA"/>
        </w:rPr>
        <w:t xml:space="preserve"> іммігранти, легально допущені до країни;</w:t>
      </w:r>
    </w:p>
    <w:p w:rsidR="00F35ED7" w:rsidRDefault="00F35ED7" w:rsidP="00F35ED7">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Pr="00F35ED7">
        <w:rPr>
          <w:rFonts w:ascii="Times New Roman" w:eastAsia="Calibri" w:hAnsi="Times New Roman" w:cs="Times New Roman"/>
          <w:sz w:val="28"/>
          <w:szCs w:val="28"/>
          <w:lang w:val="uk-UA"/>
        </w:rPr>
        <w:t xml:space="preserve"> працівники-мігранти за контрактом – економічні іммігранти;</w:t>
      </w:r>
    </w:p>
    <w:p w:rsidR="00F35ED7" w:rsidRPr="00F35ED7" w:rsidRDefault="00E040D8" w:rsidP="00F35ED7">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 </w:t>
      </w:r>
      <w:r w:rsidR="00F35ED7" w:rsidRPr="00F35ED7">
        <w:rPr>
          <w:rFonts w:ascii="Times New Roman" w:eastAsia="Calibri" w:hAnsi="Times New Roman" w:cs="Times New Roman"/>
          <w:sz w:val="28"/>
          <w:szCs w:val="28"/>
          <w:lang w:val="uk-UA"/>
        </w:rPr>
        <w:t>нелегальні іммігранти;</w:t>
      </w:r>
    </w:p>
    <w:p w:rsidR="00F35ED7" w:rsidRPr="00F35ED7" w:rsidRDefault="00E040D8" w:rsidP="00F35ED7">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r w:rsidR="00F35ED7">
        <w:rPr>
          <w:rFonts w:ascii="Times New Roman" w:eastAsia="Calibri" w:hAnsi="Times New Roman" w:cs="Times New Roman"/>
          <w:sz w:val="28"/>
          <w:szCs w:val="28"/>
          <w:lang w:val="uk-UA"/>
        </w:rPr>
        <w:t>.</w:t>
      </w:r>
      <w:r w:rsidR="00F35ED7" w:rsidRPr="00F35ED7">
        <w:rPr>
          <w:rFonts w:ascii="Times New Roman" w:eastAsia="Calibri" w:hAnsi="Times New Roman" w:cs="Times New Roman"/>
          <w:sz w:val="28"/>
          <w:szCs w:val="28"/>
          <w:lang w:val="uk-UA"/>
        </w:rPr>
        <w:t xml:space="preserve"> особи, які просять притулку;</w:t>
      </w:r>
    </w:p>
    <w:p w:rsidR="00F35ED7" w:rsidRDefault="00E040D8" w:rsidP="00F35ED7">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sidR="00F35ED7">
        <w:rPr>
          <w:rFonts w:ascii="Times New Roman" w:eastAsia="Calibri" w:hAnsi="Times New Roman" w:cs="Times New Roman"/>
          <w:sz w:val="28"/>
          <w:szCs w:val="28"/>
          <w:lang w:val="uk-UA"/>
        </w:rPr>
        <w:t>.</w:t>
      </w:r>
      <w:r w:rsidR="00F35ED7" w:rsidRPr="00F35ED7">
        <w:rPr>
          <w:rFonts w:ascii="Times New Roman" w:eastAsia="Calibri" w:hAnsi="Times New Roman" w:cs="Times New Roman"/>
          <w:sz w:val="28"/>
          <w:szCs w:val="28"/>
          <w:lang w:val="uk-UA"/>
        </w:rPr>
        <w:t xml:space="preserve"> біженці.</w:t>
      </w:r>
    </w:p>
    <w:p w:rsidR="00E82347" w:rsidRPr="00E82347" w:rsidRDefault="00CD76A6" w:rsidP="00E82347">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Причини амбівалентного ставлення країн ЄС до міграційних процесів та їх регулювання визначаються багатьома моментами. </w:t>
      </w:r>
      <w:r w:rsidR="00E82347" w:rsidRPr="00E82347">
        <w:rPr>
          <w:rFonts w:ascii="Times New Roman" w:eastAsia="Calibri" w:hAnsi="Times New Roman" w:cs="Times New Roman"/>
          <w:sz w:val="28"/>
          <w:szCs w:val="28"/>
          <w:lang w:val="uk-UA"/>
        </w:rPr>
        <w:t>Старіння населення та нестача власної робочої сили – ось ті</w:t>
      </w:r>
      <w:r w:rsidR="00E82347">
        <w:rPr>
          <w:rFonts w:ascii="Times New Roman" w:eastAsia="Calibri" w:hAnsi="Times New Roman" w:cs="Times New Roman"/>
          <w:sz w:val="28"/>
          <w:szCs w:val="28"/>
          <w:lang w:val="uk-UA"/>
        </w:rPr>
        <w:t xml:space="preserve"> </w:t>
      </w:r>
      <w:r w:rsidR="00E82347" w:rsidRPr="00E82347">
        <w:rPr>
          <w:rFonts w:ascii="Times New Roman" w:eastAsia="Calibri" w:hAnsi="Times New Roman" w:cs="Times New Roman"/>
          <w:sz w:val="28"/>
          <w:szCs w:val="28"/>
          <w:lang w:val="uk-UA"/>
        </w:rPr>
        <w:t>фактори, які спонукали країни ЄС переглянути ставлення до</w:t>
      </w:r>
      <w:r w:rsidR="00E82347">
        <w:rPr>
          <w:rFonts w:ascii="Times New Roman" w:eastAsia="Calibri" w:hAnsi="Times New Roman" w:cs="Times New Roman"/>
          <w:sz w:val="28"/>
          <w:szCs w:val="28"/>
          <w:lang w:val="uk-UA"/>
        </w:rPr>
        <w:t xml:space="preserve"> </w:t>
      </w:r>
      <w:r w:rsidR="00E82347" w:rsidRPr="00E82347">
        <w:rPr>
          <w:rFonts w:ascii="Times New Roman" w:eastAsia="Calibri" w:hAnsi="Times New Roman" w:cs="Times New Roman"/>
          <w:sz w:val="28"/>
          <w:szCs w:val="28"/>
          <w:lang w:val="uk-UA"/>
        </w:rPr>
        <w:t>залучення трудових мігрантів із третіх країн. Проблема старіння</w:t>
      </w:r>
      <w:r w:rsidR="00E82347">
        <w:rPr>
          <w:rFonts w:ascii="Times New Roman" w:eastAsia="Calibri" w:hAnsi="Times New Roman" w:cs="Times New Roman"/>
          <w:sz w:val="28"/>
          <w:szCs w:val="28"/>
          <w:lang w:val="uk-UA"/>
        </w:rPr>
        <w:t xml:space="preserve"> </w:t>
      </w:r>
      <w:r w:rsidR="00E82347" w:rsidRPr="00E82347">
        <w:rPr>
          <w:rFonts w:ascii="Times New Roman" w:eastAsia="Calibri" w:hAnsi="Times New Roman" w:cs="Times New Roman"/>
          <w:sz w:val="28"/>
          <w:szCs w:val="28"/>
          <w:lang w:val="uk-UA"/>
        </w:rPr>
        <w:t>виявляється у дисбалансі між працездатним населенням, з одного</w:t>
      </w:r>
      <w:r w:rsidR="00E82347">
        <w:rPr>
          <w:rFonts w:ascii="Times New Roman" w:eastAsia="Calibri" w:hAnsi="Times New Roman" w:cs="Times New Roman"/>
          <w:sz w:val="28"/>
          <w:szCs w:val="28"/>
          <w:lang w:val="uk-UA"/>
        </w:rPr>
        <w:t xml:space="preserve"> </w:t>
      </w:r>
      <w:r w:rsidR="00E82347" w:rsidRPr="00E82347">
        <w:rPr>
          <w:rFonts w:ascii="Times New Roman" w:eastAsia="Calibri" w:hAnsi="Times New Roman" w:cs="Times New Roman"/>
          <w:sz w:val="28"/>
          <w:szCs w:val="28"/>
          <w:lang w:val="uk-UA"/>
        </w:rPr>
        <w:t>сторони, та особами, які не досягли працездатного віку та</w:t>
      </w:r>
      <w:r w:rsidR="00E82347">
        <w:rPr>
          <w:rFonts w:ascii="Times New Roman" w:eastAsia="Calibri" w:hAnsi="Times New Roman" w:cs="Times New Roman"/>
          <w:sz w:val="28"/>
          <w:szCs w:val="28"/>
          <w:lang w:val="uk-UA"/>
        </w:rPr>
        <w:t xml:space="preserve"> </w:t>
      </w:r>
      <w:r w:rsidR="00E82347" w:rsidRPr="00E82347">
        <w:rPr>
          <w:rFonts w:ascii="Times New Roman" w:eastAsia="Calibri" w:hAnsi="Times New Roman" w:cs="Times New Roman"/>
          <w:sz w:val="28"/>
          <w:szCs w:val="28"/>
          <w:lang w:val="uk-UA"/>
        </w:rPr>
        <w:t>пенсіонерами, з іншого. Це веде до дефіциту робочої сили на ринку праці</w:t>
      </w:r>
      <w:r w:rsidR="00E82347">
        <w:rPr>
          <w:rFonts w:ascii="Times New Roman" w:eastAsia="Calibri" w:hAnsi="Times New Roman" w:cs="Times New Roman"/>
          <w:sz w:val="28"/>
          <w:szCs w:val="28"/>
          <w:lang w:val="uk-UA"/>
        </w:rPr>
        <w:t xml:space="preserve"> </w:t>
      </w:r>
      <w:r w:rsidR="00E82347" w:rsidRPr="00E82347">
        <w:rPr>
          <w:rFonts w:ascii="Times New Roman" w:eastAsia="Calibri" w:hAnsi="Times New Roman" w:cs="Times New Roman"/>
          <w:sz w:val="28"/>
          <w:szCs w:val="28"/>
          <w:lang w:val="uk-UA"/>
        </w:rPr>
        <w:t>Майже всіх країн-членів Союзу.</w:t>
      </w:r>
    </w:p>
    <w:p w:rsidR="00705B17" w:rsidRDefault="00705B17" w:rsidP="00705B17">
      <w:pPr>
        <w:spacing w:after="158" w:line="360" w:lineRule="auto"/>
        <w:jc w:val="both"/>
        <w:rPr>
          <w:rFonts w:ascii="Times New Roman" w:eastAsia="Calibri" w:hAnsi="Times New Roman" w:cs="Times New Roman"/>
          <w:sz w:val="28"/>
          <w:szCs w:val="28"/>
          <w:lang w:val="uk-UA"/>
        </w:rPr>
      </w:pPr>
      <w:r w:rsidRPr="0037535E">
        <w:rPr>
          <w:rFonts w:ascii="Times New Roman" w:eastAsia="Calibri" w:hAnsi="Times New Roman" w:cs="Times New Roman"/>
          <w:sz w:val="28"/>
          <w:szCs w:val="28"/>
          <w:lang w:val="uk-UA"/>
        </w:rPr>
        <w:lastRenderedPageBreak/>
        <w:t xml:space="preserve">       </w:t>
      </w:r>
      <w:r w:rsidRPr="00B32BFD">
        <w:rPr>
          <w:rFonts w:ascii="Times New Roman" w:eastAsia="Calibri" w:hAnsi="Times New Roman" w:cs="Times New Roman"/>
          <w:sz w:val="28"/>
          <w:szCs w:val="28"/>
          <w:lang w:val="uk-UA"/>
        </w:rPr>
        <w:t xml:space="preserve">На думку О. Б. Чернеги, викладеній у статті </w:t>
      </w:r>
      <w:r w:rsidRPr="00705B17">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Міграційна політика ЄС</w:t>
      </w:r>
      <w:r w:rsidRPr="00705B17">
        <w:rPr>
          <w:rFonts w:ascii="Times New Roman" w:eastAsia="Calibri" w:hAnsi="Times New Roman" w:cs="Times New Roman"/>
          <w:sz w:val="28"/>
          <w:szCs w:val="28"/>
          <w:lang w:val="uk-UA"/>
        </w:rPr>
        <w:t>: тенденції формування міграційних потоків та механізми вдосконалення»</w:t>
      </w:r>
      <w:r>
        <w:rPr>
          <w:rFonts w:ascii="Times New Roman" w:eastAsia="Calibri" w:hAnsi="Times New Roman" w:cs="Times New Roman"/>
          <w:sz w:val="28"/>
          <w:szCs w:val="28"/>
          <w:lang w:val="uk-UA"/>
        </w:rPr>
        <w:t xml:space="preserve"> слід  відмітити</w:t>
      </w:r>
      <w:r w:rsidRPr="00705B1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705B17">
        <w:rPr>
          <w:rFonts w:ascii="Times New Roman" w:eastAsia="Calibri" w:hAnsi="Times New Roman" w:cs="Times New Roman"/>
          <w:sz w:val="28"/>
          <w:szCs w:val="28"/>
          <w:lang w:val="uk-UA"/>
        </w:rPr>
        <w:t xml:space="preserve">Незважаючи на різноманітний економічний потенціал країн-членів ЄС вони формують єдине міжнародне інтеграційне об’єднання, яке є економічно, політично і соціально потужним. </w:t>
      </w:r>
      <w:r w:rsidRPr="00705B17">
        <w:rPr>
          <w:rFonts w:ascii="Times New Roman" w:eastAsia="Calibri" w:hAnsi="Times New Roman" w:cs="Times New Roman"/>
          <w:sz w:val="28"/>
          <w:szCs w:val="28"/>
        </w:rPr>
        <w:t>Як наслідок, країни-члени</w:t>
      </w:r>
      <w:proofErr w:type="gramStart"/>
      <w:r w:rsidRPr="00705B17">
        <w:rPr>
          <w:rFonts w:ascii="Times New Roman" w:eastAsia="Calibri" w:hAnsi="Times New Roman" w:cs="Times New Roman"/>
          <w:sz w:val="28"/>
          <w:szCs w:val="28"/>
        </w:rPr>
        <w:t xml:space="preserve"> ЄС</w:t>
      </w:r>
      <w:proofErr w:type="gramEnd"/>
      <w:r w:rsidRPr="00705B17">
        <w:rPr>
          <w:rFonts w:ascii="Times New Roman" w:eastAsia="Calibri" w:hAnsi="Times New Roman" w:cs="Times New Roman"/>
          <w:sz w:val="28"/>
          <w:szCs w:val="28"/>
        </w:rPr>
        <w:t xml:space="preserve"> є країнами-реципієнтами для міжнародного міграційного руху населення. Для ефективного регулювання міграційних потоків населення, які прибувають до країн-членів ЄС у межах Співтовариства, реалізується комплекс </w:t>
      </w:r>
      <w:proofErr w:type="gramStart"/>
      <w:r w:rsidRPr="00705B17">
        <w:rPr>
          <w:rFonts w:ascii="Times New Roman" w:eastAsia="Calibri" w:hAnsi="Times New Roman" w:cs="Times New Roman"/>
          <w:sz w:val="28"/>
          <w:szCs w:val="28"/>
        </w:rPr>
        <w:t>р</w:t>
      </w:r>
      <w:proofErr w:type="gramEnd"/>
      <w:r w:rsidRPr="00705B17">
        <w:rPr>
          <w:rFonts w:ascii="Times New Roman" w:eastAsia="Calibri" w:hAnsi="Times New Roman" w:cs="Times New Roman"/>
          <w:sz w:val="28"/>
          <w:szCs w:val="28"/>
        </w:rPr>
        <w:t>ізноманітних політик і</w:t>
      </w:r>
      <w:r>
        <w:rPr>
          <w:rFonts w:ascii="Times New Roman" w:eastAsia="Calibri" w:hAnsi="Times New Roman" w:cs="Times New Roman"/>
          <w:sz w:val="28"/>
          <w:szCs w:val="28"/>
        </w:rPr>
        <w:t xml:space="preserve"> </w:t>
      </w:r>
      <w:r w:rsidRPr="00705B17">
        <w:rPr>
          <w:rFonts w:ascii="Times New Roman" w:eastAsia="Calibri" w:hAnsi="Times New Roman" w:cs="Times New Roman"/>
          <w:sz w:val="28"/>
          <w:szCs w:val="28"/>
        </w:rPr>
        <w:t>стратегій, серед яких пріоритетне місце нал</w:t>
      </w:r>
      <w:r>
        <w:rPr>
          <w:rFonts w:ascii="Times New Roman" w:eastAsia="Calibri" w:hAnsi="Times New Roman" w:cs="Times New Roman"/>
          <w:sz w:val="28"/>
          <w:szCs w:val="28"/>
        </w:rPr>
        <w:t>ежить саме міграційній політиці</w:t>
      </w:r>
      <w:r>
        <w:rPr>
          <w:rFonts w:ascii="Times New Roman" w:eastAsia="Calibri" w:hAnsi="Times New Roman" w:cs="Times New Roman"/>
          <w:sz w:val="28"/>
          <w:szCs w:val="28"/>
          <w:lang w:val="uk-UA"/>
        </w:rPr>
        <w:t>»</w:t>
      </w:r>
      <w:r w:rsidRPr="00705B17">
        <w:rPr>
          <w:rFonts w:ascii="Times New Roman" w:eastAsia="Calibri" w:hAnsi="Times New Roman" w:cs="Times New Roman"/>
          <w:sz w:val="28"/>
          <w:szCs w:val="28"/>
          <w:lang w:val="uk-UA"/>
        </w:rPr>
        <w:t xml:space="preserve"> [</w:t>
      </w:r>
      <w:r w:rsidR="00BF386C">
        <w:rPr>
          <w:rFonts w:ascii="Times New Roman" w:eastAsia="Calibri" w:hAnsi="Times New Roman" w:cs="Times New Roman"/>
          <w:sz w:val="28"/>
          <w:szCs w:val="28"/>
          <w:lang w:val="uk-UA"/>
        </w:rPr>
        <w:t xml:space="preserve">31, </w:t>
      </w:r>
      <w:r>
        <w:rPr>
          <w:rFonts w:ascii="Times New Roman" w:eastAsia="Calibri" w:hAnsi="Times New Roman" w:cs="Times New Roman"/>
          <w:sz w:val="28"/>
          <w:szCs w:val="28"/>
          <w:lang w:val="uk-UA"/>
        </w:rPr>
        <w:t xml:space="preserve">С. </w:t>
      </w:r>
      <w:r w:rsidR="00BF386C">
        <w:rPr>
          <w:rFonts w:ascii="Times New Roman" w:eastAsia="Calibri" w:hAnsi="Times New Roman" w:cs="Times New Roman"/>
          <w:sz w:val="28"/>
          <w:szCs w:val="28"/>
          <w:lang w:val="uk-UA"/>
        </w:rPr>
        <w:t>18 - 19</w:t>
      </w:r>
      <w:r w:rsidRPr="00705B17">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rsidR="007F0345" w:rsidRPr="007F0345" w:rsidRDefault="007F0345" w:rsidP="00184008">
      <w:pPr>
        <w:spacing w:after="158" w:line="360" w:lineRule="auto"/>
        <w:ind w:firstLine="708"/>
        <w:jc w:val="both"/>
        <w:rPr>
          <w:rFonts w:ascii="Times New Roman" w:eastAsia="Calibri" w:hAnsi="Times New Roman" w:cs="Times New Roman"/>
          <w:sz w:val="28"/>
          <w:szCs w:val="28"/>
          <w:lang w:val="uk-UA"/>
        </w:rPr>
      </w:pPr>
      <w:r w:rsidRPr="007F0345">
        <w:rPr>
          <w:rFonts w:ascii="Times New Roman" w:eastAsia="Calibri" w:hAnsi="Times New Roman" w:cs="Times New Roman"/>
          <w:sz w:val="28"/>
          <w:szCs w:val="28"/>
          <w:lang w:val="uk-UA"/>
        </w:rPr>
        <w:t>Європейською Комісією (далі — ЄК) під керівництвом Жан-Клода Юнкера у 2015 р. було запропоновано основні заходи реагування європейського інтеграційного об'єднання, що виразились у рефо</w:t>
      </w:r>
      <w:r>
        <w:rPr>
          <w:rFonts w:ascii="Times New Roman" w:eastAsia="Calibri" w:hAnsi="Times New Roman" w:cs="Times New Roman"/>
          <w:sz w:val="28"/>
          <w:szCs w:val="28"/>
          <w:lang w:val="uk-UA"/>
        </w:rPr>
        <w:t>рмуванні правового регулювання</w:t>
      </w:r>
      <w:r w:rsidRPr="007F0345">
        <w:rPr>
          <w:rFonts w:ascii="Times New Roman" w:eastAsia="Calibri" w:hAnsi="Times New Roman" w:cs="Times New Roman"/>
          <w:sz w:val="28"/>
          <w:szCs w:val="28"/>
          <w:lang w:val="uk-UA"/>
        </w:rPr>
        <w:t xml:space="preserve"> політики ЄС у сфері вимушеної міграції:</w:t>
      </w:r>
      <w:r>
        <w:rPr>
          <w:rFonts w:ascii="Times New Roman" w:eastAsia="Calibri" w:hAnsi="Times New Roman" w:cs="Times New Roman"/>
          <w:sz w:val="28"/>
          <w:szCs w:val="28"/>
          <w:lang w:val="uk-UA"/>
        </w:rPr>
        <w:t xml:space="preserve"> 1.</w:t>
      </w:r>
      <w:r w:rsidRPr="007F0345">
        <w:rPr>
          <w:rFonts w:ascii="inherit" w:eastAsia="Times New Roman" w:hAnsi="inherit" w:cs="Courier New"/>
          <w:color w:val="202124"/>
          <w:sz w:val="42"/>
          <w:szCs w:val="42"/>
          <w:lang w:val="uk-UA" w:eastAsia="ru-RU"/>
        </w:rPr>
        <w:t xml:space="preserve"> </w:t>
      </w:r>
      <w:r w:rsidRPr="007F0345">
        <w:rPr>
          <w:rFonts w:ascii="Times New Roman" w:eastAsia="Calibri" w:hAnsi="Times New Roman" w:cs="Times New Roman"/>
          <w:sz w:val="28"/>
          <w:szCs w:val="28"/>
          <w:lang w:val="uk-UA"/>
        </w:rPr>
        <w:t>встановлення оновлених критеріїв визначення відповідальної за осіб, які шукають притулок, держави — члена ЄС із застосуванням «коригувального» механізму розподілу відповідальності у справедливих пропорціях мі</w:t>
      </w:r>
      <w:r>
        <w:rPr>
          <w:rFonts w:ascii="Times New Roman" w:eastAsia="Calibri" w:hAnsi="Times New Roman" w:cs="Times New Roman"/>
          <w:sz w:val="28"/>
          <w:szCs w:val="28"/>
          <w:lang w:val="uk-UA"/>
        </w:rPr>
        <w:t>ж усіма державами — членами ЄС; 2.</w:t>
      </w:r>
      <w:r w:rsidRPr="007F0345">
        <w:rPr>
          <w:rFonts w:ascii="Times New Roman" w:eastAsia="Calibri" w:hAnsi="Times New Roman" w:cs="Times New Roman"/>
          <w:sz w:val="28"/>
          <w:szCs w:val="28"/>
          <w:lang w:val="uk-UA"/>
        </w:rPr>
        <w:t xml:space="preserve"> уніфікація правил надання притулку на просторі ЄС;</w:t>
      </w:r>
      <w:r>
        <w:rPr>
          <w:rFonts w:ascii="Times New Roman" w:eastAsia="Calibri" w:hAnsi="Times New Roman" w:cs="Times New Roman"/>
          <w:sz w:val="28"/>
          <w:szCs w:val="28"/>
          <w:lang w:val="uk-UA"/>
        </w:rPr>
        <w:t xml:space="preserve"> 3.</w:t>
      </w:r>
      <w:r w:rsidRPr="007F0345">
        <w:rPr>
          <w:rFonts w:ascii="Times New Roman" w:eastAsia="Calibri" w:hAnsi="Times New Roman" w:cs="Times New Roman"/>
          <w:sz w:val="28"/>
          <w:szCs w:val="28"/>
          <w:lang w:val="uk-UA"/>
        </w:rPr>
        <w:t xml:space="preserve"> збільшення фінансово-економічного покриття міжнародних програм ЄС у сфері вимушеної міграції;</w:t>
      </w:r>
      <w:r>
        <w:rPr>
          <w:rFonts w:ascii="Times New Roman" w:eastAsia="Calibri" w:hAnsi="Times New Roman" w:cs="Times New Roman"/>
          <w:sz w:val="28"/>
          <w:szCs w:val="28"/>
          <w:lang w:val="uk-UA"/>
        </w:rPr>
        <w:t xml:space="preserve"> 4.</w:t>
      </w:r>
      <w:r w:rsidRPr="007F0345">
        <w:rPr>
          <w:rFonts w:ascii="Times New Roman" w:eastAsia="Calibri" w:hAnsi="Times New Roman" w:cs="Times New Roman"/>
          <w:sz w:val="28"/>
          <w:szCs w:val="28"/>
          <w:lang w:val="uk-UA"/>
        </w:rPr>
        <w:t xml:space="preserve"> інституційна реформа політики ЄС у сфері вимушеної міграції, кінцевим результатом якої мало стати створення єдиного Європейського агентства з надання притулку, а також розширення повноважень Агентства ЄС з берегової та прикордонної охорони</w:t>
      </w:r>
      <w:r w:rsidR="004C4806" w:rsidRPr="004C4806">
        <w:rPr>
          <w:rFonts w:ascii="Times New Roman" w:eastAsia="Calibri" w:hAnsi="Times New Roman" w:cs="Times New Roman"/>
          <w:sz w:val="28"/>
          <w:szCs w:val="28"/>
          <w:lang w:val="uk-UA"/>
        </w:rPr>
        <w:t xml:space="preserve"> [40]</w:t>
      </w:r>
      <w:r w:rsidR="00AA636B">
        <w:rPr>
          <w:rFonts w:ascii="Times New Roman" w:eastAsia="Calibri" w:hAnsi="Times New Roman" w:cs="Times New Roman"/>
          <w:sz w:val="28"/>
          <w:szCs w:val="28"/>
          <w:lang w:val="uk-UA"/>
        </w:rPr>
        <w:t>.</w:t>
      </w:r>
    </w:p>
    <w:p w:rsidR="007F0345" w:rsidRPr="00040B9E" w:rsidRDefault="00AA636B" w:rsidP="00AA636B">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Однак, н</w:t>
      </w:r>
      <w:r w:rsidRPr="00AA636B">
        <w:rPr>
          <w:rFonts w:ascii="Times New Roman" w:eastAsia="Calibri" w:hAnsi="Times New Roman" w:cs="Times New Roman"/>
          <w:sz w:val="28"/>
          <w:szCs w:val="28"/>
          <w:lang w:val="uk-UA"/>
        </w:rPr>
        <w:t xml:space="preserve">езважаючи на прогресивний характер запропонованого ЄК сценарію всеосяжної реформи Загальної європейської системи притулку, пакет змін та поправок до актів вторинного права ЄС, що складають у своїй сукупності «Дублінську систему», так і не було прийнято остаточно; лише </w:t>
      </w:r>
      <w:r w:rsidRPr="00AA636B">
        <w:rPr>
          <w:rFonts w:ascii="Times New Roman" w:eastAsia="Calibri" w:hAnsi="Times New Roman" w:cs="Times New Roman"/>
          <w:sz w:val="28"/>
          <w:szCs w:val="28"/>
          <w:lang w:val="uk-UA"/>
        </w:rPr>
        <w:lastRenderedPageBreak/>
        <w:t>окремі елементи реформованого законодавства ЄС було доведено безпосередньої імплементації</w:t>
      </w:r>
      <w:r w:rsidR="00F81980">
        <w:rPr>
          <w:rFonts w:ascii="Times New Roman" w:eastAsia="Calibri" w:hAnsi="Times New Roman" w:cs="Times New Roman"/>
          <w:sz w:val="28"/>
          <w:szCs w:val="28"/>
          <w:lang w:val="uk-UA"/>
        </w:rPr>
        <w:t xml:space="preserve"> </w:t>
      </w:r>
      <w:r w:rsidR="00F81980" w:rsidRPr="00F81980">
        <w:rPr>
          <w:rFonts w:ascii="Times New Roman" w:eastAsia="Calibri" w:hAnsi="Times New Roman" w:cs="Times New Roman"/>
          <w:sz w:val="28"/>
          <w:szCs w:val="28"/>
        </w:rPr>
        <w:t>[</w:t>
      </w:r>
      <w:r w:rsidR="0077728D">
        <w:rPr>
          <w:rFonts w:ascii="Times New Roman" w:eastAsia="Calibri" w:hAnsi="Times New Roman" w:cs="Times New Roman"/>
          <w:sz w:val="28"/>
          <w:szCs w:val="28"/>
        </w:rPr>
        <w:t>20</w:t>
      </w:r>
      <w:r w:rsidR="00F81980" w:rsidRPr="00F81980">
        <w:rPr>
          <w:rFonts w:ascii="Times New Roman" w:eastAsia="Calibri" w:hAnsi="Times New Roman" w:cs="Times New Roman"/>
          <w:sz w:val="28"/>
          <w:szCs w:val="28"/>
        </w:rPr>
        <w:t>]</w:t>
      </w:r>
      <w:r w:rsidRPr="00AA636B">
        <w:rPr>
          <w:rFonts w:ascii="Times New Roman" w:eastAsia="Calibri" w:hAnsi="Times New Roman" w:cs="Times New Roman"/>
          <w:sz w:val="28"/>
          <w:szCs w:val="28"/>
          <w:lang w:val="uk-UA"/>
        </w:rPr>
        <w:t>.</w:t>
      </w:r>
    </w:p>
    <w:p w:rsidR="00651CBC" w:rsidRPr="00040B9E" w:rsidRDefault="00651CBC" w:rsidP="00651CBC">
      <w:pPr>
        <w:spacing w:after="158" w:line="360" w:lineRule="auto"/>
        <w:ind w:firstLine="708"/>
        <w:jc w:val="both"/>
        <w:rPr>
          <w:rFonts w:ascii="Times New Roman" w:eastAsia="Calibri" w:hAnsi="Times New Roman" w:cs="Times New Roman"/>
          <w:sz w:val="28"/>
          <w:szCs w:val="28"/>
        </w:rPr>
      </w:pPr>
      <w:r w:rsidRPr="00040B9E">
        <w:rPr>
          <w:rFonts w:ascii="Times New Roman" w:eastAsia="Calibri" w:hAnsi="Times New Roman" w:cs="Times New Roman"/>
          <w:sz w:val="28"/>
          <w:szCs w:val="28"/>
        </w:rPr>
        <w:t>23 вересня 2020 р. у Брюсселі було прийнято Повідомлення</w:t>
      </w:r>
      <w:proofErr w:type="gramStart"/>
      <w:r w:rsidRPr="00040B9E">
        <w:rPr>
          <w:rFonts w:ascii="Times New Roman" w:eastAsia="Calibri" w:hAnsi="Times New Roman" w:cs="Times New Roman"/>
          <w:sz w:val="28"/>
          <w:szCs w:val="28"/>
        </w:rPr>
        <w:t xml:space="preserve"> ЄК</w:t>
      </w:r>
      <w:proofErr w:type="gramEnd"/>
      <w:r w:rsidRPr="00040B9E">
        <w:rPr>
          <w:rFonts w:ascii="Times New Roman" w:eastAsia="Calibri" w:hAnsi="Times New Roman" w:cs="Times New Roman"/>
          <w:sz w:val="28"/>
          <w:szCs w:val="28"/>
        </w:rPr>
        <w:t xml:space="preserve"> «Про Новий пакт з міграції та притулку»</w:t>
      </w:r>
      <w:r w:rsidR="0077728D" w:rsidRPr="0077728D">
        <w:rPr>
          <w:rFonts w:ascii="Times New Roman" w:eastAsia="Calibri" w:hAnsi="Times New Roman" w:cs="Times New Roman"/>
          <w:sz w:val="28"/>
          <w:szCs w:val="28"/>
        </w:rPr>
        <w:t xml:space="preserve"> [20]</w:t>
      </w:r>
      <w:r w:rsidRPr="00040B9E">
        <w:rPr>
          <w:rFonts w:ascii="Times New Roman" w:eastAsia="Calibri" w:hAnsi="Times New Roman" w:cs="Times New Roman"/>
          <w:sz w:val="28"/>
          <w:szCs w:val="28"/>
        </w:rPr>
        <w:t>, а також «дорожня карта» з його ім-плементації, які встановили як основні орієнтири оновленої політики у сфері вимушеної міграції такі програмні положення:</w:t>
      </w:r>
    </w:p>
    <w:p w:rsidR="00651CBC" w:rsidRPr="00040B9E" w:rsidRDefault="00651CBC" w:rsidP="00651CBC">
      <w:pPr>
        <w:spacing w:after="158" w:line="360" w:lineRule="auto"/>
        <w:ind w:firstLine="708"/>
        <w:jc w:val="both"/>
        <w:rPr>
          <w:rFonts w:ascii="Times New Roman" w:eastAsia="Calibri" w:hAnsi="Times New Roman" w:cs="Times New Roman"/>
          <w:sz w:val="28"/>
          <w:szCs w:val="28"/>
        </w:rPr>
      </w:pPr>
      <w:r w:rsidRPr="00636A60">
        <w:rPr>
          <w:rFonts w:ascii="Times New Roman" w:eastAsia="Calibri" w:hAnsi="Times New Roman" w:cs="Times New Roman"/>
          <w:sz w:val="28"/>
          <w:szCs w:val="28"/>
        </w:rPr>
        <w:t>1. покращене та більш справедливе управління зовнішніми кордонами, що полягає у більш ефективній ідентифікації осіб, що прибувають на територію</w:t>
      </w:r>
      <w:proofErr w:type="gramStart"/>
      <w:r w:rsidRPr="00636A60">
        <w:rPr>
          <w:rFonts w:ascii="Times New Roman" w:eastAsia="Calibri" w:hAnsi="Times New Roman" w:cs="Times New Roman"/>
          <w:sz w:val="28"/>
          <w:szCs w:val="28"/>
        </w:rPr>
        <w:t xml:space="preserve"> </w:t>
      </w:r>
      <w:r w:rsidRPr="00651CBC">
        <w:rPr>
          <w:rFonts w:ascii="Times New Roman" w:eastAsia="Calibri" w:hAnsi="Times New Roman" w:cs="Times New Roman"/>
          <w:sz w:val="28"/>
          <w:szCs w:val="28"/>
        </w:rPr>
        <w:t>ЄС</w:t>
      </w:r>
      <w:proofErr w:type="gramEnd"/>
      <w:r w:rsidRPr="00651CBC">
        <w:rPr>
          <w:rFonts w:ascii="Times New Roman" w:eastAsia="Calibri" w:hAnsi="Times New Roman" w:cs="Times New Roman"/>
          <w:sz w:val="28"/>
          <w:szCs w:val="28"/>
        </w:rPr>
        <w:t>, проведенні належних перевірок стану здоров'я даних осіб та дотриманні заходів безпеки;</w:t>
      </w:r>
    </w:p>
    <w:p w:rsidR="00651CBC" w:rsidRPr="00651CBC" w:rsidRDefault="00651CBC" w:rsidP="00651CBC">
      <w:pPr>
        <w:spacing w:after="158" w:line="360" w:lineRule="auto"/>
        <w:ind w:firstLine="708"/>
        <w:jc w:val="both"/>
        <w:rPr>
          <w:rFonts w:ascii="Times New Roman" w:eastAsia="Calibri" w:hAnsi="Times New Roman" w:cs="Times New Roman"/>
          <w:sz w:val="28"/>
          <w:szCs w:val="28"/>
        </w:rPr>
      </w:pPr>
      <w:r w:rsidRPr="00651CBC">
        <w:rPr>
          <w:rFonts w:ascii="Times New Roman" w:eastAsia="Calibri" w:hAnsi="Times New Roman" w:cs="Times New Roman"/>
          <w:sz w:val="28"/>
          <w:szCs w:val="28"/>
        </w:rPr>
        <w:t>2.</w:t>
      </w:r>
      <w:r w:rsidRPr="00651CBC">
        <w:rPr>
          <w:rFonts w:ascii="inherit" w:eastAsia="Times New Roman" w:hAnsi="inherit" w:cs="Courier New"/>
          <w:color w:val="202124"/>
          <w:sz w:val="42"/>
          <w:szCs w:val="42"/>
          <w:lang w:val="uk-UA" w:eastAsia="ru-RU"/>
        </w:rPr>
        <w:t xml:space="preserve"> </w:t>
      </w:r>
      <w:r w:rsidRPr="00651CBC">
        <w:rPr>
          <w:rFonts w:ascii="Times New Roman" w:eastAsia="Calibri" w:hAnsi="Times New Roman" w:cs="Times New Roman"/>
          <w:sz w:val="28"/>
          <w:szCs w:val="28"/>
          <w:lang w:val="uk-UA"/>
        </w:rPr>
        <w:t xml:space="preserve">новий механізм «солідарності» </w:t>
      </w:r>
      <w:proofErr w:type="gramStart"/>
      <w:r w:rsidRPr="00651CBC">
        <w:rPr>
          <w:rFonts w:ascii="Times New Roman" w:eastAsia="Calibri" w:hAnsi="Times New Roman" w:cs="Times New Roman"/>
          <w:sz w:val="28"/>
          <w:szCs w:val="28"/>
          <w:lang w:val="uk-UA"/>
        </w:rPr>
        <w:t>у</w:t>
      </w:r>
      <w:proofErr w:type="gramEnd"/>
      <w:r w:rsidRPr="00651CBC">
        <w:rPr>
          <w:rFonts w:ascii="Times New Roman" w:eastAsia="Calibri" w:hAnsi="Times New Roman" w:cs="Times New Roman"/>
          <w:sz w:val="28"/>
          <w:szCs w:val="28"/>
          <w:lang w:val="uk-UA"/>
        </w:rPr>
        <w:t xml:space="preserve"> рамках пошуково-рятувальних операцій;</w:t>
      </w:r>
    </w:p>
    <w:p w:rsidR="00651CBC" w:rsidRPr="00040B9E" w:rsidRDefault="00651CBC" w:rsidP="00651CBC">
      <w:pPr>
        <w:spacing w:after="158" w:line="360" w:lineRule="auto"/>
        <w:ind w:firstLine="708"/>
        <w:jc w:val="both"/>
        <w:rPr>
          <w:rFonts w:ascii="Times New Roman" w:eastAsia="Calibri" w:hAnsi="Times New Roman" w:cs="Times New Roman"/>
          <w:sz w:val="28"/>
          <w:szCs w:val="28"/>
        </w:rPr>
      </w:pPr>
      <w:r w:rsidRPr="00651CBC">
        <w:rPr>
          <w:rFonts w:ascii="Times New Roman" w:eastAsia="Calibri" w:hAnsi="Times New Roman" w:cs="Times New Roman"/>
          <w:sz w:val="28"/>
          <w:szCs w:val="28"/>
        </w:rPr>
        <w:t xml:space="preserve">3. </w:t>
      </w:r>
      <w:r w:rsidRPr="00651CBC">
        <w:rPr>
          <w:rFonts w:ascii="Times New Roman" w:eastAsia="Calibri" w:hAnsi="Times New Roman" w:cs="Times New Roman"/>
          <w:sz w:val="28"/>
          <w:szCs w:val="28"/>
          <w:lang w:val="uk-UA"/>
        </w:rPr>
        <w:t>посилення готовності Спільної європейської системи притулку до кризових ситуацій;</w:t>
      </w:r>
    </w:p>
    <w:p w:rsidR="00651CBC" w:rsidRPr="00651CBC" w:rsidRDefault="00651CBC" w:rsidP="00651CBC">
      <w:pPr>
        <w:spacing w:after="158" w:line="360" w:lineRule="auto"/>
        <w:ind w:firstLine="708"/>
        <w:jc w:val="both"/>
        <w:rPr>
          <w:rFonts w:ascii="Times New Roman" w:eastAsia="Calibri" w:hAnsi="Times New Roman" w:cs="Times New Roman"/>
          <w:sz w:val="28"/>
          <w:szCs w:val="28"/>
        </w:rPr>
      </w:pPr>
      <w:r w:rsidRPr="00651CBC">
        <w:rPr>
          <w:rFonts w:ascii="Times New Roman" w:eastAsia="Calibri" w:hAnsi="Times New Roman" w:cs="Times New Roman"/>
          <w:sz w:val="28"/>
          <w:szCs w:val="28"/>
        </w:rPr>
        <w:t>4.</w:t>
      </w:r>
      <w:r w:rsidRPr="00651CBC">
        <w:t xml:space="preserve"> </w:t>
      </w:r>
      <w:r w:rsidRPr="00651CBC">
        <w:rPr>
          <w:rFonts w:ascii="Times New Roman" w:eastAsia="Calibri" w:hAnsi="Times New Roman" w:cs="Times New Roman"/>
          <w:sz w:val="28"/>
          <w:szCs w:val="28"/>
        </w:rPr>
        <w:t>ефективна та скоординована політика</w:t>
      </w:r>
      <w:proofErr w:type="gramStart"/>
      <w:r w:rsidRPr="00651CBC">
        <w:rPr>
          <w:rFonts w:ascii="Times New Roman" w:eastAsia="Calibri" w:hAnsi="Times New Roman" w:cs="Times New Roman"/>
          <w:sz w:val="28"/>
          <w:szCs w:val="28"/>
        </w:rPr>
        <w:t xml:space="preserve"> ЄС</w:t>
      </w:r>
      <w:proofErr w:type="gramEnd"/>
      <w:r w:rsidRPr="00651CBC">
        <w:rPr>
          <w:rFonts w:ascii="Times New Roman" w:eastAsia="Calibri" w:hAnsi="Times New Roman" w:cs="Times New Roman"/>
          <w:sz w:val="28"/>
          <w:szCs w:val="28"/>
        </w:rPr>
        <w:t xml:space="preserve"> щодо повернення осіб до країн транзиту та країн походження мігрантів;</w:t>
      </w:r>
    </w:p>
    <w:p w:rsidR="00651CBC" w:rsidRPr="005D362A" w:rsidRDefault="005D362A" w:rsidP="005D362A">
      <w:pPr>
        <w:spacing w:after="158" w:line="360" w:lineRule="auto"/>
        <w:ind w:firstLine="708"/>
        <w:jc w:val="both"/>
        <w:rPr>
          <w:rFonts w:ascii="Times New Roman" w:eastAsia="Calibri" w:hAnsi="Times New Roman" w:cs="Times New Roman"/>
          <w:sz w:val="28"/>
          <w:szCs w:val="28"/>
        </w:rPr>
      </w:pPr>
      <w:r w:rsidRPr="005D362A">
        <w:rPr>
          <w:rFonts w:ascii="Times New Roman" w:eastAsia="Calibri" w:hAnsi="Times New Roman" w:cs="Times New Roman"/>
          <w:sz w:val="28"/>
          <w:szCs w:val="28"/>
        </w:rPr>
        <w:t xml:space="preserve">5. </w:t>
      </w:r>
      <w:r w:rsidR="00651CBC" w:rsidRPr="00651CBC">
        <w:rPr>
          <w:rFonts w:ascii="Times New Roman" w:eastAsia="Calibri" w:hAnsi="Times New Roman" w:cs="Times New Roman"/>
          <w:sz w:val="28"/>
          <w:szCs w:val="28"/>
          <w:lang w:val="uk-UA"/>
        </w:rPr>
        <w:t>раціональне управління міграційними процесами лише на рівн</w:t>
      </w:r>
      <w:proofErr w:type="gramStart"/>
      <w:r w:rsidR="00651CBC" w:rsidRPr="00651CBC">
        <w:rPr>
          <w:rFonts w:ascii="Times New Roman" w:eastAsia="Calibri" w:hAnsi="Times New Roman" w:cs="Times New Roman"/>
          <w:sz w:val="28"/>
          <w:szCs w:val="28"/>
          <w:lang w:val="uk-UA"/>
        </w:rPr>
        <w:t>і ЄС</w:t>
      </w:r>
      <w:proofErr w:type="gramEnd"/>
      <w:r w:rsidR="00651CBC" w:rsidRPr="00651CBC">
        <w:rPr>
          <w:rFonts w:ascii="Times New Roman" w:eastAsia="Calibri" w:hAnsi="Times New Roman" w:cs="Times New Roman"/>
          <w:sz w:val="28"/>
          <w:szCs w:val="28"/>
          <w:lang w:val="uk-UA"/>
        </w:rPr>
        <w:t>;</w:t>
      </w:r>
    </w:p>
    <w:p w:rsidR="00651CBC" w:rsidRPr="005D362A" w:rsidRDefault="005D362A" w:rsidP="005D362A">
      <w:pPr>
        <w:spacing w:after="158" w:line="360" w:lineRule="auto"/>
        <w:ind w:firstLine="708"/>
        <w:jc w:val="both"/>
        <w:rPr>
          <w:rFonts w:ascii="Times New Roman" w:eastAsia="Calibri" w:hAnsi="Times New Roman" w:cs="Times New Roman"/>
          <w:sz w:val="28"/>
          <w:szCs w:val="28"/>
        </w:rPr>
      </w:pPr>
      <w:r w:rsidRPr="005D362A">
        <w:rPr>
          <w:rFonts w:ascii="Times New Roman" w:eastAsia="Calibri" w:hAnsi="Times New Roman" w:cs="Times New Roman"/>
          <w:sz w:val="28"/>
          <w:szCs w:val="28"/>
        </w:rPr>
        <w:t>6.</w:t>
      </w:r>
      <w:r w:rsidR="00651CBC" w:rsidRPr="00651CBC">
        <w:rPr>
          <w:rFonts w:ascii="Times New Roman" w:eastAsia="Calibri" w:hAnsi="Times New Roman" w:cs="Times New Roman"/>
          <w:sz w:val="28"/>
          <w:szCs w:val="28"/>
          <w:lang w:val="uk-UA"/>
        </w:rPr>
        <w:t xml:space="preserve"> розвиток взаємовигідного співробітництва з ключовими третіми державами транзиту та походження;</w:t>
      </w:r>
    </w:p>
    <w:p w:rsidR="00651CBC" w:rsidRPr="00B713EE" w:rsidRDefault="005D362A" w:rsidP="005D362A">
      <w:pPr>
        <w:spacing w:after="158" w:line="360" w:lineRule="auto"/>
        <w:ind w:firstLine="708"/>
        <w:jc w:val="both"/>
        <w:rPr>
          <w:rFonts w:ascii="Times New Roman" w:eastAsia="Calibri" w:hAnsi="Times New Roman" w:cs="Times New Roman"/>
          <w:sz w:val="28"/>
          <w:szCs w:val="28"/>
        </w:rPr>
      </w:pPr>
      <w:r w:rsidRPr="005D362A">
        <w:rPr>
          <w:rFonts w:ascii="Times New Roman" w:eastAsia="Calibri" w:hAnsi="Times New Roman" w:cs="Times New Roman"/>
          <w:sz w:val="28"/>
          <w:szCs w:val="28"/>
        </w:rPr>
        <w:t>7.</w:t>
      </w:r>
      <w:r w:rsidR="00651CBC" w:rsidRPr="00651CBC">
        <w:rPr>
          <w:rFonts w:ascii="Times New Roman" w:eastAsia="Calibri" w:hAnsi="Times New Roman" w:cs="Times New Roman"/>
          <w:sz w:val="28"/>
          <w:szCs w:val="28"/>
          <w:lang w:val="uk-UA"/>
        </w:rPr>
        <w:t xml:space="preserve"> започаткування стійких легальних «маршрутів» для осіб, які потребують міжнародного захисту, а також для осіб, які мають особливий інтерес для</w:t>
      </w:r>
      <w:proofErr w:type="gramStart"/>
      <w:r w:rsidR="00651CBC" w:rsidRPr="00651CBC">
        <w:rPr>
          <w:rFonts w:ascii="Times New Roman" w:eastAsia="Calibri" w:hAnsi="Times New Roman" w:cs="Times New Roman"/>
          <w:sz w:val="28"/>
          <w:szCs w:val="28"/>
          <w:lang w:val="uk-UA"/>
        </w:rPr>
        <w:t xml:space="preserve"> ЄС</w:t>
      </w:r>
      <w:proofErr w:type="gramEnd"/>
      <w:r w:rsidR="00651CBC" w:rsidRPr="00651CBC">
        <w:rPr>
          <w:rFonts w:ascii="Times New Roman" w:eastAsia="Calibri" w:hAnsi="Times New Roman" w:cs="Times New Roman"/>
          <w:sz w:val="28"/>
          <w:szCs w:val="28"/>
          <w:lang w:val="uk-UA"/>
        </w:rPr>
        <w:t xml:space="preserve"> з точки зору трудових та економічних ресурсів;</w:t>
      </w:r>
    </w:p>
    <w:p w:rsidR="00651CBC" w:rsidRPr="00651CBC" w:rsidRDefault="005D362A" w:rsidP="00651CBC">
      <w:pPr>
        <w:spacing w:after="158" w:line="360" w:lineRule="auto"/>
        <w:ind w:firstLine="708"/>
        <w:jc w:val="both"/>
        <w:rPr>
          <w:rFonts w:ascii="Times New Roman" w:eastAsia="Calibri" w:hAnsi="Times New Roman" w:cs="Times New Roman"/>
          <w:sz w:val="28"/>
          <w:szCs w:val="28"/>
          <w:lang w:val="uk-UA"/>
        </w:rPr>
      </w:pPr>
      <w:r w:rsidRPr="005D362A">
        <w:rPr>
          <w:rFonts w:ascii="Times New Roman" w:eastAsia="Calibri" w:hAnsi="Times New Roman" w:cs="Times New Roman"/>
          <w:sz w:val="28"/>
          <w:szCs w:val="28"/>
          <w:lang w:val="uk-UA"/>
        </w:rPr>
        <w:t>8.</w:t>
      </w:r>
      <w:r w:rsidR="00651CBC" w:rsidRPr="00651CBC">
        <w:rPr>
          <w:rFonts w:ascii="Times New Roman" w:eastAsia="Calibri" w:hAnsi="Times New Roman" w:cs="Times New Roman"/>
          <w:sz w:val="28"/>
          <w:szCs w:val="28"/>
          <w:lang w:val="uk-UA"/>
        </w:rPr>
        <w:t xml:space="preserve"> підтримка ефективної політики щодо інтеграції мігрантів до ЄС.</w:t>
      </w:r>
    </w:p>
    <w:p w:rsidR="00651CBC" w:rsidRDefault="00B713EE" w:rsidP="00651CBC">
      <w:pPr>
        <w:spacing w:after="158" w:line="360" w:lineRule="auto"/>
        <w:ind w:firstLine="708"/>
        <w:jc w:val="both"/>
        <w:rPr>
          <w:rFonts w:ascii="Times New Roman" w:eastAsia="Calibri" w:hAnsi="Times New Roman" w:cs="Times New Roman"/>
          <w:sz w:val="28"/>
          <w:szCs w:val="28"/>
          <w:lang w:val="uk-UA"/>
        </w:rPr>
      </w:pPr>
      <w:r w:rsidRPr="00B713EE">
        <w:rPr>
          <w:rFonts w:ascii="Times New Roman" w:eastAsia="Calibri" w:hAnsi="Times New Roman" w:cs="Times New Roman"/>
          <w:sz w:val="28"/>
          <w:szCs w:val="28"/>
          <w:lang w:val="uk-UA"/>
        </w:rPr>
        <w:t xml:space="preserve">Одночасно ЄК було запропоновано проекти наступних законодавчих актів ЄС: Регламенту з питань надання притулку та управлінню міграцією; Регламенту, який створює систему огляду громадян третіх держав на зовнішніх кордонах; Регламенту, що встановлює загальні процедурні правила </w:t>
      </w:r>
      <w:r w:rsidRPr="00B713EE">
        <w:rPr>
          <w:rFonts w:ascii="Times New Roman" w:eastAsia="Calibri" w:hAnsi="Times New Roman" w:cs="Times New Roman"/>
          <w:sz w:val="28"/>
          <w:szCs w:val="28"/>
          <w:lang w:val="uk-UA"/>
        </w:rPr>
        <w:lastRenderedPageBreak/>
        <w:t>у сфері міжнародного захисту у Європейському Союзі; Регламенту про внесення змін до системи Eurodac; Регламенту, що регулює кризові ситуації та форс-мажори у сфері міграції та притулку</w:t>
      </w:r>
      <w:r w:rsidR="004E0762" w:rsidRPr="004E0762">
        <w:rPr>
          <w:rFonts w:ascii="Times New Roman" w:eastAsia="Calibri" w:hAnsi="Times New Roman" w:cs="Times New Roman"/>
          <w:sz w:val="28"/>
          <w:szCs w:val="28"/>
          <w:lang w:val="uk-UA"/>
        </w:rPr>
        <w:t xml:space="preserve"> [2]</w:t>
      </w:r>
      <w:r w:rsidRPr="00B713EE">
        <w:rPr>
          <w:rFonts w:ascii="Times New Roman" w:eastAsia="Calibri" w:hAnsi="Times New Roman" w:cs="Times New Roman"/>
          <w:sz w:val="28"/>
          <w:szCs w:val="28"/>
          <w:lang w:val="uk-UA"/>
        </w:rPr>
        <w:t>.</w:t>
      </w:r>
    </w:p>
    <w:p w:rsidR="00367CE3" w:rsidRPr="00367CE3" w:rsidRDefault="00367CE3" w:rsidP="00CA20B2">
      <w:pPr>
        <w:spacing w:after="158" w:line="360" w:lineRule="auto"/>
        <w:ind w:firstLine="708"/>
        <w:jc w:val="both"/>
        <w:rPr>
          <w:rFonts w:ascii="Times New Roman" w:eastAsia="Calibri" w:hAnsi="Times New Roman" w:cs="Times New Roman"/>
          <w:sz w:val="28"/>
          <w:szCs w:val="28"/>
          <w:lang w:val="uk-UA"/>
        </w:rPr>
      </w:pPr>
      <w:r w:rsidRPr="00367CE3">
        <w:rPr>
          <w:rFonts w:ascii="Times New Roman" w:eastAsia="Calibri" w:hAnsi="Times New Roman" w:cs="Times New Roman"/>
          <w:sz w:val="28"/>
          <w:szCs w:val="28"/>
          <w:lang w:val="uk-UA"/>
        </w:rPr>
        <w:t>Законодавчі ініціативи, що складають у сукупності Новий пакт ЄС з міграції та притулку, є, з погляду хронологічної ретроспективи, п'ятою за рахунком концепцією, або стратегією, європейського інтеграційного об'єднання у сфері вимушеної міграції.</w:t>
      </w:r>
    </w:p>
    <w:p w:rsidR="00367CE3" w:rsidRPr="00367CE3" w:rsidRDefault="00367CE3" w:rsidP="00367CE3">
      <w:pPr>
        <w:spacing w:after="158" w:line="360" w:lineRule="auto"/>
        <w:ind w:firstLine="708"/>
        <w:jc w:val="both"/>
        <w:rPr>
          <w:rFonts w:ascii="Times New Roman" w:eastAsia="Calibri" w:hAnsi="Times New Roman" w:cs="Times New Roman"/>
          <w:sz w:val="28"/>
          <w:szCs w:val="28"/>
        </w:rPr>
      </w:pPr>
      <w:r w:rsidRPr="00367CE3">
        <w:rPr>
          <w:rFonts w:ascii="Times New Roman" w:eastAsia="Calibri" w:hAnsi="Times New Roman" w:cs="Times New Roman"/>
          <w:sz w:val="28"/>
          <w:szCs w:val="28"/>
          <w:lang w:val="uk-UA"/>
        </w:rPr>
        <w:t>Попередні робочі програми ЄС — Тамперська (1999), Гаазька (2004), Стокгольмська (2009) та Європейський порядок денний з міграції від 2015 р., безумовно, мають базисний характер, деякі положення цих програмних документів інкорпоровані у новоформований пакет нормативних прав у саму стратегію, подану ЕК.</w:t>
      </w:r>
    </w:p>
    <w:p w:rsidR="00CA20B2" w:rsidRPr="00CA20B2" w:rsidRDefault="00CA20B2" w:rsidP="00CA20B2">
      <w:pPr>
        <w:spacing w:after="158" w:line="360" w:lineRule="auto"/>
        <w:ind w:firstLine="708"/>
        <w:jc w:val="both"/>
        <w:rPr>
          <w:rFonts w:ascii="Times New Roman" w:eastAsia="Calibri" w:hAnsi="Times New Roman" w:cs="Times New Roman"/>
          <w:sz w:val="28"/>
          <w:szCs w:val="28"/>
        </w:rPr>
      </w:pPr>
      <w:r w:rsidRPr="00CA20B2">
        <w:rPr>
          <w:rFonts w:ascii="Times New Roman" w:eastAsia="Calibri" w:hAnsi="Times New Roman" w:cs="Times New Roman"/>
          <w:sz w:val="28"/>
          <w:szCs w:val="28"/>
        </w:rPr>
        <w:t>Аналіз запропонованих регламентів дозволяє наголосити на наступних рисах правового забезпечення реформи політики</w:t>
      </w:r>
      <w:proofErr w:type="gramStart"/>
      <w:r>
        <w:rPr>
          <w:rFonts w:ascii="Times New Roman" w:eastAsia="Calibri" w:hAnsi="Times New Roman" w:cs="Times New Roman"/>
          <w:sz w:val="28"/>
          <w:szCs w:val="28"/>
        </w:rPr>
        <w:t xml:space="preserve"> ЄС</w:t>
      </w:r>
      <w:proofErr w:type="gramEnd"/>
      <w:r>
        <w:rPr>
          <w:rFonts w:ascii="Times New Roman" w:eastAsia="Calibri" w:hAnsi="Times New Roman" w:cs="Times New Roman"/>
          <w:sz w:val="28"/>
          <w:szCs w:val="28"/>
        </w:rPr>
        <w:t xml:space="preserve"> у сфері вимушеної міграції.</w:t>
      </w:r>
    </w:p>
    <w:p w:rsidR="00CA20B2" w:rsidRPr="00CA20B2" w:rsidRDefault="00CA20B2" w:rsidP="00CA20B2">
      <w:pPr>
        <w:spacing w:after="158" w:line="360" w:lineRule="auto"/>
        <w:ind w:firstLine="708"/>
        <w:jc w:val="both"/>
        <w:rPr>
          <w:rFonts w:ascii="Times New Roman" w:eastAsia="Calibri" w:hAnsi="Times New Roman" w:cs="Times New Roman"/>
          <w:sz w:val="28"/>
          <w:szCs w:val="28"/>
          <w:lang w:val="uk-UA"/>
        </w:rPr>
      </w:pPr>
      <w:r w:rsidRPr="00CA20B2">
        <w:rPr>
          <w:rFonts w:ascii="Times New Roman" w:eastAsia="Calibri" w:hAnsi="Times New Roman" w:cs="Times New Roman"/>
          <w:sz w:val="28"/>
          <w:szCs w:val="28"/>
        </w:rPr>
        <w:t>По-перше, зміни, що вносяться в правову основу Загальної європейської системи притулку, пропонуються до прийняття у формі уніфікаційних актів</w:t>
      </w:r>
      <w:proofErr w:type="gramStart"/>
      <w:r w:rsidRPr="00CA20B2">
        <w:rPr>
          <w:rFonts w:ascii="Times New Roman" w:eastAsia="Calibri" w:hAnsi="Times New Roman" w:cs="Times New Roman"/>
          <w:sz w:val="28"/>
          <w:szCs w:val="28"/>
        </w:rPr>
        <w:t xml:space="preserve"> ЄС</w:t>
      </w:r>
      <w:proofErr w:type="gramEnd"/>
      <w:r w:rsidRPr="00CA20B2">
        <w:rPr>
          <w:rFonts w:ascii="Times New Roman" w:eastAsia="Calibri" w:hAnsi="Times New Roman" w:cs="Times New Roman"/>
          <w:sz w:val="28"/>
          <w:szCs w:val="28"/>
        </w:rPr>
        <w:t>, що характеризуються прямим</w:t>
      </w:r>
      <w:r w:rsidRPr="00CA20B2">
        <w:rPr>
          <w:rFonts w:ascii="Times New Roman" w:eastAsia="Calibri" w:hAnsi="Times New Roman" w:cs="Times New Roman"/>
          <w:sz w:val="28"/>
          <w:szCs w:val="28"/>
          <w:lang w:val="uk-UA"/>
        </w:rPr>
        <w:t>дією і обов'язковістю правових установлень, що містяться в них, з моменту проходження відп</w:t>
      </w:r>
      <w:r>
        <w:rPr>
          <w:rFonts w:ascii="Times New Roman" w:eastAsia="Calibri" w:hAnsi="Times New Roman" w:cs="Times New Roman"/>
          <w:sz w:val="28"/>
          <w:szCs w:val="28"/>
          <w:lang w:val="uk-UA"/>
        </w:rPr>
        <w:t>овідної законодавчої процедури.</w:t>
      </w:r>
    </w:p>
    <w:p w:rsidR="00CA20B2" w:rsidRPr="00CA20B2" w:rsidRDefault="00CA20B2" w:rsidP="00CA20B2">
      <w:pPr>
        <w:spacing w:after="158" w:line="360" w:lineRule="auto"/>
        <w:ind w:firstLine="708"/>
        <w:jc w:val="both"/>
        <w:rPr>
          <w:rFonts w:ascii="Times New Roman" w:eastAsia="Calibri" w:hAnsi="Times New Roman" w:cs="Times New Roman"/>
          <w:sz w:val="28"/>
          <w:szCs w:val="28"/>
          <w:lang w:val="uk-UA"/>
        </w:rPr>
      </w:pPr>
      <w:r w:rsidRPr="00CA20B2">
        <w:rPr>
          <w:rFonts w:ascii="Times New Roman" w:eastAsia="Calibri" w:hAnsi="Times New Roman" w:cs="Times New Roman"/>
          <w:sz w:val="28"/>
          <w:szCs w:val="28"/>
          <w:lang w:val="uk-UA"/>
        </w:rPr>
        <w:t>По-друге, як безпосередня практична основа нового загальноєвропейського підходу у сфері вимушеної міграції встановлено механізм «обов'язкової та гнучкої солідарності», що передбачає певну варіативність рішень і дій європейських акторів у сфері виконання ними власних зобов'язань у рамках функціонування</w:t>
      </w:r>
      <w:r>
        <w:rPr>
          <w:rFonts w:ascii="Times New Roman" w:eastAsia="Calibri" w:hAnsi="Times New Roman" w:cs="Times New Roman"/>
          <w:sz w:val="28"/>
          <w:szCs w:val="28"/>
          <w:lang w:val="uk-UA"/>
        </w:rPr>
        <w:t xml:space="preserve"> </w:t>
      </w:r>
      <w:r w:rsidRPr="00CA20B2">
        <w:rPr>
          <w:rFonts w:ascii="Times New Roman" w:eastAsia="Calibri" w:hAnsi="Times New Roman" w:cs="Times New Roman"/>
          <w:sz w:val="28"/>
          <w:szCs w:val="28"/>
          <w:lang w:val="uk-UA"/>
        </w:rPr>
        <w:t xml:space="preserve">Загальної європейської системи притулку (наприклад, можливість надання фінансової компенсації державам — членам ЄС, які зазнають найбільш інтенсивного міграційного </w:t>
      </w:r>
      <w:r w:rsidRPr="00CA20B2">
        <w:rPr>
          <w:rFonts w:ascii="Times New Roman" w:eastAsia="Calibri" w:hAnsi="Times New Roman" w:cs="Times New Roman"/>
          <w:sz w:val="28"/>
          <w:szCs w:val="28"/>
          <w:lang w:val="uk-UA"/>
        </w:rPr>
        <w:lastRenderedPageBreak/>
        <w:t>тиску, від тих учасників європейської інтеграції, які відмовляються розділяти цей тягар у йо</w:t>
      </w:r>
      <w:r>
        <w:rPr>
          <w:rFonts w:ascii="Times New Roman" w:eastAsia="Calibri" w:hAnsi="Times New Roman" w:cs="Times New Roman"/>
          <w:sz w:val="28"/>
          <w:szCs w:val="28"/>
          <w:lang w:val="uk-UA"/>
        </w:rPr>
        <w:t>го фізичному вираженні)</w:t>
      </w:r>
      <w:r w:rsidR="00AF03C6">
        <w:rPr>
          <w:rFonts w:ascii="Times New Roman" w:eastAsia="Calibri" w:hAnsi="Times New Roman" w:cs="Times New Roman"/>
          <w:sz w:val="28"/>
          <w:szCs w:val="28"/>
          <w:lang w:val="uk-UA"/>
        </w:rPr>
        <w:t xml:space="preserve"> </w:t>
      </w:r>
      <w:r w:rsidR="00AF03C6" w:rsidRPr="00AF03C6">
        <w:rPr>
          <w:rFonts w:ascii="Times New Roman" w:eastAsia="Calibri" w:hAnsi="Times New Roman" w:cs="Times New Roman"/>
          <w:sz w:val="28"/>
          <w:szCs w:val="28"/>
          <w:lang w:val="uk-UA"/>
        </w:rPr>
        <w:t>[37] [38]</w:t>
      </w:r>
      <w:r>
        <w:rPr>
          <w:rFonts w:ascii="Times New Roman" w:eastAsia="Calibri" w:hAnsi="Times New Roman" w:cs="Times New Roman"/>
          <w:sz w:val="28"/>
          <w:szCs w:val="28"/>
          <w:lang w:val="uk-UA"/>
        </w:rPr>
        <w:t>.</w:t>
      </w:r>
    </w:p>
    <w:p w:rsidR="00367CE3" w:rsidRDefault="00CA20B2" w:rsidP="002B5C1A">
      <w:pPr>
        <w:spacing w:after="158" w:line="360" w:lineRule="auto"/>
        <w:ind w:firstLine="708"/>
        <w:jc w:val="both"/>
        <w:rPr>
          <w:rFonts w:ascii="Times New Roman" w:eastAsia="Calibri" w:hAnsi="Times New Roman" w:cs="Times New Roman"/>
          <w:sz w:val="28"/>
          <w:szCs w:val="28"/>
          <w:lang w:val="uk-UA"/>
        </w:rPr>
      </w:pPr>
      <w:r w:rsidRPr="00CA20B2">
        <w:rPr>
          <w:rFonts w:ascii="Times New Roman" w:eastAsia="Calibri" w:hAnsi="Times New Roman" w:cs="Times New Roman"/>
          <w:sz w:val="28"/>
          <w:szCs w:val="28"/>
          <w:lang w:val="uk-UA"/>
        </w:rPr>
        <w:t>По-третє, відбувається зміна пріоритетності критеріїв визначення відповідальних за розгляд заяв про надання міжнародного захисту держав — членів ЄС (такий критерій, як країна в'їзду, зберігається, але стає п'ятим в ієрархії «Дублінської системи»).</w:t>
      </w:r>
    </w:p>
    <w:p w:rsidR="002B5C1A" w:rsidRDefault="002B5C1A" w:rsidP="002B5C1A">
      <w:pPr>
        <w:spacing w:after="158" w:line="360" w:lineRule="auto"/>
        <w:ind w:firstLine="708"/>
        <w:jc w:val="both"/>
        <w:rPr>
          <w:rFonts w:ascii="Times New Roman" w:eastAsia="Calibri" w:hAnsi="Times New Roman" w:cs="Times New Roman"/>
          <w:sz w:val="28"/>
          <w:szCs w:val="28"/>
          <w:lang w:val="uk-UA"/>
        </w:rPr>
      </w:pPr>
      <w:r w:rsidRPr="002B5C1A">
        <w:rPr>
          <w:rFonts w:ascii="Times New Roman" w:eastAsia="Calibri" w:hAnsi="Times New Roman" w:cs="Times New Roman"/>
          <w:sz w:val="28"/>
          <w:szCs w:val="28"/>
          <w:lang w:val="uk-UA"/>
        </w:rPr>
        <w:t>По-четверте, Новий пакт з міграції та притулку та законодавчі пропозиції, що входять до нього, концентруються на поверненні мігрантів до країн транзиту або країни походження через розширення фінансового покриття програми повернення мігрантів, прискорення процедур розгляду заяв про надання міжнародного захисту, прийняття за ними рішень та повідомлення клопотаючих про такі рішення, більш оперативного та ефективного здійснення самих повернень.</w:t>
      </w:r>
    </w:p>
    <w:p w:rsidR="002B5C1A" w:rsidRPr="002B5C1A" w:rsidRDefault="002B5C1A" w:rsidP="00EA2024">
      <w:pPr>
        <w:spacing w:after="158" w:line="360" w:lineRule="auto"/>
        <w:ind w:firstLine="708"/>
        <w:jc w:val="both"/>
        <w:rPr>
          <w:rFonts w:ascii="Times New Roman" w:eastAsia="Calibri" w:hAnsi="Times New Roman" w:cs="Times New Roman"/>
          <w:sz w:val="28"/>
          <w:szCs w:val="28"/>
          <w:lang w:val="uk-UA"/>
        </w:rPr>
      </w:pPr>
      <w:r w:rsidRPr="002B5C1A">
        <w:rPr>
          <w:rFonts w:ascii="Times New Roman" w:eastAsia="Calibri" w:hAnsi="Times New Roman" w:cs="Times New Roman"/>
          <w:sz w:val="28"/>
          <w:szCs w:val="28"/>
          <w:lang w:val="uk-UA"/>
        </w:rPr>
        <w:t>По-п'яте, реформоване законодавство ЄС у сфері вимушеної міграції значно посилює зовнішній вимір Загальної європейської системи притулку за допомогою запровадження питань міграції та притулку до предметного поля</w:t>
      </w:r>
      <w:r w:rsidR="00EA2024">
        <w:rPr>
          <w:rFonts w:ascii="Times New Roman" w:eastAsia="Calibri" w:hAnsi="Times New Roman" w:cs="Times New Roman"/>
          <w:sz w:val="28"/>
          <w:szCs w:val="28"/>
          <w:lang w:val="uk-UA"/>
        </w:rPr>
        <w:t xml:space="preserve"> міжнародно-договірної бази ЄС</w:t>
      </w:r>
      <w:r w:rsidR="00AF03C6">
        <w:rPr>
          <w:rFonts w:ascii="Times New Roman" w:eastAsia="Calibri" w:hAnsi="Times New Roman" w:cs="Times New Roman"/>
          <w:sz w:val="28"/>
          <w:szCs w:val="28"/>
          <w:lang w:val="uk-UA"/>
        </w:rPr>
        <w:t xml:space="preserve"> </w:t>
      </w:r>
      <w:r w:rsidR="00AF03C6" w:rsidRPr="00AF03C6">
        <w:rPr>
          <w:rFonts w:ascii="Times New Roman" w:eastAsia="Calibri" w:hAnsi="Times New Roman" w:cs="Times New Roman"/>
          <w:sz w:val="28"/>
          <w:szCs w:val="28"/>
          <w:lang w:val="uk-UA"/>
        </w:rPr>
        <w:t>[46]</w:t>
      </w:r>
      <w:r w:rsidR="00EA2024">
        <w:rPr>
          <w:rFonts w:ascii="Times New Roman" w:eastAsia="Calibri" w:hAnsi="Times New Roman" w:cs="Times New Roman"/>
          <w:sz w:val="28"/>
          <w:szCs w:val="28"/>
          <w:lang w:val="uk-UA"/>
        </w:rPr>
        <w:t>.</w:t>
      </w:r>
    </w:p>
    <w:p w:rsidR="002B5C1A" w:rsidRPr="00CA20B2" w:rsidRDefault="002B5C1A" w:rsidP="002B5C1A">
      <w:pPr>
        <w:spacing w:after="158" w:line="360" w:lineRule="auto"/>
        <w:ind w:firstLine="708"/>
        <w:jc w:val="both"/>
        <w:rPr>
          <w:rFonts w:ascii="Times New Roman" w:eastAsia="Calibri" w:hAnsi="Times New Roman" w:cs="Times New Roman"/>
          <w:sz w:val="28"/>
          <w:szCs w:val="28"/>
          <w:lang w:val="uk-UA"/>
        </w:rPr>
      </w:pPr>
      <w:r w:rsidRPr="002B5C1A">
        <w:rPr>
          <w:rFonts w:ascii="Times New Roman" w:eastAsia="Calibri" w:hAnsi="Times New Roman" w:cs="Times New Roman"/>
          <w:sz w:val="28"/>
          <w:szCs w:val="28"/>
          <w:lang w:val="uk-UA"/>
        </w:rPr>
        <w:t>По-шосте, певна увага в оновлених актах приділяється проблемам захисту прав дітей, інтересів сімей мігрантів, дотримання фундаментальних прав та свобод людини на кордонах ЄС та при взаємодії з третіми державами.</w:t>
      </w:r>
    </w:p>
    <w:p w:rsidR="002F33F2" w:rsidRPr="002F33F2" w:rsidRDefault="00DD5026"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Pr="00DD5026">
        <w:rPr>
          <w:rFonts w:ascii="Times New Roman" w:eastAsia="Calibri" w:hAnsi="Times New Roman" w:cs="Times New Roman"/>
          <w:sz w:val="28"/>
          <w:szCs w:val="28"/>
          <w:lang w:val="uk-UA"/>
        </w:rPr>
        <w:t>У 2001 році Євросоюз прийняв Директиву 2001/55/ЄС щодо мінімальних стандартів тимчасового захисту у разі напливу переміщених осіб. Вона поширюється на всі країни ЄС, крім Данії. І у разі надзвичайної ситуації координує зусилля країн-членів.</w:t>
      </w:r>
      <w:r w:rsidR="002F33F2" w:rsidRPr="002F33F2">
        <w:rPr>
          <w:lang w:val="uk-UA"/>
        </w:rPr>
        <w:t xml:space="preserve"> </w:t>
      </w:r>
      <w:r w:rsidR="002F33F2" w:rsidRPr="002F33F2">
        <w:rPr>
          <w:rFonts w:ascii="Times New Roman" w:eastAsia="Calibri" w:hAnsi="Times New Roman" w:cs="Times New Roman"/>
          <w:sz w:val="28"/>
          <w:szCs w:val="28"/>
          <w:lang w:val="uk-UA"/>
        </w:rPr>
        <w:t>Директива вводиться в дію з ініціативи Комісії або на запит держави-члена і приймається кваліфікованою більшістю голосів у Раді ЄС</w:t>
      </w:r>
      <w:r w:rsidR="00151D85">
        <w:rPr>
          <w:rFonts w:ascii="Times New Roman" w:eastAsia="Calibri" w:hAnsi="Times New Roman" w:cs="Times New Roman"/>
          <w:sz w:val="28"/>
          <w:szCs w:val="28"/>
          <w:lang w:val="uk-UA"/>
        </w:rPr>
        <w:t xml:space="preserve"> </w:t>
      </w:r>
      <w:r w:rsidR="00151D85" w:rsidRPr="00151D85">
        <w:rPr>
          <w:rFonts w:ascii="Times New Roman" w:eastAsia="Calibri" w:hAnsi="Times New Roman" w:cs="Times New Roman"/>
          <w:sz w:val="28"/>
          <w:szCs w:val="28"/>
        </w:rPr>
        <w:t>[37]</w:t>
      </w:r>
      <w:r w:rsidR="002F33F2" w:rsidRPr="002F33F2">
        <w:rPr>
          <w:rFonts w:ascii="Times New Roman" w:eastAsia="Calibri" w:hAnsi="Times New Roman" w:cs="Times New Roman"/>
          <w:sz w:val="28"/>
          <w:szCs w:val="28"/>
          <w:lang w:val="uk-UA"/>
        </w:rPr>
        <w:t xml:space="preserve">. Європейський парламент повинен бути проінформований про рішення Ради, в якому підтверджується факт масового </w:t>
      </w:r>
      <w:r w:rsidR="002F33F2" w:rsidRPr="002F33F2">
        <w:rPr>
          <w:rFonts w:ascii="Times New Roman" w:eastAsia="Calibri" w:hAnsi="Times New Roman" w:cs="Times New Roman"/>
          <w:sz w:val="28"/>
          <w:szCs w:val="28"/>
          <w:lang w:val="uk-UA"/>
        </w:rPr>
        <w:lastRenderedPageBreak/>
        <w:t>припливу переміщених осіб та враховуються можливості держави-члена щодо прийому, про які вони повинні повідомити Раду заздалегідь</w:t>
      </w:r>
      <w:r w:rsidR="00151D85" w:rsidRPr="00151D85">
        <w:rPr>
          <w:rFonts w:ascii="Times New Roman" w:eastAsia="Calibri" w:hAnsi="Times New Roman" w:cs="Times New Roman"/>
          <w:sz w:val="28"/>
          <w:szCs w:val="28"/>
          <w:lang w:val="uk-UA"/>
        </w:rPr>
        <w:t xml:space="preserve"> [37]</w:t>
      </w:r>
      <w:r w:rsidR="002F33F2" w:rsidRPr="002F33F2">
        <w:rPr>
          <w:rFonts w:ascii="Times New Roman" w:eastAsia="Calibri" w:hAnsi="Times New Roman" w:cs="Times New Roman"/>
          <w:sz w:val="28"/>
          <w:szCs w:val="28"/>
          <w:lang w:val="uk-UA"/>
        </w:rPr>
        <w:t>.</w:t>
      </w:r>
    </w:p>
    <w:p w:rsidR="00DC4A0B" w:rsidRPr="008557A2" w:rsidRDefault="00252DD0" w:rsidP="002F33F2">
      <w:pPr>
        <w:spacing w:after="158" w:line="360" w:lineRule="auto"/>
        <w:ind w:firstLine="708"/>
        <w:jc w:val="both"/>
      </w:pPr>
      <w:r w:rsidRPr="00252DD0">
        <w:rPr>
          <w:lang w:val="uk-UA"/>
        </w:rPr>
        <w:t xml:space="preserve"> </w:t>
      </w:r>
      <w:r w:rsidRPr="00252DD0">
        <w:rPr>
          <w:rFonts w:ascii="Times New Roman" w:eastAsia="Calibri" w:hAnsi="Times New Roman" w:cs="Times New Roman"/>
          <w:sz w:val="28"/>
          <w:szCs w:val="28"/>
          <w:lang w:val="uk-UA"/>
        </w:rPr>
        <w:t>Вперше Директиву активували 3 березня 2022 року, після того, як у ЄС ринув потік переселенців із охопленої війною України. Тимчасовий захист надають на рік та продовжують автоматично у разі продовження війни. Країни ЄС можуть надавати або європейський тимчасовий захист, або аналогічний статус відповідно до національного законодавства.</w:t>
      </w:r>
      <w:r w:rsidR="00DC4A0B" w:rsidRPr="00DC4A0B">
        <w:t xml:space="preserve"> </w:t>
      </w:r>
    </w:p>
    <w:p w:rsidR="00DD5026" w:rsidRDefault="00DC4A0B" w:rsidP="002F33F2">
      <w:pPr>
        <w:spacing w:after="158" w:line="360" w:lineRule="auto"/>
        <w:ind w:firstLine="708"/>
        <w:jc w:val="both"/>
        <w:rPr>
          <w:rFonts w:ascii="Times New Roman" w:eastAsia="Calibri" w:hAnsi="Times New Roman" w:cs="Times New Roman"/>
          <w:sz w:val="28"/>
          <w:szCs w:val="28"/>
          <w:lang w:val="uk-UA"/>
        </w:rPr>
      </w:pPr>
      <w:r w:rsidRPr="00DC4A0B">
        <w:rPr>
          <w:rFonts w:ascii="Times New Roman" w:eastAsia="Calibri" w:hAnsi="Times New Roman" w:cs="Times New Roman"/>
          <w:sz w:val="28"/>
          <w:szCs w:val="28"/>
          <w:lang w:val="uk-UA"/>
        </w:rPr>
        <w:t>У ході саміту 24 березня у Брюсселі лідери ЄС погодили подальші заходи щодо прийому біженців з України, яких на той час налічувалося вже 3,7 млн ​​(UNHCR Operational data. 2022), і закликали Комісію забезпечити своєчасне надходження виділених для цього коштів. Глави держав та урядів змушені були визнати, що нова криза «представляє серйозну проблему для інфраструктури та громадських послуг» держав-членів, що особливо межують з Україною, тому попросили Комісію попрацювати над «додатковими пропозиціями» для посилення їхньої фінансової підтримки (European Council conclusions. 2022) ).</w:t>
      </w:r>
      <w:r w:rsidR="00252DD0">
        <w:rPr>
          <w:rFonts w:ascii="Times New Roman" w:eastAsia="Calibri" w:hAnsi="Times New Roman" w:cs="Times New Roman"/>
          <w:sz w:val="28"/>
          <w:szCs w:val="28"/>
          <w:lang w:val="uk-UA"/>
        </w:rPr>
        <w:t xml:space="preserve"> (</w:t>
      </w:r>
      <w:r w:rsidR="00252DD0" w:rsidRPr="00252DD0">
        <w:rPr>
          <w:rFonts w:ascii="Times New Roman" w:eastAsia="Calibri" w:hAnsi="Times New Roman" w:cs="Times New Roman"/>
          <w:sz w:val="28"/>
          <w:szCs w:val="28"/>
          <w:lang w:val="uk-UA"/>
        </w:rPr>
        <w:t>Директива гарантує право на проживання, соціальну та медичну допомогу, дає можливість знайти роботу, відкрити рахунок у банку та відправити дітей на навчання. Слід зважити на те, що біометричний паспорт громадянина України дозволяє перебувати в ЄС 90 днів. Українці, які за цей час не скористалися тимчасовим захистом, вважаються туристами та мають покинути межі Шенгенської зони.</w:t>
      </w:r>
      <w:r w:rsidR="00151D85" w:rsidRPr="00151D85">
        <w:rPr>
          <w:rFonts w:ascii="Times New Roman" w:eastAsia="Calibri" w:hAnsi="Times New Roman" w:cs="Times New Roman"/>
          <w:sz w:val="28"/>
          <w:szCs w:val="28"/>
        </w:rPr>
        <w:t>[</w:t>
      </w:r>
      <w:proofErr w:type="gramStart"/>
      <w:r w:rsidR="00151D85" w:rsidRPr="00151D85">
        <w:rPr>
          <w:rFonts w:ascii="Times New Roman" w:eastAsia="Calibri" w:hAnsi="Times New Roman" w:cs="Times New Roman"/>
          <w:sz w:val="28"/>
          <w:szCs w:val="28"/>
        </w:rPr>
        <w:t>37]</w:t>
      </w:r>
      <w:r w:rsidR="00252DD0">
        <w:rPr>
          <w:rFonts w:ascii="Times New Roman" w:eastAsia="Calibri" w:hAnsi="Times New Roman" w:cs="Times New Roman"/>
          <w:sz w:val="28"/>
          <w:szCs w:val="28"/>
          <w:lang w:val="uk-UA"/>
        </w:rPr>
        <w:t>)</w:t>
      </w:r>
      <w:proofErr w:type="gramEnd"/>
    </w:p>
    <w:p w:rsidR="009F5341" w:rsidRPr="009F5341" w:rsidRDefault="009F5341" w:rsidP="009F5341">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сучасному етапі для</w:t>
      </w:r>
      <w:r w:rsidRPr="009F5341">
        <w:rPr>
          <w:rFonts w:ascii="Times New Roman" w:eastAsia="Calibri" w:hAnsi="Times New Roman" w:cs="Times New Roman"/>
          <w:sz w:val="28"/>
          <w:szCs w:val="28"/>
          <w:lang w:val="uk-UA"/>
        </w:rPr>
        <w:t xml:space="preserve"> розвитку кругової міграції на додаток до ініціатив ЄС загалом</w:t>
      </w:r>
      <w:r>
        <w:rPr>
          <w:rFonts w:ascii="Times New Roman" w:eastAsia="Calibri" w:hAnsi="Times New Roman" w:cs="Times New Roman"/>
          <w:sz w:val="28"/>
          <w:szCs w:val="28"/>
          <w:lang w:val="uk-UA"/>
        </w:rPr>
        <w:t xml:space="preserve"> </w:t>
      </w:r>
      <w:r w:rsidRPr="009F5341">
        <w:rPr>
          <w:rFonts w:ascii="Times New Roman" w:eastAsia="Calibri" w:hAnsi="Times New Roman" w:cs="Times New Roman"/>
          <w:sz w:val="28"/>
          <w:szCs w:val="28"/>
          <w:lang w:val="uk-UA"/>
        </w:rPr>
        <w:t>передбачається укладання двосторонніх угод між</w:t>
      </w:r>
      <w:r>
        <w:rPr>
          <w:rFonts w:ascii="Times New Roman" w:eastAsia="Calibri" w:hAnsi="Times New Roman" w:cs="Times New Roman"/>
          <w:sz w:val="28"/>
          <w:szCs w:val="28"/>
          <w:lang w:val="uk-UA"/>
        </w:rPr>
        <w:t xml:space="preserve"> </w:t>
      </w:r>
      <w:r w:rsidRPr="009F5341">
        <w:rPr>
          <w:rFonts w:ascii="Times New Roman" w:eastAsia="Calibri" w:hAnsi="Times New Roman" w:cs="Times New Roman"/>
          <w:sz w:val="28"/>
          <w:szCs w:val="28"/>
          <w:lang w:val="uk-UA"/>
        </w:rPr>
        <w:t>окремими країнами-членами ЄС та третіми державами, що буде</w:t>
      </w:r>
      <w:r>
        <w:rPr>
          <w:rFonts w:ascii="Times New Roman" w:eastAsia="Calibri" w:hAnsi="Times New Roman" w:cs="Times New Roman"/>
          <w:sz w:val="28"/>
          <w:szCs w:val="28"/>
          <w:lang w:val="uk-UA"/>
        </w:rPr>
        <w:t xml:space="preserve"> </w:t>
      </w:r>
      <w:r w:rsidRPr="009F5341">
        <w:rPr>
          <w:rFonts w:ascii="Times New Roman" w:eastAsia="Calibri" w:hAnsi="Times New Roman" w:cs="Times New Roman"/>
          <w:sz w:val="28"/>
          <w:szCs w:val="28"/>
          <w:lang w:val="uk-UA"/>
        </w:rPr>
        <w:t>сприяти більш ефективному співробітництву, оскільки тоді</w:t>
      </w:r>
      <w:r>
        <w:rPr>
          <w:rFonts w:ascii="Times New Roman" w:eastAsia="Calibri" w:hAnsi="Times New Roman" w:cs="Times New Roman"/>
          <w:sz w:val="28"/>
          <w:szCs w:val="28"/>
          <w:lang w:val="uk-UA"/>
        </w:rPr>
        <w:t xml:space="preserve"> </w:t>
      </w:r>
      <w:r w:rsidRPr="009F5341">
        <w:rPr>
          <w:rFonts w:ascii="Times New Roman" w:eastAsia="Calibri" w:hAnsi="Times New Roman" w:cs="Times New Roman"/>
          <w:sz w:val="28"/>
          <w:szCs w:val="28"/>
          <w:lang w:val="uk-UA"/>
        </w:rPr>
        <w:t>торкаються конкретні інтереси та ситуації на ринках праці обох</w:t>
      </w:r>
      <w:r>
        <w:rPr>
          <w:rFonts w:ascii="Times New Roman" w:eastAsia="Calibri" w:hAnsi="Times New Roman" w:cs="Times New Roman"/>
          <w:sz w:val="28"/>
          <w:szCs w:val="28"/>
          <w:lang w:val="uk-UA"/>
        </w:rPr>
        <w:t xml:space="preserve"> </w:t>
      </w:r>
      <w:r w:rsidRPr="009F5341">
        <w:rPr>
          <w:rFonts w:ascii="Times New Roman" w:eastAsia="Calibri" w:hAnsi="Times New Roman" w:cs="Times New Roman"/>
          <w:sz w:val="28"/>
          <w:szCs w:val="28"/>
          <w:lang w:val="uk-UA"/>
        </w:rPr>
        <w:t>сторін. У рамках двосторонніх відносин можливе встановлення</w:t>
      </w:r>
      <w:r>
        <w:rPr>
          <w:rFonts w:ascii="Times New Roman" w:eastAsia="Calibri" w:hAnsi="Times New Roman" w:cs="Times New Roman"/>
          <w:sz w:val="28"/>
          <w:szCs w:val="28"/>
          <w:lang w:val="uk-UA"/>
        </w:rPr>
        <w:t xml:space="preserve"> </w:t>
      </w:r>
      <w:r w:rsidRPr="009F5341">
        <w:rPr>
          <w:rFonts w:ascii="Times New Roman" w:eastAsia="Calibri" w:hAnsi="Times New Roman" w:cs="Times New Roman"/>
          <w:sz w:val="28"/>
          <w:szCs w:val="28"/>
          <w:lang w:val="uk-UA"/>
        </w:rPr>
        <w:t>контактів та прямої співпраці національних служб зайнятості та</w:t>
      </w:r>
      <w:r>
        <w:rPr>
          <w:rFonts w:ascii="Times New Roman" w:eastAsia="Calibri" w:hAnsi="Times New Roman" w:cs="Times New Roman"/>
          <w:sz w:val="28"/>
          <w:szCs w:val="28"/>
          <w:lang w:val="uk-UA"/>
        </w:rPr>
        <w:t xml:space="preserve"> </w:t>
      </w:r>
      <w:r w:rsidRPr="009F5341">
        <w:rPr>
          <w:rFonts w:ascii="Times New Roman" w:eastAsia="Calibri" w:hAnsi="Times New Roman" w:cs="Times New Roman"/>
          <w:sz w:val="28"/>
          <w:szCs w:val="28"/>
          <w:lang w:val="uk-UA"/>
        </w:rPr>
        <w:t>агенцій з працевлаштування, а також подолання проблеми з пенсійними</w:t>
      </w:r>
      <w:r>
        <w:rPr>
          <w:rFonts w:ascii="Times New Roman" w:eastAsia="Calibri" w:hAnsi="Times New Roman" w:cs="Times New Roman"/>
          <w:sz w:val="28"/>
          <w:szCs w:val="28"/>
          <w:lang w:val="uk-UA"/>
        </w:rPr>
        <w:t xml:space="preserve"> </w:t>
      </w:r>
      <w:r w:rsidRPr="009F5341">
        <w:rPr>
          <w:rFonts w:ascii="Times New Roman" w:eastAsia="Calibri" w:hAnsi="Times New Roman" w:cs="Times New Roman"/>
          <w:sz w:val="28"/>
          <w:szCs w:val="28"/>
          <w:lang w:val="uk-UA"/>
        </w:rPr>
        <w:t>відрахувань.</w:t>
      </w:r>
    </w:p>
    <w:p w:rsidR="00EA2024" w:rsidRPr="00EA2024" w:rsidRDefault="00EA2024" w:rsidP="00EA2024">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У якості висновків слід зазначити наступне</w:t>
      </w:r>
      <w:r w:rsidRPr="00EA202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EA2024">
        <w:rPr>
          <w:rFonts w:ascii="Times New Roman" w:eastAsia="Calibri" w:hAnsi="Times New Roman" w:cs="Times New Roman"/>
          <w:sz w:val="28"/>
          <w:szCs w:val="28"/>
          <w:lang w:val="uk-UA"/>
        </w:rPr>
        <w:t>правове забезпечення системної реформи політики ЄС у сфері вимушеної міграції все ще потребує ретельного доопрацювання у сфері забезпечення прав і свобод людини, регламентації міжнародного співробітництва ЄС з третіми державами, реформування базисних механізмів визначення відповідальних за розгляд заяв про надання притулку держав-членів ЄС, погодження з основними інститутами ЄС та державами — членами ЄС для кінцевої реалізації найдієвіших заходів та досягнення Загальної європейської системи притулку, що по-справжньому ефективно функціонує, здатної справлятися з будь-якими ситуаціями масової інтенсифікації міграційних потоків.</w:t>
      </w:r>
    </w:p>
    <w:p w:rsidR="00B32BFD" w:rsidRPr="00EA2024" w:rsidRDefault="00B32BFD" w:rsidP="00705B17">
      <w:pPr>
        <w:spacing w:after="158" w:line="360" w:lineRule="auto"/>
        <w:jc w:val="both"/>
        <w:rPr>
          <w:rFonts w:ascii="Times New Roman" w:eastAsia="Calibri" w:hAnsi="Times New Roman" w:cs="Times New Roman"/>
          <w:sz w:val="28"/>
          <w:szCs w:val="28"/>
          <w:lang w:val="uk-UA"/>
        </w:rPr>
      </w:pPr>
    </w:p>
    <w:p w:rsidR="00013511" w:rsidRPr="00013511" w:rsidRDefault="00013511" w:rsidP="00013511">
      <w:pPr>
        <w:spacing w:after="158" w:line="360" w:lineRule="auto"/>
        <w:jc w:val="both"/>
        <w:rPr>
          <w:rFonts w:ascii="Times New Roman" w:eastAsia="Calibri" w:hAnsi="Times New Roman" w:cs="Times New Roman"/>
          <w:b/>
          <w:sz w:val="28"/>
          <w:szCs w:val="28"/>
          <w:lang w:val="uk-UA"/>
        </w:rPr>
      </w:pPr>
      <w:r w:rsidRPr="00013511">
        <w:rPr>
          <w:rFonts w:ascii="Times New Roman" w:eastAsia="Calibri" w:hAnsi="Times New Roman" w:cs="Times New Roman"/>
          <w:b/>
          <w:sz w:val="28"/>
          <w:szCs w:val="28"/>
          <w:lang w:val="uk-UA"/>
        </w:rPr>
        <w:t>1.2. Прийом та адаптація біженців: стандарти ЄС та вимоги до держав-членів ЄС</w:t>
      </w:r>
    </w:p>
    <w:p w:rsidR="006B553A" w:rsidRPr="006B553A" w:rsidRDefault="006B553A" w:rsidP="006B553A">
      <w:pPr>
        <w:spacing w:after="158" w:line="360" w:lineRule="auto"/>
        <w:ind w:firstLine="708"/>
        <w:jc w:val="both"/>
        <w:rPr>
          <w:rFonts w:ascii="Times New Roman" w:eastAsia="Calibri" w:hAnsi="Times New Roman" w:cs="Times New Roman"/>
          <w:sz w:val="28"/>
          <w:szCs w:val="28"/>
          <w:lang w:val="uk-UA"/>
        </w:rPr>
      </w:pPr>
      <w:r w:rsidRPr="006B553A">
        <w:rPr>
          <w:rFonts w:ascii="Times New Roman" w:eastAsia="Calibri" w:hAnsi="Times New Roman" w:cs="Times New Roman"/>
          <w:sz w:val="28"/>
          <w:szCs w:val="28"/>
          <w:lang w:val="uk-UA"/>
        </w:rPr>
        <w:t>ЄС та його держави-члени активізують зусилля щодо створення ефективної, гуманної та безпечної європейської міграційної політики. Європейська Рада відіграє важливу роль у цих зусиллях, встановлюючи стратегічні пріоритет</w:t>
      </w:r>
      <w:r>
        <w:rPr>
          <w:rFonts w:ascii="Times New Roman" w:eastAsia="Calibri" w:hAnsi="Times New Roman" w:cs="Times New Roman"/>
          <w:sz w:val="28"/>
          <w:szCs w:val="28"/>
          <w:lang w:val="uk-UA"/>
        </w:rPr>
        <w:t xml:space="preserve">и. </w:t>
      </w:r>
      <w:r w:rsidRPr="006B553A">
        <w:rPr>
          <w:rFonts w:ascii="Times New Roman" w:eastAsia="Calibri" w:hAnsi="Times New Roman" w:cs="Times New Roman"/>
          <w:sz w:val="28"/>
          <w:szCs w:val="28"/>
          <w:lang w:val="uk-UA"/>
        </w:rPr>
        <w:t xml:space="preserve">Виходячи з цих пріоритетів, Рада ЄС визначає напрями дій та надає мандат для переговорів із третіми країнами. Він також приймає відповідне законодавство </w:t>
      </w:r>
      <w:r>
        <w:rPr>
          <w:rFonts w:ascii="Times New Roman" w:eastAsia="Calibri" w:hAnsi="Times New Roman" w:cs="Times New Roman"/>
          <w:sz w:val="28"/>
          <w:szCs w:val="28"/>
          <w:lang w:val="uk-UA"/>
        </w:rPr>
        <w:t>та визначає конкретні програми.</w:t>
      </w:r>
    </w:p>
    <w:p w:rsidR="002F33F2" w:rsidRPr="002F33F2" w:rsidRDefault="006B553A" w:rsidP="00121D50">
      <w:pPr>
        <w:spacing w:after="158" w:line="360" w:lineRule="auto"/>
        <w:ind w:firstLine="708"/>
        <w:jc w:val="both"/>
        <w:rPr>
          <w:rFonts w:ascii="inherit" w:eastAsia="Times New Roman" w:hAnsi="inherit" w:cs="Courier New"/>
          <w:color w:val="202124"/>
          <w:sz w:val="42"/>
          <w:szCs w:val="42"/>
          <w:lang w:val="uk-UA" w:eastAsia="ru-RU"/>
        </w:rPr>
      </w:pPr>
      <w:r w:rsidRPr="006B553A">
        <w:rPr>
          <w:rFonts w:ascii="Times New Roman" w:eastAsia="Calibri" w:hAnsi="Times New Roman" w:cs="Times New Roman"/>
          <w:sz w:val="28"/>
          <w:szCs w:val="28"/>
          <w:lang w:val="uk-UA"/>
        </w:rPr>
        <w:t>За останні роки Рада ЄС та Європейська Рада вжили низку ефективних заходів для вирішення проблеми міграції.</w:t>
      </w:r>
      <w:r w:rsidR="008A241C">
        <w:rPr>
          <w:rFonts w:ascii="Times New Roman" w:eastAsia="Calibri" w:hAnsi="Times New Roman" w:cs="Times New Roman"/>
          <w:sz w:val="28"/>
          <w:szCs w:val="28"/>
          <w:lang w:val="uk-UA"/>
        </w:rPr>
        <w:t xml:space="preserve"> </w:t>
      </w:r>
      <w:r w:rsidR="008A241C" w:rsidRPr="004F491A">
        <w:rPr>
          <w:rFonts w:ascii="Times New Roman" w:eastAsia="Calibri" w:hAnsi="Times New Roman" w:cs="Times New Roman"/>
          <w:sz w:val="28"/>
          <w:szCs w:val="28"/>
          <w:lang w:val="uk-UA"/>
        </w:rPr>
        <w:t xml:space="preserve">Зокрема, це механізм </w:t>
      </w:r>
      <w:r w:rsidR="008A241C" w:rsidRPr="00F95EE2">
        <w:rPr>
          <w:rFonts w:ascii="Times New Roman" w:eastAsia="Calibri" w:hAnsi="Times New Roman" w:cs="Times New Roman"/>
          <w:sz w:val="28"/>
          <w:szCs w:val="28"/>
          <w:lang w:val="uk-UA"/>
        </w:rPr>
        <w:t>«</w:t>
      </w:r>
      <w:r w:rsidR="008A241C" w:rsidRPr="004F491A">
        <w:rPr>
          <w:rFonts w:ascii="Times New Roman" w:eastAsia="Calibri" w:hAnsi="Times New Roman" w:cs="Times New Roman"/>
          <w:sz w:val="28"/>
          <w:szCs w:val="28"/>
          <w:lang w:val="uk-UA"/>
        </w:rPr>
        <w:t>тимчасового захисту</w:t>
      </w:r>
      <w:r w:rsidR="008A241C" w:rsidRPr="00F95EE2">
        <w:rPr>
          <w:rFonts w:ascii="Times New Roman" w:eastAsia="Calibri" w:hAnsi="Times New Roman" w:cs="Times New Roman"/>
          <w:sz w:val="28"/>
          <w:szCs w:val="28"/>
          <w:lang w:val="uk-UA"/>
        </w:rPr>
        <w:t>»</w:t>
      </w:r>
      <w:r w:rsidR="008A241C" w:rsidRPr="004F491A">
        <w:rPr>
          <w:rFonts w:ascii="Times New Roman" w:eastAsia="Calibri" w:hAnsi="Times New Roman" w:cs="Times New Roman"/>
          <w:sz w:val="28"/>
          <w:szCs w:val="28"/>
          <w:lang w:val="uk-UA"/>
        </w:rPr>
        <w:t xml:space="preserve"> для українських біженців.</w:t>
      </w:r>
      <w:r w:rsidR="00F95EE2" w:rsidRPr="00F95EE2">
        <w:rPr>
          <w:rFonts w:ascii="inherit" w:eastAsia="Times New Roman" w:hAnsi="inherit" w:cs="Courier New"/>
          <w:color w:val="202124"/>
          <w:sz w:val="42"/>
          <w:szCs w:val="42"/>
          <w:lang w:val="uk-UA" w:eastAsia="ru-RU"/>
        </w:rPr>
        <w:t xml:space="preserve"> </w:t>
      </w:r>
    </w:p>
    <w:p w:rsidR="002F33F2" w:rsidRPr="008557A2" w:rsidRDefault="00F95EE2" w:rsidP="00121D50">
      <w:pPr>
        <w:spacing w:after="158" w:line="360" w:lineRule="auto"/>
        <w:ind w:firstLine="708"/>
        <w:jc w:val="both"/>
        <w:rPr>
          <w:rFonts w:ascii="Times New Roman" w:eastAsia="Calibri" w:hAnsi="Times New Roman" w:cs="Times New Roman"/>
          <w:sz w:val="28"/>
          <w:szCs w:val="28"/>
        </w:rPr>
      </w:pPr>
      <w:r w:rsidRPr="00F95EE2">
        <w:rPr>
          <w:rFonts w:ascii="Times New Roman" w:eastAsia="Calibri" w:hAnsi="Times New Roman" w:cs="Times New Roman"/>
          <w:sz w:val="28"/>
          <w:szCs w:val="28"/>
          <w:lang w:val="uk-UA"/>
        </w:rPr>
        <w:t>Держави ЄС зможуть надати або європейський тимчасовий захист, або аналогічний статус за національним законодавством, громадянам третіх країн, які мали в Україні постійний дозвіл на проживання, але які не можуть повернутися на батьківщину, бо це небезпечно.</w:t>
      </w:r>
      <w:r w:rsidR="004F491A" w:rsidRPr="004F491A">
        <w:rPr>
          <w:lang w:val="uk-UA"/>
        </w:rPr>
        <w:t xml:space="preserve"> </w:t>
      </w:r>
      <w:r w:rsidR="004F491A" w:rsidRPr="004F491A">
        <w:rPr>
          <w:rFonts w:ascii="Times New Roman" w:eastAsia="Calibri" w:hAnsi="Times New Roman" w:cs="Times New Roman"/>
          <w:sz w:val="28"/>
          <w:szCs w:val="28"/>
          <w:lang w:val="uk-UA"/>
        </w:rPr>
        <w:t xml:space="preserve">Рішення Ради ЄС не передбачає тимчасового захисту для громадян третіх країн, які не мали </w:t>
      </w:r>
      <w:r w:rsidR="004F491A" w:rsidRPr="004F491A">
        <w:rPr>
          <w:rFonts w:ascii="Times New Roman" w:eastAsia="Calibri" w:hAnsi="Times New Roman" w:cs="Times New Roman"/>
          <w:sz w:val="28"/>
          <w:szCs w:val="28"/>
          <w:lang w:val="uk-UA"/>
        </w:rPr>
        <w:lastRenderedPageBreak/>
        <w:t>постійного посвідки на проживання в Україні, якщо їхня батьківщина є безпечною країною.</w:t>
      </w:r>
    </w:p>
    <w:p w:rsidR="00F95EE2" w:rsidRPr="009D1120" w:rsidRDefault="004F491A" w:rsidP="009D1120">
      <w:pPr>
        <w:spacing w:after="158" w:line="360" w:lineRule="auto"/>
        <w:ind w:firstLine="708"/>
        <w:jc w:val="both"/>
        <w:rPr>
          <w:rFonts w:ascii="Times New Roman" w:eastAsia="Calibri" w:hAnsi="Times New Roman" w:cs="Times New Roman"/>
          <w:sz w:val="28"/>
          <w:szCs w:val="28"/>
          <w:lang w:val="uk-UA"/>
        </w:rPr>
      </w:pPr>
      <w:r w:rsidRPr="004F491A">
        <w:rPr>
          <w:rFonts w:ascii="Times New Roman" w:eastAsia="Calibri" w:hAnsi="Times New Roman" w:cs="Times New Roman"/>
          <w:sz w:val="28"/>
          <w:szCs w:val="28"/>
          <w:lang w:val="uk-UA"/>
        </w:rPr>
        <w:t xml:space="preserve"> Йдеться насамперед про іноземних студентів. У Єврокомісії їм обіцяють допомогти у поверненні додому. Але держави ЄС можуть і їм надати тимчасовий захист.</w:t>
      </w:r>
      <w:r w:rsidR="00121D50" w:rsidRPr="00121D50">
        <w:rPr>
          <w:rFonts w:ascii="inherit" w:eastAsia="Times New Roman" w:hAnsi="inherit" w:cs="Courier New"/>
          <w:color w:val="202124"/>
          <w:sz w:val="42"/>
          <w:szCs w:val="42"/>
          <w:lang w:val="uk-UA" w:eastAsia="ru-RU"/>
        </w:rPr>
        <w:t xml:space="preserve"> </w:t>
      </w:r>
      <w:r w:rsidR="00121D50" w:rsidRPr="00121D50">
        <w:rPr>
          <w:rFonts w:ascii="Times New Roman" w:eastAsia="Calibri" w:hAnsi="Times New Roman" w:cs="Times New Roman"/>
          <w:sz w:val="28"/>
          <w:szCs w:val="28"/>
          <w:lang w:val="uk-UA"/>
        </w:rPr>
        <w:t>Водночас Єврокомісія затвердила методичні рекомендації прикордонникам країн ЄС, які є сусідами з Україною. Він має полегшити перетин кордону українськими біженцями. Для цього прикордонникам радять послабити контроль. Повноцінну перевірку слід проводити лише тоді, коли є сумніви щодо ідентифікації особистості або є підстави вважати, що людина несе загрозу, наприклад, терористичну. Щоб уникнути черг, перевірку особи можна проводити не лише на кордоні, а й у інших безпечних місцях.</w:t>
      </w:r>
    </w:p>
    <w:p w:rsidR="008A241C" w:rsidRPr="008A241C" w:rsidRDefault="008A241C" w:rsidP="008A241C">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8A241C">
        <w:rPr>
          <w:rFonts w:ascii="Times New Roman" w:eastAsia="Calibri" w:hAnsi="Times New Roman" w:cs="Times New Roman"/>
          <w:sz w:val="28"/>
          <w:szCs w:val="28"/>
        </w:rPr>
        <w:t>Тимчасовий захист поширюється на</w:t>
      </w:r>
      <w:r>
        <w:rPr>
          <w:rFonts w:ascii="Times New Roman" w:eastAsia="Calibri" w:hAnsi="Times New Roman" w:cs="Times New Roman"/>
          <w:sz w:val="28"/>
          <w:szCs w:val="28"/>
        </w:rPr>
        <w:t xml:space="preserve">самперед на три категорії </w:t>
      </w:r>
      <w:proofErr w:type="gramStart"/>
      <w:r>
        <w:rPr>
          <w:rFonts w:ascii="Times New Roman" w:eastAsia="Calibri" w:hAnsi="Times New Roman" w:cs="Times New Roman"/>
          <w:sz w:val="28"/>
          <w:szCs w:val="28"/>
        </w:rPr>
        <w:t>осіб</w:t>
      </w:r>
      <w:proofErr w:type="gramEnd"/>
      <w:r>
        <w:rPr>
          <w:rFonts w:ascii="Times New Roman" w:eastAsia="Calibri" w:hAnsi="Times New Roman" w:cs="Times New Roman"/>
          <w:sz w:val="28"/>
          <w:szCs w:val="28"/>
        </w:rPr>
        <w:t>:</w:t>
      </w:r>
    </w:p>
    <w:p w:rsidR="008A241C" w:rsidRPr="008A241C" w:rsidRDefault="008A241C" w:rsidP="008A241C">
      <w:pPr>
        <w:spacing w:after="158" w:line="360" w:lineRule="auto"/>
        <w:ind w:firstLine="708"/>
        <w:jc w:val="both"/>
        <w:rPr>
          <w:rFonts w:ascii="Times New Roman" w:eastAsia="Calibri" w:hAnsi="Times New Roman" w:cs="Times New Roman"/>
          <w:sz w:val="28"/>
          <w:szCs w:val="28"/>
        </w:rPr>
      </w:pPr>
      <w:r w:rsidRPr="008A241C">
        <w:rPr>
          <w:rFonts w:ascii="Times New Roman" w:eastAsia="Calibri" w:hAnsi="Times New Roman" w:cs="Times New Roman"/>
          <w:sz w:val="28"/>
          <w:szCs w:val="28"/>
        </w:rPr>
        <w:t>Перша - громадяни України, які проживали на її території станом на 24 лютого і вимушено залишили свої будинки чере</w:t>
      </w:r>
      <w:r>
        <w:rPr>
          <w:rFonts w:ascii="Times New Roman" w:eastAsia="Calibri" w:hAnsi="Times New Roman" w:cs="Times New Roman"/>
          <w:sz w:val="28"/>
          <w:szCs w:val="28"/>
        </w:rPr>
        <w:t>з вторгнення російських військ.</w:t>
      </w:r>
    </w:p>
    <w:p w:rsidR="008A241C" w:rsidRPr="008A241C" w:rsidRDefault="008A241C" w:rsidP="008A241C">
      <w:pPr>
        <w:spacing w:after="158" w:line="360" w:lineRule="auto"/>
        <w:ind w:firstLine="708"/>
        <w:jc w:val="both"/>
        <w:rPr>
          <w:rFonts w:ascii="Times New Roman" w:eastAsia="Calibri" w:hAnsi="Times New Roman" w:cs="Times New Roman"/>
          <w:sz w:val="28"/>
          <w:szCs w:val="28"/>
        </w:rPr>
      </w:pPr>
      <w:r w:rsidRPr="008A241C">
        <w:rPr>
          <w:rFonts w:ascii="Times New Roman" w:eastAsia="Calibri" w:hAnsi="Times New Roman" w:cs="Times New Roman"/>
          <w:sz w:val="28"/>
          <w:szCs w:val="28"/>
        </w:rPr>
        <w:t>Друга – люди, які мають</w:t>
      </w:r>
      <w:r>
        <w:rPr>
          <w:rFonts w:ascii="Times New Roman" w:eastAsia="Calibri" w:hAnsi="Times New Roman" w:cs="Times New Roman"/>
          <w:sz w:val="28"/>
          <w:szCs w:val="28"/>
        </w:rPr>
        <w:t xml:space="preserve"> політичний притулок в Україні.</w:t>
      </w:r>
    </w:p>
    <w:p w:rsidR="00723158" w:rsidRPr="008A241C" w:rsidRDefault="008A241C" w:rsidP="008A241C">
      <w:pPr>
        <w:spacing w:after="158" w:line="360" w:lineRule="auto"/>
        <w:ind w:firstLine="708"/>
        <w:jc w:val="both"/>
        <w:rPr>
          <w:rFonts w:ascii="Times New Roman" w:eastAsia="Calibri" w:hAnsi="Times New Roman" w:cs="Times New Roman"/>
          <w:sz w:val="28"/>
          <w:szCs w:val="28"/>
        </w:rPr>
      </w:pPr>
      <w:r w:rsidRPr="008A241C">
        <w:rPr>
          <w:rFonts w:ascii="Times New Roman" w:eastAsia="Calibri" w:hAnsi="Times New Roman" w:cs="Times New Roman"/>
          <w:sz w:val="28"/>
          <w:szCs w:val="28"/>
        </w:rPr>
        <w:t xml:space="preserve">Третя – члени сімей перших двох категорій. Йдеться про чоловіка/дружину (включаючи і незареєстровані шлюбні відносини, щоправда, якщо їх визнає держава ЄС, на територію якої в'їжджають) та неповнолітніх дітей. Це можуть бути близькі родичі, якщо вони проживали разом і залежали від людини з </w:t>
      </w:r>
      <w:proofErr w:type="gramStart"/>
      <w:r w:rsidRPr="008A241C">
        <w:rPr>
          <w:rFonts w:ascii="Times New Roman" w:eastAsia="Calibri" w:hAnsi="Times New Roman" w:cs="Times New Roman"/>
          <w:sz w:val="28"/>
          <w:szCs w:val="28"/>
        </w:rPr>
        <w:t>перших</w:t>
      </w:r>
      <w:proofErr w:type="gramEnd"/>
      <w:r w:rsidRPr="008A241C">
        <w:rPr>
          <w:rFonts w:ascii="Times New Roman" w:eastAsia="Calibri" w:hAnsi="Times New Roman" w:cs="Times New Roman"/>
          <w:sz w:val="28"/>
          <w:szCs w:val="28"/>
        </w:rPr>
        <w:t xml:space="preserve"> двох категорій</w:t>
      </w:r>
      <w:r w:rsidR="00E02D8D" w:rsidRPr="00E02D8D">
        <w:rPr>
          <w:rFonts w:ascii="Times New Roman" w:eastAsia="Calibri" w:hAnsi="Times New Roman" w:cs="Times New Roman"/>
          <w:sz w:val="28"/>
          <w:szCs w:val="28"/>
        </w:rPr>
        <w:t xml:space="preserve"> [33]</w:t>
      </w:r>
      <w:r w:rsidRPr="008A241C">
        <w:rPr>
          <w:rFonts w:ascii="Times New Roman" w:eastAsia="Calibri" w:hAnsi="Times New Roman" w:cs="Times New Roman"/>
          <w:sz w:val="28"/>
          <w:szCs w:val="28"/>
        </w:rPr>
        <w:t>.</w:t>
      </w:r>
    </w:p>
    <w:p w:rsidR="006B553A" w:rsidRDefault="00723158" w:rsidP="006B553A">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Такі кроки сприяють не тільки виробленню механізмів з прийняття біженців, але й інтегруванню їх у суспільства країн, які приймають, також адаптації до нових умов.</w:t>
      </w:r>
    </w:p>
    <w:p w:rsidR="00A91FB2" w:rsidRDefault="00A91FB2" w:rsidP="00A91FB2">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Міграційні процеси сьогодні регулюються цілою низкою відповідних стандартів прийому та адаптації біженців. Вони не є досконалими та наштовхуються на певні особливості поведінки держав – членів ЄС по </w:t>
      </w:r>
      <w:r>
        <w:rPr>
          <w:rFonts w:ascii="Times New Roman" w:eastAsia="Calibri" w:hAnsi="Times New Roman" w:cs="Times New Roman"/>
          <w:sz w:val="28"/>
          <w:szCs w:val="28"/>
          <w:lang w:val="uk-UA"/>
        </w:rPr>
        <w:lastRenderedPageBreak/>
        <w:t>відношенню до біженців. Тобто, так фундаментальна інституційна основа для прийому біженців існує, однак існують і державні інтереси у цьому надскладному процесі</w:t>
      </w:r>
      <w:r w:rsidR="00E927D5" w:rsidRPr="00E927D5">
        <w:rPr>
          <w:rFonts w:ascii="Times New Roman" w:eastAsia="Calibri" w:hAnsi="Times New Roman" w:cs="Times New Roman"/>
          <w:sz w:val="28"/>
          <w:szCs w:val="28"/>
        </w:rPr>
        <w:t xml:space="preserve"> [26]</w:t>
      </w:r>
      <w:r>
        <w:rPr>
          <w:rFonts w:ascii="Times New Roman" w:eastAsia="Calibri" w:hAnsi="Times New Roman" w:cs="Times New Roman"/>
          <w:sz w:val="28"/>
          <w:szCs w:val="28"/>
          <w:lang w:val="uk-UA"/>
        </w:rPr>
        <w:t>.</w:t>
      </w:r>
    </w:p>
    <w:p w:rsidR="00A91FB2" w:rsidRDefault="00A91FB2" w:rsidP="00A91FB2">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A91FB2">
        <w:rPr>
          <w:rFonts w:ascii="Times New Roman" w:eastAsia="Calibri" w:hAnsi="Times New Roman" w:cs="Times New Roman"/>
          <w:sz w:val="28"/>
          <w:szCs w:val="28"/>
          <w:lang w:val="uk-UA"/>
        </w:rPr>
        <w:t>Якщо звернутися до законодавства ЄС, то Хартія основних прав ЄС передбачає право на притулок (стаття 18) та заборону висилки (стаття 19). Стаття</w:t>
      </w:r>
      <w:r>
        <w:rPr>
          <w:rFonts w:ascii="Times New Roman" w:eastAsia="Calibri" w:hAnsi="Times New Roman" w:cs="Times New Roman"/>
          <w:sz w:val="28"/>
          <w:szCs w:val="28"/>
          <w:lang w:val="uk-UA"/>
        </w:rPr>
        <w:t xml:space="preserve"> </w:t>
      </w:r>
      <w:r w:rsidRPr="00A91FB2">
        <w:rPr>
          <w:rFonts w:ascii="Times New Roman" w:eastAsia="Calibri" w:hAnsi="Times New Roman" w:cs="Times New Roman"/>
          <w:sz w:val="28"/>
          <w:szCs w:val="28"/>
          <w:lang w:val="uk-UA"/>
        </w:rPr>
        <w:t>78 ДФЕС передбачає створення загальноєвропейської системи надання притулку, яка має відповідати зобов'язанням держав</w:t>
      </w:r>
      <w:r>
        <w:rPr>
          <w:rFonts w:ascii="Times New Roman" w:eastAsia="Calibri" w:hAnsi="Times New Roman" w:cs="Times New Roman"/>
          <w:sz w:val="28"/>
          <w:szCs w:val="28"/>
          <w:lang w:val="uk-UA"/>
        </w:rPr>
        <w:t xml:space="preserve"> </w:t>
      </w:r>
      <w:r w:rsidRPr="00A91FB2">
        <w:rPr>
          <w:rFonts w:ascii="Times New Roman" w:eastAsia="Calibri" w:hAnsi="Times New Roman" w:cs="Times New Roman"/>
          <w:sz w:val="28"/>
          <w:szCs w:val="28"/>
          <w:lang w:val="uk-UA"/>
        </w:rPr>
        <w:t>згідно з Женевською конвенцією 1951 р. прийнято низку законодавчих актів для</w:t>
      </w:r>
      <w:r>
        <w:rPr>
          <w:rFonts w:ascii="Times New Roman" w:eastAsia="Calibri" w:hAnsi="Times New Roman" w:cs="Times New Roman"/>
          <w:sz w:val="28"/>
          <w:szCs w:val="28"/>
          <w:lang w:val="uk-UA"/>
        </w:rPr>
        <w:t xml:space="preserve"> </w:t>
      </w:r>
      <w:r w:rsidRPr="00A91FB2">
        <w:rPr>
          <w:rFonts w:ascii="Times New Roman" w:eastAsia="Calibri" w:hAnsi="Times New Roman" w:cs="Times New Roman"/>
          <w:sz w:val="28"/>
          <w:szCs w:val="28"/>
          <w:lang w:val="uk-UA"/>
        </w:rPr>
        <w:t>реалізації цього становища</w:t>
      </w:r>
      <w:r w:rsidR="00E02D8D">
        <w:rPr>
          <w:rFonts w:ascii="Times New Roman" w:eastAsia="Calibri" w:hAnsi="Times New Roman" w:cs="Times New Roman"/>
          <w:sz w:val="28"/>
          <w:szCs w:val="28"/>
          <w:lang w:val="uk-UA"/>
        </w:rPr>
        <w:t xml:space="preserve"> </w:t>
      </w:r>
      <w:r w:rsidR="00E02D8D" w:rsidRPr="00AB4408">
        <w:rPr>
          <w:rFonts w:ascii="Times New Roman" w:eastAsia="Calibri" w:hAnsi="Times New Roman" w:cs="Times New Roman"/>
          <w:sz w:val="28"/>
          <w:szCs w:val="28"/>
        </w:rPr>
        <w:t>[</w:t>
      </w:r>
      <w:r w:rsidR="00E02D8D">
        <w:rPr>
          <w:rFonts w:ascii="Times New Roman" w:eastAsia="Calibri" w:hAnsi="Times New Roman" w:cs="Times New Roman"/>
          <w:sz w:val="28"/>
          <w:szCs w:val="28"/>
          <w:lang w:val="uk-UA"/>
        </w:rPr>
        <w:t>36</w:t>
      </w:r>
      <w:r w:rsidR="00E02D8D" w:rsidRPr="00AB4408">
        <w:rPr>
          <w:rFonts w:ascii="Times New Roman" w:eastAsia="Calibri" w:hAnsi="Times New Roman" w:cs="Times New Roman"/>
          <w:sz w:val="28"/>
          <w:szCs w:val="28"/>
        </w:rPr>
        <w:t>]</w:t>
      </w:r>
      <w:r w:rsidRPr="00A91FB2">
        <w:rPr>
          <w:rFonts w:ascii="Times New Roman" w:eastAsia="Calibri" w:hAnsi="Times New Roman" w:cs="Times New Roman"/>
          <w:sz w:val="28"/>
          <w:szCs w:val="28"/>
          <w:lang w:val="uk-UA"/>
        </w:rPr>
        <w:t>.</w:t>
      </w:r>
    </w:p>
    <w:p w:rsidR="00A91FB2" w:rsidRPr="00A91FB2" w:rsidRDefault="00A91FB2" w:rsidP="00A91FB2">
      <w:pPr>
        <w:spacing w:after="158" w:line="360" w:lineRule="auto"/>
        <w:ind w:firstLine="708"/>
        <w:jc w:val="both"/>
        <w:rPr>
          <w:rFonts w:ascii="Times New Roman" w:eastAsia="Calibri" w:hAnsi="Times New Roman" w:cs="Times New Roman"/>
          <w:sz w:val="28"/>
          <w:szCs w:val="28"/>
        </w:rPr>
      </w:pPr>
      <w:r w:rsidRPr="00A91FB2">
        <w:rPr>
          <w:rFonts w:ascii="Times New Roman" w:eastAsia="Calibri" w:hAnsi="Times New Roman" w:cs="Times New Roman"/>
          <w:sz w:val="28"/>
          <w:szCs w:val="28"/>
          <w:lang w:val="uk-UA"/>
        </w:rPr>
        <w:t xml:space="preserve"> У цих актах також враховано захист від висилки,</w:t>
      </w:r>
      <w:r>
        <w:rPr>
          <w:rFonts w:ascii="Times New Roman" w:eastAsia="Calibri" w:hAnsi="Times New Roman" w:cs="Times New Roman"/>
          <w:sz w:val="28"/>
          <w:szCs w:val="28"/>
          <w:lang w:val="uk-UA"/>
        </w:rPr>
        <w:t xml:space="preserve"> </w:t>
      </w:r>
      <w:r w:rsidRPr="00A91FB2">
        <w:rPr>
          <w:rFonts w:ascii="Times New Roman" w:eastAsia="Calibri" w:hAnsi="Times New Roman" w:cs="Times New Roman"/>
          <w:sz w:val="28"/>
          <w:szCs w:val="28"/>
          <w:lang w:val="uk-UA"/>
        </w:rPr>
        <w:t>передбачена статтею 33 Женевської конвенції 1951 р.</w:t>
      </w:r>
      <w:r w:rsidRPr="00A91FB2">
        <w:rPr>
          <w:rFonts w:ascii="inherit" w:eastAsia="Times New Roman" w:hAnsi="inherit" w:cs="Courier New"/>
          <w:color w:val="202124"/>
          <w:sz w:val="42"/>
          <w:szCs w:val="42"/>
          <w:lang w:val="uk-UA" w:eastAsia="ru-RU"/>
        </w:rPr>
        <w:t xml:space="preserve"> </w:t>
      </w:r>
      <w:r w:rsidRPr="00A91FB2">
        <w:rPr>
          <w:rFonts w:ascii="Times New Roman" w:eastAsia="Calibri" w:hAnsi="Times New Roman" w:cs="Times New Roman"/>
          <w:sz w:val="28"/>
          <w:szCs w:val="28"/>
          <w:lang w:val="uk-UA"/>
        </w:rPr>
        <w:t xml:space="preserve">Хартії гарантує право на </w:t>
      </w:r>
      <w:r>
        <w:rPr>
          <w:rFonts w:ascii="Times New Roman" w:eastAsia="Calibri" w:hAnsi="Times New Roman" w:cs="Times New Roman"/>
          <w:sz w:val="28"/>
          <w:szCs w:val="28"/>
          <w:lang w:val="uk-UA"/>
        </w:rPr>
        <w:t xml:space="preserve">притулок, у законодавстві ЄС не </w:t>
      </w:r>
      <w:r w:rsidRPr="00A91FB2">
        <w:rPr>
          <w:rFonts w:ascii="Times New Roman" w:eastAsia="Calibri" w:hAnsi="Times New Roman" w:cs="Times New Roman"/>
          <w:sz w:val="28"/>
          <w:szCs w:val="28"/>
          <w:lang w:val="uk-UA"/>
        </w:rPr>
        <w:t>передбачені способи сприяння прибуття осіб, які шукають притулку. Особи,</w:t>
      </w:r>
      <w:r>
        <w:rPr>
          <w:rFonts w:ascii="Times New Roman" w:eastAsia="Calibri" w:hAnsi="Times New Roman" w:cs="Times New Roman"/>
          <w:sz w:val="28"/>
          <w:szCs w:val="28"/>
          <w:lang w:val="uk-UA"/>
        </w:rPr>
        <w:t xml:space="preserve"> </w:t>
      </w:r>
      <w:r w:rsidRPr="00A91FB2">
        <w:rPr>
          <w:rFonts w:ascii="Times New Roman" w:eastAsia="Calibri" w:hAnsi="Times New Roman" w:cs="Times New Roman"/>
          <w:sz w:val="28"/>
          <w:szCs w:val="28"/>
          <w:lang w:val="uk-UA"/>
        </w:rPr>
        <w:t>охочі просити притулку в ЄС – це, в першу чергу, громадяни країн,</w:t>
      </w:r>
      <w:r>
        <w:rPr>
          <w:rFonts w:ascii="Times New Roman" w:eastAsia="Calibri" w:hAnsi="Times New Roman" w:cs="Times New Roman"/>
          <w:sz w:val="28"/>
          <w:szCs w:val="28"/>
          <w:lang w:val="uk-UA"/>
        </w:rPr>
        <w:t xml:space="preserve"> </w:t>
      </w:r>
      <w:r w:rsidRPr="00A91FB2">
        <w:rPr>
          <w:rFonts w:ascii="Times New Roman" w:eastAsia="Calibri" w:hAnsi="Times New Roman" w:cs="Times New Roman"/>
          <w:sz w:val="28"/>
          <w:szCs w:val="28"/>
          <w:lang w:val="uk-UA"/>
        </w:rPr>
        <w:t>яким для в'їзду до ЄС потрібна віза. Оскільки ці особи часто не відповідають критеріям, необхідним для отримання звичайної візи, їм, можливо,</w:t>
      </w:r>
      <w:r>
        <w:rPr>
          <w:rFonts w:ascii="Times New Roman" w:eastAsia="Calibri" w:hAnsi="Times New Roman" w:cs="Times New Roman"/>
          <w:sz w:val="28"/>
          <w:szCs w:val="28"/>
          <w:lang w:val="uk-UA"/>
        </w:rPr>
        <w:t xml:space="preserve"> </w:t>
      </w:r>
      <w:r w:rsidRPr="00A91FB2">
        <w:rPr>
          <w:rFonts w:ascii="Times New Roman" w:eastAsia="Calibri" w:hAnsi="Times New Roman" w:cs="Times New Roman"/>
          <w:sz w:val="28"/>
          <w:szCs w:val="28"/>
          <w:lang w:val="uk-UA"/>
        </w:rPr>
        <w:t>доводиться перетинати кордон незаконно</w:t>
      </w:r>
      <w:r>
        <w:rPr>
          <w:rFonts w:ascii="Times New Roman" w:eastAsia="Calibri" w:hAnsi="Times New Roman" w:cs="Times New Roman"/>
          <w:sz w:val="28"/>
          <w:szCs w:val="28"/>
          <w:lang w:val="uk-UA"/>
        </w:rPr>
        <w:t xml:space="preserve"> </w:t>
      </w:r>
      <w:r w:rsidRPr="00A91FB2">
        <w:rPr>
          <w:rFonts w:ascii="Times New Roman" w:eastAsia="Calibri" w:hAnsi="Times New Roman" w:cs="Times New Roman"/>
          <w:sz w:val="28"/>
          <w:szCs w:val="28"/>
        </w:rPr>
        <w:t>[</w:t>
      </w:r>
      <w:r w:rsidR="0053239D" w:rsidRPr="0053239D">
        <w:rPr>
          <w:rFonts w:ascii="Times New Roman" w:eastAsia="Calibri" w:hAnsi="Times New Roman" w:cs="Times New Roman"/>
          <w:sz w:val="28"/>
          <w:szCs w:val="28"/>
        </w:rPr>
        <w:t>36</w:t>
      </w:r>
      <w:r>
        <w:rPr>
          <w:rFonts w:ascii="Times New Roman" w:eastAsia="Calibri" w:hAnsi="Times New Roman" w:cs="Times New Roman"/>
          <w:sz w:val="28"/>
          <w:szCs w:val="28"/>
        </w:rPr>
        <w:t>]</w:t>
      </w:r>
      <w:r w:rsidRPr="00A91FB2">
        <w:rPr>
          <w:rFonts w:ascii="Times New Roman" w:eastAsia="Calibri" w:hAnsi="Times New Roman" w:cs="Times New Roman"/>
          <w:sz w:val="28"/>
          <w:szCs w:val="28"/>
        </w:rPr>
        <w:t>.</w:t>
      </w:r>
    </w:p>
    <w:p w:rsidR="006B553A" w:rsidRPr="006B553A" w:rsidRDefault="006B553A" w:rsidP="006B553A">
      <w:pPr>
        <w:spacing w:after="158" w:line="360" w:lineRule="auto"/>
        <w:ind w:firstLine="708"/>
        <w:jc w:val="both"/>
        <w:rPr>
          <w:rFonts w:ascii="Times New Roman" w:eastAsia="Calibri" w:hAnsi="Times New Roman" w:cs="Times New Roman"/>
          <w:sz w:val="28"/>
          <w:szCs w:val="28"/>
        </w:rPr>
      </w:pPr>
      <w:r w:rsidRPr="006B553A">
        <w:rPr>
          <w:rFonts w:ascii="Times New Roman" w:eastAsia="Calibri" w:hAnsi="Times New Roman" w:cs="Times New Roman"/>
          <w:sz w:val="28"/>
          <w:szCs w:val="28"/>
        </w:rPr>
        <w:t xml:space="preserve">ЄС розробив низку норм та механізмів для управління легальними міграційними потоками для осіб, які шукають притулок, висококваліфікованих працівників, студентів та </w:t>
      </w:r>
      <w:proofErr w:type="gramStart"/>
      <w:r w:rsidRPr="006B553A">
        <w:rPr>
          <w:rFonts w:ascii="Times New Roman" w:eastAsia="Calibri" w:hAnsi="Times New Roman" w:cs="Times New Roman"/>
          <w:sz w:val="28"/>
          <w:szCs w:val="28"/>
        </w:rPr>
        <w:t>досл</w:t>
      </w:r>
      <w:proofErr w:type="gramEnd"/>
      <w:r w:rsidRPr="006B553A">
        <w:rPr>
          <w:rFonts w:ascii="Times New Roman" w:eastAsia="Calibri" w:hAnsi="Times New Roman" w:cs="Times New Roman"/>
          <w:sz w:val="28"/>
          <w:szCs w:val="28"/>
        </w:rPr>
        <w:t>ідників, сезонних пра</w:t>
      </w:r>
      <w:r>
        <w:rPr>
          <w:rFonts w:ascii="Times New Roman" w:eastAsia="Calibri" w:hAnsi="Times New Roman" w:cs="Times New Roman"/>
          <w:sz w:val="28"/>
          <w:szCs w:val="28"/>
        </w:rPr>
        <w:t>цівників та возз'єднання сімей</w:t>
      </w:r>
      <w:r w:rsidR="00AB4408" w:rsidRPr="00AB4408">
        <w:rPr>
          <w:rFonts w:ascii="Times New Roman" w:eastAsia="Calibri" w:hAnsi="Times New Roman" w:cs="Times New Roman"/>
          <w:sz w:val="28"/>
          <w:szCs w:val="28"/>
        </w:rPr>
        <w:t xml:space="preserve"> [7]</w:t>
      </w:r>
      <w:r w:rsidR="00AB4408">
        <w:rPr>
          <w:rFonts w:ascii="Times New Roman" w:eastAsia="Calibri" w:hAnsi="Times New Roman" w:cs="Times New Roman"/>
          <w:sz w:val="28"/>
          <w:szCs w:val="28"/>
        </w:rPr>
        <w:t xml:space="preserve">, </w:t>
      </w:r>
      <w:r w:rsidR="00AB4408" w:rsidRPr="00AB4408">
        <w:rPr>
          <w:rFonts w:ascii="Times New Roman" w:eastAsia="Calibri" w:hAnsi="Times New Roman" w:cs="Times New Roman"/>
          <w:sz w:val="28"/>
          <w:szCs w:val="28"/>
        </w:rPr>
        <w:t>[8]</w:t>
      </w:r>
      <w:r>
        <w:rPr>
          <w:rFonts w:ascii="Times New Roman" w:eastAsia="Calibri" w:hAnsi="Times New Roman" w:cs="Times New Roman"/>
          <w:sz w:val="28"/>
          <w:szCs w:val="28"/>
        </w:rPr>
        <w:t>.</w:t>
      </w:r>
    </w:p>
    <w:p w:rsidR="00A91FB2" w:rsidRDefault="006B553A" w:rsidP="006B553A">
      <w:pPr>
        <w:spacing w:after="158" w:line="360" w:lineRule="auto"/>
        <w:ind w:firstLine="708"/>
        <w:jc w:val="both"/>
        <w:rPr>
          <w:rFonts w:ascii="Times New Roman" w:eastAsia="Calibri" w:hAnsi="Times New Roman" w:cs="Times New Roman"/>
          <w:sz w:val="28"/>
          <w:szCs w:val="28"/>
        </w:rPr>
      </w:pPr>
      <w:r w:rsidRPr="006B553A">
        <w:rPr>
          <w:rFonts w:ascii="Times New Roman" w:eastAsia="Calibri" w:hAnsi="Times New Roman" w:cs="Times New Roman"/>
          <w:sz w:val="28"/>
          <w:szCs w:val="28"/>
        </w:rPr>
        <w:t>Щодо інших міграційних потоків, то в</w:t>
      </w:r>
      <w:proofErr w:type="gramStart"/>
      <w:r w:rsidRPr="006B553A">
        <w:rPr>
          <w:rFonts w:ascii="Times New Roman" w:eastAsia="Calibri" w:hAnsi="Times New Roman" w:cs="Times New Roman"/>
          <w:sz w:val="28"/>
          <w:szCs w:val="28"/>
        </w:rPr>
        <w:t xml:space="preserve"> ЄС</w:t>
      </w:r>
      <w:proofErr w:type="gramEnd"/>
      <w:r w:rsidRPr="006B553A">
        <w:rPr>
          <w:rFonts w:ascii="Times New Roman" w:eastAsia="Calibri" w:hAnsi="Times New Roman" w:cs="Times New Roman"/>
          <w:sz w:val="28"/>
          <w:szCs w:val="28"/>
        </w:rPr>
        <w:t xml:space="preserve"> існують загальні правила розгляду клопотань про надання притулку. У 2015 році Рада ЄС ухвалила </w:t>
      </w:r>
      <w:proofErr w:type="gramStart"/>
      <w:r w:rsidRPr="006B553A">
        <w:rPr>
          <w:rFonts w:ascii="Times New Roman" w:eastAsia="Calibri" w:hAnsi="Times New Roman" w:cs="Times New Roman"/>
          <w:sz w:val="28"/>
          <w:szCs w:val="28"/>
        </w:rPr>
        <w:t>р</w:t>
      </w:r>
      <w:proofErr w:type="gramEnd"/>
      <w:r w:rsidRPr="006B553A">
        <w:rPr>
          <w:rFonts w:ascii="Times New Roman" w:eastAsia="Calibri" w:hAnsi="Times New Roman" w:cs="Times New Roman"/>
          <w:sz w:val="28"/>
          <w:szCs w:val="28"/>
        </w:rPr>
        <w:t>ішення про переміщення тисяч прохачів притулку з Греції та Італії. ЄС також укладає угоди про реадмісію щодо повернення нелегальних мігрантів.</w:t>
      </w:r>
    </w:p>
    <w:p w:rsidR="00723158" w:rsidRDefault="00A647B5" w:rsidP="006B553A">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 тлі подій 2022 – 2023 рр. Європейський Союз пожвавив процедури надання статусу біженця українським громадянам. Фактично </w:t>
      </w:r>
      <w:r w:rsidR="00677FED">
        <w:rPr>
          <w:rFonts w:ascii="Times New Roman" w:eastAsia="Calibri" w:hAnsi="Times New Roman" w:cs="Times New Roman"/>
          <w:sz w:val="28"/>
          <w:szCs w:val="28"/>
        </w:rPr>
        <w:t xml:space="preserve">у цьому сенсі між </w:t>
      </w:r>
      <w:proofErr w:type="gramStart"/>
      <w:r w:rsidR="00677FED">
        <w:rPr>
          <w:rFonts w:ascii="Times New Roman" w:eastAsia="Calibri" w:hAnsi="Times New Roman" w:cs="Times New Roman"/>
          <w:sz w:val="28"/>
          <w:szCs w:val="28"/>
        </w:rPr>
        <w:t>країнами</w:t>
      </w:r>
      <w:proofErr w:type="gramEnd"/>
      <w:r w:rsidR="00677FED">
        <w:rPr>
          <w:rFonts w:ascii="Times New Roman" w:eastAsia="Calibri" w:hAnsi="Times New Roman" w:cs="Times New Roman"/>
          <w:sz w:val="28"/>
          <w:szCs w:val="28"/>
        </w:rPr>
        <w:t xml:space="preserve"> – членами було узгоджено низку інституційних механізмів, як в свою чергу були доповнені особливостями місцевого законодавства.</w:t>
      </w:r>
    </w:p>
    <w:p w:rsidR="002F33F2" w:rsidRPr="002F33F2" w:rsidRDefault="002F33F2" w:rsidP="002F33F2">
      <w:pPr>
        <w:spacing w:after="158" w:line="360" w:lineRule="auto"/>
        <w:jc w:val="both"/>
        <w:rPr>
          <w:rFonts w:ascii="Times New Roman" w:eastAsia="Calibri" w:hAnsi="Times New Roman" w:cs="Times New Roman"/>
          <w:sz w:val="28"/>
          <w:szCs w:val="28"/>
        </w:rPr>
      </w:pPr>
      <w:r w:rsidRPr="008557A2">
        <w:rPr>
          <w:rFonts w:ascii="Times New Roman" w:eastAsia="Calibri" w:hAnsi="Times New Roman" w:cs="Times New Roman"/>
          <w:sz w:val="28"/>
          <w:szCs w:val="28"/>
        </w:rPr>
        <w:lastRenderedPageBreak/>
        <w:tab/>
      </w:r>
      <w:r w:rsidRPr="002F33F2">
        <w:rPr>
          <w:rFonts w:ascii="Times New Roman" w:eastAsia="Calibri" w:hAnsi="Times New Roman" w:cs="Times New Roman"/>
          <w:sz w:val="28"/>
          <w:szCs w:val="28"/>
          <w:lang w:val="uk-UA"/>
        </w:rPr>
        <w:t>До організації прийому біженців включилося й Агентство берегової та сухопутної охорони (Фронтекс), розгорнувши свої підрозділи на кордонах ЄС з Україною, Молдовою та Білорусією. На кордон з Україною, Словаччиною та Польщею направив своїх співробітників Європол.</w:t>
      </w:r>
    </w:p>
    <w:p w:rsidR="00E130CF" w:rsidRPr="002F33F2" w:rsidRDefault="00E130CF" w:rsidP="00121D50">
      <w:pPr>
        <w:spacing w:after="158" w:line="360" w:lineRule="auto"/>
        <w:jc w:val="both"/>
        <w:rPr>
          <w:rFonts w:ascii="Times New Roman" w:eastAsia="Calibri" w:hAnsi="Times New Roman" w:cs="Times New Roman"/>
          <w:sz w:val="28"/>
          <w:szCs w:val="28"/>
        </w:rPr>
      </w:pPr>
    </w:p>
    <w:p w:rsidR="00677FED" w:rsidRPr="008557A2" w:rsidRDefault="00677FED"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F54A91" w:rsidRPr="008557A2" w:rsidRDefault="00F54A91" w:rsidP="00121D50">
      <w:pPr>
        <w:spacing w:after="158" w:line="360" w:lineRule="auto"/>
        <w:jc w:val="both"/>
        <w:rPr>
          <w:rFonts w:ascii="Times New Roman" w:eastAsia="Calibri" w:hAnsi="Times New Roman" w:cs="Times New Roman"/>
          <w:sz w:val="28"/>
          <w:szCs w:val="28"/>
        </w:rPr>
      </w:pPr>
    </w:p>
    <w:p w:rsidR="009D1120" w:rsidRPr="008C12E3" w:rsidRDefault="009D1120" w:rsidP="00A837C9">
      <w:pPr>
        <w:spacing w:after="158" w:line="360" w:lineRule="auto"/>
        <w:ind w:firstLine="708"/>
        <w:rPr>
          <w:rFonts w:ascii="Times New Roman" w:eastAsia="Calibri" w:hAnsi="Times New Roman" w:cs="Times New Roman"/>
          <w:b/>
          <w:sz w:val="28"/>
          <w:szCs w:val="28"/>
        </w:rPr>
      </w:pPr>
    </w:p>
    <w:p w:rsidR="009D1120" w:rsidRPr="008C12E3" w:rsidRDefault="009D1120" w:rsidP="00A837C9">
      <w:pPr>
        <w:spacing w:after="158" w:line="360" w:lineRule="auto"/>
        <w:ind w:firstLine="708"/>
        <w:rPr>
          <w:rFonts w:ascii="Times New Roman" w:eastAsia="Calibri" w:hAnsi="Times New Roman" w:cs="Times New Roman"/>
          <w:b/>
          <w:sz w:val="28"/>
          <w:szCs w:val="28"/>
        </w:rPr>
      </w:pPr>
    </w:p>
    <w:p w:rsidR="009D1120" w:rsidRPr="008C12E3" w:rsidRDefault="009D1120" w:rsidP="00A837C9">
      <w:pPr>
        <w:spacing w:after="158" w:line="360" w:lineRule="auto"/>
        <w:ind w:firstLine="708"/>
        <w:rPr>
          <w:rFonts w:ascii="Times New Roman" w:eastAsia="Calibri" w:hAnsi="Times New Roman" w:cs="Times New Roman"/>
          <w:b/>
          <w:sz w:val="28"/>
          <w:szCs w:val="28"/>
        </w:rPr>
      </w:pPr>
    </w:p>
    <w:p w:rsidR="009D1120" w:rsidRPr="008C12E3" w:rsidRDefault="009D1120" w:rsidP="00A837C9">
      <w:pPr>
        <w:spacing w:after="158" w:line="360" w:lineRule="auto"/>
        <w:ind w:firstLine="708"/>
        <w:rPr>
          <w:rFonts w:ascii="Times New Roman" w:eastAsia="Calibri" w:hAnsi="Times New Roman" w:cs="Times New Roman"/>
          <w:b/>
          <w:sz w:val="28"/>
          <w:szCs w:val="28"/>
        </w:rPr>
      </w:pPr>
    </w:p>
    <w:p w:rsidR="00A837C9" w:rsidRPr="00A837C9" w:rsidRDefault="00A837C9" w:rsidP="00A837C9">
      <w:pPr>
        <w:spacing w:after="158" w:line="360" w:lineRule="auto"/>
        <w:ind w:firstLine="708"/>
        <w:rPr>
          <w:rFonts w:ascii="Times New Roman" w:eastAsia="Calibri" w:hAnsi="Times New Roman" w:cs="Times New Roman"/>
          <w:b/>
          <w:sz w:val="28"/>
          <w:szCs w:val="28"/>
          <w:lang w:val="uk-UA"/>
        </w:rPr>
      </w:pPr>
      <w:r w:rsidRPr="00A837C9">
        <w:rPr>
          <w:rFonts w:ascii="Times New Roman" w:eastAsia="Calibri" w:hAnsi="Times New Roman" w:cs="Times New Roman"/>
          <w:b/>
          <w:sz w:val="28"/>
          <w:szCs w:val="28"/>
          <w:lang w:val="uk-UA"/>
        </w:rPr>
        <w:lastRenderedPageBreak/>
        <w:t>РОЗДІЛ ІІ. «ВИХІД» УКРАЇНЦІВ В КРАЇНИ ЄВРОПИ: УМОВИ НАДАННЯ ЗАХИСТУ</w:t>
      </w:r>
    </w:p>
    <w:p w:rsidR="007A5AA6" w:rsidRPr="00AE692C" w:rsidRDefault="007A5AA6" w:rsidP="007A5AA6">
      <w:pPr>
        <w:spacing w:after="158" w:line="360" w:lineRule="auto"/>
        <w:ind w:firstLine="708"/>
        <w:rPr>
          <w:rFonts w:ascii="Times New Roman" w:eastAsia="Calibri" w:hAnsi="Times New Roman" w:cs="Times New Roman"/>
          <w:b/>
          <w:sz w:val="28"/>
          <w:szCs w:val="28"/>
        </w:rPr>
      </w:pPr>
      <w:r w:rsidRPr="007A5AA6">
        <w:rPr>
          <w:rFonts w:ascii="Times New Roman" w:eastAsia="Calibri" w:hAnsi="Times New Roman" w:cs="Times New Roman"/>
          <w:b/>
          <w:sz w:val="28"/>
          <w:szCs w:val="28"/>
        </w:rPr>
        <w:t>2.1. Статистичний аналіз міграційної хвилі з України</w:t>
      </w:r>
    </w:p>
    <w:p w:rsidR="00793B7A" w:rsidRDefault="00793B7A" w:rsidP="00793B7A">
      <w:pPr>
        <w:spacing w:after="158" w:line="360" w:lineRule="auto"/>
        <w:ind w:firstLine="708"/>
        <w:jc w:val="both"/>
        <w:rPr>
          <w:rFonts w:ascii="Times New Roman" w:eastAsia="Calibri" w:hAnsi="Times New Roman" w:cs="Times New Roman"/>
          <w:sz w:val="28"/>
          <w:szCs w:val="28"/>
        </w:rPr>
      </w:pPr>
      <w:r w:rsidRPr="00AE692C">
        <w:rPr>
          <w:rFonts w:ascii="Times New Roman" w:eastAsia="Calibri" w:hAnsi="Times New Roman" w:cs="Times New Roman"/>
          <w:sz w:val="28"/>
          <w:szCs w:val="28"/>
        </w:rPr>
        <w:t>Загалом оцінюючи специфіку, перебіг та масштаби міграційних потоків з теренів України, слід, по – перше, звернути увагу на певну тенденційність: локалізація скупчень українських мігрантів в окремо взятих країнах</w:t>
      </w:r>
      <w:proofErr w:type="gramStart"/>
      <w:r w:rsidRPr="00AE692C">
        <w:rPr>
          <w:rFonts w:ascii="Times New Roman" w:eastAsia="Calibri" w:hAnsi="Times New Roman" w:cs="Times New Roman"/>
          <w:sz w:val="28"/>
          <w:szCs w:val="28"/>
        </w:rPr>
        <w:t xml:space="preserve"> ЄС</w:t>
      </w:r>
      <w:proofErr w:type="gramEnd"/>
      <w:r w:rsidRPr="00AE692C">
        <w:rPr>
          <w:rFonts w:ascii="Times New Roman" w:eastAsia="Calibri" w:hAnsi="Times New Roman" w:cs="Times New Roman"/>
          <w:sz w:val="28"/>
          <w:szCs w:val="28"/>
        </w:rPr>
        <w:t>, які за рядом обставин, як ендогенних, так і екзогенних, стали лідерами за кількістю прийнятих біженців.</w:t>
      </w:r>
    </w:p>
    <w:p w:rsidR="0042559E" w:rsidRDefault="0042559E" w:rsidP="00793B7A">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Необхідно зважити, той факт, що статистика </w:t>
      </w:r>
      <w:proofErr w:type="gramStart"/>
      <w:r>
        <w:rPr>
          <w:rFonts w:ascii="Times New Roman" w:eastAsia="Calibri" w:hAnsi="Times New Roman" w:cs="Times New Roman"/>
          <w:sz w:val="28"/>
          <w:szCs w:val="28"/>
        </w:rPr>
        <w:t>м</w:t>
      </w:r>
      <w:proofErr w:type="gramEnd"/>
      <w:r>
        <w:rPr>
          <w:rFonts w:ascii="Times New Roman" w:eastAsia="Calibri" w:hAnsi="Times New Roman" w:cs="Times New Roman"/>
          <w:sz w:val="28"/>
          <w:szCs w:val="28"/>
        </w:rPr>
        <w:t>іграційних потоків з України сутнісно має катастрофічний характер. Потенційно вже у 2023 -</w:t>
      </w:r>
      <w:r w:rsidR="006C3DC7">
        <w:rPr>
          <w:rFonts w:ascii="Times New Roman" w:eastAsia="Calibri" w:hAnsi="Times New Roman" w:cs="Times New Roman"/>
          <w:sz w:val="28"/>
          <w:szCs w:val="28"/>
        </w:rPr>
        <w:t xml:space="preserve"> </w:t>
      </w:r>
      <w:r>
        <w:rPr>
          <w:rFonts w:ascii="Times New Roman" w:eastAsia="Calibri" w:hAnsi="Times New Roman" w:cs="Times New Roman"/>
          <w:sz w:val="28"/>
          <w:szCs w:val="28"/>
        </w:rPr>
        <w:t>2024 рр. вона продемонструє демографічні кризові тенденції. Інформація щодо кількісних показників міграційних хвиль також є принципово амбі</w:t>
      </w:r>
      <w:proofErr w:type="gramStart"/>
      <w:r>
        <w:rPr>
          <w:rFonts w:ascii="Times New Roman" w:eastAsia="Calibri" w:hAnsi="Times New Roman" w:cs="Times New Roman"/>
          <w:sz w:val="28"/>
          <w:szCs w:val="28"/>
        </w:rPr>
        <w:t>валентною</w:t>
      </w:r>
      <w:proofErr w:type="gramEnd"/>
      <w:r>
        <w:rPr>
          <w:rFonts w:ascii="Times New Roman" w:eastAsia="Calibri" w:hAnsi="Times New Roman" w:cs="Times New Roman"/>
          <w:sz w:val="28"/>
          <w:szCs w:val="28"/>
        </w:rPr>
        <w:t>, можна навести лише суто приблизні числа демографічних втрат України з початку повномасштабної війни 2022 року.</w:t>
      </w:r>
      <w:r w:rsidR="002B0011">
        <w:rPr>
          <w:rFonts w:ascii="Times New Roman" w:eastAsia="Calibri" w:hAnsi="Times New Roman" w:cs="Times New Roman"/>
          <w:sz w:val="28"/>
          <w:szCs w:val="28"/>
        </w:rPr>
        <w:t xml:space="preserve"> </w:t>
      </w:r>
      <w:proofErr w:type="gramStart"/>
      <w:r w:rsidR="002B0011">
        <w:rPr>
          <w:rFonts w:ascii="Times New Roman" w:eastAsia="Calibri" w:hAnsi="Times New Roman" w:cs="Times New Roman"/>
          <w:sz w:val="28"/>
          <w:szCs w:val="28"/>
        </w:rPr>
        <w:t>З</w:t>
      </w:r>
      <w:proofErr w:type="gramEnd"/>
      <w:r w:rsidR="002B0011">
        <w:rPr>
          <w:rFonts w:ascii="Times New Roman" w:eastAsia="Calibri" w:hAnsi="Times New Roman" w:cs="Times New Roman"/>
          <w:sz w:val="28"/>
          <w:szCs w:val="28"/>
        </w:rPr>
        <w:t xml:space="preserve"> України поїхало приблизно 12 млн. людей. При цьому при</w:t>
      </w:r>
      <w:r w:rsidR="00FE1C94">
        <w:rPr>
          <w:rFonts w:ascii="Times New Roman" w:eastAsia="Calibri" w:hAnsi="Times New Roman" w:cs="Times New Roman"/>
          <w:sz w:val="28"/>
          <w:szCs w:val="28"/>
        </w:rPr>
        <w:t>б</w:t>
      </w:r>
      <w:r w:rsidR="002B0011">
        <w:rPr>
          <w:rFonts w:ascii="Times New Roman" w:eastAsia="Calibri" w:hAnsi="Times New Roman" w:cs="Times New Roman"/>
          <w:sz w:val="28"/>
          <w:szCs w:val="28"/>
        </w:rPr>
        <w:t>лизна кількість населення в самій Україні н</w:t>
      </w:r>
      <w:r w:rsidR="00FE1C94">
        <w:rPr>
          <w:rFonts w:ascii="Times New Roman" w:eastAsia="Calibri" w:hAnsi="Times New Roman" w:cs="Times New Roman"/>
          <w:sz w:val="28"/>
          <w:szCs w:val="28"/>
        </w:rPr>
        <w:t>а</w:t>
      </w:r>
      <w:r w:rsidR="002B0011">
        <w:rPr>
          <w:rFonts w:ascii="Times New Roman" w:eastAsia="Calibri" w:hAnsi="Times New Roman" w:cs="Times New Roman"/>
          <w:sz w:val="28"/>
          <w:szCs w:val="28"/>
        </w:rPr>
        <w:t xml:space="preserve">разі складає </w:t>
      </w:r>
      <w:r w:rsidR="00FE1C94">
        <w:rPr>
          <w:rFonts w:ascii="Times New Roman" w:eastAsia="Calibri" w:hAnsi="Times New Roman" w:cs="Times New Roman"/>
          <w:sz w:val="28"/>
          <w:szCs w:val="28"/>
        </w:rPr>
        <w:t>34 – 35 млн</w:t>
      </w:r>
      <w:r w:rsidR="001E7E55">
        <w:rPr>
          <w:rFonts w:ascii="Times New Roman" w:eastAsia="Calibri" w:hAnsi="Times New Roman" w:cs="Times New Roman"/>
          <w:sz w:val="28"/>
          <w:szCs w:val="28"/>
        </w:rPr>
        <w:t>.</w:t>
      </w:r>
      <w:r w:rsidR="001E7E55" w:rsidRPr="001E7E55">
        <w:rPr>
          <w:rFonts w:ascii="Times New Roman" w:eastAsia="Calibri" w:hAnsi="Times New Roman" w:cs="Times New Roman"/>
          <w:sz w:val="28"/>
          <w:szCs w:val="28"/>
        </w:rPr>
        <w:t xml:space="preserve"> </w:t>
      </w:r>
      <w:r w:rsidR="001E7E55">
        <w:rPr>
          <w:rFonts w:ascii="Times New Roman" w:eastAsia="Calibri" w:hAnsi="Times New Roman" w:cs="Times New Roman"/>
          <w:sz w:val="28"/>
          <w:szCs w:val="28"/>
        </w:rPr>
        <w:t>(за іншими даними – 29 млн.</w:t>
      </w:r>
      <w:r w:rsidR="001E7E55" w:rsidRPr="001E7E55">
        <w:rPr>
          <w:rFonts w:ascii="Times New Roman" w:eastAsia="Calibri" w:hAnsi="Times New Roman" w:cs="Times New Roman"/>
          <w:sz w:val="28"/>
          <w:szCs w:val="28"/>
        </w:rPr>
        <w:t xml:space="preserve"> </w:t>
      </w:r>
      <w:r w:rsidR="001E7E55" w:rsidRPr="00A149A8">
        <w:rPr>
          <w:rFonts w:ascii="Times New Roman" w:eastAsia="Calibri" w:hAnsi="Times New Roman" w:cs="Times New Roman"/>
          <w:sz w:val="28"/>
          <w:szCs w:val="28"/>
        </w:rPr>
        <w:t>[1]</w:t>
      </w:r>
      <w:r w:rsidR="001E7E55">
        <w:rPr>
          <w:rFonts w:ascii="Times New Roman" w:eastAsia="Calibri" w:hAnsi="Times New Roman" w:cs="Times New Roman"/>
          <w:sz w:val="28"/>
          <w:szCs w:val="28"/>
        </w:rPr>
        <w:t>)</w:t>
      </w:r>
      <w:r w:rsidR="00FE1C94">
        <w:rPr>
          <w:rFonts w:ascii="Times New Roman" w:eastAsia="Calibri" w:hAnsi="Times New Roman" w:cs="Times New Roman"/>
          <w:sz w:val="28"/>
          <w:szCs w:val="28"/>
        </w:rPr>
        <w:t>.</w:t>
      </w:r>
    </w:p>
    <w:p w:rsidR="006C3DC7" w:rsidRDefault="006C3DC7" w:rsidP="00793B7A">
      <w:pPr>
        <w:spacing w:after="158" w:line="360" w:lineRule="auto"/>
        <w:ind w:firstLine="708"/>
        <w:jc w:val="both"/>
        <w:rPr>
          <w:rFonts w:ascii="Times New Roman" w:eastAsia="Calibri" w:hAnsi="Times New Roman" w:cs="Times New Roman"/>
          <w:sz w:val="28"/>
          <w:szCs w:val="28"/>
        </w:rPr>
      </w:pPr>
      <w:r w:rsidRPr="006C3DC7">
        <w:rPr>
          <w:rFonts w:ascii="Times New Roman" w:eastAsia="Calibri" w:hAnsi="Times New Roman" w:cs="Times New Roman"/>
          <w:sz w:val="28"/>
          <w:szCs w:val="28"/>
        </w:rPr>
        <w:t>У Європі на отримання тимчасового захисту чи іншого статусу в рамках національних схем легалізації свого перебування зареєструвалося понад 4,86 ​​</w:t>
      </w:r>
      <w:proofErr w:type="gramStart"/>
      <w:r w:rsidRPr="006C3DC7">
        <w:rPr>
          <w:rFonts w:ascii="Times New Roman" w:eastAsia="Calibri" w:hAnsi="Times New Roman" w:cs="Times New Roman"/>
          <w:sz w:val="28"/>
          <w:szCs w:val="28"/>
        </w:rPr>
        <w:t>млн</w:t>
      </w:r>
      <w:proofErr w:type="gramEnd"/>
      <w:r w:rsidRPr="006C3DC7">
        <w:rPr>
          <w:rFonts w:ascii="Times New Roman" w:eastAsia="Calibri" w:hAnsi="Times New Roman" w:cs="Times New Roman"/>
          <w:sz w:val="28"/>
          <w:szCs w:val="28"/>
        </w:rPr>
        <w:t xml:space="preserve"> осіб, які залишили Україну. Приблизно 270 тисяч українців осіли у США та </w:t>
      </w:r>
      <w:proofErr w:type="gramStart"/>
      <w:r w:rsidRPr="006C3DC7">
        <w:rPr>
          <w:rFonts w:ascii="Times New Roman" w:eastAsia="Calibri" w:hAnsi="Times New Roman" w:cs="Times New Roman"/>
          <w:sz w:val="28"/>
          <w:szCs w:val="28"/>
        </w:rPr>
        <w:t>Канад</w:t>
      </w:r>
      <w:proofErr w:type="gramEnd"/>
      <w:r w:rsidRPr="006C3DC7">
        <w:rPr>
          <w:rFonts w:ascii="Times New Roman" w:eastAsia="Calibri" w:hAnsi="Times New Roman" w:cs="Times New Roman"/>
          <w:sz w:val="28"/>
          <w:szCs w:val="28"/>
        </w:rPr>
        <w:t>і, де багато хто з них отримав право на роботу, навчання та соціальну допомогу.</w:t>
      </w:r>
    </w:p>
    <w:p w:rsidR="00FE1C94" w:rsidRDefault="00FE1C94" w:rsidP="00793B7A">
      <w:pPr>
        <w:spacing w:after="158" w:line="360" w:lineRule="auto"/>
        <w:ind w:firstLine="708"/>
        <w:jc w:val="both"/>
        <w:rPr>
          <w:rFonts w:ascii="Times New Roman" w:eastAsia="Calibri" w:hAnsi="Times New Roman" w:cs="Times New Roman"/>
          <w:sz w:val="28"/>
          <w:szCs w:val="28"/>
        </w:rPr>
      </w:pPr>
      <w:r w:rsidRPr="00FE1C94">
        <w:rPr>
          <w:rFonts w:ascii="Times New Roman" w:eastAsia="Calibri" w:hAnsi="Times New Roman" w:cs="Times New Roman"/>
          <w:sz w:val="28"/>
          <w:szCs w:val="28"/>
        </w:rPr>
        <w:t xml:space="preserve">Українська міграція </w:t>
      </w:r>
      <w:proofErr w:type="gramStart"/>
      <w:r w:rsidRPr="00FE1C94">
        <w:rPr>
          <w:rFonts w:ascii="Times New Roman" w:eastAsia="Calibri" w:hAnsi="Times New Roman" w:cs="Times New Roman"/>
          <w:sz w:val="28"/>
          <w:szCs w:val="28"/>
        </w:rPr>
        <w:t>протікала</w:t>
      </w:r>
      <w:proofErr w:type="gramEnd"/>
      <w:r w:rsidRPr="00FE1C94">
        <w:rPr>
          <w:rFonts w:ascii="Times New Roman" w:eastAsia="Calibri" w:hAnsi="Times New Roman" w:cs="Times New Roman"/>
          <w:sz w:val="28"/>
          <w:szCs w:val="28"/>
        </w:rPr>
        <w:t xml:space="preserve"> кількома хвилями. </w:t>
      </w:r>
      <w:proofErr w:type="gramStart"/>
      <w:r w:rsidRPr="00FE1C94">
        <w:rPr>
          <w:rFonts w:ascii="Times New Roman" w:eastAsia="Calibri" w:hAnsi="Times New Roman" w:cs="Times New Roman"/>
          <w:sz w:val="28"/>
          <w:szCs w:val="28"/>
        </w:rPr>
        <w:t>П</w:t>
      </w:r>
      <w:proofErr w:type="gramEnd"/>
      <w:r w:rsidRPr="00FE1C94">
        <w:rPr>
          <w:rFonts w:ascii="Times New Roman" w:eastAsia="Calibri" w:hAnsi="Times New Roman" w:cs="Times New Roman"/>
          <w:sz w:val="28"/>
          <w:szCs w:val="28"/>
        </w:rPr>
        <w:t>ісля першого напливу біженців із України намітилася тенденція до спаду переселенців. Влітку 2022 року кількість українців, які виїжджають з країни і повертаються до неї, приблизно зрівнялася. А серед самих переселенців стали переважати «</w:t>
      </w:r>
      <w:r w:rsidR="00F2509A">
        <w:rPr>
          <w:rFonts w:ascii="Times New Roman" w:eastAsia="Calibri" w:hAnsi="Times New Roman" w:cs="Times New Roman"/>
          <w:sz w:val="28"/>
          <w:szCs w:val="28"/>
        </w:rPr>
        <w:t>настрої повертатися</w:t>
      </w:r>
      <w:r w:rsidRPr="00FE1C94">
        <w:rPr>
          <w:rFonts w:ascii="Times New Roman" w:eastAsia="Calibri" w:hAnsi="Times New Roman" w:cs="Times New Roman"/>
          <w:sz w:val="28"/>
          <w:szCs w:val="28"/>
        </w:rPr>
        <w:t xml:space="preserve">» настрої, в експертних прогнозах </w:t>
      </w:r>
      <w:proofErr w:type="gramStart"/>
      <w:r w:rsidRPr="00FE1C94">
        <w:rPr>
          <w:rFonts w:ascii="Times New Roman" w:eastAsia="Calibri" w:hAnsi="Times New Roman" w:cs="Times New Roman"/>
          <w:sz w:val="28"/>
          <w:szCs w:val="28"/>
        </w:rPr>
        <w:t>почали</w:t>
      </w:r>
      <w:proofErr w:type="gramEnd"/>
      <w:r w:rsidRPr="00FE1C94">
        <w:rPr>
          <w:rFonts w:ascii="Times New Roman" w:eastAsia="Calibri" w:hAnsi="Times New Roman" w:cs="Times New Roman"/>
          <w:sz w:val="28"/>
          <w:szCs w:val="28"/>
        </w:rPr>
        <w:t xml:space="preserve"> частіше звучати думки, що процес переселення звернувся назад.</w:t>
      </w:r>
    </w:p>
    <w:p w:rsidR="00FE1C94" w:rsidRPr="00AE692C" w:rsidRDefault="00FE1C94" w:rsidP="00793B7A">
      <w:pPr>
        <w:spacing w:after="158" w:line="360" w:lineRule="auto"/>
        <w:ind w:firstLine="708"/>
        <w:jc w:val="both"/>
        <w:rPr>
          <w:rFonts w:ascii="Times New Roman" w:eastAsia="Calibri" w:hAnsi="Times New Roman" w:cs="Times New Roman"/>
          <w:sz w:val="28"/>
          <w:szCs w:val="28"/>
        </w:rPr>
      </w:pPr>
      <w:r w:rsidRPr="00FE1C94">
        <w:rPr>
          <w:rFonts w:ascii="Times New Roman" w:eastAsia="Calibri" w:hAnsi="Times New Roman" w:cs="Times New Roman"/>
          <w:sz w:val="28"/>
          <w:szCs w:val="28"/>
        </w:rPr>
        <w:lastRenderedPageBreak/>
        <w:t xml:space="preserve">Однак ця сфера вкрай чутлива до змін ситуації на фронтах, у політичному житті та інформаційному просторі. Тому літнє </w:t>
      </w:r>
      <w:proofErr w:type="gramStart"/>
      <w:r w:rsidRPr="00FE1C94">
        <w:rPr>
          <w:rFonts w:ascii="Times New Roman" w:eastAsia="Calibri" w:hAnsi="Times New Roman" w:cs="Times New Roman"/>
          <w:sz w:val="28"/>
          <w:szCs w:val="28"/>
        </w:rPr>
        <w:t>р</w:t>
      </w:r>
      <w:proofErr w:type="gramEnd"/>
      <w:r w:rsidRPr="00FE1C94">
        <w:rPr>
          <w:rFonts w:ascii="Times New Roman" w:eastAsia="Calibri" w:hAnsi="Times New Roman" w:cs="Times New Roman"/>
          <w:sz w:val="28"/>
          <w:szCs w:val="28"/>
        </w:rPr>
        <w:t xml:space="preserve">ішення Генштабу України про підготовку повного закриття державного кордону для всіх чоловіків (і навіть жінок, які мають спеціальності, які можна використовувати в потребах оборонного відомства) викликало нову хвилю міграції та хаосу у статистичному </w:t>
      </w:r>
      <w:proofErr w:type="gramStart"/>
      <w:r w:rsidRPr="00FE1C94">
        <w:rPr>
          <w:rFonts w:ascii="Times New Roman" w:eastAsia="Calibri" w:hAnsi="Times New Roman" w:cs="Times New Roman"/>
          <w:sz w:val="28"/>
          <w:szCs w:val="28"/>
        </w:rPr>
        <w:t>обл</w:t>
      </w:r>
      <w:proofErr w:type="gramEnd"/>
      <w:r w:rsidRPr="00FE1C94">
        <w:rPr>
          <w:rFonts w:ascii="Times New Roman" w:eastAsia="Calibri" w:hAnsi="Times New Roman" w:cs="Times New Roman"/>
          <w:sz w:val="28"/>
          <w:szCs w:val="28"/>
        </w:rPr>
        <w:t>іку переселенців</w:t>
      </w:r>
      <w:r w:rsidR="009D35DB">
        <w:rPr>
          <w:rFonts w:ascii="Times New Roman" w:eastAsia="Calibri" w:hAnsi="Times New Roman" w:cs="Times New Roman"/>
          <w:sz w:val="28"/>
          <w:szCs w:val="28"/>
        </w:rPr>
        <w:t xml:space="preserve"> </w:t>
      </w:r>
      <w:r w:rsidR="009D35DB" w:rsidRPr="009D35DB">
        <w:rPr>
          <w:rFonts w:ascii="Times New Roman" w:eastAsia="Calibri" w:hAnsi="Times New Roman" w:cs="Times New Roman"/>
          <w:sz w:val="28"/>
          <w:szCs w:val="28"/>
        </w:rPr>
        <w:t>[53]</w:t>
      </w:r>
      <w:r w:rsidRPr="00FE1C94">
        <w:rPr>
          <w:rFonts w:ascii="Times New Roman" w:eastAsia="Calibri" w:hAnsi="Times New Roman" w:cs="Times New Roman"/>
          <w:sz w:val="28"/>
          <w:szCs w:val="28"/>
        </w:rPr>
        <w:t>.</w:t>
      </w:r>
    </w:p>
    <w:p w:rsidR="00793B7A" w:rsidRPr="00793B7A"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Безумовним лідером у цьому контексті є Польща. Спільний кордон з Україною, культурно – історичні обумовленності міграційного пріоритету цієї країни для біженців доповнилися соціально – економічними зусиллями уряду та президента Польща Анджея</w:t>
      </w:r>
      <w:proofErr w:type="gramStart"/>
      <w:r w:rsidRPr="00793B7A">
        <w:rPr>
          <w:rFonts w:ascii="Times New Roman" w:eastAsia="Calibri" w:hAnsi="Times New Roman" w:cs="Times New Roman"/>
          <w:sz w:val="28"/>
          <w:szCs w:val="28"/>
        </w:rPr>
        <w:t xml:space="preserve"> Д</w:t>
      </w:r>
      <w:proofErr w:type="gramEnd"/>
      <w:r w:rsidRPr="00793B7A">
        <w:rPr>
          <w:rFonts w:ascii="Times New Roman" w:eastAsia="Calibri" w:hAnsi="Times New Roman" w:cs="Times New Roman"/>
          <w:sz w:val="28"/>
          <w:szCs w:val="28"/>
        </w:rPr>
        <w:t xml:space="preserve">уди. Згідно статистичним даним біженців зі статусом тимчасового захисту, як і раніше, у Польщі - 1 </w:t>
      </w:r>
      <w:proofErr w:type="gramStart"/>
      <w:r w:rsidRPr="00793B7A">
        <w:rPr>
          <w:rFonts w:ascii="Times New Roman" w:eastAsia="Calibri" w:hAnsi="Times New Roman" w:cs="Times New Roman"/>
          <w:sz w:val="28"/>
          <w:szCs w:val="28"/>
        </w:rPr>
        <w:t>млн</w:t>
      </w:r>
      <w:proofErr w:type="gramEnd"/>
      <w:r w:rsidRPr="00793B7A">
        <w:rPr>
          <w:rFonts w:ascii="Times New Roman" w:eastAsia="Calibri" w:hAnsi="Times New Roman" w:cs="Times New Roman"/>
          <w:sz w:val="28"/>
          <w:szCs w:val="28"/>
        </w:rPr>
        <w:t xml:space="preserve"> 577,29 тис. (на період 2023 року)</w:t>
      </w:r>
      <w:r w:rsidR="009D35DB">
        <w:rPr>
          <w:rFonts w:ascii="Times New Roman" w:eastAsia="Calibri" w:hAnsi="Times New Roman" w:cs="Times New Roman"/>
          <w:sz w:val="28"/>
          <w:szCs w:val="28"/>
          <w:lang w:val="en-US"/>
        </w:rPr>
        <w:t>[53]</w:t>
      </w:r>
      <w:r w:rsidRPr="00793B7A">
        <w:rPr>
          <w:rFonts w:ascii="Times New Roman" w:eastAsia="Calibri" w:hAnsi="Times New Roman" w:cs="Times New Roman"/>
          <w:sz w:val="28"/>
          <w:szCs w:val="28"/>
        </w:rPr>
        <w:t>.</w:t>
      </w:r>
    </w:p>
    <w:p w:rsidR="00793B7A" w:rsidRPr="00793B7A"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 xml:space="preserve">Загалом у країну з України, за даними польського уряду та польської прикордонної служби, від початку війни прибуло 10,819 </w:t>
      </w:r>
      <w:proofErr w:type="gramStart"/>
      <w:r w:rsidRPr="00793B7A">
        <w:rPr>
          <w:rFonts w:ascii="Times New Roman" w:eastAsia="Calibri" w:hAnsi="Times New Roman" w:cs="Times New Roman"/>
          <w:sz w:val="28"/>
          <w:szCs w:val="28"/>
        </w:rPr>
        <w:t>млн</w:t>
      </w:r>
      <w:proofErr w:type="gramEnd"/>
      <w:r w:rsidRPr="00793B7A">
        <w:rPr>
          <w:rFonts w:ascii="Times New Roman" w:eastAsia="Calibri" w:hAnsi="Times New Roman" w:cs="Times New Roman"/>
          <w:sz w:val="28"/>
          <w:szCs w:val="28"/>
        </w:rPr>
        <w:t xml:space="preserve"> осіб, а у зворотному напрямку повернулося в Україну 8,966 млн. (Цей процес умовно можна позначити «круговою міграцією»)</w:t>
      </w:r>
    </w:p>
    <w:p w:rsidR="00C46BED"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Чехія, де кількість зареєстрованих для тимчасового захисту зросла з кінця січня на 16,9 тис</w:t>
      </w:r>
      <w:proofErr w:type="gramStart"/>
      <w:r w:rsidRPr="00793B7A">
        <w:rPr>
          <w:rFonts w:ascii="Times New Roman" w:eastAsia="Calibri" w:hAnsi="Times New Roman" w:cs="Times New Roman"/>
          <w:sz w:val="28"/>
          <w:szCs w:val="28"/>
        </w:rPr>
        <w:t>.</w:t>
      </w:r>
      <w:proofErr w:type="gramEnd"/>
      <w:r w:rsidRPr="00793B7A">
        <w:rPr>
          <w:rFonts w:ascii="Times New Roman" w:eastAsia="Calibri" w:hAnsi="Times New Roman" w:cs="Times New Roman"/>
          <w:sz w:val="28"/>
          <w:szCs w:val="28"/>
        </w:rPr>
        <w:t xml:space="preserve"> - </w:t>
      </w:r>
      <w:proofErr w:type="gramStart"/>
      <w:r w:rsidRPr="00793B7A">
        <w:rPr>
          <w:rFonts w:ascii="Times New Roman" w:eastAsia="Calibri" w:hAnsi="Times New Roman" w:cs="Times New Roman"/>
          <w:sz w:val="28"/>
          <w:szCs w:val="28"/>
        </w:rPr>
        <w:t>д</w:t>
      </w:r>
      <w:proofErr w:type="gramEnd"/>
      <w:r w:rsidRPr="00793B7A">
        <w:rPr>
          <w:rFonts w:ascii="Times New Roman" w:eastAsia="Calibri" w:hAnsi="Times New Roman" w:cs="Times New Roman"/>
          <w:sz w:val="28"/>
          <w:szCs w:val="28"/>
        </w:rPr>
        <w:t xml:space="preserve">о 502,0 тис. Чехія успішно пододала труднощі міграційного виклику. Всі міністерства респуліки успішно пройшли випробування «на міцність» міграційним потоком. Більш того, з поміж біженців з України більш ніж 100 тисяч людей знайшли в цій </w:t>
      </w:r>
      <w:proofErr w:type="gramStart"/>
      <w:r w:rsidRPr="00793B7A">
        <w:rPr>
          <w:rFonts w:ascii="Times New Roman" w:eastAsia="Calibri" w:hAnsi="Times New Roman" w:cs="Times New Roman"/>
          <w:sz w:val="28"/>
          <w:szCs w:val="28"/>
        </w:rPr>
        <w:t>країн</w:t>
      </w:r>
      <w:proofErr w:type="gramEnd"/>
      <w:r w:rsidRPr="00793B7A">
        <w:rPr>
          <w:rFonts w:ascii="Times New Roman" w:eastAsia="Calibri" w:hAnsi="Times New Roman" w:cs="Times New Roman"/>
          <w:sz w:val="28"/>
          <w:szCs w:val="28"/>
        </w:rPr>
        <w:t>і постійну роботу, а 50 тисяч дітей з України ходять до чешських шкіл.</w:t>
      </w:r>
    </w:p>
    <w:p w:rsidR="00C46BED"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 xml:space="preserve"> Якщо говорити суто про фінансові витрати респуліки, то вони за приблизними оцінками склали 1,2 </w:t>
      </w:r>
      <w:proofErr w:type="gramStart"/>
      <w:r w:rsidRPr="00793B7A">
        <w:rPr>
          <w:rFonts w:ascii="Times New Roman" w:eastAsia="Calibri" w:hAnsi="Times New Roman" w:cs="Times New Roman"/>
          <w:sz w:val="28"/>
          <w:szCs w:val="28"/>
        </w:rPr>
        <w:t>млрд</w:t>
      </w:r>
      <w:proofErr w:type="gramEnd"/>
      <w:r w:rsidRPr="00793B7A">
        <w:rPr>
          <w:rFonts w:ascii="Times New Roman" w:eastAsia="Calibri" w:hAnsi="Times New Roman" w:cs="Times New Roman"/>
          <w:sz w:val="28"/>
          <w:szCs w:val="28"/>
        </w:rPr>
        <w:t xml:space="preserve"> євро (28, 5 млрд чешських крон). Проблемним аспектом у інтегаційних </w:t>
      </w:r>
      <w:proofErr w:type="gramStart"/>
      <w:r w:rsidRPr="00793B7A">
        <w:rPr>
          <w:rFonts w:ascii="Times New Roman" w:eastAsia="Calibri" w:hAnsi="Times New Roman" w:cs="Times New Roman"/>
          <w:sz w:val="28"/>
          <w:szCs w:val="28"/>
        </w:rPr>
        <w:t>заходах</w:t>
      </w:r>
      <w:proofErr w:type="gramEnd"/>
      <w:r w:rsidRPr="00793B7A">
        <w:rPr>
          <w:rFonts w:ascii="Times New Roman" w:eastAsia="Calibri" w:hAnsi="Times New Roman" w:cs="Times New Roman"/>
          <w:sz w:val="28"/>
          <w:szCs w:val="28"/>
        </w:rPr>
        <w:t xml:space="preserve"> Чехії по відношенню до біженців з України залишається той факт, що багато хто з новоприбулих працює на недостатньо кваліфікованій та погано оплачуваній роботі, тому що їхні дипломи та атестати не визнаються. Визнання професійної кваліфікації </w:t>
      </w:r>
      <w:r w:rsidRPr="00793B7A">
        <w:rPr>
          <w:rFonts w:ascii="Times New Roman" w:eastAsia="Calibri" w:hAnsi="Times New Roman" w:cs="Times New Roman"/>
          <w:sz w:val="28"/>
          <w:szCs w:val="28"/>
        </w:rPr>
        <w:lastRenderedPageBreak/>
        <w:t>пов'язане з труднощами (Хоча така тенденція в певній мірі є узагальнюючою для країн</w:t>
      </w:r>
      <w:proofErr w:type="gramStart"/>
      <w:r w:rsidRPr="00793B7A">
        <w:rPr>
          <w:rFonts w:ascii="Times New Roman" w:eastAsia="Calibri" w:hAnsi="Times New Roman" w:cs="Times New Roman"/>
          <w:sz w:val="28"/>
          <w:szCs w:val="28"/>
        </w:rPr>
        <w:t xml:space="preserve"> ЄС</w:t>
      </w:r>
      <w:proofErr w:type="gramEnd"/>
      <w:r w:rsidRPr="00793B7A">
        <w:rPr>
          <w:rFonts w:ascii="Times New Roman" w:eastAsia="Calibri" w:hAnsi="Times New Roman" w:cs="Times New Roman"/>
          <w:sz w:val="28"/>
          <w:szCs w:val="28"/>
        </w:rPr>
        <w:t>, які приймають українських біженців).</w:t>
      </w:r>
    </w:p>
    <w:p w:rsidR="00793B7A"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 xml:space="preserve"> Українські біженці, які не працевлаштувалися, мають право на отримання фінансової допомоги. За перший місяць виплачують 5000 крон (8600 грн) на особу на місяць за умови, що біженець не забезпечений безкоштовним проживанням в країні, харчуванням та основними засобами особистої гі</w:t>
      </w:r>
      <w:proofErr w:type="gramStart"/>
      <w:r w:rsidRPr="00793B7A">
        <w:rPr>
          <w:rFonts w:ascii="Times New Roman" w:eastAsia="Calibri" w:hAnsi="Times New Roman" w:cs="Times New Roman"/>
          <w:sz w:val="28"/>
          <w:szCs w:val="28"/>
        </w:rPr>
        <w:t>г</w:t>
      </w:r>
      <w:proofErr w:type="gramEnd"/>
      <w:r w:rsidRPr="00793B7A">
        <w:rPr>
          <w:rFonts w:ascii="Times New Roman" w:eastAsia="Calibri" w:hAnsi="Times New Roman" w:cs="Times New Roman"/>
          <w:sz w:val="28"/>
          <w:szCs w:val="28"/>
        </w:rPr>
        <w:t xml:space="preserve">ієни. Наступні 5 місяців сума така сама – але треба довести, що немає доходів. </w:t>
      </w:r>
      <w:proofErr w:type="gramStart"/>
      <w:r w:rsidRPr="00793B7A">
        <w:rPr>
          <w:rFonts w:ascii="Times New Roman" w:eastAsia="Calibri" w:hAnsi="Times New Roman" w:cs="Times New Roman"/>
          <w:sz w:val="28"/>
          <w:szCs w:val="28"/>
        </w:rPr>
        <w:t>З</w:t>
      </w:r>
      <w:proofErr w:type="gramEnd"/>
      <w:r w:rsidRPr="00793B7A">
        <w:rPr>
          <w:rFonts w:ascii="Times New Roman" w:eastAsia="Calibri" w:hAnsi="Times New Roman" w:cs="Times New Roman"/>
          <w:sz w:val="28"/>
          <w:szCs w:val="28"/>
        </w:rPr>
        <w:t xml:space="preserve"> 7-го місяця сума допомоги змінюється: дитина до 18 років отримуватиме 3490 крон, дорослу – 4860 крон. В цілому Чехія, яка за поточною аналітикою міграційних потоків з України, є одним з лідерів по прийняттю біженців </w:t>
      </w:r>
      <w:proofErr w:type="gramStart"/>
      <w:r w:rsidRPr="00793B7A">
        <w:rPr>
          <w:rFonts w:ascii="Times New Roman" w:eastAsia="Calibri" w:hAnsi="Times New Roman" w:cs="Times New Roman"/>
          <w:sz w:val="28"/>
          <w:szCs w:val="28"/>
        </w:rPr>
        <w:t>п</w:t>
      </w:r>
      <w:proofErr w:type="gramEnd"/>
      <w:r w:rsidRPr="00793B7A">
        <w:rPr>
          <w:rFonts w:ascii="Times New Roman" w:eastAsia="Calibri" w:hAnsi="Times New Roman" w:cs="Times New Roman"/>
          <w:sz w:val="28"/>
          <w:szCs w:val="28"/>
        </w:rPr>
        <w:t xml:space="preserve">ісля повномасштабного вторгнення росії, створює необхідні умови для проживання та працевлаштування, водночас в економічному плані Чешська Республіка отримує додаткову, часто кваліфіковану робочу силу, має змогу також отримувати кваліфікованих робітників, наприклад, для сфери </w:t>
      </w:r>
      <w:proofErr w:type="gramStart"/>
      <w:r w:rsidRPr="00793B7A">
        <w:rPr>
          <w:rFonts w:ascii="Times New Roman" w:eastAsia="Calibri" w:hAnsi="Times New Roman" w:cs="Times New Roman"/>
          <w:sz w:val="28"/>
          <w:szCs w:val="28"/>
        </w:rPr>
        <w:t>техн</w:t>
      </w:r>
      <w:proofErr w:type="gramEnd"/>
      <w:r w:rsidRPr="00793B7A">
        <w:rPr>
          <w:rFonts w:ascii="Times New Roman" w:eastAsia="Calibri" w:hAnsi="Times New Roman" w:cs="Times New Roman"/>
          <w:sz w:val="28"/>
          <w:szCs w:val="28"/>
        </w:rPr>
        <w:t xml:space="preserve">ічної освіти тощо. Тому все ж слід говорити, що дотримання загальноєвропейських «забовязань» щодо прийняття біженців, водночас пожвавлюють і саме економічне й </w:t>
      </w:r>
      <w:proofErr w:type="gramStart"/>
      <w:r w:rsidRPr="00793B7A">
        <w:rPr>
          <w:rFonts w:ascii="Times New Roman" w:eastAsia="Calibri" w:hAnsi="Times New Roman" w:cs="Times New Roman"/>
          <w:sz w:val="28"/>
          <w:szCs w:val="28"/>
        </w:rPr>
        <w:t>соц</w:t>
      </w:r>
      <w:proofErr w:type="gramEnd"/>
      <w:r w:rsidRPr="00793B7A">
        <w:rPr>
          <w:rFonts w:ascii="Times New Roman" w:eastAsia="Calibri" w:hAnsi="Times New Roman" w:cs="Times New Roman"/>
          <w:sz w:val="28"/>
          <w:szCs w:val="28"/>
        </w:rPr>
        <w:t>іокультурне життя країни у час гострої потреби у робочій силі.</w:t>
      </w:r>
    </w:p>
    <w:p w:rsidR="0089068E" w:rsidRDefault="0089068E" w:rsidP="00793B7A">
      <w:pPr>
        <w:spacing w:after="158" w:line="360" w:lineRule="auto"/>
        <w:ind w:firstLine="708"/>
        <w:jc w:val="both"/>
        <w:rPr>
          <w:rFonts w:ascii="Times New Roman" w:eastAsia="Calibri" w:hAnsi="Times New Roman" w:cs="Times New Roman"/>
          <w:sz w:val="28"/>
          <w:szCs w:val="28"/>
        </w:rPr>
      </w:pPr>
      <w:proofErr w:type="gramStart"/>
      <w:r>
        <w:rPr>
          <w:rFonts w:ascii="Times New Roman" w:eastAsia="Calibri" w:hAnsi="Times New Roman" w:cs="Times New Roman"/>
          <w:sz w:val="28"/>
          <w:szCs w:val="28"/>
        </w:rPr>
        <w:t>У випадку сусідньої з Чехією Словаччини, то статистичні дані кажуть про суттєві кількісні відмінності у міграційному потоці з України.</w:t>
      </w:r>
      <w:proofErr w:type="gramEnd"/>
      <w:r>
        <w:rPr>
          <w:rFonts w:ascii="Times New Roman" w:eastAsia="Calibri" w:hAnsi="Times New Roman" w:cs="Times New Roman"/>
          <w:sz w:val="28"/>
          <w:szCs w:val="28"/>
        </w:rPr>
        <w:t xml:space="preserve"> Так, загальне</w:t>
      </w:r>
      <w:r w:rsidRPr="0089068E">
        <w:rPr>
          <w:rFonts w:ascii="Times New Roman" w:eastAsia="Calibri" w:hAnsi="Times New Roman" w:cs="Times New Roman"/>
          <w:sz w:val="28"/>
          <w:szCs w:val="28"/>
        </w:rPr>
        <w:t xml:space="preserve"> </w:t>
      </w:r>
      <w:r>
        <w:rPr>
          <w:rFonts w:ascii="Times New Roman" w:eastAsia="Calibri" w:hAnsi="Times New Roman" w:cs="Times New Roman"/>
          <w:sz w:val="28"/>
          <w:szCs w:val="28"/>
        </w:rPr>
        <w:t>ч</w:t>
      </w:r>
      <w:r w:rsidRPr="0089068E">
        <w:rPr>
          <w:rFonts w:ascii="Times New Roman" w:eastAsia="Calibri" w:hAnsi="Times New Roman" w:cs="Times New Roman"/>
          <w:sz w:val="28"/>
          <w:szCs w:val="28"/>
        </w:rPr>
        <w:t>исло українців, розміщених у країні таким чином, становило 25 915 осіб</w:t>
      </w:r>
      <w:r>
        <w:rPr>
          <w:rFonts w:ascii="Times New Roman" w:eastAsia="Calibri" w:hAnsi="Times New Roman" w:cs="Times New Roman"/>
          <w:sz w:val="28"/>
          <w:szCs w:val="28"/>
        </w:rPr>
        <w:t xml:space="preserve"> (слід </w:t>
      </w:r>
      <w:proofErr w:type="gramStart"/>
      <w:r>
        <w:rPr>
          <w:rFonts w:ascii="Times New Roman" w:eastAsia="Calibri" w:hAnsi="Times New Roman" w:cs="Times New Roman"/>
          <w:sz w:val="28"/>
          <w:szCs w:val="28"/>
        </w:rPr>
        <w:t>п</w:t>
      </w:r>
      <w:proofErr w:type="gramEnd"/>
      <w:r>
        <w:rPr>
          <w:rFonts w:ascii="Times New Roman" w:eastAsia="Calibri" w:hAnsi="Times New Roman" w:cs="Times New Roman"/>
          <w:sz w:val="28"/>
          <w:szCs w:val="28"/>
        </w:rPr>
        <w:t>ідкреслити, що ця цифра закономірно постійно змінюється у відповідності з динамікою процесу)</w:t>
      </w:r>
      <w:r w:rsidRPr="0089068E">
        <w:rPr>
          <w:rFonts w:ascii="Times New Roman" w:eastAsia="Calibri" w:hAnsi="Times New Roman" w:cs="Times New Roman"/>
          <w:sz w:val="28"/>
          <w:szCs w:val="28"/>
        </w:rPr>
        <w:t>.</w:t>
      </w:r>
    </w:p>
    <w:p w:rsidR="0089068E" w:rsidRPr="00793B7A" w:rsidRDefault="0089068E" w:rsidP="00793B7A">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Важливо зазначити, що безпосеред</w:t>
      </w:r>
      <w:r w:rsidR="0096182B">
        <w:rPr>
          <w:rFonts w:ascii="Times New Roman" w:eastAsia="Calibri" w:hAnsi="Times New Roman" w:cs="Times New Roman"/>
          <w:sz w:val="28"/>
          <w:szCs w:val="28"/>
        </w:rPr>
        <w:t>н</w:t>
      </w:r>
      <w:r>
        <w:rPr>
          <w:rFonts w:ascii="Times New Roman" w:eastAsia="Calibri" w:hAnsi="Times New Roman" w:cs="Times New Roman"/>
          <w:sz w:val="28"/>
          <w:szCs w:val="28"/>
        </w:rPr>
        <w:t>ьо у</w:t>
      </w:r>
      <w:r w:rsidRPr="0089068E">
        <w:rPr>
          <w:rFonts w:ascii="Times New Roman" w:eastAsia="Calibri" w:hAnsi="Times New Roman" w:cs="Times New Roman"/>
          <w:sz w:val="28"/>
          <w:szCs w:val="28"/>
        </w:rPr>
        <w:t xml:space="preserve"> випадку Польщі, Словаччини та Угорщини статистика відображає кількість українців, які отримали національний еквівалент спеціального захищеного статусу у цих </w:t>
      </w:r>
      <w:proofErr w:type="gramStart"/>
      <w:r w:rsidRPr="0089068E">
        <w:rPr>
          <w:rFonts w:ascii="Times New Roman" w:eastAsia="Calibri" w:hAnsi="Times New Roman" w:cs="Times New Roman"/>
          <w:sz w:val="28"/>
          <w:szCs w:val="28"/>
        </w:rPr>
        <w:t>країнах</w:t>
      </w:r>
      <w:proofErr w:type="gramEnd"/>
      <w:r w:rsidRPr="0089068E">
        <w:rPr>
          <w:rFonts w:ascii="Times New Roman" w:eastAsia="Calibri" w:hAnsi="Times New Roman" w:cs="Times New Roman"/>
          <w:sz w:val="28"/>
          <w:szCs w:val="28"/>
        </w:rPr>
        <w:t>.</w:t>
      </w:r>
    </w:p>
    <w:p w:rsidR="00A2063B" w:rsidRPr="00A2063B" w:rsidRDefault="00793B7A" w:rsidP="0081309E">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На четверте місце по прийняттю українських біженців вийшла Велика Британія - 191,9 тис. (прирі</w:t>
      </w:r>
      <w:proofErr w:type="gramStart"/>
      <w:r w:rsidRPr="00793B7A">
        <w:rPr>
          <w:rFonts w:ascii="Times New Roman" w:eastAsia="Calibri" w:hAnsi="Times New Roman" w:cs="Times New Roman"/>
          <w:sz w:val="28"/>
          <w:szCs w:val="28"/>
        </w:rPr>
        <w:t>ст</w:t>
      </w:r>
      <w:proofErr w:type="gramEnd"/>
      <w:r w:rsidRPr="00793B7A">
        <w:rPr>
          <w:rFonts w:ascii="Times New Roman" w:eastAsia="Calibri" w:hAnsi="Times New Roman" w:cs="Times New Roman"/>
          <w:sz w:val="28"/>
          <w:szCs w:val="28"/>
        </w:rPr>
        <w:t xml:space="preserve"> на 33,1 тис.)</w:t>
      </w:r>
      <w:r w:rsidR="0081309E">
        <w:rPr>
          <w:rFonts w:ascii="Times New Roman" w:eastAsia="Calibri" w:hAnsi="Times New Roman" w:cs="Times New Roman"/>
          <w:sz w:val="28"/>
          <w:szCs w:val="28"/>
        </w:rPr>
        <w:t xml:space="preserve"> (Так, брекзіт країни вплинув на </w:t>
      </w:r>
      <w:r w:rsidR="0081309E">
        <w:rPr>
          <w:rFonts w:ascii="Times New Roman" w:eastAsia="Calibri" w:hAnsi="Times New Roman" w:cs="Times New Roman"/>
          <w:sz w:val="28"/>
          <w:szCs w:val="28"/>
        </w:rPr>
        <w:lastRenderedPageBreak/>
        <w:t xml:space="preserve">звязки з європейськими партнерами, на специфіку трудової міграції тощо, однак слід наголосити на безумовній </w:t>
      </w:r>
      <w:proofErr w:type="gramStart"/>
      <w:r w:rsidR="0081309E">
        <w:rPr>
          <w:rFonts w:ascii="Times New Roman" w:eastAsia="Calibri" w:hAnsi="Times New Roman" w:cs="Times New Roman"/>
          <w:sz w:val="28"/>
          <w:szCs w:val="28"/>
        </w:rPr>
        <w:t>пр</w:t>
      </w:r>
      <w:proofErr w:type="gramEnd"/>
      <w:r w:rsidR="0081309E">
        <w:rPr>
          <w:rFonts w:ascii="Times New Roman" w:eastAsia="Calibri" w:hAnsi="Times New Roman" w:cs="Times New Roman"/>
          <w:sz w:val="28"/>
          <w:szCs w:val="28"/>
        </w:rPr>
        <w:t xml:space="preserve">іоритеності Великої Британії для українських біженців. Головний аспект цього полягає у більш тісних геополітичних комунікаціях між Лондоном та Києвом з 2021 року і також вже </w:t>
      </w:r>
      <w:proofErr w:type="gramStart"/>
      <w:r w:rsidR="0081309E">
        <w:rPr>
          <w:rFonts w:ascii="Times New Roman" w:eastAsia="Calibri" w:hAnsi="Times New Roman" w:cs="Times New Roman"/>
          <w:sz w:val="28"/>
          <w:szCs w:val="28"/>
        </w:rPr>
        <w:t>п</w:t>
      </w:r>
      <w:proofErr w:type="gramEnd"/>
      <w:r w:rsidR="0081309E">
        <w:rPr>
          <w:rFonts w:ascii="Times New Roman" w:eastAsia="Calibri" w:hAnsi="Times New Roman" w:cs="Times New Roman"/>
          <w:sz w:val="28"/>
          <w:szCs w:val="28"/>
        </w:rPr>
        <w:t>ісля подій лютого 2022 року (геополітичний трикутник Велика Бритаія – Польща - Україна)</w:t>
      </w:r>
      <w:r w:rsidRPr="00793B7A">
        <w:rPr>
          <w:rFonts w:ascii="Times New Roman" w:eastAsia="Calibri" w:hAnsi="Times New Roman" w:cs="Times New Roman"/>
          <w:sz w:val="28"/>
          <w:szCs w:val="28"/>
        </w:rPr>
        <w:t xml:space="preserve">. Слід відмітити, що в цій </w:t>
      </w:r>
      <w:proofErr w:type="gramStart"/>
      <w:r w:rsidRPr="00793B7A">
        <w:rPr>
          <w:rFonts w:ascii="Times New Roman" w:eastAsia="Calibri" w:hAnsi="Times New Roman" w:cs="Times New Roman"/>
          <w:sz w:val="28"/>
          <w:szCs w:val="28"/>
        </w:rPr>
        <w:t>країн</w:t>
      </w:r>
      <w:proofErr w:type="gramEnd"/>
      <w:r w:rsidRPr="00793B7A">
        <w:rPr>
          <w:rFonts w:ascii="Times New Roman" w:eastAsia="Calibri" w:hAnsi="Times New Roman" w:cs="Times New Roman"/>
          <w:sz w:val="28"/>
          <w:szCs w:val="28"/>
        </w:rPr>
        <w:t xml:space="preserve">і діє програма для проживання біженців з теренів України - </w:t>
      </w:r>
      <w:r w:rsidRPr="00793B7A">
        <w:rPr>
          <w:rFonts w:ascii="Times New Roman" w:eastAsia="Calibri" w:hAnsi="Times New Roman" w:cs="Times New Roman"/>
          <w:sz w:val="28"/>
          <w:szCs w:val="28"/>
          <w:lang w:val="en-US"/>
        </w:rPr>
        <w:t>Homes</w:t>
      </w:r>
      <w:r w:rsidRPr="00793B7A">
        <w:rPr>
          <w:rFonts w:ascii="Times New Roman" w:eastAsia="Calibri" w:hAnsi="Times New Roman" w:cs="Times New Roman"/>
          <w:sz w:val="28"/>
          <w:szCs w:val="28"/>
        </w:rPr>
        <w:t xml:space="preserve"> </w:t>
      </w:r>
      <w:r w:rsidRPr="00793B7A">
        <w:rPr>
          <w:rFonts w:ascii="Times New Roman" w:eastAsia="Calibri" w:hAnsi="Times New Roman" w:cs="Times New Roman"/>
          <w:sz w:val="28"/>
          <w:szCs w:val="28"/>
          <w:lang w:val="en-US"/>
        </w:rPr>
        <w:t>for</w:t>
      </w:r>
      <w:r w:rsidRPr="00793B7A">
        <w:rPr>
          <w:rFonts w:ascii="Times New Roman" w:eastAsia="Calibri" w:hAnsi="Times New Roman" w:cs="Times New Roman"/>
          <w:sz w:val="28"/>
          <w:szCs w:val="28"/>
        </w:rPr>
        <w:t xml:space="preserve"> </w:t>
      </w:r>
      <w:r w:rsidRPr="00793B7A">
        <w:rPr>
          <w:rFonts w:ascii="Times New Roman" w:eastAsia="Calibri" w:hAnsi="Times New Roman" w:cs="Times New Roman"/>
          <w:sz w:val="28"/>
          <w:szCs w:val="28"/>
          <w:lang w:val="en-US"/>
        </w:rPr>
        <w:t>Ukraine</w:t>
      </w:r>
      <w:r w:rsidRPr="00793B7A">
        <w:rPr>
          <w:rFonts w:ascii="Times New Roman" w:eastAsia="Calibri" w:hAnsi="Times New Roman" w:cs="Times New Roman"/>
          <w:sz w:val="28"/>
          <w:szCs w:val="28"/>
        </w:rPr>
        <w:t>, яка передбачає те, що британці зможуть виступати по відношенню до українців у ролі «спонсорів», тобто пропонувати їм проживання у своєму помешканні на строк 6 місяців (таким своє</w:t>
      </w:r>
      <w:proofErr w:type="gramStart"/>
      <w:r w:rsidRPr="00793B7A">
        <w:rPr>
          <w:rFonts w:ascii="Times New Roman" w:eastAsia="Calibri" w:hAnsi="Times New Roman" w:cs="Times New Roman"/>
          <w:sz w:val="28"/>
          <w:szCs w:val="28"/>
        </w:rPr>
        <w:t>р</w:t>
      </w:r>
      <w:proofErr w:type="gramEnd"/>
      <w:r w:rsidRPr="00793B7A">
        <w:rPr>
          <w:rFonts w:ascii="Times New Roman" w:eastAsia="Calibri" w:hAnsi="Times New Roman" w:cs="Times New Roman"/>
          <w:sz w:val="28"/>
          <w:szCs w:val="28"/>
        </w:rPr>
        <w:t xml:space="preserve">ідним спонсором може бути в тому числі і організація, наприклад, комерційна, яка надає можливість громадянину України на проживання у певному помешканні.) Житло надається виключно безоплатно, однак кожен британський спонсор отримує сумму в 350 фунтів стерлінгів «на поточні витрати». Важливою особливістю проживання </w:t>
      </w:r>
      <w:proofErr w:type="gramStart"/>
      <w:r w:rsidRPr="00793B7A">
        <w:rPr>
          <w:rFonts w:ascii="Times New Roman" w:eastAsia="Calibri" w:hAnsi="Times New Roman" w:cs="Times New Roman"/>
          <w:sz w:val="28"/>
          <w:szCs w:val="28"/>
        </w:rPr>
        <w:t>для</w:t>
      </w:r>
      <w:proofErr w:type="gramEnd"/>
      <w:r w:rsidRPr="00793B7A">
        <w:rPr>
          <w:rFonts w:ascii="Times New Roman" w:eastAsia="Calibri" w:hAnsi="Times New Roman" w:cs="Times New Roman"/>
          <w:sz w:val="28"/>
          <w:szCs w:val="28"/>
        </w:rPr>
        <w:t xml:space="preserve"> біженців є прийняття «локальних традицій» британців. </w:t>
      </w:r>
      <w:r w:rsidR="00A2063B" w:rsidRPr="00A2063B">
        <w:rPr>
          <w:rFonts w:ascii="Times New Roman" w:eastAsia="Calibri" w:hAnsi="Times New Roman" w:cs="Times New Roman"/>
          <w:sz w:val="28"/>
          <w:szCs w:val="28"/>
        </w:rPr>
        <w:t xml:space="preserve">Приймаюча </w:t>
      </w:r>
      <w:proofErr w:type="gramStart"/>
      <w:r w:rsidR="00A2063B" w:rsidRPr="00A2063B">
        <w:rPr>
          <w:rFonts w:ascii="Times New Roman" w:eastAsia="Calibri" w:hAnsi="Times New Roman" w:cs="Times New Roman"/>
          <w:sz w:val="28"/>
          <w:szCs w:val="28"/>
        </w:rPr>
        <w:t>сторона</w:t>
      </w:r>
      <w:proofErr w:type="gramEnd"/>
      <w:r w:rsidR="00A2063B" w:rsidRPr="00A2063B">
        <w:rPr>
          <w:rFonts w:ascii="Times New Roman" w:eastAsia="Calibri" w:hAnsi="Times New Roman" w:cs="Times New Roman"/>
          <w:sz w:val="28"/>
          <w:szCs w:val="28"/>
        </w:rPr>
        <w:t xml:space="preserve"> не зобов'язана забезпечувати українців їжею та додатковими засобами на проживання. Ступінь гуманітарної допомоги біженцям визначає собі кожен спо</w:t>
      </w:r>
      <w:r w:rsidR="00A2063B">
        <w:rPr>
          <w:rFonts w:ascii="Times New Roman" w:eastAsia="Calibri" w:hAnsi="Times New Roman" w:cs="Times New Roman"/>
          <w:sz w:val="28"/>
          <w:szCs w:val="28"/>
        </w:rPr>
        <w:t>нсор в індивідуальному порядку.</w:t>
      </w:r>
    </w:p>
    <w:p w:rsidR="00793B7A" w:rsidRPr="00793B7A" w:rsidRDefault="00A2063B" w:rsidP="00A2063B">
      <w:pPr>
        <w:spacing w:after="158" w:line="360" w:lineRule="auto"/>
        <w:ind w:firstLine="708"/>
        <w:jc w:val="both"/>
        <w:rPr>
          <w:rFonts w:ascii="Times New Roman" w:eastAsia="Calibri" w:hAnsi="Times New Roman" w:cs="Times New Roman"/>
          <w:sz w:val="28"/>
          <w:szCs w:val="28"/>
        </w:rPr>
      </w:pPr>
      <w:r w:rsidRPr="00A2063B">
        <w:rPr>
          <w:rFonts w:ascii="Times New Roman" w:eastAsia="Calibri" w:hAnsi="Times New Roman" w:cs="Times New Roman"/>
          <w:sz w:val="28"/>
          <w:szCs w:val="28"/>
        </w:rPr>
        <w:t xml:space="preserve">Усі діти, які прибувають до Британії за програмою для українців, мають право на відвідування шкіл та дошкільних закладів. Жодних </w:t>
      </w:r>
      <w:proofErr w:type="gramStart"/>
      <w:r w:rsidRPr="00A2063B">
        <w:rPr>
          <w:rFonts w:ascii="Times New Roman" w:eastAsia="Calibri" w:hAnsi="Times New Roman" w:cs="Times New Roman"/>
          <w:sz w:val="28"/>
          <w:szCs w:val="28"/>
        </w:rPr>
        <w:t>п</w:t>
      </w:r>
      <w:proofErr w:type="gramEnd"/>
      <w:r w:rsidRPr="00A2063B">
        <w:rPr>
          <w:rFonts w:ascii="Times New Roman" w:eastAsia="Calibri" w:hAnsi="Times New Roman" w:cs="Times New Roman"/>
          <w:sz w:val="28"/>
          <w:szCs w:val="28"/>
        </w:rPr>
        <w:t>ільг та пріоритету в українських учнів немає, але місцеві муніципальні уряди мають пояснити батькам процес прийому до навчальних закладів та надати інформацію про наявність вільних місць.</w:t>
      </w:r>
    </w:p>
    <w:p w:rsidR="00793B7A" w:rsidRPr="00793B7A"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 xml:space="preserve">Симптоматично, </w:t>
      </w:r>
      <w:proofErr w:type="gramStart"/>
      <w:r w:rsidRPr="00793B7A">
        <w:rPr>
          <w:rFonts w:ascii="Times New Roman" w:eastAsia="Calibri" w:hAnsi="Times New Roman" w:cs="Times New Roman"/>
          <w:sz w:val="28"/>
          <w:szCs w:val="28"/>
        </w:rPr>
        <w:t>на</w:t>
      </w:r>
      <w:proofErr w:type="gramEnd"/>
      <w:r w:rsidRPr="00793B7A">
        <w:rPr>
          <w:rFonts w:ascii="Times New Roman" w:eastAsia="Calibri" w:hAnsi="Times New Roman" w:cs="Times New Roman"/>
          <w:sz w:val="28"/>
          <w:szCs w:val="28"/>
        </w:rPr>
        <w:t xml:space="preserve"> наш погляд, що до британської програми згодом приєдналися Шотландія та Уельс. </w:t>
      </w:r>
      <w:proofErr w:type="gramStart"/>
      <w:r w:rsidRPr="00793B7A">
        <w:rPr>
          <w:rFonts w:ascii="Times New Roman" w:eastAsia="Calibri" w:hAnsi="Times New Roman" w:cs="Times New Roman"/>
          <w:sz w:val="28"/>
          <w:szCs w:val="28"/>
        </w:rPr>
        <w:t>Однак у регіональному сенсі рреалізація відповідної систмної програми з прийому біженців, тут має отримала свої особливості. Слід наголосити, що спонсорами українців виступили уряди цих регіонів. (з 24 лютого 2022 р. лише Шотландія дала притулок близько 10 000 українців і видала біженцям 20% з усіх</w:t>
      </w:r>
      <w:proofErr w:type="gramEnd"/>
      <w:r w:rsidRPr="00793B7A">
        <w:rPr>
          <w:rFonts w:ascii="Times New Roman" w:eastAsia="Calibri" w:hAnsi="Times New Roman" w:cs="Times New Roman"/>
          <w:sz w:val="28"/>
          <w:szCs w:val="28"/>
        </w:rPr>
        <w:t xml:space="preserve"> віз, які були оформлені в </w:t>
      </w:r>
      <w:r w:rsidRPr="00793B7A">
        <w:rPr>
          <w:rFonts w:ascii="Times New Roman" w:eastAsia="Calibri" w:hAnsi="Times New Roman" w:cs="Times New Roman"/>
          <w:sz w:val="28"/>
          <w:szCs w:val="28"/>
        </w:rPr>
        <w:lastRenderedPageBreak/>
        <w:t>Сполученому Королівстві. Щоб впоратися з розміщенням мігрантів, уряд робив навіть неординарні кроки – орендував пасажирський круїзний лайнер для розселення людей.)</w:t>
      </w:r>
    </w:p>
    <w:p w:rsidR="00793B7A" w:rsidRPr="00793B7A"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Італія тепер на п'ятому місці - 173,21 тис. (прирі</w:t>
      </w:r>
      <w:proofErr w:type="gramStart"/>
      <w:r w:rsidRPr="00793B7A">
        <w:rPr>
          <w:rFonts w:ascii="Times New Roman" w:eastAsia="Calibri" w:hAnsi="Times New Roman" w:cs="Times New Roman"/>
          <w:sz w:val="28"/>
          <w:szCs w:val="28"/>
        </w:rPr>
        <w:t>ст</w:t>
      </w:r>
      <w:proofErr w:type="gramEnd"/>
      <w:r w:rsidRPr="00793B7A">
        <w:rPr>
          <w:rFonts w:ascii="Times New Roman" w:eastAsia="Calibri" w:hAnsi="Times New Roman" w:cs="Times New Roman"/>
          <w:sz w:val="28"/>
          <w:szCs w:val="28"/>
        </w:rPr>
        <w:t xml:space="preserve"> на 2,9 тис.), а за нею зовсім із невеликим відривом іде Іспанія - 171,87 тис. (зростання на 10,9 тис.).</w:t>
      </w:r>
    </w:p>
    <w:p w:rsidR="00793B7A" w:rsidRPr="00793B7A"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Слідом ідуть Болгарія з показником 155,46 тис</w:t>
      </w:r>
      <w:proofErr w:type="gramStart"/>
      <w:r w:rsidRPr="00793B7A">
        <w:rPr>
          <w:rFonts w:ascii="Times New Roman" w:eastAsia="Calibri" w:hAnsi="Times New Roman" w:cs="Times New Roman"/>
          <w:sz w:val="28"/>
          <w:szCs w:val="28"/>
        </w:rPr>
        <w:t>.</w:t>
      </w:r>
      <w:proofErr w:type="gramEnd"/>
      <w:r w:rsidRPr="00793B7A">
        <w:rPr>
          <w:rFonts w:ascii="Times New Roman" w:eastAsia="Calibri" w:hAnsi="Times New Roman" w:cs="Times New Roman"/>
          <w:sz w:val="28"/>
          <w:szCs w:val="28"/>
        </w:rPr>
        <w:t xml:space="preserve"> (</w:t>
      </w:r>
      <w:proofErr w:type="gramStart"/>
      <w:r w:rsidRPr="00793B7A">
        <w:rPr>
          <w:rFonts w:ascii="Times New Roman" w:eastAsia="Calibri" w:hAnsi="Times New Roman" w:cs="Times New Roman"/>
          <w:sz w:val="28"/>
          <w:szCs w:val="28"/>
        </w:rPr>
        <w:t>з</w:t>
      </w:r>
      <w:proofErr w:type="gramEnd"/>
      <w:r w:rsidRPr="00793B7A">
        <w:rPr>
          <w:rFonts w:ascii="Times New Roman" w:eastAsia="Calibri" w:hAnsi="Times New Roman" w:cs="Times New Roman"/>
          <w:sz w:val="28"/>
          <w:szCs w:val="28"/>
        </w:rPr>
        <w:t>ростання на 3,8 тис.) і Румунія - 123,76 тис. (прирі</w:t>
      </w:r>
      <w:proofErr w:type="gramStart"/>
      <w:r w:rsidRPr="00793B7A">
        <w:rPr>
          <w:rFonts w:ascii="Times New Roman" w:eastAsia="Calibri" w:hAnsi="Times New Roman" w:cs="Times New Roman"/>
          <w:sz w:val="28"/>
          <w:szCs w:val="28"/>
        </w:rPr>
        <w:t>ст</w:t>
      </w:r>
      <w:proofErr w:type="gramEnd"/>
      <w:r w:rsidRPr="00793B7A">
        <w:rPr>
          <w:rFonts w:ascii="Times New Roman" w:eastAsia="Calibri" w:hAnsi="Times New Roman" w:cs="Times New Roman"/>
          <w:sz w:val="28"/>
          <w:szCs w:val="28"/>
        </w:rPr>
        <w:t xml:space="preserve"> на 12,9 тис.).</w:t>
      </w:r>
    </w:p>
    <w:p w:rsidR="00793B7A" w:rsidRPr="001B0E17" w:rsidRDefault="00793B7A" w:rsidP="001B0E17">
      <w:pPr>
        <w:spacing w:after="158" w:line="360" w:lineRule="auto"/>
        <w:ind w:firstLine="708"/>
        <w:jc w:val="both"/>
        <w:rPr>
          <w:rFonts w:ascii="Times New Roman" w:eastAsia="Calibri" w:hAnsi="Times New Roman" w:cs="Times New Roman"/>
          <w:sz w:val="28"/>
          <w:szCs w:val="28"/>
          <w:lang w:val="uk-UA"/>
        </w:rPr>
      </w:pPr>
      <w:r w:rsidRPr="00793B7A">
        <w:rPr>
          <w:rFonts w:ascii="Times New Roman" w:eastAsia="Calibri" w:hAnsi="Times New Roman" w:cs="Times New Roman"/>
          <w:sz w:val="28"/>
          <w:szCs w:val="28"/>
        </w:rPr>
        <w:t>Понад 100 тис</w:t>
      </w:r>
      <w:proofErr w:type="gramStart"/>
      <w:r w:rsidRPr="00793B7A">
        <w:rPr>
          <w:rFonts w:ascii="Times New Roman" w:eastAsia="Calibri" w:hAnsi="Times New Roman" w:cs="Times New Roman"/>
          <w:sz w:val="28"/>
          <w:szCs w:val="28"/>
        </w:rPr>
        <w:t>.</w:t>
      </w:r>
      <w:proofErr w:type="gramEnd"/>
      <w:r w:rsidRPr="00793B7A">
        <w:rPr>
          <w:rFonts w:ascii="Times New Roman" w:eastAsia="Calibri" w:hAnsi="Times New Roman" w:cs="Times New Roman"/>
          <w:sz w:val="28"/>
          <w:szCs w:val="28"/>
        </w:rPr>
        <w:t xml:space="preserve"> </w:t>
      </w:r>
      <w:proofErr w:type="gramStart"/>
      <w:r w:rsidRPr="00793B7A">
        <w:rPr>
          <w:rFonts w:ascii="Times New Roman" w:eastAsia="Calibri" w:hAnsi="Times New Roman" w:cs="Times New Roman"/>
          <w:sz w:val="28"/>
          <w:szCs w:val="28"/>
        </w:rPr>
        <w:t>у</w:t>
      </w:r>
      <w:proofErr w:type="gramEnd"/>
      <w:r w:rsidRPr="00793B7A">
        <w:rPr>
          <w:rFonts w:ascii="Times New Roman" w:eastAsia="Calibri" w:hAnsi="Times New Roman" w:cs="Times New Roman"/>
          <w:sz w:val="28"/>
          <w:szCs w:val="28"/>
        </w:rPr>
        <w:t xml:space="preserve">країнців, які зареєструвалися для тимчасового захисту, ще у двох країнах - Франції та Словаччині: відповідно 118,99 тис. </w:t>
      </w:r>
      <w:r w:rsidRPr="001B0E17">
        <w:rPr>
          <w:rFonts w:ascii="Times New Roman" w:eastAsia="Calibri" w:hAnsi="Times New Roman" w:cs="Times New Roman"/>
          <w:sz w:val="28"/>
          <w:szCs w:val="28"/>
        </w:rPr>
        <w:t>(дані на 21 жовтня) і 112,72 тис. (зростання на 5,7 тис.).</w:t>
      </w:r>
      <w:r w:rsidR="001B0E17" w:rsidRPr="001B0E17">
        <w:rPr>
          <w:rFonts w:ascii="Times New Roman" w:eastAsia="Calibri" w:hAnsi="Times New Roman" w:cs="Times New Roman"/>
          <w:sz w:val="28"/>
          <w:szCs w:val="28"/>
        </w:rPr>
        <w:t xml:space="preserve"> Щодо ситуації з влаштуванням українських біженців </w:t>
      </w:r>
      <w:proofErr w:type="gramStart"/>
      <w:r w:rsidR="001B0E17" w:rsidRPr="001B0E17">
        <w:rPr>
          <w:rFonts w:ascii="Times New Roman" w:eastAsia="Calibri" w:hAnsi="Times New Roman" w:cs="Times New Roman"/>
          <w:sz w:val="28"/>
          <w:szCs w:val="28"/>
        </w:rPr>
        <w:t>у</w:t>
      </w:r>
      <w:proofErr w:type="gramEnd"/>
      <w:r w:rsidR="001B0E17" w:rsidRPr="001B0E17">
        <w:rPr>
          <w:rFonts w:ascii="Times New Roman" w:eastAsia="Calibri" w:hAnsi="Times New Roman" w:cs="Times New Roman"/>
          <w:sz w:val="28"/>
          <w:szCs w:val="28"/>
        </w:rPr>
        <w:t xml:space="preserve"> </w:t>
      </w:r>
      <w:r w:rsidR="001B0E17">
        <w:rPr>
          <w:rFonts w:ascii="Times New Roman" w:eastAsia="Calibri" w:hAnsi="Times New Roman" w:cs="Times New Roman"/>
          <w:sz w:val="28"/>
          <w:szCs w:val="28"/>
        </w:rPr>
        <w:t>Франції,то вона також є скоріш сприятливою. Французьський уряд в цілому дотримується забовязань перезд партнерами по</w:t>
      </w:r>
      <w:proofErr w:type="gramStart"/>
      <w:r w:rsidR="001B0E17">
        <w:rPr>
          <w:rFonts w:ascii="Times New Roman" w:eastAsia="Calibri" w:hAnsi="Times New Roman" w:cs="Times New Roman"/>
          <w:sz w:val="28"/>
          <w:szCs w:val="28"/>
        </w:rPr>
        <w:t xml:space="preserve"> ЄС</w:t>
      </w:r>
      <w:proofErr w:type="gramEnd"/>
      <w:r w:rsidR="001B0E17">
        <w:rPr>
          <w:rFonts w:ascii="Times New Roman" w:eastAsia="Calibri" w:hAnsi="Times New Roman" w:cs="Times New Roman"/>
          <w:sz w:val="28"/>
          <w:szCs w:val="28"/>
        </w:rPr>
        <w:t xml:space="preserve">, однак як в будь – якій країні закономірно при такому масштабному прийомі біженців існують свої специфічні моменти. </w:t>
      </w:r>
      <w:r w:rsidR="001B0E17" w:rsidRPr="001B0E17">
        <w:rPr>
          <w:rFonts w:ascii="Times New Roman" w:eastAsia="Calibri" w:hAnsi="Times New Roman" w:cs="Times New Roman"/>
          <w:sz w:val="28"/>
          <w:szCs w:val="28"/>
          <w:lang w:val="uk-UA"/>
        </w:rPr>
        <w:t>Громадяни України, які мають посвідку на проживання у статусі бенефіціар тимчасового захисту, зможуть отримати там фінансову допомогу від уряду</w:t>
      </w:r>
      <w:r w:rsidR="001B0E17">
        <w:rPr>
          <w:rFonts w:ascii="Times New Roman" w:eastAsia="Calibri" w:hAnsi="Times New Roman" w:cs="Times New Roman"/>
          <w:sz w:val="28"/>
          <w:szCs w:val="28"/>
          <w:lang w:val="uk-UA"/>
        </w:rPr>
        <w:t xml:space="preserve">. </w:t>
      </w:r>
      <w:r w:rsidR="001B0E17" w:rsidRPr="001B0E17">
        <w:rPr>
          <w:rFonts w:ascii="Times New Roman" w:eastAsia="Calibri" w:hAnsi="Times New Roman" w:cs="Times New Roman"/>
          <w:sz w:val="28"/>
          <w:szCs w:val="28"/>
          <w:lang w:val="uk-UA"/>
        </w:rPr>
        <w:t>Цей статус необхідно оновити за півроку після його отримання. Якщо цього не зробити, то виплати буде скасовано.</w:t>
      </w:r>
      <w:r w:rsidR="005556AB">
        <w:rPr>
          <w:rFonts w:ascii="Times New Roman" w:eastAsia="Calibri" w:hAnsi="Times New Roman" w:cs="Times New Roman"/>
          <w:sz w:val="28"/>
          <w:szCs w:val="28"/>
          <w:lang w:val="uk-UA"/>
        </w:rPr>
        <w:t xml:space="preserve"> Франція при цьому має давні проблеми з міграційними потоками ще з часів деколонізації її володінь (Алжир, Туніс та ін..). Тому все ж таки ситуація з українськими біженцями у багатьох сенсах, на наш погляд, це виклик для французької економічної системи, соціального захисту, освіти тощо.</w:t>
      </w:r>
    </w:p>
    <w:p w:rsidR="00793B7A" w:rsidRPr="00793B7A"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 xml:space="preserve">Від 50 тис. до 100 тис. біженців з України зі статусом тимчасового захисту також в </w:t>
      </w:r>
      <w:proofErr w:type="gramStart"/>
      <w:r w:rsidRPr="00793B7A">
        <w:rPr>
          <w:rFonts w:ascii="Times New Roman" w:eastAsia="Calibri" w:hAnsi="Times New Roman" w:cs="Times New Roman"/>
          <w:sz w:val="28"/>
          <w:szCs w:val="28"/>
        </w:rPr>
        <w:t>Австр</w:t>
      </w:r>
      <w:proofErr w:type="gramEnd"/>
      <w:r w:rsidRPr="00793B7A">
        <w:rPr>
          <w:rFonts w:ascii="Times New Roman" w:eastAsia="Calibri" w:hAnsi="Times New Roman" w:cs="Times New Roman"/>
          <w:sz w:val="28"/>
          <w:szCs w:val="28"/>
        </w:rPr>
        <w:t>ії - 94,98 тис. (зростання на 2,5 тис.), Нідерландах - 89,73 тис. (зростання на 4,5 тис.), Швейцарії - 83,43 тис. (зростання на 4,5 тис.), Литві - 76,16 тис. (зростання на 2,6 тис.).</w:t>
      </w:r>
    </w:p>
    <w:p w:rsidR="00793B7A" w:rsidRPr="00AE692C"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lastRenderedPageBreak/>
        <w:t>Серед них також Ірландія - 78,03 тис</w:t>
      </w:r>
      <w:proofErr w:type="gramStart"/>
      <w:r w:rsidRPr="00793B7A">
        <w:rPr>
          <w:rFonts w:ascii="Times New Roman" w:eastAsia="Calibri" w:hAnsi="Times New Roman" w:cs="Times New Roman"/>
          <w:sz w:val="28"/>
          <w:szCs w:val="28"/>
        </w:rPr>
        <w:t>.</w:t>
      </w:r>
      <w:proofErr w:type="gramEnd"/>
      <w:r w:rsidRPr="00793B7A">
        <w:rPr>
          <w:rFonts w:ascii="Times New Roman" w:eastAsia="Calibri" w:hAnsi="Times New Roman" w:cs="Times New Roman"/>
          <w:sz w:val="28"/>
          <w:szCs w:val="28"/>
        </w:rPr>
        <w:t xml:space="preserve"> (</w:t>
      </w:r>
      <w:proofErr w:type="gramStart"/>
      <w:r w:rsidRPr="00793B7A">
        <w:rPr>
          <w:rFonts w:ascii="Times New Roman" w:eastAsia="Calibri" w:hAnsi="Times New Roman" w:cs="Times New Roman"/>
          <w:sz w:val="28"/>
          <w:szCs w:val="28"/>
        </w:rPr>
        <w:t>з</w:t>
      </w:r>
      <w:proofErr w:type="gramEnd"/>
      <w:r w:rsidRPr="00793B7A">
        <w:rPr>
          <w:rFonts w:ascii="Times New Roman" w:eastAsia="Calibri" w:hAnsi="Times New Roman" w:cs="Times New Roman"/>
          <w:sz w:val="28"/>
          <w:szCs w:val="28"/>
        </w:rPr>
        <w:t xml:space="preserve">ростання на 5,4 тис.), Бельгія - 69,25 тис. (зростання на 4,9 тис.), Португалія - 58,24 тис. (зростання на 1,1 тис.), Швеція - 53,51 тис. </w:t>
      </w:r>
      <w:r w:rsidRPr="00AE692C">
        <w:rPr>
          <w:rFonts w:ascii="Times New Roman" w:eastAsia="Calibri" w:hAnsi="Times New Roman" w:cs="Times New Roman"/>
          <w:sz w:val="28"/>
          <w:szCs w:val="28"/>
        </w:rPr>
        <w:t>(зростання на 2,3 тис.) і Фінляндія - 52,47 тис</w:t>
      </w:r>
      <w:proofErr w:type="gramStart"/>
      <w:r w:rsidRPr="00AE692C">
        <w:rPr>
          <w:rFonts w:ascii="Times New Roman" w:eastAsia="Calibri" w:hAnsi="Times New Roman" w:cs="Times New Roman"/>
          <w:sz w:val="28"/>
          <w:szCs w:val="28"/>
        </w:rPr>
        <w:t>.</w:t>
      </w:r>
      <w:proofErr w:type="gramEnd"/>
      <w:r w:rsidRPr="00AE692C">
        <w:rPr>
          <w:rFonts w:ascii="Times New Roman" w:eastAsia="Calibri" w:hAnsi="Times New Roman" w:cs="Times New Roman"/>
          <w:sz w:val="28"/>
          <w:szCs w:val="28"/>
        </w:rPr>
        <w:t xml:space="preserve"> (</w:t>
      </w:r>
      <w:proofErr w:type="gramStart"/>
      <w:r w:rsidRPr="00AE692C">
        <w:rPr>
          <w:rFonts w:ascii="Times New Roman" w:eastAsia="Calibri" w:hAnsi="Times New Roman" w:cs="Times New Roman"/>
          <w:sz w:val="28"/>
          <w:szCs w:val="28"/>
        </w:rPr>
        <w:t>з</w:t>
      </w:r>
      <w:proofErr w:type="gramEnd"/>
      <w:r w:rsidRPr="00AE692C">
        <w:rPr>
          <w:rFonts w:ascii="Times New Roman" w:eastAsia="Calibri" w:hAnsi="Times New Roman" w:cs="Times New Roman"/>
          <w:sz w:val="28"/>
          <w:szCs w:val="28"/>
        </w:rPr>
        <w:t>ростання на 3,2 тис.).</w:t>
      </w:r>
    </w:p>
    <w:p w:rsidR="00793B7A" w:rsidRPr="008557A2" w:rsidRDefault="00793B7A" w:rsidP="00793B7A">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Слідом із показниками від 25 тис</w:t>
      </w:r>
      <w:proofErr w:type="gramStart"/>
      <w:r w:rsidRPr="00793B7A">
        <w:rPr>
          <w:rFonts w:ascii="Times New Roman" w:eastAsia="Calibri" w:hAnsi="Times New Roman" w:cs="Times New Roman"/>
          <w:sz w:val="28"/>
          <w:szCs w:val="28"/>
        </w:rPr>
        <w:t>.</w:t>
      </w:r>
      <w:proofErr w:type="gramEnd"/>
      <w:r w:rsidRPr="00793B7A">
        <w:rPr>
          <w:rFonts w:ascii="Times New Roman" w:eastAsia="Calibri" w:hAnsi="Times New Roman" w:cs="Times New Roman"/>
          <w:sz w:val="28"/>
          <w:szCs w:val="28"/>
        </w:rPr>
        <w:t xml:space="preserve"> </w:t>
      </w:r>
      <w:proofErr w:type="gramStart"/>
      <w:r w:rsidRPr="00793B7A">
        <w:rPr>
          <w:rFonts w:ascii="Times New Roman" w:eastAsia="Calibri" w:hAnsi="Times New Roman" w:cs="Times New Roman"/>
          <w:sz w:val="28"/>
          <w:szCs w:val="28"/>
        </w:rPr>
        <w:t>д</w:t>
      </w:r>
      <w:proofErr w:type="gramEnd"/>
      <w:r w:rsidRPr="00793B7A">
        <w:rPr>
          <w:rFonts w:ascii="Times New Roman" w:eastAsia="Calibri" w:hAnsi="Times New Roman" w:cs="Times New Roman"/>
          <w:sz w:val="28"/>
          <w:szCs w:val="28"/>
        </w:rPr>
        <w:t xml:space="preserve">о 50 тис. йдуть Латвія - 46,86 тис. (зростання на 1,6 тис.), Естонія - 44,40 тис. (зростання на 1,6 тис.), Норвегія - 44,01 тис. (зростання на 5,4 тис.), Данія - 39,22 тис. (зростання на 1,5 тис.) та Угорщина - 34,25 тис. </w:t>
      </w:r>
      <w:r w:rsidRPr="008557A2">
        <w:rPr>
          <w:rFonts w:ascii="Times New Roman" w:eastAsia="Calibri" w:hAnsi="Times New Roman" w:cs="Times New Roman"/>
          <w:sz w:val="28"/>
          <w:szCs w:val="28"/>
        </w:rPr>
        <w:t>(зростання на 0,7 тис.).</w:t>
      </w:r>
    </w:p>
    <w:p w:rsidR="007A5AA6" w:rsidRPr="0089068E" w:rsidRDefault="007A5AA6" w:rsidP="00793B7A">
      <w:pPr>
        <w:spacing w:after="158" w:line="360" w:lineRule="auto"/>
        <w:ind w:firstLine="708"/>
        <w:jc w:val="both"/>
        <w:rPr>
          <w:rFonts w:ascii="Times New Roman" w:eastAsia="Calibri" w:hAnsi="Times New Roman" w:cs="Times New Roman"/>
          <w:b/>
          <w:sz w:val="28"/>
          <w:szCs w:val="28"/>
        </w:rPr>
      </w:pPr>
      <w:r w:rsidRPr="0089068E">
        <w:rPr>
          <w:rFonts w:ascii="Times New Roman" w:eastAsia="Calibri" w:hAnsi="Times New Roman" w:cs="Times New Roman"/>
          <w:b/>
          <w:sz w:val="28"/>
          <w:szCs w:val="28"/>
        </w:rPr>
        <w:t>2.1.1. Аналіз</w:t>
      </w:r>
      <w:r w:rsidR="00410288" w:rsidRPr="0089068E">
        <w:rPr>
          <w:rFonts w:ascii="Times New Roman" w:eastAsia="Calibri" w:hAnsi="Times New Roman" w:cs="Times New Roman"/>
          <w:b/>
          <w:sz w:val="28"/>
          <w:szCs w:val="28"/>
        </w:rPr>
        <w:t xml:space="preserve"> джерел</w:t>
      </w:r>
    </w:p>
    <w:p w:rsidR="00A317F4" w:rsidRDefault="00410288" w:rsidP="009C3B1F">
      <w:pPr>
        <w:spacing w:after="158" w:line="360" w:lineRule="auto"/>
        <w:ind w:firstLine="708"/>
        <w:jc w:val="both"/>
        <w:rPr>
          <w:rFonts w:ascii="Times New Roman" w:eastAsia="Calibri" w:hAnsi="Times New Roman" w:cs="Times New Roman"/>
          <w:sz w:val="28"/>
          <w:szCs w:val="28"/>
        </w:rPr>
      </w:pPr>
      <w:r w:rsidRPr="00793B7A">
        <w:rPr>
          <w:rFonts w:ascii="Times New Roman" w:eastAsia="Calibri" w:hAnsi="Times New Roman" w:cs="Times New Roman"/>
          <w:sz w:val="28"/>
          <w:szCs w:val="28"/>
        </w:rPr>
        <w:t>Головним джерелом щодо отримання статистичних даних щодо українських біженців в</w:t>
      </w:r>
      <w:proofErr w:type="gramStart"/>
      <w:r w:rsidRPr="00793B7A">
        <w:rPr>
          <w:rFonts w:ascii="Times New Roman" w:eastAsia="Calibri" w:hAnsi="Times New Roman" w:cs="Times New Roman"/>
          <w:sz w:val="28"/>
          <w:szCs w:val="28"/>
        </w:rPr>
        <w:t xml:space="preserve"> ЄС</w:t>
      </w:r>
      <w:proofErr w:type="gramEnd"/>
      <w:r w:rsidRPr="00793B7A">
        <w:rPr>
          <w:rFonts w:ascii="Times New Roman" w:eastAsia="Calibri" w:hAnsi="Times New Roman" w:cs="Times New Roman"/>
          <w:sz w:val="28"/>
          <w:szCs w:val="28"/>
        </w:rPr>
        <w:t xml:space="preserve"> є </w:t>
      </w:r>
      <w:r w:rsidR="009B4F57" w:rsidRPr="00793B7A">
        <w:rPr>
          <w:rFonts w:ascii="Times New Roman" w:eastAsia="Calibri" w:hAnsi="Times New Roman" w:cs="Times New Roman"/>
          <w:sz w:val="28"/>
          <w:szCs w:val="28"/>
        </w:rPr>
        <w:t>УВКБ ООН</w:t>
      </w:r>
      <w:r w:rsidR="00E57AE5" w:rsidRPr="00793B7A">
        <w:rPr>
          <w:rFonts w:ascii="Times New Roman" w:eastAsia="Calibri" w:hAnsi="Times New Roman" w:cs="Times New Roman"/>
          <w:sz w:val="28"/>
          <w:szCs w:val="28"/>
        </w:rPr>
        <w:t xml:space="preserve"> (Управління  Верховного  комісара ООН у справах біженців)</w:t>
      </w:r>
      <w:r w:rsidR="009B4F57" w:rsidRPr="00793B7A">
        <w:rPr>
          <w:rFonts w:ascii="Times New Roman" w:eastAsia="Calibri" w:hAnsi="Times New Roman" w:cs="Times New Roman"/>
          <w:sz w:val="28"/>
          <w:szCs w:val="28"/>
        </w:rPr>
        <w:t xml:space="preserve">. </w:t>
      </w:r>
      <w:r w:rsidR="00BD5B75">
        <w:rPr>
          <w:rFonts w:ascii="Times New Roman" w:eastAsia="Calibri" w:hAnsi="Times New Roman" w:cs="Times New Roman"/>
          <w:sz w:val="28"/>
          <w:szCs w:val="28"/>
        </w:rPr>
        <w:t xml:space="preserve">Звичайно в межах українського суспільства ООН в цілому втрачає </w:t>
      </w:r>
      <w:proofErr w:type="gramStart"/>
      <w:r w:rsidR="00BD5B75">
        <w:rPr>
          <w:rFonts w:ascii="Times New Roman" w:eastAsia="Calibri" w:hAnsi="Times New Roman" w:cs="Times New Roman"/>
          <w:sz w:val="28"/>
          <w:szCs w:val="28"/>
        </w:rPr>
        <w:t>св</w:t>
      </w:r>
      <w:proofErr w:type="gramEnd"/>
      <w:r w:rsidR="00BD5B75">
        <w:rPr>
          <w:rFonts w:ascii="Times New Roman" w:eastAsia="Calibri" w:hAnsi="Times New Roman" w:cs="Times New Roman"/>
          <w:sz w:val="28"/>
          <w:szCs w:val="28"/>
        </w:rPr>
        <w:t>ій наявний репутаційний капітал, однак статистика щодо міграційних потоків (біженці зокрема) в повній мірі відповідає реальній ситуації</w:t>
      </w:r>
      <w:r w:rsidR="002B06F0" w:rsidRPr="002B06F0">
        <w:rPr>
          <w:rFonts w:ascii="Times New Roman" w:eastAsia="Calibri" w:hAnsi="Times New Roman" w:cs="Times New Roman"/>
          <w:sz w:val="28"/>
          <w:szCs w:val="28"/>
        </w:rPr>
        <w:t xml:space="preserve"> [49]</w:t>
      </w:r>
      <w:r w:rsidR="00BD5B75">
        <w:rPr>
          <w:rFonts w:ascii="Times New Roman" w:eastAsia="Calibri" w:hAnsi="Times New Roman" w:cs="Times New Roman"/>
          <w:sz w:val="28"/>
          <w:szCs w:val="28"/>
        </w:rPr>
        <w:t>.</w:t>
      </w:r>
    </w:p>
    <w:p w:rsidR="00A317F4" w:rsidRPr="001A25B9" w:rsidRDefault="009B4F57" w:rsidP="009C3B1F">
      <w:pPr>
        <w:spacing w:after="158" w:line="360" w:lineRule="auto"/>
        <w:ind w:firstLine="708"/>
        <w:jc w:val="both"/>
        <w:rPr>
          <w:rFonts w:ascii="inherit" w:eastAsia="Times New Roman" w:hAnsi="inherit" w:cs="Courier New"/>
          <w:color w:val="202124"/>
          <w:sz w:val="42"/>
          <w:szCs w:val="42"/>
          <w:lang w:eastAsia="ru-RU"/>
        </w:rPr>
      </w:pPr>
      <w:r w:rsidRPr="00793B7A">
        <w:rPr>
          <w:rFonts w:ascii="Times New Roman" w:eastAsia="Calibri" w:hAnsi="Times New Roman" w:cs="Times New Roman"/>
          <w:sz w:val="28"/>
          <w:szCs w:val="28"/>
        </w:rPr>
        <w:t>Та й загалом ця організація здійснює масшта</w:t>
      </w:r>
      <w:r w:rsidR="00C56A7F">
        <w:rPr>
          <w:rFonts w:ascii="Times New Roman" w:eastAsia="Calibri" w:hAnsi="Times New Roman" w:cs="Times New Roman"/>
          <w:sz w:val="28"/>
          <w:szCs w:val="28"/>
        </w:rPr>
        <w:t>б</w:t>
      </w:r>
      <w:r w:rsidRPr="00793B7A">
        <w:rPr>
          <w:rFonts w:ascii="Times New Roman" w:eastAsia="Calibri" w:hAnsi="Times New Roman" w:cs="Times New Roman"/>
          <w:sz w:val="28"/>
          <w:szCs w:val="28"/>
        </w:rPr>
        <w:t xml:space="preserve">ний моніторинг поширення міграційних потоків з України, відповідно охоплюючі </w:t>
      </w:r>
      <w:proofErr w:type="gramStart"/>
      <w:r w:rsidRPr="00793B7A">
        <w:rPr>
          <w:rFonts w:ascii="Times New Roman" w:eastAsia="Calibri" w:hAnsi="Times New Roman" w:cs="Times New Roman"/>
          <w:sz w:val="28"/>
          <w:szCs w:val="28"/>
        </w:rPr>
        <w:t>св</w:t>
      </w:r>
      <w:proofErr w:type="gramEnd"/>
      <w:r w:rsidRPr="00793B7A">
        <w:rPr>
          <w:rFonts w:ascii="Times New Roman" w:eastAsia="Calibri" w:hAnsi="Times New Roman" w:cs="Times New Roman"/>
          <w:sz w:val="28"/>
          <w:szCs w:val="28"/>
        </w:rPr>
        <w:t>ітові тенденції.</w:t>
      </w:r>
      <w:r w:rsidR="00AE692C" w:rsidRPr="00AE692C">
        <w:t xml:space="preserve"> </w:t>
      </w:r>
      <w:r w:rsidR="00AE692C" w:rsidRPr="00AE692C">
        <w:rPr>
          <w:rFonts w:ascii="Times New Roman" w:eastAsia="Calibri" w:hAnsi="Times New Roman" w:cs="Times New Roman"/>
          <w:sz w:val="28"/>
          <w:szCs w:val="28"/>
        </w:rPr>
        <w:t>Інформаційний портал УВКБ ООН містить дані лише Європою, тому що, як вважає агентство, більшість біженців шукали притулку саме за західними кордонами України</w:t>
      </w:r>
      <w:r w:rsidR="00DE4D39" w:rsidRPr="00DE4D39">
        <w:rPr>
          <w:rFonts w:ascii="Times New Roman" w:eastAsia="Calibri" w:hAnsi="Times New Roman" w:cs="Times New Roman"/>
          <w:sz w:val="28"/>
          <w:szCs w:val="28"/>
        </w:rPr>
        <w:t xml:space="preserve"> [49]</w:t>
      </w:r>
      <w:r w:rsidR="00AE692C" w:rsidRPr="00AE692C">
        <w:rPr>
          <w:rFonts w:ascii="Times New Roman" w:eastAsia="Calibri" w:hAnsi="Times New Roman" w:cs="Times New Roman"/>
          <w:sz w:val="28"/>
          <w:szCs w:val="28"/>
        </w:rPr>
        <w:t>.</w:t>
      </w:r>
      <w:r w:rsidR="009C3B1F" w:rsidRPr="009C3B1F">
        <w:rPr>
          <w:rFonts w:ascii="inherit" w:eastAsia="Times New Roman" w:hAnsi="inherit" w:cs="Courier New"/>
          <w:color w:val="202124"/>
          <w:sz w:val="42"/>
          <w:szCs w:val="42"/>
          <w:lang w:val="uk-UA" w:eastAsia="ru-RU"/>
        </w:rPr>
        <w:t xml:space="preserve"> </w:t>
      </w:r>
    </w:p>
    <w:p w:rsidR="00410288" w:rsidRPr="00793B7A" w:rsidRDefault="009C3B1F" w:rsidP="00595D35">
      <w:pPr>
        <w:spacing w:after="158" w:line="360" w:lineRule="auto"/>
        <w:ind w:firstLine="708"/>
        <w:jc w:val="both"/>
        <w:rPr>
          <w:rFonts w:ascii="Times New Roman" w:eastAsia="Calibri" w:hAnsi="Times New Roman" w:cs="Times New Roman"/>
          <w:sz w:val="28"/>
          <w:szCs w:val="28"/>
        </w:rPr>
      </w:pPr>
      <w:r w:rsidRPr="009C3B1F">
        <w:rPr>
          <w:rFonts w:ascii="Times New Roman" w:eastAsia="Calibri" w:hAnsi="Times New Roman" w:cs="Times New Roman"/>
          <w:sz w:val="28"/>
          <w:szCs w:val="28"/>
          <w:lang w:val="uk-UA"/>
        </w:rPr>
        <w:t>Управління Верховного комісара ООН у справах біженців (УВКБ ООН) зазначає, що незважаючи на те, що ситуація з безпекою в Україні залишається нестійкою, було зафіксовано повернення біженців до України. Деякі їдуть додому, щоб оцінити ситуацію, перевірити майно, відвідати членів сім'ї або допомогти їм виїхати. Люди їдуть із наміром залишитися на заході України, до Києва та його околиці, до Чернігова</w:t>
      </w:r>
    </w:p>
    <w:p w:rsidR="00E57AE5" w:rsidRPr="005B3F6A" w:rsidRDefault="00E57AE5" w:rsidP="005B3F6A">
      <w:pPr>
        <w:spacing w:after="158" w:line="360" w:lineRule="auto"/>
        <w:ind w:firstLine="708"/>
        <w:jc w:val="both"/>
        <w:rPr>
          <w:rFonts w:ascii="Times New Roman" w:eastAsia="Calibri" w:hAnsi="Times New Roman" w:cs="Times New Roman"/>
          <w:sz w:val="28"/>
          <w:szCs w:val="28"/>
          <w:lang w:val="uk-UA"/>
        </w:rPr>
      </w:pPr>
      <w:r w:rsidRPr="00793B7A">
        <w:rPr>
          <w:rFonts w:ascii="Times New Roman" w:eastAsia="Calibri" w:hAnsi="Times New Roman" w:cs="Times New Roman"/>
          <w:sz w:val="28"/>
          <w:szCs w:val="28"/>
        </w:rPr>
        <w:t>Міжнародної організація з міграції (МОМ)</w:t>
      </w:r>
      <w:r w:rsidR="00DF72DE">
        <w:rPr>
          <w:rFonts w:ascii="Times New Roman" w:eastAsia="Calibri" w:hAnsi="Times New Roman" w:cs="Times New Roman"/>
          <w:sz w:val="28"/>
          <w:szCs w:val="28"/>
        </w:rPr>
        <w:t>, тобто міжурядова організація</w:t>
      </w:r>
      <w:r w:rsidR="004D7A1D">
        <w:rPr>
          <w:rFonts w:ascii="Times New Roman" w:eastAsia="Calibri" w:hAnsi="Times New Roman" w:cs="Times New Roman"/>
          <w:sz w:val="28"/>
          <w:szCs w:val="28"/>
        </w:rPr>
        <w:t xml:space="preserve"> (дата заснування – 1951 </w:t>
      </w:r>
      <w:proofErr w:type="gramStart"/>
      <w:r w:rsidR="004D7A1D">
        <w:rPr>
          <w:rFonts w:ascii="Times New Roman" w:eastAsia="Calibri" w:hAnsi="Times New Roman" w:cs="Times New Roman"/>
          <w:sz w:val="28"/>
          <w:szCs w:val="28"/>
        </w:rPr>
        <w:t>р</w:t>
      </w:r>
      <w:proofErr w:type="gramEnd"/>
      <w:r w:rsidR="004D7A1D">
        <w:rPr>
          <w:rFonts w:ascii="Times New Roman" w:eastAsia="Calibri" w:hAnsi="Times New Roman" w:cs="Times New Roman"/>
          <w:sz w:val="28"/>
          <w:szCs w:val="28"/>
        </w:rPr>
        <w:t>ік)</w:t>
      </w:r>
      <w:r w:rsidR="00DF72DE">
        <w:rPr>
          <w:rFonts w:ascii="Times New Roman" w:eastAsia="Calibri" w:hAnsi="Times New Roman" w:cs="Times New Roman"/>
          <w:sz w:val="28"/>
          <w:szCs w:val="28"/>
        </w:rPr>
        <w:t xml:space="preserve">, яка почала роботу в Україні ще в </w:t>
      </w:r>
      <w:r w:rsidR="00DF72DE">
        <w:rPr>
          <w:rFonts w:ascii="Times New Roman" w:eastAsia="Calibri" w:hAnsi="Times New Roman" w:cs="Times New Roman"/>
          <w:sz w:val="28"/>
          <w:szCs w:val="28"/>
        </w:rPr>
        <w:lastRenderedPageBreak/>
        <w:t>1996 році.</w:t>
      </w:r>
      <w:r w:rsidR="005B3F6A">
        <w:rPr>
          <w:rFonts w:ascii="Times New Roman" w:eastAsia="Calibri" w:hAnsi="Times New Roman" w:cs="Times New Roman"/>
          <w:sz w:val="28"/>
          <w:szCs w:val="28"/>
        </w:rPr>
        <w:t xml:space="preserve"> МОМ працює в декількох напрямках</w:t>
      </w:r>
      <w:r w:rsidR="005B3F6A" w:rsidRPr="005B3F6A">
        <w:rPr>
          <w:rFonts w:ascii="Times New Roman" w:eastAsia="Calibri" w:hAnsi="Times New Roman" w:cs="Times New Roman"/>
          <w:sz w:val="28"/>
          <w:szCs w:val="28"/>
        </w:rPr>
        <w:t>: 1.</w:t>
      </w:r>
      <w:r w:rsidR="004D7A1D">
        <w:rPr>
          <w:rFonts w:ascii="Times New Roman" w:eastAsia="Calibri" w:hAnsi="Times New Roman" w:cs="Times New Roman"/>
          <w:sz w:val="28"/>
          <w:szCs w:val="28"/>
        </w:rPr>
        <w:t xml:space="preserve"> </w:t>
      </w:r>
      <w:r w:rsidR="005B3F6A" w:rsidRPr="005B3F6A">
        <w:rPr>
          <w:rFonts w:ascii="Times New Roman" w:eastAsia="Calibri" w:hAnsi="Times New Roman" w:cs="Times New Roman"/>
          <w:sz w:val="28"/>
          <w:szCs w:val="28"/>
          <w:lang w:val="uk-UA"/>
        </w:rPr>
        <w:t xml:space="preserve">управління міграцією: </w:t>
      </w:r>
      <w:r w:rsidR="005B3F6A" w:rsidRPr="005B3F6A">
        <w:rPr>
          <w:rFonts w:ascii="Times New Roman" w:eastAsia="Calibri" w:hAnsi="Times New Roman" w:cs="Times New Roman"/>
          <w:sz w:val="28"/>
          <w:szCs w:val="28"/>
        </w:rPr>
        <w:t xml:space="preserve">2. </w:t>
      </w:r>
      <w:r w:rsidR="005B3F6A" w:rsidRPr="005B3F6A">
        <w:rPr>
          <w:rFonts w:ascii="Times New Roman" w:eastAsia="Calibri" w:hAnsi="Times New Roman" w:cs="Times New Roman"/>
          <w:sz w:val="28"/>
          <w:szCs w:val="28"/>
          <w:lang w:val="uk-UA"/>
        </w:rPr>
        <w:t>міграція та розвиток,</w:t>
      </w:r>
      <w:r w:rsidR="005B3F6A" w:rsidRPr="005B3F6A">
        <w:rPr>
          <w:rFonts w:ascii="Times New Roman" w:eastAsia="Calibri" w:hAnsi="Times New Roman" w:cs="Times New Roman"/>
          <w:sz w:val="28"/>
          <w:szCs w:val="28"/>
        </w:rPr>
        <w:t xml:space="preserve"> 3.</w:t>
      </w:r>
      <w:r w:rsidR="005B3F6A" w:rsidRPr="005B3F6A">
        <w:rPr>
          <w:rFonts w:ascii="Times New Roman" w:eastAsia="Calibri" w:hAnsi="Times New Roman" w:cs="Times New Roman"/>
          <w:sz w:val="28"/>
          <w:szCs w:val="28"/>
          <w:lang w:val="uk-UA"/>
        </w:rPr>
        <w:t xml:space="preserve"> полегшення</w:t>
      </w:r>
      <w:r w:rsidR="005B3F6A">
        <w:rPr>
          <w:rFonts w:ascii="Times New Roman" w:eastAsia="Calibri" w:hAnsi="Times New Roman" w:cs="Times New Roman"/>
          <w:sz w:val="28"/>
          <w:szCs w:val="28"/>
          <w:lang w:val="uk-UA"/>
        </w:rPr>
        <w:t xml:space="preserve"> міграції,</w:t>
      </w:r>
      <w:r w:rsidR="005B3F6A" w:rsidRPr="005B3F6A">
        <w:rPr>
          <w:rFonts w:ascii="Times New Roman" w:eastAsia="Calibri" w:hAnsi="Times New Roman" w:cs="Times New Roman"/>
          <w:sz w:val="28"/>
          <w:szCs w:val="28"/>
        </w:rPr>
        <w:t xml:space="preserve"> 4.</w:t>
      </w:r>
      <w:r w:rsidR="005B3F6A">
        <w:rPr>
          <w:rFonts w:ascii="Times New Roman" w:eastAsia="Calibri" w:hAnsi="Times New Roman" w:cs="Times New Roman"/>
          <w:sz w:val="28"/>
          <w:szCs w:val="28"/>
          <w:lang w:val="uk-UA"/>
        </w:rPr>
        <w:t xml:space="preserve"> регулювання міграції</w:t>
      </w:r>
      <w:r w:rsidR="005B3F6A" w:rsidRPr="005B3F6A">
        <w:rPr>
          <w:rFonts w:ascii="Times New Roman" w:eastAsia="Calibri" w:hAnsi="Times New Roman" w:cs="Times New Roman"/>
          <w:sz w:val="28"/>
          <w:szCs w:val="28"/>
        </w:rPr>
        <w:t xml:space="preserve"> </w:t>
      </w:r>
      <w:r w:rsidR="005B3F6A" w:rsidRPr="005B3F6A">
        <w:rPr>
          <w:rFonts w:ascii="Times New Roman" w:eastAsia="Calibri" w:hAnsi="Times New Roman" w:cs="Times New Roman"/>
          <w:sz w:val="28"/>
          <w:szCs w:val="28"/>
          <w:lang w:val="uk-UA"/>
        </w:rPr>
        <w:t xml:space="preserve">та реагування на вимушену міграцію. Співробітництво УВКБ ООН та МОМ, яке почалося під час створення обох організацій на початку 1950-х років, охоплює багато </w:t>
      </w:r>
      <w:r w:rsidR="005B3F6A">
        <w:rPr>
          <w:rFonts w:ascii="Times New Roman" w:eastAsia="Calibri" w:hAnsi="Times New Roman" w:cs="Times New Roman"/>
          <w:sz w:val="28"/>
          <w:szCs w:val="28"/>
          <w:lang w:val="uk-UA"/>
        </w:rPr>
        <w:t>з</w:t>
      </w:r>
      <w:r w:rsidR="005B3F6A" w:rsidRPr="005B3F6A">
        <w:rPr>
          <w:rFonts w:ascii="Times New Roman" w:eastAsia="Calibri" w:hAnsi="Times New Roman" w:cs="Times New Roman"/>
          <w:sz w:val="28"/>
          <w:szCs w:val="28"/>
          <w:lang w:val="uk-UA"/>
        </w:rPr>
        <w:t xml:space="preserve"> країн та вид</w:t>
      </w:r>
      <w:r w:rsidR="005B3F6A">
        <w:rPr>
          <w:rFonts w:ascii="Times New Roman" w:eastAsia="Calibri" w:hAnsi="Times New Roman" w:cs="Times New Roman"/>
          <w:sz w:val="28"/>
          <w:szCs w:val="28"/>
          <w:lang w:val="uk-UA"/>
        </w:rPr>
        <w:t>ів</w:t>
      </w:r>
      <w:r w:rsidR="005B3F6A" w:rsidRPr="005B3F6A">
        <w:rPr>
          <w:rFonts w:ascii="Times New Roman" w:eastAsia="Calibri" w:hAnsi="Times New Roman" w:cs="Times New Roman"/>
          <w:sz w:val="28"/>
          <w:szCs w:val="28"/>
          <w:lang w:val="uk-UA"/>
        </w:rPr>
        <w:t xml:space="preserve"> діяльності. </w:t>
      </w:r>
      <w:r w:rsidR="004D7A1D" w:rsidRPr="005B3F6A">
        <w:rPr>
          <w:rFonts w:ascii="Times New Roman" w:eastAsia="Calibri" w:hAnsi="Times New Roman" w:cs="Times New Roman"/>
          <w:sz w:val="28"/>
          <w:szCs w:val="28"/>
          <w:lang w:val="uk-UA"/>
        </w:rPr>
        <w:t>Для пересічних громадян Україна стала відомою завдяки виплаті грошової допомоги тим, хтов ній потребує.</w:t>
      </w:r>
    </w:p>
    <w:p w:rsidR="006C3452" w:rsidRPr="00793B7A" w:rsidRDefault="006C3452" w:rsidP="00793B7A">
      <w:pPr>
        <w:spacing w:after="158" w:line="360" w:lineRule="auto"/>
        <w:ind w:firstLine="708"/>
        <w:jc w:val="both"/>
        <w:rPr>
          <w:rFonts w:ascii="Times New Roman" w:eastAsia="Calibri" w:hAnsi="Times New Roman" w:cs="Times New Roman"/>
          <w:sz w:val="28"/>
          <w:szCs w:val="28"/>
        </w:rPr>
      </w:pPr>
      <w:r w:rsidRPr="006C3452">
        <w:rPr>
          <w:rFonts w:ascii="Times New Roman" w:eastAsia="Calibri" w:hAnsi="Times New Roman" w:cs="Times New Roman"/>
          <w:sz w:val="28"/>
          <w:szCs w:val="28"/>
        </w:rPr>
        <w:t xml:space="preserve">У Міністерстві освіти і науки України (МОНУ) по-відомили, що, за статистикою, близько чверті всіх переселенців – учні або студенти. Однак </w:t>
      </w:r>
      <w:proofErr w:type="gramStart"/>
      <w:r w:rsidRPr="006C3452">
        <w:rPr>
          <w:rFonts w:ascii="Times New Roman" w:eastAsia="Calibri" w:hAnsi="Times New Roman" w:cs="Times New Roman"/>
          <w:sz w:val="28"/>
          <w:szCs w:val="28"/>
        </w:rPr>
        <w:t>наведен</w:t>
      </w:r>
      <w:proofErr w:type="gramEnd"/>
      <w:r w:rsidRPr="006C3452">
        <w:rPr>
          <w:rFonts w:ascii="Times New Roman" w:eastAsia="Calibri" w:hAnsi="Times New Roman" w:cs="Times New Roman"/>
          <w:sz w:val="28"/>
          <w:szCs w:val="28"/>
        </w:rPr>
        <w:t>і дані не включають осіб, які є громадянами інших держав і перебували на території нашої держави на  момент  початку  повномасштабної  війни.</w:t>
      </w:r>
    </w:p>
    <w:p w:rsidR="007A5AA6" w:rsidRDefault="007A5AA6" w:rsidP="007A5AA6">
      <w:pPr>
        <w:spacing w:after="158" w:line="360" w:lineRule="auto"/>
        <w:ind w:firstLine="708"/>
        <w:rPr>
          <w:rFonts w:ascii="Times New Roman" w:eastAsia="Calibri" w:hAnsi="Times New Roman" w:cs="Times New Roman"/>
          <w:b/>
          <w:sz w:val="28"/>
          <w:szCs w:val="28"/>
        </w:rPr>
      </w:pPr>
      <w:r w:rsidRPr="007A5AA6">
        <w:rPr>
          <w:rFonts w:ascii="Times New Roman" w:eastAsia="Calibri" w:hAnsi="Times New Roman" w:cs="Times New Roman"/>
          <w:b/>
          <w:sz w:val="28"/>
          <w:szCs w:val="28"/>
        </w:rPr>
        <w:t>2.1.2. Регіональний аналіз</w:t>
      </w:r>
    </w:p>
    <w:p w:rsidR="00DF72DE" w:rsidRDefault="00DF72DE" w:rsidP="00DF72DE">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Регіональний аналіз міграційних втрат України стосується, перш за все, тих областей звідки міграційні потоки стали найбільш динамічними та масштабними за кількістю біженців. Звичайно у сенсі 1 –</w:t>
      </w:r>
      <w:r w:rsidR="00151D85" w:rsidRPr="00151D85">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ого моменту, слід наголосити, що у лютому – березні 2022 року саме області </w:t>
      </w:r>
      <w:proofErr w:type="gramStart"/>
      <w:r>
        <w:rPr>
          <w:rFonts w:ascii="Times New Roman" w:eastAsia="Calibri" w:hAnsi="Times New Roman" w:cs="Times New Roman"/>
          <w:sz w:val="28"/>
          <w:szCs w:val="28"/>
        </w:rPr>
        <w:t>п</w:t>
      </w:r>
      <w:proofErr w:type="gramEnd"/>
      <w:r>
        <w:rPr>
          <w:rFonts w:ascii="Times New Roman" w:eastAsia="Calibri" w:hAnsi="Times New Roman" w:cs="Times New Roman"/>
          <w:sz w:val="28"/>
          <w:szCs w:val="28"/>
        </w:rPr>
        <w:t xml:space="preserve">івночі, північного – сходу, </w:t>
      </w:r>
      <w:proofErr w:type="gramStart"/>
      <w:r>
        <w:rPr>
          <w:rFonts w:ascii="Times New Roman" w:eastAsia="Calibri" w:hAnsi="Times New Roman" w:cs="Times New Roman"/>
          <w:sz w:val="28"/>
          <w:szCs w:val="28"/>
        </w:rPr>
        <w:t>п</w:t>
      </w:r>
      <w:proofErr w:type="gramEnd"/>
      <w:r>
        <w:rPr>
          <w:rFonts w:ascii="Times New Roman" w:eastAsia="Calibri" w:hAnsi="Times New Roman" w:cs="Times New Roman"/>
          <w:sz w:val="28"/>
          <w:szCs w:val="28"/>
        </w:rPr>
        <w:t>івденного – сходу України мали найб</w:t>
      </w:r>
      <w:r w:rsidR="005D6D95">
        <w:rPr>
          <w:rFonts w:ascii="Times New Roman" w:eastAsia="Calibri" w:hAnsi="Times New Roman" w:cs="Times New Roman"/>
          <w:sz w:val="28"/>
          <w:szCs w:val="28"/>
        </w:rPr>
        <w:t>і</w:t>
      </w:r>
      <w:r>
        <w:rPr>
          <w:rFonts w:ascii="Times New Roman" w:eastAsia="Calibri" w:hAnsi="Times New Roman" w:cs="Times New Roman"/>
          <w:sz w:val="28"/>
          <w:szCs w:val="28"/>
        </w:rPr>
        <w:t>льшу динаміку та масштаб міграції. Головний чинник – близькість або безпосереднє знаходження в районах активного ведення бойових дій.</w:t>
      </w:r>
      <w:r w:rsidR="00D36854" w:rsidRPr="00D36854">
        <w:t xml:space="preserve"> </w:t>
      </w:r>
      <w:r w:rsidR="00D36854" w:rsidRPr="00D36854">
        <w:rPr>
          <w:rFonts w:ascii="Times New Roman" w:eastAsia="Calibri" w:hAnsi="Times New Roman" w:cs="Times New Roman"/>
          <w:sz w:val="28"/>
          <w:szCs w:val="28"/>
        </w:rPr>
        <w:t>Більше половини (61%) вимушених переселенців усередині України – вихідці зі східних областей. І чим довше йде війна, тим більше їх стає у відсотковому спі</w:t>
      </w:r>
      <w:proofErr w:type="gramStart"/>
      <w:r w:rsidR="00D36854" w:rsidRPr="00D36854">
        <w:rPr>
          <w:rFonts w:ascii="Times New Roman" w:eastAsia="Calibri" w:hAnsi="Times New Roman" w:cs="Times New Roman"/>
          <w:sz w:val="28"/>
          <w:szCs w:val="28"/>
        </w:rPr>
        <w:t>вв</w:t>
      </w:r>
      <w:proofErr w:type="gramEnd"/>
      <w:r w:rsidR="00D36854" w:rsidRPr="00D36854">
        <w:rPr>
          <w:rFonts w:ascii="Times New Roman" w:eastAsia="Calibri" w:hAnsi="Times New Roman" w:cs="Times New Roman"/>
          <w:sz w:val="28"/>
          <w:szCs w:val="28"/>
        </w:rPr>
        <w:t>ідношенні.</w:t>
      </w:r>
    </w:p>
    <w:p w:rsidR="00F550A4" w:rsidRPr="00F550A4" w:rsidRDefault="00F550A4" w:rsidP="00F550A4">
      <w:pPr>
        <w:spacing w:after="158" w:line="360" w:lineRule="auto"/>
        <w:ind w:firstLine="708"/>
        <w:rPr>
          <w:rFonts w:ascii="Times New Roman" w:eastAsia="Calibri" w:hAnsi="Times New Roman" w:cs="Times New Roman"/>
          <w:sz w:val="28"/>
          <w:szCs w:val="28"/>
        </w:rPr>
      </w:pPr>
      <w:r>
        <w:rPr>
          <w:rFonts w:ascii="Times New Roman" w:eastAsia="Calibri" w:hAnsi="Times New Roman" w:cs="Times New Roman"/>
          <w:sz w:val="28"/>
          <w:szCs w:val="28"/>
        </w:rPr>
        <w:t xml:space="preserve">Де – факто, згідно данним уряду </w:t>
      </w:r>
      <w:r w:rsidRPr="00F550A4">
        <w:rPr>
          <w:rFonts w:ascii="Times New Roman" w:eastAsia="Calibri" w:hAnsi="Times New Roman" w:cs="Times New Roman"/>
          <w:sz w:val="28"/>
          <w:szCs w:val="28"/>
        </w:rPr>
        <w:t>найбільша частина жителів виїхали з</w:t>
      </w:r>
      <w:r>
        <w:rPr>
          <w:rFonts w:ascii="Times New Roman" w:eastAsia="Calibri" w:hAnsi="Times New Roman" w:cs="Times New Roman"/>
          <w:sz w:val="28"/>
          <w:szCs w:val="28"/>
        </w:rPr>
        <w:t>а кордон із наступних регіоні</w:t>
      </w:r>
      <w:proofErr w:type="gramStart"/>
      <w:r>
        <w:rPr>
          <w:rFonts w:ascii="Times New Roman" w:eastAsia="Calibri" w:hAnsi="Times New Roman" w:cs="Times New Roman"/>
          <w:sz w:val="28"/>
          <w:szCs w:val="28"/>
        </w:rPr>
        <w:t>в</w:t>
      </w:r>
      <w:proofErr w:type="gramEnd"/>
      <w:r>
        <w:rPr>
          <w:rFonts w:ascii="Times New Roman" w:eastAsia="Calibri" w:hAnsi="Times New Roman" w:cs="Times New Roman"/>
          <w:sz w:val="28"/>
          <w:szCs w:val="28"/>
        </w:rPr>
        <w:t>:</w:t>
      </w:r>
    </w:p>
    <w:p w:rsidR="00F550A4" w:rsidRPr="00F550A4" w:rsidRDefault="00FB3C6B" w:rsidP="00FB3C6B">
      <w:pPr>
        <w:spacing w:after="158" w:line="360" w:lineRule="auto"/>
        <w:ind w:firstLine="708"/>
        <w:rPr>
          <w:rFonts w:ascii="Times New Roman" w:eastAsia="Calibri" w:hAnsi="Times New Roman" w:cs="Times New Roman"/>
          <w:sz w:val="28"/>
          <w:szCs w:val="28"/>
        </w:rPr>
      </w:pPr>
      <w:r>
        <w:rPr>
          <w:rFonts w:ascii="Times New Roman" w:eastAsia="Calibri" w:hAnsi="Times New Roman" w:cs="Times New Roman"/>
          <w:sz w:val="28"/>
          <w:szCs w:val="28"/>
        </w:rPr>
        <w:t xml:space="preserve">Запорізька область – 24%;                                                                                </w:t>
      </w:r>
      <w:r w:rsidR="00F550A4" w:rsidRPr="00F550A4">
        <w:rPr>
          <w:rFonts w:ascii="Times New Roman" w:eastAsia="Calibri" w:hAnsi="Times New Roman" w:cs="Times New Roman"/>
          <w:sz w:val="28"/>
          <w:szCs w:val="28"/>
        </w:rPr>
        <w:t>Київ (20%) та Київська область – 19%;</w:t>
      </w:r>
    </w:p>
    <w:p w:rsidR="00F550A4" w:rsidRPr="00F550A4" w:rsidRDefault="00F550A4" w:rsidP="00F550A4">
      <w:pPr>
        <w:spacing w:after="158" w:line="360" w:lineRule="auto"/>
        <w:ind w:firstLine="708"/>
        <w:rPr>
          <w:rFonts w:ascii="Times New Roman" w:eastAsia="Calibri" w:hAnsi="Times New Roman" w:cs="Times New Roman"/>
          <w:sz w:val="28"/>
          <w:szCs w:val="28"/>
        </w:rPr>
      </w:pPr>
      <w:r w:rsidRPr="00F550A4">
        <w:rPr>
          <w:rFonts w:ascii="Times New Roman" w:eastAsia="Calibri" w:hAnsi="Times New Roman" w:cs="Times New Roman"/>
          <w:sz w:val="28"/>
          <w:szCs w:val="28"/>
        </w:rPr>
        <w:t>Харківська область – 17%;</w:t>
      </w:r>
    </w:p>
    <w:p w:rsidR="00F550A4" w:rsidRPr="00F550A4" w:rsidRDefault="00F550A4" w:rsidP="00F550A4">
      <w:pPr>
        <w:spacing w:after="158" w:line="360" w:lineRule="auto"/>
        <w:ind w:firstLine="708"/>
        <w:rPr>
          <w:rFonts w:ascii="Times New Roman" w:eastAsia="Calibri" w:hAnsi="Times New Roman" w:cs="Times New Roman"/>
          <w:sz w:val="28"/>
          <w:szCs w:val="28"/>
        </w:rPr>
      </w:pPr>
      <w:r w:rsidRPr="00F550A4">
        <w:rPr>
          <w:rFonts w:ascii="Times New Roman" w:eastAsia="Calibri" w:hAnsi="Times New Roman" w:cs="Times New Roman"/>
          <w:sz w:val="28"/>
          <w:szCs w:val="28"/>
        </w:rPr>
        <w:t>Дніпропетровська та Миколаївська області – по 16%.</w:t>
      </w:r>
    </w:p>
    <w:p w:rsidR="00F550A4" w:rsidRDefault="00F550A4" w:rsidP="00F550A4">
      <w:pPr>
        <w:spacing w:after="158" w:line="360" w:lineRule="auto"/>
        <w:ind w:firstLine="708"/>
        <w:rPr>
          <w:rFonts w:ascii="Times New Roman" w:eastAsia="Calibri" w:hAnsi="Times New Roman" w:cs="Times New Roman"/>
          <w:sz w:val="28"/>
          <w:szCs w:val="28"/>
        </w:rPr>
      </w:pPr>
      <w:proofErr w:type="gramStart"/>
      <w:r w:rsidRPr="00F550A4">
        <w:rPr>
          <w:rFonts w:ascii="Times New Roman" w:eastAsia="Calibri" w:hAnsi="Times New Roman" w:cs="Times New Roman"/>
          <w:sz w:val="28"/>
          <w:szCs w:val="28"/>
        </w:rPr>
        <w:lastRenderedPageBreak/>
        <w:t>З</w:t>
      </w:r>
      <w:proofErr w:type="gramEnd"/>
      <w:r w:rsidRPr="00F550A4">
        <w:rPr>
          <w:rFonts w:ascii="Times New Roman" w:eastAsia="Calibri" w:hAnsi="Times New Roman" w:cs="Times New Roman"/>
          <w:sz w:val="28"/>
          <w:szCs w:val="28"/>
        </w:rPr>
        <w:t xml:space="preserve"> Луганської області за кордон виїхали лише 1% людей</w:t>
      </w:r>
      <w:r w:rsidR="00D93E03" w:rsidRPr="00D93E03">
        <w:rPr>
          <w:rFonts w:ascii="Times New Roman" w:eastAsia="Calibri" w:hAnsi="Times New Roman" w:cs="Times New Roman"/>
          <w:sz w:val="28"/>
          <w:szCs w:val="28"/>
        </w:rPr>
        <w:t xml:space="preserve"> [1]</w:t>
      </w:r>
      <w:r w:rsidR="006D6C9E" w:rsidRPr="006D6C9E">
        <w:rPr>
          <w:rFonts w:ascii="Times New Roman" w:eastAsia="Calibri" w:hAnsi="Times New Roman" w:cs="Times New Roman"/>
          <w:sz w:val="28"/>
          <w:szCs w:val="28"/>
        </w:rPr>
        <w:t>.</w:t>
      </w:r>
    </w:p>
    <w:p w:rsidR="006D6C9E" w:rsidRPr="006D6C9E" w:rsidRDefault="006D6C9E" w:rsidP="00F65D54">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Одеська область має </w:t>
      </w:r>
      <w:proofErr w:type="gramStart"/>
      <w:r>
        <w:rPr>
          <w:rFonts w:ascii="Times New Roman" w:eastAsia="Calibri" w:hAnsi="Times New Roman" w:cs="Times New Roman"/>
          <w:sz w:val="28"/>
          <w:szCs w:val="28"/>
        </w:rPr>
        <w:t>р</w:t>
      </w:r>
      <w:proofErr w:type="gramEnd"/>
      <w:r>
        <w:rPr>
          <w:rFonts w:ascii="Times New Roman" w:eastAsia="Calibri" w:hAnsi="Times New Roman" w:cs="Times New Roman"/>
          <w:sz w:val="28"/>
          <w:szCs w:val="28"/>
        </w:rPr>
        <w:t xml:space="preserve">ізні показники у відповідністю з різними джерелами данних. </w:t>
      </w:r>
      <w:r w:rsidR="00F65D54">
        <w:rPr>
          <w:rFonts w:ascii="Times New Roman" w:eastAsia="Calibri" w:hAnsi="Times New Roman" w:cs="Times New Roman"/>
          <w:sz w:val="28"/>
          <w:szCs w:val="28"/>
        </w:rPr>
        <w:t xml:space="preserve">В цілому регіону втратив по приблизним оцінкам від 12 до 20 </w:t>
      </w:r>
      <w:r w:rsidR="00F65D54" w:rsidRPr="00F65D54">
        <w:rPr>
          <w:rFonts w:ascii="Times New Roman" w:eastAsia="Calibri" w:hAnsi="Times New Roman" w:cs="Times New Roman"/>
          <w:sz w:val="28"/>
          <w:szCs w:val="28"/>
        </w:rPr>
        <w:t>%</w:t>
      </w:r>
      <w:r w:rsidR="00F65D54">
        <w:rPr>
          <w:rFonts w:ascii="Times New Roman" w:eastAsia="Calibri" w:hAnsi="Times New Roman" w:cs="Times New Roman"/>
          <w:sz w:val="28"/>
          <w:szCs w:val="28"/>
        </w:rPr>
        <w:t xml:space="preserve"> зовнішній міграційній хвилі. Проте фіксується суттєвий </w:t>
      </w:r>
      <w:proofErr w:type="gramStart"/>
      <w:r w:rsidR="00F65D54">
        <w:rPr>
          <w:rFonts w:ascii="Times New Roman" w:eastAsia="Calibri" w:hAnsi="Times New Roman" w:cs="Times New Roman"/>
          <w:sz w:val="28"/>
          <w:szCs w:val="28"/>
        </w:rPr>
        <w:t>р</w:t>
      </w:r>
      <w:proofErr w:type="gramEnd"/>
      <w:r w:rsidR="00F65D54">
        <w:rPr>
          <w:rFonts w:ascii="Times New Roman" w:eastAsia="Calibri" w:hAnsi="Times New Roman" w:cs="Times New Roman"/>
          <w:sz w:val="28"/>
          <w:szCs w:val="28"/>
        </w:rPr>
        <w:t>ість у відсотковому еквіваленті у сенсі так званої  «внутрішньої міграції» (перш за все, переселенці із Хероснської, Миколаївської та Запорізької областей.</w:t>
      </w:r>
    </w:p>
    <w:p w:rsidR="00FB3C6B" w:rsidRDefault="00FB3C6B" w:rsidP="009451BC">
      <w:pPr>
        <w:spacing w:after="158" w:line="360" w:lineRule="auto"/>
        <w:ind w:firstLine="708"/>
        <w:jc w:val="both"/>
        <w:rPr>
          <w:rFonts w:ascii="Times New Roman" w:eastAsia="Calibri" w:hAnsi="Times New Roman" w:cs="Times New Roman"/>
          <w:sz w:val="28"/>
          <w:szCs w:val="28"/>
        </w:rPr>
      </w:pPr>
      <w:r w:rsidRPr="00FB3C6B">
        <w:rPr>
          <w:rFonts w:ascii="Times New Roman" w:eastAsia="Calibri" w:hAnsi="Times New Roman" w:cs="Times New Roman"/>
          <w:sz w:val="28"/>
          <w:szCs w:val="28"/>
        </w:rPr>
        <w:t>Найбільша кількість біженців з України виїхала до Польщі, Німеччини, Чехії та Італії.</w:t>
      </w:r>
      <w:r w:rsidR="00151D85" w:rsidRPr="00151D85">
        <w:rPr>
          <w:rFonts w:ascii="Times New Roman" w:eastAsia="Calibri" w:hAnsi="Times New Roman" w:cs="Times New Roman"/>
          <w:sz w:val="28"/>
          <w:szCs w:val="28"/>
        </w:rPr>
        <w:t xml:space="preserve"> </w:t>
      </w:r>
      <w:r w:rsidR="00151D85">
        <w:rPr>
          <w:rFonts w:ascii="Times New Roman" w:eastAsia="Calibri" w:hAnsi="Times New Roman" w:cs="Times New Roman"/>
          <w:sz w:val="28"/>
          <w:szCs w:val="28"/>
        </w:rPr>
        <w:t>Сере</w:t>
      </w:r>
      <w:r w:rsidR="006D6C9E">
        <w:rPr>
          <w:rFonts w:ascii="Times New Roman" w:eastAsia="Calibri" w:hAnsi="Times New Roman" w:cs="Times New Roman"/>
          <w:sz w:val="28"/>
          <w:szCs w:val="28"/>
        </w:rPr>
        <w:t>д</w:t>
      </w:r>
      <w:r w:rsidR="00151D85">
        <w:rPr>
          <w:rFonts w:ascii="Times New Roman" w:eastAsia="Calibri" w:hAnsi="Times New Roman" w:cs="Times New Roman"/>
          <w:sz w:val="28"/>
          <w:szCs w:val="28"/>
        </w:rPr>
        <w:t xml:space="preserve"> </w:t>
      </w:r>
      <w:proofErr w:type="gramStart"/>
      <w:r w:rsidR="00151D85">
        <w:rPr>
          <w:rFonts w:ascii="Times New Roman" w:eastAsia="Calibri" w:hAnsi="Times New Roman" w:cs="Times New Roman"/>
          <w:sz w:val="28"/>
          <w:szCs w:val="28"/>
        </w:rPr>
        <w:t>країн</w:t>
      </w:r>
      <w:proofErr w:type="gramEnd"/>
      <w:r w:rsidR="00151D85">
        <w:rPr>
          <w:rFonts w:ascii="Times New Roman" w:eastAsia="Calibri" w:hAnsi="Times New Roman" w:cs="Times New Roman"/>
          <w:sz w:val="28"/>
          <w:szCs w:val="28"/>
        </w:rPr>
        <w:t xml:space="preserve"> лідерів з прийому біженців з Одеської області, наприклад, виступає Румунія та Болгарія (при міграційних хвилях в даному випадку необіхідно врахуваи орієнтацію на виїзд у </w:t>
      </w:r>
      <w:proofErr w:type="gramStart"/>
      <w:r w:rsidR="00151D85">
        <w:rPr>
          <w:rFonts w:ascii="Times New Roman" w:eastAsia="Calibri" w:hAnsi="Times New Roman" w:cs="Times New Roman"/>
          <w:sz w:val="28"/>
          <w:szCs w:val="28"/>
        </w:rPr>
        <w:t>ці країни представників «національних районів», де компактно проживають пре</w:t>
      </w:r>
      <w:r w:rsidR="00EF26E0">
        <w:rPr>
          <w:rFonts w:ascii="Times New Roman" w:eastAsia="Calibri" w:hAnsi="Times New Roman" w:cs="Times New Roman"/>
          <w:sz w:val="28"/>
          <w:szCs w:val="28"/>
        </w:rPr>
        <w:t>д</w:t>
      </w:r>
      <w:r w:rsidR="00151D85">
        <w:rPr>
          <w:rFonts w:ascii="Times New Roman" w:eastAsia="Calibri" w:hAnsi="Times New Roman" w:cs="Times New Roman"/>
          <w:sz w:val="28"/>
          <w:szCs w:val="28"/>
        </w:rPr>
        <w:t>ставники національних меншин)</w:t>
      </w:r>
      <w:r w:rsidR="00D93E03" w:rsidRPr="00D93E03">
        <w:rPr>
          <w:rFonts w:ascii="Times New Roman" w:eastAsia="Calibri" w:hAnsi="Times New Roman" w:cs="Times New Roman"/>
          <w:sz w:val="28"/>
          <w:szCs w:val="28"/>
        </w:rPr>
        <w:t>[1]</w:t>
      </w:r>
      <w:r w:rsidR="00151D85">
        <w:rPr>
          <w:rFonts w:ascii="Times New Roman" w:eastAsia="Calibri" w:hAnsi="Times New Roman" w:cs="Times New Roman"/>
          <w:sz w:val="28"/>
          <w:szCs w:val="28"/>
        </w:rPr>
        <w:t>.</w:t>
      </w:r>
      <w:proofErr w:type="gramEnd"/>
      <w:r w:rsidRPr="00FB3C6B">
        <w:rPr>
          <w:rFonts w:ascii="Times New Roman" w:eastAsia="Calibri" w:hAnsi="Times New Roman" w:cs="Times New Roman"/>
          <w:sz w:val="28"/>
          <w:szCs w:val="28"/>
        </w:rPr>
        <w:t xml:space="preserve"> Частина з них виїжджали заради дітей, інші також </w:t>
      </w:r>
      <w:proofErr w:type="gramStart"/>
      <w:r w:rsidRPr="00FB3C6B">
        <w:rPr>
          <w:rFonts w:ascii="Times New Roman" w:eastAsia="Calibri" w:hAnsi="Times New Roman" w:cs="Times New Roman"/>
          <w:sz w:val="28"/>
          <w:szCs w:val="28"/>
        </w:rPr>
        <w:t>через</w:t>
      </w:r>
      <w:proofErr w:type="gramEnd"/>
      <w:r w:rsidRPr="00FB3C6B">
        <w:rPr>
          <w:rFonts w:ascii="Times New Roman" w:eastAsia="Calibri" w:hAnsi="Times New Roman" w:cs="Times New Roman"/>
          <w:sz w:val="28"/>
          <w:szCs w:val="28"/>
        </w:rPr>
        <w:t xml:space="preserve"> роботу.</w:t>
      </w:r>
      <w:r w:rsidR="009451BC">
        <w:rPr>
          <w:rFonts w:ascii="Times New Roman" w:eastAsia="Calibri" w:hAnsi="Times New Roman" w:cs="Times New Roman"/>
          <w:sz w:val="28"/>
          <w:szCs w:val="28"/>
        </w:rPr>
        <w:t xml:space="preserve"> Закономірно більшість мігрантів з цих областей – </w:t>
      </w:r>
      <w:proofErr w:type="gramStart"/>
      <w:r w:rsidR="009451BC">
        <w:rPr>
          <w:rFonts w:ascii="Times New Roman" w:eastAsia="Calibri" w:hAnsi="Times New Roman" w:cs="Times New Roman"/>
          <w:sz w:val="28"/>
          <w:szCs w:val="28"/>
        </w:rPr>
        <w:t>це ж</w:t>
      </w:r>
      <w:proofErr w:type="gramEnd"/>
      <w:r w:rsidR="009451BC">
        <w:rPr>
          <w:rFonts w:ascii="Times New Roman" w:eastAsia="Calibri" w:hAnsi="Times New Roman" w:cs="Times New Roman"/>
          <w:sz w:val="28"/>
          <w:szCs w:val="28"/>
        </w:rPr>
        <w:t>інки з дітьми.</w:t>
      </w:r>
      <w:r w:rsidR="00411FA3">
        <w:rPr>
          <w:rFonts w:ascii="Times New Roman" w:eastAsia="Calibri" w:hAnsi="Times New Roman" w:cs="Times New Roman"/>
          <w:sz w:val="28"/>
          <w:szCs w:val="28"/>
        </w:rPr>
        <w:t xml:space="preserve"> </w:t>
      </w:r>
      <w:proofErr w:type="gramStart"/>
      <w:r w:rsidR="00411FA3">
        <w:rPr>
          <w:rFonts w:ascii="Times New Roman" w:eastAsia="Calibri" w:hAnsi="Times New Roman" w:cs="Times New Roman"/>
          <w:sz w:val="28"/>
          <w:szCs w:val="28"/>
        </w:rPr>
        <w:t>Через</w:t>
      </w:r>
      <w:proofErr w:type="gramEnd"/>
      <w:r w:rsidR="00411FA3">
        <w:rPr>
          <w:rFonts w:ascii="Times New Roman" w:eastAsia="Calibri" w:hAnsi="Times New Roman" w:cs="Times New Roman"/>
          <w:sz w:val="28"/>
          <w:szCs w:val="28"/>
        </w:rPr>
        <w:t xml:space="preserve"> обєктивні умови правового статусу «воєнного часу» та мобілізацію чоловіки складають меншість.</w:t>
      </w:r>
    </w:p>
    <w:p w:rsidR="00C46BED" w:rsidRPr="00F550A4" w:rsidRDefault="00C46BED" w:rsidP="009451BC">
      <w:pPr>
        <w:spacing w:after="158" w:line="360" w:lineRule="auto"/>
        <w:ind w:firstLine="708"/>
        <w:jc w:val="both"/>
        <w:rPr>
          <w:rFonts w:ascii="Times New Roman" w:eastAsia="Calibri" w:hAnsi="Times New Roman" w:cs="Times New Roman"/>
          <w:sz w:val="28"/>
          <w:szCs w:val="28"/>
        </w:rPr>
      </w:pPr>
    </w:p>
    <w:p w:rsidR="00667BCE" w:rsidRPr="007A5AA6" w:rsidRDefault="00667BCE" w:rsidP="007A5AA6">
      <w:pPr>
        <w:spacing w:after="158" w:line="360" w:lineRule="auto"/>
        <w:ind w:firstLine="708"/>
        <w:rPr>
          <w:rFonts w:ascii="Times New Roman" w:eastAsia="Calibri" w:hAnsi="Times New Roman" w:cs="Times New Roman"/>
          <w:b/>
          <w:sz w:val="28"/>
          <w:szCs w:val="28"/>
        </w:rPr>
      </w:pPr>
      <w:r w:rsidRPr="00667BCE">
        <w:rPr>
          <w:rFonts w:ascii="Times New Roman" w:eastAsia="Calibri" w:hAnsi="Times New Roman" w:cs="Times New Roman"/>
          <w:b/>
          <w:sz w:val="28"/>
          <w:szCs w:val="28"/>
        </w:rPr>
        <w:t>2.1.3. Дані щодо біженців з зон військових дій, трудових мігрантів (індивідуальних та корпоративних)</w:t>
      </w:r>
    </w:p>
    <w:p w:rsidR="00DF72DE" w:rsidRDefault="003609C2" w:rsidP="00DF72DE">
      <w:pPr>
        <w:spacing w:after="158" w:line="360" w:lineRule="auto"/>
        <w:ind w:firstLine="708"/>
        <w:jc w:val="both"/>
        <w:rPr>
          <w:rFonts w:ascii="Times New Roman" w:eastAsia="Calibri" w:hAnsi="Times New Roman" w:cs="Times New Roman"/>
          <w:sz w:val="28"/>
          <w:szCs w:val="28"/>
        </w:rPr>
      </w:pPr>
      <w:r w:rsidRPr="003609C2">
        <w:rPr>
          <w:rFonts w:ascii="Times New Roman" w:eastAsia="Calibri" w:hAnsi="Times New Roman" w:cs="Times New Roman"/>
          <w:sz w:val="28"/>
          <w:szCs w:val="28"/>
        </w:rPr>
        <w:t xml:space="preserve">За </w:t>
      </w:r>
      <w:proofErr w:type="gramStart"/>
      <w:r w:rsidRPr="003609C2">
        <w:rPr>
          <w:rFonts w:ascii="Times New Roman" w:eastAsia="Calibri" w:hAnsi="Times New Roman" w:cs="Times New Roman"/>
          <w:sz w:val="28"/>
          <w:szCs w:val="28"/>
        </w:rPr>
        <w:t>р</w:t>
      </w:r>
      <w:proofErr w:type="gramEnd"/>
      <w:r w:rsidRPr="003609C2">
        <w:rPr>
          <w:rFonts w:ascii="Times New Roman" w:eastAsia="Calibri" w:hAnsi="Times New Roman" w:cs="Times New Roman"/>
          <w:sz w:val="28"/>
          <w:szCs w:val="28"/>
        </w:rPr>
        <w:t>ізними аналітичними даними, через війну втратили роботу від 5 до 15 мільйонів працездатних громадян України [5].За  прогнозами</w:t>
      </w:r>
      <w:proofErr w:type="gramStart"/>
      <w:r w:rsidRPr="003609C2">
        <w:rPr>
          <w:rFonts w:ascii="Times New Roman" w:eastAsia="Calibri" w:hAnsi="Times New Roman" w:cs="Times New Roman"/>
          <w:sz w:val="28"/>
          <w:szCs w:val="28"/>
        </w:rPr>
        <w:t xml:space="preserve">  Р</w:t>
      </w:r>
      <w:proofErr w:type="gramEnd"/>
      <w:r w:rsidRPr="003609C2">
        <w:rPr>
          <w:rFonts w:ascii="Times New Roman" w:eastAsia="Calibri" w:hAnsi="Times New Roman" w:cs="Times New Roman"/>
          <w:sz w:val="28"/>
          <w:szCs w:val="28"/>
        </w:rPr>
        <w:t xml:space="preserve">ади  ЄС,  населення  України внаслідок міграції може скоротитися на 24-33% в залежності від тривалості бойових дій і нестабіль-ної роботи інфраструктури. </w:t>
      </w:r>
      <w:proofErr w:type="gramStart"/>
      <w:r w:rsidRPr="003609C2">
        <w:rPr>
          <w:rFonts w:ascii="Times New Roman" w:eastAsia="Calibri" w:hAnsi="Times New Roman" w:cs="Times New Roman"/>
          <w:sz w:val="28"/>
          <w:szCs w:val="28"/>
        </w:rPr>
        <w:t>Через</w:t>
      </w:r>
      <w:proofErr w:type="gramEnd"/>
      <w:r w:rsidRPr="003609C2">
        <w:rPr>
          <w:rFonts w:ascii="Times New Roman" w:eastAsia="Calibri" w:hAnsi="Times New Roman" w:cs="Times New Roman"/>
          <w:sz w:val="28"/>
          <w:szCs w:val="28"/>
        </w:rPr>
        <w:t xml:space="preserve"> війну за кордон виїхало понад 7,9 млн. українців. </w:t>
      </w:r>
    </w:p>
    <w:p w:rsidR="002C786D" w:rsidRDefault="003609C2" w:rsidP="00DF72DE">
      <w:pPr>
        <w:spacing w:after="158" w:line="360" w:lineRule="auto"/>
        <w:ind w:firstLine="708"/>
        <w:jc w:val="both"/>
        <w:rPr>
          <w:rFonts w:ascii="Times New Roman" w:eastAsia="Calibri" w:hAnsi="Times New Roman" w:cs="Times New Roman"/>
          <w:sz w:val="28"/>
          <w:szCs w:val="28"/>
        </w:rPr>
      </w:pPr>
      <w:r w:rsidRPr="003609C2">
        <w:rPr>
          <w:rFonts w:ascii="Times New Roman" w:eastAsia="Calibri" w:hAnsi="Times New Roman" w:cs="Times New Roman"/>
          <w:sz w:val="28"/>
          <w:szCs w:val="28"/>
        </w:rPr>
        <w:t>Про це йдеться на сайті Агентства ООН у справах біженців</w:t>
      </w:r>
      <w:r w:rsidR="008C12E3" w:rsidRPr="008C12E3">
        <w:rPr>
          <w:rFonts w:ascii="Times New Roman" w:eastAsia="Calibri" w:hAnsi="Times New Roman" w:cs="Times New Roman"/>
          <w:sz w:val="28"/>
          <w:szCs w:val="28"/>
        </w:rPr>
        <w:t xml:space="preserve"> []</w:t>
      </w:r>
      <w:r w:rsidR="00283587">
        <w:rPr>
          <w:rFonts w:ascii="Times New Roman" w:eastAsia="Calibri" w:hAnsi="Times New Roman" w:cs="Times New Roman"/>
          <w:sz w:val="28"/>
          <w:szCs w:val="28"/>
        </w:rPr>
        <w:t>.</w:t>
      </w:r>
      <w:r w:rsidR="00411FA3">
        <w:rPr>
          <w:rFonts w:ascii="Times New Roman" w:eastAsia="Calibri" w:hAnsi="Times New Roman" w:cs="Times New Roman"/>
          <w:sz w:val="28"/>
          <w:szCs w:val="28"/>
        </w:rPr>
        <w:t xml:space="preserve"> В 2023 році тенденція щодо повернення населення в Україну вже </w:t>
      </w:r>
      <w:proofErr w:type="gramStart"/>
      <w:r w:rsidR="00411FA3">
        <w:rPr>
          <w:rFonts w:ascii="Times New Roman" w:eastAsia="Calibri" w:hAnsi="Times New Roman" w:cs="Times New Roman"/>
          <w:sz w:val="28"/>
          <w:szCs w:val="28"/>
        </w:rPr>
        <w:t>була в</w:t>
      </w:r>
      <w:proofErr w:type="gramEnd"/>
      <w:r w:rsidR="00411FA3">
        <w:rPr>
          <w:rFonts w:ascii="Times New Roman" w:eastAsia="Calibri" w:hAnsi="Times New Roman" w:cs="Times New Roman"/>
          <w:sz w:val="28"/>
          <w:szCs w:val="28"/>
        </w:rPr>
        <w:t xml:space="preserve">ідмічена, однак стосувалася вона, перш за все областей, де не ведуться активні бойові дії (зокрема, це стосується Одеської області, також областей Заходу України, </w:t>
      </w:r>
      <w:r w:rsidR="00411FA3">
        <w:rPr>
          <w:rFonts w:ascii="Times New Roman" w:eastAsia="Calibri" w:hAnsi="Times New Roman" w:cs="Times New Roman"/>
          <w:sz w:val="28"/>
          <w:szCs w:val="28"/>
        </w:rPr>
        <w:lastRenderedPageBreak/>
        <w:t>в тому числі Львівської, Закарпатської тощо</w:t>
      </w:r>
      <w:r w:rsidR="005D6D95">
        <w:rPr>
          <w:rFonts w:ascii="Times New Roman" w:eastAsia="Calibri" w:hAnsi="Times New Roman" w:cs="Times New Roman"/>
          <w:sz w:val="28"/>
          <w:szCs w:val="28"/>
        </w:rPr>
        <w:t>.</w:t>
      </w:r>
      <w:r w:rsidR="005D6D95" w:rsidRPr="005D6D95">
        <w:t xml:space="preserve"> </w:t>
      </w:r>
      <w:r w:rsidR="005D6D95" w:rsidRPr="005D6D95">
        <w:rPr>
          <w:rFonts w:ascii="Times New Roman" w:eastAsia="Calibri" w:hAnsi="Times New Roman" w:cs="Times New Roman"/>
          <w:sz w:val="28"/>
          <w:szCs w:val="28"/>
        </w:rPr>
        <w:t xml:space="preserve">Львівська область – перша за кількістю переміщених </w:t>
      </w:r>
      <w:proofErr w:type="gramStart"/>
      <w:r w:rsidR="005D6D95" w:rsidRPr="005D6D95">
        <w:rPr>
          <w:rFonts w:ascii="Times New Roman" w:eastAsia="Calibri" w:hAnsi="Times New Roman" w:cs="Times New Roman"/>
          <w:sz w:val="28"/>
          <w:szCs w:val="28"/>
        </w:rPr>
        <w:t>п</w:t>
      </w:r>
      <w:proofErr w:type="gramEnd"/>
      <w:r w:rsidR="005D6D95" w:rsidRPr="005D6D95">
        <w:rPr>
          <w:rFonts w:ascii="Times New Roman" w:eastAsia="Calibri" w:hAnsi="Times New Roman" w:cs="Times New Roman"/>
          <w:sz w:val="28"/>
          <w:szCs w:val="28"/>
        </w:rPr>
        <w:t>ідприємств: переїхали 193, роботу відновили 115.</w:t>
      </w:r>
      <w:r w:rsidR="00411FA3">
        <w:rPr>
          <w:rFonts w:ascii="Times New Roman" w:eastAsia="Calibri" w:hAnsi="Times New Roman" w:cs="Times New Roman"/>
          <w:sz w:val="28"/>
          <w:szCs w:val="28"/>
        </w:rPr>
        <w:t xml:space="preserve">). </w:t>
      </w:r>
    </w:p>
    <w:p w:rsidR="00411FA3" w:rsidRDefault="00411FA3" w:rsidP="00DF72DE">
      <w:pPr>
        <w:spacing w:after="158" w:line="360" w:lineRule="auto"/>
        <w:ind w:firstLine="708"/>
        <w:jc w:val="both"/>
        <w:rPr>
          <w:rFonts w:ascii="Times New Roman" w:eastAsia="Calibri" w:hAnsi="Times New Roman" w:cs="Times New Roman"/>
          <w:sz w:val="28"/>
          <w:szCs w:val="28"/>
        </w:rPr>
      </w:pPr>
      <w:proofErr w:type="gramStart"/>
      <w:r>
        <w:rPr>
          <w:rFonts w:ascii="Times New Roman" w:eastAsia="Calibri" w:hAnsi="Times New Roman" w:cs="Times New Roman"/>
          <w:sz w:val="28"/>
          <w:szCs w:val="28"/>
        </w:rPr>
        <w:t>До особливостей зовнішньої міграції додається також міграція суто внутрішня, тобто переїзд з областей України, де ведуться бойові дії (Донецька, Харківська, Херсонська, Запорізька) до областей з стабільною ситуацію та відсутністю бойових дій (Одеська область або Львівська область).</w:t>
      </w:r>
      <w:proofErr w:type="gramEnd"/>
      <w:r w:rsidR="00DB19E9">
        <w:rPr>
          <w:rFonts w:ascii="Times New Roman" w:eastAsia="Calibri" w:hAnsi="Times New Roman" w:cs="Times New Roman"/>
          <w:sz w:val="28"/>
          <w:szCs w:val="28"/>
        </w:rPr>
        <w:t xml:space="preserve"> Таку міграцію слід оцінювати у багатьох випадках у якості </w:t>
      </w:r>
      <w:proofErr w:type="gramStart"/>
      <w:r w:rsidR="00DB19E9">
        <w:rPr>
          <w:rFonts w:ascii="Times New Roman" w:eastAsia="Calibri" w:hAnsi="Times New Roman" w:cs="Times New Roman"/>
          <w:sz w:val="28"/>
          <w:szCs w:val="28"/>
        </w:rPr>
        <w:t>п</w:t>
      </w:r>
      <w:proofErr w:type="gramEnd"/>
      <w:r w:rsidR="00DB19E9">
        <w:rPr>
          <w:rFonts w:ascii="Times New Roman" w:eastAsia="Calibri" w:hAnsi="Times New Roman" w:cs="Times New Roman"/>
          <w:sz w:val="28"/>
          <w:szCs w:val="28"/>
        </w:rPr>
        <w:t>ідготовчого етапу до зовнішньої. Багато моментів залежить від держави</w:t>
      </w:r>
      <w:r w:rsidR="00DB19E9" w:rsidRPr="00DB19E9">
        <w:rPr>
          <w:rFonts w:ascii="Times New Roman" w:eastAsia="Calibri" w:hAnsi="Times New Roman" w:cs="Times New Roman"/>
          <w:sz w:val="28"/>
          <w:szCs w:val="28"/>
        </w:rPr>
        <w:t xml:space="preserve">: </w:t>
      </w:r>
      <w:r w:rsidR="00DB19E9">
        <w:rPr>
          <w:rFonts w:ascii="Times New Roman" w:eastAsia="Calibri" w:hAnsi="Times New Roman" w:cs="Times New Roman"/>
          <w:sz w:val="28"/>
          <w:szCs w:val="28"/>
        </w:rPr>
        <w:t>наскільки мое бути надана своєчасна допомога, в тому числі, фінансова, люди розміщені у помешканнях тощо.</w:t>
      </w:r>
    </w:p>
    <w:p w:rsidR="00DB19E9" w:rsidRPr="00DB19E9" w:rsidRDefault="00DB19E9" w:rsidP="00DF72DE">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Фінансово – економічний вимір міграційного процесу також дається взнаки за період повномасштабного вторгнення з лютого 2022 року по 2023 р. (себто теперешній час). Цей вимі</w:t>
      </w:r>
      <w:proofErr w:type="gramStart"/>
      <w:r>
        <w:rPr>
          <w:rFonts w:ascii="Times New Roman" w:eastAsia="Calibri" w:hAnsi="Times New Roman" w:cs="Times New Roman"/>
          <w:sz w:val="28"/>
          <w:szCs w:val="28"/>
        </w:rPr>
        <w:t>р</w:t>
      </w:r>
      <w:proofErr w:type="gramEnd"/>
      <w:r>
        <w:rPr>
          <w:rFonts w:ascii="Times New Roman" w:eastAsia="Calibri" w:hAnsi="Times New Roman" w:cs="Times New Roman"/>
          <w:sz w:val="28"/>
          <w:szCs w:val="28"/>
        </w:rPr>
        <w:t xml:space="preserve"> представлений, на наш погляд, у двох головних аспектах – індивідуальному (вивіз власних фінансів фізичн</w:t>
      </w:r>
      <w:r w:rsidR="004823FC">
        <w:rPr>
          <w:rFonts w:ascii="Times New Roman" w:eastAsia="Calibri" w:hAnsi="Times New Roman" w:cs="Times New Roman"/>
          <w:sz w:val="28"/>
          <w:szCs w:val="28"/>
        </w:rPr>
        <w:t>и</w:t>
      </w:r>
      <w:r>
        <w:rPr>
          <w:rFonts w:ascii="Times New Roman" w:eastAsia="Calibri" w:hAnsi="Times New Roman" w:cs="Times New Roman"/>
          <w:sz w:val="28"/>
          <w:szCs w:val="28"/>
        </w:rPr>
        <w:t>ми особами закордон, першочергово, у легальний спосіб, що відображаться у відповідній офіційній документації) та корпоративний (виведення капіталу та бізнесу з України юридичними особами у легальний спосіб, відкриття філій власних бізнесів закордоном, створення нового бізнесу у відповідності із запитами міграційної спільноти та громадян країн</w:t>
      </w:r>
      <w:proofErr w:type="gramStart"/>
      <w:r>
        <w:rPr>
          <w:rFonts w:ascii="Times New Roman" w:eastAsia="Calibri" w:hAnsi="Times New Roman" w:cs="Times New Roman"/>
          <w:sz w:val="28"/>
          <w:szCs w:val="28"/>
        </w:rPr>
        <w:t xml:space="preserve"> ЄС</w:t>
      </w:r>
      <w:proofErr w:type="gramEnd"/>
      <w:r>
        <w:rPr>
          <w:rFonts w:ascii="Times New Roman" w:eastAsia="Calibri" w:hAnsi="Times New Roman" w:cs="Times New Roman"/>
          <w:sz w:val="28"/>
          <w:szCs w:val="28"/>
        </w:rPr>
        <w:t>, які приймають біженців)</w:t>
      </w:r>
      <w:r w:rsidR="006D6C9E" w:rsidRPr="006D6C9E">
        <w:rPr>
          <w:rFonts w:ascii="Times New Roman" w:eastAsia="Calibri" w:hAnsi="Times New Roman" w:cs="Times New Roman"/>
          <w:sz w:val="28"/>
          <w:szCs w:val="28"/>
        </w:rPr>
        <w:t xml:space="preserve"> [44]</w:t>
      </w:r>
      <w:r>
        <w:rPr>
          <w:rFonts w:ascii="Times New Roman" w:eastAsia="Calibri" w:hAnsi="Times New Roman" w:cs="Times New Roman"/>
          <w:sz w:val="28"/>
          <w:szCs w:val="28"/>
        </w:rPr>
        <w:t>.</w:t>
      </w:r>
    </w:p>
    <w:p w:rsidR="002C786D" w:rsidRDefault="008C12E3" w:rsidP="002C786D">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Щодо індивідуального виміру, то </w:t>
      </w:r>
      <w:r>
        <w:rPr>
          <w:rFonts w:ascii="Times New Roman" w:eastAsia="Calibri" w:hAnsi="Times New Roman" w:cs="Times New Roman"/>
          <w:sz w:val="28"/>
          <w:szCs w:val="28"/>
          <w:lang w:val="uk-UA"/>
        </w:rPr>
        <w:t>в</w:t>
      </w:r>
      <w:r w:rsidR="002C786D">
        <w:rPr>
          <w:rFonts w:ascii="Times New Roman" w:eastAsia="Calibri" w:hAnsi="Times New Roman" w:cs="Times New Roman"/>
          <w:sz w:val="28"/>
          <w:szCs w:val="28"/>
        </w:rPr>
        <w:t xml:space="preserve">ажливо відмітити тенценцію, коли </w:t>
      </w:r>
      <w:r w:rsidR="002C786D">
        <w:rPr>
          <w:rFonts w:ascii="Times New Roman" w:eastAsia="Calibri" w:hAnsi="Times New Roman" w:cs="Times New Roman"/>
          <w:sz w:val="28"/>
          <w:szCs w:val="28"/>
          <w:lang w:val="uk-UA"/>
        </w:rPr>
        <w:t>у</w:t>
      </w:r>
      <w:r w:rsidR="002C786D" w:rsidRPr="002C786D">
        <w:rPr>
          <w:rFonts w:ascii="Times New Roman" w:eastAsia="Calibri" w:hAnsi="Times New Roman" w:cs="Times New Roman"/>
          <w:sz w:val="28"/>
          <w:szCs w:val="28"/>
          <w:lang w:val="uk-UA"/>
        </w:rPr>
        <w:t>країнці, які залишають країну, стикаються із фінансовими труднощами. Хтось не може вивезти всю наявну на руках готівкову валюту, хтось, приїжджаючи до ЄС, стикається з обмеженнями у 100 тисяч грн. при конвертації з гривневих рахунків у місцеву валюту, а переводити валюту зі своїх рахунків за кордон банки взагалі відмовляються.</w:t>
      </w:r>
      <w:r w:rsidR="00686F66">
        <w:rPr>
          <w:rFonts w:ascii="Times New Roman" w:eastAsia="Calibri" w:hAnsi="Times New Roman" w:cs="Times New Roman"/>
          <w:sz w:val="28"/>
          <w:szCs w:val="28"/>
          <w:lang w:val="uk-UA"/>
        </w:rPr>
        <w:t xml:space="preserve"> Тобто, фінансові обмеження стають наявною перешкодою на офіційному рівні. Європейські країни шляхом обмежень намагаються убезпечити власні фінансові системи </w:t>
      </w:r>
      <w:r w:rsidR="00686F66">
        <w:rPr>
          <w:rFonts w:ascii="Times New Roman" w:eastAsia="Calibri" w:hAnsi="Times New Roman" w:cs="Times New Roman"/>
          <w:sz w:val="28"/>
          <w:szCs w:val="28"/>
          <w:lang w:val="uk-UA"/>
        </w:rPr>
        <w:lastRenderedPageBreak/>
        <w:t>від потенційних ризиків різкого притоку капіталу, зробити його більш регульованим та відповідно прозорим, контрольованим тощо</w:t>
      </w:r>
      <w:r w:rsidR="003302A3" w:rsidRPr="003302A3">
        <w:rPr>
          <w:rFonts w:ascii="Times New Roman" w:eastAsia="Calibri" w:hAnsi="Times New Roman" w:cs="Times New Roman"/>
          <w:sz w:val="28"/>
          <w:szCs w:val="28"/>
          <w:lang w:val="uk-UA"/>
        </w:rPr>
        <w:t xml:space="preserve"> [53]</w:t>
      </w:r>
      <w:r w:rsidR="00686F66">
        <w:rPr>
          <w:rFonts w:ascii="Times New Roman" w:eastAsia="Calibri" w:hAnsi="Times New Roman" w:cs="Times New Roman"/>
          <w:sz w:val="28"/>
          <w:szCs w:val="28"/>
          <w:lang w:val="uk-UA"/>
        </w:rPr>
        <w:t xml:space="preserve">. </w:t>
      </w:r>
    </w:p>
    <w:p w:rsidR="008C12E3" w:rsidRPr="00151D85" w:rsidRDefault="008C12E3" w:rsidP="002C786D">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Корпоративний рівень є більш складним та структурно – багатоманітним. В окремих випадках можна акцентувати увагу навіть на фінансовому успіхі українських компаній, із розширенням системи власних філій у країнах ЄС. Наприклад, логістичні бізнес – компанії з України, які зробили суттєвий розвитковий «ривок» з лютого 2022 року. До таких бізнесів можна віднести  вітчизняну логістичну компанію «Нова пошта».</w:t>
      </w:r>
      <w:r w:rsidR="002D49A9">
        <w:rPr>
          <w:rFonts w:ascii="Times New Roman" w:eastAsia="Calibri" w:hAnsi="Times New Roman" w:cs="Times New Roman"/>
          <w:sz w:val="28"/>
          <w:szCs w:val="28"/>
          <w:lang w:val="uk-UA"/>
        </w:rPr>
        <w:t xml:space="preserve"> «</w:t>
      </w:r>
      <w:r w:rsidR="002D49A9" w:rsidRPr="002D49A9">
        <w:rPr>
          <w:rFonts w:ascii="Times New Roman" w:eastAsia="Calibri" w:hAnsi="Times New Roman" w:cs="Times New Roman"/>
          <w:sz w:val="28"/>
          <w:szCs w:val="28"/>
          <w:lang w:val="uk-UA"/>
        </w:rPr>
        <w:t>Нова пошта</w:t>
      </w:r>
      <w:r w:rsidR="002D49A9">
        <w:rPr>
          <w:rFonts w:ascii="Times New Roman" w:eastAsia="Calibri" w:hAnsi="Times New Roman" w:cs="Times New Roman"/>
          <w:sz w:val="28"/>
          <w:szCs w:val="28"/>
          <w:lang w:val="uk-UA"/>
        </w:rPr>
        <w:t>»</w:t>
      </w:r>
      <w:r w:rsidR="002D49A9" w:rsidRPr="002D49A9">
        <w:rPr>
          <w:rFonts w:ascii="Times New Roman" w:eastAsia="Calibri" w:hAnsi="Times New Roman" w:cs="Times New Roman"/>
          <w:sz w:val="28"/>
          <w:szCs w:val="28"/>
          <w:lang w:val="uk-UA"/>
        </w:rPr>
        <w:t xml:space="preserve"> відкрила тисячу нових відділень, у кілька разів збільшила доставку посилок від громадян до європейських країн</w:t>
      </w:r>
      <w:r w:rsidR="00BF5F89">
        <w:rPr>
          <w:rFonts w:ascii="Times New Roman" w:eastAsia="Calibri" w:hAnsi="Times New Roman" w:cs="Times New Roman"/>
          <w:sz w:val="28"/>
          <w:szCs w:val="28"/>
          <w:lang w:val="uk-UA"/>
        </w:rPr>
        <w:t xml:space="preserve"> (особливо у Польщі та Литві)</w:t>
      </w:r>
      <w:r w:rsidR="002D49A9" w:rsidRPr="002D49A9">
        <w:rPr>
          <w:rFonts w:ascii="Times New Roman" w:eastAsia="Calibri" w:hAnsi="Times New Roman" w:cs="Times New Roman"/>
          <w:sz w:val="28"/>
          <w:szCs w:val="28"/>
          <w:lang w:val="uk-UA"/>
        </w:rPr>
        <w:t>. У той самий час у країні активність поставок посилок була нижчою.</w:t>
      </w:r>
      <w:r w:rsidR="009409CF" w:rsidRPr="009409CF">
        <w:t xml:space="preserve"> </w:t>
      </w:r>
      <w:r w:rsidR="009409CF" w:rsidRPr="009409CF">
        <w:rPr>
          <w:rFonts w:ascii="Times New Roman" w:eastAsia="Calibri" w:hAnsi="Times New Roman" w:cs="Times New Roman"/>
          <w:sz w:val="28"/>
          <w:szCs w:val="28"/>
          <w:lang w:val="uk-UA"/>
        </w:rPr>
        <w:t xml:space="preserve">До 2025 року </w:t>
      </w:r>
      <w:r w:rsidR="008A056D">
        <w:rPr>
          <w:rFonts w:ascii="Times New Roman" w:eastAsia="Calibri" w:hAnsi="Times New Roman" w:cs="Times New Roman"/>
          <w:sz w:val="28"/>
          <w:szCs w:val="28"/>
          <w:lang w:val="uk-UA"/>
        </w:rPr>
        <w:t>«</w:t>
      </w:r>
      <w:r w:rsidR="009409CF" w:rsidRPr="009409CF">
        <w:rPr>
          <w:rFonts w:ascii="Times New Roman" w:eastAsia="Calibri" w:hAnsi="Times New Roman" w:cs="Times New Roman"/>
          <w:sz w:val="28"/>
          <w:szCs w:val="28"/>
          <w:lang w:val="uk-UA"/>
        </w:rPr>
        <w:t>Нова пошта</w:t>
      </w:r>
      <w:r w:rsidR="008A056D">
        <w:rPr>
          <w:rFonts w:ascii="Times New Roman" w:eastAsia="Calibri" w:hAnsi="Times New Roman" w:cs="Times New Roman"/>
          <w:sz w:val="28"/>
          <w:szCs w:val="28"/>
          <w:lang w:val="uk-UA"/>
        </w:rPr>
        <w:t>»</w:t>
      </w:r>
      <w:r w:rsidR="009409CF" w:rsidRPr="009409CF">
        <w:rPr>
          <w:rFonts w:ascii="Times New Roman" w:eastAsia="Calibri" w:hAnsi="Times New Roman" w:cs="Times New Roman"/>
          <w:sz w:val="28"/>
          <w:szCs w:val="28"/>
          <w:lang w:val="uk-UA"/>
        </w:rPr>
        <w:t xml:space="preserve"> хоче інвестувати 10 млн євро у розвиток у Європі та відкрити 200 відділень у 30 країнах, зібрати флот із чотирьох літаків. Зараз компанія має флот із двох бортів Ан-26.</w:t>
      </w:r>
      <w:r w:rsidR="00572787">
        <w:rPr>
          <w:rFonts w:ascii="Times New Roman" w:eastAsia="Calibri" w:hAnsi="Times New Roman" w:cs="Times New Roman"/>
          <w:sz w:val="28"/>
          <w:szCs w:val="28"/>
          <w:lang w:val="uk-UA"/>
        </w:rPr>
        <w:t xml:space="preserve"> </w:t>
      </w:r>
      <w:r w:rsidR="00572787" w:rsidRPr="00151D85">
        <w:rPr>
          <w:rFonts w:ascii="Times New Roman" w:eastAsia="Calibri" w:hAnsi="Times New Roman" w:cs="Times New Roman"/>
          <w:sz w:val="28"/>
          <w:szCs w:val="28"/>
          <w:lang w:val="uk-UA"/>
        </w:rPr>
        <w:t xml:space="preserve">Звичайно, в більшості маркетингова стратаегія даної компанії спрямована на українських біженців, які потребуюють логістичних </w:t>
      </w:r>
      <w:r w:rsidR="00572787" w:rsidRPr="00572787">
        <w:rPr>
          <w:rFonts w:ascii="Times New Roman" w:eastAsia="Calibri" w:hAnsi="Times New Roman" w:cs="Times New Roman"/>
          <w:sz w:val="28"/>
          <w:szCs w:val="28"/>
          <w:lang w:val="uk-UA"/>
        </w:rPr>
        <w:t xml:space="preserve">«комунікацій» між </w:t>
      </w:r>
      <w:r w:rsidR="00572787">
        <w:rPr>
          <w:rFonts w:ascii="Times New Roman" w:eastAsia="Calibri" w:hAnsi="Times New Roman" w:cs="Times New Roman"/>
          <w:sz w:val="28"/>
          <w:szCs w:val="28"/>
          <w:lang w:val="uk-UA"/>
        </w:rPr>
        <w:t>Україною та ЄС.</w:t>
      </w:r>
    </w:p>
    <w:p w:rsidR="00D631F8" w:rsidRPr="00A149A8" w:rsidRDefault="00D631F8" w:rsidP="002C786D">
      <w:pPr>
        <w:spacing w:after="158" w:line="360" w:lineRule="auto"/>
        <w:ind w:firstLine="708"/>
        <w:jc w:val="both"/>
        <w:rPr>
          <w:rFonts w:ascii="Times New Roman" w:eastAsia="Calibri" w:hAnsi="Times New Roman" w:cs="Times New Roman"/>
          <w:sz w:val="28"/>
          <w:szCs w:val="28"/>
          <w:lang w:val="uk-UA"/>
        </w:rPr>
      </w:pPr>
      <w:r w:rsidRPr="00A149A8">
        <w:rPr>
          <w:rFonts w:ascii="Times New Roman" w:eastAsia="Calibri" w:hAnsi="Times New Roman" w:cs="Times New Roman"/>
          <w:sz w:val="28"/>
          <w:szCs w:val="28"/>
          <w:lang w:val="uk-UA"/>
        </w:rPr>
        <w:t xml:space="preserve">Активно виходять на польський та загальноєвропейський ринок українські компанії </w:t>
      </w:r>
      <w:r>
        <w:rPr>
          <w:rFonts w:ascii="Times New Roman" w:eastAsia="Calibri" w:hAnsi="Times New Roman" w:cs="Times New Roman"/>
          <w:sz w:val="28"/>
          <w:szCs w:val="28"/>
          <w:lang w:val="en-US"/>
        </w:rPr>
        <w:t>Dnipro</w:t>
      </w:r>
      <w:r w:rsidRPr="00A149A8">
        <w:rPr>
          <w:rFonts w:ascii="Times New Roman" w:eastAsia="Calibri" w:hAnsi="Times New Roman" w:cs="Times New Roman"/>
          <w:sz w:val="28"/>
          <w:szCs w:val="28"/>
          <w:lang w:val="uk-UA"/>
        </w:rPr>
        <w:t xml:space="preserve"> – </w:t>
      </w:r>
      <w:r>
        <w:rPr>
          <w:rFonts w:ascii="Times New Roman" w:eastAsia="Calibri" w:hAnsi="Times New Roman" w:cs="Times New Roman"/>
          <w:sz w:val="28"/>
          <w:szCs w:val="28"/>
          <w:lang w:val="en-US"/>
        </w:rPr>
        <w:t>M</w:t>
      </w:r>
      <w:r w:rsidR="00124AB4" w:rsidRPr="00A149A8">
        <w:rPr>
          <w:rFonts w:ascii="Times New Roman" w:eastAsia="Calibri" w:hAnsi="Times New Roman" w:cs="Times New Roman"/>
          <w:sz w:val="28"/>
          <w:szCs w:val="28"/>
          <w:lang w:val="uk-UA"/>
        </w:rPr>
        <w:t xml:space="preserve"> (</w:t>
      </w:r>
      <w:r w:rsidRPr="00A149A8">
        <w:rPr>
          <w:rFonts w:ascii="Times New Roman" w:eastAsia="Calibri" w:hAnsi="Times New Roman" w:cs="Times New Roman"/>
          <w:sz w:val="28"/>
          <w:szCs w:val="28"/>
          <w:lang w:val="uk-UA"/>
        </w:rPr>
        <w:t>займається</w:t>
      </w:r>
      <w:r w:rsidR="00124AB4" w:rsidRPr="00A149A8">
        <w:rPr>
          <w:rFonts w:ascii="Times New Roman" w:eastAsia="Calibri" w:hAnsi="Times New Roman" w:cs="Times New Roman"/>
          <w:sz w:val="28"/>
          <w:szCs w:val="28"/>
          <w:lang w:val="uk-UA"/>
        </w:rPr>
        <w:t xml:space="preserve"> виробництвом електроінструментів, офіс відкрито, зокрема у місті Вроцлав (Польща), </w:t>
      </w:r>
      <w:r w:rsidR="00124AB4">
        <w:rPr>
          <w:rFonts w:ascii="Times New Roman" w:eastAsia="Calibri" w:hAnsi="Times New Roman" w:cs="Times New Roman"/>
          <w:sz w:val="28"/>
          <w:szCs w:val="28"/>
          <w:lang w:val="en-US"/>
        </w:rPr>
        <w:t>Multi</w:t>
      </w:r>
      <w:r w:rsidR="00124AB4" w:rsidRPr="00A149A8">
        <w:rPr>
          <w:rFonts w:ascii="Times New Roman" w:eastAsia="Calibri" w:hAnsi="Times New Roman" w:cs="Times New Roman"/>
          <w:sz w:val="28"/>
          <w:szCs w:val="28"/>
          <w:lang w:val="uk-UA"/>
        </w:rPr>
        <w:t xml:space="preserve"> </w:t>
      </w:r>
      <w:r w:rsidR="00124AB4">
        <w:rPr>
          <w:rFonts w:ascii="Times New Roman" w:eastAsia="Calibri" w:hAnsi="Times New Roman" w:cs="Times New Roman"/>
          <w:sz w:val="28"/>
          <w:szCs w:val="28"/>
          <w:lang w:val="en-US"/>
        </w:rPr>
        <w:t>Cook</w:t>
      </w:r>
      <w:r w:rsidR="00124AB4" w:rsidRPr="00A149A8">
        <w:rPr>
          <w:rFonts w:ascii="Times New Roman" w:eastAsia="Calibri" w:hAnsi="Times New Roman" w:cs="Times New Roman"/>
          <w:sz w:val="28"/>
          <w:szCs w:val="28"/>
          <w:lang w:val="uk-UA"/>
        </w:rPr>
        <w:t xml:space="preserve"> (франшиза від української компанії з Луцька з виробництва полуфабрикатів «Галя Балувана», мережа магазинів спортивного спорядження </w:t>
      </w:r>
      <w:r w:rsidR="00124AB4">
        <w:rPr>
          <w:rFonts w:ascii="Times New Roman" w:eastAsia="Calibri" w:hAnsi="Times New Roman" w:cs="Times New Roman"/>
          <w:sz w:val="28"/>
          <w:szCs w:val="28"/>
          <w:lang w:val="en-US"/>
        </w:rPr>
        <w:t>Gorgany</w:t>
      </w:r>
      <w:r w:rsidR="00124AB4" w:rsidRPr="00A149A8">
        <w:rPr>
          <w:rFonts w:ascii="Times New Roman" w:eastAsia="Calibri" w:hAnsi="Times New Roman" w:cs="Times New Roman"/>
          <w:sz w:val="28"/>
          <w:szCs w:val="28"/>
          <w:lang w:val="uk-UA"/>
        </w:rPr>
        <w:t xml:space="preserve"> (представництва відкриваються в Бухаресті та інших містах Румунії), українська кулінарія </w:t>
      </w:r>
      <w:r w:rsidR="00124AB4">
        <w:rPr>
          <w:rFonts w:ascii="Times New Roman" w:eastAsia="Calibri" w:hAnsi="Times New Roman" w:cs="Times New Roman"/>
          <w:sz w:val="28"/>
          <w:szCs w:val="28"/>
          <w:lang w:val="en-US"/>
        </w:rPr>
        <w:t>Oma</w:t>
      </w:r>
      <w:r w:rsidR="00124AB4" w:rsidRPr="00A149A8">
        <w:rPr>
          <w:rFonts w:ascii="Times New Roman" w:eastAsia="Calibri" w:hAnsi="Times New Roman" w:cs="Times New Roman"/>
          <w:sz w:val="28"/>
          <w:szCs w:val="28"/>
          <w:lang w:val="uk-UA"/>
        </w:rPr>
        <w:t xml:space="preserve"> </w:t>
      </w:r>
      <w:r w:rsidR="00124AB4">
        <w:rPr>
          <w:rFonts w:ascii="Times New Roman" w:eastAsia="Calibri" w:hAnsi="Times New Roman" w:cs="Times New Roman"/>
          <w:sz w:val="28"/>
          <w:szCs w:val="28"/>
          <w:lang w:val="en-US"/>
        </w:rPr>
        <w:t>Gourmet</w:t>
      </w:r>
      <w:r w:rsidR="00124AB4" w:rsidRPr="00A149A8">
        <w:rPr>
          <w:rFonts w:ascii="Times New Roman" w:eastAsia="Calibri" w:hAnsi="Times New Roman" w:cs="Times New Roman"/>
          <w:sz w:val="28"/>
          <w:szCs w:val="28"/>
          <w:lang w:val="uk-UA"/>
        </w:rPr>
        <w:t xml:space="preserve"> (відкрилася, зокрема у Відні, Австрія).</w:t>
      </w:r>
    </w:p>
    <w:p w:rsidR="00124AB4" w:rsidRPr="00885457" w:rsidRDefault="00124AB4" w:rsidP="002C786D">
      <w:pPr>
        <w:spacing w:after="158" w:line="360" w:lineRule="auto"/>
        <w:ind w:firstLine="708"/>
        <w:jc w:val="both"/>
        <w:rPr>
          <w:rFonts w:ascii="Times New Roman" w:eastAsia="Calibri" w:hAnsi="Times New Roman" w:cs="Times New Roman"/>
          <w:sz w:val="28"/>
          <w:szCs w:val="28"/>
        </w:rPr>
      </w:pPr>
      <w:r w:rsidRPr="00A149A8">
        <w:rPr>
          <w:rFonts w:ascii="Times New Roman" w:eastAsia="Calibri" w:hAnsi="Times New Roman" w:cs="Times New Roman"/>
          <w:sz w:val="28"/>
          <w:szCs w:val="28"/>
          <w:lang w:val="uk-UA"/>
        </w:rPr>
        <w:t xml:space="preserve">Якщо оцінити чинники, які безпосередньо впливають на український бізнес в нашій країні та закордоном, то, закономірно слід згадати підписання між Україною та ЄС </w:t>
      </w:r>
      <w:r w:rsidR="00885457" w:rsidRPr="00A149A8">
        <w:rPr>
          <w:rFonts w:ascii="Times New Roman" w:eastAsia="Calibri" w:hAnsi="Times New Roman" w:cs="Times New Roman"/>
          <w:sz w:val="28"/>
          <w:szCs w:val="28"/>
          <w:lang w:val="uk-UA"/>
        </w:rPr>
        <w:t xml:space="preserve">угоду про участь у програмі Європейського Союзу «Єдиний ринок», яка передбачає в тому числі, спрощення доступу до внутрішніх ринків держав Євросоюзу, сприяння бізнесу та його розвитку, </w:t>
      </w:r>
      <w:r w:rsidR="00885457" w:rsidRPr="00A149A8">
        <w:rPr>
          <w:rFonts w:ascii="Times New Roman" w:eastAsia="Calibri" w:hAnsi="Times New Roman" w:cs="Times New Roman"/>
          <w:sz w:val="28"/>
          <w:szCs w:val="28"/>
          <w:lang w:val="uk-UA"/>
        </w:rPr>
        <w:lastRenderedPageBreak/>
        <w:t xml:space="preserve">конкурентоспроможності та стійкості компаній та цілих секторів економіки. </w:t>
      </w:r>
      <w:r w:rsidR="00885457">
        <w:rPr>
          <w:rFonts w:ascii="Times New Roman" w:eastAsia="Calibri" w:hAnsi="Times New Roman" w:cs="Times New Roman"/>
          <w:sz w:val="28"/>
          <w:szCs w:val="28"/>
        </w:rPr>
        <w:t xml:space="preserve">Реалізація даної стратегічної програми планується до 2027 року (прийнята ще у 2021 році). </w:t>
      </w:r>
    </w:p>
    <w:p w:rsidR="00E24403" w:rsidRPr="002C786D" w:rsidRDefault="00E24403" w:rsidP="00DF72DE">
      <w:pPr>
        <w:spacing w:after="158" w:line="360" w:lineRule="auto"/>
        <w:ind w:firstLine="708"/>
        <w:jc w:val="both"/>
        <w:rPr>
          <w:rFonts w:ascii="Times New Roman" w:eastAsia="Calibri" w:hAnsi="Times New Roman" w:cs="Times New Roman"/>
          <w:sz w:val="28"/>
          <w:szCs w:val="28"/>
          <w:lang w:val="uk-UA"/>
        </w:rPr>
      </w:pPr>
    </w:p>
    <w:p w:rsidR="00E24403" w:rsidRPr="002C786D" w:rsidRDefault="00E24403" w:rsidP="00DF72DE">
      <w:pPr>
        <w:spacing w:after="158" w:line="360" w:lineRule="auto"/>
        <w:ind w:firstLine="708"/>
        <w:jc w:val="both"/>
        <w:rPr>
          <w:rFonts w:ascii="Times New Roman" w:eastAsia="Calibri" w:hAnsi="Times New Roman" w:cs="Times New Roman"/>
          <w:sz w:val="28"/>
          <w:szCs w:val="28"/>
          <w:lang w:val="uk-UA"/>
        </w:rPr>
      </w:pPr>
    </w:p>
    <w:p w:rsidR="00E24403" w:rsidRPr="009D1120" w:rsidRDefault="00E24403" w:rsidP="00E24403">
      <w:pPr>
        <w:spacing w:after="158" w:line="360" w:lineRule="auto"/>
        <w:ind w:firstLine="708"/>
        <w:jc w:val="both"/>
        <w:rPr>
          <w:rFonts w:ascii="Times New Roman" w:eastAsia="Calibri" w:hAnsi="Times New Roman" w:cs="Times New Roman"/>
          <w:b/>
          <w:sz w:val="28"/>
          <w:szCs w:val="28"/>
          <w:lang w:val="uk-UA"/>
        </w:rPr>
      </w:pPr>
      <w:r w:rsidRPr="009D1120">
        <w:rPr>
          <w:rFonts w:ascii="Times New Roman" w:eastAsia="Calibri" w:hAnsi="Times New Roman" w:cs="Times New Roman"/>
          <w:b/>
          <w:sz w:val="28"/>
          <w:szCs w:val="28"/>
          <w:lang w:val="uk-UA"/>
        </w:rPr>
        <w:t>2.2. Правові статуси та умови надання соціально-економічної підтримки українцям в країнах Європи</w:t>
      </w:r>
    </w:p>
    <w:p w:rsidR="00E24403" w:rsidRPr="009D1120" w:rsidRDefault="00E24403" w:rsidP="00E24403">
      <w:pPr>
        <w:spacing w:after="158" w:line="360" w:lineRule="auto"/>
        <w:ind w:firstLine="708"/>
        <w:jc w:val="both"/>
        <w:rPr>
          <w:rFonts w:ascii="Times New Roman" w:eastAsia="Calibri" w:hAnsi="Times New Roman" w:cs="Times New Roman"/>
          <w:sz w:val="28"/>
          <w:szCs w:val="28"/>
          <w:lang w:val="uk-UA"/>
        </w:rPr>
      </w:pPr>
      <w:r w:rsidRPr="009D1120">
        <w:rPr>
          <w:rFonts w:ascii="Times New Roman" w:eastAsia="Calibri" w:hAnsi="Times New Roman" w:cs="Times New Roman"/>
          <w:b/>
          <w:sz w:val="28"/>
          <w:szCs w:val="28"/>
          <w:lang w:val="uk-UA"/>
        </w:rPr>
        <w:tab/>
      </w:r>
      <w:r w:rsidRPr="009D1120">
        <w:rPr>
          <w:rFonts w:ascii="Times New Roman" w:eastAsia="Calibri" w:hAnsi="Times New Roman" w:cs="Times New Roman"/>
          <w:sz w:val="28"/>
          <w:szCs w:val="28"/>
          <w:lang w:val="uk-UA"/>
        </w:rPr>
        <w:t xml:space="preserve">Беспрецидентне рішення Ради Європи щодо прийняття українських біженців стало прямою і колективною відповіддю цієї структури на агресивні дії рф та неконтрольованих потік біженців – мігрантів, які потребують забезпечення всім необхідним. </w:t>
      </w:r>
    </w:p>
    <w:p w:rsidR="00E24403" w:rsidRPr="00E24403" w:rsidRDefault="00E24403" w:rsidP="00E24403">
      <w:pPr>
        <w:spacing w:after="158" w:line="360" w:lineRule="auto"/>
        <w:ind w:firstLine="708"/>
        <w:jc w:val="both"/>
        <w:rPr>
          <w:rFonts w:ascii="Times New Roman" w:eastAsia="Calibri" w:hAnsi="Times New Roman" w:cs="Times New Roman"/>
          <w:sz w:val="28"/>
          <w:szCs w:val="28"/>
        </w:rPr>
      </w:pPr>
      <w:r w:rsidRPr="009D1120">
        <w:rPr>
          <w:rFonts w:ascii="Times New Roman" w:eastAsia="Calibri" w:hAnsi="Times New Roman" w:cs="Times New Roman"/>
          <w:sz w:val="28"/>
          <w:szCs w:val="28"/>
          <w:lang w:val="uk-UA"/>
        </w:rPr>
        <w:t xml:space="preserve">Слід підкреслити той факт, що дане рішення було прийняте єдиноголосно, що засвідчує суттєвий рівень життздатної організаційної структури та врахування самої динаміки міграційних процесів у такий складний період. </w:t>
      </w:r>
      <w:r w:rsidRPr="00E24403">
        <w:rPr>
          <w:rFonts w:ascii="Times New Roman" w:eastAsia="Calibri" w:hAnsi="Times New Roman" w:cs="Times New Roman"/>
          <w:sz w:val="28"/>
          <w:szCs w:val="28"/>
        </w:rPr>
        <w:t xml:space="preserve">Більш того, необхідно врахухвати також реальну багатовекторність у спрямуванні міграційних потоків українських біженців. Механізм в межах цього </w:t>
      </w:r>
      <w:proofErr w:type="gramStart"/>
      <w:r w:rsidRPr="00E24403">
        <w:rPr>
          <w:rFonts w:ascii="Times New Roman" w:eastAsia="Calibri" w:hAnsi="Times New Roman" w:cs="Times New Roman"/>
          <w:sz w:val="28"/>
          <w:szCs w:val="28"/>
        </w:rPr>
        <w:t>р</w:t>
      </w:r>
      <w:proofErr w:type="gramEnd"/>
      <w:r w:rsidRPr="00E24403">
        <w:rPr>
          <w:rFonts w:ascii="Times New Roman" w:eastAsia="Calibri" w:hAnsi="Times New Roman" w:cs="Times New Roman"/>
          <w:sz w:val="28"/>
          <w:szCs w:val="28"/>
        </w:rPr>
        <w:t xml:space="preserve">ішення стосується як біженців, які покинули терени України після 24 лютого 2022 року, також окремі держави наголошують на можливості застосування його по відношенню до тих громадян України, які перетнули кордон до повномасштабного вторгнення. </w:t>
      </w:r>
      <w:proofErr w:type="gramStart"/>
      <w:r w:rsidRPr="00E24403">
        <w:rPr>
          <w:rFonts w:ascii="Times New Roman" w:eastAsia="Calibri" w:hAnsi="Times New Roman" w:cs="Times New Roman"/>
          <w:sz w:val="28"/>
          <w:szCs w:val="28"/>
        </w:rPr>
        <w:t>(Так, за даними ООН на період 4 березня 2022 року кількість українських біженців подолала відмітку в 1 млн., в кількість біженців з України, зареєстрованих для тимчасового захисту (тих, які мають відповідний офіційний юридичний статус) в Європі, станом на 31 січня 2023</w:t>
      </w:r>
      <w:proofErr w:type="gramEnd"/>
      <w:r w:rsidRPr="00E24403">
        <w:rPr>
          <w:rFonts w:ascii="Times New Roman" w:eastAsia="Calibri" w:hAnsi="Times New Roman" w:cs="Times New Roman"/>
          <w:sz w:val="28"/>
          <w:szCs w:val="28"/>
        </w:rPr>
        <w:t xml:space="preserve"> року склала 4 </w:t>
      </w:r>
      <w:proofErr w:type="gramStart"/>
      <w:r w:rsidRPr="00E24403">
        <w:rPr>
          <w:rFonts w:ascii="Times New Roman" w:eastAsia="Calibri" w:hAnsi="Times New Roman" w:cs="Times New Roman"/>
          <w:sz w:val="28"/>
          <w:szCs w:val="28"/>
        </w:rPr>
        <w:t>млн</w:t>
      </w:r>
      <w:proofErr w:type="gramEnd"/>
      <w:r w:rsidRPr="00E24403">
        <w:rPr>
          <w:rFonts w:ascii="Times New Roman" w:eastAsia="Calibri" w:hAnsi="Times New Roman" w:cs="Times New Roman"/>
          <w:sz w:val="28"/>
          <w:szCs w:val="28"/>
        </w:rPr>
        <w:t xml:space="preserve"> 823,33 тис. осіб. </w:t>
      </w:r>
    </w:p>
    <w:p w:rsidR="00E24403" w:rsidRPr="00E24403" w:rsidRDefault="00E24403" w:rsidP="00E24403">
      <w:pPr>
        <w:spacing w:after="158" w:line="360" w:lineRule="auto"/>
        <w:ind w:firstLine="708"/>
        <w:jc w:val="both"/>
        <w:rPr>
          <w:rFonts w:ascii="Times New Roman" w:eastAsia="Calibri" w:hAnsi="Times New Roman" w:cs="Times New Roman"/>
          <w:sz w:val="28"/>
          <w:szCs w:val="28"/>
        </w:rPr>
      </w:pPr>
      <w:r w:rsidRPr="00E24403">
        <w:rPr>
          <w:rFonts w:ascii="Times New Roman" w:eastAsia="Calibri" w:hAnsi="Times New Roman" w:cs="Times New Roman"/>
          <w:sz w:val="28"/>
          <w:szCs w:val="28"/>
        </w:rPr>
        <w:t xml:space="preserve">Звичайно реальні масштаби і потужності міграційного потоку з України важко оцінити в повній мірі, враховуючи диференціацію їх статусів </w:t>
      </w:r>
      <w:proofErr w:type="gramStart"/>
      <w:r w:rsidRPr="00E24403">
        <w:rPr>
          <w:rFonts w:ascii="Times New Roman" w:eastAsia="Calibri" w:hAnsi="Times New Roman" w:cs="Times New Roman"/>
          <w:sz w:val="28"/>
          <w:szCs w:val="28"/>
        </w:rPr>
        <w:t>в</w:t>
      </w:r>
      <w:proofErr w:type="gramEnd"/>
      <w:r w:rsidRPr="00E24403">
        <w:rPr>
          <w:rFonts w:ascii="Times New Roman" w:eastAsia="Calibri" w:hAnsi="Times New Roman" w:cs="Times New Roman"/>
          <w:sz w:val="28"/>
          <w:szCs w:val="28"/>
        </w:rPr>
        <w:t xml:space="preserve"> Європі, і при цьому відповідно не виключаючи нелегальне перебування, </w:t>
      </w:r>
      <w:r w:rsidRPr="00E24403">
        <w:rPr>
          <w:rFonts w:ascii="Times New Roman" w:eastAsia="Calibri" w:hAnsi="Times New Roman" w:cs="Times New Roman"/>
          <w:sz w:val="28"/>
          <w:szCs w:val="28"/>
        </w:rPr>
        <w:lastRenderedPageBreak/>
        <w:t>хоча воно несе більш загроз, ніж реальних вигод для громадян України, які перебувають там в тому числі за внутрішніми паспортаи тощо).</w:t>
      </w:r>
    </w:p>
    <w:p w:rsidR="00E24403" w:rsidRPr="00E24403" w:rsidRDefault="00E24403" w:rsidP="00E24403">
      <w:pPr>
        <w:spacing w:after="158" w:line="360" w:lineRule="auto"/>
        <w:ind w:firstLine="708"/>
        <w:jc w:val="both"/>
        <w:rPr>
          <w:rFonts w:ascii="Times New Roman" w:eastAsia="Calibri" w:hAnsi="Times New Roman" w:cs="Times New Roman"/>
          <w:sz w:val="28"/>
          <w:szCs w:val="28"/>
        </w:rPr>
      </w:pPr>
      <w:r w:rsidRPr="00E24403">
        <w:rPr>
          <w:rFonts w:ascii="Times New Roman" w:eastAsia="Calibri" w:hAnsi="Times New Roman" w:cs="Times New Roman"/>
          <w:sz w:val="28"/>
          <w:szCs w:val="28"/>
        </w:rPr>
        <w:t>Імплементаційне рішення</w:t>
      </w:r>
      <w:proofErr w:type="gramStart"/>
      <w:r w:rsidRPr="00E24403">
        <w:rPr>
          <w:rFonts w:ascii="Times New Roman" w:eastAsia="Calibri" w:hAnsi="Times New Roman" w:cs="Times New Roman"/>
          <w:sz w:val="28"/>
          <w:szCs w:val="28"/>
        </w:rPr>
        <w:t xml:space="preserve"> Р</w:t>
      </w:r>
      <w:proofErr w:type="gramEnd"/>
      <w:r w:rsidRPr="00E24403">
        <w:rPr>
          <w:rFonts w:ascii="Times New Roman" w:eastAsia="Calibri" w:hAnsi="Times New Roman" w:cs="Times New Roman"/>
          <w:sz w:val="28"/>
          <w:szCs w:val="28"/>
        </w:rPr>
        <w:t>ади (ЄС) 2022/382 від 4 березня 2022 року, яке встановлює наявність масового напливу переміщених осіб з України у розумінні статті 5 Директиви 2001/55/ЄС та запроваджує тимчасовий захист (діє у відповідності з Договором про заснування Європейсього Співтовариства) [</w:t>
      </w:r>
      <w:r w:rsidR="00BF6CCB">
        <w:rPr>
          <w:rFonts w:ascii="Times New Roman" w:eastAsia="Calibri" w:hAnsi="Times New Roman" w:cs="Times New Roman"/>
          <w:sz w:val="28"/>
          <w:szCs w:val="28"/>
        </w:rPr>
        <w:t>41</w:t>
      </w:r>
      <w:r w:rsidRPr="00E24403">
        <w:rPr>
          <w:rFonts w:ascii="Times New Roman" w:eastAsia="Calibri" w:hAnsi="Times New Roman" w:cs="Times New Roman"/>
          <w:sz w:val="28"/>
          <w:szCs w:val="28"/>
        </w:rPr>
        <w:t xml:space="preserve">]. Метою тимчасового захисту є швидка інтеграція українців до європейської спільноти, забезпечення ним можливості реалізації основних прав (житло, їжа, навчання, лікування, робота, </w:t>
      </w:r>
      <w:proofErr w:type="gramStart"/>
      <w:r w:rsidRPr="00E24403">
        <w:rPr>
          <w:rFonts w:ascii="Times New Roman" w:eastAsia="Calibri" w:hAnsi="Times New Roman" w:cs="Times New Roman"/>
          <w:sz w:val="28"/>
          <w:szCs w:val="28"/>
        </w:rPr>
        <w:t>соц</w:t>
      </w:r>
      <w:proofErr w:type="gramEnd"/>
      <w:r w:rsidRPr="00E24403">
        <w:rPr>
          <w:rFonts w:ascii="Times New Roman" w:eastAsia="Calibri" w:hAnsi="Times New Roman" w:cs="Times New Roman"/>
          <w:sz w:val="28"/>
          <w:szCs w:val="28"/>
        </w:rPr>
        <w:t>іальна допомога), а також розподіл підтримки переселенців між Україною та ЄС. Де – факто, слід визнати, що дано директива була застосована вперше саме до біженців з України. Даний механізм також можна оцінювати у якості системно дієвого, оскільки визнається для виконання всіма державами – членами Європейського Союзу</w:t>
      </w:r>
      <w:r w:rsidR="00BF6CCB">
        <w:rPr>
          <w:rFonts w:ascii="Times New Roman" w:eastAsia="Calibri" w:hAnsi="Times New Roman" w:cs="Times New Roman"/>
          <w:sz w:val="28"/>
          <w:szCs w:val="28"/>
        </w:rPr>
        <w:t xml:space="preserve"> </w:t>
      </w:r>
      <w:r w:rsidR="00BF6CCB" w:rsidRPr="00BF6CCB">
        <w:rPr>
          <w:rFonts w:ascii="Times New Roman" w:eastAsia="Calibri" w:hAnsi="Times New Roman" w:cs="Times New Roman"/>
          <w:sz w:val="28"/>
          <w:szCs w:val="28"/>
        </w:rPr>
        <w:t>[42]</w:t>
      </w:r>
      <w:r w:rsidRPr="00E24403">
        <w:rPr>
          <w:rFonts w:ascii="Times New Roman" w:eastAsia="Calibri" w:hAnsi="Times New Roman" w:cs="Times New Roman"/>
          <w:sz w:val="28"/>
          <w:szCs w:val="28"/>
        </w:rPr>
        <w:t>.</w:t>
      </w:r>
    </w:p>
    <w:p w:rsidR="00E24403" w:rsidRPr="00E24403" w:rsidRDefault="00E24403" w:rsidP="00E24403">
      <w:pPr>
        <w:spacing w:after="158" w:line="360" w:lineRule="auto"/>
        <w:ind w:firstLine="708"/>
        <w:jc w:val="both"/>
        <w:rPr>
          <w:rFonts w:ascii="Times New Roman" w:eastAsia="Calibri" w:hAnsi="Times New Roman" w:cs="Times New Roman"/>
          <w:sz w:val="28"/>
          <w:szCs w:val="28"/>
        </w:rPr>
      </w:pPr>
      <w:r w:rsidRPr="00E24403">
        <w:rPr>
          <w:rFonts w:ascii="Times New Roman" w:eastAsia="Calibri" w:hAnsi="Times New Roman" w:cs="Times New Roman"/>
          <w:sz w:val="28"/>
          <w:szCs w:val="28"/>
        </w:rPr>
        <w:t xml:space="preserve"> Механізм є інституційним за власною сутністю, в тому числі корегуючим для всіх країн ЄС. Водноас у контексті реалізації положень даної директиви слід відмітити високий </w:t>
      </w:r>
      <w:proofErr w:type="gramStart"/>
      <w:r w:rsidRPr="00E24403">
        <w:rPr>
          <w:rFonts w:ascii="Times New Roman" w:eastAsia="Calibri" w:hAnsi="Times New Roman" w:cs="Times New Roman"/>
          <w:sz w:val="28"/>
          <w:szCs w:val="28"/>
        </w:rPr>
        <w:t>р</w:t>
      </w:r>
      <w:proofErr w:type="gramEnd"/>
      <w:r w:rsidRPr="00E24403">
        <w:rPr>
          <w:rFonts w:ascii="Times New Roman" w:eastAsia="Calibri" w:hAnsi="Times New Roman" w:cs="Times New Roman"/>
          <w:sz w:val="28"/>
          <w:szCs w:val="28"/>
        </w:rPr>
        <w:t>івень солідарності та беспрецидентну підтримку українських громадян урядами країн – членів</w:t>
      </w:r>
      <w:r w:rsidR="00BF6CCB" w:rsidRPr="00BF6CCB">
        <w:rPr>
          <w:rFonts w:ascii="Times New Roman" w:eastAsia="Calibri" w:hAnsi="Times New Roman" w:cs="Times New Roman"/>
          <w:sz w:val="28"/>
          <w:szCs w:val="28"/>
        </w:rPr>
        <w:t xml:space="preserve"> [42]</w:t>
      </w:r>
      <w:r w:rsidRPr="00E24403">
        <w:rPr>
          <w:rFonts w:ascii="Times New Roman" w:eastAsia="Calibri" w:hAnsi="Times New Roman" w:cs="Times New Roman"/>
          <w:sz w:val="28"/>
          <w:szCs w:val="28"/>
        </w:rPr>
        <w:t>.</w:t>
      </w:r>
    </w:p>
    <w:p w:rsidR="00E24403" w:rsidRPr="00E24403" w:rsidRDefault="00E24403" w:rsidP="00E24403">
      <w:pPr>
        <w:spacing w:after="158" w:line="360" w:lineRule="auto"/>
        <w:ind w:firstLine="708"/>
        <w:jc w:val="both"/>
        <w:rPr>
          <w:rFonts w:ascii="Times New Roman" w:eastAsia="Calibri" w:hAnsi="Times New Roman" w:cs="Times New Roman"/>
          <w:sz w:val="28"/>
          <w:szCs w:val="28"/>
          <w:lang w:val="uk-UA"/>
        </w:rPr>
      </w:pPr>
      <w:r w:rsidRPr="00E24403">
        <w:rPr>
          <w:rFonts w:ascii="Times New Roman" w:eastAsia="Calibri" w:hAnsi="Times New Roman" w:cs="Times New Roman"/>
          <w:sz w:val="28"/>
          <w:szCs w:val="28"/>
          <w:lang w:val="uk-UA"/>
        </w:rPr>
        <w:t>Громадяни України, які вимушено перебувають у Євросоюзі, мають право на набуття статусу тимчасового захисту, який нещодавно Європейська комісія продовжила до березня 2024 року. Законодавство також передбачає, що цей період за потреби можуть продовжити ще на півроку максимум двічі.</w:t>
      </w:r>
    </w:p>
    <w:p w:rsidR="00E24403" w:rsidRPr="00E24403" w:rsidRDefault="00E24403" w:rsidP="00E24403">
      <w:pPr>
        <w:spacing w:after="158" w:line="360" w:lineRule="auto"/>
        <w:ind w:firstLine="708"/>
        <w:jc w:val="both"/>
        <w:rPr>
          <w:rFonts w:ascii="Times New Roman" w:eastAsia="Calibri" w:hAnsi="Times New Roman" w:cs="Times New Roman"/>
          <w:sz w:val="28"/>
          <w:szCs w:val="28"/>
        </w:rPr>
      </w:pPr>
      <w:r w:rsidRPr="00E24403">
        <w:rPr>
          <w:rFonts w:ascii="Times New Roman" w:eastAsia="Calibri" w:hAnsi="Times New Roman" w:cs="Times New Roman"/>
          <w:sz w:val="28"/>
          <w:szCs w:val="28"/>
          <w:lang w:val="uk-UA"/>
        </w:rPr>
        <w:t>Статус тимчасового захисту надає українцям низку прав, таких як дозвіл на проживання</w:t>
      </w:r>
      <w:r w:rsidRPr="00E24403">
        <w:rPr>
          <w:rFonts w:ascii="Times New Roman" w:eastAsia="Calibri" w:hAnsi="Times New Roman" w:cs="Times New Roman"/>
          <w:sz w:val="28"/>
          <w:szCs w:val="28"/>
        </w:rPr>
        <w:t xml:space="preserve">. </w:t>
      </w:r>
    </w:p>
    <w:p w:rsidR="00E24403" w:rsidRDefault="00E24403" w:rsidP="00E24403">
      <w:pPr>
        <w:spacing w:after="158" w:line="360" w:lineRule="auto"/>
        <w:ind w:firstLine="708"/>
        <w:jc w:val="both"/>
        <w:rPr>
          <w:rFonts w:ascii="Times New Roman" w:eastAsia="Calibri" w:hAnsi="Times New Roman" w:cs="Times New Roman"/>
          <w:sz w:val="28"/>
          <w:szCs w:val="28"/>
          <w:lang w:val="uk-UA"/>
        </w:rPr>
      </w:pPr>
      <w:r w:rsidRPr="00E24403">
        <w:rPr>
          <w:rFonts w:ascii="Times New Roman" w:eastAsia="Calibri" w:hAnsi="Times New Roman" w:cs="Times New Roman"/>
          <w:sz w:val="28"/>
          <w:szCs w:val="28"/>
          <w:lang w:val="uk-UA"/>
        </w:rPr>
        <w:t xml:space="preserve">Українці, які набули статусу тимчасового захисту в ЄС, можуть претендувати на фінансову допомогу. Для її отримання необхідно звернутися до міського органу влади, центру зайнятості або міграційної служби. Вам також можуть допомогти волонтери (при чому волонтерство може бути як </w:t>
      </w:r>
      <w:r w:rsidRPr="00E24403">
        <w:rPr>
          <w:rFonts w:ascii="Times New Roman" w:eastAsia="Calibri" w:hAnsi="Times New Roman" w:cs="Times New Roman"/>
          <w:sz w:val="28"/>
          <w:szCs w:val="28"/>
          <w:lang w:val="uk-UA"/>
        </w:rPr>
        <w:lastRenderedPageBreak/>
        <w:t xml:space="preserve">індивідуальна ініціатива, так і організаційна діяльність від фондів, суспільних рухів та, навіть, політичних партій. Важливо відмітити, наприклад, існування спеціальних застосунків, які зокрема дозволяють українським біженцям швидко знайти в країнах ЄС волонтерські організації, </w:t>
      </w:r>
      <w:r w:rsidRPr="00E24403">
        <w:rPr>
          <w:rFonts w:ascii="Times New Roman" w:eastAsia="Calibri" w:hAnsi="Times New Roman" w:cs="Times New Roman"/>
          <w:bCs/>
          <w:sz w:val="28"/>
          <w:szCs w:val="28"/>
        </w:rPr>
        <w:t>YesHelp</w:t>
      </w:r>
      <w:r w:rsidRPr="00E24403">
        <w:rPr>
          <w:rFonts w:ascii="Times New Roman" w:eastAsia="Calibri" w:hAnsi="Times New Roman" w:cs="Times New Roman"/>
          <w:sz w:val="28"/>
          <w:szCs w:val="28"/>
          <w:lang w:val="uk-UA"/>
        </w:rPr>
        <w:t>), які підкажуть, як набути статусу тимчасового захисту. Кожна країна має свою процедуру оформлення необхідних документів та різні суми виплат.</w:t>
      </w:r>
    </w:p>
    <w:p w:rsidR="00E70143" w:rsidRPr="00E70143" w:rsidRDefault="00E70143" w:rsidP="00E70143">
      <w:pPr>
        <w:spacing w:after="158" w:line="360" w:lineRule="auto"/>
        <w:ind w:firstLine="708"/>
        <w:jc w:val="both"/>
        <w:rPr>
          <w:rFonts w:ascii="Times New Roman" w:eastAsia="Calibri" w:hAnsi="Times New Roman" w:cs="Times New Roman"/>
          <w:sz w:val="28"/>
          <w:szCs w:val="28"/>
        </w:rPr>
      </w:pPr>
      <w:r w:rsidRPr="00E70143">
        <w:rPr>
          <w:rFonts w:ascii="Times New Roman" w:eastAsia="Calibri" w:hAnsi="Times New Roman" w:cs="Times New Roman"/>
          <w:sz w:val="28"/>
          <w:szCs w:val="28"/>
          <w:lang w:val="uk-UA"/>
        </w:rPr>
        <w:t>Щоб отримувати в Ірландії фінансові виплати, мати доступ до медицини та ринку праці, потрібно оформити PPSN – це індивідуальний номер, що складається із 7 цифр, а також кількох літер. Його видають у Департаменті соціального захисту. Отримати PPSN можна навіть в аеропорту після прибуття, звернувшись до центру допомоги українцям.</w:t>
      </w:r>
    </w:p>
    <w:p w:rsidR="00E70143" w:rsidRPr="00E24403" w:rsidRDefault="00E70143" w:rsidP="00E24403">
      <w:pPr>
        <w:spacing w:after="158" w:line="360" w:lineRule="auto"/>
        <w:ind w:firstLine="708"/>
        <w:jc w:val="both"/>
        <w:rPr>
          <w:rFonts w:ascii="Times New Roman" w:eastAsia="Calibri" w:hAnsi="Times New Roman" w:cs="Times New Roman"/>
          <w:sz w:val="28"/>
          <w:szCs w:val="28"/>
        </w:rPr>
      </w:pPr>
      <w:r w:rsidRPr="00E70143">
        <w:rPr>
          <w:rFonts w:ascii="Times New Roman" w:eastAsia="Calibri" w:hAnsi="Times New Roman" w:cs="Times New Roman"/>
          <w:sz w:val="28"/>
          <w:szCs w:val="28"/>
        </w:rPr>
        <w:t>Максимальний розмі</w:t>
      </w:r>
      <w:proofErr w:type="gramStart"/>
      <w:r w:rsidRPr="00E70143">
        <w:rPr>
          <w:rFonts w:ascii="Times New Roman" w:eastAsia="Calibri" w:hAnsi="Times New Roman" w:cs="Times New Roman"/>
          <w:sz w:val="28"/>
          <w:szCs w:val="28"/>
        </w:rPr>
        <w:t>р</w:t>
      </w:r>
      <w:proofErr w:type="gramEnd"/>
      <w:r w:rsidRPr="00E70143">
        <w:rPr>
          <w:rFonts w:ascii="Times New Roman" w:eastAsia="Calibri" w:hAnsi="Times New Roman" w:cs="Times New Roman"/>
          <w:sz w:val="28"/>
          <w:szCs w:val="28"/>
        </w:rPr>
        <w:t xml:space="preserve"> коштів, що сплачують в Ірландії, становить 208 євро на тиждень (830 євро на місяць) на одного дорослого. Наприклад, на такі суми можуть розраховувати самотні матері, які постійно доглядають дітей і не працюють. Виплати на одну дитину в Ірландії становлять 140 євро на </w:t>
      </w:r>
      <w:proofErr w:type="gramStart"/>
      <w:r w:rsidRPr="00E70143">
        <w:rPr>
          <w:rFonts w:ascii="Times New Roman" w:eastAsia="Calibri" w:hAnsi="Times New Roman" w:cs="Times New Roman"/>
          <w:sz w:val="28"/>
          <w:szCs w:val="28"/>
        </w:rPr>
        <w:t>м</w:t>
      </w:r>
      <w:proofErr w:type="gramEnd"/>
      <w:r w:rsidRPr="00E70143">
        <w:rPr>
          <w:rFonts w:ascii="Times New Roman" w:eastAsia="Calibri" w:hAnsi="Times New Roman" w:cs="Times New Roman"/>
          <w:sz w:val="28"/>
          <w:szCs w:val="28"/>
        </w:rPr>
        <w:t>ісяць.</w:t>
      </w:r>
    </w:p>
    <w:p w:rsidR="00E24403" w:rsidRPr="00E24403" w:rsidRDefault="00E24403" w:rsidP="00E24403">
      <w:pPr>
        <w:spacing w:after="158" w:line="360" w:lineRule="auto"/>
        <w:ind w:firstLine="708"/>
        <w:jc w:val="both"/>
        <w:rPr>
          <w:rFonts w:ascii="Times New Roman" w:eastAsia="Calibri" w:hAnsi="Times New Roman" w:cs="Times New Roman"/>
          <w:sz w:val="28"/>
          <w:szCs w:val="28"/>
        </w:rPr>
      </w:pPr>
      <w:r w:rsidRPr="00E24403">
        <w:rPr>
          <w:rFonts w:ascii="Times New Roman" w:eastAsia="Calibri" w:hAnsi="Times New Roman" w:cs="Times New Roman"/>
          <w:sz w:val="28"/>
          <w:szCs w:val="28"/>
          <w:lang w:val="uk-UA"/>
        </w:rPr>
        <w:t>Безкоштовне житл</w:t>
      </w:r>
      <w:r w:rsidRPr="00E24403">
        <w:rPr>
          <w:rFonts w:ascii="Times New Roman" w:eastAsia="Calibri" w:hAnsi="Times New Roman" w:cs="Times New Roman"/>
          <w:sz w:val="28"/>
          <w:szCs w:val="28"/>
        </w:rPr>
        <w:t xml:space="preserve">о для біженців громадян України. </w:t>
      </w:r>
      <w:r w:rsidRPr="00E24403">
        <w:rPr>
          <w:rFonts w:ascii="Times New Roman" w:eastAsia="Calibri" w:hAnsi="Times New Roman" w:cs="Times New Roman"/>
          <w:sz w:val="28"/>
          <w:szCs w:val="28"/>
          <w:lang w:val="uk-UA"/>
        </w:rPr>
        <w:t>Українці можуть претендувати на безоплатне житло у країнах ЄС: це може бути окрема квартира чи ліжко-місце у місцях розміщення. У деяких країнах запроваджено програми, які заохочують своїх громадян розміщувати переселенців з України у власному житлі</w:t>
      </w:r>
      <w:r w:rsidR="00CF0E2F" w:rsidRPr="00CF0E2F">
        <w:rPr>
          <w:rFonts w:ascii="Times New Roman" w:eastAsia="Calibri" w:hAnsi="Times New Roman" w:cs="Times New Roman"/>
          <w:sz w:val="28"/>
          <w:szCs w:val="28"/>
        </w:rPr>
        <w:t xml:space="preserve"> [44]</w:t>
      </w:r>
      <w:r w:rsidRPr="00E24403">
        <w:rPr>
          <w:rFonts w:ascii="Times New Roman" w:eastAsia="Calibri" w:hAnsi="Times New Roman" w:cs="Times New Roman"/>
          <w:sz w:val="28"/>
          <w:szCs w:val="28"/>
          <w:lang w:val="uk-UA"/>
        </w:rPr>
        <w:t>.</w:t>
      </w:r>
    </w:p>
    <w:p w:rsidR="00EE11D5" w:rsidRDefault="00E24403" w:rsidP="00E24403">
      <w:pPr>
        <w:spacing w:after="158" w:line="360" w:lineRule="auto"/>
        <w:ind w:firstLine="708"/>
        <w:jc w:val="both"/>
        <w:rPr>
          <w:rFonts w:ascii="Times New Roman" w:eastAsia="Calibri" w:hAnsi="Times New Roman" w:cs="Times New Roman"/>
          <w:sz w:val="28"/>
          <w:szCs w:val="28"/>
          <w:lang w:val="uk-UA"/>
        </w:rPr>
      </w:pPr>
      <w:r w:rsidRPr="00E24403">
        <w:rPr>
          <w:rFonts w:ascii="Times New Roman" w:eastAsia="Calibri" w:hAnsi="Times New Roman" w:cs="Times New Roman"/>
          <w:sz w:val="28"/>
          <w:szCs w:val="28"/>
          <w:lang w:val="uk-UA"/>
        </w:rPr>
        <w:t>Медичне обслуговування громадян України вкрай необхідний крок. Країна, яка приймає біженців із України, гарантує їм безкоштовну медицину. Зокрема, українцям надають доступ до: 1. вакцинації для дітей; 2.</w:t>
      </w:r>
      <w:r w:rsidRPr="00E24403">
        <w:rPr>
          <w:rFonts w:ascii="Times New Roman" w:eastAsia="Calibri" w:hAnsi="Times New Roman" w:cs="Times New Roman"/>
          <w:sz w:val="28"/>
          <w:szCs w:val="28"/>
        </w:rPr>
        <w:t xml:space="preserve"> </w:t>
      </w:r>
      <w:r w:rsidRPr="00E24403">
        <w:rPr>
          <w:rFonts w:ascii="Times New Roman" w:eastAsia="Calibri" w:hAnsi="Times New Roman" w:cs="Times New Roman"/>
          <w:sz w:val="28"/>
          <w:szCs w:val="28"/>
          <w:lang w:val="uk-UA"/>
        </w:rPr>
        <w:t>Психологічної підтримки;</w:t>
      </w:r>
      <w:r w:rsidRPr="00E24403">
        <w:rPr>
          <w:rFonts w:ascii="Times New Roman" w:eastAsia="Calibri" w:hAnsi="Times New Roman" w:cs="Times New Roman"/>
          <w:sz w:val="28"/>
          <w:szCs w:val="28"/>
        </w:rPr>
        <w:t xml:space="preserve"> 3. </w:t>
      </w:r>
      <w:r w:rsidRPr="00E24403">
        <w:rPr>
          <w:rFonts w:ascii="Times New Roman" w:eastAsia="Calibri" w:hAnsi="Times New Roman" w:cs="Times New Roman"/>
          <w:sz w:val="28"/>
          <w:szCs w:val="28"/>
          <w:lang w:val="uk-UA"/>
        </w:rPr>
        <w:t xml:space="preserve">Амбулаторного та стаціонарного лікування. Звичайно мова йде про українців, які мають офіційний статус біженця, тобто зможуть скористатися медичним страхуванням від держави, яка приймає. </w:t>
      </w:r>
      <w:r w:rsidRPr="00E24403">
        <w:rPr>
          <w:rFonts w:ascii="Times New Roman" w:eastAsia="Calibri" w:hAnsi="Times New Roman" w:cs="Times New Roman"/>
          <w:sz w:val="28"/>
          <w:szCs w:val="28"/>
          <w:lang w:val="uk-UA"/>
        </w:rPr>
        <w:lastRenderedPageBreak/>
        <w:t xml:space="preserve">(Так, у Німеччині особа, яка потребує медичної допомоги, не повинна самостійно оплачувати відвідування лікаря, лікування та медикаменти. Витрати ними оплачуються із системи медичного страхування. З початку військової агресії Росії проти України Національний фонд охорони здоров'я Польщі взяв на себе фінансування медичної допомоги для українських біженців. </w:t>
      </w:r>
    </w:p>
    <w:p w:rsidR="00E70143" w:rsidRPr="00E70143" w:rsidRDefault="00E70143" w:rsidP="00E70143">
      <w:pPr>
        <w:spacing w:after="158" w:line="360" w:lineRule="auto"/>
        <w:ind w:firstLine="708"/>
        <w:jc w:val="both"/>
        <w:rPr>
          <w:rFonts w:ascii="Times New Roman" w:eastAsia="Calibri" w:hAnsi="Times New Roman" w:cs="Times New Roman"/>
          <w:sz w:val="28"/>
          <w:szCs w:val="28"/>
          <w:lang w:val="uk-UA"/>
        </w:rPr>
      </w:pPr>
      <w:r w:rsidRPr="00E70143">
        <w:rPr>
          <w:rFonts w:ascii="Times New Roman" w:eastAsia="Calibri" w:hAnsi="Times New Roman" w:cs="Times New Roman"/>
          <w:sz w:val="28"/>
          <w:szCs w:val="28"/>
          <w:lang w:val="uk-UA"/>
        </w:rPr>
        <w:t xml:space="preserve">Перебувати в Туреччині довше можна після оформлення одного із дозволів на проживання. Для українських </w:t>
      </w:r>
      <w:r>
        <w:rPr>
          <w:rFonts w:ascii="Times New Roman" w:eastAsia="Calibri" w:hAnsi="Times New Roman" w:cs="Times New Roman"/>
          <w:sz w:val="28"/>
          <w:szCs w:val="28"/>
          <w:lang w:val="uk-UA"/>
        </w:rPr>
        <w:t>біженців підходять три статуси:</w:t>
      </w:r>
    </w:p>
    <w:p w:rsidR="00E70143" w:rsidRPr="00E70143" w:rsidRDefault="00E70143" w:rsidP="00E70143">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 </w:t>
      </w:r>
      <w:r w:rsidRPr="00E70143">
        <w:rPr>
          <w:rFonts w:ascii="Times New Roman" w:eastAsia="Calibri" w:hAnsi="Times New Roman" w:cs="Times New Roman"/>
          <w:sz w:val="28"/>
          <w:szCs w:val="28"/>
          <w:lang w:val="uk-UA"/>
        </w:rPr>
        <w:t>туристичний посвідку на проживання, який українцям видають на 2 роки, без права на працевлаштування;</w:t>
      </w:r>
    </w:p>
    <w:p w:rsidR="00E70143" w:rsidRPr="00E70143" w:rsidRDefault="00E70143" w:rsidP="00E70143">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w:t>
      </w:r>
      <w:r w:rsidRPr="00E70143">
        <w:rPr>
          <w:rFonts w:ascii="Times New Roman" w:eastAsia="Calibri" w:hAnsi="Times New Roman" w:cs="Times New Roman"/>
          <w:sz w:val="28"/>
          <w:szCs w:val="28"/>
          <w:lang w:val="uk-UA"/>
        </w:rPr>
        <w:t>гуманітарний дозвіл на проживання на 1 рік, який також не дає права працювати;</w:t>
      </w:r>
    </w:p>
    <w:p w:rsidR="00E70143" w:rsidRDefault="00E70143" w:rsidP="00E70143">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 </w:t>
      </w:r>
      <w:r w:rsidRPr="00E70143">
        <w:rPr>
          <w:rFonts w:ascii="Times New Roman" w:eastAsia="Calibri" w:hAnsi="Times New Roman" w:cs="Times New Roman"/>
          <w:sz w:val="28"/>
          <w:szCs w:val="28"/>
          <w:lang w:val="uk-UA"/>
        </w:rPr>
        <w:t>статус міжнародного захисту (біженця) на 1 рік з обмеженням права виїзду, але дозволом працювати через 6 місяців.</w:t>
      </w:r>
    </w:p>
    <w:p w:rsidR="00E24403" w:rsidRPr="00E24403" w:rsidRDefault="00E24403" w:rsidP="00E24403">
      <w:pPr>
        <w:spacing w:after="158" w:line="360" w:lineRule="auto"/>
        <w:ind w:firstLine="708"/>
        <w:jc w:val="both"/>
        <w:rPr>
          <w:rFonts w:ascii="Times New Roman" w:eastAsia="Calibri" w:hAnsi="Times New Roman" w:cs="Times New Roman"/>
          <w:sz w:val="28"/>
          <w:szCs w:val="28"/>
        </w:rPr>
      </w:pPr>
      <w:r w:rsidRPr="00E24403">
        <w:rPr>
          <w:rFonts w:ascii="Times New Roman" w:eastAsia="Calibri" w:hAnsi="Times New Roman" w:cs="Times New Roman"/>
          <w:sz w:val="28"/>
          <w:szCs w:val="28"/>
          <w:lang w:val="uk-UA"/>
        </w:rPr>
        <w:t>Право на отримання безкоштовної медичної допомоги поширюється на українців, які перетнули кордон із 24 лютого 2022 р. Біженці мають право на одержання лікарських засобів у рамках програм охорони здоров'я Міністерства охорони здоров'я. Це, наприклад, ліки, які використовуються в рамках надання невідкладної медичної допомоги. Біженці також мають право на вакцинацію проти COVID-19, тести на коронавірус (антигенні та ПЛР) та лікування, пов'язане з COVID-19. Діти-біженці мають право на профілактичні щеплення у рамках календаря профілактичних щеплень.)</w:t>
      </w:r>
    </w:p>
    <w:p w:rsidR="00E24403" w:rsidRPr="009D1120" w:rsidRDefault="00E24403" w:rsidP="00E24403">
      <w:pPr>
        <w:spacing w:after="158" w:line="360" w:lineRule="auto"/>
        <w:ind w:firstLine="708"/>
        <w:jc w:val="both"/>
        <w:rPr>
          <w:rFonts w:ascii="Times New Roman" w:eastAsia="Calibri" w:hAnsi="Times New Roman" w:cs="Times New Roman"/>
          <w:sz w:val="28"/>
          <w:szCs w:val="28"/>
        </w:rPr>
      </w:pPr>
      <w:proofErr w:type="gramStart"/>
      <w:r w:rsidRPr="00E24403">
        <w:rPr>
          <w:rFonts w:ascii="Times New Roman" w:eastAsia="Calibri" w:hAnsi="Times New Roman" w:cs="Times New Roman"/>
          <w:sz w:val="28"/>
          <w:szCs w:val="28"/>
        </w:rPr>
        <w:t>Кр</w:t>
      </w:r>
      <w:proofErr w:type="gramEnd"/>
      <w:r w:rsidRPr="00E24403">
        <w:rPr>
          <w:rFonts w:ascii="Times New Roman" w:eastAsia="Calibri" w:hAnsi="Times New Roman" w:cs="Times New Roman"/>
          <w:sz w:val="28"/>
          <w:szCs w:val="28"/>
        </w:rPr>
        <w:t xml:space="preserve">ім того, </w:t>
      </w:r>
      <w:r w:rsidRPr="00E24403">
        <w:rPr>
          <w:rFonts w:ascii="Times New Roman" w:eastAsia="Calibri" w:hAnsi="Times New Roman" w:cs="Times New Roman"/>
          <w:sz w:val="28"/>
          <w:szCs w:val="28"/>
          <w:lang w:val="uk-UA"/>
        </w:rPr>
        <w:t>країни, які надають повне медичне страхування, забезпечують біженців правом на європейську картку медичного страхування. Воно дозволяє отримувати медичні послуги у будь-якій країні ЄС.</w:t>
      </w:r>
      <w:r w:rsidRPr="00E24403">
        <w:rPr>
          <w:rFonts w:ascii="Times New Roman" w:eastAsia="Calibri" w:hAnsi="Times New Roman" w:cs="Times New Roman"/>
          <w:sz w:val="28"/>
          <w:szCs w:val="28"/>
        </w:rPr>
        <w:t xml:space="preserve"> </w:t>
      </w:r>
      <w:r w:rsidRPr="00E24403">
        <w:rPr>
          <w:rFonts w:ascii="Times New Roman" w:eastAsia="Calibri" w:hAnsi="Times New Roman" w:cs="Times New Roman"/>
          <w:sz w:val="28"/>
          <w:szCs w:val="28"/>
          <w:lang w:val="uk-UA"/>
        </w:rPr>
        <w:t xml:space="preserve">Також у ЄС облаштовано 1600 центрів для допомоги пацієнтам з рідкісними захворюваннями та складними станами </w:t>
      </w:r>
      <w:r w:rsidRPr="00E24403">
        <w:rPr>
          <w:rFonts w:ascii="Times New Roman" w:eastAsia="Calibri" w:hAnsi="Times New Roman" w:cs="Times New Roman"/>
          <w:sz w:val="28"/>
          <w:szCs w:val="28"/>
        </w:rPr>
        <w:t>[</w:t>
      </w:r>
      <w:r w:rsidR="00C71D6C" w:rsidRPr="00C71D6C">
        <w:rPr>
          <w:rFonts w:ascii="Times New Roman" w:eastAsia="Calibri" w:hAnsi="Times New Roman" w:cs="Times New Roman"/>
          <w:sz w:val="28"/>
          <w:szCs w:val="28"/>
        </w:rPr>
        <w:t>48</w:t>
      </w:r>
      <w:r w:rsidRPr="00E24403">
        <w:rPr>
          <w:rFonts w:ascii="Times New Roman" w:eastAsia="Calibri" w:hAnsi="Times New Roman" w:cs="Times New Roman"/>
          <w:sz w:val="28"/>
          <w:szCs w:val="28"/>
        </w:rPr>
        <w:t>].</w:t>
      </w:r>
    </w:p>
    <w:p w:rsidR="000A0D44" w:rsidRPr="000A0D44" w:rsidRDefault="000A0D44" w:rsidP="000A0D44">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Однак, не зважаючи на стабільну ситуацію щодо надання українським біженцям </w:t>
      </w:r>
      <w:proofErr w:type="gramStart"/>
      <w:r>
        <w:rPr>
          <w:rFonts w:ascii="Times New Roman" w:eastAsia="Calibri" w:hAnsi="Times New Roman" w:cs="Times New Roman"/>
          <w:sz w:val="28"/>
          <w:szCs w:val="28"/>
        </w:rPr>
        <w:t>соц</w:t>
      </w:r>
      <w:proofErr w:type="gramEnd"/>
      <w:r>
        <w:rPr>
          <w:rFonts w:ascii="Times New Roman" w:eastAsia="Calibri" w:hAnsi="Times New Roman" w:cs="Times New Roman"/>
          <w:sz w:val="28"/>
          <w:szCs w:val="28"/>
        </w:rPr>
        <w:t>іальних, фінансових та медичних гарантій, вже позиції національних урядів країн ЄС зазнають відчутних корегувань в сторону зменшення виплат. (</w:t>
      </w:r>
      <w:r w:rsidRPr="000A0D44">
        <w:rPr>
          <w:rFonts w:ascii="Times New Roman" w:eastAsia="Calibri" w:hAnsi="Times New Roman" w:cs="Times New Roman"/>
          <w:sz w:val="28"/>
          <w:szCs w:val="28"/>
        </w:rPr>
        <w:t>людина тимчасово виїжджає із Польщі, соціальна допомога йому не нараховується. А якщо за кордоном перебуватиме понад 30 днів, то взагалі</w:t>
      </w:r>
      <w:r>
        <w:rPr>
          <w:rFonts w:ascii="Times New Roman" w:eastAsia="Calibri" w:hAnsi="Times New Roman" w:cs="Times New Roman"/>
          <w:sz w:val="28"/>
          <w:szCs w:val="28"/>
        </w:rPr>
        <w:t xml:space="preserve"> втратить право на соцдопомогу. </w:t>
      </w:r>
      <w:r w:rsidRPr="000A0D44">
        <w:rPr>
          <w:rFonts w:ascii="Times New Roman" w:eastAsia="Calibri" w:hAnsi="Times New Roman" w:cs="Times New Roman"/>
          <w:sz w:val="28"/>
          <w:szCs w:val="28"/>
        </w:rPr>
        <w:t>Посвідчення на тимчасове проживання у Польщі надаватимуться не на три</w:t>
      </w:r>
      <w:r>
        <w:rPr>
          <w:rFonts w:ascii="Times New Roman" w:eastAsia="Calibri" w:hAnsi="Times New Roman" w:cs="Times New Roman"/>
          <w:sz w:val="28"/>
          <w:szCs w:val="28"/>
        </w:rPr>
        <w:t xml:space="preserve"> роки, як раніше, а на півтора.</w:t>
      </w:r>
    </w:p>
    <w:p w:rsidR="000A0D44" w:rsidRPr="00C044A8" w:rsidRDefault="000A0D44" w:rsidP="000A0D44">
      <w:pPr>
        <w:spacing w:after="158" w:line="360" w:lineRule="auto"/>
        <w:ind w:firstLine="708"/>
        <w:jc w:val="both"/>
        <w:rPr>
          <w:rFonts w:ascii="Times New Roman" w:eastAsia="Calibri" w:hAnsi="Times New Roman" w:cs="Times New Roman"/>
          <w:sz w:val="28"/>
          <w:szCs w:val="28"/>
        </w:rPr>
      </w:pPr>
      <w:r w:rsidRPr="000A0D44">
        <w:rPr>
          <w:rFonts w:ascii="Times New Roman" w:eastAsia="Calibri" w:hAnsi="Times New Roman" w:cs="Times New Roman"/>
          <w:sz w:val="28"/>
          <w:szCs w:val="28"/>
        </w:rPr>
        <w:t xml:space="preserve">У Чехії допомога біженцям зменшиться з 5000 крон до 4890. З квітня розмір соціальної допомоги залежатиме від доходів біженця. </w:t>
      </w:r>
      <w:proofErr w:type="gramStart"/>
      <w:r w:rsidRPr="000A0D44">
        <w:rPr>
          <w:rFonts w:ascii="Times New Roman" w:eastAsia="Calibri" w:hAnsi="Times New Roman" w:cs="Times New Roman"/>
          <w:sz w:val="28"/>
          <w:szCs w:val="28"/>
        </w:rPr>
        <w:t>Якщо вона переважить суму соцдопомоги, то її не виплачуватимуть.</w:t>
      </w:r>
      <w:r>
        <w:rPr>
          <w:rFonts w:ascii="Times New Roman" w:eastAsia="Calibri" w:hAnsi="Times New Roman" w:cs="Times New Roman"/>
          <w:sz w:val="28"/>
          <w:szCs w:val="28"/>
        </w:rPr>
        <w:t xml:space="preserve">) </w:t>
      </w:r>
      <w:proofErr w:type="gramEnd"/>
    </w:p>
    <w:p w:rsidR="00B83C99" w:rsidRPr="00B83C99" w:rsidRDefault="00B83C99" w:rsidP="000A0D44">
      <w:pPr>
        <w:spacing w:after="158" w:line="360" w:lineRule="auto"/>
        <w:ind w:firstLine="708"/>
        <w:jc w:val="both"/>
        <w:rPr>
          <w:rFonts w:ascii="Times New Roman" w:eastAsia="Calibri" w:hAnsi="Times New Roman" w:cs="Times New Roman"/>
          <w:sz w:val="28"/>
          <w:szCs w:val="28"/>
        </w:rPr>
      </w:pPr>
    </w:p>
    <w:p w:rsidR="00E24403" w:rsidRPr="00B83C99" w:rsidRDefault="00B83C99" w:rsidP="00E24403">
      <w:pPr>
        <w:spacing w:after="158" w:line="360" w:lineRule="auto"/>
        <w:ind w:firstLine="708"/>
        <w:jc w:val="both"/>
        <w:rPr>
          <w:rFonts w:ascii="Times New Roman" w:eastAsia="Calibri" w:hAnsi="Times New Roman" w:cs="Times New Roman"/>
          <w:b/>
          <w:sz w:val="28"/>
          <w:szCs w:val="28"/>
        </w:rPr>
      </w:pPr>
      <w:r w:rsidRPr="00B83C99">
        <w:rPr>
          <w:rFonts w:ascii="Times New Roman" w:eastAsia="Calibri" w:hAnsi="Times New Roman" w:cs="Times New Roman"/>
          <w:b/>
          <w:sz w:val="28"/>
          <w:szCs w:val="28"/>
        </w:rPr>
        <w:t>2.3. Правові умови адаптації українців в країнах</w:t>
      </w:r>
      <w:proofErr w:type="gramStart"/>
      <w:r w:rsidRPr="00B83C99">
        <w:rPr>
          <w:rFonts w:ascii="Times New Roman" w:eastAsia="Calibri" w:hAnsi="Times New Roman" w:cs="Times New Roman"/>
          <w:b/>
          <w:sz w:val="28"/>
          <w:szCs w:val="28"/>
        </w:rPr>
        <w:t xml:space="preserve"> ЄС</w:t>
      </w:r>
      <w:proofErr w:type="gramEnd"/>
    </w:p>
    <w:p w:rsidR="00DA366D" w:rsidRPr="00C044A8" w:rsidRDefault="00C117BE" w:rsidP="00C117BE">
      <w:pPr>
        <w:spacing w:after="158" w:line="360" w:lineRule="auto"/>
        <w:ind w:firstLine="708"/>
        <w:jc w:val="both"/>
        <w:rPr>
          <w:rFonts w:ascii="Times New Roman" w:eastAsia="Calibri" w:hAnsi="Times New Roman" w:cs="Times New Roman"/>
          <w:sz w:val="28"/>
          <w:szCs w:val="28"/>
        </w:rPr>
      </w:pPr>
      <w:r w:rsidRPr="00C117BE">
        <w:rPr>
          <w:rFonts w:ascii="Times New Roman" w:eastAsia="Calibri" w:hAnsi="Times New Roman" w:cs="Times New Roman"/>
          <w:sz w:val="28"/>
          <w:szCs w:val="28"/>
          <w:lang w:val="uk-UA"/>
        </w:rPr>
        <w:t>Масштаб прибуття</w:t>
      </w:r>
      <w:r w:rsidR="00C044A8">
        <w:rPr>
          <w:rFonts w:ascii="Times New Roman" w:eastAsia="Calibri" w:hAnsi="Times New Roman" w:cs="Times New Roman"/>
          <w:sz w:val="28"/>
          <w:szCs w:val="28"/>
          <w:lang w:val="uk-UA"/>
        </w:rPr>
        <w:t xml:space="preserve"> біженців</w:t>
      </w:r>
      <w:r w:rsidRPr="00C117BE">
        <w:rPr>
          <w:rFonts w:ascii="Times New Roman" w:eastAsia="Calibri" w:hAnsi="Times New Roman" w:cs="Times New Roman"/>
          <w:sz w:val="28"/>
          <w:szCs w:val="28"/>
          <w:lang w:val="uk-UA"/>
        </w:rPr>
        <w:t xml:space="preserve"> може стати випробуванням для будь-якої держави-члена ЄС, причому багато хто з цих країн має відносно невеликий досвід прийому іммігрантів</w:t>
      </w:r>
      <w:r w:rsidR="00C044A8">
        <w:rPr>
          <w:rFonts w:ascii="Times New Roman" w:eastAsia="Calibri" w:hAnsi="Times New Roman" w:cs="Times New Roman"/>
          <w:sz w:val="28"/>
          <w:szCs w:val="28"/>
          <w:lang w:val="uk-UA"/>
        </w:rPr>
        <w:t xml:space="preserve"> (за дуже рідким виключенням держав «сторої Європи», тобто ФРН, Ф</w:t>
      </w:r>
      <w:r w:rsidR="00D96E7E">
        <w:rPr>
          <w:rFonts w:ascii="Times New Roman" w:eastAsia="Calibri" w:hAnsi="Times New Roman" w:cs="Times New Roman"/>
          <w:sz w:val="28"/>
          <w:szCs w:val="28"/>
          <w:lang w:val="uk-UA"/>
        </w:rPr>
        <w:t>ранції тощо</w:t>
      </w:r>
      <w:r w:rsidR="00C044A8">
        <w:rPr>
          <w:rFonts w:ascii="Times New Roman" w:eastAsia="Calibri" w:hAnsi="Times New Roman" w:cs="Times New Roman"/>
          <w:sz w:val="28"/>
          <w:szCs w:val="28"/>
          <w:lang w:val="uk-UA"/>
        </w:rPr>
        <w:t>)</w:t>
      </w:r>
      <w:r w:rsidRPr="00C117BE">
        <w:rPr>
          <w:rFonts w:ascii="Times New Roman" w:eastAsia="Calibri" w:hAnsi="Times New Roman" w:cs="Times New Roman"/>
          <w:sz w:val="28"/>
          <w:szCs w:val="28"/>
          <w:lang w:val="uk-UA"/>
        </w:rPr>
        <w:t xml:space="preserve">. </w:t>
      </w:r>
    </w:p>
    <w:p w:rsidR="00C117BE" w:rsidRDefault="00C117BE" w:rsidP="00C117BE">
      <w:pPr>
        <w:spacing w:after="158" w:line="360" w:lineRule="auto"/>
        <w:ind w:firstLine="708"/>
        <w:jc w:val="both"/>
        <w:rPr>
          <w:rFonts w:ascii="Times New Roman" w:eastAsia="Calibri" w:hAnsi="Times New Roman" w:cs="Times New Roman"/>
          <w:sz w:val="28"/>
          <w:szCs w:val="28"/>
          <w:lang w:val="uk-UA"/>
        </w:rPr>
      </w:pPr>
      <w:r w:rsidRPr="00C117BE">
        <w:rPr>
          <w:rFonts w:ascii="Times New Roman" w:eastAsia="Calibri" w:hAnsi="Times New Roman" w:cs="Times New Roman"/>
          <w:sz w:val="28"/>
          <w:szCs w:val="28"/>
          <w:lang w:val="uk-UA"/>
        </w:rPr>
        <w:t xml:space="preserve">Нинішня ситуація багато в чому відрізняється від попередніх масових </w:t>
      </w:r>
      <w:r w:rsidR="00C044A8">
        <w:rPr>
          <w:rFonts w:ascii="Times New Roman" w:eastAsia="Calibri" w:hAnsi="Times New Roman" w:cs="Times New Roman"/>
          <w:sz w:val="28"/>
          <w:szCs w:val="28"/>
          <w:lang w:val="uk-UA"/>
        </w:rPr>
        <w:t>міграцій</w:t>
      </w:r>
      <w:r w:rsidRPr="00C117BE">
        <w:rPr>
          <w:rFonts w:ascii="Times New Roman" w:eastAsia="Calibri" w:hAnsi="Times New Roman" w:cs="Times New Roman"/>
          <w:sz w:val="28"/>
          <w:szCs w:val="28"/>
          <w:lang w:val="uk-UA"/>
        </w:rPr>
        <w:t xml:space="preserve"> біженців – не в останню чергу тому, що українцям за кордоном практично одразу було надано право на роботу, проживання та доступ до послуг</w:t>
      </w:r>
      <w:r w:rsidR="00C044A8">
        <w:rPr>
          <w:rFonts w:ascii="Times New Roman" w:eastAsia="Calibri" w:hAnsi="Times New Roman" w:cs="Times New Roman"/>
          <w:sz w:val="28"/>
          <w:szCs w:val="28"/>
          <w:lang w:val="uk-UA"/>
        </w:rPr>
        <w:t xml:space="preserve"> (це головна умова власне адаптування в будь – якій країні - реципієнті)</w:t>
      </w:r>
      <w:r w:rsidRPr="00C117BE">
        <w:rPr>
          <w:rFonts w:ascii="Times New Roman" w:eastAsia="Calibri" w:hAnsi="Times New Roman" w:cs="Times New Roman"/>
          <w:sz w:val="28"/>
          <w:szCs w:val="28"/>
          <w:lang w:val="uk-UA"/>
        </w:rPr>
        <w:t>. Також важливо, що їм поки що дозволено переміщатися в межах ЄС для приєднання до своїх мереж особистих контактів. До того ж багато хто раніше вже працював або навчався в ЄС.</w:t>
      </w:r>
      <w:r w:rsidR="00C044A8">
        <w:rPr>
          <w:rFonts w:ascii="Times New Roman" w:eastAsia="Calibri" w:hAnsi="Times New Roman" w:cs="Times New Roman"/>
          <w:sz w:val="28"/>
          <w:szCs w:val="28"/>
          <w:lang w:val="uk-UA"/>
        </w:rPr>
        <w:t xml:space="preserve"> </w:t>
      </w:r>
    </w:p>
    <w:p w:rsidR="00C044A8" w:rsidRPr="004660E8" w:rsidRDefault="00C044A8" w:rsidP="00C117BE">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Важливою загальною правовою умовою  адаптації є приведення національного законодавства України у відповідності з законодавством ЄС (певна «тотожність правових» умов сприяє швидкій адаптації біженців в чужій для них країні, однак з уніфікованими для всього євро простору нормами, що діють)</w:t>
      </w:r>
      <w:r w:rsidR="004660E8">
        <w:rPr>
          <w:rFonts w:ascii="Times New Roman" w:eastAsia="Calibri" w:hAnsi="Times New Roman" w:cs="Times New Roman"/>
          <w:sz w:val="28"/>
          <w:szCs w:val="28"/>
          <w:lang w:val="uk-UA"/>
        </w:rPr>
        <w:t xml:space="preserve">. </w:t>
      </w:r>
      <w:r w:rsidR="004660E8">
        <w:rPr>
          <w:rFonts w:ascii="Times New Roman" w:eastAsia="Calibri" w:hAnsi="Times New Roman" w:cs="Times New Roman"/>
          <w:sz w:val="28"/>
          <w:szCs w:val="28"/>
        </w:rPr>
        <w:t xml:space="preserve">Слід відмітити, що у цьому напрямку приймаються всі </w:t>
      </w:r>
      <w:r w:rsidR="004660E8">
        <w:rPr>
          <w:rFonts w:ascii="Times New Roman" w:eastAsia="Calibri" w:hAnsi="Times New Roman" w:cs="Times New Roman"/>
          <w:sz w:val="28"/>
          <w:szCs w:val="28"/>
        </w:rPr>
        <w:lastRenderedPageBreak/>
        <w:t>необхідні зусилля. Зокрема, при Верховній Раді України у квітні 2023 року було відкрито спеціальний офіс з адаптування законодавстсва України до стандартів ЄС. Тобто, цей факт можна охаракте</w:t>
      </w:r>
      <w:r w:rsidR="00CF0E2F">
        <w:rPr>
          <w:rFonts w:ascii="Times New Roman" w:eastAsia="Calibri" w:hAnsi="Times New Roman" w:cs="Times New Roman"/>
          <w:sz w:val="28"/>
          <w:szCs w:val="28"/>
          <w:lang w:val="ru-RU"/>
        </w:rPr>
        <w:t>р</w:t>
      </w:r>
      <w:r w:rsidR="004660E8">
        <w:rPr>
          <w:rFonts w:ascii="Times New Roman" w:eastAsia="Calibri" w:hAnsi="Times New Roman" w:cs="Times New Roman"/>
          <w:sz w:val="28"/>
          <w:szCs w:val="28"/>
        </w:rPr>
        <w:t>изувати</w:t>
      </w:r>
      <w:r w:rsidR="00CF0E2F">
        <w:rPr>
          <w:rFonts w:ascii="Times New Roman" w:eastAsia="Calibri" w:hAnsi="Times New Roman" w:cs="Times New Roman"/>
          <w:sz w:val="28"/>
          <w:szCs w:val="28"/>
        </w:rPr>
        <w:t>,</w:t>
      </w:r>
      <w:r w:rsidR="004660E8">
        <w:rPr>
          <w:rFonts w:ascii="Times New Roman" w:eastAsia="Calibri" w:hAnsi="Times New Roman" w:cs="Times New Roman"/>
          <w:sz w:val="28"/>
          <w:szCs w:val="28"/>
        </w:rPr>
        <w:t xml:space="preserve"> як позитивний у сенсі поглиблення міжпарламентарної роботи, а тим самим створення інституційного простору з високим </w:t>
      </w:r>
      <w:proofErr w:type="gramStart"/>
      <w:r w:rsidR="004660E8">
        <w:rPr>
          <w:rFonts w:ascii="Times New Roman" w:eastAsia="Calibri" w:hAnsi="Times New Roman" w:cs="Times New Roman"/>
          <w:sz w:val="28"/>
          <w:szCs w:val="28"/>
        </w:rPr>
        <w:t>р</w:t>
      </w:r>
      <w:proofErr w:type="gramEnd"/>
      <w:r w:rsidR="004660E8">
        <w:rPr>
          <w:rFonts w:ascii="Times New Roman" w:eastAsia="Calibri" w:hAnsi="Times New Roman" w:cs="Times New Roman"/>
          <w:sz w:val="28"/>
          <w:szCs w:val="28"/>
        </w:rPr>
        <w:t xml:space="preserve">івнем уніфікації норм. Це свою чергу створить належні правові умови та гарантії українським біженцям в різних куточках Європейсього Союзу. </w:t>
      </w:r>
      <w:r w:rsidR="004660E8" w:rsidRPr="004660E8">
        <w:rPr>
          <w:rFonts w:ascii="Times New Roman" w:eastAsia="Calibri" w:hAnsi="Times New Roman" w:cs="Times New Roman"/>
          <w:sz w:val="28"/>
          <w:szCs w:val="28"/>
        </w:rPr>
        <w:t>Депутати Європарламенту</w:t>
      </w:r>
      <w:r w:rsidR="00EE51D8">
        <w:rPr>
          <w:rFonts w:ascii="Times New Roman" w:eastAsia="Calibri" w:hAnsi="Times New Roman" w:cs="Times New Roman"/>
          <w:sz w:val="28"/>
          <w:szCs w:val="28"/>
        </w:rPr>
        <w:t xml:space="preserve"> вже</w:t>
      </w:r>
      <w:r w:rsidR="004660E8" w:rsidRPr="004660E8">
        <w:rPr>
          <w:rFonts w:ascii="Times New Roman" w:eastAsia="Calibri" w:hAnsi="Times New Roman" w:cs="Times New Roman"/>
          <w:sz w:val="28"/>
          <w:szCs w:val="28"/>
        </w:rPr>
        <w:t xml:space="preserve"> висловили готовність поглиблювати інституційні зв'язки та запропонували українським колегам свій досвід, у тому числі у сферах відповідності законам ЄС та післявоєнного відновлення.</w:t>
      </w:r>
    </w:p>
    <w:p w:rsidR="00EE51D8" w:rsidRDefault="00B83C99" w:rsidP="00B83C99">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Досліджуючи відповідну проблематику слід наголосити, що українці в межах ЄС</w:t>
      </w:r>
      <w:r w:rsidR="00C117BE">
        <w:rPr>
          <w:rFonts w:ascii="Times New Roman" w:eastAsia="Calibri" w:hAnsi="Times New Roman" w:cs="Times New Roman"/>
          <w:sz w:val="28"/>
          <w:szCs w:val="28"/>
          <w:lang w:val="uk-UA"/>
        </w:rPr>
        <w:t xml:space="preserve"> в цілому</w:t>
      </w:r>
      <w:r>
        <w:rPr>
          <w:rFonts w:ascii="Times New Roman" w:eastAsia="Calibri" w:hAnsi="Times New Roman" w:cs="Times New Roman"/>
          <w:sz w:val="28"/>
          <w:szCs w:val="28"/>
          <w:lang w:val="uk-UA"/>
        </w:rPr>
        <w:t xml:space="preserve"> та окремих країн ЄС </w:t>
      </w:r>
      <w:r w:rsidR="00C117BE">
        <w:rPr>
          <w:rFonts w:ascii="Times New Roman" w:eastAsia="Calibri" w:hAnsi="Times New Roman" w:cs="Times New Roman"/>
          <w:sz w:val="28"/>
          <w:szCs w:val="28"/>
          <w:lang w:val="uk-UA"/>
        </w:rPr>
        <w:t xml:space="preserve"> наділені правами та обов’язками. </w:t>
      </w:r>
    </w:p>
    <w:p w:rsidR="00C117BE" w:rsidRDefault="00C117BE" w:rsidP="00B83C99">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Ці аспекти забезпечені, як спільними договорами та директивами країн – членів (інституційний вимір), так і національним законодавством. (</w:t>
      </w:r>
      <w:r w:rsidRPr="00C117BE">
        <w:rPr>
          <w:rFonts w:ascii="Times New Roman" w:eastAsia="Calibri" w:hAnsi="Times New Roman" w:cs="Times New Roman"/>
          <w:sz w:val="28"/>
          <w:szCs w:val="28"/>
          <w:lang w:val="uk-UA"/>
        </w:rPr>
        <w:t>У той час як національна влада бере на себе ініціативу щодо приймальних центрів і вирішує питання правового статусу та інтеграції, саме міста відіграють ключову роль у наданні допомоги новоприбулим</w:t>
      </w:r>
      <w:r>
        <w:rPr>
          <w:rFonts w:ascii="Times New Roman" w:eastAsia="Calibri" w:hAnsi="Times New Roman" w:cs="Times New Roman"/>
          <w:sz w:val="28"/>
          <w:szCs w:val="28"/>
          <w:lang w:val="uk-UA"/>
        </w:rPr>
        <w:t xml:space="preserve"> </w:t>
      </w:r>
      <w:r w:rsidRPr="00C117BE">
        <w:rPr>
          <w:rFonts w:ascii="Times New Roman" w:eastAsia="Calibri" w:hAnsi="Times New Roman" w:cs="Times New Roman"/>
          <w:sz w:val="28"/>
          <w:szCs w:val="28"/>
        </w:rPr>
        <w:t>[37]</w:t>
      </w:r>
      <w:r w:rsidRPr="00C117BE">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rsidR="00B83C99" w:rsidRDefault="00C117BE" w:rsidP="00B83C99">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В обох випадках ці зусилля спрямовані на реалізацію правових умов адаптації біженців.</w:t>
      </w:r>
      <w:r w:rsidR="00B83C99">
        <w:rPr>
          <w:rFonts w:ascii="Times New Roman" w:eastAsia="Calibri" w:hAnsi="Times New Roman" w:cs="Times New Roman"/>
          <w:sz w:val="28"/>
          <w:szCs w:val="28"/>
          <w:lang w:val="uk-UA"/>
        </w:rPr>
        <w:t xml:space="preserve"> </w:t>
      </w:r>
      <w:r w:rsidR="00B83C99" w:rsidRPr="00B83C99">
        <w:rPr>
          <w:rFonts w:ascii="Times New Roman" w:eastAsia="Calibri" w:hAnsi="Times New Roman" w:cs="Times New Roman"/>
          <w:sz w:val="28"/>
          <w:szCs w:val="28"/>
          <w:lang w:val="uk-UA"/>
        </w:rPr>
        <w:t>Громадяни України, які залишили територію нашої держави у зв'язку з п</w:t>
      </w:r>
      <w:r>
        <w:rPr>
          <w:rFonts w:ascii="Times New Roman" w:eastAsia="Calibri" w:hAnsi="Times New Roman" w:cs="Times New Roman"/>
          <w:sz w:val="28"/>
          <w:szCs w:val="28"/>
          <w:lang w:val="uk-UA"/>
        </w:rPr>
        <w:t>очатком повномасштабної війни росії</w:t>
      </w:r>
      <w:r w:rsidR="00B83C99" w:rsidRPr="00B83C99">
        <w:rPr>
          <w:rFonts w:ascii="Times New Roman" w:eastAsia="Calibri" w:hAnsi="Times New Roman" w:cs="Times New Roman"/>
          <w:sz w:val="28"/>
          <w:szCs w:val="28"/>
          <w:lang w:val="uk-UA"/>
        </w:rPr>
        <w:t xml:space="preserve"> проти України, можуть перебувати на території держав-членів ЄС у рамках таких інструментів регулювання правового статусу іноземців:</w:t>
      </w:r>
      <w:r w:rsidR="00B83C99">
        <w:rPr>
          <w:rFonts w:ascii="Times New Roman" w:eastAsia="Calibri" w:hAnsi="Times New Roman" w:cs="Times New Roman"/>
          <w:sz w:val="28"/>
          <w:szCs w:val="28"/>
          <w:lang w:val="uk-UA"/>
        </w:rPr>
        <w:t xml:space="preserve"> 1.</w:t>
      </w:r>
      <w:r w:rsidR="00B83C99" w:rsidRPr="00B83C99">
        <w:rPr>
          <w:rFonts w:ascii="Times New Roman" w:eastAsia="Calibri" w:hAnsi="Times New Roman" w:cs="Times New Roman"/>
          <w:sz w:val="28"/>
          <w:szCs w:val="28"/>
          <w:lang w:val="uk-UA"/>
        </w:rPr>
        <w:t xml:space="preserve"> у межах безвізового режиму на строк до 90 днів (за наявності дійсного біометричного паспорта громадянина України для виїзду за кордон);</w:t>
      </w:r>
      <w:r w:rsidR="00B83C99">
        <w:rPr>
          <w:rFonts w:ascii="Times New Roman" w:eastAsia="Calibri" w:hAnsi="Times New Roman" w:cs="Times New Roman"/>
          <w:sz w:val="28"/>
          <w:szCs w:val="28"/>
          <w:lang w:val="uk-UA"/>
        </w:rPr>
        <w:t xml:space="preserve"> 2. </w:t>
      </w:r>
      <w:r w:rsidR="00B83C99" w:rsidRPr="00B83C99">
        <w:rPr>
          <w:rFonts w:ascii="Times New Roman" w:eastAsia="Calibri" w:hAnsi="Times New Roman" w:cs="Times New Roman"/>
          <w:sz w:val="28"/>
          <w:szCs w:val="28"/>
          <w:lang w:val="uk-UA"/>
        </w:rPr>
        <w:t>у статусі особи, якій надано тимчасовий захист у ЄС на строк до 1 року</w:t>
      </w:r>
      <w:r w:rsidR="00D96E7E">
        <w:rPr>
          <w:rFonts w:ascii="Times New Roman" w:eastAsia="Calibri" w:hAnsi="Times New Roman" w:cs="Times New Roman"/>
          <w:sz w:val="28"/>
          <w:szCs w:val="28"/>
          <w:lang w:val="uk-UA"/>
        </w:rPr>
        <w:t>.</w:t>
      </w:r>
    </w:p>
    <w:p w:rsidR="00D96E7E" w:rsidRDefault="00D96E7E" w:rsidP="00D96E7E">
      <w:pPr>
        <w:spacing w:after="158" w:line="360" w:lineRule="auto"/>
        <w:ind w:firstLine="708"/>
        <w:jc w:val="both"/>
        <w:rPr>
          <w:rFonts w:ascii="Times New Roman" w:eastAsia="Calibri" w:hAnsi="Times New Roman" w:cs="Times New Roman"/>
          <w:sz w:val="28"/>
          <w:szCs w:val="28"/>
          <w:lang w:val="uk-UA"/>
        </w:rPr>
      </w:pPr>
      <w:r w:rsidRPr="00D96E7E">
        <w:rPr>
          <w:rFonts w:ascii="Times New Roman" w:eastAsia="Calibri" w:hAnsi="Times New Roman" w:cs="Times New Roman"/>
          <w:sz w:val="28"/>
          <w:szCs w:val="28"/>
          <w:lang w:val="uk-UA"/>
        </w:rPr>
        <w:t>Тимчасовий захист вже продовжено до березня 2024 року та може бути продовжено ще до 2025 року. Єврокомісія</w:t>
      </w:r>
      <w:r>
        <w:rPr>
          <w:rFonts w:ascii="Times New Roman" w:eastAsia="Calibri" w:hAnsi="Times New Roman" w:cs="Times New Roman"/>
          <w:sz w:val="28"/>
          <w:szCs w:val="28"/>
          <w:lang w:val="uk-UA"/>
        </w:rPr>
        <w:t xml:space="preserve"> в свою чергу</w:t>
      </w:r>
      <w:r w:rsidRPr="00D96E7E">
        <w:rPr>
          <w:rFonts w:ascii="Times New Roman" w:eastAsia="Calibri" w:hAnsi="Times New Roman" w:cs="Times New Roman"/>
          <w:sz w:val="28"/>
          <w:szCs w:val="28"/>
          <w:lang w:val="uk-UA"/>
        </w:rPr>
        <w:t xml:space="preserve"> наголосила, що готова вжити необхі</w:t>
      </w:r>
      <w:r>
        <w:rPr>
          <w:rFonts w:ascii="Times New Roman" w:eastAsia="Calibri" w:hAnsi="Times New Roman" w:cs="Times New Roman"/>
          <w:sz w:val="28"/>
          <w:szCs w:val="28"/>
          <w:lang w:val="uk-UA"/>
        </w:rPr>
        <w:t>дних заходів, якщо це потрібно.</w:t>
      </w:r>
    </w:p>
    <w:p w:rsidR="00A17DE8" w:rsidRPr="00816CF9" w:rsidRDefault="00A17DE8" w:rsidP="004823FC">
      <w:pPr>
        <w:spacing w:after="158" w:line="360" w:lineRule="auto"/>
        <w:ind w:firstLine="708"/>
        <w:jc w:val="both"/>
        <w:rPr>
          <w:rFonts w:ascii="Times New Roman" w:eastAsia="Calibri" w:hAnsi="Times New Roman" w:cs="Times New Roman"/>
          <w:sz w:val="28"/>
          <w:szCs w:val="28"/>
          <w:lang w:val="uk-UA"/>
        </w:rPr>
      </w:pPr>
      <w:r w:rsidRPr="00A17DE8">
        <w:rPr>
          <w:rFonts w:ascii="Times New Roman" w:eastAsia="Calibri" w:hAnsi="Times New Roman" w:cs="Times New Roman"/>
          <w:sz w:val="28"/>
          <w:szCs w:val="28"/>
          <w:lang w:val="uk-UA"/>
        </w:rPr>
        <w:lastRenderedPageBreak/>
        <w:t>Доступ до багатьох соціальних прав залежит</w:t>
      </w:r>
      <w:r>
        <w:rPr>
          <w:rFonts w:ascii="Times New Roman" w:eastAsia="Calibri" w:hAnsi="Times New Roman" w:cs="Times New Roman"/>
          <w:sz w:val="28"/>
          <w:szCs w:val="28"/>
          <w:lang w:val="uk-UA"/>
        </w:rPr>
        <w:t xml:space="preserve">ь від присутності чи проживання </w:t>
      </w:r>
      <w:r w:rsidRPr="00A17DE8">
        <w:rPr>
          <w:rFonts w:ascii="Times New Roman" w:eastAsia="Calibri" w:hAnsi="Times New Roman" w:cs="Times New Roman"/>
          <w:sz w:val="28"/>
          <w:szCs w:val="28"/>
          <w:lang w:val="uk-UA"/>
        </w:rPr>
        <w:t>у державі, що приймає, на законних підставах. ЄС рішуче перешкоджає прибуттю та присутності економічних мігрантів, які не мають відповідного дозволу. Ключовим заходом у цьому плані є</w:t>
      </w:r>
      <w:r>
        <w:rPr>
          <w:rFonts w:ascii="Times New Roman" w:eastAsia="Calibri" w:hAnsi="Times New Roman" w:cs="Times New Roman"/>
          <w:sz w:val="28"/>
          <w:szCs w:val="28"/>
          <w:lang w:val="uk-UA"/>
        </w:rPr>
        <w:t xml:space="preserve"> Директива щодо санкцій по відношенню до роботодавців, </w:t>
      </w:r>
      <w:r w:rsidRPr="00A17DE8">
        <w:rPr>
          <w:rFonts w:ascii="Times New Roman" w:eastAsia="Calibri" w:hAnsi="Times New Roman" w:cs="Times New Roman"/>
          <w:sz w:val="28"/>
          <w:szCs w:val="28"/>
          <w:lang w:val="uk-UA"/>
        </w:rPr>
        <w:t>забороняє працевлаштування</w:t>
      </w:r>
      <w:r w:rsidR="004823FC" w:rsidRPr="004823FC">
        <w:rPr>
          <w:rFonts w:ascii="Times New Roman" w:eastAsia="Calibri" w:hAnsi="Times New Roman" w:cs="Times New Roman"/>
          <w:sz w:val="28"/>
          <w:szCs w:val="28"/>
          <w:lang w:val="uk-UA"/>
        </w:rPr>
        <w:t xml:space="preserve"> </w:t>
      </w:r>
      <w:r w:rsidRPr="00A17DE8">
        <w:rPr>
          <w:rFonts w:ascii="Times New Roman" w:eastAsia="Calibri" w:hAnsi="Times New Roman" w:cs="Times New Roman"/>
          <w:sz w:val="28"/>
          <w:szCs w:val="28"/>
          <w:lang w:val="uk-UA"/>
        </w:rPr>
        <w:t>мігрантів, які перебувають з порушенням законодавства з країн, що не входять до ЄС, передбачаючи покарання роботодавців у вигляді накладення штрафів, а в найсерйозніших випадках – навіть кри</w:t>
      </w:r>
      <w:r>
        <w:rPr>
          <w:rFonts w:ascii="Times New Roman" w:eastAsia="Calibri" w:hAnsi="Times New Roman" w:cs="Times New Roman"/>
          <w:sz w:val="28"/>
          <w:szCs w:val="28"/>
          <w:lang w:val="uk-UA"/>
        </w:rPr>
        <w:t xml:space="preserve">мінальних санкцій. Ця директива </w:t>
      </w:r>
      <w:r w:rsidRPr="00A17DE8">
        <w:rPr>
          <w:rFonts w:ascii="Times New Roman" w:eastAsia="Calibri" w:hAnsi="Times New Roman" w:cs="Times New Roman"/>
          <w:sz w:val="28"/>
          <w:szCs w:val="28"/>
          <w:lang w:val="uk-UA"/>
        </w:rPr>
        <w:t>є обов'язковою для всіх держа</w:t>
      </w:r>
      <w:r>
        <w:rPr>
          <w:rFonts w:ascii="Times New Roman" w:eastAsia="Calibri" w:hAnsi="Times New Roman" w:cs="Times New Roman"/>
          <w:sz w:val="28"/>
          <w:szCs w:val="28"/>
          <w:lang w:val="uk-UA"/>
        </w:rPr>
        <w:t xml:space="preserve">в-членів ЄС, за винятком Данії, </w:t>
      </w:r>
      <w:r w:rsidRPr="00A17DE8">
        <w:rPr>
          <w:rFonts w:ascii="Times New Roman" w:eastAsia="Calibri" w:hAnsi="Times New Roman" w:cs="Times New Roman"/>
          <w:sz w:val="28"/>
          <w:szCs w:val="28"/>
          <w:lang w:val="uk-UA"/>
        </w:rPr>
        <w:t>Ірландії</w:t>
      </w:r>
      <w:r>
        <w:rPr>
          <w:rFonts w:ascii="Times New Roman" w:eastAsia="Calibri" w:hAnsi="Times New Roman" w:cs="Times New Roman"/>
          <w:sz w:val="28"/>
          <w:szCs w:val="28"/>
          <w:lang w:val="uk-UA"/>
        </w:rPr>
        <w:t xml:space="preserve"> </w:t>
      </w:r>
      <w:r w:rsidRPr="00816CF9">
        <w:rPr>
          <w:rFonts w:ascii="Times New Roman" w:eastAsia="Calibri" w:hAnsi="Times New Roman" w:cs="Times New Roman"/>
          <w:sz w:val="28"/>
          <w:szCs w:val="28"/>
          <w:lang w:val="uk-UA"/>
        </w:rPr>
        <w:t>[</w:t>
      </w:r>
      <w:r w:rsidR="00D93E03">
        <w:rPr>
          <w:rFonts w:ascii="Times New Roman" w:eastAsia="Calibri" w:hAnsi="Times New Roman" w:cs="Times New Roman"/>
          <w:sz w:val="28"/>
          <w:szCs w:val="28"/>
          <w:lang w:val="uk-UA"/>
        </w:rPr>
        <w:t>39</w:t>
      </w:r>
      <w:r w:rsidRPr="00816CF9">
        <w:rPr>
          <w:rFonts w:ascii="Times New Roman" w:eastAsia="Calibri" w:hAnsi="Times New Roman" w:cs="Times New Roman"/>
          <w:sz w:val="28"/>
          <w:szCs w:val="28"/>
          <w:lang w:val="uk-UA"/>
        </w:rPr>
        <w:t>].</w:t>
      </w:r>
      <w:r w:rsidR="00816CF9" w:rsidRPr="00816CF9">
        <w:rPr>
          <w:rFonts w:ascii="Times New Roman" w:eastAsia="Calibri" w:hAnsi="Times New Roman" w:cs="Times New Roman"/>
          <w:sz w:val="28"/>
          <w:szCs w:val="28"/>
          <w:lang w:val="uk-UA"/>
        </w:rPr>
        <w:t xml:space="preserve">Директива захищає мігрантів, забезпечуючи, щоб вони отримували від роботодавця всю належну їм заробітну плату та передбачаючи можливість підтримки з боку третіх </w:t>
      </w:r>
      <w:r w:rsidR="00816CF9">
        <w:rPr>
          <w:rFonts w:ascii="Times New Roman" w:eastAsia="Calibri" w:hAnsi="Times New Roman" w:cs="Times New Roman"/>
          <w:sz w:val="28"/>
          <w:szCs w:val="28"/>
          <w:lang w:val="uk-UA"/>
        </w:rPr>
        <w:t xml:space="preserve">осіб, наприклад, профспілок або </w:t>
      </w:r>
      <w:r w:rsidR="00816CF9" w:rsidRPr="00816CF9">
        <w:rPr>
          <w:rFonts w:ascii="Times New Roman" w:eastAsia="Calibri" w:hAnsi="Times New Roman" w:cs="Times New Roman"/>
          <w:sz w:val="28"/>
          <w:szCs w:val="28"/>
          <w:lang w:val="uk-UA"/>
        </w:rPr>
        <w:t>неурядових організацій</w:t>
      </w:r>
      <w:r w:rsidR="004823FC">
        <w:rPr>
          <w:rFonts w:ascii="Times New Roman" w:eastAsia="Calibri" w:hAnsi="Times New Roman" w:cs="Times New Roman"/>
          <w:sz w:val="28"/>
          <w:szCs w:val="28"/>
          <w:lang w:val="uk-UA"/>
        </w:rPr>
        <w:t xml:space="preserve"> </w:t>
      </w:r>
      <w:r w:rsidR="004823FC" w:rsidRPr="004823FC">
        <w:rPr>
          <w:rFonts w:ascii="Times New Roman" w:eastAsia="Calibri" w:hAnsi="Times New Roman" w:cs="Times New Roman"/>
          <w:sz w:val="28"/>
          <w:szCs w:val="28"/>
          <w:lang w:val="uk-UA"/>
        </w:rPr>
        <w:t>[</w:t>
      </w:r>
      <w:r w:rsidR="00D93E03">
        <w:rPr>
          <w:rFonts w:ascii="Times New Roman" w:eastAsia="Calibri" w:hAnsi="Times New Roman" w:cs="Times New Roman"/>
          <w:sz w:val="28"/>
          <w:szCs w:val="28"/>
          <w:lang w:val="uk-UA"/>
        </w:rPr>
        <w:t>39</w:t>
      </w:r>
      <w:r w:rsidR="004823FC" w:rsidRPr="004823FC">
        <w:rPr>
          <w:rFonts w:ascii="Times New Roman" w:eastAsia="Calibri" w:hAnsi="Times New Roman" w:cs="Times New Roman"/>
          <w:sz w:val="28"/>
          <w:szCs w:val="28"/>
          <w:lang w:val="uk-UA"/>
        </w:rPr>
        <w:t>]</w:t>
      </w:r>
      <w:r w:rsidR="00816CF9" w:rsidRPr="00816CF9">
        <w:rPr>
          <w:rFonts w:ascii="Times New Roman" w:eastAsia="Calibri" w:hAnsi="Times New Roman" w:cs="Times New Roman"/>
          <w:sz w:val="28"/>
          <w:szCs w:val="28"/>
          <w:lang w:val="uk-UA"/>
        </w:rPr>
        <w:t xml:space="preserve">. </w:t>
      </w:r>
      <w:r w:rsidR="00816CF9" w:rsidRPr="00816CF9">
        <w:rPr>
          <w:rFonts w:ascii="Times New Roman" w:eastAsia="Calibri" w:hAnsi="Times New Roman" w:cs="Times New Roman"/>
          <w:sz w:val="28"/>
          <w:szCs w:val="28"/>
        </w:rPr>
        <w:t>Особливий наголос у директиві зроблено на</w:t>
      </w:r>
      <w:r w:rsidR="00816CF9">
        <w:rPr>
          <w:rFonts w:ascii="Times New Roman" w:eastAsia="Calibri" w:hAnsi="Times New Roman" w:cs="Times New Roman"/>
          <w:sz w:val="28"/>
          <w:szCs w:val="28"/>
          <w:lang w:val="uk-UA"/>
        </w:rPr>
        <w:t xml:space="preserve"> </w:t>
      </w:r>
      <w:r w:rsidR="00816CF9" w:rsidRPr="00816CF9">
        <w:rPr>
          <w:rFonts w:ascii="Times New Roman" w:eastAsia="Calibri" w:hAnsi="Times New Roman" w:cs="Times New Roman"/>
          <w:sz w:val="28"/>
          <w:szCs w:val="28"/>
        </w:rPr>
        <w:t>забезпечення дотримання цих норм</w:t>
      </w:r>
      <w:r w:rsidR="00816CF9">
        <w:rPr>
          <w:rFonts w:ascii="Times New Roman" w:eastAsia="Calibri" w:hAnsi="Times New Roman" w:cs="Times New Roman"/>
          <w:sz w:val="28"/>
          <w:szCs w:val="28"/>
        </w:rPr>
        <w:t xml:space="preserve">.  Такий шлях щодо створення як правових, так і </w:t>
      </w:r>
      <w:proofErr w:type="gramStart"/>
      <w:r w:rsidR="00816CF9">
        <w:rPr>
          <w:rFonts w:ascii="Times New Roman" w:eastAsia="Calibri" w:hAnsi="Times New Roman" w:cs="Times New Roman"/>
          <w:sz w:val="28"/>
          <w:szCs w:val="28"/>
        </w:rPr>
        <w:t>соц</w:t>
      </w:r>
      <w:proofErr w:type="gramEnd"/>
      <w:r w:rsidR="00816CF9">
        <w:rPr>
          <w:rFonts w:ascii="Times New Roman" w:eastAsia="Calibri" w:hAnsi="Times New Roman" w:cs="Times New Roman"/>
          <w:sz w:val="28"/>
          <w:szCs w:val="28"/>
        </w:rPr>
        <w:t>іальнопрофесійних умов є пріоритеним для всіх країн Європейського Союзу по відношенню до українських мігрантів. Звісно, можна наголосити, що існування подібної директиви – це також шлях заохочення українських мігрантів до отримання офіційного статусу, оскільки саме він є «ключем» до адаптації у нових для них умовах життя</w:t>
      </w:r>
      <w:r w:rsidR="00D93E03" w:rsidRPr="00D93E03">
        <w:rPr>
          <w:rFonts w:ascii="Times New Roman" w:eastAsia="Calibri" w:hAnsi="Times New Roman" w:cs="Times New Roman"/>
          <w:sz w:val="28"/>
          <w:szCs w:val="28"/>
        </w:rPr>
        <w:t xml:space="preserve"> [47]</w:t>
      </w:r>
      <w:r w:rsidR="00816CF9">
        <w:rPr>
          <w:rFonts w:ascii="Times New Roman" w:eastAsia="Calibri" w:hAnsi="Times New Roman" w:cs="Times New Roman"/>
          <w:sz w:val="28"/>
          <w:szCs w:val="28"/>
        </w:rPr>
        <w:t>.</w:t>
      </w:r>
    </w:p>
    <w:p w:rsidR="00C117BE" w:rsidRPr="00816CF9" w:rsidRDefault="00D96E7E" w:rsidP="00EE51D8">
      <w:pPr>
        <w:spacing w:after="158" w:line="360" w:lineRule="auto"/>
        <w:ind w:firstLine="708"/>
        <w:jc w:val="both"/>
        <w:rPr>
          <w:rFonts w:ascii="Times New Roman" w:eastAsia="Calibri" w:hAnsi="Times New Roman" w:cs="Times New Roman"/>
          <w:sz w:val="28"/>
          <w:szCs w:val="28"/>
        </w:rPr>
      </w:pPr>
      <w:r w:rsidRPr="00D96E7E">
        <w:rPr>
          <w:rFonts w:ascii="Times New Roman" w:eastAsia="Calibri" w:hAnsi="Times New Roman" w:cs="Times New Roman"/>
          <w:sz w:val="28"/>
          <w:szCs w:val="28"/>
          <w:lang w:val="uk-UA"/>
        </w:rPr>
        <w:t>Водночас застосовуватиметься скоординований підхід ЄС для забезпечення плавного переходу до альтернативних правових статусів</w:t>
      </w:r>
      <w:r>
        <w:rPr>
          <w:rFonts w:ascii="Times New Roman" w:eastAsia="Calibri" w:hAnsi="Times New Roman" w:cs="Times New Roman"/>
          <w:sz w:val="28"/>
          <w:szCs w:val="28"/>
          <w:lang w:val="uk-UA"/>
        </w:rPr>
        <w:t xml:space="preserve"> та умов</w:t>
      </w:r>
      <w:r w:rsidRPr="00D96E7E">
        <w:rPr>
          <w:rFonts w:ascii="Times New Roman" w:eastAsia="Calibri" w:hAnsi="Times New Roman" w:cs="Times New Roman"/>
          <w:sz w:val="28"/>
          <w:szCs w:val="28"/>
          <w:lang w:val="uk-UA"/>
        </w:rPr>
        <w:t>, які б дозволили отримати доступ до прав понад максимальний термін тимчасового захисту, а також цільової підтримки для українців, які бажають повернутися додому.</w:t>
      </w:r>
    </w:p>
    <w:p w:rsidR="00A17DE8" w:rsidRPr="00816CF9" w:rsidRDefault="00A17DE8" w:rsidP="00EE51D8">
      <w:pPr>
        <w:spacing w:after="158" w:line="360" w:lineRule="auto"/>
        <w:ind w:firstLine="708"/>
        <w:jc w:val="both"/>
        <w:rPr>
          <w:rFonts w:ascii="Times New Roman" w:eastAsia="Calibri" w:hAnsi="Times New Roman" w:cs="Times New Roman"/>
          <w:sz w:val="28"/>
          <w:szCs w:val="28"/>
        </w:rPr>
      </w:pPr>
    </w:p>
    <w:p w:rsidR="00A17DE8" w:rsidRPr="00816CF9" w:rsidRDefault="00A17DE8" w:rsidP="00EE51D8">
      <w:pPr>
        <w:spacing w:after="158" w:line="360" w:lineRule="auto"/>
        <w:ind w:firstLine="708"/>
        <w:jc w:val="both"/>
        <w:rPr>
          <w:rFonts w:ascii="Times New Roman" w:eastAsia="Calibri" w:hAnsi="Times New Roman" w:cs="Times New Roman"/>
          <w:sz w:val="28"/>
          <w:szCs w:val="28"/>
        </w:rPr>
      </w:pPr>
    </w:p>
    <w:p w:rsidR="00A17DE8" w:rsidRPr="00816CF9" w:rsidRDefault="00A17DE8" w:rsidP="00EE51D8">
      <w:pPr>
        <w:spacing w:after="158" w:line="360" w:lineRule="auto"/>
        <w:ind w:firstLine="708"/>
        <w:jc w:val="both"/>
        <w:rPr>
          <w:rFonts w:ascii="Times New Roman" w:eastAsia="Calibri" w:hAnsi="Times New Roman" w:cs="Times New Roman"/>
          <w:sz w:val="28"/>
          <w:szCs w:val="28"/>
        </w:rPr>
      </w:pPr>
    </w:p>
    <w:p w:rsidR="00A17DE8" w:rsidRPr="00816CF9" w:rsidRDefault="00A17DE8" w:rsidP="00816CF9">
      <w:pPr>
        <w:spacing w:after="158" w:line="360" w:lineRule="auto"/>
        <w:jc w:val="both"/>
        <w:rPr>
          <w:rFonts w:ascii="Times New Roman" w:eastAsia="Calibri" w:hAnsi="Times New Roman" w:cs="Times New Roman"/>
          <w:sz w:val="28"/>
          <w:szCs w:val="28"/>
        </w:rPr>
      </w:pPr>
    </w:p>
    <w:p w:rsidR="00FB5DA5" w:rsidRPr="00FB5DA5" w:rsidRDefault="00FB5DA5" w:rsidP="00E24403">
      <w:pPr>
        <w:spacing w:after="158" w:line="360" w:lineRule="auto"/>
        <w:jc w:val="both"/>
        <w:rPr>
          <w:rFonts w:ascii="Times New Roman" w:eastAsia="Calibri" w:hAnsi="Times New Roman" w:cs="Times New Roman"/>
          <w:b/>
          <w:sz w:val="28"/>
          <w:szCs w:val="28"/>
        </w:rPr>
      </w:pPr>
      <w:r w:rsidRPr="00FB5DA5">
        <w:rPr>
          <w:rFonts w:ascii="Times New Roman" w:eastAsia="Calibri" w:hAnsi="Times New Roman" w:cs="Times New Roman"/>
          <w:b/>
          <w:sz w:val="28"/>
          <w:szCs w:val="28"/>
        </w:rPr>
        <w:lastRenderedPageBreak/>
        <w:t xml:space="preserve">РОЗДІЛ ІІІ. НАСЛІДКИ МАСОВОЇ ЕМІГРАЦІЇ УКРАЇНЦІВ </w:t>
      </w:r>
      <w:proofErr w:type="gramStart"/>
      <w:r w:rsidRPr="00FB5DA5">
        <w:rPr>
          <w:rFonts w:ascii="Times New Roman" w:eastAsia="Calibri" w:hAnsi="Times New Roman" w:cs="Times New Roman"/>
          <w:b/>
          <w:sz w:val="28"/>
          <w:szCs w:val="28"/>
        </w:rPr>
        <w:t>В</w:t>
      </w:r>
      <w:proofErr w:type="gramEnd"/>
      <w:r w:rsidRPr="00FB5DA5">
        <w:rPr>
          <w:rFonts w:ascii="Times New Roman" w:eastAsia="Calibri" w:hAnsi="Times New Roman" w:cs="Times New Roman"/>
          <w:b/>
          <w:sz w:val="28"/>
          <w:szCs w:val="28"/>
        </w:rPr>
        <w:t xml:space="preserve"> ЄС ПІД ЧАС ВІЙНИ 2023 – 2024 РОКУ</w:t>
      </w:r>
    </w:p>
    <w:p w:rsidR="00FB5DA5" w:rsidRDefault="00FB5DA5" w:rsidP="00FB5DA5">
      <w:pPr>
        <w:spacing w:after="158" w:line="360" w:lineRule="auto"/>
        <w:ind w:firstLine="708"/>
        <w:jc w:val="both"/>
        <w:rPr>
          <w:rFonts w:ascii="Times New Roman" w:eastAsia="Calibri" w:hAnsi="Times New Roman" w:cs="Times New Roman"/>
          <w:b/>
          <w:sz w:val="28"/>
          <w:szCs w:val="28"/>
        </w:rPr>
      </w:pPr>
      <w:r w:rsidRPr="00FB5DA5">
        <w:rPr>
          <w:rFonts w:ascii="Times New Roman" w:eastAsia="Calibri" w:hAnsi="Times New Roman" w:cs="Times New Roman"/>
          <w:b/>
          <w:sz w:val="28"/>
          <w:szCs w:val="28"/>
        </w:rPr>
        <w:t>3.1. Порівняльний аналіз демографічних перспектив для України та країн</w:t>
      </w:r>
      <w:proofErr w:type="gramStart"/>
      <w:r w:rsidRPr="00FB5DA5">
        <w:rPr>
          <w:rFonts w:ascii="Times New Roman" w:eastAsia="Calibri" w:hAnsi="Times New Roman" w:cs="Times New Roman"/>
          <w:b/>
          <w:sz w:val="28"/>
          <w:szCs w:val="28"/>
        </w:rPr>
        <w:t xml:space="preserve"> ЄС</w:t>
      </w:r>
      <w:proofErr w:type="gramEnd"/>
      <w:r w:rsidRPr="00FB5DA5">
        <w:rPr>
          <w:rFonts w:ascii="Times New Roman" w:eastAsia="Calibri" w:hAnsi="Times New Roman" w:cs="Times New Roman"/>
          <w:b/>
          <w:sz w:val="28"/>
          <w:szCs w:val="28"/>
        </w:rPr>
        <w:t xml:space="preserve"> в результаті військової агресії Росії в Україні</w:t>
      </w:r>
    </w:p>
    <w:p w:rsidR="00A62735" w:rsidRDefault="00A62735" w:rsidP="00FB5DA5">
      <w:pPr>
        <w:spacing w:after="158" w:line="360" w:lineRule="auto"/>
        <w:ind w:firstLine="708"/>
        <w:jc w:val="both"/>
        <w:rPr>
          <w:rFonts w:ascii="Times New Roman" w:eastAsia="Calibri" w:hAnsi="Times New Roman" w:cs="Times New Roman"/>
          <w:sz w:val="28"/>
          <w:szCs w:val="28"/>
        </w:rPr>
      </w:pPr>
      <w:r w:rsidRPr="00A62735">
        <w:rPr>
          <w:rFonts w:ascii="Times New Roman" w:eastAsia="Calibri" w:hAnsi="Times New Roman" w:cs="Times New Roman"/>
          <w:sz w:val="28"/>
          <w:szCs w:val="28"/>
        </w:rPr>
        <w:t>Можливість глибинної демографічної кризи для України</w:t>
      </w:r>
      <w:r>
        <w:rPr>
          <w:rFonts w:ascii="Times New Roman" w:eastAsia="Calibri" w:hAnsi="Times New Roman" w:cs="Times New Roman"/>
          <w:sz w:val="28"/>
          <w:szCs w:val="28"/>
        </w:rPr>
        <w:t xml:space="preserve"> з ймовірної стає абсолютно </w:t>
      </w:r>
      <w:proofErr w:type="gramStart"/>
      <w:r>
        <w:rPr>
          <w:rFonts w:ascii="Times New Roman" w:eastAsia="Calibri" w:hAnsi="Times New Roman" w:cs="Times New Roman"/>
          <w:sz w:val="28"/>
          <w:szCs w:val="28"/>
        </w:rPr>
        <w:t>реальною</w:t>
      </w:r>
      <w:proofErr w:type="gramEnd"/>
      <w:r>
        <w:rPr>
          <w:rFonts w:ascii="Times New Roman" w:eastAsia="Calibri" w:hAnsi="Times New Roman" w:cs="Times New Roman"/>
          <w:sz w:val="28"/>
          <w:szCs w:val="28"/>
        </w:rPr>
        <w:t xml:space="preserve">. Така криза означає не тільки втрати </w:t>
      </w:r>
      <w:proofErr w:type="gramStart"/>
      <w:r>
        <w:rPr>
          <w:rFonts w:ascii="Times New Roman" w:eastAsia="Calibri" w:hAnsi="Times New Roman" w:cs="Times New Roman"/>
          <w:sz w:val="28"/>
          <w:szCs w:val="28"/>
        </w:rPr>
        <w:t>у</w:t>
      </w:r>
      <w:proofErr w:type="gramEnd"/>
      <w:r>
        <w:rPr>
          <w:rFonts w:ascii="Times New Roman" w:eastAsia="Calibri" w:hAnsi="Times New Roman" w:cs="Times New Roman"/>
          <w:sz w:val="28"/>
          <w:szCs w:val="28"/>
        </w:rPr>
        <w:t xml:space="preserve"> кількісних, але, безумовно, і у якісних показниках. Слід відмітити, що з демографічною складовою йде </w:t>
      </w:r>
      <w:proofErr w:type="gramStart"/>
      <w:r>
        <w:rPr>
          <w:rFonts w:ascii="Times New Roman" w:eastAsia="Calibri" w:hAnsi="Times New Roman" w:cs="Times New Roman"/>
          <w:sz w:val="28"/>
          <w:szCs w:val="28"/>
        </w:rPr>
        <w:t>соц</w:t>
      </w:r>
      <w:proofErr w:type="gramEnd"/>
      <w:r>
        <w:rPr>
          <w:rFonts w:ascii="Times New Roman" w:eastAsia="Calibri" w:hAnsi="Times New Roman" w:cs="Times New Roman"/>
          <w:sz w:val="28"/>
          <w:szCs w:val="28"/>
        </w:rPr>
        <w:t>іально – екон</w:t>
      </w:r>
      <w:r w:rsidR="00761D35">
        <w:rPr>
          <w:rFonts w:ascii="Times New Roman" w:eastAsia="Calibri" w:hAnsi="Times New Roman" w:cs="Times New Roman"/>
          <w:sz w:val="28"/>
          <w:szCs w:val="28"/>
        </w:rPr>
        <w:t>ом</w:t>
      </w:r>
      <w:r>
        <w:rPr>
          <w:rFonts w:ascii="Times New Roman" w:eastAsia="Calibri" w:hAnsi="Times New Roman" w:cs="Times New Roman"/>
          <w:sz w:val="28"/>
          <w:szCs w:val="28"/>
        </w:rPr>
        <w:t xml:space="preserve">ічна складова, та культурно – освітня складова. </w:t>
      </w:r>
    </w:p>
    <w:p w:rsidR="007508AA" w:rsidRDefault="007508AA" w:rsidP="00FB5DA5">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Саме завдяки багатосторонньому порівняльному аналізу демографічних перспектив для України та країн ЄС, можна виділити фундаментальні аспекти власне демографічної ситуації, контури якої вже почали вже в повній мі</w:t>
      </w:r>
      <w:proofErr w:type="gramStart"/>
      <w:r>
        <w:rPr>
          <w:rFonts w:ascii="Times New Roman" w:eastAsia="Calibri" w:hAnsi="Times New Roman" w:cs="Times New Roman"/>
          <w:sz w:val="28"/>
          <w:szCs w:val="28"/>
        </w:rPr>
        <w:t>р</w:t>
      </w:r>
      <w:proofErr w:type="gramEnd"/>
      <w:r>
        <w:rPr>
          <w:rFonts w:ascii="Times New Roman" w:eastAsia="Calibri" w:hAnsi="Times New Roman" w:cs="Times New Roman"/>
          <w:sz w:val="28"/>
          <w:szCs w:val="28"/>
        </w:rPr>
        <w:t xml:space="preserve">і проявлятися на різноманітних рівнях, зокрема, загальнодержавному, регіональному, та, навіть, локальному. Дійсно принциповим у цьому контексті є оцінка втрат і регіонів, і локальних спільнот, </w:t>
      </w:r>
      <w:proofErr w:type="gramStart"/>
      <w:r>
        <w:rPr>
          <w:rFonts w:ascii="Times New Roman" w:eastAsia="Calibri" w:hAnsi="Times New Roman" w:cs="Times New Roman"/>
          <w:sz w:val="28"/>
          <w:szCs w:val="28"/>
        </w:rPr>
        <w:t>в</w:t>
      </w:r>
      <w:proofErr w:type="gramEnd"/>
      <w:r>
        <w:rPr>
          <w:rFonts w:ascii="Times New Roman" w:eastAsia="Calibri" w:hAnsi="Times New Roman" w:cs="Times New Roman"/>
          <w:sz w:val="28"/>
          <w:szCs w:val="28"/>
        </w:rPr>
        <w:t xml:space="preserve"> </w:t>
      </w:r>
      <w:proofErr w:type="gramStart"/>
      <w:r>
        <w:rPr>
          <w:rFonts w:ascii="Times New Roman" w:eastAsia="Calibri" w:hAnsi="Times New Roman" w:cs="Times New Roman"/>
          <w:sz w:val="28"/>
          <w:szCs w:val="28"/>
        </w:rPr>
        <w:t>тому</w:t>
      </w:r>
      <w:proofErr w:type="gramEnd"/>
      <w:r>
        <w:rPr>
          <w:rFonts w:ascii="Times New Roman" w:eastAsia="Calibri" w:hAnsi="Times New Roman" w:cs="Times New Roman"/>
          <w:sz w:val="28"/>
          <w:szCs w:val="28"/>
        </w:rPr>
        <w:t xml:space="preserve"> числі, це надає більш розгорнуту карту демографічних втрат та надбань.</w:t>
      </w:r>
    </w:p>
    <w:p w:rsidR="00A62735" w:rsidRPr="003E6301" w:rsidRDefault="00A62735" w:rsidP="00FB5DA5">
      <w:pPr>
        <w:spacing w:after="158" w:line="360" w:lineRule="auto"/>
        <w:ind w:firstLine="708"/>
        <w:jc w:val="both"/>
        <w:rPr>
          <w:rFonts w:ascii="Times New Roman" w:eastAsia="Calibri" w:hAnsi="Times New Roman" w:cs="Times New Roman"/>
          <w:sz w:val="28"/>
          <w:szCs w:val="28"/>
        </w:rPr>
      </w:pPr>
      <w:proofErr w:type="gramStart"/>
      <w:r>
        <w:rPr>
          <w:rFonts w:ascii="Times New Roman" w:eastAsia="Calibri" w:hAnsi="Times New Roman" w:cs="Times New Roman"/>
          <w:sz w:val="28"/>
          <w:szCs w:val="28"/>
        </w:rPr>
        <w:t>Б</w:t>
      </w:r>
      <w:proofErr w:type="gramEnd"/>
      <w:r>
        <w:rPr>
          <w:rFonts w:ascii="Times New Roman" w:eastAsia="Calibri" w:hAnsi="Times New Roman" w:cs="Times New Roman"/>
          <w:sz w:val="28"/>
          <w:szCs w:val="28"/>
        </w:rPr>
        <w:t xml:space="preserve">ільшість мігрантів з України (а саме 70 – 80 %) мають вищу освіту, а отже втрата у освічених й кваліфікованих робітниках для нашої країни є абсолютно наявною. </w:t>
      </w:r>
      <w:r w:rsidR="003E6301">
        <w:rPr>
          <w:rFonts w:ascii="Times New Roman" w:eastAsia="Calibri" w:hAnsi="Times New Roman" w:cs="Times New Roman"/>
          <w:sz w:val="28"/>
          <w:szCs w:val="28"/>
        </w:rPr>
        <w:t>Для країн ЄС, це є в більшості необхідний сегмент освічених та висококваліфікованих робітників (від 22 до 35 років). Безумовно, для Польщі, Чехії, враховуючи спільні аспекти у культурному, соціопрофесійному та освітньому просторі, це сегмент необхідний та може бути легко інкорпорований до демографічної структури країн.</w:t>
      </w:r>
    </w:p>
    <w:p w:rsidR="003263E5" w:rsidRDefault="00305E24" w:rsidP="00305E24">
      <w:pPr>
        <w:spacing w:after="158" w:line="360" w:lineRule="auto"/>
        <w:ind w:firstLine="708"/>
        <w:jc w:val="both"/>
        <w:rPr>
          <w:rFonts w:ascii="Times New Roman" w:eastAsia="Calibri" w:hAnsi="Times New Roman" w:cs="Times New Roman"/>
          <w:sz w:val="28"/>
          <w:szCs w:val="28"/>
        </w:rPr>
      </w:pPr>
      <w:proofErr w:type="gramStart"/>
      <w:r w:rsidRPr="00305E24">
        <w:rPr>
          <w:rFonts w:ascii="Times New Roman" w:eastAsia="Calibri" w:hAnsi="Times New Roman" w:cs="Times New Roman"/>
          <w:sz w:val="28"/>
          <w:szCs w:val="28"/>
        </w:rPr>
        <w:t>Біженців також можна розділяти на тих, хто був добре влаштований в Україні, тобто добре заробляв, мав житло, матеріальний стан, і на тих, хто був не надто влаштований у житті – мали нестабільні та невисокі прибутки, жили у маленьких містечках.</w:t>
      </w:r>
      <w:proofErr w:type="gramEnd"/>
      <w:r w:rsidR="003263E5">
        <w:rPr>
          <w:rFonts w:ascii="Times New Roman" w:eastAsia="Calibri" w:hAnsi="Times New Roman" w:cs="Times New Roman"/>
          <w:sz w:val="28"/>
          <w:szCs w:val="28"/>
        </w:rPr>
        <w:t xml:space="preserve"> Перші потенційно налаштовані на повернення, </w:t>
      </w:r>
      <w:r w:rsidR="003263E5">
        <w:rPr>
          <w:rFonts w:ascii="Times New Roman" w:eastAsia="Calibri" w:hAnsi="Times New Roman" w:cs="Times New Roman"/>
          <w:sz w:val="28"/>
          <w:szCs w:val="28"/>
        </w:rPr>
        <w:lastRenderedPageBreak/>
        <w:t xml:space="preserve">однак це часто не має відношення до дітей забезпечених українців, які активно інтегруються до освітньої та </w:t>
      </w:r>
      <w:proofErr w:type="gramStart"/>
      <w:r w:rsidR="003263E5">
        <w:rPr>
          <w:rFonts w:ascii="Times New Roman" w:eastAsia="Calibri" w:hAnsi="Times New Roman" w:cs="Times New Roman"/>
          <w:sz w:val="28"/>
          <w:szCs w:val="28"/>
        </w:rPr>
        <w:t>соц</w:t>
      </w:r>
      <w:proofErr w:type="gramEnd"/>
      <w:r w:rsidR="003263E5">
        <w:rPr>
          <w:rFonts w:ascii="Times New Roman" w:eastAsia="Calibri" w:hAnsi="Times New Roman" w:cs="Times New Roman"/>
          <w:sz w:val="28"/>
          <w:szCs w:val="28"/>
        </w:rPr>
        <w:t xml:space="preserve">іокультурної систем в ФРН, Франції, Польщі, Чехії, Словаччини, та, навіть, Швейцарії та Ірландії. </w:t>
      </w:r>
    </w:p>
    <w:p w:rsidR="00761D35" w:rsidRPr="00E35C36" w:rsidRDefault="003263E5" w:rsidP="00761D35">
      <w:pPr>
        <w:spacing w:after="158" w:line="360" w:lineRule="auto"/>
        <w:ind w:firstLine="708"/>
        <w:jc w:val="both"/>
        <w:rPr>
          <w:rFonts w:ascii="inherit" w:eastAsia="Times New Roman" w:hAnsi="inherit" w:cs="Courier New"/>
          <w:color w:val="202124"/>
          <w:sz w:val="42"/>
          <w:szCs w:val="42"/>
          <w:lang w:eastAsia="ru-RU"/>
        </w:rPr>
      </w:pPr>
      <w:r>
        <w:rPr>
          <w:rFonts w:ascii="Times New Roman" w:eastAsia="Calibri" w:hAnsi="Times New Roman" w:cs="Times New Roman"/>
          <w:sz w:val="28"/>
          <w:szCs w:val="28"/>
        </w:rPr>
        <w:t>Необхідно відмітити, що більшість країн</w:t>
      </w:r>
      <w:proofErr w:type="gramStart"/>
      <w:r>
        <w:rPr>
          <w:rFonts w:ascii="Times New Roman" w:eastAsia="Calibri" w:hAnsi="Times New Roman" w:cs="Times New Roman"/>
          <w:sz w:val="28"/>
          <w:szCs w:val="28"/>
        </w:rPr>
        <w:t xml:space="preserve"> ЄС</w:t>
      </w:r>
      <w:proofErr w:type="gramEnd"/>
      <w:r>
        <w:rPr>
          <w:rFonts w:ascii="Times New Roman" w:eastAsia="Calibri" w:hAnsi="Times New Roman" w:cs="Times New Roman"/>
          <w:sz w:val="28"/>
          <w:szCs w:val="28"/>
        </w:rPr>
        <w:t>, де перебувають українські біженці з дітьми прямо зацікавлені, щоб діти швидше інтегрувалися у німецьке, французьське, польське, чешське, словацьке суспільства тощо</w:t>
      </w:r>
      <w:r w:rsidR="004823FC" w:rsidRPr="004823FC">
        <w:rPr>
          <w:rFonts w:ascii="Times New Roman" w:eastAsia="Calibri" w:hAnsi="Times New Roman" w:cs="Times New Roman"/>
          <w:sz w:val="28"/>
          <w:szCs w:val="28"/>
        </w:rPr>
        <w:t xml:space="preserve"> [39]</w:t>
      </w:r>
      <w:r>
        <w:rPr>
          <w:rFonts w:ascii="Times New Roman" w:eastAsia="Calibri" w:hAnsi="Times New Roman" w:cs="Times New Roman"/>
          <w:sz w:val="28"/>
          <w:szCs w:val="28"/>
        </w:rPr>
        <w:t>, через демографічну проблему «старіння» (</w:t>
      </w:r>
      <w:r w:rsidRPr="003263E5">
        <w:rPr>
          <w:rFonts w:ascii="Times New Roman" w:eastAsia="Calibri" w:hAnsi="Times New Roman" w:cs="Times New Roman"/>
          <w:sz w:val="28"/>
          <w:szCs w:val="28"/>
        </w:rPr>
        <w:t xml:space="preserve">скорочення темпів природного приросту населення та досягнення ними негативних значень та старіння </w:t>
      </w:r>
      <w:proofErr w:type="gramStart"/>
      <w:r w:rsidRPr="003263E5">
        <w:rPr>
          <w:rFonts w:ascii="Times New Roman" w:eastAsia="Calibri" w:hAnsi="Times New Roman" w:cs="Times New Roman"/>
          <w:sz w:val="28"/>
          <w:szCs w:val="28"/>
        </w:rPr>
        <w:t>населення</w:t>
      </w:r>
      <w:r>
        <w:rPr>
          <w:rFonts w:ascii="Times New Roman" w:eastAsia="Calibri" w:hAnsi="Times New Roman" w:cs="Times New Roman"/>
          <w:sz w:val="28"/>
          <w:szCs w:val="28"/>
        </w:rPr>
        <w:t>).</w:t>
      </w:r>
      <w:r w:rsidR="00595D35" w:rsidRPr="00595D35">
        <w:rPr>
          <w:rFonts w:ascii="inherit" w:eastAsia="Times New Roman" w:hAnsi="inherit" w:cs="Courier New"/>
          <w:color w:val="202124"/>
          <w:sz w:val="42"/>
          <w:szCs w:val="42"/>
          <w:lang w:val="uk-UA" w:eastAsia="ru-RU"/>
        </w:rPr>
        <w:t xml:space="preserve"> </w:t>
      </w:r>
      <w:proofErr w:type="gramEnd"/>
    </w:p>
    <w:p w:rsidR="00CC6805" w:rsidRDefault="00CC6805" w:rsidP="001052D4">
      <w:pPr>
        <w:spacing w:after="158" w:line="360" w:lineRule="auto"/>
        <w:ind w:firstLine="708"/>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Порівнюючи регіональні специфіки демографічної кризи в ЄС можна дійти до невтішних висновків. Хоча такі висновки не означають існування певної «точки неповерненн», однак вони демонструють потреби та закономірну зацікавленість країн ЄС у кардинальній зміні ситуації та трансформованому впливі на неї</w:t>
      </w:r>
      <w:r w:rsidR="00CF0E2F">
        <w:rPr>
          <w:rFonts w:ascii="Times New Roman" w:eastAsia="Times New Roman" w:hAnsi="Times New Roman" w:cs="Times New Roman"/>
          <w:color w:val="202124"/>
          <w:sz w:val="28"/>
          <w:szCs w:val="28"/>
          <w:lang w:val="uk-UA" w:eastAsia="ru-RU"/>
        </w:rPr>
        <w:t xml:space="preserve"> </w:t>
      </w:r>
      <w:r w:rsidR="00CF0E2F" w:rsidRPr="00CF0E2F">
        <w:rPr>
          <w:rFonts w:ascii="Times New Roman" w:eastAsia="Times New Roman" w:hAnsi="Times New Roman" w:cs="Times New Roman"/>
          <w:color w:val="202124"/>
          <w:sz w:val="28"/>
          <w:szCs w:val="28"/>
          <w:lang w:eastAsia="ru-RU"/>
        </w:rPr>
        <w:t>[43]</w:t>
      </w:r>
      <w:r>
        <w:rPr>
          <w:rFonts w:ascii="Times New Roman" w:eastAsia="Times New Roman" w:hAnsi="Times New Roman" w:cs="Times New Roman"/>
          <w:color w:val="202124"/>
          <w:sz w:val="28"/>
          <w:szCs w:val="28"/>
          <w:lang w:val="uk-UA" w:eastAsia="ru-RU"/>
        </w:rPr>
        <w:t xml:space="preserve">. </w:t>
      </w:r>
    </w:p>
    <w:p w:rsidR="00761D35" w:rsidRPr="00761D35" w:rsidRDefault="00761D35" w:rsidP="001052D4">
      <w:pPr>
        <w:spacing w:after="158" w:line="360" w:lineRule="auto"/>
        <w:ind w:firstLine="708"/>
        <w:jc w:val="both"/>
        <w:rPr>
          <w:rFonts w:ascii="Times New Roman" w:eastAsia="Times New Roman" w:hAnsi="Times New Roman" w:cs="Times New Roman"/>
          <w:color w:val="202124"/>
          <w:sz w:val="28"/>
          <w:szCs w:val="28"/>
          <w:lang w:val="uk-UA" w:eastAsia="ru-RU"/>
        </w:rPr>
      </w:pPr>
      <w:r w:rsidRPr="00761D35">
        <w:rPr>
          <w:rFonts w:ascii="Times New Roman" w:eastAsia="Times New Roman" w:hAnsi="Times New Roman" w:cs="Times New Roman"/>
          <w:color w:val="202124"/>
          <w:sz w:val="28"/>
          <w:szCs w:val="28"/>
          <w:lang w:val="uk-UA" w:eastAsia="ru-RU"/>
        </w:rPr>
        <w:t>У Північній Європі процес ст</w:t>
      </w:r>
      <w:r>
        <w:rPr>
          <w:rFonts w:ascii="Times New Roman" w:eastAsia="Times New Roman" w:hAnsi="Times New Roman" w:cs="Times New Roman"/>
          <w:color w:val="202124"/>
          <w:sz w:val="28"/>
          <w:szCs w:val="28"/>
          <w:lang w:val="uk-UA" w:eastAsia="ru-RU"/>
        </w:rPr>
        <w:t>аріння розпочався раніше, ніж у</w:t>
      </w:r>
      <w:r w:rsidRPr="00CC6805">
        <w:rPr>
          <w:rFonts w:ascii="Times New Roman" w:eastAsia="Times New Roman" w:hAnsi="Times New Roman" w:cs="Times New Roman"/>
          <w:color w:val="202124"/>
          <w:sz w:val="28"/>
          <w:szCs w:val="28"/>
          <w:lang w:val="uk-UA" w:eastAsia="ru-RU"/>
        </w:rPr>
        <w:t xml:space="preserve"> </w:t>
      </w:r>
      <w:r w:rsidRPr="00761D35">
        <w:rPr>
          <w:rFonts w:ascii="Times New Roman" w:eastAsia="Times New Roman" w:hAnsi="Times New Roman" w:cs="Times New Roman"/>
          <w:color w:val="202124"/>
          <w:sz w:val="28"/>
          <w:szCs w:val="28"/>
          <w:lang w:val="uk-UA" w:eastAsia="ru-RU"/>
        </w:rPr>
        <w:t>інших європейських країнах, тому у цьому регіоні було розроблено спеціальні заходи адаптації, які компенсували</w:t>
      </w:r>
      <w:r w:rsidRPr="00CC6805">
        <w:rPr>
          <w:rFonts w:ascii="Times New Roman" w:eastAsia="Times New Roman" w:hAnsi="Times New Roman" w:cs="Times New Roman"/>
          <w:color w:val="202124"/>
          <w:sz w:val="28"/>
          <w:szCs w:val="28"/>
          <w:lang w:val="uk-UA" w:eastAsia="ru-RU"/>
        </w:rPr>
        <w:t xml:space="preserve"> </w:t>
      </w:r>
      <w:r w:rsidRPr="00761D35">
        <w:rPr>
          <w:rFonts w:ascii="Times New Roman" w:eastAsia="Times New Roman" w:hAnsi="Times New Roman" w:cs="Times New Roman"/>
          <w:color w:val="202124"/>
          <w:sz w:val="28"/>
          <w:szCs w:val="28"/>
          <w:lang w:val="uk-UA" w:eastAsia="ru-RU"/>
        </w:rPr>
        <w:t>його наслідки й уповільнили темпи старіння.</w:t>
      </w:r>
      <w:r w:rsidRPr="00CC6805">
        <w:rPr>
          <w:rFonts w:ascii="Times New Roman" w:eastAsia="Times New Roman" w:hAnsi="Times New Roman" w:cs="Times New Roman"/>
          <w:color w:val="202124"/>
          <w:sz w:val="28"/>
          <w:szCs w:val="28"/>
          <w:lang w:val="uk-UA" w:eastAsia="ru-RU"/>
        </w:rPr>
        <w:t xml:space="preserve"> </w:t>
      </w:r>
      <w:r w:rsidRPr="00761D35">
        <w:rPr>
          <w:rFonts w:ascii="Times New Roman" w:eastAsia="Times New Roman" w:hAnsi="Times New Roman" w:cs="Times New Roman"/>
          <w:color w:val="202124"/>
          <w:sz w:val="28"/>
          <w:szCs w:val="28"/>
          <w:lang w:val="uk-UA" w:eastAsia="ru-RU"/>
        </w:rPr>
        <w:t>Південна Європа нині має найстаріше населення у світі. У цих країнах процес старіння йде найшвидше і має найбільші наслідки.</w:t>
      </w:r>
      <w:r w:rsidR="001052D4" w:rsidRPr="001052D4">
        <w:rPr>
          <w:rFonts w:ascii="inherit" w:eastAsia="Times New Roman" w:hAnsi="inherit" w:cs="Courier New"/>
          <w:color w:val="202124"/>
          <w:sz w:val="42"/>
          <w:szCs w:val="42"/>
          <w:lang w:val="uk-UA" w:eastAsia="ru-RU"/>
        </w:rPr>
        <w:t xml:space="preserve"> </w:t>
      </w:r>
      <w:r w:rsidR="001052D4" w:rsidRPr="001052D4">
        <w:rPr>
          <w:rFonts w:ascii="Times New Roman" w:eastAsia="Times New Roman" w:hAnsi="Times New Roman" w:cs="Times New Roman"/>
          <w:color w:val="202124"/>
          <w:sz w:val="28"/>
          <w:szCs w:val="28"/>
          <w:lang w:val="uk-UA" w:eastAsia="ru-RU"/>
        </w:rPr>
        <w:t>Ще однією важливою особливістю старіння населення в Південній Європі є нерівномірний розподіл людей похилого віку по території цих країн. В</w:t>
      </w:r>
      <w:r w:rsidR="001052D4">
        <w:rPr>
          <w:rFonts w:ascii="Times New Roman" w:eastAsia="Times New Roman" w:hAnsi="Times New Roman" w:cs="Times New Roman"/>
          <w:color w:val="202124"/>
          <w:sz w:val="28"/>
          <w:szCs w:val="28"/>
          <w:lang w:val="uk-UA" w:eastAsia="ru-RU"/>
        </w:rPr>
        <w:t xml:space="preserve"> Іспанії більшість літніх людей </w:t>
      </w:r>
      <w:r w:rsidR="001052D4" w:rsidRPr="001052D4">
        <w:rPr>
          <w:rFonts w:ascii="Times New Roman" w:eastAsia="Times New Roman" w:hAnsi="Times New Roman" w:cs="Times New Roman"/>
          <w:color w:val="202124"/>
          <w:sz w:val="28"/>
          <w:szCs w:val="28"/>
          <w:lang w:val="uk-UA" w:eastAsia="ru-RU"/>
        </w:rPr>
        <w:t>людей мешкає на північному сході країни, а в Греції – у центральній частині Італія також має великі відмінності</w:t>
      </w:r>
      <w:r w:rsidR="001052D4">
        <w:rPr>
          <w:rFonts w:ascii="Times New Roman" w:eastAsia="Times New Roman" w:hAnsi="Times New Roman" w:cs="Times New Roman"/>
          <w:color w:val="202124"/>
          <w:sz w:val="28"/>
          <w:szCs w:val="28"/>
          <w:lang w:val="uk-UA" w:eastAsia="ru-RU"/>
        </w:rPr>
        <w:t xml:space="preserve"> </w:t>
      </w:r>
      <w:r w:rsidR="001052D4" w:rsidRPr="001052D4">
        <w:rPr>
          <w:rFonts w:ascii="Times New Roman" w:eastAsia="Times New Roman" w:hAnsi="Times New Roman" w:cs="Times New Roman"/>
          <w:color w:val="202124"/>
          <w:sz w:val="28"/>
          <w:szCs w:val="28"/>
          <w:lang w:val="uk-UA" w:eastAsia="ru-RU"/>
        </w:rPr>
        <w:t>між різними регіонами у центрі та на півночі країни.</w:t>
      </w:r>
    </w:p>
    <w:p w:rsidR="00761D35" w:rsidRPr="00086EC2" w:rsidRDefault="00761D35" w:rsidP="00086EC2">
      <w:pPr>
        <w:spacing w:after="158" w:line="360" w:lineRule="auto"/>
        <w:ind w:firstLine="708"/>
        <w:jc w:val="both"/>
        <w:rPr>
          <w:rFonts w:ascii="Times New Roman" w:eastAsia="Times New Roman" w:hAnsi="Times New Roman" w:cs="Times New Roman"/>
          <w:color w:val="202124"/>
          <w:sz w:val="28"/>
          <w:szCs w:val="28"/>
          <w:lang w:val="uk-UA" w:eastAsia="ru-RU"/>
        </w:rPr>
      </w:pPr>
      <w:r w:rsidRPr="00761D35">
        <w:rPr>
          <w:rFonts w:ascii="Times New Roman" w:eastAsia="Times New Roman" w:hAnsi="Times New Roman" w:cs="Times New Roman"/>
          <w:color w:val="202124"/>
          <w:sz w:val="28"/>
          <w:szCs w:val="28"/>
          <w:lang w:val="uk-UA" w:eastAsia="ru-RU"/>
        </w:rPr>
        <w:t>У державах Східної та Центральної Європи тривалість життя нижча, ніж в інших європейських країнах,</w:t>
      </w:r>
      <w:r w:rsidRPr="00086EC2">
        <w:rPr>
          <w:rFonts w:ascii="Times New Roman" w:eastAsia="Times New Roman" w:hAnsi="Times New Roman" w:cs="Times New Roman"/>
          <w:color w:val="202124"/>
          <w:sz w:val="28"/>
          <w:szCs w:val="28"/>
          <w:lang w:val="uk-UA" w:eastAsia="ru-RU"/>
        </w:rPr>
        <w:t xml:space="preserve"> </w:t>
      </w:r>
      <w:r w:rsidRPr="00761D35">
        <w:rPr>
          <w:rFonts w:ascii="Times New Roman" w:eastAsia="Times New Roman" w:hAnsi="Times New Roman" w:cs="Times New Roman"/>
          <w:color w:val="202124"/>
          <w:sz w:val="28"/>
          <w:szCs w:val="28"/>
          <w:lang w:val="uk-UA" w:eastAsia="ru-RU"/>
        </w:rPr>
        <w:t>тому там нижча і частка літнього населення порівняно з Європою загалом</w:t>
      </w:r>
      <w:r w:rsidR="00086EC2" w:rsidRPr="00086EC2">
        <w:rPr>
          <w:rFonts w:ascii="Times New Roman" w:eastAsia="Times New Roman" w:hAnsi="Times New Roman" w:cs="Times New Roman"/>
          <w:color w:val="202124"/>
          <w:sz w:val="28"/>
          <w:szCs w:val="28"/>
          <w:lang w:val="uk-UA" w:eastAsia="ru-RU"/>
        </w:rPr>
        <w:t>. держави Східної та Центральної Європи, крім пробл</w:t>
      </w:r>
      <w:r w:rsidR="00086EC2">
        <w:rPr>
          <w:rFonts w:ascii="Times New Roman" w:eastAsia="Times New Roman" w:hAnsi="Times New Roman" w:cs="Times New Roman"/>
          <w:color w:val="202124"/>
          <w:sz w:val="28"/>
          <w:szCs w:val="28"/>
          <w:lang w:val="uk-UA" w:eastAsia="ru-RU"/>
        </w:rPr>
        <w:t>ем, пов'язаних з економічною та</w:t>
      </w:r>
      <w:r w:rsidR="00086EC2" w:rsidRPr="00086EC2">
        <w:rPr>
          <w:rFonts w:ascii="Times New Roman" w:eastAsia="Times New Roman" w:hAnsi="Times New Roman" w:cs="Times New Roman"/>
          <w:color w:val="202124"/>
          <w:sz w:val="28"/>
          <w:szCs w:val="28"/>
          <w:lang w:val="uk-UA" w:eastAsia="ru-RU"/>
        </w:rPr>
        <w:t xml:space="preserve"> політичною </w:t>
      </w:r>
      <w:r w:rsidR="00086EC2" w:rsidRPr="00086EC2">
        <w:rPr>
          <w:rFonts w:ascii="Times New Roman" w:eastAsia="Times New Roman" w:hAnsi="Times New Roman" w:cs="Times New Roman"/>
          <w:color w:val="202124"/>
          <w:sz w:val="28"/>
          <w:szCs w:val="28"/>
          <w:lang w:val="uk-UA" w:eastAsia="ru-RU"/>
        </w:rPr>
        <w:lastRenderedPageBreak/>
        <w:t xml:space="preserve">трансформацією, у найближчі десятиліття будуть відчувати додаткові труднощі зі старінням населення, </w:t>
      </w:r>
      <w:r w:rsidR="00086EC2">
        <w:rPr>
          <w:rFonts w:ascii="Times New Roman" w:eastAsia="Times New Roman" w:hAnsi="Times New Roman" w:cs="Times New Roman"/>
          <w:color w:val="202124"/>
          <w:sz w:val="28"/>
          <w:szCs w:val="28"/>
          <w:lang w:val="uk-UA" w:eastAsia="ru-RU"/>
        </w:rPr>
        <w:t xml:space="preserve">власне </w:t>
      </w:r>
      <w:r w:rsidR="00086EC2" w:rsidRPr="00086EC2">
        <w:rPr>
          <w:rFonts w:ascii="Times New Roman" w:eastAsia="Times New Roman" w:hAnsi="Times New Roman" w:cs="Times New Roman"/>
          <w:color w:val="202124"/>
          <w:sz w:val="28"/>
          <w:szCs w:val="28"/>
          <w:lang w:val="uk-UA" w:eastAsia="ru-RU"/>
        </w:rPr>
        <w:t>адаптацією до цього процесу та організацією підтримки людей похилого віку.</w:t>
      </w:r>
    </w:p>
    <w:p w:rsidR="00A67CBA" w:rsidRDefault="00595D35" w:rsidP="00595D35">
      <w:pPr>
        <w:spacing w:after="158" w:line="360" w:lineRule="auto"/>
        <w:ind w:firstLine="708"/>
        <w:jc w:val="both"/>
        <w:rPr>
          <w:rFonts w:ascii="Times New Roman" w:eastAsia="Calibri" w:hAnsi="Times New Roman" w:cs="Times New Roman"/>
          <w:sz w:val="28"/>
          <w:szCs w:val="28"/>
          <w:lang w:val="uk-UA"/>
        </w:rPr>
      </w:pPr>
      <w:r w:rsidRPr="00595D35">
        <w:rPr>
          <w:rFonts w:ascii="Times New Roman" w:eastAsia="Calibri" w:hAnsi="Times New Roman" w:cs="Times New Roman"/>
          <w:sz w:val="28"/>
          <w:szCs w:val="28"/>
          <w:lang w:val="uk-UA"/>
        </w:rPr>
        <w:t xml:space="preserve">В результаті </w:t>
      </w:r>
      <w:r w:rsidR="007508AA">
        <w:rPr>
          <w:rFonts w:ascii="Times New Roman" w:eastAsia="Calibri" w:hAnsi="Times New Roman" w:cs="Times New Roman"/>
          <w:sz w:val="28"/>
          <w:szCs w:val="28"/>
          <w:lang w:val="uk-UA"/>
        </w:rPr>
        <w:t>необхідною умовою</w:t>
      </w:r>
      <w:r w:rsidRPr="00595D35">
        <w:rPr>
          <w:rFonts w:ascii="Times New Roman" w:eastAsia="Calibri" w:hAnsi="Times New Roman" w:cs="Times New Roman"/>
          <w:sz w:val="28"/>
          <w:szCs w:val="28"/>
          <w:lang w:val="uk-UA"/>
        </w:rPr>
        <w:t xml:space="preserve"> щодо стабільних темпі</w:t>
      </w:r>
      <w:r>
        <w:rPr>
          <w:rFonts w:ascii="Times New Roman" w:eastAsia="Calibri" w:hAnsi="Times New Roman" w:cs="Times New Roman"/>
          <w:sz w:val="28"/>
          <w:szCs w:val="28"/>
          <w:lang w:val="uk-UA"/>
        </w:rPr>
        <w:t xml:space="preserve">в загального приросту населення </w:t>
      </w:r>
      <w:r w:rsidRPr="00595D35">
        <w:rPr>
          <w:rFonts w:ascii="Times New Roman" w:eastAsia="Calibri" w:hAnsi="Times New Roman" w:cs="Times New Roman"/>
          <w:sz w:val="28"/>
          <w:szCs w:val="28"/>
          <w:lang w:val="uk-UA"/>
        </w:rPr>
        <w:t>переважній більшості розвинених країн стають міграція та демографічна</w:t>
      </w:r>
      <w:r>
        <w:rPr>
          <w:rFonts w:ascii="Times New Roman" w:eastAsia="Calibri" w:hAnsi="Times New Roman" w:cs="Times New Roman"/>
          <w:sz w:val="28"/>
          <w:szCs w:val="28"/>
          <w:lang w:val="uk-UA"/>
        </w:rPr>
        <w:t xml:space="preserve"> </w:t>
      </w:r>
      <w:r w:rsidRPr="00595D35">
        <w:rPr>
          <w:rFonts w:ascii="Times New Roman" w:eastAsia="Calibri" w:hAnsi="Times New Roman" w:cs="Times New Roman"/>
          <w:sz w:val="28"/>
          <w:szCs w:val="28"/>
          <w:lang w:val="uk-UA"/>
        </w:rPr>
        <w:t>політика, причому обидва ці чинники є досить чутливими суспільству.</w:t>
      </w:r>
      <w:r>
        <w:rPr>
          <w:rFonts w:ascii="Times New Roman" w:eastAsia="Calibri" w:hAnsi="Times New Roman" w:cs="Times New Roman"/>
          <w:sz w:val="28"/>
          <w:szCs w:val="28"/>
          <w:lang w:val="uk-UA"/>
        </w:rPr>
        <w:t xml:space="preserve"> </w:t>
      </w:r>
      <w:r w:rsidR="007B4332">
        <w:rPr>
          <w:rFonts w:ascii="Times New Roman" w:eastAsia="Calibri" w:hAnsi="Times New Roman" w:cs="Times New Roman"/>
          <w:sz w:val="28"/>
          <w:szCs w:val="28"/>
          <w:lang w:val="uk-UA"/>
        </w:rPr>
        <w:t>Головне в цьому напрямку, це пряма зацікавленість національних урядів, а отже створення «програм заохочення» для мігрантів (до повномасштабного вторгнення в пріоритеті були «освітні програми» для студентів з України.)</w:t>
      </w:r>
    </w:p>
    <w:p w:rsidR="00595D35" w:rsidRPr="007508AA" w:rsidRDefault="00595D35" w:rsidP="00595D35">
      <w:pPr>
        <w:spacing w:after="158" w:line="360" w:lineRule="auto"/>
        <w:ind w:firstLine="708"/>
        <w:jc w:val="both"/>
        <w:rPr>
          <w:rFonts w:ascii="Times New Roman" w:eastAsia="Calibri" w:hAnsi="Times New Roman" w:cs="Times New Roman"/>
          <w:sz w:val="28"/>
          <w:szCs w:val="28"/>
          <w:lang w:val="uk-UA"/>
        </w:rPr>
      </w:pPr>
      <w:r w:rsidRPr="00595D35">
        <w:rPr>
          <w:rFonts w:ascii="Times New Roman" w:eastAsia="Calibri" w:hAnsi="Times New Roman" w:cs="Times New Roman"/>
          <w:sz w:val="28"/>
          <w:szCs w:val="28"/>
          <w:lang w:val="uk-UA"/>
        </w:rPr>
        <w:t>Теоретично міграція з країн із високою народжуваністю до розвинених країн може</w:t>
      </w:r>
      <w:r>
        <w:rPr>
          <w:rFonts w:ascii="Times New Roman" w:eastAsia="Calibri" w:hAnsi="Times New Roman" w:cs="Times New Roman"/>
          <w:sz w:val="28"/>
          <w:szCs w:val="28"/>
          <w:lang w:val="uk-UA"/>
        </w:rPr>
        <w:t xml:space="preserve"> </w:t>
      </w:r>
      <w:r w:rsidRPr="00595D35">
        <w:rPr>
          <w:rFonts w:ascii="Times New Roman" w:eastAsia="Calibri" w:hAnsi="Times New Roman" w:cs="Times New Roman"/>
          <w:sz w:val="28"/>
          <w:szCs w:val="28"/>
          <w:lang w:val="uk-UA"/>
        </w:rPr>
        <w:t>компенсувати зміну моделі відтворення населення у розвинених країнах, що</w:t>
      </w:r>
      <w:r>
        <w:rPr>
          <w:rFonts w:ascii="Times New Roman" w:eastAsia="Calibri" w:hAnsi="Times New Roman" w:cs="Times New Roman"/>
          <w:sz w:val="28"/>
          <w:szCs w:val="28"/>
          <w:lang w:val="uk-UA"/>
        </w:rPr>
        <w:t xml:space="preserve"> </w:t>
      </w:r>
      <w:r w:rsidRPr="00595D35">
        <w:rPr>
          <w:rFonts w:ascii="Times New Roman" w:eastAsia="Calibri" w:hAnsi="Times New Roman" w:cs="Times New Roman"/>
          <w:sz w:val="28"/>
          <w:szCs w:val="28"/>
          <w:lang w:val="uk-UA"/>
        </w:rPr>
        <w:t>дозволяє деяким авторам говорити про концепцію т.зв. третього демографічного</w:t>
      </w:r>
      <w:r>
        <w:rPr>
          <w:rFonts w:ascii="Times New Roman" w:eastAsia="Calibri" w:hAnsi="Times New Roman" w:cs="Times New Roman"/>
          <w:sz w:val="28"/>
          <w:szCs w:val="28"/>
          <w:lang w:val="uk-UA"/>
        </w:rPr>
        <w:t xml:space="preserve"> </w:t>
      </w:r>
      <w:r w:rsidRPr="00595D35">
        <w:rPr>
          <w:rFonts w:ascii="Times New Roman" w:eastAsia="Calibri" w:hAnsi="Times New Roman" w:cs="Times New Roman"/>
          <w:sz w:val="28"/>
          <w:szCs w:val="28"/>
          <w:lang w:val="uk-UA"/>
        </w:rPr>
        <w:t>переходу</w:t>
      </w:r>
      <w:r>
        <w:rPr>
          <w:rFonts w:ascii="Times New Roman" w:eastAsia="Calibri" w:hAnsi="Times New Roman" w:cs="Times New Roman"/>
          <w:sz w:val="28"/>
          <w:szCs w:val="28"/>
          <w:lang w:val="uk-UA"/>
        </w:rPr>
        <w:t xml:space="preserve"> </w:t>
      </w:r>
      <w:r w:rsidRPr="00595D35">
        <w:rPr>
          <w:rFonts w:ascii="Times New Roman" w:eastAsia="Calibri" w:hAnsi="Times New Roman" w:cs="Times New Roman"/>
          <w:sz w:val="28"/>
          <w:szCs w:val="28"/>
          <w:lang w:val="uk-UA"/>
        </w:rPr>
        <w:t>[</w:t>
      </w:r>
      <w:r w:rsidR="0003485C">
        <w:rPr>
          <w:rFonts w:ascii="Times New Roman" w:eastAsia="Calibri" w:hAnsi="Times New Roman" w:cs="Times New Roman"/>
          <w:sz w:val="28"/>
          <w:szCs w:val="28"/>
          <w:lang w:val="uk-UA"/>
        </w:rPr>
        <w:t>44</w:t>
      </w:r>
      <w:r w:rsidRPr="00595D35">
        <w:rPr>
          <w:rFonts w:ascii="Times New Roman" w:eastAsia="Calibri" w:hAnsi="Times New Roman" w:cs="Times New Roman"/>
          <w:sz w:val="28"/>
          <w:szCs w:val="28"/>
          <w:lang w:val="uk-UA"/>
        </w:rPr>
        <w:t xml:space="preserve">]. </w:t>
      </w:r>
      <w:r w:rsidRPr="007508AA">
        <w:rPr>
          <w:rFonts w:ascii="Times New Roman" w:eastAsia="Calibri" w:hAnsi="Times New Roman" w:cs="Times New Roman"/>
          <w:sz w:val="28"/>
          <w:szCs w:val="28"/>
          <w:lang w:val="uk-UA"/>
        </w:rPr>
        <w:t>Звісно подібна позиція не є одностайною, однак необхідно враховувати демографічні реалії та неможливіть їх вирішити у короткочасній перспективі.</w:t>
      </w:r>
    </w:p>
    <w:p w:rsidR="00CD6EA1" w:rsidRDefault="003263E5" w:rsidP="00305E24">
      <w:pPr>
        <w:spacing w:after="158" w:line="360" w:lineRule="auto"/>
        <w:ind w:firstLine="708"/>
        <w:jc w:val="both"/>
        <w:rPr>
          <w:rFonts w:ascii="Times New Roman" w:eastAsia="Calibri" w:hAnsi="Times New Roman" w:cs="Times New Roman"/>
          <w:sz w:val="28"/>
          <w:szCs w:val="28"/>
          <w:lang w:val="uk-UA"/>
        </w:rPr>
      </w:pPr>
      <w:r w:rsidRPr="00595D35">
        <w:rPr>
          <w:rFonts w:ascii="Times New Roman" w:eastAsia="Calibri" w:hAnsi="Times New Roman" w:cs="Times New Roman"/>
          <w:sz w:val="28"/>
          <w:szCs w:val="28"/>
          <w:lang w:val="uk-UA"/>
        </w:rPr>
        <w:t xml:space="preserve"> </w:t>
      </w:r>
      <w:r w:rsidR="00EA22C7">
        <w:rPr>
          <w:rFonts w:ascii="Times New Roman" w:eastAsia="Calibri" w:hAnsi="Times New Roman" w:cs="Times New Roman"/>
          <w:sz w:val="28"/>
          <w:szCs w:val="28"/>
          <w:lang w:val="uk-UA"/>
        </w:rPr>
        <w:t>У статті «</w:t>
      </w:r>
      <w:r w:rsidR="00EA22C7" w:rsidRPr="00EA22C7">
        <w:rPr>
          <w:rFonts w:ascii="Times New Roman" w:eastAsia="Calibri" w:hAnsi="Times New Roman" w:cs="Times New Roman"/>
          <w:sz w:val="28"/>
          <w:szCs w:val="28"/>
          <w:lang w:val="uk-UA"/>
        </w:rPr>
        <w:t>Соціально – демографічна ситуація в Україні: шляхи подолання</w:t>
      </w:r>
      <w:r w:rsidR="00EA22C7">
        <w:rPr>
          <w:rFonts w:ascii="Times New Roman" w:eastAsia="Calibri" w:hAnsi="Times New Roman" w:cs="Times New Roman"/>
          <w:sz w:val="28"/>
          <w:szCs w:val="28"/>
          <w:lang w:val="uk-UA"/>
        </w:rPr>
        <w:t xml:space="preserve">» наголошується на тому, що </w:t>
      </w:r>
      <w:r w:rsidR="00EA22C7" w:rsidRPr="00EA22C7">
        <w:rPr>
          <w:rFonts w:ascii="Times New Roman" w:eastAsia="Calibri" w:hAnsi="Times New Roman" w:cs="Times New Roman"/>
          <w:sz w:val="28"/>
          <w:szCs w:val="28"/>
          <w:lang w:val="uk-UA"/>
        </w:rPr>
        <w:t>змін</w:t>
      </w:r>
      <w:r w:rsidR="00EA22C7">
        <w:rPr>
          <w:rFonts w:ascii="Times New Roman" w:eastAsia="Calibri" w:hAnsi="Times New Roman" w:cs="Times New Roman"/>
          <w:sz w:val="28"/>
          <w:szCs w:val="28"/>
          <w:lang w:val="uk-UA"/>
        </w:rPr>
        <w:t xml:space="preserve"> зазнає</w:t>
      </w:r>
      <w:r w:rsidR="00EA22C7" w:rsidRPr="00EA22C7">
        <w:rPr>
          <w:rFonts w:ascii="Times New Roman" w:eastAsia="Calibri" w:hAnsi="Times New Roman" w:cs="Times New Roman"/>
          <w:sz w:val="28"/>
          <w:szCs w:val="28"/>
          <w:lang w:val="uk-UA"/>
        </w:rPr>
        <w:t xml:space="preserve"> статево-вікова структура українського </w:t>
      </w:r>
      <w:r w:rsidR="00EA22C7">
        <w:rPr>
          <w:rFonts w:ascii="Times New Roman" w:eastAsia="Calibri" w:hAnsi="Times New Roman" w:cs="Times New Roman"/>
          <w:sz w:val="28"/>
          <w:szCs w:val="28"/>
          <w:lang w:val="uk-UA"/>
        </w:rPr>
        <w:t>соціуму, тобто</w:t>
      </w:r>
      <w:r w:rsidR="00EA22C7" w:rsidRPr="00EA22C7">
        <w:rPr>
          <w:rFonts w:ascii="Times New Roman" w:eastAsia="Calibri" w:hAnsi="Times New Roman" w:cs="Times New Roman"/>
          <w:sz w:val="28"/>
          <w:szCs w:val="28"/>
          <w:lang w:val="uk-UA"/>
        </w:rPr>
        <w:t xml:space="preserve"> </w:t>
      </w:r>
      <w:r w:rsidR="00EA22C7">
        <w:rPr>
          <w:rFonts w:ascii="Times New Roman" w:eastAsia="Calibri" w:hAnsi="Times New Roman" w:cs="Times New Roman"/>
          <w:sz w:val="28"/>
          <w:szCs w:val="28"/>
          <w:lang w:val="uk-UA"/>
        </w:rPr>
        <w:t>скорочення стосуються</w:t>
      </w:r>
      <w:r w:rsidR="00EA22C7" w:rsidRPr="00EA22C7">
        <w:rPr>
          <w:rFonts w:ascii="Times New Roman" w:eastAsia="Calibri" w:hAnsi="Times New Roman" w:cs="Times New Roman"/>
          <w:sz w:val="28"/>
          <w:szCs w:val="28"/>
          <w:lang w:val="uk-UA"/>
        </w:rPr>
        <w:t xml:space="preserve"> частк</w:t>
      </w:r>
      <w:r w:rsidR="00EA22C7">
        <w:rPr>
          <w:rFonts w:ascii="Times New Roman" w:eastAsia="Calibri" w:hAnsi="Times New Roman" w:cs="Times New Roman"/>
          <w:sz w:val="28"/>
          <w:szCs w:val="28"/>
          <w:lang w:val="uk-UA"/>
        </w:rPr>
        <w:t>и</w:t>
      </w:r>
      <w:r w:rsidR="00EA22C7" w:rsidRPr="00EA22C7">
        <w:rPr>
          <w:rFonts w:ascii="Times New Roman" w:eastAsia="Calibri" w:hAnsi="Times New Roman" w:cs="Times New Roman"/>
          <w:sz w:val="28"/>
          <w:szCs w:val="28"/>
          <w:lang w:val="uk-UA"/>
        </w:rPr>
        <w:t xml:space="preserve"> молод</w:t>
      </w:r>
      <w:r w:rsidR="00EA22C7">
        <w:rPr>
          <w:rFonts w:ascii="Times New Roman" w:eastAsia="Calibri" w:hAnsi="Times New Roman" w:cs="Times New Roman"/>
          <w:sz w:val="28"/>
          <w:szCs w:val="28"/>
          <w:lang w:val="uk-UA"/>
        </w:rPr>
        <w:t xml:space="preserve">их людей </w:t>
      </w:r>
      <w:r w:rsidR="00EA22C7" w:rsidRPr="00EA22C7">
        <w:rPr>
          <w:rFonts w:ascii="Times New Roman" w:eastAsia="Calibri" w:hAnsi="Times New Roman" w:cs="Times New Roman"/>
          <w:sz w:val="28"/>
          <w:szCs w:val="28"/>
          <w:lang w:val="uk-UA"/>
        </w:rPr>
        <w:t xml:space="preserve">до 20 років та </w:t>
      </w:r>
      <w:r w:rsidR="00EA22C7">
        <w:rPr>
          <w:rFonts w:ascii="Times New Roman" w:eastAsia="Calibri" w:hAnsi="Times New Roman" w:cs="Times New Roman"/>
          <w:sz w:val="28"/>
          <w:szCs w:val="28"/>
          <w:lang w:val="uk-UA"/>
        </w:rPr>
        <w:t>сегмент</w:t>
      </w:r>
      <w:r w:rsidR="00761D35">
        <w:rPr>
          <w:rFonts w:ascii="Times New Roman" w:eastAsia="Calibri" w:hAnsi="Times New Roman" w:cs="Times New Roman"/>
          <w:sz w:val="28"/>
          <w:szCs w:val="28"/>
          <w:lang w:val="uk-UA"/>
        </w:rPr>
        <w:t xml:space="preserve"> осіб продуктивного віку</w:t>
      </w:r>
      <w:r w:rsidR="00EA22C7" w:rsidRPr="00EA22C7">
        <w:rPr>
          <w:rFonts w:ascii="Times New Roman" w:eastAsia="Calibri" w:hAnsi="Times New Roman" w:cs="Times New Roman"/>
          <w:sz w:val="28"/>
          <w:szCs w:val="28"/>
          <w:lang w:val="uk-UA"/>
        </w:rPr>
        <w:t xml:space="preserve">. </w:t>
      </w:r>
      <w:r w:rsidR="00160871">
        <w:rPr>
          <w:rFonts w:ascii="Times New Roman" w:eastAsia="Calibri" w:hAnsi="Times New Roman" w:cs="Times New Roman"/>
          <w:sz w:val="28"/>
          <w:szCs w:val="28"/>
          <w:lang w:val="uk-UA"/>
        </w:rPr>
        <w:t xml:space="preserve">Де </w:t>
      </w:r>
      <w:r w:rsidR="004C168A">
        <w:rPr>
          <w:rFonts w:ascii="Times New Roman" w:eastAsia="Calibri" w:hAnsi="Times New Roman" w:cs="Times New Roman"/>
          <w:sz w:val="28"/>
          <w:szCs w:val="28"/>
          <w:lang w:val="uk-UA"/>
        </w:rPr>
        <w:t>–</w:t>
      </w:r>
      <w:r w:rsidR="00160871">
        <w:rPr>
          <w:rFonts w:ascii="Times New Roman" w:eastAsia="Calibri" w:hAnsi="Times New Roman" w:cs="Times New Roman"/>
          <w:sz w:val="28"/>
          <w:szCs w:val="28"/>
          <w:lang w:val="uk-UA"/>
        </w:rPr>
        <w:t xml:space="preserve"> факто</w:t>
      </w:r>
      <w:r w:rsidR="004C168A">
        <w:rPr>
          <w:rFonts w:ascii="Times New Roman" w:eastAsia="Calibri" w:hAnsi="Times New Roman" w:cs="Times New Roman"/>
          <w:sz w:val="28"/>
          <w:szCs w:val="28"/>
          <w:lang w:val="uk-UA"/>
        </w:rPr>
        <w:t>,</w:t>
      </w:r>
      <w:r w:rsidR="00EA22C7" w:rsidRPr="00EA22C7">
        <w:rPr>
          <w:rFonts w:ascii="Times New Roman" w:eastAsia="Calibri" w:hAnsi="Times New Roman" w:cs="Times New Roman"/>
          <w:sz w:val="28"/>
          <w:szCs w:val="28"/>
          <w:lang w:val="uk-UA"/>
        </w:rPr>
        <w:t xml:space="preserve"> це призведе</w:t>
      </w:r>
      <w:r w:rsidR="00160871">
        <w:rPr>
          <w:rFonts w:ascii="Times New Roman" w:eastAsia="Calibri" w:hAnsi="Times New Roman" w:cs="Times New Roman"/>
          <w:sz w:val="28"/>
          <w:szCs w:val="28"/>
          <w:lang w:val="uk-UA"/>
        </w:rPr>
        <w:t xml:space="preserve"> у майбутньому</w:t>
      </w:r>
      <w:r w:rsidR="00EA22C7" w:rsidRPr="00EA22C7">
        <w:rPr>
          <w:rFonts w:ascii="Times New Roman" w:eastAsia="Calibri" w:hAnsi="Times New Roman" w:cs="Times New Roman"/>
          <w:sz w:val="28"/>
          <w:szCs w:val="28"/>
          <w:lang w:val="uk-UA"/>
        </w:rPr>
        <w:t xml:space="preserve"> до звуження демографічно</w:t>
      </w:r>
      <w:r w:rsidR="00160871">
        <w:rPr>
          <w:rFonts w:ascii="Times New Roman" w:eastAsia="Calibri" w:hAnsi="Times New Roman" w:cs="Times New Roman"/>
          <w:sz w:val="28"/>
          <w:szCs w:val="28"/>
          <w:lang w:val="uk-UA"/>
        </w:rPr>
        <w:t xml:space="preserve">ї основи для </w:t>
      </w:r>
      <w:r w:rsidR="00EA22C7" w:rsidRPr="00EA22C7">
        <w:rPr>
          <w:rFonts w:ascii="Times New Roman" w:eastAsia="Calibri" w:hAnsi="Times New Roman" w:cs="Times New Roman"/>
          <w:sz w:val="28"/>
          <w:szCs w:val="28"/>
          <w:lang w:val="uk-UA"/>
        </w:rPr>
        <w:t>відтворення населення в Україні</w:t>
      </w:r>
      <w:r w:rsidR="00160871">
        <w:rPr>
          <w:rFonts w:ascii="Times New Roman" w:eastAsia="Calibri" w:hAnsi="Times New Roman" w:cs="Times New Roman"/>
          <w:sz w:val="28"/>
          <w:szCs w:val="28"/>
          <w:lang w:val="uk-UA"/>
        </w:rPr>
        <w:t xml:space="preserve"> </w:t>
      </w:r>
      <w:r w:rsidR="00160871" w:rsidRPr="00160871">
        <w:rPr>
          <w:rFonts w:ascii="Times New Roman" w:eastAsia="Calibri" w:hAnsi="Times New Roman" w:cs="Times New Roman"/>
          <w:sz w:val="28"/>
          <w:szCs w:val="28"/>
        </w:rPr>
        <w:t>[</w:t>
      </w:r>
      <w:r w:rsidR="004F5B89">
        <w:rPr>
          <w:rFonts w:ascii="Times New Roman" w:eastAsia="Calibri" w:hAnsi="Times New Roman" w:cs="Times New Roman"/>
          <w:sz w:val="28"/>
          <w:szCs w:val="28"/>
        </w:rPr>
        <w:t>25</w:t>
      </w:r>
      <w:r w:rsidR="0033438E" w:rsidRPr="0033438E">
        <w:rPr>
          <w:rFonts w:ascii="Times New Roman" w:eastAsia="Calibri" w:hAnsi="Times New Roman" w:cs="Times New Roman"/>
          <w:sz w:val="28"/>
          <w:szCs w:val="28"/>
        </w:rPr>
        <w:t>]</w:t>
      </w:r>
      <w:r w:rsidR="00EA22C7" w:rsidRPr="00EA22C7">
        <w:rPr>
          <w:rFonts w:ascii="Times New Roman" w:eastAsia="Calibri" w:hAnsi="Times New Roman" w:cs="Times New Roman"/>
          <w:sz w:val="28"/>
          <w:szCs w:val="28"/>
          <w:lang w:val="uk-UA"/>
        </w:rPr>
        <w:t>.</w:t>
      </w:r>
      <w:r w:rsidR="004C168A">
        <w:rPr>
          <w:rFonts w:ascii="Times New Roman" w:eastAsia="Calibri" w:hAnsi="Times New Roman" w:cs="Times New Roman"/>
          <w:sz w:val="28"/>
          <w:szCs w:val="28"/>
          <w:lang w:val="uk-UA"/>
        </w:rPr>
        <w:t xml:space="preserve"> </w:t>
      </w:r>
    </w:p>
    <w:p w:rsidR="00CD6EA1" w:rsidRDefault="004C168A" w:rsidP="00305E24">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Така втрата для українського суспільства та державі не може бути компенсована без відповідного погодження з інтересами країн ЄС. Тобто, для українського уряду та урядів країн Європейсього Союзу необхідні комунікації більш широкого формату з цього приводу, також неохідність віднайти компроміси у демографічній політиці та аспекті міграційної </w:t>
      </w:r>
      <w:r>
        <w:rPr>
          <w:rFonts w:ascii="Times New Roman" w:eastAsia="Calibri" w:hAnsi="Times New Roman" w:cs="Times New Roman"/>
          <w:sz w:val="28"/>
          <w:szCs w:val="28"/>
          <w:lang w:val="uk-UA"/>
        </w:rPr>
        <w:lastRenderedPageBreak/>
        <w:t>політики</w:t>
      </w:r>
      <w:r w:rsidR="00CD6EA1">
        <w:rPr>
          <w:rFonts w:ascii="Times New Roman" w:eastAsia="Calibri" w:hAnsi="Times New Roman" w:cs="Times New Roman"/>
          <w:sz w:val="28"/>
          <w:szCs w:val="28"/>
          <w:lang w:val="uk-UA"/>
        </w:rPr>
        <w:t xml:space="preserve"> </w:t>
      </w:r>
      <w:r w:rsidR="00CD6EA1" w:rsidRPr="00CD6EA1">
        <w:rPr>
          <w:rFonts w:ascii="Times New Roman" w:eastAsia="Calibri" w:hAnsi="Times New Roman" w:cs="Times New Roman"/>
          <w:sz w:val="28"/>
          <w:szCs w:val="28"/>
          <w:lang w:val="uk-UA"/>
        </w:rPr>
        <w:t>[</w:t>
      </w:r>
      <w:r w:rsidR="00CD6EA1">
        <w:rPr>
          <w:rFonts w:ascii="Times New Roman" w:eastAsia="Calibri" w:hAnsi="Times New Roman" w:cs="Times New Roman"/>
          <w:sz w:val="28"/>
          <w:szCs w:val="28"/>
          <w:lang w:val="uk-UA"/>
        </w:rPr>
        <w:t>25</w:t>
      </w:r>
      <w:r w:rsidR="00CD6EA1" w:rsidRPr="00CD6EA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Не слід забувати, що Україна також стає більш придатною для міграції з Ближнього Сходу, країн Африки та Азії. </w:t>
      </w:r>
    </w:p>
    <w:p w:rsidR="005C37C2" w:rsidRPr="001A25B9" w:rsidRDefault="004C168A" w:rsidP="00305E24">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пост воєнний час потік мігрантів з цих регіонів прогнозовано і багаторазово посилиться.</w:t>
      </w:r>
      <w:r w:rsidR="001A25B9">
        <w:rPr>
          <w:rFonts w:ascii="Times New Roman" w:eastAsia="Calibri" w:hAnsi="Times New Roman" w:cs="Times New Roman"/>
          <w:sz w:val="28"/>
          <w:szCs w:val="28"/>
          <w:lang w:val="uk-UA"/>
        </w:rPr>
        <w:t xml:space="preserve"> Економічні втрати або, навпаки, наявні здобутки від цього прогнозованого процесу наразі важко підрахувати, однак демографічні втрати слід оцінювати у контексті «статусу» України у цій хвилі міграції</w:t>
      </w:r>
      <w:r w:rsidR="001A25B9" w:rsidRPr="001A25B9">
        <w:rPr>
          <w:rFonts w:ascii="Times New Roman" w:eastAsia="Calibri" w:hAnsi="Times New Roman" w:cs="Times New Roman"/>
          <w:sz w:val="28"/>
          <w:szCs w:val="28"/>
          <w:lang w:val="uk-UA"/>
        </w:rPr>
        <w:t xml:space="preserve">: </w:t>
      </w:r>
      <w:r w:rsidR="001A25B9">
        <w:rPr>
          <w:rFonts w:ascii="Times New Roman" w:eastAsia="Calibri" w:hAnsi="Times New Roman" w:cs="Times New Roman"/>
          <w:sz w:val="28"/>
          <w:szCs w:val="28"/>
          <w:lang w:val="uk-UA"/>
        </w:rPr>
        <w:t>транзитна країна для подальшої міграції до країн – членів ЄС (де пріоритетною для біженців є ФРН через еконмоічну стабільність та високі соціальні гарантії), країна, яка приймає біженців і відповідно надає умови для їх адаптації та інтегрування до всіх систем українського суспільства.</w:t>
      </w:r>
    </w:p>
    <w:p w:rsidR="00AE692C" w:rsidRPr="00595D35" w:rsidRDefault="00AE692C" w:rsidP="00B220E3">
      <w:pPr>
        <w:spacing w:after="158" w:line="360" w:lineRule="auto"/>
        <w:rPr>
          <w:rFonts w:ascii="Times New Roman" w:eastAsia="Calibri" w:hAnsi="Times New Roman" w:cs="Times New Roman"/>
          <w:b/>
          <w:sz w:val="28"/>
          <w:szCs w:val="28"/>
          <w:lang w:val="uk-UA"/>
        </w:rPr>
      </w:pPr>
    </w:p>
    <w:p w:rsidR="003263E5" w:rsidRDefault="00BD5B75" w:rsidP="00B220E3">
      <w:pPr>
        <w:spacing w:after="158" w:line="360" w:lineRule="auto"/>
        <w:rPr>
          <w:rFonts w:ascii="Times New Roman" w:eastAsia="Calibri" w:hAnsi="Times New Roman" w:cs="Times New Roman"/>
          <w:b/>
          <w:sz w:val="28"/>
          <w:szCs w:val="28"/>
          <w:lang w:val="uk-UA"/>
        </w:rPr>
      </w:pPr>
      <w:r w:rsidRPr="00BD5B75">
        <w:rPr>
          <w:rFonts w:ascii="Times New Roman" w:eastAsia="Calibri" w:hAnsi="Times New Roman" w:cs="Times New Roman"/>
          <w:b/>
          <w:sz w:val="28"/>
          <w:szCs w:val="28"/>
          <w:lang w:val="uk-UA"/>
        </w:rPr>
        <w:t>3.2. Економічні наслідки еміграції з України під час війни</w:t>
      </w:r>
    </w:p>
    <w:p w:rsidR="00DF72DE" w:rsidRDefault="00F550A4" w:rsidP="00F550A4">
      <w:pPr>
        <w:spacing w:after="158" w:line="360" w:lineRule="auto"/>
        <w:ind w:firstLine="708"/>
        <w:jc w:val="both"/>
        <w:rPr>
          <w:rFonts w:ascii="inherit" w:eastAsia="Times New Roman" w:hAnsi="inherit" w:cs="Courier New"/>
          <w:color w:val="202124"/>
          <w:sz w:val="42"/>
          <w:szCs w:val="42"/>
          <w:lang w:val="uk-UA" w:eastAsia="ru-RU"/>
        </w:rPr>
      </w:pPr>
      <w:r w:rsidRPr="00F550A4">
        <w:rPr>
          <w:rFonts w:ascii="Times New Roman" w:eastAsia="Calibri" w:hAnsi="Times New Roman" w:cs="Times New Roman"/>
          <w:sz w:val="28"/>
          <w:szCs w:val="28"/>
          <w:lang w:val="uk-UA"/>
        </w:rPr>
        <w:t>Економіка України за підсумками 2022 року скоротилася більш ніж на 35% через повномасштабне російське вторгнення.</w:t>
      </w:r>
      <w:r w:rsidR="001A25B9">
        <w:rPr>
          <w:rFonts w:ascii="Times New Roman" w:eastAsia="Calibri" w:hAnsi="Times New Roman" w:cs="Times New Roman"/>
          <w:sz w:val="28"/>
          <w:szCs w:val="28"/>
          <w:lang w:val="uk-UA"/>
        </w:rPr>
        <w:t xml:space="preserve"> Ця цифра невпинно зростає на тіл воєнних дій та терористичних актів з боку так званої російської армії.</w:t>
      </w:r>
      <w:r w:rsidRPr="00F550A4">
        <w:rPr>
          <w:rFonts w:ascii="Times New Roman" w:eastAsia="Calibri" w:hAnsi="Times New Roman" w:cs="Times New Roman"/>
          <w:sz w:val="28"/>
          <w:szCs w:val="28"/>
          <w:lang w:val="uk-UA"/>
        </w:rPr>
        <w:t xml:space="preserve"> Щомісячний дефіцит бюджету країни оцінюється у 5 млрд доларів.</w:t>
      </w:r>
      <w:r w:rsidRPr="00F550A4">
        <w:rPr>
          <w:rFonts w:ascii="inherit" w:eastAsia="Times New Roman" w:hAnsi="inherit" w:cs="Courier New"/>
          <w:color w:val="202124"/>
          <w:sz w:val="42"/>
          <w:szCs w:val="42"/>
          <w:lang w:val="uk-UA" w:eastAsia="ru-RU"/>
        </w:rPr>
        <w:t xml:space="preserve"> </w:t>
      </w:r>
    </w:p>
    <w:p w:rsidR="00F550A4" w:rsidRPr="00667BCE" w:rsidRDefault="00F550A4" w:rsidP="00F550A4">
      <w:pPr>
        <w:spacing w:after="158" w:line="360" w:lineRule="auto"/>
        <w:ind w:firstLine="708"/>
        <w:jc w:val="both"/>
        <w:rPr>
          <w:rFonts w:ascii="Times New Roman" w:eastAsia="Calibri" w:hAnsi="Times New Roman" w:cs="Times New Roman"/>
          <w:sz w:val="28"/>
          <w:szCs w:val="28"/>
          <w:lang w:val="uk-UA"/>
        </w:rPr>
      </w:pPr>
      <w:r w:rsidRPr="00F550A4">
        <w:rPr>
          <w:rFonts w:ascii="Times New Roman" w:eastAsia="Calibri" w:hAnsi="Times New Roman" w:cs="Times New Roman"/>
          <w:sz w:val="28"/>
          <w:szCs w:val="28"/>
          <w:lang w:val="uk-UA"/>
        </w:rPr>
        <w:t>Війна також уповільнює економічне зростання через обмеження внеску внутрішньої та зовнішньої торгівлі. Понад те, вплив війни чисельність населення пригнічує подальше зростання. Найшвидше завершення війни в Україні має мінімізувати подальші втрати населення, спричинені міграційною кризою.</w:t>
      </w:r>
      <w:r w:rsidR="00AA74B3">
        <w:rPr>
          <w:rFonts w:ascii="Times New Roman" w:eastAsia="Calibri" w:hAnsi="Times New Roman" w:cs="Times New Roman"/>
          <w:sz w:val="28"/>
          <w:szCs w:val="28"/>
          <w:lang w:val="uk-UA"/>
        </w:rPr>
        <w:t xml:space="preserve"> Ці втрати, перш за все, руйнують соціальні зв’язки українців</w:t>
      </w:r>
      <w:r w:rsidR="00CC6805">
        <w:rPr>
          <w:rFonts w:ascii="Times New Roman" w:eastAsia="Calibri" w:hAnsi="Times New Roman" w:cs="Times New Roman"/>
          <w:sz w:val="28"/>
          <w:szCs w:val="28"/>
          <w:lang w:val="uk-UA"/>
        </w:rPr>
        <w:t>.</w:t>
      </w:r>
      <w:r w:rsidRPr="00F550A4">
        <w:rPr>
          <w:rFonts w:ascii="Times New Roman" w:eastAsia="Calibri" w:hAnsi="Times New Roman" w:cs="Times New Roman"/>
          <w:sz w:val="28"/>
          <w:szCs w:val="28"/>
          <w:lang w:val="uk-UA"/>
        </w:rPr>
        <w:t xml:space="preserve"> Пом'якшення демографічних втрат для української економіки потребуватиме додаткових заходів.</w:t>
      </w:r>
    </w:p>
    <w:p w:rsidR="00F550A4" w:rsidRDefault="00DF72DE" w:rsidP="00E35C36">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Ці заходи в свою необхідні вже на другому етапі війни, тобто впродовж 2023 року. Дилеми міграції під час повномасштабної війни актуалізують повернення громадян України до теренів власної держави, та відповідно </w:t>
      </w:r>
      <w:r>
        <w:rPr>
          <w:rFonts w:ascii="Times New Roman" w:eastAsia="Calibri" w:hAnsi="Times New Roman" w:cs="Times New Roman"/>
          <w:sz w:val="28"/>
          <w:szCs w:val="28"/>
          <w:lang w:val="uk-UA"/>
        </w:rPr>
        <w:lastRenderedPageBreak/>
        <w:t>повернення виведених бізнес – активів (що почали виводитись на початку повномасштабного вторгнення у лютому – березні 2022 року).</w:t>
      </w:r>
    </w:p>
    <w:p w:rsidR="00AA74B3" w:rsidRDefault="00E35C36" w:rsidP="00E35C36">
      <w:pPr>
        <w:spacing w:after="158" w:line="360" w:lineRule="auto"/>
        <w:ind w:firstLine="708"/>
        <w:jc w:val="both"/>
        <w:rPr>
          <w:rFonts w:ascii="Times New Roman" w:eastAsia="Calibri" w:hAnsi="Times New Roman" w:cs="Times New Roman"/>
          <w:sz w:val="28"/>
          <w:szCs w:val="28"/>
          <w:lang w:val="uk-UA"/>
        </w:rPr>
      </w:pPr>
      <w:r w:rsidRPr="00C56A7F">
        <w:rPr>
          <w:rFonts w:ascii="Times New Roman" w:eastAsia="Calibri" w:hAnsi="Times New Roman" w:cs="Times New Roman"/>
          <w:sz w:val="28"/>
          <w:szCs w:val="28"/>
          <w:lang w:val="uk-UA"/>
        </w:rPr>
        <w:t xml:space="preserve">У комплексному монографічному дослідженні проблем міграції української авторки О. П. Мульскої </w:t>
      </w:r>
      <w:r w:rsidRPr="00E35C36">
        <w:rPr>
          <w:rFonts w:ascii="Times New Roman" w:eastAsia="Calibri" w:hAnsi="Times New Roman" w:cs="Times New Roman"/>
          <w:sz w:val="28"/>
          <w:szCs w:val="28"/>
          <w:lang w:val="uk-UA"/>
        </w:rPr>
        <w:t>«Міграційні процеси &amp; економічне зр</w:t>
      </w:r>
      <w:r>
        <w:rPr>
          <w:rFonts w:ascii="Times New Roman" w:eastAsia="Calibri" w:hAnsi="Times New Roman" w:cs="Times New Roman"/>
          <w:sz w:val="28"/>
          <w:szCs w:val="28"/>
          <w:lang w:val="uk-UA"/>
        </w:rPr>
        <w:t xml:space="preserve">остання: теорія каузальності та </w:t>
      </w:r>
      <w:r w:rsidRPr="00E35C36">
        <w:rPr>
          <w:rFonts w:ascii="Times New Roman" w:eastAsia="Calibri" w:hAnsi="Times New Roman" w:cs="Times New Roman"/>
          <w:sz w:val="28"/>
          <w:szCs w:val="28"/>
          <w:lang w:val="uk-UA"/>
        </w:rPr>
        <w:t>практика ефективного управління»</w:t>
      </w:r>
      <w:r>
        <w:rPr>
          <w:rFonts w:ascii="Times New Roman" w:eastAsia="Calibri" w:hAnsi="Times New Roman" w:cs="Times New Roman"/>
          <w:sz w:val="28"/>
          <w:szCs w:val="28"/>
          <w:lang w:val="uk-UA"/>
        </w:rPr>
        <w:t xml:space="preserve"> наголошується</w:t>
      </w:r>
      <w:r w:rsidRPr="00E35C3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E35C36">
        <w:rPr>
          <w:rFonts w:ascii="Times New Roman" w:eastAsia="Calibri" w:hAnsi="Times New Roman" w:cs="Times New Roman"/>
          <w:sz w:val="28"/>
          <w:szCs w:val="28"/>
          <w:lang w:val="uk-UA"/>
        </w:rPr>
        <w:t>Вплив міграції на соціально-економічний розвиток не є однозначним для України, як і для будь-якої іншої країни-донора людських ресурсів, натомість каузальний зв’язок міграційних трансфертів і розвитку економічної системи та соціальної сфери є найменш суперечливим, оскільки характеризується прямим короткостроковим впливом. Так, грошові перекази позитивно впливають на макроекономічну стабільність в Україні, у т.ч. сприяють фінансуванню дефіциту торговельного балансу країни, фіскальній консолідації і запобігають коливанню валютного курсу</w:t>
      </w:r>
      <w:r>
        <w:rPr>
          <w:rFonts w:ascii="Times New Roman" w:eastAsia="Calibri" w:hAnsi="Times New Roman" w:cs="Times New Roman"/>
          <w:sz w:val="28"/>
          <w:szCs w:val="28"/>
          <w:lang w:val="uk-UA"/>
        </w:rPr>
        <w:t xml:space="preserve">» </w:t>
      </w:r>
      <w:r w:rsidRPr="00E35C36">
        <w:rPr>
          <w:rFonts w:ascii="Times New Roman" w:eastAsia="Calibri" w:hAnsi="Times New Roman" w:cs="Times New Roman"/>
          <w:sz w:val="28"/>
          <w:szCs w:val="28"/>
          <w:lang w:val="uk-UA"/>
        </w:rPr>
        <w:t>[</w:t>
      </w:r>
      <w:r w:rsidR="00FB0806">
        <w:rPr>
          <w:rFonts w:ascii="Times New Roman" w:eastAsia="Calibri" w:hAnsi="Times New Roman" w:cs="Times New Roman"/>
          <w:sz w:val="28"/>
          <w:szCs w:val="28"/>
          <w:lang w:val="uk-UA"/>
        </w:rPr>
        <w:t xml:space="preserve">17, </w:t>
      </w:r>
      <w:r>
        <w:rPr>
          <w:rFonts w:ascii="Times New Roman" w:eastAsia="Calibri" w:hAnsi="Times New Roman" w:cs="Times New Roman"/>
          <w:sz w:val="28"/>
          <w:szCs w:val="28"/>
          <w:lang w:val="uk-UA"/>
        </w:rPr>
        <w:t>с. 185</w:t>
      </w:r>
      <w:r w:rsidRPr="00E35C36">
        <w:rPr>
          <w:rFonts w:ascii="Times New Roman" w:eastAsia="Calibri" w:hAnsi="Times New Roman" w:cs="Times New Roman"/>
          <w:sz w:val="28"/>
          <w:szCs w:val="28"/>
          <w:lang w:val="uk-UA"/>
        </w:rPr>
        <w:t>].</w:t>
      </w:r>
    </w:p>
    <w:p w:rsidR="00A67CBA" w:rsidRPr="00F66E00" w:rsidRDefault="00A67CBA" w:rsidP="00E35C36">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Така думка підтверджується данними Європейсього Центрального Банку, Найціональним банком України та незалежними аналітичними центарами. </w:t>
      </w:r>
      <w:r w:rsidR="00545A23">
        <w:rPr>
          <w:rFonts w:ascii="Times New Roman" w:eastAsia="Calibri" w:hAnsi="Times New Roman" w:cs="Times New Roman"/>
          <w:sz w:val="28"/>
          <w:szCs w:val="28"/>
          <w:lang w:val="uk-UA"/>
        </w:rPr>
        <w:t xml:space="preserve">За даними вітчизняного аналітичного центу «Український інститут майбутнього» втрати країни становитимуть </w:t>
      </w:r>
      <w:r w:rsidR="00545A23" w:rsidRPr="00545A23">
        <w:rPr>
          <w:rFonts w:ascii="Times New Roman" w:eastAsia="Calibri" w:hAnsi="Times New Roman" w:cs="Times New Roman"/>
          <w:sz w:val="28"/>
          <w:szCs w:val="28"/>
          <w:lang w:val="uk-UA"/>
        </w:rPr>
        <w:t>13% ВВП або 20 млрд доларів</w:t>
      </w:r>
      <w:r w:rsidR="00545A23">
        <w:rPr>
          <w:rFonts w:ascii="Times New Roman" w:eastAsia="Calibri" w:hAnsi="Times New Roman" w:cs="Times New Roman"/>
          <w:sz w:val="28"/>
          <w:szCs w:val="28"/>
          <w:lang w:val="uk-UA"/>
        </w:rPr>
        <w:t xml:space="preserve"> (у разі якщо ці люди не повернуться додому)</w:t>
      </w:r>
      <w:r w:rsidR="00545A23" w:rsidRPr="00545A23">
        <w:rPr>
          <w:rFonts w:ascii="Times New Roman" w:eastAsia="Calibri" w:hAnsi="Times New Roman" w:cs="Times New Roman"/>
          <w:sz w:val="28"/>
          <w:szCs w:val="28"/>
          <w:lang w:val="uk-UA"/>
        </w:rPr>
        <w:t>, кількість працездатного населення скоротиться до 10 мільйонів</w:t>
      </w:r>
      <w:r w:rsidR="00545A23">
        <w:rPr>
          <w:rFonts w:ascii="Times New Roman" w:eastAsia="Calibri" w:hAnsi="Times New Roman" w:cs="Times New Roman"/>
          <w:sz w:val="28"/>
          <w:szCs w:val="28"/>
          <w:lang w:val="uk-UA"/>
        </w:rPr>
        <w:t xml:space="preserve"> (що власне прямо повпливає на соціально незахищені верстви населення)</w:t>
      </w:r>
      <w:r w:rsidR="00545A23" w:rsidRPr="00545A23">
        <w:rPr>
          <w:rFonts w:ascii="Times New Roman" w:eastAsia="Calibri" w:hAnsi="Times New Roman" w:cs="Times New Roman"/>
          <w:sz w:val="28"/>
          <w:szCs w:val="28"/>
        </w:rPr>
        <w:t xml:space="preserve"> [1].</w:t>
      </w:r>
      <w:r w:rsidR="00F66E00">
        <w:rPr>
          <w:rFonts w:ascii="Times New Roman" w:eastAsia="Calibri" w:hAnsi="Times New Roman" w:cs="Times New Roman"/>
          <w:sz w:val="28"/>
          <w:szCs w:val="28"/>
        </w:rPr>
        <w:t xml:space="preserve"> Ці втрати не включають особливості «маятникової міграції» на теренах України, у районах, де ворог пошкодив або зруйнував транспортну інфраструктуру.</w:t>
      </w:r>
    </w:p>
    <w:p w:rsidR="00A67CBA" w:rsidRPr="00A978E7" w:rsidRDefault="00E35C36" w:rsidP="00E35C36">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C56A7F">
        <w:rPr>
          <w:rFonts w:ascii="Times New Roman" w:eastAsia="Calibri" w:hAnsi="Times New Roman" w:cs="Times New Roman"/>
          <w:sz w:val="28"/>
          <w:szCs w:val="28"/>
          <w:lang w:val="uk-UA"/>
        </w:rPr>
        <w:t>Звичайно, слід розцінювати певну економічну вигоду від міграції з подальшим працевлаштування українських громадян,</w:t>
      </w:r>
      <w:r w:rsidR="00BF5F89" w:rsidRPr="00151D85">
        <w:rPr>
          <w:rFonts w:ascii="Times New Roman" w:eastAsia="Calibri" w:hAnsi="Times New Roman" w:cs="Times New Roman"/>
          <w:sz w:val="28"/>
          <w:szCs w:val="28"/>
          <w:lang w:val="uk-UA"/>
        </w:rPr>
        <w:t xml:space="preserve"> також,</w:t>
      </w:r>
      <w:r w:rsidRPr="00C56A7F">
        <w:rPr>
          <w:rFonts w:ascii="Times New Roman" w:eastAsia="Calibri" w:hAnsi="Times New Roman" w:cs="Times New Roman"/>
          <w:sz w:val="28"/>
          <w:szCs w:val="28"/>
          <w:lang w:val="uk-UA"/>
        </w:rPr>
        <w:t xml:space="preserve"> як досить амбівалентне явище. В більшості вимушена міграція, втрата мільйонів людей, які мали б забезпечувати добробут України, це трагедія і криза для екон</w:t>
      </w:r>
      <w:r w:rsidR="00A67CBA">
        <w:rPr>
          <w:rFonts w:ascii="Times New Roman" w:eastAsia="Calibri" w:hAnsi="Times New Roman" w:cs="Times New Roman"/>
          <w:sz w:val="28"/>
          <w:szCs w:val="28"/>
          <w:lang w:val="uk-UA"/>
        </w:rPr>
        <w:t>о</w:t>
      </w:r>
      <w:r w:rsidRPr="00C56A7F">
        <w:rPr>
          <w:rFonts w:ascii="Times New Roman" w:eastAsia="Calibri" w:hAnsi="Times New Roman" w:cs="Times New Roman"/>
          <w:sz w:val="28"/>
          <w:szCs w:val="28"/>
          <w:lang w:val="uk-UA"/>
        </w:rPr>
        <w:t xml:space="preserve">міки. </w:t>
      </w:r>
      <w:r w:rsidR="00A978E7" w:rsidRPr="00175D21">
        <w:rPr>
          <w:rFonts w:ascii="Times New Roman" w:eastAsia="Calibri" w:hAnsi="Times New Roman" w:cs="Times New Roman"/>
          <w:sz w:val="28"/>
          <w:szCs w:val="28"/>
          <w:lang w:val="uk-UA"/>
        </w:rPr>
        <w:t xml:space="preserve">Можна погодитись з думкою української дослідниці </w:t>
      </w:r>
      <w:r w:rsidR="00A978E7" w:rsidRPr="00A978E7">
        <w:rPr>
          <w:rFonts w:ascii="Times New Roman" w:eastAsia="Calibri" w:hAnsi="Times New Roman" w:cs="Times New Roman"/>
          <w:sz w:val="28"/>
          <w:szCs w:val="28"/>
          <w:lang w:val="uk-UA"/>
        </w:rPr>
        <w:t>М</w:t>
      </w:r>
      <w:r w:rsidR="00A978E7">
        <w:rPr>
          <w:rFonts w:ascii="Times New Roman" w:eastAsia="Calibri" w:hAnsi="Times New Roman" w:cs="Times New Roman"/>
          <w:sz w:val="28"/>
          <w:szCs w:val="28"/>
          <w:lang w:val="uk-UA"/>
        </w:rPr>
        <w:t xml:space="preserve">. О. </w:t>
      </w:r>
      <w:r w:rsidR="00A978E7" w:rsidRPr="00175D21">
        <w:rPr>
          <w:rFonts w:ascii="Times New Roman" w:eastAsia="Calibri" w:hAnsi="Times New Roman" w:cs="Times New Roman"/>
          <w:sz w:val="28"/>
          <w:szCs w:val="28"/>
          <w:lang w:val="uk-UA"/>
        </w:rPr>
        <w:t xml:space="preserve">Назаренко, яка викладена у статті </w:t>
      </w:r>
      <w:r w:rsidR="00A978E7" w:rsidRPr="00A978E7">
        <w:rPr>
          <w:rFonts w:ascii="Times New Roman" w:eastAsia="Calibri" w:hAnsi="Times New Roman" w:cs="Times New Roman"/>
          <w:sz w:val="28"/>
          <w:szCs w:val="28"/>
          <w:lang w:val="uk-UA"/>
        </w:rPr>
        <w:t>«</w:t>
      </w:r>
      <w:r w:rsidR="00A978E7">
        <w:rPr>
          <w:rFonts w:ascii="Times New Roman" w:eastAsia="Calibri" w:hAnsi="Times New Roman" w:cs="Times New Roman"/>
          <w:sz w:val="28"/>
          <w:szCs w:val="28"/>
          <w:lang w:val="uk-UA"/>
        </w:rPr>
        <w:t>Проблеми труд</w:t>
      </w:r>
      <w:r w:rsidR="00A200DB" w:rsidRPr="0083680A">
        <w:rPr>
          <w:rFonts w:ascii="Times New Roman" w:eastAsia="Calibri" w:hAnsi="Times New Roman" w:cs="Times New Roman"/>
          <w:sz w:val="28"/>
          <w:szCs w:val="28"/>
          <w:lang w:val="uk-UA"/>
        </w:rPr>
        <w:t>о</w:t>
      </w:r>
      <w:r w:rsidR="00A978E7">
        <w:rPr>
          <w:rFonts w:ascii="Times New Roman" w:eastAsia="Calibri" w:hAnsi="Times New Roman" w:cs="Times New Roman"/>
          <w:sz w:val="28"/>
          <w:szCs w:val="28"/>
          <w:lang w:val="uk-UA"/>
        </w:rPr>
        <w:t>вої міграції в Україні</w:t>
      </w:r>
      <w:r w:rsidR="00A978E7" w:rsidRPr="00A978E7">
        <w:rPr>
          <w:rFonts w:ascii="Times New Roman" w:eastAsia="Calibri" w:hAnsi="Times New Roman" w:cs="Times New Roman"/>
          <w:sz w:val="28"/>
          <w:szCs w:val="28"/>
          <w:lang w:val="uk-UA"/>
        </w:rPr>
        <w:t>»</w:t>
      </w:r>
      <w:r w:rsidR="00A978E7">
        <w:rPr>
          <w:rFonts w:ascii="Times New Roman" w:eastAsia="Calibri" w:hAnsi="Times New Roman" w:cs="Times New Roman"/>
          <w:sz w:val="28"/>
          <w:szCs w:val="28"/>
          <w:lang w:val="uk-UA"/>
        </w:rPr>
        <w:t xml:space="preserve"> та акцентує увагу на слідуючому</w:t>
      </w:r>
      <w:r w:rsidR="00A978E7" w:rsidRPr="00A978E7">
        <w:rPr>
          <w:rFonts w:ascii="Times New Roman" w:eastAsia="Calibri" w:hAnsi="Times New Roman" w:cs="Times New Roman"/>
          <w:sz w:val="28"/>
          <w:szCs w:val="28"/>
          <w:lang w:val="uk-UA"/>
        </w:rPr>
        <w:t>:</w:t>
      </w:r>
      <w:r w:rsidR="00A978E7" w:rsidRPr="00175D21">
        <w:rPr>
          <w:rFonts w:ascii="Times New Roman" w:eastAsia="Calibri" w:hAnsi="Times New Roman" w:cs="Times New Roman"/>
          <w:sz w:val="28"/>
          <w:szCs w:val="28"/>
          <w:lang w:val="uk-UA"/>
        </w:rPr>
        <w:t xml:space="preserve"> </w:t>
      </w:r>
      <w:r w:rsidR="00B72EC7">
        <w:rPr>
          <w:rFonts w:ascii="Times New Roman" w:eastAsia="Calibri" w:hAnsi="Times New Roman" w:cs="Times New Roman"/>
          <w:sz w:val="28"/>
          <w:szCs w:val="28"/>
          <w:lang w:val="uk-UA"/>
        </w:rPr>
        <w:t>«</w:t>
      </w:r>
      <w:r w:rsidR="00B72EC7" w:rsidRPr="00B72EC7">
        <w:rPr>
          <w:rFonts w:ascii="Times New Roman" w:eastAsia="Calibri" w:hAnsi="Times New Roman" w:cs="Times New Roman"/>
          <w:sz w:val="28"/>
          <w:szCs w:val="28"/>
          <w:lang w:val="uk-UA"/>
        </w:rPr>
        <w:t xml:space="preserve">найнебезпечнішим для розвитку країни </w:t>
      </w:r>
      <w:r w:rsidR="00B72EC7" w:rsidRPr="00B72EC7">
        <w:rPr>
          <w:rFonts w:ascii="Times New Roman" w:eastAsia="Calibri" w:hAnsi="Times New Roman" w:cs="Times New Roman"/>
          <w:sz w:val="28"/>
          <w:szCs w:val="28"/>
          <w:lang w:val="uk-UA"/>
        </w:rPr>
        <w:lastRenderedPageBreak/>
        <w:t>являється «відтік мізків» та міграція молоді. «Відтік мізків» – це процес масової еміграції, при якому з країни з різних причин від’їжджають фахівці, професійна еліта, вчені і кваліфіковані робітники. Для країни це несе соціальний, економічний, культурний, а іноді і політичний збиток, що загрожує її економічній та інтелектуальній безпеці</w:t>
      </w:r>
      <w:r w:rsidR="00B72EC7">
        <w:rPr>
          <w:rFonts w:ascii="Times New Roman" w:eastAsia="Calibri" w:hAnsi="Times New Roman" w:cs="Times New Roman"/>
          <w:sz w:val="28"/>
          <w:szCs w:val="28"/>
          <w:lang w:val="uk-UA"/>
        </w:rPr>
        <w:t xml:space="preserve">» </w:t>
      </w:r>
      <w:r w:rsidR="00B72EC7" w:rsidRPr="00B72EC7">
        <w:rPr>
          <w:rFonts w:ascii="Times New Roman" w:eastAsia="Calibri" w:hAnsi="Times New Roman" w:cs="Times New Roman"/>
          <w:sz w:val="28"/>
          <w:szCs w:val="28"/>
          <w:lang w:val="uk-UA"/>
        </w:rPr>
        <w:t>[</w:t>
      </w:r>
      <w:r w:rsidR="00FB0806">
        <w:rPr>
          <w:rFonts w:ascii="Times New Roman" w:eastAsia="Calibri" w:hAnsi="Times New Roman" w:cs="Times New Roman"/>
          <w:sz w:val="28"/>
          <w:szCs w:val="28"/>
          <w:lang w:val="uk-UA"/>
        </w:rPr>
        <w:t xml:space="preserve">18, </w:t>
      </w:r>
      <w:r w:rsidR="00A978E7">
        <w:rPr>
          <w:rFonts w:ascii="Times New Roman" w:eastAsia="Calibri" w:hAnsi="Times New Roman" w:cs="Times New Roman"/>
          <w:sz w:val="28"/>
          <w:szCs w:val="28"/>
          <w:lang w:val="en-US"/>
        </w:rPr>
        <w:t>c</w:t>
      </w:r>
      <w:r w:rsidR="00A978E7" w:rsidRPr="00A978E7">
        <w:rPr>
          <w:rFonts w:ascii="Times New Roman" w:eastAsia="Calibri" w:hAnsi="Times New Roman" w:cs="Times New Roman"/>
          <w:sz w:val="28"/>
          <w:szCs w:val="28"/>
          <w:lang w:val="uk-UA"/>
        </w:rPr>
        <w:t>. 240]</w:t>
      </w:r>
    </w:p>
    <w:p w:rsidR="00472E36" w:rsidRDefault="00472E36" w:rsidP="00E35C36">
      <w:pPr>
        <w:spacing w:after="158" w:line="360" w:lineRule="auto"/>
        <w:ind w:firstLine="708"/>
        <w:jc w:val="both"/>
        <w:rPr>
          <w:rFonts w:ascii="Times New Roman" w:eastAsia="Calibri" w:hAnsi="Times New Roman" w:cs="Times New Roman"/>
          <w:sz w:val="28"/>
          <w:szCs w:val="28"/>
          <w:lang w:val="uk-UA"/>
        </w:rPr>
      </w:pPr>
      <w:r w:rsidRPr="00472E36">
        <w:rPr>
          <w:rFonts w:ascii="Times New Roman" w:eastAsia="Calibri" w:hAnsi="Times New Roman" w:cs="Times New Roman"/>
          <w:sz w:val="28"/>
          <w:szCs w:val="28"/>
          <w:lang w:val="uk-UA"/>
        </w:rPr>
        <w:t>Чимало українців виїхали за кордон через руйнувала їх помешкань, тому житлова політика після війни має стати однією з пріоритетних.</w:t>
      </w:r>
    </w:p>
    <w:p w:rsidR="000C119A" w:rsidRDefault="00E35C36" w:rsidP="00A67CBA">
      <w:pPr>
        <w:spacing w:after="158" w:line="360" w:lineRule="auto"/>
        <w:ind w:firstLine="708"/>
        <w:jc w:val="both"/>
        <w:rPr>
          <w:rFonts w:ascii="Times New Roman" w:eastAsia="Calibri" w:hAnsi="Times New Roman" w:cs="Times New Roman"/>
          <w:sz w:val="28"/>
          <w:szCs w:val="28"/>
          <w:lang w:val="uk-UA"/>
        </w:rPr>
      </w:pPr>
      <w:r w:rsidRPr="00C56A7F">
        <w:rPr>
          <w:rFonts w:ascii="Times New Roman" w:eastAsia="Calibri" w:hAnsi="Times New Roman" w:cs="Times New Roman"/>
          <w:sz w:val="28"/>
          <w:szCs w:val="28"/>
          <w:lang w:val="uk-UA"/>
        </w:rPr>
        <w:t xml:space="preserve">В умовах надскладної </w:t>
      </w:r>
      <w:r w:rsidR="00DF72DE" w:rsidRPr="00C56A7F">
        <w:rPr>
          <w:rFonts w:ascii="Times New Roman" w:eastAsia="Calibri" w:hAnsi="Times New Roman" w:cs="Times New Roman"/>
          <w:sz w:val="28"/>
          <w:szCs w:val="28"/>
          <w:lang w:val="uk-UA"/>
        </w:rPr>
        <w:t>екон</w:t>
      </w:r>
      <w:r w:rsidR="00DF72DE">
        <w:rPr>
          <w:rFonts w:ascii="Times New Roman" w:eastAsia="Calibri" w:hAnsi="Times New Roman" w:cs="Times New Roman"/>
          <w:sz w:val="28"/>
          <w:szCs w:val="28"/>
          <w:lang w:val="uk-UA"/>
        </w:rPr>
        <w:t>о</w:t>
      </w:r>
      <w:r w:rsidR="00DF72DE" w:rsidRPr="00C56A7F">
        <w:rPr>
          <w:rFonts w:ascii="Times New Roman" w:eastAsia="Calibri" w:hAnsi="Times New Roman" w:cs="Times New Roman"/>
          <w:sz w:val="28"/>
          <w:szCs w:val="28"/>
          <w:lang w:val="uk-UA"/>
        </w:rPr>
        <w:t>мічної</w:t>
      </w:r>
      <w:r w:rsidRPr="00C56A7F">
        <w:rPr>
          <w:rFonts w:ascii="Times New Roman" w:eastAsia="Calibri" w:hAnsi="Times New Roman" w:cs="Times New Roman"/>
          <w:sz w:val="28"/>
          <w:szCs w:val="28"/>
          <w:lang w:val="uk-UA"/>
        </w:rPr>
        <w:t xml:space="preserve"> ситуації, поповнення бюджету країни шляхом зовнішнього фінансування від держав та міжнародних організацій, все більше питань виникає щодо того, як вплинути на екон</w:t>
      </w:r>
      <w:r w:rsidR="005D6238" w:rsidRPr="00C56A7F">
        <w:rPr>
          <w:rFonts w:ascii="Times New Roman" w:eastAsia="Calibri" w:hAnsi="Times New Roman" w:cs="Times New Roman"/>
          <w:sz w:val="28"/>
          <w:szCs w:val="28"/>
          <w:lang w:val="uk-UA"/>
        </w:rPr>
        <w:t>о</w:t>
      </w:r>
      <w:r w:rsidRPr="00C56A7F">
        <w:rPr>
          <w:rFonts w:ascii="Times New Roman" w:eastAsia="Calibri" w:hAnsi="Times New Roman" w:cs="Times New Roman"/>
          <w:sz w:val="28"/>
          <w:szCs w:val="28"/>
          <w:lang w:val="uk-UA"/>
        </w:rPr>
        <w:t>мічну стабілізацію власними зусиллями й повернути власних громадян для роботи та ведення бізнесу</w:t>
      </w:r>
      <w:r w:rsidR="00A67CBA">
        <w:rPr>
          <w:rFonts w:ascii="Times New Roman" w:eastAsia="Calibri" w:hAnsi="Times New Roman" w:cs="Times New Roman"/>
          <w:sz w:val="28"/>
          <w:szCs w:val="28"/>
          <w:lang w:val="uk-UA"/>
        </w:rPr>
        <w:t xml:space="preserve"> на теренах держави</w:t>
      </w:r>
      <w:r w:rsidRPr="00C56A7F">
        <w:rPr>
          <w:rFonts w:ascii="Times New Roman" w:eastAsia="Calibri" w:hAnsi="Times New Roman" w:cs="Times New Roman"/>
          <w:sz w:val="28"/>
          <w:szCs w:val="28"/>
          <w:lang w:val="uk-UA"/>
        </w:rPr>
        <w:t>.</w:t>
      </w:r>
      <w:r w:rsidR="00A67CBA">
        <w:rPr>
          <w:rFonts w:ascii="Times New Roman" w:eastAsia="Calibri" w:hAnsi="Times New Roman" w:cs="Times New Roman"/>
          <w:sz w:val="28"/>
          <w:szCs w:val="28"/>
          <w:lang w:val="uk-UA"/>
        </w:rPr>
        <w:t xml:space="preserve"> Бльшість аналітиків сходяться на думці, що до повного завершення воєнних дій, стабілізації міграційної ситуації хоба б у більш менш сприятливий стан, не буде. </w:t>
      </w:r>
    </w:p>
    <w:p w:rsidR="005D6238" w:rsidRPr="00D25CA3" w:rsidRDefault="00A67CBA" w:rsidP="00A67CBA">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цей момент мають безпосередній вплив не тільки суто інституційні чинники, погіршення соціально – економічної ситуації, що носить об’єктивний характер, а й суто соціально –</w:t>
      </w:r>
      <w:r w:rsidR="00BF5F8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психоло</w:t>
      </w:r>
      <w:r w:rsidR="00BF5F89">
        <w:rPr>
          <w:rFonts w:ascii="Times New Roman" w:eastAsia="Calibri" w:hAnsi="Times New Roman" w:cs="Times New Roman"/>
          <w:sz w:val="28"/>
          <w:szCs w:val="28"/>
          <w:lang w:val="uk-UA"/>
        </w:rPr>
        <w:t>г</w:t>
      </w:r>
      <w:r>
        <w:rPr>
          <w:rFonts w:ascii="Times New Roman" w:eastAsia="Calibri" w:hAnsi="Times New Roman" w:cs="Times New Roman"/>
          <w:sz w:val="28"/>
          <w:szCs w:val="28"/>
          <w:lang w:val="uk-UA"/>
        </w:rPr>
        <w:t>ічні моменти у настроях біженців, де в тому числі наявні настрої невпевненості, навіть відчутної соціально – психологічної фрустрації.</w:t>
      </w:r>
    </w:p>
    <w:p w:rsidR="00200CC4" w:rsidRPr="00D25CA3" w:rsidRDefault="00200CC4" w:rsidP="00A67CBA">
      <w:pPr>
        <w:spacing w:after="158" w:line="360" w:lineRule="auto"/>
        <w:ind w:firstLine="708"/>
        <w:jc w:val="both"/>
        <w:rPr>
          <w:rFonts w:ascii="Times New Roman" w:eastAsia="Calibri" w:hAnsi="Times New Roman" w:cs="Times New Roman"/>
          <w:sz w:val="28"/>
          <w:szCs w:val="28"/>
          <w:lang w:val="uk-UA"/>
        </w:rPr>
      </w:pPr>
    </w:p>
    <w:p w:rsidR="00200CC4" w:rsidRPr="00200CC4" w:rsidRDefault="00200CC4" w:rsidP="00A67CBA">
      <w:pPr>
        <w:spacing w:after="158" w:line="360" w:lineRule="auto"/>
        <w:ind w:firstLine="708"/>
        <w:jc w:val="both"/>
        <w:rPr>
          <w:rFonts w:ascii="Times New Roman" w:eastAsia="Calibri" w:hAnsi="Times New Roman" w:cs="Times New Roman"/>
          <w:b/>
          <w:sz w:val="28"/>
          <w:szCs w:val="28"/>
        </w:rPr>
      </w:pPr>
      <w:r w:rsidRPr="00200CC4">
        <w:rPr>
          <w:rFonts w:ascii="Times New Roman" w:eastAsia="Calibri" w:hAnsi="Times New Roman" w:cs="Times New Roman"/>
          <w:b/>
          <w:sz w:val="28"/>
          <w:szCs w:val="28"/>
        </w:rPr>
        <w:t>3.3. Плани</w:t>
      </w:r>
      <w:proofErr w:type="gramStart"/>
      <w:r w:rsidRPr="00200CC4">
        <w:rPr>
          <w:rFonts w:ascii="Times New Roman" w:eastAsia="Calibri" w:hAnsi="Times New Roman" w:cs="Times New Roman"/>
          <w:b/>
          <w:sz w:val="28"/>
          <w:szCs w:val="28"/>
        </w:rPr>
        <w:t xml:space="preserve"> ЄС</w:t>
      </w:r>
      <w:proofErr w:type="gramEnd"/>
      <w:r w:rsidRPr="00200CC4">
        <w:rPr>
          <w:rFonts w:ascii="Times New Roman" w:eastAsia="Calibri" w:hAnsi="Times New Roman" w:cs="Times New Roman"/>
          <w:b/>
          <w:sz w:val="28"/>
          <w:szCs w:val="28"/>
        </w:rPr>
        <w:t xml:space="preserve"> щодо перспектив перебування українців в державах ЄС</w:t>
      </w:r>
    </w:p>
    <w:p w:rsidR="001A25B9" w:rsidRDefault="00200CC4" w:rsidP="006D4441">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Міграційний потік в країни Європейського Союзу </w:t>
      </w:r>
      <w:proofErr w:type="gramStart"/>
      <w:r>
        <w:rPr>
          <w:rFonts w:ascii="Times New Roman" w:eastAsia="Calibri" w:hAnsi="Times New Roman" w:cs="Times New Roman"/>
          <w:sz w:val="28"/>
          <w:szCs w:val="28"/>
        </w:rPr>
        <w:t>п</w:t>
      </w:r>
      <w:proofErr w:type="gramEnd"/>
      <w:r>
        <w:rPr>
          <w:rFonts w:ascii="Times New Roman" w:eastAsia="Calibri" w:hAnsi="Times New Roman" w:cs="Times New Roman"/>
          <w:sz w:val="28"/>
          <w:szCs w:val="28"/>
        </w:rPr>
        <w:t>ісля початку повномасштабної війни росії проти України фактично сприяв перезавантаженню економічних систем, а також систем колективної безпеки та співробітництва між країнами на інституційному рівні. Слід відмітити, що в цілому країнам</w:t>
      </w:r>
      <w:r w:rsidR="004F3914">
        <w:rPr>
          <w:rFonts w:ascii="Times New Roman" w:eastAsia="Calibri" w:hAnsi="Times New Roman" w:cs="Times New Roman"/>
          <w:sz w:val="28"/>
          <w:szCs w:val="28"/>
        </w:rPr>
        <w:t xml:space="preserve"> Європи</w:t>
      </w:r>
      <w:r>
        <w:rPr>
          <w:rFonts w:ascii="Times New Roman" w:eastAsia="Calibri" w:hAnsi="Times New Roman" w:cs="Times New Roman"/>
          <w:sz w:val="28"/>
          <w:szCs w:val="28"/>
        </w:rPr>
        <w:t xml:space="preserve"> вдалося «пожвавити» демогр</w:t>
      </w:r>
      <w:r w:rsidR="00214D69">
        <w:rPr>
          <w:rFonts w:ascii="Times New Roman" w:eastAsia="Calibri" w:hAnsi="Times New Roman" w:cs="Times New Roman"/>
          <w:sz w:val="28"/>
          <w:szCs w:val="28"/>
        </w:rPr>
        <w:t xml:space="preserve">афічну ситуацію (у </w:t>
      </w:r>
      <w:r w:rsidR="00214D69">
        <w:rPr>
          <w:rFonts w:ascii="Times New Roman" w:eastAsia="Calibri" w:hAnsi="Times New Roman" w:cs="Times New Roman"/>
          <w:sz w:val="28"/>
          <w:szCs w:val="28"/>
        </w:rPr>
        <w:lastRenderedPageBreak/>
        <w:t>випадку Польщі населення країни зросло майже на 2 млн.</w:t>
      </w:r>
      <w:r w:rsidR="004F3914">
        <w:rPr>
          <w:rFonts w:ascii="Times New Roman" w:eastAsia="Calibri" w:hAnsi="Times New Roman" w:cs="Times New Roman"/>
          <w:sz w:val="28"/>
          <w:szCs w:val="28"/>
        </w:rPr>
        <w:t>, в Румунії  - більш ніж 102 тис</w:t>
      </w:r>
      <w:proofErr w:type="gramStart"/>
      <w:r w:rsidR="004F3914">
        <w:rPr>
          <w:rFonts w:ascii="Times New Roman" w:eastAsia="Calibri" w:hAnsi="Times New Roman" w:cs="Times New Roman"/>
          <w:sz w:val="28"/>
          <w:szCs w:val="28"/>
        </w:rPr>
        <w:t>.</w:t>
      </w:r>
      <w:proofErr w:type="gramEnd"/>
      <w:r w:rsidR="004F3914">
        <w:rPr>
          <w:rFonts w:ascii="Times New Roman" w:eastAsia="Calibri" w:hAnsi="Times New Roman" w:cs="Times New Roman"/>
          <w:sz w:val="28"/>
          <w:szCs w:val="28"/>
        </w:rPr>
        <w:t xml:space="preserve"> </w:t>
      </w:r>
      <w:proofErr w:type="gramStart"/>
      <w:r w:rsidR="004F3914">
        <w:rPr>
          <w:rFonts w:ascii="Times New Roman" w:eastAsia="Calibri" w:hAnsi="Times New Roman" w:cs="Times New Roman"/>
          <w:sz w:val="28"/>
          <w:szCs w:val="28"/>
        </w:rPr>
        <w:t>о</w:t>
      </w:r>
      <w:proofErr w:type="gramEnd"/>
      <w:r w:rsidR="004F3914">
        <w:rPr>
          <w:rFonts w:ascii="Times New Roman" w:eastAsia="Calibri" w:hAnsi="Times New Roman" w:cs="Times New Roman"/>
          <w:sz w:val="28"/>
          <w:szCs w:val="28"/>
        </w:rPr>
        <w:t>сіб</w:t>
      </w:r>
      <w:r w:rsidR="00214D69">
        <w:rPr>
          <w:rFonts w:ascii="Times New Roman" w:eastAsia="Calibri" w:hAnsi="Times New Roman" w:cs="Times New Roman"/>
          <w:sz w:val="28"/>
          <w:szCs w:val="28"/>
        </w:rPr>
        <w:t>)</w:t>
      </w:r>
      <w:r w:rsidR="006D4441">
        <w:rPr>
          <w:rFonts w:ascii="Times New Roman" w:eastAsia="Calibri" w:hAnsi="Times New Roman" w:cs="Times New Roman"/>
          <w:sz w:val="28"/>
          <w:szCs w:val="28"/>
        </w:rPr>
        <w:t xml:space="preserve">. </w:t>
      </w:r>
    </w:p>
    <w:p w:rsidR="006D4441" w:rsidRDefault="006D4441" w:rsidP="006D4441">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Українські біженці активно адаптуються до нових умов проживання, в тому числі витрачаючи кошти в </w:t>
      </w:r>
      <w:proofErr w:type="gramStart"/>
      <w:r>
        <w:rPr>
          <w:rFonts w:ascii="Times New Roman" w:eastAsia="Calibri" w:hAnsi="Times New Roman" w:cs="Times New Roman"/>
          <w:sz w:val="28"/>
          <w:szCs w:val="28"/>
        </w:rPr>
        <w:t>країнах</w:t>
      </w:r>
      <w:proofErr w:type="gramEnd"/>
      <w:r>
        <w:rPr>
          <w:rFonts w:ascii="Times New Roman" w:eastAsia="Calibri" w:hAnsi="Times New Roman" w:cs="Times New Roman"/>
          <w:sz w:val="28"/>
          <w:szCs w:val="28"/>
        </w:rPr>
        <w:t xml:space="preserve"> перебування. </w:t>
      </w:r>
      <w:proofErr w:type="gramStart"/>
      <w:r>
        <w:rPr>
          <w:rFonts w:ascii="Times New Roman" w:eastAsia="Calibri" w:hAnsi="Times New Roman" w:cs="Times New Roman"/>
          <w:sz w:val="28"/>
          <w:szCs w:val="28"/>
        </w:rPr>
        <w:t>Б</w:t>
      </w:r>
      <w:proofErr w:type="gramEnd"/>
      <w:r>
        <w:rPr>
          <w:rFonts w:ascii="Times New Roman" w:eastAsia="Calibri" w:hAnsi="Times New Roman" w:cs="Times New Roman"/>
          <w:sz w:val="28"/>
          <w:szCs w:val="28"/>
        </w:rPr>
        <w:t>ільш ніж 1 млн. біженців офіційно працевлаштовані.</w:t>
      </w:r>
    </w:p>
    <w:p w:rsidR="001A25B9" w:rsidRDefault="00654210" w:rsidP="00654210">
      <w:pPr>
        <w:spacing w:after="158" w:line="360" w:lineRule="auto"/>
        <w:ind w:firstLine="708"/>
        <w:jc w:val="both"/>
        <w:rPr>
          <w:rFonts w:ascii="Times New Roman" w:eastAsia="Calibri" w:hAnsi="Times New Roman" w:cs="Times New Roman"/>
          <w:sz w:val="28"/>
          <w:szCs w:val="28"/>
          <w:lang w:val="uk-UA"/>
        </w:rPr>
      </w:pPr>
      <w:r w:rsidRPr="00654210">
        <w:rPr>
          <w:rFonts w:ascii="Times New Roman" w:eastAsia="Calibri" w:hAnsi="Times New Roman" w:cs="Times New Roman"/>
          <w:sz w:val="28"/>
          <w:szCs w:val="28"/>
          <w:lang w:val="uk-UA"/>
        </w:rPr>
        <w:t>На відміну від 2015 р., прийом біженців війни із сусідньої України користується підтримкою серед європейців, і багато чого буде зроблено для розміщення новоприбулих</w:t>
      </w:r>
      <w:r w:rsidR="00B34E1D" w:rsidRPr="00B34E1D">
        <w:rPr>
          <w:rFonts w:ascii="Times New Roman" w:eastAsia="Calibri" w:hAnsi="Times New Roman" w:cs="Times New Roman"/>
          <w:sz w:val="28"/>
          <w:szCs w:val="28"/>
        </w:rPr>
        <w:t xml:space="preserve"> [37]</w:t>
      </w:r>
      <w:r w:rsidRPr="00654210">
        <w:rPr>
          <w:rFonts w:ascii="Times New Roman" w:eastAsia="Calibri" w:hAnsi="Times New Roman" w:cs="Times New Roman"/>
          <w:sz w:val="28"/>
          <w:szCs w:val="28"/>
          <w:lang w:val="uk-UA"/>
        </w:rPr>
        <w:t xml:space="preserve">. </w:t>
      </w:r>
    </w:p>
    <w:p w:rsidR="004F3914" w:rsidRPr="004F3914" w:rsidRDefault="004F3914" w:rsidP="00654210">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Чому такий підхід європейців став можливим</w:t>
      </w:r>
      <w:r w:rsidRPr="004F3914">
        <w:rPr>
          <w:rFonts w:ascii="Times New Roman" w:eastAsia="Calibri" w:hAnsi="Times New Roman" w:cs="Times New Roman"/>
          <w:sz w:val="28"/>
          <w:szCs w:val="28"/>
          <w:lang w:val="uk-UA"/>
        </w:rPr>
        <w:t>?</w:t>
      </w:r>
      <w:r w:rsidRPr="004F3914">
        <w:rPr>
          <w:rFonts w:ascii="Times New Roman" w:eastAsia="Calibri" w:hAnsi="Times New Roman" w:cs="Times New Roman"/>
          <w:sz w:val="28"/>
          <w:szCs w:val="28"/>
        </w:rPr>
        <w:t xml:space="preserve"> </w:t>
      </w:r>
      <w:r>
        <w:rPr>
          <w:rFonts w:ascii="Times New Roman" w:eastAsia="Calibri" w:hAnsi="Times New Roman" w:cs="Times New Roman"/>
          <w:sz w:val="28"/>
          <w:szCs w:val="28"/>
        </w:rPr>
        <w:t>Відповідь на таке вкрай серйозне питання, на наш погляд, криється у трьох основних причинах</w:t>
      </w:r>
      <w:r w:rsidRPr="004F3914">
        <w:rPr>
          <w:rFonts w:ascii="Times New Roman" w:eastAsia="Calibri" w:hAnsi="Times New Roman" w:cs="Times New Roman"/>
          <w:sz w:val="28"/>
          <w:szCs w:val="28"/>
        </w:rPr>
        <w:t>:</w:t>
      </w:r>
    </w:p>
    <w:p w:rsidR="004F3914" w:rsidRPr="00552DF4" w:rsidRDefault="004F3914" w:rsidP="00654210">
      <w:pPr>
        <w:spacing w:after="158" w:line="360" w:lineRule="auto"/>
        <w:ind w:firstLine="708"/>
        <w:jc w:val="both"/>
        <w:rPr>
          <w:rFonts w:ascii="Times New Roman" w:eastAsia="Calibri" w:hAnsi="Times New Roman" w:cs="Times New Roman"/>
          <w:sz w:val="28"/>
          <w:szCs w:val="28"/>
        </w:rPr>
      </w:pPr>
      <w:r w:rsidRPr="004F3914">
        <w:rPr>
          <w:rFonts w:ascii="Times New Roman" w:eastAsia="Calibri" w:hAnsi="Times New Roman" w:cs="Times New Roman"/>
          <w:sz w:val="28"/>
          <w:szCs w:val="28"/>
        </w:rPr>
        <w:t xml:space="preserve">1. </w:t>
      </w:r>
      <w:r>
        <w:rPr>
          <w:rFonts w:ascii="Times New Roman" w:eastAsia="Calibri" w:hAnsi="Times New Roman" w:cs="Times New Roman"/>
          <w:sz w:val="28"/>
          <w:szCs w:val="28"/>
        </w:rPr>
        <w:t xml:space="preserve">Україна стала на шлях євроінтеграції з 2014 року, тим самим зміцнивши комунікації та інфраструктуру звязків з ЄС. Надання «безвізу» активізувало </w:t>
      </w:r>
      <w:proofErr w:type="gramStart"/>
      <w:r>
        <w:rPr>
          <w:rFonts w:ascii="Times New Roman" w:eastAsia="Calibri" w:hAnsi="Times New Roman" w:cs="Times New Roman"/>
          <w:sz w:val="28"/>
          <w:szCs w:val="28"/>
        </w:rPr>
        <w:t>динаміку</w:t>
      </w:r>
      <w:proofErr w:type="gramEnd"/>
      <w:r>
        <w:rPr>
          <w:rFonts w:ascii="Times New Roman" w:eastAsia="Calibri" w:hAnsi="Times New Roman" w:cs="Times New Roman"/>
          <w:sz w:val="28"/>
          <w:szCs w:val="28"/>
        </w:rPr>
        <w:t xml:space="preserve"> українського туризму,</w:t>
      </w:r>
      <w:r w:rsidR="009E52E7">
        <w:rPr>
          <w:rFonts w:ascii="Times New Roman" w:eastAsia="Calibri" w:hAnsi="Times New Roman" w:cs="Times New Roman"/>
          <w:sz w:val="28"/>
          <w:szCs w:val="28"/>
        </w:rPr>
        <w:t xml:space="preserve"> освітніх програм для навчання </w:t>
      </w:r>
      <w:r>
        <w:rPr>
          <w:rFonts w:ascii="Times New Roman" w:eastAsia="Calibri" w:hAnsi="Times New Roman" w:cs="Times New Roman"/>
          <w:sz w:val="28"/>
          <w:szCs w:val="28"/>
        </w:rPr>
        <w:t xml:space="preserve"> </w:t>
      </w:r>
      <w:r w:rsidR="009E52E7">
        <w:rPr>
          <w:rFonts w:ascii="Times New Roman" w:eastAsia="Calibri" w:hAnsi="Times New Roman" w:cs="Times New Roman"/>
          <w:sz w:val="28"/>
          <w:szCs w:val="28"/>
        </w:rPr>
        <w:t xml:space="preserve">студентів (динамізація академічної геграфічної мобільності) </w:t>
      </w:r>
      <w:r>
        <w:rPr>
          <w:rFonts w:ascii="Times New Roman" w:eastAsia="Calibri" w:hAnsi="Times New Roman" w:cs="Times New Roman"/>
          <w:sz w:val="28"/>
          <w:szCs w:val="28"/>
        </w:rPr>
        <w:t>а проте, перш за все, трудової міграції у країни Європи (</w:t>
      </w:r>
      <w:r w:rsidR="009E52E7">
        <w:rPr>
          <w:rFonts w:ascii="Times New Roman" w:eastAsia="Calibri" w:hAnsi="Times New Roman" w:cs="Times New Roman"/>
          <w:sz w:val="28"/>
          <w:szCs w:val="28"/>
        </w:rPr>
        <w:t>українські «заробітчани»</w:t>
      </w:r>
      <w:r>
        <w:rPr>
          <w:rFonts w:ascii="Times New Roman" w:eastAsia="Calibri" w:hAnsi="Times New Roman" w:cs="Times New Roman"/>
          <w:sz w:val="28"/>
          <w:szCs w:val="28"/>
        </w:rPr>
        <w:t>)</w:t>
      </w:r>
      <w:r w:rsidR="009E52E7" w:rsidRPr="00552DF4">
        <w:rPr>
          <w:rFonts w:ascii="Times New Roman" w:eastAsia="Calibri" w:hAnsi="Times New Roman" w:cs="Times New Roman"/>
          <w:sz w:val="28"/>
          <w:szCs w:val="28"/>
        </w:rPr>
        <w:t>;</w:t>
      </w:r>
    </w:p>
    <w:p w:rsidR="00654210" w:rsidRPr="00552DF4" w:rsidRDefault="004F3914" w:rsidP="00654210">
      <w:pPr>
        <w:spacing w:after="158" w:line="360" w:lineRule="auto"/>
        <w:ind w:firstLine="708"/>
        <w:jc w:val="both"/>
        <w:rPr>
          <w:rFonts w:ascii="Times New Roman" w:eastAsia="Calibri" w:hAnsi="Times New Roman" w:cs="Times New Roman"/>
          <w:sz w:val="28"/>
          <w:szCs w:val="28"/>
        </w:rPr>
      </w:pPr>
      <w:r w:rsidRPr="00552DF4">
        <w:rPr>
          <w:rFonts w:ascii="Times New Roman" w:eastAsia="Calibri" w:hAnsi="Times New Roman" w:cs="Times New Roman"/>
          <w:sz w:val="28"/>
          <w:szCs w:val="28"/>
        </w:rPr>
        <w:t xml:space="preserve">2. </w:t>
      </w:r>
      <w:r w:rsidR="00654210" w:rsidRPr="00654210">
        <w:rPr>
          <w:rFonts w:ascii="Times New Roman" w:eastAsia="Calibri" w:hAnsi="Times New Roman" w:cs="Times New Roman"/>
          <w:sz w:val="28"/>
          <w:szCs w:val="28"/>
          <w:lang w:val="uk-UA"/>
        </w:rPr>
        <w:t>Українці мають міцні мовні та історичні зв'язки з потенційними країнами, що приймають, і, безумовно, є безневинними і нічого не підозрюваними жертвами непровокованого конфлікту, в якому багато хто заплатив високу ціну за прагнення до тісніших зв'язків з Європою.</w:t>
      </w:r>
    </w:p>
    <w:p w:rsidR="009E52E7" w:rsidRPr="009E52E7" w:rsidRDefault="009E52E7" w:rsidP="00654210">
      <w:pPr>
        <w:spacing w:after="158" w:line="360" w:lineRule="auto"/>
        <w:ind w:firstLine="708"/>
        <w:jc w:val="both"/>
        <w:rPr>
          <w:rFonts w:ascii="Times New Roman" w:eastAsia="Calibri" w:hAnsi="Times New Roman" w:cs="Times New Roman"/>
          <w:sz w:val="28"/>
          <w:szCs w:val="28"/>
        </w:rPr>
      </w:pPr>
      <w:r w:rsidRPr="00552DF4">
        <w:rPr>
          <w:rFonts w:ascii="Times New Roman" w:eastAsia="Calibri" w:hAnsi="Times New Roman" w:cs="Times New Roman"/>
          <w:sz w:val="28"/>
          <w:szCs w:val="28"/>
        </w:rPr>
        <w:t xml:space="preserve">3. </w:t>
      </w:r>
      <w:r>
        <w:rPr>
          <w:rFonts w:ascii="Times New Roman" w:eastAsia="Calibri" w:hAnsi="Times New Roman" w:cs="Times New Roman"/>
          <w:sz w:val="28"/>
          <w:szCs w:val="28"/>
        </w:rPr>
        <w:t xml:space="preserve">Наявність потужних українських діаспор у </w:t>
      </w:r>
      <w:proofErr w:type="gramStart"/>
      <w:r>
        <w:rPr>
          <w:rFonts w:ascii="Times New Roman" w:eastAsia="Calibri" w:hAnsi="Times New Roman" w:cs="Times New Roman"/>
          <w:sz w:val="28"/>
          <w:szCs w:val="28"/>
        </w:rPr>
        <w:t>країнах</w:t>
      </w:r>
      <w:proofErr w:type="gramEnd"/>
      <w:r>
        <w:rPr>
          <w:rFonts w:ascii="Times New Roman" w:eastAsia="Calibri" w:hAnsi="Times New Roman" w:cs="Times New Roman"/>
          <w:sz w:val="28"/>
          <w:szCs w:val="28"/>
        </w:rPr>
        <w:t xml:space="preserve"> Європи (які укріпили свої позиції напротязі </w:t>
      </w:r>
      <w:r>
        <w:rPr>
          <w:rFonts w:ascii="Times New Roman" w:eastAsia="Calibri" w:hAnsi="Times New Roman" w:cs="Times New Roman"/>
          <w:sz w:val="28"/>
          <w:szCs w:val="28"/>
          <w:lang w:val="en-US"/>
        </w:rPr>
        <w:t>XX</w:t>
      </w:r>
      <w:r w:rsidRPr="00552DF4">
        <w:rPr>
          <w:rFonts w:ascii="Times New Roman" w:eastAsia="Calibri" w:hAnsi="Times New Roman" w:cs="Times New Roman"/>
          <w:sz w:val="28"/>
          <w:szCs w:val="28"/>
        </w:rPr>
        <w:t xml:space="preserve"> та першого десятиліття </w:t>
      </w:r>
      <w:r>
        <w:rPr>
          <w:rFonts w:ascii="Times New Roman" w:eastAsia="Calibri" w:hAnsi="Times New Roman" w:cs="Times New Roman"/>
          <w:sz w:val="28"/>
          <w:szCs w:val="28"/>
          <w:lang w:val="en-US"/>
        </w:rPr>
        <w:t>XXI</w:t>
      </w:r>
      <w:r w:rsidRPr="00552DF4">
        <w:rPr>
          <w:rFonts w:ascii="Times New Roman" w:eastAsia="Calibri" w:hAnsi="Times New Roman" w:cs="Times New Roman"/>
          <w:sz w:val="28"/>
          <w:szCs w:val="28"/>
        </w:rPr>
        <w:t xml:space="preserve"> </w:t>
      </w:r>
      <w:r>
        <w:rPr>
          <w:rFonts w:ascii="Times New Roman" w:eastAsia="Calibri" w:hAnsi="Times New Roman" w:cs="Times New Roman"/>
          <w:sz w:val="28"/>
          <w:szCs w:val="28"/>
        </w:rPr>
        <w:t>століття)</w:t>
      </w:r>
    </w:p>
    <w:p w:rsidR="008A241C" w:rsidRDefault="006D4441" w:rsidP="006D4441">
      <w:pPr>
        <w:spacing w:after="158" w:line="360" w:lineRule="auto"/>
        <w:ind w:firstLine="708"/>
        <w:jc w:val="both"/>
        <w:rPr>
          <w:rFonts w:ascii="Times New Roman" w:eastAsia="Calibri" w:hAnsi="Times New Roman" w:cs="Times New Roman"/>
          <w:sz w:val="28"/>
          <w:szCs w:val="28"/>
        </w:rPr>
      </w:pPr>
      <w:r w:rsidRPr="00654210">
        <w:rPr>
          <w:rFonts w:ascii="Times New Roman" w:eastAsia="Calibri" w:hAnsi="Times New Roman" w:cs="Times New Roman"/>
          <w:sz w:val="28"/>
          <w:szCs w:val="28"/>
          <w:lang w:val="uk-UA"/>
        </w:rPr>
        <w:t>У сенсі стратегічних планів щодо перебування українських біженців на теренах обєднанної Європи, то слід закономірно диференціювати власне плани ЄС (інституційний або наддержавний рівень співробітництва) та, відповідно, плани національних урядів країн – членів ЄС (національний державний рівень)</w:t>
      </w:r>
      <w:r w:rsidR="00B34E1D" w:rsidRPr="00B34E1D">
        <w:rPr>
          <w:rFonts w:ascii="Times New Roman" w:eastAsia="Calibri" w:hAnsi="Times New Roman" w:cs="Times New Roman"/>
          <w:sz w:val="28"/>
          <w:szCs w:val="28"/>
        </w:rPr>
        <w:t>[26]</w:t>
      </w:r>
      <w:bookmarkStart w:id="0" w:name="_GoBack"/>
      <w:bookmarkEnd w:id="0"/>
      <w:r w:rsidR="00B27883" w:rsidRPr="00654210">
        <w:rPr>
          <w:rFonts w:ascii="Times New Roman" w:eastAsia="Calibri" w:hAnsi="Times New Roman" w:cs="Times New Roman"/>
          <w:sz w:val="28"/>
          <w:szCs w:val="28"/>
          <w:lang w:val="uk-UA"/>
        </w:rPr>
        <w:t xml:space="preserve">. </w:t>
      </w:r>
      <w:r w:rsidR="00B27883" w:rsidRPr="002F33F2">
        <w:rPr>
          <w:rFonts w:ascii="Times New Roman" w:eastAsia="Calibri" w:hAnsi="Times New Roman" w:cs="Times New Roman"/>
          <w:sz w:val="28"/>
          <w:szCs w:val="28"/>
          <w:lang w:val="uk-UA"/>
        </w:rPr>
        <w:t xml:space="preserve">Також необхідно розподіляти офіційну риторику заяв, та більшлатентний рівень загального сприйняття поточної ситуації (в тому числі у політичних колах двох таборів – євроскептиків та єврооптимістів). </w:t>
      </w:r>
      <w:r w:rsidR="00B27883">
        <w:rPr>
          <w:rFonts w:ascii="Times New Roman" w:eastAsia="Calibri" w:hAnsi="Times New Roman" w:cs="Times New Roman"/>
          <w:sz w:val="28"/>
          <w:szCs w:val="28"/>
        </w:rPr>
        <w:lastRenderedPageBreak/>
        <w:t>Крім того, є суто економічні інтереси бізнес – структур, які часто можуть не корелювати із загальнодержавними тощо.</w:t>
      </w:r>
      <w:r>
        <w:rPr>
          <w:rFonts w:ascii="Times New Roman" w:eastAsia="Calibri" w:hAnsi="Times New Roman" w:cs="Times New Roman"/>
          <w:sz w:val="28"/>
          <w:szCs w:val="28"/>
        </w:rPr>
        <w:t xml:space="preserve">  </w:t>
      </w:r>
    </w:p>
    <w:p w:rsidR="009A4A35" w:rsidRDefault="009A4A35" w:rsidP="009A4A35">
      <w:pPr>
        <w:spacing w:after="158" w:line="360" w:lineRule="auto"/>
        <w:ind w:firstLine="708"/>
        <w:jc w:val="both"/>
        <w:rPr>
          <w:rFonts w:ascii="Times New Roman" w:eastAsia="Calibri" w:hAnsi="Times New Roman" w:cs="Times New Roman"/>
          <w:sz w:val="28"/>
          <w:szCs w:val="28"/>
          <w:lang w:val="uk-UA"/>
        </w:rPr>
      </w:pPr>
      <w:r w:rsidRPr="009A4A35">
        <w:rPr>
          <w:rFonts w:ascii="Times New Roman" w:eastAsia="Calibri" w:hAnsi="Times New Roman" w:cs="Times New Roman"/>
          <w:sz w:val="28"/>
          <w:szCs w:val="28"/>
          <w:lang w:val="uk-UA"/>
        </w:rPr>
        <w:t>Союзу необхідно буде адаптувати підтримку для прифронтових країн, особливо на пізніших етапах кризи, коли буде потрібна допомога в інтеграції після вичерпання початкових ресурсів та у разі прибуття додаткової масової кількості людей. Це може статися раніше, ніж здається ймовірним</w:t>
      </w:r>
      <w:r w:rsidR="00B03E0A">
        <w:rPr>
          <w:rFonts w:ascii="Times New Roman" w:eastAsia="Calibri" w:hAnsi="Times New Roman" w:cs="Times New Roman"/>
          <w:sz w:val="28"/>
          <w:szCs w:val="28"/>
          <w:lang w:val="uk-UA"/>
        </w:rPr>
        <w:t>.</w:t>
      </w:r>
    </w:p>
    <w:p w:rsidR="009A4A35" w:rsidRPr="00654210" w:rsidRDefault="00B03E0A" w:rsidP="00654210">
      <w:pPr>
        <w:spacing w:after="158" w:line="360" w:lineRule="auto"/>
        <w:ind w:firstLine="708"/>
        <w:jc w:val="both"/>
        <w:rPr>
          <w:rFonts w:ascii="Times New Roman" w:eastAsia="Calibri" w:hAnsi="Times New Roman" w:cs="Times New Roman"/>
          <w:sz w:val="28"/>
          <w:szCs w:val="28"/>
          <w:lang w:val="uk-UA"/>
        </w:rPr>
      </w:pPr>
      <w:r w:rsidRPr="00B03E0A">
        <w:rPr>
          <w:rFonts w:ascii="Times New Roman" w:eastAsia="Calibri" w:hAnsi="Times New Roman" w:cs="Times New Roman"/>
          <w:sz w:val="28"/>
          <w:szCs w:val="28"/>
          <w:lang w:val="uk-UA"/>
        </w:rPr>
        <w:t>Ключовим питанням є тривалість біженської кризи. Можливість швидкого повернення в Україну вплине на виділення значних ресурсів ЄС для допомоги у відновленні країни, а не для підтримки прифронтових держав з ЄС в інтеграції довгострокових біженців. У будь-якому разі економічні збитки, завдані війною, доведеться долати принаймні десять років</w:t>
      </w:r>
      <w:r w:rsidR="00654210">
        <w:rPr>
          <w:rFonts w:ascii="Times New Roman" w:eastAsia="Calibri" w:hAnsi="Times New Roman" w:cs="Times New Roman"/>
          <w:sz w:val="28"/>
          <w:szCs w:val="28"/>
          <w:lang w:val="uk-UA"/>
        </w:rPr>
        <w:t xml:space="preserve"> (для окремих районів, зокрема постраждалих від підриву військами держави – терориста Каховської ГЕС, до 50 років)</w:t>
      </w:r>
      <w:r w:rsidRPr="00B03E0A">
        <w:rPr>
          <w:rFonts w:ascii="Times New Roman" w:eastAsia="Calibri" w:hAnsi="Times New Roman" w:cs="Times New Roman"/>
          <w:sz w:val="28"/>
          <w:szCs w:val="28"/>
          <w:lang w:val="uk-UA"/>
        </w:rPr>
        <w:t>, при цьому така ситуація і надалі провокуватиме активний відтік населення, який існував і останніми роками.</w:t>
      </w:r>
    </w:p>
    <w:p w:rsidR="00F70075" w:rsidRDefault="006D4441" w:rsidP="001A25B9">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цілому </w:t>
      </w:r>
      <w:r w:rsidRPr="006D4441">
        <w:rPr>
          <w:rFonts w:ascii="Times New Roman" w:eastAsia="Calibri" w:hAnsi="Times New Roman" w:cs="Times New Roman"/>
          <w:sz w:val="28"/>
          <w:szCs w:val="28"/>
          <w:lang w:val="uk-UA"/>
        </w:rPr>
        <w:t>Євросоюз готовий підтримувати Україну стільки, скільки потрібно. Механізм тимчасового захисту українців уже продовжено до березня 2024 року, а може бути продовжено і до 2025 року. Водночас застосовуватиметься скоординований підхід ЄС для забезпечення плавного переходу біженців до інших правових статусів після максимального терміну тимчасового захисту. Також надаватиметься цілеспрямована підтримка тим, хто хоче повернутися додому в Україну.</w:t>
      </w:r>
    </w:p>
    <w:p w:rsidR="001A25B9" w:rsidRDefault="001A25B9" w:rsidP="001A25B9">
      <w:pPr>
        <w:spacing w:after="158" w:line="360" w:lineRule="auto"/>
        <w:ind w:firstLine="708"/>
        <w:jc w:val="both"/>
        <w:rPr>
          <w:rFonts w:ascii="Times New Roman" w:eastAsia="Calibri" w:hAnsi="Times New Roman" w:cs="Times New Roman"/>
          <w:sz w:val="28"/>
          <w:szCs w:val="28"/>
          <w:lang w:val="uk-UA"/>
        </w:rPr>
      </w:pPr>
    </w:p>
    <w:p w:rsidR="001A25B9" w:rsidRDefault="001A25B9" w:rsidP="001A25B9">
      <w:pPr>
        <w:spacing w:after="158" w:line="360" w:lineRule="auto"/>
        <w:ind w:firstLine="708"/>
        <w:jc w:val="both"/>
        <w:rPr>
          <w:rFonts w:ascii="Times New Roman" w:eastAsia="Calibri" w:hAnsi="Times New Roman" w:cs="Times New Roman"/>
          <w:sz w:val="28"/>
          <w:szCs w:val="28"/>
          <w:lang w:val="uk-UA"/>
        </w:rPr>
      </w:pPr>
    </w:p>
    <w:p w:rsidR="001A25B9" w:rsidRDefault="001A25B9" w:rsidP="001A25B9">
      <w:pPr>
        <w:spacing w:after="158" w:line="360" w:lineRule="auto"/>
        <w:ind w:firstLine="708"/>
        <w:jc w:val="both"/>
        <w:rPr>
          <w:rFonts w:ascii="Times New Roman" w:eastAsia="Calibri" w:hAnsi="Times New Roman" w:cs="Times New Roman"/>
          <w:sz w:val="28"/>
          <w:szCs w:val="28"/>
          <w:lang w:val="uk-UA"/>
        </w:rPr>
      </w:pPr>
    </w:p>
    <w:p w:rsidR="001A25B9" w:rsidRDefault="001A25B9" w:rsidP="001A25B9">
      <w:pPr>
        <w:spacing w:after="158" w:line="360" w:lineRule="auto"/>
        <w:ind w:firstLine="708"/>
        <w:jc w:val="both"/>
        <w:rPr>
          <w:rFonts w:ascii="Times New Roman" w:eastAsia="Calibri" w:hAnsi="Times New Roman" w:cs="Times New Roman"/>
          <w:sz w:val="28"/>
          <w:szCs w:val="28"/>
          <w:lang w:val="uk-UA"/>
        </w:rPr>
      </w:pPr>
    </w:p>
    <w:p w:rsidR="005A5378" w:rsidRPr="00816CF9" w:rsidRDefault="005A5378" w:rsidP="00BF386C">
      <w:pPr>
        <w:spacing w:after="158" w:line="360" w:lineRule="auto"/>
        <w:jc w:val="both"/>
        <w:rPr>
          <w:rFonts w:ascii="Times New Roman" w:eastAsia="Calibri" w:hAnsi="Times New Roman" w:cs="Times New Roman"/>
          <w:sz w:val="28"/>
          <w:szCs w:val="28"/>
        </w:rPr>
      </w:pPr>
    </w:p>
    <w:p w:rsidR="00A17DE8" w:rsidRPr="00816CF9" w:rsidRDefault="00A17DE8" w:rsidP="00BF386C">
      <w:pPr>
        <w:spacing w:after="158" w:line="360" w:lineRule="auto"/>
        <w:jc w:val="both"/>
        <w:rPr>
          <w:rFonts w:ascii="Times New Roman" w:eastAsia="Calibri" w:hAnsi="Times New Roman" w:cs="Times New Roman"/>
          <w:sz w:val="28"/>
          <w:szCs w:val="28"/>
        </w:rPr>
      </w:pPr>
    </w:p>
    <w:p w:rsidR="00040B9E" w:rsidRDefault="00040B9E" w:rsidP="00040B9E">
      <w:pPr>
        <w:spacing w:after="158" w:line="360" w:lineRule="auto"/>
        <w:ind w:firstLine="708"/>
        <w:jc w:val="center"/>
        <w:rPr>
          <w:rFonts w:ascii="Times New Roman" w:eastAsia="Calibri" w:hAnsi="Times New Roman" w:cs="Times New Roman"/>
          <w:b/>
          <w:sz w:val="28"/>
          <w:szCs w:val="28"/>
          <w:lang w:val="uk-UA"/>
        </w:rPr>
      </w:pPr>
      <w:r w:rsidRPr="00595D35">
        <w:rPr>
          <w:rFonts w:ascii="Times New Roman" w:eastAsia="Calibri" w:hAnsi="Times New Roman" w:cs="Times New Roman"/>
          <w:b/>
          <w:sz w:val="28"/>
          <w:szCs w:val="28"/>
          <w:lang w:val="uk-UA"/>
        </w:rPr>
        <w:lastRenderedPageBreak/>
        <w:t>ВИСНОВКИ</w:t>
      </w:r>
    </w:p>
    <w:p w:rsidR="00DA73C5" w:rsidRPr="00621F13" w:rsidRDefault="00DA73C5" w:rsidP="00DA73C5">
      <w:pPr>
        <w:spacing w:after="158" w:line="360" w:lineRule="auto"/>
        <w:ind w:firstLine="708"/>
        <w:jc w:val="both"/>
        <w:rPr>
          <w:rFonts w:ascii="Times New Roman" w:eastAsia="Calibri" w:hAnsi="Times New Roman" w:cs="Times New Roman"/>
          <w:sz w:val="28"/>
          <w:szCs w:val="28"/>
          <w:lang w:val="uk-UA"/>
        </w:rPr>
      </w:pPr>
      <w:r w:rsidRPr="00621F13">
        <w:rPr>
          <w:rFonts w:ascii="Times New Roman" w:eastAsia="Calibri" w:hAnsi="Times New Roman" w:cs="Times New Roman"/>
          <w:sz w:val="28"/>
          <w:szCs w:val="28"/>
          <w:lang w:val="uk-UA"/>
        </w:rPr>
        <w:t>Сучасна ситуація</w:t>
      </w:r>
      <w:r w:rsidR="00621F13" w:rsidRPr="00621F13">
        <w:rPr>
          <w:rFonts w:ascii="Times New Roman" w:eastAsia="Calibri" w:hAnsi="Times New Roman" w:cs="Times New Roman"/>
          <w:sz w:val="28"/>
          <w:szCs w:val="28"/>
          <w:lang w:val="uk-UA"/>
        </w:rPr>
        <w:t xml:space="preserve"> повномасштабної</w:t>
      </w:r>
      <w:r w:rsidRPr="00621F13">
        <w:rPr>
          <w:rFonts w:ascii="Times New Roman" w:eastAsia="Calibri" w:hAnsi="Times New Roman" w:cs="Times New Roman"/>
          <w:sz w:val="28"/>
          <w:szCs w:val="28"/>
          <w:lang w:val="uk-UA"/>
        </w:rPr>
        <w:t xml:space="preserve"> війни вносить свої радикальні корективи у процес та особливості </w:t>
      </w:r>
      <w:r w:rsidR="003924E4">
        <w:rPr>
          <w:rFonts w:ascii="Times New Roman" w:eastAsia="Calibri" w:hAnsi="Times New Roman" w:cs="Times New Roman"/>
          <w:sz w:val="28"/>
          <w:szCs w:val="28"/>
          <w:lang w:val="uk-UA"/>
        </w:rPr>
        <w:t>міграційної політ</w:t>
      </w:r>
      <w:r w:rsidRPr="00621F13">
        <w:rPr>
          <w:rFonts w:ascii="Times New Roman" w:eastAsia="Calibri" w:hAnsi="Times New Roman" w:cs="Times New Roman"/>
          <w:sz w:val="28"/>
          <w:szCs w:val="28"/>
          <w:lang w:val="uk-UA"/>
        </w:rPr>
        <w:t>ики</w:t>
      </w:r>
      <w:r w:rsidR="003924E4">
        <w:rPr>
          <w:rFonts w:ascii="Times New Roman" w:eastAsia="Calibri" w:hAnsi="Times New Roman" w:cs="Times New Roman"/>
          <w:sz w:val="28"/>
          <w:szCs w:val="28"/>
          <w:lang w:val="uk-UA"/>
        </w:rPr>
        <w:t xml:space="preserve">. </w:t>
      </w:r>
      <w:r w:rsidRPr="00621F13">
        <w:rPr>
          <w:rFonts w:ascii="Times New Roman" w:eastAsia="Calibri" w:hAnsi="Times New Roman" w:cs="Times New Roman"/>
          <w:sz w:val="28"/>
          <w:szCs w:val="28"/>
          <w:lang w:val="uk-UA"/>
        </w:rPr>
        <w:t xml:space="preserve"> </w:t>
      </w:r>
      <w:r w:rsidR="003924E4">
        <w:rPr>
          <w:rFonts w:ascii="Times New Roman" w:eastAsia="Calibri" w:hAnsi="Times New Roman" w:cs="Times New Roman"/>
          <w:sz w:val="28"/>
          <w:szCs w:val="28"/>
          <w:lang w:val="uk-UA"/>
        </w:rPr>
        <w:t xml:space="preserve">В загальних обрисах хвиля біженців та міграційна криза в Європейському Союзі не схожі на попередні. </w:t>
      </w:r>
      <w:r w:rsidR="006D6E89">
        <w:rPr>
          <w:rFonts w:ascii="Times New Roman" w:eastAsia="Calibri" w:hAnsi="Times New Roman" w:cs="Times New Roman"/>
          <w:sz w:val="28"/>
          <w:szCs w:val="28"/>
          <w:lang w:val="uk-UA"/>
        </w:rPr>
        <w:t xml:space="preserve">Однією з вагомих відмінностей є той факт, що більшість біженців в ЄС – це </w:t>
      </w:r>
      <w:r w:rsidR="006D6E89" w:rsidRPr="006D6E89">
        <w:rPr>
          <w:rFonts w:ascii="Times New Roman" w:eastAsia="Calibri" w:hAnsi="Times New Roman" w:cs="Times New Roman"/>
          <w:sz w:val="28"/>
          <w:szCs w:val="28"/>
          <w:lang w:val="uk-UA"/>
        </w:rPr>
        <w:t>жінки працездатного віку з вищою освітою та їх діти.</w:t>
      </w:r>
    </w:p>
    <w:p w:rsidR="00040B9E" w:rsidRPr="00040B9E" w:rsidRDefault="00040B9E" w:rsidP="00040B9E">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Слід наголосити, що </w:t>
      </w:r>
      <w:r w:rsidRPr="00040B9E">
        <w:rPr>
          <w:rFonts w:ascii="Times New Roman" w:eastAsia="Calibri" w:hAnsi="Times New Roman" w:cs="Times New Roman"/>
          <w:sz w:val="28"/>
          <w:szCs w:val="28"/>
          <w:lang w:val="uk-UA"/>
        </w:rPr>
        <w:t>при збереженні базових параметрів інституту дихотомічного міжнародного захисту, що ґрунтується на двох рівнях правової протекції (міжнародному, заснованому на Конвенції про статус біженців 1951 р., та європейському, представленому переважно вторинними актами ЄС, установчими та міжнародними договорами ЄС та його держав-членів, а також практикою Європейського Суду з прав людини та Суду ЄС), відбувається сутнісна зміна парадигм у самій політиці ЄС у сфері вимушеної міграції та її правової регламентації.</w:t>
      </w:r>
    </w:p>
    <w:p w:rsidR="006364D6" w:rsidRPr="006364D6" w:rsidRDefault="006364D6" w:rsidP="006364D6">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Pr="006364D6">
        <w:rPr>
          <w:rFonts w:ascii="Times New Roman" w:eastAsia="Calibri" w:hAnsi="Times New Roman" w:cs="Times New Roman"/>
          <w:sz w:val="28"/>
          <w:szCs w:val="28"/>
          <w:lang w:val="uk-UA"/>
        </w:rPr>
        <w:t>равове забезпечення системної реформи політики ЄС у сфері вимушеної міграції все ще потребує ретельного доопрацювання у сфері забезпечення прав і свобод людини, регламентації міжнародного співробітництва ЄС з третіми державами, реформування базисних механізмів визначення відповідальних за розгляд заяв про надання притулку держав-членів ЄС, погодження з основними інституціями ЄС та державами — членами ЄС для кінцевої реалізації найбільш дієвих заходів та досягнення по-справжньому ефективної Загальної європейської системи притулку, здатної справлятися з будь-якими ситуаціями масової інтенсифікації міграційних потоків.</w:t>
      </w:r>
    </w:p>
    <w:p w:rsidR="004116A0" w:rsidRPr="004116A0" w:rsidRDefault="00023E1A" w:rsidP="004116A0">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Після початку </w:t>
      </w:r>
      <w:r w:rsidR="003924E4">
        <w:rPr>
          <w:rFonts w:ascii="Times New Roman" w:eastAsia="Calibri" w:hAnsi="Times New Roman" w:cs="Times New Roman"/>
          <w:sz w:val="28"/>
          <w:szCs w:val="28"/>
          <w:lang w:val="uk-UA"/>
        </w:rPr>
        <w:t xml:space="preserve">повномасштабного вторгнення </w:t>
      </w:r>
      <w:r>
        <w:rPr>
          <w:rFonts w:ascii="Times New Roman" w:eastAsia="Calibri" w:hAnsi="Times New Roman" w:cs="Times New Roman"/>
          <w:sz w:val="28"/>
          <w:szCs w:val="28"/>
          <w:lang w:val="uk-UA"/>
        </w:rPr>
        <w:t xml:space="preserve">росії </w:t>
      </w:r>
      <w:r w:rsidR="003924E4">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 xml:space="preserve"> Україн</w:t>
      </w:r>
      <w:r w:rsidR="003924E4">
        <w:rPr>
          <w:rFonts w:ascii="Times New Roman" w:eastAsia="Calibri" w:hAnsi="Times New Roman" w:cs="Times New Roman"/>
          <w:sz w:val="28"/>
          <w:szCs w:val="28"/>
          <w:lang w:val="uk-UA"/>
        </w:rPr>
        <w:t>у практично</w:t>
      </w:r>
      <w:r>
        <w:rPr>
          <w:rFonts w:ascii="Times New Roman" w:eastAsia="Calibri" w:hAnsi="Times New Roman" w:cs="Times New Roman"/>
          <w:sz w:val="28"/>
          <w:szCs w:val="28"/>
          <w:lang w:val="uk-UA"/>
        </w:rPr>
        <w:t xml:space="preserve"> всі європейські країни проявили високий рівень солідарності з українськи</w:t>
      </w:r>
      <w:r w:rsidR="003924E4">
        <w:rPr>
          <w:rFonts w:ascii="Times New Roman" w:eastAsia="Calibri" w:hAnsi="Times New Roman" w:cs="Times New Roman"/>
          <w:sz w:val="28"/>
          <w:szCs w:val="28"/>
          <w:lang w:val="uk-UA"/>
        </w:rPr>
        <w:t>м</w:t>
      </w:r>
      <w:r>
        <w:rPr>
          <w:rFonts w:ascii="Times New Roman" w:eastAsia="Calibri" w:hAnsi="Times New Roman" w:cs="Times New Roman"/>
          <w:sz w:val="28"/>
          <w:szCs w:val="28"/>
          <w:lang w:val="uk-UA"/>
        </w:rPr>
        <w:t xml:space="preserve"> народом.</w:t>
      </w:r>
      <w:r w:rsidR="004116A0" w:rsidRPr="004116A0">
        <w:rPr>
          <w:rFonts w:ascii="inherit" w:eastAsia="Times New Roman" w:hAnsi="inherit" w:cs="Courier New"/>
          <w:color w:val="202124"/>
          <w:sz w:val="42"/>
          <w:szCs w:val="42"/>
          <w:lang w:val="uk-UA" w:eastAsia="ru-RU"/>
        </w:rPr>
        <w:t xml:space="preserve"> </w:t>
      </w:r>
      <w:r w:rsidR="004116A0" w:rsidRPr="004116A0">
        <w:rPr>
          <w:rFonts w:ascii="Times New Roman" w:eastAsia="Calibri" w:hAnsi="Times New Roman" w:cs="Times New Roman"/>
          <w:sz w:val="28"/>
          <w:szCs w:val="28"/>
          <w:lang w:val="uk-UA"/>
        </w:rPr>
        <w:t xml:space="preserve">Після війн на Балканах у 1990-х та на початку 2000-х у Євросоюзі ухвалили Директиву про тимчасовий захист (ДВЗ). Її розробили </w:t>
      </w:r>
      <w:r w:rsidR="004116A0" w:rsidRPr="004116A0">
        <w:rPr>
          <w:rFonts w:ascii="Times New Roman" w:eastAsia="Calibri" w:hAnsi="Times New Roman" w:cs="Times New Roman"/>
          <w:sz w:val="28"/>
          <w:szCs w:val="28"/>
          <w:lang w:val="uk-UA"/>
        </w:rPr>
        <w:lastRenderedPageBreak/>
        <w:t>для ситуацій масового надходження біженців на територію ЄС. Ідея механізму - не допустити навантаження систем надання притулку, адже вони не в змозі швидко обробити сотні тисяч чи мільйони прохань.</w:t>
      </w:r>
    </w:p>
    <w:p w:rsidR="00211121" w:rsidRDefault="00023E1A" w:rsidP="00AE692C">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023E1A">
        <w:rPr>
          <w:rFonts w:ascii="Times New Roman" w:eastAsia="Calibri" w:hAnsi="Times New Roman" w:cs="Times New Roman"/>
          <w:sz w:val="28"/>
          <w:szCs w:val="28"/>
          <w:lang w:val="uk-UA"/>
        </w:rPr>
        <w:t>Вперше</w:t>
      </w:r>
      <w:r>
        <w:rPr>
          <w:rFonts w:ascii="Times New Roman" w:eastAsia="Calibri" w:hAnsi="Times New Roman" w:cs="Times New Roman"/>
          <w:sz w:val="28"/>
          <w:szCs w:val="28"/>
          <w:lang w:val="uk-UA"/>
        </w:rPr>
        <w:t xml:space="preserve"> прийняту ще 2001 року</w:t>
      </w:r>
      <w:r w:rsidRPr="00023E1A">
        <w:rPr>
          <w:rFonts w:ascii="Times New Roman" w:eastAsia="Calibri" w:hAnsi="Times New Roman" w:cs="Times New Roman"/>
          <w:sz w:val="28"/>
          <w:szCs w:val="28"/>
          <w:lang w:val="uk-UA"/>
        </w:rPr>
        <w:t xml:space="preserve"> Директиву активували 3 березня 2022 року, після того, як у ЄС </w:t>
      </w:r>
      <w:r>
        <w:rPr>
          <w:rFonts w:ascii="Times New Roman" w:eastAsia="Calibri" w:hAnsi="Times New Roman" w:cs="Times New Roman"/>
          <w:sz w:val="28"/>
          <w:szCs w:val="28"/>
          <w:lang w:val="uk-UA"/>
        </w:rPr>
        <w:t>отримав</w:t>
      </w:r>
      <w:r w:rsidRPr="00023E1A">
        <w:rPr>
          <w:rFonts w:ascii="Times New Roman" w:eastAsia="Calibri" w:hAnsi="Times New Roman" w:cs="Times New Roman"/>
          <w:sz w:val="28"/>
          <w:szCs w:val="28"/>
          <w:lang w:val="uk-UA"/>
        </w:rPr>
        <w:t xml:space="preserve"> потік переселенців із охопленої війною України. </w:t>
      </w:r>
    </w:p>
    <w:p w:rsidR="00023E1A" w:rsidRDefault="00023E1A" w:rsidP="00AE692C">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Слід наголосити, що власне т</w:t>
      </w:r>
      <w:r w:rsidRPr="00023E1A">
        <w:rPr>
          <w:rFonts w:ascii="Times New Roman" w:eastAsia="Calibri" w:hAnsi="Times New Roman" w:cs="Times New Roman"/>
          <w:sz w:val="28"/>
          <w:szCs w:val="28"/>
          <w:lang w:val="uk-UA"/>
        </w:rPr>
        <w:t>имчасовий захист надають на рік та продовжують автоматично у разі продовження війни. Країни ЄС можуть надавати або європейський тимчасовий захист, або аналогічний статус відповідно до національного законодавства. (Директива гарантує право на проживання, соціальну та медичну допомогу, дає можливість знайти роботу, відкрити рахунок у банку та відправити дітей на навчання</w:t>
      </w:r>
      <w:r>
        <w:rPr>
          <w:rFonts w:ascii="Times New Roman" w:eastAsia="Calibri" w:hAnsi="Times New Roman" w:cs="Times New Roman"/>
          <w:sz w:val="28"/>
          <w:szCs w:val="28"/>
          <w:lang w:val="uk-UA"/>
        </w:rPr>
        <w:t>)</w:t>
      </w:r>
      <w:r w:rsidRPr="00023E1A">
        <w:rPr>
          <w:rFonts w:ascii="Times New Roman" w:eastAsia="Calibri" w:hAnsi="Times New Roman" w:cs="Times New Roman"/>
          <w:sz w:val="28"/>
          <w:szCs w:val="28"/>
          <w:lang w:val="uk-UA"/>
        </w:rPr>
        <w:t>.</w:t>
      </w:r>
    </w:p>
    <w:p w:rsidR="00AE692C" w:rsidRDefault="00023E1A" w:rsidP="00AE692C">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цілому </w:t>
      </w:r>
      <w:r w:rsidR="00AE692C" w:rsidRPr="00AE692C">
        <w:rPr>
          <w:rFonts w:ascii="Times New Roman" w:eastAsia="Calibri" w:hAnsi="Times New Roman" w:cs="Times New Roman"/>
          <w:sz w:val="28"/>
          <w:szCs w:val="28"/>
          <w:lang w:val="uk-UA"/>
        </w:rPr>
        <w:t xml:space="preserve">Європейський Союз надав українським вимушеним переселенцям право на проживання та роботу в усіх 27 країнах ЄС протягом трьох років. Вони також отримали право на соціальні виплати, медичну допомогу та доступ до шкільної освіти. </w:t>
      </w:r>
    </w:p>
    <w:p w:rsidR="00E41A2B" w:rsidRDefault="00E41A2B" w:rsidP="00AE692C">
      <w:pPr>
        <w:spacing w:after="158" w:line="360" w:lineRule="auto"/>
        <w:ind w:firstLine="708"/>
        <w:jc w:val="both"/>
        <w:rPr>
          <w:rFonts w:ascii="Times New Roman" w:eastAsia="Calibri" w:hAnsi="Times New Roman" w:cs="Times New Roman"/>
          <w:sz w:val="28"/>
          <w:szCs w:val="28"/>
          <w:lang w:val="uk-UA"/>
        </w:rPr>
      </w:pPr>
      <w:r w:rsidRPr="00E41A2B">
        <w:rPr>
          <w:rFonts w:ascii="Times New Roman" w:eastAsia="Calibri" w:hAnsi="Times New Roman" w:cs="Times New Roman"/>
          <w:sz w:val="28"/>
          <w:szCs w:val="28"/>
        </w:rPr>
        <w:t xml:space="preserve">За даними Управління верховного комісара ООН у справах біженців (UNHCR), статус тимчасового захисту у країнах Європи до 3 січня 2023 року отримали близько 4,9 </w:t>
      </w:r>
      <w:proofErr w:type="gramStart"/>
      <w:r w:rsidRPr="00E41A2B">
        <w:rPr>
          <w:rFonts w:ascii="Times New Roman" w:eastAsia="Calibri" w:hAnsi="Times New Roman" w:cs="Times New Roman"/>
          <w:sz w:val="28"/>
          <w:szCs w:val="28"/>
        </w:rPr>
        <w:t>млн</w:t>
      </w:r>
      <w:proofErr w:type="gramEnd"/>
      <w:r w:rsidRPr="00E41A2B">
        <w:rPr>
          <w:rFonts w:ascii="Times New Roman" w:eastAsia="Calibri" w:hAnsi="Times New Roman" w:cs="Times New Roman"/>
          <w:sz w:val="28"/>
          <w:szCs w:val="28"/>
        </w:rPr>
        <w:t xml:space="preserve"> українських біженців. Це близько 1% від населення країн Євросоюзу.</w:t>
      </w:r>
      <w:r w:rsidR="00F2509A">
        <w:rPr>
          <w:rFonts w:ascii="Times New Roman" w:eastAsia="Calibri" w:hAnsi="Times New Roman" w:cs="Times New Roman"/>
          <w:sz w:val="28"/>
          <w:szCs w:val="28"/>
        </w:rPr>
        <w:t xml:space="preserve"> У цьому контексті деякі країни європейського простору зацікавлені у подальшому інкорпоруванні біженців у власні </w:t>
      </w:r>
      <w:proofErr w:type="gramStart"/>
      <w:r w:rsidR="00F2509A">
        <w:rPr>
          <w:rFonts w:ascii="Times New Roman" w:eastAsia="Calibri" w:hAnsi="Times New Roman" w:cs="Times New Roman"/>
          <w:sz w:val="28"/>
          <w:szCs w:val="28"/>
        </w:rPr>
        <w:t>соц</w:t>
      </w:r>
      <w:proofErr w:type="gramEnd"/>
      <w:r w:rsidR="00F2509A">
        <w:rPr>
          <w:rFonts w:ascii="Times New Roman" w:eastAsia="Calibri" w:hAnsi="Times New Roman" w:cs="Times New Roman"/>
          <w:sz w:val="28"/>
          <w:szCs w:val="28"/>
        </w:rPr>
        <w:t>іальні системи. Причною цього є головна специфічна проблема демографії – старіння населення.</w:t>
      </w:r>
    </w:p>
    <w:p w:rsidR="006D6E89" w:rsidRDefault="006D6E89" w:rsidP="00AE692C">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Щодо економічного та соціокультурного «бекграунду», то результати міграційної хвилі в ЄС можна в повній мірі оцінювати як амбівалентні для приймаючих країн (наслідки мають як негативні, так і власне, позитивні сторони).</w:t>
      </w:r>
    </w:p>
    <w:p w:rsidR="006D6E89" w:rsidRPr="00AB6714" w:rsidRDefault="006D6E89" w:rsidP="00AE692C">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lastRenderedPageBreak/>
        <w:t>По – перше, соціокультурна</w:t>
      </w:r>
      <w:r w:rsidR="00AB6714">
        <w:rPr>
          <w:rFonts w:ascii="Times New Roman" w:eastAsia="Calibri" w:hAnsi="Times New Roman" w:cs="Times New Roman"/>
          <w:sz w:val="28"/>
          <w:szCs w:val="28"/>
          <w:lang w:val="uk-UA"/>
        </w:rPr>
        <w:t xml:space="preserve"> (цивілізаційна)</w:t>
      </w:r>
      <w:r>
        <w:rPr>
          <w:rFonts w:ascii="Times New Roman" w:eastAsia="Calibri" w:hAnsi="Times New Roman" w:cs="Times New Roman"/>
          <w:sz w:val="28"/>
          <w:szCs w:val="28"/>
          <w:lang w:val="uk-UA"/>
        </w:rPr>
        <w:t xml:space="preserve"> спорідненість біженців з деякими приймаючими країнами (Польща, Чехія, Словаччина тощо)</w:t>
      </w:r>
      <w:r w:rsidR="00AB6714" w:rsidRPr="00AB6714">
        <w:rPr>
          <w:rFonts w:ascii="Times New Roman" w:eastAsia="Calibri" w:hAnsi="Times New Roman" w:cs="Times New Roman"/>
          <w:sz w:val="28"/>
          <w:szCs w:val="28"/>
        </w:rPr>
        <w:t>;</w:t>
      </w:r>
    </w:p>
    <w:p w:rsidR="00AB6714" w:rsidRDefault="00AB6714" w:rsidP="00AE692C">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По – друге, відносно легке інкорпорування в економічні систему через наявність освіти, неохідних професійних навичок, та в окремих випадках, наявність бізнесових та інших соціальних звязків через попередню трудову міграцію.</w:t>
      </w:r>
    </w:p>
    <w:p w:rsidR="00431A43" w:rsidRDefault="00AB6714" w:rsidP="00AE692C">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П</w:t>
      </w:r>
      <w:r w:rsidR="005B46DD">
        <w:rPr>
          <w:rFonts w:ascii="Times New Roman" w:eastAsia="Calibri" w:hAnsi="Times New Roman" w:cs="Times New Roman"/>
          <w:sz w:val="28"/>
          <w:szCs w:val="28"/>
        </w:rPr>
        <w:t>о – третє, пожвавлення економіки країн, які приймають українських біженців з лютого – березня 2022 року.</w:t>
      </w:r>
      <w:r w:rsidR="00780E0B">
        <w:rPr>
          <w:rFonts w:ascii="Times New Roman" w:eastAsia="Calibri" w:hAnsi="Times New Roman" w:cs="Times New Roman"/>
          <w:sz w:val="28"/>
          <w:szCs w:val="28"/>
        </w:rPr>
        <w:t xml:space="preserve"> Так, згідно даних Нацбанку України, біженці сприяли динамізації економік приймаючих </w:t>
      </w:r>
      <w:proofErr w:type="gramStart"/>
      <w:r w:rsidR="00780E0B">
        <w:rPr>
          <w:rFonts w:ascii="Times New Roman" w:eastAsia="Calibri" w:hAnsi="Times New Roman" w:cs="Times New Roman"/>
          <w:sz w:val="28"/>
          <w:szCs w:val="28"/>
        </w:rPr>
        <w:t>країн</w:t>
      </w:r>
      <w:proofErr w:type="gramEnd"/>
      <w:r w:rsidR="00780E0B">
        <w:rPr>
          <w:rFonts w:ascii="Times New Roman" w:eastAsia="Calibri" w:hAnsi="Times New Roman" w:cs="Times New Roman"/>
          <w:sz w:val="28"/>
          <w:szCs w:val="28"/>
        </w:rPr>
        <w:t>, фактично врятували їх від кризи.</w:t>
      </w:r>
    </w:p>
    <w:p w:rsidR="00211121" w:rsidRDefault="00780E0B" w:rsidP="00AE692C">
      <w:pPr>
        <w:spacing w:after="158"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96182B">
        <w:rPr>
          <w:rFonts w:ascii="Times New Roman" w:eastAsia="Calibri" w:hAnsi="Times New Roman" w:cs="Times New Roman"/>
          <w:sz w:val="28"/>
          <w:szCs w:val="28"/>
        </w:rPr>
        <w:t xml:space="preserve">За даннми ЄЦБ (Європейського Центрального Банку) </w:t>
      </w:r>
      <w:r w:rsidR="0096182B" w:rsidRPr="0096182B">
        <w:rPr>
          <w:rFonts w:ascii="Times New Roman" w:eastAsia="Calibri" w:hAnsi="Times New Roman" w:cs="Times New Roman"/>
          <w:sz w:val="28"/>
          <w:szCs w:val="28"/>
        </w:rPr>
        <w:t xml:space="preserve">від 25% до 55% українських вимушених мігрантів працевлаштуються або активно шукатимуть роботу в країнах-реципієнтах. Це збільшить робочу силу ЄС на 0,2-0,8% або на 0,3-1,3 </w:t>
      </w:r>
      <w:proofErr w:type="gramStart"/>
      <w:r w:rsidR="0096182B" w:rsidRPr="0096182B">
        <w:rPr>
          <w:rFonts w:ascii="Times New Roman" w:eastAsia="Calibri" w:hAnsi="Times New Roman" w:cs="Times New Roman"/>
          <w:sz w:val="28"/>
          <w:szCs w:val="28"/>
        </w:rPr>
        <w:t>млн</w:t>
      </w:r>
      <w:proofErr w:type="gramEnd"/>
      <w:r w:rsidR="0096182B" w:rsidRPr="0096182B">
        <w:rPr>
          <w:rFonts w:ascii="Times New Roman" w:eastAsia="Calibri" w:hAnsi="Times New Roman" w:cs="Times New Roman"/>
          <w:sz w:val="28"/>
          <w:szCs w:val="28"/>
        </w:rPr>
        <w:t xml:space="preserve"> осіб.</w:t>
      </w:r>
    </w:p>
    <w:p w:rsidR="00AB6714" w:rsidRPr="00AB6714" w:rsidRDefault="00780E0B" w:rsidP="00AE692C">
      <w:pPr>
        <w:spacing w:after="158" w:line="360" w:lineRule="auto"/>
        <w:ind w:firstLine="708"/>
        <w:jc w:val="both"/>
        <w:rPr>
          <w:rFonts w:ascii="Times New Roman" w:eastAsia="Calibri" w:hAnsi="Times New Roman" w:cs="Times New Roman"/>
          <w:sz w:val="28"/>
          <w:szCs w:val="28"/>
        </w:rPr>
      </w:pPr>
      <w:proofErr w:type="gramStart"/>
      <w:r>
        <w:rPr>
          <w:rFonts w:ascii="Times New Roman" w:eastAsia="Calibri" w:hAnsi="Times New Roman" w:cs="Times New Roman"/>
          <w:sz w:val="28"/>
          <w:szCs w:val="28"/>
        </w:rPr>
        <w:t>Кр</w:t>
      </w:r>
      <w:proofErr w:type="gramEnd"/>
      <w:r>
        <w:rPr>
          <w:rFonts w:ascii="Times New Roman" w:eastAsia="Calibri" w:hAnsi="Times New Roman" w:cs="Times New Roman"/>
          <w:sz w:val="28"/>
          <w:szCs w:val="28"/>
        </w:rPr>
        <w:t>ім того, слід враховувати швидкість соціальної та соціально – професійної адаптації українців, які влаштовуються на офіційну роботу, відповідно платять податки державі. Важливим є той факт, що українці активн витрачають власні кошти в європейських країнах, роблять капіталовкладення, намаються створити власний бізнес.</w:t>
      </w:r>
    </w:p>
    <w:p w:rsidR="00431A43" w:rsidRDefault="00AE692C" w:rsidP="00AE692C">
      <w:pPr>
        <w:spacing w:after="158" w:line="360" w:lineRule="auto"/>
        <w:ind w:firstLine="708"/>
        <w:jc w:val="both"/>
        <w:rPr>
          <w:rFonts w:ascii="Times New Roman" w:eastAsia="Calibri" w:hAnsi="Times New Roman" w:cs="Times New Roman"/>
          <w:sz w:val="28"/>
          <w:szCs w:val="28"/>
          <w:lang w:val="uk-UA"/>
        </w:rPr>
      </w:pPr>
      <w:r w:rsidRPr="00AE692C">
        <w:rPr>
          <w:rFonts w:ascii="Times New Roman" w:eastAsia="Calibri" w:hAnsi="Times New Roman" w:cs="Times New Roman"/>
          <w:sz w:val="28"/>
          <w:szCs w:val="28"/>
          <w:lang w:val="uk-UA"/>
        </w:rPr>
        <w:t>Деяким європейським країнам виявилося тяжко впоратися з кількістю українських біженців. Польща та Молдова, які прийняли найбільшу кількість українських біженців щодо чисельності власного населення, попросили про міжнародну фінансову підтримку.</w:t>
      </w:r>
      <w:r w:rsidR="00CC6805">
        <w:rPr>
          <w:rFonts w:ascii="Times New Roman" w:eastAsia="Calibri" w:hAnsi="Times New Roman" w:cs="Times New Roman"/>
          <w:sz w:val="28"/>
          <w:szCs w:val="28"/>
          <w:lang w:val="uk-UA"/>
        </w:rPr>
        <w:t xml:space="preserve"> </w:t>
      </w:r>
    </w:p>
    <w:p w:rsidR="00AE692C" w:rsidRPr="00CC6805" w:rsidRDefault="00CC6805" w:rsidP="00AE692C">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Наприклад,</w:t>
      </w:r>
      <w:r w:rsidR="00AE692C">
        <w:rPr>
          <w:rFonts w:ascii="Times New Roman" w:eastAsia="Calibri" w:hAnsi="Times New Roman" w:cs="Times New Roman"/>
          <w:sz w:val="28"/>
          <w:szCs w:val="28"/>
          <w:lang w:val="uk-UA"/>
        </w:rPr>
        <w:t xml:space="preserve"> </w:t>
      </w:r>
      <w:r w:rsidRPr="00CC6805">
        <w:rPr>
          <w:rFonts w:ascii="Times New Roman" w:eastAsia="Calibri" w:hAnsi="Times New Roman" w:cs="Times New Roman"/>
          <w:sz w:val="28"/>
          <w:szCs w:val="28"/>
          <w:lang w:val="uk-UA"/>
        </w:rPr>
        <w:t xml:space="preserve">у Польщі </w:t>
      </w:r>
      <w:r>
        <w:rPr>
          <w:rFonts w:ascii="Times New Roman" w:eastAsia="Calibri" w:hAnsi="Times New Roman" w:cs="Times New Roman"/>
          <w:sz w:val="28"/>
          <w:szCs w:val="28"/>
          <w:lang w:val="uk-UA"/>
        </w:rPr>
        <w:t xml:space="preserve">в цілому </w:t>
      </w:r>
      <w:r w:rsidRPr="00CC6805">
        <w:rPr>
          <w:rFonts w:ascii="Times New Roman" w:eastAsia="Calibri" w:hAnsi="Times New Roman" w:cs="Times New Roman"/>
          <w:sz w:val="28"/>
          <w:szCs w:val="28"/>
          <w:lang w:val="uk-UA"/>
        </w:rPr>
        <w:t>видатки на освіту для майже 560 тис зареєстрованих там</w:t>
      </w:r>
      <w:r>
        <w:rPr>
          <w:rFonts w:ascii="Times New Roman" w:eastAsia="Calibri" w:hAnsi="Times New Roman" w:cs="Times New Roman"/>
          <w:sz w:val="28"/>
          <w:szCs w:val="28"/>
          <w:lang w:val="uk-UA"/>
        </w:rPr>
        <w:t xml:space="preserve"> офіційно з відповідним статусом</w:t>
      </w:r>
      <w:r w:rsidRPr="00CC6805">
        <w:rPr>
          <w:rFonts w:ascii="Times New Roman" w:eastAsia="Calibri" w:hAnsi="Times New Roman" w:cs="Times New Roman"/>
          <w:sz w:val="28"/>
          <w:szCs w:val="28"/>
          <w:lang w:val="uk-UA"/>
        </w:rPr>
        <w:t xml:space="preserve"> українських дітей становлять 2,2 млрд євро, а витрати на їх медичне забезпечення оцінюються 1,5 млрд євро</w:t>
      </w:r>
      <w:r>
        <w:rPr>
          <w:rFonts w:ascii="Times New Roman" w:eastAsia="Calibri" w:hAnsi="Times New Roman" w:cs="Times New Roman"/>
          <w:sz w:val="28"/>
          <w:szCs w:val="28"/>
          <w:lang w:val="uk-UA"/>
        </w:rPr>
        <w:t xml:space="preserve">. </w:t>
      </w:r>
    </w:p>
    <w:p w:rsidR="00780E0B" w:rsidRDefault="00AE692C" w:rsidP="00211121">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У цьому випадку більш тяжким э становище Молдови (у порівнянні не є країною – членом Європейського Союзу, не має відповідних фінансово – економічних можливостей для забезпечення всіх наявних птреб біженців з території України.</w:t>
      </w:r>
    </w:p>
    <w:p w:rsidR="00B934C7" w:rsidRPr="002C786D" w:rsidRDefault="00595E9F" w:rsidP="00211121">
      <w:pPr>
        <w:spacing w:after="158" w:line="360" w:lineRule="auto"/>
        <w:ind w:firstLine="708"/>
        <w:jc w:val="both"/>
        <w:rPr>
          <w:rFonts w:ascii="Times New Roman" w:eastAsia="Calibri" w:hAnsi="Times New Roman" w:cs="Times New Roman"/>
          <w:sz w:val="28"/>
          <w:szCs w:val="28"/>
        </w:rPr>
      </w:pPr>
      <w:r w:rsidRPr="00D25CA3">
        <w:rPr>
          <w:rFonts w:ascii="Times New Roman" w:eastAsia="Calibri" w:hAnsi="Times New Roman" w:cs="Times New Roman"/>
          <w:sz w:val="28"/>
          <w:szCs w:val="28"/>
          <w:lang w:val="uk-UA"/>
        </w:rPr>
        <w:t>Необхідно зважити, той факт, що статистика міграційних потоків з України сутнісно має катастрофічний характер</w:t>
      </w:r>
      <w:r w:rsidR="00D25CA3" w:rsidRPr="00D25CA3">
        <w:rPr>
          <w:rFonts w:ascii="Times New Roman" w:eastAsia="Calibri" w:hAnsi="Times New Roman" w:cs="Times New Roman"/>
          <w:sz w:val="28"/>
          <w:szCs w:val="28"/>
          <w:lang w:val="uk-UA"/>
        </w:rPr>
        <w:t xml:space="preserve"> </w:t>
      </w:r>
      <w:r w:rsidR="00D25CA3">
        <w:rPr>
          <w:rFonts w:ascii="Times New Roman" w:eastAsia="Calibri" w:hAnsi="Times New Roman" w:cs="Times New Roman"/>
          <w:sz w:val="28"/>
          <w:szCs w:val="28"/>
        </w:rPr>
        <w:t>за всіма основними показниками</w:t>
      </w:r>
      <w:r w:rsidRPr="00D25CA3">
        <w:rPr>
          <w:rFonts w:ascii="Times New Roman" w:eastAsia="Calibri" w:hAnsi="Times New Roman" w:cs="Times New Roman"/>
          <w:sz w:val="28"/>
          <w:szCs w:val="28"/>
          <w:lang w:val="uk-UA"/>
        </w:rPr>
        <w:t>.</w:t>
      </w:r>
      <w:r w:rsidR="00D25CA3">
        <w:rPr>
          <w:rFonts w:ascii="Times New Roman" w:eastAsia="Calibri" w:hAnsi="Times New Roman" w:cs="Times New Roman"/>
          <w:sz w:val="28"/>
          <w:szCs w:val="28"/>
          <w:lang w:val="uk-UA"/>
        </w:rPr>
        <w:t xml:space="preserve"> З даними Українського інституту майбутнього сьогодні в нашій країні проживає лише 29 млн</w:t>
      </w:r>
      <w:r w:rsidR="00B934C7" w:rsidRPr="00B934C7">
        <w:rPr>
          <w:rFonts w:ascii="Times New Roman" w:eastAsia="Calibri" w:hAnsi="Times New Roman" w:cs="Times New Roman"/>
          <w:sz w:val="28"/>
          <w:szCs w:val="28"/>
        </w:rPr>
        <w:t>.</w:t>
      </w:r>
      <w:r w:rsidR="00D25CA3">
        <w:rPr>
          <w:rFonts w:ascii="Times New Roman" w:eastAsia="Calibri" w:hAnsi="Times New Roman" w:cs="Times New Roman"/>
          <w:sz w:val="28"/>
          <w:szCs w:val="28"/>
          <w:lang w:val="uk-UA"/>
        </w:rPr>
        <w:t xml:space="preserve"> </w:t>
      </w:r>
      <w:r w:rsidR="00D25CA3" w:rsidRPr="00D25CA3">
        <w:rPr>
          <w:rFonts w:ascii="Times New Roman" w:eastAsia="Calibri" w:hAnsi="Times New Roman" w:cs="Times New Roman"/>
          <w:sz w:val="28"/>
          <w:szCs w:val="28"/>
        </w:rPr>
        <w:t>[</w:t>
      </w:r>
      <w:r w:rsidR="005A5378">
        <w:rPr>
          <w:rFonts w:ascii="Times New Roman" w:eastAsia="Calibri" w:hAnsi="Times New Roman" w:cs="Times New Roman"/>
          <w:sz w:val="28"/>
          <w:szCs w:val="28"/>
        </w:rPr>
        <w:t>1</w:t>
      </w:r>
      <w:r w:rsidR="00D25CA3" w:rsidRPr="00D25CA3">
        <w:rPr>
          <w:rFonts w:ascii="Times New Roman" w:eastAsia="Calibri" w:hAnsi="Times New Roman" w:cs="Times New Roman"/>
          <w:sz w:val="28"/>
          <w:szCs w:val="28"/>
        </w:rPr>
        <w:t>]</w:t>
      </w:r>
      <w:r w:rsidR="00D25CA3">
        <w:rPr>
          <w:rFonts w:ascii="Times New Roman" w:eastAsia="Calibri" w:hAnsi="Times New Roman" w:cs="Times New Roman"/>
          <w:sz w:val="28"/>
          <w:szCs w:val="28"/>
          <w:lang w:val="uk-UA"/>
        </w:rPr>
        <w:t>.</w:t>
      </w:r>
      <w:r w:rsidRPr="00D25CA3">
        <w:rPr>
          <w:rFonts w:ascii="Times New Roman" w:eastAsia="Calibri" w:hAnsi="Times New Roman" w:cs="Times New Roman"/>
          <w:sz w:val="28"/>
          <w:szCs w:val="28"/>
          <w:lang w:val="uk-UA"/>
        </w:rPr>
        <w:t xml:space="preserve"> </w:t>
      </w:r>
    </w:p>
    <w:p w:rsidR="00B934C7" w:rsidRDefault="00595E9F" w:rsidP="00211121">
      <w:pPr>
        <w:spacing w:after="158" w:line="360" w:lineRule="auto"/>
        <w:ind w:firstLine="708"/>
        <w:jc w:val="both"/>
        <w:rPr>
          <w:rFonts w:ascii="Times New Roman" w:eastAsia="Calibri" w:hAnsi="Times New Roman" w:cs="Times New Roman"/>
          <w:sz w:val="28"/>
          <w:szCs w:val="28"/>
          <w:lang w:val="uk-UA"/>
        </w:rPr>
      </w:pPr>
      <w:r w:rsidRPr="00D25CA3">
        <w:rPr>
          <w:rFonts w:ascii="Times New Roman" w:eastAsia="Calibri" w:hAnsi="Times New Roman" w:cs="Times New Roman"/>
          <w:sz w:val="28"/>
          <w:szCs w:val="28"/>
          <w:lang w:val="uk-UA"/>
        </w:rPr>
        <w:t>Потенційно вже у 2023 -</w:t>
      </w:r>
      <w:r w:rsidR="00B934C7" w:rsidRPr="00B934C7">
        <w:rPr>
          <w:rFonts w:ascii="Times New Roman" w:eastAsia="Calibri" w:hAnsi="Times New Roman" w:cs="Times New Roman"/>
          <w:sz w:val="28"/>
          <w:szCs w:val="28"/>
        </w:rPr>
        <w:t xml:space="preserve"> </w:t>
      </w:r>
      <w:r w:rsidRPr="00D25CA3">
        <w:rPr>
          <w:rFonts w:ascii="Times New Roman" w:eastAsia="Calibri" w:hAnsi="Times New Roman" w:cs="Times New Roman"/>
          <w:sz w:val="28"/>
          <w:szCs w:val="28"/>
          <w:lang w:val="uk-UA"/>
        </w:rPr>
        <w:t xml:space="preserve">2024 рр. </w:t>
      </w:r>
      <w:r w:rsidR="00B934C7">
        <w:rPr>
          <w:rFonts w:ascii="Times New Roman" w:eastAsia="Calibri" w:hAnsi="Times New Roman" w:cs="Times New Roman"/>
          <w:sz w:val="28"/>
          <w:szCs w:val="28"/>
          <w:lang w:val="uk-UA"/>
        </w:rPr>
        <w:t>така статистика</w:t>
      </w:r>
      <w:r w:rsidRPr="00D25CA3">
        <w:rPr>
          <w:rFonts w:ascii="Times New Roman" w:eastAsia="Calibri" w:hAnsi="Times New Roman" w:cs="Times New Roman"/>
          <w:sz w:val="28"/>
          <w:szCs w:val="28"/>
          <w:lang w:val="uk-UA"/>
        </w:rPr>
        <w:t xml:space="preserve"> продемонструє демографічні кризові тенденції. </w:t>
      </w:r>
      <w:r w:rsidRPr="00545A23">
        <w:rPr>
          <w:rFonts w:ascii="Times New Roman" w:eastAsia="Calibri" w:hAnsi="Times New Roman" w:cs="Times New Roman"/>
          <w:sz w:val="28"/>
          <w:szCs w:val="28"/>
          <w:lang w:val="uk-UA"/>
        </w:rPr>
        <w:t>Інформація щодо кількісних показників міграційних хвиль також є принципово амбівалентною, можна навести лише суто приблизні числа демографічних втрат України</w:t>
      </w:r>
      <w:r w:rsidR="00B934C7">
        <w:rPr>
          <w:rFonts w:ascii="Times New Roman" w:eastAsia="Calibri" w:hAnsi="Times New Roman" w:cs="Times New Roman"/>
          <w:sz w:val="28"/>
          <w:szCs w:val="28"/>
          <w:lang w:val="uk-UA"/>
        </w:rPr>
        <w:t xml:space="preserve"> від 5 до 10 млн. мігрантів біженців. </w:t>
      </w:r>
    </w:p>
    <w:p w:rsidR="00211121" w:rsidRDefault="00B934C7" w:rsidP="00211121">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Стратегічні плани Європейського Союзу та окремих країн – членів ЄС, на наш погляд, сутнісно різняться. Для Європейського  Союзу важливим і пріоритетним завданням залишається «міграційна безпека», тобто вчасне подолання викликів для європейського простору від ситуації з біженцями в цілому, також налагодження механізмів регулювання міграційних потоків, координація зусиль держав щодо розміщення українських мігрантів та забезпечення їх житлом, соціальними гарантіями тощо. </w:t>
      </w:r>
    </w:p>
    <w:p w:rsidR="00191664" w:rsidRDefault="001D155A" w:rsidP="00211121">
      <w:pPr>
        <w:spacing w:after="158"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Держави ЄС підтримують зусилля інституційних структур, однак мають також додаткові «необхідності» у цьому контексті. </w:t>
      </w:r>
      <w:r w:rsidR="00191664">
        <w:rPr>
          <w:rFonts w:ascii="Times New Roman" w:eastAsia="Calibri" w:hAnsi="Times New Roman" w:cs="Times New Roman"/>
          <w:sz w:val="28"/>
          <w:szCs w:val="28"/>
          <w:lang w:val="uk-UA"/>
        </w:rPr>
        <w:t>Інтереси</w:t>
      </w:r>
      <w:r>
        <w:rPr>
          <w:rFonts w:ascii="Times New Roman" w:eastAsia="Calibri" w:hAnsi="Times New Roman" w:cs="Times New Roman"/>
          <w:sz w:val="28"/>
          <w:szCs w:val="28"/>
          <w:lang w:val="uk-UA"/>
        </w:rPr>
        <w:t xml:space="preserve"> окремих</w:t>
      </w:r>
      <w:r w:rsidR="00191664">
        <w:rPr>
          <w:rFonts w:ascii="Times New Roman" w:eastAsia="Calibri" w:hAnsi="Times New Roman" w:cs="Times New Roman"/>
          <w:sz w:val="28"/>
          <w:szCs w:val="28"/>
          <w:lang w:val="uk-UA"/>
        </w:rPr>
        <w:t xml:space="preserve"> держав – членів в тому числі спрямовані на подальше інтегрування українських біженців (87 % - складають жінки та діти)</w:t>
      </w:r>
      <w:r>
        <w:rPr>
          <w:rFonts w:ascii="Times New Roman" w:eastAsia="Calibri" w:hAnsi="Times New Roman" w:cs="Times New Roman"/>
          <w:sz w:val="28"/>
          <w:szCs w:val="28"/>
          <w:lang w:val="uk-UA"/>
        </w:rPr>
        <w:t xml:space="preserve"> до власних спільнот. Наразі цей процес відбувається в достатній мірі динамічно, має як об’єктивні обумовленості, так і суто суб’єктивні причини (значна частина українських біженців не планує повертатися на Батьківщину до завершення війни, в тому числі люди, які втратили власне житло та роботу).</w:t>
      </w:r>
      <w:r w:rsidR="00431A43">
        <w:rPr>
          <w:rFonts w:ascii="Times New Roman" w:eastAsia="Calibri" w:hAnsi="Times New Roman" w:cs="Times New Roman"/>
          <w:sz w:val="28"/>
          <w:szCs w:val="28"/>
          <w:lang w:val="uk-UA"/>
        </w:rPr>
        <w:t xml:space="preserve"> Також посилюється хвиля </w:t>
      </w:r>
      <w:r w:rsidR="00431A43">
        <w:rPr>
          <w:rFonts w:ascii="Times New Roman" w:eastAsia="Calibri" w:hAnsi="Times New Roman" w:cs="Times New Roman"/>
          <w:sz w:val="28"/>
          <w:szCs w:val="28"/>
          <w:lang w:val="uk-UA"/>
        </w:rPr>
        <w:lastRenderedPageBreak/>
        <w:t>трудової міграції разом з частковою можливістю для виїзду закордон чоловікам (у окремих випадках, які в свою чергу передбачені чинним законодавством України). На жаль має місце і нелегальний характер міграції.</w:t>
      </w:r>
    </w:p>
    <w:p w:rsidR="00211121" w:rsidRDefault="00A149A8" w:rsidP="00211121">
      <w:pPr>
        <w:spacing w:after="158" w:line="360" w:lineRule="auto"/>
        <w:ind w:firstLine="708"/>
        <w:jc w:val="both"/>
        <w:rPr>
          <w:rFonts w:ascii="Times New Roman" w:eastAsia="Calibri" w:hAnsi="Times New Roman" w:cs="Times New Roman"/>
          <w:sz w:val="28"/>
          <w:szCs w:val="28"/>
          <w:lang w:val="uk-UA"/>
        </w:rPr>
      </w:pPr>
      <w:r w:rsidRPr="00AB4408">
        <w:rPr>
          <w:rFonts w:ascii="Times New Roman" w:eastAsia="Calibri" w:hAnsi="Times New Roman" w:cs="Times New Roman"/>
          <w:sz w:val="28"/>
          <w:szCs w:val="28"/>
          <w:lang w:val="uk-UA"/>
        </w:rPr>
        <w:t xml:space="preserve">Також, </w:t>
      </w:r>
      <w:r w:rsidRPr="00A149A8">
        <w:rPr>
          <w:rFonts w:ascii="Times New Roman" w:eastAsia="Calibri" w:hAnsi="Times New Roman" w:cs="Times New Roman"/>
          <w:sz w:val="28"/>
          <w:szCs w:val="28"/>
          <w:lang w:val="uk-UA"/>
        </w:rPr>
        <w:t>незважаючи на наявність легальних каналів міграції, в Європі все ж таки виявляються окремі випадки торгівлі людьми, вихідцями з України, зокрема — дітьми в контексті незаконного усиновлення та незаконного сурогатного материнства. Деякі біженці з України піддаються сексуальній експлуатації та примусовій праці. Злочинні угруповання приваблюють українців у свої мережі, примушують людей до жебракування та чи злочинної діяльності.</w:t>
      </w:r>
    </w:p>
    <w:p w:rsidR="004567C5" w:rsidRDefault="004567C5" w:rsidP="0096182B">
      <w:pPr>
        <w:spacing w:after="158" w:line="360" w:lineRule="auto"/>
        <w:jc w:val="both"/>
        <w:rPr>
          <w:rFonts w:ascii="Times New Roman" w:eastAsia="Calibri" w:hAnsi="Times New Roman" w:cs="Times New Roman"/>
          <w:sz w:val="28"/>
          <w:szCs w:val="28"/>
          <w:lang w:val="uk-UA"/>
        </w:rPr>
      </w:pPr>
    </w:p>
    <w:p w:rsidR="00431A43" w:rsidRDefault="00431A43" w:rsidP="0096182B">
      <w:pPr>
        <w:spacing w:after="158" w:line="360" w:lineRule="auto"/>
        <w:jc w:val="both"/>
        <w:rPr>
          <w:rFonts w:ascii="Times New Roman" w:eastAsia="Calibri" w:hAnsi="Times New Roman" w:cs="Times New Roman"/>
          <w:sz w:val="28"/>
          <w:szCs w:val="28"/>
          <w:lang w:val="uk-UA"/>
        </w:rPr>
      </w:pPr>
    </w:p>
    <w:p w:rsidR="00431A43" w:rsidRDefault="00431A43" w:rsidP="0096182B">
      <w:pPr>
        <w:spacing w:after="158" w:line="360" w:lineRule="auto"/>
        <w:jc w:val="both"/>
        <w:rPr>
          <w:rFonts w:ascii="Times New Roman" w:eastAsia="Calibri" w:hAnsi="Times New Roman" w:cs="Times New Roman"/>
          <w:sz w:val="28"/>
          <w:szCs w:val="28"/>
          <w:lang w:val="uk-UA"/>
        </w:rPr>
      </w:pPr>
    </w:p>
    <w:p w:rsidR="00431A43" w:rsidRDefault="00431A43" w:rsidP="0096182B">
      <w:pPr>
        <w:spacing w:after="158" w:line="360" w:lineRule="auto"/>
        <w:jc w:val="both"/>
        <w:rPr>
          <w:rFonts w:ascii="Times New Roman" w:eastAsia="Calibri" w:hAnsi="Times New Roman" w:cs="Times New Roman"/>
          <w:sz w:val="28"/>
          <w:szCs w:val="28"/>
          <w:lang w:val="uk-UA"/>
        </w:rPr>
      </w:pPr>
    </w:p>
    <w:p w:rsidR="00431A43" w:rsidRDefault="00431A43" w:rsidP="0096182B">
      <w:pPr>
        <w:spacing w:after="158" w:line="360" w:lineRule="auto"/>
        <w:jc w:val="both"/>
        <w:rPr>
          <w:rFonts w:ascii="Times New Roman" w:eastAsia="Calibri" w:hAnsi="Times New Roman" w:cs="Times New Roman"/>
          <w:sz w:val="28"/>
          <w:szCs w:val="28"/>
          <w:lang w:val="uk-UA"/>
        </w:rPr>
      </w:pPr>
    </w:p>
    <w:p w:rsidR="00431A43" w:rsidRDefault="00431A43" w:rsidP="0096182B">
      <w:pPr>
        <w:spacing w:after="158" w:line="360" w:lineRule="auto"/>
        <w:jc w:val="both"/>
        <w:rPr>
          <w:rFonts w:ascii="Times New Roman" w:eastAsia="Calibri" w:hAnsi="Times New Roman" w:cs="Times New Roman"/>
          <w:sz w:val="28"/>
          <w:szCs w:val="28"/>
          <w:lang w:val="uk-UA"/>
        </w:rPr>
      </w:pPr>
    </w:p>
    <w:p w:rsidR="00D65EC4" w:rsidRDefault="00D65EC4" w:rsidP="0096182B">
      <w:pPr>
        <w:spacing w:after="158" w:line="360" w:lineRule="auto"/>
        <w:jc w:val="both"/>
        <w:rPr>
          <w:rFonts w:ascii="Times New Roman" w:eastAsia="Calibri" w:hAnsi="Times New Roman" w:cs="Times New Roman"/>
          <w:sz w:val="28"/>
          <w:szCs w:val="28"/>
        </w:rPr>
      </w:pPr>
    </w:p>
    <w:p w:rsidR="00EF76F5" w:rsidRDefault="00EF76F5" w:rsidP="0096182B">
      <w:pPr>
        <w:spacing w:after="158" w:line="360" w:lineRule="auto"/>
        <w:jc w:val="both"/>
        <w:rPr>
          <w:rFonts w:ascii="Times New Roman" w:eastAsia="Calibri" w:hAnsi="Times New Roman" w:cs="Times New Roman"/>
          <w:sz w:val="28"/>
          <w:szCs w:val="28"/>
        </w:rPr>
      </w:pPr>
    </w:p>
    <w:p w:rsidR="00EF76F5" w:rsidRDefault="00EF76F5" w:rsidP="0096182B">
      <w:pPr>
        <w:spacing w:after="158" w:line="360" w:lineRule="auto"/>
        <w:jc w:val="both"/>
        <w:rPr>
          <w:rFonts w:ascii="Times New Roman" w:eastAsia="Calibri" w:hAnsi="Times New Roman" w:cs="Times New Roman"/>
          <w:sz w:val="28"/>
          <w:szCs w:val="28"/>
        </w:rPr>
      </w:pPr>
    </w:p>
    <w:p w:rsidR="00EF76F5" w:rsidRDefault="00EF76F5" w:rsidP="0096182B">
      <w:pPr>
        <w:spacing w:after="158" w:line="360" w:lineRule="auto"/>
        <w:jc w:val="both"/>
        <w:rPr>
          <w:rFonts w:ascii="Times New Roman" w:eastAsia="Calibri" w:hAnsi="Times New Roman" w:cs="Times New Roman"/>
          <w:sz w:val="28"/>
          <w:szCs w:val="28"/>
        </w:rPr>
      </w:pPr>
    </w:p>
    <w:p w:rsidR="00EF76F5" w:rsidRDefault="00EF76F5" w:rsidP="0096182B">
      <w:pPr>
        <w:spacing w:after="158" w:line="360" w:lineRule="auto"/>
        <w:jc w:val="both"/>
        <w:rPr>
          <w:rFonts w:ascii="Times New Roman" w:eastAsia="Calibri" w:hAnsi="Times New Roman" w:cs="Times New Roman"/>
          <w:sz w:val="28"/>
          <w:szCs w:val="28"/>
        </w:rPr>
      </w:pPr>
    </w:p>
    <w:p w:rsidR="00EF76F5" w:rsidRDefault="00EF76F5" w:rsidP="0096182B">
      <w:pPr>
        <w:spacing w:after="158" w:line="360" w:lineRule="auto"/>
        <w:jc w:val="both"/>
        <w:rPr>
          <w:rFonts w:ascii="Times New Roman" w:eastAsia="Calibri" w:hAnsi="Times New Roman" w:cs="Times New Roman"/>
          <w:sz w:val="28"/>
          <w:szCs w:val="28"/>
        </w:rPr>
      </w:pPr>
    </w:p>
    <w:p w:rsidR="00EF76F5" w:rsidRDefault="00EF76F5" w:rsidP="0096182B">
      <w:pPr>
        <w:spacing w:after="158" w:line="360" w:lineRule="auto"/>
        <w:jc w:val="both"/>
        <w:rPr>
          <w:rFonts w:ascii="Times New Roman" w:eastAsia="Calibri" w:hAnsi="Times New Roman" w:cs="Times New Roman"/>
          <w:sz w:val="28"/>
          <w:szCs w:val="28"/>
        </w:rPr>
      </w:pPr>
    </w:p>
    <w:p w:rsidR="00EF76F5" w:rsidRDefault="00EF76F5" w:rsidP="0096182B">
      <w:pPr>
        <w:spacing w:after="158" w:line="360" w:lineRule="auto"/>
        <w:jc w:val="both"/>
        <w:rPr>
          <w:rFonts w:ascii="Times New Roman" w:eastAsia="Calibri" w:hAnsi="Times New Roman" w:cs="Times New Roman"/>
          <w:sz w:val="28"/>
          <w:szCs w:val="28"/>
        </w:rPr>
      </w:pPr>
    </w:p>
    <w:p w:rsidR="00EF76F5" w:rsidRPr="00A149A8" w:rsidRDefault="00EF76F5" w:rsidP="0096182B">
      <w:pPr>
        <w:spacing w:after="158" w:line="360" w:lineRule="auto"/>
        <w:jc w:val="both"/>
        <w:rPr>
          <w:rFonts w:ascii="Times New Roman" w:eastAsia="Calibri" w:hAnsi="Times New Roman" w:cs="Times New Roman"/>
          <w:sz w:val="28"/>
          <w:szCs w:val="28"/>
        </w:rPr>
      </w:pPr>
    </w:p>
    <w:p w:rsidR="00B32BFD" w:rsidRDefault="00B32BFD" w:rsidP="00705B17">
      <w:pPr>
        <w:spacing w:after="158"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СПИСОК ВИКОРИСТАНИХ ДЖЕРЕЛ ТА ЛІТЕРАТУРИ</w:t>
      </w:r>
    </w:p>
    <w:p w:rsidR="00545A23" w:rsidRPr="00545A23" w:rsidRDefault="002E2DD5" w:rsidP="00705B17">
      <w:pPr>
        <w:spacing w:after="158" w:line="360" w:lineRule="auto"/>
        <w:jc w:val="both"/>
        <w:rPr>
          <w:rFonts w:ascii="Times New Roman" w:eastAsia="Calibri" w:hAnsi="Times New Roman" w:cs="Times New Roman"/>
          <w:i/>
          <w:sz w:val="28"/>
          <w:szCs w:val="28"/>
        </w:rPr>
      </w:pPr>
      <w:r w:rsidRPr="002E2DD5">
        <w:rPr>
          <w:rFonts w:ascii="Times New Roman" w:eastAsia="Calibri" w:hAnsi="Times New Roman" w:cs="Times New Roman"/>
          <w:sz w:val="28"/>
          <w:szCs w:val="28"/>
          <w:lang w:val="uk-UA"/>
        </w:rPr>
        <w:t xml:space="preserve">1. </w:t>
      </w:r>
      <w:r w:rsidR="00545A23">
        <w:rPr>
          <w:rFonts w:ascii="Times New Roman" w:eastAsia="Calibri" w:hAnsi="Times New Roman" w:cs="Times New Roman"/>
          <w:sz w:val="28"/>
          <w:szCs w:val="28"/>
          <w:lang w:val="uk-UA"/>
        </w:rPr>
        <w:t>Боротьба за людей</w:t>
      </w:r>
      <w:r w:rsidR="00545A23" w:rsidRPr="00545A23">
        <w:rPr>
          <w:rFonts w:ascii="Times New Roman" w:eastAsia="Calibri" w:hAnsi="Times New Roman" w:cs="Times New Roman"/>
          <w:sz w:val="28"/>
          <w:szCs w:val="28"/>
        </w:rPr>
        <w:t xml:space="preserve">: </w:t>
      </w:r>
      <w:r w:rsidR="00545A23">
        <w:rPr>
          <w:rFonts w:ascii="Times New Roman" w:eastAsia="Calibri" w:hAnsi="Times New Roman" w:cs="Times New Roman"/>
          <w:sz w:val="28"/>
          <w:szCs w:val="28"/>
        </w:rPr>
        <w:t xml:space="preserve">Україна програла битву, але має виграти війну. </w:t>
      </w:r>
      <w:r w:rsidR="00545A23">
        <w:rPr>
          <w:rFonts w:ascii="Times New Roman" w:eastAsia="Calibri" w:hAnsi="Times New Roman" w:cs="Times New Roman"/>
          <w:i/>
          <w:sz w:val="28"/>
          <w:szCs w:val="28"/>
        </w:rPr>
        <w:t xml:space="preserve">Український інститут майбутнього. </w:t>
      </w:r>
      <w:r w:rsidR="00545A23" w:rsidRPr="00545A23">
        <w:rPr>
          <w:rFonts w:ascii="Times New Roman" w:eastAsia="Calibri" w:hAnsi="Times New Roman" w:cs="Times New Roman"/>
          <w:sz w:val="28"/>
          <w:szCs w:val="28"/>
          <w:lang w:val="en-US"/>
        </w:rPr>
        <w:t>URL</w:t>
      </w:r>
      <w:r w:rsidR="00545A23" w:rsidRPr="00545A23">
        <w:rPr>
          <w:rFonts w:ascii="Times New Roman" w:eastAsia="Calibri" w:hAnsi="Times New Roman" w:cs="Times New Roman"/>
          <w:sz w:val="28"/>
          <w:szCs w:val="28"/>
        </w:rPr>
        <w:t xml:space="preserve">: </w:t>
      </w:r>
      <w:hyperlink r:id="rId9" w:history="1">
        <w:r w:rsidR="00545A23" w:rsidRPr="0058042A">
          <w:rPr>
            <w:rStyle w:val="a4"/>
            <w:rFonts w:ascii="Times New Roman" w:eastAsia="Calibri" w:hAnsi="Times New Roman" w:cs="Times New Roman"/>
            <w:sz w:val="28"/>
            <w:szCs w:val="28"/>
            <w:lang w:val="en-US"/>
          </w:rPr>
          <w:t>https</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uifuture</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org</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publications</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borotba</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za</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lyudej</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ukrayina</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prograla</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bytvu</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ale</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maye</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vygraty</w:t>
        </w:r>
        <w:r w:rsidR="00545A23" w:rsidRPr="00545A23">
          <w:rPr>
            <w:rStyle w:val="a4"/>
            <w:rFonts w:ascii="Times New Roman" w:eastAsia="Calibri" w:hAnsi="Times New Roman" w:cs="Times New Roman"/>
            <w:sz w:val="28"/>
            <w:szCs w:val="28"/>
          </w:rPr>
          <w:t>-</w:t>
        </w:r>
        <w:r w:rsidR="00545A23" w:rsidRPr="0058042A">
          <w:rPr>
            <w:rStyle w:val="a4"/>
            <w:rFonts w:ascii="Times New Roman" w:eastAsia="Calibri" w:hAnsi="Times New Roman" w:cs="Times New Roman"/>
            <w:sz w:val="28"/>
            <w:szCs w:val="28"/>
            <w:lang w:val="en-US"/>
          </w:rPr>
          <w:t>vijnu</w:t>
        </w:r>
        <w:r w:rsidR="00545A23" w:rsidRPr="00545A23">
          <w:rPr>
            <w:rStyle w:val="a4"/>
            <w:rFonts w:ascii="Times New Roman" w:eastAsia="Calibri" w:hAnsi="Times New Roman" w:cs="Times New Roman"/>
            <w:sz w:val="28"/>
            <w:szCs w:val="28"/>
          </w:rPr>
          <w:t>/</w:t>
        </w:r>
      </w:hyperlink>
      <w:r w:rsidR="00545A23" w:rsidRPr="00545A23">
        <w:rPr>
          <w:rFonts w:ascii="Times New Roman" w:eastAsia="Calibri" w:hAnsi="Times New Roman" w:cs="Times New Roman"/>
          <w:sz w:val="28"/>
          <w:szCs w:val="28"/>
        </w:rPr>
        <w:t xml:space="preserve"> (</w:t>
      </w:r>
      <w:r w:rsidR="00545A23">
        <w:rPr>
          <w:rFonts w:ascii="Times New Roman" w:eastAsia="Calibri" w:hAnsi="Times New Roman" w:cs="Times New Roman"/>
          <w:sz w:val="28"/>
          <w:szCs w:val="28"/>
        </w:rPr>
        <w:t>дата звернення</w:t>
      </w:r>
      <w:r w:rsidR="00545A23" w:rsidRPr="00545A23">
        <w:rPr>
          <w:rFonts w:ascii="Times New Roman" w:eastAsia="Calibri" w:hAnsi="Times New Roman" w:cs="Times New Roman"/>
          <w:sz w:val="28"/>
          <w:szCs w:val="28"/>
        </w:rPr>
        <w:t xml:space="preserve">: </w:t>
      </w:r>
      <w:r w:rsidR="00545A23">
        <w:rPr>
          <w:rFonts w:ascii="Times New Roman" w:eastAsia="Calibri" w:hAnsi="Times New Roman" w:cs="Times New Roman"/>
          <w:sz w:val="28"/>
          <w:szCs w:val="28"/>
        </w:rPr>
        <w:t>5.05.2023</w:t>
      </w:r>
      <w:r w:rsidR="00545A23" w:rsidRPr="00545A23">
        <w:rPr>
          <w:rFonts w:ascii="Times New Roman" w:eastAsia="Calibri" w:hAnsi="Times New Roman" w:cs="Times New Roman"/>
          <w:sz w:val="28"/>
          <w:szCs w:val="28"/>
        </w:rPr>
        <w:t>)</w:t>
      </w:r>
    </w:p>
    <w:p w:rsidR="003A31E4" w:rsidRDefault="00545A23"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2. </w:t>
      </w:r>
      <w:r w:rsidR="003A31E4" w:rsidRPr="003A31E4">
        <w:rPr>
          <w:rFonts w:ascii="Times New Roman" w:eastAsia="Calibri" w:hAnsi="Times New Roman" w:cs="Times New Roman"/>
          <w:sz w:val="28"/>
          <w:szCs w:val="28"/>
          <w:lang w:val="uk-UA"/>
        </w:rPr>
        <w:t>Грабинський І. М. Особливості політики інтеграції мігрантів на ринку праці Португалії</w:t>
      </w:r>
      <w:r w:rsidR="00A67CBA">
        <w:rPr>
          <w:rFonts w:ascii="Times New Roman" w:eastAsia="Calibri" w:hAnsi="Times New Roman" w:cs="Times New Roman"/>
          <w:sz w:val="28"/>
          <w:szCs w:val="28"/>
          <w:lang w:val="uk-UA"/>
        </w:rPr>
        <w:t>.</w:t>
      </w:r>
      <w:r w:rsidR="003A31E4" w:rsidRPr="003A31E4">
        <w:rPr>
          <w:rFonts w:ascii="Times New Roman" w:eastAsia="Calibri" w:hAnsi="Times New Roman" w:cs="Times New Roman"/>
          <w:sz w:val="28"/>
          <w:szCs w:val="28"/>
          <w:lang w:val="uk-UA"/>
        </w:rPr>
        <w:t xml:space="preserve"> </w:t>
      </w:r>
      <w:r w:rsidR="003A31E4" w:rsidRPr="00A67CBA">
        <w:rPr>
          <w:rFonts w:ascii="Times New Roman" w:eastAsia="Calibri" w:hAnsi="Times New Roman" w:cs="Times New Roman"/>
          <w:i/>
          <w:sz w:val="28"/>
          <w:szCs w:val="28"/>
          <w:lang w:val="uk-UA"/>
        </w:rPr>
        <w:t>Економічний простір: зб. Наук. праць.</w:t>
      </w:r>
      <w:r w:rsidR="003A31E4" w:rsidRPr="00E35C36">
        <w:rPr>
          <w:rFonts w:ascii="Times New Roman" w:eastAsia="Calibri" w:hAnsi="Times New Roman" w:cs="Times New Roman"/>
          <w:sz w:val="28"/>
          <w:szCs w:val="28"/>
          <w:lang w:val="uk-UA"/>
        </w:rPr>
        <w:t xml:space="preserve"> 2015. №98. С.5-15.</w:t>
      </w:r>
    </w:p>
    <w:p w:rsidR="00E82347" w:rsidRDefault="00545A23"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003A31E4">
        <w:rPr>
          <w:rFonts w:ascii="Times New Roman" w:eastAsia="Calibri" w:hAnsi="Times New Roman" w:cs="Times New Roman"/>
          <w:sz w:val="28"/>
          <w:szCs w:val="28"/>
          <w:lang w:val="uk-UA"/>
        </w:rPr>
        <w:t xml:space="preserve">. </w:t>
      </w:r>
      <w:r w:rsidR="00E82347" w:rsidRPr="00E82347">
        <w:rPr>
          <w:rFonts w:ascii="Times New Roman" w:eastAsia="Calibri" w:hAnsi="Times New Roman" w:cs="Times New Roman"/>
          <w:sz w:val="28"/>
          <w:szCs w:val="28"/>
          <w:lang w:val="uk-UA"/>
        </w:rPr>
        <w:t>Грішнова О.А. Вплив міграції на глобальний перерозподіл людського капіталу</w:t>
      </w:r>
      <w:r w:rsidR="00A67CBA">
        <w:rPr>
          <w:rFonts w:ascii="Times New Roman" w:eastAsia="Calibri" w:hAnsi="Times New Roman" w:cs="Times New Roman"/>
          <w:sz w:val="28"/>
          <w:szCs w:val="28"/>
          <w:lang w:val="uk-UA"/>
        </w:rPr>
        <w:t xml:space="preserve">. </w:t>
      </w:r>
      <w:r w:rsidR="00E82347" w:rsidRPr="00A67CBA">
        <w:rPr>
          <w:rFonts w:ascii="Times New Roman" w:eastAsia="Calibri" w:hAnsi="Times New Roman" w:cs="Times New Roman"/>
          <w:i/>
          <w:sz w:val="28"/>
          <w:szCs w:val="28"/>
          <w:lang w:val="uk-UA"/>
        </w:rPr>
        <w:t>Міжнародна міграція та розвиток України в контексті європейської інтеграції</w:t>
      </w:r>
      <w:r w:rsidR="00E82347" w:rsidRPr="00E82347">
        <w:rPr>
          <w:rFonts w:ascii="Times New Roman" w:eastAsia="Calibri" w:hAnsi="Times New Roman" w:cs="Times New Roman"/>
          <w:sz w:val="28"/>
          <w:szCs w:val="28"/>
          <w:lang w:val="uk-UA"/>
        </w:rPr>
        <w:t xml:space="preserve"> : Збірник матеріалів міжнародної наукової конференції, м. Київ, 16 жовтня 2007 р. / За заг. ред. О. С. Власюка. – К.: ПЦ "Фоліант", 2008. – С. 22– 30</w:t>
      </w:r>
    </w:p>
    <w:p w:rsidR="003A31E4" w:rsidRPr="00E82347" w:rsidRDefault="004051E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4. </w:t>
      </w:r>
      <w:r w:rsidR="003A31E4" w:rsidRPr="003A31E4">
        <w:rPr>
          <w:rFonts w:ascii="Times New Roman" w:eastAsia="Calibri" w:hAnsi="Times New Roman" w:cs="Times New Roman"/>
          <w:sz w:val="28"/>
          <w:szCs w:val="28"/>
        </w:rPr>
        <w:t>Державна служба статистики України: [</w:t>
      </w:r>
      <w:proofErr w:type="gramStart"/>
      <w:r w:rsidR="003A31E4" w:rsidRPr="003A31E4">
        <w:rPr>
          <w:rFonts w:ascii="Times New Roman" w:eastAsia="Calibri" w:hAnsi="Times New Roman" w:cs="Times New Roman"/>
          <w:sz w:val="28"/>
          <w:szCs w:val="28"/>
        </w:rPr>
        <w:t>м</w:t>
      </w:r>
      <w:proofErr w:type="gramEnd"/>
      <w:r w:rsidR="003A31E4" w:rsidRPr="003A31E4">
        <w:rPr>
          <w:rFonts w:ascii="Times New Roman" w:eastAsia="Calibri" w:hAnsi="Times New Roman" w:cs="Times New Roman"/>
          <w:sz w:val="28"/>
          <w:szCs w:val="28"/>
        </w:rPr>
        <w:t>іграційний рух населення] // Офіц. веб-сайт, 1998-2015.– [Електронний ресурс].– Режим доступу: http://www.ukrstat.gov.ua</w:t>
      </w:r>
    </w:p>
    <w:p w:rsidR="003A6D49" w:rsidRDefault="004051E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sidR="002E2DD5" w:rsidRPr="002E2DD5">
        <w:rPr>
          <w:rFonts w:ascii="Times New Roman" w:eastAsia="Calibri" w:hAnsi="Times New Roman" w:cs="Times New Roman"/>
          <w:sz w:val="28"/>
          <w:szCs w:val="28"/>
          <w:lang w:val="uk-UA"/>
        </w:rPr>
        <w:t>.</w:t>
      </w:r>
      <w:r w:rsidR="002E2DD5" w:rsidRPr="002E2DD5">
        <w:rPr>
          <w:rFonts w:ascii="Times New Roman" w:eastAsia="Calibri" w:hAnsi="Times New Roman" w:cs="Times New Roman"/>
          <w:sz w:val="28"/>
          <w:szCs w:val="28"/>
        </w:rPr>
        <w:t xml:space="preserve"> </w:t>
      </w:r>
      <w:r w:rsidR="00256639" w:rsidRPr="00E82347">
        <w:rPr>
          <w:rFonts w:ascii="Times New Roman" w:eastAsia="Calibri" w:hAnsi="Times New Roman" w:cs="Times New Roman"/>
          <w:sz w:val="28"/>
          <w:szCs w:val="28"/>
          <w:lang w:val="uk-UA"/>
        </w:rPr>
        <w:t xml:space="preserve">Дорош Л., Івасечкок О. Особливості функціонування та виклики розвитку ЄС у близькій перспективі (2017–2018 рр. </w:t>
      </w:r>
      <w:r w:rsidR="00256639" w:rsidRPr="00256639">
        <w:rPr>
          <w:rFonts w:ascii="Times New Roman" w:eastAsia="Calibri" w:hAnsi="Times New Roman" w:cs="Times New Roman"/>
          <w:sz w:val="28"/>
          <w:szCs w:val="28"/>
        </w:rPr>
        <w:t>Humanitarian</w:t>
      </w:r>
      <w:r w:rsidR="00256639" w:rsidRPr="00E82347">
        <w:rPr>
          <w:rFonts w:ascii="Times New Roman" w:eastAsia="Calibri" w:hAnsi="Times New Roman" w:cs="Times New Roman"/>
          <w:sz w:val="28"/>
          <w:szCs w:val="28"/>
          <w:lang w:val="uk-UA"/>
        </w:rPr>
        <w:t xml:space="preserve"> </w:t>
      </w:r>
      <w:r w:rsidR="00256639" w:rsidRPr="00256639">
        <w:rPr>
          <w:rFonts w:ascii="Times New Roman" w:eastAsia="Calibri" w:hAnsi="Times New Roman" w:cs="Times New Roman"/>
          <w:sz w:val="28"/>
          <w:szCs w:val="28"/>
        </w:rPr>
        <w:t>vision</w:t>
      </w:r>
      <w:r w:rsidR="00256639" w:rsidRPr="00E82347">
        <w:rPr>
          <w:rFonts w:ascii="Times New Roman" w:eastAsia="Calibri" w:hAnsi="Times New Roman" w:cs="Times New Roman"/>
          <w:sz w:val="28"/>
          <w:szCs w:val="28"/>
          <w:lang w:val="uk-UA"/>
        </w:rPr>
        <w:t xml:space="preserve">. 2017. </w:t>
      </w:r>
      <w:r w:rsidR="00256639" w:rsidRPr="00256639">
        <w:rPr>
          <w:rFonts w:ascii="Times New Roman" w:eastAsia="Calibri" w:hAnsi="Times New Roman" w:cs="Times New Roman"/>
          <w:sz w:val="28"/>
          <w:szCs w:val="28"/>
        </w:rPr>
        <w:t>Vol</w:t>
      </w:r>
      <w:r w:rsidR="00256639" w:rsidRPr="00E82347">
        <w:rPr>
          <w:rFonts w:ascii="Times New Roman" w:eastAsia="Calibri" w:hAnsi="Times New Roman" w:cs="Times New Roman"/>
          <w:sz w:val="28"/>
          <w:szCs w:val="28"/>
          <w:lang w:val="uk-UA"/>
        </w:rPr>
        <w:t xml:space="preserve">. 3. </w:t>
      </w:r>
      <w:r w:rsidR="00256639" w:rsidRPr="00256639">
        <w:rPr>
          <w:rFonts w:ascii="Times New Roman" w:eastAsia="Calibri" w:hAnsi="Times New Roman" w:cs="Times New Roman"/>
          <w:sz w:val="28"/>
          <w:szCs w:val="28"/>
        </w:rPr>
        <w:t>Num</w:t>
      </w:r>
      <w:r w:rsidR="00256639" w:rsidRPr="00E82347">
        <w:rPr>
          <w:rFonts w:ascii="Times New Roman" w:eastAsia="Calibri" w:hAnsi="Times New Roman" w:cs="Times New Roman"/>
          <w:sz w:val="28"/>
          <w:szCs w:val="28"/>
          <w:lang w:val="uk-UA"/>
        </w:rPr>
        <w:t>. 1. С. 19–24</w:t>
      </w:r>
    </w:p>
    <w:p w:rsidR="00AE7C63" w:rsidRDefault="004051E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r w:rsidR="00AE7C63">
        <w:rPr>
          <w:rFonts w:ascii="Times New Roman" w:eastAsia="Calibri" w:hAnsi="Times New Roman" w:cs="Times New Roman"/>
          <w:sz w:val="28"/>
          <w:szCs w:val="28"/>
          <w:lang w:val="uk-UA"/>
        </w:rPr>
        <w:t xml:space="preserve">. Заставна О. Міграційна політика ЄС у контексті безпеки країн Європейсього Союзу. </w:t>
      </w:r>
      <w:r w:rsidR="00AE7C63">
        <w:rPr>
          <w:rFonts w:ascii="Times New Roman" w:eastAsia="Calibri" w:hAnsi="Times New Roman" w:cs="Times New Roman"/>
          <w:i/>
          <w:sz w:val="28"/>
          <w:szCs w:val="28"/>
          <w:lang w:val="uk-UA"/>
        </w:rPr>
        <w:t xml:space="preserve">Міжнародне право. </w:t>
      </w:r>
      <w:r w:rsidR="00AE7C63">
        <w:rPr>
          <w:rFonts w:ascii="Times New Roman" w:eastAsia="Calibri" w:hAnsi="Times New Roman" w:cs="Times New Roman"/>
          <w:sz w:val="28"/>
          <w:szCs w:val="28"/>
          <w:lang w:val="uk-UA"/>
        </w:rPr>
        <w:t xml:space="preserve">2021. № 1. С. 276 </w:t>
      </w:r>
      <w:r w:rsidR="001F2E33">
        <w:rPr>
          <w:rFonts w:ascii="Times New Roman" w:eastAsia="Calibri" w:hAnsi="Times New Roman" w:cs="Times New Roman"/>
          <w:sz w:val="28"/>
          <w:szCs w:val="28"/>
          <w:lang w:val="uk-UA"/>
        </w:rPr>
        <w:t>–</w:t>
      </w:r>
      <w:r w:rsidR="00AE7C63">
        <w:rPr>
          <w:rFonts w:ascii="Times New Roman" w:eastAsia="Calibri" w:hAnsi="Times New Roman" w:cs="Times New Roman"/>
          <w:sz w:val="28"/>
          <w:szCs w:val="28"/>
          <w:lang w:val="uk-UA"/>
        </w:rPr>
        <w:t xml:space="preserve"> 281</w:t>
      </w:r>
    </w:p>
    <w:p w:rsidR="007D7C88" w:rsidRDefault="004051E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7. </w:t>
      </w:r>
      <w:r w:rsidR="007D7C88" w:rsidRPr="007D7C88">
        <w:rPr>
          <w:rFonts w:ascii="Times New Roman" w:eastAsia="Calibri" w:hAnsi="Times New Roman" w:cs="Times New Roman"/>
          <w:sz w:val="28"/>
          <w:szCs w:val="28"/>
        </w:rPr>
        <w:t xml:space="preserve">Конвенція про зловживання в галузі міграції і про забезпечення працівникам-мігрантам </w:t>
      </w:r>
      <w:proofErr w:type="gramStart"/>
      <w:r w:rsidR="007D7C88" w:rsidRPr="007D7C88">
        <w:rPr>
          <w:rFonts w:ascii="Times New Roman" w:eastAsia="Calibri" w:hAnsi="Times New Roman" w:cs="Times New Roman"/>
          <w:sz w:val="28"/>
          <w:szCs w:val="28"/>
        </w:rPr>
        <w:t>р</w:t>
      </w:r>
      <w:proofErr w:type="gramEnd"/>
      <w:r w:rsidR="007D7C88" w:rsidRPr="007D7C88">
        <w:rPr>
          <w:rFonts w:ascii="Times New Roman" w:eastAsia="Calibri" w:hAnsi="Times New Roman" w:cs="Times New Roman"/>
          <w:sz w:val="28"/>
          <w:szCs w:val="28"/>
        </w:rPr>
        <w:t>івних можливостей і рівного ставлення № 143.– [Електронний ресурс]. – Режим доступу: zakon.rada.gov.ua/laws/show/993_163.</w:t>
      </w:r>
    </w:p>
    <w:p w:rsidR="007D7C88" w:rsidRDefault="004051E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8. </w:t>
      </w:r>
      <w:r w:rsidR="007D7C88" w:rsidRPr="007D7C88">
        <w:rPr>
          <w:rFonts w:ascii="Times New Roman" w:eastAsia="Calibri" w:hAnsi="Times New Roman" w:cs="Times New Roman"/>
          <w:sz w:val="28"/>
          <w:szCs w:val="28"/>
        </w:rPr>
        <w:t xml:space="preserve">Конвенція про працівників-мігрантів / Міжнародна організація праці; Конвенція, Міжнародний документ від 01.07.1949 № 97.– Редакція від </w:t>
      </w:r>
      <w:r w:rsidR="007D7C88" w:rsidRPr="007D7C88">
        <w:rPr>
          <w:rFonts w:ascii="Times New Roman" w:eastAsia="Calibri" w:hAnsi="Times New Roman" w:cs="Times New Roman"/>
          <w:sz w:val="28"/>
          <w:szCs w:val="28"/>
        </w:rPr>
        <w:lastRenderedPageBreak/>
        <w:t xml:space="preserve">24.06.1975. – [Електронний ресурс]. – Режим доступу: </w:t>
      </w:r>
      <w:hyperlink r:id="rId10" w:history="1">
        <w:r w:rsidR="007D7C88" w:rsidRPr="008718AB">
          <w:rPr>
            <w:rStyle w:val="a4"/>
            <w:rFonts w:ascii="Times New Roman" w:eastAsia="Calibri" w:hAnsi="Times New Roman" w:cs="Times New Roman"/>
            <w:sz w:val="28"/>
            <w:szCs w:val="28"/>
          </w:rPr>
          <w:t>http://zakon4.rada.gov.ua/laws/show/993_159</w:t>
        </w:r>
      </w:hyperlink>
    </w:p>
    <w:p w:rsidR="007D7C88" w:rsidRPr="004011D8" w:rsidRDefault="004051E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9. </w:t>
      </w:r>
      <w:r w:rsidR="007D7C88" w:rsidRPr="007D7C88">
        <w:rPr>
          <w:rFonts w:ascii="Times New Roman" w:eastAsia="Calibri" w:hAnsi="Times New Roman" w:cs="Times New Roman"/>
          <w:sz w:val="28"/>
          <w:szCs w:val="28"/>
        </w:rPr>
        <w:t xml:space="preserve">Конвенція про </w:t>
      </w:r>
      <w:proofErr w:type="gramStart"/>
      <w:r w:rsidR="007D7C88" w:rsidRPr="007D7C88">
        <w:rPr>
          <w:rFonts w:ascii="Times New Roman" w:eastAsia="Calibri" w:hAnsi="Times New Roman" w:cs="Times New Roman"/>
          <w:sz w:val="28"/>
          <w:szCs w:val="28"/>
        </w:rPr>
        <w:t>статус б</w:t>
      </w:r>
      <w:proofErr w:type="gramEnd"/>
      <w:r w:rsidR="007D7C88" w:rsidRPr="007D7C88">
        <w:rPr>
          <w:rFonts w:ascii="Times New Roman" w:eastAsia="Calibri" w:hAnsi="Times New Roman" w:cs="Times New Roman"/>
          <w:sz w:val="28"/>
          <w:szCs w:val="28"/>
        </w:rPr>
        <w:t>іженців / ООН; Конвенція, Міжнародний документ.– Приєднання від 10.01.2002.– [Електронний ресурс]. – Режим доступу: zakon.rada.gov.ua/go/995_011</w:t>
      </w:r>
    </w:p>
    <w:p w:rsidR="00203877" w:rsidRPr="00203877" w:rsidRDefault="004051E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10. </w:t>
      </w:r>
      <w:r w:rsidR="00203877" w:rsidRPr="00203877">
        <w:rPr>
          <w:rFonts w:ascii="Times New Roman" w:eastAsia="Calibri" w:hAnsi="Times New Roman" w:cs="Times New Roman"/>
          <w:sz w:val="28"/>
          <w:szCs w:val="28"/>
        </w:rPr>
        <w:t xml:space="preserve">Комітет з питань європейської інтеграції </w:t>
      </w:r>
      <w:proofErr w:type="gramStart"/>
      <w:r w:rsidR="00203877" w:rsidRPr="00203877">
        <w:rPr>
          <w:rFonts w:ascii="Times New Roman" w:eastAsia="Calibri" w:hAnsi="Times New Roman" w:cs="Times New Roman"/>
          <w:sz w:val="28"/>
          <w:szCs w:val="28"/>
        </w:rPr>
        <w:t>пров</w:t>
      </w:r>
      <w:proofErr w:type="gramEnd"/>
      <w:r w:rsidR="00203877" w:rsidRPr="00203877">
        <w:rPr>
          <w:rFonts w:ascii="Times New Roman" w:eastAsia="Calibri" w:hAnsi="Times New Roman" w:cs="Times New Roman"/>
          <w:sz w:val="28"/>
          <w:szCs w:val="28"/>
        </w:rPr>
        <w:t>ів слухання на тему: «Україна в міграційних процесах до</w:t>
      </w:r>
      <w:proofErr w:type="gramStart"/>
      <w:r w:rsidR="00203877" w:rsidRPr="00203877">
        <w:rPr>
          <w:rFonts w:ascii="Times New Roman" w:eastAsia="Calibri" w:hAnsi="Times New Roman" w:cs="Times New Roman"/>
          <w:sz w:val="28"/>
          <w:szCs w:val="28"/>
        </w:rPr>
        <w:t xml:space="preserve"> ЄС</w:t>
      </w:r>
      <w:proofErr w:type="gramEnd"/>
      <w:r w:rsidR="00203877" w:rsidRPr="00203877">
        <w:rPr>
          <w:rFonts w:ascii="Times New Roman" w:eastAsia="Calibri" w:hAnsi="Times New Roman" w:cs="Times New Roman"/>
          <w:sz w:val="28"/>
          <w:szCs w:val="28"/>
        </w:rPr>
        <w:t xml:space="preserve">: втрати та здобутки» [Електронний ресурс] // Верховна Рада Україна. – 2017. – Режим доступу </w:t>
      </w:r>
      <w:proofErr w:type="gramStart"/>
      <w:r w:rsidR="00203877" w:rsidRPr="00203877">
        <w:rPr>
          <w:rFonts w:ascii="Times New Roman" w:eastAsia="Calibri" w:hAnsi="Times New Roman" w:cs="Times New Roman"/>
          <w:sz w:val="28"/>
          <w:szCs w:val="28"/>
        </w:rPr>
        <w:t>до</w:t>
      </w:r>
      <w:proofErr w:type="gramEnd"/>
      <w:r w:rsidR="00203877" w:rsidRPr="00203877">
        <w:rPr>
          <w:rFonts w:ascii="Times New Roman" w:eastAsia="Calibri" w:hAnsi="Times New Roman" w:cs="Times New Roman"/>
          <w:sz w:val="28"/>
          <w:szCs w:val="28"/>
        </w:rPr>
        <w:t xml:space="preserve"> ресурсу: http://rada.gov.ua/fsview/144605. html.</w:t>
      </w:r>
    </w:p>
    <w:p w:rsidR="001F2E33" w:rsidRPr="001F2E33" w:rsidRDefault="004051E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11. </w:t>
      </w:r>
      <w:r w:rsidR="001F2E33" w:rsidRPr="001F2E33">
        <w:rPr>
          <w:rFonts w:ascii="Times New Roman" w:eastAsia="Calibri" w:hAnsi="Times New Roman" w:cs="Times New Roman"/>
          <w:sz w:val="28"/>
          <w:szCs w:val="28"/>
          <w:lang w:val="uk-UA"/>
        </w:rPr>
        <w:t>Кримова М.О. Інтеграція мігрантів як   інструмент функціонування ринк</w:t>
      </w:r>
      <w:r w:rsidR="009D35DB">
        <w:rPr>
          <w:rFonts w:ascii="Times New Roman" w:eastAsia="Calibri" w:hAnsi="Times New Roman" w:cs="Times New Roman"/>
          <w:sz w:val="28"/>
          <w:szCs w:val="28"/>
          <w:lang w:val="uk-UA"/>
        </w:rPr>
        <w:t>у міграційних послуг країн ЄС.</w:t>
      </w:r>
      <w:r w:rsidR="001F2E33" w:rsidRPr="001F2E33">
        <w:rPr>
          <w:rFonts w:ascii="Times New Roman" w:eastAsia="Calibri" w:hAnsi="Times New Roman" w:cs="Times New Roman"/>
          <w:sz w:val="28"/>
          <w:szCs w:val="28"/>
          <w:lang w:val="uk-UA"/>
        </w:rPr>
        <w:t xml:space="preserve">  </w:t>
      </w:r>
      <w:r w:rsidR="001F2E33" w:rsidRPr="009D35DB">
        <w:rPr>
          <w:rFonts w:ascii="Times New Roman" w:eastAsia="Calibri" w:hAnsi="Times New Roman" w:cs="Times New Roman"/>
          <w:i/>
          <w:sz w:val="28"/>
          <w:szCs w:val="28"/>
          <w:lang w:val="uk-UA"/>
        </w:rPr>
        <w:t>Економ</w:t>
      </w:r>
      <w:r w:rsidR="001F2E33" w:rsidRPr="009D35DB">
        <w:rPr>
          <w:rFonts w:ascii="Times New Roman" w:eastAsia="Calibri" w:hAnsi="Times New Roman" w:cs="Times New Roman"/>
          <w:i/>
          <w:sz w:val="28"/>
          <w:szCs w:val="28"/>
        </w:rPr>
        <w:t>i</w:t>
      </w:r>
      <w:r w:rsidR="001F2E33" w:rsidRPr="009D35DB">
        <w:rPr>
          <w:rFonts w:ascii="Times New Roman" w:eastAsia="Calibri" w:hAnsi="Times New Roman" w:cs="Times New Roman"/>
          <w:i/>
          <w:sz w:val="28"/>
          <w:szCs w:val="28"/>
          <w:lang w:val="uk-UA"/>
        </w:rPr>
        <w:t xml:space="preserve">ка </w:t>
      </w:r>
      <w:r w:rsidR="001F2E33" w:rsidRPr="009D35DB">
        <w:rPr>
          <w:rFonts w:ascii="Times New Roman" w:eastAsia="Calibri" w:hAnsi="Times New Roman" w:cs="Times New Roman"/>
          <w:i/>
          <w:sz w:val="28"/>
          <w:szCs w:val="28"/>
        </w:rPr>
        <w:t>i</w:t>
      </w:r>
      <w:r w:rsidR="001F2E33" w:rsidRPr="009D35DB">
        <w:rPr>
          <w:rFonts w:ascii="Times New Roman" w:eastAsia="Calibri" w:hAnsi="Times New Roman" w:cs="Times New Roman"/>
          <w:i/>
          <w:sz w:val="28"/>
          <w:szCs w:val="28"/>
          <w:lang w:val="uk-UA"/>
        </w:rPr>
        <w:t xml:space="preserve"> орган</w:t>
      </w:r>
      <w:r w:rsidR="001F2E33" w:rsidRPr="009D35DB">
        <w:rPr>
          <w:rFonts w:ascii="Times New Roman" w:eastAsia="Calibri" w:hAnsi="Times New Roman" w:cs="Times New Roman"/>
          <w:i/>
          <w:sz w:val="28"/>
          <w:szCs w:val="28"/>
        </w:rPr>
        <w:t>i</w:t>
      </w:r>
      <w:r w:rsidR="001F2E33" w:rsidRPr="009D35DB">
        <w:rPr>
          <w:rFonts w:ascii="Times New Roman" w:eastAsia="Calibri" w:hAnsi="Times New Roman" w:cs="Times New Roman"/>
          <w:i/>
          <w:sz w:val="28"/>
          <w:szCs w:val="28"/>
          <w:lang w:val="uk-UA"/>
        </w:rPr>
        <w:t>зац</w:t>
      </w:r>
      <w:r w:rsidR="001F2E33" w:rsidRPr="009D35DB">
        <w:rPr>
          <w:rFonts w:ascii="Times New Roman" w:eastAsia="Calibri" w:hAnsi="Times New Roman" w:cs="Times New Roman"/>
          <w:i/>
          <w:sz w:val="28"/>
          <w:szCs w:val="28"/>
        </w:rPr>
        <w:t>i</w:t>
      </w:r>
      <w:r w:rsidR="001F2E33" w:rsidRPr="009D35DB">
        <w:rPr>
          <w:rFonts w:ascii="Times New Roman" w:eastAsia="Calibri" w:hAnsi="Times New Roman" w:cs="Times New Roman"/>
          <w:i/>
          <w:sz w:val="28"/>
          <w:szCs w:val="28"/>
          <w:lang w:val="uk-UA"/>
        </w:rPr>
        <w:t>я управл</w:t>
      </w:r>
      <w:r w:rsidR="001F2E33" w:rsidRPr="009D35DB">
        <w:rPr>
          <w:rFonts w:ascii="Times New Roman" w:eastAsia="Calibri" w:hAnsi="Times New Roman" w:cs="Times New Roman"/>
          <w:i/>
          <w:sz w:val="28"/>
          <w:szCs w:val="28"/>
        </w:rPr>
        <w:t>i</w:t>
      </w:r>
      <w:r w:rsidR="001F2E33" w:rsidRPr="009D35DB">
        <w:rPr>
          <w:rFonts w:ascii="Times New Roman" w:eastAsia="Calibri" w:hAnsi="Times New Roman" w:cs="Times New Roman"/>
          <w:i/>
          <w:sz w:val="28"/>
          <w:szCs w:val="28"/>
          <w:lang w:val="uk-UA"/>
        </w:rPr>
        <w:t>ння.</w:t>
      </w:r>
      <w:r w:rsidR="001F2E33" w:rsidRPr="001F2E33">
        <w:rPr>
          <w:rFonts w:ascii="Times New Roman" w:eastAsia="Calibri" w:hAnsi="Times New Roman" w:cs="Times New Roman"/>
          <w:sz w:val="28"/>
          <w:szCs w:val="28"/>
          <w:lang w:val="uk-UA"/>
        </w:rPr>
        <w:t xml:space="preserve"> </w:t>
      </w:r>
      <w:r w:rsidR="001F2E33" w:rsidRPr="001F2E33">
        <w:rPr>
          <w:rFonts w:ascii="Times New Roman" w:eastAsia="Calibri" w:hAnsi="Times New Roman" w:cs="Times New Roman"/>
          <w:sz w:val="28"/>
          <w:szCs w:val="28"/>
        </w:rPr>
        <w:t>No</w:t>
      </w:r>
      <w:r w:rsidR="001F2E33" w:rsidRPr="001F2E33">
        <w:rPr>
          <w:rFonts w:ascii="Times New Roman" w:eastAsia="Calibri" w:hAnsi="Times New Roman" w:cs="Times New Roman"/>
          <w:sz w:val="28"/>
          <w:szCs w:val="28"/>
          <w:lang w:val="uk-UA"/>
        </w:rPr>
        <w:t xml:space="preserve"> 2 (34). 2019. С. 56-64</w:t>
      </w:r>
    </w:p>
    <w:p w:rsidR="001B6C47" w:rsidRPr="00AE7C63" w:rsidRDefault="004051E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12. </w:t>
      </w:r>
      <w:r w:rsidR="001B6C47" w:rsidRPr="002E2DD5">
        <w:rPr>
          <w:rFonts w:ascii="Times New Roman" w:eastAsia="Calibri" w:hAnsi="Times New Roman" w:cs="Times New Roman"/>
          <w:sz w:val="28"/>
          <w:szCs w:val="28"/>
          <w:lang w:val="uk-UA"/>
        </w:rPr>
        <w:t xml:space="preserve">Луцишин Г. Міграційна криза в ЄС: проблема безпеки зовнішніх кордонів та загострення міжетнічних. </w:t>
      </w:r>
      <w:r w:rsidR="001B6C47" w:rsidRPr="001B6C47">
        <w:rPr>
          <w:rFonts w:ascii="Times New Roman" w:eastAsia="Calibri" w:hAnsi="Times New Roman" w:cs="Times New Roman"/>
          <w:i/>
          <w:sz w:val="28"/>
          <w:szCs w:val="28"/>
        </w:rPr>
        <w:t>Humanitarian</w:t>
      </w:r>
      <w:r w:rsidR="001B6C47" w:rsidRPr="002E2DD5">
        <w:rPr>
          <w:rFonts w:ascii="Times New Roman" w:eastAsia="Calibri" w:hAnsi="Times New Roman" w:cs="Times New Roman"/>
          <w:i/>
          <w:sz w:val="28"/>
          <w:szCs w:val="28"/>
          <w:lang w:val="uk-UA"/>
        </w:rPr>
        <w:t xml:space="preserve"> </w:t>
      </w:r>
      <w:r w:rsidR="001B6C47" w:rsidRPr="001B6C47">
        <w:rPr>
          <w:rFonts w:ascii="Times New Roman" w:eastAsia="Calibri" w:hAnsi="Times New Roman" w:cs="Times New Roman"/>
          <w:i/>
          <w:sz w:val="28"/>
          <w:szCs w:val="28"/>
        </w:rPr>
        <w:t>vision</w:t>
      </w:r>
      <w:r w:rsidR="001B6C47" w:rsidRPr="002E2DD5">
        <w:rPr>
          <w:rFonts w:ascii="Times New Roman" w:eastAsia="Calibri" w:hAnsi="Times New Roman" w:cs="Times New Roman"/>
          <w:i/>
          <w:sz w:val="28"/>
          <w:szCs w:val="28"/>
          <w:lang w:val="uk-UA"/>
        </w:rPr>
        <w:t>.</w:t>
      </w:r>
      <w:r w:rsidR="001B6C47" w:rsidRPr="002E2DD5">
        <w:rPr>
          <w:rFonts w:ascii="Times New Roman" w:eastAsia="Calibri" w:hAnsi="Times New Roman" w:cs="Times New Roman"/>
          <w:sz w:val="28"/>
          <w:szCs w:val="28"/>
          <w:lang w:val="uk-UA"/>
        </w:rPr>
        <w:t xml:space="preserve"> 2015. </w:t>
      </w:r>
      <w:r w:rsidR="001B6C47" w:rsidRPr="001B6C47">
        <w:rPr>
          <w:rFonts w:ascii="Times New Roman" w:eastAsia="Calibri" w:hAnsi="Times New Roman" w:cs="Times New Roman"/>
          <w:sz w:val="28"/>
          <w:szCs w:val="28"/>
        </w:rPr>
        <w:t>Vol</w:t>
      </w:r>
      <w:r w:rsidR="001B6C47" w:rsidRPr="00AE7C63">
        <w:rPr>
          <w:rFonts w:ascii="Times New Roman" w:eastAsia="Calibri" w:hAnsi="Times New Roman" w:cs="Times New Roman"/>
          <w:sz w:val="28"/>
          <w:szCs w:val="28"/>
          <w:lang w:val="uk-UA"/>
        </w:rPr>
        <w:t xml:space="preserve">. 1. </w:t>
      </w:r>
      <w:r w:rsidR="001B6C47" w:rsidRPr="001B6C47">
        <w:rPr>
          <w:rFonts w:ascii="Times New Roman" w:eastAsia="Calibri" w:hAnsi="Times New Roman" w:cs="Times New Roman"/>
          <w:sz w:val="28"/>
          <w:szCs w:val="28"/>
        </w:rPr>
        <w:t>Num</w:t>
      </w:r>
      <w:r w:rsidR="001B6C47" w:rsidRPr="00AE7C63">
        <w:rPr>
          <w:rFonts w:ascii="Times New Roman" w:eastAsia="Calibri" w:hAnsi="Times New Roman" w:cs="Times New Roman"/>
          <w:sz w:val="28"/>
          <w:szCs w:val="28"/>
          <w:lang w:val="uk-UA"/>
        </w:rPr>
        <w:t>. 2. С. 41-46</w:t>
      </w:r>
    </w:p>
    <w:p w:rsidR="001B6C47" w:rsidRPr="004051E5" w:rsidRDefault="004051E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13. </w:t>
      </w:r>
      <w:r w:rsidR="001B6C47" w:rsidRPr="008557A2">
        <w:rPr>
          <w:rFonts w:ascii="Times New Roman" w:eastAsia="Calibri" w:hAnsi="Times New Roman" w:cs="Times New Roman"/>
          <w:sz w:val="28"/>
          <w:szCs w:val="28"/>
          <w:lang w:val="uk-UA"/>
        </w:rPr>
        <w:t xml:space="preserve">Малиновська О.А. Міграційна політика: глобальний контекст та українські реалії : монографія. </w:t>
      </w:r>
      <w:r w:rsidR="001B6C47" w:rsidRPr="004051E5">
        <w:rPr>
          <w:rFonts w:ascii="Times New Roman" w:eastAsia="Calibri" w:hAnsi="Times New Roman" w:cs="Times New Roman"/>
          <w:sz w:val="28"/>
          <w:szCs w:val="28"/>
          <w:lang w:val="uk-UA"/>
        </w:rPr>
        <w:t>Київ : НІСД, 2018. 472 с.</w:t>
      </w:r>
    </w:p>
    <w:p w:rsidR="007F6E4E" w:rsidRPr="004051E5" w:rsidRDefault="004051E5" w:rsidP="007F6E4E">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14. </w:t>
      </w:r>
      <w:r w:rsidR="007F6E4E" w:rsidRPr="004051E5">
        <w:rPr>
          <w:rFonts w:ascii="Times New Roman" w:eastAsia="Calibri" w:hAnsi="Times New Roman" w:cs="Times New Roman"/>
          <w:sz w:val="28"/>
          <w:szCs w:val="28"/>
          <w:lang w:val="uk-UA"/>
        </w:rPr>
        <w:t>Малиновська О. А. Біженці в світі та в Україні: моделі вирішення проблеми. — К., 2003.</w:t>
      </w:r>
    </w:p>
    <w:p w:rsidR="007F6E4E" w:rsidRPr="004051E5" w:rsidRDefault="004051E5" w:rsidP="007F6E4E">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15. </w:t>
      </w:r>
      <w:r w:rsidR="007F6E4E" w:rsidRPr="004051E5">
        <w:rPr>
          <w:rFonts w:ascii="Times New Roman" w:eastAsia="Calibri" w:hAnsi="Times New Roman" w:cs="Times New Roman"/>
          <w:sz w:val="28"/>
          <w:szCs w:val="28"/>
          <w:lang w:val="uk-UA"/>
        </w:rPr>
        <w:t>Малиновська О. А. Мігранти, міграція та Українська держава: аналіз управління зовнішніми міграціями. — К., 2004.</w:t>
      </w:r>
    </w:p>
    <w:p w:rsidR="001B6C47" w:rsidRDefault="004051E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16. </w:t>
      </w:r>
      <w:r w:rsidR="001B6C47" w:rsidRPr="001B6C47">
        <w:rPr>
          <w:rFonts w:ascii="Times New Roman" w:eastAsia="Calibri" w:hAnsi="Times New Roman" w:cs="Times New Roman"/>
          <w:sz w:val="28"/>
          <w:szCs w:val="28"/>
        </w:rPr>
        <w:t>Мастрихтський догові</w:t>
      </w:r>
      <w:proofErr w:type="gramStart"/>
      <w:r w:rsidR="001B6C47" w:rsidRPr="001B6C47">
        <w:rPr>
          <w:rFonts w:ascii="Times New Roman" w:eastAsia="Calibri" w:hAnsi="Times New Roman" w:cs="Times New Roman"/>
          <w:sz w:val="28"/>
          <w:szCs w:val="28"/>
        </w:rPr>
        <w:t>р</w:t>
      </w:r>
      <w:proofErr w:type="gramEnd"/>
      <w:r w:rsidR="001B6C47" w:rsidRPr="001B6C47">
        <w:rPr>
          <w:rFonts w:ascii="Times New Roman" w:eastAsia="Calibri" w:hAnsi="Times New Roman" w:cs="Times New Roman"/>
          <w:sz w:val="28"/>
          <w:szCs w:val="28"/>
        </w:rPr>
        <w:t xml:space="preserve"> про Європейський Союз [Електронний ресурс] // Верховна Рада України : [офіційний веб-портал]. –</w:t>
      </w:r>
      <w:r w:rsidR="0075311C" w:rsidRPr="0075311C">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 xml:space="preserve">Режим доступу: </w:t>
      </w:r>
      <w:hyperlink r:id="rId11" w:anchor="Text" w:history="1">
        <w:r w:rsidR="006E578C" w:rsidRPr="008718AB">
          <w:rPr>
            <w:rStyle w:val="a4"/>
            <w:rFonts w:ascii="Times New Roman" w:eastAsia="Calibri" w:hAnsi="Times New Roman" w:cs="Times New Roman"/>
            <w:sz w:val="28"/>
            <w:szCs w:val="28"/>
          </w:rPr>
          <w:t>https://zakon.rada.gov.ua/laws/show/994_029#Text</w:t>
        </w:r>
      </w:hyperlink>
    </w:p>
    <w:p w:rsidR="006E578C" w:rsidRPr="00A200DB" w:rsidRDefault="004051E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17. </w:t>
      </w:r>
      <w:r w:rsidR="006E578C" w:rsidRPr="006E578C">
        <w:rPr>
          <w:rFonts w:ascii="Times New Roman" w:eastAsia="Calibri" w:hAnsi="Times New Roman" w:cs="Times New Roman"/>
          <w:sz w:val="28"/>
          <w:szCs w:val="28"/>
        </w:rPr>
        <w:t xml:space="preserve">Мульска О. П. Міграційні процеси &amp; економічне зростання: теорія каузальності та практика ефективного управління: монографія. Державна </w:t>
      </w:r>
      <w:r w:rsidR="006E578C" w:rsidRPr="006E578C">
        <w:rPr>
          <w:rFonts w:ascii="Times New Roman" w:eastAsia="Calibri" w:hAnsi="Times New Roman" w:cs="Times New Roman"/>
          <w:sz w:val="28"/>
          <w:szCs w:val="28"/>
        </w:rPr>
        <w:lastRenderedPageBreak/>
        <w:t xml:space="preserve">установа «Інститут регіональних </w:t>
      </w:r>
      <w:proofErr w:type="gramStart"/>
      <w:r w:rsidR="006E578C" w:rsidRPr="006E578C">
        <w:rPr>
          <w:rFonts w:ascii="Times New Roman" w:eastAsia="Calibri" w:hAnsi="Times New Roman" w:cs="Times New Roman"/>
          <w:sz w:val="28"/>
          <w:szCs w:val="28"/>
        </w:rPr>
        <w:t>досл</w:t>
      </w:r>
      <w:proofErr w:type="gramEnd"/>
      <w:r w:rsidR="006E578C" w:rsidRPr="006E578C">
        <w:rPr>
          <w:rFonts w:ascii="Times New Roman" w:eastAsia="Calibri" w:hAnsi="Times New Roman" w:cs="Times New Roman"/>
          <w:sz w:val="28"/>
          <w:szCs w:val="28"/>
        </w:rPr>
        <w:t>іджень імені М. І. Долішнього НАН України», Львів, 2022. 472 c</w:t>
      </w:r>
      <w:r w:rsidR="00A200DB" w:rsidRPr="00A200DB">
        <w:rPr>
          <w:rFonts w:ascii="Times New Roman" w:eastAsia="Calibri" w:hAnsi="Times New Roman" w:cs="Times New Roman"/>
          <w:sz w:val="28"/>
          <w:szCs w:val="28"/>
        </w:rPr>
        <w:t>.</w:t>
      </w:r>
    </w:p>
    <w:p w:rsidR="00A200DB" w:rsidRPr="00A200DB" w:rsidRDefault="00723DC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18. </w:t>
      </w:r>
      <w:r w:rsidR="00A200DB" w:rsidRPr="00A200DB">
        <w:rPr>
          <w:rFonts w:ascii="Times New Roman" w:eastAsia="Calibri" w:hAnsi="Times New Roman" w:cs="Times New Roman"/>
          <w:sz w:val="28"/>
          <w:szCs w:val="28"/>
        </w:rPr>
        <w:t>Назаренко</w:t>
      </w:r>
      <w:r w:rsidR="00A200DB">
        <w:rPr>
          <w:rFonts w:ascii="Times New Roman" w:eastAsia="Calibri" w:hAnsi="Times New Roman" w:cs="Times New Roman"/>
          <w:sz w:val="28"/>
          <w:szCs w:val="28"/>
        </w:rPr>
        <w:t xml:space="preserve"> М.О.</w:t>
      </w:r>
      <w:r w:rsidR="00A200DB" w:rsidRPr="00A200DB">
        <w:rPr>
          <w:rFonts w:ascii="Times New Roman" w:eastAsia="Calibri" w:hAnsi="Times New Roman" w:cs="Times New Roman"/>
          <w:sz w:val="28"/>
          <w:szCs w:val="28"/>
        </w:rPr>
        <w:t xml:space="preserve"> Проблеми </w:t>
      </w:r>
      <w:proofErr w:type="gramStart"/>
      <w:r w:rsidR="00A200DB" w:rsidRPr="00A200DB">
        <w:rPr>
          <w:rFonts w:ascii="Times New Roman" w:eastAsia="Calibri" w:hAnsi="Times New Roman" w:cs="Times New Roman"/>
          <w:sz w:val="28"/>
          <w:szCs w:val="28"/>
        </w:rPr>
        <w:t>трудової м</w:t>
      </w:r>
      <w:proofErr w:type="gramEnd"/>
      <w:r w:rsidR="00A200DB" w:rsidRPr="00A200DB">
        <w:rPr>
          <w:rFonts w:ascii="Times New Roman" w:eastAsia="Calibri" w:hAnsi="Times New Roman" w:cs="Times New Roman"/>
          <w:sz w:val="28"/>
          <w:szCs w:val="28"/>
        </w:rPr>
        <w:t>іграції в Україні</w:t>
      </w:r>
      <w:r w:rsidR="00A200DB">
        <w:rPr>
          <w:rFonts w:ascii="Times New Roman" w:eastAsia="Calibri" w:hAnsi="Times New Roman" w:cs="Times New Roman"/>
          <w:sz w:val="28"/>
          <w:szCs w:val="28"/>
        </w:rPr>
        <w:t>.</w:t>
      </w:r>
      <w:r w:rsidR="0012445A">
        <w:rPr>
          <w:rFonts w:ascii="Times New Roman" w:eastAsia="Calibri" w:hAnsi="Times New Roman" w:cs="Times New Roman"/>
          <w:sz w:val="28"/>
          <w:szCs w:val="28"/>
        </w:rPr>
        <w:t xml:space="preserve"> </w:t>
      </w:r>
      <w:r w:rsidRPr="00723DC5">
        <w:rPr>
          <w:rFonts w:ascii="Times New Roman" w:eastAsia="Calibri" w:hAnsi="Times New Roman" w:cs="Times New Roman"/>
          <w:i/>
          <w:iCs/>
          <w:sz w:val="28"/>
          <w:szCs w:val="28"/>
        </w:rPr>
        <w:t>Експерт: парадигми юридичних наук і державного управління</w:t>
      </w:r>
      <w:r>
        <w:rPr>
          <w:rFonts w:ascii="Times New Roman" w:eastAsia="Calibri" w:hAnsi="Times New Roman" w:cs="Times New Roman"/>
          <w:i/>
          <w:iCs/>
          <w:sz w:val="28"/>
          <w:szCs w:val="28"/>
        </w:rPr>
        <w:t xml:space="preserve">. </w:t>
      </w:r>
      <w:r w:rsidR="0012445A">
        <w:rPr>
          <w:rFonts w:ascii="Times New Roman" w:eastAsia="Calibri" w:hAnsi="Times New Roman" w:cs="Times New Roman"/>
          <w:sz w:val="28"/>
          <w:szCs w:val="28"/>
        </w:rPr>
        <w:t>2019.</w:t>
      </w:r>
      <w:r>
        <w:rPr>
          <w:rFonts w:ascii="Times New Roman" w:eastAsia="Calibri" w:hAnsi="Times New Roman" w:cs="Times New Roman"/>
          <w:sz w:val="28"/>
          <w:szCs w:val="28"/>
        </w:rPr>
        <w:t xml:space="preserve"> </w:t>
      </w:r>
      <w:r w:rsidRPr="00723DC5">
        <w:rPr>
          <w:rFonts w:ascii="Times New Roman" w:eastAsia="Calibri" w:hAnsi="Times New Roman" w:cs="Times New Roman"/>
          <w:sz w:val="28"/>
          <w:szCs w:val="28"/>
        </w:rPr>
        <w:t>(2(4)</w:t>
      </w:r>
      <w:r>
        <w:rPr>
          <w:rFonts w:ascii="Times New Roman" w:eastAsia="Calibri" w:hAnsi="Times New Roman" w:cs="Times New Roman"/>
          <w:sz w:val="28"/>
          <w:szCs w:val="28"/>
        </w:rPr>
        <w:t>.</w:t>
      </w:r>
      <w:r w:rsidR="0012445A">
        <w:rPr>
          <w:rFonts w:ascii="Times New Roman" w:eastAsia="Calibri" w:hAnsi="Times New Roman" w:cs="Times New Roman"/>
          <w:sz w:val="28"/>
          <w:szCs w:val="28"/>
        </w:rPr>
        <w:t xml:space="preserve"> С. 238 - 245</w:t>
      </w:r>
    </w:p>
    <w:p w:rsidR="001B6C47" w:rsidRPr="008557A2" w:rsidRDefault="00723DC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19</w:t>
      </w:r>
      <w:r w:rsidR="004051E5"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Пак</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Н</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Неконтрольована</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міграція</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як</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загроза</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безпеці</w:t>
      </w:r>
      <w:r w:rsidR="001B6C47" w:rsidRPr="0012445A">
        <w:rPr>
          <w:rFonts w:ascii="Times New Roman" w:eastAsia="Calibri" w:hAnsi="Times New Roman" w:cs="Times New Roman"/>
          <w:sz w:val="28"/>
          <w:szCs w:val="28"/>
        </w:rPr>
        <w:t xml:space="preserve"> </w:t>
      </w:r>
      <w:proofErr w:type="gramStart"/>
      <w:r w:rsidR="001B6C47" w:rsidRPr="001B6C47">
        <w:rPr>
          <w:rFonts w:ascii="Times New Roman" w:eastAsia="Calibri" w:hAnsi="Times New Roman" w:cs="Times New Roman"/>
          <w:sz w:val="28"/>
          <w:szCs w:val="28"/>
        </w:rPr>
        <w:t>країн</w:t>
      </w:r>
      <w:proofErr w:type="gramEnd"/>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Європейського</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Союзу</w:t>
      </w:r>
      <w:r w:rsidR="001B6C47" w:rsidRPr="0012445A">
        <w:rPr>
          <w:rFonts w:ascii="Times New Roman" w:eastAsia="Calibri" w:hAnsi="Times New Roman" w:cs="Times New Roman"/>
          <w:sz w:val="28"/>
          <w:szCs w:val="28"/>
        </w:rPr>
        <w:t xml:space="preserve">. </w:t>
      </w:r>
      <w:proofErr w:type="gramStart"/>
      <w:r w:rsidR="001B6C47" w:rsidRPr="001B6C47">
        <w:rPr>
          <w:rFonts w:ascii="Times New Roman" w:eastAsia="Calibri" w:hAnsi="Times New Roman" w:cs="Times New Roman"/>
          <w:sz w:val="28"/>
          <w:szCs w:val="28"/>
        </w:rPr>
        <w:t>В</w:t>
      </w:r>
      <w:proofErr w:type="gramEnd"/>
      <w:r w:rsidR="001B6C47" w:rsidRPr="001B6C47">
        <w:rPr>
          <w:rFonts w:ascii="Times New Roman" w:eastAsia="Calibri" w:hAnsi="Times New Roman" w:cs="Times New Roman"/>
          <w:sz w:val="28"/>
          <w:szCs w:val="28"/>
        </w:rPr>
        <w:t>існик</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КНУ</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і</w:t>
      </w:r>
      <w:proofErr w:type="gramStart"/>
      <w:r w:rsidR="001B6C47" w:rsidRPr="001B6C47">
        <w:rPr>
          <w:rFonts w:ascii="Times New Roman" w:eastAsia="Calibri" w:hAnsi="Times New Roman" w:cs="Times New Roman"/>
          <w:sz w:val="28"/>
          <w:szCs w:val="28"/>
        </w:rPr>
        <w:t>мен</w:t>
      </w:r>
      <w:proofErr w:type="gramEnd"/>
      <w:r w:rsidR="001B6C47" w:rsidRPr="001B6C47">
        <w:rPr>
          <w:rFonts w:ascii="Times New Roman" w:eastAsia="Calibri" w:hAnsi="Times New Roman" w:cs="Times New Roman"/>
          <w:sz w:val="28"/>
          <w:szCs w:val="28"/>
        </w:rPr>
        <w:t>і</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Тараса</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Шевченка</w:t>
      </w:r>
      <w:r w:rsidR="001B6C47" w:rsidRPr="0012445A">
        <w:rPr>
          <w:rFonts w:ascii="Times New Roman" w:eastAsia="Calibri" w:hAnsi="Times New Roman" w:cs="Times New Roman"/>
          <w:sz w:val="28"/>
          <w:szCs w:val="28"/>
        </w:rPr>
        <w:t xml:space="preserve">. </w:t>
      </w:r>
      <w:r w:rsidR="001B6C47" w:rsidRPr="001B6C47">
        <w:rPr>
          <w:rFonts w:ascii="Times New Roman" w:eastAsia="Calibri" w:hAnsi="Times New Roman" w:cs="Times New Roman"/>
          <w:sz w:val="28"/>
          <w:szCs w:val="28"/>
        </w:rPr>
        <w:t>2016. C. 30–32.</w:t>
      </w:r>
    </w:p>
    <w:p w:rsidR="004116A0" w:rsidRPr="008557A2" w:rsidRDefault="00723DC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20</w:t>
      </w:r>
      <w:r w:rsidR="004051E5">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Позняк</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О</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В</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Оцінювання</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наслідків</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зовнішньої</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трудової</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міграції</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в</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Україні</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Електронний</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ресурс</w:t>
      </w:r>
      <w:r w:rsidR="004116A0" w:rsidRPr="008557A2">
        <w:rPr>
          <w:rFonts w:ascii="Times New Roman" w:eastAsia="Calibri" w:hAnsi="Times New Roman" w:cs="Times New Roman"/>
          <w:sz w:val="28"/>
          <w:szCs w:val="28"/>
        </w:rPr>
        <w:t xml:space="preserve">] / </w:t>
      </w:r>
      <w:r w:rsidR="004116A0" w:rsidRPr="004116A0">
        <w:rPr>
          <w:rFonts w:ascii="Times New Roman" w:eastAsia="Calibri" w:hAnsi="Times New Roman" w:cs="Times New Roman"/>
          <w:sz w:val="28"/>
          <w:szCs w:val="28"/>
        </w:rPr>
        <w:t>О</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В</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Позняк</w:t>
      </w:r>
      <w:r w:rsidR="004116A0" w:rsidRPr="008557A2">
        <w:rPr>
          <w:rFonts w:ascii="Times New Roman" w:eastAsia="Calibri" w:hAnsi="Times New Roman" w:cs="Times New Roman"/>
          <w:sz w:val="28"/>
          <w:szCs w:val="28"/>
        </w:rPr>
        <w:t xml:space="preserve"> // </w:t>
      </w:r>
      <w:r w:rsidR="004116A0" w:rsidRPr="004116A0">
        <w:rPr>
          <w:rFonts w:ascii="Times New Roman" w:eastAsia="Calibri" w:hAnsi="Times New Roman" w:cs="Times New Roman"/>
          <w:sz w:val="28"/>
          <w:szCs w:val="28"/>
        </w:rPr>
        <w:t>Демографія</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та</w:t>
      </w:r>
      <w:r w:rsidR="004116A0" w:rsidRPr="008557A2">
        <w:rPr>
          <w:rFonts w:ascii="Times New Roman" w:eastAsia="Calibri" w:hAnsi="Times New Roman" w:cs="Times New Roman"/>
          <w:sz w:val="28"/>
          <w:szCs w:val="28"/>
        </w:rPr>
        <w:t xml:space="preserve"> </w:t>
      </w:r>
      <w:proofErr w:type="gramStart"/>
      <w:r w:rsidR="004116A0" w:rsidRPr="004116A0">
        <w:rPr>
          <w:rFonts w:ascii="Times New Roman" w:eastAsia="Calibri" w:hAnsi="Times New Roman" w:cs="Times New Roman"/>
          <w:sz w:val="28"/>
          <w:szCs w:val="28"/>
        </w:rPr>
        <w:t>соц</w:t>
      </w:r>
      <w:proofErr w:type="gramEnd"/>
      <w:r w:rsidR="004116A0" w:rsidRPr="004116A0">
        <w:rPr>
          <w:rFonts w:ascii="Times New Roman" w:eastAsia="Calibri" w:hAnsi="Times New Roman" w:cs="Times New Roman"/>
          <w:sz w:val="28"/>
          <w:szCs w:val="28"/>
        </w:rPr>
        <w:t>іальна</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економіка</w:t>
      </w:r>
      <w:r w:rsidR="004116A0" w:rsidRPr="008557A2">
        <w:rPr>
          <w:rFonts w:ascii="Times New Roman" w:eastAsia="Calibri" w:hAnsi="Times New Roman" w:cs="Times New Roman"/>
          <w:sz w:val="28"/>
          <w:szCs w:val="28"/>
        </w:rPr>
        <w:t xml:space="preserve"> № 2. – 2016. – </w:t>
      </w:r>
      <w:r w:rsidR="004116A0" w:rsidRPr="004116A0">
        <w:rPr>
          <w:rFonts w:ascii="Times New Roman" w:eastAsia="Calibri" w:hAnsi="Times New Roman" w:cs="Times New Roman"/>
          <w:sz w:val="28"/>
          <w:szCs w:val="28"/>
        </w:rPr>
        <w:t>Режим</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доступу</w:t>
      </w:r>
      <w:r w:rsidR="004116A0" w:rsidRPr="008557A2">
        <w:rPr>
          <w:rFonts w:ascii="Times New Roman" w:eastAsia="Calibri" w:hAnsi="Times New Roman" w:cs="Times New Roman"/>
          <w:sz w:val="28"/>
          <w:szCs w:val="28"/>
        </w:rPr>
        <w:t xml:space="preserve"> </w:t>
      </w:r>
      <w:proofErr w:type="gramStart"/>
      <w:r w:rsidR="004116A0" w:rsidRPr="004116A0">
        <w:rPr>
          <w:rFonts w:ascii="Times New Roman" w:eastAsia="Calibri" w:hAnsi="Times New Roman" w:cs="Times New Roman"/>
          <w:sz w:val="28"/>
          <w:szCs w:val="28"/>
        </w:rPr>
        <w:t>до</w:t>
      </w:r>
      <w:proofErr w:type="gramEnd"/>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rPr>
        <w:t>ресурсу</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lang w:val="en-US"/>
        </w:rPr>
        <w:t>https</w:t>
      </w:r>
      <w:r w:rsidR="004116A0" w:rsidRPr="008557A2">
        <w:rPr>
          <w:rFonts w:ascii="Times New Roman" w:eastAsia="Calibri" w:hAnsi="Times New Roman" w:cs="Times New Roman"/>
          <w:sz w:val="28"/>
          <w:szCs w:val="28"/>
        </w:rPr>
        <w:t>://</w:t>
      </w:r>
      <w:r w:rsidR="004116A0" w:rsidRPr="004116A0">
        <w:rPr>
          <w:rFonts w:ascii="Times New Roman" w:eastAsia="Calibri" w:hAnsi="Times New Roman" w:cs="Times New Roman"/>
          <w:sz w:val="28"/>
          <w:szCs w:val="28"/>
          <w:lang w:val="en-US"/>
        </w:rPr>
        <w:t>dse</w:t>
      </w:r>
      <w:r w:rsidR="004116A0" w:rsidRPr="008557A2">
        <w:rPr>
          <w:rFonts w:ascii="Times New Roman" w:eastAsia="Calibri" w:hAnsi="Times New Roman" w:cs="Times New Roman"/>
          <w:sz w:val="28"/>
          <w:szCs w:val="28"/>
        </w:rPr>
        <w:t>.</w:t>
      </w:r>
      <w:r w:rsidR="004116A0" w:rsidRPr="004116A0">
        <w:rPr>
          <w:rFonts w:ascii="Times New Roman" w:eastAsia="Calibri" w:hAnsi="Times New Roman" w:cs="Times New Roman"/>
          <w:sz w:val="28"/>
          <w:szCs w:val="28"/>
          <w:lang w:val="en-US"/>
        </w:rPr>
        <w:t>org</w:t>
      </w:r>
      <w:r w:rsidR="004116A0" w:rsidRPr="008557A2">
        <w:rPr>
          <w:rFonts w:ascii="Times New Roman" w:eastAsia="Calibri" w:hAnsi="Times New Roman" w:cs="Times New Roman"/>
          <w:sz w:val="28"/>
          <w:szCs w:val="28"/>
        </w:rPr>
        <w:t xml:space="preserve">. </w:t>
      </w:r>
      <w:r w:rsidR="004116A0" w:rsidRPr="004116A0">
        <w:rPr>
          <w:rFonts w:ascii="Times New Roman" w:eastAsia="Calibri" w:hAnsi="Times New Roman" w:cs="Times New Roman"/>
          <w:sz w:val="28"/>
          <w:szCs w:val="28"/>
          <w:lang w:val="en-US"/>
        </w:rPr>
        <w:t>ua</w:t>
      </w:r>
      <w:r w:rsidR="004116A0" w:rsidRPr="008557A2">
        <w:rPr>
          <w:rFonts w:ascii="Times New Roman" w:eastAsia="Calibri" w:hAnsi="Times New Roman" w:cs="Times New Roman"/>
          <w:sz w:val="28"/>
          <w:szCs w:val="28"/>
        </w:rPr>
        <w:t>/</w:t>
      </w:r>
      <w:r w:rsidR="004116A0" w:rsidRPr="004116A0">
        <w:rPr>
          <w:rFonts w:ascii="Times New Roman" w:eastAsia="Calibri" w:hAnsi="Times New Roman" w:cs="Times New Roman"/>
          <w:sz w:val="28"/>
          <w:szCs w:val="28"/>
          <w:lang w:val="en-US"/>
        </w:rPr>
        <w:t>arhcive</w:t>
      </w:r>
      <w:r w:rsidR="004116A0" w:rsidRPr="008557A2">
        <w:rPr>
          <w:rFonts w:ascii="Times New Roman" w:eastAsia="Calibri" w:hAnsi="Times New Roman" w:cs="Times New Roman"/>
          <w:sz w:val="28"/>
          <w:szCs w:val="28"/>
        </w:rPr>
        <w:t>/27/13.</w:t>
      </w:r>
      <w:r w:rsidR="004116A0" w:rsidRPr="004116A0">
        <w:rPr>
          <w:rFonts w:ascii="Times New Roman" w:eastAsia="Calibri" w:hAnsi="Times New Roman" w:cs="Times New Roman"/>
          <w:sz w:val="28"/>
          <w:szCs w:val="28"/>
          <w:lang w:val="en-US"/>
        </w:rPr>
        <w:t>pdf</w:t>
      </w:r>
    </w:p>
    <w:p w:rsidR="00203877" w:rsidRPr="008557A2" w:rsidRDefault="00723DC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21</w:t>
      </w:r>
      <w:r w:rsidR="004051E5">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Прес</w:t>
      </w:r>
      <w:r w:rsidR="00203877" w:rsidRPr="008557A2">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rPr>
        <w:t>конференція</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До</w:t>
      </w:r>
      <w:r w:rsidR="00203877" w:rsidRPr="008557A2">
        <w:rPr>
          <w:rFonts w:ascii="Times New Roman" w:eastAsia="Calibri" w:hAnsi="Times New Roman" w:cs="Times New Roman"/>
          <w:sz w:val="28"/>
          <w:szCs w:val="28"/>
        </w:rPr>
        <w:t xml:space="preserve"> 26-</w:t>
      </w:r>
      <w:r w:rsidR="00203877" w:rsidRPr="00203877">
        <w:rPr>
          <w:rFonts w:ascii="Times New Roman" w:eastAsia="Calibri" w:hAnsi="Times New Roman" w:cs="Times New Roman"/>
          <w:sz w:val="28"/>
          <w:szCs w:val="28"/>
        </w:rPr>
        <w:t>річниці</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Незалежності</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України</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тенденції</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змін</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громадської</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думки</w:t>
      </w:r>
      <w:r w:rsidR="00203877" w:rsidRPr="008557A2">
        <w:rPr>
          <w:rFonts w:ascii="Times New Roman" w:eastAsia="Calibri" w:hAnsi="Times New Roman" w:cs="Times New Roman"/>
          <w:sz w:val="28"/>
          <w:szCs w:val="28"/>
        </w:rPr>
        <w:t>» [</w:t>
      </w:r>
      <w:r w:rsidR="00203877" w:rsidRPr="00203877">
        <w:rPr>
          <w:rFonts w:ascii="Times New Roman" w:eastAsia="Calibri" w:hAnsi="Times New Roman" w:cs="Times New Roman"/>
          <w:sz w:val="28"/>
          <w:szCs w:val="28"/>
        </w:rPr>
        <w:t>Електронний</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ресурс</w:t>
      </w:r>
      <w:r w:rsidR="00203877" w:rsidRPr="008557A2">
        <w:rPr>
          <w:rFonts w:ascii="Times New Roman" w:eastAsia="Calibri" w:hAnsi="Times New Roman" w:cs="Times New Roman"/>
          <w:sz w:val="28"/>
          <w:szCs w:val="28"/>
        </w:rPr>
        <w:t xml:space="preserve">] // </w:t>
      </w:r>
      <w:r w:rsidR="00203877" w:rsidRPr="00203877">
        <w:rPr>
          <w:rFonts w:ascii="Times New Roman" w:eastAsia="Calibri" w:hAnsi="Times New Roman" w:cs="Times New Roman"/>
          <w:sz w:val="28"/>
          <w:szCs w:val="28"/>
        </w:rPr>
        <w:t>Інститут</w:t>
      </w:r>
      <w:r w:rsidR="00203877" w:rsidRPr="008557A2">
        <w:rPr>
          <w:rFonts w:ascii="Times New Roman" w:eastAsia="Calibri" w:hAnsi="Times New Roman" w:cs="Times New Roman"/>
          <w:sz w:val="28"/>
          <w:szCs w:val="28"/>
        </w:rPr>
        <w:t xml:space="preserve"> </w:t>
      </w:r>
      <w:proofErr w:type="gramStart"/>
      <w:r w:rsidR="00203877" w:rsidRPr="00203877">
        <w:rPr>
          <w:rFonts w:ascii="Times New Roman" w:eastAsia="Calibri" w:hAnsi="Times New Roman" w:cs="Times New Roman"/>
          <w:sz w:val="28"/>
          <w:szCs w:val="28"/>
        </w:rPr>
        <w:t>соц</w:t>
      </w:r>
      <w:proofErr w:type="gramEnd"/>
      <w:r w:rsidR="00203877" w:rsidRPr="00203877">
        <w:rPr>
          <w:rFonts w:ascii="Times New Roman" w:eastAsia="Calibri" w:hAnsi="Times New Roman" w:cs="Times New Roman"/>
          <w:sz w:val="28"/>
          <w:szCs w:val="28"/>
        </w:rPr>
        <w:t>іології</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НАН</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України</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та</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Фонд</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Демократичні</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ініціативи</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ім</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Ілька</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Кучеріва</w:t>
      </w:r>
      <w:r w:rsidR="00203877" w:rsidRPr="008557A2">
        <w:rPr>
          <w:rFonts w:ascii="Times New Roman" w:eastAsia="Calibri" w:hAnsi="Times New Roman" w:cs="Times New Roman"/>
          <w:sz w:val="28"/>
          <w:szCs w:val="28"/>
        </w:rPr>
        <w:t xml:space="preserve">. – 2017. – </w:t>
      </w:r>
      <w:r w:rsidR="00203877" w:rsidRPr="00203877">
        <w:rPr>
          <w:rFonts w:ascii="Times New Roman" w:eastAsia="Calibri" w:hAnsi="Times New Roman" w:cs="Times New Roman"/>
          <w:sz w:val="28"/>
          <w:szCs w:val="28"/>
        </w:rPr>
        <w:t>Режим</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доступу</w:t>
      </w:r>
      <w:r w:rsidR="00203877" w:rsidRPr="008557A2">
        <w:rPr>
          <w:rFonts w:ascii="Times New Roman" w:eastAsia="Calibri" w:hAnsi="Times New Roman" w:cs="Times New Roman"/>
          <w:sz w:val="28"/>
          <w:szCs w:val="28"/>
        </w:rPr>
        <w:t xml:space="preserve"> </w:t>
      </w:r>
      <w:proofErr w:type="gramStart"/>
      <w:r w:rsidR="00203877" w:rsidRPr="00203877">
        <w:rPr>
          <w:rFonts w:ascii="Times New Roman" w:eastAsia="Calibri" w:hAnsi="Times New Roman" w:cs="Times New Roman"/>
          <w:sz w:val="28"/>
          <w:szCs w:val="28"/>
        </w:rPr>
        <w:t>до</w:t>
      </w:r>
      <w:proofErr w:type="gramEnd"/>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ресурсу</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lang w:val="en-US"/>
        </w:rPr>
        <w:t>http</w:t>
      </w:r>
      <w:r w:rsidR="00203877" w:rsidRPr="008557A2">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dif</w:t>
      </w:r>
      <w:r w:rsidR="00203877" w:rsidRPr="008557A2">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lang w:val="en-US"/>
        </w:rPr>
        <w:t>org</w:t>
      </w:r>
      <w:r w:rsidR="00203877" w:rsidRPr="008557A2">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ua</w:t>
      </w:r>
      <w:r w:rsidR="00203877" w:rsidRPr="008557A2">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uploads</w:t>
      </w:r>
      <w:r w:rsidR="00203877" w:rsidRPr="008557A2">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doc</w:t>
      </w:r>
      <w:r w:rsidR="00203877" w:rsidRPr="008557A2">
        <w:rPr>
          <w:rFonts w:ascii="Times New Roman" w:eastAsia="Calibri" w:hAnsi="Times New Roman" w:cs="Times New Roman"/>
          <w:sz w:val="28"/>
          <w:szCs w:val="28"/>
        </w:rPr>
        <w:t>/1200810680599</w:t>
      </w:r>
      <w:r w:rsidR="00203877" w:rsidRPr="00203877">
        <w:rPr>
          <w:rFonts w:ascii="Times New Roman" w:eastAsia="Calibri" w:hAnsi="Times New Roman" w:cs="Times New Roman"/>
          <w:sz w:val="28"/>
          <w:szCs w:val="28"/>
          <w:lang w:val="en-US"/>
        </w:rPr>
        <w:t>c</w:t>
      </w:r>
      <w:r w:rsidR="00203877" w:rsidRPr="008557A2">
        <w:rPr>
          <w:rFonts w:ascii="Times New Roman" w:eastAsia="Calibri" w:hAnsi="Times New Roman" w:cs="Times New Roman"/>
          <w:sz w:val="28"/>
          <w:szCs w:val="28"/>
        </w:rPr>
        <w:t xml:space="preserve"> 1813</w:t>
      </w:r>
      <w:r w:rsidR="00203877" w:rsidRPr="00203877">
        <w:rPr>
          <w:rFonts w:ascii="Times New Roman" w:eastAsia="Calibri" w:hAnsi="Times New Roman" w:cs="Times New Roman"/>
          <w:sz w:val="28"/>
          <w:szCs w:val="28"/>
          <w:lang w:val="en-US"/>
        </w:rPr>
        <w:t>c</w:t>
      </w:r>
      <w:r w:rsidR="00203877" w:rsidRPr="008557A2">
        <w:rPr>
          <w:rFonts w:ascii="Times New Roman" w:eastAsia="Calibri" w:hAnsi="Times New Roman" w:cs="Times New Roman"/>
          <w:sz w:val="28"/>
          <w:szCs w:val="28"/>
        </w:rPr>
        <w:t>6</w:t>
      </w:r>
      <w:r w:rsidR="00203877" w:rsidRPr="00203877">
        <w:rPr>
          <w:rFonts w:ascii="Times New Roman" w:eastAsia="Calibri" w:hAnsi="Times New Roman" w:cs="Times New Roman"/>
          <w:sz w:val="28"/>
          <w:szCs w:val="28"/>
          <w:lang w:val="en-US"/>
        </w:rPr>
        <w:t>d</w:t>
      </w:r>
      <w:r w:rsidR="00203877" w:rsidRPr="008557A2">
        <w:rPr>
          <w:rFonts w:ascii="Times New Roman" w:eastAsia="Calibri" w:hAnsi="Times New Roman" w:cs="Times New Roman"/>
          <w:sz w:val="28"/>
          <w:szCs w:val="28"/>
        </w:rPr>
        <w:t>526.04062345.</w:t>
      </w:r>
      <w:r w:rsidR="00203877" w:rsidRPr="00203877">
        <w:rPr>
          <w:rFonts w:ascii="Times New Roman" w:eastAsia="Calibri" w:hAnsi="Times New Roman" w:cs="Times New Roman"/>
          <w:sz w:val="28"/>
          <w:szCs w:val="28"/>
          <w:lang w:val="en-US"/>
        </w:rPr>
        <w:t>doc</w:t>
      </w:r>
    </w:p>
    <w:p w:rsidR="00203877" w:rsidRPr="008557A2" w:rsidRDefault="00723DC5" w:rsidP="00705B17">
      <w:pPr>
        <w:spacing w:after="158" w:line="360" w:lineRule="auto"/>
        <w:jc w:val="both"/>
        <w:rPr>
          <w:rStyle w:val="a4"/>
          <w:rFonts w:ascii="Times New Roman" w:eastAsia="Calibri" w:hAnsi="Times New Roman" w:cs="Times New Roman"/>
          <w:sz w:val="28"/>
          <w:szCs w:val="28"/>
        </w:rPr>
      </w:pPr>
      <w:r>
        <w:rPr>
          <w:rFonts w:ascii="Times New Roman" w:eastAsia="Calibri" w:hAnsi="Times New Roman" w:cs="Times New Roman"/>
          <w:sz w:val="28"/>
          <w:szCs w:val="28"/>
        </w:rPr>
        <w:t>22</w:t>
      </w:r>
      <w:r w:rsidR="004051E5">
        <w:rPr>
          <w:rFonts w:ascii="Times New Roman" w:eastAsia="Calibri" w:hAnsi="Times New Roman" w:cs="Times New Roman"/>
          <w:sz w:val="28"/>
          <w:szCs w:val="28"/>
        </w:rPr>
        <w:t xml:space="preserve">. </w:t>
      </w:r>
      <w:r w:rsidR="00A317F4" w:rsidRPr="00A317F4">
        <w:rPr>
          <w:rFonts w:ascii="Times New Roman" w:eastAsia="Calibri" w:hAnsi="Times New Roman" w:cs="Times New Roman"/>
          <w:sz w:val="28"/>
          <w:szCs w:val="28"/>
        </w:rPr>
        <w:t xml:space="preserve">Проценко О.   Міграційна політика Європейського Союзу. </w:t>
      </w:r>
      <w:proofErr w:type="gramStart"/>
      <w:r w:rsidR="00A317F4" w:rsidRPr="00A317F4">
        <w:rPr>
          <w:rFonts w:ascii="Times New Roman" w:eastAsia="Calibri" w:hAnsi="Times New Roman" w:cs="Times New Roman"/>
          <w:sz w:val="28"/>
          <w:szCs w:val="28"/>
        </w:rPr>
        <w:t>П</w:t>
      </w:r>
      <w:proofErr w:type="gramEnd"/>
      <w:r w:rsidR="00A317F4" w:rsidRPr="00A317F4">
        <w:rPr>
          <w:rFonts w:ascii="Times New Roman" w:eastAsia="Calibri" w:hAnsi="Times New Roman" w:cs="Times New Roman"/>
          <w:sz w:val="28"/>
          <w:szCs w:val="28"/>
        </w:rPr>
        <w:t xml:space="preserve">ідприємництво, господарство і  право. </w:t>
      </w:r>
      <w:r w:rsidR="00A317F4" w:rsidRPr="00EA22C7">
        <w:rPr>
          <w:rFonts w:ascii="Times New Roman" w:eastAsia="Calibri" w:hAnsi="Times New Roman" w:cs="Times New Roman"/>
          <w:sz w:val="28"/>
          <w:szCs w:val="28"/>
          <w:lang w:val="en-US"/>
        </w:rPr>
        <w:t>No</w:t>
      </w:r>
      <w:r w:rsidR="00A317F4" w:rsidRPr="005A699B">
        <w:rPr>
          <w:rFonts w:ascii="Times New Roman" w:eastAsia="Calibri" w:hAnsi="Times New Roman" w:cs="Times New Roman"/>
          <w:sz w:val="28"/>
          <w:szCs w:val="28"/>
        </w:rPr>
        <w:t xml:space="preserve">   11.   2020. </w:t>
      </w:r>
      <w:r w:rsidR="00A317F4" w:rsidRPr="00A317F4">
        <w:rPr>
          <w:rFonts w:ascii="Times New Roman" w:eastAsia="Calibri" w:hAnsi="Times New Roman" w:cs="Times New Roman"/>
          <w:sz w:val="28"/>
          <w:szCs w:val="28"/>
        </w:rPr>
        <w:t>С</w:t>
      </w:r>
      <w:r w:rsidR="00A317F4" w:rsidRPr="005A699B">
        <w:rPr>
          <w:rFonts w:ascii="Times New Roman" w:eastAsia="Calibri" w:hAnsi="Times New Roman" w:cs="Times New Roman"/>
          <w:sz w:val="28"/>
          <w:szCs w:val="28"/>
        </w:rPr>
        <w:t xml:space="preserve">. 302-306. </w:t>
      </w:r>
      <w:r w:rsidR="00A317F4" w:rsidRPr="00EA22C7">
        <w:rPr>
          <w:rFonts w:ascii="Times New Roman" w:eastAsia="Calibri" w:hAnsi="Times New Roman" w:cs="Times New Roman"/>
          <w:sz w:val="28"/>
          <w:szCs w:val="28"/>
          <w:lang w:val="en-US"/>
        </w:rPr>
        <w:t>URL</w:t>
      </w:r>
      <w:r w:rsidR="00A317F4" w:rsidRPr="005A699B">
        <w:rPr>
          <w:rFonts w:ascii="Times New Roman" w:eastAsia="Calibri" w:hAnsi="Times New Roman" w:cs="Times New Roman"/>
          <w:sz w:val="28"/>
          <w:szCs w:val="28"/>
        </w:rPr>
        <w:t xml:space="preserve">: </w:t>
      </w:r>
      <w:hyperlink r:id="rId12" w:history="1">
        <w:r w:rsidR="00EA22C7" w:rsidRPr="00EA22C7">
          <w:rPr>
            <w:rStyle w:val="a4"/>
            <w:rFonts w:ascii="Times New Roman" w:eastAsia="Calibri" w:hAnsi="Times New Roman" w:cs="Times New Roman"/>
            <w:sz w:val="28"/>
            <w:szCs w:val="28"/>
            <w:lang w:val="en-US"/>
          </w:rPr>
          <w:t>http</w:t>
        </w:r>
        <w:r w:rsidR="00EA22C7" w:rsidRPr="005A699B">
          <w:rPr>
            <w:rStyle w:val="a4"/>
            <w:rFonts w:ascii="Times New Roman" w:eastAsia="Calibri" w:hAnsi="Times New Roman" w:cs="Times New Roman"/>
            <w:sz w:val="28"/>
            <w:szCs w:val="28"/>
          </w:rPr>
          <w:t>://</w:t>
        </w:r>
        <w:r w:rsidR="00EA22C7" w:rsidRPr="00EA22C7">
          <w:rPr>
            <w:rStyle w:val="a4"/>
            <w:rFonts w:ascii="Times New Roman" w:eastAsia="Calibri" w:hAnsi="Times New Roman" w:cs="Times New Roman"/>
            <w:sz w:val="28"/>
            <w:szCs w:val="28"/>
            <w:lang w:val="en-US"/>
          </w:rPr>
          <w:t>pgp</w:t>
        </w:r>
        <w:r w:rsidR="00EA22C7" w:rsidRPr="005A699B">
          <w:rPr>
            <w:rStyle w:val="a4"/>
            <w:rFonts w:ascii="Times New Roman" w:eastAsia="Calibri" w:hAnsi="Times New Roman" w:cs="Times New Roman"/>
            <w:sz w:val="28"/>
            <w:szCs w:val="28"/>
          </w:rPr>
          <w:t>-</w:t>
        </w:r>
        <w:r w:rsidR="00EA22C7" w:rsidRPr="00EA22C7">
          <w:rPr>
            <w:rStyle w:val="a4"/>
            <w:rFonts w:ascii="Times New Roman" w:eastAsia="Calibri" w:hAnsi="Times New Roman" w:cs="Times New Roman"/>
            <w:sz w:val="28"/>
            <w:szCs w:val="28"/>
            <w:lang w:val="en-US"/>
          </w:rPr>
          <w:t>journal</w:t>
        </w:r>
        <w:r w:rsidR="00EA22C7" w:rsidRPr="005A699B">
          <w:rPr>
            <w:rStyle w:val="a4"/>
            <w:rFonts w:ascii="Times New Roman" w:eastAsia="Calibri" w:hAnsi="Times New Roman" w:cs="Times New Roman"/>
            <w:sz w:val="28"/>
            <w:szCs w:val="28"/>
          </w:rPr>
          <w:t>.</w:t>
        </w:r>
        <w:r w:rsidR="00EA22C7" w:rsidRPr="00EA22C7">
          <w:rPr>
            <w:rStyle w:val="a4"/>
            <w:rFonts w:ascii="Times New Roman" w:eastAsia="Calibri" w:hAnsi="Times New Roman" w:cs="Times New Roman"/>
            <w:sz w:val="28"/>
            <w:szCs w:val="28"/>
            <w:lang w:val="en-US"/>
          </w:rPr>
          <w:t>kiev</w:t>
        </w:r>
        <w:r w:rsidR="00EA22C7" w:rsidRPr="005A699B">
          <w:rPr>
            <w:rStyle w:val="a4"/>
            <w:rFonts w:ascii="Times New Roman" w:eastAsia="Calibri" w:hAnsi="Times New Roman" w:cs="Times New Roman"/>
            <w:sz w:val="28"/>
            <w:szCs w:val="28"/>
          </w:rPr>
          <w:t>.</w:t>
        </w:r>
        <w:r w:rsidR="00EA22C7" w:rsidRPr="00EA22C7">
          <w:rPr>
            <w:rStyle w:val="a4"/>
            <w:rFonts w:ascii="Times New Roman" w:eastAsia="Calibri" w:hAnsi="Times New Roman" w:cs="Times New Roman"/>
            <w:sz w:val="28"/>
            <w:szCs w:val="28"/>
            <w:lang w:val="en-US"/>
          </w:rPr>
          <w:t>ua</w:t>
        </w:r>
        <w:r w:rsidR="00EA22C7" w:rsidRPr="005A699B">
          <w:rPr>
            <w:rStyle w:val="a4"/>
            <w:rFonts w:ascii="Times New Roman" w:eastAsia="Calibri" w:hAnsi="Times New Roman" w:cs="Times New Roman"/>
            <w:sz w:val="28"/>
            <w:szCs w:val="28"/>
          </w:rPr>
          <w:t>/</w:t>
        </w:r>
        <w:r w:rsidR="00EA22C7" w:rsidRPr="00EA22C7">
          <w:rPr>
            <w:rStyle w:val="a4"/>
            <w:rFonts w:ascii="Times New Roman" w:eastAsia="Calibri" w:hAnsi="Times New Roman" w:cs="Times New Roman"/>
            <w:sz w:val="28"/>
            <w:szCs w:val="28"/>
            <w:lang w:val="en-US"/>
          </w:rPr>
          <w:t>archive</w:t>
        </w:r>
        <w:r w:rsidR="00EA22C7" w:rsidRPr="005A699B">
          <w:rPr>
            <w:rStyle w:val="a4"/>
            <w:rFonts w:ascii="Times New Roman" w:eastAsia="Calibri" w:hAnsi="Times New Roman" w:cs="Times New Roman"/>
            <w:sz w:val="28"/>
            <w:szCs w:val="28"/>
          </w:rPr>
          <w:t>/2020/11/52.</w:t>
        </w:r>
        <w:r w:rsidR="00EA22C7" w:rsidRPr="00EA22C7">
          <w:rPr>
            <w:rStyle w:val="a4"/>
            <w:rFonts w:ascii="Times New Roman" w:eastAsia="Calibri" w:hAnsi="Times New Roman" w:cs="Times New Roman"/>
            <w:sz w:val="28"/>
            <w:szCs w:val="28"/>
            <w:lang w:val="en-US"/>
          </w:rPr>
          <w:t>pdf</w:t>
        </w:r>
      </w:hyperlink>
    </w:p>
    <w:p w:rsidR="00175D21" w:rsidRPr="005A699B" w:rsidRDefault="00723DC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23</w:t>
      </w:r>
      <w:r w:rsidR="004051E5">
        <w:rPr>
          <w:rFonts w:ascii="Times New Roman" w:eastAsia="Calibri" w:hAnsi="Times New Roman" w:cs="Times New Roman"/>
          <w:sz w:val="28"/>
          <w:szCs w:val="28"/>
        </w:rPr>
        <w:t xml:space="preserve">. </w:t>
      </w:r>
      <w:r w:rsidR="00175D21" w:rsidRPr="00175D21">
        <w:rPr>
          <w:rFonts w:ascii="Times New Roman" w:eastAsia="Calibri" w:hAnsi="Times New Roman" w:cs="Times New Roman"/>
          <w:sz w:val="28"/>
          <w:szCs w:val="28"/>
        </w:rPr>
        <w:t xml:space="preserve">Римаренко Ю. І. Міжнародне міграційне право. </w:t>
      </w:r>
      <w:proofErr w:type="gramStart"/>
      <w:r w:rsidR="00175D21" w:rsidRPr="00175D21">
        <w:rPr>
          <w:rFonts w:ascii="Times New Roman" w:eastAsia="Calibri" w:hAnsi="Times New Roman" w:cs="Times New Roman"/>
          <w:sz w:val="28"/>
          <w:szCs w:val="28"/>
        </w:rPr>
        <w:t>П</w:t>
      </w:r>
      <w:proofErr w:type="gramEnd"/>
      <w:r w:rsidR="00175D21" w:rsidRPr="00175D21">
        <w:rPr>
          <w:rFonts w:ascii="Times New Roman" w:eastAsia="Calibri" w:hAnsi="Times New Roman" w:cs="Times New Roman"/>
          <w:sz w:val="28"/>
          <w:szCs w:val="28"/>
        </w:rPr>
        <w:t>ідручник. / Ю. І. Римаренко // Університетський курс. – К.: КНТ, 2007. – 640 с.</w:t>
      </w:r>
    </w:p>
    <w:p w:rsidR="00203877" w:rsidRPr="005A699B" w:rsidRDefault="00723DC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24</w:t>
      </w:r>
      <w:r w:rsidR="004051E5">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Еміграційні</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трагедії</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досвід</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Польщі</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Латвії</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та</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Румунії</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Електронний</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ресурс</w:t>
      </w:r>
      <w:r w:rsidR="00203877" w:rsidRPr="005A699B">
        <w:rPr>
          <w:rFonts w:ascii="Times New Roman" w:eastAsia="Calibri" w:hAnsi="Times New Roman" w:cs="Times New Roman"/>
          <w:sz w:val="28"/>
          <w:szCs w:val="28"/>
        </w:rPr>
        <w:t xml:space="preserve">] // </w:t>
      </w:r>
      <w:r w:rsidR="00203877" w:rsidRPr="00203877">
        <w:rPr>
          <w:rFonts w:ascii="Times New Roman" w:eastAsia="Calibri" w:hAnsi="Times New Roman" w:cs="Times New Roman"/>
          <w:sz w:val="28"/>
          <w:szCs w:val="28"/>
          <w:lang w:val="en-US"/>
        </w:rPr>
        <w:t>Forbes</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Україна</w:t>
      </w:r>
      <w:r w:rsidR="00203877" w:rsidRPr="005A699B">
        <w:rPr>
          <w:rFonts w:ascii="Times New Roman" w:eastAsia="Calibri" w:hAnsi="Times New Roman" w:cs="Times New Roman"/>
          <w:sz w:val="28"/>
          <w:szCs w:val="28"/>
        </w:rPr>
        <w:t xml:space="preserve">. – 2017. – </w:t>
      </w:r>
      <w:r w:rsidR="00203877" w:rsidRPr="00203877">
        <w:rPr>
          <w:rFonts w:ascii="Times New Roman" w:eastAsia="Calibri" w:hAnsi="Times New Roman" w:cs="Times New Roman"/>
          <w:sz w:val="28"/>
          <w:szCs w:val="28"/>
        </w:rPr>
        <w:t>Режим</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доступу</w:t>
      </w:r>
      <w:r w:rsidR="00203877" w:rsidRPr="005A699B">
        <w:rPr>
          <w:rFonts w:ascii="Times New Roman" w:eastAsia="Calibri" w:hAnsi="Times New Roman" w:cs="Times New Roman"/>
          <w:sz w:val="28"/>
          <w:szCs w:val="28"/>
        </w:rPr>
        <w:t xml:space="preserve"> </w:t>
      </w:r>
      <w:proofErr w:type="gramStart"/>
      <w:r w:rsidR="00203877" w:rsidRPr="00203877">
        <w:rPr>
          <w:rFonts w:ascii="Times New Roman" w:eastAsia="Calibri" w:hAnsi="Times New Roman" w:cs="Times New Roman"/>
          <w:sz w:val="28"/>
          <w:szCs w:val="28"/>
        </w:rPr>
        <w:t>до</w:t>
      </w:r>
      <w:proofErr w:type="gramEnd"/>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rPr>
        <w:t>ресурсу</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lang w:val="en-US"/>
        </w:rPr>
        <w:t>http</w:t>
      </w:r>
      <w:r w:rsidR="00203877" w:rsidRPr="005A699B">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forbes</w:t>
      </w:r>
      <w:r w:rsidR="00203877" w:rsidRPr="005A699B">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net</w:t>
      </w:r>
      <w:r w:rsidR="00203877" w:rsidRPr="005A699B">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ua</w:t>
      </w:r>
      <w:r w:rsidR="00203877" w:rsidRPr="005A699B">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ua</w:t>
      </w:r>
      <w:r w:rsidR="00203877" w:rsidRPr="005A699B">
        <w:rPr>
          <w:rFonts w:ascii="Times New Roman" w:eastAsia="Calibri" w:hAnsi="Times New Roman" w:cs="Times New Roman"/>
          <w:sz w:val="28"/>
          <w:szCs w:val="28"/>
        </w:rPr>
        <w:t xml:space="preserve">/ </w:t>
      </w:r>
      <w:r w:rsidR="00203877" w:rsidRPr="00203877">
        <w:rPr>
          <w:rFonts w:ascii="Times New Roman" w:eastAsia="Calibri" w:hAnsi="Times New Roman" w:cs="Times New Roman"/>
          <w:sz w:val="28"/>
          <w:szCs w:val="28"/>
          <w:lang w:val="en-US"/>
        </w:rPr>
        <w:t>nation</w:t>
      </w:r>
      <w:r w:rsidR="00203877" w:rsidRPr="005A699B">
        <w:rPr>
          <w:rFonts w:ascii="Times New Roman" w:eastAsia="Calibri" w:hAnsi="Times New Roman" w:cs="Times New Roman"/>
          <w:sz w:val="28"/>
          <w:szCs w:val="28"/>
        </w:rPr>
        <w:t>/1427574-</w:t>
      </w:r>
      <w:r w:rsidR="00203877" w:rsidRPr="00203877">
        <w:rPr>
          <w:rFonts w:ascii="Times New Roman" w:eastAsia="Calibri" w:hAnsi="Times New Roman" w:cs="Times New Roman"/>
          <w:sz w:val="28"/>
          <w:szCs w:val="28"/>
          <w:lang w:val="en-US"/>
        </w:rPr>
        <w:t>emigracijni</w:t>
      </w:r>
      <w:r w:rsidR="00203877" w:rsidRPr="005A699B">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tragediyidosvid</w:t>
      </w:r>
      <w:r w:rsidR="00203877" w:rsidRPr="005A699B">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polshchi</w:t>
      </w:r>
      <w:r w:rsidR="00203877" w:rsidRPr="005A699B">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latviyi</w:t>
      </w:r>
      <w:r w:rsidR="00203877" w:rsidRPr="005A699B">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ta</w:t>
      </w:r>
      <w:r w:rsidR="00203877" w:rsidRPr="005A699B">
        <w:rPr>
          <w:rFonts w:ascii="Times New Roman" w:eastAsia="Calibri" w:hAnsi="Times New Roman" w:cs="Times New Roman"/>
          <w:sz w:val="28"/>
          <w:szCs w:val="28"/>
        </w:rPr>
        <w:t>-</w:t>
      </w:r>
      <w:r w:rsidR="00203877" w:rsidRPr="00203877">
        <w:rPr>
          <w:rFonts w:ascii="Times New Roman" w:eastAsia="Calibri" w:hAnsi="Times New Roman" w:cs="Times New Roman"/>
          <w:sz w:val="28"/>
          <w:szCs w:val="28"/>
          <w:lang w:val="en-US"/>
        </w:rPr>
        <w:t>rumuniyi</w:t>
      </w:r>
    </w:p>
    <w:p w:rsidR="00EA22C7" w:rsidRPr="00E35C36" w:rsidRDefault="00723DC5" w:rsidP="00705B17">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25</w:t>
      </w:r>
      <w:r w:rsidR="004051E5">
        <w:rPr>
          <w:rFonts w:ascii="Times New Roman" w:eastAsia="Calibri" w:hAnsi="Times New Roman" w:cs="Times New Roman"/>
          <w:sz w:val="28"/>
          <w:szCs w:val="28"/>
        </w:rPr>
        <w:t xml:space="preserve">. </w:t>
      </w:r>
      <w:proofErr w:type="gramStart"/>
      <w:r w:rsidR="00EA22C7">
        <w:rPr>
          <w:rFonts w:ascii="Times New Roman" w:eastAsia="Calibri" w:hAnsi="Times New Roman" w:cs="Times New Roman"/>
          <w:sz w:val="28"/>
          <w:szCs w:val="28"/>
        </w:rPr>
        <w:t>Соц</w:t>
      </w:r>
      <w:proofErr w:type="gramEnd"/>
      <w:r w:rsidR="00EA22C7">
        <w:rPr>
          <w:rFonts w:ascii="Times New Roman" w:eastAsia="Calibri" w:hAnsi="Times New Roman" w:cs="Times New Roman"/>
          <w:sz w:val="28"/>
          <w:szCs w:val="28"/>
        </w:rPr>
        <w:t>іально – демографічна ситуація в Україні</w:t>
      </w:r>
      <w:r w:rsidR="00EA22C7" w:rsidRPr="00EA22C7">
        <w:rPr>
          <w:rFonts w:ascii="Times New Roman" w:eastAsia="Calibri" w:hAnsi="Times New Roman" w:cs="Times New Roman"/>
          <w:sz w:val="28"/>
          <w:szCs w:val="28"/>
        </w:rPr>
        <w:t xml:space="preserve">: </w:t>
      </w:r>
      <w:r w:rsidR="00EA22C7">
        <w:rPr>
          <w:rFonts w:ascii="Times New Roman" w:eastAsia="Calibri" w:hAnsi="Times New Roman" w:cs="Times New Roman"/>
          <w:sz w:val="28"/>
          <w:szCs w:val="28"/>
        </w:rPr>
        <w:t xml:space="preserve">шляхи подолання. </w:t>
      </w:r>
      <w:r w:rsidR="00EA22C7">
        <w:rPr>
          <w:rFonts w:ascii="Times New Roman" w:eastAsia="Calibri" w:hAnsi="Times New Roman" w:cs="Times New Roman"/>
          <w:sz w:val="28"/>
          <w:szCs w:val="28"/>
          <w:lang w:val="en-US"/>
        </w:rPr>
        <w:t xml:space="preserve">URL: </w:t>
      </w:r>
      <w:r w:rsidR="00EA22C7" w:rsidRPr="00EA22C7">
        <w:rPr>
          <w:rFonts w:ascii="Times New Roman" w:eastAsia="Calibri" w:hAnsi="Times New Roman" w:cs="Times New Roman"/>
          <w:sz w:val="28"/>
          <w:szCs w:val="28"/>
          <w:lang w:val="en-US"/>
        </w:rPr>
        <w:t>https://niss.gov.ua/news/komentari-ekspertiv/sotsialno-demohrafichna-sytuatsiya-v-ukrayini-shlyakhy-podolannya</w:t>
      </w:r>
    </w:p>
    <w:p w:rsidR="00BE11AB" w:rsidRPr="004051E5" w:rsidRDefault="00723DC5" w:rsidP="00705B17">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26</w:t>
      </w:r>
      <w:r w:rsidR="004051E5" w:rsidRPr="004051E5">
        <w:rPr>
          <w:rFonts w:ascii="Times New Roman" w:eastAsia="Calibri" w:hAnsi="Times New Roman" w:cs="Times New Roman"/>
          <w:sz w:val="28"/>
          <w:szCs w:val="28"/>
          <w:lang w:val="en-US"/>
        </w:rPr>
        <w:t xml:space="preserve">. </w:t>
      </w:r>
      <w:r w:rsidR="00BE11AB" w:rsidRPr="00BE11AB">
        <w:rPr>
          <w:rFonts w:ascii="Times New Roman" w:eastAsia="Calibri" w:hAnsi="Times New Roman" w:cs="Times New Roman"/>
          <w:sz w:val="28"/>
          <w:szCs w:val="28"/>
        </w:rPr>
        <w:t>Токар</w:t>
      </w:r>
      <w:r w:rsidR="00BE11AB" w:rsidRPr="00C56A7F">
        <w:rPr>
          <w:rFonts w:ascii="Times New Roman" w:eastAsia="Calibri" w:hAnsi="Times New Roman" w:cs="Times New Roman"/>
          <w:sz w:val="28"/>
          <w:szCs w:val="28"/>
          <w:lang w:val="en-US"/>
        </w:rPr>
        <w:t xml:space="preserve"> </w:t>
      </w:r>
      <w:r w:rsidR="00BE11AB">
        <w:rPr>
          <w:rFonts w:ascii="Times New Roman" w:eastAsia="Calibri" w:hAnsi="Times New Roman" w:cs="Times New Roman"/>
          <w:sz w:val="28"/>
          <w:szCs w:val="28"/>
        </w:rPr>
        <w:t>В</w:t>
      </w:r>
      <w:r w:rsidR="00BE11AB" w:rsidRPr="00C56A7F">
        <w:rPr>
          <w:rFonts w:ascii="Times New Roman" w:eastAsia="Calibri" w:hAnsi="Times New Roman" w:cs="Times New Roman"/>
          <w:sz w:val="28"/>
          <w:szCs w:val="28"/>
          <w:lang w:val="en-US"/>
        </w:rPr>
        <w:t xml:space="preserve">. </w:t>
      </w:r>
      <w:proofErr w:type="gramStart"/>
      <w:r w:rsidR="00BE11AB">
        <w:rPr>
          <w:rFonts w:ascii="Times New Roman" w:eastAsia="Calibri" w:hAnsi="Times New Roman" w:cs="Times New Roman"/>
          <w:sz w:val="28"/>
          <w:szCs w:val="28"/>
        </w:rPr>
        <w:t>М</w:t>
      </w:r>
      <w:r w:rsidR="00BE11AB" w:rsidRPr="00C56A7F">
        <w:rPr>
          <w:rFonts w:ascii="Times New Roman" w:eastAsia="Calibri" w:hAnsi="Times New Roman" w:cs="Times New Roman"/>
          <w:sz w:val="28"/>
          <w:szCs w:val="28"/>
          <w:lang w:val="en-US"/>
        </w:rPr>
        <w:t>.,</w:t>
      </w:r>
      <w:proofErr w:type="gramEnd"/>
      <w:r w:rsidR="00BE11AB" w:rsidRPr="00C56A7F">
        <w:rPr>
          <w:rFonts w:ascii="Times New Roman" w:eastAsia="Calibri" w:hAnsi="Times New Roman" w:cs="Times New Roman"/>
          <w:sz w:val="28"/>
          <w:szCs w:val="28"/>
          <w:lang w:val="en-US"/>
        </w:rPr>
        <w:t xml:space="preserve"> </w:t>
      </w:r>
      <w:r w:rsidR="00BE11AB">
        <w:rPr>
          <w:rFonts w:ascii="Times New Roman" w:eastAsia="Calibri" w:hAnsi="Times New Roman" w:cs="Times New Roman"/>
          <w:sz w:val="28"/>
          <w:szCs w:val="28"/>
        </w:rPr>
        <w:t>ЗГбур</w:t>
      </w:r>
      <w:r w:rsidR="00BE11AB" w:rsidRPr="00C56A7F">
        <w:rPr>
          <w:rFonts w:ascii="Times New Roman" w:eastAsia="Calibri" w:hAnsi="Times New Roman" w:cs="Times New Roman"/>
          <w:sz w:val="28"/>
          <w:szCs w:val="28"/>
          <w:lang w:val="en-US"/>
        </w:rPr>
        <w:t xml:space="preserve"> </w:t>
      </w:r>
      <w:r w:rsidR="00BE11AB">
        <w:rPr>
          <w:rFonts w:ascii="Times New Roman" w:eastAsia="Calibri" w:hAnsi="Times New Roman" w:cs="Times New Roman"/>
          <w:sz w:val="28"/>
          <w:szCs w:val="28"/>
        </w:rPr>
        <w:t>З</w:t>
      </w:r>
      <w:r w:rsidR="00BE11AB" w:rsidRPr="00C56A7F">
        <w:rPr>
          <w:rFonts w:ascii="Times New Roman" w:eastAsia="Calibri" w:hAnsi="Times New Roman" w:cs="Times New Roman"/>
          <w:sz w:val="28"/>
          <w:szCs w:val="28"/>
          <w:lang w:val="en-US"/>
        </w:rPr>
        <w:t xml:space="preserve">. </w:t>
      </w:r>
      <w:r w:rsidR="00BE11AB">
        <w:rPr>
          <w:rFonts w:ascii="Times New Roman" w:eastAsia="Calibri" w:hAnsi="Times New Roman" w:cs="Times New Roman"/>
          <w:sz w:val="28"/>
          <w:szCs w:val="28"/>
        </w:rPr>
        <w:t>В</w:t>
      </w:r>
      <w:r w:rsidR="00BE11AB" w:rsidRPr="00C56A7F">
        <w:rPr>
          <w:rFonts w:ascii="Times New Roman" w:eastAsia="Calibri" w:hAnsi="Times New Roman" w:cs="Times New Roman"/>
          <w:sz w:val="28"/>
          <w:szCs w:val="28"/>
          <w:lang w:val="en-US"/>
        </w:rPr>
        <w:t xml:space="preserve">. </w:t>
      </w:r>
      <w:r w:rsidR="00BE11AB" w:rsidRPr="00BE11AB">
        <w:rPr>
          <w:rFonts w:ascii="Times New Roman" w:eastAsia="Calibri" w:hAnsi="Times New Roman" w:cs="Times New Roman"/>
          <w:sz w:val="28"/>
          <w:szCs w:val="28"/>
        </w:rPr>
        <w:t>Аналіз</w:t>
      </w:r>
      <w:r w:rsidR="00BE11AB" w:rsidRPr="00C56A7F">
        <w:rPr>
          <w:rFonts w:ascii="Times New Roman" w:eastAsia="Calibri" w:hAnsi="Times New Roman" w:cs="Times New Roman"/>
          <w:sz w:val="28"/>
          <w:szCs w:val="28"/>
          <w:lang w:val="en-US"/>
        </w:rPr>
        <w:t xml:space="preserve"> </w:t>
      </w:r>
      <w:r w:rsidR="00BE11AB" w:rsidRPr="00BE11AB">
        <w:rPr>
          <w:rFonts w:ascii="Times New Roman" w:eastAsia="Calibri" w:hAnsi="Times New Roman" w:cs="Times New Roman"/>
          <w:sz w:val="28"/>
          <w:szCs w:val="28"/>
        </w:rPr>
        <w:t>показників</w:t>
      </w:r>
      <w:r w:rsidR="00BE11AB" w:rsidRPr="00C56A7F">
        <w:rPr>
          <w:rFonts w:ascii="Times New Roman" w:eastAsia="Calibri" w:hAnsi="Times New Roman" w:cs="Times New Roman"/>
          <w:sz w:val="28"/>
          <w:szCs w:val="28"/>
          <w:lang w:val="en-US"/>
        </w:rPr>
        <w:t xml:space="preserve"> </w:t>
      </w:r>
      <w:r w:rsidR="00BE11AB" w:rsidRPr="00BE11AB">
        <w:rPr>
          <w:rFonts w:ascii="Times New Roman" w:eastAsia="Calibri" w:hAnsi="Times New Roman" w:cs="Times New Roman"/>
          <w:sz w:val="28"/>
          <w:szCs w:val="28"/>
        </w:rPr>
        <w:t>міграції</w:t>
      </w:r>
      <w:r w:rsidR="00BE11AB" w:rsidRPr="00C56A7F">
        <w:rPr>
          <w:rFonts w:ascii="Times New Roman" w:eastAsia="Calibri" w:hAnsi="Times New Roman" w:cs="Times New Roman"/>
          <w:sz w:val="28"/>
          <w:szCs w:val="28"/>
          <w:lang w:val="en-US"/>
        </w:rPr>
        <w:t xml:space="preserve"> </w:t>
      </w:r>
      <w:r w:rsidR="00BE11AB" w:rsidRPr="00BE11AB">
        <w:rPr>
          <w:rFonts w:ascii="Times New Roman" w:eastAsia="Calibri" w:hAnsi="Times New Roman" w:cs="Times New Roman"/>
          <w:sz w:val="28"/>
          <w:szCs w:val="28"/>
        </w:rPr>
        <w:t>населення</w:t>
      </w:r>
      <w:r w:rsidR="00BE11AB" w:rsidRPr="00C56A7F">
        <w:rPr>
          <w:rFonts w:ascii="Times New Roman" w:eastAsia="Calibri" w:hAnsi="Times New Roman" w:cs="Times New Roman"/>
          <w:sz w:val="28"/>
          <w:szCs w:val="28"/>
          <w:lang w:val="en-US"/>
        </w:rPr>
        <w:t xml:space="preserve">: </w:t>
      </w:r>
      <w:r w:rsidR="00BE11AB" w:rsidRPr="00BE11AB">
        <w:rPr>
          <w:rFonts w:ascii="Times New Roman" w:eastAsia="Calibri" w:hAnsi="Times New Roman" w:cs="Times New Roman"/>
          <w:sz w:val="28"/>
          <w:szCs w:val="28"/>
        </w:rPr>
        <w:t>внутрішня</w:t>
      </w:r>
      <w:r w:rsidR="00BE11AB" w:rsidRPr="00C56A7F">
        <w:rPr>
          <w:rFonts w:ascii="Times New Roman" w:eastAsia="Calibri" w:hAnsi="Times New Roman" w:cs="Times New Roman"/>
          <w:sz w:val="28"/>
          <w:szCs w:val="28"/>
          <w:lang w:val="en-US"/>
        </w:rPr>
        <w:t xml:space="preserve"> </w:t>
      </w:r>
      <w:r w:rsidR="00BE11AB" w:rsidRPr="00BE11AB">
        <w:rPr>
          <w:rFonts w:ascii="Times New Roman" w:eastAsia="Calibri" w:hAnsi="Times New Roman" w:cs="Times New Roman"/>
          <w:sz w:val="28"/>
          <w:szCs w:val="28"/>
        </w:rPr>
        <w:t>і</w:t>
      </w:r>
      <w:r w:rsidR="00BE11AB" w:rsidRPr="00C56A7F">
        <w:rPr>
          <w:rFonts w:ascii="Times New Roman" w:eastAsia="Calibri" w:hAnsi="Times New Roman" w:cs="Times New Roman"/>
          <w:sz w:val="28"/>
          <w:szCs w:val="28"/>
          <w:lang w:val="en-US"/>
        </w:rPr>
        <w:t xml:space="preserve"> </w:t>
      </w:r>
      <w:r w:rsidR="00BE11AB" w:rsidRPr="00BE11AB">
        <w:rPr>
          <w:rFonts w:ascii="Times New Roman" w:eastAsia="Calibri" w:hAnsi="Times New Roman" w:cs="Times New Roman"/>
          <w:sz w:val="28"/>
          <w:szCs w:val="28"/>
        </w:rPr>
        <w:t>зовнішня</w:t>
      </w:r>
      <w:r w:rsidR="00BE11AB" w:rsidRPr="00C56A7F">
        <w:rPr>
          <w:rFonts w:ascii="Times New Roman" w:eastAsia="Calibri" w:hAnsi="Times New Roman" w:cs="Times New Roman"/>
          <w:sz w:val="28"/>
          <w:szCs w:val="28"/>
          <w:lang w:val="en-US"/>
        </w:rPr>
        <w:t xml:space="preserve">. </w:t>
      </w:r>
      <w:r w:rsidR="00E57AE5">
        <w:rPr>
          <w:rFonts w:ascii="Times New Roman" w:eastAsia="Calibri" w:hAnsi="Times New Roman" w:cs="Times New Roman"/>
          <w:i/>
          <w:sz w:val="28"/>
          <w:szCs w:val="28"/>
        </w:rPr>
        <w:t>Проблеми</w:t>
      </w:r>
      <w:r w:rsidR="00E57AE5" w:rsidRPr="004051E5">
        <w:rPr>
          <w:rFonts w:ascii="Times New Roman" w:eastAsia="Calibri" w:hAnsi="Times New Roman" w:cs="Times New Roman"/>
          <w:i/>
          <w:sz w:val="28"/>
          <w:szCs w:val="28"/>
          <w:lang w:val="en-US"/>
        </w:rPr>
        <w:t xml:space="preserve"> </w:t>
      </w:r>
      <w:r w:rsidR="00E57AE5">
        <w:rPr>
          <w:rFonts w:ascii="Times New Roman" w:eastAsia="Calibri" w:hAnsi="Times New Roman" w:cs="Times New Roman"/>
          <w:i/>
          <w:sz w:val="28"/>
          <w:szCs w:val="28"/>
        </w:rPr>
        <w:t>сучасних</w:t>
      </w:r>
      <w:r w:rsidR="00E57AE5" w:rsidRPr="004051E5">
        <w:rPr>
          <w:rFonts w:ascii="Times New Roman" w:eastAsia="Calibri" w:hAnsi="Times New Roman" w:cs="Times New Roman"/>
          <w:i/>
          <w:sz w:val="28"/>
          <w:szCs w:val="28"/>
          <w:lang w:val="en-US"/>
        </w:rPr>
        <w:t xml:space="preserve"> </w:t>
      </w:r>
      <w:r w:rsidR="00E57AE5">
        <w:rPr>
          <w:rFonts w:ascii="Times New Roman" w:eastAsia="Calibri" w:hAnsi="Times New Roman" w:cs="Times New Roman"/>
          <w:i/>
          <w:sz w:val="28"/>
          <w:szCs w:val="28"/>
        </w:rPr>
        <w:t>трансформацій</w:t>
      </w:r>
      <w:r w:rsidR="00E57AE5" w:rsidRPr="004051E5">
        <w:rPr>
          <w:rFonts w:ascii="Times New Roman" w:eastAsia="Calibri" w:hAnsi="Times New Roman" w:cs="Times New Roman"/>
          <w:i/>
          <w:sz w:val="28"/>
          <w:szCs w:val="28"/>
          <w:lang w:val="en-US"/>
        </w:rPr>
        <w:t xml:space="preserve">. </w:t>
      </w:r>
      <w:r w:rsidR="00E57AE5" w:rsidRPr="004051E5">
        <w:rPr>
          <w:rFonts w:ascii="Times New Roman" w:eastAsia="Calibri" w:hAnsi="Times New Roman" w:cs="Times New Roman"/>
          <w:sz w:val="28"/>
          <w:szCs w:val="28"/>
          <w:lang w:val="en-US"/>
        </w:rPr>
        <w:t>2023.</w:t>
      </w:r>
      <w:r w:rsidR="00E57AE5" w:rsidRPr="004051E5">
        <w:rPr>
          <w:rFonts w:ascii="Times New Roman" w:eastAsia="Calibri" w:hAnsi="Times New Roman" w:cs="Times New Roman"/>
          <w:i/>
          <w:sz w:val="28"/>
          <w:szCs w:val="28"/>
          <w:lang w:val="en-US"/>
        </w:rPr>
        <w:t xml:space="preserve"> </w:t>
      </w:r>
      <w:r w:rsidR="00E57AE5" w:rsidRPr="004051E5">
        <w:rPr>
          <w:rFonts w:ascii="Times New Roman" w:eastAsia="Calibri" w:hAnsi="Times New Roman" w:cs="Times New Roman"/>
          <w:sz w:val="28"/>
          <w:szCs w:val="28"/>
          <w:lang w:val="en-US"/>
        </w:rPr>
        <w:t xml:space="preserve">№ 7. </w:t>
      </w:r>
      <w:r w:rsidR="00E57AE5">
        <w:rPr>
          <w:rFonts w:ascii="Times New Roman" w:eastAsia="Calibri" w:hAnsi="Times New Roman" w:cs="Times New Roman"/>
          <w:sz w:val="28"/>
          <w:szCs w:val="28"/>
        </w:rPr>
        <w:t>С</w:t>
      </w:r>
      <w:r w:rsidR="00E57AE5" w:rsidRPr="004051E5">
        <w:rPr>
          <w:rFonts w:ascii="Times New Roman" w:eastAsia="Calibri" w:hAnsi="Times New Roman" w:cs="Times New Roman"/>
          <w:sz w:val="28"/>
          <w:szCs w:val="28"/>
          <w:lang w:val="en-US"/>
        </w:rPr>
        <w:t xml:space="preserve">. </w:t>
      </w:r>
    </w:p>
    <w:p w:rsidR="00787B55" w:rsidRDefault="00723DC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27</w:t>
      </w:r>
      <w:r w:rsidR="004051E5">
        <w:rPr>
          <w:rFonts w:ascii="Times New Roman" w:eastAsia="Calibri" w:hAnsi="Times New Roman" w:cs="Times New Roman"/>
          <w:sz w:val="28"/>
          <w:szCs w:val="28"/>
        </w:rPr>
        <w:t xml:space="preserve">. </w:t>
      </w:r>
      <w:r w:rsidR="00787B55" w:rsidRPr="00787B55">
        <w:rPr>
          <w:rFonts w:ascii="Times New Roman" w:eastAsia="Calibri" w:hAnsi="Times New Roman" w:cs="Times New Roman"/>
          <w:sz w:val="28"/>
          <w:szCs w:val="28"/>
        </w:rPr>
        <w:t>Європейський</w:t>
      </w:r>
      <w:r w:rsidR="00787B55" w:rsidRPr="004051E5">
        <w:rPr>
          <w:rFonts w:ascii="Times New Roman" w:eastAsia="Calibri" w:hAnsi="Times New Roman" w:cs="Times New Roman"/>
          <w:sz w:val="28"/>
          <w:szCs w:val="28"/>
        </w:rPr>
        <w:t xml:space="preserve"> </w:t>
      </w:r>
      <w:r w:rsidR="00787B55" w:rsidRPr="00787B55">
        <w:rPr>
          <w:rFonts w:ascii="Times New Roman" w:eastAsia="Calibri" w:hAnsi="Times New Roman" w:cs="Times New Roman"/>
          <w:sz w:val="28"/>
          <w:szCs w:val="28"/>
        </w:rPr>
        <w:t>Союз</w:t>
      </w:r>
      <w:r w:rsidR="00787B55" w:rsidRPr="004051E5">
        <w:rPr>
          <w:rFonts w:ascii="Times New Roman" w:eastAsia="Calibri" w:hAnsi="Times New Roman" w:cs="Times New Roman"/>
          <w:sz w:val="28"/>
          <w:szCs w:val="28"/>
        </w:rPr>
        <w:t xml:space="preserve">: </w:t>
      </w:r>
      <w:r w:rsidR="00787B55" w:rsidRPr="00787B55">
        <w:rPr>
          <w:rFonts w:ascii="Times New Roman" w:eastAsia="Calibri" w:hAnsi="Times New Roman" w:cs="Times New Roman"/>
          <w:sz w:val="28"/>
          <w:szCs w:val="28"/>
        </w:rPr>
        <w:t>політика</w:t>
      </w:r>
      <w:r w:rsidR="00787B55" w:rsidRPr="004051E5">
        <w:rPr>
          <w:rFonts w:ascii="Times New Roman" w:eastAsia="Calibri" w:hAnsi="Times New Roman" w:cs="Times New Roman"/>
          <w:sz w:val="28"/>
          <w:szCs w:val="28"/>
        </w:rPr>
        <w:t xml:space="preserve">, </w:t>
      </w:r>
      <w:r w:rsidR="00787B55" w:rsidRPr="00787B55">
        <w:rPr>
          <w:rFonts w:ascii="Times New Roman" w:eastAsia="Calibri" w:hAnsi="Times New Roman" w:cs="Times New Roman"/>
          <w:sz w:val="28"/>
          <w:szCs w:val="28"/>
        </w:rPr>
        <w:t>економіка</w:t>
      </w:r>
      <w:r w:rsidR="00787B55" w:rsidRPr="004051E5">
        <w:rPr>
          <w:rFonts w:ascii="Times New Roman" w:eastAsia="Calibri" w:hAnsi="Times New Roman" w:cs="Times New Roman"/>
          <w:sz w:val="28"/>
          <w:szCs w:val="28"/>
        </w:rPr>
        <w:t xml:space="preserve">, </w:t>
      </w:r>
      <w:r w:rsidR="00787B55" w:rsidRPr="00787B55">
        <w:rPr>
          <w:rFonts w:ascii="Times New Roman" w:eastAsia="Calibri" w:hAnsi="Times New Roman" w:cs="Times New Roman"/>
          <w:sz w:val="28"/>
          <w:szCs w:val="28"/>
        </w:rPr>
        <w:t>право</w:t>
      </w:r>
      <w:r w:rsidR="00787B55" w:rsidRPr="004051E5">
        <w:rPr>
          <w:rFonts w:ascii="Times New Roman" w:eastAsia="Calibri" w:hAnsi="Times New Roman" w:cs="Times New Roman"/>
          <w:sz w:val="28"/>
          <w:szCs w:val="28"/>
        </w:rPr>
        <w:t xml:space="preserve">: </w:t>
      </w:r>
      <w:r w:rsidR="00787B55" w:rsidRPr="00787B55">
        <w:rPr>
          <w:rFonts w:ascii="Times New Roman" w:eastAsia="Calibri" w:hAnsi="Times New Roman" w:cs="Times New Roman"/>
          <w:sz w:val="28"/>
          <w:szCs w:val="28"/>
        </w:rPr>
        <w:t>Навчальний</w:t>
      </w:r>
      <w:r w:rsidR="00787B55" w:rsidRPr="004051E5">
        <w:rPr>
          <w:rFonts w:ascii="Times New Roman" w:eastAsia="Calibri" w:hAnsi="Times New Roman" w:cs="Times New Roman"/>
          <w:sz w:val="28"/>
          <w:szCs w:val="28"/>
        </w:rPr>
        <w:t xml:space="preserve"> </w:t>
      </w:r>
      <w:r w:rsidR="00787B55" w:rsidRPr="00787B55">
        <w:rPr>
          <w:rFonts w:ascii="Times New Roman" w:eastAsia="Calibri" w:hAnsi="Times New Roman" w:cs="Times New Roman"/>
          <w:sz w:val="28"/>
          <w:szCs w:val="28"/>
        </w:rPr>
        <w:t>посібник</w:t>
      </w:r>
      <w:proofErr w:type="gramStart"/>
      <w:r w:rsidR="00787B55" w:rsidRPr="004051E5">
        <w:rPr>
          <w:rFonts w:ascii="Times New Roman" w:eastAsia="Calibri" w:hAnsi="Times New Roman" w:cs="Times New Roman"/>
          <w:sz w:val="28"/>
          <w:szCs w:val="28"/>
        </w:rPr>
        <w:t xml:space="preserve"> / </w:t>
      </w:r>
      <w:r w:rsidR="00787B55" w:rsidRPr="00787B55">
        <w:rPr>
          <w:rFonts w:ascii="Times New Roman" w:eastAsia="Calibri" w:hAnsi="Times New Roman" w:cs="Times New Roman"/>
          <w:sz w:val="28"/>
          <w:szCs w:val="28"/>
        </w:rPr>
        <w:t>З</w:t>
      </w:r>
      <w:proofErr w:type="gramEnd"/>
      <w:r w:rsidR="00787B55" w:rsidRPr="00787B55">
        <w:rPr>
          <w:rFonts w:ascii="Times New Roman" w:eastAsia="Calibri" w:hAnsi="Times New Roman" w:cs="Times New Roman"/>
          <w:sz w:val="28"/>
          <w:szCs w:val="28"/>
        </w:rPr>
        <w:t>а</w:t>
      </w:r>
      <w:r w:rsidR="00787B55" w:rsidRPr="004051E5">
        <w:rPr>
          <w:rFonts w:ascii="Times New Roman" w:eastAsia="Calibri" w:hAnsi="Times New Roman" w:cs="Times New Roman"/>
          <w:sz w:val="28"/>
          <w:szCs w:val="28"/>
        </w:rPr>
        <w:t xml:space="preserve"> </w:t>
      </w:r>
      <w:r w:rsidR="00787B55" w:rsidRPr="00787B55">
        <w:rPr>
          <w:rFonts w:ascii="Times New Roman" w:eastAsia="Calibri" w:hAnsi="Times New Roman" w:cs="Times New Roman"/>
          <w:sz w:val="28"/>
          <w:szCs w:val="28"/>
        </w:rPr>
        <w:t>ред</w:t>
      </w:r>
      <w:r w:rsidR="00787B55" w:rsidRPr="004051E5">
        <w:rPr>
          <w:rFonts w:ascii="Times New Roman" w:eastAsia="Calibri" w:hAnsi="Times New Roman" w:cs="Times New Roman"/>
          <w:sz w:val="28"/>
          <w:szCs w:val="28"/>
        </w:rPr>
        <w:t xml:space="preserve">. </w:t>
      </w:r>
      <w:r w:rsidR="00787B55" w:rsidRPr="00787B55">
        <w:rPr>
          <w:rFonts w:ascii="Times New Roman" w:eastAsia="Calibri" w:hAnsi="Times New Roman" w:cs="Times New Roman"/>
          <w:sz w:val="28"/>
          <w:szCs w:val="28"/>
        </w:rPr>
        <w:t>Н</w:t>
      </w:r>
      <w:r w:rsidR="00787B55" w:rsidRPr="004051E5">
        <w:rPr>
          <w:rFonts w:ascii="Times New Roman" w:eastAsia="Calibri" w:hAnsi="Times New Roman" w:cs="Times New Roman"/>
          <w:sz w:val="28"/>
          <w:szCs w:val="28"/>
          <w:lang w:val="en-US"/>
        </w:rPr>
        <w:t>.</w:t>
      </w:r>
      <w:r w:rsidR="00787B55" w:rsidRPr="00787B55">
        <w:rPr>
          <w:rFonts w:ascii="Times New Roman" w:eastAsia="Calibri" w:hAnsi="Times New Roman" w:cs="Times New Roman"/>
          <w:sz w:val="28"/>
          <w:szCs w:val="28"/>
        </w:rPr>
        <w:t>В</w:t>
      </w:r>
      <w:r w:rsidR="00787B55" w:rsidRPr="004051E5">
        <w:rPr>
          <w:rFonts w:ascii="Times New Roman" w:eastAsia="Calibri" w:hAnsi="Times New Roman" w:cs="Times New Roman"/>
          <w:sz w:val="28"/>
          <w:szCs w:val="28"/>
          <w:lang w:val="en-US"/>
        </w:rPr>
        <w:t>.</w:t>
      </w:r>
      <w:r w:rsidR="00787B55" w:rsidRPr="00787B55">
        <w:rPr>
          <w:rFonts w:ascii="Times New Roman" w:eastAsia="Calibri" w:hAnsi="Times New Roman" w:cs="Times New Roman"/>
          <w:sz w:val="28"/>
          <w:szCs w:val="28"/>
        </w:rPr>
        <w:t>Антонюк</w:t>
      </w:r>
      <w:r w:rsidR="00787B55" w:rsidRPr="004051E5">
        <w:rPr>
          <w:rFonts w:ascii="Times New Roman" w:eastAsia="Calibri" w:hAnsi="Times New Roman" w:cs="Times New Roman"/>
          <w:sz w:val="28"/>
          <w:szCs w:val="28"/>
          <w:lang w:val="en-US"/>
        </w:rPr>
        <w:t xml:space="preserve">, </w:t>
      </w:r>
      <w:r w:rsidR="00787B55" w:rsidRPr="00787B55">
        <w:rPr>
          <w:rFonts w:ascii="Times New Roman" w:eastAsia="Calibri" w:hAnsi="Times New Roman" w:cs="Times New Roman"/>
          <w:sz w:val="28"/>
          <w:szCs w:val="28"/>
        </w:rPr>
        <w:t>М</w:t>
      </w:r>
      <w:r w:rsidR="00787B55" w:rsidRPr="004051E5">
        <w:rPr>
          <w:rFonts w:ascii="Times New Roman" w:eastAsia="Calibri" w:hAnsi="Times New Roman" w:cs="Times New Roman"/>
          <w:sz w:val="28"/>
          <w:szCs w:val="28"/>
          <w:lang w:val="en-US"/>
        </w:rPr>
        <w:t>.</w:t>
      </w:r>
      <w:r w:rsidR="00787B55" w:rsidRPr="00787B55">
        <w:rPr>
          <w:rFonts w:ascii="Times New Roman" w:eastAsia="Calibri" w:hAnsi="Times New Roman" w:cs="Times New Roman"/>
          <w:sz w:val="28"/>
          <w:szCs w:val="28"/>
        </w:rPr>
        <w:t>М</w:t>
      </w:r>
      <w:r w:rsidR="00787B55" w:rsidRPr="004051E5">
        <w:rPr>
          <w:rFonts w:ascii="Times New Roman" w:eastAsia="Calibri" w:hAnsi="Times New Roman" w:cs="Times New Roman"/>
          <w:sz w:val="28"/>
          <w:szCs w:val="28"/>
          <w:lang w:val="en-US"/>
        </w:rPr>
        <w:t>.</w:t>
      </w:r>
      <w:r w:rsidR="00787B55" w:rsidRPr="00787B55">
        <w:rPr>
          <w:rFonts w:ascii="Times New Roman" w:eastAsia="Calibri" w:hAnsi="Times New Roman" w:cs="Times New Roman"/>
          <w:sz w:val="28"/>
          <w:szCs w:val="28"/>
        </w:rPr>
        <w:t>Микієвича</w:t>
      </w:r>
      <w:r w:rsidR="00787B55" w:rsidRPr="004051E5">
        <w:rPr>
          <w:rFonts w:ascii="Times New Roman" w:eastAsia="Calibri" w:hAnsi="Times New Roman" w:cs="Times New Roman"/>
          <w:sz w:val="28"/>
          <w:szCs w:val="28"/>
          <w:lang w:val="en-US"/>
        </w:rPr>
        <w:t xml:space="preserve">. – </w:t>
      </w:r>
      <w:r w:rsidR="00787B55" w:rsidRPr="00787B55">
        <w:rPr>
          <w:rFonts w:ascii="Times New Roman" w:eastAsia="Calibri" w:hAnsi="Times New Roman" w:cs="Times New Roman"/>
          <w:sz w:val="28"/>
          <w:szCs w:val="28"/>
        </w:rPr>
        <w:t>Львів</w:t>
      </w:r>
      <w:r w:rsidR="00787B55" w:rsidRPr="004051E5">
        <w:rPr>
          <w:rFonts w:ascii="Times New Roman" w:eastAsia="Calibri" w:hAnsi="Times New Roman" w:cs="Times New Roman"/>
          <w:sz w:val="28"/>
          <w:szCs w:val="28"/>
          <w:lang w:val="en-US"/>
        </w:rPr>
        <w:t>, 2005. – 53</w:t>
      </w:r>
      <w:r w:rsidR="00787B55" w:rsidRPr="00787B55">
        <w:rPr>
          <w:rFonts w:ascii="Times New Roman" w:eastAsia="Calibri" w:hAnsi="Times New Roman" w:cs="Times New Roman"/>
          <w:sz w:val="28"/>
          <w:szCs w:val="28"/>
        </w:rPr>
        <w:t>2 с</w:t>
      </w:r>
      <w:r w:rsidR="0032271B">
        <w:rPr>
          <w:rFonts w:ascii="Times New Roman" w:eastAsia="Calibri" w:hAnsi="Times New Roman" w:cs="Times New Roman"/>
          <w:sz w:val="28"/>
          <w:szCs w:val="28"/>
        </w:rPr>
        <w:t>.</w:t>
      </w:r>
    </w:p>
    <w:p w:rsidR="0032271B" w:rsidRDefault="00723DC5" w:rsidP="00705B17">
      <w:pPr>
        <w:spacing w:after="158" w:line="360" w:lineRule="auto"/>
        <w:jc w:val="both"/>
        <w:rPr>
          <w:rStyle w:val="a4"/>
          <w:rFonts w:ascii="Times New Roman" w:eastAsia="Calibri" w:hAnsi="Times New Roman" w:cs="Times New Roman"/>
          <w:sz w:val="28"/>
          <w:szCs w:val="28"/>
        </w:rPr>
      </w:pPr>
      <w:r>
        <w:rPr>
          <w:rFonts w:ascii="Times New Roman" w:eastAsia="Calibri" w:hAnsi="Times New Roman" w:cs="Times New Roman"/>
          <w:sz w:val="28"/>
          <w:szCs w:val="28"/>
        </w:rPr>
        <w:t>28</w:t>
      </w:r>
      <w:r w:rsidR="004051E5">
        <w:rPr>
          <w:rFonts w:ascii="Times New Roman" w:eastAsia="Calibri" w:hAnsi="Times New Roman" w:cs="Times New Roman"/>
          <w:sz w:val="28"/>
          <w:szCs w:val="28"/>
        </w:rPr>
        <w:t xml:space="preserve">. </w:t>
      </w:r>
      <w:r w:rsidR="0032271B" w:rsidRPr="0032271B">
        <w:rPr>
          <w:rFonts w:ascii="Times New Roman" w:eastAsia="Calibri" w:hAnsi="Times New Roman" w:cs="Times New Roman"/>
          <w:sz w:val="28"/>
          <w:szCs w:val="28"/>
        </w:rPr>
        <w:t>Європейська Рада схвалила Пакт і</w:t>
      </w:r>
      <w:proofErr w:type="gramStart"/>
      <w:r w:rsidR="0032271B" w:rsidRPr="0032271B">
        <w:rPr>
          <w:rFonts w:ascii="Times New Roman" w:eastAsia="Calibri" w:hAnsi="Times New Roman" w:cs="Times New Roman"/>
          <w:sz w:val="28"/>
          <w:szCs w:val="28"/>
        </w:rPr>
        <w:t>мм</w:t>
      </w:r>
      <w:proofErr w:type="gramEnd"/>
      <w:r w:rsidR="0032271B" w:rsidRPr="0032271B">
        <w:rPr>
          <w:rFonts w:ascii="Times New Roman" w:eastAsia="Calibri" w:hAnsi="Times New Roman" w:cs="Times New Roman"/>
          <w:sz w:val="28"/>
          <w:szCs w:val="28"/>
        </w:rPr>
        <w:t>іграції та надання притулку. Раді</w:t>
      </w:r>
      <w:proofErr w:type="gramStart"/>
      <w:r w:rsidR="0032271B" w:rsidRPr="0032271B">
        <w:rPr>
          <w:rFonts w:ascii="Times New Roman" w:eastAsia="Calibri" w:hAnsi="Times New Roman" w:cs="Times New Roman"/>
          <w:sz w:val="28"/>
          <w:szCs w:val="28"/>
        </w:rPr>
        <w:t>о</w:t>
      </w:r>
      <w:proofErr w:type="gramEnd"/>
      <w:r w:rsidR="0032271B" w:rsidRPr="0032271B">
        <w:rPr>
          <w:rFonts w:ascii="Times New Roman" w:eastAsia="Calibri" w:hAnsi="Times New Roman" w:cs="Times New Roman"/>
          <w:sz w:val="28"/>
          <w:szCs w:val="28"/>
        </w:rPr>
        <w:t xml:space="preserve"> Свобода. 2008. URL: </w:t>
      </w:r>
      <w:hyperlink r:id="rId13" w:history="1">
        <w:r w:rsidR="0032271B" w:rsidRPr="0032271B">
          <w:rPr>
            <w:rStyle w:val="a4"/>
            <w:rFonts w:ascii="Times New Roman" w:eastAsia="Calibri" w:hAnsi="Times New Roman" w:cs="Times New Roman"/>
            <w:sz w:val="28"/>
            <w:szCs w:val="28"/>
          </w:rPr>
          <w:t>https://www.radiosvoboda.org/a/1330444.html</w:t>
        </w:r>
      </w:hyperlink>
    </w:p>
    <w:p w:rsidR="004051E5" w:rsidRDefault="00723DC5" w:rsidP="00705B17">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29</w:t>
      </w:r>
      <w:r w:rsidR="003A31E4" w:rsidRPr="003A31E4">
        <w:rPr>
          <w:rFonts w:ascii="Times New Roman" w:eastAsia="Calibri" w:hAnsi="Times New Roman" w:cs="Times New Roman"/>
          <w:sz w:val="28"/>
          <w:szCs w:val="28"/>
        </w:rPr>
        <w:t xml:space="preserve">. Європейська конвенція про правовий статус трудящих-мігрантів / Рада Європи; конвенція, міжнародний документ від 24.11.1977 № ETS N 93. – [від імені України </w:t>
      </w:r>
      <w:proofErr w:type="gramStart"/>
      <w:r w:rsidR="003A31E4" w:rsidRPr="003A31E4">
        <w:rPr>
          <w:rFonts w:ascii="Times New Roman" w:eastAsia="Calibri" w:hAnsi="Times New Roman" w:cs="Times New Roman"/>
          <w:sz w:val="28"/>
          <w:szCs w:val="28"/>
        </w:rPr>
        <w:t>п</w:t>
      </w:r>
      <w:proofErr w:type="gramEnd"/>
      <w:r w:rsidR="003A31E4" w:rsidRPr="003A31E4">
        <w:rPr>
          <w:rFonts w:ascii="Times New Roman" w:eastAsia="Calibri" w:hAnsi="Times New Roman" w:cs="Times New Roman"/>
          <w:sz w:val="28"/>
          <w:szCs w:val="28"/>
        </w:rPr>
        <w:t xml:space="preserve">ідписана 02 березня 2004 р. ; набула чинності 01.10.2007].– Режим доступу: http://zakon2.rada.gov.ua/laws/show/755-16. </w:t>
      </w:r>
    </w:p>
    <w:p w:rsidR="003A31E4" w:rsidRPr="00256639" w:rsidRDefault="00723DC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30</w:t>
      </w:r>
      <w:r w:rsidR="003A31E4" w:rsidRPr="003A31E4">
        <w:rPr>
          <w:rFonts w:ascii="Times New Roman" w:eastAsia="Calibri" w:hAnsi="Times New Roman" w:cs="Times New Roman"/>
          <w:sz w:val="28"/>
          <w:szCs w:val="28"/>
        </w:rPr>
        <w:t xml:space="preserve">. Європейська </w:t>
      </w:r>
      <w:proofErr w:type="gramStart"/>
      <w:r w:rsidR="003A31E4" w:rsidRPr="003A31E4">
        <w:rPr>
          <w:rFonts w:ascii="Times New Roman" w:eastAsia="Calibri" w:hAnsi="Times New Roman" w:cs="Times New Roman"/>
          <w:sz w:val="28"/>
          <w:szCs w:val="28"/>
        </w:rPr>
        <w:t>соц</w:t>
      </w:r>
      <w:proofErr w:type="gramEnd"/>
      <w:r w:rsidR="003A31E4" w:rsidRPr="003A31E4">
        <w:rPr>
          <w:rFonts w:ascii="Times New Roman" w:eastAsia="Calibri" w:hAnsi="Times New Roman" w:cs="Times New Roman"/>
          <w:sz w:val="28"/>
          <w:szCs w:val="28"/>
        </w:rPr>
        <w:t xml:space="preserve">іальна хартія (переглянута). ETS N 163 / Ратифіковано Верховною Радою України 01.02.2007; </w:t>
      </w:r>
      <w:proofErr w:type="gramStart"/>
      <w:r w:rsidR="003A31E4" w:rsidRPr="003A31E4">
        <w:rPr>
          <w:rFonts w:ascii="Times New Roman" w:eastAsia="Calibri" w:hAnsi="Times New Roman" w:cs="Times New Roman"/>
          <w:sz w:val="28"/>
          <w:szCs w:val="28"/>
        </w:rPr>
        <w:t>п</w:t>
      </w:r>
      <w:proofErr w:type="gramEnd"/>
      <w:r w:rsidR="003A31E4" w:rsidRPr="003A31E4">
        <w:rPr>
          <w:rFonts w:ascii="Times New Roman" w:eastAsia="Calibri" w:hAnsi="Times New Roman" w:cs="Times New Roman"/>
          <w:sz w:val="28"/>
          <w:szCs w:val="28"/>
        </w:rPr>
        <w:t>ідписана м. Страсбург, 03.05.1996. – Режим доступу: http://zakon3.rada.gov.ua/laws/show/137-16.</w:t>
      </w:r>
    </w:p>
    <w:p w:rsidR="00B32BFD" w:rsidRDefault="00723DC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31</w:t>
      </w:r>
      <w:r w:rsidR="004051E5">
        <w:rPr>
          <w:rFonts w:ascii="Times New Roman" w:eastAsia="Calibri" w:hAnsi="Times New Roman" w:cs="Times New Roman"/>
          <w:sz w:val="28"/>
          <w:szCs w:val="28"/>
          <w:lang w:val="uk-UA"/>
        </w:rPr>
        <w:t xml:space="preserve">. </w:t>
      </w:r>
      <w:r w:rsidR="00B32BFD" w:rsidRPr="003A6D49">
        <w:rPr>
          <w:rFonts w:ascii="Times New Roman" w:eastAsia="Calibri" w:hAnsi="Times New Roman" w:cs="Times New Roman"/>
          <w:sz w:val="28"/>
          <w:szCs w:val="28"/>
          <w:lang w:val="uk-UA"/>
        </w:rPr>
        <w:t xml:space="preserve">Чернега О,Б., Яковенко Ю. В. Міграційна політики ЄС </w:t>
      </w:r>
      <w:r w:rsidR="003A6D49" w:rsidRPr="003A6D49">
        <w:rPr>
          <w:rFonts w:ascii="Times New Roman" w:eastAsia="Calibri" w:hAnsi="Times New Roman" w:cs="Times New Roman"/>
          <w:sz w:val="28"/>
          <w:szCs w:val="28"/>
          <w:lang w:val="uk-UA"/>
        </w:rPr>
        <w:t>тенденції формування міграційних потоків та механізми вдосконалення.</w:t>
      </w:r>
      <w:r w:rsidR="003A6D49">
        <w:rPr>
          <w:rFonts w:ascii="Times New Roman" w:eastAsia="Calibri" w:hAnsi="Times New Roman" w:cs="Times New Roman"/>
          <w:sz w:val="28"/>
          <w:szCs w:val="28"/>
          <w:lang w:val="uk-UA"/>
        </w:rPr>
        <w:t xml:space="preserve"> </w:t>
      </w:r>
      <w:r w:rsidR="003A6D49" w:rsidRPr="00A91FB2">
        <w:rPr>
          <w:rFonts w:ascii="Times New Roman" w:eastAsia="Calibri" w:hAnsi="Times New Roman" w:cs="Times New Roman"/>
          <w:i/>
          <w:sz w:val="28"/>
          <w:szCs w:val="28"/>
          <w:lang w:val="uk-UA"/>
        </w:rPr>
        <w:t xml:space="preserve">ЕКОНОМІКА ТА СУСПІЛЬСТВО. </w:t>
      </w:r>
      <w:r w:rsidR="003A6D49" w:rsidRPr="00A91FB2">
        <w:rPr>
          <w:rFonts w:ascii="Times New Roman" w:eastAsia="Calibri" w:hAnsi="Times New Roman" w:cs="Times New Roman"/>
          <w:sz w:val="28"/>
          <w:szCs w:val="28"/>
          <w:lang w:val="uk-UA"/>
        </w:rPr>
        <w:t xml:space="preserve"> 2020. Випуск № 22.</w:t>
      </w:r>
    </w:p>
    <w:p w:rsidR="004051E5" w:rsidRDefault="00723DC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r w:rsidR="004051E5">
        <w:rPr>
          <w:rFonts w:ascii="Times New Roman" w:eastAsia="Calibri" w:hAnsi="Times New Roman" w:cs="Times New Roman"/>
          <w:sz w:val="28"/>
          <w:szCs w:val="28"/>
          <w:lang w:val="uk-UA"/>
        </w:rPr>
        <w:t xml:space="preserve">. </w:t>
      </w:r>
      <w:r w:rsidR="004051E5" w:rsidRPr="004051E5">
        <w:rPr>
          <w:rFonts w:ascii="Times New Roman" w:eastAsia="Calibri" w:hAnsi="Times New Roman" w:cs="Times New Roman"/>
          <w:sz w:val="28"/>
          <w:szCs w:val="28"/>
          <w:lang w:val="uk-UA"/>
        </w:rPr>
        <w:t xml:space="preserve">Формування спільної міграційної політики Європейського Союзу. Доступно з: </w:t>
      </w:r>
      <w:hyperlink r:id="rId14" w:history="1">
        <w:r w:rsidR="004051E5" w:rsidRPr="004051E5">
          <w:rPr>
            <w:rStyle w:val="a4"/>
            <w:rFonts w:ascii="Times New Roman" w:eastAsia="Calibri" w:hAnsi="Times New Roman" w:cs="Times New Roman"/>
            <w:sz w:val="28"/>
            <w:szCs w:val="28"/>
            <w:lang w:val="uk-UA"/>
          </w:rPr>
          <w:t>http://ua.textreferat.com/referat-3867-5.html</w:t>
        </w:r>
      </w:hyperlink>
    </w:p>
    <w:p w:rsidR="00787B55" w:rsidRDefault="00723DC5" w:rsidP="00787B55">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33</w:t>
      </w:r>
      <w:r w:rsidR="004051E5">
        <w:rPr>
          <w:rFonts w:ascii="Times New Roman" w:eastAsia="Calibri" w:hAnsi="Times New Roman" w:cs="Times New Roman"/>
          <w:sz w:val="28"/>
          <w:szCs w:val="28"/>
          <w:lang w:val="uk-UA"/>
        </w:rPr>
        <w:t xml:space="preserve">. </w:t>
      </w:r>
      <w:r w:rsidR="00787B55" w:rsidRPr="00787B55">
        <w:rPr>
          <w:rFonts w:ascii="Times New Roman" w:eastAsia="Calibri" w:hAnsi="Times New Roman" w:cs="Times New Roman"/>
          <w:sz w:val="28"/>
          <w:szCs w:val="28"/>
          <w:lang w:val="uk-UA"/>
        </w:rPr>
        <w:t>Шамраєва В.М. Спільна міграційна політика ЄС у контексті євроінтеграційних устремлінь України</w:t>
      </w:r>
      <w:r>
        <w:rPr>
          <w:rFonts w:ascii="Times New Roman" w:eastAsia="Calibri" w:hAnsi="Times New Roman" w:cs="Times New Roman"/>
          <w:sz w:val="28"/>
          <w:szCs w:val="28"/>
          <w:lang w:val="uk-UA"/>
        </w:rPr>
        <w:t>.</w:t>
      </w:r>
      <w:r w:rsidR="00787B55" w:rsidRPr="00787B55">
        <w:rPr>
          <w:rFonts w:ascii="Times New Roman" w:eastAsia="Calibri" w:hAnsi="Times New Roman" w:cs="Times New Roman"/>
          <w:sz w:val="28"/>
          <w:szCs w:val="28"/>
          <w:lang w:val="uk-UA"/>
        </w:rPr>
        <w:t xml:space="preserve"> </w:t>
      </w:r>
      <w:r w:rsidR="00787B55" w:rsidRPr="00723DC5">
        <w:rPr>
          <w:rFonts w:ascii="Times New Roman" w:eastAsia="Calibri" w:hAnsi="Times New Roman" w:cs="Times New Roman"/>
          <w:i/>
          <w:sz w:val="28"/>
          <w:szCs w:val="28"/>
          <w:lang w:val="uk-UA"/>
        </w:rPr>
        <w:t>Актуальні проблеми державного управління.</w:t>
      </w:r>
      <w:r>
        <w:rPr>
          <w:rFonts w:ascii="Times New Roman" w:eastAsia="Calibri" w:hAnsi="Times New Roman" w:cs="Times New Roman"/>
          <w:i/>
          <w:sz w:val="28"/>
          <w:szCs w:val="28"/>
          <w:lang w:val="uk-UA"/>
        </w:rPr>
        <w:t xml:space="preserve"> 2009.</w:t>
      </w:r>
      <w:r w:rsidR="00787B55" w:rsidRPr="00723DC5">
        <w:rPr>
          <w:rFonts w:ascii="Times New Roman" w:eastAsia="Calibri" w:hAnsi="Times New Roman" w:cs="Times New Roman"/>
          <w:i/>
          <w:sz w:val="28"/>
          <w:szCs w:val="28"/>
          <w:lang w:val="uk-UA"/>
        </w:rPr>
        <w:t xml:space="preserve"> </w:t>
      </w:r>
      <w:r w:rsidR="00787B55" w:rsidRPr="00787B55">
        <w:rPr>
          <w:rFonts w:ascii="Times New Roman" w:eastAsia="Calibri" w:hAnsi="Times New Roman" w:cs="Times New Roman"/>
          <w:sz w:val="28"/>
          <w:szCs w:val="28"/>
          <w:lang w:val="uk-UA"/>
        </w:rPr>
        <w:t xml:space="preserve">- № 2(36) </w:t>
      </w:r>
    </w:p>
    <w:p w:rsidR="00DF61D0" w:rsidRPr="00787B55" w:rsidRDefault="00723DC5" w:rsidP="00787B55">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34</w:t>
      </w:r>
      <w:r w:rsidR="004051E5">
        <w:rPr>
          <w:rFonts w:ascii="Times New Roman" w:eastAsia="Calibri" w:hAnsi="Times New Roman" w:cs="Times New Roman"/>
          <w:sz w:val="28"/>
          <w:szCs w:val="28"/>
          <w:lang w:val="uk-UA"/>
        </w:rPr>
        <w:t xml:space="preserve">. </w:t>
      </w:r>
      <w:r w:rsidR="00DF61D0" w:rsidRPr="00DF61D0">
        <w:rPr>
          <w:rFonts w:ascii="Times New Roman" w:eastAsia="Calibri" w:hAnsi="Times New Roman" w:cs="Times New Roman"/>
          <w:sz w:val="28"/>
          <w:szCs w:val="28"/>
          <w:lang w:val="uk-UA"/>
        </w:rPr>
        <w:t>Шинкаренко. Т. Маастрихтський договір. Політична енциклопедія. Київ : Парламентське видавництво, 2011. 414 с.</w:t>
      </w:r>
    </w:p>
    <w:p w:rsidR="003A6D49" w:rsidRDefault="00723DC5"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35</w:t>
      </w:r>
      <w:r w:rsidR="004051E5">
        <w:rPr>
          <w:rFonts w:ascii="Times New Roman" w:eastAsia="Calibri" w:hAnsi="Times New Roman" w:cs="Times New Roman"/>
          <w:sz w:val="28"/>
          <w:szCs w:val="28"/>
          <w:lang w:val="uk-UA"/>
        </w:rPr>
        <w:t xml:space="preserve">. </w:t>
      </w:r>
      <w:r w:rsidR="003A6D49" w:rsidRPr="00A91FB2">
        <w:rPr>
          <w:rFonts w:ascii="Times New Roman" w:eastAsia="Calibri" w:hAnsi="Times New Roman" w:cs="Times New Roman"/>
          <w:sz w:val="28"/>
          <w:szCs w:val="28"/>
          <w:lang w:val="uk-UA"/>
        </w:rPr>
        <w:t>Юськів Б. М. Глобалізація і трудова міграція в Європі: монографія / Б. М. Юськів. — Рівне: видавець О. М. Зень, 2009. — 476 с.</w:t>
      </w:r>
    </w:p>
    <w:p w:rsidR="00B46930" w:rsidRPr="00B46930" w:rsidRDefault="00723DC5" w:rsidP="00705B17">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36</w:t>
      </w:r>
      <w:r w:rsidR="004051E5" w:rsidRPr="004051E5">
        <w:rPr>
          <w:rFonts w:ascii="Times New Roman" w:eastAsia="Calibri" w:hAnsi="Times New Roman" w:cs="Times New Roman"/>
          <w:sz w:val="28"/>
          <w:szCs w:val="28"/>
          <w:lang w:val="en-US"/>
        </w:rPr>
        <w:t xml:space="preserve">. </w:t>
      </w:r>
      <w:r w:rsidR="00B46930" w:rsidRPr="00B46930">
        <w:rPr>
          <w:rFonts w:ascii="Times New Roman" w:eastAsia="Calibri" w:hAnsi="Times New Roman" w:cs="Times New Roman"/>
          <w:sz w:val="28"/>
          <w:szCs w:val="28"/>
          <w:lang w:val="en-US"/>
        </w:rPr>
        <w:t xml:space="preserve">Convention relating to the Status of Refugees Adopted on 28 July 1951 by the United Nations Conference of Plenipotentiaries on the Status of Refugees and </w:t>
      </w:r>
      <w:r w:rsidR="00B46930" w:rsidRPr="00B46930">
        <w:rPr>
          <w:rFonts w:ascii="Times New Roman" w:eastAsia="Calibri" w:hAnsi="Times New Roman" w:cs="Times New Roman"/>
          <w:sz w:val="28"/>
          <w:szCs w:val="28"/>
          <w:lang w:val="en-US"/>
        </w:rPr>
        <w:lastRenderedPageBreak/>
        <w:t>Stateless Persons convened under General Assembly resolution 429 (V) of 14 December 1950</w:t>
      </w:r>
    </w:p>
    <w:p w:rsidR="00FB5C84" w:rsidRDefault="00C32599"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37</w:t>
      </w:r>
      <w:r w:rsidR="004051E5">
        <w:rPr>
          <w:rFonts w:ascii="Times New Roman" w:eastAsia="Calibri" w:hAnsi="Times New Roman" w:cs="Times New Roman"/>
          <w:sz w:val="28"/>
          <w:szCs w:val="28"/>
          <w:lang w:val="uk-UA"/>
        </w:rPr>
        <w:t xml:space="preserve">. </w:t>
      </w:r>
      <w:r w:rsidR="00FB5C84" w:rsidRPr="00FB5C84">
        <w:rPr>
          <w:rFonts w:ascii="Times New Roman" w:eastAsia="Calibri" w:hAnsi="Times New Roman" w:cs="Times New Roman"/>
          <w:sz w:val="28"/>
          <w:szCs w:val="28"/>
          <w:lang w:val="uk-UA"/>
        </w:rPr>
        <w:t>Council Directive 2001/55/EC of 20 July 2001 on minimum standards for giving temporary protection in the event of a mass influx of displaced persons and on measures promoting a balance of efforts between Member States in receiving such persons and bearing the consequences thereof</w:t>
      </w:r>
    </w:p>
    <w:p w:rsidR="00C32599" w:rsidRDefault="00C32599" w:rsidP="00705B17">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38</w:t>
      </w:r>
      <w:r w:rsidR="004051E5" w:rsidRPr="004051E5">
        <w:rPr>
          <w:rFonts w:ascii="Times New Roman" w:eastAsia="Calibri" w:hAnsi="Times New Roman" w:cs="Times New Roman"/>
          <w:sz w:val="28"/>
          <w:szCs w:val="28"/>
          <w:lang w:val="en-US"/>
        </w:rPr>
        <w:t xml:space="preserve">. </w:t>
      </w:r>
      <w:r w:rsidR="001F2E33" w:rsidRPr="001F2E33">
        <w:rPr>
          <w:rFonts w:ascii="Times New Roman" w:eastAsia="Calibri" w:hAnsi="Times New Roman" w:cs="Times New Roman"/>
          <w:sz w:val="28"/>
          <w:szCs w:val="28"/>
          <w:lang w:val="en-US"/>
        </w:rPr>
        <w:t>Council Directive 2003/109/EC of   25   November 2003 concerning the    status of   third-country nationals who    are long-term residents URL:https://eur-lex.europa.eu/legal-content/en/ALL/?uri=CELEX%3A32003L0109 (</w:t>
      </w:r>
      <w:r w:rsidR="001F2E33" w:rsidRPr="001F2E33">
        <w:rPr>
          <w:rFonts w:ascii="Times New Roman" w:eastAsia="Calibri" w:hAnsi="Times New Roman" w:cs="Times New Roman"/>
          <w:sz w:val="28"/>
          <w:szCs w:val="28"/>
        </w:rPr>
        <w:t>дата</w:t>
      </w:r>
      <w:r w:rsidR="001F2E33" w:rsidRPr="001F2E33">
        <w:rPr>
          <w:rFonts w:ascii="Times New Roman" w:eastAsia="Calibri" w:hAnsi="Times New Roman" w:cs="Times New Roman"/>
          <w:sz w:val="28"/>
          <w:szCs w:val="28"/>
          <w:lang w:val="en-US"/>
        </w:rPr>
        <w:t xml:space="preserve"> </w:t>
      </w:r>
      <w:r w:rsidR="001F2E33" w:rsidRPr="001F2E33">
        <w:rPr>
          <w:rFonts w:ascii="Times New Roman" w:eastAsia="Calibri" w:hAnsi="Times New Roman" w:cs="Times New Roman"/>
          <w:sz w:val="28"/>
          <w:szCs w:val="28"/>
        </w:rPr>
        <w:t>звернення</w:t>
      </w:r>
      <w:r w:rsidR="001F2E33" w:rsidRPr="001F2E33">
        <w:rPr>
          <w:rFonts w:ascii="Times New Roman" w:eastAsia="Calibri" w:hAnsi="Times New Roman" w:cs="Times New Roman"/>
          <w:sz w:val="28"/>
          <w:szCs w:val="28"/>
          <w:lang w:val="en-US"/>
        </w:rPr>
        <w:t>: 15.03.202</w:t>
      </w:r>
      <w:r>
        <w:rPr>
          <w:rFonts w:ascii="Times New Roman" w:eastAsia="Calibri" w:hAnsi="Times New Roman" w:cs="Times New Roman"/>
          <w:sz w:val="28"/>
          <w:szCs w:val="28"/>
          <w:lang w:val="en-US"/>
        </w:rPr>
        <w:t>3</w:t>
      </w:r>
      <w:r w:rsidR="001F2E33" w:rsidRPr="001F2E33">
        <w:rPr>
          <w:rFonts w:ascii="Times New Roman" w:eastAsia="Calibri" w:hAnsi="Times New Roman" w:cs="Times New Roman"/>
          <w:sz w:val="28"/>
          <w:szCs w:val="28"/>
          <w:lang w:val="en-US"/>
        </w:rPr>
        <w:t>).</w:t>
      </w:r>
    </w:p>
    <w:p w:rsidR="001F2E33" w:rsidRPr="00A91FB2" w:rsidRDefault="00C32599" w:rsidP="00705B17">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39</w:t>
      </w:r>
      <w:r w:rsidR="001F2E33" w:rsidRPr="001F2E33">
        <w:rPr>
          <w:rFonts w:ascii="Times New Roman" w:eastAsia="Calibri" w:hAnsi="Times New Roman" w:cs="Times New Roman"/>
          <w:sz w:val="28"/>
          <w:szCs w:val="28"/>
          <w:lang w:val="en-US"/>
        </w:rPr>
        <w:t xml:space="preserve">. Coucil Directive </w:t>
      </w:r>
      <w:r w:rsidR="00D93E03" w:rsidRPr="00D93E03">
        <w:rPr>
          <w:rFonts w:ascii="Times New Roman" w:eastAsia="Calibri" w:hAnsi="Times New Roman" w:cs="Times New Roman"/>
          <w:sz w:val="28"/>
          <w:szCs w:val="28"/>
          <w:lang w:val="en-US"/>
        </w:rPr>
        <w:t xml:space="preserve">2009/52/EC of the European Parliament and of the Council of 18 June 2009 providing for minimum standards on sanctions and measures against employers of illegally staying third-country nationals </w:t>
      </w:r>
      <w:r w:rsidR="001F2E33" w:rsidRPr="00D93E03">
        <w:rPr>
          <w:rFonts w:ascii="Times New Roman" w:eastAsia="Calibri" w:hAnsi="Times New Roman" w:cs="Times New Roman"/>
          <w:sz w:val="28"/>
          <w:szCs w:val="28"/>
          <w:lang w:val="en-US"/>
        </w:rPr>
        <w:t>(</w:t>
      </w:r>
      <w:r w:rsidR="001F2E33" w:rsidRPr="001F2E33">
        <w:rPr>
          <w:rFonts w:ascii="Times New Roman" w:eastAsia="Calibri" w:hAnsi="Times New Roman" w:cs="Times New Roman"/>
          <w:sz w:val="28"/>
          <w:szCs w:val="28"/>
        </w:rPr>
        <w:t>дата</w:t>
      </w:r>
      <w:r w:rsidR="001F2E33" w:rsidRPr="00D93E03">
        <w:rPr>
          <w:rFonts w:ascii="Times New Roman" w:eastAsia="Calibri" w:hAnsi="Times New Roman" w:cs="Times New Roman"/>
          <w:sz w:val="28"/>
          <w:szCs w:val="28"/>
          <w:lang w:val="en-US"/>
        </w:rPr>
        <w:t xml:space="preserve"> </w:t>
      </w:r>
      <w:r w:rsidR="001F2E33" w:rsidRPr="001F2E33">
        <w:rPr>
          <w:rFonts w:ascii="Times New Roman" w:eastAsia="Calibri" w:hAnsi="Times New Roman" w:cs="Times New Roman"/>
          <w:sz w:val="28"/>
          <w:szCs w:val="28"/>
        </w:rPr>
        <w:t>звернення</w:t>
      </w:r>
      <w:r w:rsidR="001F2E33" w:rsidRPr="00D93E03">
        <w:rPr>
          <w:rFonts w:ascii="Times New Roman" w:eastAsia="Calibri" w:hAnsi="Times New Roman" w:cs="Times New Roman"/>
          <w:sz w:val="28"/>
          <w:szCs w:val="28"/>
          <w:lang w:val="en-US"/>
        </w:rPr>
        <w:t>: 15.03.202</w:t>
      </w:r>
      <w:r w:rsidR="00F108DF" w:rsidRPr="00D93E03">
        <w:rPr>
          <w:rFonts w:ascii="Times New Roman" w:eastAsia="Calibri" w:hAnsi="Times New Roman" w:cs="Times New Roman"/>
          <w:sz w:val="28"/>
          <w:szCs w:val="28"/>
          <w:lang w:val="en-US"/>
        </w:rPr>
        <w:t>3</w:t>
      </w:r>
      <w:r w:rsidR="001F2E33" w:rsidRPr="00D93E03">
        <w:rPr>
          <w:rFonts w:ascii="Times New Roman" w:eastAsia="Calibri" w:hAnsi="Times New Roman" w:cs="Times New Roman"/>
          <w:sz w:val="28"/>
          <w:szCs w:val="28"/>
          <w:lang w:val="en-US"/>
        </w:rPr>
        <w:t>)</w:t>
      </w:r>
    </w:p>
    <w:p w:rsidR="00705B17" w:rsidRDefault="00C32599" w:rsidP="00B32BFD">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40</w:t>
      </w:r>
      <w:r w:rsidR="004051E5">
        <w:rPr>
          <w:rFonts w:ascii="Times New Roman" w:eastAsia="Calibri" w:hAnsi="Times New Roman" w:cs="Times New Roman"/>
          <w:sz w:val="28"/>
          <w:szCs w:val="28"/>
          <w:lang w:val="uk-UA"/>
        </w:rPr>
        <w:t xml:space="preserve">. </w:t>
      </w:r>
      <w:r w:rsidR="00B32BFD" w:rsidRPr="00B32BFD">
        <w:rPr>
          <w:rFonts w:ascii="Times New Roman" w:eastAsia="Calibri" w:hAnsi="Times New Roman" w:cs="Times New Roman"/>
          <w:sz w:val="28"/>
          <w:szCs w:val="28"/>
          <w:lang w:val="uk-UA"/>
        </w:rPr>
        <w:t>Communication to the European Parliament, the European Council and the Council, Managing the Refugee Crisis: Immediate Operational, Budgetary and Legal Measures Under the European Agenda on Migration, COM (2015) 490 final (Sept. 9, 2015), Available at: http://ec.europa.eu/dgs/home-affairs/what-we-do/policies/european-agenda-mig</w:t>
      </w:r>
      <w:r w:rsidR="00B32BFD">
        <w:rPr>
          <w:rFonts w:ascii="Times New Roman" w:eastAsia="Calibri" w:hAnsi="Times New Roman" w:cs="Times New Roman"/>
          <w:sz w:val="28"/>
          <w:szCs w:val="28"/>
          <w:lang w:val="uk-UA"/>
        </w:rPr>
        <w:t>ration/proposal-implementation-</w:t>
      </w:r>
      <w:r w:rsidR="00B32BFD" w:rsidRPr="00B32BFD">
        <w:rPr>
          <w:rFonts w:ascii="Times New Roman" w:eastAsia="Calibri" w:hAnsi="Times New Roman" w:cs="Times New Roman"/>
          <w:sz w:val="28"/>
          <w:szCs w:val="28"/>
          <w:lang w:val="uk-UA"/>
        </w:rPr>
        <w:t>package/docs/communication_on_managing_the_refugee_crisis_en.pdf (accessed: 28.0</w:t>
      </w:r>
      <w:r w:rsidR="00B32BFD">
        <w:rPr>
          <w:rFonts w:ascii="Times New Roman" w:eastAsia="Calibri" w:hAnsi="Times New Roman" w:cs="Times New Roman"/>
          <w:sz w:val="28"/>
          <w:szCs w:val="28"/>
          <w:lang w:val="uk-UA"/>
        </w:rPr>
        <w:t>4.2023</w:t>
      </w:r>
      <w:r w:rsidR="00B32BFD" w:rsidRPr="00B32BFD">
        <w:rPr>
          <w:rFonts w:ascii="Times New Roman" w:eastAsia="Calibri" w:hAnsi="Times New Roman" w:cs="Times New Roman"/>
          <w:sz w:val="28"/>
          <w:szCs w:val="28"/>
          <w:lang w:val="uk-UA"/>
        </w:rPr>
        <w:t>)</w:t>
      </w:r>
    </w:p>
    <w:p w:rsidR="008557A2" w:rsidRPr="008557A2" w:rsidRDefault="00C32599" w:rsidP="008557A2">
      <w:pPr>
        <w:spacing w:after="158" w:line="360" w:lineRule="auto"/>
        <w:jc w:val="both"/>
        <w:rPr>
          <w:rFonts w:ascii="Times New Roman" w:eastAsia="Calibri" w:hAnsi="Times New Roman" w:cs="Times New Roman"/>
          <w:sz w:val="28"/>
          <w:szCs w:val="28"/>
          <w:lang w:val="en-US"/>
        </w:rPr>
      </w:pPr>
      <w:r w:rsidRPr="0083680A">
        <w:rPr>
          <w:rFonts w:ascii="Times New Roman" w:eastAsia="Calibri" w:hAnsi="Times New Roman" w:cs="Times New Roman"/>
          <w:sz w:val="28"/>
          <w:szCs w:val="28"/>
          <w:lang w:val="en-US"/>
        </w:rPr>
        <w:t>41</w:t>
      </w:r>
      <w:r w:rsidR="004051E5" w:rsidRPr="0083680A">
        <w:rPr>
          <w:rFonts w:ascii="Times New Roman" w:eastAsia="Calibri" w:hAnsi="Times New Roman" w:cs="Times New Roman"/>
          <w:sz w:val="28"/>
          <w:szCs w:val="28"/>
          <w:lang w:val="en-US"/>
        </w:rPr>
        <w:t xml:space="preserve">. </w:t>
      </w:r>
      <w:r w:rsidR="008557A2" w:rsidRPr="008557A2">
        <w:rPr>
          <w:rFonts w:ascii="Times New Roman" w:eastAsia="Calibri" w:hAnsi="Times New Roman" w:cs="Times New Roman"/>
          <w:sz w:val="28"/>
          <w:szCs w:val="28"/>
          <w:lang w:val="en-US"/>
        </w:rPr>
        <w:t xml:space="preserve">European Council conclusions. </w:t>
      </w:r>
      <w:proofErr w:type="gramStart"/>
      <w:r w:rsidR="008557A2" w:rsidRPr="008557A2">
        <w:rPr>
          <w:rFonts w:ascii="Times New Roman" w:eastAsia="Calibri" w:hAnsi="Times New Roman" w:cs="Times New Roman"/>
          <w:sz w:val="28"/>
          <w:szCs w:val="28"/>
          <w:lang w:val="en-US"/>
        </w:rPr>
        <w:t>European Council.</w:t>
      </w:r>
      <w:proofErr w:type="gramEnd"/>
      <w:r w:rsidR="008557A2" w:rsidRPr="008557A2">
        <w:rPr>
          <w:rFonts w:ascii="Times New Roman" w:eastAsia="Calibri" w:hAnsi="Times New Roman" w:cs="Times New Roman"/>
          <w:sz w:val="28"/>
          <w:szCs w:val="28"/>
          <w:lang w:val="en-US"/>
        </w:rPr>
        <w:t xml:space="preserve"> 24.02.2022. Available at: https://www.consi lium.europa.eu/en/press/press-releases/2022/02/24/european-council-conclusions-24-february-2022</w:t>
      </w:r>
      <w:proofErr w:type="gramStart"/>
      <w:r w:rsidR="008557A2" w:rsidRPr="008557A2">
        <w:rPr>
          <w:rFonts w:ascii="Times New Roman" w:eastAsia="Calibri" w:hAnsi="Times New Roman" w:cs="Times New Roman"/>
          <w:sz w:val="28"/>
          <w:szCs w:val="28"/>
          <w:lang w:val="en-US"/>
        </w:rPr>
        <w:t>/ ?</w:t>
      </w:r>
      <w:proofErr w:type="gramEnd"/>
      <w:r w:rsidR="008557A2" w:rsidRPr="008557A2">
        <w:rPr>
          <w:rFonts w:ascii="Times New Roman" w:eastAsia="Calibri" w:hAnsi="Times New Roman" w:cs="Times New Roman"/>
          <w:sz w:val="28"/>
          <w:szCs w:val="28"/>
          <w:lang w:val="en-US"/>
        </w:rPr>
        <w:t>utm_source=dsms-auto&amp;utm_medium=email&amp;utm_campaign=Conclusions+du+Conseil+europ% C3%A9en%2c+24+f%C3%A9vrier+2022 (accessed 29.03.202</w:t>
      </w:r>
      <w:r w:rsidR="008557A2">
        <w:rPr>
          <w:rFonts w:ascii="Times New Roman" w:eastAsia="Calibri" w:hAnsi="Times New Roman" w:cs="Times New Roman"/>
          <w:sz w:val="28"/>
          <w:szCs w:val="28"/>
          <w:lang w:val="en-US"/>
        </w:rPr>
        <w:t>3</w:t>
      </w:r>
      <w:r w:rsidR="008557A2" w:rsidRPr="008557A2">
        <w:rPr>
          <w:rFonts w:ascii="Times New Roman" w:eastAsia="Calibri" w:hAnsi="Times New Roman" w:cs="Times New Roman"/>
          <w:sz w:val="28"/>
          <w:szCs w:val="28"/>
          <w:lang w:val="en-US"/>
        </w:rPr>
        <w:t>).</w:t>
      </w:r>
    </w:p>
    <w:p w:rsidR="008557A2" w:rsidRDefault="00C32599" w:rsidP="00B32BFD">
      <w:pPr>
        <w:spacing w:after="158" w:line="360" w:lineRule="auto"/>
        <w:jc w:val="both"/>
        <w:rPr>
          <w:rFonts w:ascii="Times New Roman" w:eastAsia="Calibri" w:hAnsi="Times New Roman" w:cs="Times New Roman"/>
          <w:sz w:val="28"/>
          <w:szCs w:val="28"/>
          <w:lang w:val="en-US"/>
        </w:rPr>
      </w:pPr>
      <w:r w:rsidRPr="0083680A">
        <w:rPr>
          <w:rFonts w:ascii="Times New Roman" w:eastAsia="Calibri" w:hAnsi="Times New Roman" w:cs="Times New Roman"/>
          <w:sz w:val="28"/>
          <w:szCs w:val="28"/>
          <w:lang w:val="en-US"/>
        </w:rPr>
        <w:t>42</w:t>
      </w:r>
      <w:r w:rsidR="004051E5" w:rsidRPr="0083680A">
        <w:rPr>
          <w:rFonts w:ascii="Times New Roman" w:eastAsia="Calibri" w:hAnsi="Times New Roman" w:cs="Times New Roman"/>
          <w:sz w:val="28"/>
          <w:szCs w:val="28"/>
          <w:lang w:val="en-US"/>
        </w:rPr>
        <w:t xml:space="preserve">. </w:t>
      </w:r>
      <w:r w:rsidR="008557A2" w:rsidRPr="008557A2">
        <w:rPr>
          <w:rFonts w:ascii="Times New Roman" w:eastAsia="Calibri" w:hAnsi="Times New Roman" w:cs="Times New Roman"/>
          <w:sz w:val="28"/>
          <w:szCs w:val="28"/>
          <w:lang w:val="en-US"/>
        </w:rPr>
        <w:t xml:space="preserve">European Council conclusions. </w:t>
      </w:r>
      <w:proofErr w:type="gramStart"/>
      <w:r w:rsidR="008557A2" w:rsidRPr="008557A2">
        <w:rPr>
          <w:rFonts w:ascii="Times New Roman" w:eastAsia="Calibri" w:hAnsi="Times New Roman" w:cs="Times New Roman"/>
          <w:sz w:val="28"/>
          <w:szCs w:val="28"/>
          <w:lang w:val="en-US"/>
        </w:rPr>
        <w:t>European Council.</w:t>
      </w:r>
      <w:proofErr w:type="gramEnd"/>
      <w:r w:rsidR="008557A2" w:rsidRPr="008557A2">
        <w:rPr>
          <w:rFonts w:ascii="Times New Roman" w:eastAsia="Calibri" w:hAnsi="Times New Roman" w:cs="Times New Roman"/>
          <w:sz w:val="28"/>
          <w:szCs w:val="28"/>
          <w:lang w:val="en-US"/>
        </w:rPr>
        <w:t xml:space="preserve"> 24.03.2022. Available at: https://www.consilium.europa.eu/en/press/press-releases/2022/03/25/european-</w:t>
      </w:r>
      <w:r w:rsidR="008557A2" w:rsidRPr="008557A2">
        <w:rPr>
          <w:rFonts w:ascii="Times New Roman" w:eastAsia="Calibri" w:hAnsi="Times New Roman" w:cs="Times New Roman"/>
          <w:sz w:val="28"/>
          <w:szCs w:val="28"/>
          <w:lang w:val="en-US"/>
        </w:rPr>
        <w:lastRenderedPageBreak/>
        <w:t>council-conclusions-on-the-russian-military-aggression-against-ukraine-24-march-2022/ (accessed 31.03.202</w:t>
      </w:r>
      <w:r w:rsidR="008557A2">
        <w:rPr>
          <w:rFonts w:ascii="Times New Roman" w:eastAsia="Calibri" w:hAnsi="Times New Roman" w:cs="Times New Roman"/>
          <w:sz w:val="28"/>
          <w:szCs w:val="28"/>
          <w:lang w:val="en-US"/>
        </w:rPr>
        <w:t>3</w:t>
      </w:r>
      <w:r w:rsidR="008557A2" w:rsidRPr="008557A2">
        <w:rPr>
          <w:rFonts w:ascii="Times New Roman" w:eastAsia="Calibri" w:hAnsi="Times New Roman" w:cs="Times New Roman"/>
          <w:sz w:val="28"/>
          <w:szCs w:val="28"/>
          <w:lang w:val="en-US"/>
        </w:rPr>
        <w:t>).</w:t>
      </w:r>
    </w:p>
    <w:p w:rsidR="00613627" w:rsidRPr="00613627" w:rsidRDefault="00C32599" w:rsidP="00613627">
      <w:pPr>
        <w:spacing w:after="158" w:line="360" w:lineRule="auto"/>
        <w:jc w:val="both"/>
        <w:rPr>
          <w:rFonts w:ascii="Times New Roman" w:eastAsia="Calibri" w:hAnsi="Times New Roman" w:cs="Times New Roman"/>
          <w:sz w:val="28"/>
          <w:szCs w:val="28"/>
          <w:lang w:val="en-US"/>
        </w:rPr>
      </w:pPr>
      <w:r w:rsidRPr="0083680A">
        <w:rPr>
          <w:rFonts w:ascii="Times New Roman" w:eastAsia="Calibri" w:hAnsi="Times New Roman" w:cs="Times New Roman"/>
          <w:sz w:val="28"/>
          <w:szCs w:val="28"/>
          <w:lang w:val="en-US"/>
        </w:rPr>
        <w:t>43</w:t>
      </w:r>
      <w:r w:rsidR="004051E5" w:rsidRPr="0083680A">
        <w:rPr>
          <w:rFonts w:ascii="Times New Roman" w:eastAsia="Calibri" w:hAnsi="Times New Roman" w:cs="Times New Roman"/>
          <w:sz w:val="28"/>
          <w:szCs w:val="28"/>
          <w:lang w:val="en-US"/>
        </w:rPr>
        <w:t xml:space="preserve">. </w:t>
      </w:r>
      <w:r w:rsidR="00613627" w:rsidRPr="00613627">
        <w:rPr>
          <w:rFonts w:ascii="Times New Roman" w:eastAsia="Calibri" w:hAnsi="Times New Roman" w:cs="Times New Roman"/>
          <w:sz w:val="28"/>
          <w:szCs w:val="28"/>
          <w:lang w:val="en-US"/>
        </w:rPr>
        <w:t xml:space="preserve">Martuscelli, C. (2020). Eastern EU countries in cry for help over refugee health costs. </w:t>
      </w:r>
      <w:proofErr w:type="gramStart"/>
      <w:r w:rsidR="00613627" w:rsidRPr="00613627">
        <w:rPr>
          <w:rFonts w:ascii="Times New Roman" w:eastAsia="Calibri" w:hAnsi="Times New Roman" w:cs="Times New Roman"/>
          <w:sz w:val="28"/>
          <w:szCs w:val="28"/>
          <w:lang w:val="en-US"/>
        </w:rPr>
        <w:t>Politico.</w:t>
      </w:r>
      <w:proofErr w:type="gramEnd"/>
      <w:r w:rsidR="00613627" w:rsidRPr="00613627">
        <w:rPr>
          <w:rFonts w:ascii="Times New Roman" w:eastAsia="Calibri" w:hAnsi="Times New Roman" w:cs="Times New Roman"/>
          <w:sz w:val="28"/>
          <w:szCs w:val="28"/>
          <w:lang w:val="en-US"/>
        </w:rPr>
        <w:t xml:space="preserve"> 29.03.2022. Available at: https://www.politico.eu/article/group-of-eu-countries-to-propose-fund-for-refugee-health/ (accessed 29.03.2022).</w:t>
      </w:r>
    </w:p>
    <w:p w:rsidR="00613627" w:rsidRPr="004051E5" w:rsidRDefault="00C32599" w:rsidP="00B32BFD">
      <w:pPr>
        <w:spacing w:after="158" w:line="360" w:lineRule="auto"/>
        <w:jc w:val="both"/>
        <w:rPr>
          <w:rFonts w:ascii="Times New Roman" w:eastAsia="Calibri" w:hAnsi="Times New Roman" w:cs="Times New Roman"/>
          <w:sz w:val="28"/>
          <w:szCs w:val="28"/>
          <w:lang w:val="en-US"/>
        </w:rPr>
      </w:pPr>
      <w:r w:rsidRPr="0083680A">
        <w:rPr>
          <w:rFonts w:ascii="Times New Roman" w:eastAsia="Calibri" w:hAnsi="Times New Roman" w:cs="Times New Roman"/>
          <w:sz w:val="28"/>
          <w:szCs w:val="28"/>
          <w:lang w:val="en-US"/>
        </w:rPr>
        <w:t>44</w:t>
      </w:r>
      <w:r w:rsidR="004051E5" w:rsidRPr="0083680A">
        <w:rPr>
          <w:rFonts w:ascii="Times New Roman" w:eastAsia="Calibri" w:hAnsi="Times New Roman" w:cs="Times New Roman"/>
          <w:sz w:val="28"/>
          <w:szCs w:val="28"/>
          <w:lang w:val="en-US"/>
        </w:rPr>
        <w:t xml:space="preserve">. </w:t>
      </w:r>
      <w:r w:rsidR="00613627" w:rsidRPr="00613627">
        <w:rPr>
          <w:rFonts w:ascii="Times New Roman" w:eastAsia="Calibri" w:hAnsi="Times New Roman" w:cs="Times New Roman"/>
          <w:sz w:val="28"/>
          <w:szCs w:val="28"/>
          <w:lang w:val="en-US"/>
        </w:rPr>
        <w:t xml:space="preserve">Mersh, A. (2022). EU Commission snubs proposal to set up specific health fund for Ukrainian refugees. </w:t>
      </w:r>
      <w:proofErr w:type="gramStart"/>
      <w:r w:rsidR="00613627" w:rsidRPr="00613627">
        <w:rPr>
          <w:rFonts w:ascii="Times New Roman" w:eastAsia="Calibri" w:hAnsi="Times New Roman" w:cs="Times New Roman"/>
          <w:sz w:val="28"/>
          <w:szCs w:val="28"/>
          <w:lang w:val="en-US"/>
        </w:rPr>
        <w:t>Euractiv.</w:t>
      </w:r>
      <w:proofErr w:type="gramEnd"/>
      <w:r w:rsidR="00613627" w:rsidRPr="00613627">
        <w:rPr>
          <w:rFonts w:ascii="Times New Roman" w:eastAsia="Calibri" w:hAnsi="Times New Roman" w:cs="Times New Roman"/>
          <w:sz w:val="28"/>
          <w:szCs w:val="28"/>
          <w:lang w:val="en-US"/>
        </w:rPr>
        <w:t xml:space="preserve"> 01.04.2022. Available at: https://www.euractiv.com/section/health-consumers/n ews/eu-commission-snubs-proposal-to-set-up-specific-health-fund-for-ukrainian-refugees/ (accessed 04.04.202</w:t>
      </w:r>
      <w:r w:rsidR="004051E5" w:rsidRPr="004051E5">
        <w:rPr>
          <w:rFonts w:ascii="Times New Roman" w:eastAsia="Calibri" w:hAnsi="Times New Roman" w:cs="Times New Roman"/>
          <w:sz w:val="28"/>
          <w:szCs w:val="28"/>
          <w:lang w:val="en-US"/>
        </w:rPr>
        <w:t>3</w:t>
      </w:r>
      <w:r w:rsidR="00613627" w:rsidRPr="00613627">
        <w:rPr>
          <w:rFonts w:ascii="Times New Roman" w:eastAsia="Calibri" w:hAnsi="Times New Roman" w:cs="Times New Roman"/>
          <w:sz w:val="28"/>
          <w:szCs w:val="28"/>
          <w:lang w:val="en-US"/>
        </w:rPr>
        <w:t>).</w:t>
      </w:r>
    </w:p>
    <w:p w:rsidR="00FE49D1" w:rsidRPr="00FE49D1" w:rsidRDefault="00C32599" w:rsidP="00FE49D1">
      <w:pPr>
        <w:spacing w:after="158"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45</w:t>
      </w:r>
      <w:r w:rsidR="004051E5" w:rsidRPr="004051E5">
        <w:rPr>
          <w:rFonts w:ascii="Times New Roman" w:eastAsia="Calibri" w:hAnsi="Times New Roman" w:cs="Times New Roman"/>
          <w:sz w:val="28"/>
          <w:szCs w:val="28"/>
          <w:lang w:val="en-US"/>
        </w:rPr>
        <w:t xml:space="preserve">. </w:t>
      </w:r>
      <w:r w:rsidR="00FE49D1" w:rsidRPr="00FE49D1">
        <w:rPr>
          <w:rFonts w:ascii="Times New Roman" w:eastAsia="Calibri" w:hAnsi="Times New Roman" w:cs="Times New Roman"/>
          <w:sz w:val="28"/>
          <w:szCs w:val="28"/>
          <w:lang w:val="en-US"/>
        </w:rPr>
        <w:t xml:space="preserve">Opinion of the European Economic and social Committee on the Communication from the Commission to the European Parliament, the Council, the European Economic and social Committee and the Committee of the regions on a New Pact on migration and asylum (COM(2020) 609 final). </w:t>
      </w:r>
      <w:r w:rsidR="00FE49D1" w:rsidRPr="00FE49D1">
        <w:rPr>
          <w:rFonts w:ascii="Times New Roman" w:eastAsia="Calibri" w:hAnsi="Times New Roman" w:cs="Times New Roman"/>
          <w:sz w:val="28"/>
          <w:szCs w:val="28"/>
        </w:rPr>
        <w:t>EESC 2020/04226 // URL: https://eur-lex.europa.eu/legal-content/EN/ALL/?uri= CELEX:52020AE4226 (Дата обращения: 08.06.2021)</w:t>
      </w:r>
    </w:p>
    <w:p w:rsidR="00FE49D1" w:rsidRPr="00FE49D1" w:rsidRDefault="00C32599" w:rsidP="00B32BFD">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46</w:t>
      </w:r>
      <w:r w:rsidR="00FE49D1" w:rsidRPr="00FE49D1">
        <w:rPr>
          <w:rFonts w:ascii="Times New Roman" w:eastAsia="Calibri" w:hAnsi="Times New Roman" w:cs="Times New Roman"/>
          <w:sz w:val="28"/>
          <w:szCs w:val="28"/>
          <w:lang w:val="en-US"/>
        </w:rPr>
        <w:t>. Opinion of the European Committee of the Regions — A New Pact on migration and asylum. COR 2020/04843 // URL: https://eur-lex.europa.eu/ legal-content/EN/TXT/</w:t>
      </w:r>
      <w:proofErr w:type="gramStart"/>
      <w:r w:rsidR="00FE49D1" w:rsidRPr="00FE49D1">
        <w:rPr>
          <w:rFonts w:ascii="Times New Roman" w:eastAsia="Calibri" w:hAnsi="Times New Roman" w:cs="Times New Roman"/>
          <w:sz w:val="28"/>
          <w:szCs w:val="28"/>
          <w:lang w:val="en-US"/>
        </w:rPr>
        <w:t>?uri</w:t>
      </w:r>
      <w:proofErr w:type="gramEnd"/>
      <w:r w:rsidR="00FE49D1" w:rsidRPr="00FE49D1">
        <w:rPr>
          <w:rFonts w:ascii="Times New Roman" w:eastAsia="Calibri" w:hAnsi="Times New Roman" w:cs="Times New Roman"/>
          <w:sz w:val="28"/>
          <w:szCs w:val="28"/>
          <w:lang w:val="en-US"/>
        </w:rPr>
        <w:t xml:space="preserve"> = CELEX% 3A52020AR4843&amp;qid=1462518348915 (</w:t>
      </w:r>
      <w:r w:rsidR="00FE49D1" w:rsidRPr="00FE49D1">
        <w:rPr>
          <w:rFonts w:ascii="Times New Roman" w:eastAsia="Calibri" w:hAnsi="Times New Roman" w:cs="Times New Roman"/>
          <w:sz w:val="28"/>
          <w:szCs w:val="28"/>
        </w:rPr>
        <w:t>Дата</w:t>
      </w:r>
      <w:r w:rsidR="00FE49D1" w:rsidRPr="00FE49D1">
        <w:rPr>
          <w:rFonts w:ascii="Times New Roman" w:eastAsia="Calibri" w:hAnsi="Times New Roman" w:cs="Times New Roman"/>
          <w:sz w:val="28"/>
          <w:szCs w:val="28"/>
          <w:lang w:val="en-US"/>
        </w:rPr>
        <w:t xml:space="preserve"> </w:t>
      </w:r>
      <w:r w:rsidR="00FE49D1" w:rsidRPr="00FE49D1">
        <w:rPr>
          <w:rFonts w:ascii="Times New Roman" w:eastAsia="Calibri" w:hAnsi="Times New Roman" w:cs="Times New Roman"/>
          <w:sz w:val="28"/>
          <w:szCs w:val="28"/>
        </w:rPr>
        <w:t>обращения</w:t>
      </w:r>
      <w:r w:rsidR="00FE49D1" w:rsidRPr="00FE49D1">
        <w:rPr>
          <w:rFonts w:ascii="Times New Roman" w:eastAsia="Calibri" w:hAnsi="Times New Roman" w:cs="Times New Roman"/>
          <w:sz w:val="28"/>
          <w:szCs w:val="28"/>
          <w:lang w:val="en-US"/>
        </w:rPr>
        <w:t>: 08.0</w:t>
      </w:r>
      <w:r w:rsidR="00F108DF">
        <w:rPr>
          <w:rFonts w:ascii="Times New Roman" w:eastAsia="Calibri" w:hAnsi="Times New Roman" w:cs="Times New Roman"/>
          <w:sz w:val="28"/>
          <w:szCs w:val="28"/>
          <w:lang w:val="en-US"/>
        </w:rPr>
        <w:t>4</w:t>
      </w:r>
      <w:r w:rsidR="00FE49D1" w:rsidRPr="00FE49D1">
        <w:rPr>
          <w:rFonts w:ascii="Times New Roman" w:eastAsia="Calibri" w:hAnsi="Times New Roman" w:cs="Times New Roman"/>
          <w:sz w:val="28"/>
          <w:szCs w:val="28"/>
          <w:lang w:val="en-US"/>
        </w:rPr>
        <w:t>.202</w:t>
      </w:r>
      <w:r w:rsidR="00F108DF">
        <w:rPr>
          <w:rFonts w:ascii="Times New Roman" w:eastAsia="Calibri" w:hAnsi="Times New Roman" w:cs="Times New Roman"/>
          <w:sz w:val="28"/>
          <w:szCs w:val="28"/>
          <w:lang w:val="en-US"/>
        </w:rPr>
        <w:t>3</w:t>
      </w:r>
      <w:r w:rsidR="00FE49D1" w:rsidRPr="00FE49D1">
        <w:rPr>
          <w:rFonts w:ascii="Times New Roman" w:eastAsia="Calibri" w:hAnsi="Times New Roman" w:cs="Times New Roman"/>
          <w:sz w:val="28"/>
          <w:szCs w:val="28"/>
          <w:lang w:val="en-US"/>
        </w:rPr>
        <w:t>)</w:t>
      </w:r>
    </w:p>
    <w:p w:rsidR="00FE49D1" w:rsidRDefault="00C32599" w:rsidP="00B32BFD">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47</w:t>
      </w:r>
      <w:r w:rsidR="004051E5" w:rsidRPr="004051E5">
        <w:rPr>
          <w:rFonts w:ascii="Times New Roman" w:eastAsia="Calibri" w:hAnsi="Times New Roman" w:cs="Times New Roman"/>
          <w:sz w:val="28"/>
          <w:szCs w:val="28"/>
          <w:lang w:val="en-US"/>
        </w:rPr>
        <w:t xml:space="preserve">. </w:t>
      </w:r>
      <w:r w:rsidR="003A6D49" w:rsidRPr="003A6D49">
        <w:rPr>
          <w:rFonts w:ascii="Times New Roman" w:eastAsia="Calibri" w:hAnsi="Times New Roman" w:cs="Times New Roman"/>
          <w:sz w:val="28"/>
          <w:szCs w:val="28"/>
          <w:lang w:val="en-US"/>
        </w:rPr>
        <w:t>Munz, R. Migration, Labor Markets, and Integration of Migrants: An Overview for Europe//World Bank Social Protection and Labor Discussion Paper 2008. 44 Pichelmann, K. Labour Migration Patterns in Europe</w:t>
      </w:r>
      <w:proofErr w:type="gramStart"/>
      <w:r w:rsidR="003A6D49" w:rsidRPr="003A6D49">
        <w:rPr>
          <w:rFonts w:ascii="Times New Roman" w:eastAsia="Calibri" w:hAnsi="Times New Roman" w:cs="Times New Roman"/>
          <w:sz w:val="28"/>
          <w:szCs w:val="28"/>
          <w:lang w:val="en-US"/>
        </w:rPr>
        <w:t>:Recent</w:t>
      </w:r>
      <w:proofErr w:type="gramEnd"/>
      <w:r w:rsidR="003A6D49" w:rsidRPr="003A6D49">
        <w:rPr>
          <w:rFonts w:ascii="Times New Roman" w:eastAsia="Calibri" w:hAnsi="Times New Roman" w:cs="Times New Roman"/>
          <w:sz w:val="28"/>
          <w:szCs w:val="28"/>
          <w:lang w:val="en-US"/>
        </w:rPr>
        <w:t xml:space="preserve"> Trends, Future Challenges/Directorate-General for Economic and Financial Affair//European Economy. </w:t>
      </w:r>
      <w:proofErr w:type="gramStart"/>
      <w:r w:rsidR="003A6D49" w:rsidRPr="003A6D49">
        <w:rPr>
          <w:rFonts w:ascii="Times New Roman" w:eastAsia="Calibri" w:hAnsi="Times New Roman" w:cs="Times New Roman"/>
          <w:sz w:val="28"/>
          <w:szCs w:val="28"/>
          <w:lang w:val="en-US"/>
        </w:rPr>
        <w:t>Economic Papers, 2006.</w:t>
      </w:r>
      <w:proofErr w:type="gramEnd"/>
      <w:r w:rsidR="003A6D49" w:rsidRPr="003A6D49">
        <w:rPr>
          <w:rFonts w:ascii="Times New Roman" w:eastAsia="Calibri" w:hAnsi="Times New Roman" w:cs="Times New Roman"/>
          <w:sz w:val="28"/>
          <w:szCs w:val="28"/>
          <w:lang w:val="en-US"/>
        </w:rPr>
        <w:t xml:space="preserve"> </w:t>
      </w:r>
    </w:p>
    <w:p w:rsidR="007F53A2" w:rsidRPr="007F53A2" w:rsidRDefault="00C32599" w:rsidP="007F53A2">
      <w:pPr>
        <w:spacing w:after="158" w:line="360" w:lineRule="auto"/>
        <w:jc w:val="both"/>
        <w:rPr>
          <w:rFonts w:ascii="Times New Roman" w:eastAsia="Calibri" w:hAnsi="Times New Roman" w:cs="Times New Roman"/>
          <w:sz w:val="28"/>
          <w:szCs w:val="28"/>
          <w:lang w:val="en-US"/>
        </w:rPr>
      </w:pPr>
      <w:r w:rsidRPr="0083680A">
        <w:rPr>
          <w:rFonts w:ascii="Times New Roman" w:eastAsia="Calibri" w:hAnsi="Times New Roman" w:cs="Times New Roman"/>
          <w:sz w:val="28"/>
          <w:szCs w:val="28"/>
          <w:lang w:val="en-US"/>
        </w:rPr>
        <w:t>48</w:t>
      </w:r>
      <w:r w:rsidR="004051E5" w:rsidRPr="0083680A">
        <w:rPr>
          <w:rFonts w:ascii="Times New Roman" w:eastAsia="Calibri" w:hAnsi="Times New Roman" w:cs="Times New Roman"/>
          <w:sz w:val="28"/>
          <w:szCs w:val="28"/>
          <w:lang w:val="en-US"/>
        </w:rPr>
        <w:t xml:space="preserve">. </w:t>
      </w:r>
      <w:r w:rsidR="007F53A2" w:rsidRPr="007F53A2">
        <w:rPr>
          <w:rFonts w:ascii="Times New Roman" w:eastAsia="Calibri" w:hAnsi="Times New Roman" w:cs="Times New Roman"/>
          <w:sz w:val="28"/>
          <w:szCs w:val="28"/>
          <w:lang w:val="en-US"/>
        </w:rPr>
        <w:t xml:space="preserve">Scipioni, M. (2018). Failing forward in EU migration policy? </w:t>
      </w:r>
      <w:proofErr w:type="gramStart"/>
      <w:r w:rsidR="007F53A2" w:rsidRPr="007F53A2">
        <w:rPr>
          <w:rFonts w:ascii="Times New Roman" w:eastAsia="Calibri" w:hAnsi="Times New Roman" w:cs="Times New Roman"/>
          <w:sz w:val="28"/>
          <w:szCs w:val="28"/>
          <w:lang w:val="en-US"/>
        </w:rPr>
        <w:t>EU integration after the 2015 asylum and migration crisis.</w:t>
      </w:r>
      <w:proofErr w:type="gramEnd"/>
      <w:r w:rsidR="007F53A2" w:rsidRPr="007F53A2">
        <w:rPr>
          <w:rFonts w:ascii="Times New Roman" w:eastAsia="Calibri" w:hAnsi="Times New Roman" w:cs="Times New Roman"/>
          <w:sz w:val="28"/>
          <w:szCs w:val="28"/>
          <w:lang w:val="en-US"/>
        </w:rPr>
        <w:t xml:space="preserve"> Journal of European Public Policy 25(9): 1357-1375. DOI: 10.1080/13501763.2017.1325920</w:t>
      </w:r>
    </w:p>
    <w:p w:rsidR="007F53A2" w:rsidRPr="00636A60" w:rsidRDefault="00C32599" w:rsidP="00B32BFD">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49</w:t>
      </w:r>
      <w:r w:rsidR="004051E5" w:rsidRPr="004051E5">
        <w:rPr>
          <w:rFonts w:ascii="Times New Roman" w:eastAsia="Calibri" w:hAnsi="Times New Roman" w:cs="Times New Roman"/>
          <w:sz w:val="28"/>
          <w:szCs w:val="28"/>
          <w:lang w:val="en-US"/>
        </w:rPr>
        <w:t xml:space="preserve">. </w:t>
      </w:r>
      <w:r w:rsidR="007F53A2" w:rsidRPr="007F53A2">
        <w:rPr>
          <w:rFonts w:ascii="Times New Roman" w:eastAsia="Calibri" w:hAnsi="Times New Roman" w:cs="Times New Roman"/>
          <w:sz w:val="28"/>
          <w:szCs w:val="28"/>
          <w:lang w:val="en-US"/>
        </w:rPr>
        <w:t xml:space="preserve">Statement is attributed to the UN High Commissioner for Refugees. </w:t>
      </w:r>
      <w:proofErr w:type="gramStart"/>
      <w:r w:rsidR="007F53A2" w:rsidRPr="007F53A2">
        <w:rPr>
          <w:rFonts w:ascii="Times New Roman" w:eastAsia="Calibri" w:hAnsi="Times New Roman" w:cs="Times New Roman"/>
          <w:sz w:val="28"/>
          <w:szCs w:val="28"/>
          <w:lang w:val="en-US"/>
        </w:rPr>
        <w:t>UNHCR.</w:t>
      </w:r>
      <w:proofErr w:type="gramEnd"/>
      <w:r w:rsidR="007F53A2" w:rsidRPr="007F53A2">
        <w:rPr>
          <w:rFonts w:ascii="Times New Roman" w:eastAsia="Calibri" w:hAnsi="Times New Roman" w:cs="Times New Roman"/>
          <w:sz w:val="28"/>
          <w:szCs w:val="28"/>
          <w:lang w:val="en-US"/>
        </w:rPr>
        <w:t xml:space="preserve"> 02.03.2022. Available at: https://www.unhcr.org/news/press/2022/3/62206a824/news-comment-1-million-refugees-fled-ukraine-week.html (accessed 31.03.202</w:t>
      </w:r>
      <w:r w:rsidR="007F53A2">
        <w:rPr>
          <w:rFonts w:ascii="Times New Roman" w:eastAsia="Calibri" w:hAnsi="Times New Roman" w:cs="Times New Roman"/>
          <w:sz w:val="28"/>
          <w:szCs w:val="28"/>
          <w:lang w:val="en-US"/>
        </w:rPr>
        <w:t>3</w:t>
      </w:r>
      <w:r w:rsidR="007F53A2" w:rsidRPr="007F53A2">
        <w:rPr>
          <w:rFonts w:ascii="Times New Roman" w:eastAsia="Calibri" w:hAnsi="Times New Roman" w:cs="Times New Roman"/>
          <w:sz w:val="28"/>
          <w:szCs w:val="28"/>
          <w:lang w:val="en-US"/>
        </w:rPr>
        <w:t>).</w:t>
      </w:r>
    </w:p>
    <w:p w:rsidR="004051E5" w:rsidRPr="00C32599" w:rsidRDefault="00C32599" w:rsidP="00D15EDE">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50</w:t>
      </w:r>
      <w:r w:rsidR="004051E5" w:rsidRPr="004051E5">
        <w:rPr>
          <w:rFonts w:ascii="Times New Roman" w:eastAsia="Calibri" w:hAnsi="Times New Roman" w:cs="Times New Roman"/>
          <w:sz w:val="28"/>
          <w:szCs w:val="28"/>
          <w:lang w:val="en-US"/>
        </w:rPr>
        <w:t>.</w:t>
      </w:r>
      <w:r w:rsidR="003A6D49" w:rsidRPr="003A6D49">
        <w:rPr>
          <w:rFonts w:ascii="Times New Roman" w:eastAsia="Calibri" w:hAnsi="Times New Roman" w:cs="Times New Roman"/>
          <w:sz w:val="28"/>
          <w:szCs w:val="28"/>
          <w:lang w:val="en-US"/>
        </w:rPr>
        <w:t xml:space="preserve"> Schneider, H. Circular migration and mobility partnership//European Parliament Briefing Paper, Feb. 2009. </w:t>
      </w:r>
    </w:p>
    <w:p w:rsidR="004051E5" w:rsidRPr="00A149A8" w:rsidRDefault="00C32599" w:rsidP="00D15EDE">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51</w:t>
      </w:r>
      <w:r w:rsidR="004051E5" w:rsidRPr="004051E5">
        <w:rPr>
          <w:rFonts w:ascii="Times New Roman" w:eastAsia="Calibri" w:hAnsi="Times New Roman" w:cs="Times New Roman"/>
          <w:sz w:val="28"/>
          <w:szCs w:val="28"/>
          <w:lang w:val="en-US"/>
        </w:rPr>
        <w:t>.</w:t>
      </w:r>
      <w:r w:rsidR="003A6D49" w:rsidRPr="003A6D49">
        <w:rPr>
          <w:rFonts w:ascii="Times New Roman" w:eastAsia="Calibri" w:hAnsi="Times New Roman" w:cs="Times New Roman"/>
          <w:sz w:val="28"/>
          <w:szCs w:val="28"/>
          <w:lang w:val="en-US"/>
        </w:rPr>
        <w:t xml:space="preserve"> Stalker, P. Workers without Frontiers. </w:t>
      </w:r>
      <w:proofErr w:type="gramStart"/>
      <w:r w:rsidR="003A6D49" w:rsidRPr="003A6D49">
        <w:rPr>
          <w:rFonts w:ascii="Times New Roman" w:eastAsia="Calibri" w:hAnsi="Times New Roman" w:cs="Times New Roman"/>
          <w:sz w:val="28"/>
          <w:szCs w:val="28"/>
          <w:lang w:val="en-US"/>
        </w:rPr>
        <w:t>The Impact of Globalization on International Migration.</w:t>
      </w:r>
      <w:proofErr w:type="gramEnd"/>
      <w:r w:rsidR="003A6D49" w:rsidRPr="003A6D49">
        <w:rPr>
          <w:rFonts w:ascii="Times New Roman" w:eastAsia="Calibri" w:hAnsi="Times New Roman" w:cs="Times New Roman"/>
          <w:sz w:val="28"/>
          <w:szCs w:val="28"/>
          <w:lang w:val="en-US"/>
        </w:rPr>
        <w:t xml:space="preserve"> Boulder (Colo.), 2000.</w:t>
      </w:r>
    </w:p>
    <w:p w:rsidR="00705B17" w:rsidRDefault="00C32599" w:rsidP="00D15EDE">
      <w:pPr>
        <w:spacing w:after="158" w:line="360" w:lineRule="auto"/>
        <w:jc w:val="both"/>
        <w:rPr>
          <w:rFonts w:ascii="Times New Roman" w:eastAsia="Calibri" w:hAnsi="Times New Roman" w:cs="Times New Roman"/>
          <w:sz w:val="28"/>
          <w:szCs w:val="28"/>
          <w:lang w:val="en-US"/>
        </w:rPr>
      </w:pPr>
      <w:r w:rsidRPr="0083680A">
        <w:rPr>
          <w:rFonts w:ascii="Times New Roman" w:eastAsia="Calibri" w:hAnsi="Times New Roman" w:cs="Times New Roman"/>
          <w:sz w:val="28"/>
          <w:szCs w:val="28"/>
          <w:lang w:val="en-US"/>
        </w:rPr>
        <w:t>52</w:t>
      </w:r>
      <w:r w:rsidR="004051E5" w:rsidRPr="0083680A">
        <w:rPr>
          <w:rFonts w:ascii="Times New Roman" w:eastAsia="Calibri" w:hAnsi="Times New Roman" w:cs="Times New Roman"/>
          <w:sz w:val="28"/>
          <w:szCs w:val="28"/>
          <w:lang w:val="en-US"/>
        </w:rPr>
        <w:t>.</w:t>
      </w:r>
      <w:r w:rsidR="003A6D49" w:rsidRPr="003A6D49">
        <w:rPr>
          <w:rFonts w:ascii="Times New Roman" w:eastAsia="Calibri" w:hAnsi="Times New Roman" w:cs="Times New Roman"/>
          <w:sz w:val="28"/>
          <w:szCs w:val="28"/>
          <w:lang w:val="en-US"/>
        </w:rPr>
        <w:t xml:space="preserve"> World Economic Prospects. </w:t>
      </w:r>
      <w:proofErr w:type="gramStart"/>
      <w:r w:rsidR="003A6D49" w:rsidRPr="003A6D49">
        <w:rPr>
          <w:rFonts w:ascii="Times New Roman" w:eastAsia="Calibri" w:hAnsi="Times New Roman" w:cs="Times New Roman"/>
          <w:sz w:val="28"/>
          <w:szCs w:val="28"/>
          <w:lang w:val="en-US"/>
        </w:rPr>
        <w:t>Economic Implications of Remittances and Migration.</w:t>
      </w:r>
      <w:proofErr w:type="gramEnd"/>
      <w:r w:rsidR="003A6D49" w:rsidRPr="003A6D49">
        <w:rPr>
          <w:rFonts w:ascii="Times New Roman" w:eastAsia="Calibri" w:hAnsi="Times New Roman" w:cs="Times New Roman"/>
          <w:sz w:val="28"/>
          <w:szCs w:val="28"/>
          <w:lang w:val="en-US"/>
        </w:rPr>
        <w:t xml:space="preserve"> </w:t>
      </w:r>
      <w:proofErr w:type="gramStart"/>
      <w:r w:rsidR="003A6D49" w:rsidRPr="006C3452">
        <w:rPr>
          <w:rFonts w:ascii="Times New Roman" w:eastAsia="Calibri" w:hAnsi="Times New Roman" w:cs="Times New Roman"/>
          <w:sz w:val="28"/>
          <w:szCs w:val="28"/>
          <w:lang w:val="en-US"/>
        </w:rPr>
        <w:t>World Bank.</w:t>
      </w:r>
      <w:proofErr w:type="gramEnd"/>
      <w:r w:rsidR="003A6D49" w:rsidRPr="006C3452">
        <w:rPr>
          <w:rFonts w:ascii="Times New Roman" w:eastAsia="Calibri" w:hAnsi="Times New Roman" w:cs="Times New Roman"/>
          <w:sz w:val="28"/>
          <w:szCs w:val="28"/>
          <w:lang w:val="en-US"/>
        </w:rPr>
        <w:t xml:space="preserve"> </w:t>
      </w:r>
      <w:proofErr w:type="gramStart"/>
      <w:r w:rsidR="003A6D49" w:rsidRPr="006C3452">
        <w:rPr>
          <w:rFonts w:ascii="Times New Roman" w:eastAsia="Calibri" w:hAnsi="Times New Roman" w:cs="Times New Roman"/>
          <w:sz w:val="28"/>
          <w:szCs w:val="28"/>
          <w:lang w:val="en-US"/>
        </w:rPr>
        <w:t>Wash., 2006.</w:t>
      </w:r>
      <w:proofErr w:type="gramEnd"/>
    </w:p>
    <w:p w:rsidR="0096182B" w:rsidRPr="006C3452" w:rsidRDefault="00C32599" w:rsidP="00D15EDE">
      <w:pPr>
        <w:spacing w:after="158"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53</w:t>
      </w:r>
      <w:r w:rsidR="004051E5" w:rsidRPr="004051E5">
        <w:rPr>
          <w:rFonts w:ascii="Times New Roman" w:eastAsia="Calibri" w:hAnsi="Times New Roman" w:cs="Times New Roman"/>
          <w:sz w:val="28"/>
          <w:szCs w:val="28"/>
          <w:lang w:val="en-US"/>
        </w:rPr>
        <w:t xml:space="preserve">. </w:t>
      </w:r>
      <w:r w:rsidR="0096182B">
        <w:rPr>
          <w:rFonts w:ascii="Times New Roman" w:eastAsia="Calibri" w:hAnsi="Times New Roman" w:cs="Times New Roman"/>
          <w:sz w:val="28"/>
          <w:szCs w:val="28"/>
          <w:lang w:val="en-US"/>
        </w:rPr>
        <w:t xml:space="preserve">The impact </w:t>
      </w:r>
      <w:r w:rsidR="0096182B" w:rsidRPr="0096182B">
        <w:rPr>
          <w:rFonts w:ascii="Times New Roman" w:eastAsia="Calibri" w:hAnsi="Times New Roman" w:cs="Times New Roman"/>
          <w:sz w:val="28"/>
          <w:szCs w:val="28"/>
          <w:lang w:val="en-US"/>
        </w:rPr>
        <w:t>of the influx of Ukrainian refugees on the euro area labour force</w:t>
      </w:r>
      <w:r w:rsidR="0096182B">
        <w:rPr>
          <w:rFonts w:ascii="Times New Roman" w:eastAsia="Calibri" w:hAnsi="Times New Roman" w:cs="Times New Roman"/>
          <w:sz w:val="28"/>
          <w:szCs w:val="28"/>
          <w:lang w:val="en-US"/>
        </w:rPr>
        <w:t xml:space="preserve">. </w:t>
      </w:r>
      <w:r w:rsidR="0096182B" w:rsidRPr="0096182B">
        <w:rPr>
          <w:rFonts w:ascii="Times New Roman" w:eastAsia="Calibri" w:hAnsi="Times New Roman" w:cs="Times New Roman"/>
          <w:sz w:val="28"/>
          <w:szCs w:val="28"/>
          <w:lang w:val="en-US"/>
        </w:rPr>
        <w:t>Published as part of the ECB Economic Bulletin, Issue 4/2022.</w:t>
      </w:r>
      <w:r w:rsidR="0096182B">
        <w:rPr>
          <w:rFonts w:ascii="Times New Roman" w:eastAsia="Calibri" w:hAnsi="Times New Roman" w:cs="Times New Roman"/>
          <w:sz w:val="28"/>
          <w:szCs w:val="28"/>
          <w:lang w:val="en-US"/>
        </w:rPr>
        <w:t xml:space="preserve">  URL:</w:t>
      </w:r>
      <w:r w:rsidR="0096182B" w:rsidRPr="0096182B">
        <w:rPr>
          <w:lang w:val="en-US"/>
        </w:rPr>
        <w:t xml:space="preserve"> </w:t>
      </w:r>
      <w:r w:rsidR="0096182B" w:rsidRPr="0096182B">
        <w:rPr>
          <w:rFonts w:ascii="Times New Roman" w:eastAsia="Calibri" w:hAnsi="Times New Roman" w:cs="Times New Roman"/>
          <w:sz w:val="28"/>
          <w:szCs w:val="28"/>
          <w:lang w:val="en-US"/>
        </w:rPr>
        <w:t>https://www.ecb.europa.eu/pub/economic-bulletin/focus/2022/html/ecb.ebbox202204_03~c9ddc08308.en.html</w:t>
      </w:r>
    </w:p>
    <w:p w:rsidR="00A317F4" w:rsidRPr="00787B55" w:rsidRDefault="00C32599" w:rsidP="00D15EDE">
      <w:pPr>
        <w:spacing w:after="158"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55</w:t>
      </w:r>
      <w:r w:rsidR="004051E5">
        <w:rPr>
          <w:rFonts w:ascii="Times New Roman" w:eastAsia="Calibri" w:hAnsi="Times New Roman" w:cs="Times New Roman"/>
          <w:sz w:val="28"/>
          <w:szCs w:val="28"/>
          <w:lang w:val="uk-UA"/>
        </w:rPr>
        <w:t xml:space="preserve">. </w:t>
      </w:r>
      <w:r w:rsidR="00A317F4" w:rsidRPr="00A317F4">
        <w:rPr>
          <w:rFonts w:ascii="Times New Roman" w:eastAsia="Calibri" w:hAnsi="Times New Roman" w:cs="Times New Roman"/>
          <w:sz w:val="28"/>
          <w:szCs w:val="28"/>
          <w:lang w:val="uk-UA"/>
        </w:rPr>
        <w:t>Regulation (EU)    No   492/2011 on   freedom of  movement of  workers. URL: http://eur-lex.europa.eu/legal-content/EN/TXT/?uri=celex:32011R0492 (дата звернення: 14.03.202</w:t>
      </w:r>
      <w:r w:rsidR="00F108DF">
        <w:rPr>
          <w:rFonts w:ascii="Times New Roman" w:eastAsia="Calibri" w:hAnsi="Times New Roman" w:cs="Times New Roman"/>
          <w:sz w:val="28"/>
          <w:szCs w:val="28"/>
          <w:lang w:val="uk-UA"/>
        </w:rPr>
        <w:t>3</w:t>
      </w:r>
      <w:r w:rsidR="00A317F4" w:rsidRPr="00A317F4">
        <w:rPr>
          <w:rFonts w:ascii="Times New Roman" w:eastAsia="Calibri" w:hAnsi="Times New Roman" w:cs="Times New Roman"/>
          <w:sz w:val="28"/>
          <w:szCs w:val="28"/>
          <w:lang w:val="uk-UA"/>
        </w:rPr>
        <w:t>)</w:t>
      </w:r>
    </w:p>
    <w:p w:rsidR="00705B17" w:rsidRDefault="00705B17" w:rsidP="00D15EDE">
      <w:pPr>
        <w:spacing w:after="158" w:line="360" w:lineRule="auto"/>
        <w:jc w:val="both"/>
        <w:rPr>
          <w:rFonts w:ascii="Calibri" w:eastAsia="Calibri" w:hAnsi="Calibri" w:cs="Calibri"/>
          <w:lang w:val="uk-UA"/>
        </w:rPr>
      </w:pPr>
    </w:p>
    <w:p w:rsidR="00705B17" w:rsidRDefault="00705B17" w:rsidP="00D15EDE">
      <w:pPr>
        <w:spacing w:after="158" w:line="360" w:lineRule="auto"/>
        <w:jc w:val="both"/>
        <w:rPr>
          <w:rFonts w:ascii="Calibri" w:eastAsia="Calibri" w:hAnsi="Calibri" w:cs="Calibri"/>
          <w:lang w:val="uk-UA"/>
        </w:rPr>
      </w:pPr>
    </w:p>
    <w:p w:rsidR="00705B17" w:rsidRDefault="00705B17" w:rsidP="00D15EDE">
      <w:pPr>
        <w:spacing w:after="158" w:line="360" w:lineRule="auto"/>
        <w:jc w:val="both"/>
        <w:rPr>
          <w:rFonts w:ascii="Calibri" w:eastAsia="Calibri" w:hAnsi="Calibri" w:cs="Calibri"/>
          <w:lang w:val="uk-UA"/>
        </w:rPr>
      </w:pPr>
    </w:p>
    <w:p w:rsidR="00705B17" w:rsidRPr="00C733E8" w:rsidRDefault="00705B17" w:rsidP="00D15EDE">
      <w:pPr>
        <w:spacing w:after="158" w:line="360" w:lineRule="auto"/>
        <w:jc w:val="both"/>
        <w:rPr>
          <w:rFonts w:ascii="Calibri" w:eastAsia="Calibri" w:hAnsi="Calibri" w:cs="Calibri"/>
          <w:lang w:val="uk-UA"/>
        </w:rPr>
      </w:pPr>
    </w:p>
    <w:sectPr w:rsidR="00705B17" w:rsidRPr="00C733E8" w:rsidSect="00DE7364">
      <w:head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16E8" w:rsidRDefault="00D516E8" w:rsidP="001B1E3E">
      <w:pPr>
        <w:spacing w:after="0" w:line="240" w:lineRule="auto"/>
      </w:pPr>
      <w:r>
        <w:separator/>
      </w:r>
    </w:p>
  </w:endnote>
  <w:endnote w:type="continuationSeparator" w:id="0">
    <w:p w:rsidR="00D516E8" w:rsidRDefault="00D516E8" w:rsidP="001B1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inherit">
    <w:altName w:val="Times New Roman"/>
    <w:charset w:val="00"/>
    <w:family w:val="roman"/>
    <w:pitch w:val="default"/>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16E8" w:rsidRDefault="00D516E8" w:rsidP="001B1E3E">
      <w:pPr>
        <w:spacing w:after="0" w:line="240" w:lineRule="auto"/>
      </w:pPr>
      <w:r>
        <w:separator/>
      </w:r>
    </w:p>
  </w:footnote>
  <w:footnote w:type="continuationSeparator" w:id="0">
    <w:p w:rsidR="00D516E8" w:rsidRDefault="00D516E8" w:rsidP="001B1E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6444750"/>
      <w:docPartObj>
        <w:docPartGallery w:val="Page Numbers (Top of Page)"/>
        <w:docPartUnique/>
      </w:docPartObj>
    </w:sdtPr>
    <w:sdtEndPr/>
    <w:sdtContent>
      <w:p w:rsidR="00124AB4" w:rsidRDefault="00124AB4">
        <w:pPr>
          <w:pStyle w:val="a5"/>
          <w:jc w:val="right"/>
        </w:pPr>
        <w:r>
          <w:fldChar w:fldCharType="begin"/>
        </w:r>
        <w:r>
          <w:instrText>PAGE   \* MERGEFORMAT</w:instrText>
        </w:r>
        <w:r>
          <w:fldChar w:fldCharType="separate"/>
        </w:r>
        <w:r w:rsidR="00B34E1D">
          <w:rPr>
            <w:noProof/>
          </w:rPr>
          <w:t>45</w:t>
        </w:r>
        <w:r>
          <w:fldChar w:fldCharType="end"/>
        </w:r>
      </w:p>
    </w:sdtContent>
  </w:sdt>
  <w:p w:rsidR="00124AB4" w:rsidRPr="001B1E3E" w:rsidRDefault="00124AB4" w:rsidP="001B1E3E">
    <w:pPr>
      <w:pStyle w:val="a5"/>
      <w:ind w:left="360"/>
      <w:jc w:val="right"/>
      <w:rPr>
        <w:rFonts w:ascii="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A7128B"/>
    <w:multiLevelType w:val="hybridMultilevel"/>
    <w:tmpl w:val="0B6EDE1E"/>
    <w:lvl w:ilvl="0" w:tplc="9E0A4EBA">
      <w:start w:val="1"/>
      <w:numFmt w:val="decimal"/>
      <w:lvlText w:val="%1."/>
      <w:lvlJc w:val="left"/>
      <w:pPr>
        <w:ind w:left="720" w:hanging="360"/>
      </w:pPr>
    </w:lvl>
    <w:lvl w:ilvl="1" w:tplc="C7BE448E">
      <w:start w:val="1"/>
      <w:numFmt w:val="lowerLetter"/>
      <w:lvlText w:val="%2."/>
      <w:lvlJc w:val="left"/>
      <w:pPr>
        <w:ind w:left="1440" w:hanging="360"/>
      </w:pPr>
    </w:lvl>
    <w:lvl w:ilvl="2" w:tplc="680E43DE">
      <w:start w:val="1"/>
      <w:numFmt w:val="lowerRoman"/>
      <w:lvlText w:val="%3."/>
      <w:lvlJc w:val="right"/>
      <w:pPr>
        <w:ind w:left="2160" w:hanging="180"/>
      </w:pPr>
    </w:lvl>
    <w:lvl w:ilvl="3" w:tplc="0DB08C32">
      <w:start w:val="1"/>
      <w:numFmt w:val="decimal"/>
      <w:lvlText w:val="%4."/>
      <w:lvlJc w:val="left"/>
      <w:pPr>
        <w:ind w:left="2880" w:hanging="360"/>
      </w:pPr>
    </w:lvl>
    <w:lvl w:ilvl="4" w:tplc="0556F4EC">
      <w:start w:val="1"/>
      <w:numFmt w:val="lowerLetter"/>
      <w:lvlText w:val="%5."/>
      <w:lvlJc w:val="left"/>
      <w:pPr>
        <w:ind w:left="3600" w:hanging="360"/>
      </w:pPr>
    </w:lvl>
    <w:lvl w:ilvl="5" w:tplc="94A89C48">
      <w:start w:val="1"/>
      <w:numFmt w:val="lowerRoman"/>
      <w:lvlText w:val="%6."/>
      <w:lvlJc w:val="right"/>
      <w:pPr>
        <w:ind w:left="4320" w:hanging="180"/>
      </w:pPr>
    </w:lvl>
    <w:lvl w:ilvl="6" w:tplc="03E4A552">
      <w:start w:val="1"/>
      <w:numFmt w:val="decimal"/>
      <w:lvlText w:val="%7."/>
      <w:lvlJc w:val="left"/>
      <w:pPr>
        <w:ind w:left="5040" w:hanging="360"/>
      </w:pPr>
    </w:lvl>
    <w:lvl w:ilvl="7" w:tplc="BBDC6192">
      <w:start w:val="1"/>
      <w:numFmt w:val="lowerLetter"/>
      <w:lvlText w:val="%8."/>
      <w:lvlJc w:val="left"/>
      <w:pPr>
        <w:ind w:left="5760" w:hanging="360"/>
      </w:pPr>
    </w:lvl>
    <w:lvl w:ilvl="8" w:tplc="AB2E91CC">
      <w:start w:val="1"/>
      <w:numFmt w:val="lowerRoman"/>
      <w:lvlText w:val="%9."/>
      <w:lvlJc w:val="right"/>
      <w:pPr>
        <w:ind w:left="6480" w:hanging="180"/>
      </w:pPr>
    </w:lvl>
  </w:abstractNum>
  <w:abstractNum w:abstractNumId="1">
    <w:nsid w:val="57A4074C"/>
    <w:multiLevelType w:val="hybridMultilevel"/>
    <w:tmpl w:val="DBDE65C0"/>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DF122DD"/>
    <w:multiLevelType w:val="hybridMultilevel"/>
    <w:tmpl w:val="59D01594"/>
    <w:lvl w:ilvl="0" w:tplc="470604A0">
      <w:start w:val="1"/>
      <w:numFmt w:val="decimal"/>
      <w:lvlText w:val="%1."/>
      <w:lvlJc w:val="left"/>
      <w:pPr>
        <w:ind w:left="720" w:hanging="360"/>
      </w:pPr>
    </w:lvl>
    <w:lvl w:ilvl="1" w:tplc="DBCA8906">
      <w:start w:val="1"/>
      <w:numFmt w:val="lowerLetter"/>
      <w:lvlText w:val="%2."/>
      <w:lvlJc w:val="left"/>
      <w:pPr>
        <w:ind w:left="1440" w:hanging="360"/>
      </w:pPr>
    </w:lvl>
    <w:lvl w:ilvl="2" w:tplc="19DEAB48">
      <w:start w:val="1"/>
      <w:numFmt w:val="lowerRoman"/>
      <w:lvlText w:val="%3."/>
      <w:lvlJc w:val="right"/>
      <w:pPr>
        <w:ind w:left="2160" w:hanging="180"/>
      </w:pPr>
    </w:lvl>
    <w:lvl w:ilvl="3" w:tplc="745C9024">
      <w:start w:val="1"/>
      <w:numFmt w:val="decimal"/>
      <w:lvlText w:val="%4."/>
      <w:lvlJc w:val="left"/>
      <w:pPr>
        <w:ind w:left="2880" w:hanging="360"/>
      </w:pPr>
    </w:lvl>
    <w:lvl w:ilvl="4" w:tplc="43965340">
      <w:start w:val="1"/>
      <w:numFmt w:val="lowerLetter"/>
      <w:lvlText w:val="%5."/>
      <w:lvlJc w:val="left"/>
      <w:pPr>
        <w:ind w:left="3600" w:hanging="360"/>
      </w:pPr>
    </w:lvl>
    <w:lvl w:ilvl="5" w:tplc="1E620586">
      <w:start w:val="1"/>
      <w:numFmt w:val="lowerRoman"/>
      <w:lvlText w:val="%6."/>
      <w:lvlJc w:val="right"/>
      <w:pPr>
        <w:ind w:left="4320" w:hanging="180"/>
      </w:pPr>
    </w:lvl>
    <w:lvl w:ilvl="6" w:tplc="2BB05E5C">
      <w:start w:val="1"/>
      <w:numFmt w:val="decimal"/>
      <w:lvlText w:val="%7."/>
      <w:lvlJc w:val="left"/>
      <w:pPr>
        <w:ind w:left="5040" w:hanging="360"/>
      </w:pPr>
    </w:lvl>
    <w:lvl w:ilvl="7" w:tplc="76983882">
      <w:start w:val="1"/>
      <w:numFmt w:val="lowerLetter"/>
      <w:lvlText w:val="%8."/>
      <w:lvlJc w:val="left"/>
      <w:pPr>
        <w:ind w:left="5760" w:hanging="360"/>
      </w:pPr>
    </w:lvl>
    <w:lvl w:ilvl="8" w:tplc="41F496E6">
      <w:start w:val="1"/>
      <w:numFmt w:val="lowerRoman"/>
      <w:lvlText w:val="%9."/>
      <w:lvlJc w:val="right"/>
      <w:pPr>
        <w:ind w:left="6480" w:hanging="180"/>
      </w:pPr>
    </w:lvl>
  </w:abstractNum>
  <w:abstractNum w:abstractNumId="3">
    <w:nsid w:val="61024E84"/>
    <w:multiLevelType w:val="hybridMultilevel"/>
    <w:tmpl w:val="E26AAB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0FC4259"/>
    <w:multiLevelType w:val="hybridMultilevel"/>
    <w:tmpl w:val="1DEADB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8C153E9"/>
    <w:multiLevelType w:val="multilevel"/>
    <w:tmpl w:val="C8FE73B0"/>
    <w:lvl w:ilvl="0">
      <w:start w:val="1"/>
      <w:numFmt w:val="decimal"/>
      <w:lvlText w:val="%1."/>
      <w:lvlJc w:val="left"/>
      <w:pPr>
        <w:ind w:left="450" w:hanging="450"/>
      </w:pPr>
    </w:lvl>
    <w:lvl w:ilvl="1">
      <w:start w:val="1"/>
      <w:numFmt w:val="decimal"/>
      <w:lvlText w:val="%1.%2."/>
      <w:lvlJc w:val="left"/>
      <w:pPr>
        <w:ind w:left="1425" w:hanging="720"/>
      </w:pPr>
      <w:rPr>
        <w:rFonts w:cs="Times New Roman"/>
        <w:sz w:val="28"/>
        <w:szCs w:val="28"/>
        <w:lang w:val="uk-UA"/>
      </w:rPr>
    </w:lvl>
    <w:lvl w:ilvl="2">
      <w:start w:val="1"/>
      <w:numFmt w:val="decimal"/>
      <w:lvlText w:val="%1.%2.%3."/>
      <w:lvlJc w:val="left"/>
      <w:pPr>
        <w:ind w:left="2130" w:hanging="720"/>
      </w:pPr>
    </w:lvl>
    <w:lvl w:ilvl="3">
      <w:start w:val="1"/>
      <w:numFmt w:val="decimal"/>
      <w:lvlText w:val="%1.%2.%3.%4."/>
      <w:lvlJc w:val="left"/>
      <w:pPr>
        <w:ind w:left="3195" w:hanging="1080"/>
      </w:pPr>
    </w:lvl>
    <w:lvl w:ilvl="4">
      <w:start w:val="1"/>
      <w:numFmt w:val="decimal"/>
      <w:lvlText w:val="%1.%2.%3.%4.%5."/>
      <w:lvlJc w:val="left"/>
      <w:pPr>
        <w:ind w:left="3900" w:hanging="1080"/>
      </w:pPr>
    </w:lvl>
    <w:lvl w:ilvl="5">
      <w:start w:val="1"/>
      <w:numFmt w:val="decimal"/>
      <w:lvlText w:val="%1.%2.%3.%4.%5.%6."/>
      <w:lvlJc w:val="left"/>
      <w:pPr>
        <w:ind w:left="4965" w:hanging="1440"/>
      </w:pPr>
    </w:lvl>
    <w:lvl w:ilvl="6">
      <w:start w:val="1"/>
      <w:numFmt w:val="decimal"/>
      <w:lvlText w:val="%1.%2.%3.%4.%5.%6.%7."/>
      <w:lvlJc w:val="left"/>
      <w:pPr>
        <w:ind w:left="6030" w:hanging="1800"/>
      </w:pPr>
    </w:lvl>
    <w:lvl w:ilvl="7">
      <w:start w:val="1"/>
      <w:numFmt w:val="decimal"/>
      <w:lvlText w:val="%1.%2.%3.%4.%5.%6.%7.%8."/>
      <w:lvlJc w:val="left"/>
      <w:pPr>
        <w:ind w:left="6735" w:hanging="1800"/>
      </w:pPr>
    </w:lvl>
    <w:lvl w:ilvl="8">
      <w:start w:val="1"/>
      <w:numFmt w:val="decimal"/>
      <w:lvlText w:val="%1.%2.%3.%4.%5.%6.%7.%8.%9."/>
      <w:lvlJc w:val="left"/>
      <w:pPr>
        <w:ind w:left="7800" w:hanging="2160"/>
      </w:pPr>
    </w:lvl>
  </w:abstractNum>
  <w:num w:numId="1">
    <w:abstractNumId w:val="5"/>
  </w:num>
  <w:num w:numId="2">
    <w:abstractNumId w:val="4"/>
  </w:num>
  <w:num w:numId="3">
    <w:abstractNumId w:val="3"/>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705CB"/>
    <w:rsid w:val="00013511"/>
    <w:rsid w:val="0002023E"/>
    <w:rsid w:val="00020F9A"/>
    <w:rsid w:val="00023E1A"/>
    <w:rsid w:val="00024A69"/>
    <w:rsid w:val="00026F68"/>
    <w:rsid w:val="00032097"/>
    <w:rsid w:val="00032F7B"/>
    <w:rsid w:val="0003485C"/>
    <w:rsid w:val="00034C5B"/>
    <w:rsid w:val="0003539B"/>
    <w:rsid w:val="00035D26"/>
    <w:rsid w:val="000368CC"/>
    <w:rsid w:val="00036E75"/>
    <w:rsid w:val="00040B9E"/>
    <w:rsid w:val="00042907"/>
    <w:rsid w:val="00044AEF"/>
    <w:rsid w:val="000519AE"/>
    <w:rsid w:val="0005637A"/>
    <w:rsid w:val="00056B24"/>
    <w:rsid w:val="000661F9"/>
    <w:rsid w:val="0007037B"/>
    <w:rsid w:val="000705CB"/>
    <w:rsid w:val="00071332"/>
    <w:rsid w:val="00075DAB"/>
    <w:rsid w:val="0007692F"/>
    <w:rsid w:val="00086EC2"/>
    <w:rsid w:val="0009625D"/>
    <w:rsid w:val="00096CE0"/>
    <w:rsid w:val="000A0D44"/>
    <w:rsid w:val="000A26E9"/>
    <w:rsid w:val="000C119A"/>
    <w:rsid w:val="000C19F8"/>
    <w:rsid w:val="000D02DF"/>
    <w:rsid w:val="000D1E15"/>
    <w:rsid w:val="000D3E67"/>
    <w:rsid w:val="000D4869"/>
    <w:rsid w:val="000E75E9"/>
    <w:rsid w:val="000F19FE"/>
    <w:rsid w:val="000F523D"/>
    <w:rsid w:val="001019F8"/>
    <w:rsid w:val="001052D4"/>
    <w:rsid w:val="001101BC"/>
    <w:rsid w:val="00121D50"/>
    <w:rsid w:val="0012445A"/>
    <w:rsid w:val="00124AB4"/>
    <w:rsid w:val="00135517"/>
    <w:rsid w:val="00137DD9"/>
    <w:rsid w:val="0014508A"/>
    <w:rsid w:val="00150B35"/>
    <w:rsid w:val="00151D85"/>
    <w:rsid w:val="0015735D"/>
    <w:rsid w:val="00160871"/>
    <w:rsid w:val="00175D21"/>
    <w:rsid w:val="00180BAE"/>
    <w:rsid w:val="00184008"/>
    <w:rsid w:val="00187691"/>
    <w:rsid w:val="00191664"/>
    <w:rsid w:val="00196956"/>
    <w:rsid w:val="001A25B9"/>
    <w:rsid w:val="001A366B"/>
    <w:rsid w:val="001A3C4A"/>
    <w:rsid w:val="001B0E17"/>
    <w:rsid w:val="001B1E3E"/>
    <w:rsid w:val="001B4E19"/>
    <w:rsid w:val="001B4FC5"/>
    <w:rsid w:val="001B6C47"/>
    <w:rsid w:val="001C2DA9"/>
    <w:rsid w:val="001D155A"/>
    <w:rsid w:val="001D3EFB"/>
    <w:rsid w:val="001D74A7"/>
    <w:rsid w:val="001E152D"/>
    <w:rsid w:val="001E1D94"/>
    <w:rsid w:val="001E2D2B"/>
    <w:rsid w:val="001E4675"/>
    <w:rsid w:val="001E7E55"/>
    <w:rsid w:val="001F0D35"/>
    <w:rsid w:val="001F2E33"/>
    <w:rsid w:val="001F2EE3"/>
    <w:rsid w:val="00200CC4"/>
    <w:rsid w:val="00203877"/>
    <w:rsid w:val="0020604E"/>
    <w:rsid w:val="00206B02"/>
    <w:rsid w:val="00210DF3"/>
    <w:rsid w:val="00211121"/>
    <w:rsid w:val="0021125F"/>
    <w:rsid w:val="00214D69"/>
    <w:rsid w:val="00221645"/>
    <w:rsid w:val="00224BA5"/>
    <w:rsid w:val="002268A4"/>
    <w:rsid w:val="002419B6"/>
    <w:rsid w:val="00241C90"/>
    <w:rsid w:val="00243844"/>
    <w:rsid w:val="00246C66"/>
    <w:rsid w:val="00252DD0"/>
    <w:rsid w:val="00256639"/>
    <w:rsid w:val="00256693"/>
    <w:rsid w:val="00262AEA"/>
    <w:rsid w:val="00270B47"/>
    <w:rsid w:val="00275776"/>
    <w:rsid w:val="00276C6B"/>
    <w:rsid w:val="00283587"/>
    <w:rsid w:val="002A2314"/>
    <w:rsid w:val="002A7C99"/>
    <w:rsid w:val="002B0011"/>
    <w:rsid w:val="002B06F0"/>
    <w:rsid w:val="002B3304"/>
    <w:rsid w:val="002B4DB1"/>
    <w:rsid w:val="002B5C1A"/>
    <w:rsid w:val="002C39FA"/>
    <w:rsid w:val="002C5CE3"/>
    <w:rsid w:val="002C786D"/>
    <w:rsid w:val="002D49A9"/>
    <w:rsid w:val="002D50E0"/>
    <w:rsid w:val="002D51E7"/>
    <w:rsid w:val="002D6020"/>
    <w:rsid w:val="002D6286"/>
    <w:rsid w:val="002E2DD5"/>
    <w:rsid w:val="002E5573"/>
    <w:rsid w:val="002F0B88"/>
    <w:rsid w:val="002F33F2"/>
    <w:rsid w:val="002F4B5F"/>
    <w:rsid w:val="00301393"/>
    <w:rsid w:val="00305E24"/>
    <w:rsid w:val="003125AC"/>
    <w:rsid w:val="003170E2"/>
    <w:rsid w:val="00320201"/>
    <w:rsid w:val="0032271B"/>
    <w:rsid w:val="003263E5"/>
    <w:rsid w:val="003302A3"/>
    <w:rsid w:val="0033438E"/>
    <w:rsid w:val="00336436"/>
    <w:rsid w:val="00341BE8"/>
    <w:rsid w:val="00343B91"/>
    <w:rsid w:val="0034596B"/>
    <w:rsid w:val="00350C3A"/>
    <w:rsid w:val="00353407"/>
    <w:rsid w:val="00354A77"/>
    <w:rsid w:val="003574D6"/>
    <w:rsid w:val="003609C2"/>
    <w:rsid w:val="0036555E"/>
    <w:rsid w:val="00367CE3"/>
    <w:rsid w:val="0037530E"/>
    <w:rsid w:val="0037535E"/>
    <w:rsid w:val="00376938"/>
    <w:rsid w:val="00383AA5"/>
    <w:rsid w:val="00386AE0"/>
    <w:rsid w:val="00387672"/>
    <w:rsid w:val="0039042D"/>
    <w:rsid w:val="00391DB9"/>
    <w:rsid w:val="003924E4"/>
    <w:rsid w:val="00392EC7"/>
    <w:rsid w:val="00393687"/>
    <w:rsid w:val="003A31E4"/>
    <w:rsid w:val="003A3DD4"/>
    <w:rsid w:val="003A5576"/>
    <w:rsid w:val="003A6D49"/>
    <w:rsid w:val="003B3CC0"/>
    <w:rsid w:val="003B523C"/>
    <w:rsid w:val="003D0A25"/>
    <w:rsid w:val="003D2EE9"/>
    <w:rsid w:val="003E2A5B"/>
    <w:rsid w:val="003E6301"/>
    <w:rsid w:val="004011D8"/>
    <w:rsid w:val="004030A8"/>
    <w:rsid w:val="00403247"/>
    <w:rsid w:val="0040390A"/>
    <w:rsid w:val="004039B4"/>
    <w:rsid w:val="004043A6"/>
    <w:rsid w:val="004051E5"/>
    <w:rsid w:val="00405359"/>
    <w:rsid w:val="00410288"/>
    <w:rsid w:val="004116A0"/>
    <w:rsid w:val="00411FA3"/>
    <w:rsid w:val="00417C59"/>
    <w:rsid w:val="00420A22"/>
    <w:rsid w:val="0042145A"/>
    <w:rsid w:val="0042361D"/>
    <w:rsid w:val="0042559E"/>
    <w:rsid w:val="00431A43"/>
    <w:rsid w:val="0045092B"/>
    <w:rsid w:val="004539D6"/>
    <w:rsid w:val="004567C5"/>
    <w:rsid w:val="004660E8"/>
    <w:rsid w:val="004720E0"/>
    <w:rsid w:val="00472E36"/>
    <w:rsid w:val="004744ED"/>
    <w:rsid w:val="004823FC"/>
    <w:rsid w:val="0048263A"/>
    <w:rsid w:val="004847CE"/>
    <w:rsid w:val="004860A7"/>
    <w:rsid w:val="00491BE7"/>
    <w:rsid w:val="004934C3"/>
    <w:rsid w:val="00493977"/>
    <w:rsid w:val="004977BF"/>
    <w:rsid w:val="004A1742"/>
    <w:rsid w:val="004B3FFD"/>
    <w:rsid w:val="004B7002"/>
    <w:rsid w:val="004C168A"/>
    <w:rsid w:val="004C4806"/>
    <w:rsid w:val="004D277B"/>
    <w:rsid w:val="004D7A1D"/>
    <w:rsid w:val="004E0762"/>
    <w:rsid w:val="004E27F9"/>
    <w:rsid w:val="004E6402"/>
    <w:rsid w:val="004E7B2B"/>
    <w:rsid w:val="004F1C28"/>
    <w:rsid w:val="004F3914"/>
    <w:rsid w:val="004F491A"/>
    <w:rsid w:val="004F5B89"/>
    <w:rsid w:val="0050772B"/>
    <w:rsid w:val="00514502"/>
    <w:rsid w:val="005147A1"/>
    <w:rsid w:val="00516C91"/>
    <w:rsid w:val="00520D85"/>
    <w:rsid w:val="005215D0"/>
    <w:rsid w:val="00524E76"/>
    <w:rsid w:val="0053239D"/>
    <w:rsid w:val="00535CCC"/>
    <w:rsid w:val="005423EB"/>
    <w:rsid w:val="00542B60"/>
    <w:rsid w:val="0054598B"/>
    <w:rsid w:val="00545A23"/>
    <w:rsid w:val="00545F4D"/>
    <w:rsid w:val="0055275F"/>
    <w:rsid w:val="00552DF4"/>
    <w:rsid w:val="005554AC"/>
    <w:rsid w:val="005556AB"/>
    <w:rsid w:val="0055696C"/>
    <w:rsid w:val="00570BDA"/>
    <w:rsid w:val="00572787"/>
    <w:rsid w:val="005775BB"/>
    <w:rsid w:val="00582280"/>
    <w:rsid w:val="00590B3A"/>
    <w:rsid w:val="00595D35"/>
    <w:rsid w:val="00595E9F"/>
    <w:rsid w:val="005A3661"/>
    <w:rsid w:val="005A5378"/>
    <w:rsid w:val="005A699B"/>
    <w:rsid w:val="005A7A0F"/>
    <w:rsid w:val="005B2EC1"/>
    <w:rsid w:val="005B3F6A"/>
    <w:rsid w:val="005B46DD"/>
    <w:rsid w:val="005C37C2"/>
    <w:rsid w:val="005C74DF"/>
    <w:rsid w:val="005D362A"/>
    <w:rsid w:val="005D6238"/>
    <w:rsid w:val="005D6D95"/>
    <w:rsid w:val="005E40B1"/>
    <w:rsid w:val="005F061F"/>
    <w:rsid w:val="005F42AE"/>
    <w:rsid w:val="00605FDA"/>
    <w:rsid w:val="006126A1"/>
    <w:rsid w:val="00612E05"/>
    <w:rsid w:val="00613627"/>
    <w:rsid w:val="00621F13"/>
    <w:rsid w:val="00622E9E"/>
    <w:rsid w:val="00624A24"/>
    <w:rsid w:val="00633879"/>
    <w:rsid w:val="006339B9"/>
    <w:rsid w:val="00636040"/>
    <w:rsid w:val="006364D6"/>
    <w:rsid w:val="00636A60"/>
    <w:rsid w:val="00640625"/>
    <w:rsid w:val="00646CDC"/>
    <w:rsid w:val="00651CBC"/>
    <w:rsid w:val="00654210"/>
    <w:rsid w:val="0065656D"/>
    <w:rsid w:val="006576BA"/>
    <w:rsid w:val="00657DFE"/>
    <w:rsid w:val="00661D64"/>
    <w:rsid w:val="006632F9"/>
    <w:rsid w:val="00665D95"/>
    <w:rsid w:val="00667BCE"/>
    <w:rsid w:val="00673F29"/>
    <w:rsid w:val="006761E0"/>
    <w:rsid w:val="00677FED"/>
    <w:rsid w:val="00680761"/>
    <w:rsid w:val="00684595"/>
    <w:rsid w:val="006857DF"/>
    <w:rsid w:val="00686CE2"/>
    <w:rsid w:val="00686F66"/>
    <w:rsid w:val="006925DC"/>
    <w:rsid w:val="006A5623"/>
    <w:rsid w:val="006B553A"/>
    <w:rsid w:val="006B566B"/>
    <w:rsid w:val="006B71F4"/>
    <w:rsid w:val="006C12F3"/>
    <w:rsid w:val="006C3452"/>
    <w:rsid w:val="006C3DC7"/>
    <w:rsid w:val="006C56BD"/>
    <w:rsid w:val="006D4441"/>
    <w:rsid w:val="006D6852"/>
    <w:rsid w:val="006D6C9E"/>
    <w:rsid w:val="006D6E89"/>
    <w:rsid w:val="006E0413"/>
    <w:rsid w:val="006E4899"/>
    <w:rsid w:val="006E578C"/>
    <w:rsid w:val="006F23CB"/>
    <w:rsid w:val="00705B17"/>
    <w:rsid w:val="00716E61"/>
    <w:rsid w:val="00723158"/>
    <w:rsid w:val="00723D65"/>
    <w:rsid w:val="00723DC5"/>
    <w:rsid w:val="00726621"/>
    <w:rsid w:val="0073179A"/>
    <w:rsid w:val="0073371A"/>
    <w:rsid w:val="00733FF2"/>
    <w:rsid w:val="00740688"/>
    <w:rsid w:val="007508AA"/>
    <w:rsid w:val="00751BE2"/>
    <w:rsid w:val="0075311C"/>
    <w:rsid w:val="00753DD3"/>
    <w:rsid w:val="00755466"/>
    <w:rsid w:val="00760ABC"/>
    <w:rsid w:val="00761D35"/>
    <w:rsid w:val="0077728D"/>
    <w:rsid w:val="00780E0B"/>
    <w:rsid w:val="0078676A"/>
    <w:rsid w:val="00787B55"/>
    <w:rsid w:val="00793B7A"/>
    <w:rsid w:val="00797661"/>
    <w:rsid w:val="007A5AA6"/>
    <w:rsid w:val="007A5FA4"/>
    <w:rsid w:val="007B4332"/>
    <w:rsid w:val="007B4DD3"/>
    <w:rsid w:val="007B5F0B"/>
    <w:rsid w:val="007B6470"/>
    <w:rsid w:val="007D0416"/>
    <w:rsid w:val="007D2336"/>
    <w:rsid w:val="007D381A"/>
    <w:rsid w:val="007D383A"/>
    <w:rsid w:val="007D62FB"/>
    <w:rsid w:val="007D6BFA"/>
    <w:rsid w:val="007D7C88"/>
    <w:rsid w:val="007F0345"/>
    <w:rsid w:val="007F53A2"/>
    <w:rsid w:val="007F6E4E"/>
    <w:rsid w:val="0080067C"/>
    <w:rsid w:val="008042E5"/>
    <w:rsid w:val="00805045"/>
    <w:rsid w:val="00805FAE"/>
    <w:rsid w:val="00807941"/>
    <w:rsid w:val="0081117D"/>
    <w:rsid w:val="0081309E"/>
    <w:rsid w:val="008130D4"/>
    <w:rsid w:val="00814741"/>
    <w:rsid w:val="00815468"/>
    <w:rsid w:val="00815C8A"/>
    <w:rsid w:val="00816CF9"/>
    <w:rsid w:val="008215D6"/>
    <w:rsid w:val="008216D4"/>
    <w:rsid w:val="00822F1E"/>
    <w:rsid w:val="008272A7"/>
    <w:rsid w:val="00827BFA"/>
    <w:rsid w:val="008301D3"/>
    <w:rsid w:val="00831125"/>
    <w:rsid w:val="008354FF"/>
    <w:rsid w:val="0083680A"/>
    <w:rsid w:val="00842E8F"/>
    <w:rsid w:val="00851637"/>
    <w:rsid w:val="00852220"/>
    <w:rsid w:val="00852A50"/>
    <w:rsid w:val="00852CF0"/>
    <w:rsid w:val="008557A2"/>
    <w:rsid w:val="00855935"/>
    <w:rsid w:val="008606C3"/>
    <w:rsid w:val="0086199F"/>
    <w:rsid w:val="00861F87"/>
    <w:rsid w:val="008677AF"/>
    <w:rsid w:val="00885457"/>
    <w:rsid w:val="0089068E"/>
    <w:rsid w:val="008967F1"/>
    <w:rsid w:val="008A056D"/>
    <w:rsid w:val="008A241C"/>
    <w:rsid w:val="008A2DA7"/>
    <w:rsid w:val="008B26F5"/>
    <w:rsid w:val="008B69F9"/>
    <w:rsid w:val="008C089F"/>
    <w:rsid w:val="008C12E3"/>
    <w:rsid w:val="008C229C"/>
    <w:rsid w:val="008C2412"/>
    <w:rsid w:val="008C2830"/>
    <w:rsid w:val="008C61A7"/>
    <w:rsid w:val="008D1FB0"/>
    <w:rsid w:val="008D5896"/>
    <w:rsid w:val="008D76B8"/>
    <w:rsid w:val="009038CD"/>
    <w:rsid w:val="009044A1"/>
    <w:rsid w:val="009122DA"/>
    <w:rsid w:val="009124B8"/>
    <w:rsid w:val="00912AC2"/>
    <w:rsid w:val="00912CD4"/>
    <w:rsid w:val="009306E8"/>
    <w:rsid w:val="009373F8"/>
    <w:rsid w:val="009409CF"/>
    <w:rsid w:val="00941755"/>
    <w:rsid w:val="009451BC"/>
    <w:rsid w:val="00947EDA"/>
    <w:rsid w:val="00953E20"/>
    <w:rsid w:val="0096182B"/>
    <w:rsid w:val="00962C47"/>
    <w:rsid w:val="0096457A"/>
    <w:rsid w:val="00964DF3"/>
    <w:rsid w:val="00964EB6"/>
    <w:rsid w:val="009708C9"/>
    <w:rsid w:val="00970C29"/>
    <w:rsid w:val="00972E3A"/>
    <w:rsid w:val="00982DB4"/>
    <w:rsid w:val="0098352E"/>
    <w:rsid w:val="00984D33"/>
    <w:rsid w:val="00994670"/>
    <w:rsid w:val="00996C54"/>
    <w:rsid w:val="009A49EB"/>
    <w:rsid w:val="009A4A35"/>
    <w:rsid w:val="009B1C9A"/>
    <w:rsid w:val="009B3F62"/>
    <w:rsid w:val="009B4F57"/>
    <w:rsid w:val="009B50FC"/>
    <w:rsid w:val="009C3B1F"/>
    <w:rsid w:val="009D1120"/>
    <w:rsid w:val="009D35DB"/>
    <w:rsid w:val="009D518F"/>
    <w:rsid w:val="009D6766"/>
    <w:rsid w:val="009E4A0F"/>
    <w:rsid w:val="009E52E7"/>
    <w:rsid w:val="009F5341"/>
    <w:rsid w:val="00A055DB"/>
    <w:rsid w:val="00A10869"/>
    <w:rsid w:val="00A149A8"/>
    <w:rsid w:val="00A14C15"/>
    <w:rsid w:val="00A16F33"/>
    <w:rsid w:val="00A17DE8"/>
    <w:rsid w:val="00A200DB"/>
    <w:rsid w:val="00A20449"/>
    <w:rsid w:val="00A2063B"/>
    <w:rsid w:val="00A22817"/>
    <w:rsid w:val="00A317F4"/>
    <w:rsid w:val="00A33695"/>
    <w:rsid w:val="00A42E50"/>
    <w:rsid w:val="00A53F68"/>
    <w:rsid w:val="00A611E9"/>
    <w:rsid w:val="00A62735"/>
    <w:rsid w:val="00A6413D"/>
    <w:rsid w:val="00A647B5"/>
    <w:rsid w:val="00A67CBA"/>
    <w:rsid w:val="00A725CD"/>
    <w:rsid w:val="00A837C9"/>
    <w:rsid w:val="00A90745"/>
    <w:rsid w:val="00A91FB2"/>
    <w:rsid w:val="00A939B1"/>
    <w:rsid w:val="00A9473B"/>
    <w:rsid w:val="00A94A0F"/>
    <w:rsid w:val="00A978E7"/>
    <w:rsid w:val="00A97B98"/>
    <w:rsid w:val="00AA636B"/>
    <w:rsid w:val="00AA74B3"/>
    <w:rsid w:val="00AB4408"/>
    <w:rsid w:val="00AB4CBD"/>
    <w:rsid w:val="00AB6714"/>
    <w:rsid w:val="00AC2054"/>
    <w:rsid w:val="00AC22EC"/>
    <w:rsid w:val="00AD68C8"/>
    <w:rsid w:val="00AD796F"/>
    <w:rsid w:val="00AE4BCE"/>
    <w:rsid w:val="00AE692C"/>
    <w:rsid w:val="00AE7C63"/>
    <w:rsid w:val="00AF03C6"/>
    <w:rsid w:val="00AF270B"/>
    <w:rsid w:val="00AF51B4"/>
    <w:rsid w:val="00AF6D23"/>
    <w:rsid w:val="00B03E0A"/>
    <w:rsid w:val="00B13806"/>
    <w:rsid w:val="00B16C37"/>
    <w:rsid w:val="00B220E3"/>
    <w:rsid w:val="00B231FD"/>
    <w:rsid w:val="00B27883"/>
    <w:rsid w:val="00B32BFD"/>
    <w:rsid w:val="00B33584"/>
    <w:rsid w:val="00B34E1D"/>
    <w:rsid w:val="00B364CF"/>
    <w:rsid w:val="00B374E3"/>
    <w:rsid w:val="00B432B3"/>
    <w:rsid w:val="00B46930"/>
    <w:rsid w:val="00B518F4"/>
    <w:rsid w:val="00B53876"/>
    <w:rsid w:val="00B713EE"/>
    <w:rsid w:val="00B72110"/>
    <w:rsid w:val="00B72EC7"/>
    <w:rsid w:val="00B7480D"/>
    <w:rsid w:val="00B83C99"/>
    <w:rsid w:val="00B934C7"/>
    <w:rsid w:val="00BA76D4"/>
    <w:rsid w:val="00BB2942"/>
    <w:rsid w:val="00BB2C13"/>
    <w:rsid w:val="00BB7641"/>
    <w:rsid w:val="00BD11A0"/>
    <w:rsid w:val="00BD5B75"/>
    <w:rsid w:val="00BE0124"/>
    <w:rsid w:val="00BE11AB"/>
    <w:rsid w:val="00BE3391"/>
    <w:rsid w:val="00BF20BD"/>
    <w:rsid w:val="00BF386C"/>
    <w:rsid w:val="00BF5823"/>
    <w:rsid w:val="00BF5F89"/>
    <w:rsid w:val="00BF6A45"/>
    <w:rsid w:val="00BF6CCB"/>
    <w:rsid w:val="00C044A8"/>
    <w:rsid w:val="00C117BE"/>
    <w:rsid w:val="00C1284D"/>
    <w:rsid w:val="00C1648D"/>
    <w:rsid w:val="00C204CA"/>
    <w:rsid w:val="00C22B78"/>
    <w:rsid w:val="00C25647"/>
    <w:rsid w:val="00C30DA4"/>
    <w:rsid w:val="00C32599"/>
    <w:rsid w:val="00C4232A"/>
    <w:rsid w:val="00C46983"/>
    <w:rsid w:val="00C46BED"/>
    <w:rsid w:val="00C4714F"/>
    <w:rsid w:val="00C55B7D"/>
    <w:rsid w:val="00C56A7F"/>
    <w:rsid w:val="00C56F8B"/>
    <w:rsid w:val="00C62E7B"/>
    <w:rsid w:val="00C70D1E"/>
    <w:rsid w:val="00C71D6C"/>
    <w:rsid w:val="00C769B1"/>
    <w:rsid w:val="00C76BB0"/>
    <w:rsid w:val="00C820D2"/>
    <w:rsid w:val="00C8611A"/>
    <w:rsid w:val="00C87C5D"/>
    <w:rsid w:val="00CA20B2"/>
    <w:rsid w:val="00CC6805"/>
    <w:rsid w:val="00CC79D7"/>
    <w:rsid w:val="00CC7EBC"/>
    <w:rsid w:val="00CD4454"/>
    <w:rsid w:val="00CD496F"/>
    <w:rsid w:val="00CD5EEF"/>
    <w:rsid w:val="00CD6EA1"/>
    <w:rsid w:val="00CD76A6"/>
    <w:rsid w:val="00CE34BF"/>
    <w:rsid w:val="00CE3EBE"/>
    <w:rsid w:val="00CE4636"/>
    <w:rsid w:val="00CF0E2F"/>
    <w:rsid w:val="00CF14E5"/>
    <w:rsid w:val="00D06D60"/>
    <w:rsid w:val="00D113EF"/>
    <w:rsid w:val="00D116E8"/>
    <w:rsid w:val="00D1177D"/>
    <w:rsid w:val="00D11FBF"/>
    <w:rsid w:val="00D15EDE"/>
    <w:rsid w:val="00D16757"/>
    <w:rsid w:val="00D176A9"/>
    <w:rsid w:val="00D20865"/>
    <w:rsid w:val="00D2144B"/>
    <w:rsid w:val="00D22384"/>
    <w:rsid w:val="00D241D3"/>
    <w:rsid w:val="00D25CA3"/>
    <w:rsid w:val="00D32708"/>
    <w:rsid w:val="00D34B34"/>
    <w:rsid w:val="00D365EE"/>
    <w:rsid w:val="00D36854"/>
    <w:rsid w:val="00D424EB"/>
    <w:rsid w:val="00D426EF"/>
    <w:rsid w:val="00D516E8"/>
    <w:rsid w:val="00D529E9"/>
    <w:rsid w:val="00D559AF"/>
    <w:rsid w:val="00D627DB"/>
    <w:rsid w:val="00D631F8"/>
    <w:rsid w:val="00D6393B"/>
    <w:rsid w:val="00D65EC4"/>
    <w:rsid w:val="00D700E9"/>
    <w:rsid w:val="00D702A7"/>
    <w:rsid w:val="00D84175"/>
    <w:rsid w:val="00D93AAE"/>
    <w:rsid w:val="00D93E03"/>
    <w:rsid w:val="00D9592F"/>
    <w:rsid w:val="00D960D6"/>
    <w:rsid w:val="00D96E7E"/>
    <w:rsid w:val="00D97A47"/>
    <w:rsid w:val="00DA1D59"/>
    <w:rsid w:val="00DA366D"/>
    <w:rsid w:val="00DA73C5"/>
    <w:rsid w:val="00DB0DD7"/>
    <w:rsid w:val="00DB19E9"/>
    <w:rsid w:val="00DB244E"/>
    <w:rsid w:val="00DB443C"/>
    <w:rsid w:val="00DC0B27"/>
    <w:rsid w:val="00DC4A0B"/>
    <w:rsid w:val="00DD1531"/>
    <w:rsid w:val="00DD2A5B"/>
    <w:rsid w:val="00DD479F"/>
    <w:rsid w:val="00DD5026"/>
    <w:rsid w:val="00DD61AD"/>
    <w:rsid w:val="00DD62B7"/>
    <w:rsid w:val="00DE08C4"/>
    <w:rsid w:val="00DE37AD"/>
    <w:rsid w:val="00DE4167"/>
    <w:rsid w:val="00DE471F"/>
    <w:rsid w:val="00DE4D39"/>
    <w:rsid w:val="00DE7364"/>
    <w:rsid w:val="00DF0C21"/>
    <w:rsid w:val="00DF2ABB"/>
    <w:rsid w:val="00DF61D0"/>
    <w:rsid w:val="00DF72DE"/>
    <w:rsid w:val="00E02D8D"/>
    <w:rsid w:val="00E039B0"/>
    <w:rsid w:val="00E03DB8"/>
    <w:rsid w:val="00E040D8"/>
    <w:rsid w:val="00E10D1B"/>
    <w:rsid w:val="00E11414"/>
    <w:rsid w:val="00E118BF"/>
    <w:rsid w:val="00E125A2"/>
    <w:rsid w:val="00E130CF"/>
    <w:rsid w:val="00E236F4"/>
    <w:rsid w:val="00E24403"/>
    <w:rsid w:val="00E25803"/>
    <w:rsid w:val="00E30A4E"/>
    <w:rsid w:val="00E30DA6"/>
    <w:rsid w:val="00E35C36"/>
    <w:rsid w:val="00E36C9D"/>
    <w:rsid w:val="00E37D9C"/>
    <w:rsid w:val="00E41A2B"/>
    <w:rsid w:val="00E4304A"/>
    <w:rsid w:val="00E432D7"/>
    <w:rsid w:val="00E45521"/>
    <w:rsid w:val="00E45AD7"/>
    <w:rsid w:val="00E465F2"/>
    <w:rsid w:val="00E500FA"/>
    <w:rsid w:val="00E55E94"/>
    <w:rsid w:val="00E57AE5"/>
    <w:rsid w:val="00E6047E"/>
    <w:rsid w:val="00E633E0"/>
    <w:rsid w:val="00E70143"/>
    <w:rsid w:val="00E75738"/>
    <w:rsid w:val="00E75801"/>
    <w:rsid w:val="00E75836"/>
    <w:rsid w:val="00E80372"/>
    <w:rsid w:val="00E82347"/>
    <w:rsid w:val="00E87DD6"/>
    <w:rsid w:val="00E927D5"/>
    <w:rsid w:val="00E929D3"/>
    <w:rsid w:val="00E9491C"/>
    <w:rsid w:val="00E95FC4"/>
    <w:rsid w:val="00EA2024"/>
    <w:rsid w:val="00EA22C7"/>
    <w:rsid w:val="00EA2333"/>
    <w:rsid w:val="00EB19D0"/>
    <w:rsid w:val="00EC02AF"/>
    <w:rsid w:val="00EE11D5"/>
    <w:rsid w:val="00EE51D8"/>
    <w:rsid w:val="00EF26E0"/>
    <w:rsid w:val="00EF76F5"/>
    <w:rsid w:val="00F03717"/>
    <w:rsid w:val="00F05E68"/>
    <w:rsid w:val="00F108DF"/>
    <w:rsid w:val="00F1359C"/>
    <w:rsid w:val="00F17A11"/>
    <w:rsid w:val="00F2509A"/>
    <w:rsid w:val="00F31D40"/>
    <w:rsid w:val="00F33C40"/>
    <w:rsid w:val="00F35ED7"/>
    <w:rsid w:val="00F4418F"/>
    <w:rsid w:val="00F444DD"/>
    <w:rsid w:val="00F54A91"/>
    <w:rsid w:val="00F550A4"/>
    <w:rsid w:val="00F55BE0"/>
    <w:rsid w:val="00F55CB4"/>
    <w:rsid w:val="00F65098"/>
    <w:rsid w:val="00F65D54"/>
    <w:rsid w:val="00F66E00"/>
    <w:rsid w:val="00F67D56"/>
    <w:rsid w:val="00F70075"/>
    <w:rsid w:val="00F70B3F"/>
    <w:rsid w:val="00F71F77"/>
    <w:rsid w:val="00F74536"/>
    <w:rsid w:val="00F77450"/>
    <w:rsid w:val="00F77E04"/>
    <w:rsid w:val="00F81980"/>
    <w:rsid w:val="00F913B7"/>
    <w:rsid w:val="00F9317A"/>
    <w:rsid w:val="00F936C9"/>
    <w:rsid w:val="00F95EE2"/>
    <w:rsid w:val="00FA333F"/>
    <w:rsid w:val="00FA632D"/>
    <w:rsid w:val="00FA66A9"/>
    <w:rsid w:val="00FB0806"/>
    <w:rsid w:val="00FB3C6B"/>
    <w:rsid w:val="00FB5C84"/>
    <w:rsid w:val="00FB5DA5"/>
    <w:rsid w:val="00FC6763"/>
    <w:rsid w:val="00FD70FD"/>
    <w:rsid w:val="00FE1C94"/>
    <w:rsid w:val="00FE292D"/>
    <w:rsid w:val="00FE49D1"/>
    <w:rsid w:val="00FE60CF"/>
    <w:rsid w:val="00FE681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3511"/>
    <w:pPr>
      <w:overflowPunct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05CB"/>
    <w:pPr>
      <w:ind w:left="720"/>
      <w:contextualSpacing/>
    </w:pPr>
  </w:style>
  <w:style w:type="character" w:customStyle="1" w:styleId="-">
    <w:name w:val="Интернет-ссылка"/>
    <w:basedOn w:val="a0"/>
    <w:uiPriority w:val="99"/>
    <w:unhideWhenUsed/>
    <w:rsid w:val="00852A50"/>
    <w:rPr>
      <w:color w:val="0000FF" w:themeColor="hyperlink"/>
      <w:u w:val="single"/>
    </w:rPr>
  </w:style>
  <w:style w:type="character" w:styleId="a4">
    <w:name w:val="Hyperlink"/>
    <w:basedOn w:val="a0"/>
    <w:uiPriority w:val="99"/>
    <w:unhideWhenUsed/>
    <w:rsid w:val="00187691"/>
    <w:rPr>
      <w:color w:val="0000FF" w:themeColor="hyperlink"/>
      <w:u w:val="single"/>
    </w:rPr>
  </w:style>
  <w:style w:type="paragraph" w:styleId="a5">
    <w:name w:val="header"/>
    <w:basedOn w:val="a"/>
    <w:link w:val="a6"/>
    <w:uiPriority w:val="99"/>
    <w:unhideWhenUsed/>
    <w:rsid w:val="001B1E3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1E3E"/>
  </w:style>
  <w:style w:type="paragraph" w:styleId="a7">
    <w:name w:val="footer"/>
    <w:basedOn w:val="a"/>
    <w:link w:val="a8"/>
    <w:uiPriority w:val="99"/>
    <w:unhideWhenUsed/>
    <w:rsid w:val="001B1E3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B1E3E"/>
  </w:style>
  <w:style w:type="character" w:styleId="a9">
    <w:name w:val="FollowedHyperlink"/>
    <w:basedOn w:val="a0"/>
    <w:uiPriority w:val="99"/>
    <w:semiHidden/>
    <w:unhideWhenUsed/>
    <w:rsid w:val="00972E3A"/>
    <w:rPr>
      <w:color w:val="800080" w:themeColor="followedHyperlink"/>
      <w:u w:val="single"/>
    </w:rPr>
  </w:style>
  <w:style w:type="paragraph" w:styleId="HTML">
    <w:name w:val="HTML Preformatted"/>
    <w:basedOn w:val="a"/>
    <w:link w:val="HTML0"/>
    <w:uiPriority w:val="99"/>
    <w:semiHidden/>
    <w:unhideWhenUsed/>
    <w:rsid w:val="00DC0B27"/>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DC0B27"/>
    <w:rPr>
      <w:rFonts w:ascii="Consolas" w:hAnsi="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05CB"/>
    <w:pPr>
      <w:overflowPunct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05CB"/>
    <w:pPr>
      <w:ind w:left="720"/>
      <w:contextualSpacing/>
    </w:pPr>
  </w:style>
  <w:style w:type="character" w:customStyle="1" w:styleId="-">
    <w:name w:val="Интернет-ссылка"/>
    <w:basedOn w:val="a0"/>
    <w:uiPriority w:val="99"/>
    <w:unhideWhenUsed/>
    <w:rsid w:val="00852A50"/>
    <w:rPr>
      <w:color w:val="0000FF" w:themeColor="hyperlink"/>
      <w:u w:val="single"/>
    </w:rPr>
  </w:style>
  <w:style w:type="character" w:styleId="a4">
    <w:name w:val="Hyperlink"/>
    <w:basedOn w:val="a0"/>
    <w:uiPriority w:val="99"/>
    <w:unhideWhenUsed/>
    <w:rsid w:val="00187691"/>
    <w:rPr>
      <w:color w:val="0000FF" w:themeColor="hyperlink"/>
      <w:u w:val="single"/>
    </w:rPr>
  </w:style>
  <w:style w:type="paragraph" w:styleId="a5">
    <w:name w:val="header"/>
    <w:basedOn w:val="a"/>
    <w:link w:val="a6"/>
    <w:uiPriority w:val="99"/>
    <w:unhideWhenUsed/>
    <w:rsid w:val="001B1E3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1E3E"/>
  </w:style>
  <w:style w:type="paragraph" w:styleId="a7">
    <w:name w:val="footer"/>
    <w:basedOn w:val="a"/>
    <w:link w:val="a8"/>
    <w:uiPriority w:val="99"/>
    <w:unhideWhenUsed/>
    <w:rsid w:val="001B1E3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B1E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61271">
      <w:bodyDiv w:val="1"/>
      <w:marLeft w:val="0"/>
      <w:marRight w:val="0"/>
      <w:marTop w:val="0"/>
      <w:marBottom w:val="0"/>
      <w:divBdr>
        <w:top w:val="none" w:sz="0" w:space="0" w:color="auto"/>
        <w:left w:val="none" w:sz="0" w:space="0" w:color="auto"/>
        <w:bottom w:val="none" w:sz="0" w:space="0" w:color="auto"/>
        <w:right w:val="none" w:sz="0" w:space="0" w:color="auto"/>
      </w:divBdr>
    </w:div>
    <w:div w:id="50228991">
      <w:bodyDiv w:val="1"/>
      <w:marLeft w:val="0"/>
      <w:marRight w:val="0"/>
      <w:marTop w:val="0"/>
      <w:marBottom w:val="0"/>
      <w:divBdr>
        <w:top w:val="none" w:sz="0" w:space="0" w:color="auto"/>
        <w:left w:val="none" w:sz="0" w:space="0" w:color="auto"/>
        <w:bottom w:val="none" w:sz="0" w:space="0" w:color="auto"/>
        <w:right w:val="none" w:sz="0" w:space="0" w:color="auto"/>
      </w:divBdr>
    </w:div>
    <w:div w:id="117070877">
      <w:bodyDiv w:val="1"/>
      <w:marLeft w:val="0"/>
      <w:marRight w:val="0"/>
      <w:marTop w:val="0"/>
      <w:marBottom w:val="0"/>
      <w:divBdr>
        <w:top w:val="none" w:sz="0" w:space="0" w:color="auto"/>
        <w:left w:val="none" w:sz="0" w:space="0" w:color="auto"/>
        <w:bottom w:val="none" w:sz="0" w:space="0" w:color="auto"/>
        <w:right w:val="none" w:sz="0" w:space="0" w:color="auto"/>
      </w:divBdr>
    </w:div>
    <w:div w:id="130484136">
      <w:bodyDiv w:val="1"/>
      <w:marLeft w:val="0"/>
      <w:marRight w:val="0"/>
      <w:marTop w:val="0"/>
      <w:marBottom w:val="0"/>
      <w:divBdr>
        <w:top w:val="none" w:sz="0" w:space="0" w:color="auto"/>
        <w:left w:val="none" w:sz="0" w:space="0" w:color="auto"/>
        <w:bottom w:val="none" w:sz="0" w:space="0" w:color="auto"/>
        <w:right w:val="none" w:sz="0" w:space="0" w:color="auto"/>
      </w:divBdr>
    </w:div>
    <w:div w:id="133448767">
      <w:bodyDiv w:val="1"/>
      <w:marLeft w:val="0"/>
      <w:marRight w:val="0"/>
      <w:marTop w:val="0"/>
      <w:marBottom w:val="0"/>
      <w:divBdr>
        <w:top w:val="none" w:sz="0" w:space="0" w:color="auto"/>
        <w:left w:val="none" w:sz="0" w:space="0" w:color="auto"/>
        <w:bottom w:val="none" w:sz="0" w:space="0" w:color="auto"/>
        <w:right w:val="none" w:sz="0" w:space="0" w:color="auto"/>
      </w:divBdr>
    </w:div>
    <w:div w:id="156115263">
      <w:bodyDiv w:val="1"/>
      <w:marLeft w:val="0"/>
      <w:marRight w:val="0"/>
      <w:marTop w:val="0"/>
      <w:marBottom w:val="0"/>
      <w:divBdr>
        <w:top w:val="none" w:sz="0" w:space="0" w:color="auto"/>
        <w:left w:val="none" w:sz="0" w:space="0" w:color="auto"/>
        <w:bottom w:val="none" w:sz="0" w:space="0" w:color="auto"/>
        <w:right w:val="none" w:sz="0" w:space="0" w:color="auto"/>
      </w:divBdr>
    </w:div>
    <w:div w:id="162009954">
      <w:bodyDiv w:val="1"/>
      <w:marLeft w:val="0"/>
      <w:marRight w:val="0"/>
      <w:marTop w:val="0"/>
      <w:marBottom w:val="0"/>
      <w:divBdr>
        <w:top w:val="none" w:sz="0" w:space="0" w:color="auto"/>
        <w:left w:val="none" w:sz="0" w:space="0" w:color="auto"/>
        <w:bottom w:val="none" w:sz="0" w:space="0" w:color="auto"/>
        <w:right w:val="none" w:sz="0" w:space="0" w:color="auto"/>
      </w:divBdr>
    </w:div>
    <w:div w:id="238906060">
      <w:bodyDiv w:val="1"/>
      <w:marLeft w:val="0"/>
      <w:marRight w:val="0"/>
      <w:marTop w:val="0"/>
      <w:marBottom w:val="0"/>
      <w:divBdr>
        <w:top w:val="none" w:sz="0" w:space="0" w:color="auto"/>
        <w:left w:val="none" w:sz="0" w:space="0" w:color="auto"/>
        <w:bottom w:val="none" w:sz="0" w:space="0" w:color="auto"/>
        <w:right w:val="none" w:sz="0" w:space="0" w:color="auto"/>
      </w:divBdr>
    </w:div>
    <w:div w:id="310838203">
      <w:bodyDiv w:val="1"/>
      <w:marLeft w:val="0"/>
      <w:marRight w:val="0"/>
      <w:marTop w:val="0"/>
      <w:marBottom w:val="0"/>
      <w:divBdr>
        <w:top w:val="none" w:sz="0" w:space="0" w:color="auto"/>
        <w:left w:val="none" w:sz="0" w:space="0" w:color="auto"/>
        <w:bottom w:val="none" w:sz="0" w:space="0" w:color="auto"/>
        <w:right w:val="none" w:sz="0" w:space="0" w:color="auto"/>
      </w:divBdr>
    </w:div>
    <w:div w:id="340740051">
      <w:bodyDiv w:val="1"/>
      <w:marLeft w:val="0"/>
      <w:marRight w:val="0"/>
      <w:marTop w:val="0"/>
      <w:marBottom w:val="0"/>
      <w:divBdr>
        <w:top w:val="none" w:sz="0" w:space="0" w:color="auto"/>
        <w:left w:val="none" w:sz="0" w:space="0" w:color="auto"/>
        <w:bottom w:val="none" w:sz="0" w:space="0" w:color="auto"/>
        <w:right w:val="none" w:sz="0" w:space="0" w:color="auto"/>
      </w:divBdr>
    </w:div>
    <w:div w:id="393621209">
      <w:bodyDiv w:val="1"/>
      <w:marLeft w:val="0"/>
      <w:marRight w:val="0"/>
      <w:marTop w:val="0"/>
      <w:marBottom w:val="0"/>
      <w:divBdr>
        <w:top w:val="none" w:sz="0" w:space="0" w:color="auto"/>
        <w:left w:val="none" w:sz="0" w:space="0" w:color="auto"/>
        <w:bottom w:val="none" w:sz="0" w:space="0" w:color="auto"/>
        <w:right w:val="none" w:sz="0" w:space="0" w:color="auto"/>
      </w:divBdr>
    </w:div>
    <w:div w:id="426535608">
      <w:bodyDiv w:val="1"/>
      <w:marLeft w:val="0"/>
      <w:marRight w:val="0"/>
      <w:marTop w:val="0"/>
      <w:marBottom w:val="0"/>
      <w:divBdr>
        <w:top w:val="none" w:sz="0" w:space="0" w:color="auto"/>
        <w:left w:val="none" w:sz="0" w:space="0" w:color="auto"/>
        <w:bottom w:val="none" w:sz="0" w:space="0" w:color="auto"/>
        <w:right w:val="none" w:sz="0" w:space="0" w:color="auto"/>
      </w:divBdr>
    </w:div>
    <w:div w:id="453721077">
      <w:bodyDiv w:val="1"/>
      <w:marLeft w:val="0"/>
      <w:marRight w:val="0"/>
      <w:marTop w:val="0"/>
      <w:marBottom w:val="0"/>
      <w:divBdr>
        <w:top w:val="none" w:sz="0" w:space="0" w:color="auto"/>
        <w:left w:val="none" w:sz="0" w:space="0" w:color="auto"/>
        <w:bottom w:val="none" w:sz="0" w:space="0" w:color="auto"/>
        <w:right w:val="none" w:sz="0" w:space="0" w:color="auto"/>
      </w:divBdr>
    </w:div>
    <w:div w:id="454639969">
      <w:bodyDiv w:val="1"/>
      <w:marLeft w:val="0"/>
      <w:marRight w:val="0"/>
      <w:marTop w:val="0"/>
      <w:marBottom w:val="0"/>
      <w:divBdr>
        <w:top w:val="none" w:sz="0" w:space="0" w:color="auto"/>
        <w:left w:val="none" w:sz="0" w:space="0" w:color="auto"/>
        <w:bottom w:val="none" w:sz="0" w:space="0" w:color="auto"/>
        <w:right w:val="none" w:sz="0" w:space="0" w:color="auto"/>
      </w:divBdr>
    </w:div>
    <w:div w:id="546379170">
      <w:bodyDiv w:val="1"/>
      <w:marLeft w:val="0"/>
      <w:marRight w:val="0"/>
      <w:marTop w:val="0"/>
      <w:marBottom w:val="0"/>
      <w:divBdr>
        <w:top w:val="none" w:sz="0" w:space="0" w:color="auto"/>
        <w:left w:val="none" w:sz="0" w:space="0" w:color="auto"/>
        <w:bottom w:val="none" w:sz="0" w:space="0" w:color="auto"/>
        <w:right w:val="none" w:sz="0" w:space="0" w:color="auto"/>
      </w:divBdr>
    </w:div>
    <w:div w:id="588658948">
      <w:bodyDiv w:val="1"/>
      <w:marLeft w:val="0"/>
      <w:marRight w:val="0"/>
      <w:marTop w:val="0"/>
      <w:marBottom w:val="0"/>
      <w:divBdr>
        <w:top w:val="none" w:sz="0" w:space="0" w:color="auto"/>
        <w:left w:val="none" w:sz="0" w:space="0" w:color="auto"/>
        <w:bottom w:val="none" w:sz="0" w:space="0" w:color="auto"/>
        <w:right w:val="none" w:sz="0" w:space="0" w:color="auto"/>
      </w:divBdr>
    </w:div>
    <w:div w:id="612247869">
      <w:bodyDiv w:val="1"/>
      <w:marLeft w:val="0"/>
      <w:marRight w:val="0"/>
      <w:marTop w:val="0"/>
      <w:marBottom w:val="0"/>
      <w:divBdr>
        <w:top w:val="none" w:sz="0" w:space="0" w:color="auto"/>
        <w:left w:val="none" w:sz="0" w:space="0" w:color="auto"/>
        <w:bottom w:val="none" w:sz="0" w:space="0" w:color="auto"/>
        <w:right w:val="none" w:sz="0" w:space="0" w:color="auto"/>
      </w:divBdr>
    </w:div>
    <w:div w:id="655303085">
      <w:bodyDiv w:val="1"/>
      <w:marLeft w:val="0"/>
      <w:marRight w:val="0"/>
      <w:marTop w:val="0"/>
      <w:marBottom w:val="0"/>
      <w:divBdr>
        <w:top w:val="none" w:sz="0" w:space="0" w:color="auto"/>
        <w:left w:val="none" w:sz="0" w:space="0" w:color="auto"/>
        <w:bottom w:val="none" w:sz="0" w:space="0" w:color="auto"/>
        <w:right w:val="none" w:sz="0" w:space="0" w:color="auto"/>
      </w:divBdr>
    </w:div>
    <w:div w:id="661196750">
      <w:bodyDiv w:val="1"/>
      <w:marLeft w:val="0"/>
      <w:marRight w:val="0"/>
      <w:marTop w:val="0"/>
      <w:marBottom w:val="0"/>
      <w:divBdr>
        <w:top w:val="none" w:sz="0" w:space="0" w:color="auto"/>
        <w:left w:val="none" w:sz="0" w:space="0" w:color="auto"/>
        <w:bottom w:val="none" w:sz="0" w:space="0" w:color="auto"/>
        <w:right w:val="none" w:sz="0" w:space="0" w:color="auto"/>
      </w:divBdr>
    </w:div>
    <w:div w:id="665667204">
      <w:bodyDiv w:val="1"/>
      <w:marLeft w:val="0"/>
      <w:marRight w:val="0"/>
      <w:marTop w:val="0"/>
      <w:marBottom w:val="0"/>
      <w:divBdr>
        <w:top w:val="none" w:sz="0" w:space="0" w:color="auto"/>
        <w:left w:val="none" w:sz="0" w:space="0" w:color="auto"/>
        <w:bottom w:val="none" w:sz="0" w:space="0" w:color="auto"/>
        <w:right w:val="none" w:sz="0" w:space="0" w:color="auto"/>
      </w:divBdr>
    </w:div>
    <w:div w:id="733967111">
      <w:bodyDiv w:val="1"/>
      <w:marLeft w:val="0"/>
      <w:marRight w:val="0"/>
      <w:marTop w:val="0"/>
      <w:marBottom w:val="0"/>
      <w:divBdr>
        <w:top w:val="none" w:sz="0" w:space="0" w:color="auto"/>
        <w:left w:val="none" w:sz="0" w:space="0" w:color="auto"/>
        <w:bottom w:val="none" w:sz="0" w:space="0" w:color="auto"/>
        <w:right w:val="none" w:sz="0" w:space="0" w:color="auto"/>
      </w:divBdr>
    </w:div>
    <w:div w:id="782461313">
      <w:bodyDiv w:val="1"/>
      <w:marLeft w:val="0"/>
      <w:marRight w:val="0"/>
      <w:marTop w:val="0"/>
      <w:marBottom w:val="0"/>
      <w:divBdr>
        <w:top w:val="none" w:sz="0" w:space="0" w:color="auto"/>
        <w:left w:val="none" w:sz="0" w:space="0" w:color="auto"/>
        <w:bottom w:val="none" w:sz="0" w:space="0" w:color="auto"/>
        <w:right w:val="none" w:sz="0" w:space="0" w:color="auto"/>
      </w:divBdr>
    </w:div>
    <w:div w:id="813255756">
      <w:bodyDiv w:val="1"/>
      <w:marLeft w:val="0"/>
      <w:marRight w:val="0"/>
      <w:marTop w:val="0"/>
      <w:marBottom w:val="0"/>
      <w:divBdr>
        <w:top w:val="none" w:sz="0" w:space="0" w:color="auto"/>
        <w:left w:val="none" w:sz="0" w:space="0" w:color="auto"/>
        <w:bottom w:val="none" w:sz="0" w:space="0" w:color="auto"/>
        <w:right w:val="none" w:sz="0" w:space="0" w:color="auto"/>
      </w:divBdr>
    </w:div>
    <w:div w:id="868182178">
      <w:bodyDiv w:val="1"/>
      <w:marLeft w:val="0"/>
      <w:marRight w:val="0"/>
      <w:marTop w:val="0"/>
      <w:marBottom w:val="0"/>
      <w:divBdr>
        <w:top w:val="none" w:sz="0" w:space="0" w:color="auto"/>
        <w:left w:val="none" w:sz="0" w:space="0" w:color="auto"/>
        <w:bottom w:val="none" w:sz="0" w:space="0" w:color="auto"/>
        <w:right w:val="none" w:sz="0" w:space="0" w:color="auto"/>
      </w:divBdr>
    </w:div>
    <w:div w:id="872225772">
      <w:bodyDiv w:val="1"/>
      <w:marLeft w:val="0"/>
      <w:marRight w:val="0"/>
      <w:marTop w:val="0"/>
      <w:marBottom w:val="0"/>
      <w:divBdr>
        <w:top w:val="none" w:sz="0" w:space="0" w:color="auto"/>
        <w:left w:val="none" w:sz="0" w:space="0" w:color="auto"/>
        <w:bottom w:val="none" w:sz="0" w:space="0" w:color="auto"/>
        <w:right w:val="none" w:sz="0" w:space="0" w:color="auto"/>
      </w:divBdr>
    </w:div>
    <w:div w:id="905066998">
      <w:bodyDiv w:val="1"/>
      <w:marLeft w:val="0"/>
      <w:marRight w:val="0"/>
      <w:marTop w:val="0"/>
      <w:marBottom w:val="0"/>
      <w:divBdr>
        <w:top w:val="none" w:sz="0" w:space="0" w:color="auto"/>
        <w:left w:val="none" w:sz="0" w:space="0" w:color="auto"/>
        <w:bottom w:val="none" w:sz="0" w:space="0" w:color="auto"/>
        <w:right w:val="none" w:sz="0" w:space="0" w:color="auto"/>
      </w:divBdr>
    </w:div>
    <w:div w:id="931623502">
      <w:bodyDiv w:val="1"/>
      <w:marLeft w:val="0"/>
      <w:marRight w:val="0"/>
      <w:marTop w:val="0"/>
      <w:marBottom w:val="0"/>
      <w:divBdr>
        <w:top w:val="none" w:sz="0" w:space="0" w:color="auto"/>
        <w:left w:val="none" w:sz="0" w:space="0" w:color="auto"/>
        <w:bottom w:val="none" w:sz="0" w:space="0" w:color="auto"/>
        <w:right w:val="none" w:sz="0" w:space="0" w:color="auto"/>
      </w:divBdr>
    </w:div>
    <w:div w:id="1034038231">
      <w:bodyDiv w:val="1"/>
      <w:marLeft w:val="0"/>
      <w:marRight w:val="0"/>
      <w:marTop w:val="0"/>
      <w:marBottom w:val="0"/>
      <w:divBdr>
        <w:top w:val="none" w:sz="0" w:space="0" w:color="auto"/>
        <w:left w:val="none" w:sz="0" w:space="0" w:color="auto"/>
        <w:bottom w:val="none" w:sz="0" w:space="0" w:color="auto"/>
        <w:right w:val="none" w:sz="0" w:space="0" w:color="auto"/>
      </w:divBdr>
    </w:div>
    <w:div w:id="1121992108">
      <w:bodyDiv w:val="1"/>
      <w:marLeft w:val="0"/>
      <w:marRight w:val="0"/>
      <w:marTop w:val="0"/>
      <w:marBottom w:val="0"/>
      <w:divBdr>
        <w:top w:val="none" w:sz="0" w:space="0" w:color="auto"/>
        <w:left w:val="none" w:sz="0" w:space="0" w:color="auto"/>
        <w:bottom w:val="none" w:sz="0" w:space="0" w:color="auto"/>
        <w:right w:val="none" w:sz="0" w:space="0" w:color="auto"/>
      </w:divBdr>
    </w:div>
    <w:div w:id="1128475825">
      <w:bodyDiv w:val="1"/>
      <w:marLeft w:val="0"/>
      <w:marRight w:val="0"/>
      <w:marTop w:val="0"/>
      <w:marBottom w:val="0"/>
      <w:divBdr>
        <w:top w:val="none" w:sz="0" w:space="0" w:color="auto"/>
        <w:left w:val="none" w:sz="0" w:space="0" w:color="auto"/>
        <w:bottom w:val="none" w:sz="0" w:space="0" w:color="auto"/>
        <w:right w:val="none" w:sz="0" w:space="0" w:color="auto"/>
      </w:divBdr>
    </w:div>
    <w:div w:id="1225749924">
      <w:bodyDiv w:val="1"/>
      <w:marLeft w:val="0"/>
      <w:marRight w:val="0"/>
      <w:marTop w:val="0"/>
      <w:marBottom w:val="0"/>
      <w:divBdr>
        <w:top w:val="none" w:sz="0" w:space="0" w:color="auto"/>
        <w:left w:val="none" w:sz="0" w:space="0" w:color="auto"/>
        <w:bottom w:val="none" w:sz="0" w:space="0" w:color="auto"/>
        <w:right w:val="none" w:sz="0" w:space="0" w:color="auto"/>
      </w:divBdr>
    </w:div>
    <w:div w:id="1307004265">
      <w:bodyDiv w:val="1"/>
      <w:marLeft w:val="0"/>
      <w:marRight w:val="0"/>
      <w:marTop w:val="0"/>
      <w:marBottom w:val="0"/>
      <w:divBdr>
        <w:top w:val="none" w:sz="0" w:space="0" w:color="auto"/>
        <w:left w:val="none" w:sz="0" w:space="0" w:color="auto"/>
        <w:bottom w:val="none" w:sz="0" w:space="0" w:color="auto"/>
        <w:right w:val="none" w:sz="0" w:space="0" w:color="auto"/>
      </w:divBdr>
    </w:div>
    <w:div w:id="1311598078">
      <w:bodyDiv w:val="1"/>
      <w:marLeft w:val="0"/>
      <w:marRight w:val="0"/>
      <w:marTop w:val="0"/>
      <w:marBottom w:val="0"/>
      <w:divBdr>
        <w:top w:val="none" w:sz="0" w:space="0" w:color="auto"/>
        <w:left w:val="none" w:sz="0" w:space="0" w:color="auto"/>
        <w:bottom w:val="none" w:sz="0" w:space="0" w:color="auto"/>
        <w:right w:val="none" w:sz="0" w:space="0" w:color="auto"/>
      </w:divBdr>
    </w:div>
    <w:div w:id="1434982211">
      <w:bodyDiv w:val="1"/>
      <w:marLeft w:val="0"/>
      <w:marRight w:val="0"/>
      <w:marTop w:val="0"/>
      <w:marBottom w:val="0"/>
      <w:divBdr>
        <w:top w:val="none" w:sz="0" w:space="0" w:color="auto"/>
        <w:left w:val="none" w:sz="0" w:space="0" w:color="auto"/>
        <w:bottom w:val="none" w:sz="0" w:space="0" w:color="auto"/>
        <w:right w:val="none" w:sz="0" w:space="0" w:color="auto"/>
      </w:divBdr>
    </w:div>
    <w:div w:id="1436944829">
      <w:bodyDiv w:val="1"/>
      <w:marLeft w:val="0"/>
      <w:marRight w:val="0"/>
      <w:marTop w:val="0"/>
      <w:marBottom w:val="0"/>
      <w:divBdr>
        <w:top w:val="none" w:sz="0" w:space="0" w:color="auto"/>
        <w:left w:val="none" w:sz="0" w:space="0" w:color="auto"/>
        <w:bottom w:val="none" w:sz="0" w:space="0" w:color="auto"/>
        <w:right w:val="none" w:sz="0" w:space="0" w:color="auto"/>
      </w:divBdr>
    </w:div>
    <w:div w:id="1478183851">
      <w:bodyDiv w:val="1"/>
      <w:marLeft w:val="0"/>
      <w:marRight w:val="0"/>
      <w:marTop w:val="0"/>
      <w:marBottom w:val="0"/>
      <w:divBdr>
        <w:top w:val="none" w:sz="0" w:space="0" w:color="auto"/>
        <w:left w:val="none" w:sz="0" w:space="0" w:color="auto"/>
        <w:bottom w:val="none" w:sz="0" w:space="0" w:color="auto"/>
        <w:right w:val="none" w:sz="0" w:space="0" w:color="auto"/>
      </w:divBdr>
    </w:div>
    <w:div w:id="1508208711">
      <w:bodyDiv w:val="1"/>
      <w:marLeft w:val="0"/>
      <w:marRight w:val="0"/>
      <w:marTop w:val="0"/>
      <w:marBottom w:val="0"/>
      <w:divBdr>
        <w:top w:val="none" w:sz="0" w:space="0" w:color="auto"/>
        <w:left w:val="none" w:sz="0" w:space="0" w:color="auto"/>
        <w:bottom w:val="none" w:sz="0" w:space="0" w:color="auto"/>
        <w:right w:val="none" w:sz="0" w:space="0" w:color="auto"/>
      </w:divBdr>
    </w:div>
    <w:div w:id="1524171093">
      <w:bodyDiv w:val="1"/>
      <w:marLeft w:val="0"/>
      <w:marRight w:val="0"/>
      <w:marTop w:val="0"/>
      <w:marBottom w:val="0"/>
      <w:divBdr>
        <w:top w:val="none" w:sz="0" w:space="0" w:color="auto"/>
        <w:left w:val="none" w:sz="0" w:space="0" w:color="auto"/>
        <w:bottom w:val="none" w:sz="0" w:space="0" w:color="auto"/>
        <w:right w:val="none" w:sz="0" w:space="0" w:color="auto"/>
      </w:divBdr>
    </w:div>
    <w:div w:id="1529761496">
      <w:bodyDiv w:val="1"/>
      <w:marLeft w:val="0"/>
      <w:marRight w:val="0"/>
      <w:marTop w:val="0"/>
      <w:marBottom w:val="0"/>
      <w:divBdr>
        <w:top w:val="none" w:sz="0" w:space="0" w:color="auto"/>
        <w:left w:val="none" w:sz="0" w:space="0" w:color="auto"/>
        <w:bottom w:val="none" w:sz="0" w:space="0" w:color="auto"/>
        <w:right w:val="none" w:sz="0" w:space="0" w:color="auto"/>
      </w:divBdr>
    </w:div>
    <w:div w:id="1562716388">
      <w:bodyDiv w:val="1"/>
      <w:marLeft w:val="0"/>
      <w:marRight w:val="0"/>
      <w:marTop w:val="0"/>
      <w:marBottom w:val="0"/>
      <w:divBdr>
        <w:top w:val="none" w:sz="0" w:space="0" w:color="auto"/>
        <w:left w:val="none" w:sz="0" w:space="0" w:color="auto"/>
        <w:bottom w:val="none" w:sz="0" w:space="0" w:color="auto"/>
        <w:right w:val="none" w:sz="0" w:space="0" w:color="auto"/>
      </w:divBdr>
    </w:div>
    <w:div w:id="1702779695">
      <w:bodyDiv w:val="1"/>
      <w:marLeft w:val="0"/>
      <w:marRight w:val="0"/>
      <w:marTop w:val="0"/>
      <w:marBottom w:val="0"/>
      <w:divBdr>
        <w:top w:val="none" w:sz="0" w:space="0" w:color="auto"/>
        <w:left w:val="none" w:sz="0" w:space="0" w:color="auto"/>
        <w:bottom w:val="none" w:sz="0" w:space="0" w:color="auto"/>
        <w:right w:val="none" w:sz="0" w:space="0" w:color="auto"/>
      </w:divBdr>
    </w:div>
    <w:div w:id="1747071974">
      <w:bodyDiv w:val="1"/>
      <w:marLeft w:val="0"/>
      <w:marRight w:val="0"/>
      <w:marTop w:val="0"/>
      <w:marBottom w:val="0"/>
      <w:divBdr>
        <w:top w:val="none" w:sz="0" w:space="0" w:color="auto"/>
        <w:left w:val="none" w:sz="0" w:space="0" w:color="auto"/>
        <w:bottom w:val="none" w:sz="0" w:space="0" w:color="auto"/>
        <w:right w:val="none" w:sz="0" w:space="0" w:color="auto"/>
      </w:divBdr>
    </w:div>
    <w:div w:id="1755975513">
      <w:bodyDiv w:val="1"/>
      <w:marLeft w:val="0"/>
      <w:marRight w:val="0"/>
      <w:marTop w:val="0"/>
      <w:marBottom w:val="0"/>
      <w:divBdr>
        <w:top w:val="none" w:sz="0" w:space="0" w:color="auto"/>
        <w:left w:val="none" w:sz="0" w:space="0" w:color="auto"/>
        <w:bottom w:val="none" w:sz="0" w:space="0" w:color="auto"/>
        <w:right w:val="none" w:sz="0" w:space="0" w:color="auto"/>
      </w:divBdr>
    </w:div>
    <w:div w:id="1766226760">
      <w:bodyDiv w:val="1"/>
      <w:marLeft w:val="0"/>
      <w:marRight w:val="0"/>
      <w:marTop w:val="0"/>
      <w:marBottom w:val="0"/>
      <w:divBdr>
        <w:top w:val="none" w:sz="0" w:space="0" w:color="auto"/>
        <w:left w:val="none" w:sz="0" w:space="0" w:color="auto"/>
        <w:bottom w:val="none" w:sz="0" w:space="0" w:color="auto"/>
        <w:right w:val="none" w:sz="0" w:space="0" w:color="auto"/>
      </w:divBdr>
    </w:div>
    <w:div w:id="1898514166">
      <w:bodyDiv w:val="1"/>
      <w:marLeft w:val="0"/>
      <w:marRight w:val="0"/>
      <w:marTop w:val="0"/>
      <w:marBottom w:val="0"/>
      <w:divBdr>
        <w:top w:val="none" w:sz="0" w:space="0" w:color="auto"/>
        <w:left w:val="none" w:sz="0" w:space="0" w:color="auto"/>
        <w:bottom w:val="none" w:sz="0" w:space="0" w:color="auto"/>
        <w:right w:val="none" w:sz="0" w:space="0" w:color="auto"/>
      </w:divBdr>
    </w:div>
    <w:div w:id="1915427814">
      <w:bodyDiv w:val="1"/>
      <w:marLeft w:val="0"/>
      <w:marRight w:val="0"/>
      <w:marTop w:val="0"/>
      <w:marBottom w:val="0"/>
      <w:divBdr>
        <w:top w:val="none" w:sz="0" w:space="0" w:color="auto"/>
        <w:left w:val="none" w:sz="0" w:space="0" w:color="auto"/>
        <w:bottom w:val="none" w:sz="0" w:space="0" w:color="auto"/>
        <w:right w:val="none" w:sz="0" w:space="0" w:color="auto"/>
      </w:divBdr>
    </w:div>
    <w:div w:id="1972317733">
      <w:bodyDiv w:val="1"/>
      <w:marLeft w:val="0"/>
      <w:marRight w:val="0"/>
      <w:marTop w:val="0"/>
      <w:marBottom w:val="0"/>
      <w:divBdr>
        <w:top w:val="none" w:sz="0" w:space="0" w:color="auto"/>
        <w:left w:val="none" w:sz="0" w:space="0" w:color="auto"/>
        <w:bottom w:val="none" w:sz="0" w:space="0" w:color="auto"/>
        <w:right w:val="none" w:sz="0" w:space="0" w:color="auto"/>
      </w:divBdr>
    </w:div>
    <w:div w:id="2029788757">
      <w:bodyDiv w:val="1"/>
      <w:marLeft w:val="0"/>
      <w:marRight w:val="0"/>
      <w:marTop w:val="0"/>
      <w:marBottom w:val="0"/>
      <w:divBdr>
        <w:top w:val="none" w:sz="0" w:space="0" w:color="auto"/>
        <w:left w:val="none" w:sz="0" w:space="0" w:color="auto"/>
        <w:bottom w:val="none" w:sz="0" w:space="0" w:color="auto"/>
        <w:right w:val="none" w:sz="0" w:space="0" w:color="auto"/>
      </w:divBdr>
    </w:div>
    <w:div w:id="2032949872">
      <w:bodyDiv w:val="1"/>
      <w:marLeft w:val="0"/>
      <w:marRight w:val="0"/>
      <w:marTop w:val="0"/>
      <w:marBottom w:val="0"/>
      <w:divBdr>
        <w:top w:val="none" w:sz="0" w:space="0" w:color="auto"/>
        <w:left w:val="none" w:sz="0" w:space="0" w:color="auto"/>
        <w:bottom w:val="none" w:sz="0" w:space="0" w:color="auto"/>
        <w:right w:val="none" w:sz="0" w:space="0" w:color="auto"/>
      </w:divBdr>
    </w:div>
    <w:div w:id="2059471513">
      <w:bodyDiv w:val="1"/>
      <w:marLeft w:val="0"/>
      <w:marRight w:val="0"/>
      <w:marTop w:val="0"/>
      <w:marBottom w:val="0"/>
      <w:divBdr>
        <w:top w:val="none" w:sz="0" w:space="0" w:color="auto"/>
        <w:left w:val="none" w:sz="0" w:space="0" w:color="auto"/>
        <w:bottom w:val="none" w:sz="0" w:space="0" w:color="auto"/>
        <w:right w:val="none" w:sz="0" w:space="0" w:color="auto"/>
      </w:divBdr>
    </w:div>
    <w:div w:id="2100709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radiosvoboda.org/a/1330444.htm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pgp-journal.kiev.ua/archive/2020/11/52.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994_029"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zakon4.rada.gov.ua/laws/show/993_159" TargetMode="External"/><Relationship Id="rId4" Type="http://schemas.microsoft.com/office/2007/relationships/stylesWithEffects" Target="stylesWithEffects.xml"/><Relationship Id="rId9" Type="http://schemas.openxmlformats.org/officeDocument/2006/relationships/hyperlink" Target="https://uifuture.org/publications/borotba-za-lyudej-ukrayina-prograla-bytvu-ale-maye-vygraty-vijnu/" TargetMode="External"/><Relationship Id="rId14" Type="http://schemas.openxmlformats.org/officeDocument/2006/relationships/hyperlink" Target="http://ua.textreferat.com/referat-3867-5.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6BB65B-3509-4E6A-B061-7E47770B4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2469</TotalTime>
  <Pages>58</Pages>
  <Words>14234</Words>
  <Characters>81138</Characters>
  <Application>Microsoft Office Word</Application>
  <DocSecurity>0</DocSecurity>
  <Lines>676</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95182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RePack by Diakov</cp:lastModifiedBy>
  <cp:revision>710</cp:revision>
  <dcterms:created xsi:type="dcterms:W3CDTF">2022-05-29T13:11:00Z</dcterms:created>
  <dcterms:modified xsi:type="dcterms:W3CDTF">2023-06-07T08:52:00Z</dcterms:modified>
</cp:coreProperties>
</file>