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F01" w:rsidRPr="00CC2885" w:rsidRDefault="002A6F01" w:rsidP="00C30130">
      <w:pPr>
        <w:spacing w:after="0" w:line="360" w:lineRule="auto"/>
        <w:jc w:val="center"/>
        <w:rPr>
          <w:szCs w:val="28"/>
          <w:lang w:val="uk-UA"/>
        </w:rPr>
      </w:pPr>
      <w:r w:rsidRPr="00CC2885">
        <w:rPr>
          <w:szCs w:val="28"/>
          <w:lang w:val="uk-UA"/>
        </w:rPr>
        <w:t>ОДЕСЬКИЙ НАЦІОНАЛЬНИЙ УНІВЕРСИТЕТ ІМЕНІ І.І.МЕЧНИКОВА</w:t>
      </w:r>
    </w:p>
    <w:p w:rsidR="002A6F01" w:rsidRPr="00CC2885" w:rsidRDefault="002A6F01" w:rsidP="00C30130">
      <w:pPr>
        <w:spacing w:after="0" w:line="360" w:lineRule="auto"/>
        <w:jc w:val="center"/>
        <w:rPr>
          <w:szCs w:val="28"/>
          <w:lang w:val="uk-UA"/>
        </w:rPr>
      </w:pPr>
      <w:r w:rsidRPr="00CC2885">
        <w:rPr>
          <w:szCs w:val="28"/>
          <w:lang w:val="uk-UA"/>
        </w:rPr>
        <w:t>Економіко-правовий факультет</w:t>
      </w:r>
    </w:p>
    <w:p w:rsidR="002A6F01" w:rsidRPr="00CC2885" w:rsidRDefault="002A6F01" w:rsidP="00C30130">
      <w:pPr>
        <w:spacing w:after="0" w:line="360" w:lineRule="auto"/>
        <w:jc w:val="center"/>
        <w:rPr>
          <w:szCs w:val="28"/>
          <w:lang w:val="uk-UA"/>
        </w:rPr>
      </w:pPr>
      <w:r w:rsidRPr="00CC2885">
        <w:rPr>
          <w:szCs w:val="28"/>
          <w:lang w:val="uk-UA"/>
        </w:rPr>
        <w:t>Кафедра адміністративного та господарського права</w:t>
      </w:r>
    </w:p>
    <w:p w:rsidR="002A6F01" w:rsidRPr="00CC2885" w:rsidRDefault="002A6F01" w:rsidP="00C30130">
      <w:pPr>
        <w:spacing w:after="0" w:line="360" w:lineRule="auto"/>
        <w:jc w:val="center"/>
        <w:rPr>
          <w:b/>
          <w:sz w:val="40"/>
          <w:szCs w:val="40"/>
          <w:lang w:val="uk-UA"/>
        </w:rPr>
      </w:pPr>
    </w:p>
    <w:p w:rsidR="002A6F01" w:rsidRDefault="002A6F01" w:rsidP="00C30130">
      <w:pPr>
        <w:spacing w:after="0"/>
        <w:jc w:val="center"/>
        <w:rPr>
          <w:b/>
          <w:sz w:val="40"/>
          <w:szCs w:val="40"/>
          <w:lang w:val="uk-UA"/>
        </w:rPr>
      </w:pPr>
    </w:p>
    <w:p w:rsidR="002A6F01" w:rsidRPr="00CC2885" w:rsidRDefault="002A6F01" w:rsidP="00C30130">
      <w:pPr>
        <w:spacing w:after="0" w:line="360" w:lineRule="auto"/>
        <w:jc w:val="center"/>
        <w:rPr>
          <w:b/>
          <w:szCs w:val="28"/>
          <w:lang w:val="uk-UA"/>
        </w:rPr>
      </w:pPr>
      <w:r w:rsidRPr="00CC2885">
        <w:rPr>
          <w:b/>
          <w:szCs w:val="28"/>
          <w:lang w:val="uk-UA"/>
        </w:rPr>
        <w:t>Кваліфікаційна робота</w:t>
      </w:r>
    </w:p>
    <w:p w:rsidR="002A6F01" w:rsidRPr="00CC2885" w:rsidRDefault="002A6F01" w:rsidP="00C30130">
      <w:pPr>
        <w:tabs>
          <w:tab w:val="center" w:pos="4819"/>
          <w:tab w:val="right" w:pos="8505"/>
        </w:tabs>
        <w:spacing w:after="0" w:line="360" w:lineRule="auto"/>
        <w:jc w:val="center"/>
        <w:rPr>
          <w:szCs w:val="28"/>
          <w:lang w:val="uk-UA"/>
        </w:rPr>
      </w:pPr>
      <w:r w:rsidRPr="00CC2885">
        <w:rPr>
          <w:szCs w:val="28"/>
          <w:lang w:val="uk-UA"/>
        </w:rPr>
        <w:t>на здобуття ступеня вищої освіти “магістр”</w:t>
      </w:r>
    </w:p>
    <w:p w:rsidR="002A6F01" w:rsidRPr="00CC2885" w:rsidRDefault="002A6F01" w:rsidP="00C30130">
      <w:pPr>
        <w:tabs>
          <w:tab w:val="right" w:pos="9355"/>
        </w:tabs>
        <w:spacing w:after="0" w:line="360" w:lineRule="auto"/>
        <w:jc w:val="center"/>
        <w:rPr>
          <w:b/>
          <w:szCs w:val="28"/>
          <w:lang w:val="uk-UA"/>
        </w:rPr>
      </w:pPr>
      <w:r w:rsidRPr="00CC2885">
        <w:rPr>
          <w:b/>
          <w:bCs/>
          <w:szCs w:val="28"/>
          <w:lang w:val="uk-UA"/>
        </w:rPr>
        <w:t>“</w:t>
      </w:r>
      <w:r>
        <w:rPr>
          <w:b/>
          <w:bCs/>
          <w:szCs w:val="28"/>
          <w:lang w:val="uk-UA"/>
        </w:rPr>
        <w:t>Наука адміністративного права: поняття, етапи становлення та сучасні тенденції розвитку</w:t>
      </w:r>
      <w:r w:rsidRPr="00CC2885">
        <w:rPr>
          <w:b/>
          <w:bCs/>
          <w:szCs w:val="28"/>
          <w:lang w:val="uk-UA"/>
        </w:rPr>
        <w:t>“</w:t>
      </w:r>
    </w:p>
    <w:p w:rsidR="002A6F01" w:rsidRPr="00CC2885" w:rsidRDefault="002A6F01" w:rsidP="00C30130">
      <w:pPr>
        <w:tabs>
          <w:tab w:val="right" w:pos="9355"/>
        </w:tabs>
        <w:spacing w:after="0" w:line="360" w:lineRule="auto"/>
        <w:jc w:val="center"/>
        <w:rPr>
          <w:szCs w:val="28"/>
          <w:lang w:val="uk-UA"/>
        </w:rPr>
      </w:pPr>
      <w:r w:rsidRPr="001C25FD">
        <w:rPr>
          <w:lang w:val="en-US"/>
        </w:rPr>
        <w:t>“ The science of administrative law: concepts, stages of formation and modern development trends</w:t>
      </w:r>
      <w:r w:rsidRPr="00CC2885">
        <w:rPr>
          <w:szCs w:val="28"/>
          <w:lang w:val="uk-UA"/>
        </w:rPr>
        <w:t>“</w:t>
      </w:r>
    </w:p>
    <w:p w:rsidR="002A6F01" w:rsidRPr="00CC2885" w:rsidRDefault="002A6F01" w:rsidP="00C30130">
      <w:pPr>
        <w:tabs>
          <w:tab w:val="right" w:pos="9355"/>
        </w:tabs>
        <w:spacing w:after="0" w:line="360" w:lineRule="auto"/>
        <w:jc w:val="center"/>
        <w:rPr>
          <w:lang w:val="uk-UA"/>
        </w:rPr>
      </w:pPr>
    </w:p>
    <w:p w:rsidR="002A6F01" w:rsidRPr="00CC2885" w:rsidRDefault="002A6F01" w:rsidP="00860530">
      <w:pPr>
        <w:tabs>
          <w:tab w:val="right" w:pos="9355"/>
        </w:tabs>
        <w:spacing w:after="0"/>
        <w:rPr>
          <w:lang w:val="uk-UA"/>
        </w:rPr>
      </w:pPr>
    </w:p>
    <w:p w:rsidR="002A6F01" w:rsidRDefault="002A6F01" w:rsidP="00C30130">
      <w:pPr>
        <w:spacing w:after="0" w:line="360" w:lineRule="auto"/>
        <w:ind w:left="3119"/>
        <w:rPr>
          <w:szCs w:val="28"/>
        </w:rPr>
      </w:pPr>
      <w:r>
        <w:rPr>
          <w:szCs w:val="28"/>
        </w:rPr>
        <w:t xml:space="preserve">Виконав: здобувач </w:t>
      </w:r>
      <w:r>
        <w:rPr>
          <w:szCs w:val="28"/>
          <w:lang w:val="uk-UA"/>
        </w:rPr>
        <w:t>денної</w:t>
      </w:r>
      <w:r>
        <w:rPr>
          <w:szCs w:val="28"/>
        </w:rPr>
        <w:t xml:space="preserve"> форми навчання</w:t>
      </w:r>
    </w:p>
    <w:p w:rsidR="002A6F01" w:rsidRDefault="002A6F01" w:rsidP="00C30130">
      <w:pPr>
        <w:spacing w:after="0" w:line="360" w:lineRule="auto"/>
        <w:ind w:left="3119"/>
        <w:rPr>
          <w:szCs w:val="28"/>
        </w:rPr>
      </w:pPr>
      <w:r>
        <w:rPr>
          <w:szCs w:val="28"/>
        </w:rPr>
        <w:t xml:space="preserve">спеціальності </w:t>
      </w:r>
      <w:r w:rsidRPr="005B08E2">
        <w:rPr>
          <w:szCs w:val="28"/>
        </w:rPr>
        <w:t xml:space="preserve">081 </w:t>
      </w:r>
      <w:r>
        <w:rPr>
          <w:szCs w:val="28"/>
        </w:rPr>
        <w:t>Право</w:t>
      </w:r>
    </w:p>
    <w:p w:rsidR="002A6F01" w:rsidRDefault="002A6F01" w:rsidP="00C30130">
      <w:pPr>
        <w:spacing w:after="0" w:line="360" w:lineRule="auto"/>
        <w:ind w:firstLine="3119"/>
        <w:rPr>
          <w:szCs w:val="28"/>
          <w:lang w:val="uk-UA"/>
        </w:rPr>
      </w:pPr>
      <w:r>
        <w:rPr>
          <w:szCs w:val="28"/>
          <w:lang w:val="uk-UA"/>
        </w:rPr>
        <w:t xml:space="preserve">Меняйлик </w:t>
      </w:r>
      <w:r w:rsidRPr="00D857F6">
        <w:rPr>
          <w:szCs w:val="28"/>
          <w:lang w:val="uk-UA"/>
        </w:rPr>
        <w:t xml:space="preserve">Олександр </w:t>
      </w:r>
      <w:r>
        <w:rPr>
          <w:szCs w:val="28"/>
          <w:lang w:val="uk-UA"/>
        </w:rPr>
        <w:t>Олександрович</w:t>
      </w:r>
    </w:p>
    <w:p w:rsidR="002A6F01" w:rsidRPr="00D857F6" w:rsidRDefault="002A6F01" w:rsidP="00C30130">
      <w:pPr>
        <w:spacing w:after="0" w:line="360" w:lineRule="auto"/>
        <w:ind w:firstLine="3119"/>
        <w:rPr>
          <w:szCs w:val="28"/>
          <w:lang w:val="uk-UA"/>
        </w:rPr>
      </w:pPr>
    </w:p>
    <w:p w:rsidR="002A6F01" w:rsidRDefault="002A6F01" w:rsidP="00C30130">
      <w:pPr>
        <w:spacing w:after="0" w:line="360" w:lineRule="auto"/>
        <w:ind w:left="3119"/>
        <w:rPr>
          <w:sz w:val="20"/>
          <w:szCs w:val="20"/>
        </w:rPr>
      </w:pPr>
      <w:r>
        <w:rPr>
          <w:szCs w:val="28"/>
        </w:rPr>
        <w:t>Керівник</w:t>
      </w:r>
      <w:r>
        <w:rPr>
          <w:szCs w:val="28"/>
          <w:lang w:val="uk-UA"/>
        </w:rPr>
        <w:t>:</w:t>
      </w:r>
      <w:r>
        <w:rPr>
          <w:szCs w:val="28"/>
        </w:rPr>
        <w:t xml:space="preserve">  </w:t>
      </w:r>
      <w:r>
        <w:rPr>
          <w:szCs w:val="28"/>
          <w:lang w:val="uk-UA"/>
        </w:rPr>
        <w:t>к.ю.н., доц. Добровольська Н.В.</w:t>
      </w:r>
      <w:r>
        <w:rPr>
          <w:szCs w:val="28"/>
        </w:rPr>
        <w:t xml:space="preserve">_______       </w:t>
      </w:r>
    </w:p>
    <w:p w:rsidR="002A6F01" w:rsidRPr="005B08E2" w:rsidRDefault="002A6F01" w:rsidP="00C30130">
      <w:pPr>
        <w:tabs>
          <w:tab w:val="left" w:pos="6816"/>
        </w:tabs>
        <w:spacing w:after="0" w:line="360" w:lineRule="auto"/>
        <w:ind w:left="3119"/>
        <w:rPr>
          <w:sz w:val="20"/>
          <w:szCs w:val="20"/>
        </w:rPr>
      </w:pPr>
      <w:r>
        <w:rPr>
          <w:szCs w:val="28"/>
        </w:rPr>
        <w:t>Рецензент</w:t>
      </w:r>
      <w:r>
        <w:rPr>
          <w:szCs w:val="28"/>
          <w:lang w:val="uk-UA"/>
        </w:rPr>
        <w:t>:</w:t>
      </w:r>
      <w:r>
        <w:rPr>
          <w:szCs w:val="28"/>
        </w:rPr>
        <w:t xml:space="preserve"> </w:t>
      </w:r>
      <w:r>
        <w:rPr>
          <w:szCs w:val="28"/>
          <w:lang w:val="uk-UA"/>
        </w:rPr>
        <w:t xml:space="preserve">к.ю.н., доц. Білик П.П. </w:t>
      </w:r>
      <w:r>
        <w:rPr>
          <w:szCs w:val="28"/>
        </w:rPr>
        <w:tab/>
      </w:r>
    </w:p>
    <w:p w:rsidR="002A6F01" w:rsidRPr="00860530" w:rsidRDefault="002A6F01" w:rsidP="00C30130">
      <w:pPr>
        <w:tabs>
          <w:tab w:val="left" w:pos="5245"/>
          <w:tab w:val="right" w:pos="9355"/>
        </w:tabs>
        <w:spacing w:before="120" w:after="0"/>
        <w:rPr>
          <w:sz w:val="20"/>
          <w:szCs w:val="20"/>
          <w:lang w:val="uk-UA"/>
        </w:rPr>
      </w:pPr>
    </w:p>
    <w:tbl>
      <w:tblPr>
        <w:tblW w:w="9868" w:type="dxa"/>
        <w:tblLayout w:type="fixed"/>
        <w:tblCellMar>
          <w:left w:w="115" w:type="dxa"/>
          <w:right w:w="115" w:type="dxa"/>
        </w:tblCellMar>
        <w:tblLook w:val="0000"/>
      </w:tblPr>
      <w:tblGrid>
        <w:gridCol w:w="5082"/>
        <w:gridCol w:w="4786"/>
      </w:tblGrid>
      <w:tr w:rsidR="002A6F01" w:rsidRPr="00BA045B" w:rsidTr="00E36C00">
        <w:tc>
          <w:tcPr>
            <w:tcW w:w="5082" w:type="dxa"/>
          </w:tcPr>
          <w:p w:rsidR="002A6F01" w:rsidRPr="00FA54D3" w:rsidRDefault="002A6F01" w:rsidP="00C30130">
            <w:pPr>
              <w:spacing w:after="0" w:line="360" w:lineRule="auto"/>
              <w:rPr>
                <w:szCs w:val="28"/>
                <w:lang w:val="uk-UA"/>
              </w:rPr>
            </w:pPr>
            <w:bookmarkStart w:id="0" w:name="_heading=h.gjdgxs" w:colFirst="0" w:colLast="0"/>
            <w:bookmarkEnd w:id="0"/>
            <w:r w:rsidRPr="00FA54D3">
              <w:rPr>
                <w:szCs w:val="28"/>
                <w:lang w:val="uk-UA"/>
              </w:rPr>
              <w:t>Рекомендовано до захисту:</w:t>
            </w:r>
          </w:p>
          <w:p w:rsidR="002A6F01" w:rsidRPr="00FA54D3" w:rsidRDefault="002A6F01" w:rsidP="00C30130">
            <w:pPr>
              <w:spacing w:after="0" w:line="360" w:lineRule="auto"/>
              <w:rPr>
                <w:szCs w:val="28"/>
                <w:lang w:val="uk-UA"/>
              </w:rPr>
            </w:pPr>
            <w:r w:rsidRPr="00FA54D3">
              <w:rPr>
                <w:szCs w:val="28"/>
                <w:lang w:val="uk-UA"/>
              </w:rPr>
              <w:t>Протокол засідання кафедри</w:t>
            </w:r>
          </w:p>
          <w:p w:rsidR="002A6F01" w:rsidRPr="00FA54D3" w:rsidRDefault="002A6F01" w:rsidP="00C30130">
            <w:pPr>
              <w:spacing w:after="0" w:line="360" w:lineRule="auto"/>
              <w:rPr>
                <w:szCs w:val="28"/>
                <w:lang w:val="uk-UA"/>
              </w:rPr>
            </w:pPr>
            <w:r>
              <w:rPr>
                <w:szCs w:val="28"/>
                <w:lang w:val="uk-UA"/>
              </w:rPr>
              <w:t xml:space="preserve">№ ___   від ____.____. 2023 </w:t>
            </w:r>
            <w:r w:rsidRPr="00FA54D3">
              <w:rPr>
                <w:szCs w:val="28"/>
                <w:lang w:val="uk-UA"/>
              </w:rPr>
              <w:t>р.</w:t>
            </w:r>
          </w:p>
          <w:p w:rsidR="002A6F01" w:rsidRPr="00FA54D3" w:rsidRDefault="002A6F01" w:rsidP="00C30130">
            <w:pPr>
              <w:spacing w:after="0" w:line="360" w:lineRule="auto"/>
              <w:rPr>
                <w:sz w:val="20"/>
                <w:szCs w:val="20"/>
                <w:lang w:val="uk-UA"/>
              </w:rPr>
            </w:pPr>
          </w:p>
          <w:p w:rsidR="002A6F01" w:rsidRPr="00FA54D3" w:rsidRDefault="002A6F01" w:rsidP="00C30130">
            <w:pPr>
              <w:spacing w:after="0" w:line="360" w:lineRule="auto"/>
              <w:rPr>
                <w:szCs w:val="28"/>
                <w:lang w:val="uk-UA"/>
              </w:rPr>
            </w:pPr>
            <w:r>
              <w:rPr>
                <w:szCs w:val="28"/>
                <w:lang w:val="uk-UA"/>
              </w:rPr>
              <w:t xml:space="preserve">Завідувач </w:t>
            </w:r>
            <w:r w:rsidRPr="00FA54D3">
              <w:rPr>
                <w:szCs w:val="28"/>
                <w:lang w:val="uk-UA"/>
              </w:rPr>
              <w:t xml:space="preserve"> кафедри</w:t>
            </w:r>
          </w:p>
          <w:p w:rsidR="002A6F01" w:rsidRPr="00FA54D3" w:rsidRDefault="002A6F01" w:rsidP="00C30130">
            <w:pPr>
              <w:tabs>
                <w:tab w:val="left" w:pos="1168"/>
                <w:tab w:val="left" w:pos="3861"/>
              </w:tabs>
              <w:spacing w:after="0"/>
              <w:rPr>
                <w:szCs w:val="28"/>
                <w:u w:val="single"/>
                <w:lang w:val="uk-UA"/>
              </w:rPr>
            </w:pPr>
            <w:r w:rsidRPr="00FA54D3">
              <w:rPr>
                <w:szCs w:val="28"/>
                <w:u w:val="single"/>
                <w:lang w:val="uk-UA"/>
              </w:rPr>
              <w:tab/>
              <w:t>Олександр МИКОЛЕНКО</w:t>
            </w:r>
          </w:p>
          <w:p w:rsidR="002A6F01" w:rsidRPr="00FA54D3" w:rsidRDefault="002A6F01" w:rsidP="00C30130">
            <w:pPr>
              <w:tabs>
                <w:tab w:val="left" w:pos="284"/>
                <w:tab w:val="left" w:pos="1767"/>
              </w:tabs>
              <w:spacing w:after="0"/>
              <w:rPr>
                <w:sz w:val="20"/>
                <w:szCs w:val="20"/>
                <w:lang w:val="uk-UA"/>
              </w:rPr>
            </w:pPr>
            <w:r w:rsidRPr="00FA54D3">
              <w:rPr>
                <w:sz w:val="20"/>
                <w:szCs w:val="20"/>
                <w:lang w:val="uk-UA"/>
              </w:rPr>
              <w:t xml:space="preserve">     (підпис)</w:t>
            </w:r>
            <w:r w:rsidRPr="00FA54D3">
              <w:rPr>
                <w:sz w:val="20"/>
                <w:szCs w:val="20"/>
                <w:lang w:val="uk-UA"/>
              </w:rPr>
              <w:tab/>
              <w:t xml:space="preserve">           (прізвище,ім’я)</w:t>
            </w:r>
          </w:p>
        </w:tc>
        <w:tc>
          <w:tcPr>
            <w:tcW w:w="4786" w:type="dxa"/>
          </w:tcPr>
          <w:p w:rsidR="002A6F01" w:rsidRPr="00FA54D3" w:rsidRDefault="002A6F01" w:rsidP="00C30130">
            <w:pPr>
              <w:tabs>
                <w:tab w:val="right" w:pos="4462"/>
              </w:tabs>
              <w:spacing w:after="0" w:line="360" w:lineRule="auto"/>
              <w:rPr>
                <w:szCs w:val="28"/>
                <w:lang w:val="uk-UA"/>
              </w:rPr>
            </w:pPr>
            <w:r>
              <w:rPr>
                <w:szCs w:val="28"/>
                <w:lang w:val="uk-UA"/>
              </w:rPr>
              <w:t>Захищено на засіданні ЕК № _____ :</w:t>
            </w:r>
          </w:p>
          <w:p w:rsidR="002A6F01" w:rsidRPr="00FA54D3" w:rsidRDefault="002A6F01" w:rsidP="00C30130">
            <w:pPr>
              <w:spacing w:after="0" w:line="360" w:lineRule="auto"/>
              <w:rPr>
                <w:szCs w:val="28"/>
                <w:lang w:val="uk-UA"/>
              </w:rPr>
            </w:pPr>
            <w:r w:rsidRPr="00FA54D3">
              <w:rPr>
                <w:szCs w:val="28"/>
                <w:lang w:val="uk-UA"/>
              </w:rPr>
              <w:t>п</w:t>
            </w:r>
            <w:r>
              <w:rPr>
                <w:szCs w:val="28"/>
                <w:lang w:val="uk-UA"/>
              </w:rPr>
              <w:t xml:space="preserve">ротокол № ___від ____.____. 2023 </w:t>
            </w:r>
            <w:r w:rsidRPr="00FA54D3">
              <w:rPr>
                <w:szCs w:val="28"/>
                <w:lang w:val="uk-UA"/>
              </w:rPr>
              <w:t>р.</w:t>
            </w:r>
          </w:p>
          <w:p w:rsidR="002A6F01" w:rsidRPr="00FA54D3" w:rsidRDefault="002A6F01" w:rsidP="00C30130">
            <w:pPr>
              <w:tabs>
                <w:tab w:val="right" w:pos="4462"/>
              </w:tabs>
              <w:spacing w:after="0" w:line="360" w:lineRule="auto"/>
              <w:rPr>
                <w:szCs w:val="28"/>
                <w:lang w:val="uk-UA"/>
              </w:rPr>
            </w:pPr>
            <w:r w:rsidRPr="00FA54D3">
              <w:rPr>
                <w:szCs w:val="28"/>
                <w:lang w:val="uk-UA"/>
              </w:rPr>
              <w:t>Оцінка______________/___</w:t>
            </w:r>
            <w:r w:rsidRPr="00FA54D3">
              <w:rPr>
                <w:sz w:val="20"/>
                <w:szCs w:val="20"/>
                <w:lang w:val="uk-UA"/>
              </w:rPr>
              <w:tab/>
            </w:r>
            <w:r w:rsidRPr="00FA54D3">
              <w:rPr>
                <w:szCs w:val="28"/>
                <w:lang w:val="uk-UA"/>
              </w:rPr>
              <w:t>___/_____</w:t>
            </w:r>
          </w:p>
          <w:p w:rsidR="002A6F01" w:rsidRPr="00FA54D3" w:rsidRDefault="002A6F01" w:rsidP="00C30130">
            <w:pPr>
              <w:spacing w:after="0" w:line="360" w:lineRule="auto"/>
              <w:jc w:val="center"/>
              <w:rPr>
                <w:sz w:val="20"/>
                <w:szCs w:val="20"/>
                <w:lang w:val="uk-UA"/>
              </w:rPr>
            </w:pPr>
            <w:r w:rsidRPr="00FA54D3">
              <w:rPr>
                <w:sz w:val="20"/>
                <w:szCs w:val="20"/>
                <w:lang w:val="uk-UA"/>
              </w:rPr>
              <w:t>(за національною шкалою/шкалою ЕСТS/ бали)</w:t>
            </w:r>
          </w:p>
          <w:p w:rsidR="002A6F01" w:rsidRPr="00FA54D3" w:rsidRDefault="002A6F01" w:rsidP="00C30130">
            <w:pPr>
              <w:spacing w:after="0" w:line="360" w:lineRule="auto"/>
              <w:rPr>
                <w:szCs w:val="28"/>
                <w:lang w:val="uk-UA"/>
              </w:rPr>
            </w:pPr>
            <w:r w:rsidRPr="00FA54D3">
              <w:rPr>
                <w:szCs w:val="28"/>
                <w:lang w:val="uk-UA"/>
              </w:rPr>
              <w:t>Голова ЕК</w:t>
            </w:r>
          </w:p>
          <w:p w:rsidR="002A6F01" w:rsidRPr="00FA54D3" w:rsidRDefault="002A6F01" w:rsidP="00C30130">
            <w:pPr>
              <w:spacing w:after="0"/>
              <w:rPr>
                <w:szCs w:val="28"/>
                <w:u w:val="single"/>
                <w:lang w:val="uk-UA"/>
              </w:rPr>
            </w:pPr>
            <w:r w:rsidRPr="00FA54D3">
              <w:rPr>
                <w:szCs w:val="28"/>
                <w:lang w:val="uk-UA"/>
              </w:rPr>
              <w:t xml:space="preserve">_________    </w:t>
            </w:r>
            <w:r w:rsidRPr="00FA54D3">
              <w:rPr>
                <w:szCs w:val="28"/>
                <w:u w:val="single"/>
                <w:lang w:val="uk-UA"/>
              </w:rPr>
              <w:t>Євдокія СТРЕЛЬЦОВА</w:t>
            </w:r>
          </w:p>
          <w:p w:rsidR="002A6F01" w:rsidRPr="00FA54D3" w:rsidRDefault="002A6F01" w:rsidP="00C30130">
            <w:pPr>
              <w:tabs>
                <w:tab w:val="left" w:pos="454"/>
                <w:tab w:val="left" w:pos="2155"/>
              </w:tabs>
              <w:spacing w:after="0"/>
              <w:rPr>
                <w:sz w:val="20"/>
                <w:szCs w:val="20"/>
                <w:lang w:val="uk-UA"/>
              </w:rPr>
            </w:pPr>
            <w:r w:rsidRPr="00FA54D3">
              <w:rPr>
                <w:sz w:val="20"/>
                <w:szCs w:val="20"/>
                <w:lang w:val="uk-UA"/>
              </w:rPr>
              <w:t xml:space="preserve">       (підпис)                       (прізвище, ім’я)</w:t>
            </w:r>
          </w:p>
        </w:tc>
      </w:tr>
      <w:tr w:rsidR="002A6F01" w:rsidRPr="00BA045B" w:rsidTr="00E36C00">
        <w:tc>
          <w:tcPr>
            <w:tcW w:w="5082" w:type="dxa"/>
          </w:tcPr>
          <w:p w:rsidR="002A6F01" w:rsidRPr="00FA54D3" w:rsidRDefault="002A6F01" w:rsidP="00C30130">
            <w:pPr>
              <w:spacing w:after="0"/>
              <w:rPr>
                <w:szCs w:val="28"/>
                <w:lang w:val="uk-UA"/>
              </w:rPr>
            </w:pPr>
          </w:p>
          <w:p w:rsidR="002A6F01" w:rsidRPr="00FA54D3" w:rsidRDefault="002A6F01" w:rsidP="00C30130">
            <w:pPr>
              <w:spacing w:after="0"/>
              <w:rPr>
                <w:szCs w:val="28"/>
                <w:lang w:val="uk-UA"/>
              </w:rPr>
            </w:pPr>
          </w:p>
          <w:p w:rsidR="002A6F01" w:rsidRPr="00FA54D3" w:rsidRDefault="002A6F01" w:rsidP="00C30130">
            <w:pPr>
              <w:spacing w:after="0"/>
              <w:rPr>
                <w:szCs w:val="28"/>
                <w:lang w:val="uk-UA"/>
              </w:rPr>
            </w:pPr>
          </w:p>
        </w:tc>
        <w:tc>
          <w:tcPr>
            <w:tcW w:w="4786" w:type="dxa"/>
          </w:tcPr>
          <w:p w:rsidR="002A6F01" w:rsidRPr="00FA54D3" w:rsidRDefault="002A6F01" w:rsidP="00C30130">
            <w:pPr>
              <w:spacing w:after="0"/>
              <w:rPr>
                <w:szCs w:val="28"/>
                <w:lang w:val="uk-UA"/>
              </w:rPr>
            </w:pPr>
          </w:p>
        </w:tc>
      </w:tr>
    </w:tbl>
    <w:p w:rsidR="002A6F01" w:rsidRPr="00C30130" w:rsidRDefault="002A6F01" w:rsidP="00860530">
      <w:pPr>
        <w:spacing w:after="0"/>
        <w:jc w:val="center"/>
        <w:rPr>
          <w:b/>
          <w:szCs w:val="28"/>
          <w:lang w:val="uk-UA"/>
        </w:rPr>
      </w:pPr>
      <w:r w:rsidRPr="00BA045B">
        <w:rPr>
          <w:b/>
          <w:szCs w:val="28"/>
          <w:lang w:val="uk-UA"/>
        </w:rPr>
        <w:t>Одеса 202</w:t>
      </w:r>
      <w:r>
        <w:rPr>
          <w:b/>
          <w:szCs w:val="28"/>
          <w:lang w:val="uk-UA"/>
        </w:rPr>
        <w:t>3</w:t>
      </w:r>
    </w:p>
    <w:p w:rsidR="002A6F01" w:rsidRDefault="002A6F01" w:rsidP="00FA47D7">
      <w:pPr>
        <w:jc w:val="center"/>
        <w:rPr>
          <w:b/>
          <w:lang w:val="uk-UA"/>
        </w:rPr>
      </w:pPr>
      <w:r w:rsidRPr="000845AB">
        <w:rPr>
          <w:b/>
          <w:lang w:val="uk-UA"/>
        </w:rPr>
        <w:t>ЗМІСТ</w:t>
      </w:r>
    </w:p>
    <w:p w:rsidR="002A6F01" w:rsidRPr="00FA47D7" w:rsidRDefault="002A6F01" w:rsidP="00FA47D7">
      <w:pPr>
        <w:rPr>
          <w:lang w:val="uk-UA"/>
        </w:rPr>
      </w:pPr>
      <w:r>
        <w:rPr>
          <w:b/>
          <w:lang w:val="uk-UA"/>
        </w:rPr>
        <w:t>ВСТУП</w:t>
      </w:r>
      <w:r>
        <w:rPr>
          <w:lang w:val="uk-UA"/>
        </w:rPr>
        <w:t>……………………………………………………………………………3</w:t>
      </w:r>
    </w:p>
    <w:p w:rsidR="002A6F01" w:rsidRPr="00FA47D7" w:rsidRDefault="002A6F01" w:rsidP="00FA47D7">
      <w:pPr>
        <w:rPr>
          <w:lang w:val="uk-UA"/>
        </w:rPr>
      </w:pPr>
      <w:r>
        <w:rPr>
          <w:b/>
          <w:lang w:val="uk-UA"/>
        </w:rPr>
        <w:t>РОЗДІЛ 1. СТРУКТУРНИЙ АНАЛІЗ НАУКИ АДМІНІСТРАТИВНОГО ПРАВА</w:t>
      </w:r>
      <w:r>
        <w:rPr>
          <w:lang w:val="uk-UA"/>
        </w:rPr>
        <w:t>…………………………………………………………………………....7</w:t>
      </w:r>
    </w:p>
    <w:p w:rsidR="002A6F01" w:rsidRDefault="002A6F01" w:rsidP="00FA47D7">
      <w:pPr>
        <w:rPr>
          <w:lang w:val="uk-UA"/>
        </w:rPr>
      </w:pPr>
      <w:r w:rsidRPr="000845AB">
        <w:rPr>
          <w:lang w:val="uk-UA"/>
        </w:rPr>
        <w:t xml:space="preserve">1.1 </w:t>
      </w:r>
      <w:r>
        <w:rPr>
          <w:lang w:val="uk-UA"/>
        </w:rPr>
        <w:t>Три статуси адміністративного права та їхнє значення для розвитку правотворчої і правозастосовної діяльності……………………………………7</w:t>
      </w:r>
    </w:p>
    <w:p w:rsidR="002A6F01" w:rsidRDefault="002A6F01" w:rsidP="00FA47D7">
      <w:pPr>
        <w:rPr>
          <w:lang w:val="uk-UA"/>
        </w:rPr>
      </w:pPr>
      <w:r>
        <w:rPr>
          <w:lang w:val="uk-UA"/>
        </w:rPr>
        <w:t xml:space="preserve">1.2 Наука адміністративного права як </w:t>
      </w:r>
      <w:r w:rsidRPr="00CD4D0D">
        <w:rPr>
          <w:lang w:val="uk-UA"/>
        </w:rPr>
        <w:t>творча діяльність по отриманню нового знання</w:t>
      </w:r>
      <w:r>
        <w:rPr>
          <w:lang w:val="uk-UA"/>
        </w:rPr>
        <w:t>…………………………………………………………………….………15</w:t>
      </w:r>
    </w:p>
    <w:p w:rsidR="002A6F01" w:rsidRDefault="002A6F01" w:rsidP="00FA47D7">
      <w:pPr>
        <w:rPr>
          <w:lang w:val="uk-UA"/>
        </w:rPr>
      </w:pPr>
      <w:r>
        <w:rPr>
          <w:lang w:val="uk-UA"/>
        </w:rPr>
        <w:t>1.3 Наука адміністративного права як система знань про минуле, сучасність та тенденції розвитку адміністративно-правових явищ……………..………..24</w:t>
      </w:r>
    </w:p>
    <w:p w:rsidR="002A6F01" w:rsidRDefault="002A6F01" w:rsidP="00FA47D7">
      <w:pPr>
        <w:rPr>
          <w:lang w:val="uk-UA"/>
        </w:rPr>
      </w:pPr>
      <w:r>
        <w:rPr>
          <w:lang w:val="uk-UA"/>
        </w:rPr>
        <w:t>1.4 Періодизація розвитку науки адміністративного права………………..…32</w:t>
      </w:r>
    </w:p>
    <w:p w:rsidR="002A6F01" w:rsidRDefault="002A6F01" w:rsidP="00FA47D7">
      <w:pPr>
        <w:rPr>
          <w:lang w:val="uk-UA"/>
        </w:rPr>
      </w:pPr>
      <w:r>
        <w:rPr>
          <w:lang w:val="uk-UA"/>
        </w:rPr>
        <w:t>Висновки до розділу 1…………………………………………………………..41</w:t>
      </w:r>
    </w:p>
    <w:p w:rsidR="002A6F01" w:rsidRDefault="002A6F01" w:rsidP="00FA47D7">
      <w:pPr>
        <w:rPr>
          <w:lang w:val="uk-UA"/>
        </w:rPr>
      </w:pPr>
      <w:r w:rsidRPr="009E1F54">
        <w:rPr>
          <w:b/>
          <w:lang w:val="uk-UA"/>
        </w:rPr>
        <w:t xml:space="preserve">РОЗДІЛ 2. </w:t>
      </w:r>
      <w:r>
        <w:rPr>
          <w:b/>
          <w:lang w:val="uk-UA"/>
        </w:rPr>
        <w:t>ІНСТРУМЕНТАРІЙ ТА ЗНАЧЕННЯ НАУКИ АДМІНІСТРАТИВНОГО ПРАВА</w:t>
      </w:r>
      <w:r>
        <w:rPr>
          <w:lang w:val="uk-UA"/>
        </w:rPr>
        <w:t>…………………………………….……..45</w:t>
      </w:r>
    </w:p>
    <w:p w:rsidR="002A6F01" w:rsidRDefault="002A6F01" w:rsidP="00FA47D7">
      <w:pPr>
        <w:rPr>
          <w:lang w:val="uk-UA"/>
        </w:rPr>
      </w:pPr>
      <w:r>
        <w:rPr>
          <w:lang w:val="uk-UA"/>
        </w:rPr>
        <w:t>2.1 Методологія науки адміністративного права……………………….……..45</w:t>
      </w:r>
    </w:p>
    <w:p w:rsidR="002A6F01" w:rsidRDefault="002A6F01" w:rsidP="00FA47D7">
      <w:pPr>
        <w:rPr>
          <w:lang w:val="uk-UA"/>
        </w:rPr>
      </w:pPr>
      <w:r>
        <w:rPr>
          <w:lang w:val="uk-UA"/>
        </w:rPr>
        <w:t>2.2 Категоріальний апарат науки адміністративного права та його еволюція…………………………………………………………………….……52</w:t>
      </w:r>
    </w:p>
    <w:p w:rsidR="002A6F01" w:rsidRDefault="002A6F01" w:rsidP="00FA47D7">
      <w:pPr>
        <w:rPr>
          <w:lang w:val="uk-UA"/>
        </w:rPr>
      </w:pPr>
      <w:r>
        <w:rPr>
          <w:lang w:val="uk-UA"/>
        </w:rPr>
        <w:t>2.3 Функції науки адміністративного права……………………………….…..59</w:t>
      </w:r>
    </w:p>
    <w:p w:rsidR="002A6F01" w:rsidRDefault="002A6F01" w:rsidP="00FA47D7">
      <w:pPr>
        <w:rPr>
          <w:lang w:val="uk-UA"/>
        </w:rPr>
      </w:pPr>
      <w:r>
        <w:rPr>
          <w:lang w:val="uk-UA"/>
        </w:rPr>
        <w:t>Висновки до розділу 2……………………………………………………….….66</w:t>
      </w:r>
    </w:p>
    <w:p w:rsidR="002A6F01" w:rsidRPr="00013918" w:rsidRDefault="002A6F01" w:rsidP="00FA47D7">
      <w:pPr>
        <w:rPr>
          <w:b/>
          <w:lang w:val="uk-UA"/>
        </w:rPr>
      </w:pPr>
      <w:r w:rsidRPr="00013918">
        <w:rPr>
          <w:b/>
          <w:lang w:val="uk-UA"/>
        </w:rPr>
        <w:t xml:space="preserve">РОЗДІЛ 3. </w:t>
      </w:r>
      <w:r>
        <w:rPr>
          <w:b/>
          <w:lang w:val="uk-UA"/>
        </w:rPr>
        <w:t>ФАКТОРИ, ЩО ВПЛИВАЮТЬ НА РОЗВИТОК НАУКИ АДМІНІСТРАТИВНОГО ПРАВА</w:t>
      </w:r>
      <w:r>
        <w:rPr>
          <w:lang w:val="uk-UA"/>
        </w:rPr>
        <w:t>……………………………………….…..70</w:t>
      </w:r>
    </w:p>
    <w:p w:rsidR="002A6F01" w:rsidRDefault="002A6F01" w:rsidP="00FA47D7">
      <w:pPr>
        <w:rPr>
          <w:lang w:val="uk-UA"/>
        </w:rPr>
      </w:pPr>
      <w:r>
        <w:rPr>
          <w:lang w:val="uk-UA"/>
        </w:rPr>
        <w:t>Висновки до розділу 3……………………………………………………….….76</w:t>
      </w:r>
    </w:p>
    <w:p w:rsidR="002A6F01" w:rsidRDefault="002A6F01" w:rsidP="00FA47D7">
      <w:pPr>
        <w:rPr>
          <w:lang w:val="uk-UA"/>
        </w:rPr>
      </w:pPr>
      <w:r w:rsidRPr="00FA47D7">
        <w:rPr>
          <w:b/>
          <w:lang w:val="uk-UA"/>
        </w:rPr>
        <w:t>ВИСНОВКИ</w:t>
      </w:r>
      <w:r>
        <w:rPr>
          <w:lang w:val="uk-UA"/>
        </w:rPr>
        <w:t>…………………………………………………………………….79</w:t>
      </w:r>
    </w:p>
    <w:p w:rsidR="002A6F01" w:rsidRDefault="002A6F01" w:rsidP="00FA47D7">
      <w:pPr>
        <w:rPr>
          <w:lang w:val="uk-UA"/>
        </w:rPr>
      </w:pPr>
      <w:r w:rsidRPr="00FA47D7">
        <w:rPr>
          <w:b/>
          <w:lang w:val="uk-UA"/>
        </w:rPr>
        <w:t>СПИСОК ВИКОРИСТАНИХ ДЖЕРЕЛ</w:t>
      </w:r>
      <w:r>
        <w:rPr>
          <w:lang w:val="uk-UA"/>
        </w:rPr>
        <w:t>……………………………….……82</w:t>
      </w:r>
    </w:p>
    <w:p w:rsidR="002A6F01" w:rsidRDefault="002A6F01" w:rsidP="00C65ED3">
      <w:pPr>
        <w:spacing w:after="0" w:line="360" w:lineRule="auto"/>
        <w:jc w:val="center"/>
        <w:rPr>
          <w:b/>
          <w:szCs w:val="28"/>
          <w:lang w:val="uk-UA"/>
        </w:rPr>
      </w:pPr>
    </w:p>
    <w:p w:rsidR="002A6F01" w:rsidRDefault="002A6F01" w:rsidP="00C65ED3">
      <w:pPr>
        <w:spacing w:after="0" w:line="360" w:lineRule="auto"/>
        <w:jc w:val="center"/>
        <w:rPr>
          <w:b/>
          <w:szCs w:val="28"/>
          <w:lang w:val="uk-UA"/>
        </w:rPr>
      </w:pPr>
    </w:p>
    <w:p w:rsidR="002A6F01" w:rsidRDefault="002A6F01" w:rsidP="00C65ED3">
      <w:pPr>
        <w:spacing w:after="0" w:line="360" w:lineRule="auto"/>
        <w:jc w:val="center"/>
        <w:rPr>
          <w:b/>
          <w:szCs w:val="28"/>
          <w:lang w:val="uk-UA"/>
        </w:rPr>
      </w:pPr>
    </w:p>
    <w:p w:rsidR="002A6F01" w:rsidRDefault="002A6F01" w:rsidP="00C65ED3">
      <w:pPr>
        <w:spacing w:after="0" w:line="360" w:lineRule="auto"/>
        <w:jc w:val="center"/>
        <w:rPr>
          <w:b/>
          <w:szCs w:val="28"/>
          <w:lang w:val="uk-UA"/>
        </w:rPr>
      </w:pPr>
    </w:p>
    <w:p w:rsidR="002A6F01" w:rsidRDefault="002A6F01" w:rsidP="00C65ED3">
      <w:pPr>
        <w:spacing w:after="0" w:line="360" w:lineRule="auto"/>
        <w:jc w:val="center"/>
        <w:rPr>
          <w:b/>
          <w:szCs w:val="28"/>
          <w:lang w:val="uk-UA"/>
        </w:rPr>
      </w:pPr>
      <w:r w:rsidRPr="004A0A68">
        <w:rPr>
          <w:b/>
          <w:szCs w:val="28"/>
          <w:lang w:val="uk-UA"/>
        </w:rPr>
        <w:t>ВСТУП</w:t>
      </w:r>
    </w:p>
    <w:p w:rsidR="002A6F01" w:rsidRDefault="002A6F01" w:rsidP="00C65ED3">
      <w:pPr>
        <w:spacing w:after="0" w:line="360" w:lineRule="auto"/>
        <w:ind w:firstLine="709"/>
        <w:jc w:val="both"/>
        <w:rPr>
          <w:szCs w:val="28"/>
          <w:lang w:val="uk-UA"/>
        </w:rPr>
      </w:pPr>
    </w:p>
    <w:p w:rsidR="002A6F01" w:rsidRDefault="002A6F01" w:rsidP="00C65ED3">
      <w:pPr>
        <w:spacing w:after="0" w:line="360" w:lineRule="auto"/>
        <w:ind w:firstLine="709"/>
        <w:jc w:val="both"/>
        <w:rPr>
          <w:szCs w:val="28"/>
          <w:lang w:val="uk-UA"/>
        </w:rPr>
      </w:pPr>
      <w:r>
        <w:rPr>
          <w:szCs w:val="28"/>
          <w:lang w:val="uk-UA"/>
        </w:rPr>
        <w:t>В спеціальній літературі з проблем адміністративного права багато уваги приділяється діяльності органів публічного адміністрування, функціям адміністративного права як галузі права та особливостям адміністративно-правового регулювання, втім відсутні дослідж</w:t>
      </w:r>
      <w:bookmarkStart w:id="1" w:name="_GoBack"/>
      <w:bookmarkEnd w:id="1"/>
      <w:r>
        <w:rPr>
          <w:szCs w:val="28"/>
          <w:lang w:val="uk-UA"/>
        </w:rPr>
        <w:t xml:space="preserve">ення, які б висвітлювали специфіку формування, розвитку і функціонування науки адміністративного права. Наприклад, в залежності від того реалізується чи ні відповідна функція науки адміністративного права, можна взагалі говорити про ефективність науки адміністративного права та про її значення в системі інших галузевих юридичних наук. Втім, в наукових джерелах або взагалі відсутні судження про науку адміністративного права та її функції, або ж про все це дається лаконічна інформація, яка позбавлена системних знань. Тобто ґрунтовних досліджень науки адміністративного права не проводилось, а наявні дослідження носять фрагментарний і поодинокий характер. </w:t>
      </w:r>
    </w:p>
    <w:p w:rsidR="002A6F01" w:rsidRDefault="002A6F01" w:rsidP="00C65ED3">
      <w:pPr>
        <w:spacing w:after="0" w:line="360" w:lineRule="auto"/>
        <w:ind w:firstLine="709"/>
        <w:jc w:val="both"/>
        <w:rPr>
          <w:color w:val="000000"/>
          <w:szCs w:val="28"/>
          <w:lang w:val="uk-UA"/>
        </w:rPr>
      </w:pPr>
      <w:r>
        <w:rPr>
          <w:color w:val="000000"/>
          <w:szCs w:val="28"/>
          <w:lang w:val="uk-UA"/>
        </w:rPr>
        <w:t xml:space="preserve">Отже, відсутність комплексних досліджень з науки адміністративного права, проблеми категоріального апарату та методології адміністративного права свідчать проте, що тема кваліфікаційної роботи є актуальною для сучасного адміністративного права України. </w:t>
      </w:r>
    </w:p>
    <w:p w:rsidR="002A6F01" w:rsidRDefault="002A6F01" w:rsidP="001C25FD">
      <w:pPr>
        <w:tabs>
          <w:tab w:val="left" w:pos="0"/>
        </w:tabs>
        <w:spacing w:after="0" w:line="360" w:lineRule="auto"/>
        <w:ind w:firstLine="709"/>
        <w:jc w:val="both"/>
        <w:rPr>
          <w:szCs w:val="28"/>
          <w:lang w:val="uk-UA"/>
        </w:rPr>
      </w:pPr>
      <w:r>
        <w:rPr>
          <w:szCs w:val="28"/>
          <w:lang w:val="uk-UA"/>
        </w:rPr>
        <w:t>Дослідженнянауки</w:t>
      </w:r>
      <w:r w:rsidRPr="00F22008">
        <w:rPr>
          <w:szCs w:val="28"/>
          <w:lang w:val="uk-UA"/>
        </w:rPr>
        <w:t xml:space="preserve"> адміністративного права</w:t>
      </w:r>
      <w:r>
        <w:rPr>
          <w:szCs w:val="28"/>
          <w:lang w:val="uk-UA"/>
        </w:rPr>
        <w:t xml:space="preserve">, </w:t>
      </w:r>
      <w:r w:rsidRPr="00F22008">
        <w:rPr>
          <w:szCs w:val="28"/>
          <w:lang w:val="uk-UA"/>
        </w:rPr>
        <w:t>етапи</w:t>
      </w:r>
      <w:r>
        <w:rPr>
          <w:szCs w:val="28"/>
          <w:lang w:val="uk-UA"/>
        </w:rPr>
        <w:t xml:space="preserve"> її</w:t>
      </w:r>
      <w:r w:rsidRPr="00F22008">
        <w:rPr>
          <w:szCs w:val="28"/>
          <w:lang w:val="uk-UA"/>
        </w:rPr>
        <w:t xml:space="preserve"> становлення та сучасні тенденції</w:t>
      </w:r>
      <w:r>
        <w:rPr>
          <w:szCs w:val="28"/>
          <w:lang w:val="uk-UA"/>
        </w:rPr>
        <w:t xml:space="preserve"> її розвитку частково досліджувались в працях таких вчених як </w:t>
      </w:r>
      <w:r w:rsidRPr="00DA3199">
        <w:rPr>
          <w:szCs w:val="28"/>
          <w:lang w:val="uk-UA"/>
        </w:rPr>
        <w:t>В.Б.Авер’янов</w:t>
      </w:r>
      <w:r>
        <w:rPr>
          <w:szCs w:val="28"/>
          <w:lang w:val="uk-UA"/>
        </w:rPr>
        <w:t>,</w:t>
      </w:r>
      <w:r w:rsidRPr="00DA3199">
        <w:rPr>
          <w:szCs w:val="28"/>
          <w:lang w:val="uk-UA"/>
        </w:rPr>
        <w:t>Л.Р.</w:t>
      </w:r>
      <w:r>
        <w:rPr>
          <w:szCs w:val="28"/>
          <w:lang w:val="uk-UA"/>
        </w:rPr>
        <w:t xml:space="preserve"> Біла-Тіунова, </w:t>
      </w:r>
      <w:r w:rsidRPr="00DA3199">
        <w:rPr>
          <w:szCs w:val="28"/>
          <w:lang w:val="uk-UA"/>
        </w:rPr>
        <w:t>Ю.П. Битяк, В.М. Гаращук, В.В. Зуй</w:t>
      </w:r>
      <w:r>
        <w:rPr>
          <w:szCs w:val="28"/>
          <w:lang w:val="uk-UA"/>
        </w:rPr>
        <w:t xml:space="preserve">, В.К. </w:t>
      </w:r>
      <w:r w:rsidRPr="00DA3199">
        <w:rPr>
          <w:szCs w:val="28"/>
          <w:lang w:val="uk-UA"/>
        </w:rPr>
        <w:t>Колпаков, О.В. Кузьменко Р.С. Мельник, О.І. Миколенко, О.М. Миколенко</w:t>
      </w:r>
      <w:r>
        <w:rPr>
          <w:szCs w:val="28"/>
          <w:lang w:val="uk-UA"/>
        </w:rPr>
        <w:t xml:space="preserve"> та інших. Втім, як це вже підкреслювалось, комплексних досліджень, в яких би  наука адміністративного права була предметом дослідження, в Україні не проводилось. Наука адміністративного права потребує комплексних досліджень з наступних причин:</w:t>
      </w:r>
    </w:p>
    <w:p w:rsidR="002A6F01" w:rsidRDefault="002A6F01" w:rsidP="001C25FD">
      <w:pPr>
        <w:pStyle w:val="ListParagraph"/>
        <w:widowControl w:val="0"/>
        <w:numPr>
          <w:ilvl w:val="0"/>
          <w:numId w:val="8"/>
        </w:numPr>
        <w:tabs>
          <w:tab w:val="left" w:pos="0"/>
        </w:tabs>
        <w:autoSpaceDE w:val="0"/>
        <w:autoSpaceDN w:val="0"/>
        <w:adjustRightInd w:val="0"/>
        <w:spacing w:after="0" w:line="360" w:lineRule="auto"/>
        <w:ind w:left="0" w:firstLine="709"/>
        <w:jc w:val="both"/>
        <w:rPr>
          <w:szCs w:val="28"/>
          <w:lang w:val="uk-UA"/>
        </w:rPr>
      </w:pPr>
      <w:r>
        <w:rPr>
          <w:szCs w:val="28"/>
          <w:lang w:val="uk-UA"/>
        </w:rPr>
        <w:t>трансформація радянської науки адміністративного права в сучасну науку про адміністративне право демократичної країни;</w:t>
      </w:r>
    </w:p>
    <w:p w:rsidR="002A6F01" w:rsidRDefault="002A6F01" w:rsidP="001C25FD">
      <w:pPr>
        <w:pStyle w:val="ListParagraph"/>
        <w:widowControl w:val="0"/>
        <w:numPr>
          <w:ilvl w:val="0"/>
          <w:numId w:val="8"/>
        </w:numPr>
        <w:tabs>
          <w:tab w:val="left" w:pos="0"/>
        </w:tabs>
        <w:autoSpaceDE w:val="0"/>
        <w:autoSpaceDN w:val="0"/>
        <w:adjustRightInd w:val="0"/>
        <w:spacing w:after="0" w:line="360" w:lineRule="auto"/>
        <w:ind w:left="0" w:firstLine="709"/>
        <w:jc w:val="both"/>
        <w:rPr>
          <w:szCs w:val="28"/>
          <w:lang w:val="uk-UA"/>
        </w:rPr>
      </w:pPr>
      <w:r>
        <w:rPr>
          <w:szCs w:val="28"/>
          <w:lang w:val="uk-UA"/>
        </w:rPr>
        <w:t>зміна категоріального апарату та методології науки адміністративного права;</w:t>
      </w:r>
    </w:p>
    <w:p w:rsidR="002A6F01" w:rsidRPr="004B40AB" w:rsidRDefault="002A6F01" w:rsidP="001C25FD">
      <w:pPr>
        <w:pStyle w:val="ListParagraph"/>
        <w:widowControl w:val="0"/>
        <w:numPr>
          <w:ilvl w:val="0"/>
          <w:numId w:val="8"/>
        </w:numPr>
        <w:tabs>
          <w:tab w:val="left" w:pos="0"/>
        </w:tabs>
        <w:autoSpaceDE w:val="0"/>
        <w:autoSpaceDN w:val="0"/>
        <w:adjustRightInd w:val="0"/>
        <w:spacing w:after="0" w:line="360" w:lineRule="auto"/>
        <w:ind w:left="0" w:firstLine="709"/>
        <w:jc w:val="both"/>
        <w:rPr>
          <w:szCs w:val="28"/>
          <w:lang w:val="uk-UA"/>
        </w:rPr>
      </w:pPr>
      <w:r>
        <w:rPr>
          <w:szCs w:val="28"/>
          <w:lang w:val="uk-UA"/>
        </w:rPr>
        <w:t xml:space="preserve">вплив евроінтеграційних процесів на зміст науки адміністративного права та її призначення в системі галузевих юридичних наук.  </w:t>
      </w:r>
    </w:p>
    <w:p w:rsidR="002A6F01" w:rsidRDefault="002A6F01" w:rsidP="001C25FD">
      <w:pPr>
        <w:tabs>
          <w:tab w:val="left" w:pos="0"/>
        </w:tabs>
        <w:spacing w:after="0" w:line="360" w:lineRule="auto"/>
        <w:ind w:firstLine="709"/>
        <w:jc w:val="both"/>
        <w:rPr>
          <w:color w:val="000000"/>
          <w:szCs w:val="28"/>
          <w:lang w:val="uk-UA"/>
        </w:rPr>
      </w:pPr>
      <w:r w:rsidRPr="00FE69A3">
        <w:rPr>
          <w:b/>
          <w:color w:val="000000"/>
          <w:szCs w:val="28"/>
          <w:lang w:val="uk-UA"/>
        </w:rPr>
        <w:t>Зв’язок роботи з науковими програмами, планами, темами.</w:t>
      </w:r>
      <w:r>
        <w:rPr>
          <w:color w:val="000000"/>
          <w:szCs w:val="28"/>
          <w:lang w:val="uk-UA"/>
        </w:rPr>
        <w:t xml:space="preserve">Кваліфікаційна робота повністю відповідає тематиці, яка досліджується на кафедрі адміністративного та господарського права ОНУ імені І.І. Мечникова, а саме, </w:t>
      </w:r>
      <w:r w:rsidRPr="00FE69A3">
        <w:rPr>
          <w:color w:val="000000"/>
          <w:szCs w:val="28"/>
          <w:lang w:val="uk-UA"/>
        </w:rPr>
        <w:t>«</w:t>
      </w:r>
      <w:r w:rsidRPr="00AE1D2B">
        <w:rPr>
          <w:szCs w:val="28"/>
          <w:lang w:val="uk-UA"/>
        </w:rPr>
        <w:t>Дослідження механізму реалізації прав і свобод людини та громадянина в публічному і приватному праві</w:t>
      </w:r>
      <w:r w:rsidRPr="00FE69A3">
        <w:rPr>
          <w:color w:val="000000"/>
          <w:szCs w:val="28"/>
          <w:lang w:val="uk-UA"/>
        </w:rPr>
        <w:t>» (</w:t>
      </w:r>
      <w:r w:rsidRPr="007154D2">
        <w:rPr>
          <w:szCs w:val="28"/>
          <w:lang w:val="uk-UA"/>
        </w:rPr>
        <w:t>номер державної реєстрації 0112U002484)</w:t>
      </w:r>
      <w:r w:rsidRPr="00FE69A3">
        <w:rPr>
          <w:color w:val="000000"/>
          <w:szCs w:val="28"/>
          <w:lang w:val="uk-UA"/>
        </w:rPr>
        <w:t>.</w:t>
      </w:r>
    </w:p>
    <w:p w:rsidR="002A6F01" w:rsidRPr="004B40AB" w:rsidRDefault="002A6F01" w:rsidP="00C65ED3">
      <w:pPr>
        <w:autoSpaceDE w:val="0"/>
        <w:autoSpaceDN w:val="0"/>
        <w:adjustRightInd w:val="0"/>
        <w:spacing w:after="0" w:line="360" w:lineRule="auto"/>
        <w:ind w:firstLine="709"/>
        <w:contextualSpacing/>
        <w:jc w:val="both"/>
        <w:rPr>
          <w:color w:val="000000"/>
          <w:szCs w:val="28"/>
          <w:lang w:val="uk-UA"/>
        </w:rPr>
      </w:pPr>
      <w:r w:rsidRPr="00FE69A3">
        <w:rPr>
          <w:b/>
          <w:color w:val="000000"/>
          <w:szCs w:val="28"/>
          <w:lang w:val="uk-UA"/>
        </w:rPr>
        <w:t>Мета і задачі дослідження.</w:t>
      </w:r>
      <w:r w:rsidRPr="00FE69A3">
        <w:rPr>
          <w:i/>
          <w:color w:val="000000"/>
          <w:szCs w:val="28"/>
          <w:lang w:val="uk-UA"/>
        </w:rPr>
        <w:t>Мета</w:t>
      </w:r>
      <w:r>
        <w:rPr>
          <w:color w:val="000000"/>
          <w:szCs w:val="28"/>
          <w:lang w:val="uk-UA"/>
        </w:rPr>
        <w:t>дослідження</w:t>
      </w:r>
      <w:r w:rsidRPr="00FE69A3">
        <w:rPr>
          <w:color w:val="000000"/>
          <w:szCs w:val="28"/>
          <w:lang w:val="uk-UA"/>
        </w:rPr>
        <w:t xml:space="preserve"> полягає</w:t>
      </w:r>
      <w:r>
        <w:rPr>
          <w:color w:val="000000"/>
          <w:szCs w:val="28"/>
          <w:lang w:val="uk-UA"/>
        </w:rPr>
        <w:t xml:space="preserve"> розкритті змісту поняття «н</w:t>
      </w:r>
      <w:r w:rsidRPr="004B40AB">
        <w:rPr>
          <w:szCs w:val="28"/>
          <w:lang w:val="uk-UA"/>
        </w:rPr>
        <w:t>аука адміністративного права</w:t>
      </w:r>
      <w:r>
        <w:rPr>
          <w:szCs w:val="28"/>
          <w:lang w:val="uk-UA"/>
        </w:rPr>
        <w:t xml:space="preserve">», у визначенні </w:t>
      </w:r>
      <w:r w:rsidRPr="004B40AB">
        <w:rPr>
          <w:szCs w:val="28"/>
          <w:lang w:val="uk-UA"/>
        </w:rPr>
        <w:t>етап</w:t>
      </w:r>
      <w:r>
        <w:rPr>
          <w:szCs w:val="28"/>
          <w:lang w:val="uk-UA"/>
        </w:rPr>
        <w:t xml:space="preserve">ів розвитку даної науки та виявленні загальних тенденцій її сучасного розвитку. </w:t>
      </w:r>
    </w:p>
    <w:p w:rsidR="002A6F01" w:rsidRDefault="002A6F01" w:rsidP="00C65ED3">
      <w:pPr>
        <w:autoSpaceDE w:val="0"/>
        <w:autoSpaceDN w:val="0"/>
        <w:adjustRightInd w:val="0"/>
        <w:spacing w:after="0" w:line="360" w:lineRule="auto"/>
        <w:ind w:firstLine="709"/>
        <w:contextualSpacing/>
        <w:jc w:val="both"/>
        <w:rPr>
          <w:i/>
          <w:color w:val="000000"/>
          <w:szCs w:val="28"/>
          <w:lang w:val="uk-UA"/>
        </w:rPr>
      </w:pPr>
      <w:r w:rsidRPr="00FE69A3">
        <w:rPr>
          <w:color w:val="000000"/>
          <w:szCs w:val="28"/>
          <w:lang w:val="uk-UA"/>
        </w:rPr>
        <w:t xml:space="preserve">Для досягнення </w:t>
      </w:r>
      <w:r>
        <w:rPr>
          <w:color w:val="000000"/>
          <w:szCs w:val="28"/>
          <w:lang w:val="uk-UA"/>
        </w:rPr>
        <w:t>цієї</w:t>
      </w:r>
      <w:r w:rsidRPr="00FE69A3">
        <w:rPr>
          <w:color w:val="000000"/>
          <w:szCs w:val="28"/>
          <w:lang w:val="uk-UA"/>
        </w:rPr>
        <w:t xml:space="preserve"> мети в </w:t>
      </w:r>
      <w:r>
        <w:rPr>
          <w:color w:val="000000"/>
          <w:szCs w:val="28"/>
          <w:lang w:val="uk-UA"/>
        </w:rPr>
        <w:t>кваліфікаційній роботі було</w:t>
      </w:r>
      <w:r w:rsidRPr="00FE69A3">
        <w:rPr>
          <w:color w:val="000000"/>
          <w:szCs w:val="28"/>
          <w:lang w:val="uk-UA"/>
        </w:rPr>
        <w:t xml:space="preserve"> вирішено </w:t>
      </w:r>
      <w:r>
        <w:rPr>
          <w:color w:val="000000"/>
          <w:szCs w:val="28"/>
          <w:lang w:val="uk-UA"/>
        </w:rPr>
        <w:t xml:space="preserve">наступні </w:t>
      </w:r>
      <w:r w:rsidRPr="00FE69A3">
        <w:rPr>
          <w:color w:val="000000"/>
          <w:szCs w:val="28"/>
          <w:lang w:val="uk-UA"/>
        </w:rPr>
        <w:t xml:space="preserve">головні </w:t>
      </w:r>
      <w:r w:rsidRPr="00FE69A3">
        <w:rPr>
          <w:i/>
          <w:color w:val="000000"/>
          <w:szCs w:val="28"/>
          <w:lang w:val="uk-UA"/>
        </w:rPr>
        <w:t>задачі:</w:t>
      </w:r>
    </w:p>
    <w:p w:rsidR="002A6F01" w:rsidRPr="00F7788C" w:rsidRDefault="002A6F01" w:rsidP="001C25FD">
      <w:pPr>
        <w:numPr>
          <w:ilvl w:val="0"/>
          <w:numId w:val="7"/>
        </w:numPr>
        <w:tabs>
          <w:tab w:val="left" w:pos="0"/>
        </w:tabs>
        <w:spacing w:after="0" w:line="360" w:lineRule="auto"/>
        <w:ind w:left="0" w:firstLine="709"/>
        <w:jc w:val="both"/>
        <w:rPr>
          <w:rStyle w:val="Strong"/>
          <w:b w:val="0"/>
          <w:szCs w:val="28"/>
          <w:lang w:val="uk-UA"/>
        </w:rPr>
      </w:pPr>
      <w:r>
        <w:rPr>
          <w:rStyle w:val="Strong"/>
          <w:b w:val="0"/>
          <w:szCs w:val="28"/>
          <w:lang w:val="uk-UA"/>
        </w:rPr>
        <w:t>охарактеризувати всі</w:t>
      </w:r>
      <w:r w:rsidRPr="004B40AB">
        <w:rPr>
          <w:szCs w:val="28"/>
          <w:lang w:val="uk-UA"/>
        </w:rPr>
        <w:t xml:space="preserve"> статуси адміністративного права </w:t>
      </w:r>
      <w:r>
        <w:rPr>
          <w:szCs w:val="28"/>
          <w:lang w:val="uk-UA"/>
        </w:rPr>
        <w:t xml:space="preserve">(наука, навчальна дисципліна та галузь права), а також встановити </w:t>
      </w:r>
      <w:r w:rsidRPr="004B40AB">
        <w:rPr>
          <w:szCs w:val="28"/>
          <w:lang w:val="uk-UA"/>
        </w:rPr>
        <w:t>їхнє значення для розвитку</w:t>
      </w:r>
      <w:r>
        <w:rPr>
          <w:szCs w:val="28"/>
          <w:lang w:val="uk-UA"/>
        </w:rPr>
        <w:t xml:space="preserve"> в Україні </w:t>
      </w:r>
      <w:r w:rsidRPr="004B40AB">
        <w:rPr>
          <w:szCs w:val="28"/>
          <w:lang w:val="uk-UA"/>
        </w:rPr>
        <w:t>правотворчої і правозастосовної діяльності</w:t>
      </w:r>
      <w:r>
        <w:rPr>
          <w:rStyle w:val="Strong"/>
          <w:b w:val="0"/>
          <w:szCs w:val="28"/>
          <w:lang w:val="uk-UA"/>
        </w:rPr>
        <w:t>;</w:t>
      </w:r>
    </w:p>
    <w:p w:rsidR="002A6F01" w:rsidRPr="00F7788C" w:rsidRDefault="002A6F01" w:rsidP="001C25FD">
      <w:pPr>
        <w:numPr>
          <w:ilvl w:val="0"/>
          <w:numId w:val="7"/>
        </w:numPr>
        <w:tabs>
          <w:tab w:val="left" w:pos="0"/>
        </w:tabs>
        <w:spacing w:after="0" w:line="360" w:lineRule="auto"/>
        <w:ind w:left="0" w:firstLine="709"/>
        <w:jc w:val="both"/>
        <w:rPr>
          <w:rStyle w:val="Strong"/>
          <w:b w:val="0"/>
          <w:szCs w:val="28"/>
          <w:lang w:val="uk-UA"/>
        </w:rPr>
      </w:pPr>
      <w:r>
        <w:rPr>
          <w:rStyle w:val="Strong"/>
          <w:b w:val="0"/>
          <w:szCs w:val="28"/>
          <w:lang w:val="uk-UA"/>
        </w:rPr>
        <w:t>визначити особливості н</w:t>
      </w:r>
      <w:r>
        <w:rPr>
          <w:szCs w:val="28"/>
          <w:lang w:val="uk-UA"/>
        </w:rPr>
        <w:t>ауки</w:t>
      </w:r>
      <w:r w:rsidRPr="00D239D0">
        <w:rPr>
          <w:szCs w:val="28"/>
          <w:lang w:val="uk-UA"/>
        </w:rPr>
        <w:t xml:space="preserve"> адміністративного права як </w:t>
      </w:r>
      <w:r>
        <w:rPr>
          <w:szCs w:val="28"/>
          <w:lang w:val="uk-UA"/>
        </w:rPr>
        <w:t xml:space="preserve">виду </w:t>
      </w:r>
      <w:r w:rsidRPr="00D239D0">
        <w:rPr>
          <w:szCs w:val="28"/>
          <w:lang w:val="uk-UA"/>
        </w:rPr>
        <w:t>творч</w:t>
      </w:r>
      <w:r>
        <w:rPr>
          <w:szCs w:val="28"/>
          <w:lang w:val="uk-UA"/>
        </w:rPr>
        <w:t>ої</w:t>
      </w:r>
      <w:r w:rsidRPr="00D239D0">
        <w:rPr>
          <w:szCs w:val="28"/>
          <w:lang w:val="uk-UA"/>
        </w:rPr>
        <w:t xml:space="preserve"> діяльність </w:t>
      </w:r>
      <w:r>
        <w:rPr>
          <w:szCs w:val="28"/>
          <w:lang w:val="uk-UA"/>
        </w:rPr>
        <w:t xml:space="preserve">з </w:t>
      </w:r>
      <w:r w:rsidRPr="00D239D0">
        <w:rPr>
          <w:szCs w:val="28"/>
          <w:lang w:val="uk-UA"/>
        </w:rPr>
        <w:t>отриманн</w:t>
      </w:r>
      <w:r>
        <w:rPr>
          <w:szCs w:val="28"/>
          <w:lang w:val="uk-UA"/>
        </w:rPr>
        <w:t>я</w:t>
      </w:r>
      <w:r w:rsidRPr="00D239D0">
        <w:rPr>
          <w:szCs w:val="28"/>
          <w:lang w:val="uk-UA"/>
        </w:rPr>
        <w:t xml:space="preserve"> нового знання</w:t>
      </w:r>
      <w:r>
        <w:rPr>
          <w:rStyle w:val="Strong"/>
          <w:b w:val="0"/>
          <w:szCs w:val="28"/>
          <w:lang w:val="uk-UA"/>
        </w:rPr>
        <w:t>;</w:t>
      </w:r>
    </w:p>
    <w:p w:rsidR="002A6F01" w:rsidRPr="00F7788C" w:rsidRDefault="002A6F01" w:rsidP="001C25FD">
      <w:pPr>
        <w:numPr>
          <w:ilvl w:val="0"/>
          <w:numId w:val="7"/>
        </w:numPr>
        <w:tabs>
          <w:tab w:val="left" w:pos="0"/>
        </w:tabs>
        <w:spacing w:after="0" w:line="360" w:lineRule="auto"/>
        <w:ind w:left="0" w:firstLine="709"/>
        <w:jc w:val="both"/>
        <w:rPr>
          <w:rStyle w:val="Strong"/>
          <w:b w:val="0"/>
          <w:szCs w:val="28"/>
          <w:lang w:val="uk-UA"/>
        </w:rPr>
      </w:pPr>
      <w:r>
        <w:rPr>
          <w:rStyle w:val="Strong"/>
          <w:b w:val="0"/>
          <w:szCs w:val="28"/>
          <w:lang w:val="uk-UA"/>
        </w:rPr>
        <w:t>розкрити  особливості н</w:t>
      </w:r>
      <w:r w:rsidRPr="00D239D0">
        <w:rPr>
          <w:szCs w:val="28"/>
          <w:lang w:val="uk-UA"/>
        </w:rPr>
        <w:t>аук</w:t>
      </w:r>
      <w:r>
        <w:rPr>
          <w:szCs w:val="28"/>
          <w:lang w:val="uk-UA"/>
        </w:rPr>
        <w:t>и</w:t>
      </w:r>
      <w:r w:rsidRPr="00D239D0">
        <w:rPr>
          <w:szCs w:val="28"/>
          <w:lang w:val="uk-UA"/>
        </w:rPr>
        <w:t xml:space="preserve"> адміністративного права як система знань про минуле, сучасність та </w:t>
      </w:r>
      <w:r>
        <w:rPr>
          <w:szCs w:val="28"/>
          <w:lang w:val="uk-UA"/>
        </w:rPr>
        <w:t xml:space="preserve">ймовірне майбутнє </w:t>
      </w:r>
      <w:r w:rsidRPr="00D239D0">
        <w:rPr>
          <w:szCs w:val="28"/>
          <w:lang w:val="uk-UA"/>
        </w:rPr>
        <w:t>адміністративно-правових явищ</w:t>
      </w:r>
      <w:r>
        <w:rPr>
          <w:rStyle w:val="Strong"/>
          <w:b w:val="0"/>
          <w:szCs w:val="28"/>
          <w:lang w:val="uk-UA"/>
        </w:rPr>
        <w:t>;</w:t>
      </w:r>
    </w:p>
    <w:p w:rsidR="002A6F01" w:rsidRPr="00F7788C" w:rsidRDefault="002A6F01" w:rsidP="001C25FD">
      <w:pPr>
        <w:numPr>
          <w:ilvl w:val="0"/>
          <w:numId w:val="7"/>
        </w:numPr>
        <w:tabs>
          <w:tab w:val="left" w:pos="0"/>
          <w:tab w:val="left" w:pos="426"/>
        </w:tabs>
        <w:spacing w:after="0" w:line="360" w:lineRule="auto"/>
        <w:ind w:left="0" w:firstLine="709"/>
        <w:jc w:val="both"/>
        <w:rPr>
          <w:color w:val="000000"/>
          <w:spacing w:val="4"/>
          <w:szCs w:val="28"/>
          <w:lang w:val="uk-UA"/>
        </w:rPr>
      </w:pPr>
      <w:r>
        <w:rPr>
          <w:rStyle w:val="Strong"/>
          <w:b w:val="0"/>
          <w:szCs w:val="28"/>
          <w:lang w:val="uk-UA"/>
        </w:rPr>
        <w:t>з’ясувати та охарактеризувати п</w:t>
      </w:r>
      <w:r w:rsidRPr="00D239D0">
        <w:rPr>
          <w:szCs w:val="28"/>
          <w:lang w:val="uk-UA"/>
        </w:rPr>
        <w:t>еріодирозвитку науки адміністративного права</w:t>
      </w:r>
      <w:r>
        <w:rPr>
          <w:color w:val="000000"/>
          <w:spacing w:val="4"/>
          <w:szCs w:val="28"/>
          <w:lang w:val="uk-UA"/>
        </w:rPr>
        <w:t>;</w:t>
      </w:r>
    </w:p>
    <w:p w:rsidR="002A6F01" w:rsidRPr="00AC0745" w:rsidRDefault="002A6F01" w:rsidP="001C25FD">
      <w:pPr>
        <w:numPr>
          <w:ilvl w:val="0"/>
          <w:numId w:val="7"/>
        </w:numPr>
        <w:tabs>
          <w:tab w:val="left" w:pos="0"/>
          <w:tab w:val="left" w:pos="426"/>
        </w:tabs>
        <w:spacing w:after="0" w:line="360" w:lineRule="auto"/>
        <w:ind w:left="0" w:firstLine="709"/>
        <w:jc w:val="both"/>
        <w:rPr>
          <w:color w:val="000000"/>
          <w:spacing w:val="4"/>
          <w:szCs w:val="28"/>
          <w:lang w:val="uk-UA"/>
        </w:rPr>
      </w:pPr>
      <w:r>
        <w:rPr>
          <w:color w:val="000000"/>
          <w:spacing w:val="4"/>
          <w:szCs w:val="28"/>
          <w:lang w:val="uk-UA"/>
        </w:rPr>
        <w:t>охарактеризувати м</w:t>
      </w:r>
      <w:r w:rsidRPr="00AC0745">
        <w:rPr>
          <w:szCs w:val="28"/>
          <w:lang w:val="uk-UA"/>
        </w:rPr>
        <w:t>етодологі</w:t>
      </w:r>
      <w:r>
        <w:rPr>
          <w:szCs w:val="28"/>
          <w:lang w:val="uk-UA"/>
        </w:rPr>
        <w:t>ю</w:t>
      </w:r>
      <w:r w:rsidRPr="00AC0745">
        <w:rPr>
          <w:szCs w:val="28"/>
          <w:lang w:val="uk-UA"/>
        </w:rPr>
        <w:t xml:space="preserve"> науки адміністративного права</w:t>
      </w:r>
      <w:r w:rsidRPr="00AC0745">
        <w:rPr>
          <w:color w:val="000000"/>
          <w:spacing w:val="4"/>
          <w:szCs w:val="28"/>
          <w:lang w:val="uk-UA"/>
        </w:rPr>
        <w:t xml:space="preserve">; </w:t>
      </w:r>
    </w:p>
    <w:p w:rsidR="002A6F01" w:rsidRPr="00AC0745" w:rsidRDefault="002A6F01" w:rsidP="001C25FD">
      <w:pPr>
        <w:numPr>
          <w:ilvl w:val="0"/>
          <w:numId w:val="7"/>
        </w:numPr>
        <w:tabs>
          <w:tab w:val="left" w:pos="0"/>
        </w:tabs>
        <w:autoSpaceDE w:val="0"/>
        <w:autoSpaceDN w:val="0"/>
        <w:adjustRightInd w:val="0"/>
        <w:spacing w:after="0" w:line="360" w:lineRule="auto"/>
        <w:ind w:left="0" w:firstLine="709"/>
        <w:contextualSpacing/>
        <w:jc w:val="both"/>
        <w:rPr>
          <w:color w:val="000000"/>
          <w:spacing w:val="4"/>
          <w:szCs w:val="28"/>
          <w:lang w:val="uk-UA"/>
        </w:rPr>
      </w:pPr>
      <w:r>
        <w:rPr>
          <w:rStyle w:val="Strong"/>
          <w:b w:val="0"/>
          <w:szCs w:val="28"/>
          <w:lang w:val="uk-UA"/>
        </w:rPr>
        <w:t xml:space="preserve">визначити тенденції </w:t>
      </w:r>
      <w:r w:rsidRPr="00AC0745">
        <w:rPr>
          <w:rStyle w:val="Strong"/>
          <w:b w:val="0"/>
          <w:szCs w:val="28"/>
          <w:lang w:val="uk-UA"/>
        </w:rPr>
        <w:t>розвитку к</w:t>
      </w:r>
      <w:r w:rsidRPr="00AC0745">
        <w:rPr>
          <w:szCs w:val="28"/>
          <w:lang w:val="uk-UA"/>
        </w:rPr>
        <w:t>атегоріальн</w:t>
      </w:r>
      <w:r>
        <w:rPr>
          <w:szCs w:val="28"/>
          <w:lang w:val="uk-UA"/>
        </w:rPr>
        <w:t>ого</w:t>
      </w:r>
      <w:r w:rsidRPr="00AC0745">
        <w:rPr>
          <w:szCs w:val="28"/>
          <w:lang w:val="uk-UA"/>
        </w:rPr>
        <w:t xml:space="preserve"> апарат</w:t>
      </w:r>
      <w:r>
        <w:rPr>
          <w:szCs w:val="28"/>
          <w:lang w:val="uk-UA"/>
        </w:rPr>
        <w:t>у</w:t>
      </w:r>
      <w:r w:rsidRPr="00AC0745">
        <w:rPr>
          <w:szCs w:val="28"/>
          <w:lang w:val="uk-UA"/>
        </w:rPr>
        <w:t xml:space="preserve"> науки адміністративного права</w:t>
      </w:r>
      <w:r>
        <w:rPr>
          <w:szCs w:val="28"/>
          <w:lang w:val="uk-UA"/>
        </w:rPr>
        <w:t>;</w:t>
      </w:r>
    </w:p>
    <w:p w:rsidR="002A6F01" w:rsidRPr="00AC0745" w:rsidRDefault="002A6F01" w:rsidP="001C25FD">
      <w:pPr>
        <w:numPr>
          <w:ilvl w:val="0"/>
          <w:numId w:val="7"/>
        </w:numPr>
        <w:tabs>
          <w:tab w:val="left" w:pos="0"/>
        </w:tabs>
        <w:autoSpaceDE w:val="0"/>
        <w:autoSpaceDN w:val="0"/>
        <w:adjustRightInd w:val="0"/>
        <w:spacing w:after="0" w:line="360" w:lineRule="auto"/>
        <w:ind w:left="0" w:firstLine="709"/>
        <w:contextualSpacing/>
        <w:jc w:val="both"/>
        <w:rPr>
          <w:color w:val="000000"/>
          <w:spacing w:val="4"/>
          <w:szCs w:val="28"/>
          <w:lang w:val="uk-UA"/>
        </w:rPr>
      </w:pPr>
      <w:r>
        <w:rPr>
          <w:color w:val="000000"/>
          <w:spacing w:val="4"/>
          <w:szCs w:val="28"/>
          <w:lang w:val="uk-UA"/>
        </w:rPr>
        <w:t>з’ясувати зміст і види ф</w:t>
      </w:r>
      <w:r>
        <w:rPr>
          <w:szCs w:val="28"/>
          <w:lang w:val="uk-UA"/>
        </w:rPr>
        <w:t>ункцій</w:t>
      </w:r>
      <w:r w:rsidRPr="00AC0745">
        <w:rPr>
          <w:szCs w:val="28"/>
          <w:lang w:val="uk-UA"/>
        </w:rPr>
        <w:t xml:space="preserve"> науки адміністративного права;</w:t>
      </w:r>
    </w:p>
    <w:p w:rsidR="002A6F01" w:rsidRPr="00AC0745" w:rsidRDefault="002A6F01" w:rsidP="001C25FD">
      <w:pPr>
        <w:numPr>
          <w:ilvl w:val="0"/>
          <w:numId w:val="7"/>
        </w:numPr>
        <w:tabs>
          <w:tab w:val="left" w:pos="0"/>
        </w:tabs>
        <w:autoSpaceDE w:val="0"/>
        <w:autoSpaceDN w:val="0"/>
        <w:adjustRightInd w:val="0"/>
        <w:spacing w:after="0" w:line="360" w:lineRule="auto"/>
        <w:ind w:left="0" w:firstLine="709"/>
        <w:contextualSpacing/>
        <w:jc w:val="both"/>
        <w:rPr>
          <w:color w:val="000000"/>
          <w:spacing w:val="4"/>
          <w:szCs w:val="28"/>
          <w:lang w:val="uk-UA"/>
        </w:rPr>
      </w:pPr>
      <w:r>
        <w:rPr>
          <w:szCs w:val="28"/>
          <w:lang w:val="uk-UA"/>
        </w:rPr>
        <w:t xml:space="preserve">визначити і охарактеризувати </w:t>
      </w:r>
      <w:r w:rsidRPr="00AC0745">
        <w:rPr>
          <w:szCs w:val="28"/>
          <w:lang w:val="uk-UA"/>
        </w:rPr>
        <w:t>фактори, що негативно чи позитивно впливають на розвиток науки адміністративного права</w:t>
      </w:r>
      <w:r>
        <w:rPr>
          <w:szCs w:val="28"/>
          <w:lang w:val="uk-UA"/>
        </w:rPr>
        <w:t>.</w:t>
      </w:r>
    </w:p>
    <w:p w:rsidR="002A6F01" w:rsidRPr="00FE69A3" w:rsidRDefault="002A6F01" w:rsidP="00C65ED3">
      <w:pPr>
        <w:autoSpaceDE w:val="0"/>
        <w:autoSpaceDN w:val="0"/>
        <w:adjustRightInd w:val="0"/>
        <w:spacing w:after="0" w:line="360" w:lineRule="auto"/>
        <w:ind w:firstLine="709"/>
        <w:jc w:val="both"/>
        <w:rPr>
          <w:color w:val="000000"/>
          <w:szCs w:val="28"/>
          <w:lang w:val="uk-UA"/>
        </w:rPr>
      </w:pPr>
      <w:r w:rsidRPr="00FE69A3">
        <w:rPr>
          <w:i/>
          <w:color w:val="000000"/>
          <w:szCs w:val="28"/>
          <w:lang w:val="uk-UA"/>
        </w:rPr>
        <w:t>Об’єктом дослідження</w:t>
      </w:r>
      <w:r w:rsidRPr="00FE69A3">
        <w:rPr>
          <w:color w:val="000000"/>
          <w:szCs w:val="28"/>
          <w:lang w:val="uk-UA"/>
        </w:rPr>
        <w:t xml:space="preserve"> є суспільні відносини, що виникають </w:t>
      </w:r>
      <w:r>
        <w:rPr>
          <w:color w:val="000000"/>
          <w:szCs w:val="28"/>
          <w:lang w:val="uk-UA"/>
        </w:rPr>
        <w:t xml:space="preserve">в процесі науково-дослідної діяльності адміністративно-правових явищ та при формуванні системних знань про адміністративне право. </w:t>
      </w:r>
    </w:p>
    <w:p w:rsidR="002A6F01" w:rsidRPr="002E7408" w:rsidRDefault="002A6F01" w:rsidP="00C65ED3">
      <w:pPr>
        <w:spacing w:after="0" w:line="360" w:lineRule="auto"/>
        <w:ind w:firstLine="709"/>
        <w:jc w:val="both"/>
        <w:rPr>
          <w:szCs w:val="28"/>
          <w:lang w:val="uk-UA"/>
        </w:rPr>
      </w:pPr>
      <w:r w:rsidRPr="00FE69A3">
        <w:rPr>
          <w:i/>
          <w:color w:val="000000"/>
          <w:szCs w:val="28"/>
          <w:lang w:val="uk-UA"/>
        </w:rPr>
        <w:t>Предметом дослідження</w:t>
      </w:r>
      <w:r w:rsidRPr="00FE69A3">
        <w:rPr>
          <w:color w:val="000000"/>
          <w:szCs w:val="28"/>
          <w:lang w:val="uk-UA"/>
        </w:rPr>
        <w:t xml:space="preserve"> є </w:t>
      </w:r>
      <w:r w:rsidRPr="002E7408">
        <w:rPr>
          <w:szCs w:val="28"/>
          <w:lang w:val="uk-UA"/>
        </w:rPr>
        <w:t xml:space="preserve">поняття, етапи становлення та сучасні тенденції </w:t>
      </w:r>
      <w:r>
        <w:rPr>
          <w:szCs w:val="28"/>
          <w:lang w:val="uk-UA"/>
        </w:rPr>
        <w:t>розвитку н</w:t>
      </w:r>
      <w:r w:rsidRPr="002E7408">
        <w:rPr>
          <w:szCs w:val="28"/>
          <w:lang w:val="uk-UA"/>
        </w:rPr>
        <w:t>аук</w:t>
      </w:r>
      <w:r>
        <w:rPr>
          <w:szCs w:val="28"/>
          <w:lang w:val="uk-UA"/>
        </w:rPr>
        <w:t>и</w:t>
      </w:r>
      <w:r w:rsidRPr="002E7408">
        <w:rPr>
          <w:szCs w:val="28"/>
          <w:lang w:val="uk-UA"/>
        </w:rPr>
        <w:t xml:space="preserve"> адміністративного права</w:t>
      </w:r>
      <w:r>
        <w:rPr>
          <w:szCs w:val="28"/>
          <w:lang w:val="uk-UA"/>
        </w:rPr>
        <w:t>.</w:t>
      </w:r>
    </w:p>
    <w:p w:rsidR="002A6F01" w:rsidRDefault="002A6F01" w:rsidP="00C65ED3">
      <w:pPr>
        <w:spacing w:after="0" w:line="360" w:lineRule="auto"/>
        <w:ind w:firstLine="709"/>
        <w:jc w:val="both"/>
        <w:rPr>
          <w:color w:val="000000"/>
          <w:szCs w:val="28"/>
          <w:lang w:val="uk-UA"/>
        </w:rPr>
      </w:pPr>
      <w:r w:rsidRPr="00FE69A3">
        <w:rPr>
          <w:i/>
          <w:color w:val="000000"/>
          <w:szCs w:val="28"/>
          <w:lang w:val="uk-UA"/>
        </w:rPr>
        <w:t xml:space="preserve">Методи дослідження. </w:t>
      </w:r>
      <w:r>
        <w:rPr>
          <w:color w:val="000000"/>
          <w:szCs w:val="28"/>
          <w:lang w:val="uk-UA"/>
        </w:rPr>
        <w:t xml:space="preserve">При написанні кваліфікаційної роботи були використані наступні методи наукового пізнання. </w:t>
      </w:r>
      <w:r w:rsidRPr="00FE69A3">
        <w:rPr>
          <w:color w:val="000000"/>
          <w:szCs w:val="28"/>
          <w:lang w:val="uk-UA"/>
        </w:rPr>
        <w:t>Історико-</w:t>
      </w:r>
      <w:r>
        <w:rPr>
          <w:color w:val="000000"/>
          <w:szCs w:val="28"/>
          <w:lang w:val="uk-UA"/>
        </w:rPr>
        <w:t xml:space="preserve">правовий метод використовувався для визначення основних періодів становленні і розвитку науки адміністративного права </w:t>
      </w:r>
      <w:r w:rsidRPr="00FE69A3">
        <w:rPr>
          <w:color w:val="000000"/>
          <w:szCs w:val="28"/>
          <w:lang w:val="uk-UA"/>
        </w:rPr>
        <w:t>(підрозділ 1.</w:t>
      </w:r>
      <w:r>
        <w:rPr>
          <w:color w:val="000000"/>
          <w:szCs w:val="28"/>
          <w:lang w:val="uk-UA"/>
        </w:rPr>
        <w:t>4).</w:t>
      </w:r>
      <w:r w:rsidRPr="00FE69A3">
        <w:rPr>
          <w:color w:val="000000"/>
          <w:szCs w:val="28"/>
          <w:lang w:val="uk-UA"/>
        </w:rPr>
        <w:t xml:space="preserve">Порівняльно-правовий метод </w:t>
      </w:r>
      <w:r>
        <w:rPr>
          <w:color w:val="000000"/>
          <w:szCs w:val="28"/>
          <w:lang w:val="uk-UA"/>
        </w:rPr>
        <w:t xml:space="preserve">було </w:t>
      </w:r>
      <w:r w:rsidRPr="00FE69A3">
        <w:rPr>
          <w:color w:val="000000"/>
          <w:szCs w:val="28"/>
          <w:lang w:val="uk-UA"/>
        </w:rPr>
        <w:t>використ</w:t>
      </w:r>
      <w:r>
        <w:rPr>
          <w:color w:val="000000"/>
          <w:szCs w:val="28"/>
          <w:lang w:val="uk-UA"/>
        </w:rPr>
        <w:t>ано, по-перше, для порівняння трьох статусів адміністративного права – як науки, як навчальної дисципліни, як галузі права (підрозділ 1.1), по-друге, для порівняння науки адміністративного права в статусі творчої діяльності та в статусі системи знань про адміністративно-правові явища (підрозділ 1.2 і 1.3). Л</w:t>
      </w:r>
      <w:r w:rsidRPr="00FE69A3">
        <w:rPr>
          <w:color w:val="000000"/>
          <w:szCs w:val="28"/>
          <w:lang w:val="uk-UA"/>
        </w:rPr>
        <w:t>огіко-</w:t>
      </w:r>
      <w:r>
        <w:rPr>
          <w:color w:val="000000"/>
          <w:szCs w:val="28"/>
          <w:lang w:val="uk-UA"/>
        </w:rPr>
        <w:t xml:space="preserve">семантичний </w:t>
      </w:r>
      <w:r w:rsidRPr="00FE69A3">
        <w:rPr>
          <w:color w:val="000000"/>
          <w:szCs w:val="28"/>
          <w:lang w:val="uk-UA"/>
        </w:rPr>
        <w:t>метод</w:t>
      </w:r>
      <w:r>
        <w:rPr>
          <w:color w:val="000000"/>
          <w:szCs w:val="28"/>
          <w:lang w:val="uk-UA"/>
        </w:rPr>
        <w:t xml:space="preserve"> було використано при визначенні змісту окремих категорій адміністративного права, зокрема, при уточненні поняття «функція науки адміністративного права»  (підрозділ 2.3). С</w:t>
      </w:r>
      <w:r w:rsidRPr="00FE69A3">
        <w:rPr>
          <w:color w:val="000000"/>
          <w:szCs w:val="28"/>
          <w:lang w:val="uk-UA"/>
        </w:rPr>
        <w:t>истемно-структурн</w:t>
      </w:r>
      <w:r>
        <w:rPr>
          <w:color w:val="000000"/>
          <w:szCs w:val="28"/>
          <w:lang w:val="uk-UA"/>
        </w:rPr>
        <w:t>ий</w:t>
      </w:r>
      <w:r w:rsidRPr="00FE69A3">
        <w:rPr>
          <w:color w:val="000000"/>
          <w:szCs w:val="28"/>
          <w:lang w:val="uk-UA"/>
        </w:rPr>
        <w:t xml:space="preserve"> метод </w:t>
      </w:r>
      <w:r>
        <w:rPr>
          <w:color w:val="000000"/>
          <w:szCs w:val="28"/>
          <w:lang w:val="uk-UA"/>
        </w:rPr>
        <w:t xml:space="preserve">використовувався при визначенні: системи методів наукового пізнання, які використовуються в науці адміністративного права (підрозділ 2.1); системи категорій науки сучасного адміністративного права (підрозділ 2.2); системи функцій науки адміністративного права (підрозділ 2.3); системи факторів, які впливають на розвиток науки адміністративного права (Розділ 3).    </w:t>
      </w:r>
    </w:p>
    <w:p w:rsidR="002A6F01" w:rsidRPr="00FE69A3" w:rsidRDefault="002A6F01" w:rsidP="00C65ED3">
      <w:pPr>
        <w:pStyle w:val="BodyTextIndent"/>
        <w:ind w:left="0" w:firstLine="709"/>
        <w:contextualSpacing/>
        <w:rPr>
          <w:szCs w:val="28"/>
        </w:rPr>
      </w:pPr>
      <w:r w:rsidRPr="00FE69A3">
        <w:rPr>
          <w:b/>
          <w:szCs w:val="28"/>
        </w:rPr>
        <w:t>Наукова новизна результатів</w:t>
      </w:r>
      <w:r>
        <w:rPr>
          <w:szCs w:val="28"/>
        </w:rPr>
        <w:t xml:space="preserve">кваліфікаційної роботи </w:t>
      </w:r>
      <w:r w:rsidRPr="00FE69A3">
        <w:rPr>
          <w:szCs w:val="28"/>
        </w:rPr>
        <w:t xml:space="preserve">полягає в тому, </w:t>
      </w:r>
      <w:r>
        <w:rPr>
          <w:szCs w:val="28"/>
        </w:rPr>
        <w:t xml:space="preserve">що вона розкриває особливості становленні і розвитку в сучасних умовах науки адміністративного права. За результатами дослідження були </w:t>
      </w:r>
      <w:r w:rsidRPr="00FE69A3">
        <w:rPr>
          <w:szCs w:val="28"/>
        </w:rPr>
        <w:t>сформульован</w:t>
      </w:r>
      <w:r>
        <w:rPr>
          <w:szCs w:val="28"/>
        </w:rPr>
        <w:t xml:space="preserve">і положення і висновки, що мають елемент новизни, </w:t>
      </w:r>
      <w:r w:rsidRPr="00FE69A3">
        <w:rPr>
          <w:szCs w:val="28"/>
        </w:rPr>
        <w:t>зокрема:</w:t>
      </w:r>
    </w:p>
    <w:p w:rsidR="002A6F01" w:rsidRDefault="002A6F01" w:rsidP="00C65ED3">
      <w:pPr>
        <w:autoSpaceDE w:val="0"/>
        <w:autoSpaceDN w:val="0"/>
        <w:adjustRightInd w:val="0"/>
        <w:spacing w:after="0" w:line="360" w:lineRule="auto"/>
        <w:ind w:firstLine="709"/>
        <w:contextualSpacing/>
        <w:jc w:val="both"/>
        <w:rPr>
          <w:color w:val="000000"/>
          <w:szCs w:val="28"/>
          <w:lang w:val="uk-UA"/>
        </w:rPr>
      </w:pPr>
      <w:r w:rsidRPr="00FE69A3">
        <w:rPr>
          <w:i/>
          <w:color w:val="000000"/>
          <w:szCs w:val="28"/>
          <w:lang w:val="uk-UA"/>
        </w:rPr>
        <w:t>уперше:</w:t>
      </w:r>
    </w:p>
    <w:p w:rsidR="002A6F01" w:rsidRPr="009242A3" w:rsidRDefault="002A6F01" w:rsidP="001C25FD">
      <w:pPr>
        <w:numPr>
          <w:ilvl w:val="0"/>
          <w:numId w:val="7"/>
        </w:numPr>
        <w:tabs>
          <w:tab w:val="left" w:pos="0"/>
        </w:tabs>
        <w:autoSpaceDE w:val="0"/>
        <w:autoSpaceDN w:val="0"/>
        <w:adjustRightInd w:val="0"/>
        <w:spacing w:after="0" w:line="360" w:lineRule="auto"/>
        <w:ind w:left="0" w:firstLine="709"/>
        <w:contextualSpacing/>
        <w:jc w:val="both"/>
        <w:rPr>
          <w:i/>
          <w:color w:val="000000"/>
          <w:szCs w:val="28"/>
          <w:lang w:val="uk-UA"/>
        </w:rPr>
      </w:pPr>
      <w:r>
        <w:rPr>
          <w:color w:val="000000"/>
          <w:szCs w:val="28"/>
          <w:lang w:val="uk-UA"/>
        </w:rPr>
        <w:t xml:space="preserve">комплексно </w:t>
      </w:r>
      <w:r w:rsidRPr="00C61E00">
        <w:rPr>
          <w:color w:val="000000"/>
          <w:szCs w:val="28"/>
          <w:lang w:val="uk-UA"/>
        </w:rPr>
        <w:t>розкрит</w:t>
      </w:r>
      <w:r>
        <w:rPr>
          <w:color w:val="000000"/>
          <w:szCs w:val="28"/>
          <w:lang w:val="uk-UA"/>
        </w:rPr>
        <w:t>а проблематика становлення, розвитку та функціонування в сучасних умовах науки адміністративного права;</w:t>
      </w:r>
    </w:p>
    <w:p w:rsidR="002A6F01" w:rsidRDefault="002A6F01" w:rsidP="001C25FD">
      <w:pPr>
        <w:numPr>
          <w:ilvl w:val="0"/>
          <w:numId w:val="7"/>
        </w:numPr>
        <w:tabs>
          <w:tab w:val="left" w:pos="0"/>
        </w:tabs>
        <w:autoSpaceDE w:val="0"/>
        <w:autoSpaceDN w:val="0"/>
        <w:adjustRightInd w:val="0"/>
        <w:spacing w:after="0" w:line="360" w:lineRule="auto"/>
        <w:ind w:left="0" w:firstLine="709"/>
        <w:contextualSpacing/>
        <w:jc w:val="both"/>
        <w:rPr>
          <w:color w:val="000000"/>
          <w:szCs w:val="28"/>
          <w:lang w:val="uk-UA"/>
        </w:rPr>
      </w:pPr>
      <w:r w:rsidRPr="009242A3">
        <w:rPr>
          <w:color w:val="000000"/>
          <w:szCs w:val="28"/>
          <w:lang w:val="uk-UA"/>
        </w:rPr>
        <w:t xml:space="preserve">визначено фактори, які негативно чи позитивно впливають на розвиток науки адміністративного права; </w:t>
      </w:r>
    </w:p>
    <w:p w:rsidR="002A6F01" w:rsidRPr="00FE69A3" w:rsidRDefault="002A6F01" w:rsidP="00C65ED3">
      <w:pPr>
        <w:pStyle w:val="ListParagraph"/>
        <w:spacing w:after="0" w:line="360" w:lineRule="auto"/>
        <w:ind w:left="0" w:firstLine="709"/>
        <w:jc w:val="both"/>
        <w:rPr>
          <w:color w:val="000000"/>
          <w:szCs w:val="28"/>
          <w:lang w:val="uk-UA"/>
        </w:rPr>
      </w:pPr>
      <w:r w:rsidRPr="00FE69A3">
        <w:rPr>
          <w:i/>
          <w:color w:val="000000"/>
          <w:szCs w:val="28"/>
          <w:lang w:val="uk-UA"/>
        </w:rPr>
        <w:t>дістали подальшого розвитку:</w:t>
      </w:r>
    </w:p>
    <w:p w:rsidR="002A6F01" w:rsidRPr="00FE69A3" w:rsidRDefault="002A6F01" w:rsidP="001C25FD">
      <w:pPr>
        <w:numPr>
          <w:ilvl w:val="0"/>
          <w:numId w:val="7"/>
        </w:numPr>
        <w:tabs>
          <w:tab w:val="left" w:pos="0"/>
        </w:tabs>
        <w:autoSpaceDE w:val="0"/>
        <w:autoSpaceDN w:val="0"/>
        <w:adjustRightInd w:val="0"/>
        <w:spacing w:after="0" w:line="360" w:lineRule="auto"/>
        <w:ind w:left="0" w:firstLine="709"/>
        <w:contextualSpacing/>
        <w:jc w:val="both"/>
        <w:rPr>
          <w:i/>
          <w:color w:val="000000"/>
          <w:szCs w:val="28"/>
          <w:lang w:val="uk-UA"/>
        </w:rPr>
      </w:pPr>
      <w:r>
        <w:rPr>
          <w:color w:val="000000"/>
          <w:szCs w:val="28"/>
          <w:lang w:val="uk-UA"/>
        </w:rPr>
        <w:t xml:space="preserve">положення про функції науки адміністративного права, що дозволило їх відділити від функцій однойменної галузі права та функцій навчальної дисципліни «Адміністративне право»;   </w:t>
      </w:r>
    </w:p>
    <w:p w:rsidR="002A6F01" w:rsidRPr="009242A3" w:rsidRDefault="002A6F01" w:rsidP="001C25FD">
      <w:pPr>
        <w:numPr>
          <w:ilvl w:val="0"/>
          <w:numId w:val="7"/>
        </w:numPr>
        <w:tabs>
          <w:tab w:val="left" w:pos="0"/>
        </w:tabs>
        <w:autoSpaceDE w:val="0"/>
        <w:autoSpaceDN w:val="0"/>
        <w:adjustRightInd w:val="0"/>
        <w:spacing w:after="0" w:line="360" w:lineRule="auto"/>
        <w:ind w:left="0" w:firstLine="709"/>
        <w:contextualSpacing/>
        <w:jc w:val="both"/>
        <w:rPr>
          <w:color w:val="000000"/>
          <w:szCs w:val="28"/>
          <w:lang w:val="uk-UA"/>
        </w:rPr>
      </w:pPr>
      <w:r w:rsidRPr="009242A3">
        <w:rPr>
          <w:color w:val="000000"/>
          <w:szCs w:val="28"/>
          <w:lang w:val="uk-UA"/>
        </w:rPr>
        <w:t xml:space="preserve">теоретичні положення про категоріальний апарат і методологію науки адміністративного права, що дозволило чітко провести межу між об’єктом теорії держави та права і об’єктом науки адміністративного права.  </w:t>
      </w:r>
    </w:p>
    <w:p w:rsidR="002A6F01" w:rsidRDefault="002A6F01" w:rsidP="001C25FD">
      <w:pPr>
        <w:tabs>
          <w:tab w:val="left" w:pos="0"/>
        </w:tabs>
        <w:autoSpaceDE w:val="0"/>
        <w:autoSpaceDN w:val="0"/>
        <w:adjustRightInd w:val="0"/>
        <w:spacing w:after="0" w:line="360" w:lineRule="auto"/>
        <w:ind w:firstLine="709"/>
        <w:contextualSpacing/>
        <w:jc w:val="both"/>
      </w:pPr>
      <w:r>
        <w:rPr>
          <w:color w:val="000000"/>
          <w:szCs w:val="28"/>
          <w:lang w:val="uk-UA"/>
        </w:rPr>
        <w:t>Кваліфікаційн</w:t>
      </w:r>
      <w:r w:rsidRPr="009242A3">
        <w:rPr>
          <w:color w:val="000000"/>
          <w:szCs w:val="28"/>
          <w:lang w:val="uk-UA"/>
        </w:rPr>
        <w:t xml:space="preserve">а робота за змістом складається зі вступу, </w:t>
      </w:r>
      <w:r>
        <w:rPr>
          <w:color w:val="000000"/>
          <w:szCs w:val="28"/>
          <w:lang w:val="uk-UA"/>
        </w:rPr>
        <w:t xml:space="preserve">трьох </w:t>
      </w:r>
      <w:r w:rsidRPr="009242A3">
        <w:rPr>
          <w:color w:val="000000"/>
          <w:szCs w:val="28"/>
          <w:lang w:val="uk-UA"/>
        </w:rPr>
        <w:t>розділів, висновків до розділів роботи, загальн</w:t>
      </w:r>
      <w:r>
        <w:rPr>
          <w:color w:val="000000"/>
          <w:szCs w:val="28"/>
          <w:lang w:val="uk-UA"/>
        </w:rPr>
        <w:t>ого</w:t>
      </w:r>
      <w:r w:rsidRPr="009242A3">
        <w:rPr>
          <w:color w:val="000000"/>
          <w:szCs w:val="28"/>
          <w:lang w:val="uk-UA"/>
        </w:rPr>
        <w:t xml:space="preserve"> висновк</w:t>
      </w:r>
      <w:r>
        <w:rPr>
          <w:color w:val="000000"/>
          <w:szCs w:val="28"/>
          <w:lang w:val="uk-UA"/>
        </w:rPr>
        <w:t>у</w:t>
      </w:r>
      <w:r w:rsidRPr="009242A3">
        <w:rPr>
          <w:color w:val="000000"/>
          <w:szCs w:val="28"/>
          <w:lang w:val="uk-UA"/>
        </w:rPr>
        <w:t xml:space="preserve"> та списку використан</w:t>
      </w:r>
      <w:r>
        <w:rPr>
          <w:color w:val="000000"/>
          <w:szCs w:val="28"/>
          <w:lang w:val="uk-UA"/>
        </w:rPr>
        <w:t xml:space="preserve">ихджерел. </w:t>
      </w: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p>
    <w:p w:rsidR="002A6F01" w:rsidRPr="00901C4C" w:rsidRDefault="002A6F01" w:rsidP="00C65ED3">
      <w:pPr>
        <w:spacing w:after="0" w:line="360" w:lineRule="auto"/>
        <w:jc w:val="center"/>
        <w:rPr>
          <w:b/>
          <w:lang w:val="uk-UA"/>
        </w:rPr>
      </w:pPr>
      <w:r w:rsidRPr="00901C4C">
        <w:rPr>
          <w:b/>
          <w:lang w:val="uk-UA"/>
        </w:rPr>
        <w:t>РОЗДІЛ 1.</w:t>
      </w:r>
    </w:p>
    <w:p w:rsidR="002A6F01" w:rsidRPr="00901C4C" w:rsidRDefault="002A6F01" w:rsidP="00C65ED3">
      <w:pPr>
        <w:spacing w:after="0" w:line="360" w:lineRule="auto"/>
        <w:jc w:val="center"/>
        <w:rPr>
          <w:b/>
          <w:lang w:val="uk-UA"/>
        </w:rPr>
      </w:pPr>
      <w:r w:rsidRPr="00901C4C">
        <w:rPr>
          <w:b/>
          <w:lang w:val="uk-UA"/>
        </w:rPr>
        <w:t>СТРУКТУРНО-ФУНКЦІОНАЛЬНИЙ АНАЛІЗ НАУКИ АДМІНІСТРАТИВНОГО ПРАВА</w:t>
      </w: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r w:rsidRPr="00901C4C">
        <w:rPr>
          <w:b/>
          <w:lang w:val="uk-UA"/>
        </w:rPr>
        <w:t>1.1 Три статуси адміністративного права та їхнє значення для розвитку правотворчої і правозастосовної діяльності</w:t>
      </w:r>
    </w:p>
    <w:p w:rsidR="002A6F01" w:rsidRDefault="002A6F01" w:rsidP="00C65ED3">
      <w:pPr>
        <w:spacing w:after="0" w:line="360" w:lineRule="auto"/>
        <w:rPr>
          <w:b/>
          <w:lang w:val="uk-UA"/>
        </w:rPr>
      </w:pPr>
    </w:p>
    <w:p w:rsidR="002A6F01" w:rsidRDefault="002A6F01" w:rsidP="00C65ED3">
      <w:pPr>
        <w:spacing w:after="0" w:line="360" w:lineRule="auto"/>
        <w:ind w:firstLine="709"/>
        <w:jc w:val="both"/>
        <w:rPr>
          <w:lang w:val="uk-UA"/>
        </w:rPr>
      </w:pPr>
      <w:r w:rsidRPr="00901C4C">
        <w:rPr>
          <w:lang w:val="uk-UA"/>
        </w:rPr>
        <w:t xml:space="preserve">Адміністративне право є </w:t>
      </w:r>
      <w:r>
        <w:rPr>
          <w:lang w:val="uk-UA"/>
        </w:rPr>
        <w:t xml:space="preserve">галуззю системи права України, а тому відноситься до галузевих юридичних наук. Втім, щоб зрозуміти багатоаспектність поняття «адміністративне право», необхідно розкрити три основні його іпостасі – як галузі права, як навчальної дисципліни і як галузевої юридичної науки. </w:t>
      </w:r>
    </w:p>
    <w:p w:rsidR="002A6F01" w:rsidRDefault="002A6F01" w:rsidP="00C65ED3">
      <w:pPr>
        <w:spacing w:after="0" w:line="360" w:lineRule="auto"/>
        <w:ind w:firstLine="709"/>
        <w:jc w:val="both"/>
        <w:rPr>
          <w:lang w:val="uk-UA"/>
        </w:rPr>
      </w:pPr>
      <w:r>
        <w:rPr>
          <w:lang w:val="uk-UA"/>
        </w:rPr>
        <w:t xml:space="preserve">Про адміністративне право як про галузь права написано чимало комплексних праць, в яких розкривається специфіка цілей, завдань, предмета та методів адміністративно-правового регулювання. Втім, є ознаки, які дозволяють більш детально розкрити адміністративне право як галузь права України. Ці ознаки виділяє О.І. Миколенко в своїй монографії «Теорія адміністративного процедурного права» (2010 р.) </w:t>
      </w:r>
      <w:r w:rsidRPr="001C25FD">
        <w:t>[</w:t>
      </w:r>
      <w:r>
        <w:rPr>
          <w:lang w:val="uk-UA"/>
        </w:rPr>
        <w:t>39</w:t>
      </w:r>
      <w:r w:rsidRPr="001C25FD">
        <w:t>]</w:t>
      </w:r>
      <w:r>
        <w:rPr>
          <w:lang w:val="uk-UA"/>
        </w:rPr>
        <w:t>, коли намагається відмежувати адміністративне право як галузь права від адміністративного законодавства.</w:t>
      </w:r>
    </w:p>
    <w:p w:rsidR="002A6F01" w:rsidRDefault="002A6F01" w:rsidP="00C65ED3">
      <w:pPr>
        <w:spacing w:after="0" w:line="360" w:lineRule="auto"/>
        <w:ind w:firstLine="709"/>
        <w:jc w:val="both"/>
        <w:rPr>
          <w:lang w:val="uk-UA"/>
        </w:rPr>
      </w:pPr>
      <w:r>
        <w:rPr>
          <w:lang w:val="uk-UA"/>
        </w:rPr>
        <w:t xml:space="preserve">1. Первинним елементом адміністративного права як галузі права є норма права </w:t>
      </w:r>
      <w:r w:rsidRPr="001C25FD">
        <w:t>[</w:t>
      </w:r>
      <w:r>
        <w:rPr>
          <w:lang w:val="uk-UA"/>
        </w:rPr>
        <w:t>39, с. 243</w:t>
      </w:r>
      <w:r w:rsidRPr="001C25FD">
        <w:t>]</w:t>
      </w:r>
      <w:r>
        <w:rPr>
          <w:lang w:val="uk-UA"/>
        </w:rPr>
        <w:t xml:space="preserve">. Яку б структуру адміністративного права як галузі права не пропонували вчені відносно її внутрішніх елементів (наприклад, іноді виділяють підгалузі, підінститути адміністративного права), головним і базовим елементом цієї структури завжди буде норма права, тобто загальнообов’язкове правило поведінки, яке міститься в джерелах права та забезпечується державним примусом. </w:t>
      </w:r>
    </w:p>
    <w:p w:rsidR="002A6F01" w:rsidRDefault="002A6F01" w:rsidP="00C65ED3">
      <w:pPr>
        <w:spacing w:after="0" w:line="360" w:lineRule="auto"/>
        <w:ind w:firstLine="709"/>
        <w:jc w:val="both"/>
        <w:rPr>
          <w:lang w:val="uk-UA"/>
        </w:rPr>
      </w:pPr>
      <w:r>
        <w:rPr>
          <w:lang w:val="uk-UA"/>
        </w:rPr>
        <w:t xml:space="preserve">Якщо подібним чином розглядати науку адміністративного права, то первинним її елементом буде окрема думка чи ідея про адміністративно-правове явище, які з’явилися в результаті дослідження цього правового явища та зафіксовані у наукових джерелах. </w:t>
      </w:r>
    </w:p>
    <w:p w:rsidR="002A6F01" w:rsidRDefault="002A6F01" w:rsidP="00C65ED3">
      <w:pPr>
        <w:spacing w:after="0" w:line="360" w:lineRule="auto"/>
        <w:ind w:firstLine="709"/>
        <w:jc w:val="both"/>
        <w:rPr>
          <w:lang w:val="uk-UA"/>
        </w:rPr>
      </w:pPr>
      <w:r>
        <w:rPr>
          <w:lang w:val="uk-UA"/>
        </w:rPr>
        <w:t xml:space="preserve">2. Адміністративне право як галузь права є змістовним наповненням для адміністративного законодавства, яке, в свою чергу, виступає своєрідною формою для норм адміністративного права </w:t>
      </w:r>
      <w:r w:rsidRPr="001C25FD">
        <w:t>[</w:t>
      </w:r>
      <w:r>
        <w:rPr>
          <w:lang w:val="uk-UA"/>
        </w:rPr>
        <w:t>39, с. 243</w:t>
      </w:r>
      <w:r w:rsidRPr="001C25FD">
        <w:t>]</w:t>
      </w:r>
      <w:r>
        <w:rPr>
          <w:lang w:val="uk-UA"/>
        </w:rPr>
        <w:t xml:space="preserve">. Норми адміністративного права містяться в чисельних законах та підзаконних нормативно-правових актах, тоді як нормативно-правові акти можуть містити в собі не тільки норми адміністративного права, а й норми конституційного, цивільного, трудового, кримінального та інших галузей права. Тому норма адміністративного права це завжди виключно елемент адміністративного права як галузі права, тоді як нормативно-правовий акт, який містить норми адміністративного права, може бути джерелом і інших галузей права. </w:t>
      </w:r>
    </w:p>
    <w:p w:rsidR="002A6F01" w:rsidRDefault="002A6F01" w:rsidP="00C65ED3">
      <w:pPr>
        <w:spacing w:after="0" w:line="360" w:lineRule="auto"/>
        <w:ind w:firstLine="709"/>
        <w:jc w:val="both"/>
        <w:rPr>
          <w:lang w:val="uk-UA"/>
        </w:rPr>
      </w:pPr>
      <w:r>
        <w:rPr>
          <w:lang w:val="uk-UA"/>
        </w:rPr>
        <w:t xml:space="preserve">Якщо з цих позицій розглядати науку адміністративного права, то по відношенню до адміністративного права як галузі права вона виступає змістовним наповненням, тоді як галузь права це лише форма в якій були відображені корисні для суспільства ідеї, думки і пропозиції щодо адміністративно-правових явищ.  </w:t>
      </w:r>
    </w:p>
    <w:p w:rsidR="002A6F01" w:rsidRDefault="002A6F01" w:rsidP="00C65ED3">
      <w:pPr>
        <w:spacing w:after="0" w:line="360" w:lineRule="auto"/>
        <w:ind w:firstLine="709"/>
        <w:jc w:val="both"/>
        <w:rPr>
          <w:lang w:val="uk-UA"/>
        </w:rPr>
      </w:pPr>
      <w:r>
        <w:rPr>
          <w:lang w:val="uk-UA"/>
        </w:rPr>
        <w:t xml:space="preserve">3. Основним джерелом адміністративного права як галузі права є нормативно-правовий акт, хоча не виключаються випадки використання </w:t>
      </w:r>
      <w:r>
        <w:rPr>
          <w:szCs w:val="28"/>
          <w:lang w:val="uk-UA"/>
        </w:rPr>
        <w:t xml:space="preserve">правових звичаїв, нормативних договорів (наприклад, адміністративного договору) та судового прецеденту </w:t>
      </w:r>
      <w:r w:rsidRPr="001C25FD">
        <w:t>[</w:t>
      </w:r>
      <w:r>
        <w:rPr>
          <w:lang w:val="uk-UA"/>
        </w:rPr>
        <w:t>39, с. 243</w:t>
      </w:r>
      <w:r w:rsidRPr="001C25FD">
        <w:t>]</w:t>
      </w:r>
      <w:r>
        <w:rPr>
          <w:szCs w:val="28"/>
          <w:lang w:val="uk-UA"/>
        </w:rPr>
        <w:t xml:space="preserve">. </w:t>
      </w:r>
    </w:p>
    <w:p w:rsidR="002A6F01" w:rsidRDefault="002A6F01" w:rsidP="00C65ED3">
      <w:pPr>
        <w:spacing w:after="0" w:line="360" w:lineRule="auto"/>
        <w:ind w:firstLine="709"/>
        <w:jc w:val="both"/>
        <w:rPr>
          <w:lang w:val="uk-UA"/>
        </w:rPr>
      </w:pPr>
      <w:r>
        <w:rPr>
          <w:lang w:val="uk-UA"/>
        </w:rPr>
        <w:t xml:space="preserve">Якщо з цих позицій розглядати науку адміністративного права, то слід зазначити, що результати наукових досліджень оформлюються не тільки в нормативно-правових актах, вони можуть набувати свого оформлення у вигляді правових цінностей, які обов’язково враховуються під час правотворчої діяльності. Наприклад, до таких цінностей можна віднести: концепцію людиноцентризму, концепцію правової держави, концепцію інформаційної держави, тощо. </w:t>
      </w:r>
    </w:p>
    <w:p w:rsidR="002A6F01" w:rsidRDefault="002A6F01" w:rsidP="00C65ED3">
      <w:pPr>
        <w:spacing w:after="0" w:line="360" w:lineRule="auto"/>
        <w:ind w:firstLine="709"/>
        <w:jc w:val="both"/>
        <w:rPr>
          <w:szCs w:val="28"/>
          <w:lang w:val="uk-UA"/>
        </w:rPr>
      </w:pPr>
      <w:r>
        <w:rPr>
          <w:lang w:val="uk-UA"/>
        </w:rPr>
        <w:t xml:space="preserve">4. Система норм адміністративного права </w:t>
      </w:r>
      <w:r>
        <w:rPr>
          <w:szCs w:val="28"/>
          <w:lang w:val="uk-UA"/>
        </w:rPr>
        <w:t>складається об’єктивно (в залежності від потреб суспільства)</w:t>
      </w:r>
      <w:r w:rsidRPr="001C25FD">
        <w:t xml:space="preserve"> [</w:t>
      </w:r>
      <w:r>
        <w:rPr>
          <w:lang w:val="uk-UA"/>
        </w:rPr>
        <w:t>39, с. 243</w:t>
      </w:r>
      <w:r w:rsidRPr="001C25FD">
        <w:t>]</w:t>
      </w:r>
      <w:r>
        <w:rPr>
          <w:szCs w:val="28"/>
          <w:lang w:val="uk-UA"/>
        </w:rPr>
        <w:t xml:space="preserve">. Наука ж адміністративного права, з одного боку, є діяльністю окремого науковця, який при дослідженні сам визначає об’єкт дослідження та методи дослідження (тобто носить суб’єктивний характер), з іншого, науковець повинен об’єктивно оцінювати та аналізувати факти, що є у нього в наявності про адміністративно-правове явище (тобто носить об’єктивний характер). Таким чином, адміністративне право як галузь права це об’єктивно сформована система норм права, тоді як наука адміністративного права це суб’єктивно-об’єктивно сформована система знань про адміністративне право. При цьому, суб’єктивність в науці адміністративного права буде існувати попри всі намагання мінімізувати вплив окремого індивіда на результати досліджень адміністративно-правового явища. </w:t>
      </w:r>
    </w:p>
    <w:p w:rsidR="002A6F01" w:rsidRDefault="002A6F01" w:rsidP="00C65ED3">
      <w:pPr>
        <w:spacing w:after="0" w:line="360" w:lineRule="auto"/>
        <w:ind w:firstLine="709"/>
        <w:jc w:val="both"/>
        <w:rPr>
          <w:szCs w:val="28"/>
          <w:lang w:val="uk-UA"/>
        </w:rPr>
      </w:pPr>
      <w:r>
        <w:rPr>
          <w:szCs w:val="28"/>
          <w:lang w:val="uk-UA"/>
        </w:rPr>
        <w:t xml:space="preserve">5. Адміністративне право як галузь права задає параметри для подальшого розвитку адміністративного законодавства, тоді як наука адміністративного права задає орієнтири для розвитку самого адміністративного права як галузі права. На практиці буває і зворотній процес, коли адміністративне законодавство задає параметри розвитку адміністративного права як галузі права, а остання встановлює орієнтири для розвитку науки адміністративного права. Такі випадки є виключенням із загального правила і обумовлені лише протиріччями у світогляді суспільства. Якщо прогресивні думки не можуть змінити світогляд науковців та вплинути на зміст науки адміністративного права, то їх (прогресивні думки) політичні еліти закріплюють в національному законодавстві, що дає поштовх для розвитку спочатку адміністративного права як галузі права, а потім – для розвитку науки адміністративного права.    </w:t>
      </w:r>
    </w:p>
    <w:p w:rsidR="002A6F01" w:rsidRDefault="002A6F01" w:rsidP="00C65ED3">
      <w:pPr>
        <w:spacing w:after="0" w:line="360" w:lineRule="auto"/>
        <w:ind w:firstLine="709"/>
        <w:jc w:val="both"/>
        <w:rPr>
          <w:szCs w:val="28"/>
          <w:lang w:val="uk-UA"/>
        </w:rPr>
      </w:pPr>
      <w:r>
        <w:rPr>
          <w:szCs w:val="28"/>
          <w:lang w:val="uk-UA"/>
        </w:rPr>
        <w:t>Таким чином, адміністративне право як галузь права є системою норм права, що містяться в джерелах адміністративного права та регулюють специфічну сферу суспільних відносин.</w:t>
      </w:r>
    </w:p>
    <w:p w:rsidR="002A6F01" w:rsidRDefault="002A6F01" w:rsidP="00C65ED3">
      <w:pPr>
        <w:spacing w:after="0" w:line="360" w:lineRule="auto"/>
        <w:ind w:firstLine="709"/>
        <w:jc w:val="both"/>
        <w:rPr>
          <w:szCs w:val="28"/>
          <w:lang w:val="uk-UA"/>
        </w:rPr>
      </w:pPr>
      <w:r>
        <w:rPr>
          <w:szCs w:val="28"/>
          <w:lang w:val="uk-UA"/>
        </w:rPr>
        <w:t>Про адміністративне право як галузь права на сучасному етапі державотворення в Україні можна сказати наступне:</w:t>
      </w:r>
    </w:p>
    <w:p w:rsidR="002A6F01" w:rsidRDefault="002A6F01" w:rsidP="00C65ED3">
      <w:pPr>
        <w:spacing w:after="0" w:line="360" w:lineRule="auto"/>
        <w:ind w:firstLine="709"/>
        <w:jc w:val="both"/>
        <w:rPr>
          <w:szCs w:val="28"/>
          <w:lang w:val="uk-UA"/>
        </w:rPr>
      </w:pPr>
      <w:r>
        <w:rPr>
          <w:szCs w:val="28"/>
          <w:lang w:val="uk-UA"/>
        </w:rPr>
        <w:t>а) в ньому майже відсутні архаїчні підходи до правового регулювання суспільних відносин (виключення складаю тільки норми КУпАП, який містить не тільки застарілі норми права, а й сам є продуктом радянських часів);</w:t>
      </w:r>
    </w:p>
    <w:p w:rsidR="002A6F01" w:rsidRDefault="002A6F01" w:rsidP="00C65ED3">
      <w:pPr>
        <w:spacing w:after="0" w:line="360" w:lineRule="auto"/>
        <w:ind w:firstLine="709"/>
        <w:jc w:val="both"/>
        <w:rPr>
          <w:szCs w:val="28"/>
          <w:lang w:val="uk-UA"/>
        </w:rPr>
      </w:pPr>
      <w:r>
        <w:rPr>
          <w:szCs w:val="28"/>
          <w:lang w:val="uk-UA"/>
        </w:rPr>
        <w:t>б) більшість демократичних засад функціонування органів публічного адміністрування вже відображено в нормах адміністративного права;</w:t>
      </w:r>
    </w:p>
    <w:p w:rsidR="002A6F01" w:rsidRDefault="002A6F01" w:rsidP="00C65ED3">
      <w:pPr>
        <w:spacing w:after="0" w:line="360" w:lineRule="auto"/>
        <w:ind w:firstLine="709"/>
        <w:jc w:val="both"/>
        <w:rPr>
          <w:szCs w:val="28"/>
          <w:lang w:val="uk-UA"/>
        </w:rPr>
      </w:pPr>
      <w:r>
        <w:rPr>
          <w:szCs w:val="28"/>
          <w:lang w:val="uk-UA"/>
        </w:rPr>
        <w:t>в) з’явилися норми публічно-сервісного характеру, спрямованих на обслуговування осіб приватного права у публічно-правових відносинах (соціальні та адміністративні послуги);</w:t>
      </w:r>
    </w:p>
    <w:p w:rsidR="002A6F01" w:rsidRDefault="002A6F01" w:rsidP="00C65ED3">
      <w:pPr>
        <w:spacing w:after="0" w:line="360" w:lineRule="auto"/>
        <w:ind w:firstLine="709"/>
        <w:jc w:val="both"/>
        <w:rPr>
          <w:szCs w:val="28"/>
          <w:lang w:val="uk-UA"/>
        </w:rPr>
      </w:pPr>
      <w:r>
        <w:rPr>
          <w:szCs w:val="28"/>
          <w:lang w:val="uk-UA"/>
        </w:rPr>
        <w:t xml:space="preserve">г) відчутними в адміністративно-правовому регулюванні і діяльності органів публічного адміністрування стали результати процесу діджиталізації суспільства; </w:t>
      </w:r>
    </w:p>
    <w:p w:rsidR="002A6F01" w:rsidRDefault="002A6F01" w:rsidP="00C65ED3">
      <w:pPr>
        <w:spacing w:after="0" w:line="360" w:lineRule="auto"/>
        <w:ind w:firstLine="709"/>
        <w:jc w:val="both"/>
        <w:rPr>
          <w:szCs w:val="28"/>
          <w:lang w:val="uk-UA"/>
        </w:rPr>
      </w:pPr>
      <w:r>
        <w:rPr>
          <w:szCs w:val="28"/>
          <w:lang w:val="uk-UA"/>
        </w:rPr>
        <w:t xml:space="preserve">ґ) євроінтеграційні процеси, які відбуваються в нашій країні, спонукають законодавців переглядати існуючі норми адміністративного права та приводити їх у відповідність до норм європейського права. </w:t>
      </w:r>
    </w:p>
    <w:p w:rsidR="002A6F01" w:rsidRDefault="002A6F01" w:rsidP="00C65ED3">
      <w:pPr>
        <w:spacing w:after="0" w:line="360" w:lineRule="auto"/>
        <w:ind w:firstLine="709"/>
        <w:jc w:val="both"/>
        <w:rPr>
          <w:szCs w:val="28"/>
          <w:lang w:val="uk-UA"/>
        </w:rPr>
      </w:pPr>
      <w:r>
        <w:rPr>
          <w:szCs w:val="28"/>
          <w:lang w:val="uk-UA"/>
        </w:rPr>
        <w:t xml:space="preserve">Дуже часто адміністративне право характеризують як навчальну дисципліну, яка передбачена для здобувачів закладів вищої освіти за спеціальністю 081 «Право». Відповідно, виникають питання щодо змістовного наповнення та обсягів викладання такої дисципліни. Ця проблема неодноразово піднімається в наукових публікаціях, починаючи з 2008 року, адже більш розпорошеної за змістом дисципліни важко знайти серед інших дисциплін за спеціальністю 081 «Право». </w:t>
      </w:r>
    </w:p>
    <w:p w:rsidR="002A6F01" w:rsidRDefault="002A6F01" w:rsidP="00C65ED3">
      <w:pPr>
        <w:spacing w:after="0" w:line="360" w:lineRule="auto"/>
        <w:ind w:firstLine="709"/>
        <w:jc w:val="both"/>
        <w:rPr>
          <w:szCs w:val="28"/>
          <w:lang w:val="uk-UA"/>
        </w:rPr>
      </w:pPr>
      <w:r>
        <w:rPr>
          <w:szCs w:val="28"/>
          <w:lang w:val="uk-UA"/>
        </w:rPr>
        <w:t xml:space="preserve">Традиційно (до 2014 року) навчальну дисципліну «Адміністративне право» поділяли на три частини (Загальна, Особлива і Спеціальна), дві з яких були обов’язковими для читання в закладах вищої освіти, а одна була присутня, як правило, в закладах правоохоронних органів (наприклад, закладах органів внутрішніх справ).   </w:t>
      </w:r>
    </w:p>
    <w:p w:rsidR="002A6F01" w:rsidRDefault="002A6F01" w:rsidP="00C65ED3">
      <w:pPr>
        <w:spacing w:after="0" w:line="360" w:lineRule="auto"/>
        <w:ind w:firstLine="709"/>
        <w:jc w:val="both"/>
        <w:rPr>
          <w:szCs w:val="28"/>
          <w:lang w:val="uk-UA"/>
        </w:rPr>
      </w:pPr>
      <w:r>
        <w:rPr>
          <w:szCs w:val="28"/>
          <w:lang w:val="uk-UA"/>
        </w:rPr>
        <w:t>Отже Загальна частина адміністративного права до 2014 року пропонувала знання:</w:t>
      </w:r>
    </w:p>
    <w:p w:rsidR="002A6F01" w:rsidRDefault="002A6F01" w:rsidP="00C65ED3">
      <w:pPr>
        <w:spacing w:after="0" w:line="360" w:lineRule="auto"/>
        <w:ind w:firstLine="709"/>
        <w:jc w:val="both"/>
        <w:rPr>
          <w:szCs w:val="28"/>
          <w:lang w:val="uk-UA"/>
        </w:rPr>
      </w:pPr>
      <w:r>
        <w:rPr>
          <w:szCs w:val="28"/>
          <w:lang w:val="uk-UA"/>
        </w:rPr>
        <w:t>- щодо базових визначень (адміністративне право, адміністративне законодавство, адміністративні правовідносини, адміністративні норми, тощо);</w:t>
      </w:r>
    </w:p>
    <w:p w:rsidR="002A6F01" w:rsidRDefault="002A6F01" w:rsidP="00C65ED3">
      <w:pPr>
        <w:spacing w:after="0" w:line="360" w:lineRule="auto"/>
        <w:ind w:firstLine="709"/>
        <w:jc w:val="both"/>
        <w:rPr>
          <w:szCs w:val="28"/>
          <w:lang w:val="uk-UA"/>
        </w:rPr>
      </w:pPr>
      <w:r>
        <w:rPr>
          <w:szCs w:val="28"/>
          <w:lang w:val="uk-UA"/>
        </w:rPr>
        <w:t>- щодо предмету та методу правового регулювання;</w:t>
      </w:r>
    </w:p>
    <w:p w:rsidR="002A6F01" w:rsidRDefault="002A6F01" w:rsidP="00C65ED3">
      <w:pPr>
        <w:spacing w:after="0" w:line="360" w:lineRule="auto"/>
        <w:ind w:firstLine="709"/>
        <w:jc w:val="both"/>
        <w:rPr>
          <w:szCs w:val="28"/>
          <w:lang w:val="uk-UA"/>
        </w:rPr>
      </w:pPr>
      <w:r>
        <w:rPr>
          <w:szCs w:val="28"/>
          <w:lang w:val="uk-UA"/>
        </w:rPr>
        <w:t>- щодо суб’єктів адміністративного права та їх класифікації;</w:t>
      </w:r>
    </w:p>
    <w:p w:rsidR="002A6F01" w:rsidRDefault="002A6F01" w:rsidP="00C65ED3">
      <w:pPr>
        <w:spacing w:after="0" w:line="360" w:lineRule="auto"/>
        <w:ind w:firstLine="709"/>
        <w:jc w:val="both"/>
        <w:rPr>
          <w:szCs w:val="28"/>
          <w:lang w:val="uk-UA"/>
        </w:rPr>
      </w:pPr>
      <w:r>
        <w:rPr>
          <w:szCs w:val="28"/>
          <w:lang w:val="uk-UA"/>
        </w:rPr>
        <w:t>- щодо державної служби (іноді ця тема викладалась більш широко – щодо публічної служби);</w:t>
      </w:r>
    </w:p>
    <w:p w:rsidR="002A6F01" w:rsidRDefault="002A6F01" w:rsidP="00C65ED3">
      <w:pPr>
        <w:spacing w:after="0" w:line="360" w:lineRule="auto"/>
        <w:ind w:firstLine="709"/>
        <w:jc w:val="both"/>
        <w:rPr>
          <w:szCs w:val="28"/>
          <w:lang w:val="uk-UA"/>
        </w:rPr>
      </w:pPr>
      <w:r>
        <w:rPr>
          <w:szCs w:val="28"/>
          <w:lang w:val="uk-UA"/>
        </w:rPr>
        <w:t>- щодо методів і форм публічного управління;</w:t>
      </w:r>
    </w:p>
    <w:p w:rsidR="002A6F01" w:rsidRDefault="002A6F01" w:rsidP="00C65ED3">
      <w:pPr>
        <w:spacing w:after="0" w:line="360" w:lineRule="auto"/>
        <w:ind w:firstLine="709"/>
        <w:jc w:val="both"/>
        <w:rPr>
          <w:szCs w:val="28"/>
          <w:lang w:val="uk-UA"/>
        </w:rPr>
      </w:pPr>
      <w:r>
        <w:rPr>
          <w:szCs w:val="28"/>
          <w:lang w:val="uk-UA"/>
        </w:rPr>
        <w:t>- щодо інституту адміністративної відповідальності;</w:t>
      </w:r>
    </w:p>
    <w:p w:rsidR="002A6F01" w:rsidRDefault="002A6F01" w:rsidP="00C65ED3">
      <w:pPr>
        <w:spacing w:after="0" w:line="360" w:lineRule="auto"/>
        <w:ind w:firstLine="709"/>
        <w:jc w:val="both"/>
        <w:rPr>
          <w:szCs w:val="28"/>
          <w:lang w:val="uk-UA"/>
        </w:rPr>
      </w:pPr>
      <w:r>
        <w:rPr>
          <w:szCs w:val="28"/>
          <w:lang w:val="uk-UA"/>
        </w:rPr>
        <w:t xml:space="preserve">- щодо контролю та нагляду в публічному управлінні і ін. </w:t>
      </w:r>
    </w:p>
    <w:p w:rsidR="002A6F01" w:rsidRDefault="002A6F01" w:rsidP="00C65ED3">
      <w:pPr>
        <w:spacing w:after="0" w:line="360" w:lineRule="auto"/>
        <w:ind w:firstLine="709"/>
        <w:jc w:val="both"/>
        <w:rPr>
          <w:szCs w:val="28"/>
          <w:lang w:val="uk-UA"/>
        </w:rPr>
      </w:pPr>
      <w:r>
        <w:rPr>
          <w:szCs w:val="28"/>
          <w:lang w:val="uk-UA"/>
        </w:rPr>
        <w:t xml:space="preserve">Особлива частина адміністративного права до 2014 року зосереджувалась на викладанні знань про особливості публічного управління та адміністративно-правового регулювання в адміністративно-політичній, економічній та соціально-культурній сферах. Якихось загальних критеріїв подальшого поділу не було. Тому в підручниках та навчальних посібниках із адміністративного права пропонувались різноманітніші класифікації адміністративно-правового регулювання як адміністративно-політичної і економічної, так і соціально-культурної сфер суспільних відносин. </w:t>
      </w:r>
    </w:p>
    <w:p w:rsidR="002A6F01" w:rsidRDefault="002A6F01" w:rsidP="00C65ED3">
      <w:pPr>
        <w:spacing w:after="0" w:line="360" w:lineRule="auto"/>
        <w:ind w:firstLine="709"/>
        <w:jc w:val="both"/>
        <w:rPr>
          <w:szCs w:val="28"/>
          <w:lang w:val="uk-UA"/>
        </w:rPr>
      </w:pPr>
      <w:r>
        <w:rPr>
          <w:szCs w:val="28"/>
          <w:lang w:val="uk-UA"/>
        </w:rPr>
        <w:t xml:space="preserve">Зазвичай в адміністративно-політичній сфері виділялись наступні сфери адміністративно-правового регулювання: юстиція, закордонні справи, безпека держави, внутрішні справи, надзвичайні ситуації, оборона і ін. В соціально-культурній сфері пропонувались такі теми: освіта, наука, охорона здоров’я, молодь, соціальне забезпечення, спорт і ін. Найбільш розгорнутий перелік тем пропонувався в межах економічної сфери. </w:t>
      </w:r>
    </w:p>
    <w:p w:rsidR="002A6F01" w:rsidRDefault="002A6F01" w:rsidP="00C65ED3">
      <w:pPr>
        <w:spacing w:after="0" w:line="360" w:lineRule="auto"/>
        <w:ind w:firstLine="709"/>
        <w:jc w:val="both"/>
        <w:rPr>
          <w:szCs w:val="28"/>
          <w:lang w:val="uk-UA"/>
        </w:rPr>
      </w:pPr>
      <w:r>
        <w:rPr>
          <w:szCs w:val="28"/>
          <w:lang w:val="uk-UA"/>
        </w:rPr>
        <w:t xml:space="preserve">Наприклад, автори підручника «Адміністративне право України» за загальною редакцією С.В. Ківалова (2003 р.) пропонували наступні теми: а) регуляторна політика держави; б) бюджетна діяльність, фінанси і кредитування; в) митна справа; г) агропромисловий комплекс; ґ) транспорт і дорожнє господарство; д) охорона і використання природних ресурсів </w:t>
      </w:r>
      <w:r w:rsidRPr="001C25FD">
        <w:rPr>
          <w:szCs w:val="28"/>
        </w:rPr>
        <w:t>[</w:t>
      </w:r>
      <w:r>
        <w:rPr>
          <w:szCs w:val="28"/>
          <w:lang w:val="uk-UA"/>
        </w:rPr>
        <w:t>6, с. 323-500</w:t>
      </w:r>
      <w:r w:rsidRPr="001C25FD">
        <w:rPr>
          <w:szCs w:val="28"/>
        </w:rPr>
        <w:t>]</w:t>
      </w:r>
      <w:r>
        <w:rPr>
          <w:szCs w:val="28"/>
          <w:lang w:val="uk-UA"/>
        </w:rPr>
        <w:t xml:space="preserve">. Автори ж підручника «Адміністративне право» за загальною редакцією Ю.П. Битяка, В.М. Гаращука, В.В. Зуй запропонували в економічному блоці Особливої частини адміністративного права такі теми: а) промисловість; б) агропромисловий комплекс; в) будівництво та житлово-комунальне господарство; г) комунікації; ґ) використання і охорона природних ресурсів; д) фінанси; є) зовнішньо-економічна діяльність; ж) митна справа </w:t>
      </w:r>
      <w:r w:rsidRPr="001C25FD">
        <w:rPr>
          <w:szCs w:val="28"/>
          <w:lang w:val="uk-UA"/>
        </w:rPr>
        <w:t>[</w:t>
      </w:r>
      <w:r>
        <w:rPr>
          <w:szCs w:val="28"/>
          <w:lang w:val="uk-UA"/>
        </w:rPr>
        <w:t>7, с. 295-411</w:t>
      </w:r>
      <w:r w:rsidRPr="001C25FD">
        <w:rPr>
          <w:szCs w:val="28"/>
          <w:lang w:val="uk-UA"/>
        </w:rPr>
        <w:t>]</w:t>
      </w:r>
      <w:r>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 xml:space="preserve">Як бачимо, між темами обох підручників була суттєва різниця щодо змісту викладання Особливої частини адміністративного права. Чи змінилася ситуація стосовно цього сьогодні? Ні. Особливе адміністративне право як частина навчальної дисципліни страждає сьогодні теж змістовною невизначеністю, про що буде сказано трохи нижче.  </w:t>
      </w:r>
    </w:p>
    <w:p w:rsidR="002A6F01" w:rsidRDefault="002A6F01" w:rsidP="00C65ED3">
      <w:pPr>
        <w:spacing w:after="0" w:line="360" w:lineRule="auto"/>
        <w:ind w:firstLine="709"/>
        <w:jc w:val="both"/>
        <w:rPr>
          <w:szCs w:val="28"/>
          <w:lang w:val="uk-UA"/>
        </w:rPr>
      </w:pPr>
      <w:r>
        <w:rPr>
          <w:szCs w:val="28"/>
          <w:lang w:val="uk-UA"/>
        </w:rPr>
        <w:t xml:space="preserve">Спеціальна частина адміністративного права до 2014 року була представлена у вигляді окремих додаткових освітніх компонентів, які були присвячені особливостям застосування заходів адміністративного примусу та враховували загальну спеціалізацію закладу вищої освіти. Наприклад, в університетах органів внутрішніх справ завжди окремо викладались і сьогодні викладаються такі дисципліни як «Адміністративна діяльність міліції» </w:t>
      </w:r>
      <w:r w:rsidRPr="001C25FD">
        <w:rPr>
          <w:szCs w:val="28"/>
          <w:lang w:val="uk-UA"/>
        </w:rPr>
        <w:t>[</w:t>
      </w:r>
      <w:r>
        <w:rPr>
          <w:szCs w:val="28"/>
          <w:lang w:val="uk-UA"/>
        </w:rPr>
        <w:t>12</w:t>
      </w:r>
      <w:r w:rsidRPr="001C25FD">
        <w:rPr>
          <w:szCs w:val="28"/>
          <w:lang w:val="uk-UA"/>
        </w:rPr>
        <w:t>]</w:t>
      </w:r>
      <w:r>
        <w:rPr>
          <w:szCs w:val="28"/>
          <w:lang w:val="uk-UA"/>
        </w:rPr>
        <w:t xml:space="preserve"> (сьогодні ця дисципліна називається «Адміністративна діяльність поліції» </w:t>
      </w:r>
      <w:r w:rsidRPr="001C25FD">
        <w:rPr>
          <w:szCs w:val="28"/>
          <w:lang w:val="uk-UA"/>
        </w:rPr>
        <w:t>[</w:t>
      </w:r>
      <w:r>
        <w:rPr>
          <w:szCs w:val="28"/>
          <w:lang w:val="uk-UA"/>
        </w:rPr>
        <w:t>2</w:t>
      </w:r>
      <w:r w:rsidRPr="001C25FD">
        <w:rPr>
          <w:szCs w:val="28"/>
          <w:lang w:val="uk-UA"/>
        </w:rPr>
        <w:t>]</w:t>
      </w:r>
      <w:r>
        <w:rPr>
          <w:szCs w:val="28"/>
          <w:lang w:val="uk-UA"/>
        </w:rPr>
        <w:t xml:space="preserve">) та «Адміністративна відповідальність» </w:t>
      </w:r>
      <w:r w:rsidRPr="001C25FD">
        <w:rPr>
          <w:szCs w:val="28"/>
          <w:lang w:val="uk-UA"/>
        </w:rPr>
        <w:t>[</w:t>
      </w:r>
      <w:r>
        <w:rPr>
          <w:szCs w:val="28"/>
          <w:lang w:val="uk-UA"/>
        </w:rPr>
        <w:t>21</w:t>
      </w:r>
      <w:r w:rsidRPr="001C25FD">
        <w:rPr>
          <w:szCs w:val="28"/>
          <w:lang w:val="uk-UA"/>
        </w:rPr>
        <w:t>]</w:t>
      </w:r>
      <w:r>
        <w:rPr>
          <w:szCs w:val="28"/>
          <w:lang w:val="uk-UA"/>
        </w:rPr>
        <w:t xml:space="preserve">. До спеціальної частини адміністративного права до 2014 року відносили і таку дисципліну як «Адміністративне судочинство» </w:t>
      </w:r>
      <w:r w:rsidRPr="001C25FD">
        <w:rPr>
          <w:szCs w:val="28"/>
        </w:rPr>
        <w:t>[</w:t>
      </w:r>
      <w:r>
        <w:rPr>
          <w:szCs w:val="28"/>
          <w:lang w:val="uk-UA"/>
        </w:rPr>
        <w:t>20</w:t>
      </w:r>
      <w:r w:rsidRPr="001C25FD">
        <w:rPr>
          <w:szCs w:val="28"/>
        </w:rPr>
        <w:t>]</w:t>
      </w:r>
      <w:r>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На сучасному етапі розвитку юридичної освіти в Україні «Адміністративне право» як навчальна дисципліна поділяється на: 1) Загальне адміністративне право; 2) Особливе адміністративне право; 3) Спеціальне адміністративне право. Зміни відбулися не тільки у формулюванні окремих частин адміністративного права як навчальної дисципліни, а й у їх змістовному наповненні. Зокрема, Загальне адміністративне право теж переймається формулюванням базових визначень, питаннями визначення предмету та методу правового регулювання, а також визначенням і класифікацією суб’єктів адміністративного права, втім все більше з’являється пропозицій щоб:</w:t>
      </w:r>
    </w:p>
    <w:p w:rsidR="002A6F01" w:rsidRDefault="002A6F01" w:rsidP="00C65ED3">
      <w:pPr>
        <w:spacing w:after="0" w:line="360" w:lineRule="auto"/>
        <w:ind w:firstLine="709"/>
        <w:jc w:val="both"/>
        <w:rPr>
          <w:szCs w:val="28"/>
          <w:lang w:val="uk-UA"/>
        </w:rPr>
      </w:pPr>
      <w:r>
        <w:rPr>
          <w:szCs w:val="28"/>
          <w:lang w:val="uk-UA"/>
        </w:rPr>
        <w:t>- із Загальної частини зникли: інститут публічної служби, інститут адміністративної відповідальності, інститут контролю і нагляду в публічному управлінні. Частина із перелічених інститутів стали елементами Особливого адміністративного права, а частина зникли як архаїчні пострадянські уявлення про адміністративно-правові явища;</w:t>
      </w:r>
    </w:p>
    <w:p w:rsidR="002A6F01" w:rsidRDefault="002A6F01" w:rsidP="00C65ED3">
      <w:pPr>
        <w:spacing w:after="0" w:line="360" w:lineRule="auto"/>
        <w:ind w:firstLine="709"/>
        <w:jc w:val="both"/>
        <w:rPr>
          <w:szCs w:val="28"/>
          <w:lang w:val="uk-UA"/>
        </w:rPr>
      </w:pPr>
      <w:r>
        <w:rPr>
          <w:szCs w:val="28"/>
          <w:lang w:val="uk-UA"/>
        </w:rPr>
        <w:t xml:space="preserve">- в Загальній частині інститут методів та форм державного управління було трансформовано в інститут інструментів публічного адміністрування </w:t>
      </w:r>
      <w:r w:rsidRPr="001C25FD">
        <w:rPr>
          <w:szCs w:val="28"/>
        </w:rPr>
        <w:t>[</w:t>
      </w:r>
      <w:r>
        <w:rPr>
          <w:szCs w:val="28"/>
          <w:lang w:val="uk-UA"/>
        </w:rPr>
        <w:t>33; 34</w:t>
      </w:r>
      <w:r w:rsidRPr="001C25FD">
        <w:rPr>
          <w:szCs w:val="28"/>
        </w:rPr>
        <w:t>]</w:t>
      </w:r>
      <w:r>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 xml:space="preserve">Взагалі інші підходи сьогодні напрацьовуються до системи Особливого адміністративного права ніж це було в Особливій частині адміністративного права. Якщо раніше Особлива частина формувалася в залежності від сфери реалізації норм адміністративного права та повноважень органів публічного адміністрування (оборона, освіта, охорона здоров’я, тощо), то в Особливому адміністративному праві розмістилися інститути, які є актуальними тут і зараз для розвитку держави і суспільства. Власне тому, в межах Особливого адміністративного права з’явилися інститут адміністративної процедури, адміністративно-деліктне право, міграційне право, публічна служба, інститут публічних послуг, тощо. </w:t>
      </w:r>
    </w:p>
    <w:p w:rsidR="002A6F01" w:rsidRDefault="002A6F01" w:rsidP="00C65ED3">
      <w:pPr>
        <w:spacing w:after="0" w:line="360" w:lineRule="auto"/>
        <w:ind w:firstLine="709"/>
        <w:jc w:val="both"/>
        <w:rPr>
          <w:szCs w:val="28"/>
          <w:lang w:val="uk-UA"/>
        </w:rPr>
      </w:pPr>
      <w:r>
        <w:rPr>
          <w:szCs w:val="28"/>
          <w:lang w:val="uk-UA"/>
        </w:rPr>
        <w:t xml:space="preserve">Втім і сьогодні можна зустріти підручники та навчальні посібники із адміністративного права, які на власний розсуд (з використанням як застарілих, так і сучасних підходів) поділяють внутрішню структуру адміністративного права як навчальної дисципліни. Наприклад, автори підручника «Адміністративне право (повний курс)» (2020 р.) запропонували наступну тематику Особливого адміністративного права: а) публічна служба; б) адміністративно-деліктне право </w:t>
      </w:r>
      <w:r w:rsidRPr="001C25FD">
        <w:rPr>
          <w:szCs w:val="28"/>
        </w:rPr>
        <w:t>[</w:t>
      </w:r>
      <w:r>
        <w:rPr>
          <w:szCs w:val="28"/>
          <w:lang w:val="uk-UA"/>
        </w:rPr>
        <w:t>5, с. 270-422</w:t>
      </w:r>
      <w:r w:rsidRPr="001C25FD">
        <w:rPr>
          <w:szCs w:val="28"/>
        </w:rPr>
        <w:t>]</w:t>
      </w:r>
      <w:r>
        <w:rPr>
          <w:szCs w:val="28"/>
          <w:lang w:val="uk-UA"/>
        </w:rPr>
        <w:t xml:space="preserve">.  На нашу думку, якщо в Особливому адміністративному праві опинилися публічна служба і адміністративно-деліктне право, то логічно б було його доповнити і темою, яка присвячена адміністративній процедурі. </w:t>
      </w:r>
    </w:p>
    <w:p w:rsidR="002A6F01" w:rsidRDefault="002A6F01" w:rsidP="00C65ED3">
      <w:pPr>
        <w:spacing w:after="0" w:line="360" w:lineRule="auto"/>
        <w:ind w:firstLine="709"/>
        <w:jc w:val="both"/>
        <w:rPr>
          <w:szCs w:val="28"/>
          <w:lang w:val="uk-UA"/>
        </w:rPr>
      </w:pPr>
      <w:r>
        <w:rPr>
          <w:szCs w:val="28"/>
          <w:lang w:val="uk-UA"/>
        </w:rPr>
        <w:t xml:space="preserve">Можна лише констатувати наступне – чіткого змістовного поділу між темами Загального та Особливого адміністративного права немає.   </w:t>
      </w:r>
    </w:p>
    <w:p w:rsidR="002A6F01" w:rsidRDefault="002A6F01" w:rsidP="00C65ED3">
      <w:pPr>
        <w:spacing w:after="0" w:line="360" w:lineRule="auto"/>
        <w:ind w:firstLine="709"/>
        <w:jc w:val="both"/>
        <w:rPr>
          <w:szCs w:val="28"/>
          <w:lang w:val="uk-UA"/>
        </w:rPr>
      </w:pPr>
      <w:r>
        <w:rPr>
          <w:szCs w:val="28"/>
          <w:lang w:val="uk-UA"/>
        </w:rPr>
        <w:t xml:space="preserve">Спеціальне адміністративне право як частина навчальної дисципліни «Адміністративне право» не завжди виділяється в навчально-методичній літературі. Якщо про цю частину навчальної дисципліни згадують, то її призначення полягає у додатковому акцентуванні здобувачам вищої освіти на окремі важливі для адміністративно-правового регулювання сфери у вигляді вибіркових дисциплін. Наприклад, в ОНУ імені І.І. Мечникова на економіко-правовому факультеті викладаються такі додаткові дисципліни – «Публічне адміністрування», «Запобігання корупції і конфлікту інтересів», тощо. </w:t>
      </w:r>
    </w:p>
    <w:p w:rsidR="002A6F01" w:rsidRDefault="002A6F01" w:rsidP="00C65ED3">
      <w:pPr>
        <w:spacing w:after="0" w:line="360" w:lineRule="auto"/>
        <w:ind w:firstLine="709"/>
        <w:jc w:val="both"/>
        <w:rPr>
          <w:szCs w:val="28"/>
          <w:lang w:val="uk-UA"/>
        </w:rPr>
      </w:pPr>
      <w:r>
        <w:rPr>
          <w:szCs w:val="28"/>
          <w:lang w:val="uk-UA"/>
        </w:rPr>
        <w:t xml:space="preserve">Виникає питання – як співвідносяться між собою адміністративне право як навчальна дисципліна та наука адміністративного права? Будь яка дисципліна запозичує і формулює знання на підставі досягнень відповідної науки. Якщо мова йде про навчальну дисципліну «Адміністративне право», то зміст такої дисципліни з’являється не з голови викладача, а виникає на підставі досягнень науки адміністративного права. Більш того, ці знання повинні відповідати положенням доктрини адміністративного права, бо наукових концепцій безліч, а базова із них тільки одна. Власне вона і повинна бути покладена в основу викладання адміністративного права у закладах вищої освіти. </w:t>
      </w:r>
    </w:p>
    <w:p w:rsidR="002A6F01" w:rsidRDefault="002A6F01" w:rsidP="00C65ED3">
      <w:pPr>
        <w:spacing w:after="0" w:line="360" w:lineRule="auto"/>
        <w:ind w:firstLine="709"/>
        <w:jc w:val="both"/>
        <w:rPr>
          <w:szCs w:val="28"/>
          <w:lang w:val="uk-UA"/>
        </w:rPr>
      </w:pPr>
      <w:r>
        <w:rPr>
          <w:szCs w:val="28"/>
          <w:lang w:val="uk-UA"/>
        </w:rPr>
        <w:t xml:space="preserve">В історії національної юридичної освіти був випадок, коли доктрина адміністративного права підкреслювала одне, а зміст підручників із адміністративного права – про інше. Знову ж таки, це випадки, коли застарілий світогляд більшості адміністративістів гальмував розвиток як суспільства в цілому, так і норм адміністративного права. Тому за підтримки ОБСЄ і інших міжнародних організацій до розробки підручників із адміністративного права почали залучатися молоді прогресивні науковці, головна мета яких полягала у «зламі перепон» до оновлення адміністративного права у всіх його іпостасях – як галузі права, як навчальної дисципліни і як науки. </w:t>
      </w:r>
    </w:p>
    <w:p w:rsidR="002A6F01" w:rsidRDefault="002A6F01" w:rsidP="00C65ED3">
      <w:pPr>
        <w:spacing w:after="0" w:line="360" w:lineRule="auto"/>
        <w:ind w:firstLine="709"/>
        <w:jc w:val="both"/>
        <w:rPr>
          <w:szCs w:val="28"/>
          <w:lang w:val="uk-UA"/>
        </w:rPr>
      </w:pPr>
      <w:r>
        <w:rPr>
          <w:szCs w:val="28"/>
          <w:lang w:val="uk-UA"/>
        </w:rPr>
        <w:t>Переходимо до аналізу адміністративного права як науки, що і є предметом нашого магістерського дослідження. Будь-яка наука має декілька своїх проявів:</w:t>
      </w:r>
    </w:p>
    <w:p w:rsidR="002A6F01" w:rsidRDefault="002A6F01" w:rsidP="00E36C00">
      <w:pPr>
        <w:pStyle w:val="ListParagraph"/>
        <w:numPr>
          <w:ilvl w:val="0"/>
          <w:numId w:val="1"/>
        </w:numPr>
        <w:tabs>
          <w:tab w:val="left" w:pos="0"/>
        </w:tabs>
        <w:spacing w:after="0" w:line="360" w:lineRule="auto"/>
        <w:ind w:left="0" w:firstLine="709"/>
        <w:jc w:val="both"/>
        <w:rPr>
          <w:szCs w:val="28"/>
          <w:lang w:val="uk-UA"/>
        </w:rPr>
      </w:pPr>
      <w:r>
        <w:rPr>
          <w:szCs w:val="28"/>
          <w:lang w:val="uk-UA"/>
        </w:rPr>
        <w:t>її можна характеризувати як систему знань про навколишній світ, що була отримана в результаті дослідницької діяльності;</w:t>
      </w:r>
    </w:p>
    <w:p w:rsidR="002A6F01" w:rsidRDefault="002A6F01" w:rsidP="00E36C00">
      <w:pPr>
        <w:pStyle w:val="ListParagraph"/>
        <w:numPr>
          <w:ilvl w:val="0"/>
          <w:numId w:val="1"/>
        </w:numPr>
        <w:tabs>
          <w:tab w:val="left" w:pos="0"/>
        </w:tabs>
        <w:spacing w:after="0" w:line="360" w:lineRule="auto"/>
        <w:ind w:left="0" w:firstLine="709"/>
        <w:jc w:val="both"/>
        <w:rPr>
          <w:szCs w:val="28"/>
          <w:lang w:val="uk-UA"/>
        </w:rPr>
      </w:pPr>
      <w:r>
        <w:rPr>
          <w:szCs w:val="28"/>
          <w:lang w:val="uk-UA"/>
        </w:rPr>
        <w:t xml:space="preserve">її можна визначати як творчу дослідницьку діяльність щодо пізнання навколишнього світу.  </w:t>
      </w:r>
    </w:p>
    <w:p w:rsidR="002A6F01" w:rsidRDefault="002A6F01" w:rsidP="00C65ED3">
      <w:pPr>
        <w:tabs>
          <w:tab w:val="left" w:pos="993"/>
        </w:tabs>
        <w:spacing w:after="0" w:line="360" w:lineRule="auto"/>
        <w:ind w:firstLine="709"/>
        <w:jc w:val="both"/>
        <w:rPr>
          <w:szCs w:val="28"/>
          <w:lang w:val="uk-UA"/>
        </w:rPr>
      </w:pPr>
      <w:r w:rsidRPr="00BE720D">
        <w:rPr>
          <w:szCs w:val="28"/>
          <w:lang w:val="uk-UA"/>
        </w:rPr>
        <w:t>Кожне із запропонованих визначень науки адміністративного права має свої</w:t>
      </w:r>
      <w:r>
        <w:rPr>
          <w:szCs w:val="28"/>
          <w:lang w:val="uk-UA"/>
        </w:rPr>
        <w:t xml:space="preserve"> параметри ідентифікації, що дозволяє їх окремо характеризувати в підрозділах 1.2 і 1.3 кваліфікаційної роботи. </w:t>
      </w:r>
    </w:p>
    <w:p w:rsidR="002A6F01" w:rsidRDefault="002A6F01" w:rsidP="00E36C00">
      <w:pPr>
        <w:tabs>
          <w:tab w:val="left" w:pos="0"/>
        </w:tabs>
        <w:spacing w:after="0" w:line="360" w:lineRule="auto"/>
        <w:ind w:firstLine="709"/>
        <w:jc w:val="both"/>
        <w:rPr>
          <w:szCs w:val="28"/>
          <w:lang w:val="uk-UA"/>
        </w:rPr>
      </w:pPr>
      <w:r>
        <w:rPr>
          <w:szCs w:val="28"/>
          <w:lang w:val="uk-UA"/>
        </w:rPr>
        <w:t xml:space="preserve">Підкреслимо лише той факт, що більшість адміністративістів вважають, що наука адміністративного права не є об’єктом і предметом досліджень адміністративного права. Власне тому, в наукових джерелах з адміністративного права рідко можна знайти комплексні праці, присвячені проблемам розвитку науки адміністративного права. Втім, є і інші приклади, коли науковці, по-перше, доводять факт необхідності включати науку адміністративного права в об’єкт і предмет досліджень адміністративного права, по-друге, пропонують розгорнуті систематизовані знання про специфіку розвитку відповідної національної юридичної науки (наприклад, О.І. Миколенко, О.В. Кузьменко і ін. </w:t>
      </w:r>
      <w:r w:rsidRPr="001C25FD">
        <w:rPr>
          <w:szCs w:val="28"/>
          <w:lang w:val="uk-UA"/>
        </w:rPr>
        <w:t>[</w:t>
      </w:r>
      <w:r>
        <w:rPr>
          <w:szCs w:val="28"/>
          <w:lang w:val="uk-UA"/>
        </w:rPr>
        <w:t>39; 29</w:t>
      </w:r>
      <w:r w:rsidRPr="001C25FD">
        <w:rPr>
          <w:szCs w:val="28"/>
          <w:lang w:val="uk-UA"/>
        </w:rPr>
        <w:t>]</w:t>
      </w:r>
      <w:r>
        <w:rPr>
          <w:szCs w:val="28"/>
          <w:lang w:val="uk-UA"/>
        </w:rPr>
        <w:t xml:space="preserve">). </w:t>
      </w:r>
    </w:p>
    <w:p w:rsidR="002A6F01" w:rsidRPr="00BE720D" w:rsidRDefault="002A6F01" w:rsidP="00E36C00">
      <w:pPr>
        <w:tabs>
          <w:tab w:val="left" w:pos="0"/>
        </w:tabs>
        <w:spacing w:after="0" w:line="360" w:lineRule="auto"/>
        <w:ind w:firstLine="709"/>
        <w:jc w:val="both"/>
        <w:rPr>
          <w:szCs w:val="28"/>
          <w:lang w:val="uk-UA"/>
        </w:rPr>
      </w:pPr>
      <w:r>
        <w:rPr>
          <w:szCs w:val="28"/>
          <w:lang w:val="uk-UA"/>
        </w:rPr>
        <w:t xml:space="preserve">Отже, наука адміністративного права це, по-перше, система знань про історію розвитку, сучасний стан та перспективи розвитку адміністративно-правових явищ, по-друге, це вид творчої дослідницько-пізнавальної діяльності, предметом дослідження якої є адміністративно-правові явища.      </w:t>
      </w:r>
    </w:p>
    <w:p w:rsidR="002A6F01" w:rsidRDefault="002A6F01" w:rsidP="00C65ED3">
      <w:pPr>
        <w:spacing w:after="0" w:line="360" w:lineRule="auto"/>
        <w:ind w:firstLine="709"/>
        <w:jc w:val="both"/>
        <w:rPr>
          <w:lang w:val="uk-UA"/>
        </w:rPr>
      </w:pPr>
    </w:p>
    <w:p w:rsidR="002A6F01" w:rsidRDefault="002A6F01" w:rsidP="00C65ED3">
      <w:pPr>
        <w:spacing w:after="0" w:line="360" w:lineRule="auto"/>
        <w:jc w:val="center"/>
        <w:rPr>
          <w:b/>
          <w:lang w:val="uk-UA"/>
        </w:rPr>
      </w:pPr>
      <w:r w:rsidRPr="007E752D">
        <w:rPr>
          <w:b/>
          <w:lang w:val="uk-UA"/>
        </w:rPr>
        <w:t>1.2 Наука адміністративного права як творча діяльність по отриманню нового знання</w:t>
      </w:r>
    </w:p>
    <w:p w:rsidR="002A6F01" w:rsidRDefault="002A6F01" w:rsidP="00C65ED3">
      <w:pPr>
        <w:spacing w:after="0" w:line="360" w:lineRule="auto"/>
        <w:rPr>
          <w:b/>
          <w:lang w:val="uk-UA"/>
        </w:rPr>
      </w:pPr>
    </w:p>
    <w:p w:rsidR="002A6F01" w:rsidRDefault="002A6F01" w:rsidP="00C65ED3">
      <w:pPr>
        <w:spacing w:after="0" w:line="360" w:lineRule="auto"/>
        <w:ind w:firstLine="709"/>
        <w:jc w:val="both"/>
        <w:rPr>
          <w:lang w:val="uk-UA"/>
        </w:rPr>
      </w:pPr>
      <w:r>
        <w:rPr>
          <w:lang w:val="uk-UA"/>
        </w:rPr>
        <w:t xml:space="preserve">Хочемо підкреслити, що у назві підрозділу мова йде власне про «отримання нового знання», а не про опис нового явища, яке ще ніхто не описав у своїх працях. На жаль, в історії розвитку національної юридичної науки та безпосередньо науки адміністративного права часто ототожнюються поняття «отримання нового знання» про правове явище та «опис» нового для національної системи правового явища. </w:t>
      </w:r>
    </w:p>
    <w:p w:rsidR="002A6F01" w:rsidRDefault="002A6F01" w:rsidP="00C65ED3">
      <w:pPr>
        <w:spacing w:after="0" w:line="360" w:lineRule="auto"/>
        <w:ind w:firstLine="709"/>
        <w:jc w:val="both"/>
        <w:rPr>
          <w:lang w:val="uk-UA"/>
        </w:rPr>
      </w:pPr>
      <w:r>
        <w:rPr>
          <w:lang w:val="uk-UA"/>
        </w:rPr>
        <w:t xml:space="preserve">Відповідно у науковій сфері сьогодні відбувається маніпуляція цими поняттями. Наприклад, було прийнято новий нормативно-правовий акт, що регулює специфічну сферу суспільних відносин. По-перше, факт прийняття нового нормативно-правового акту це вже реалізація результатів чиїхось досліджень, які необов’язково оформлені у вигляді такого комплексного дослідження як дисертація. По-друге, опис специфіки реалізації положень нового нормативно-правового акту без виявлення недоліків в правовому регулюванні та недоліків у правозастосовній сфері, а також із пропозиціями щодо вирішення цих проблем, не є науково-дослідною роботою, хоча є видом творчої діяльності. </w:t>
      </w:r>
    </w:p>
    <w:p w:rsidR="002A6F01" w:rsidRDefault="002A6F01" w:rsidP="00C65ED3">
      <w:pPr>
        <w:spacing w:after="0" w:line="360" w:lineRule="auto"/>
        <w:ind w:firstLine="709"/>
        <w:jc w:val="both"/>
        <w:rPr>
          <w:lang w:val="uk-UA"/>
        </w:rPr>
      </w:pPr>
      <w:r>
        <w:rPr>
          <w:lang w:val="uk-UA"/>
        </w:rPr>
        <w:t xml:space="preserve">Нерозуміння сутності наукової діяльності призвело в нашій країні до того, що більшість магістерських робіт та велика кількість дисертацій на присвоєння ступеня доктора філософії оформлюються у вигляді опису якогось нового правового явища без отримання нових знань. </w:t>
      </w:r>
    </w:p>
    <w:p w:rsidR="002A6F01" w:rsidRDefault="002A6F01" w:rsidP="00C65ED3">
      <w:pPr>
        <w:spacing w:after="0" w:line="360" w:lineRule="auto"/>
        <w:ind w:firstLine="709"/>
        <w:jc w:val="both"/>
        <w:rPr>
          <w:szCs w:val="28"/>
          <w:lang w:val="uk-UA"/>
        </w:rPr>
      </w:pPr>
      <w:r>
        <w:rPr>
          <w:lang w:val="uk-UA"/>
        </w:rPr>
        <w:t xml:space="preserve">У зв’язку з цим, хочемо звернути увагу на три рівні наукового пізнання, які притаманні і науці адміністративного права. Наприклад, О.І. Миколенко стверджує, що </w:t>
      </w:r>
      <w:r>
        <w:rPr>
          <w:szCs w:val="28"/>
          <w:lang w:val="uk-UA"/>
        </w:rPr>
        <w:t xml:space="preserve">будь-якій науціпритаманні три сходинки наукового пізнання, та </w:t>
      </w:r>
      <w:r>
        <w:rPr>
          <w:lang w:val="uk-UA"/>
        </w:rPr>
        <w:t>зазначає: «</w:t>
      </w:r>
      <w:r>
        <w:rPr>
          <w:szCs w:val="28"/>
          <w:lang w:val="uk-UA"/>
        </w:rPr>
        <w:t xml:space="preserve">В самому низу знаходяться прості емпіричні узагальнення, які підтверджуються практикою. Вище розташовані більш загальні положення(наукові концепції, доктрини, вчення) та гіпотези, які мають, як правило, теоретичний зміст. На вершині </w:t>
      </w:r>
      <w:r w:rsidRPr="00CD5A86">
        <w:rPr>
          <w:szCs w:val="28"/>
          <w:lang w:val="uk-UA"/>
        </w:rPr>
        <w:t xml:space="preserve">ж </w:t>
      </w:r>
      <w:r>
        <w:rPr>
          <w:szCs w:val="28"/>
          <w:lang w:val="uk-UA"/>
        </w:rPr>
        <w:t xml:space="preserve">знаходяться її аналітичні узагальнення» </w:t>
      </w:r>
      <w:r w:rsidRPr="001C25FD">
        <w:rPr>
          <w:lang w:val="uk-UA"/>
        </w:rPr>
        <w:t>[</w:t>
      </w:r>
      <w:r>
        <w:rPr>
          <w:lang w:val="uk-UA"/>
        </w:rPr>
        <w:t>39, с. 8</w:t>
      </w:r>
      <w:r w:rsidRPr="001C25FD">
        <w:rPr>
          <w:lang w:val="uk-UA"/>
        </w:rPr>
        <w:t>]</w:t>
      </w:r>
      <w:r>
        <w:rPr>
          <w:szCs w:val="28"/>
          <w:lang w:val="uk-UA"/>
        </w:rPr>
        <w:t>.</w:t>
      </w:r>
    </w:p>
    <w:p w:rsidR="002A6F01" w:rsidRDefault="002A6F01" w:rsidP="00C65ED3">
      <w:pPr>
        <w:spacing w:after="0" w:line="360" w:lineRule="auto"/>
        <w:ind w:firstLine="709"/>
        <w:jc w:val="both"/>
        <w:rPr>
          <w:szCs w:val="28"/>
          <w:lang w:val="uk-UA"/>
        </w:rPr>
      </w:pPr>
      <w:r>
        <w:rPr>
          <w:szCs w:val="28"/>
          <w:lang w:val="uk-UA"/>
        </w:rPr>
        <w:t xml:space="preserve">Користуючись цим поділом рівнів наукового пізнання спробуємо проаналізувати окремі комплексні праці, які представляють кожен із запропонованих рівнів. </w:t>
      </w:r>
    </w:p>
    <w:p w:rsidR="002A6F01" w:rsidRDefault="002A6F01" w:rsidP="00C65ED3">
      <w:pPr>
        <w:spacing w:after="0" w:line="360" w:lineRule="auto"/>
        <w:ind w:firstLine="709"/>
        <w:jc w:val="both"/>
        <w:rPr>
          <w:szCs w:val="28"/>
          <w:lang w:val="uk-UA"/>
        </w:rPr>
      </w:pPr>
      <w:r>
        <w:rPr>
          <w:szCs w:val="28"/>
          <w:lang w:val="uk-UA"/>
        </w:rPr>
        <w:t>Отже перший (нижчий) рівень наукового пізнання представлений, так званими, емпіричними дослідженнями, які допомагають:</w:t>
      </w:r>
    </w:p>
    <w:p w:rsidR="002A6F01" w:rsidRPr="004A7882" w:rsidRDefault="002A6F01" w:rsidP="00E36C00">
      <w:pPr>
        <w:pStyle w:val="ListParagraph"/>
        <w:numPr>
          <w:ilvl w:val="0"/>
          <w:numId w:val="2"/>
        </w:numPr>
        <w:tabs>
          <w:tab w:val="left" w:pos="0"/>
        </w:tabs>
        <w:spacing w:after="0" w:line="360" w:lineRule="auto"/>
        <w:ind w:left="0" w:firstLine="709"/>
        <w:jc w:val="both"/>
        <w:rPr>
          <w:lang w:val="uk-UA"/>
        </w:rPr>
      </w:pPr>
      <w:r>
        <w:rPr>
          <w:szCs w:val="28"/>
          <w:lang w:val="uk-UA"/>
        </w:rPr>
        <w:t>на підставі аналізу статистичних даних виявити динаміку, наприклад, міграційних процесів в Україні;</w:t>
      </w:r>
    </w:p>
    <w:p w:rsidR="002A6F01" w:rsidRPr="004A7882" w:rsidRDefault="002A6F01" w:rsidP="00E36C00">
      <w:pPr>
        <w:pStyle w:val="ListParagraph"/>
        <w:numPr>
          <w:ilvl w:val="0"/>
          <w:numId w:val="2"/>
        </w:numPr>
        <w:tabs>
          <w:tab w:val="left" w:pos="0"/>
        </w:tabs>
        <w:spacing w:after="0" w:line="360" w:lineRule="auto"/>
        <w:ind w:left="0" w:firstLine="709"/>
        <w:jc w:val="both"/>
        <w:rPr>
          <w:lang w:val="uk-UA"/>
        </w:rPr>
      </w:pPr>
      <w:r>
        <w:rPr>
          <w:szCs w:val="28"/>
          <w:lang w:val="uk-UA"/>
        </w:rPr>
        <w:t>на підставі аналізу потреб суспільства та положень нормативно-правових актів виявити прогалини у адміністративно-правовому регулюванні певної сфери суспільних відносин;</w:t>
      </w:r>
    </w:p>
    <w:p w:rsidR="002A6F01" w:rsidRPr="0045382D" w:rsidRDefault="002A6F01" w:rsidP="00E36C00">
      <w:pPr>
        <w:pStyle w:val="ListParagraph"/>
        <w:numPr>
          <w:ilvl w:val="0"/>
          <w:numId w:val="2"/>
        </w:numPr>
        <w:tabs>
          <w:tab w:val="left" w:pos="0"/>
        </w:tabs>
        <w:spacing w:after="0" w:line="360" w:lineRule="auto"/>
        <w:ind w:left="0" w:firstLine="709"/>
        <w:jc w:val="both"/>
        <w:rPr>
          <w:lang w:val="uk-UA"/>
        </w:rPr>
      </w:pPr>
      <w:r>
        <w:rPr>
          <w:szCs w:val="28"/>
          <w:lang w:val="uk-UA"/>
        </w:rPr>
        <w:t xml:space="preserve">на підставі аналізу практики </w:t>
      </w:r>
      <w:r w:rsidRPr="004A7882">
        <w:rPr>
          <w:szCs w:val="28"/>
          <w:lang w:val="uk-UA"/>
        </w:rPr>
        <w:t>виявити причини</w:t>
      </w:r>
      <w:r>
        <w:rPr>
          <w:szCs w:val="28"/>
          <w:lang w:val="uk-UA"/>
        </w:rPr>
        <w:t xml:space="preserve"> невиконання вимог адміністративного законодавства як суб’єктами правозастосування, так і іншими особами, яких ці приписи стосуються;</w:t>
      </w:r>
    </w:p>
    <w:p w:rsidR="002A6F01" w:rsidRPr="00B60E7A" w:rsidRDefault="002A6F01" w:rsidP="00E36C00">
      <w:pPr>
        <w:pStyle w:val="ListParagraph"/>
        <w:numPr>
          <w:ilvl w:val="0"/>
          <w:numId w:val="2"/>
        </w:numPr>
        <w:tabs>
          <w:tab w:val="left" w:pos="0"/>
        </w:tabs>
        <w:spacing w:after="0" w:line="360" w:lineRule="auto"/>
        <w:ind w:left="0" w:firstLine="709"/>
        <w:jc w:val="both"/>
        <w:rPr>
          <w:lang w:val="uk-UA"/>
        </w:rPr>
      </w:pPr>
      <w:r>
        <w:rPr>
          <w:szCs w:val="28"/>
          <w:lang w:val="uk-UA"/>
        </w:rPr>
        <w:t>запропонувати комплекс заходів задля усунення прогалин в адміністративному законодавстві, недоліків у правозастосовній діяльності</w:t>
      </w:r>
      <w:r w:rsidRPr="004A7882">
        <w:rPr>
          <w:szCs w:val="28"/>
          <w:lang w:val="uk-UA"/>
        </w:rPr>
        <w:t xml:space="preserve"> та </w:t>
      </w:r>
      <w:r>
        <w:rPr>
          <w:szCs w:val="28"/>
          <w:lang w:val="uk-UA"/>
        </w:rPr>
        <w:t>для підвищення ефективності адміністративно-правового регулювання.</w:t>
      </w:r>
    </w:p>
    <w:p w:rsidR="002A6F01" w:rsidRDefault="002A6F01" w:rsidP="00E36C00">
      <w:pPr>
        <w:tabs>
          <w:tab w:val="left" w:pos="0"/>
        </w:tabs>
        <w:spacing w:after="0" w:line="360" w:lineRule="auto"/>
        <w:ind w:firstLine="709"/>
        <w:jc w:val="both"/>
        <w:rPr>
          <w:szCs w:val="28"/>
          <w:lang w:val="uk-UA"/>
        </w:rPr>
      </w:pPr>
      <w:r>
        <w:rPr>
          <w:szCs w:val="28"/>
          <w:lang w:val="uk-UA"/>
        </w:rPr>
        <w:t>Яскравим прикладом емпіричного дослідження є дисертація</w:t>
      </w:r>
      <w:r w:rsidRPr="003C2685">
        <w:rPr>
          <w:szCs w:val="28"/>
          <w:lang w:val="uk-UA"/>
        </w:rPr>
        <w:t xml:space="preserve"> І.В. Костенко на тему «Організаційно-правове забезпечення режиму секретності в органах внутрішніх справ» [</w:t>
      </w:r>
      <w:r>
        <w:rPr>
          <w:szCs w:val="28"/>
          <w:lang w:val="uk-UA"/>
        </w:rPr>
        <w:t>25</w:t>
      </w:r>
      <w:r w:rsidRPr="003C2685">
        <w:rPr>
          <w:szCs w:val="28"/>
          <w:lang w:val="uk-UA"/>
        </w:rPr>
        <w:t>].</w:t>
      </w:r>
      <w:r>
        <w:rPr>
          <w:szCs w:val="28"/>
          <w:lang w:val="uk-UA"/>
        </w:rPr>
        <w:t xml:space="preserve"> В цій дисертації із теоретичних аспектів розглянуто тільки:</w:t>
      </w:r>
    </w:p>
    <w:p w:rsidR="002A6F01" w:rsidRPr="008A73CA" w:rsidRDefault="002A6F01" w:rsidP="00E36C00">
      <w:pPr>
        <w:pStyle w:val="ListParagraph"/>
        <w:numPr>
          <w:ilvl w:val="0"/>
          <w:numId w:val="2"/>
        </w:numPr>
        <w:tabs>
          <w:tab w:val="left" w:pos="0"/>
        </w:tabs>
        <w:spacing w:after="0" w:line="360" w:lineRule="auto"/>
        <w:ind w:left="0" w:firstLine="709"/>
        <w:jc w:val="both"/>
        <w:rPr>
          <w:lang w:val="uk-UA"/>
        </w:rPr>
      </w:pPr>
      <w:r>
        <w:rPr>
          <w:szCs w:val="28"/>
          <w:lang w:val="uk-UA"/>
        </w:rPr>
        <w:t xml:space="preserve">історію розвитку </w:t>
      </w:r>
      <w:r w:rsidRPr="008A73CA">
        <w:rPr>
          <w:szCs w:val="28"/>
          <w:lang w:val="uk-UA"/>
        </w:rPr>
        <w:t>режиму секретності в органах внутрішніх справ</w:t>
      </w:r>
      <w:r w:rsidRPr="003C2685">
        <w:rPr>
          <w:szCs w:val="28"/>
          <w:lang w:val="uk-UA"/>
        </w:rPr>
        <w:t>[</w:t>
      </w:r>
      <w:r>
        <w:rPr>
          <w:szCs w:val="28"/>
          <w:lang w:val="uk-UA"/>
        </w:rPr>
        <w:t>25, с. 11-23</w:t>
      </w:r>
      <w:r w:rsidRPr="003C2685">
        <w:rPr>
          <w:szCs w:val="28"/>
          <w:lang w:val="uk-UA"/>
        </w:rPr>
        <w:t>]</w:t>
      </w:r>
      <w:r>
        <w:rPr>
          <w:szCs w:val="28"/>
          <w:lang w:val="uk-UA"/>
        </w:rPr>
        <w:t>;</w:t>
      </w:r>
    </w:p>
    <w:p w:rsidR="002A6F01" w:rsidRPr="008A73CA" w:rsidRDefault="002A6F01" w:rsidP="00E36C00">
      <w:pPr>
        <w:pStyle w:val="ListParagraph"/>
        <w:numPr>
          <w:ilvl w:val="0"/>
          <w:numId w:val="2"/>
        </w:numPr>
        <w:tabs>
          <w:tab w:val="left" w:pos="0"/>
        </w:tabs>
        <w:spacing w:after="0" w:line="360" w:lineRule="auto"/>
        <w:ind w:left="0" w:firstLine="709"/>
        <w:jc w:val="both"/>
        <w:rPr>
          <w:lang w:val="uk-UA"/>
        </w:rPr>
      </w:pPr>
      <w:r>
        <w:rPr>
          <w:szCs w:val="28"/>
          <w:lang w:val="uk-UA"/>
        </w:rPr>
        <w:t xml:space="preserve">загальні характеристики поняття «правовий режим» </w:t>
      </w:r>
      <w:r w:rsidRPr="003C2685">
        <w:rPr>
          <w:szCs w:val="28"/>
          <w:lang w:val="uk-UA"/>
        </w:rPr>
        <w:t>[</w:t>
      </w:r>
      <w:r>
        <w:rPr>
          <w:szCs w:val="28"/>
          <w:lang w:val="uk-UA"/>
        </w:rPr>
        <w:t>25, с. 23-36</w:t>
      </w:r>
      <w:r w:rsidRPr="003C2685">
        <w:rPr>
          <w:szCs w:val="28"/>
          <w:lang w:val="uk-UA"/>
        </w:rPr>
        <w:t>]</w:t>
      </w:r>
      <w:r>
        <w:rPr>
          <w:szCs w:val="28"/>
          <w:lang w:val="uk-UA"/>
        </w:rPr>
        <w:t xml:space="preserve">.  </w:t>
      </w:r>
    </w:p>
    <w:p w:rsidR="002A6F01" w:rsidRPr="00057D87" w:rsidRDefault="002A6F01" w:rsidP="00E36C00">
      <w:pPr>
        <w:tabs>
          <w:tab w:val="left" w:pos="0"/>
        </w:tabs>
        <w:spacing w:after="0" w:line="360" w:lineRule="auto"/>
        <w:ind w:firstLine="709"/>
        <w:jc w:val="both"/>
        <w:rPr>
          <w:szCs w:val="28"/>
          <w:lang w:val="uk-UA"/>
        </w:rPr>
      </w:pPr>
      <w:r>
        <w:rPr>
          <w:lang w:val="uk-UA"/>
        </w:rPr>
        <w:t xml:space="preserve">Тобто теорія представлена в праці </w:t>
      </w:r>
      <w:r w:rsidRPr="003C2685">
        <w:rPr>
          <w:szCs w:val="28"/>
          <w:lang w:val="uk-UA"/>
        </w:rPr>
        <w:t>І.В.Костенко</w:t>
      </w:r>
      <w:r>
        <w:rPr>
          <w:szCs w:val="28"/>
          <w:lang w:val="uk-UA"/>
        </w:rPr>
        <w:t xml:space="preserve"> у вигляді констатації факту, що є історія і є необхідний об’єм знань для того, щоб розібратись у проблемах практики та правового регулювання відповідної сфери суспільних відносин. Запевняємо Вас, що якщо в дисертації  </w:t>
      </w:r>
      <w:r w:rsidRPr="003C2685">
        <w:rPr>
          <w:szCs w:val="28"/>
          <w:lang w:val="uk-UA"/>
        </w:rPr>
        <w:t>І.В.Костенко</w:t>
      </w:r>
      <w:r>
        <w:rPr>
          <w:szCs w:val="28"/>
          <w:lang w:val="uk-UA"/>
        </w:rPr>
        <w:t xml:space="preserve"> убрати перший розділ роботи, її наукове значення не постраждає, адже більшість пропозицій та цікавих висновків зроблено в другому та третьої розділах дисертації. Які, в свою чергу, присвячені  проблемам в адміністративно-правовому регулюванні (прогалини з законодавстві, суперечності норм джерел права, тощо) та проблемам у правозастосовній </w:t>
      </w:r>
      <w:r w:rsidRPr="00057D87">
        <w:rPr>
          <w:szCs w:val="28"/>
          <w:lang w:val="uk-UA"/>
        </w:rPr>
        <w:t xml:space="preserve">сфері (низький рівень дисципліни в підрозділах державної служби, непрофесіоналізм службовців, тощо). </w:t>
      </w:r>
    </w:p>
    <w:p w:rsidR="002A6F01" w:rsidRPr="009D2229" w:rsidRDefault="002A6F01" w:rsidP="00924644">
      <w:pPr>
        <w:tabs>
          <w:tab w:val="left" w:pos="0"/>
        </w:tabs>
        <w:spacing w:after="0" w:line="360" w:lineRule="auto"/>
        <w:ind w:firstLine="709"/>
        <w:jc w:val="both"/>
        <w:rPr>
          <w:szCs w:val="28"/>
          <w:lang w:val="uk-UA"/>
        </w:rPr>
      </w:pPr>
      <w:r w:rsidRPr="00057D87">
        <w:rPr>
          <w:szCs w:val="28"/>
          <w:lang w:val="uk-UA"/>
        </w:rPr>
        <w:t>Виникає доречне питання – чи потрібні такі праці? Так. Пояснюється це тим, що «т</w:t>
      </w:r>
      <w:r w:rsidRPr="00057D87">
        <w:rPr>
          <w:lang w:val="uk-UA"/>
        </w:rPr>
        <w:t>еорія без практики – мертва, практика без теорії – сліпа</w:t>
      </w:r>
      <w:r w:rsidRPr="00057D87">
        <w:rPr>
          <w:szCs w:val="28"/>
          <w:lang w:val="uk-UA"/>
        </w:rPr>
        <w:t>»</w:t>
      </w:r>
      <w:r w:rsidRPr="001C25FD">
        <w:rPr>
          <w:szCs w:val="28"/>
        </w:rPr>
        <w:t>[</w:t>
      </w:r>
      <w:r>
        <w:rPr>
          <w:szCs w:val="28"/>
          <w:lang w:val="uk-UA"/>
        </w:rPr>
        <w:t>62</w:t>
      </w:r>
      <w:r w:rsidRPr="001C25FD">
        <w:rPr>
          <w:szCs w:val="28"/>
        </w:rPr>
        <w:t>]</w:t>
      </w:r>
      <w:r>
        <w:rPr>
          <w:szCs w:val="28"/>
          <w:lang w:val="uk-UA"/>
        </w:rPr>
        <w:t xml:space="preserve">. Наука обслуговує практику (відповідно юридична наука обслуговує правотворчу і правозастосовну діяльності). Тому преважна більшість науковців, взявши за основу певні теоретичні розробки відомих науковців, намагаються розкрити проблематику в певній сфері правового регулювання суспільних відносин та правозастосовної діяльності. Власне так і зробила </w:t>
      </w:r>
      <w:r w:rsidRPr="003C2685">
        <w:rPr>
          <w:szCs w:val="28"/>
          <w:lang w:val="uk-UA"/>
        </w:rPr>
        <w:t>І.В.Костенко</w:t>
      </w:r>
      <w:r>
        <w:rPr>
          <w:szCs w:val="28"/>
          <w:lang w:val="uk-UA"/>
        </w:rPr>
        <w:t xml:space="preserve">. Вона взяла загальне визначення правового режиму, яке пропонується в наукових джерелах, і за допомого цих загальних знань спробувала розкрити специфіку </w:t>
      </w:r>
      <w:r w:rsidRPr="000D3EA1">
        <w:rPr>
          <w:szCs w:val="28"/>
          <w:lang w:val="uk-UA"/>
        </w:rPr>
        <w:t>правового режиму державної таємниці в органах внутрішніх справ</w:t>
      </w:r>
      <w:r>
        <w:rPr>
          <w:szCs w:val="28"/>
          <w:lang w:val="uk-UA"/>
        </w:rPr>
        <w:t xml:space="preserve">. Власне </w:t>
      </w:r>
      <w:r w:rsidRPr="009D2229">
        <w:rPr>
          <w:szCs w:val="28"/>
          <w:lang w:val="uk-UA"/>
        </w:rPr>
        <w:t xml:space="preserve">тому переважна більшість її пропозицій стосується вдосконалення адміністративно-правового регулювання </w:t>
      </w:r>
      <w:r>
        <w:rPr>
          <w:szCs w:val="28"/>
          <w:lang w:val="uk-UA"/>
        </w:rPr>
        <w:t xml:space="preserve">режиму секретності тасекретної діяльності в органах внутрішніх справ.  </w:t>
      </w:r>
    </w:p>
    <w:p w:rsidR="002A6F01" w:rsidRPr="009D2229" w:rsidRDefault="002A6F01" w:rsidP="00924644">
      <w:pPr>
        <w:tabs>
          <w:tab w:val="left" w:pos="0"/>
        </w:tabs>
        <w:spacing w:after="0" w:line="360" w:lineRule="auto"/>
        <w:ind w:firstLine="709"/>
        <w:jc w:val="both"/>
        <w:rPr>
          <w:szCs w:val="28"/>
          <w:lang w:val="uk-UA"/>
        </w:rPr>
      </w:pPr>
      <w:r w:rsidRPr="009D2229">
        <w:rPr>
          <w:szCs w:val="28"/>
          <w:lang w:val="uk-UA"/>
        </w:rPr>
        <w:t>Зокрема, І.В.Костенко:</w:t>
      </w:r>
    </w:p>
    <w:p w:rsidR="002A6F01" w:rsidRPr="009D2229" w:rsidRDefault="002A6F01" w:rsidP="00924644">
      <w:pPr>
        <w:widowControl w:val="0"/>
        <w:numPr>
          <w:ilvl w:val="0"/>
          <w:numId w:val="2"/>
        </w:numPr>
        <w:shd w:val="clear" w:color="auto" w:fill="FFFFFF"/>
        <w:tabs>
          <w:tab w:val="left" w:pos="0"/>
        </w:tabs>
        <w:spacing w:after="0" w:line="360" w:lineRule="auto"/>
        <w:ind w:left="0" w:firstLine="709"/>
        <w:jc w:val="both"/>
        <w:rPr>
          <w:iCs/>
          <w:szCs w:val="28"/>
          <w:shd w:val="clear" w:color="auto" w:fill="FFFFFF"/>
          <w:lang w:val="uk-UA"/>
        </w:rPr>
      </w:pPr>
      <w:r w:rsidRPr="009D2229">
        <w:rPr>
          <w:iCs/>
          <w:szCs w:val="28"/>
          <w:shd w:val="clear" w:color="auto" w:fill="FFFFFF"/>
          <w:lang w:val="uk-UA"/>
        </w:rPr>
        <w:t>детально розгля</w:t>
      </w:r>
      <w:r>
        <w:rPr>
          <w:iCs/>
          <w:szCs w:val="28"/>
          <w:shd w:val="clear" w:color="auto" w:fill="FFFFFF"/>
          <w:lang w:val="uk-UA"/>
        </w:rPr>
        <w:t>ну</w:t>
      </w:r>
      <w:r w:rsidRPr="009D2229">
        <w:rPr>
          <w:iCs/>
          <w:szCs w:val="28"/>
          <w:shd w:val="clear" w:color="auto" w:fill="FFFFFF"/>
          <w:lang w:val="uk-UA"/>
        </w:rPr>
        <w:t>ла процедуру надання дозволу та допуску до державної таємниці в системі Міністерства внутрішніх справ України;</w:t>
      </w:r>
    </w:p>
    <w:p w:rsidR="002A6F01" w:rsidRPr="009D2229" w:rsidRDefault="002A6F01" w:rsidP="00924644">
      <w:pPr>
        <w:widowControl w:val="0"/>
        <w:numPr>
          <w:ilvl w:val="0"/>
          <w:numId w:val="2"/>
        </w:numPr>
        <w:shd w:val="clear" w:color="auto" w:fill="FFFFFF"/>
        <w:tabs>
          <w:tab w:val="left" w:pos="0"/>
        </w:tabs>
        <w:spacing w:after="0" w:line="360" w:lineRule="auto"/>
        <w:ind w:left="0" w:firstLine="709"/>
        <w:jc w:val="both"/>
        <w:rPr>
          <w:iCs/>
          <w:szCs w:val="28"/>
          <w:shd w:val="clear" w:color="auto" w:fill="FFFFFF"/>
          <w:lang w:val="uk-UA"/>
        </w:rPr>
      </w:pPr>
      <w:r w:rsidRPr="009D2229">
        <w:rPr>
          <w:iCs/>
          <w:szCs w:val="28"/>
          <w:shd w:val="clear" w:color="auto" w:fill="FFFFFF"/>
          <w:lang w:val="uk-UA"/>
        </w:rPr>
        <w:t>визначила загальні і спеціальні обов’язки тих категорій працівників, які допускаються до робіти і документів, що мають гриф «таємно»;</w:t>
      </w:r>
    </w:p>
    <w:p w:rsidR="002A6F01" w:rsidRPr="009D2229" w:rsidRDefault="002A6F01" w:rsidP="00924644">
      <w:pPr>
        <w:pStyle w:val="ListParagraph"/>
        <w:numPr>
          <w:ilvl w:val="0"/>
          <w:numId w:val="2"/>
        </w:numPr>
        <w:tabs>
          <w:tab w:val="left" w:pos="0"/>
        </w:tabs>
        <w:spacing w:after="0" w:line="360" w:lineRule="auto"/>
        <w:ind w:left="0" w:firstLine="709"/>
        <w:contextualSpacing w:val="0"/>
        <w:jc w:val="both"/>
        <w:rPr>
          <w:lang w:val="uk-UA"/>
        </w:rPr>
      </w:pPr>
      <w:r w:rsidRPr="009D2229">
        <w:rPr>
          <w:iCs/>
          <w:spacing w:val="2"/>
          <w:szCs w:val="28"/>
          <w:shd w:val="clear" w:color="auto" w:fill="FFFFFF"/>
          <w:lang w:val="uk-UA"/>
        </w:rPr>
        <w:t>здійснила аналіз процедури реєстрації вхідних та вихідних секретних документів, які використовуються в системі органів внутрішніх справ, а також проаналізувала особливості дотримання вимог, що висуваються до режимних приміщень;</w:t>
      </w:r>
    </w:p>
    <w:p w:rsidR="002A6F01" w:rsidRPr="009D2229" w:rsidRDefault="002A6F01" w:rsidP="00924644">
      <w:pPr>
        <w:pStyle w:val="ListParagraph"/>
        <w:numPr>
          <w:ilvl w:val="0"/>
          <w:numId w:val="2"/>
        </w:numPr>
        <w:tabs>
          <w:tab w:val="left" w:pos="0"/>
        </w:tabs>
        <w:spacing w:after="0" w:line="360" w:lineRule="auto"/>
        <w:ind w:left="0" w:firstLine="709"/>
        <w:contextualSpacing w:val="0"/>
        <w:jc w:val="both"/>
        <w:rPr>
          <w:lang w:val="uk-UA"/>
        </w:rPr>
      </w:pPr>
      <w:r w:rsidRPr="009D2229">
        <w:rPr>
          <w:szCs w:val="28"/>
          <w:lang w:val="uk-UA"/>
        </w:rPr>
        <w:t>дослідила особливості координації органів внутрішніх справ з іншими державними органами з питань дотримання режиму державної таємниці;</w:t>
      </w:r>
    </w:p>
    <w:p w:rsidR="002A6F01" w:rsidRPr="009D2229" w:rsidRDefault="002A6F01" w:rsidP="00924644">
      <w:pPr>
        <w:pStyle w:val="ListParagraph"/>
        <w:numPr>
          <w:ilvl w:val="0"/>
          <w:numId w:val="2"/>
        </w:numPr>
        <w:tabs>
          <w:tab w:val="left" w:pos="0"/>
        </w:tabs>
        <w:spacing w:after="0" w:line="360" w:lineRule="auto"/>
        <w:ind w:left="0" w:firstLine="709"/>
        <w:contextualSpacing w:val="0"/>
        <w:jc w:val="both"/>
        <w:rPr>
          <w:lang w:val="uk-UA"/>
        </w:rPr>
      </w:pPr>
      <w:r w:rsidRPr="009D2229">
        <w:rPr>
          <w:szCs w:val="28"/>
          <w:lang w:val="uk-UA"/>
        </w:rPr>
        <w:t>запропонувала зміни у положення КУпАП, у положення Закону України «Про державну таємницю» та у положення Постанови Кабінету Міністрів України від 02.10.2003 р. «Порядок організації забезпечення режиму секретності в органах державної влади, органах місцевого самоврядування, підприємствах, установах, організаціях» [</w:t>
      </w:r>
      <w:r>
        <w:rPr>
          <w:szCs w:val="28"/>
          <w:lang w:val="uk-UA"/>
        </w:rPr>
        <w:t>25</w:t>
      </w:r>
      <w:r w:rsidRPr="009D2229">
        <w:rPr>
          <w:szCs w:val="28"/>
          <w:lang w:val="uk-UA"/>
        </w:rPr>
        <w:t>, с. 174-182].</w:t>
      </w:r>
    </w:p>
    <w:p w:rsidR="002A6F01" w:rsidRDefault="002A6F01" w:rsidP="00924644">
      <w:pPr>
        <w:tabs>
          <w:tab w:val="left" w:pos="0"/>
        </w:tabs>
        <w:spacing w:after="0" w:line="360" w:lineRule="auto"/>
        <w:ind w:firstLine="709"/>
        <w:jc w:val="both"/>
        <w:rPr>
          <w:lang w:val="uk-UA"/>
        </w:rPr>
      </w:pPr>
      <w:r>
        <w:rPr>
          <w:lang w:val="uk-UA"/>
        </w:rPr>
        <w:t xml:space="preserve">Наступний рівень наукового пізнання адміністративно-правових явищ – концептуальний. Як вже підкреслювалось, на цьому рівні пропонуються цікаві, нові та альтернативні наукові концепції, що пояснюють суперечності теорії та практики на певному етапі розвитку суспільства і держави. </w:t>
      </w:r>
    </w:p>
    <w:p w:rsidR="002A6F01" w:rsidRDefault="002A6F01" w:rsidP="00924644">
      <w:pPr>
        <w:tabs>
          <w:tab w:val="left" w:pos="0"/>
        </w:tabs>
        <w:spacing w:after="0" w:line="360" w:lineRule="auto"/>
        <w:ind w:firstLine="709"/>
        <w:jc w:val="both"/>
        <w:rPr>
          <w:lang w:val="uk-UA"/>
        </w:rPr>
      </w:pPr>
      <w:r>
        <w:rPr>
          <w:lang w:val="uk-UA"/>
        </w:rPr>
        <w:t xml:space="preserve">Наприклад, у 2006 році таку дисертації запропонувала для наукової спільноти О.В. Кузьменко «Адміністративний процес у парадигмі права» </w:t>
      </w:r>
      <w:r w:rsidRPr="001C25FD">
        <w:t>[</w:t>
      </w:r>
      <w:r>
        <w:rPr>
          <w:lang w:val="uk-UA"/>
        </w:rPr>
        <w:t>28</w:t>
      </w:r>
      <w:r w:rsidRPr="001C25FD">
        <w:t>]</w:t>
      </w:r>
      <w:r>
        <w:rPr>
          <w:lang w:val="uk-UA"/>
        </w:rPr>
        <w:t xml:space="preserve">. Вчена розвивала в межах адміністративного права традиційні погляди представників теорії держави та права щодо необхідності поділу норм адміністративного права тільки на два види – матеріальні і процесуальні. На цій підставі робився висновок, що процедурних норм адміністративного права не існує, адже вони за своїм змістом є процесуальними нормами адміністративного права. </w:t>
      </w:r>
    </w:p>
    <w:p w:rsidR="002A6F01" w:rsidRDefault="002A6F01" w:rsidP="00924644">
      <w:pPr>
        <w:tabs>
          <w:tab w:val="left" w:pos="0"/>
        </w:tabs>
        <w:spacing w:after="0" w:line="360" w:lineRule="auto"/>
        <w:ind w:firstLine="709"/>
        <w:jc w:val="both"/>
        <w:rPr>
          <w:lang w:val="uk-UA"/>
        </w:rPr>
      </w:pPr>
      <w:r>
        <w:rPr>
          <w:lang w:val="uk-UA"/>
        </w:rPr>
        <w:t>Чому дисертація О.В. Кузьменко, на нашу думку, відноситься до другого (концептуального) рівня наукового пізнання адміністративно-правових явищ? Наведемо наступні аргументи.</w:t>
      </w:r>
    </w:p>
    <w:p w:rsidR="002A6F01" w:rsidRDefault="002A6F01" w:rsidP="00924644">
      <w:pPr>
        <w:tabs>
          <w:tab w:val="left" w:pos="0"/>
        </w:tabs>
        <w:spacing w:after="0" w:line="360" w:lineRule="auto"/>
        <w:ind w:firstLine="709"/>
        <w:jc w:val="both"/>
        <w:rPr>
          <w:lang w:val="uk-UA"/>
        </w:rPr>
      </w:pPr>
      <w:r>
        <w:rPr>
          <w:lang w:val="uk-UA"/>
        </w:rPr>
        <w:t xml:space="preserve">По-перше, починаючи з 60-х років минулого століття в адміністративному праві виникли спотворені уявлення про адміністративний процес. Адміністративне судочинство було відсутнє в радянській правовій системі, а тому класичного юридичного процесу не було в адміністративному праві. Втім, бурхливо розвивалися в той час відносини щодо притягнення осіб до адміністративної відповідальності, а національне законодавство передбачало для цього особливий порядок, який називався «провадження у справах про адміністративні правопорушення». Це дало привід деяким науковцям радянського адміністративного права стверджувати, що адміністративний процес є і він представлений в Радянському Союзі у вигляді провадження у справах про адміністративні правопорушення. </w:t>
      </w:r>
    </w:p>
    <w:p w:rsidR="002A6F01" w:rsidRDefault="002A6F01" w:rsidP="00924644">
      <w:pPr>
        <w:tabs>
          <w:tab w:val="left" w:pos="0"/>
        </w:tabs>
        <w:spacing w:after="0" w:line="360" w:lineRule="auto"/>
        <w:ind w:firstLine="709"/>
        <w:jc w:val="both"/>
        <w:rPr>
          <w:lang w:val="uk-UA"/>
        </w:rPr>
      </w:pPr>
      <w:r>
        <w:rPr>
          <w:lang w:val="uk-UA"/>
        </w:rPr>
        <w:t xml:space="preserve">Ці тенденції не залишись поза уваги представників теорії держави і права, науки цивільного процесуального права та науки кримінального процесуального права. Всі вони з обуренням накинулись на представників адміністративного права, які заявляли про існування адміністративного процесу, із критикою, адже вважали, що юридичний процес пов’язаний виключно із правосуддям, тоді як до адміністративної відповідальності могли притягувати органи виконавчої влади та органи місцевого самоврядування. </w:t>
      </w:r>
    </w:p>
    <w:p w:rsidR="002A6F01" w:rsidRDefault="002A6F01" w:rsidP="00924644">
      <w:pPr>
        <w:tabs>
          <w:tab w:val="left" w:pos="0"/>
        </w:tabs>
        <w:spacing w:after="0" w:line="360" w:lineRule="auto"/>
        <w:ind w:firstLine="709"/>
        <w:jc w:val="both"/>
        <w:rPr>
          <w:lang w:val="uk-UA"/>
        </w:rPr>
      </w:pPr>
      <w:r>
        <w:rPr>
          <w:lang w:val="uk-UA"/>
        </w:rPr>
        <w:t xml:space="preserve">Заслуга О.В. Кузьменко в тому, що вона на підставі критичного аналізу змісту юридичного процесу, який пропонується представниками теорії держави і права, науки цивільного процесуального права та науки кримінального процесуального права, довела необхідність розширення поняття «адміністративний процес» на сферу адміністративно-деліктних відносин, тобто о відносин, пов’язаних із порядком притягнення осіб до адміністративної відповідальності. </w:t>
      </w:r>
    </w:p>
    <w:p w:rsidR="002A6F01" w:rsidRDefault="002A6F01" w:rsidP="00924644">
      <w:pPr>
        <w:tabs>
          <w:tab w:val="left" w:pos="0"/>
        </w:tabs>
        <w:spacing w:after="0" w:line="360" w:lineRule="auto"/>
        <w:ind w:firstLine="709"/>
        <w:jc w:val="both"/>
        <w:rPr>
          <w:lang w:val="uk-UA"/>
        </w:rPr>
      </w:pPr>
      <w:r>
        <w:rPr>
          <w:lang w:val="uk-UA"/>
        </w:rPr>
        <w:t>По-друге, в 90-х роках минулого століття більшість представників адміністративного права помітили, що в адміністративному праві існує велика кількість організаційних відносин, які за своєю суттю не є матеріальними відносинами (наприклад, відносини щодо надання адміністративних послуг). В супереч їм, представники цивільного права стверджували, що організаційні відносини, які не охоплюються поняттям «юридичний процес», автоматично слід відновити до матеріальних норм цивільного права. Тобто, у представників адміністративного права виникла дилема:</w:t>
      </w:r>
    </w:p>
    <w:p w:rsidR="002A6F01" w:rsidRDefault="002A6F01" w:rsidP="00C65ED3">
      <w:pPr>
        <w:pStyle w:val="ListParagraph"/>
        <w:numPr>
          <w:ilvl w:val="0"/>
          <w:numId w:val="2"/>
        </w:numPr>
        <w:tabs>
          <w:tab w:val="left" w:pos="993"/>
        </w:tabs>
        <w:spacing w:after="0" w:line="360" w:lineRule="auto"/>
        <w:ind w:left="0" w:firstLine="709"/>
        <w:jc w:val="both"/>
        <w:rPr>
          <w:lang w:val="uk-UA"/>
        </w:rPr>
      </w:pPr>
      <w:r>
        <w:rPr>
          <w:lang w:val="uk-UA"/>
        </w:rPr>
        <w:t>або приєднати організаційні адміністративні норми до матеріальних норм адміністративного права;</w:t>
      </w:r>
    </w:p>
    <w:p w:rsidR="002A6F01" w:rsidRDefault="002A6F01" w:rsidP="00924644">
      <w:pPr>
        <w:pStyle w:val="ListParagraph"/>
        <w:numPr>
          <w:ilvl w:val="0"/>
          <w:numId w:val="2"/>
        </w:numPr>
        <w:tabs>
          <w:tab w:val="left" w:pos="0"/>
        </w:tabs>
        <w:spacing w:after="0" w:line="360" w:lineRule="auto"/>
        <w:ind w:left="0" w:firstLine="709"/>
        <w:jc w:val="both"/>
        <w:rPr>
          <w:lang w:val="uk-UA"/>
        </w:rPr>
      </w:pPr>
      <w:r>
        <w:rPr>
          <w:lang w:val="uk-UA"/>
        </w:rPr>
        <w:t>або приєднати організаційні адміністративні норми допроцесуальних норм адміністративного права;</w:t>
      </w:r>
    </w:p>
    <w:p w:rsidR="002A6F01" w:rsidRDefault="002A6F01" w:rsidP="00924644">
      <w:pPr>
        <w:pStyle w:val="ListParagraph"/>
        <w:numPr>
          <w:ilvl w:val="0"/>
          <w:numId w:val="2"/>
        </w:numPr>
        <w:tabs>
          <w:tab w:val="left" w:pos="0"/>
        </w:tabs>
        <w:spacing w:after="0" w:line="360" w:lineRule="auto"/>
        <w:ind w:left="0" w:firstLine="709"/>
        <w:jc w:val="both"/>
        <w:rPr>
          <w:lang w:val="uk-UA"/>
        </w:rPr>
      </w:pPr>
      <w:r>
        <w:rPr>
          <w:lang w:val="uk-UA"/>
        </w:rPr>
        <w:t xml:space="preserve">або поряд із матеріальними та процесуальними нормами виділити окрему групу норм – процедурні норми адміністративного права. </w:t>
      </w:r>
    </w:p>
    <w:p w:rsidR="002A6F01" w:rsidRDefault="002A6F01" w:rsidP="00924644">
      <w:pPr>
        <w:tabs>
          <w:tab w:val="left" w:pos="0"/>
        </w:tabs>
        <w:spacing w:after="0" w:line="360" w:lineRule="auto"/>
        <w:ind w:firstLine="709"/>
        <w:jc w:val="both"/>
        <w:rPr>
          <w:lang w:val="uk-UA"/>
        </w:rPr>
      </w:pPr>
      <w:r>
        <w:rPr>
          <w:lang w:val="uk-UA"/>
        </w:rPr>
        <w:t xml:space="preserve">Заслуга О.В. Кузьменко в тому, що вонана підставі критичного аналізу всіх трьох наукових підходів, доводить необхідність віднесення організаційних адміністративних норм до процесуальних норм адміністративного права </w:t>
      </w:r>
      <w:r w:rsidRPr="00BA045B">
        <w:rPr>
          <w:lang w:val="uk-UA"/>
        </w:rPr>
        <w:t>[</w:t>
      </w:r>
      <w:r>
        <w:rPr>
          <w:lang w:val="uk-UA"/>
        </w:rPr>
        <w:t>28</w:t>
      </w:r>
      <w:r w:rsidRPr="00BA045B">
        <w:rPr>
          <w:lang w:val="uk-UA"/>
        </w:rPr>
        <w:t>]</w:t>
      </w:r>
      <w:r>
        <w:rPr>
          <w:lang w:val="uk-UA"/>
        </w:rPr>
        <w:t xml:space="preserve">. </w:t>
      </w:r>
    </w:p>
    <w:p w:rsidR="002A6F01" w:rsidRDefault="002A6F01" w:rsidP="00924644">
      <w:pPr>
        <w:tabs>
          <w:tab w:val="left" w:pos="0"/>
        </w:tabs>
        <w:spacing w:after="0" w:line="360" w:lineRule="auto"/>
        <w:ind w:firstLine="709"/>
        <w:jc w:val="both"/>
        <w:rPr>
          <w:lang w:val="uk-UA"/>
        </w:rPr>
      </w:pPr>
      <w:r>
        <w:rPr>
          <w:lang w:val="uk-UA"/>
        </w:rPr>
        <w:t xml:space="preserve">Праць концептуального рівня не так багато, як хотілося б, але вони є. Окрім О.В. Кузьменко, подібного наукового рівня дисертації представили свого часу В.К. Колпаков </w:t>
      </w:r>
      <w:r w:rsidRPr="001C25FD">
        <w:t>[</w:t>
      </w:r>
      <w:r>
        <w:rPr>
          <w:lang w:val="uk-UA"/>
        </w:rPr>
        <w:t>22</w:t>
      </w:r>
      <w:r w:rsidRPr="001C25FD">
        <w:t>]</w:t>
      </w:r>
      <w:r>
        <w:rPr>
          <w:lang w:val="uk-UA"/>
        </w:rPr>
        <w:t xml:space="preserve">, Р.С. Мельник </w:t>
      </w:r>
      <w:r w:rsidRPr="001C25FD">
        <w:t>[</w:t>
      </w:r>
      <w:r>
        <w:rPr>
          <w:lang w:val="uk-UA"/>
        </w:rPr>
        <w:t>35</w:t>
      </w:r>
      <w:r w:rsidRPr="001C25FD">
        <w:t>]</w:t>
      </w:r>
      <w:r>
        <w:rPr>
          <w:lang w:val="uk-UA"/>
        </w:rPr>
        <w:t xml:space="preserve">, О.І. Миколенко </w:t>
      </w:r>
      <w:r w:rsidRPr="001C25FD">
        <w:t>[</w:t>
      </w:r>
      <w:r>
        <w:rPr>
          <w:lang w:val="uk-UA"/>
        </w:rPr>
        <w:t>36</w:t>
      </w:r>
      <w:r w:rsidRPr="001C25FD">
        <w:t xml:space="preserve">] </w:t>
      </w:r>
      <w:r>
        <w:rPr>
          <w:lang w:val="uk-UA"/>
        </w:rPr>
        <w:t xml:space="preserve">та ін. </w:t>
      </w:r>
    </w:p>
    <w:p w:rsidR="002A6F01" w:rsidRDefault="002A6F01" w:rsidP="00924644">
      <w:pPr>
        <w:tabs>
          <w:tab w:val="left" w:pos="0"/>
        </w:tabs>
        <w:spacing w:after="0" w:line="360" w:lineRule="auto"/>
        <w:ind w:firstLine="709"/>
        <w:jc w:val="both"/>
        <w:rPr>
          <w:szCs w:val="28"/>
          <w:lang w:val="uk-UA"/>
        </w:rPr>
      </w:pPr>
      <w:r>
        <w:rPr>
          <w:szCs w:val="28"/>
          <w:lang w:val="uk-UA"/>
        </w:rPr>
        <w:t>Третій рівень наукового пізнання адміністративно-правових явищ це аналітичні узагальнення розрізнених і багаточисельних наукових концепцій, вчень і підходів, основна мета яких систематизувати накопичені на першому і другому рівнях наукового пізнання наукові знання. На третьому рівні наукового пізнання адміністративно-правових явищ намагається працювати велика кількість науковців, але професійно виконувати свої обов’язки у них не виходить з наступних причин:</w:t>
      </w:r>
    </w:p>
    <w:p w:rsidR="002A6F01" w:rsidRDefault="002A6F01" w:rsidP="00924644">
      <w:pPr>
        <w:tabs>
          <w:tab w:val="left" w:pos="0"/>
        </w:tabs>
        <w:spacing w:after="0" w:line="360" w:lineRule="auto"/>
        <w:ind w:firstLine="709"/>
        <w:jc w:val="both"/>
        <w:rPr>
          <w:szCs w:val="28"/>
          <w:lang w:val="uk-UA"/>
        </w:rPr>
      </w:pPr>
      <w:r>
        <w:rPr>
          <w:szCs w:val="28"/>
          <w:lang w:val="uk-UA"/>
        </w:rPr>
        <w:t>1) більшість науковців вузькоспеціалізовані, тобто чудово знають одну чи дві сфери в об’єкті наукового дослідження, а в інших є посередніми фахівцями. Для того, щоб систематизувати знання з адміністративного права, необхідно розбиратись у всіх сферах, що охоплюються об’єктом науки адміністративного права. Відповідно сьогодні таких фахівців майже немає;</w:t>
      </w:r>
    </w:p>
    <w:p w:rsidR="002A6F01" w:rsidRDefault="002A6F01" w:rsidP="00924644">
      <w:pPr>
        <w:tabs>
          <w:tab w:val="left" w:pos="0"/>
        </w:tabs>
        <w:spacing w:after="0" w:line="360" w:lineRule="auto"/>
        <w:ind w:firstLine="709"/>
        <w:jc w:val="both"/>
        <w:rPr>
          <w:szCs w:val="28"/>
          <w:lang w:val="uk-UA"/>
        </w:rPr>
      </w:pPr>
      <w:r>
        <w:rPr>
          <w:szCs w:val="28"/>
          <w:lang w:val="uk-UA"/>
        </w:rPr>
        <w:t xml:space="preserve">2) науковець третього рівня наукового пізнання адміністративно-правових явищ це особа, яка повинна орієнтуватись не тільки в теорії адміністративного права, а й чітко розуміти тенденції розвитку науки адміністративного права у сукупності із іншими галузевими юридичними науками. Вчений, який захистив дисертацію доктора філософії з тематики присвяченій, наприклад, особливостям притягнення іноземців та осіб без громадянства до адміністративної відповідальності, а доктора права за темою «Суб’єкти адміністративної відповідальності: теорія та практика», буде вузькоспеціалізованим спеціалістом до кінця життя як в сфері науки адміністративного права, так і в сфері загальних тенденцій юридичної науки в Україні.         </w:t>
      </w:r>
    </w:p>
    <w:p w:rsidR="002A6F01" w:rsidRDefault="002A6F01" w:rsidP="00924644">
      <w:pPr>
        <w:tabs>
          <w:tab w:val="left" w:pos="0"/>
        </w:tabs>
        <w:spacing w:after="0" w:line="360" w:lineRule="auto"/>
        <w:ind w:firstLine="709"/>
        <w:jc w:val="both"/>
        <w:rPr>
          <w:szCs w:val="28"/>
          <w:lang w:val="uk-UA"/>
        </w:rPr>
      </w:pPr>
      <w:r>
        <w:rPr>
          <w:szCs w:val="28"/>
          <w:lang w:val="uk-UA"/>
        </w:rPr>
        <w:t xml:space="preserve">У період з 1991 по 2011 рік таку роль в науці адміністративного права відігравав В.Б. Авер’янов. Власне він був флагманом перетворень в адміністративному праві як галузі права, навчальній дисципліні та галузевій юридичній науці. Наприклад, він був лідером серед розробників Концепції реформи адміністративного права (1999 р.) та Концепції адміністративно-правової реформи (1998 р.). В.Б. Авер’янов не давав розірвати адміністративне право на чисельні комплексні галузі права, пояснюючи їх тісний зв’язок із іншими структурними елементами системи адміністративного права. Це стосувалося адміністративно-деліктного права, поліцейського права, міграційного права, адміністративного процедурного права та багатьох інших правових утворень. </w:t>
      </w:r>
    </w:p>
    <w:p w:rsidR="002A6F01" w:rsidRDefault="002A6F01" w:rsidP="00924644">
      <w:pPr>
        <w:tabs>
          <w:tab w:val="left" w:pos="0"/>
        </w:tabs>
        <w:spacing w:after="0" w:line="360" w:lineRule="auto"/>
        <w:ind w:firstLine="709"/>
        <w:jc w:val="both"/>
        <w:rPr>
          <w:szCs w:val="28"/>
          <w:lang w:val="uk-UA"/>
        </w:rPr>
      </w:pPr>
      <w:r>
        <w:rPr>
          <w:szCs w:val="28"/>
          <w:lang w:val="uk-UA"/>
        </w:rPr>
        <w:t xml:space="preserve">Наприклад, напередодні активізації євроінтеграційних процесів в Україні В.Б. Авер’янов зазначав: «Важливу роль у демократичній трансформації правової системи країн та домінуючих правовідносин у сфері взаємодії органів державної влади з приватними особами (що за радянських часів іменувалися відносинами «влади – підкорення») має відігравати проведення комплексної реформи адміністративного права на основі європейських принципів і стандартів, спрямованої на модернізацію існуючих та запровадження якісно нових інститутів адміністративного права» </w:t>
      </w:r>
      <w:r w:rsidRPr="001C25FD">
        <w:rPr>
          <w:szCs w:val="28"/>
          <w:lang w:val="uk-UA"/>
        </w:rPr>
        <w:t>[</w:t>
      </w:r>
      <w:r>
        <w:rPr>
          <w:szCs w:val="28"/>
          <w:lang w:val="uk-UA"/>
        </w:rPr>
        <w:t>1, с. 184</w:t>
      </w:r>
      <w:r w:rsidRPr="001C25FD">
        <w:rPr>
          <w:szCs w:val="28"/>
          <w:lang w:val="uk-UA"/>
        </w:rPr>
        <w:t>]</w:t>
      </w:r>
      <w:r>
        <w:rPr>
          <w:szCs w:val="28"/>
          <w:lang w:val="uk-UA"/>
        </w:rPr>
        <w:t xml:space="preserve">. </w:t>
      </w:r>
    </w:p>
    <w:p w:rsidR="002A6F01" w:rsidRDefault="002A6F01" w:rsidP="00924644">
      <w:pPr>
        <w:tabs>
          <w:tab w:val="left" w:pos="0"/>
        </w:tabs>
        <w:spacing w:after="0" w:line="360" w:lineRule="auto"/>
        <w:ind w:firstLine="709"/>
        <w:jc w:val="both"/>
        <w:rPr>
          <w:szCs w:val="28"/>
          <w:lang w:val="uk-UA"/>
        </w:rPr>
      </w:pPr>
      <w:r>
        <w:rPr>
          <w:szCs w:val="28"/>
          <w:lang w:val="uk-UA"/>
        </w:rPr>
        <w:t>Цей вислів В.Б. Авер’янова констатує наступні тенденції у науці адміністративного права:</w:t>
      </w:r>
    </w:p>
    <w:p w:rsidR="002A6F01" w:rsidRPr="00FA6BB6" w:rsidRDefault="002A6F01" w:rsidP="00924644">
      <w:pPr>
        <w:pStyle w:val="ListParagraph"/>
        <w:numPr>
          <w:ilvl w:val="0"/>
          <w:numId w:val="2"/>
        </w:numPr>
        <w:tabs>
          <w:tab w:val="left" w:pos="0"/>
        </w:tabs>
        <w:spacing w:after="0" w:line="360" w:lineRule="auto"/>
        <w:ind w:left="0" w:firstLine="709"/>
        <w:jc w:val="both"/>
        <w:rPr>
          <w:lang w:val="uk-UA"/>
        </w:rPr>
      </w:pPr>
      <w:r w:rsidRPr="00FA6BB6">
        <w:rPr>
          <w:szCs w:val="28"/>
          <w:lang w:val="uk-UA"/>
        </w:rPr>
        <w:t xml:space="preserve">в 2010 році (тобто пройшло 20-ть років незалежності України), реформа адміністративного права не тільки не завершилась, а навпаки – тільки-но розпочала інтенсивно впроваджуватись у реальне життя. Це можна помітити і по тому, що, наприклад, Закон України «Про Кабінет Міністрів України», на який ще з 1996 року є посилання в Конституції України, був прийнятий в першій редакції тільки </w:t>
      </w:r>
      <w:r w:rsidRPr="00FA6BB6">
        <w:rPr>
          <w:lang w:val="uk-UA"/>
        </w:rPr>
        <w:t>7 жовтня 2010 року [</w:t>
      </w:r>
      <w:r>
        <w:rPr>
          <w:lang w:val="uk-UA"/>
        </w:rPr>
        <w:t>56</w:t>
      </w:r>
      <w:r w:rsidRPr="00FA6BB6">
        <w:rPr>
          <w:lang w:val="uk-UA"/>
        </w:rPr>
        <w:t>], а Закон України «Про доступ до публічної інформації» [</w:t>
      </w:r>
      <w:r>
        <w:rPr>
          <w:lang w:val="uk-UA"/>
        </w:rPr>
        <w:t>54</w:t>
      </w:r>
      <w:r w:rsidRPr="00FA6BB6">
        <w:rPr>
          <w:lang w:val="uk-UA"/>
        </w:rPr>
        <w:t xml:space="preserve">], який повинен був прописати процедуру реалізації конституційного права особи щодо </w:t>
      </w:r>
      <w:r>
        <w:rPr>
          <w:lang w:val="uk-UA"/>
        </w:rPr>
        <w:t xml:space="preserve">використання </w:t>
      </w:r>
      <w:r w:rsidRPr="00FA6BB6">
        <w:rPr>
          <w:lang w:val="uk-UA"/>
        </w:rPr>
        <w:t>публічної інформації, а саме – «</w:t>
      </w:r>
      <w:r w:rsidRPr="00FA6BB6">
        <w:rPr>
          <w:color w:val="333333"/>
          <w:shd w:val="clear" w:color="auto" w:fill="FFFFFF"/>
          <w:lang w:val="uk-UA"/>
        </w:rPr>
        <w:t>вільно збирати, зберігати, використовувати і поширювати інформацію усно, письмово або в інший спосіб – на свій вибір» [</w:t>
      </w:r>
      <w:r>
        <w:rPr>
          <w:color w:val="333333"/>
          <w:shd w:val="clear" w:color="auto" w:fill="FFFFFF"/>
          <w:lang w:val="uk-UA"/>
        </w:rPr>
        <w:t>24</w:t>
      </w:r>
      <w:r w:rsidRPr="00FA6BB6">
        <w:rPr>
          <w:color w:val="333333"/>
          <w:shd w:val="clear" w:color="auto" w:fill="FFFFFF"/>
          <w:lang w:val="uk-UA"/>
        </w:rPr>
        <w:t>]</w:t>
      </w:r>
      <w:r>
        <w:rPr>
          <w:color w:val="333333"/>
          <w:shd w:val="clear" w:color="auto" w:fill="FFFFFF"/>
          <w:lang w:val="uk-UA"/>
        </w:rPr>
        <w:t>, був прийнятий лише 13 січня 2011 року;</w:t>
      </w:r>
    </w:p>
    <w:p w:rsidR="002A6F01" w:rsidRPr="004741D5" w:rsidRDefault="002A6F01" w:rsidP="00924644">
      <w:pPr>
        <w:pStyle w:val="ListParagraph"/>
        <w:numPr>
          <w:ilvl w:val="0"/>
          <w:numId w:val="2"/>
        </w:numPr>
        <w:tabs>
          <w:tab w:val="left" w:pos="0"/>
        </w:tabs>
        <w:spacing w:after="0" w:line="360" w:lineRule="auto"/>
        <w:ind w:left="0" w:firstLine="709"/>
        <w:jc w:val="both"/>
        <w:rPr>
          <w:lang w:val="uk-UA"/>
        </w:rPr>
      </w:pPr>
      <w:r>
        <w:rPr>
          <w:color w:val="333333"/>
          <w:shd w:val="clear" w:color="auto" w:fill="FFFFFF"/>
          <w:lang w:val="uk-UA"/>
        </w:rPr>
        <w:t xml:space="preserve">адміністративне право поступово реформувалося, особливо в період з 2000 по 2010 роки, але реформування стосувалося окремих сфер адміністративно-правового регулювання, наприклад, статусу іноземців в Україні та державної міграційної політики, системи центральних органів виконавчої влади, Правил дорожнього руху, охорони навколишнього середовища, тощо. Комплексної реформи адміністративного права до 2010 року в Україні не відбувалося. Комплексність же, на нашу думку, полягає в тому, </w:t>
      </w:r>
      <w:r w:rsidRPr="00924644">
        <w:rPr>
          <w:color w:val="000000"/>
          <w:shd w:val="clear" w:color="auto" w:fill="FFFFFF"/>
          <w:lang w:val="uk-UA"/>
        </w:rPr>
        <w:t>що зміни в одній сфері адміністративно-правового регулювання, неминуче повинні відобразитись на інших сферах. На жаль, поодинокі зміни в адміністративно-правовому регулюванні, які відбувалися до 2010 року, суттєво не відображалися на тенденціях розвитку інших сфер такого правового регулювання. Тобто на фоні постійного реформування системи органів виконавчої влади був відсутній нормативно-правовий акт (на рівні закону), який би встановлював систему та призначення, наприклад, центральних органів виконавчої влади;</w:t>
      </w:r>
    </w:p>
    <w:p w:rsidR="002A6F01" w:rsidRPr="00FA6BB6" w:rsidRDefault="002A6F01" w:rsidP="00924644">
      <w:pPr>
        <w:pStyle w:val="ListParagraph"/>
        <w:numPr>
          <w:ilvl w:val="0"/>
          <w:numId w:val="2"/>
        </w:numPr>
        <w:spacing w:after="0" w:line="360" w:lineRule="auto"/>
        <w:ind w:left="0" w:firstLine="709"/>
        <w:jc w:val="both"/>
        <w:rPr>
          <w:lang w:val="uk-UA"/>
        </w:rPr>
      </w:pPr>
      <w:r>
        <w:rPr>
          <w:szCs w:val="28"/>
          <w:lang w:val="uk-UA"/>
        </w:rPr>
        <w:t xml:space="preserve">європейські принципи і стандарти слід покласти в основу подальшого реформування адміністративного права.  </w:t>
      </w:r>
    </w:p>
    <w:p w:rsidR="002A6F01" w:rsidRPr="00C26FD3" w:rsidRDefault="002A6F01" w:rsidP="00924644">
      <w:pPr>
        <w:tabs>
          <w:tab w:val="left" w:pos="0"/>
        </w:tabs>
        <w:spacing w:after="0" w:line="360" w:lineRule="auto"/>
        <w:ind w:firstLine="709"/>
        <w:jc w:val="both"/>
        <w:rPr>
          <w:lang w:val="uk-UA"/>
        </w:rPr>
      </w:pPr>
      <w:r>
        <w:rPr>
          <w:szCs w:val="28"/>
          <w:lang w:val="uk-UA"/>
        </w:rPr>
        <w:t xml:space="preserve"> У 2023 році можна констатувати, що за період з 2010 по сьогодні відбулися суттєві системні зміни в адміністративному праві, які одночасно торкалися публічної служби, системи органів виконавчої влади, адміністративно-розпорядчої і публічно-сервісної діяльності органів публічного адміністрування, але реформа адміністративного права ще не завершилась. Отже сьогодні не вистачає вчених, які б, як В.Б. Авер’янов, працювали б на третьому рівні наукового пізнання адміністративно-правових явищ. Представники ж Центру політико-правових реформ (І. Кліушко, В. Тимощук та ін. </w:t>
      </w:r>
      <w:r w:rsidRPr="001C25FD">
        <w:rPr>
          <w:szCs w:val="28"/>
        </w:rPr>
        <w:t>[</w:t>
      </w:r>
      <w:r>
        <w:rPr>
          <w:szCs w:val="28"/>
          <w:lang w:val="uk-UA"/>
        </w:rPr>
        <w:t>64</w:t>
      </w:r>
      <w:r w:rsidRPr="001C25FD">
        <w:rPr>
          <w:szCs w:val="28"/>
        </w:rPr>
        <w:t>]</w:t>
      </w:r>
      <w:r>
        <w:rPr>
          <w:szCs w:val="28"/>
          <w:lang w:val="uk-UA"/>
        </w:rPr>
        <w:t xml:space="preserve">), які часто пропонують напрями реформування, є більше експериментаторами концепцій, що пропонуються на другому рівні наукового пізнання, ніж науковцями, які систематизують саму науку адміністративного права. Це достатньо цікавий факт, адже Центр політико-правових реформ це звичайна </w:t>
      </w:r>
      <w:r w:rsidRPr="0007377A">
        <w:rPr>
          <w:lang w:val="uk-UA"/>
        </w:rPr>
        <w:t>правозахисна громадська організація</w:t>
      </w:r>
      <w:r>
        <w:rPr>
          <w:lang w:val="uk-UA"/>
        </w:rPr>
        <w:t xml:space="preserve">, втім, вона чомусь має суттєвий вплив на формування та реалізацію державної політики у різних сферах суспільного життя. Вчиняти правові експерименти та систематизувати юридичну науку це два різних види діяльності, які мають творчу жилку, але різняться за цілями та завданнями, що перед ними ставляться.       </w:t>
      </w:r>
    </w:p>
    <w:p w:rsidR="002A6F01" w:rsidRDefault="002A6F01" w:rsidP="00C65ED3">
      <w:pPr>
        <w:spacing w:after="0" w:line="360" w:lineRule="auto"/>
      </w:pPr>
    </w:p>
    <w:p w:rsidR="002A6F01" w:rsidRDefault="002A6F01" w:rsidP="00C65ED3">
      <w:pPr>
        <w:spacing w:after="0" w:line="360" w:lineRule="auto"/>
      </w:pPr>
    </w:p>
    <w:p w:rsidR="002A6F01" w:rsidRDefault="002A6F01" w:rsidP="00C65ED3">
      <w:pPr>
        <w:spacing w:after="0" w:line="360" w:lineRule="auto"/>
        <w:jc w:val="center"/>
        <w:rPr>
          <w:b/>
          <w:szCs w:val="28"/>
          <w:lang w:val="uk-UA"/>
        </w:rPr>
      </w:pPr>
      <w:r w:rsidRPr="00895E0A">
        <w:rPr>
          <w:b/>
          <w:szCs w:val="28"/>
          <w:lang w:val="uk-UA"/>
        </w:rPr>
        <w:t>1.3 Наука адміністративного права як система знань про минуле, сучасність та тенденції розвитку адміністративно-правових явищ</w:t>
      </w:r>
    </w:p>
    <w:p w:rsidR="002A6F01" w:rsidRDefault="002A6F01" w:rsidP="00C65ED3">
      <w:pPr>
        <w:spacing w:after="0" w:line="360" w:lineRule="auto"/>
        <w:rPr>
          <w:b/>
          <w:szCs w:val="28"/>
          <w:lang w:val="uk-UA"/>
        </w:rPr>
      </w:pPr>
    </w:p>
    <w:p w:rsidR="002A6F01" w:rsidRDefault="002A6F01" w:rsidP="00C65ED3">
      <w:pPr>
        <w:spacing w:after="0" w:line="360" w:lineRule="auto"/>
        <w:ind w:firstLine="709"/>
        <w:jc w:val="both"/>
        <w:rPr>
          <w:szCs w:val="28"/>
          <w:lang w:val="uk-UA"/>
        </w:rPr>
      </w:pPr>
      <w:r>
        <w:rPr>
          <w:szCs w:val="28"/>
          <w:lang w:val="uk-UA"/>
        </w:rPr>
        <w:t xml:space="preserve">Характеризуючи науку адміністративного права як систему знань, виникає необхідність відповісти на наступне запитання – що досліджує ця наука? На це питання і спробуємо надати відповідь в межах даного підрозділу магістерської роботи. </w:t>
      </w:r>
    </w:p>
    <w:p w:rsidR="002A6F01" w:rsidRDefault="002A6F01" w:rsidP="00E218F7">
      <w:pPr>
        <w:spacing w:after="0" w:line="360" w:lineRule="auto"/>
        <w:ind w:firstLine="709"/>
        <w:jc w:val="both"/>
        <w:rPr>
          <w:szCs w:val="28"/>
          <w:lang w:val="uk-UA"/>
        </w:rPr>
      </w:pPr>
      <w:r>
        <w:rPr>
          <w:szCs w:val="28"/>
          <w:lang w:val="uk-UA"/>
        </w:rPr>
        <w:t xml:space="preserve">Передусім слід зазначити, що окремі аспекти об’єкту і предмету науки адміністративного права висвітлювались в навчальній, монографічній літературі і в періодичних виданнях </w:t>
      </w:r>
      <w:r w:rsidRPr="001C25FD">
        <w:rPr>
          <w:szCs w:val="28"/>
          <w:lang w:val="uk-UA"/>
        </w:rPr>
        <w:t>[</w:t>
      </w:r>
      <w:r>
        <w:rPr>
          <w:szCs w:val="28"/>
          <w:lang w:val="uk-UA"/>
        </w:rPr>
        <w:t>4; 8; 9; 11; 49; 50</w:t>
      </w:r>
      <w:r w:rsidRPr="001C25FD">
        <w:rPr>
          <w:szCs w:val="28"/>
          <w:lang w:val="uk-UA"/>
        </w:rPr>
        <w:t>]</w:t>
      </w:r>
      <w:r>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 xml:space="preserve">Отже, при написанні будь-якої дисертації вимагають визначити об’єкт і предмет відповідного авторського дослідження. Таким чином вчений окреслює коло питань, які потенційно охоплюються темою його дослідження (об’єкт дослідження) та реально досліджувались в дисертації (предмет дослідження). Подібний підхід можна застосувати загалом до науки адміністративного права, адже визначення об’єкту дослідження науки адміністративного права допомагає визначити межі (кордони) адміністративно-правових досліджень, а визначення предмету дослідження – встановити під яким кутом зору відбувається дослідження конкретного адміністративно-правового явища. </w:t>
      </w:r>
    </w:p>
    <w:p w:rsidR="002A6F01" w:rsidRDefault="002A6F01" w:rsidP="00C65ED3">
      <w:pPr>
        <w:spacing w:after="0" w:line="360" w:lineRule="auto"/>
        <w:ind w:firstLine="709"/>
        <w:jc w:val="both"/>
        <w:rPr>
          <w:szCs w:val="28"/>
          <w:lang w:val="uk-UA"/>
        </w:rPr>
      </w:pPr>
      <w:r>
        <w:rPr>
          <w:szCs w:val="28"/>
          <w:lang w:val="uk-UA"/>
        </w:rPr>
        <w:t xml:space="preserve">Таким чином об’єкт науки адміністративного права та предмет науки адміністративного права нетотожні поняття. </w:t>
      </w:r>
    </w:p>
    <w:p w:rsidR="002A6F01" w:rsidRDefault="002A6F01" w:rsidP="00C65ED3">
      <w:pPr>
        <w:spacing w:after="0" w:line="360" w:lineRule="auto"/>
        <w:ind w:firstLine="709"/>
        <w:jc w:val="both"/>
        <w:rPr>
          <w:szCs w:val="28"/>
          <w:lang w:val="uk-UA"/>
        </w:rPr>
      </w:pPr>
      <w:r>
        <w:rPr>
          <w:szCs w:val="28"/>
          <w:lang w:val="uk-UA"/>
        </w:rPr>
        <w:t xml:space="preserve">На жаль, в публікаціях, присвячених адміністративно-правовим явищам, представлено дуже мало думок щодо співвідношення об’єкту та предмету науки адміністративного права. Відомі лише два джерела, де це питання дискутується. </w:t>
      </w:r>
      <w:r w:rsidRPr="00C109E7">
        <w:rPr>
          <w:szCs w:val="28"/>
          <w:lang w:val="uk-UA"/>
        </w:rPr>
        <w:t xml:space="preserve">Наприклад, О.В. </w:t>
      </w:r>
      <w:r w:rsidRPr="00C109E7">
        <w:rPr>
          <w:color w:val="000000"/>
          <w:szCs w:val="28"/>
        </w:rPr>
        <w:t>Кузьменко</w:t>
      </w:r>
      <w:r w:rsidRPr="00C109E7">
        <w:rPr>
          <w:color w:val="000000"/>
          <w:szCs w:val="28"/>
          <w:lang w:val="uk-UA"/>
        </w:rPr>
        <w:t xml:space="preserve"> і Т.О. </w:t>
      </w:r>
      <w:r w:rsidRPr="00C109E7">
        <w:rPr>
          <w:color w:val="000000"/>
          <w:szCs w:val="28"/>
        </w:rPr>
        <w:t>Гурж</w:t>
      </w:r>
      <w:r w:rsidRPr="00C109E7">
        <w:rPr>
          <w:color w:val="000000"/>
          <w:szCs w:val="28"/>
          <w:lang w:val="uk-UA"/>
        </w:rPr>
        <w:t>і</w:t>
      </w:r>
      <w:r w:rsidRPr="00C109E7">
        <w:rPr>
          <w:color w:val="000000"/>
          <w:szCs w:val="28"/>
        </w:rPr>
        <w:t>й</w:t>
      </w:r>
      <w:r>
        <w:rPr>
          <w:color w:val="000000"/>
          <w:szCs w:val="28"/>
          <w:lang w:val="uk-UA"/>
        </w:rPr>
        <w:t xml:space="preserve"> згадують про це в підручнику з адміністративного процесуального права </w:t>
      </w:r>
      <w:r w:rsidRPr="00C109E7">
        <w:rPr>
          <w:szCs w:val="28"/>
        </w:rPr>
        <w:t>[</w:t>
      </w:r>
      <w:r>
        <w:rPr>
          <w:szCs w:val="28"/>
          <w:lang w:val="uk-UA"/>
        </w:rPr>
        <w:t>30</w:t>
      </w:r>
      <w:r w:rsidRPr="00C109E7">
        <w:rPr>
          <w:szCs w:val="28"/>
        </w:rPr>
        <w:t>]</w:t>
      </w:r>
      <w:r>
        <w:rPr>
          <w:szCs w:val="28"/>
          <w:lang w:val="uk-UA"/>
        </w:rPr>
        <w:t xml:space="preserve">, а О.І. Миколенко в монографії, яка присвячена проблемам адміністративного </w:t>
      </w:r>
      <w:r w:rsidRPr="00C109E7">
        <w:rPr>
          <w:szCs w:val="28"/>
          <w:lang w:val="uk-UA"/>
        </w:rPr>
        <w:t>процедурного права</w:t>
      </w:r>
      <w:r>
        <w:rPr>
          <w:szCs w:val="28"/>
        </w:rPr>
        <w:t>[</w:t>
      </w:r>
      <w:r>
        <w:rPr>
          <w:szCs w:val="28"/>
          <w:lang w:val="uk-UA"/>
        </w:rPr>
        <w:t>39</w:t>
      </w:r>
      <w:r w:rsidRPr="00C109E7">
        <w:rPr>
          <w:szCs w:val="28"/>
        </w:rPr>
        <w:t>]</w:t>
      </w:r>
      <w:r w:rsidRPr="00C109E7">
        <w:rPr>
          <w:szCs w:val="28"/>
          <w:lang w:val="uk-UA"/>
        </w:rPr>
        <w:t>.</w:t>
      </w:r>
    </w:p>
    <w:p w:rsidR="002A6F01" w:rsidRDefault="002A6F01" w:rsidP="00C65ED3">
      <w:pPr>
        <w:pStyle w:val="NormalWeb"/>
        <w:spacing w:before="0" w:beforeAutospacing="0" w:after="0" w:afterAutospacing="0" w:line="360" w:lineRule="auto"/>
        <w:ind w:firstLine="720"/>
        <w:jc w:val="both"/>
        <w:rPr>
          <w:color w:val="000000"/>
          <w:sz w:val="28"/>
          <w:szCs w:val="28"/>
          <w:lang w:val="uk-UA"/>
        </w:rPr>
      </w:pPr>
      <w:r>
        <w:rPr>
          <w:sz w:val="28"/>
          <w:szCs w:val="28"/>
          <w:lang w:val="uk-UA"/>
        </w:rPr>
        <w:t xml:space="preserve">Насамперед хочемо зазначити, що </w:t>
      </w:r>
      <w:r w:rsidRPr="00C109E7">
        <w:rPr>
          <w:sz w:val="28"/>
          <w:szCs w:val="28"/>
          <w:lang w:val="uk-UA"/>
        </w:rPr>
        <w:t xml:space="preserve">О.В. </w:t>
      </w:r>
      <w:r w:rsidRPr="001C25FD">
        <w:rPr>
          <w:color w:val="000000"/>
          <w:sz w:val="28"/>
          <w:szCs w:val="28"/>
          <w:lang w:val="uk-UA"/>
        </w:rPr>
        <w:t>Кузьменко</w:t>
      </w:r>
      <w:r w:rsidRPr="00C109E7">
        <w:rPr>
          <w:color w:val="000000"/>
          <w:sz w:val="28"/>
          <w:szCs w:val="28"/>
          <w:lang w:val="uk-UA"/>
        </w:rPr>
        <w:t xml:space="preserve"> і Т.О. </w:t>
      </w:r>
      <w:r w:rsidRPr="001C25FD">
        <w:rPr>
          <w:color w:val="000000"/>
          <w:sz w:val="28"/>
          <w:szCs w:val="28"/>
          <w:lang w:val="uk-UA"/>
        </w:rPr>
        <w:t>Гурж</w:t>
      </w:r>
      <w:r w:rsidRPr="00C109E7">
        <w:rPr>
          <w:color w:val="000000"/>
          <w:sz w:val="28"/>
          <w:szCs w:val="28"/>
          <w:lang w:val="uk-UA"/>
        </w:rPr>
        <w:t>і</w:t>
      </w:r>
      <w:r w:rsidRPr="001C25FD">
        <w:rPr>
          <w:color w:val="000000"/>
          <w:sz w:val="28"/>
          <w:szCs w:val="28"/>
          <w:lang w:val="uk-UA"/>
        </w:rPr>
        <w:t>й</w:t>
      </w:r>
      <w:r>
        <w:rPr>
          <w:color w:val="000000"/>
          <w:sz w:val="28"/>
          <w:szCs w:val="28"/>
          <w:lang w:val="uk-UA"/>
        </w:rPr>
        <w:t xml:space="preserve"> довгий час відстоювали в наукових джерелах позицію самостійності галузі адміністративного процесуального права в системі права України, тобто пропонували адміністративне право розглядати як сукупність матеріальних адміністративних норм (як це зроблено в кримінальному праві), а адміністративне процесуальне право – як сукупність процесуальних адміністративних норм. Власне тому ці науковці доводили і необхідність характеристики самостійної галузевої науки – «науки адміністративного процесуального права». В свою чергу, це обумовило необхідність визначення об’єкту та предмету науки адміністративного процесуального права в порівнянні із об’єктом та предметом науки адміністративного права. Тобто питання співвідношення об’єкту і предмету науки адміністративного права було висвітлено в навчально-методичній публікації лише тому, що науковці хотіли провести чітку межу між наукою адміністративного права та наукою адміністративного процесуального права.  </w:t>
      </w:r>
    </w:p>
    <w:p w:rsidR="002A6F01" w:rsidRDefault="002A6F01" w:rsidP="00C65ED3">
      <w:pPr>
        <w:pStyle w:val="NormalWeb"/>
        <w:spacing w:before="0" w:beforeAutospacing="0" w:after="0" w:afterAutospacing="0" w:line="360" w:lineRule="auto"/>
        <w:ind w:firstLine="720"/>
        <w:jc w:val="both"/>
        <w:rPr>
          <w:sz w:val="28"/>
          <w:szCs w:val="28"/>
          <w:lang w:val="uk-UA"/>
        </w:rPr>
      </w:pPr>
      <w:r>
        <w:rPr>
          <w:color w:val="000000"/>
          <w:sz w:val="28"/>
          <w:szCs w:val="28"/>
          <w:lang w:val="uk-UA"/>
        </w:rPr>
        <w:t xml:space="preserve">Отже,  </w:t>
      </w:r>
      <w:r>
        <w:rPr>
          <w:sz w:val="28"/>
          <w:szCs w:val="28"/>
          <w:lang w:val="uk-UA"/>
        </w:rPr>
        <w:t>О.В. Кузьменко та Т.О. Гуржій до об’єкту науки адміністративно-процесуального права включили наступні питання:</w:t>
      </w:r>
    </w:p>
    <w:p w:rsidR="002A6F01" w:rsidRPr="00037213"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 xml:space="preserve">прогностичний, історичний, практичний, теоретичний, нормативний  </w:t>
      </w:r>
      <w:r w:rsidRPr="00037213">
        <w:rPr>
          <w:sz w:val="28"/>
          <w:szCs w:val="28"/>
          <w:lang w:val="uk-UA"/>
        </w:rPr>
        <w:t xml:space="preserve">та інші аспекти функціонування </w:t>
      </w:r>
      <w:r>
        <w:rPr>
          <w:sz w:val="28"/>
          <w:szCs w:val="28"/>
          <w:lang w:val="uk-UA"/>
        </w:rPr>
        <w:t xml:space="preserve">такої </w:t>
      </w:r>
      <w:r w:rsidRPr="00037213">
        <w:rPr>
          <w:sz w:val="28"/>
          <w:szCs w:val="28"/>
          <w:lang w:val="uk-UA"/>
        </w:rPr>
        <w:t xml:space="preserve">галузі </w:t>
      </w:r>
      <w:r>
        <w:rPr>
          <w:sz w:val="28"/>
          <w:szCs w:val="28"/>
          <w:lang w:val="uk-UA"/>
        </w:rPr>
        <w:t>як адміністративне процесуальне право</w:t>
      </w:r>
      <w:r w:rsidRPr="00037213">
        <w:rPr>
          <w:sz w:val="28"/>
          <w:szCs w:val="28"/>
          <w:lang w:val="uk-UA"/>
        </w:rPr>
        <w:t>;</w:t>
      </w:r>
    </w:p>
    <w:p w:rsidR="002A6F01"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суспільні відносини, які характеризують діяльність органів публічного адміністрування у вигляді розгляду адміністративних справ (такі справи можуть стосуватись надання адміністративних послуг, контрольних перевірок, застосування адміністративних санкцій, тощо);</w:t>
      </w:r>
    </w:p>
    <w:p w:rsidR="002A6F01"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 xml:space="preserve">власне, науку адміністративного процесуального права </w:t>
      </w:r>
      <w:r w:rsidRPr="006234F7">
        <w:rPr>
          <w:sz w:val="28"/>
          <w:szCs w:val="28"/>
        </w:rPr>
        <w:t>[</w:t>
      </w:r>
      <w:r>
        <w:rPr>
          <w:sz w:val="28"/>
          <w:szCs w:val="28"/>
          <w:lang w:val="uk-UA"/>
        </w:rPr>
        <w:t>30</w:t>
      </w:r>
      <w:r>
        <w:rPr>
          <w:sz w:val="28"/>
          <w:szCs w:val="28"/>
        </w:rPr>
        <w:t>, с. 19</w:t>
      </w:r>
      <w:r w:rsidRPr="006234F7">
        <w:rPr>
          <w:sz w:val="28"/>
          <w:szCs w:val="28"/>
        </w:rPr>
        <w:t>]</w:t>
      </w:r>
      <w:r>
        <w:rPr>
          <w:sz w:val="28"/>
          <w:szCs w:val="28"/>
        </w:rPr>
        <w:t>.</w:t>
      </w:r>
    </w:p>
    <w:p w:rsidR="002A6F01" w:rsidRDefault="002A6F01" w:rsidP="00216138">
      <w:pPr>
        <w:pStyle w:val="NormalWeb"/>
        <w:tabs>
          <w:tab w:val="left" w:pos="0"/>
        </w:tabs>
        <w:spacing w:before="0" w:beforeAutospacing="0" w:after="0" w:afterAutospacing="0" w:line="360" w:lineRule="auto"/>
        <w:ind w:firstLine="709"/>
        <w:jc w:val="both"/>
        <w:rPr>
          <w:sz w:val="28"/>
          <w:szCs w:val="28"/>
          <w:lang w:val="uk-UA"/>
        </w:rPr>
      </w:pPr>
      <w:r>
        <w:rPr>
          <w:sz w:val="28"/>
          <w:szCs w:val="28"/>
          <w:lang w:val="uk-UA"/>
        </w:rPr>
        <w:t xml:space="preserve">Не вдаючись в критичний аналіз запропонованої думки, хочемо підкреслити, що наука адміністративного процесуального права є, на думку О.В. Кузьменко та Т.О. Гуржій, об’єктом дослідження науки адміністративного процесуального права.   </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 xml:space="preserve">Дещо інший підхід запропонував О.І. Миколенко. Передусім, слід зазначити, що О.І. Миколенко намагався довести необхідність виділення в системі національного права такої самостійної галузі як адміністративне процедурне право. У нього, як і у О.В. Кузьменко та Т.О. Гуржій, виникла необхідність уточнення кордонів наукового пізнання адміністративного права як сукупності матеріальних норм та адміністративного процедурного права як сукупності процедурних норм. Відповідно, О.І. Миколенко запропонував своє бачення об’єкту науки адміністративного процедурного права, який, на його думку, складався із наступних елементів: «1) нормативний, теоретичний, практичний, історичний, прогностичний та інші значущі аспекти функціонування такого елементу системи права як адміністративне процедурне право; 2) адміністративна процедура як різновид правової процедури; 3) суспільні відносини, що виникають у процесі реалізації адміністративних процедурних норм; 4) адміністративний процедурний режим; 5) механізм адміністративного процедурного регулювання; 6) наука адміністративного процедурного права» </w:t>
      </w:r>
      <w:r w:rsidRPr="001C25FD">
        <w:rPr>
          <w:sz w:val="28"/>
          <w:szCs w:val="28"/>
          <w:lang w:val="uk-UA"/>
        </w:rPr>
        <w:t>[</w:t>
      </w:r>
      <w:r>
        <w:rPr>
          <w:sz w:val="28"/>
          <w:szCs w:val="28"/>
          <w:lang w:val="uk-UA"/>
        </w:rPr>
        <w:t>39, с. 22</w:t>
      </w:r>
      <w:r w:rsidRPr="001C25FD">
        <w:rPr>
          <w:sz w:val="28"/>
          <w:szCs w:val="28"/>
          <w:lang w:val="uk-UA"/>
        </w:rPr>
        <w:t>]</w:t>
      </w:r>
      <w:r>
        <w:rPr>
          <w:sz w:val="28"/>
          <w:szCs w:val="28"/>
          <w:lang w:val="uk-UA"/>
        </w:rPr>
        <w:t xml:space="preserve">. </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 xml:space="preserve">Отже, О.І. Миколенко теж відніс науку до об’єктів науки адміністративного процедурного права. </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 xml:space="preserve">Обумовлено такий підхід тим, що третій рівень наукового пізнання адміністративно-правових явищ, про який докладно висвітлювалось в підрозділі 1.2 магістерського дослідження, не можливий без аналізу самої науки адміністративного права. Не аналізуючи науку, її систему, протиріччя в цій системі, суперечності в наукових концепціях, тощо, не можливо вдосконалювати і розвивати науку адміністративного права. Тому наука адміністративного права теж є об’єктом наукового пізнання даної галузевої науки. </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Стосовно об’єкту науки адміністративного права слід знати декілька важливих речей.</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 xml:space="preserve">По-перше, об’єкт науки це фрагмент світу, який існує об’єктивно (тобто сам по собі). Наприклад, органи виконавчої влади є об’єктом дослідження не тільки науки адміністративного права, а й науки конституційного права, яка вивчає це правове явище через призму принципу розподілу державної влади на три гілки – законодавчу, виконавчу і судову. Публічне управління є об’єктом дослідження як науки адміністративного права, так і теорії державного управління, яка досліджує публічне управління як основний елемент державного впливу в країні. Тобто одне і те правове явище може бути об’єктом дослідження декількох наук (при чому як юридичних, так і неюридичних наук). Наприклад, правосвідомість є об’єктом досліджень юридичних наук, філософії права, соціології, психології, тощо. </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 xml:space="preserve">По-друге, об’єкт науки не слід ототожнювати з предметом науки, бо предмет науки адміністративного права це фрагмент світу, який цікавить дослідників. Уточнення предмету науки адміністративного права, яке здійснюється на постійній основі, відбувається не тільки із-за розвитку суспільних відносин та, відповідно, розвитку адміністративно-правового регулювання, а й тому, що науковці заглиблюються в об’єкт дослідження та починають вивчати та аналізувати ті його властивості, на які раніше з різних причин не звертали увагу. Наприклад, в радянському адміністративному праві адміністративно-правовий статус фізичних осіб майже не досліджувався, адже прерогатива віддавалась функціонуванню системі суб’єктів державного управління, де окрема особа розглядалась лише як гвинтик у механізмі реалізації державно-владних повноважень органами виконавчої влади. Пізніше, коли роль фізичної особи змінилася в механізмі реалізації органами виконавчої влади наданих їм державно-владних повноважень, виникла необхідність не тільки визначити адміністративно-правовий статус такої особи, а й визначитись із механізмами реалізації як адміністративних прав особи, так і обов’язків. Визначаючи адміністративно-правовий статус фізичної особи в якості предмету наукового дослідження, вчені заглиблювались у об’єкт науки адміністративного права і таким чином збільшували наші знання про нього. Наприклад, О.І. Миколенко стосовно цього зазначає: «В тій частині, в якій об’єкт дається суб’єкту через призму практики і пізнання, він є предметом пізнання. В свою чергу, розвиток практики і пізнання тягне і розширення предмету пізнання, актуалізує для суб’єкта нові виміри об’єкту. З формуванням науки виділяється і предмет наукового дослідження» </w:t>
      </w:r>
      <w:r w:rsidRPr="001C25FD">
        <w:rPr>
          <w:sz w:val="28"/>
          <w:szCs w:val="28"/>
        </w:rPr>
        <w:t>[</w:t>
      </w:r>
      <w:r>
        <w:rPr>
          <w:sz w:val="28"/>
          <w:szCs w:val="28"/>
          <w:lang w:val="uk-UA"/>
        </w:rPr>
        <w:t>39, с. 21</w:t>
      </w:r>
      <w:r w:rsidRPr="001C25FD">
        <w:rPr>
          <w:sz w:val="28"/>
          <w:szCs w:val="28"/>
        </w:rPr>
        <w:t>]</w:t>
      </w:r>
      <w:r>
        <w:rPr>
          <w:sz w:val="28"/>
          <w:szCs w:val="28"/>
          <w:lang w:val="uk-UA"/>
        </w:rPr>
        <w:t xml:space="preserve">.            </w:t>
      </w:r>
      <w:r>
        <w:rPr>
          <w:sz w:val="28"/>
          <w:szCs w:val="28"/>
          <w:lang w:val="uk-UA"/>
        </w:rPr>
        <w:tab/>
        <w:t xml:space="preserve"> Таким чином, виникає необхідність уточнення об’єкту науки адміністративного права. Користуючись напрацюваннями Т.О. Гуржій, О.В. Кузьменко та О.І. Миколенка хочемо запропонувати наступний перелік елементів, які відносяться до об’єкту науки адміністративного права:</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1) історичні аспекти розвитку адміністративного права та адміністративно-правових явищ, а також прогностичні уявлення їх розвитку;</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2) сучасний стан адміністративного права та адміністративно-правових явищ;</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3) адміністративно-правове регулювання та адміністративне законодавство;</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4) реалізація норм адміністративного права;</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5) суспільні відносини, що виникають у процесі реалізації норм адміністративного права;</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6) система суб’єктів публічного адміністрування та їх компетенція.</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 xml:space="preserve">7) наука адміністративного права, її методологія та категоріальний апарат. </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Запропонований нами перелік питань, які входять до об’єкту науки адміністративного права, має наступні переваги.</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 xml:space="preserve">По-перше, гармонійно представлені історія, сучасність та майбутнє в дослідженнях адміністративно-правових явищ. Тобто без знання історії розвитку адміністративно-правового явища важко зрозуміти особливості та переваги, якими воно наділене сьогодні, а ще важче передбачити перспективи його розвитку у майбутньому. Будь-яке правове явище з часом змінюється під впливом внутрішніх та зовнішніх обставим, а тому важливо зосереджуватись не тільки на описі сучасного стану адміністративно-правового явища, а й проектувати можливі варіанти його розвитку, озброюючи майбутні покоління важливими знаннями. </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По-друге, представлені елементи, що входять в об’єкт науки адміністративного права, демонструють зв’язок між адміністративно-правовим регулюванням та його реалізацією в повсякденне життя. Адже, закріпити норму адміністративного права в нормативно-правовому акті це лише половина справи, необхідно щоб вона виконувалась тими суб’єктами, яким адресована. Тому виникає необхідність дослідження не тільки особливостей</w:t>
      </w:r>
      <w:r>
        <w:rPr>
          <w:sz w:val="28"/>
          <w:szCs w:val="28"/>
          <w:lang w:val="uk-UA"/>
        </w:rPr>
        <w:tab/>
        <w:t xml:space="preserve">адміністративно-правового регулювання, а й особливостей реалізації норм адміністративного права в реальне життя. </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 xml:space="preserve">По-третє, ми, як і Т.О. Гуржій, О.В. Кузьменко та О.І. Миколенко теж вважаємо, що серед елементів об’єкту науки адміністративного права слід вказати власне цю галузеву науку.          </w:t>
      </w:r>
    </w:p>
    <w:p w:rsidR="002A6F01" w:rsidRDefault="002A6F01" w:rsidP="00216138">
      <w:pPr>
        <w:pStyle w:val="NormalWeb"/>
        <w:spacing w:before="0" w:beforeAutospacing="0" w:after="0" w:afterAutospacing="0" w:line="360" w:lineRule="auto"/>
        <w:ind w:firstLine="709"/>
        <w:jc w:val="both"/>
        <w:rPr>
          <w:sz w:val="28"/>
          <w:szCs w:val="28"/>
          <w:lang w:val="uk-UA"/>
        </w:rPr>
      </w:pPr>
      <w:r>
        <w:rPr>
          <w:sz w:val="28"/>
          <w:szCs w:val="28"/>
          <w:lang w:val="uk-UA"/>
        </w:rPr>
        <w:t>Питання визначення предмету науки адміністративного права є суто її внутрішнім питанням. Предмет науки, як ми вже зазначали, це фрагмент світу, який цікавить дослідників. Сьогодні актуальними питаннями для науки адміністративного права є:</w:t>
      </w:r>
    </w:p>
    <w:p w:rsidR="002A6F01"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визначення предмету адміністративного права із урахуванням останніх змін в адміністративно-правовому регулюванні суспільних відносин;</w:t>
      </w:r>
    </w:p>
    <w:p w:rsidR="002A6F01"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визначення адміністративної процедури та її значення в діяльності суб’єктів публічного адміністрування;</w:t>
      </w:r>
    </w:p>
    <w:p w:rsidR="002A6F01"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впровадження принципів належного урядування в діяльність суб’єктів публічного адміністрування;</w:t>
      </w:r>
    </w:p>
    <w:p w:rsidR="002A6F01"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перегляд інструментів публічного адміністрування з врахуванням зміни ролі суб’єктів публічного адміністрування в ситему публічного управління;</w:t>
      </w:r>
    </w:p>
    <w:p w:rsidR="002A6F01"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перегляд та класифікація системи адміністративних санкцій та їх відмежування від заходів юридичної відповідальності;</w:t>
      </w:r>
    </w:p>
    <w:p w:rsidR="002A6F01"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визначення системи адміністративного права з огляду на сучасні потреби суспільства;</w:t>
      </w:r>
    </w:p>
    <w:p w:rsidR="002A6F01" w:rsidRDefault="002A6F01" w:rsidP="00216138">
      <w:pPr>
        <w:pStyle w:val="NormalWeb"/>
        <w:numPr>
          <w:ilvl w:val="0"/>
          <w:numId w:val="3"/>
        </w:numPr>
        <w:tabs>
          <w:tab w:val="left" w:pos="0"/>
        </w:tabs>
        <w:spacing w:before="0" w:beforeAutospacing="0" w:after="0" w:afterAutospacing="0" w:line="360" w:lineRule="auto"/>
        <w:ind w:left="0" w:firstLine="709"/>
        <w:jc w:val="both"/>
        <w:rPr>
          <w:sz w:val="28"/>
          <w:szCs w:val="28"/>
          <w:lang w:val="uk-UA"/>
        </w:rPr>
      </w:pPr>
      <w:r>
        <w:rPr>
          <w:sz w:val="28"/>
          <w:szCs w:val="28"/>
          <w:lang w:val="uk-UA"/>
        </w:rPr>
        <w:t xml:space="preserve">систематизація науки адміністративного права, тощо.    </w:t>
      </w:r>
    </w:p>
    <w:p w:rsidR="002A6F01" w:rsidRDefault="002A6F01" w:rsidP="00216138">
      <w:pPr>
        <w:spacing w:after="0" w:line="360" w:lineRule="auto"/>
        <w:ind w:firstLine="709"/>
        <w:jc w:val="both"/>
        <w:rPr>
          <w:szCs w:val="28"/>
          <w:lang w:val="uk-UA"/>
        </w:rPr>
      </w:pPr>
      <w:r w:rsidRPr="004779C1">
        <w:rPr>
          <w:szCs w:val="28"/>
          <w:lang w:val="uk-UA"/>
        </w:rPr>
        <w:t xml:space="preserve">Кожен науковець по-своєму бачить перелік питань, які входять в предмет науки адміністративного права. Наприклад,Д.М. Овсянко </w:t>
      </w:r>
      <w:r>
        <w:rPr>
          <w:szCs w:val="28"/>
          <w:lang w:val="uk-UA"/>
        </w:rPr>
        <w:t>пропонує до п</w:t>
      </w:r>
      <w:r w:rsidRPr="004779C1">
        <w:rPr>
          <w:szCs w:val="28"/>
          <w:lang w:val="uk-UA"/>
        </w:rPr>
        <w:t>редмет</w:t>
      </w:r>
      <w:r>
        <w:rPr>
          <w:szCs w:val="28"/>
          <w:lang w:val="uk-UA"/>
        </w:rPr>
        <w:t xml:space="preserve">у </w:t>
      </w:r>
      <w:r w:rsidRPr="004779C1">
        <w:rPr>
          <w:szCs w:val="28"/>
          <w:lang w:val="uk-UA"/>
        </w:rPr>
        <w:t>науки адміністративного права</w:t>
      </w:r>
      <w:r>
        <w:rPr>
          <w:szCs w:val="28"/>
          <w:lang w:val="uk-UA"/>
        </w:rPr>
        <w:t xml:space="preserve"> віднести: а) </w:t>
      </w:r>
      <w:r w:rsidRPr="004779C1">
        <w:rPr>
          <w:szCs w:val="28"/>
          <w:lang w:val="uk-UA"/>
        </w:rPr>
        <w:t>предмет</w:t>
      </w:r>
      <w:r>
        <w:rPr>
          <w:szCs w:val="28"/>
          <w:lang w:val="uk-UA"/>
        </w:rPr>
        <w:t xml:space="preserve"> адміністративного права; б) </w:t>
      </w:r>
      <w:r w:rsidRPr="004779C1">
        <w:rPr>
          <w:szCs w:val="28"/>
          <w:lang w:val="uk-UA"/>
        </w:rPr>
        <w:t>адміністративно-правові категорії</w:t>
      </w:r>
      <w:r>
        <w:rPr>
          <w:szCs w:val="28"/>
          <w:lang w:val="uk-UA"/>
        </w:rPr>
        <w:t xml:space="preserve">; в) </w:t>
      </w:r>
      <w:r w:rsidRPr="004779C1">
        <w:rPr>
          <w:szCs w:val="28"/>
          <w:lang w:val="uk-UA"/>
        </w:rPr>
        <w:t>метод науки адміністративного права</w:t>
      </w:r>
      <w:r>
        <w:rPr>
          <w:szCs w:val="28"/>
          <w:lang w:val="uk-UA"/>
        </w:rPr>
        <w:t xml:space="preserve">; г) </w:t>
      </w:r>
      <w:r w:rsidRPr="004779C1">
        <w:rPr>
          <w:szCs w:val="28"/>
          <w:lang w:val="uk-UA"/>
        </w:rPr>
        <w:t>історію розвитку адміністративного права</w:t>
      </w:r>
      <w:r>
        <w:rPr>
          <w:szCs w:val="28"/>
          <w:lang w:val="uk-UA"/>
        </w:rPr>
        <w:t xml:space="preserve">; ґ) </w:t>
      </w:r>
      <w:r w:rsidRPr="004779C1">
        <w:rPr>
          <w:szCs w:val="28"/>
          <w:lang w:val="uk-UA"/>
        </w:rPr>
        <w:t>практику органів виконавчої влади[</w:t>
      </w:r>
      <w:r>
        <w:rPr>
          <w:szCs w:val="28"/>
          <w:lang w:val="uk-UA"/>
        </w:rPr>
        <w:t>39</w:t>
      </w:r>
      <w:r w:rsidRPr="004779C1">
        <w:rPr>
          <w:szCs w:val="28"/>
          <w:lang w:val="uk-UA"/>
        </w:rPr>
        <w:t xml:space="preserve">, с. </w:t>
      </w:r>
      <w:r>
        <w:rPr>
          <w:szCs w:val="28"/>
          <w:lang w:val="uk-UA"/>
        </w:rPr>
        <w:t>19-20</w:t>
      </w:r>
      <w:r w:rsidRPr="004779C1">
        <w:rPr>
          <w:szCs w:val="28"/>
          <w:lang w:val="uk-UA"/>
        </w:rPr>
        <w:t xml:space="preserve">]. </w:t>
      </w:r>
      <w:r w:rsidRPr="00512B19">
        <w:rPr>
          <w:szCs w:val="28"/>
          <w:lang w:val="uk-UA"/>
        </w:rPr>
        <w:t xml:space="preserve">С.Г. Стеценко </w:t>
      </w:r>
      <w:r>
        <w:rPr>
          <w:szCs w:val="28"/>
          <w:lang w:val="uk-UA"/>
        </w:rPr>
        <w:t>вважає, що предметом науки</w:t>
      </w:r>
      <w:r w:rsidRPr="00512B19">
        <w:rPr>
          <w:szCs w:val="28"/>
          <w:lang w:val="uk-UA"/>
        </w:rPr>
        <w:t xml:space="preserve"> адміністративн</w:t>
      </w:r>
      <w:r>
        <w:rPr>
          <w:szCs w:val="28"/>
          <w:lang w:val="uk-UA"/>
        </w:rPr>
        <w:t xml:space="preserve">ого права є: 1) </w:t>
      </w:r>
      <w:r w:rsidRPr="00512B19">
        <w:rPr>
          <w:szCs w:val="28"/>
          <w:lang w:val="uk-UA"/>
        </w:rPr>
        <w:t>історі</w:t>
      </w:r>
      <w:r>
        <w:rPr>
          <w:szCs w:val="28"/>
          <w:lang w:val="uk-UA"/>
        </w:rPr>
        <w:t>я</w:t>
      </w:r>
      <w:r w:rsidRPr="00512B19">
        <w:rPr>
          <w:szCs w:val="28"/>
          <w:lang w:val="uk-UA"/>
        </w:rPr>
        <w:t xml:space="preserve"> розвитку адміністративного права; </w:t>
      </w:r>
      <w:r>
        <w:rPr>
          <w:szCs w:val="28"/>
          <w:lang w:val="uk-UA"/>
        </w:rPr>
        <w:t xml:space="preserve">2) </w:t>
      </w:r>
      <w:r w:rsidRPr="00512B19">
        <w:rPr>
          <w:szCs w:val="28"/>
          <w:lang w:val="uk-UA"/>
        </w:rPr>
        <w:t>виконавч</w:t>
      </w:r>
      <w:r>
        <w:rPr>
          <w:szCs w:val="28"/>
          <w:lang w:val="uk-UA"/>
        </w:rPr>
        <w:t>а</w:t>
      </w:r>
      <w:r w:rsidRPr="00512B19">
        <w:rPr>
          <w:szCs w:val="28"/>
          <w:lang w:val="uk-UA"/>
        </w:rPr>
        <w:t xml:space="preserve"> влад</w:t>
      </w:r>
      <w:r>
        <w:rPr>
          <w:szCs w:val="28"/>
          <w:lang w:val="uk-UA"/>
        </w:rPr>
        <w:t>а</w:t>
      </w:r>
      <w:r w:rsidRPr="00512B19">
        <w:rPr>
          <w:szCs w:val="28"/>
          <w:lang w:val="uk-UA"/>
        </w:rPr>
        <w:t xml:space="preserve">; </w:t>
      </w:r>
      <w:r>
        <w:rPr>
          <w:szCs w:val="28"/>
          <w:lang w:val="uk-UA"/>
        </w:rPr>
        <w:t xml:space="preserve">3) </w:t>
      </w:r>
      <w:r w:rsidRPr="00512B19">
        <w:rPr>
          <w:szCs w:val="28"/>
          <w:lang w:val="uk-UA"/>
        </w:rPr>
        <w:t xml:space="preserve">адміністративні послуги; </w:t>
      </w:r>
      <w:r>
        <w:rPr>
          <w:szCs w:val="28"/>
          <w:lang w:val="uk-UA"/>
        </w:rPr>
        <w:t xml:space="preserve">4) </w:t>
      </w:r>
      <w:r w:rsidRPr="00512B19">
        <w:rPr>
          <w:szCs w:val="28"/>
          <w:lang w:val="uk-UA"/>
        </w:rPr>
        <w:t>адміністративн</w:t>
      </w:r>
      <w:r>
        <w:rPr>
          <w:szCs w:val="28"/>
          <w:lang w:val="uk-UA"/>
        </w:rPr>
        <w:t>ий</w:t>
      </w:r>
      <w:r w:rsidRPr="00512B19">
        <w:rPr>
          <w:szCs w:val="28"/>
          <w:lang w:val="uk-UA"/>
        </w:rPr>
        <w:t xml:space="preserve"> догов</w:t>
      </w:r>
      <w:r>
        <w:rPr>
          <w:szCs w:val="28"/>
          <w:lang w:val="uk-UA"/>
        </w:rPr>
        <w:t>ір</w:t>
      </w:r>
      <w:r w:rsidRPr="00512B19">
        <w:rPr>
          <w:szCs w:val="28"/>
          <w:lang w:val="uk-UA"/>
        </w:rPr>
        <w:t xml:space="preserve">; </w:t>
      </w:r>
      <w:r>
        <w:rPr>
          <w:szCs w:val="28"/>
          <w:lang w:val="uk-UA"/>
        </w:rPr>
        <w:t>5) норми адміністративного права; 6) дж</w:t>
      </w:r>
      <w:r w:rsidRPr="00512B19">
        <w:rPr>
          <w:szCs w:val="28"/>
          <w:lang w:val="uk-UA"/>
        </w:rPr>
        <w:t xml:space="preserve">ерела адміністративного права; </w:t>
      </w:r>
      <w:r>
        <w:rPr>
          <w:szCs w:val="28"/>
          <w:lang w:val="uk-UA"/>
        </w:rPr>
        <w:t>7) адміністративна</w:t>
      </w:r>
      <w:r w:rsidRPr="00512B19">
        <w:rPr>
          <w:szCs w:val="28"/>
          <w:lang w:val="uk-UA"/>
        </w:rPr>
        <w:t xml:space="preserve"> відповідальн</w:t>
      </w:r>
      <w:r>
        <w:rPr>
          <w:szCs w:val="28"/>
          <w:lang w:val="uk-UA"/>
        </w:rPr>
        <w:t>ість</w:t>
      </w:r>
      <w:r w:rsidRPr="00512B19">
        <w:rPr>
          <w:szCs w:val="28"/>
          <w:lang w:val="uk-UA"/>
        </w:rPr>
        <w:t xml:space="preserve">; </w:t>
      </w:r>
      <w:r>
        <w:rPr>
          <w:szCs w:val="28"/>
          <w:lang w:val="uk-UA"/>
        </w:rPr>
        <w:t xml:space="preserve">8) адміністративно-правовий </w:t>
      </w:r>
      <w:r w:rsidRPr="00512B19">
        <w:rPr>
          <w:szCs w:val="28"/>
          <w:lang w:val="uk-UA"/>
        </w:rPr>
        <w:t xml:space="preserve">статус суб’єктів державного управління; </w:t>
      </w:r>
      <w:r>
        <w:rPr>
          <w:szCs w:val="28"/>
          <w:lang w:val="uk-UA"/>
        </w:rPr>
        <w:t>9) адміністративно-</w:t>
      </w:r>
      <w:r w:rsidRPr="00512B19">
        <w:rPr>
          <w:szCs w:val="28"/>
          <w:lang w:val="uk-UA"/>
        </w:rPr>
        <w:t>правове регулювання різних сфер життя</w:t>
      </w:r>
      <w:r>
        <w:rPr>
          <w:szCs w:val="28"/>
          <w:lang w:val="uk-UA"/>
        </w:rPr>
        <w:t>,</w:t>
      </w:r>
      <w:r w:rsidRPr="00512B19">
        <w:rPr>
          <w:szCs w:val="28"/>
          <w:lang w:val="uk-UA"/>
        </w:rPr>
        <w:t xml:space="preserve"> тощо [</w:t>
      </w:r>
      <w:r>
        <w:rPr>
          <w:szCs w:val="28"/>
          <w:lang w:val="uk-UA"/>
        </w:rPr>
        <w:t>61</w:t>
      </w:r>
      <w:r w:rsidRPr="00512B19">
        <w:rPr>
          <w:szCs w:val="28"/>
          <w:lang w:val="uk-UA"/>
        </w:rPr>
        <w:t xml:space="preserve">, с. 31].   </w:t>
      </w:r>
    </w:p>
    <w:p w:rsidR="002A6F01" w:rsidRDefault="002A6F01" w:rsidP="00216138">
      <w:pPr>
        <w:spacing w:after="0" w:line="360" w:lineRule="auto"/>
        <w:ind w:firstLine="709"/>
        <w:jc w:val="both"/>
        <w:rPr>
          <w:szCs w:val="28"/>
          <w:lang w:val="uk-UA"/>
        </w:rPr>
      </w:pPr>
      <w:r>
        <w:rPr>
          <w:szCs w:val="28"/>
          <w:lang w:val="uk-UA"/>
        </w:rPr>
        <w:t xml:space="preserve">Таких прикладів можна навести безліч, але серед них не буде жодного тотожного варіанту. Науковці, користуючись власним досвідом та об’ємом знань, будуть пропонувати своє суб’єктивне бачення переліку питань, які слід віднести до предмету науки адміністративного права. Єдине, що з впевненістю можемо заявити, предмет науки адміністративного права обов’язково включає в себе такий елемент як наука адміністративного права, її методологія та категоріальний апарат.  </w:t>
      </w:r>
    </w:p>
    <w:p w:rsidR="002A6F01" w:rsidRDefault="002A6F01" w:rsidP="00C65ED3">
      <w:pPr>
        <w:spacing w:after="0" w:line="360" w:lineRule="auto"/>
        <w:ind w:firstLine="709"/>
        <w:jc w:val="both"/>
        <w:rPr>
          <w:szCs w:val="28"/>
          <w:lang w:val="uk-UA"/>
        </w:rPr>
      </w:pPr>
      <w:r>
        <w:rPr>
          <w:szCs w:val="28"/>
          <w:lang w:val="uk-UA"/>
        </w:rPr>
        <w:t>Повертаючись до назви цього підрозділу магістерської роботи – «</w:t>
      </w:r>
      <w:r w:rsidRPr="003175EF">
        <w:rPr>
          <w:szCs w:val="28"/>
          <w:lang w:val="uk-UA"/>
        </w:rPr>
        <w:t>Наука адміністративного права як система знань про минуле, сучасність та тенденції розвитку адміністративно-правових явищ</w:t>
      </w:r>
      <w:r>
        <w:rPr>
          <w:szCs w:val="28"/>
          <w:lang w:val="uk-UA"/>
        </w:rPr>
        <w:t xml:space="preserve">», хочемо зазначити, що в науці адміністративного права часто досліджується минуле, але у контексті із сучасним станом адміністративно-правового регулювання. Наприклад, А.П. Погосян, розглядаючи особливості </w:t>
      </w:r>
      <w:r w:rsidRPr="005A3E1D">
        <w:rPr>
          <w:szCs w:val="28"/>
          <w:lang w:val="uk-UA"/>
        </w:rPr>
        <w:t>адміністративно-правов</w:t>
      </w:r>
      <w:r>
        <w:rPr>
          <w:szCs w:val="28"/>
          <w:lang w:val="uk-UA"/>
        </w:rPr>
        <w:t>ого</w:t>
      </w:r>
      <w:r w:rsidRPr="005A3E1D">
        <w:rPr>
          <w:szCs w:val="28"/>
          <w:lang w:val="uk-UA"/>
        </w:rPr>
        <w:t xml:space="preserve"> забезпечення реалізації соціально-економічних прав громадян в Україні</w:t>
      </w:r>
      <w:r>
        <w:rPr>
          <w:szCs w:val="28"/>
          <w:lang w:val="uk-UA"/>
        </w:rPr>
        <w:t>, зазначає: «З</w:t>
      </w:r>
      <w:r w:rsidRPr="005A3E1D">
        <w:rPr>
          <w:szCs w:val="28"/>
          <w:lang w:val="uk-UA"/>
        </w:rPr>
        <w:t>міст прав людини та їх розподіл у суспільстві необхідно розглядати в історичному аспекті, тобто кожний етап історичного розвитку права на території різних держав має власне юридичне визначення людини як суб’єкта права – носія певних прав та обов’язків. На ранніх етапах розвитку державності залежно від соціально-класової приналежності людина або одержувала можливість впливу на владу, або була безправною особою, що несла певний тягар обов’язків</w:t>
      </w:r>
      <w:r>
        <w:rPr>
          <w:szCs w:val="28"/>
          <w:lang w:val="uk-UA"/>
        </w:rPr>
        <w:t xml:space="preserve">» </w:t>
      </w:r>
      <w:r>
        <w:rPr>
          <w:szCs w:val="28"/>
        </w:rPr>
        <w:t>[</w:t>
      </w:r>
      <w:r>
        <w:rPr>
          <w:szCs w:val="28"/>
          <w:lang w:val="uk-UA"/>
        </w:rPr>
        <w:t>51, с. 13-14</w:t>
      </w:r>
      <w:r>
        <w:rPr>
          <w:szCs w:val="28"/>
        </w:rPr>
        <w:t>]</w:t>
      </w:r>
      <w:r w:rsidRPr="005A3E1D">
        <w:rPr>
          <w:szCs w:val="28"/>
          <w:lang w:val="uk-UA"/>
        </w:rPr>
        <w:t>.</w:t>
      </w:r>
      <w:r>
        <w:rPr>
          <w:szCs w:val="28"/>
          <w:lang w:val="uk-UA"/>
        </w:rPr>
        <w:t xml:space="preserve"> Власне через призму історичного погляду на права людини і характеризує в дисертації А.П. Погосян </w:t>
      </w:r>
      <w:r w:rsidRPr="005A3E1D">
        <w:rPr>
          <w:szCs w:val="28"/>
          <w:lang w:val="uk-UA"/>
        </w:rPr>
        <w:t>реалізаці</w:t>
      </w:r>
      <w:r>
        <w:rPr>
          <w:szCs w:val="28"/>
          <w:lang w:val="uk-UA"/>
        </w:rPr>
        <w:t>ю</w:t>
      </w:r>
      <w:r w:rsidRPr="005A3E1D">
        <w:rPr>
          <w:szCs w:val="28"/>
          <w:lang w:val="uk-UA"/>
        </w:rPr>
        <w:t xml:space="preserve"> соціально-економічних прав громадян в </w:t>
      </w:r>
      <w:r>
        <w:rPr>
          <w:szCs w:val="28"/>
          <w:lang w:val="uk-UA"/>
        </w:rPr>
        <w:t xml:space="preserve">адміністративних правовідносинах. Також в історичному (хронологічному) контексті розглядається </w:t>
      </w:r>
      <w:r w:rsidRPr="005A3E1D">
        <w:rPr>
          <w:szCs w:val="28"/>
          <w:lang w:val="uk-UA"/>
        </w:rPr>
        <w:t xml:space="preserve">адміністративно-правове регулювання соціально-економічних прав </w:t>
      </w:r>
      <w:r>
        <w:rPr>
          <w:szCs w:val="28"/>
          <w:lang w:val="uk-UA"/>
        </w:rPr>
        <w:t xml:space="preserve">особи. А.П. Погосян перераховує в хронологічному порядку міжнародні та національні акти, які регламентують особливості адміністративно-правового регулювання реалізації </w:t>
      </w:r>
      <w:r w:rsidRPr="005A3E1D">
        <w:rPr>
          <w:szCs w:val="28"/>
          <w:lang w:val="uk-UA"/>
        </w:rPr>
        <w:t xml:space="preserve">соціально-економічних прав </w:t>
      </w:r>
      <w:r>
        <w:rPr>
          <w:szCs w:val="28"/>
          <w:lang w:val="uk-UA"/>
        </w:rPr>
        <w:t xml:space="preserve">особи, та аналізує їх зміст </w:t>
      </w:r>
      <w:r w:rsidRPr="001C25FD">
        <w:rPr>
          <w:szCs w:val="28"/>
          <w:lang w:val="uk-UA"/>
        </w:rPr>
        <w:t>[</w:t>
      </w:r>
      <w:r>
        <w:rPr>
          <w:szCs w:val="28"/>
          <w:lang w:val="uk-UA"/>
        </w:rPr>
        <w:t>51, с. 34-50</w:t>
      </w:r>
      <w:r w:rsidRPr="001C25FD">
        <w:rPr>
          <w:szCs w:val="28"/>
          <w:lang w:val="uk-UA"/>
        </w:rPr>
        <w:t>]</w:t>
      </w:r>
      <w:r>
        <w:rPr>
          <w:szCs w:val="28"/>
          <w:lang w:val="uk-UA"/>
        </w:rPr>
        <w:t xml:space="preserve">. </w:t>
      </w:r>
    </w:p>
    <w:p w:rsidR="002A6F01" w:rsidRDefault="002A6F01" w:rsidP="00216138">
      <w:pPr>
        <w:tabs>
          <w:tab w:val="left" w:pos="0"/>
        </w:tabs>
        <w:spacing w:after="0" w:line="360" w:lineRule="auto"/>
        <w:ind w:firstLine="709"/>
        <w:jc w:val="both"/>
        <w:rPr>
          <w:szCs w:val="28"/>
          <w:lang w:val="uk-UA"/>
        </w:rPr>
      </w:pPr>
      <w:r>
        <w:rPr>
          <w:szCs w:val="28"/>
          <w:lang w:val="uk-UA"/>
        </w:rPr>
        <w:t>В науці адміністративного права часто досліджується майбутнє, але теж у зв’язці із сучасним станом адміністративно-правового регулювання. Наприклад, Є.В. Кириленко в своїй дисертації «</w:t>
      </w:r>
      <w:r w:rsidRPr="00FC2267">
        <w:rPr>
          <w:szCs w:val="28"/>
          <w:lang w:val="uk-UA"/>
        </w:rPr>
        <w:t>Правова кваліфікація адміністративного делікту: сучасний стан і перспективи розвитку</w:t>
      </w:r>
      <w:r>
        <w:rPr>
          <w:szCs w:val="28"/>
          <w:lang w:val="uk-UA"/>
        </w:rPr>
        <w:t xml:space="preserve">» зосередився не тільки на існуючому стані адміністративно-правового регулювання питань кваліфікації адміністративного правопорушення, а й зробив відповідні прогнози його розвитку у майбутньому </w:t>
      </w:r>
      <w:r w:rsidRPr="001C25FD">
        <w:rPr>
          <w:szCs w:val="28"/>
          <w:lang w:val="uk-UA"/>
        </w:rPr>
        <w:t>[</w:t>
      </w:r>
      <w:r>
        <w:rPr>
          <w:szCs w:val="28"/>
          <w:lang w:val="uk-UA"/>
        </w:rPr>
        <w:t>19</w:t>
      </w:r>
      <w:r w:rsidRPr="001C25FD">
        <w:rPr>
          <w:szCs w:val="28"/>
          <w:lang w:val="uk-UA"/>
        </w:rPr>
        <w:t>]</w:t>
      </w:r>
      <w:r>
        <w:rPr>
          <w:szCs w:val="28"/>
          <w:lang w:val="uk-UA"/>
        </w:rPr>
        <w:t>. Вчений припустив, що в майбутньому:</w:t>
      </w:r>
    </w:p>
    <w:p w:rsidR="002A6F01" w:rsidRPr="00DD2175" w:rsidRDefault="002A6F01" w:rsidP="00216138">
      <w:pPr>
        <w:pStyle w:val="ListParagraph"/>
        <w:numPr>
          <w:ilvl w:val="0"/>
          <w:numId w:val="3"/>
        </w:numPr>
        <w:tabs>
          <w:tab w:val="left" w:pos="0"/>
        </w:tabs>
        <w:spacing w:after="0" w:line="360" w:lineRule="auto"/>
        <w:ind w:left="0" w:firstLine="709"/>
        <w:jc w:val="both"/>
        <w:rPr>
          <w:bCs/>
          <w:i/>
          <w:szCs w:val="28"/>
          <w:lang w:val="uk-UA"/>
        </w:rPr>
      </w:pPr>
      <w:r>
        <w:rPr>
          <w:szCs w:val="28"/>
          <w:lang w:val="uk-UA"/>
        </w:rPr>
        <w:t>до кримінальних проступків віднесуть ті адміністративні правопорушення, які мають судову юрисдикцію;</w:t>
      </w:r>
    </w:p>
    <w:p w:rsidR="002A6F01" w:rsidRPr="00DD2175" w:rsidRDefault="002A6F01" w:rsidP="00216138">
      <w:pPr>
        <w:pStyle w:val="ListParagraph"/>
        <w:numPr>
          <w:ilvl w:val="0"/>
          <w:numId w:val="3"/>
        </w:numPr>
        <w:tabs>
          <w:tab w:val="left" w:pos="0"/>
        </w:tabs>
        <w:spacing w:after="0" w:line="360" w:lineRule="auto"/>
        <w:ind w:left="0" w:firstLine="709"/>
        <w:jc w:val="both"/>
        <w:rPr>
          <w:bCs/>
          <w:i/>
          <w:szCs w:val="28"/>
          <w:lang w:val="uk-UA"/>
        </w:rPr>
      </w:pPr>
      <w:r>
        <w:rPr>
          <w:szCs w:val="28"/>
          <w:lang w:val="uk-UA"/>
        </w:rPr>
        <w:t xml:space="preserve">в КУпАП закріплять поняття «триваюче адміністративне правопорушення» </w:t>
      </w:r>
      <w:r>
        <w:rPr>
          <w:szCs w:val="28"/>
        </w:rPr>
        <w:t>[</w:t>
      </w:r>
      <w:r>
        <w:rPr>
          <w:szCs w:val="28"/>
          <w:lang w:val="uk-UA"/>
        </w:rPr>
        <w:t>19, с. 177-178</w:t>
      </w:r>
      <w:r>
        <w:rPr>
          <w:szCs w:val="28"/>
        </w:rPr>
        <w:t>]</w:t>
      </w:r>
      <w:r>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 xml:space="preserve">І найбільш розповсюдженими дослідженнями в науці адміністративного права є дослідження сьогодення (сучасності), але з обов’язковим посиланням на історичний досвід та з визначенням перспектив подальшого розвитку адміністративно-правового явища чи відповідної сфери адміністративного законодавства. Яскравим прикладом такого дослідження є дисертація П.І. </w:t>
      </w:r>
      <w:r w:rsidRPr="004E4BB6">
        <w:rPr>
          <w:szCs w:val="28"/>
          <w:lang w:val="uk-UA"/>
        </w:rPr>
        <w:t>Крайн</w:t>
      </w:r>
      <w:r>
        <w:rPr>
          <w:szCs w:val="28"/>
          <w:lang w:val="uk-UA"/>
        </w:rPr>
        <w:t>ього</w:t>
      </w:r>
      <w:r w:rsidRPr="004E4BB6">
        <w:rPr>
          <w:szCs w:val="28"/>
          <w:lang w:val="uk-UA"/>
        </w:rPr>
        <w:t xml:space="preserve"> на тему «Адміністративно-правовий статус громадських рад за законодавством України</w:t>
      </w:r>
      <w:r>
        <w:rPr>
          <w:szCs w:val="28"/>
          <w:lang w:val="uk-UA"/>
        </w:rPr>
        <w:t xml:space="preserve">» </w:t>
      </w:r>
      <w:r>
        <w:rPr>
          <w:szCs w:val="28"/>
        </w:rPr>
        <w:t>[</w:t>
      </w:r>
      <w:r>
        <w:rPr>
          <w:szCs w:val="28"/>
          <w:lang w:val="uk-UA"/>
        </w:rPr>
        <w:t>27</w:t>
      </w:r>
      <w:r>
        <w:rPr>
          <w:szCs w:val="28"/>
        </w:rPr>
        <w:t>]</w:t>
      </w:r>
      <w:r>
        <w:rPr>
          <w:szCs w:val="28"/>
          <w:lang w:val="uk-UA"/>
        </w:rPr>
        <w:t>, в якій автор розглядає історію розвитку наукової думки в Україні щодо а</w:t>
      </w:r>
      <w:r w:rsidRPr="004E4BB6">
        <w:rPr>
          <w:szCs w:val="28"/>
          <w:lang w:val="uk-UA"/>
        </w:rPr>
        <w:t>дміністративно-правов</w:t>
      </w:r>
      <w:r>
        <w:rPr>
          <w:szCs w:val="28"/>
          <w:lang w:val="uk-UA"/>
        </w:rPr>
        <w:t>ого</w:t>
      </w:r>
      <w:r w:rsidRPr="004E4BB6">
        <w:rPr>
          <w:szCs w:val="28"/>
          <w:lang w:val="uk-UA"/>
        </w:rPr>
        <w:t xml:space="preserve"> статус</w:t>
      </w:r>
      <w:r>
        <w:rPr>
          <w:szCs w:val="28"/>
          <w:lang w:val="uk-UA"/>
        </w:rPr>
        <w:t>у</w:t>
      </w:r>
      <w:r w:rsidRPr="004E4BB6">
        <w:rPr>
          <w:szCs w:val="28"/>
          <w:lang w:val="uk-UA"/>
        </w:rPr>
        <w:t xml:space="preserve"> громадських рад</w:t>
      </w:r>
      <w:r>
        <w:rPr>
          <w:szCs w:val="28"/>
          <w:lang w:val="uk-UA"/>
        </w:rPr>
        <w:t xml:space="preserve">, а також пропонує напрями вдосконалення адміністративного законодавства, яке регулює порядок створення і функціонування громадських рад. </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На підставі зробленого дослідження можна зробити наступний висновок. Н</w:t>
      </w:r>
      <w:r w:rsidRPr="00DE4DEE">
        <w:rPr>
          <w:sz w:val="28"/>
          <w:szCs w:val="28"/>
          <w:lang w:val="uk-UA"/>
        </w:rPr>
        <w:t>аука адміністративного права</w:t>
      </w:r>
      <w:r>
        <w:rPr>
          <w:sz w:val="28"/>
          <w:szCs w:val="28"/>
          <w:lang w:val="uk-UA"/>
        </w:rPr>
        <w:t xml:space="preserve">, по-перше, є самостійним елементом в системі юридичних наук, по-друге, являє собою вид творчої і пізнавальної діяльності, яка спрямована на узагальнення, систематизацію та переосмислення теоретичного і практичного досвіду у сфері адміністративно-правового регулювання і реалізації норм адміністративного права, а також на подальший розвиток цих сфер, по-третє, є системою знань про закономірності формування, розвитку та застосування норм адміністративного права.   </w:t>
      </w:r>
    </w:p>
    <w:p w:rsidR="002A6F01" w:rsidRPr="00DD2175" w:rsidRDefault="002A6F01" w:rsidP="00C65ED3">
      <w:pPr>
        <w:spacing w:after="0" w:line="360" w:lineRule="auto"/>
        <w:ind w:firstLine="709"/>
        <w:jc w:val="both"/>
        <w:rPr>
          <w:bCs/>
          <w:i/>
          <w:szCs w:val="28"/>
          <w:lang w:val="uk-UA"/>
        </w:rPr>
      </w:pPr>
    </w:p>
    <w:p w:rsidR="002A6F01" w:rsidRPr="005A3E1D" w:rsidRDefault="002A6F01" w:rsidP="00C65ED3">
      <w:pPr>
        <w:spacing w:after="0" w:line="360" w:lineRule="auto"/>
        <w:ind w:firstLine="539"/>
        <w:jc w:val="both"/>
        <w:rPr>
          <w:szCs w:val="28"/>
          <w:lang w:val="uk-UA"/>
        </w:rPr>
      </w:pPr>
    </w:p>
    <w:p w:rsidR="002A6F01" w:rsidRDefault="002A6F01" w:rsidP="00C65ED3">
      <w:pPr>
        <w:spacing w:after="0" w:line="360" w:lineRule="auto"/>
        <w:jc w:val="center"/>
        <w:rPr>
          <w:b/>
          <w:szCs w:val="28"/>
          <w:lang w:val="uk-UA"/>
        </w:rPr>
      </w:pPr>
      <w:r w:rsidRPr="00B01D64">
        <w:rPr>
          <w:b/>
          <w:szCs w:val="28"/>
          <w:lang w:val="uk-UA"/>
        </w:rPr>
        <w:t>1.4 Періодизація розвитку науки адміністративного права</w:t>
      </w:r>
    </w:p>
    <w:p w:rsidR="002A6F01" w:rsidRDefault="002A6F01" w:rsidP="00C65ED3">
      <w:pPr>
        <w:spacing w:after="0" w:line="360" w:lineRule="auto"/>
        <w:rPr>
          <w:b/>
          <w:szCs w:val="28"/>
          <w:lang w:val="uk-UA"/>
        </w:rPr>
      </w:pPr>
    </w:p>
    <w:p w:rsidR="002A6F01" w:rsidRDefault="002A6F01" w:rsidP="00C65ED3">
      <w:pPr>
        <w:spacing w:after="0" w:line="360" w:lineRule="auto"/>
        <w:ind w:firstLine="709"/>
        <w:jc w:val="both"/>
        <w:rPr>
          <w:szCs w:val="28"/>
          <w:lang w:val="uk-UA"/>
        </w:rPr>
      </w:pPr>
      <w:r>
        <w:rPr>
          <w:szCs w:val="28"/>
          <w:lang w:val="uk-UA"/>
        </w:rPr>
        <w:t>Наук адміністративного права отримала свою сучасну назву тільки в ХХ столітті, втім це не означає, що до цього взагалі не існувало відповідної науки. Вона існувала, але мала, по-перше, інші назви, по-друге, дещо інший об’єкт і предмет дослідження. Лише з розвитком суспільства і держави об’єкт і предмет науки адміністративного права розширювався і уточнювався.</w:t>
      </w:r>
    </w:p>
    <w:p w:rsidR="002A6F01" w:rsidRPr="001A46B0" w:rsidRDefault="002A6F01" w:rsidP="00C65ED3">
      <w:pPr>
        <w:spacing w:after="0" w:line="360" w:lineRule="auto"/>
        <w:ind w:firstLine="709"/>
        <w:jc w:val="both"/>
        <w:rPr>
          <w:szCs w:val="28"/>
          <w:lang w:val="uk-UA"/>
        </w:rPr>
      </w:pPr>
      <w:r>
        <w:rPr>
          <w:szCs w:val="28"/>
          <w:lang w:val="uk-UA"/>
        </w:rPr>
        <w:t>Які ж основні етапи розвитку науки адміністративного права можна виділити? Для відповіді на це питання звернемося до відповідних наукових джерел. Наприклад</w:t>
      </w:r>
      <w:r w:rsidRPr="00AE3184">
        <w:rPr>
          <w:szCs w:val="28"/>
          <w:lang w:val="uk-UA"/>
        </w:rPr>
        <w:t xml:space="preserve">, Н.В. </w:t>
      </w:r>
      <w:r w:rsidRPr="001C25FD">
        <w:rPr>
          <w:szCs w:val="28"/>
          <w:shd w:val="clear" w:color="auto" w:fill="FFFFFF"/>
          <w:lang w:val="uk-UA"/>
        </w:rPr>
        <w:t>Соловей</w:t>
      </w:r>
      <w:r>
        <w:rPr>
          <w:szCs w:val="28"/>
          <w:shd w:val="clear" w:color="auto" w:fill="FFFFFF"/>
          <w:lang w:val="uk-UA"/>
        </w:rPr>
        <w:t xml:space="preserve"> не виділяючи чітких етапів становлення науки адміністративного права характеризує наступні віхи формування даної науки: 1) камералістика; 2) поліцейське право; 3) радянське адміністративне право; 4) сучасне адміністративне право України </w:t>
      </w:r>
      <w:r w:rsidRPr="001C25FD">
        <w:rPr>
          <w:szCs w:val="28"/>
          <w:shd w:val="clear" w:color="auto" w:fill="FFFFFF"/>
          <w:lang w:val="uk-UA"/>
        </w:rPr>
        <w:t>[</w:t>
      </w:r>
      <w:r>
        <w:rPr>
          <w:szCs w:val="28"/>
          <w:shd w:val="clear" w:color="auto" w:fill="FFFFFF"/>
          <w:lang w:val="uk-UA"/>
        </w:rPr>
        <w:t>60, с. 215-219</w:t>
      </w:r>
      <w:r w:rsidRPr="001C25FD">
        <w:rPr>
          <w:szCs w:val="28"/>
          <w:shd w:val="clear" w:color="auto" w:fill="FFFFFF"/>
          <w:lang w:val="uk-UA"/>
        </w:rPr>
        <w:t>]</w:t>
      </w:r>
      <w:r>
        <w:rPr>
          <w:szCs w:val="28"/>
          <w:shd w:val="clear" w:color="auto" w:fill="FFFFFF"/>
          <w:lang w:val="uk-UA"/>
        </w:rPr>
        <w:t xml:space="preserve">. Хочемо зазначити, що подібний підхід до періодизації науки адміністративного права використовує </w:t>
      </w:r>
      <w:r w:rsidRPr="001A46B0">
        <w:rPr>
          <w:szCs w:val="28"/>
          <w:shd w:val="clear" w:color="auto" w:fill="FFFFFF"/>
          <w:lang w:val="uk-UA"/>
        </w:rPr>
        <w:t xml:space="preserve">більшість адміністративістів. </w:t>
      </w:r>
      <w:r w:rsidRPr="001A46B0">
        <w:rPr>
          <w:szCs w:val="28"/>
          <w:lang w:val="uk-UA"/>
        </w:rPr>
        <w:t xml:space="preserve"> Власне цю періодизацію візьмемо і ми за основу, адже вона допомагає розкрити особливості трансформації даної галузевої науки враховуючи історичні періоди розвитку європейських держав та України. </w:t>
      </w:r>
    </w:p>
    <w:p w:rsidR="002A6F01" w:rsidRDefault="002A6F01" w:rsidP="00C65ED3">
      <w:pPr>
        <w:spacing w:after="0" w:line="360" w:lineRule="auto"/>
        <w:ind w:firstLine="709"/>
        <w:jc w:val="both"/>
        <w:rPr>
          <w:szCs w:val="28"/>
          <w:lang w:val="uk-UA"/>
        </w:rPr>
      </w:pPr>
      <w:r w:rsidRPr="001A46B0">
        <w:rPr>
          <w:szCs w:val="28"/>
          <w:lang w:val="uk-UA"/>
        </w:rPr>
        <w:t xml:space="preserve">Зародження науки адміністративного права пов’язують із виникненням науки «камералістика». </w:t>
      </w:r>
      <w:r>
        <w:rPr>
          <w:szCs w:val="28"/>
          <w:lang w:val="uk-UA"/>
        </w:rPr>
        <w:t xml:space="preserve">Наприклад, </w:t>
      </w:r>
      <w:r w:rsidRPr="00AE3184">
        <w:rPr>
          <w:szCs w:val="28"/>
          <w:lang w:val="uk-UA"/>
        </w:rPr>
        <w:t xml:space="preserve">Н.В. </w:t>
      </w:r>
      <w:r w:rsidRPr="00AE3184">
        <w:rPr>
          <w:szCs w:val="28"/>
          <w:shd w:val="clear" w:color="auto" w:fill="FFFFFF"/>
        </w:rPr>
        <w:t>Соловей</w:t>
      </w:r>
      <w:r>
        <w:rPr>
          <w:szCs w:val="28"/>
          <w:shd w:val="clear" w:color="auto" w:fill="FFFFFF"/>
          <w:lang w:val="uk-UA"/>
        </w:rPr>
        <w:t xml:space="preserve"> зазначає: «Б</w:t>
      </w:r>
      <w:r w:rsidRPr="001A46B0">
        <w:rPr>
          <w:szCs w:val="28"/>
          <w:lang w:val="uk-UA"/>
        </w:rPr>
        <w:t>азою для зародженняадміністративного  права  стала  наука  «камералістика», яка зародилась в XVІІ ст. в Німеччині та  Австрії</w:t>
      </w:r>
      <w:r>
        <w:rPr>
          <w:szCs w:val="28"/>
          <w:lang w:val="uk-UA"/>
        </w:rPr>
        <w:t xml:space="preserve">» </w:t>
      </w:r>
      <w:r>
        <w:rPr>
          <w:szCs w:val="28"/>
          <w:shd w:val="clear" w:color="auto" w:fill="FFFFFF"/>
        </w:rPr>
        <w:t>[</w:t>
      </w:r>
      <w:r>
        <w:rPr>
          <w:szCs w:val="28"/>
          <w:shd w:val="clear" w:color="auto" w:fill="FFFFFF"/>
          <w:lang w:val="uk-UA"/>
        </w:rPr>
        <w:t>60, с. 216</w:t>
      </w:r>
      <w:r>
        <w:rPr>
          <w:szCs w:val="28"/>
          <w:shd w:val="clear" w:color="auto" w:fill="FFFFFF"/>
        </w:rPr>
        <w:t>]</w:t>
      </w:r>
      <w:r w:rsidRPr="001A46B0">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Хочемо нагадати, що мова йде про феодальну Європу, де капіталістичні відносини були тільки в зародку. Це суттєво відобразилось на об’єкті та предметі науки камералістики, адже головними питаннями в державному управління, якими переймалися на той момент монархи Європи, були:</w:t>
      </w:r>
    </w:p>
    <w:p w:rsidR="002A6F01" w:rsidRPr="001A46B0" w:rsidRDefault="002A6F01" w:rsidP="00C65ED3">
      <w:pPr>
        <w:spacing w:after="0" w:line="360" w:lineRule="auto"/>
        <w:jc w:val="both"/>
        <w:rPr>
          <w:szCs w:val="28"/>
          <w:lang w:val="uk-UA"/>
        </w:rPr>
      </w:pPr>
      <w:r w:rsidRPr="001A46B0">
        <w:rPr>
          <w:szCs w:val="28"/>
          <w:lang w:val="uk-UA"/>
        </w:rPr>
        <w:t xml:space="preserve">відала  королівськими </w:t>
      </w:r>
    </w:p>
    <w:p w:rsidR="002A6F01" w:rsidRDefault="002A6F01" w:rsidP="00216138">
      <w:pPr>
        <w:pStyle w:val="ListParagraph"/>
        <w:numPr>
          <w:ilvl w:val="0"/>
          <w:numId w:val="4"/>
        </w:numPr>
        <w:spacing w:after="0" w:line="360" w:lineRule="auto"/>
        <w:ind w:left="0" w:firstLine="709"/>
        <w:jc w:val="both"/>
        <w:rPr>
          <w:szCs w:val="28"/>
          <w:lang w:val="uk-UA"/>
        </w:rPr>
      </w:pPr>
      <w:r>
        <w:rPr>
          <w:szCs w:val="28"/>
          <w:lang w:val="uk-UA"/>
        </w:rPr>
        <w:t xml:space="preserve">поповнення </w:t>
      </w:r>
      <w:r w:rsidRPr="001A46B0">
        <w:rPr>
          <w:szCs w:val="28"/>
          <w:lang w:val="uk-UA"/>
        </w:rPr>
        <w:t>королівсько</w:t>
      </w:r>
      <w:r>
        <w:rPr>
          <w:szCs w:val="28"/>
          <w:lang w:val="uk-UA"/>
        </w:rPr>
        <w:t>ї</w:t>
      </w:r>
      <w:r w:rsidRPr="001A46B0">
        <w:rPr>
          <w:szCs w:val="28"/>
          <w:lang w:val="uk-UA"/>
        </w:rPr>
        <w:t xml:space="preserve">  скарбниц</w:t>
      </w:r>
      <w:r>
        <w:rPr>
          <w:szCs w:val="28"/>
          <w:lang w:val="uk-UA"/>
        </w:rPr>
        <w:t>і;</w:t>
      </w:r>
    </w:p>
    <w:p w:rsidR="002A6F01" w:rsidRDefault="002A6F01" w:rsidP="00216138">
      <w:pPr>
        <w:pStyle w:val="ListParagraph"/>
        <w:numPr>
          <w:ilvl w:val="0"/>
          <w:numId w:val="4"/>
        </w:numPr>
        <w:spacing w:after="0" w:line="360" w:lineRule="auto"/>
        <w:ind w:left="0" w:firstLine="709"/>
        <w:jc w:val="both"/>
        <w:rPr>
          <w:szCs w:val="28"/>
          <w:lang w:val="uk-UA"/>
        </w:rPr>
      </w:pPr>
      <w:r>
        <w:rPr>
          <w:szCs w:val="28"/>
          <w:lang w:val="uk-UA"/>
        </w:rPr>
        <w:t>виважена організація розходів із королівської скарбниці;</w:t>
      </w:r>
    </w:p>
    <w:p w:rsidR="002A6F01" w:rsidRDefault="002A6F01" w:rsidP="00216138">
      <w:pPr>
        <w:pStyle w:val="ListParagraph"/>
        <w:numPr>
          <w:ilvl w:val="0"/>
          <w:numId w:val="4"/>
        </w:numPr>
        <w:spacing w:after="0" w:line="360" w:lineRule="auto"/>
        <w:ind w:left="0" w:firstLine="709"/>
        <w:jc w:val="both"/>
        <w:rPr>
          <w:szCs w:val="28"/>
          <w:lang w:val="uk-UA"/>
        </w:rPr>
      </w:pPr>
      <w:r>
        <w:rPr>
          <w:szCs w:val="28"/>
          <w:lang w:val="uk-UA"/>
        </w:rPr>
        <w:t>фінансування існуючих на той момент державних органів та посад;</w:t>
      </w:r>
    </w:p>
    <w:p w:rsidR="002A6F01" w:rsidRPr="004A462D" w:rsidRDefault="002A6F01" w:rsidP="00216138">
      <w:pPr>
        <w:pStyle w:val="ListParagraph"/>
        <w:numPr>
          <w:ilvl w:val="0"/>
          <w:numId w:val="4"/>
        </w:numPr>
        <w:spacing w:after="0" w:line="360" w:lineRule="auto"/>
        <w:ind w:left="0" w:firstLine="709"/>
        <w:jc w:val="both"/>
        <w:rPr>
          <w:szCs w:val="28"/>
          <w:lang w:val="uk-UA"/>
        </w:rPr>
      </w:pPr>
      <w:r>
        <w:rPr>
          <w:szCs w:val="28"/>
          <w:lang w:val="uk-UA"/>
        </w:rPr>
        <w:t xml:space="preserve">організація ефективного управління в державних органах та на важливих для функціонування влади посадах.  </w:t>
      </w:r>
    </w:p>
    <w:p w:rsidR="002A6F01" w:rsidRDefault="002A6F01" w:rsidP="00C65ED3">
      <w:pPr>
        <w:spacing w:after="0" w:line="360" w:lineRule="auto"/>
        <w:ind w:firstLine="709"/>
        <w:jc w:val="both"/>
        <w:rPr>
          <w:szCs w:val="28"/>
          <w:lang w:val="uk-UA"/>
        </w:rPr>
      </w:pPr>
      <w:r>
        <w:rPr>
          <w:szCs w:val="28"/>
          <w:lang w:val="uk-UA"/>
        </w:rPr>
        <w:t xml:space="preserve">Як бачимо, камералістика є наукою, яка стала базою для зародження не тільки науки адміністративного права, а й науки фінансового права, бо питання поповнення державного бюджету та розходів державних коштів є предметом науки фінансового права. Втім, камералістика чимало уваги приділяла організаційним питанням державного управління – які посади слід передбачити для ефективної реалізації волі монарха (держави), як краще побудувати взаємовідносини між різними рівнями управлінської системи, які повноваження слід закріпити за конкретними суб’єктами управління, тощо. Всі ці питання колись охоплювались предметом науки «камералістика» і сьогодні охоплюються предметом науки адміністративного права. </w:t>
      </w:r>
    </w:p>
    <w:p w:rsidR="002A6F01" w:rsidRDefault="002A6F01" w:rsidP="00216138">
      <w:pPr>
        <w:spacing w:after="0" w:line="360" w:lineRule="auto"/>
        <w:ind w:firstLine="709"/>
        <w:jc w:val="both"/>
        <w:rPr>
          <w:szCs w:val="28"/>
          <w:lang w:val="uk-UA"/>
        </w:rPr>
      </w:pPr>
      <w:r>
        <w:rPr>
          <w:szCs w:val="28"/>
          <w:lang w:val="uk-UA"/>
        </w:rPr>
        <w:t>О.І. Миколенко вказує на те, що в</w:t>
      </w:r>
      <w:r w:rsidRPr="003F5067">
        <w:rPr>
          <w:szCs w:val="28"/>
          <w:lang w:val="uk-UA"/>
        </w:rPr>
        <w:t xml:space="preserve"> Х</w:t>
      </w:r>
      <w:r w:rsidRPr="003F5067">
        <w:rPr>
          <w:szCs w:val="28"/>
        </w:rPr>
        <w:t>V</w:t>
      </w:r>
      <w:r w:rsidRPr="003F5067">
        <w:rPr>
          <w:szCs w:val="28"/>
          <w:lang w:val="uk-UA"/>
        </w:rPr>
        <w:t>ІІІ ст. камералістик</w:t>
      </w:r>
      <w:r>
        <w:rPr>
          <w:szCs w:val="28"/>
          <w:lang w:val="uk-UA"/>
        </w:rPr>
        <w:t xml:space="preserve">а поділяється </w:t>
      </w:r>
      <w:r w:rsidRPr="003F5067">
        <w:rPr>
          <w:szCs w:val="28"/>
          <w:lang w:val="uk-UA"/>
        </w:rPr>
        <w:t xml:space="preserve">на дві </w:t>
      </w:r>
      <w:r>
        <w:rPr>
          <w:szCs w:val="28"/>
          <w:lang w:val="uk-UA"/>
        </w:rPr>
        <w:t>частини – так звану «нову» і «стару» камералістики</w:t>
      </w:r>
      <w:r w:rsidRPr="003F5067">
        <w:rPr>
          <w:szCs w:val="28"/>
          <w:lang w:val="uk-UA"/>
        </w:rPr>
        <w:t>.</w:t>
      </w:r>
      <w:r>
        <w:rPr>
          <w:szCs w:val="28"/>
          <w:lang w:val="uk-UA"/>
        </w:rPr>
        <w:t xml:space="preserve"> Н</w:t>
      </w:r>
      <w:r w:rsidRPr="003F5067">
        <w:rPr>
          <w:szCs w:val="28"/>
          <w:lang w:val="uk-UA"/>
        </w:rPr>
        <w:t xml:space="preserve">ова камералістика </w:t>
      </w:r>
      <w:r>
        <w:rPr>
          <w:szCs w:val="28"/>
          <w:lang w:val="uk-UA"/>
        </w:rPr>
        <w:t xml:space="preserve">почала досліджувати державне </w:t>
      </w:r>
      <w:r w:rsidRPr="003F5067">
        <w:rPr>
          <w:szCs w:val="28"/>
          <w:lang w:val="uk-UA"/>
        </w:rPr>
        <w:t>управління</w:t>
      </w:r>
      <w:r>
        <w:rPr>
          <w:szCs w:val="28"/>
          <w:lang w:val="uk-UA"/>
        </w:rPr>
        <w:t xml:space="preserve">, яке на той момент здійснював такий орган державної влади як поліція, а стара </w:t>
      </w:r>
      <w:r w:rsidRPr="003F5067">
        <w:rPr>
          <w:szCs w:val="28"/>
          <w:lang w:val="uk-UA"/>
        </w:rPr>
        <w:t xml:space="preserve">камералістика </w:t>
      </w:r>
      <w:r>
        <w:rPr>
          <w:szCs w:val="28"/>
          <w:lang w:val="uk-UA"/>
        </w:rPr>
        <w:t xml:space="preserve">– продовжила </w:t>
      </w:r>
      <w:r w:rsidRPr="003F5067">
        <w:rPr>
          <w:szCs w:val="28"/>
          <w:lang w:val="uk-UA"/>
        </w:rPr>
        <w:t>дослідженн</w:t>
      </w:r>
      <w:r>
        <w:rPr>
          <w:szCs w:val="28"/>
          <w:lang w:val="uk-UA"/>
        </w:rPr>
        <w:t>я</w:t>
      </w:r>
      <w:r w:rsidRPr="003F5067">
        <w:rPr>
          <w:szCs w:val="28"/>
          <w:lang w:val="uk-UA"/>
        </w:rPr>
        <w:t xml:space="preserve"> фінансів</w:t>
      </w:r>
      <w:r>
        <w:rPr>
          <w:szCs w:val="28"/>
          <w:lang w:val="uk-UA"/>
        </w:rPr>
        <w:t xml:space="preserve"> та </w:t>
      </w:r>
      <w:r w:rsidRPr="003F5067">
        <w:rPr>
          <w:szCs w:val="28"/>
          <w:lang w:val="uk-UA"/>
        </w:rPr>
        <w:t xml:space="preserve">бюджету </w:t>
      </w:r>
      <w:r w:rsidRPr="003F5067">
        <w:rPr>
          <w:szCs w:val="28"/>
        </w:rPr>
        <w:t>[</w:t>
      </w:r>
      <w:r>
        <w:rPr>
          <w:szCs w:val="28"/>
          <w:lang w:val="uk-UA"/>
        </w:rPr>
        <w:t>39, с. 97</w:t>
      </w:r>
      <w:r w:rsidRPr="003F5067">
        <w:rPr>
          <w:szCs w:val="28"/>
        </w:rPr>
        <w:t>]</w:t>
      </w:r>
      <w:r w:rsidRPr="003F5067">
        <w:rPr>
          <w:szCs w:val="28"/>
          <w:lang w:val="uk-UA"/>
        </w:rPr>
        <w:t xml:space="preserve">. </w:t>
      </w:r>
      <w:r w:rsidRPr="001F5BC0">
        <w:rPr>
          <w:szCs w:val="28"/>
          <w:lang w:val="uk-UA"/>
        </w:rPr>
        <w:t>Р.П. Панасюк</w:t>
      </w:r>
      <w:r>
        <w:rPr>
          <w:szCs w:val="28"/>
          <w:lang w:val="uk-UA"/>
        </w:rPr>
        <w:t xml:space="preserve">, в свою чергу, підкреслює, що </w:t>
      </w:r>
      <w:r w:rsidRPr="001F5BC0">
        <w:rPr>
          <w:szCs w:val="28"/>
          <w:lang w:val="uk-UA"/>
        </w:rPr>
        <w:t xml:space="preserve">камеральне право </w:t>
      </w:r>
      <w:r>
        <w:rPr>
          <w:szCs w:val="28"/>
          <w:lang w:val="uk-UA"/>
        </w:rPr>
        <w:t>у</w:t>
      </w:r>
      <w:r w:rsidRPr="001F5BC0">
        <w:rPr>
          <w:szCs w:val="28"/>
          <w:lang w:val="uk-UA"/>
        </w:rPr>
        <w:t xml:space="preserve"> ХІХ ст. отримало новий імпульс </w:t>
      </w:r>
      <w:r>
        <w:rPr>
          <w:szCs w:val="28"/>
          <w:lang w:val="uk-UA"/>
        </w:rPr>
        <w:t xml:space="preserve">свого </w:t>
      </w:r>
      <w:r w:rsidRPr="001F5BC0">
        <w:rPr>
          <w:szCs w:val="28"/>
          <w:lang w:val="uk-UA"/>
        </w:rPr>
        <w:t>розвитку, що було</w:t>
      </w:r>
      <w:r>
        <w:rPr>
          <w:szCs w:val="28"/>
          <w:lang w:val="uk-UA"/>
        </w:rPr>
        <w:t xml:space="preserve"> обумовлено соціально-економічними змінами в суспільствах європейських країн </w:t>
      </w:r>
      <w:r>
        <w:rPr>
          <w:szCs w:val="28"/>
        </w:rPr>
        <w:t>[</w:t>
      </w:r>
      <w:r>
        <w:rPr>
          <w:szCs w:val="28"/>
          <w:lang w:val="uk-UA"/>
        </w:rPr>
        <w:t>48, с. 22</w:t>
      </w:r>
      <w:r>
        <w:rPr>
          <w:szCs w:val="28"/>
        </w:rPr>
        <w:t>]</w:t>
      </w:r>
      <w:r>
        <w:rPr>
          <w:szCs w:val="28"/>
          <w:lang w:val="uk-UA"/>
        </w:rPr>
        <w:t xml:space="preserve">. В цей час з’явилися </w:t>
      </w:r>
      <w:r w:rsidRPr="001F5BC0">
        <w:rPr>
          <w:szCs w:val="28"/>
          <w:lang w:val="uk-UA"/>
        </w:rPr>
        <w:t>мануфактур</w:t>
      </w:r>
      <w:r>
        <w:rPr>
          <w:szCs w:val="28"/>
          <w:lang w:val="uk-UA"/>
        </w:rPr>
        <w:t>и та</w:t>
      </w:r>
      <w:r w:rsidRPr="001F5BC0">
        <w:rPr>
          <w:szCs w:val="28"/>
          <w:lang w:val="uk-UA"/>
        </w:rPr>
        <w:t xml:space="preserve"> велик</w:t>
      </w:r>
      <w:r>
        <w:rPr>
          <w:szCs w:val="28"/>
          <w:lang w:val="uk-UA"/>
        </w:rPr>
        <w:t>і</w:t>
      </w:r>
      <w:r w:rsidRPr="001F5BC0">
        <w:rPr>
          <w:szCs w:val="28"/>
          <w:lang w:val="uk-UA"/>
        </w:rPr>
        <w:t xml:space="preserve"> підприємств</w:t>
      </w:r>
      <w:r>
        <w:rPr>
          <w:szCs w:val="28"/>
          <w:lang w:val="uk-UA"/>
        </w:rPr>
        <w:t>а</w:t>
      </w:r>
      <w:r w:rsidRPr="001F5BC0">
        <w:rPr>
          <w:szCs w:val="28"/>
          <w:lang w:val="uk-UA"/>
        </w:rPr>
        <w:t xml:space="preserve">, що </w:t>
      </w:r>
      <w:r>
        <w:rPr>
          <w:szCs w:val="28"/>
          <w:lang w:val="uk-UA"/>
        </w:rPr>
        <w:t xml:space="preserve">вимагало нових форм і методів реалізації державної влади. Відповідно відбулося збагачення як інструментарію впливу держави на суспільні відносини в сфері господарювання, так і розширення предмету науки камералістика, яка почала досліджувати не тільки особливості організації державного управління для забезпечення наповнення державної казни, а й особливості здійснення управлінського впливу на суб’єктів господарювання в умовах розвитку капіталістичних відносин, особливості забезпечення публічної безпеки та благоустрою. </w:t>
      </w:r>
    </w:p>
    <w:p w:rsidR="002A6F01" w:rsidRDefault="002A6F01" w:rsidP="00C65ED3">
      <w:pPr>
        <w:spacing w:after="0" w:line="360" w:lineRule="auto"/>
        <w:ind w:firstLine="709"/>
        <w:jc w:val="both"/>
        <w:rPr>
          <w:szCs w:val="28"/>
          <w:lang w:val="uk-UA"/>
        </w:rPr>
      </w:pPr>
      <w:r>
        <w:rPr>
          <w:szCs w:val="28"/>
          <w:lang w:val="uk-UA"/>
        </w:rPr>
        <w:t xml:space="preserve">Висловлені думки О.І Миколенка та </w:t>
      </w:r>
      <w:r w:rsidRPr="001F5BC0">
        <w:rPr>
          <w:szCs w:val="28"/>
          <w:lang w:val="uk-UA"/>
        </w:rPr>
        <w:t>Р.П. Панасюк</w:t>
      </w:r>
      <w:r>
        <w:rPr>
          <w:szCs w:val="28"/>
          <w:lang w:val="uk-UA"/>
        </w:rPr>
        <w:t xml:space="preserve">а підштовхують нас до наступного висновку – камералістика починаючи з </w:t>
      </w:r>
      <w:r w:rsidRPr="001A46B0">
        <w:rPr>
          <w:szCs w:val="28"/>
          <w:lang w:val="uk-UA"/>
        </w:rPr>
        <w:t xml:space="preserve">XVІІ ст. </w:t>
      </w:r>
      <w:r>
        <w:rPr>
          <w:szCs w:val="28"/>
          <w:lang w:val="uk-UA"/>
        </w:rPr>
        <w:t xml:space="preserve">до кінця ХІХ ст. ускладнювалась як наука. В якийсь момент ці внутрішні ускладнення змісту науки призвели до протиріч в самій науці і, як результат, до розпаду цілісної науки спочатку на декілька наукових напрямів («нова» та «стара» камералістика), а пізніше  –  на декілька самостійних наук (серед яких особливе місце зайняла наука поліцейського права).  </w:t>
      </w:r>
    </w:p>
    <w:p w:rsidR="002A6F01" w:rsidRDefault="002A6F01" w:rsidP="00C65ED3">
      <w:pPr>
        <w:spacing w:after="0" w:line="360" w:lineRule="auto"/>
        <w:ind w:firstLine="709"/>
        <w:jc w:val="both"/>
        <w:rPr>
          <w:szCs w:val="28"/>
          <w:lang w:val="uk-UA"/>
        </w:rPr>
      </w:pPr>
      <w:r>
        <w:rPr>
          <w:szCs w:val="28"/>
          <w:lang w:val="uk-UA"/>
        </w:rPr>
        <w:t xml:space="preserve">Наприклад, </w:t>
      </w:r>
      <w:r w:rsidRPr="001F5BC0">
        <w:rPr>
          <w:szCs w:val="28"/>
          <w:lang w:val="uk-UA"/>
        </w:rPr>
        <w:t>Р.П. Панасюк</w:t>
      </w:r>
      <w:r>
        <w:rPr>
          <w:szCs w:val="28"/>
          <w:lang w:val="uk-UA"/>
        </w:rPr>
        <w:t xml:space="preserve"> стосовно цього констатує: «К</w:t>
      </w:r>
      <w:r w:rsidRPr="003F5067">
        <w:rPr>
          <w:szCs w:val="28"/>
          <w:lang w:val="uk-UA"/>
        </w:rPr>
        <w:t xml:space="preserve">амералістика, або камеральні науки, об’єднували три основні галузі господарського управління: </w:t>
      </w:r>
    </w:p>
    <w:p w:rsidR="002A6F01" w:rsidRDefault="002A6F01" w:rsidP="00C65ED3">
      <w:pPr>
        <w:spacing w:after="0" w:line="360" w:lineRule="auto"/>
        <w:ind w:firstLine="709"/>
        <w:jc w:val="both"/>
        <w:rPr>
          <w:szCs w:val="28"/>
          <w:lang w:val="uk-UA"/>
        </w:rPr>
      </w:pPr>
      <w:r w:rsidRPr="003F5067">
        <w:rPr>
          <w:szCs w:val="28"/>
          <w:lang w:val="uk-UA"/>
        </w:rPr>
        <w:t xml:space="preserve">- наука про поліцію (вивчає проблеми попередження злочинів, забезпечення безпеки та добробуту); </w:t>
      </w:r>
    </w:p>
    <w:p w:rsidR="002A6F01" w:rsidRDefault="002A6F01" w:rsidP="00C65ED3">
      <w:pPr>
        <w:spacing w:after="0" w:line="360" w:lineRule="auto"/>
        <w:ind w:firstLine="709"/>
        <w:jc w:val="both"/>
        <w:rPr>
          <w:szCs w:val="28"/>
          <w:lang w:val="uk-UA"/>
        </w:rPr>
      </w:pPr>
      <w:r w:rsidRPr="003F5067">
        <w:rPr>
          <w:szCs w:val="28"/>
          <w:lang w:val="uk-UA"/>
        </w:rPr>
        <w:t xml:space="preserve">- господарські науки (досліджує управління окремими галузями економіки та торгівлею); </w:t>
      </w:r>
    </w:p>
    <w:p w:rsidR="002A6F01" w:rsidRDefault="002A6F01" w:rsidP="00C65ED3">
      <w:pPr>
        <w:spacing w:after="0" w:line="360" w:lineRule="auto"/>
        <w:ind w:firstLine="709"/>
        <w:jc w:val="both"/>
        <w:rPr>
          <w:szCs w:val="28"/>
          <w:lang w:val="uk-UA"/>
        </w:rPr>
      </w:pPr>
      <w:r w:rsidRPr="003F5067">
        <w:rPr>
          <w:szCs w:val="28"/>
          <w:lang w:val="uk-UA"/>
        </w:rPr>
        <w:t>- камеральна наука (досліджує проблеми збирання податків та ефективного витрачання державних доходів)</w:t>
      </w:r>
      <w:r>
        <w:rPr>
          <w:szCs w:val="28"/>
          <w:lang w:val="uk-UA"/>
        </w:rPr>
        <w:t xml:space="preserve">» </w:t>
      </w:r>
      <w:r>
        <w:rPr>
          <w:szCs w:val="28"/>
        </w:rPr>
        <w:t>[</w:t>
      </w:r>
      <w:r>
        <w:rPr>
          <w:szCs w:val="28"/>
          <w:lang w:val="uk-UA"/>
        </w:rPr>
        <w:t>48, с. 23</w:t>
      </w:r>
      <w:r>
        <w:rPr>
          <w:szCs w:val="28"/>
        </w:rPr>
        <w:t>]</w:t>
      </w:r>
      <w:r>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 xml:space="preserve">Це був своєрідний перехідний етап трансформації науки «камералістика» в науку поліцейського права.   </w:t>
      </w:r>
    </w:p>
    <w:p w:rsidR="002A6F01" w:rsidRPr="00981293" w:rsidRDefault="002A6F01" w:rsidP="00C65ED3">
      <w:pPr>
        <w:spacing w:after="0" w:line="360" w:lineRule="auto"/>
        <w:ind w:firstLine="709"/>
        <w:jc w:val="both"/>
        <w:rPr>
          <w:szCs w:val="28"/>
          <w:lang w:val="uk-UA"/>
        </w:rPr>
      </w:pPr>
      <w:r w:rsidRPr="00981293">
        <w:rPr>
          <w:szCs w:val="28"/>
          <w:lang w:val="uk-UA"/>
        </w:rPr>
        <w:t xml:space="preserve">Отже другий етап в розвитку науки адміністративного права – це наука поліцейського права. </w:t>
      </w:r>
    </w:p>
    <w:p w:rsidR="002A6F01" w:rsidRDefault="002A6F01" w:rsidP="00C65ED3">
      <w:pPr>
        <w:spacing w:after="0" w:line="360" w:lineRule="auto"/>
        <w:ind w:firstLine="709"/>
        <w:jc w:val="both"/>
        <w:rPr>
          <w:szCs w:val="28"/>
          <w:lang w:val="uk-UA"/>
        </w:rPr>
      </w:pPr>
      <w:r>
        <w:rPr>
          <w:szCs w:val="28"/>
          <w:lang w:val="uk-UA"/>
        </w:rPr>
        <w:t>О.І. Миколенко зазначає, що з</w:t>
      </w:r>
      <w:r w:rsidRPr="00981293">
        <w:rPr>
          <w:szCs w:val="28"/>
          <w:lang w:val="uk-UA"/>
        </w:rPr>
        <w:t>асновник</w:t>
      </w:r>
      <w:r>
        <w:rPr>
          <w:szCs w:val="28"/>
          <w:lang w:val="uk-UA"/>
        </w:rPr>
        <w:t>ом</w:t>
      </w:r>
      <w:r w:rsidRPr="00981293">
        <w:rPr>
          <w:szCs w:val="28"/>
          <w:lang w:val="uk-UA"/>
        </w:rPr>
        <w:t xml:space="preserve"> поліцейського права </w:t>
      </w:r>
      <w:r>
        <w:rPr>
          <w:szCs w:val="28"/>
          <w:lang w:val="uk-UA"/>
        </w:rPr>
        <w:t xml:space="preserve">слід </w:t>
      </w:r>
      <w:r w:rsidRPr="00981293">
        <w:rPr>
          <w:szCs w:val="28"/>
          <w:lang w:val="uk-UA"/>
        </w:rPr>
        <w:t>вважа</w:t>
      </w:r>
      <w:r>
        <w:rPr>
          <w:szCs w:val="28"/>
          <w:lang w:val="uk-UA"/>
        </w:rPr>
        <w:t xml:space="preserve">ти </w:t>
      </w:r>
      <w:r w:rsidRPr="00981293">
        <w:rPr>
          <w:szCs w:val="28"/>
          <w:lang w:val="uk-UA"/>
        </w:rPr>
        <w:t>французьк</w:t>
      </w:r>
      <w:r>
        <w:rPr>
          <w:szCs w:val="28"/>
          <w:lang w:val="uk-UA"/>
        </w:rPr>
        <w:t xml:space="preserve">ого науковця </w:t>
      </w:r>
      <w:r w:rsidRPr="00981293">
        <w:rPr>
          <w:szCs w:val="28"/>
          <w:lang w:val="uk-UA"/>
        </w:rPr>
        <w:t>Ніколас</w:t>
      </w:r>
      <w:r>
        <w:rPr>
          <w:szCs w:val="28"/>
          <w:lang w:val="uk-UA"/>
        </w:rPr>
        <w:t>а</w:t>
      </w:r>
      <w:r w:rsidRPr="00981293">
        <w:rPr>
          <w:szCs w:val="28"/>
          <w:lang w:val="uk-UA"/>
        </w:rPr>
        <w:t xml:space="preserve"> Деламар</w:t>
      </w:r>
      <w:r>
        <w:rPr>
          <w:szCs w:val="28"/>
          <w:lang w:val="uk-UA"/>
        </w:rPr>
        <w:t>а</w:t>
      </w:r>
      <w:r w:rsidRPr="00981293">
        <w:rPr>
          <w:szCs w:val="28"/>
          <w:lang w:val="uk-UA"/>
        </w:rPr>
        <w:t xml:space="preserve">, який у 1722 році </w:t>
      </w:r>
      <w:r>
        <w:rPr>
          <w:szCs w:val="28"/>
          <w:lang w:val="uk-UA"/>
        </w:rPr>
        <w:t xml:space="preserve">написав наукову працю «Трактат про поліцію». В цьому комплексному дослідженні </w:t>
      </w:r>
      <w:r w:rsidRPr="00981293">
        <w:rPr>
          <w:szCs w:val="28"/>
          <w:lang w:val="uk-UA"/>
        </w:rPr>
        <w:t xml:space="preserve"> Ніколас Деламар</w:t>
      </w:r>
      <w:r>
        <w:rPr>
          <w:szCs w:val="28"/>
          <w:lang w:val="uk-UA"/>
        </w:rPr>
        <w:t xml:space="preserve">, по-перше, </w:t>
      </w:r>
      <w:r w:rsidRPr="00981293">
        <w:rPr>
          <w:szCs w:val="28"/>
          <w:lang w:val="uk-UA"/>
        </w:rPr>
        <w:t>окреслив</w:t>
      </w:r>
      <w:r>
        <w:rPr>
          <w:szCs w:val="28"/>
          <w:lang w:val="uk-UA"/>
        </w:rPr>
        <w:t xml:space="preserve"> коло суспільних відносин, які, на його думку, повинні були входити до </w:t>
      </w:r>
      <w:r w:rsidRPr="00981293">
        <w:rPr>
          <w:szCs w:val="28"/>
          <w:lang w:val="uk-UA"/>
        </w:rPr>
        <w:t>предмет</w:t>
      </w:r>
      <w:r>
        <w:rPr>
          <w:szCs w:val="28"/>
          <w:lang w:val="uk-UA"/>
        </w:rPr>
        <w:t>у</w:t>
      </w:r>
      <w:r w:rsidRPr="00981293">
        <w:rPr>
          <w:szCs w:val="28"/>
          <w:lang w:val="uk-UA"/>
        </w:rPr>
        <w:t xml:space="preserve"> поліцейського права, </w:t>
      </w:r>
      <w:r>
        <w:rPr>
          <w:szCs w:val="28"/>
          <w:lang w:val="uk-UA"/>
        </w:rPr>
        <w:t xml:space="preserve">по-друге, запропонував класифікацію </w:t>
      </w:r>
      <w:r w:rsidRPr="00981293">
        <w:rPr>
          <w:szCs w:val="28"/>
          <w:lang w:val="uk-UA"/>
        </w:rPr>
        <w:t>суспільних відносин,</w:t>
      </w:r>
      <w:r>
        <w:rPr>
          <w:szCs w:val="28"/>
          <w:lang w:val="uk-UA"/>
        </w:rPr>
        <w:t xml:space="preserve"> які пов’язані із </w:t>
      </w:r>
      <w:r w:rsidRPr="00981293">
        <w:rPr>
          <w:szCs w:val="28"/>
          <w:lang w:val="uk-UA"/>
        </w:rPr>
        <w:t>поліцейською діяльністю (</w:t>
      </w:r>
      <w:r>
        <w:rPr>
          <w:szCs w:val="28"/>
          <w:lang w:val="uk-UA"/>
        </w:rPr>
        <w:t xml:space="preserve">зокрема, </w:t>
      </w:r>
      <w:r w:rsidRPr="00981293">
        <w:rPr>
          <w:szCs w:val="28"/>
          <w:lang w:val="uk-UA"/>
        </w:rPr>
        <w:t>охорона здоров’я, релігія, торгівля,громадський порядок, дорожнє господарство</w:t>
      </w:r>
      <w:r>
        <w:rPr>
          <w:szCs w:val="28"/>
          <w:lang w:val="uk-UA"/>
        </w:rPr>
        <w:t>, тощо</w:t>
      </w:r>
      <w:r w:rsidRPr="00981293">
        <w:rPr>
          <w:szCs w:val="28"/>
          <w:lang w:val="uk-UA"/>
        </w:rPr>
        <w:t xml:space="preserve">). </w:t>
      </w:r>
      <w:r>
        <w:rPr>
          <w:szCs w:val="28"/>
          <w:lang w:val="uk-UA"/>
        </w:rPr>
        <w:t>У Х</w:t>
      </w:r>
      <w:r>
        <w:rPr>
          <w:szCs w:val="28"/>
        </w:rPr>
        <w:t>V</w:t>
      </w:r>
      <w:r>
        <w:rPr>
          <w:szCs w:val="28"/>
          <w:lang w:val="uk-UA"/>
        </w:rPr>
        <w:t>ІІІ ст. також були написані і інші комплексні наукові праці, в яких обґрунтовувались засади науки поліцейського права:</w:t>
      </w:r>
    </w:p>
    <w:p w:rsidR="002A6F01" w:rsidRDefault="002A6F01" w:rsidP="00C65ED3">
      <w:pPr>
        <w:spacing w:after="0" w:line="360" w:lineRule="auto"/>
        <w:ind w:firstLine="709"/>
        <w:jc w:val="both"/>
        <w:rPr>
          <w:szCs w:val="28"/>
          <w:lang w:val="uk-UA"/>
        </w:rPr>
      </w:pPr>
      <w:r>
        <w:rPr>
          <w:szCs w:val="28"/>
          <w:lang w:val="uk-UA"/>
        </w:rPr>
        <w:t xml:space="preserve">- у </w:t>
      </w:r>
      <w:r w:rsidRPr="00981293">
        <w:rPr>
          <w:szCs w:val="28"/>
          <w:lang w:val="uk-UA"/>
        </w:rPr>
        <w:t>1756р</w:t>
      </w:r>
      <w:r>
        <w:rPr>
          <w:szCs w:val="28"/>
          <w:lang w:val="uk-UA"/>
        </w:rPr>
        <w:t>оці у світ вийшла книга «</w:t>
      </w:r>
      <w:r w:rsidRPr="00981293">
        <w:rPr>
          <w:szCs w:val="28"/>
          <w:lang w:val="uk-UA"/>
        </w:rPr>
        <w:t>Основи поліцейської науки</w:t>
      </w:r>
      <w:r>
        <w:rPr>
          <w:szCs w:val="28"/>
          <w:lang w:val="uk-UA"/>
        </w:rPr>
        <w:t xml:space="preserve">», автором якої був </w:t>
      </w:r>
      <w:r w:rsidRPr="00981293">
        <w:rPr>
          <w:szCs w:val="28"/>
          <w:lang w:val="uk-UA"/>
        </w:rPr>
        <w:t>І.-Г.-Г. Фон Юсті</w:t>
      </w:r>
      <w:r>
        <w:rPr>
          <w:szCs w:val="28"/>
          <w:lang w:val="uk-UA"/>
        </w:rPr>
        <w:t>;</w:t>
      </w:r>
    </w:p>
    <w:p w:rsidR="002A6F01" w:rsidRDefault="002A6F01" w:rsidP="00C65ED3">
      <w:pPr>
        <w:spacing w:after="0" w:line="360" w:lineRule="auto"/>
        <w:ind w:firstLine="709"/>
        <w:jc w:val="both"/>
        <w:rPr>
          <w:szCs w:val="28"/>
          <w:lang w:val="uk-UA"/>
        </w:rPr>
      </w:pPr>
      <w:r>
        <w:rPr>
          <w:szCs w:val="28"/>
          <w:lang w:val="uk-UA"/>
        </w:rPr>
        <w:t xml:space="preserve">- у </w:t>
      </w:r>
      <w:r w:rsidRPr="00981293">
        <w:rPr>
          <w:szCs w:val="28"/>
          <w:lang w:val="uk-UA"/>
        </w:rPr>
        <w:t>1765р</w:t>
      </w:r>
      <w:r>
        <w:rPr>
          <w:szCs w:val="28"/>
          <w:lang w:val="uk-UA"/>
        </w:rPr>
        <w:t xml:space="preserve">оці почила світ праця </w:t>
      </w:r>
      <w:r w:rsidRPr="00981293">
        <w:rPr>
          <w:szCs w:val="28"/>
          <w:lang w:val="uk-UA"/>
        </w:rPr>
        <w:t>Й. Фон Зонненфельс</w:t>
      </w:r>
      <w:r>
        <w:rPr>
          <w:szCs w:val="28"/>
          <w:lang w:val="uk-UA"/>
        </w:rPr>
        <w:t xml:space="preserve"> «</w:t>
      </w:r>
      <w:r w:rsidRPr="00981293">
        <w:rPr>
          <w:szCs w:val="28"/>
          <w:lang w:val="uk-UA"/>
        </w:rPr>
        <w:t>Основні засади поліції, комерції та фінансів</w:t>
      </w:r>
      <w:r>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 xml:space="preserve">- у </w:t>
      </w:r>
      <w:r w:rsidRPr="00981293">
        <w:rPr>
          <w:szCs w:val="28"/>
          <w:lang w:val="uk-UA"/>
        </w:rPr>
        <w:t>1799-1806</w:t>
      </w:r>
      <w:r>
        <w:rPr>
          <w:szCs w:val="28"/>
          <w:lang w:val="uk-UA"/>
        </w:rPr>
        <w:t xml:space="preserve"> роках був опублікований семитомник «</w:t>
      </w:r>
      <w:r w:rsidRPr="00981293">
        <w:rPr>
          <w:szCs w:val="28"/>
          <w:lang w:val="uk-UA"/>
        </w:rPr>
        <w:t>Довідник німецького поліцейського права</w:t>
      </w:r>
      <w:r>
        <w:rPr>
          <w:szCs w:val="28"/>
          <w:lang w:val="uk-UA"/>
        </w:rPr>
        <w:t xml:space="preserve">» за авторством </w:t>
      </w:r>
      <w:r w:rsidRPr="00981293">
        <w:rPr>
          <w:szCs w:val="28"/>
          <w:lang w:val="uk-UA"/>
        </w:rPr>
        <w:t>Г. Фон Берг</w:t>
      </w:r>
      <w:r>
        <w:rPr>
          <w:szCs w:val="28"/>
          <w:lang w:val="uk-UA"/>
        </w:rPr>
        <w:t>а;</w:t>
      </w:r>
    </w:p>
    <w:p w:rsidR="002A6F01" w:rsidRPr="00981293" w:rsidRDefault="002A6F01" w:rsidP="00C65ED3">
      <w:pPr>
        <w:spacing w:after="0" w:line="360" w:lineRule="auto"/>
        <w:ind w:firstLine="709"/>
        <w:jc w:val="both"/>
        <w:rPr>
          <w:szCs w:val="28"/>
          <w:lang w:val="uk-UA"/>
        </w:rPr>
      </w:pPr>
      <w:r>
        <w:rPr>
          <w:szCs w:val="28"/>
          <w:lang w:val="uk-UA"/>
        </w:rPr>
        <w:t xml:space="preserve">- </w:t>
      </w:r>
      <w:r w:rsidRPr="00981293">
        <w:rPr>
          <w:szCs w:val="28"/>
          <w:lang w:val="uk-UA"/>
        </w:rPr>
        <w:t xml:space="preserve"> 1832-1834</w:t>
      </w:r>
      <w:r>
        <w:rPr>
          <w:szCs w:val="28"/>
          <w:lang w:val="uk-UA"/>
        </w:rPr>
        <w:t xml:space="preserve"> роках використовуючи концепцію правової держави засади науки поліцейського права виклав у своїй праці «</w:t>
      </w:r>
      <w:r w:rsidRPr="00981293">
        <w:rPr>
          <w:szCs w:val="28"/>
          <w:lang w:val="uk-UA"/>
        </w:rPr>
        <w:t>Наука про поліцію, заснована на принципах правової держави</w:t>
      </w:r>
      <w:r>
        <w:rPr>
          <w:szCs w:val="28"/>
          <w:lang w:val="uk-UA"/>
        </w:rPr>
        <w:t>»</w:t>
      </w:r>
      <w:r w:rsidRPr="00981293">
        <w:rPr>
          <w:szCs w:val="28"/>
          <w:lang w:val="uk-UA"/>
        </w:rPr>
        <w:t xml:space="preserve"> Р. фон Моль</w:t>
      </w:r>
      <w:r w:rsidRPr="003F5067">
        <w:rPr>
          <w:szCs w:val="28"/>
        </w:rPr>
        <w:t>[</w:t>
      </w:r>
      <w:r>
        <w:rPr>
          <w:szCs w:val="28"/>
          <w:lang w:val="uk-UA"/>
        </w:rPr>
        <w:t>39, с. 98</w:t>
      </w:r>
      <w:r w:rsidRPr="003F5067">
        <w:rPr>
          <w:szCs w:val="28"/>
        </w:rPr>
        <w:t>]</w:t>
      </w:r>
      <w:r w:rsidRPr="00981293">
        <w:rPr>
          <w:szCs w:val="28"/>
          <w:lang w:val="uk-UA"/>
        </w:rPr>
        <w:t xml:space="preserve">. </w:t>
      </w:r>
    </w:p>
    <w:p w:rsidR="002A6F01" w:rsidRPr="00303AFF" w:rsidRDefault="002A6F01" w:rsidP="00C65ED3">
      <w:pPr>
        <w:spacing w:after="0" w:line="360" w:lineRule="auto"/>
        <w:ind w:firstLine="709"/>
        <w:jc w:val="both"/>
        <w:rPr>
          <w:szCs w:val="28"/>
          <w:lang w:val="uk-UA"/>
        </w:rPr>
      </w:pPr>
      <w:r>
        <w:rPr>
          <w:szCs w:val="28"/>
          <w:lang w:val="uk-UA"/>
        </w:rPr>
        <w:t xml:space="preserve">Об’єкт та предмет науки поліцейського права теж весь час розвивався та трансформувався. Наприклад, Н.В. Гришина стосовно цього зазначає, що поняття «поліція» у ХІХ ст. сприймалося достатньо широко, адже цим поняттям </w:t>
      </w:r>
      <w:r w:rsidRPr="00303AFF">
        <w:rPr>
          <w:szCs w:val="28"/>
          <w:lang w:val="uk-UA"/>
        </w:rPr>
        <w:t>охоплювал</w:t>
      </w:r>
      <w:r>
        <w:rPr>
          <w:szCs w:val="28"/>
          <w:lang w:val="uk-UA"/>
        </w:rPr>
        <w:t xml:space="preserve">ась </w:t>
      </w:r>
      <w:r w:rsidRPr="00303AFF">
        <w:rPr>
          <w:szCs w:val="28"/>
          <w:lang w:val="uk-UA"/>
        </w:rPr>
        <w:t>майже вс</w:t>
      </w:r>
      <w:r>
        <w:rPr>
          <w:szCs w:val="28"/>
          <w:lang w:val="uk-UA"/>
        </w:rPr>
        <w:t>я</w:t>
      </w:r>
      <w:r w:rsidRPr="00303AFF">
        <w:rPr>
          <w:szCs w:val="28"/>
          <w:lang w:val="uk-UA"/>
        </w:rPr>
        <w:t xml:space="preserve"> сфер</w:t>
      </w:r>
      <w:r>
        <w:rPr>
          <w:szCs w:val="28"/>
          <w:lang w:val="uk-UA"/>
        </w:rPr>
        <w:t>а</w:t>
      </w:r>
      <w:r w:rsidRPr="00303AFF">
        <w:rPr>
          <w:szCs w:val="28"/>
          <w:lang w:val="uk-UA"/>
        </w:rPr>
        <w:t xml:space="preserve"> діяльності держави</w:t>
      </w:r>
      <w:r>
        <w:rPr>
          <w:szCs w:val="28"/>
          <w:lang w:val="uk-UA"/>
        </w:rPr>
        <w:t>. Відповідно, предмет науки поліцейського права визначався достатньо розпливчато – «</w:t>
      </w:r>
      <w:r w:rsidRPr="00303AFF">
        <w:rPr>
          <w:szCs w:val="28"/>
          <w:lang w:val="uk-UA"/>
        </w:rPr>
        <w:t>сукупність державних і суспільних заходів з метою сприяння інтересам (матеріальним і духовним) народу</w:t>
      </w:r>
      <w:r>
        <w:rPr>
          <w:szCs w:val="28"/>
          <w:lang w:val="uk-UA"/>
        </w:rPr>
        <w:t xml:space="preserve">» </w:t>
      </w:r>
      <w:r>
        <w:rPr>
          <w:szCs w:val="28"/>
        </w:rPr>
        <w:t>[</w:t>
      </w:r>
      <w:r>
        <w:rPr>
          <w:szCs w:val="28"/>
          <w:lang w:val="uk-UA"/>
        </w:rPr>
        <w:t>13, с. 42</w:t>
      </w:r>
      <w:r>
        <w:rPr>
          <w:szCs w:val="28"/>
        </w:rPr>
        <w:t>]</w:t>
      </w:r>
      <w:r w:rsidRPr="00303AFF">
        <w:rPr>
          <w:szCs w:val="28"/>
          <w:lang w:val="uk-UA"/>
        </w:rPr>
        <w:t>.</w:t>
      </w:r>
      <w:r>
        <w:rPr>
          <w:szCs w:val="28"/>
          <w:lang w:val="uk-UA"/>
        </w:rPr>
        <w:t xml:space="preserve"> Це, в свою чергу, негативно вплинуло на розвиток науки поліцейського права. Темпи її розвитку гальмувалися із-за суперечливого категоріального апарату та із-за </w:t>
      </w:r>
      <w:r w:rsidRPr="00303AFF">
        <w:rPr>
          <w:szCs w:val="28"/>
          <w:lang w:val="uk-UA"/>
        </w:rPr>
        <w:t>широк</w:t>
      </w:r>
      <w:r>
        <w:rPr>
          <w:szCs w:val="28"/>
          <w:lang w:val="uk-UA"/>
        </w:rPr>
        <w:t>ого</w:t>
      </w:r>
      <w:r w:rsidRPr="00303AFF">
        <w:rPr>
          <w:szCs w:val="28"/>
          <w:lang w:val="uk-UA"/>
        </w:rPr>
        <w:t xml:space="preserve"> коло </w:t>
      </w:r>
      <w:r>
        <w:rPr>
          <w:szCs w:val="28"/>
          <w:lang w:val="uk-UA"/>
        </w:rPr>
        <w:t xml:space="preserve">суспільних відносин, на які розповсюджувало поліцейське право своє правове регулювання </w:t>
      </w:r>
      <w:r>
        <w:rPr>
          <w:szCs w:val="28"/>
        </w:rPr>
        <w:t>[</w:t>
      </w:r>
      <w:r>
        <w:rPr>
          <w:szCs w:val="28"/>
          <w:lang w:val="uk-UA"/>
        </w:rPr>
        <w:t>13, с. 42</w:t>
      </w:r>
      <w:r>
        <w:rPr>
          <w:szCs w:val="28"/>
        </w:rPr>
        <w:t>]</w:t>
      </w:r>
      <w:r w:rsidRPr="00303AFF">
        <w:rPr>
          <w:szCs w:val="28"/>
          <w:lang w:val="uk-UA"/>
        </w:rPr>
        <w:t>.</w:t>
      </w:r>
    </w:p>
    <w:p w:rsidR="002A6F01" w:rsidRDefault="002A6F01" w:rsidP="00216138">
      <w:pPr>
        <w:tabs>
          <w:tab w:val="left" w:pos="0"/>
        </w:tabs>
        <w:spacing w:after="0" w:line="360" w:lineRule="auto"/>
        <w:ind w:firstLine="709"/>
        <w:jc w:val="both"/>
        <w:rPr>
          <w:szCs w:val="28"/>
          <w:lang w:val="uk-UA"/>
        </w:rPr>
      </w:pPr>
      <w:r>
        <w:rPr>
          <w:szCs w:val="28"/>
          <w:lang w:val="uk-UA"/>
        </w:rPr>
        <w:t>Вважаємо, що основними передумовами виникнення поліцейського права були:</w:t>
      </w:r>
    </w:p>
    <w:p w:rsidR="002A6F01" w:rsidRDefault="002A6F01" w:rsidP="00C65ED3">
      <w:pPr>
        <w:pStyle w:val="ListParagraph"/>
        <w:numPr>
          <w:ilvl w:val="0"/>
          <w:numId w:val="4"/>
        </w:numPr>
        <w:tabs>
          <w:tab w:val="left" w:pos="993"/>
        </w:tabs>
        <w:spacing w:after="0" w:line="360" w:lineRule="auto"/>
        <w:ind w:left="0" w:firstLine="709"/>
        <w:jc w:val="both"/>
        <w:rPr>
          <w:szCs w:val="28"/>
          <w:lang w:val="uk-UA"/>
        </w:rPr>
      </w:pPr>
      <w:r>
        <w:rPr>
          <w:szCs w:val="28"/>
          <w:lang w:val="uk-UA"/>
        </w:rPr>
        <w:t>занепад феодальних відносин та бурхливий розвиток капіталістичних відносин, які були засновані на інших економічних засадах. Це змусило державу в особі її органів та посадових осіб все більше приймати участь не тільки в зборі податків, а й в створенні умов для розвитку нових економічних відносин шляхом їх регулювання, здійснення контролю за учасниками таких правовідносин, а також для їхньої охорони;</w:t>
      </w:r>
    </w:p>
    <w:p w:rsidR="002A6F01" w:rsidRDefault="002A6F01" w:rsidP="00216138">
      <w:pPr>
        <w:pStyle w:val="ListParagraph"/>
        <w:numPr>
          <w:ilvl w:val="0"/>
          <w:numId w:val="4"/>
        </w:numPr>
        <w:tabs>
          <w:tab w:val="left" w:pos="0"/>
        </w:tabs>
        <w:spacing w:after="0" w:line="360" w:lineRule="auto"/>
        <w:ind w:left="0" w:firstLine="709"/>
        <w:jc w:val="both"/>
        <w:rPr>
          <w:szCs w:val="28"/>
          <w:lang w:val="uk-UA"/>
        </w:rPr>
      </w:pPr>
      <w:r>
        <w:rPr>
          <w:szCs w:val="28"/>
          <w:lang w:val="uk-UA"/>
        </w:rPr>
        <w:t xml:space="preserve"> збільшення чисельності державних органів та посадовців, які забезпечували реалізацію державної волі та положень законодавства у реальне життя суспільства. Виникала необхідність наукового обґрунтування доцільності їх створення, розподілу між ними компетенції, а також запровадження механізмів реалізації їхніх повноважень;</w:t>
      </w:r>
    </w:p>
    <w:p w:rsidR="002A6F01" w:rsidRPr="001F2318" w:rsidRDefault="002A6F01" w:rsidP="00216138">
      <w:pPr>
        <w:pStyle w:val="ListParagraph"/>
        <w:numPr>
          <w:ilvl w:val="0"/>
          <w:numId w:val="4"/>
        </w:numPr>
        <w:tabs>
          <w:tab w:val="left" w:pos="0"/>
        </w:tabs>
        <w:spacing w:after="0" w:line="360" w:lineRule="auto"/>
        <w:ind w:left="0" w:firstLine="709"/>
        <w:jc w:val="both"/>
        <w:rPr>
          <w:szCs w:val="28"/>
          <w:lang w:val="uk-UA"/>
        </w:rPr>
      </w:pPr>
      <w:r w:rsidRPr="001F2318">
        <w:rPr>
          <w:szCs w:val="28"/>
          <w:lang w:val="uk-UA"/>
        </w:rPr>
        <w:t>на загальнодержавний рівень вийшов такий напрям діяльності як забезпечення правопорядку. Якщо раніше цим питанням на своїх землях переймалися васали короля чи феодали, то в ХІХ ст. у держав Європи виникла необхідність однакового забезпечення правопорядку на всіх землях королівства</w:t>
      </w:r>
      <w:r>
        <w:rPr>
          <w:szCs w:val="28"/>
          <w:lang w:val="uk-UA"/>
        </w:rPr>
        <w:t xml:space="preserve">, </w:t>
      </w:r>
      <w:r w:rsidRPr="001F2318">
        <w:rPr>
          <w:szCs w:val="28"/>
          <w:lang w:val="uk-UA"/>
        </w:rPr>
        <w:t xml:space="preserve">феодальної </w:t>
      </w:r>
      <w:r>
        <w:rPr>
          <w:szCs w:val="28"/>
          <w:lang w:val="uk-UA"/>
        </w:rPr>
        <w:t xml:space="preserve">чи капіталістичної </w:t>
      </w:r>
      <w:r w:rsidRPr="001F2318">
        <w:rPr>
          <w:szCs w:val="28"/>
          <w:lang w:val="uk-UA"/>
        </w:rPr>
        <w:t xml:space="preserve">держави. </w:t>
      </w:r>
    </w:p>
    <w:p w:rsidR="002A6F01" w:rsidRDefault="002A6F01" w:rsidP="00C65ED3">
      <w:pPr>
        <w:spacing w:after="0" w:line="360" w:lineRule="auto"/>
        <w:ind w:firstLine="709"/>
        <w:jc w:val="both"/>
        <w:rPr>
          <w:szCs w:val="28"/>
          <w:lang w:val="uk-UA"/>
        </w:rPr>
      </w:pPr>
      <w:r>
        <w:rPr>
          <w:szCs w:val="28"/>
          <w:lang w:val="uk-UA"/>
        </w:rPr>
        <w:t xml:space="preserve">Сьогодні є намагання окреслити поліцейське право або як окрему галузь права, або як частину Особливого адміністративного права. Стосовно обґрунтувань щодо створення самостійної галузі права в системі права України за назвою «поліцейське право» хочемо зазначити наступне – немає жодних підстав для цього. Предмет і метод поліцейського права повністю охоплюється предметом та методом адміністративного права, а тому не бачимо об’єктивних чинників для такої диференціації системи національного права. Стосовно другої пропозиції, коли поліцейське право пропонують виділити як частину Особливого адміністративного права, хочемо зазначити наступне – зміст Особливого адміністративного права не можна формувати виходячи із потреб професійної групи осіб, він формується на базі сучасних потреб суспільства. Тому поліцейське право, на нашу думку, відноситься до Спеціального адміністративного права, яке орієнтується на специфіку юрисдикційної, правоохоронної, контрольно-наглядової діяльності суб’єктів публічного адміністрування.            </w:t>
      </w:r>
    </w:p>
    <w:p w:rsidR="002A6F01" w:rsidRDefault="002A6F01" w:rsidP="00C65ED3">
      <w:pPr>
        <w:spacing w:after="0" w:line="360" w:lineRule="auto"/>
        <w:ind w:firstLine="709"/>
        <w:jc w:val="both"/>
        <w:rPr>
          <w:szCs w:val="28"/>
          <w:lang w:val="uk-UA"/>
        </w:rPr>
      </w:pPr>
      <w:r>
        <w:rPr>
          <w:szCs w:val="28"/>
          <w:lang w:val="uk-UA"/>
        </w:rPr>
        <w:t xml:space="preserve">Зникнення науки поліцейського права на початку ХХ ст. в європейських країнах, на нашу думку, було пов’язане з тим, що система органів виконавчої влади поступово ускладнювалась і повноваження, які раніше виконували органи поліції, були передані іншим органам виконавчої влади. Виникало протиріччя – наука, об’єктом дослідження якої повинна була бути діяльність всіх органів виконавчої влади, мала назву лише одного із цих органів. </w:t>
      </w:r>
    </w:p>
    <w:p w:rsidR="002A6F01" w:rsidRDefault="002A6F01" w:rsidP="00C65ED3">
      <w:pPr>
        <w:spacing w:after="0" w:line="360" w:lineRule="auto"/>
        <w:ind w:firstLine="709"/>
        <w:jc w:val="both"/>
        <w:rPr>
          <w:szCs w:val="28"/>
          <w:lang w:val="uk-UA"/>
        </w:rPr>
      </w:pPr>
      <w:r>
        <w:rPr>
          <w:szCs w:val="28"/>
          <w:lang w:val="uk-UA"/>
        </w:rPr>
        <w:t>Отже виникнення на базі науки поліцейського права нової науки із іншою назвою було лише справою часу. В Німеччині, наприклад, поняття адміністративне право так і не з’явилося. Там благополучно розвивається наука державного права, яка поєднує в собі зміст конституційного та адміністративного права України. Поняття «адміністративне право» в основному використовується у Франції. Наприклад, Н.В. Гришина стосовно цього зазначає: «</w:t>
      </w:r>
      <w:r w:rsidRPr="00562AB5">
        <w:rPr>
          <w:szCs w:val="28"/>
          <w:lang w:val="uk-UA"/>
        </w:rPr>
        <w:t>Виникнення адміністративного права як самостійної правової галузі зазвичай пов’язують зі створенням у Франції особливих адміністративних судів і, як наслідок цього, - зпоявою самостійної адміністративної юстиції. Напередодні революції королівські парламенти (у той час - вищі суди) чинили опір реформам, невипадково тому в перші роки після революції судам загального права було заборонено втручатися в справи адміністрації та залучати до суду державних чиновників</w:t>
      </w:r>
      <w:r>
        <w:rPr>
          <w:szCs w:val="28"/>
          <w:lang w:val="uk-UA"/>
        </w:rPr>
        <w:t xml:space="preserve">» </w:t>
      </w:r>
      <w:r w:rsidRPr="001C25FD">
        <w:rPr>
          <w:szCs w:val="28"/>
          <w:lang w:val="uk-UA"/>
        </w:rPr>
        <w:t>[</w:t>
      </w:r>
      <w:r>
        <w:rPr>
          <w:szCs w:val="28"/>
          <w:lang w:val="uk-UA"/>
        </w:rPr>
        <w:t>13, с. 43</w:t>
      </w:r>
      <w:r w:rsidRPr="001C25FD">
        <w:rPr>
          <w:szCs w:val="28"/>
          <w:lang w:val="uk-UA"/>
        </w:rPr>
        <w:t>]</w:t>
      </w:r>
      <w:r>
        <w:rPr>
          <w:szCs w:val="28"/>
          <w:lang w:val="uk-UA"/>
        </w:rPr>
        <w:t xml:space="preserve">.      </w:t>
      </w:r>
    </w:p>
    <w:p w:rsidR="002A6F01" w:rsidRDefault="002A6F01" w:rsidP="00216138">
      <w:pPr>
        <w:tabs>
          <w:tab w:val="left" w:pos="0"/>
        </w:tabs>
        <w:spacing w:after="0" w:line="360" w:lineRule="auto"/>
        <w:ind w:firstLine="709"/>
        <w:jc w:val="both"/>
        <w:rPr>
          <w:szCs w:val="28"/>
          <w:lang w:val="uk-UA"/>
        </w:rPr>
      </w:pPr>
      <w:r>
        <w:rPr>
          <w:szCs w:val="28"/>
          <w:lang w:val="uk-UA"/>
        </w:rPr>
        <w:t>Погляд із сьогодення дозволяє нам констатувати, що наука поліцейського права стала базою для формування науки адміністративного права. Це підтверджується наступними фактами:</w:t>
      </w:r>
    </w:p>
    <w:p w:rsidR="002A6F01" w:rsidRDefault="002A6F01" w:rsidP="00216138">
      <w:pPr>
        <w:pStyle w:val="ListParagraph"/>
        <w:numPr>
          <w:ilvl w:val="0"/>
          <w:numId w:val="4"/>
        </w:numPr>
        <w:tabs>
          <w:tab w:val="left" w:pos="0"/>
        </w:tabs>
        <w:spacing w:after="0" w:line="360" w:lineRule="auto"/>
        <w:ind w:left="0" w:firstLine="709"/>
        <w:jc w:val="both"/>
        <w:rPr>
          <w:szCs w:val="28"/>
          <w:lang w:val="uk-UA"/>
        </w:rPr>
      </w:pPr>
      <w:r>
        <w:rPr>
          <w:szCs w:val="28"/>
          <w:lang w:val="uk-UA"/>
        </w:rPr>
        <w:t>наука поліцейського права досліджувала систему органів виконавчої влади та засади розподілу повноважень між ними. Ці ж питання охоплюються сьогодні предметом науки адміністративного права України;</w:t>
      </w:r>
    </w:p>
    <w:p w:rsidR="002A6F01" w:rsidRPr="00562AB5" w:rsidRDefault="002A6F01" w:rsidP="00216138">
      <w:pPr>
        <w:pStyle w:val="ListParagraph"/>
        <w:numPr>
          <w:ilvl w:val="0"/>
          <w:numId w:val="4"/>
        </w:numPr>
        <w:tabs>
          <w:tab w:val="left" w:pos="0"/>
        </w:tabs>
        <w:spacing w:after="0" w:line="360" w:lineRule="auto"/>
        <w:ind w:left="0" w:firstLine="709"/>
        <w:jc w:val="both"/>
        <w:rPr>
          <w:szCs w:val="28"/>
          <w:lang w:val="uk-UA"/>
        </w:rPr>
      </w:pPr>
      <w:r>
        <w:rPr>
          <w:szCs w:val="28"/>
          <w:lang w:val="uk-UA"/>
        </w:rPr>
        <w:t xml:space="preserve">наука поліцейського права досліджувала особливості формування та реалізації державної політики у різних сферах суспільного життя (наприклад, у сфері охорони здоров’я, господарювання і ін.). Ці питання досліджуються і сьогодні наукою адміністративного права.  </w:t>
      </w:r>
    </w:p>
    <w:p w:rsidR="002A6F01" w:rsidRDefault="002A6F01" w:rsidP="00C65ED3">
      <w:pPr>
        <w:spacing w:after="0" w:line="360" w:lineRule="auto"/>
        <w:ind w:firstLine="709"/>
        <w:jc w:val="both"/>
        <w:rPr>
          <w:szCs w:val="28"/>
          <w:shd w:val="clear" w:color="auto" w:fill="FFFFFF"/>
          <w:lang w:val="uk-UA"/>
        </w:rPr>
      </w:pPr>
      <w:r w:rsidRPr="00303AFF">
        <w:rPr>
          <w:szCs w:val="28"/>
          <w:lang w:val="uk-UA"/>
        </w:rPr>
        <w:t xml:space="preserve">Наприклад, Н.В.Соловей </w:t>
      </w:r>
      <w:r>
        <w:rPr>
          <w:szCs w:val="28"/>
          <w:lang w:val="uk-UA"/>
        </w:rPr>
        <w:t xml:space="preserve">стосовно цього </w:t>
      </w:r>
      <w:r w:rsidRPr="00303AFF">
        <w:rPr>
          <w:szCs w:val="28"/>
          <w:lang w:val="uk-UA"/>
        </w:rPr>
        <w:t>зазначає: «Саме поліцейське правосуттєво вплинуло на розвиток та формування адміністративного права, оскількиетимологія  слова «поліція» з грецького означає «місто-держава». А поліцейська діяльність з  середини XVII ст. до початку XIX ст. передбачала управління всіма загальнодержавними справами</w:t>
      </w:r>
      <w:r>
        <w:rPr>
          <w:szCs w:val="28"/>
          <w:lang w:val="uk-UA"/>
        </w:rPr>
        <w:t xml:space="preserve">» </w:t>
      </w:r>
      <w:r>
        <w:rPr>
          <w:szCs w:val="28"/>
          <w:shd w:val="clear" w:color="auto" w:fill="FFFFFF"/>
        </w:rPr>
        <w:t>[</w:t>
      </w:r>
      <w:r>
        <w:rPr>
          <w:szCs w:val="28"/>
          <w:shd w:val="clear" w:color="auto" w:fill="FFFFFF"/>
          <w:lang w:val="uk-UA"/>
        </w:rPr>
        <w:t>60, с. 216</w:t>
      </w:r>
      <w:r>
        <w:rPr>
          <w:szCs w:val="28"/>
          <w:shd w:val="clear" w:color="auto" w:fill="FFFFFF"/>
        </w:rPr>
        <w:t>]</w:t>
      </w:r>
      <w:r>
        <w:rPr>
          <w:szCs w:val="28"/>
          <w:shd w:val="clear" w:color="auto" w:fill="FFFFFF"/>
          <w:lang w:val="uk-UA"/>
        </w:rPr>
        <w:t>.</w:t>
      </w:r>
    </w:p>
    <w:p w:rsidR="002A6F01" w:rsidRDefault="002A6F01" w:rsidP="00C65ED3">
      <w:pPr>
        <w:spacing w:after="0" w:line="360" w:lineRule="auto"/>
        <w:ind w:firstLine="709"/>
        <w:jc w:val="both"/>
        <w:rPr>
          <w:szCs w:val="28"/>
          <w:shd w:val="clear" w:color="auto" w:fill="FFFFFF"/>
          <w:lang w:val="uk-UA"/>
        </w:rPr>
      </w:pPr>
      <w:r>
        <w:rPr>
          <w:szCs w:val="28"/>
          <w:shd w:val="clear" w:color="auto" w:fill="FFFFFF"/>
          <w:lang w:val="uk-UA"/>
        </w:rPr>
        <w:t xml:space="preserve">Втім, перш ніж перейти до характеристики науки адміністративного права України, необхідно виділити та охарактеризувати ще один етап становлення даної науки – радянське адміністративне право. Проблема полягає в тому, що в Радянському Союзі європейське розуміння адміністративного права було спотворене. Не дивлячись на те, що українські науковці в 20-х роках ХХ ст. (в основному ці науковці працювали в еміграції) розкривали зміст адміністративного права (наприклад, праці Ю. Панейко </w:t>
      </w:r>
      <w:r w:rsidRPr="001C25FD">
        <w:rPr>
          <w:szCs w:val="28"/>
          <w:shd w:val="clear" w:color="auto" w:fill="FFFFFF"/>
          <w:lang w:val="uk-UA"/>
        </w:rPr>
        <w:t>[</w:t>
      </w:r>
      <w:r>
        <w:rPr>
          <w:szCs w:val="28"/>
          <w:shd w:val="clear" w:color="auto" w:fill="FFFFFF"/>
          <w:lang w:val="uk-UA"/>
        </w:rPr>
        <w:t>46</w:t>
      </w:r>
      <w:r w:rsidRPr="001C25FD">
        <w:rPr>
          <w:szCs w:val="28"/>
          <w:shd w:val="clear" w:color="auto" w:fill="FFFFFF"/>
          <w:lang w:val="uk-UA"/>
        </w:rPr>
        <w:t>]</w:t>
      </w:r>
      <w:r>
        <w:rPr>
          <w:szCs w:val="28"/>
          <w:shd w:val="clear" w:color="auto" w:fill="FFFFFF"/>
          <w:lang w:val="uk-UA"/>
        </w:rPr>
        <w:t xml:space="preserve">), орієнтуючись на європейські традиції (наприклад, на праці Ебергарда Шмідт-Ассманна </w:t>
      </w:r>
      <w:r w:rsidRPr="001C25FD">
        <w:rPr>
          <w:szCs w:val="28"/>
          <w:shd w:val="clear" w:color="auto" w:fill="FFFFFF"/>
          <w:lang w:val="uk-UA"/>
        </w:rPr>
        <w:t>[</w:t>
      </w:r>
      <w:r>
        <w:rPr>
          <w:szCs w:val="28"/>
          <w:shd w:val="clear" w:color="auto" w:fill="FFFFFF"/>
          <w:lang w:val="uk-UA"/>
        </w:rPr>
        <w:t>67</w:t>
      </w:r>
      <w:r w:rsidRPr="001C25FD">
        <w:rPr>
          <w:szCs w:val="28"/>
          <w:shd w:val="clear" w:color="auto" w:fill="FFFFFF"/>
          <w:lang w:val="uk-UA"/>
        </w:rPr>
        <w:t>]</w:t>
      </w:r>
      <w:r>
        <w:rPr>
          <w:szCs w:val="28"/>
          <w:shd w:val="clear" w:color="auto" w:fill="FFFFFF"/>
          <w:lang w:val="uk-UA"/>
        </w:rPr>
        <w:t xml:space="preserve">), та пропонували цікаві законопроекти у цій сфері </w:t>
      </w:r>
      <w:r w:rsidRPr="001C25FD">
        <w:rPr>
          <w:szCs w:val="28"/>
          <w:shd w:val="clear" w:color="auto" w:fill="FFFFFF"/>
          <w:lang w:val="uk-UA"/>
        </w:rPr>
        <w:t>[</w:t>
      </w:r>
      <w:r>
        <w:rPr>
          <w:szCs w:val="28"/>
          <w:shd w:val="clear" w:color="auto" w:fill="FFFFFF"/>
          <w:lang w:val="uk-UA"/>
        </w:rPr>
        <w:t>3</w:t>
      </w:r>
      <w:r w:rsidRPr="001C25FD">
        <w:rPr>
          <w:szCs w:val="28"/>
          <w:shd w:val="clear" w:color="auto" w:fill="FFFFFF"/>
          <w:lang w:val="uk-UA"/>
        </w:rPr>
        <w:t>]</w:t>
      </w:r>
      <w:r>
        <w:rPr>
          <w:szCs w:val="28"/>
          <w:shd w:val="clear" w:color="auto" w:fill="FFFFFF"/>
          <w:lang w:val="uk-UA"/>
        </w:rPr>
        <w:t xml:space="preserve">, адміністративне право в Радянському Союзі спочатку переслідувалось, як шкідлива наука для соціалістичного режиму, а потім адміністративне право перетворили в науку, основною метою існування якої було обслуговування діяльності виконавчої влади. </w:t>
      </w:r>
    </w:p>
    <w:p w:rsidR="002A6F01" w:rsidRDefault="002A6F01" w:rsidP="00C65ED3">
      <w:pPr>
        <w:spacing w:after="0" w:line="360" w:lineRule="auto"/>
        <w:ind w:firstLine="709"/>
        <w:jc w:val="both"/>
        <w:rPr>
          <w:szCs w:val="28"/>
          <w:shd w:val="clear" w:color="auto" w:fill="FFFFFF"/>
          <w:lang w:val="uk-UA"/>
        </w:rPr>
      </w:pPr>
      <w:r>
        <w:rPr>
          <w:szCs w:val="28"/>
          <w:shd w:val="clear" w:color="auto" w:fill="FFFFFF"/>
          <w:lang w:val="uk-UA"/>
        </w:rPr>
        <w:t>Таким чином, радянське адміністративне право максимально віддалилось від засад європейського адміністративного права та мало наступні негативні наслідки:</w:t>
      </w:r>
    </w:p>
    <w:p w:rsidR="002A6F01" w:rsidRPr="00E8291E" w:rsidRDefault="002A6F01" w:rsidP="005617B1">
      <w:pPr>
        <w:pStyle w:val="ListParagraph"/>
        <w:numPr>
          <w:ilvl w:val="0"/>
          <w:numId w:val="4"/>
        </w:numPr>
        <w:tabs>
          <w:tab w:val="left" w:pos="0"/>
        </w:tabs>
        <w:spacing w:after="0" w:line="360" w:lineRule="auto"/>
        <w:ind w:left="0" w:firstLine="709"/>
        <w:jc w:val="both"/>
        <w:rPr>
          <w:szCs w:val="28"/>
          <w:lang w:val="uk-UA"/>
        </w:rPr>
      </w:pPr>
      <w:r>
        <w:rPr>
          <w:szCs w:val="28"/>
          <w:shd w:val="clear" w:color="auto" w:fill="FFFFFF"/>
          <w:lang w:val="uk-UA"/>
        </w:rPr>
        <w:t>у публічно-правових відносинах прерогатива завжди віддавалась суб’єктам державного управління, а тому, по-перше, місцеве самоврядування юридично існувало в Радянському Союзі, але фактично функціонувало як елемент системи державного управління, по-друге, приватним особам виділялося в адміністративних правовідносинах другорядне значення та підвладний статус (ні про які партнерські відносини в публічно-правовій сфері не могло йти мови);</w:t>
      </w:r>
    </w:p>
    <w:p w:rsidR="002A6F01" w:rsidRPr="00B84906" w:rsidRDefault="002A6F01" w:rsidP="005617B1">
      <w:pPr>
        <w:pStyle w:val="ListParagraph"/>
        <w:numPr>
          <w:ilvl w:val="0"/>
          <w:numId w:val="4"/>
        </w:numPr>
        <w:tabs>
          <w:tab w:val="left" w:pos="0"/>
        </w:tabs>
        <w:spacing w:after="0" w:line="360" w:lineRule="auto"/>
        <w:ind w:left="0" w:firstLine="709"/>
        <w:jc w:val="both"/>
        <w:rPr>
          <w:szCs w:val="28"/>
          <w:lang w:val="uk-UA"/>
        </w:rPr>
      </w:pPr>
      <w:r>
        <w:rPr>
          <w:szCs w:val="28"/>
          <w:shd w:val="clear" w:color="auto" w:fill="FFFFFF"/>
          <w:lang w:val="uk-UA"/>
        </w:rPr>
        <w:t xml:space="preserve">якщо прерогатива у публічно-правових відносинах віддавалась державі, то акценти зміщувались у бік розробки методів та форм державного управління, тоді як форми спілкування пересічних громадян із органами виконавчої влади, окрім оскарження в адміністративному порядку, взагалі не розглядались в науці і не закріплювались в законодавстві (наприклад, таке поняття як «адміністративна процедура», по-перше, не використовувалось радянським законодавством, по-друге, було предметом дослідження лише в одній комплексній науковій праці 1988 року – монографії «Управлінські процедури» за загальною редакцією проф. Б.М. Лазарєва </w:t>
      </w:r>
      <w:r>
        <w:rPr>
          <w:szCs w:val="28"/>
          <w:shd w:val="clear" w:color="auto" w:fill="FFFFFF"/>
        </w:rPr>
        <w:t>[</w:t>
      </w:r>
      <w:r>
        <w:rPr>
          <w:szCs w:val="28"/>
          <w:shd w:val="clear" w:color="auto" w:fill="FFFFFF"/>
          <w:lang w:val="uk-UA"/>
        </w:rPr>
        <w:t>39, с. 331</w:t>
      </w:r>
      <w:r>
        <w:rPr>
          <w:szCs w:val="28"/>
          <w:shd w:val="clear" w:color="auto" w:fill="FFFFFF"/>
        </w:rPr>
        <w:t>]</w:t>
      </w:r>
      <w:r>
        <w:rPr>
          <w:szCs w:val="28"/>
          <w:shd w:val="clear" w:color="auto" w:fill="FFFFFF"/>
          <w:lang w:val="uk-UA"/>
        </w:rPr>
        <w:t>);</w:t>
      </w:r>
    </w:p>
    <w:p w:rsidR="002A6F01" w:rsidRPr="00BB090B" w:rsidRDefault="002A6F01" w:rsidP="005617B1">
      <w:pPr>
        <w:pStyle w:val="ListParagraph"/>
        <w:numPr>
          <w:ilvl w:val="0"/>
          <w:numId w:val="4"/>
        </w:numPr>
        <w:tabs>
          <w:tab w:val="left" w:pos="0"/>
        </w:tabs>
        <w:spacing w:after="0" w:line="360" w:lineRule="auto"/>
        <w:ind w:left="0" w:firstLine="709"/>
        <w:jc w:val="both"/>
        <w:rPr>
          <w:szCs w:val="28"/>
          <w:lang w:val="uk-UA"/>
        </w:rPr>
      </w:pPr>
      <w:r>
        <w:rPr>
          <w:szCs w:val="28"/>
          <w:shd w:val="clear" w:color="auto" w:fill="FFFFFF"/>
          <w:lang w:val="uk-UA"/>
        </w:rPr>
        <w:t>відбувався поділ учасників адміністративно-правових відносин на дві групи: 1) суб’єктів державного управління (переважно це були органи виконавчої влади та їх посадові особи); 2) об’єктів державного управління, до який відносили не тільки майно чи об’єкти, а й фізичних і юридичних осіб. Тобто адміністративно-правовий статус приватної особи суттєво був принижений у публічно-правових відносинах радянського адміністративного права;</w:t>
      </w:r>
    </w:p>
    <w:p w:rsidR="002A6F01" w:rsidRPr="000C24A0" w:rsidRDefault="002A6F01" w:rsidP="005617B1">
      <w:pPr>
        <w:pStyle w:val="ListParagraph"/>
        <w:numPr>
          <w:ilvl w:val="0"/>
          <w:numId w:val="4"/>
        </w:numPr>
        <w:tabs>
          <w:tab w:val="left" w:pos="0"/>
        </w:tabs>
        <w:spacing w:after="0" w:line="360" w:lineRule="auto"/>
        <w:ind w:left="0" w:firstLine="709"/>
        <w:jc w:val="both"/>
        <w:rPr>
          <w:szCs w:val="28"/>
          <w:lang w:val="uk-UA"/>
        </w:rPr>
      </w:pPr>
      <w:r>
        <w:rPr>
          <w:szCs w:val="28"/>
          <w:shd w:val="clear" w:color="auto" w:fill="FFFFFF"/>
          <w:lang w:val="uk-UA"/>
        </w:rPr>
        <w:t>приниження адміністративно-правового статусу приватної особи у публічно-правових відносинах стало фактором відмови радянської правової системи від адміністративного правосуддя та адміністративного судочинства. Таким чином, адміністративний суд як арбітр в спорах між державою та приватною особою був відсутній. Вважалося, що для вирішення конфліктів в публічно-правовій сфері достатньо мати адміністративний (позасудовий) порядок оскарження рішень, дій та бездіяльності суб’єктів державного управління.</w:t>
      </w:r>
    </w:p>
    <w:p w:rsidR="002A6F01" w:rsidRDefault="002A6F01" w:rsidP="005617B1">
      <w:pPr>
        <w:pStyle w:val="ListParagraph"/>
        <w:tabs>
          <w:tab w:val="left" w:pos="0"/>
        </w:tabs>
        <w:spacing w:after="0" w:line="360" w:lineRule="auto"/>
        <w:ind w:left="0" w:firstLine="709"/>
        <w:jc w:val="both"/>
        <w:rPr>
          <w:szCs w:val="28"/>
          <w:shd w:val="clear" w:color="auto" w:fill="FFFFFF"/>
          <w:lang w:val="uk-UA"/>
        </w:rPr>
      </w:pPr>
      <w:r>
        <w:rPr>
          <w:szCs w:val="28"/>
          <w:shd w:val="clear" w:color="auto" w:fill="FFFFFF"/>
          <w:lang w:val="uk-UA"/>
        </w:rPr>
        <w:t xml:space="preserve">Отже, наука радянського адміністративного права є одним із етапів становлення науки адміністративного права в Україні, який мав більш негативний ніж позитивний вплив на розвиток цієї галузевої науки. </w:t>
      </w:r>
    </w:p>
    <w:p w:rsidR="002A6F01" w:rsidRDefault="002A6F01" w:rsidP="005617B1">
      <w:pPr>
        <w:pStyle w:val="ListParagraph"/>
        <w:tabs>
          <w:tab w:val="left" w:pos="0"/>
        </w:tabs>
        <w:spacing w:after="0" w:line="360" w:lineRule="auto"/>
        <w:ind w:left="0" w:firstLine="709"/>
        <w:jc w:val="both"/>
        <w:rPr>
          <w:szCs w:val="28"/>
          <w:shd w:val="clear" w:color="auto" w:fill="FFFFFF"/>
          <w:lang w:val="uk-UA"/>
        </w:rPr>
      </w:pPr>
      <w:r>
        <w:rPr>
          <w:szCs w:val="28"/>
          <w:shd w:val="clear" w:color="auto" w:fill="FFFFFF"/>
          <w:lang w:val="uk-UA"/>
        </w:rPr>
        <w:t>Наступний етап становлення науки адміністративного права, який розпочався з 1991 року, це наука сучасного адміністративного права України. Цей етап характеризується поступовим перетворенням науки, яка обслуговувала виконавчу владу в тоталітарному режимі, на науку, що повернулася до європейських цінностей та орієнтирів. Відповідно в цьому етапі розвитку науки адміністративного права можна виділити декілька періодів, кожен з яких має свої особливості:</w:t>
      </w:r>
    </w:p>
    <w:p w:rsidR="002A6F01" w:rsidRDefault="002A6F01" w:rsidP="005617B1">
      <w:pPr>
        <w:pStyle w:val="ListParagraph"/>
        <w:numPr>
          <w:ilvl w:val="0"/>
          <w:numId w:val="4"/>
        </w:numPr>
        <w:tabs>
          <w:tab w:val="left" w:pos="0"/>
        </w:tabs>
        <w:spacing w:after="0" w:line="360" w:lineRule="auto"/>
        <w:ind w:left="0" w:firstLine="709"/>
        <w:jc w:val="both"/>
        <w:rPr>
          <w:szCs w:val="28"/>
          <w:shd w:val="clear" w:color="auto" w:fill="FFFFFF"/>
          <w:lang w:val="uk-UA"/>
        </w:rPr>
      </w:pPr>
      <w:r>
        <w:rPr>
          <w:szCs w:val="28"/>
          <w:shd w:val="clear" w:color="auto" w:fill="FFFFFF"/>
          <w:lang w:val="uk-UA"/>
        </w:rPr>
        <w:t>перший період (з 1991 по 2000 р.) характеризується тим, що наука адміністративного права продовжувала функціонувати на засадах радянського адміністративного права;</w:t>
      </w:r>
    </w:p>
    <w:p w:rsidR="002A6F01" w:rsidRDefault="002A6F01" w:rsidP="005617B1">
      <w:pPr>
        <w:pStyle w:val="ListParagraph"/>
        <w:numPr>
          <w:ilvl w:val="0"/>
          <w:numId w:val="4"/>
        </w:numPr>
        <w:tabs>
          <w:tab w:val="left" w:pos="0"/>
        </w:tabs>
        <w:spacing w:after="0" w:line="360" w:lineRule="auto"/>
        <w:ind w:left="0" w:firstLine="709"/>
        <w:jc w:val="both"/>
        <w:rPr>
          <w:szCs w:val="28"/>
          <w:shd w:val="clear" w:color="auto" w:fill="FFFFFF"/>
          <w:lang w:val="uk-UA"/>
        </w:rPr>
      </w:pPr>
      <w:r>
        <w:rPr>
          <w:szCs w:val="28"/>
          <w:shd w:val="clear" w:color="auto" w:fill="FFFFFF"/>
          <w:lang w:val="uk-UA"/>
        </w:rPr>
        <w:t>другий період (з 2001 по 2013 р.) характеризується тим, що наука адміністративного права почала змінювати підходи до предмету і методу адміністративного права, до визначення пріоритетів у відносинах між суб’єктами публічного адміністрування та приватними особами (перевага надається публічно-сервісним та публічно-партнерським відносинам), до ролі адміністративного судочинства у суспільстві, тощо;</w:t>
      </w:r>
    </w:p>
    <w:p w:rsidR="002A6F01" w:rsidRDefault="002A6F01" w:rsidP="005617B1">
      <w:pPr>
        <w:pStyle w:val="ListParagraph"/>
        <w:numPr>
          <w:ilvl w:val="0"/>
          <w:numId w:val="4"/>
        </w:numPr>
        <w:tabs>
          <w:tab w:val="left" w:pos="0"/>
        </w:tabs>
        <w:spacing w:after="0" w:line="360" w:lineRule="auto"/>
        <w:ind w:left="0" w:firstLine="709"/>
        <w:jc w:val="both"/>
        <w:rPr>
          <w:szCs w:val="28"/>
          <w:shd w:val="clear" w:color="auto" w:fill="FFFFFF"/>
          <w:lang w:val="uk-UA"/>
        </w:rPr>
      </w:pPr>
      <w:r>
        <w:rPr>
          <w:szCs w:val="28"/>
          <w:shd w:val="clear" w:color="auto" w:fill="FFFFFF"/>
          <w:lang w:val="uk-UA"/>
        </w:rPr>
        <w:t xml:space="preserve">третій період (з 2014 по сьогодні) характеризується тим, що наука адміністративного права визнала існування поряд із матеріальними та процесуальними нормами адміністративного права окрему групу процедурних норм, забезпечила законодавця знаннями для правового закріплення адміністративної процедури як однієї із основних форм спілкування суб’єкта публічного адміністрування із приватними особами, кардинально переглянула систему адміністративного права з огляду на сучасний стан суспільних відносин в країні. </w:t>
      </w:r>
    </w:p>
    <w:p w:rsidR="002A6F01" w:rsidRPr="00B35F0C" w:rsidRDefault="002A6F01" w:rsidP="005617B1">
      <w:pPr>
        <w:tabs>
          <w:tab w:val="left" w:pos="0"/>
        </w:tabs>
        <w:spacing w:after="0" w:line="360" w:lineRule="auto"/>
        <w:ind w:firstLine="709"/>
        <w:jc w:val="both"/>
        <w:rPr>
          <w:szCs w:val="28"/>
          <w:shd w:val="clear" w:color="auto" w:fill="FFFFFF"/>
          <w:lang w:val="uk-UA"/>
        </w:rPr>
      </w:pPr>
      <w:r>
        <w:rPr>
          <w:szCs w:val="28"/>
          <w:shd w:val="clear" w:color="auto" w:fill="FFFFFF"/>
          <w:lang w:val="uk-UA"/>
        </w:rPr>
        <w:t xml:space="preserve">Отже можна констатувати, що періодизація виникнення та розвитку науки адміністративного права налічує чотири етапи: 1) камералістика; 2) наука поліцейського права; 3) наука радянського адміністративного права; 4) наука сучасного адміністративного права України.   </w:t>
      </w:r>
    </w:p>
    <w:p w:rsidR="002A6F01" w:rsidRPr="00E8291E" w:rsidRDefault="002A6F01" w:rsidP="00C65ED3">
      <w:pPr>
        <w:pStyle w:val="ListParagraph"/>
        <w:tabs>
          <w:tab w:val="left" w:pos="993"/>
        </w:tabs>
        <w:spacing w:after="0" w:line="360" w:lineRule="auto"/>
        <w:ind w:left="0"/>
        <w:jc w:val="both"/>
        <w:rPr>
          <w:szCs w:val="28"/>
          <w:lang w:val="uk-UA"/>
        </w:rPr>
      </w:pPr>
    </w:p>
    <w:p w:rsidR="002A6F01" w:rsidRDefault="002A6F01" w:rsidP="00C65ED3">
      <w:pPr>
        <w:spacing w:after="0" w:line="360" w:lineRule="auto"/>
        <w:ind w:firstLine="709"/>
        <w:jc w:val="center"/>
        <w:rPr>
          <w:szCs w:val="28"/>
          <w:lang w:val="uk-UA"/>
        </w:rPr>
      </w:pPr>
    </w:p>
    <w:p w:rsidR="002A6F01" w:rsidRPr="00E22A06" w:rsidRDefault="002A6F01" w:rsidP="005617B1">
      <w:pPr>
        <w:spacing w:after="0" w:line="360" w:lineRule="auto"/>
        <w:jc w:val="center"/>
        <w:rPr>
          <w:b/>
          <w:lang w:val="uk-UA"/>
        </w:rPr>
      </w:pPr>
      <w:r>
        <w:rPr>
          <w:b/>
          <w:lang w:val="uk-UA"/>
        </w:rPr>
        <w:t>Висновки до р</w:t>
      </w:r>
      <w:r w:rsidRPr="00E22A06">
        <w:rPr>
          <w:b/>
          <w:lang w:val="uk-UA"/>
        </w:rPr>
        <w:t>озділу 1</w:t>
      </w:r>
    </w:p>
    <w:p w:rsidR="002A6F01" w:rsidRDefault="002A6F01" w:rsidP="00C65ED3">
      <w:pPr>
        <w:spacing w:after="0" w:line="360" w:lineRule="auto"/>
        <w:ind w:firstLine="709"/>
        <w:jc w:val="both"/>
        <w:rPr>
          <w:lang w:val="uk-UA"/>
        </w:rPr>
      </w:pPr>
    </w:p>
    <w:p w:rsidR="002A6F01" w:rsidRDefault="002A6F01" w:rsidP="00C65ED3">
      <w:pPr>
        <w:spacing w:after="0" w:line="360" w:lineRule="auto"/>
        <w:ind w:firstLine="709"/>
        <w:jc w:val="both"/>
        <w:rPr>
          <w:lang w:val="uk-UA"/>
        </w:rPr>
      </w:pPr>
      <w:r>
        <w:rPr>
          <w:lang w:val="uk-UA"/>
        </w:rPr>
        <w:t xml:space="preserve">На підставі проведеного </w:t>
      </w:r>
      <w:r w:rsidRPr="00E22A06">
        <w:rPr>
          <w:lang w:val="uk-UA"/>
        </w:rPr>
        <w:t>структурно</w:t>
      </w:r>
      <w:r>
        <w:rPr>
          <w:lang w:val="uk-UA"/>
        </w:rPr>
        <w:t>го а</w:t>
      </w:r>
      <w:r w:rsidRPr="00E22A06">
        <w:rPr>
          <w:lang w:val="uk-UA"/>
        </w:rPr>
        <w:t>наліз</w:t>
      </w:r>
      <w:r>
        <w:rPr>
          <w:lang w:val="uk-UA"/>
        </w:rPr>
        <w:t>у</w:t>
      </w:r>
      <w:r w:rsidRPr="00E22A06">
        <w:rPr>
          <w:lang w:val="uk-UA"/>
        </w:rPr>
        <w:t xml:space="preserve"> науки адміністративного права</w:t>
      </w:r>
      <w:r>
        <w:rPr>
          <w:lang w:val="uk-UA"/>
        </w:rPr>
        <w:t xml:space="preserve"> можна зробити наступні висновки.</w:t>
      </w:r>
    </w:p>
    <w:p w:rsidR="002A6F01" w:rsidRDefault="002A6F01" w:rsidP="00C65ED3">
      <w:pPr>
        <w:spacing w:after="0" w:line="360" w:lineRule="auto"/>
        <w:ind w:firstLine="709"/>
        <w:jc w:val="both"/>
        <w:rPr>
          <w:lang w:val="uk-UA"/>
        </w:rPr>
      </w:pPr>
      <w:r>
        <w:rPr>
          <w:lang w:val="uk-UA"/>
        </w:rPr>
        <w:t xml:space="preserve">1. Адміністративне право має три іпостасі – галузь права, навчальна дисципліна і галузева юридична наука. </w:t>
      </w:r>
    </w:p>
    <w:p w:rsidR="002A6F01" w:rsidRDefault="002A6F01" w:rsidP="00C65ED3">
      <w:pPr>
        <w:spacing w:after="0" w:line="360" w:lineRule="auto"/>
        <w:ind w:firstLine="709"/>
        <w:jc w:val="both"/>
        <w:rPr>
          <w:lang w:val="uk-UA"/>
        </w:rPr>
      </w:pPr>
      <w:r>
        <w:rPr>
          <w:lang w:val="uk-UA"/>
        </w:rPr>
        <w:t xml:space="preserve">Адміністративне право як галузь права це система загальнообов’язкових, формально визначених норм адміністративного права, реалізація яких забезпечується державним примусом. </w:t>
      </w:r>
    </w:p>
    <w:p w:rsidR="002A6F01" w:rsidRDefault="002A6F01" w:rsidP="00C65ED3">
      <w:pPr>
        <w:spacing w:after="0" w:line="360" w:lineRule="auto"/>
        <w:ind w:firstLine="709"/>
        <w:jc w:val="both"/>
        <w:rPr>
          <w:lang w:val="uk-UA"/>
        </w:rPr>
      </w:pPr>
      <w:r>
        <w:rPr>
          <w:lang w:val="uk-UA"/>
        </w:rPr>
        <w:t xml:space="preserve">Адміністративне право як навчальна дисципліна це навчальний курс, який </w:t>
      </w:r>
      <w:r>
        <w:rPr>
          <w:szCs w:val="28"/>
          <w:lang w:val="uk-UA"/>
        </w:rPr>
        <w:t>передбачений для здобувачів закладів вищої освіти за спеціальністю 081 «Право» та поділяється на Загальне, Особливе та Спеціальне адміністративне право.</w:t>
      </w:r>
    </w:p>
    <w:p w:rsidR="002A6F01" w:rsidRDefault="002A6F01" w:rsidP="00C65ED3">
      <w:pPr>
        <w:spacing w:after="0" w:line="360" w:lineRule="auto"/>
        <w:ind w:firstLine="709"/>
        <w:jc w:val="both"/>
        <w:rPr>
          <w:lang w:val="uk-UA"/>
        </w:rPr>
      </w:pPr>
      <w:r>
        <w:rPr>
          <w:szCs w:val="28"/>
          <w:lang w:val="uk-UA"/>
        </w:rPr>
        <w:t>Наука адміністративного права це, по-перше, система знань про історію розвитку, сучасний стан та перспективи розвитку адміністративно-правові явища, по-друге, це вид творчої дослідницько-пізнавальної діяльності, предметом дослідження якої є адміністративно-правові явища.</w:t>
      </w:r>
    </w:p>
    <w:p w:rsidR="002A6F01" w:rsidRDefault="002A6F01" w:rsidP="00C65ED3">
      <w:pPr>
        <w:spacing w:after="0" w:line="360" w:lineRule="auto"/>
        <w:ind w:firstLine="709"/>
        <w:jc w:val="both"/>
        <w:rPr>
          <w:lang w:val="uk-UA"/>
        </w:rPr>
      </w:pPr>
      <w:r>
        <w:rPr>
          <w:lang w:val="uk-UA"/>
        </w:rPr>
        <w:t>2. Порівнюючи науку адміністративного права і відповідну галузь права, можна виділити наступні особливості науки адміністративного права:</w:t>
      </w:r>
    </w:p>
    <w:p w:rsidR="002A6F01" w:rsidRDefault="002A6F01" w:rsidP="00C65ED3">
      <w:pPr>
        <w:spacing w:after="0" w:line="360" w:lineRule="auto"/>
        <w:ind w:firstLine="709"/>
        <w:jc w:val="both"/>
        <w:rPr>
          <w:lang w:val="uk-UA"/>
        </w:rPr>
      </w:pPr>
      <w:r>
        <w:rPr>
          <w:lang w:val="uk-UA"/>
        </w:rPr>
        <w:t>- первинним елементом науки адміністративного права є окрема думка чи ідея про адміністративно-правове явище, які з’явилися в результаті дослідження цього правового явища та зафіксовані у наукових джерелах;</w:t>
      </w:r>
    </w:p>
    <w:p w:rsidR="002A6F01" w:rsidRDefault="002A6F01" w:rsidP="00C65ED3">
      <w:pPr>
        <w:spacing w:after="0" w:line="360" w:lineRule="auto"/>
        <w:ind w:firstLine="709"/>
        <w:jc w:val="both"/>
        <w:rPr>
          <w:lang w:val="uk-UA"/>
        </w:rPr>
      </w:pPr>
      <w:r>
        <w:rPr>
          <w:lang w:val="uk-UA"/>
        </w:rPr>
        <w:t>- наука адміністративного права по відношенню до адміністративного права як галузі права виступає змістовним наповненням, тоді як галузь права це лише форма в якій були відображені корисні для суспільства ідеї, думки і пропозиції щодо адміністративно-правових явищ;</w:t>
      </w:r>
    </w:p>
    <w:p w:rsidR="002A6F01" w:rsidRDefault="002A6F01" w:rsidP="00C65ED3">
      <w:pPr>
        <w:spacing w:after="0" w:line="360" w:lineRule="auto"/>
        <w:ind w:firstLine="709"/>
        <w:jc w:val="both"/>
        <w:rPr>
          <w:lang w:val="uk-UA"/>
        </w:rPr>
      </w:pPr>
      <w:r>
        <w:rPr>
          <w:lang w:val="uk-UA"/>
        </w:rPr>
        <w:t>- результати наукових досліджень оформлюються не тільки в нормативно-правових актах, вони можуть набувати свого оформлення у вигляді правових цінностей, які обов’язково враховуються під час правотворчої діяльності;</w:t>
      </w:r>
    </w:p>
    <w:p w:rsidR="002A6F01" w:rsidRDefault="002A6F01" w:rsidP="00C65ED3">
      <w:pPr>
        <w:spacing w:after="0" w:line="360" w:lineRule="auto"/>
        <w:ind w:firstLine="709"/>
        <w:jc w:val="both"/>
        <w:rPr>
          <w:lang w:val="uk-UA"/>
        </w:rPr>
      </w:pPr>
      <w:r>
        <w:rPr>
          <w:lang w:val="uk-UA"/>
        </w:rPr>
        <w:t xml:space="preserve">- </w:t>
      </w:r>
      <w:r>
        <w:rPr>
          <w:szCs w:val="28"/>
          <w:lang w:val="uk-UA"/>
        </w:rPr>
        <w:t>наука адміністративного права це суб’єктивно-об’єктивно сформована система знань про адміністративне право, адже, з одного боку, є діяльністю окремого науковця, який при дослідженні сам визначає об’єкт дослідження та методи дослідження (тобто носить суб’єктивний характер), з іншого, науковець повинен об’єктивно оцінювати та аналізувати факти, що є у нього в наявності про адміністративно-правове явище (тобто носить об’єктивний характер).</w:t>
      </w:r>
    </w:p>
    <w:p w:rsidR="002A6F01" w:rsidRDefault="002A6F01" w:rsidP="00C65ED3">
      <w:pPr>
        <w:spacing w:after="0" w:line="360" w:lineRule="auto"/>
        <w:ind w:firstLine="709"/>
        <w:jc w:val="both"/>
        <w:rPr>
          <w:lang w:val="uk-UA"/>
        </w:rPr>
      </w:pPr>
      <w:r>
        <w:rPr>
          <w:lang w:val="uk-UA"/>
        </w:rPr>
        <w:t>3. Існує три рівні наукового пізнання адміністративно-правових явищ:</w:t>
      </w:r>
    </w:p>
    <w:p w:rsidR="002A6F01" w:rsidRDefault="002A6F01" w:rsidP="00C65ED3">
      <w:pPr>
        <w:spacing w:after="0" w:line="360" w:lineRule="auto"/>
        <w:ind w:firstLine="709"/>
        <w:jc w:val="both"/>
        <w:rPr>
          <w:szCs w:val="28"/>
          <w:lang w:val="uk-UA"/>
        </w:rPr>
      </w:pPr>
      <w:r>
        <w:rPr>
          <w:lang w:val="uk-UA"/>
        </w:rPr>
        <w:t xml:space="preserve">а) емпіричний – формування </w:t>
      </w:r>
      <w:r>
        <w:rPr>
          <w:szCs w:val="28"/>
          <w:lang w:val="uk-UA"/>
        </w:rPr>
        <w:t>узагальнень, що базуються на матеріалах практики;</w:t>
      </w:r>
    </w:p>
    <w:p w:rsidR="002A6F01" w:rsidRDefault="002A6F01" w:rsidP="00C65ED3">
      <w:pPr>
        <w:spacing w:after="0" w:line="360" w:lineRule="auto"/>
        <w:ind w:firstLine="709"/>
        <w:jc w:val="both"/>
        <w:rPr>
          <w:szCs w:val="28"/>
          <w:lang w:val="uk-UA"/>
        </w:rPr>
      </w:pPr>
      <w:r>
        <w:rPr>
          <w:lang w:val="uk-UA"/>
        </w:rPr>
        <w:t xml:space="preserve">б) концептуальний – формування </w:t>
      </w:r>
      <w:r>
        <w:rPr>
          <w:szCs w:val="28"/>
          <w:lang w:val="uk-UA"/>
        </w:rPr>
        <w:t>більш загальних положень, які базуються, в основному, на теоретичному матеріалі та оформлені у вигляді наукових концепцій, доктрин, вчень, гіпотез, тощо;</w:t>
      </w:r>
    </w:p>
    <w:p w:rsidR="002A6F01" w:rsidRDefault="002A6F01" w:rsidP="00C65ED3">
      <w:pPr>
        <w:spacing w:after="0" w:line="360" w:lineRule="auto"/>
        <w:ind w:firstLine="709"/>
        <w:jc w:val="both"/>
        <w:rPr>
          <w:lang w:val="uk-UA"/>
        </w:rPr>
      </w:pPr>
      <w:r>
        <w:rPr>
          <w:szCs w:val="28"/>
          <w:lang w:val="uk-UA"/>
        </w:rPr>
        <w:t xml:space="preserve">в) аналітичний –  </w:t>
      </w:r>
      <w:r>
        <w:rPr>
          <w:lang w:val="uk-UA"/>
        </w:rPr>
        <w:t>формування аналітичних узагальнень щодо систематизації науки адміністративного права.</w:t>
      </w:r>
    </w:p>
    <w:p w:rsidR="002A6F01" w:rsidRPr="00AB4E37" w:rsidRDefault="002A6F01" w:rsidP="005617B1">
      <w:pPr>
        <w:tabs>
          <w:tab w:val="left" w:pos="0"/>
        </w:tabs>
        <w:spacing w:after="0" w:line="360" w:lineRule="auto"/>
        <w:ind w:firstLine="709"/>
        <w:jc w:val="both"/>
        <w:rPr>
          <w:szCs w:val="28"/>
          <w:lang w:val="uk-UA"/>
        </w:rPr>
      </w:pPr>
      <w:r>
        <w:rPr>
          <w:lang w:val="uk-UA"/>
        </w:rPr>
        <w:t>Емпіричний рівень наукового пізнання сьогодні представлений найбільшою кількістю адміністративістів, аналітичний рівень представлено десятками (не більше) адміністративістами, а аналітичний рівень, на нашу думку, взагалі не представлений жодним адміністративістом. С</w:t>
      </w:r>
      <w:r>
        <w:rPr>
          <w:szCs w:val="28"/>
          <w:lang w:val="uk-UA"/>
        </w:rPr>
        <w:t xml:space="preserve">ьогодні </w:t>
      </w:r>
      <w:r w:rsidRPr="00AB4E37">
        <w:rPr>
          <w:szCs w:val="28"/>
          <w:lang w:val="uk-UA"/>
        </w:rPr>
        <w:t xml:space="preserve">відсутні вчені, які б, як В.Б. Авер’янов, працювали б на третьому рівні наукового пізнання адміністративно-правових явищ. </w:t>
      </w:r>
    </w:p>
    <w:p w:rsidR="002A6F01" w:rsidRPr="00AB4E37" w:rsidRDefault="002A6F01" w:rsidP="00C65ED3">
      <w:pPr>
        <w:pStyle w:val="NormalWeb"/>
        <w:spacing w:before="0" w:beforeAutospacing="0" w:after="0" w:afterAutospacing="0" w:line="360" w:lineRule="auto"/>
        <w:ind w:firstLine="709"/>
        <w:jc w:val="both"/>
        <w:rPr>
          <w:sz w:val="28"/>
          <w:szCs w:val="28"/>
          <w:lang w:val="uk-UA"/>
        </w:rPr>
      </w:pPr>
      <w:r w:rsidRPr="00AB4E37">
        <w:rPr>
          <w:sz w:val="28"/>
          <w:szCs w:val="28"/>
          <w:lang w:val="uk-UA"/>
        </w:rPr>
        <w:t>4. Встановлено, що об’єкт науки адміністративного права та предмет науки адміністративного права нетотожні поняття. Об’єкт науки адміністративного права це фрагмент світу, який існує об’єктивно (тобто сам по собі), тоді як предмет науки адміністративного права це фрагмент світу, який цікавить дослідників. На підставі цього</w:t>
      </w:r>
      <w:r>
        <w:rPr>
          <w:sz w:val="28"/>
          <w:szCs w:val="28"/>
          <w:lang w:val="uk-UA"/>
        </w:rPr>
        <w:t>,</w:t>
      </w:r>
      <w:r w:rsidRPr="00AB4E37">
        <w:rPr>
          <w:sz w:val="28"/>
          <w:szCs w:val="28"/>
          <w:lang w:val="uk-UA"/>
        </w:rPr>
        <w:t xml:space="preserve"> запропоновано наступний перелік елементів, які відносяться до об’єкту науки адміністративного права:</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w:t>
      </w:r>
      <w:r w:rsidRPr="00AB4E37">
        <w:rPr>
          <w:sz w:val="28"/>
          <w:szCs w:val="28"/>
          <w:lang w:val="uk-UA"/>
        </w:rPr>
        <w:t xml:space="preserve"> історичні аспекти розвитку адміністративного права та адміністративно-правових явищ, а також прогностичні уявлення</w:t>
      </w:r>
      <w:r>
        <w:rPr>
          <w:sz w:val="28"/>
          <w:szCs w:val="28"/>
          <w:lang w:val="uk-UA"/>
        </w:rPr>
        <w:t xml:space="preserve"> їх розвитку;</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 сучасний стан адміністративного права та адміністративно-правових явищ;</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 адміністративно-правове регулювання та адміністративне законодавство;</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 реалізація норм адміністративного права;</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 суспільні відносини, що виникають у процесі реалізації норм адміністративного права;</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 система суб’єктів публічного адміністрування та їх компетенція.</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 наука адміністративного права, її методологія та категоріальний апарат.</w:t>
      </w:r>
    </w:p>
    <w:p w:rsidR="002A6F01" w:rsidRPr="00961AD0" w:rsidRDefault="002A6F01" w:rsidP="005617B1">
      <w:pPr>
        <w:spacing w:after="0" w:line="360" w:lineRule="auto"/>
        <w:ind w:firstLine="709"/>
        <w:jc w:val="both"/>
        <w:rPr>
          <w:szCs w:val="28"/>
          <w:lang w:val="uk-UA"/>
        </w:rPr>
      </w:pPr>
      <w:r w:rsidRPr="00961AD0">
        <w:rPr>
          <w:szCs w:val="28"/>
          <w:lang w:val="uk-UA"/>
        </w:rPr>
        <w:t xml:space="preserve"> Особливістю даного авторського підходу є те, що серед елементів об’єкту науки адміністративного права визначено власне цю галузеву науку, а серед предмету науки адміністративного права – науку адміністративного права, її методологію та категоріальний апарат.  </w:t>
      </w:r>
    </w:p>
    <w:p w:rsidR="002A6F01" w:rsidRPr="00961AD0" w:rsidRDefault="002A6F01" w:rsidP="005617B1">
      <w:pPr>
        <w:spacing w:after="0" w:line="360" w:lineRule="auto"/>
        <w:ind w:firstLine="709"/>
        <w:jc w:val="both"/>
        <w:rPr>
          <w:szCs w:val="28"/>
          <w:shd w:val="clear" w:color="auto" w:fill="FFFFFF"/>
          <w:lang w:val="uk-UA"/>
        </w:rPr>
      </w:pPr>
      <w:r w:rsidRPr="00961AD0">
        <w:rPr>
          <w:szCs w:val="28"/>
          <w:lang w:val="uk-UA"/>
        </w:rPr>
        <w:t xml:space="preserve">5. Встановлено, </w:t>
      </w:r>
      <w:r w:rsidRPr="00961AD0">
        <w:rPr>
          <w:szCs w:val="28"/>
          <w:shd w:val="clear" w:color="auto" w:fill="FFFFFF"/>
          <w:lang w:val="uk-UA"/>
        </w:rPr>
        <w:t xml:space="preserve">що періодизація виникнення та розвитку науки адміністративного права налічує чотири етапи: 1) камералістика; 2) наука поліцейського права; 3) наука радянського адміністративного права; 4) наука сучасного адміністративного права України. </w:t>
      </w:r>
    </w:p>
    <w:p w:rsidR="002A6F01" w:rsidRPr="00961AD0" w:rsidRDefault="002A6F01" w:rsidP="005617B1">
      <w:pPr>
        <w:pStyle w:val="ListParagraph"/>
        <w:tabs>
          <w:tab w:val="left" w:pos="0"/>
        </w:tabs>
        <w:spacing w:after="0" w:line="360" w:lineRule="auto"/>
        <w:ind w:left="0" w:firstLine="709"/>
        <w:jc w:val="both"/>
        <w:rPr>
          <w:szCs w:val="28"/>
          <w:shd w:val="clear" w:color="auto" w:fill="FFFFFF"/>
          <w:lang w:val="uk-UA"/>
        </w:rPr>
      </w:pPr>
      <w:r w:rsidRPr="00961AD0">
        <w:rPr>
          <w:szCs w:val="28"/>
          <w:shd w:val="clear" w:color="auto" w:fill="FFFFFF"/>
          <w:lang w:val="uk-UA"/>
        </w:rPr>
        <w:t>Останній етап розвитку науки адміністративного права м</w:t>
      </w:r>
      <w:r>
        <w:rPr>
          <w:szCs w:val="28"/>
          <w:shd w:val="clear" w:color="auto" w:fill="FFFFFF"/>
          <w:lang w:val="uk-UA"/>
        </w:rPr>
        <w:t xml:space="preserve">ає </w:t>
      </w:r>
      <w:r w:rsidRPr="00961AD0">
        <w:rPr>
          <w:szCs w:val="28"/>
          <w:shd w:val="clear" w:color="auto" w:fill="FFFFFF"/>
          <w:lang w:val="uk-UA"/>
        </w:rPr>
        <w:t>декілька періодів:</w:t>
      </w:r>
    </w:p>
    <w:p w:rsidR="002A6F01" w:rsidRPr="00961AD0" w:rsidRDefault="002A6F01" w:rsidP="005617B1">
      <w:pPr>
        <w:pStyle w:val="ListParagraph"/>
        <w:numPr>
          <w:ilvl w:val="0"/>
          <w:numId w:val="4"/>
        </w:numPr>
        <w:tabs>
          <w:tab w:val="left" w:pos="0"/>
        </w:tabs>
        <w:spacing w:after="0" w:line="360" w:lineRule="auto"/>
        <w:ind w:left="0" w:firstLine="709"/>
        <w:jc w:val="both"/>
        <w:rPr>
          <w:szCs w:val="28"/>
          <w:shd w:val="clear" w:color="auto" w:fill="FFFFFF"/>
          <w:lang w:val="uk-UA"/>
        </w:rPr>
      </w:pPr>
      <w:r w:rsidRPr="00961AD0">
        <w:rPr>
          <w:szCs w:val="28"/>
          <w:shd w:val="clear" w:color="auto" w:fill="FFFFFF"/>
          <w:lang w:val="uk-UA"/>
        </w:rPr>
        <w:t>перший період (з 1991 по 2000 р.) характеризується тим, що наука адміністративного права продовжувала функціонувати на засадах радянського адміністративного права;</w:t>
      </w:r>
    </w:p>
    <w:p w:rsidR="002A6F01" w:rsidRPr="00961AD0" w:rsidRDefault="002A6F01" w:rsidP="005617B1">
      <w:pPr>
        <w:pStyle w:val="ListParagraph"/>
        <w:numPr>
          <w:ilvl w:val="0"/>
          <w:numId w:val="4"/>
        </w:numPr>
        <w:tabs>
          <w:tab w:val="left" w:pos="0"/>
        </w:tabs>
        <w:spacing w:after="0" w:line="360" w:lineRule="auto"/>
        <w:ind w:left="0" w:firstLine="709"/>
        <w:jc w:val="both"/>
        <w:rPr>
          <w:szCs w:val="28"/>
          <w:shd w:val="clear" w:color="auto" w:fill="FFFFFF"/>
          <w:lang w:val="uk-UA"/>
        </w:rPr>
      </w:pPr>
      <w:r w:rsidRPr="00961AD0">
        <w:rPr>
          <w:szCs w:val="28"/>
          <w:shd w:val="clear" w:color="auto" w:fill="FFFFFF"/>
          <w:lang w:val="uk-UA"/>
        </w:rPr>
        <w:t>другий період (з 2001 по 2013 р.) характеризується тим, що наука адміністративного права почала змінювати підходи до предмету і методу адміністративного права, до визначення пріоритетів у відносинах між суб’єктами публічного адміністрування та приватними особами (перевага надається публічно-сервісним та публічно-партнерським відносинам), до ролі адміністративного судочинства у суспільстві, тощо;</w:t>
      </w:r>
    </w:p>
    <w:p w:rsidR="002A6F01" w:rsidRDefault="002A6F01" w:rsidP="005617B1">
      <w:pPr>
        <w:pStyle w:val="ListParagraph"/>
        <w:numPr>
          <w:ilvl w:val="0"/>
          <w:numId w:val="4"/>
        </w:numPr>
        <w:tabs>
          <w:tab w:val="left" w:pos="0"/>
        </w:tabs>
        <w:spacing w:after="0" w:line="360" w:lineRule="auto"/>
        <w:ind w:left="0" w:firstLine="709"/>
        <w:jc w:val="both"/>
        <w:rPr>
          <w:szCs w:val="28"/>
          <w:shd w:val="clear" w:color="auto" w:fill="FFFFFF"/>
          <w:lang w:val="uk-UA"/>
        </w:rPr>
      </w:pPr>
      <w:r>
        <w:rPr>
          <w:szCs w:val="28"/>
          <w:shd w:val="clear" w:color="auto" w:fill="FFFFFF"/>
          <w:lang w:val="uk-UA"/>
        </w:rPr>
        <w:t xml:space="preserve">третій період (з 2014 по сьогодні) характеризується тим, що наука адміністративного права визнала існування поряд із матеріальними та процесуальними нормами адміністративного права окрему групу процедурних норм, забезпечила законодавця знаннями для правового закріплення адміністративної процедури як однієї із основних форм спілкування суб’єкта публічного адміністрування із приватними особами, кардинально переглянула систему адміністративного права з огляду на сучасний стан суспільних відносин в країні. </w:t>
      </w: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Default="002A6F01" w:rsidP="00C65ED3">
      <w:pPr>
        <w:spacing w:after="0" w:line="360" w:lineRule="auto"/>
        <w:jc w:val="both"/>
        <w:rPr>
          <w:szCs w:val="28"/>
          <w:shd w:val="clear" w:color="auto" w:fill="FFFFFF"/>
          <w:lang w:val="uk-UA"/>
        </w:rPr>
      </w:pPr>
    </w:p>
    <w:p w:rsidR="002A6F01" w:rsidRPr="00AF7E5F" w:rsidRDefault="002A6F01" w:rsidP="00C65ED3">
      <w:pPr>
        <w:spacing w:after="0" w:line="360" w:lineRule="auto"/>
        <w:jc w:val="center"/>
        <w:rPr>
          <w:b/>
          <w:lang w:val="uk-UA"/>
        </w:rPr>
      </w:pPr>
      <w:r w:rsidRPr="00AF7E5F">
        <w:rPr>
          <w:b/>
          <w:lang w:val="uk-UA"/>
        </w:rPr>
        <w:t>РОЗДІЛ 2.</w:t>
      </w:r>
    </w:p>
    <w:p w:rsidR="002A6F01" w:rsidRDefault="002A6F01" w:rsidP="00C65ED3">
      <w:pPr>
        <w:spacing w:after="0" w:line="360" w:lineRule="auto"/>
        <w:jc w:val="center"/>
        <w:rPr>
          <w:b/>
          <w:lang w:val="uk-UA"/>
        </w:rPr>
      </w:pPr>
      <w:r w:rsidRPr="00AF7E5F">
        <w:rPr>
          <w:b/>
          <w:lang w:val="uk-UA"/>
        </w:rPr>
        <w:t xml:space="preserve">ІНСТРУМЕНТАРІЙ ТА ЗНАЧЕННЯ НАУКИ </w:t>
      </w:r>
    </w:p>
    <w:p w:rsidR="002A6F01" w:rsidRPr="00AF7E5F" w:rsidRDefault="002A6F01" w:rsidP="00C65ED3">
      <w:pPr>
        <w:spacing w:after="0" w:line="360" w:lineRule="auto"/>
        <w:jc w:val="center"/>
        <w:rPr>
          <w:b/>
          <w:lang w:val="uk-UA"/>
        </w:rPr>
      </w:pPr>
      <w:r w:rsidRPr="00AF7E5F">
        <w:rPr>
          <w:b/>
          <w:lang w:val="uk-UA"/>
        </w:rPr>
        <w:t>АДМІНІСТРАТИВНОГО ПРАВА</w:t>
      </w:r>
    </w:p>
    <w:p w:rsidR="002A6F01" w:rsidRDefault="002A6F01" w:rsidP="00C65ED3">
      <w:pPr>
        <w:spacing w:after="0" w:line="360" w:lineRule="auto"/>
        <w:jc w:val="center"/>
        <w:rPr>
          <w:b/>
          <w:lang w:val="uk-UA"/>
        </w:rPr>
      </w:pPr>
    </w:p>
    <w:p w:rsidR="002A6F01" w:rsidRDefault="002A6F01" w:rsidP="00C65ED3">
      <w:pPr>
        <w:spacing w:after="0" w:line="360" w:lineRule="auto"/>
        <w:jc w:val="center"/>
        <w:rPr>
          <w:b/>
          <w:lang w:val="uk-UA"/>
        </w:rPr>
      </w:pPr>
      <w:r w:rsidRPr="00AF7E5F">
        <w:rPr>
          <w:b/>
          <w:lang w:val="uk-UA"/>
        </w:rPr>
        <w:t>2.1 Методологія науки адміністративного права</w:t>
      </w:r>
    </w:p>
    <w:p w:rsidR="002A6F01" w:rsidRDefault="002A6F01" w:rsidP="00C65ED3">
      <w:pPr>
        <w:spacing w:after="0" w:line="360" w:lineRule="auto"/>
        <w:rPr>
          <w:b/>
          <w:lang w:val="uk-UA"/>
        </w:rPr>
      </w:pPr>
    </w:p>
    <w:p w:rsidR="002A6F01" w:rsidRDefault="002A6F01" w:rsidP="00C65ED3">
      <w:pPr>
        <w:spacing w:after="0" w:line="360" w:lineRule="auto"/>
        <w:ind w:firstLine="709"/>
        <w:jc w:val="both"/>
        <w:rPr>
          <w:lang w:val="uk-UA"/>
        </w:rPr>
      </w:pPr>
      <w:r>
        <w:rPr>
          <w:lang w:val="uk-UA"/>
        </w:rPr>
        <w:t xml:space="preserve">Наука адміністративного права є самостійною галузевою наукою в системі юридичних наук. Спробуємо з’ясувати, що дає статус «самостійності науки» і чому це так важливо для розвитку будь якої науки, в тому числі і науки адміністративного права. </w:t>
      </w:r>
    </w:p>
    <w:p w:rsidR="002A6F01" w:rsidRDefault="002A6F01" w:rsidP="00C65ED3">
      <w:pPr>
        <w:spacing w:after="0" w:line="360" w:lineRule="auto"/>
        <w:ind w:firstLine="709"/>
        <w:jc w:val="both"/>
        <w:rPr>
          <w:lang w:val="uk-UA"/>
        </w:rPr>
      </w:pPr>
      <w:r>
        <w:rPr>
          <w:lang w:val="uk-UA"/>
        </w:rPr>
        <w:t>Наприклад, О.І. Миколенко зазначає: «</w:t>
      </w:r>
      <w:r>
        <w:rPr>
          <w:szCs w:val="28"/>
          <w:lang w:val="uk-UA"/>
        </w:rPr>
        <w:t xml:space="preserve">Отже наука адміністративного процедурного справа – це </w:t>
      </w:r>
      <w:r w:rsidRPr="00016DCB">
        <w:rPr>
          <w:szCs w:val="28"/>
          <w:lang w:val="uk-UA"/>
        </w:rPr>
        <w:t>відносно самостійн</w:t>
      </w:r>
      <w:r>
        <w:rPr>
          <w:szCs w:val="28"/>
          <w:lang w:val="uk-UA"/>
        </w:rPr>
        <w:t>ий елемент юридичної науки, який має свій предмет дослідження. Відносна самостійність науки проявляється в тому, що, з одного боку, вона базується та враховує у своїх дослідженнях термінологію і методологію, запропоновані теорією держави та права, наукою адміністративного права і інших галузевих процесуальних наук, а, з другого боку, має та розробляє свою наукову термінологію і напрацьовує свою методологію</w:t>
      </w:r>
      <w:r>
        <w:rPr>
          <w:lang w:val="uk-UA"/>
        </w:rPr>
        <w:t xml:space="preserve">» </w:t>
      </w:r>
      <w:r w:rsidRPr="001C25FD">
        <w:rPr>
          <w:lang w:val="uk-UA"/>
        </w:rPr>
        <w:t>[</w:t>
      </w:r>
      <w:r>
        <w:rPr>
          <w:lang w:val="uk-UA"/>
        </w:rPr>
        <w:t>39, с. 26</w:t>
      </w:r>
      <w:r w:rsidRPr="001C25FD">
        <w:rPr>
          <w:lang w:val="uk-UA"/>
        </w:rPr>
        <w:t>]</w:t>
      </w:r>
      <w:r>
        <w:rPr>
          <w:lang w:val="uk-UA"/>
        </w:rPr>
        <w:t xml:space="preserve">. </w:t>
      </w:r>
    </w:p>
    <w:p w:rsidR="002A6F01" w:rsidRDefault="002A6F01" w:rsidP="00C65ED3">
      <w:pPr>
        <w:spacing w:after="0" w:line="360" w:lineRule="auto"/>
        <w:ind w:firstLine="709"/>
        <w:jc w:val="both"/>
        <w:rPr>
          <w:lang w:val="uk-UA"/>
        </w:rPr>
      </w:pPr>
      <w:r>
        <w:rPr>
          <w:lang w:val="uk-UA"/>
        </w:rPr>
        <w:t>Не в повній мірі погоджуємося із вченим стосовно створення самостійної галузі права «адміністративне процедурне право», адже вважаємо, що адміністративна процедура є лише інститутом адміністративного права. Втім, інші думки вченого є слушними. Самостійність науки адміністративного права проявляється в наступному.</w:t>
      </w:r>
    </w:p>
    <w:p w:rsidR="002A6F01" w:rsidRDefault="002A6F01" w:rsidP="00C65ED3">
      <w:pPr>
        <w:spacing w:after="0" w:line="360" w:lineRule="auto"/>
        <w:ind w:firstLine="709"/>
        <w:jc w:val="both"/>
        <w:rPr>
          <w:lang w:val="uk-UA"/>
        </w:rPr>
      </w:pPr>
      <w:r>
        <w:rPr>
          <w:lang w:val="uk-UA"/>
        </w:rPr>
        <w:t xml:space="preserve">По-перше, наука адміністративного права повинна мати свій (відмінний від інших юридичних наук) предмет дослідження. У підрозділі 1.3 магістерської роботи вже зверталась увага на те, що об’єкт дослідження у декількох наук може бути одним і тим, але вони суттєво різняться між собою за предметом дослідження. Більш того у підрозділі 1.4 магістерської роботи ми заперечували існування самостійної науки та галузі «поліцейське право», адже предмет дослідження поліцейського права співпадає з предметом науки адміністративного права. </w:t>
      </w:r>
    </w:p>
    <w:p w:rsidR="002A6F01" w:rsidRDefault="002A6F01" w:rsidP="00C65ED3">
      <w:pPr>
        <w:spacing w:after="0" w:line="360" w:lineRule="auto"/>
        <w:ind w:firstLine="709"/>
        <w:jc w:val="both"/>
        <w:rPr>
          <w:szCs w:val="28"/>
          <w:lang w:val="uk-UA"/>
        </w:rPr>
      </w:pPr>
      <w:r>
        <w:rPr>
          <w:lang w:val="uk-UA"/>
        </w:rPr>
        <w:t>По-друге, наука адміністративного права має</w:t>
      </w:r>
      <w:r>
        <w:rPr>
          <w:szCs w:val="28"/>
          <w:lang w:val="uk-UA"/>
        </w:rPr>
        <w:t xml:space="preserve"> та розробляє свою наукову термінологію, про що більш детально буде йти мова у підрозділі 2.2 магістерського дослідження.</w:t>
      </w:r>
    </w:p>
    <w:p w:rsidR="002A6F01" w:rsidRDefault="002A6F01" w:rsidP="00C65ED3">
      <w:pPr>
        <w:spacing w:after="0" w:line="360" w:lineRule="auto"/>
        <w:ind w:firstLine="709"/>
        <w:jc w:val="both"/>
        <w:rPr>
          <w:lang w:val="uk-UA"/>
        </w:rPr>
      </w:pPr>
      <w:r>
        <w:rPr>
          <w:szCs w:val="28"/>
          <w:lang w:val="uk-UA"/>
        </w:rPr>
        <w:t xml:space="preserve">По-третє, </w:t>
      </w:r>
      <w:r>
        <w:rPr>
          <w:lang w:val="uk-UA"/>
        </w:rPr>
        <w:t xml:space="preserve">наука адміністративного права </w:t>
      </w:r>
      <w:r>
        <w:rPr>
          <w:szCs w:val="28"/>
          <w:lang w:val="uk-UA"/>
        </w:rPr>
        <w:t>розробляє</w:t>
      </w:r>
      <w:r>
        <w:rPr>
          <w:lang w:val="uk-UA"/>
        </w:rPr>
        <w:t xml:space="preserve"> та використовує свою методологію, яка не суперечить методології, що розроблена теорією держави та права. </w:t>
      </w:r>
    </w:p>
    <w:p w:rsidR="002A6F01" w:rsidRDefault="002A6F01" w:rsidP="00C65ED3">
      <w:pPr>
        <w:spacing w:after="0" w:line="360" w:lineRule="auto"/>
        <w:ind w:firstLine="709"/>
        <w:jc w:val="both"/>
        <w:rPr>
          <w:szCs w:val="28"/>
          <w:lang w:val="uk-UA"/>
        </w:rPr>
      </w:pPr>
      <w:r>
        <w:rPr>
          <w:lang w:val="uk-UA"/>
        </w:rPr>
        <w:t xml:space="preserve">Одразу ж зазначимо, що про методологію науки адміністративного права в наукових джерелах сказано дуже мало. Наприклад, С.П. </w:t>
      </w:r>
      <w:r w:rsidRPr="001C25FD">
        <w:rPr>
          <w:lang w:val="uk-UA"/>
        </w:rPr>
        <w:t>Пономарьов</w:t>
      </w:r>
      <w:r>
        <w:rPr>
          <w:lang w:val="uk-UA"/>
        </w:rPr>
        <w:t xml:space="preserve">, розглядаючи </w:t>
      </w:r>
      <w:r w:rsidRPr="00E769D0">
        <w:rPr>
          <w:szCs w:val="28"/>
          <w:lang w:val="uk-UA"/>
        </w:rPr>
        <w:t>методологі</w:t>
      </w:r>
      <w:r>
        <w:rPr>
          <w:szCs w:val="28"/>
          <w:lang w:val="uk-UA"/>
        </w:rPr>
        <w:t>ю</w:t>
      </w:r>
      <w:r w:rsidRPr="00E769D0">
        <w:rPr>
          <w:szCs w:val="28"/>
          <w:lang w:val="uk-UA"/>
        </w:rPr>
        <w:t xml:space="preserve"> та методи дослідження </w:t>
      </w:r>
      <w:r>
        <w:rPr>
          <w:szCs w:val="28"/>
          <w:lang w:val="uk-UA"/>
        </w:rPr>
        <w:t xml:space="preserve">такого </w:t>
      </w:r>
      <w:r w:rsidRPr="00E769D0">
        <w:rPr>
          <w:szCs w:val="28"/>
          <w:lang w:val="uk-UA"/>
        </w:rPr>
        <w:t>адміністрати</w:t>
      </w:r>
      <w:r>
        <w:rPr>
          <w:szCs w:val="28"/>
          <w:lang w:val="uk-UA"/>
        </w:rPr>
        <w:t xml:space="preserve">вно-правового явища як </w:t>
      </w:r>
      <w:r w:rsidRPr="00E769D0">
        <w:rPr>
          <w:szCs w:val="28"/>
          <w:lang w:val="uk-UA"/>
        </w:rPr>
        <w:t>засад</w:t>
      </w:r>
      <w:r>
        <w:rPr>
          <w:szCs w:val="28"/>
          <w:lang w:val="uk-UA"/>
        </w:rPr>
        <w:t>и</w:t>
      </w:r>
      <w:r w:rsidRPr="00E769D0">
        <w:rPr>
          <w:szCs w:val="28"/>
          <w:lang w:val="uk-UA"/>
        </w:rPr>
        <w:t xml:space="preserve"> сектора безпеки і оборони України</w:t>
      </w:r>
      <w:r>
        <w:rPr>
          <w:szCs w:val="28"/>
          <w:lang w:val="uk-UA"/>
        </w:rPr>
        <w:t>, зазначає: «М</w:t>
      </w:r>
      <w:r w:rsidRPr="00E769D0">
        <w:rPr>
          <w:lang w:val="uk-UA"/>
        </w:rPr>
        <w:t>етодологію не можна зводити до одного із названих компонентів, в тому числі і до методів, оскільки її межі охоплюють і інші складові частини методології. В рівній мірі методологію не можна зводити і до простої сукупності методів та різних компонентів, які у своїй сумі утворюють деяку нову якість, що з арифметичної точки зору є значно більшою, ніж просто сума якісних і кількісних характеристик складових її елементів</w:t>
      </w:r>
      <w:r>
        <w:rPr>
          <w:lang w:val="uk-UA"/>
        </w:rPr>
        <w:t>»</w:t>
      </w:r>
      <w:r w:rsidRPr="001C25FD">
        <w:rPr>
          <w:lang w:val="uk-UA"/>
        </w:rPr>
        <w:t xml:space="preserve"> [</w:t>
      </w:r>
      <w:r>
        <w:rPr>
          <w:lang w:val="uk-UA"/>
        </w:rPr>
        <w:t>52</w:t>
      </w:r>
      <w:r w:rsidRPr="001C25FD">
        <w:rPr>
          <w:lang w:val="uk-UA"/>
        </w:rPr>
        <w:t xml:space="preserve">, с. </w:t>
      </w:r>
      <w:r>
        <w:rPr>
          <w:lang w:val="uk-UA"/>
        </w:rPr>
        <w:t>263</w:t>
      </w:r>
      <w:r w:rsidRPr="001C25FD">
        <w:rPr>
          <w:lang w:val="uk-UA"/>
        </w:rPr>
        <w:t>].</w:t>
      </w:r>
    </w:p>
    <w:p w:rsidR="002A6F01" w:rsidRDefault="002A6F01" w:rsidP="00C65ED3">
      <w:pPr>
        <w:spacing w:after="0" w:line="360" w:lineRule="auto"/>
        <w:ind w:firstLine="709"/>
        <w:jc w:val="both"/>
        <w:rPr>
          <w:color w:val="000000"/>
          <w:szCs w:val="28"/>
          <w:lang w:val="uk-UA"/>
        </w:rPr>
      </w:pPr>
      <w:r>
        <w:rPr>
          <w:szCs w:val="28"/>
          <w:lang w:val="uk-UA"/>
        </w:rPr>
        <w:t xml:space="preserve">Отже, специфіка предмету науки обумовлює специфічний набір методів його дослідження, а це, в свою чергу, сприяє появі авторських методологічних підходів дослідження адміністративно-правових явищ. Наприклад, К.О. Дубова розрізняє методологію дослідження та методологічні підходи в дослідженні адміністративно-правових явищ </w:t>
      </w:r>
      <w:r w:rsidRPr="001C25FD">
        <w:rPr>
          <w:szCs w:val="28"/>
          <w:lang w:val="uk-UA"/>
        </w:rPr>
        <w:t>[</w:t>
      </w:r>
      <w:r>
        <w:rPr>
          <w:szCs w:val="28"/>
          <w:lang w:val="uk-UA"/>
        </w:rPr>
        <w:t>16</w:t>
      </w:r>
      <w:r w:rsidRPr="001C25FD">
        <w:rPr>
          <w:szCs w:val="28"/>
          <w:lang w:val="uk-UA"/>
        </w:rPr>
        <w:t>]</w:t>
      </w:r>
      <w:r>
        <w:rPr>
          <w:szCs w:val="28"/>
          <w:lang w:val="uk-UA"/>
        </w:rPr>
        <w:t>. Вчена підкреслює: «</w:t>
      </w:r>
      <w:r w:rsidRPr="0068541E">
        <w:rPr>
          <w:rFonts w:eastAsia="MS Mincho"/>
          <w:color w:val="000000"/>
          <w:szCs w:val="28"/>
          <w:lang w:val="uk-UA"/>
        </w:rPr>
        <w:t>Методологічні підходи використовуються науковцями тоді, коли, по-перше, цього вимагає складність об’єкта дослідження, по-друге, є необхідність в дослідженні надати перевагу якомусь одному методу дослідження, по-третє, зосередити увагу на якомусь одному аспекті прояву об’єкта дослідження</w:t>
      </w:r>
      <w:r>
        <w:rPr>
          <w:rFonts w:eastAsia="MS Mincho"/>
          <w:color w:val="000000"/>
          <w:szCs w:val="28"/>
          <w:lang w:val="uk-UA"/>
        </w:rPr>
        <w:t xml:space="preserve">» </w:t>
      </w:r>
      <w:r w:rsidRPr="001C25FD">
        <w:rPr>
          <w:szCs w:val="28"/>
          <w:lang w:val="uk-UA"/>
        </w:rPr>
        <w:t>[</w:t>
      </w:r>
      <w:r>
        <w:rPr>
          <w:szCs w:val="28"/>
          <w:lang w:val="uk-UA"/>
        </w:rPr>
        <w:t>16, с. 43</w:t>
      </w:r>
      <w:r w:rsidRPr="001C25FD">
        <w:rPr>
          <w:szCs w:val="28"/>
          <w:lang w:val="uk-UA"/>
        </w:rPr>
        <w:t>]</w:t>
      </w:r>
      <w:r w:rsidRPr="0068541E">
        <w:rPr>
          <w:rFonts w:eastAsia="MS Mincho"/>
          <w:color w:val="000000"/>
          <w:szCs w:val="28"/>
          <w:lang w:val="uk-UA"/>
        </w:rPr>
        <w:t xml:space="preserve">. </w:t>
      </w:r>
      <w:r>
        <w:rPr>
          <w:rFonts w:eastAsia="MS Mincho"/>
          <w:color w:val="000000"/>
          <w:szCs w:val="28"/>
          <w:lang w:val="uk-UA"/>
        </w:rPr>
        <w:t xml:space="preserve">Як раз, </w:t>
      </w:r>
      <w:r w:rsidRPr="0068541E">
        <w:rPr>
          <w:rFonts w:eastAsia="MS Mincho"/>
          <w:color w:val="000000"/>
          <w:szCs w:val="28"/>
          <w:lang w:val="uk-UA"/>
        </w:rPr>
        <w:t>трет</w:t>
      </w:r>
      <w:r>
        <w:rPr>
          <w:rFonts w:eastAsia="MS Mincho"/>
          <w:color w:val="000000"/>
          <w:szCs w:val="28"/>
          <w:lang w:val="uk-UA"/>
        </w:rPr>
        <w:t xml:space="preserve">ій критерій і був покладений в основу дисертації </w:t>
      </w:r>
      <w:r>
        <w:rPr>
          <w:szCs w:val="28"/>
          <w:lang w:val="uk-UA"/>
        </w:rPr>
        <w:t>К.О. Дубової на тему «</w:t>
      </w:r>
      <w:r w:rsidRPr="0061398D">
        <w:rPr>
          <w:szCs w:val="28"/>
          <w:lang w:val="uk-UA"/>
        </w:rPr>
        <w:t>Тенденції розвитку законодавства про адміністративну відповідальність (прогностичний підхід)»</w:t>
      </w:r>
      <w:r w:rsidRPr="001C25FD">
        <w:rPr>
          <w:szCs w:val="28"/>
        </w:rPr>
        <w:t>[</w:t>
      </w:r>
      <w:r>
        <w:rPr>
          <w:szCs w:val="28"/>
          <w:lang w:val="uk-UA"/>
        </w:rPr>
        <w:t>16</w:t>
      </w:r>
      <w:r w:rsidRPr="001C25FD">
        <w:rPr>
          <w:szCs w:val="28"/>
        </w:rPr>
        <w:t>]</w:t>
      </w:r>
      <w:r w:rsidRPr="0061398D">
        <w:rPr>
          <w:rFonts w:eastAsia="MS Mincho"/>
          <w:color w:val="000000"/>
          <w:szCs w:val="28"/>
          <w:lang w:val="uk-UA"/>
        </w:rPr>
        <w:t xml:space="preserve">. </w:t>
      </w:r>
      <w:r>
        <w:rPr>
          <w:rFonts w:eastAsia="MS Mincho"/>
          <w:color w:val="000000"/>
          <w:szCs w:val="28"/>
          <w:lang w:val="uk-UA"/>
        </w:rPr>
        <w:t>Відповідно, під м</w:t>
      </w:r>
      <w:r w:rsidRPr="0068541E">
        <w:rPr>
          <w:color w:val="000000"/>
          <w:szCs w:val="28"/>
          <w:lang w:val="uk-UA"/>
        </w:rPr>
        <w:t>етодологічни</w:t>
      </w:r>
      <w:r>
        <w:rPr>
          <w:color w:val="000000"/>
          <w:szCs w:val="28"/>
          <w:lang w:val="uk-UA"/>
        </w:rPr>
        <w:t>м</w:t>
      </w:r>
      <w:r w:rsidRPr="0068541E">
        <w:rPr>
          <w:color w:val="000000"/>
          <w:szCs w:val="28"/>
          <w:lang w:val="uk-UA"/>
        </w:rPr>
        <w:t xml:space="preserve"> підх</w:t>
      </w:r>
      <w:r>
        <w:rPr>
          <w:color w:val="000000"/>
          <w:szCs w:val="28"/>
          <w:lang w:val="uk-UA"/>
        </w:rPr>
        <w:t xml:space="preserve">одом </w:t>
      </w:r>
      <w:r>
        <w:rPr>
          <w:szCs w:val="28"/>
          <w:lang w:val="uk-UA"/>
        </w:rPr>
        <w:t xml:space="preserve">К.О. Дубова розуміє такий </w:t>
      </w:r>
      <w:r w:rsidRPr="0068541E">
        <w:rPr>
          <w:color w:val="000000"/>
          <w:szCs w:val="28"/>
          <w:lang w:val="uk-UA"/>
        </w:rPr>
        <w:t>спос</w:t>
      </w:r>
      <w:r>
        <w:rPr>
          <w:color w:val="000000"/>
          <w:szCs w:val="28"/>
          <w:lang w:val="uk-UA"/>
        </w:rPr>
        <w:t xml:space="preserve">іб </w:t>
      </w:r>
      <w:r w:rsidRPr="0068541E">
        <w:rPr>
          <w:color w:val="000000"/>
          <w:szCs w:val="28"/>
          <w:lang w:val="uk-UA"/>
        </w:rPr>
        <w:t xml:space="preserve">виконання науково-дослідної роботи, </w:t>
      </w:r>
      <w:r>
        <w:rPr>
          <w:color w:val="000000"/>
          <w:szCs w:val="28"/>
          <w:lang w:val="uk-UA"/>
        </w:rPr>
        <w:t xml:space="preserve">при якому відбувається </w:t>
      </w:r>
      <w:r w:rsidRPr="0068541E">
        <w:rPr>
          <w:color w:val="000000"/>
          <w:szCs w:val="28"/>
          <w:lang w:val="uk-UA"/>
        </w:rPr>
        <w:t>специфічн</w:t>
      </w:r>
      <w:r>
        <w:rPr>
          <w:color w:val="000000"/>
          <w:szCs w:val="28"/>
          <w:lang w:val="uk-UA"/>
        </w:rPr>
        <w:t xml:space="preserve">е </w:t>
      </w:r>
      <w:r w:rsidRPr="0068541E">
        <w:rPr>
          <w:color w:val="000000"/>
          <w:szCs w:val="28"/>
          <w:lang w:val="uk-UA"/>
        </w:rPr>
        <w:t xml:space="preserve">поєднання </w:t>
      </w:r>
      <w:r>
        <w:rPr>
          <w:color w:val="000000"/>
          <w:szCs w:val="28"/>
          <w:lang w:val="uk-UA"/>
        </w:rPr>
        <w:t>та використання</w:t>
      </w:r>
      <w:r w:rsidRPr="0068541E">
        <w:rPr>
          <w:color w:val="000000"/>
          <w:szCs w:val="28"/>
          <w:lang w:val="uk-UA"/>
        </w:rPr>
        <w:t xml:space="preserve"> методів наукового пізнання.</w:t>
      </w:r>
    </w:p>
    <w:p w:rsidR="002A6F01" w:rsidRDefault="002A6F01" w:rsidP="00C65ED3">
      <w:pPr>
        <w:spacing w:after="0" w:line="360" w:lineRule="auto"/>
        <w:ind w:firstLine="709"/>
        <w:jc w:val="both"/>
        <w:rPr>
          <w:color w:val="000000"/>
          <w:szCs w:val="28"/>
          <w:lang w:val="uk-UA"/>
        </w:rPr>
      </w:pPr>
      <w:r>
        <w:rPr>
          <w:color w:val="000000"/>
          <w:szCs w:val="28"/>
          <w:lang w:val="uk-UA"/>
        </w:rPr>
        <w:t xml:space="preserve">Отже, виникає необхідність визначення змісту поняття «метод дослідження» чи «науковий метод». </w:t>
      </w:r>
    </w:p>
    <w:p w:rsidR="002A6F01" w:rsidRPr="00D10083" w:rsidRDefault="002A6F01" w:rsidP="00C65ED3">
      <w:pPr>
        <w:spacing w:after="0" w:line="360" w:lineRule="auto"/>
        <w:ind w:firstLine="709"/>
        <w:jc w:val="both"/>
        <w:rPr>
          <w:szCs w:val="28"/>
          <w:lang w:val="uk-UA"/>
        </w:rPr>
      </w:pPr>
      <w:r>
        <w:rPr>
          <w:szCs w:val="28"/>
          <w:lang w:val="uk-UA"/>
        </w:rPr>
        <w:t>По-перше, н</w:t>
      </w:r>
      <w:r w:rsidRPr="00D10083">
        <w:rPr>
          <w:szCs w:val="28"/>
          <w:lang w:val="uk-UA"/>
        </w:rPr>
        <w:t>ауковий метод передбачає:</w:t>
      </w:r>
    </w:p>
    <w:p w:rsidR="002A6F01" w:rsidRDefault="002A6F01" w:rsidP="00C65ED3">
      <w:pPr>
        <w:spacing w:after="0" w:line="360" w:lineRule="auto"/>
        <w:ind w:firstLine="709"/>
        <w:jc w:val="both"/>
        <w:rPr>
          <w:szCs w:val="28"/>
          <w:lang w:val="uk-UA"/>
        </w:rPr>
      </w:pPr>
      <w:r>
        <w:rPr>
          <w:szCs w:val="28"/>
          <w:lang w:val="uk-UA"/>
        </w:rPr>
        <w:t xml:space="preserve">а) наявність </w:t>
      </w:r>
      <w:r w:rsidRPr="00D10083">
        <w:rPr>
          <w:szCs w:val="28"/>
          <w:lang w:val="uk-UA"/>
        </w:rPr>
        <w:t>стійк</w:t>
      </w:r>
      <w:r>
        <w:rPr>
          <w:szCs w:val="28"/>
          <w:lang w:val="uk-UA"/>
        </w:rPr>
        <w:t xml:space="preserve">ої </w:t>
      </w:r>
      <w:r w:rsidRPr="00D10083">
        <w:rPr>
          <w:szCs w:val="28"/>
          <w:lang w:val="uk-UA"/>
        </w:rPr>
        <w:t>і ясн</w:t>
      </w:r>
      <w:r>
        <w:rPr>
          <w:szCs w:val="28"/>
          <w:lang w:val="uk-UA"/>
        </w:rPr>
        <w:t xml:space="preserve">ої </w:t>
      </w:r>
      <w:r w:rsidRPr="00D10083">
        <w:rPr>
          <w:szCs w:val="28"/>
          <w:lang w:val="uk-UA"/>
        </w:rPr>
        <w:t>систем</w:t>
      </w:r>
      <w:r>
        <w:rPr>
          <w:szCs w:val="28"/>
          <w:lang w:val="uk-UA"/>
        </w:rPr>
        <w:t xml:space="preserve">и </w:t>
      </w:r>
      <w:r w:rsidRPr="00D10083">
        <w:rPr>
          <w:szCs w:val="28"/>
          <w:lang w:val="uk-UA"/>
        </w:rPr>
        <w:t xml:space="preserve">категорій, </w:t>
      </w:r>
      <w:r>
        <w:rPr>
          <w:szCs w:val="28"/>
          <w:lang w:val="uk-UA"/>
        </w:rPr>
        <w:t xml:space="preserve">які є </w:t>
      </w:r>
      <w:r w:rsidRPr="00D10083">
        <w:rPr>
          <w:szCs w:val="28"/>
          <w:lang w:val="uk-UA"/>
        </w:rPr>
        <w:t>координатами наукового мислення</w:t>
      </w:r>
      <w:r w:rsidRPr="00C83872">
        <w:rPr>
          <w:szCs w:val="28"/>
        </w:rPr>
        <w:t>[</w:t>
      </w:r>
      <w:r>
        <w:rPr>
          <w:szCs w:val="28"/>
          <w:lang w:val="uk-UA"/>
        </w:rPr>
        <w:t>39</w:t>
      </w:r>
      <w:r>
        <w:rPr>
          <w:szCs w:val="28"/>
        </w:rPr>
        <w:t>, с. 3</w:t>
      </w:r>
      <w:r>
        <w:rPr>
          <w:szCs w:val="28"/>
          <w:lang w:val="uk-UA"/>
        </w:rPr>
        <w:t>0</w:t>
      </w:r>
      <w:r w:rsidRPr="00C83872">
        <w:rPr>
          <w:szCs w:val="28"/>
        </w:rPr>
        <w:t>]</w:t>
      </w:r>
      <w:r>
        <w:rPr>
          <w:szCs w:val="28"/>
          <w:lang w:val="uk-UA"/>
        </w:rPr>
        <w:t>. В науці адміністративного права відбулося як переосмислення старих категорій (наприклад, суб’єкти державного управління), так і виникли нові, що було обумовлено розвитком суспільних відносин (наприклад, електронні публічні послуги)</w:t>
      </w:r>
      <w:r w:rsidRPr="00D10083">
        <w:rPr>
          <w:szCs w:val="28"/>
          <w:lang w:val="uk-UA"/>
        </w:rPr>
        <w:t>;</w:t>
      </w:r>
    </w:p>
    <w:p w:rsidR="002A6F01" w:rsidRPr="00D10083" w:rsidRDefault="002A6F01" w:rsidP="00C65ED3">
      <w:pPr>
        <w:spacing w:after="0" w:line="360" w:lineRule="auto"/>
        <w:ind w:firstLine="709"/>
        <w:jc w:val="both"/>
        <w:rPr>
          <w:szCs w:val="28"/>
          <w:lang w:val="uk-UA"/>
        </w:rPr>
      </w:pPr>
      <w:r>
        <w:rPr>
          <w:szCs w:val="28"/>
          <w:lang w:val="uk-UA"/>
        </w:rPr>
        <w:t xml:space="preserve">б) наявність цілісної системи </w:t>
      </w:r>
      <w:r w:rsidRPr="00D10083">
        <w:rPr>
          <w:szCs w:val="28"/>
          <w:lang w:val="uk-UA"/>
        </w:rPr>
        <w:t>ідеалів, які</w:t>
      </w:r>
      <w:r>
        <w:rPr>
          <w:szCs w:val="28"/>
          <w:lang w:val="uk-UA"/>
        </w:rPr>
        <w:t xml:space="preserve"> теж є </w:t>
      </w:r>
      <w:r w:rsidRPr="00D10083">
        <w:rPr>
          <w:szCs w:val="28"/>
          <w:lang w:val="uk-UA"/>
        </w:rPr>
        <w:t>орієнт</w:t>
      </w:r>
      <w:r>
        <w:rPr>
          <w:szCs w:val="28"/>
          <w:lang w:val="uk-UA"/>
        </w:rPr>
        <w:t xml:space="preserve">ирами у науково-дослідній </w:t>
      </w:r>
      <w:r w:rsidRPr="00D10083">
        <w:rPr>
          <w:szCs w:val="28"/>
          <w:lang w:val="uk-UA"/>
        </w:rPr>
        <w:t>діяльності</w:t>
      </w:r>
      <w:r w:rsidRPr="001C25FD">
        <w:rPr>
          <w:szCs w:val="28"/>
          <w:lang w:val="uk-UA"/>
        </w:rPr>
        <w:t>[</w:t>
      </w:r>
      <w:r>
        <w:rPr>
          <w:szCs w:val="28"/>
          <w:lang w:val="uk-UA"/>
        </w:rPr>
        <w:t>39</w:t>
      </w:r>
      <w:r w:rsidRPr="001C25FD">
        <w:rPr>
          <w:szCs w:val="28"/>
          <w:lang w:val="uk-UA"/>
        </w:rPr>
        <w:t>, с. 3</w:t>
      </w:r>
      <w:r>
        <w:rPr>
          <w:szCs w:val="28"/>
          <w:lang w:val="uk-UA"/>
        </w:rPr>
        <w:t>0</w:t>
      </w:r>
      <w:r w:rsidRPr="001C25FD">
        <w:rPr>
          <w:szCs w:val="28"/>
          <w:lang w:val="uk-UA"/>
        </w:rPr>
        <w:t>]</w:t>
      </w:r>
      <w:r>
        <w:rPr>
          <w:szCs w:val="28"/>
          <w:lang w:val="uk-UA"/>
        </w:rPr>
        <w:t>. Такі ідеали тісно пов’язані із правом та його розвитком (наприклад, правова держава, інформаційне суспільство, європейські цінності і ін.). В адміністративному праві такі ідеали вже сформувалися та мають певну градацію між собою, адже права і свободи людини та громадянина є більш пріоритетним ідеалом в порівнянні із ідеалом ефективності виконавчої влади</w:t>
      </w:r>
      <w:r w:rsidRPr="00D10083">
        <w:rPr>
          <w:szCs w:val="28"/>
          <w:lang w:val="uk-UA"/>
        </w:rPr>
        <w:t>;</w:t>
      </w:r>
    </w:p>
    <w:p w:rsidR="002A6F01" w:rsidRPr="00D10083" w:rsidRDefault="002A6F01" w:rsidP="00C65ED3">
      <w:pPr>
        <w:spacing w:after="0" w:line="360" w:lineRule="auto"/>
        <w:ind w:firstLine="709"/>
        <w:jc w:val="both"/>
        <w:rPr>
          <w:szCs w:val="28"/>
          <w:lang w:val="uk-UA"/>
        </w:rPr>
      </w:pPr>
      <w:r>
        <w:rPr>
          <w:szCs w:val="28"/>
          <w:lang w:val="uk-UA"/>
        </w:rPr>
        <w:t xml:space="preserve">в) наявність певної </w:t>
      </w:r>
      <w:r w:rsidRPr="00D10083">
        <w:rPr>
          <w:szCs w:val="28"/>
          <w:lang w:val="uk-UA"/>
        </w:rPr>
        <w:t>систем</w:t>
      </w:r>
      <w:r>
        <w:rPr>
          <w:szCs w:val="28"/>
          <w:lang w:val="uk-UA"/>
        </w:rPr>
        <w:t>и правил н</w:t>
      </w:r>
      <w:r w:rsidRPr="00D10083">
        <w:rPr>
          <w:szCs w:val="28"/>
          <w:lang w:val="uk-UA"/>
        </w:rPr>
        <w:t xml:space="preserve">аукового пізнання, </w:t>
      </w:r>
      <w:r>
        <w:rPr>
          <w:szCs w:val="28"/>
          <w:lang w:val="uk-UA"/>
        </w:rPr>
        <w:t>які стосуються о</w:t>
      </w:r>
      <w:r w:rsidRPr="00D10083">
        <w:rPr>
          <w:szCs w:val="28"/>
          <w:lang w:val="uk-UA"/>
        </w:rPr>
        <w:t>бґрунтованості науков</w:t>
      </w:r>
      <w:r>
        <w:rPr>
          <w:szCs w:val="28"/>
          <w:lang w:val="uk-UA"/>
        </w:rPr>
        <w:t>их висновків</w:t>
      </w:r>
      <w:r w:rsidRPr="00D10083">
        <w:rPr>
          <w:szCs w:val="28"/>
          <w:lang w:val="uk-UA"/>
        </w:rPr>
        <w:t>, логічно</w:t>
      </w:r>
      <w:r>
        <w:rPr>
          <w:szCs w:val="28"/>
          <w:lang w:val="uk-UA"/>
        </w:rPr>
        <w:t xml:space="preserve">сті та послідовності отриманих знань </w:t>
      </w:r>
      <w:r w:rsidRPr="001C25FD">
        <w:rPr>
          <w:szCs w:val="28"/>
          <w:lang w:val="uk-UA"/>
        </w:rPr>
        <w:t>[</w:t>
      </w:r>
      <w:r>
        <w:rPr>
          <w:szCs w:val="28"/>
          <w:lang w:val="uk-UA"/>
        </w:rPr>
        <w:t>39</w:t>
      </w:r>
      <w:r w:rsidRPr="001C25FD">
        <w:rPr>
          <w:szCs w:val="28"/>
          <w:lang w:val="uk-UA"/>
        </w:rPr>
        <w:t>, с. 3</w:t>
      </w:r>
      <w:r>
        <w:rPr>
          <w:szCs w:val="28"/>
          <w:lang w:val="uk-UA"/>
        </w:rPr>
        <w:t>0</w:t>
      </w:r>
      <w:r w:rsidRPr="001C25FD">
        <w:rPr>
          <w:szCs w:val="28"/>
          <w:lang w:val="uk-UA"/>
        </w:rPr>
        <w:t>]</w:t>
      </w:r>
      <w:r w:rsidRPr="00D10083">
        <w:rPr>
          <w:szCs w:val="28"/>
          <w:lang w:val="uk-UA"/>
        </w:rPr>
        <w:t>.</w:t>
      </w:r>
      <w:r>
        <w:rPr>
          <w:szCs w:val="28"/>
          <w:lang w:val="uk-UA"/>
        </w:rPr>
        <w:t xml:space="preserve"> Результати наукових досліджень не можна приймати на віру, вони повинні бути обґрунтовані та логічно доведені</w:t>
      </w:r>
      <w:r w:rsidRPr="00D10083">
        <w:rPr>
          <w:szCs w:val="28"/>
          <w:lang w:val="uk-UA"/>
        </w:rPr>
        <w:t>;</w:t>
      </w:r>
    </w:p>
    <w:p w:rsidR="002A6F01" w:rsidRPr="00D10083" w:rsidRDefault="002A6F01" w:rsidP="00C65ED3">
      <w:pPr>
        <w:spacing w:after="0" w:line="360" w:lineRule="auto"/>
        <w:ind w:firstLine="709"/>
        <w:jc w:val="both"/>
        <w:rPr>
          <w:szCs w:val="28"/>
          <w:lang w:val="uk-UA"/>
        </w:rPr>
      </w:pPr>
      <w:r>
        <w:rPr>
          <w:szCs w:val="28"/>
          <w:lang w:val="uk-UA"/>
        </w:rPr>
        <w:t xml:space="preserve">г) наявність специфічних </w:t>
      </w:r>
      <w:r w:rsidRPr="00D10083">
        <w:rPr>
          <w:szCs w:val="28"/>
          <w:lang w:val="uk-UA"/>
        </w:rPr>
        <w:t>способів обґрунтування отриманого знання</w:t>
      </w:r>
      <w:r>
        <w:rPr>
          <w:szCs w:val="28"/>
          <w:lang w:val="uk-UA"/>
        </w:rPr>
        <w:t xml:space="preserve"> про адміністративно-правове вище </w:t>
      </w:r>
      <w:r w:rsidRPr="00C83872">
        <w:rPr>
          <w:szCs w:val="28"/>
        </w:rPr>
        <w:t>[</w:t>
      </w:r>
      <w:r>
        <w:rPr>
          <w:szCs w:val="28"/>
          <w:lang w:val="uk-UA"/>
        </w:rPr>
        <w:t>39</w:t>
      </w:r>
      <w:r>
        <w:rPr>
          <w:szCs w:val="28"/>
        </w:rPr>
        <w:t>, с. 3</w:t>
      </w:r>
      <w:r>
        <w:rPr>
          <w:szCs w:val="28"/>
          <w:lang w:val="uk-UA"/>
        </w:rPr>
        <w:t>0</w:t>
      </w:r>
      <w:r w:rsidRPr="00C83872">
        <w:rPr>
          <w:szCs w:val="28"/>
        </w:rPr>
        <w:t>]</w:t>
      </w:r>
      <w:r>
        <w:rPr>
          <w:szCs w:val="28"/>
          <w:lang w:val="uk-UA"/>
        </w:rPr>
        <w:t>. Мова йде про, так звані, наукові підходи, коли вчений досліджує історичні аспекти розвитку адміністративно-правового явища, або ж, навпаки, намагається спрогнозувати його розвиток на найближчі п’ять чи десять років, намагається розкрити ознаки адміністративно-правового явища у динаміці (у різні історичні етапи розвитку), або ж навпаки, охарактеризувати його як статичне явище (тобто розкрити тільки ті ознаки, що характеризують адміністративно-правове явище сьогодні)</w:t>
      </w:r>
      <w:r w:rsidRPr="00D10083">
        <w:rPr>
          <w:szCs w:val="28"/>
          <w:lang w:val="uk-UA"/>
        </w:rPr>
        <w:t>;</w:t>
      </w:r>
    </w:p>
    <w:p w:rsidR="002A6F01" w:rsidRPr="00D10083" w:rsidRDefault="002A6F01" w:rsidP="00C65ED3">
      <w:pPr>
        <w:spacing w:after="0" w:line="360" w:lineRule="auto"/>
        <w:ind w:firstLine="709"/>
        <w:jc w:val="both"/>
        <w:rPr>
          <w:szCs w:val="28"/>
          <w:lang w:val="uk-UA"/>
        </w:rPr>
      </w:pPr>
      <w:r>
        <w:rPr>
          <w:szCs w:val="28"/>
          <w:lang w:val="uk-UA"/>
        </w:rPr>
        <w:t xml:space="preserve">ґ) наявність </w:t>
      </w:r>
      <w:r w:rsidRPr="00D10083">
        <w:rPr>
          <w:szCs w:val="28"/>
          <w:lang w:val="uk-UA"/>
        </w:rPr>
        <w:t xml:space="preserve">загальних регулятивних принципів, </w:t>
      </w:r>
      <w:r>
        <w:rPr>
          <w:szCs w:val="28"/>
          <w:lang w:val="uk-UA"/>
        </w:rPr>
        <w:t xml:space="preserve">які носять рекомендаційний, а не обов’язковий характер (наприклад, принцип толерантного відношення до результатів дослідження інших науковців) </w:t>
      </w:r>
      <w:r w:rsidRPr="00C83872">
        <w:rPr>
          <w:szCs w:val="28"/>
        </w:rPr>
        <w:t>[</w:t>
      </w:r>
      <w:r>
        <w:rPr>
          <w:szCs w:val="28"/>
          <w:lang w:val="uk-UA"/>
        </w:rPr>
        <w:t>39</w:t>
      </w:r>
      <w:r>
        <w:rPr>
          <w:szCs w:val="28"/>
        </w:rPr>
        <w:t>, с. 3</w:t>
      </w:r>
      <w:r>
        <w:rPr>
          <w:szCs w:val="28"/>
          <w:lang w:val="uk-UA"/>
        </w:rPr>
        <w:t>0</w:t>
      </w:r>
      <w:r w:rsidRPr="00C83872">
        <w:rPr>
          <w:szCs w:val="28"/>
        </w:rPr>
        <w:t>]</w:t>
      </w:r>
      <w:r>
        <w:rPr>
          <w:szCs w:val="28"/>
          <w:lang w:val="uk-UA"/>
        </w:rPr>
        <w:t>. Наголошуємо, що якщо наукове дослідження не відповідає змістовним та формальним вимогам  написання такого роду праць, принцип толерантності тут не працює. Такі праці повинні виявлятись та осуджуватись, а суб’єкти наукової діяльності критикуватись з дотриманням етичних норм</w:t>
      </w:r>
      <w:r w:rsidRPr="00D10083">
        <w:rPr>
          <w:szCs w:val="28"/>
          <w:lang w:val="uk-UA"/>
        </w:rPr>
        <w:t>;</w:t>
      </w:r>
    </w:p>
    <w:p w:rsidR="002A6F01" w:rsidRPr="00D10083" w:rsidRDefault="002A6F01" w:rsidP="00C65ED3">
      <w:pPr>
        <w:spacing w:after="0" w:line="360" w:lineRule="auto"/>
        <w:ind w:firstLine="709"/>
        <w:jc w:val="both"/>
        <w:rPr>
          <w:szCs w:val="28"/>
          <w:lang w:val="uk-UA"/>
        </w:rPr>
      </w:pPr>
      <w:r>
        <w:rPr>
          <w:szCs w:val="28"/>
          <w:lang w:val="uk-UA"/>
        </w:rPr>
        <w:t xml:space="preserve">д) наявність правил адекватності для кожного напряму наукового дослідження </w:t>
      </w:r>
      <w:r w:rsidRPr="00C83872">
        <w:rPr>
          <w:szCs w:val="28"/>
        </w:rPr>
        <w:t>[</w:t>
      </w:r>
      <w:r>
        <w:rPr>
          <w:szCs w:val="28"/>
          <w:lang w:val="uk-UA"/>
        </w:rPr>
        <w:t>39</w:t>
      </w:r>
      <w:r>
        <w:rPr>
          <w:szCs w:val="28"/>
        </w:rPr>
        <w:t>, с. 3</w:t>
      </w:r>
      <w:r>
        <w:rPr>
          <w:szCs w:val="28"/>
          <w:lang w:val="uk-UA"/>
        </w:rPr>
        <w:t>0</w:t>
      </w:r>
      <w:r w:rsidRPr="00C83872">
        <w:rPr>
          <w:szCs w:val="28"/>
        </w:rPr>
        <w:t>]</w:t>
      </w:r>
      <w:r>
        <w:rPr>
          <w:szCs w:val="28"/>
          <w:lang w:val="uk-UA"/>
        </w:rPr>
        <w:t>. Мова, в першу чергу, йде про те, що наукова праця повинна вирішувати існуючу теоретичну чи практичну проблеми. Коли ж праця штучно створює такі проблеми, то виникають сумніви щодо її адекватності. В якості прикладу хочемо навести ситуації, які були притаманні російській юридичній науці у 90-х роках минулого століття, коли науковці починали переглядати зміст таких понять як «правовідносини». Сьогодні є класичне уявлення про поняття «правовідносини» і ніяких теоретичних чи практичних передумов не виникає щодо перегляду змісту цього поняття. Отже, будь-яке дослідження адміністративно-правового явища повинно мати теоретичні чи практичні передумови, інакше, воно не буде відповідати правилам адекватності</w:t>
      </w:r>
      <w:r w:rsidRPr="00D10083">
        <w:rPr>
          <w:szCs w:val="28"/>
          <w:lang w:val="uk-UA"/>
        </w:rPr>
        <w:t>;</w:t>
      </w:r>
    </w:p>
    <w:p w:rsidR="002A6F01" w:rsidRPr="00D10083" w:rsidRDefault="002A6F01" w:rsidP="00C65ED3">
      <w:pPr>
        <w:spacing w:after="0" w:line="360" w:lineRule="auto"/>
        <w:ind w:firstLine="709"/>
        <w:jc w:val="both"/>
        <w:rPr>
          <w:szCs w:val="28"/>
          <w:lang w:val="uk-UA"/>
        </w:rPr>
      </w:pPr>
      <w:r>
        <w:rPr>
          <w:szCs w:val="28"/>
          <w:lang w:val="uk-UA"/>
        </w:rPr>
        <w:t>є) наявність о</w:t>
      </w:r>
      <w:r w:rsidRPr="00D10083">
        <w:rPr>
          <w:szCs w:val="28"/>
          <w:lang w:val="uk-UA"/>
        </w:rPr>
        <w:t>соблив</w:t>
      </w:r>
      <w:r>
        <w:rPr>
          <w:szCs w:val="28"/>
          <w:lang w:val="uk-UA"/>
        </w:rPr>
        <w:t xml:space="preserve">их </w:t>
      </w:r>
      <w:r w:rsidRPr="00D10083">
        <w:rPr>
          <w:szCs w:val="28"/>
          <w:lang w:val="uk-UA"/>
        </w:rPr>
        <w:t xml:space="preserve">принципи </w:t>
      </w:r>
      <w:r>
        <w:rPr>
          <w:szCs w:val="28"/>
          <w:lang w:val="uk-UA"/>
        </w:rPr>
        <w:t xml:space="preserve">ієрархізації та систематизації </w:t>
      </w:r>
      <w:r w:rsidRPr="00D10083">
        <w:rPr>
          <w:szCs w:val="28"/>
          <w:lang w:val="uk-UA"/>
        </w:rPr>
        <w:t>різних тлумачень істини</w:t>
      </w:r>
      <w:r>
        <w:rPr>
          <w:szCs w:val="28"/>
          <w:lang w:val="uk-UA"/>
        </w:rPr>
        <w:t xml:space="preserve"> та </w:t>
      </w:r>
      <w:r w:rsidRPr="00D10083">
        <w:rPr>
          <w:szCs w:val="28"/>
          <w:lang w:val="uk-UA"/>
        </w:rPr>
        <w:t>видів наукового пояснення</w:t>
      </w:r>
      <w:r w:rsidRPr="00C83872">
        <w:rPr>
          <w:szCs w:val="28"/>
        </w:rPr>
        <w:t>[</w:t>
      </w:r>
      <w:r>
        <w:rPr>
          <w:szCs w:val="28"/>
          <w:lang w:val="uk-UA"/>
        </w:rPr>
        <w:t>39</w:t>
      </w:r>
      <w:r>
        <w:rPr>
          <w:szCs w:val="28"/>
        </w:rPr>
        <w:t>, с. 3</w:t>
      </w:r>
      <w:r>
        <w:rPr>
          <w:szCs w:val="28"/>
          <w:lang w:val="uk-UA"/>
        </w:rPr>
        <w:t>0</w:t>
      </w:r>
      <w:r w:rsidRPr="00C83872">
        <w:rPr>
          <w:szCs w:val="28"/>
        </w:rPr>
        <w:t>]</w:t>
      </w:r>
      <w:r>
        <w:rPr>
          <w:szCs w:val="28"/>
          <w:lang w:val="uk-UA"/>
        </w:rPr>
        <w:t>. Так буває в адміністративному праві, що думка, висловлена 20-ть чи 30-ть років тому, стає загальновизнаною лише з часом. Важливо щоб ця думка не загубилася у розмаїтті обґрунтувань та наукових досліджень. Тобто поряд із загально визнаними знаннями про адміністративне право завжди зберігаються, так звані, альтернативні знання про нього. Такий підхід забезпечує безболісний перехід від однієї концепції чи теорії до іншої, а в цілому – безболісних змін в доктрині адміністративному праві</w:t>
      </w:r>
      <w:r w:rsidRPr="00D10083">
        <w:rPr>
          <w:szCs w:val="28"/>
          <w:lang w:val="uk-UA"/>
        </w:rPr>
        <w:t xml:space="preserve">; </w:t>
      </w:r>
    </w:p>
    <w:p w:rsidR="002A6F01" w:rsidRPr="00D10083" w:rsidRDefault="002A6F01" w:rsidP="00C65ED3">
      <w:pPr>
        <w:spacing w:after="0" w:line="360" w:lineRule="auto"/>
        <w:ind w:firstLine="709"/>
        <w:jc w:val="both"/>
        <w:rPr>
          <w:szCs w:val="28"/>
          <w:lang w:val="uk-UA"/>
        </w:rPr>
      </w:pPr>
      <w:r>
        <w:rPr>
          <w:szCs w:val="28"/>
          <w:lang w:val="uk-UA"/>
        </w:rPr>
        <w:t xml:space="preserve">ж) </w:t>
      </w:r>
      <w:r w:rsidRPr="00D10083">
        <w:rPr>
          <w:szCs w:val="28"/>
          <w:lang w:val="uk-UA"/>
        </w:rPr>
        <w:t>використання філософських уявлень про світ, що дозволяють</w:t>
      </w:r>
      <w:r>
        <w:rPr>
          <w:szCs w:val="28"/>
          <w:lang w:val="uk-UA"/>
        </w:rPr>
        <w:t xml:space="preserve"> встановити </w:t>
      </w:r>
      <w:r w:rsidRPr="00D10083">
        <w:rPr>
          <w:szCs w:val="28"/>
          <w:lang w:val="uk-UA"/>
        </w:rPr>
        <w:t>філософські підстави науки</w:t>
      </w:r>
      <w:r>
        <w:rPr>
          <w:szCs w:val="28"/>
          <w:lang w:val="uk-UA"/>
        </w:rPr>
        <w:t xml:space="preserve"> адміністративного права </w:t>
      </w:r>
      <w:r w:rsidRPr="00C83872">
        <w:rPr>
          <w:szCs w:val="28"/>
        </w:rPr>
        <w:t>[</w:t>
      </w:r>
      <w:r>
        <w:rPr>
          <w:szCs w:val="28"/>
          <w:lang w:val="uk-UA"/>
        </w:rPr>
        <w:t>39</w:t>
      </w:r>
      <w:r>
        <w:rPr>
          <w:szCs w:val="28"/>
        </w:rPr>
        <w:t>, с. 3</w:t>
      </w:r>
      <w:r>
        <w:rPr>
          <w:szCs w:val="28"/>
          <w:lang w:val="uk-UA"/>
        </w:rPr>
        <w:t>0</w:t>
      </w:r>
      <w:r w:rsidRPr="00C83872">
        <w:rPr>
          <w:szCs w:val="28"/>
        </w:rPr>
        <w:t>]</w:t>
      </w:r>
      <w:r>
        <w:rPr>
          <w:szCs w:val="28"/>
          <w:lang w:val="uk-UA"/>
        </w:rPr>
        <w:t>. Мова йде про тісний зв’язок філософії, філософії права, теорії права і науки адміністративного права. Наука адміністративного права не може розвиватись у відриві від, наприклад, філософії чи філософії права. Наприклад, філософія пропонує нам знання про співвідношення «змісту» та «форми» будь-якого явища. Ці знання є базовими для відповідних досліджень змісту і форми правових явищ;</w:t>
      </w:r>
    </w:p>
    <w:p w:rsidR="002A6F01" w:rsidRDefault="002A6F01" w:rsidP="00C65ED3">
      <w:pPr>
        <w:spacing w:after="0" w:line="360" w:lineRule="auto"/>
        <w:ind w:firstLine="709"/>
        <w:jc w:val="both"/>
        <w:rPr>
          <w:szCs w:val="28"/>
          <w:lang w:val="uk-UA"/>
        </w:rPr>
      </w:pPr>
      <w:r>
        <w:rPr>
          <w:szCs w:val="28"/>
          <w:lang w:val="uk-UA"/>
        </w:rPr>
        <w:t>з) наявність зразків</w:t>
      </w:r>
      <w:r w:rsidRPr="00D10083">
        <w:rPr>
          <w:szCs w:val="28"/>
          <w:lang w:val="uk-UA"/>
        </w:rPr>
        <w:t xml:space="preserve"> успішної дослідницької діяльності</w:t>
      </w:r>
      <w:r>
        <w:rPr>
          <w:szCs w:val="28"/>
          <w:lang w:val="uk-UA"/>
        </w:rPr>
        <w:t xml:space="preserve"> в сфері адміністративного права </w:t>
      </w:r>
      <w:r w:rsidRPr="001C25FD">
        <w:rPr>
          <w:szCs w:val="28"/>
          <w:lang w:val="uk-UA"/>
        </w:rPr>
        <w:t>[</w:t>
      </w:r>
      <w:r>
        <w:rPr>
          <w:szCs w:val="28"/>
          <w:lang w:val="uk-UA"/>
        </w:rPr>
        <w:t>39</w:t>
      </w:r>
      <w:r w:rsidRPr="001C25FD">
        <w:rPr>
          <w:szCs w:val="28"/>
          <w:lang w:val="uk-UA"/>
        </w:rPr>
        <w:t>, с. 3</w:t>
      </w:r>
      <w:r>
        <w:rPr>
          <w:szCs w:val="28"/>
          <w:lang w:val="uk-UA"/>
        </w:rPr>
        <w:t>0</w:t>
      </w:r>
      <w:r w:rsidRPr="001C25FD">
        <w:rPr>
          <w:szCs w:val="28"/>
          <w:lang w:val="uk-UA"/>
        </w:rPr>
        <w:t>]</w:t>
      </w:r>
      <w:r>
        <w:rPr>
          <w:szCs w:val="28"/>
          <w:lang w:val="uk-UA"/>
        </w:rPr>
        <w:t>. Тобто результати досліджень повинні відповідати вимогам об’єктивності, адекватності, бути затребуваними теорією та практикою, а також використані як в теорії, так і на практиці</w:t>
      </w:r>
      <w:r w:rsidRPr="00D10083">
        <w:rPr>
          <w:szCs w:val="28"/>
          <w:lang w:val="uk-UA"/>
        </w:rPr>
        <w:t>.</w:t>
      </w:r>
      <w:r>
        <w:rPr>
          <w:szCs w:val="28"/>
          <w:lang w:val="uk-UA"/>
        </w:rPr>
        <w:t xml:space="preserve"> Якщо «успішність» дослідження адміністративно-правового явища нічим не підтверджена, то це свідчить про наявність наступних негативних явищ: 1) неправильне використання методології у відповідному дослідженні; 2) використані методи дослідження не дають об’єктивного знання про адміністративно-правове явище і, відповідно, потребують корекції. </w:t>
      </w:r>
    </w:p>
    <w:p w:rsidR="002A6F01" w:rsidRDefault="002A6F01" w:rsidP="005617B1">
      <w:pPr>
        <w:tabs>
          <w:tab w:val="left" w:pos="0"/>
        </w:tabs>
        <w:spacing w:after="0" w:line="360" w:lineRule="auto"/>
        <w:ind w:firstLine="709"/>
        <w:jc w:val="both"/>
        <w:rPr>
          <w:szCs w:val="28"/>
          <w:lang w:val="uk-UA"/>
        </w:rPr>
      </w:pPr>
      <w:r>
        <w:rPr>
          <w:szCs w:val="28"/>
          <w:lang w:val="uk-UA"/>
        </w:rPr>
        <w:t>Чимало науковців-адміністративістів звертають увагу на те, що сучасна наука адміністративного права має методологічну кризу, яка обумовлена не тільки ідеологічними чи соціально-економічними чинниками, а й, так званими, «т</w:t>
      </w:r>
      <w:r w:rsidRPr="000034CF">
        <w:rPr>
          <w:szCs w:val="28"/>
          <w:lang w:val="uk-UA"/>
        </w:rPr>
        <w:t>еоретико-гносеологічними</w:t>
      </w:r>
      <w:r>
        <w:rPr>
          <w:szCs w:val="28"/>
          <w:lang w:val="uk-UA"/>
        </w:rPr>
        <w:t>»</w:t>
      </w:r>
      <w:r w:rsidRPr="000034CF">
        <w:rPr>
          <w:szCs w:val="28"/>
          <w:lang w:val="uk-UA"/>
        </w:rPr>
        <w:t xml:space="preserve"> факторами</w:t>
      </w:r>
      <w:r>
        <w:rPr>
          <w:szCs w:val="28"/>
          <w:lang w:val="uk-UA"/>
        </w:rPr>
        <w:t>, до яких відносяться:</w:t>
      </w:r>
    </w:p>
    <w:p w:rsidR="002A6F01" w:rsidRDefault="002A6F01" w:rsidP="005617B1">
      <w:pPr>
        <w:pStyle w:val="ListParagraph"/>
        <w:numPr>
          <w:ilvl w:val="0"/>
          <w:numId w:val="5"/>
        </w:numPr>
        <w:tabs>
          <w:tab w:val="left" w:pos="0"/>
        </w:tabs>
        <w:spacing w:after="0" w:line="360" w:lineRule="auto"/>
        <w:ind w:left="0" w:firstLine="709"/>
        <w:jc w:val="both"/>
        <w:rPr>
          <w:szCs w:val="28"/>
          <w:lang w:val="uk-UA"/>
        </w:rPr>
      </w:pPr>
      <w:r w:rsidRPr="00F56823">
        <w:rPr>
          <w:szCs w:val="28"/>
          <w:lang w:val="uk-UA"/>
        </w:rPr>
        <w:t>відсутність науков</w:t>
      </w:r>
      <w:r>
        <w:rPr>
          <w:szCs w:val="28"/>
          <w:lang w:val="uk-UA"/>
        </w:rPr>
        <w:t xml:space="preserve">их праць, в яких би комплексно розглядалась проблематика методології науки адміністративного права. Особливо це стосується випадків, коли наявні методологічні підходи не в змозі пояснити  ті </w:t>
      </w:r>
      <w:r w:rsidRPr="00F56823">
        <w:rPr>
          <w:szCs w:val="28"/>
          <w:lang w:val="uk-UA"/>
        </w:rPr>
        <w:t>процес</w:t>
      </w:r>
      <w:r>
        <w:rPr>
          <w:szCs w:val="28"/>
          <w:lang w:val="uk-UA"/>
        </w:rPr>
        <w:t>и</w:t>
      </w:r>
      <w:r w:rsidRPr="00F56823">
        <w:rPr>
          <w:szCs w:val="28"/>
          <w:lang w:val="uk-UA"/>
        </w:rPr>
        <w:t xml:space="preserve">, </w:t>
      </w:r>
      <w:r>
        <w:rPr>
          <w:szCs w:val="28"/>
          <w:lang w:val="uk-UA"/>
        </w:rPr>
        <w:t>що відбуваються у суспільстві</w:t>
      </w:r>
      <w:r w:rsidRPr="00F56823">
        <w:rPr>
          <w:szCs w:val="28"/>
          <w:lang w:val="uk-UA"/>
        </w:rPr>
        <w:t xml:space="preserve">; </w:t>
      </w:r>
    </w:p>
    <w:p w:rsidR="002A6F01" w:rsidRPr="00447B99" w:rsidRDefault="002A6F01" w:rsidP="005617B1">
      <w:pPr>
        <w:pStyle w:val="ListParagraph"/>
        <w:numPr>
          <w:ilvl w:val="0"/>
          <w:numId w:val="5"/>
        </w:numPr>
        <w:tabs>
          <w:tab w:val="left" w:pos="0"/>
        </w:tabs>
        <w:spacing w:after="0" w:line="360" w:lineRule="auto"/>
        <w:ind w:left="0" w:firstLine="709"/>
        <w:jc w:val="both"/>
        <w:rPr>
          <w:szCs w:val="28"/>
          <w:lang w:val="uk-UA"/>
        </w:rPr>
      </w:pPr>
      <w:r>
        <w:rPr>
          <w:szCs w:val="28"/>
          <w:lang w:val="uk-UA"/>
        </w:rPr>
        <w:t xml:space="preserve">доведений до абсурду </w:t>
      </w:r>
      <w:r w:rsidRPr="00F56823">
        <w:rPr>
          <w:szCs w:val="28"/>
          <w:lang w:val="uk-UA"/>
        </w:rPr>
        <w:t xml:space="preserve">правовий фетишизм, коли </w:t>
      </w:r>
      <w:r>
        <w:rPr>
          <w:szCs w:val="28"/>
          <w:lang w:val="uk-UA"/>
        </w:rPr>
        <w:t>вважається, що всі проблеми, які існують в суспільстві, можна вирішити шляхом прийняття відповідних нормативно-правових актів. Це хибне уявлення про світ адміністративно-правового регулювання, адже не достатньо закріпити норму права, необхідно створити умови для її системної реалізації. Якщо цього не зробити, ніякі норми права самі по собі реалізовуватись не будуть. Власне тому і виникає необхідність наукового обґрунтування та передбачення дії норм адміністративного права. В той же час, висновки щодо необхідності вдосконалення адміністративного законодавства без конкретних науково обґрунтованих пропозицій, є  псевдонауковими за своєю суттю</w:t>
      </w:r>
      <w:r w:rsidRPr="00447B99">
        <w:rPr>
          <w:szCs w:val="28"/>
          <w:lang w:val="uk-UA"/>
        </w:rPr>
        <w:t xml:space="preserve">; </w:t>
      </w:r>
    </w:p>
    <w:p w:rsidR="002A6F01" w:rsidRDefault="002A6F01" w:rsidP="005617B1">
      <w:pPr>
        <w:pStyle w:val="ListParagraph"/>
        <w:numPr>
          <w:ilvl w:val="0"/>
          <w:numId w:val="5"/>
        </w:numPr>
        <w:tabs>
          <w:tab w:val="left" w:pos="0"/>
        </w:tabs>
        <w:spacing w:after="0" w:line="360" w:lineRule="auto"/>
        <w:ind w:left="0" w:firstLine="709"/>
        <w:jc w:val="both"/>
        <w:rPr>
          <w:szCs w:val="28"/>
          <w:lang w:val="uk-UA"/>
        </w:rPr>
      </w:pPr>
      <w:r w:rsidRPr="00F56823">
        <w:rPr>
          <w:szCs w:val="28"/>
          <w:lang w:val="uk-UA"/>
        </w:rPr>
        <w:t xml:space="preserve">запозичення теоретичних концепцій </w:t>
      </w:r>
      <w:r>
        <w:rPr>
          <w:szCs w:val="28"/>
          <w:lang w:val="uk-UA"/>
        </w:rPr>
        <w:t xml:space="preserve">інших країн світу та </w:t>
      </w:r>
      <w:r w:rsidRPr="00F56823">
        <w:rPr>
          <w:szCs w:val="28"/>
          <w:lang w:val="uk-UA"/>
        </w:rPr>
        <w:t xml:space="preserve">перенесенняїх </w:t>
      </w:r>
      <w:r>
        <w:rPr>
          <w:szCs w:val="28"/>
          <w:lang w:val="uk-UA"/>
        </w:rPr>
        <w:t>в супереч національним інтересам у вітчизняну науку (нажаль, в адміністративному праві зустрічається і таке, зокрема, Закон «Про адміністративну процедуру» дублює законодавство Італії, але за своїм змістом є недосконалим для національної правової системи);</w:t>
      </w:r>
    </w:p>
    <w:p w:rsidR="002A6F01" w:rsidRDefault="002A6F01" w:rsidP="005617B1">
      <w:pPr>
        <w:pStyle w:val="ListParagraph"/>
        <w:numPr>
          <w:ilvl w:val="0"/>
          <w:numId w:val="5"/>
        </w:numPr>
        <w:tabs>
          <w:tab w:val="left" w:pos="0"/>
        </w:tabs>
        <w:spacing w:after="0" w:line="360" w:lineRule="auto"/>
        <w:ind w:left="0" w:firstLine="709"/>
        <w:jc w:val="both"/>
        <w:rPr>
          <w:szCs w:val="28"/>
          <w:lang w:val="uk-UA"/>
        </w:rPr>
      </w:pPr>
      <w:r w:rsidRPr="00F56823">
        <w:rPr>
          <w:szCs w:val="28"/>
          <w:lang w:val="uk-UA"/>
        </w:rPr>
        <w:t xml:space="preserve">недоліки й прорахунки </w:t>
      </w:r>
      <w:r>
        <w:rPr>
          <w:szCs w:val="28"/>
          <w:lang w:val="uk-UA"/>
        </w:rPr>
        <w:t>у формуванні фахівців у сфері науки адміністративного права. При всій повазі до змін в процедурі захисту дисертацій на ступінь доктора філософії, хочемо погодитись із тим науковцями, які стверджують, що рівень науковості таких робіт набагато менший ніж у робіт на ступінь кандидата юридичних наук, що захищались ще десять років тому. Тобто ми виховуємо творчих та кмітливих людей, але позбавлених системних теоретичних знань про адміністративне право;</w:t>
      </w:r>
    </w:p>
    <w:p w:rsidR="002A6F01" w:rsidRPr="00F56823" w:rsidRDefault="002A6F01" w:rsidP="005617B1">
      <w:pPr>
        <w:pStyle w:val="ListParagraph"/>
        <w:numPr>
          <w:ilvl w:val="0"/>
          <w:numId w:val="5"/>
        </w:numPr>
        <w:tabs>
          <w:tab w:val="left" w:pos="0"/>
        </w:tabs>
        <w:spacing w:after="0" w:line="360" w:lineRule="auto"/>
        <w:ind w:left="0" w:firstLine="709"/>
        <w:jc w:val="both"/>
        <w:rPr>
          <w:szCs w:val="28"/>
          <w:lang w:val="uk-UA"/>
        </w:rPr>
      </w:pPr>
      <w:r>
        <w:rPr>
          <w:szCs w:val="28"/>
          <w:lang w:val="uk-UA"/>
        </w:rPr>
        <w:t xml:space="preserve">забруднення категоріального апарату адміністративного права шляхом необдуманого використання </w:t>
      </w:r>
      <w:r w:rsidRPr="00F56823">
        <w:rPr>
          <w:szCs w:val="28"/>
          <w:lang w:val="uk-UA"/>
        </w:rPr>
        <w:t xml:space="preserve">методів і категорій з інших галузей </w:t>
      </w:r>
      <w:r>
        <w:rPr>
          <w:szCs w:val="28"/>
          <w:lang w:val="uk-UA"/>
        </w:rPr>
        <w:t xml:space="preserve">наукового </w:t>
      </w:r>
      <w:r w:rsidRPr="00F56823">
        <w:rPr>
          <w:szCs w:val="28"/>
          <w:lang w:val="uk-UA"/>
        </w:rPr>
        <w:t>знання</w:t>
      </w:r>
      <w:r>
        <w:rPr>
          <w:szCs w:val="28"/>
          <w:lang w:val="uk-UA"/>
        </w:rPr>
        <w:t xml:space="preserve">, наприклад, із кібернетики, математики, фізики, тощо. Наприклад, дослідження ефективності адміністративних норм чи правоохоронної діяльності органів державної влади перенасичені математичними формулами ,які не тільки не відповідають потребам науки адміністративного права, а сприяють маніпуляції отриманими знаннями для штучного покращення результатів адміністративно-правового регулювання в Україні </w:t>
      </w:r>
      <w:r w:rsidRPr="00F56823">
        <w:rPr>
          <w:szCs w:val="28"/>
          <w:lang w:val="uk-UA"/>
        </w:rPr>
        <w:t>[</w:t>
      </w:r>
      <w:r>
        <w:rPr>
          <w:szCs w:val="28"/>
          <w:lang w:val="uk-UA"/>
        </w:rPr>
        <w:t>39</w:t>
      </w:r>
      <w:r w:rsidRPr="00F56823">
        <w:rPr>
          <w:szCs w:val="28"/>
          <w:lang w:val="uk-UA"/>
        </w:rPr>
        <w:t>, с. 32].</w:t>
      </w:r>
    </w:p>
    <w:p w:rsidR="002A6F01" w:rsidRDefault="002A6F01" w:rsidP="00C65ED3">
      <w:pPr>
        <w:spacing w:after="0" w:line="360" w:lineRule="auto"/>
        <w:ind w:firstLine="709"/>
        <w:jc w:val="both"/>
        <w:rPr>
          <w:szCs w:val="28"/>
          <w:lang w:val="uk-UA"/>
        </w:rPr>
      </w:pPr>
      <w:r>
        <w:rPr>
          <w:szCs w:val="28"/>
          <w:lang w:val="uk-UA"/>
        </w:rPr>
        <w:t xml:space="preserve">Наприклад, М.В. Кравчук стверджує, що в юридичній науці відбулась відмова від «ідеологізації» </w:t>
      </w:r>
      <w:r w:rsidRPr="00A246D5">
        <w:rPr>
          <w:szCs w:val="28"/>
          <w:lang w:val="uk-UA"/>
        </w:rPr>
        <w:t>[</w:t>
      </w:r>
      <w:r>
        <w:rPr>
          <w:szCs w:val="28"/>
          <w:lang w:val="uk-UA"/>
        </w:rPr>
        <w:t>26, с. 13</w:t>
      </w:r>
      <w:r w:rsidRPr="00A246D5">
        <w:rPr>
          <w:szCs w:val="28"/>
          <w:lang w:val="uk-UA"/>
        </w:rPr>
        <w:t>]</w:t>
      </w:r>
      <w:r>
        <w:rPr>
          <w:szCs w:val="28"/>
          <w:lang w:val="uk-UA"/>
        </w:rPr>
        <w:t xml:space="preserve">. Хочемо його розчарувати, адже ідеологізація суспільства та науки як частини суспільного життя буде завжди. Інша справа, антилюдська ідеологія (наприклад, марксистсько-ленінська) повинна осуджуватись і заборонятись, а ідеологія «проектів майбутнього суспільства» (наприклад, правова держава, демократична держава і ін.) повинна підтримуватись та розвиватись, в тому числі, і в наукових працях. </w:t>
      </w:r>
    </w:p>
    <w:p w:rsidR="002A6F01" w:rsidRDefault="002A6F01" w:rsidP="00C65ED3">
      <w:pPr>
        <w:spacing w:after="0" w:line="360" w:lineRule="auto"/>
        <w:ind w:firstLine="709"/>
        <w:jc w:val="both"/>
        <w:rPr>
          <w:szCs w:val="28"/>
          <w:lang w:val="uk-UA"/>
        </w:rPr>
      </w:pPr>
      <w:r>
        <w:rPr>
          <w:szCs w:val="28"/>
          <w:lang w:val="uk-UA"/>
        </w:rPr>
        <w:t>М.В. Кравчук також говорить про виникнення в Україні, так званої, «сучасної методології», яка характеризується наступними ознаками:</w:t>
      </w:r>
    </w:p>
    <w:p w:rsidR="002A6F01" w:rsidRDefault="002A6F01" w:rsidP="00C65ED3">
      <w:pPr>
        <w:spacing w:after="0" w:line="360" w:lineRule="auto"/>
        <w:ind w:firstLine="709"/>
        <w:jc w:val="both"/>
        <w:rPr>
          <w:szCs w:val="28"/>
          <w:lang w:val="uk-UA"/>
        </w:rPr>
      </w:pPr>
      <w:r>
        <w:rPr>
          <w:szCs w:val="28"/>
          <w:lang w:val="uk-UA"/>
        </w:rPr>
        <w:t>а</w:t>
      </w:r>
      <w:r w:rsidRPr="00A9476A">
        <w:rPr>
          <w:szCs w:val="28"/>
          <w:lang w:val="uk-UA"/>
        </w:rPr>
        <w:t xml:space="preserve">) </w:t>
      </w:r>
      <w:r>
        <w:rPr>
          <w:szCs w:val="28"/>
          <w:lang w:val="uk-UA"/>
        </w:rPr>
        <w:t xml:space="preserve">неспроможність методології </w:t>
      </w:r>
      <w:r w:rsidRPr="00A9476A">
        <w:rPr>
          <w:szCs w:val="28"/>
          <w:lang w:val="uk-UA"/>
        </w:rPr>
        <w:t>реаліз</w:t>
      </w:r>
      <w:r>
        <w:rPr>
          <w:szCs w:val="28"/>
          <w:lang w:val="uk-UA"/>
        </w:rPr>
        <w:t xml:space="preserve">увати </w:t>
      </w:r>
      <w:r w:rsidRPr="00A9476A">
        <w:rPr>
          <w:szCs w:val="28"/>
          <w:lang w:val="uk-UA"/>
        </w:rPr>
        <w:t xml:space="preserve">на практиці </w:t>
      </w:r>
      <w:r>
        <w:rPr>
          <w:szCs w:val="28"/>
          <w:lang w:val="uk-UA"/>
        </w:rPr>
        <w:t xml:space="preserve">більшість </w:t>
      </w:r>
      <w:r w:rsidRPr="00A9476A">
        <w:rPr>
          <w:szCs w:val="28"/>
          <w:lang w:val="uk-UA"/>
        </w:rPr>
        <w:t xml:space="preserve">проектів вдосконалення суспільства, </w:t>
      </w:r>
      <w:r>
        <w:rPr>
          <w:szCs w:val="28"/>
          <w:lang w:val="uk-UA"/>
        </w:rPr>
        <w:t>адже методологія розроблялась для науки (досліджень). Для практики ж існує інший методологічний інструментарій, що дозволяє теоретичні висновки та пропозиції реалізувати у реальне життя;</w:t>
      </w:r>
    </w:p>
    <w:p w:rsidR="002A6F01" w:rsidRDefault="002A6F01" w:rsidP="00C65ED3">
      <w:pPr>
        <w:spacing w:after="0" w:line="360" w:lineRule="auto"/>
        <w:ind w:firstLine="709"/>
        <w:jc w:val="both"/>
        <w:rPr>
          <w:szCs w:val="28"/>
          <w:lang w:val="uk-UA"/>
        </w:rPr>
      </w:pPr>
      <w:r>
        <w:rPr>
          <w:szCs w:val="28"/>
          <w:lang w:val="uk-UA"/>
        </w:rPr>
        <w:t>б</w:t>
      </w:r>
      <w:r w:rsidRPr="00A9476A">
        <w:rPr>
          <w:szCs w:val="28"/>
          <w:lang w:val="uk-UA"/>
        </w:rPr>
        <w:t xml:space="preserve">) відмова від </w:t>
      </w:r>
      <w:r>
        <w:rPr>
          <w:szCs w:val="28"/>
          <w:lang w:val="uk-UA"/>
        </w:rPr>
        <w:t xml:space="preserve">шаблонних </w:t>
      </w:r>
      <w:r w:rsidRPr="00A9476A">
        <w:rPr>
          <w:szCs w:val="28"/>
          <w:lang w:val="uk-UA"/>
        </w:rPr>
        <w:t xml:space="preserve">схем </w:t>
      </w:r>
      <w:r>
        <w:rPr>
          <w:szCs w:val="28"/>
          <w:lang w:val="uk-UA"/>
        </w:rPr>
        <w:t>та алгоритмів у</w:t>
      </w:r>
      <w:r w:rsidRPr="00A9476A">
        <w:rPr>
          <w:szCs w:val="28"/>
          <w:lang w:val="uk-UA"/>
        </w:rPr>
        <w:t xml:space="preserve"> пояснені </w:t>
      </w:r>
      <w:r>
        <w:rPr>
          <w:szCs w:val="28"/>
          <w:lang w:val="uk-UA"/>
        </w:rPr>
        <w:t xml:space="preserve">правової </w:t>
      </w:r>
      <w:r w:rsidRPr="00A9476A">
        <w:rPr>
          <w:szCs w:val="28"/>
          <w:lang w:val="uk-UA"/>
        </w:rPr>
        <w:t>реальності</w:t>
      </w:r>
      <w:r>
        <w:rPr>
          <w:szCs w:val="28"/>
          <w:lang w:val="uk-UA"/>
        </w:rPr>
        <w:t>. Шаблонні схеми використовуються в правосудді, коли, наприклад, суддя використовує судовий прецедент для вирішення подібних справ. В науці ж такі речі недопустимі, адже, як вже неодноразово зазначалося в попередніх підрозділах магістерської роботи, об’єкт дослідження може досліджуватись під різними кутами, кожен із яких буде давати нові знання про правове явище, а предмет дослідження може досліджуватись зі своїм набором категоріального апарату та авторським набором методів дослідження, що буде породжувати нові знання про правове явище. Науковець із шаблонним мисленням це нонсенс, тоді як практик-юрист із шаблонним мисленням це нормальне явище</w:t>
      </w:r>
      <w:r w:rsidRPr="00A9476A">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в</w:t>
      </w:r>
      <w:r w:rsidRPr="00A9476A">
        <w:rPr>
          <w:szCs w:val="28"/>
          <w:lang w:val="uk-UA"/>
        </w:rPr>
        <w:t xml:space="preserve">) забезпечення єдності </w:t>
      </w:r>
      <w:r>
        <w:rPr>
          <w:szCs w:val="28"/>
          <w:lang w:val="uk-UA"/>
        </w:rPr>
        <w:t>наукового та ненаукового в дослідженнях адміністративно-правових явищ. Мова йде про використання як висновків, отриманих в результаті комплексних досліджень, так і соцопитувань, анкетувань для додаткового підтвердження отриманих результатів науковим шляхом</w:t>
      </w:r>
      <w:r w:rsidRPr="00A9476A">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г</w:t>
      </w:r>
      <w:r w:rsidRPr="00A9476A">
        <w:rPr>
          <w:szCs w:val="28"/>
          <w:lang w:val="uk-UA"/>
        </w:rPr>
        <w:t xml:space="preserve">) використання </w:t>
      </w:r>
      <w:r>
        <w:rPr>
          <w:szCs w:val="28"/>
          <w:lang w:val="uk-UA"/>
        </w:rPr>
        <w:t>методології таким чином, що б суб’єктивні чинники не впливали суттєво (а краще щоб взагалі не впливали) на результати проведеного дослідження</w:t>
      </w:r>
      <w:r w:rsidRPr="00A9476A">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ґ</w:t>
      </w:r>
      <w:r w:rsidRPr="00A9476A">
        <w:rPr>
          <w:szCs w:val="28"/>
          <w:lang w:val="uk-UA"/>
        </w:rPr>
        <w:t xml:space="preserve">) </w:t>
      </w:r>
      <w:r>
        <w:rPr>
          <w:szCs w:val="28"/>
          <w:lang w:val="uk-UA"/>
        </w:rPr>
        <w:t xml:space="preserve">гармонійне поєднання </w:t>
      </w:r>
      <w:r w:rsidRPr="00A9476A">
        <w:rPr>
          <w:szCs w:val="28"/>
          <w:lang w:val="uk-UA"/>
        </w:rPr>
        <w:t>раціональності</w:t>
      </w:r>
      <w:r>
        <w:rPr>
          <w:szCs w:val="28"/>
          <w:lang w:val="uk-UA"/>
        </w:rPr>
        <w:t xml:space="preserve"> у пошуку істини із такими морально-етичними категоріями як «</w:t>
      </w:r>
      <w:r w:rsidRPr="00A9476A">
        <w:rPr>
          <w:szCs w:val="28"/>
          <w:lang w:val="uk-UA"/>
        </w:rPr>
        <w:t>свобода</w:t>
      </w:r>
      <w:r>
        <w:rPr>
          <w:szCs w:val="28"/>
          <w:lang w:val="uk-UA"/>
        </w:rPr>
        <w:t>»</w:t>
      </w:r>
      <w:r w:rsidRPr="00A9476A">
        <w:rPr>
          <w:szCs w:val="28"/>
          <w:lang w:val="uk-UA"/>
        </w:rPr>
        <w:t xml:space="preserve">, </w:t>
      </w:r>
      <w:r>
        <w:rPr>
          <w:szCs w:val="28"/>
          <w:lang w:val="uk-UA"/>
        </w:rPr>
        <w:t>«</w:t>
      </w:r>
      <w:r w:rsidRPr="00A9476A">
        <w:rPr>
          <w:szCs w:val="28"/>
          <w:lang w:val="uk-UA"/>
        </w:rPr>
        <w:t>добробут</w:t>
      </w:r>
      <w:r>
        <w:rPr>
          <w:szCs w:val="28"/>
          <w:lang w:val="uk-UA"/>
        </w:rPr>
        <w:t xml:space="preserve">», «автономія» та ін. </w:t>
      </w:r>
      <w:r w:rsidRPr="00A246D5">
        <w:rPr>
          <w:szCs w:val="28"/>
          <w:lang w:val="uk-UA"/>
        </w:rPr>
        <w:t>[</w:t>
      </w:r>
      <w:r>
        <w:rPr>
          <w:szCs w:val="28"/>
          <w:lang w:val="uk-UA"/>
        </w:rPr>
        <w:t>26, с. 13</w:t>
      </w:r>
      <w:r w:rsidRPr="00A246D5">
        <w:rPr>
          <w:szCs w:val="28"/>
          <w:lang w:val="uk-UA"/>
        </w:rPr>
        <w:t>]</w:t>
      </w:r>
      <w:r>
        <w:rPr>
          <w:szCs w:val="28"/>
          <w:lang w:val="uk-UA"/>
        </w:rPr>
        <w:t xml:space="preserve">. Раціональність (логічність) не є синонімом «благополуччя», а тому є необхідність поєднання раціональності дослідження з іншими вимогами, наприклад, вимогою щодо свободи науковця стосовно вибору теми дослідження або вимогою щодо досягнення благих цілей, тощо. </w:t>
      </w:r>
    </w:p>
    <w:p w:rsidR="002A6F01" w:rsidRPr="001D275E" w:rsidRDefault="002A6F01" w:rsidP="00C65ED3">
      <w:pPr>
        <w:spacing w:after="0" w:line="360" w:lineRule="auto"/>
        <w:ind w:firstLine="709"/>
        <w:jc w:val="both"/>
        <w:rPr>
          <w:szCs w:val="28"/>
          <w:lang w:val="uk-UA"/>
        </w:rPr>
      </w:pPr>
      <w:r>
        <w:rPr>
          <w:szCs w:val="28"/>
          <w:lang w:val="uk-UA"/>
        </w:rPr>
        <w:t xml:space="preserve">Таким чином, завершуючи аналіз </w:t>
      </w:r>
      <w:r w:rsidRPr="001D275E">
        <w:rPr>
          <w:lang w:val="uk-UA"/>
        </w:rPr>
        <w:t>методологі</w:t>
      </w:r>
      <w:r>
        <w:rPr>
          <w:lang w:val="uk-UA"/>
        </w:rPr>
        <w:t>ї</w:t>
      </w:r>
      <w:r w:rsidRPr="001D275E">
        <w:rPr>
          <w:lang w:val="uk-UA"/>
        </w:rPr>
        <w:t xml:space="preserve"> науки адміністративного права</w:t>
      </w:r>
      <w:r>
        <w:rPr>
          <w:szCs w:val="28"/>
          <w:lang w:val="uk-UA"/>
        </w:rPr>
        <w:t xml:space="preserve">, можна зробити наступний висновок. Науковець, який досліджує адміністративно-правові явища не може довільно обирати методи наукового пізнання, адже вони повинні виділятися виходячи із мети і завдань відповідного дослідження, а також визначатись із огляду на рівень пізнавальних можливостей науки адміністративного права та теорії держави і права.      </w:t>
      </w:r>
    </w:p>
    <w:p w:rsidR="002A6F01" w:rsidRDefault="002A6F01" w:rsidP="00C65ED3">
      <w:pPr>
        <w:spacing w:after="0" w:line="360" w:lineRule="auto"/>
        <w:ind w:firstLine="709"/>
        <w:jc w:val="both"/>
        <w:rPr>
          <w:szCs w:val="28"/>
          <w:lang w:val="uk-UA"/>
        </w:rPr>
      </w:pPr>
    </w:p>
    <w:p w:rsidR="002A6F01" w:rsidRPr="00E769D0" w:rsidRDefault="002A6F01" w:rsidP="00C65ED3">
      <w:pPr>
        <w:spacing w:after="0" w:line="360" w:lineRule="auto"/>
        <w:ind w:firstLine="709"/>
        <w:jc w:val="both"/>
        <w:rPr>
          <w:szCs w:val="28"/>
          <w:lang w:val="uk-UA"/>
        </w:rPr>
      </w:pPr>
    </w:p>
    <w:p w:rsidR="002A6F01" w:rsidRDefault="002A6F01" w:rsidP="00C65ED3">
      <w:pPr>
        <w:spacing w:after="0" w:line="360" w:lineRule="auto"/>
        <w:jc w:val="center"/>
        <w:rPr>
          <w:b/>
          <w:lang w:val="uk-UA"/>
        </w:rPr>
      </w:pPr>
      <w:r w:rsidRPr="002B128B">
        <w:rPr>
          <w:b/>
          <w:lang w:val="uk-UA"/>
        </w:rPr>
        <w:t>2.2 Категоріальний апарат науки адміністративного права та його еволюція</w:t>
      </w:r>
    </w:p>
    <w:p w:rsidR="002A6F01" w:rsidRDefault="002A6F01" w:rsidP="00C65ED3">
      <w:pPr>
        <w:spacing w:after="0" w:line="360" w:lineRule="auto"/>
        <w:rPr>
          <w:b/>
          <w:lang w:val="uk-UA"/>
        </w:rPr>
      </w:pPr>
    </w:p>
    <w:p w:rsidR="002A6F01" w:rsidRDefault="002A6F01" w:rsidP="00C65ED3">
      <w:pPr>
        <w:spacing w:after="0" w:line="360" w:lineRule="auto"/>
        <w:ind w:firstLine="709"/>
        <w:jc w:val="both"/>
        <w:rPr>
          <w:lang w:val="uk-UA"/>
        </w:rPr>
      </w:pPr>
      <w:r>
        <w:rPr>
          <w:lang w:val="uk-UA"/>
        </w:rPr>
        <w:t xml:space="preserve">Про процеси реформування адміністративного права найбільше свідчать зміни в його категоріальному апараті. Категоріальний апарат, яким науковці користувалися ще в 90-х роках минулого століття, вже на п’ятдесят відсотків змінився. В категоріальному апараті адміністративного права без змін залишились такі поняття як «адміністративно-правова норма», «адміністративно-правові відносини», «механізм адміністративно-правового регулювання» і ін., але зникли такі категорії як «державне управління», «суб’єкти державного управління», «методи та форми державного управління», тощо. </w:t>
      </w:r>
    </w:p>
    <w:p w:rsidR="002A6F01" w:rsidRDefault="002A6F01" w:rsidP="00C65ED3">
      <w:pPr>
        <w:spacing w:after="0" w:line="360" w:lineRule="auto"/>
        <w:ind w:firstLine="709"/>
        <w:jc w:val="both"/>
        <w:rPr>
          <w:lang w:val="uk-UA"/>
        </w:rPr>
      </w:pPr>
      <w:r>
        <w:rPr>
          <w:lang w:val="uk-UA"/>
        </w:rPr>
        <w:t>Категоріям адміністративного права приділяється чимало уваги в наукових джерелах</w:t>
      </w:r>
      <w:r w:rsidRPr="001C25FD">
        <w:t>[</w:t>
      </w:r>
      <w:r>
        <w:rPr>
          <w:lang w:val="uk-UA"/>
        </w:rPr>
        <w:t>10; 14; 15; 17; 18; 23; 32; 45; 57; 58; 59</w:t>
      </w:r>
      <w:r w:rsidRPr="001C25FD">
        <w:t>]</w:t>
      </w:r>
      <w:r>
        <w:rPr>
          <w:lang w:val="uk-UA"/>
        </w:rPr>
        <w:t xml:space="preserve">, втім такий аналіз відбувається без прив’язки до самої науки, до тенденцій її розвитку, тощо. </w:t>
      </w:r>
    </w:p>
    <w:p w:rsidR="002A6F01" w:rsidRDefault="002A6F01" w:rsidP="00C65ED3">
      <w:pPr>
        <w:spacing w:after="0" w:line="360" w:lineRule="auto"/>
        <w:ind w:firstLine="709"/>
        <w:jc w:val="both"/>
        <w:rPr>
          <w:lang w:val="uk-UA"/>
        </w:rPr>
      </w:pPr>
      <w:r>
        <w:rPr>
          <w:lang w:val="uk-UA"/>
        </w:rPr>
        <w:t xml:space="preserve">Відповідно, будь-який науковець, перш ніж визначитись із цілями, завданнями, методами та очікуваними результатами дослідження, повинен окреслити перелік тих категорій, які будуть покладені в основу дослідження. Здавалося б, яка різниця в тому, що науковець використовує поняття «державне управління», «публічне управління» чи «публічне адміністрування». Проблема полягає в тому, що висновки наукового дослідження будуть суттєво різнитись, якщо дослідник використає перше, друге чи третє поняття. Цей процес можна частково порівняти із процесом спілкування між собою громадян різних країн, адже перш ніж розпочати спілкування і зрозуміти один одного їм доведеться визначитись із мовою спілкування. </w:t>
      </w:r>
    </w:p>
    <w:p w:rsidR="002A6F01" w:rsidRDefault="002A6F01" w:rsidP="00C65ED3">
      <w:pPr>
        <w:spacing w:after="0" w:line="360" w:lineRule="auto"/>
        <w:ind w:firstLine="709"/>
        <w:jc w:val="both"/>
        <w:rPr>
          <w:lang w:val="uk-UA"/>
        </w:rPr>
      </w:pPr>
      <w:r>
        <w:rPr>
          <w:lang w:val="uk-UA"/>
        </w:rPr>
        <w:t>Тому повністю погоджуємось із О.І. Миколенко, який стосовно категоріального апарату висловлює наступні думки: «</w:t>
      </w:r>
      <w:r>
        <w:rPr>
          <w:szCs w:val="28"/>
          <w:lang w:val="uk-UA"/>
        </w:rPr>
        <w:t xml:space="preserve">Будь-яка наука, </w:t>
      </w:r>
      <w:r w:rsidRPr="00ED2214">
        <w:rPr>
          <w:szCs w:val="28"/>
          <w:lang w:val="uk-UA"/>
        </w:rPr>
        <w:t>передбачає наявність</w:t>
      </w:r>
      <w:r>
        <w:rPr>
          <w:szCs w:val="28"/>
          <w:lang w:val="uk-UA"/>
        </w:rPr>
        <w:t xml:space="preserve"> розвинутої та впорядкованої системи знань. В той же час вона повинна мати в якості атрибуту відповідний інструментарій пізнання: розвинуту систему категорій і понять – понятійний апарат, визначений предметом цієї науки» </w:t>
      </w:r>
      <w:r w:rsidRPr="001C25FD">
        <w:t>[</w:t>
      </w:r>
      <w:r>
        <w:rPr>
          <w:lang w:val="uk-UA"/>
        </w:rPr>
        <w:t>39, с. 43</w:t>
      </w:r>
      <w:r w:rsidRPr="001C25FD">
        <w:t>]</w:t>
      </w:r>
      <w:r>
        <w:rPr>
          <w:szCs w:val="28"/>
          <w:lang w:val="uk-UA"/>
        </w:rPr>
        <w:t>.</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 xml:space="preserve">Взагалі слід підкреслити, що в галузевих юридичних науках питання формування та використання понятійного апарату майже не піднімаються та не вирішуються. Наприклад, окремі питання формування понятійного апарату науки адміністративного права можна знайти в працях О.І. Миколенка </w:t>
      </w:r>
      <w:r w:rsidRPr="001C25FD">
        <w:rPr>
          <w:lang w:val="uk-UA"/>
        </w:rPr>
        <w:t>[</w:t>
      </w:r>
      <w:r>
        <w:rPr>
          <w:lang w:val="uk-UA"/>
        </w:rPr>
        <w:t>39</w:t>
      </w:r>
      <w:r w:rsidRPr="001C25FD">
        <w:rPr>
          <w:lang w:val="uk-UA"/>
        </w:rPr>
        <w:t>]</w:t>
      </w:r>
      <w:r>
        <w:rPr>
          <w:sz w:val="28"/>
          <w:szCs w:val="28"/>
          <w:lang w:val="uk-UA"/>
        </w:rPr>
        <w:t xml:space="preserve">, загальні питання категоріального апарату кримінального права піднімаються у працях З.А. </w:t>
      </w:r>
      <w:r w:rsidRPr="00053DA9">
        <w:rPr>
          <w:sz w:val="28"/>
          <w:szCs w:val="28"/>
          <w:lang w:val="uk-UA"/>
        </w:rPr>
        <w:t>Тростюк</w:t>
      </w:r>
      <w:r>
        <w:rPr>
          <w:sz w:val="28"/>
          <w:szCs w:val="28"/>
          <w:lang w:val="uk-UA"/>
        </w:rPr>
        <w:t xml:space="preserve">а </w:t>
      </w:r>
      <w:r w:rsidRPr="00053DA9">
        <w:rPr>
          <w:sz w:val="28"/>
          <w:szCs w:val="28"/>
          <w:lang w:val="uk-UA"/>
        </w:rPr>
        <w:t>[</w:t>
      </w:r>
      <w:r>
        <w:rPr>
          <w:sz w:val="28"/>
          <w:szCs w:val="28"/>
          <w:lang w:val="uk-UA"/>
        </w:rPr>
        <w:t>63</w:t>
      </w:r>
      <w:r w:rsidRPr="00053DA9">
        <w:rPr>
          <w:sz w:val="28"/>
          <w:szCs w:val="28"/>
          <w:lang w:val="uk-UA"/>
        </w:rPr>
        <w:t>]</w:t>
      </w:r>
      <w:r>
        <w:rPr>
          <w:sz w:val="28"/>
          <w:szCs w:val="28"/>
          <w:lang w:val="uk-UA"/>
        </w:rPr>
        <w:t xml:space="preserve">, втім більшість представників галузевих юридичних наук взагалі оминають цю проблематику в публікаціях. </w:t>
      </w:r>
    </w:p>
    <w:p w:rsidR="002A6F01" w:rsidRDefault="002A6F01" w:rsidP="00C65ED3">
      <w:pPr>
        <w:pStyle w:val="NormalWeb"/>
        <w:spacing w:before="0" w:beforeAutospacing="0" w:after="0" w:afterAutospacing="0" w:line="360" w:lineRule="auto"/>
        <w:ind w:firstLine="709"/>
        <w:jc w:val="both"/>
        <w:rPr>
          <w:sz w:val="28"/>
          <w:szCs w:val="28"/>
          <w:lang w:val="uk-UA"/>
        </w:rPr>
      </w:pPr>
      <w:r>
        <w:rPr>
          <w:sz w:val="28"/>
          <w:szCs w:val="28"/>
          <w:lang w:val="uk-UA"/>
        </w:rPr>
        <w:t xml:space="preserve">До категоріального апарату будь-якої науки висувається низка вимог, дотримання яких є обов’язковим. Опираючись на ці загальні вимоги спробуємо розкрити специфіку категоріального апарату сучасного адміністративного права. </w:t>
      </w:r>
    </w:p>
    <w:p w:rsidR="002A6F01" w:rsidRDefault="002A6F01" w:rsidP="00C65ED3">
      <w:pPr>
        <w:spacing w:after="0" w:line="360" w:lineRule="auto"/>
        <w:ind w:firstLine="709"/>
        <w:jc w:val="both"/>
        <w:rPr>
          <w:szCs w:val="28"/>
          <w:lang w:val="uk-UA"/>
        </w:rPr>
      </w:pPr>
      <w:r>
        <w:rPr>
          <w:szCs w:val="28"/>
          <w:lang w:val="uk-UA"/>
        </w:rPr>
        <w:t>По-перше, наука адміністративного права повинна мати розгорнуту, але цілісну, систему категорій і понять. При цьому зазначаємо, що в нормативно-правових актах стали в перших статтях давати перелік термінів, що використовуються в ньому. Тому важливо не плутати наукові категорії і поняття з термінами, які даються чинним законодавством. Ця проблема час від часу виникає в наукових джерелах, коли якийсь науковець починає підміняти наукові категорії термінами, що визначені в нормативно-правових актах. Отже категорії використовуються в дослідженнях адміністративно-правових явищ для пояснення їх правової природи, розкриття їх ознак, опису особливостей прояву у суспільному житті, тощо. Терміни використовуються виключно в правовому регулюванні, щоб пояснити специфіку та окреслити межі адміністративно-правового регулювання в конкретній сфері суспільних відносин. Наприклад, Закон України «Про адміністративну процедуру» в ст. 2 дає перелік термінів, серед яких пропонує визначення адміністративного провадження, зокрема: «</w:t>
      </w:r>
      <w:r>
        <w:rPr>
          <w:lang w:val="uk-UA"/>
        </w:rPr>
        <w:t>А</w:t>
      </w:r>
      <w:r w:rsidRPr="00367BF4">
        <w:rPr>
          <w:lang w:val="uk-UA"/>
        </w:rPr>
        <w:t xml:space="preserve">дміністративне провадження </w:t>
      </w:r>
      <w:r>
        <w:rPr>
          <w:lang w:val="uk-UA"/>
        </w:rPr>
        <w:t xml:space="preserve">– </w:t>
      </w:r>
      <w:r w:rsidRPr="00367BF4">
        <w:rPr>
          <w:lang w:val="uk-UA"/>
        </w:rPr>
        <w:t>сукупність процедурних дій, що вчиняються адміністративним органом, і прийнятих процедурних рішень з розгляду та вирішення справи, що завершується прийняттям і, в необхідних випадках, виконанням адміністративного акта</w:t>
      </w:r>
      <w:r>
        <w:rPr>
          <w:szCs w:val="28"/>
          <w:lang w:val="uk-UA"/>
        </w:rPr>
        <w:t xml:space="preserve">» </w:t>
      </w:r>
      <w:r w:rsidRPr="001C25FD">
        <w:rPr>
          <w:szCs w:val="28"/>
          <w:lang w:val="uk-UA"/>
        </w:rPr>
        <w:t>[</w:t>
      </w:r>
      <w:r>
        <w:rPr>
          <w:szCs w:val="28"/>
          <w:lang w:val="uk-UA"/>
        </w:rPr>
        <w:t>53, ст. 2</w:t>
      </w:r>
      <w:r w:rsidRPr="001C25FD">
        <w:rPr>
          <w:szCs w:val="28"/>
          <w:lang w:val="uk-UA"/>
        </w:rPr>
        <w:t>]</w:t>
      </w:r>
      <w:r>
        <w:rPr>
          <w:szCs w:val="28"/>
          <w:lang w:val="uk-UA"/>
        </w:rPr>
        <w:t xml:space="preserve">. Виникає питання – чи можна це визначення розглядати як наукову категорію адміністративного права? Звісно, що «ні». В науці адміністративного права поняття «адміністративне провадження» використовується в двох аспектах – процедурному і процесуальному. В запропонованому в Законі «Про адміністративну процедуру» розкривається тільки зміст адміністративного провадження в процедурному контексті, тоді як ігнорується процесуальна природа адміністративного провадження. Отже, термін може лише частково розкривати зміст наукової категорії чи поняття, а тому терміни мають завжди вузьку і чітко визначену сферу свого використання. </w:t>
      </w:r>
    </w:p>
    <w:p w:rsidR="002A6F01" w:rsidRDefault="002A6F01" w:rsidP="00C65ED3">
      <w:pPr>
        <w:spacing w:after="0" w:line="360" w:lineRule="auto"/>
        <w:ind w:firstLine="709"/>
        <w:jc w:val="both"/>
        <w:rPr>
          <w:szCs w:val="28"/>
          <w:lang w:val="uk-UA"/>
        </w:rPr>
      </w:pPr>
      <w:r>
        <w:rPr>
          <w:szCs w:val="28"/>
          <w:lang w:val="uk-UA"/>
        </w:rPr>
        <w:t xml:space="preserve">Повертаючись до характеристики першої особливості категоріального апарату адміністративного права, хочемо зазначити, що сьогодні адміністративне право має розгорнуту систему категорій і понять, в якій присутні, сталі поняття (наприклад, система органів виконавчої влади), так і зовсім нові для нашої правової системи (наприклад, електронне урядування). </w:t>
      </w:r>
    </w:p>
    <w:p w:rsidR="002A6F01" w:rsidRDefault="002A6F01" w:rsidP="00C65ED3">
      <w:pPr>
        <w:spacing w:after="0" w:line="360" w:lineRule="auto"/>
        <w:ind w:firstLine="720"/>
        <w:jc w:val="both"/>
        <w:rPr>
          <w:szCs w:val="28"/>
          <w:lang w:val="uk-UA"/>
        </w:rPr>
      </w:pPr>
      <w:r w:rsidRPr="00ED5B60">
        <w:rPr>
          <w:szCs w:val="28"/>
          <w:lang w:val="uk-UA"/>
        </w:rPr>
        <w:t>По-друге,</w:t>
      </w:r>
      <w:r>
        <w:rPr>
          <w:szCs w:val="28"/>
          <w:lang w:val="uk-UA"/>
        </w:rPr>
        <w:t xml:space="preserve"> у формуванні категорій і понять науки адміністративного права приймають участь всі методи пізнання, втім найбільше значення мають діалектичний метод та індукція і дедукція як загальнологічні прийоми. Наприклад, досліджуючи адміністративно-правове явище у динаміці (тобто враховуючи всі історичні періоди його існування) можна виділити ті ознаки, які характеризували це правове явище у всі періоди його існування, а від так, зробити узагальнююче визначення, яке б було актуальне для всіх без виключення історичних періодів існування адміністративно-правового явища (використання діалектичного методу дослідження). Формулювання категорій науки адміністративного права можливо у дослідженнях, де на підставі конкретних адміністративно-правових явищ робиться узагальнююче для всіх них визначення. Наприклад, на підставі дослідження окремих видів адміністративних процедур щодо надання адміністративних послуг (реєстраційні процедури, процедури ліцензування, сертифікації і ін.) можна запропонувати узагальнююче визначення адміністративної процедури щодо надання адміністративних послуг (використання індукції). І навпаки, на підставі аналізу теоретичних підходів до визначення адміністративної процедури щодо надання адміністративних послуг можна запропонувати визначення реєстраційної процедури, процедури ліцензування чи сертифікації, тощо (використання дедукції). Втім підкреслюємо, що у формуванні категоріального апарату адміністративного права можуть приймати участь і інші методи пізнання. </w:t>
      </w:r>
    </w:p>
    <w:p w:rsidR="002A6F01" w:rsidRDefault="002A6F01" w:rsidP="00C65ED3">
      <w:pPr>
        <w:spacing w:after="0" w:line="360" w:lineRule="auto"/>
        <w:ind w:firstLine="720"/>
        <w:jc w:val="both"/>
        <w:rPr>
          <w:color w:val="000000"/>
          <w:szCs w:val="28"/>
          <w:lang w:val="uk-UA"/>
        </w:rPr>
      </w:pPr>
      <w:r w:rsidRPr="00A23DA0">
        <w:rPr>
          <w:color w:val="000000"/>
          <w:szCs w:val="28"/>
          <w:lang w:val="uk-UA"/>
        </w:rPr>
        <w:t>По-третє,</w:t>
      </w:r>
      <w:r>
        <w:rPr>
          <w:color w:val="000000"/>
          <w:szCs w:val="28"/>
          <w:lang w:val="uk-UA"/>
        </w:rPr>
        <w:t xml:space="preserve">категорії і поняття науки адміністративного права повинні характеризуватися відносною сталістю і стабільністю, бо вони фіксують певний рівень знань про адміністративне право і адміністративно-правові явища. Отже, зміна понятійного апарату адміністративного права свідчить про його реформування, в той же час, постійна (нескінченна) зміна категорій буде світити про такі негативні явища в науці як хаотичність і безсистемність. Як правило, категорії та поняття будь-якої науки існують певний період (десятиліття чи століття), але потім відбувається оновлення категоріального апарату з різних об’єктивних причин (зміни в соціально-економічному секторі суспільних відносин, нові відкриття, які потребують перегляду старих уявлень, тощо). Власне тому мова йде про «відносну» сталість і стабільність понятійного апарату науки. Категоріальний апарат науки адміністративного права сьогодні ще має таких характеристик як «сталість» та «стабільність». Пояснюється це тим, що адміністративне право знаходиться сьогодні на шляху переробки і заміни старого категоріального апарату на новий, а тому у ньому найближчим часом можна очікувати певних змін. </w:t>
      </w:r>
    </w:p>
    <w:p w:rsidR="002A6F01" w:rsidRDefault="002A6F01" w:rsidP="00C65ED3">
      <w:pPr>
        <w:spacing w:after="0" w:line="360" w:lineRule="auto"/>
        <w:ind w:firstLine="720"/>
        <w:jc w:val="both"/>
        <w:rPr>
          <w:szCs w:val="28"/>
          <w:lang w:val="uk-UA"/>
        </w:rPr>
      </w:pPr>
      <w:r w:rsidRPr="003A550D">
        <w:rPr>
          <w:szCs w:val="28"/>
          <w:lang w:val="uk-UA"/>
        </w:rPr>
        <w:t>По-четверте,</w:t>
      </w:r>
      <w:r>
        <w:rPr>
          <w:szCs w:val="28"/>
          <w:lang w:val="uk-UA"/>
        </w:rPr>
        <w:t xml:space="preserve"> категоріальний апарат науки адміністративного права складає її змістовну частину. Пояснюється це тим, що жодне дослідження адміністративно-правового явища не можливо розпочати без уточнення категорій і їх змісту, які будуть покладені в основу дослідження. Тобто категорії адміністративного права є першоосновою будь-якого дослідження в сфері адміністративного права і процесу. </w:t>
      </w:r>
    </w:p>
    <w:p w:rsidR="002A6F01" w:rsidRDefault="002A6F01" w:rsidP="00C65ED3">
      <w:pPr>
        <w:spacing w:after="0" w:line="360" w:lineRule="auto"/>
        <w:ind w:firstLine="720"/>
        <w:jc w:val="both"/>
        <w:rPr>
          <w:szCs w:val="28"/>
          <w:lang w:val="uk-UA"/>
        </w:rPr>
      </w:pPr>
      <w:r>
        <w:rPr>
          <w:szCs w:val="28"/>
          <w:lang w:val="uk-UA"/>
        </w:rPr>
        <w:t xml:space="preserve">Цікаві думки стосовно цього висловлює О.І. Миколенко, який звертає увагу на алогічність у поєднанні окремих слів, що складають категорії сучасного адміністративного права. Зокрема, вчений звертає увагу на поняття «суб’єкт адміністративного права», яке визначається як потенційний учасник адміністративних правовідносин, та поняття «адміністративне право», яке визначається як система адміністративно-правових норм. Коли ж технічно поєднати поняття «суб’єкт» та «адміністративне право», то вийде недолуге визначення – «це суб’єкт системи адміністративно-правових норм» </w:t>
      </w:r>
      <w:r w:rsidRPr="00660FC1">
        <w:rPr>
          <w:szCs w:val="28"/>
        </w:rPr>
        <w:t>[</w:t>
      </w:r>
      <w:r>
        <w:rPr>
          <w:szCs w:val="28"/>
          <w:lang w:val="uk-UA"/>
        </w:rPr>
        <w:t>39, с. 49</w:t>
      </w:r>
      <w:r w:rsidRPr="001A15D8">
        <w:rPr>
          <w:szCs w:val="28"/>
        </w:rPr>
        <w:t>]</w:t>
      </w:r>
      <w:r>
        <w:rPr>
          <w:szCs w:val="28"/>
          <w:lang w:val="uk-UA"/>
        </w:rPr>
        <w:t xml:space="preserve">. Тобто поняття «суб’єкт адміністративного права» не витримує перевірки на логічність змістовного наповнення, вже не кажучи про методологічне значення в дослідженнях. </w:t>
      </w:r>
    </w:p>
    <w:p w:rsidR="002A6F01" w:rsidRDefault="002A6F01" w:rsidP="00C65ED3">
      <w:pPr>
        <w:spacing w:after="0" w:line="360" w:lineRule="auto"/>
        <w:ind w:firstLine="720"/>
        <w:jc w:val="both"/>
        <w:rPr>
          <w:szCs w:val="28"/>
          <w:lang w:val="uk-UA"/>
        </w:rPr>
      </w:pPr>
      <w:r w:rsidRPr="00C3697C">
        <w:rPr>
          <w:szCs w:val="28"/>
          <w:lang w:val="uk-UA"/>
        </w:rPr>
        <w:t xml:space="preserve">По-п’яте, </w:t>
      </w:r>
      <w:r>
        <w:rPr>
          <w:szCs w:val="28"/>
          <w:lang w:val="uk-UA"/>
        </w:rPr>
        <w:t xml:space="preserve">категоріальний </w:t>
      </w:r>
      <w:r w:rsidRPr="00C3697C">
        <w:rPr>
          <w:szCs w:val="28"/>
          <w:lang w:val="uk-UA"/>
        </w:rPr>
        <w:t>апарат науки адміністративногоправа</w:t>
      </w:r>
      <w:r>
        <w:rPr>
          <w:szCs w:val="28"/>
          <w:lang w:val="uk-UA"/>
        </w:rPr>
        <w:t xml:space="preserve"> складається із </w:t>
      </w:r>
      <w:r w:rsidRPr="00C3697C">
        <w:rPr>
          <w:szCs w:val="28"/>
          <w:lang w:val="uk-UA"/>
        </w:rPr>
        <w:t>доктринальн</w:t>
      </w:r>
      <w:r>
        <w:rPr>
          <w:szCs w:val="28"/>
          <w:lang w:val="uk-UA"/>
        </w:rPr>
        <w:t xml:space="preserve">их </w:t>
      </w:r>
      <w:r w:rsidRPr="00C3697C">
        <w:rPr>
          <w:szCs w:val="28"/>
          <w:lang w:val="uk-UA"/>
        </w:rPr>
        <w:t>і легальн</w:t>
      </w:r>
      <w:r>
        <w:rPr>
          <w:szCs w:val="28"/>
          <w:lang w:val="uk-UA"/>
        </w:rPr>
        <w:t xml:space="preserve">их </w:t>
      </w:r>
      <w:r w:rsidRPr="00C3697C">
        <w:rPr>
          <w:szCs w:val="28"/>
          <w:lang w:val="uk-UA"/>
        </w:rPr>
        <w:t>понят</w:t>
      </w:r>
      <w:r>
        <w:rPr>
          <w:szCs w:val="28"/>
          <w:lang w:val="uk-UA"/>
        </w:rPr>
        <w:t xml:space="preserve">ь. Доктринальні поняття це поняття напрацьовані безпосередньо наукою адміністративного права, а легальні поняття це офіційні поняття, які закріплені в положеннях національного законодавства. Як вже зверталась увага, не всі поняття (терміни), які закріплені в нормативно-правових актах є легальними поняттями, що відносяться до категоріального апарату адміністративного права. Мова йде лише про поняття, які, по-перше, обов’язково були розроблені наукою адміністративного права, по-друге, отримали офіційну підтримку на законодавчому рівні. Наприклад, поняття «викривачі», яке сьогодні використовується в категоріальному апараті науки адміністративного права та науки кримінального права і процесу, спочатку було вироблене юридичною наукою і лише потім закріплене в Законі України «Про запобігання корупції» </w:t>
      </w:r>
      <w:r w:rsidRPr="001C25FD">
        <w:rPr>
          <w:szCs w:val="28"/>
          <w:lang w:val="uk-UA"/>
        </w:rPr>
        <w:t>[</w:t>
      </w:r>
      <w:r>
        <w:rPr>
          <w:szCs w:val="28"/>
          <w:lang w:val="uk-UA"/>
        </w:rPr>
        <w:t>55</w:t>
      </w:r>
      <w:r w:rsidRPr="001C25FD">
        <w:rPr>
          <w:szCs w:val="28"/>
          <w:lang w:val="uk-UA"/>
        </w:rPr>
        <w:t>]</w:t>
      </w:r>
      <w:r>
        <w:rPr>
          <w:szCs w:val="28"/>
          <w:lang w:val="uk-UA"/>
        </w:rPr>
        <w:t xml:space="preserve">. </w:t>
      </w:r>
    </w:p>
    <w:p w:rsidR="002A6F01" w:rsidRPr="00C3697C" w:rsidRDefault="002A6F01" w:rsidP="00C65ED3">
      <w:pPr>
        <w:spacing w:after="0" w:line="360" w:lineRule="auto"/>
        <w:ind w:firstLine="720"/>
        <w:jc w:val="both"/>
        <w:rPr>
          <w:szCs w:val="28"/>
          <w:lang w:val="uk-UA"/>
        </w:rPr>
      </w:pPr>
      <w:r>
        <w:rPr>
          <w:szCs w:val="28"/>
          <w:lang w:val="uk-UA"/>
        </w:rPr>
        <w:t xml:space="preserve">Більш того, не всі категорії науки адміністративного права обов’язково повинні дублюватися в положеннях національного законодавства. Наприклад, це стосується поняття «адміністративна відповідальність». Науковці, що працюють у сфері адміністративно-деліктного права розуміють змістовну специфіку даної категорії і їм не потрібне якесь легальне визначення адміністративної відповідальності у законодавстві. Втім молоді науковці постійно пропонують закріпити в положеннях КУпАП визначення адміністративної відповідальності </w:t>
      </w:r>
      <w:r w:rsidRPr="001C25FD">
        <w:rPr>
          <w:szCs w:val="28"/>
          <w:lang w:val="uk-UA"/>
        </w:rPr>
        <w:t>[</w:t>
      </w:r>
      <w:r>
        <w:rPr>
          <w:szCs w:val="28"/>
          <w:lang w:val="uk-UA"/>
        </w:rPr>
        <w:t>48</w:t>
      </w:r>
      <w:r w:rsidRPr="001C25FD">
        <w:rPr>
          <w:szCs w:val="28"/>
          <w:lang w:val="uk-UA"/>
        </w:rPr>
        <w:t>]</w:t>
      </w:r>
      <w:r>
        <w:rPr>
          <w:szCs w:val="28"/>
          <w:lang w:val="uk-UA"/>
        </w:rPr>
        <w:t xml:space="preserve">, що не вирішує проблеми на правозастосовному рівні, адже не у визначенні адміністративної відповідальності полягає проблема, а у відсутності дієвих і ефективних механізмів реалізації адміністративно-деліктних норм. Подібна ситуація існує і з категорією «склад адміністративного правопорушення». Її зміст розроблений наукою адміністративного права і вона є базовою в наукових дослідженнях адміністративно-деліктних правових явищ, але ця категорія відсутня в чинному законодавстві України.        </w:t>
      </w:r>
    </w:p>
    <w:p w:rsidR="002A6F01" w:rsidRDefault="002A6F01" w:rsidP="00C65ED3">
      <w:pPr>
        <w:spacing w:after="0" w:line="360" w:lineRule="auto"/>
        <w:ind w:firstLine="709"/>
        <w:jc w:val="both"/>
        <w:rPr>
          <w:szCs w:val="28"/>
          <w:lang w:val="uk-UA"/>
        </w:rPr>
      </w:pPr>
      <w:r>
        <w:rPr>
          <w:szCs w:val="28"/>
          <w:lang w:val="uk-UA"/>
        </w:rPr>
        <w:t xml:space="preserve">   О.І. Миколенко звертає увагу на негативні явища у цій сфері. Зокрема, вчений підкреслює: «</w:t>
      </w:r>
      <w:r w:rsidRPr="003A1FDC">
        <w:rPr>
          <w:szCs w:val="28"/>
          <w:lang w:val="uk-UA"/>
        </w:rPr>
        <w:t>На жаль</w:t>
      </w:r>
      <w:r>
        <w:rPr>
          <w:szCs w:val="28"/>
          <w:lang w:val="uk-UA"/>
        </w:rPr>
        <w:t>,</w:t>
      </w:r>
      <w:r w:rsidRPr="003A1FDC">
        <w:rPr>
          <w:szCs w:val="28"/>
          <w:lang w:val="uk-UA"/>
        </w:rPr>
        <w:t xml:space="preserve"> з боку законодавця є спроби форсувати процес створення категоріального апарату науки адміністративного процедурного права ш</w:t>
      </w:r>
      <w:r>
        <w:rPr>
          <w:szCs w:val="28"/>
          <w:lang w:val="uk-UA"/>
        </w:rPr>
        <w:t xml:space="preserve">ляхом нав’язування своїх понять» </w:t>
      </w:r>
      <w:r w:rsidRPr="00660FC1">
        <w:rPr>
          <w:szCs w:val="28"/>
        </w:rPr>
        <w:t>[</w:t>
      </w:r>
      <w:r>
        <w:rPr>
          <w:szCs w:val="28"/>
          <w:lang w:val="uk-UA"/>
        </w:rPr>
        <w:t>39, с. 50</w:t>
      </w:r>
      <w:r w:rsidRPr="001A15D8">
        <w:rPr>
          <w:szCs w:val="28"/>
        </w:rPr>
        <w:t>]</w:t>
      </w:r>
      <w:r>
        <w:rPr>
          <w:szCs w:val="28"/>
          <w:lang w:val="uk-UA"/>
        </w:rPr>
        <w:t xml:space="preserve">. Законодавець постійно пропонує вітчизняній юридичній науці нові і нові категорії, які раніше взагалі нею не розглядалися. Втім, на законодавця суттєвий вплив мають міжнародні інституції, які посилаючись на процес євроінтеграції України, вимагають від нашої країни адаптації національного законодавства до положень європейського права. Цей процес адаптації не можливий без «насильницького» впровадження в категоріальний апарат науки адміністративного права відповідних понять. Це факт, з яким можна лише змиритись. Щоправда, запозичення категоріального апарату країн ЄС суттєво розбалансовує узгодженість категорій власне науки адміністративного права. </w:t>
      </w:r>
    </w:p>
    <w:p w:rsidR="002A6F01" w:rsidRDefault="002A6F01" w:rsidP="00C65ED3">
      <w:pPr>
        <w:spacing w:after="0" w:line="360" w:lineRule="auto"/>
        <w:ind w:firstLine="720"/>
        <w:jc w:val="both"/>
        <w:rPr>
          <w:szCs w:val="28"/>
          <w:lang w:val="uk-UA"/>
        </w:rPr>
      </w:pPr>
      <w:r w:rsidRPr="00847B20">
        <w:rPr>
          <w:szCs w:val="28"/>
          <w:lang w:val="uk-UA"/>
        </w:rPr>
        <w:t>По-шосте,</w:t>
      </w:r>
      <w:r>
        <w:rPr>
          <w:szCs w:val="28"/>
          <w:lang w:val="uk-UA"/>
        </w:rPr>
        <w:t xml:space="preserve"> категоріальний </w:t>
      </w:r>
      <w:r w:rsidRPr="003A1FDC">
        <w:rPr>
          <w:szCs w:val="28"/>
          <w:lang w:val="uk-UA"/>
        </w:rPr>
        <w:t xml:space="preserve">апарат </w:t>
      </w:r>
      <w:r>
        <w:rPr>
          <w:szCs w:val="28"/>
          <w:lang w:val="uk-UA"/>
        </w:rPr>
        <w:t xml:space="preserve">науки адміністративного права </w:t>
      </w:r>
      <w:r w:rsidRPr="003A1FDC">
        <w:rPr>
          <w:szCs w:val="28"/>
          <w:lang w:val="uk-UA"/>
        </w:rPr>
        <w:t>склада</w:t>
      </w:r>
      <w:r>
        <w:rPr>
          <w:szCs w:val="28"/>
          <w:lang w:val="uk-UA"/>
        </w:rPr>
        <w:t xml:space="preserve">ється із юридичних і неюридичних понять. Зрозуміло, що юридичні поняття напрацьовані або в цілому юридичною наукою (наприклад, поняття «правовий спір»), або безпосередньо наукою адміністративного права (наприклад, поняття «адміністративно-правовий спір»). Особливість таких понять в тому, що вони втрачають сенс свого існування поза сфери правосвідомості. Втім, в науці адміністративного права використовуються і неюридичні поняття. Обумовлено це тим, що наука адміністративного права досліджує адміністративно-правові явища у тісному зв’язку із іншими політичними чи соціально-економічними процесами, які відбуваються у суспільстві. Відповідно, пояснення окремих правових чи граничних із правом ситуація потребує використання неюридичної термінології. Наприклад, О.І. Миколенко підкреслює, що використання в науці адміністративного права неюридичних понять </w:t>
      </w:r>
      <w:r w:rsidRPr="00305F70">
        <w:rPr>
          <w:szCs w:val="28"/>
          <w:lang w:val="uk-UA"/>
        </w:rPr>
        <w:t xml:space="preserve">(наприклад, економічних, моральних, технічних і </w:t>
      </w:r>
      <w:r>
        <w:rPr>
          <w:szCs w:val="28"/>
          <w:lang w:val="uk-UA"/>
        </w:rPr>
        <w:t>і</w:t>
      </w:r>
      <w:r w:rsidRPr="00305F70">
        <w:rPr>
          <w:szCs w:val="28"/>
          <w:lang w:val="uk-UA"/>
        </w:rPr>
        <w:t>н.)</w:t>
      </w:r>
      <w:r>
        <w:rPr>
          <w:szCs w:val="28"/>
          <w:lang w:val="uk-UA"/>
        </w:rPr>
        <w:t xml:space="preserve"> зумовлено </w:t>
      </w:r>
      <w:r w:rsidRPr="007240CC">
        <w:rPr>
          <w:szCs w:val="28"/>
          <w:lang w:val="uk-UA"/>
        </w:rPr>
        <w:t>закономірност</w:t>
      </w:r>
      <w:r>
        <w:rPr>
          <w:szCs w:val="28"/>
          <w:lang w:val="uk-UA"/>
        </w:rPr>
        <w:t xml:space="preserve">ями </w:t>
      </w:r>
      <w:r w:rsidRPr="007240CC">
        <w:rPr>
          <w:szCs w:val="28"/>
          <w:lang w:val="uk-UA"/>
        </w:rPr>
        <w:t>суспільного розвитку в цілому</w:t>
      </w:r>
      <w:r>
        <w:rPr>
          <w:szCs w:val="28"/>
          <w:lang w:val="uk-UA"/>
        </w:rPr>
        <w:t xml:space="preserve">. Єдина обов’язкова умова при цьому, на думку О.І. Миколенка, це те, що ненаукові поняття повинні бути узгоджені із науковими поняттями та мати із ними відповідну координацію </w:t>
      </w:r>
      <w:r w:rsidRPr="00660FC1">
        <w:rPr>
          <w:szCs w:val="28"/>
        </w:rPr>
        <w:t>[</w:t>
      </w:r>
      <w:r>
        <w:rPr>
          <w:szCs w:val="28"/>
          <w:lang w:val="uk-UA"/>
        </w:rPr>
        <w:t>39, с. 51-52</w:t>
      </w:r>
      <w:r w:rsidRPr="001A15D8">
        <w:rPr>
          <w:szCs w:val="28"/>
        </w:rPr>
        <w:t>]</w:t>
      </w:r>
      <w:r>
        <w:rPr>
          <w:szCs w:val="28"/>
          <w:lang w:val="uk-UA"/>
        </w:rPr>
        <w:t>.</w:t>
      </w:r>
    </w:p>
    <w:p w:rsidR="002A6F01" w:rsidRDefault="002A6F01" w:rsidP="00C65ED3">
      <w:pPr>
        <w:spacing w:after="0" w:line="360" w:lineRule="auto"/>
        <w:ind w:firstLine="720"/>
        <w:jc w:val="both"/>
        <w:rPr>
          <w:szCs w:val="28"/>
          <w:lang w:val="uk-UA"/>
        </w:rPr>
      </w:pPr>
      <w:r w:rsidRPr="00CE12CA">
        <w:rPr>
          <w:szCs w:val="28"/>
          <w:lang w:val="uk-UA"/>
        </w:rPr>
        <w:t xml:space="preserve">По-сьоме, </w:t>
      </w:r>
      <w:r>
        <w:rPr>
          <w:szCs w:val="28"/>
          <w:lang w:val="uk-UA"/>
        </w:rPr>
        <w:t>категоріальний</w:t>
      </w:r>
      <w:r w:rsidRPr="00CE12CA">
        <w:rPr>
          <w:szCs w:val="28"/>
          <w:lang w:val="uk-UA"/>
        </w:rPr>
        <w:t xml:space="preserve"> апарат</w:t>
      </w:r>
      <w:r w:rsidRPr="00F03314">
        <w:rPr>
          <w:szCs w:val="28"/>
          <w:lang w:val="uk-UA"/>
        </w:rPr>
        <w:t xml:space="preserve"> науки адміністративного права</w:t>
      </w:r>
      <w:r>
        <w:rPr>
          <w:szCs w:val="28"/>
          <w:lang w:val="uk-UA"/>
        </w:rPr>
        <w:t xml:space="preserve"> повинен бути цілісним, системним та логічним утворенням. Проявляється така логічність, системність і цілісність у тому, що всі категорії адміністративного права повинні перебувати у тісному зв’язку між собою та мати логічні ієрархічні структури. Наприклад, коли мова йде про адміністративні процесуальні явища, то на нашу думку ієрархічна підпорядкованість понять науки адміністративного права повинна бути наступна: «адміністративне провадження» - «процесуальне та процедурне адміністративні провадження» - «стадії адміністративного провадження» - «етапи адміністративного провадження» - «окремі процесуальні чи процедурні дії». Тобто перше поняття є узагальнюючим для всіх інших у переліку. Кожне наступне поняття є уточнюючим поняттям по відношенню до попереднього. Таким чином забезпечується і зберігається логічність, ієрархія та системність категоріального апарату адміністративного права. </w:t>
      </w:r>
    </w:p>
    <w:p w:rsidR="002A6F01" w:rsidRDefault="002A6F01" w:rsidP="00C65ED3">
      <w:pPr>
        <w:pStyle w:val="NormalWeb"/>
        <w:spacing w:before="0" w:beforeAutospacing="0" w:after="0" w:afterAutospacing="0" w:line="360" w:lineRule="auto"/>
        <w:ind w:firstLine="720"/>
        <w:jc w:val="both"/>
        <w:rPr>
          <w:sz w:val="28"/>
          <w:szCs w:val="28"/>
          <w:lang w:val="uk-UA"/>
        </w:rPr>
      </w:pPr>
      <w:r>
        <w:rPr>
          <w:sz w:val="28"/>
          <w:szCs w:val="28"/>
          <w:lang w:val="uk-UA"/>
        </w:rPr>
        <w:t xml:space="preserve">Отже </w:t>
      </w:r>
      <w:r w:rsidRPr="00FC371D">
        <w:rPr>
          <w:sz w:val="28"/>
          <w:szCs w:val="28"/>
          <w:lang w:val="uk-UA"/>
        </w:rPr>
        <w:t>наука адміністративного права</w:t>
      </w:r>
      <w:r>
        <w:rPr>
          <w:sz w:val="28"/>
          <w:szCs w:val="28"/>
          <w:lang w:val="uk-UA"/>
        </w:rPr>
        <w:t xml:space="preserve"> має категоріальний апарат, який складається:</w:t>
      </w:r>
    </w:p>
    <w:p w:rsidR="002A6F01" w:rsidRDefault="002A6F01" w:rsidP="00C65ED3">
      <w:pPr>
        <w:pStyle w:val="NormalWeb"/>
        <w:spacing w:before="0" w:beforeAutospacing="0" w:after="0" w:afterAutospacing="0" w:line="360" w:lineRule="auto"/>
        <w:ind w:firstLine="720"/>
        <w:jc w:val="both"/>
        <w:rPr>
          <w:sz w:val="28"/>
          <w:szCs w:val="28"/>
          <w:lang w:val="uk-UA"/>
        </w:rPr>
      </w:pPr>
      <w:r>
        <w:rPr>
          <w:sz w:val="28"/>
          <w:szCs w:val="28"/>
          <w:lang w:val="uk-UA"/>
        </w:rPr>
        <w:t>1) із понять і категорій, які розроблені теорією держави та права і використовуються у всіх галузевих юридичних науках (наприклад, структура правовідношення);</w:t>
      </w:r>
    </w:p>
    <w:p w:rsidR="002A6F01" w:rsidRDefault="002A6F01" w:rsidP="00C65ED3">
      <w:pPr>
        <w:pStyle w:val="NormalWeb"/>
        <w:spacing w:before="0" w:beforeAutospacing="0" w:after="0" w:afterAutospacing="0" w:line="360" w:lineRule="auto"/>
        <w:ind w:firstLine="720"/>
        <w:jc w:val="both"/>
        <w:rPr>
          <w:sz w:val="28"/>
          <w:szCs w:val="28"/>
          <w:lang w:val="uk-UA"/>
        </w:rPr>
      </w:pPr>
      <w:r>
        <w:rPr>
          <w:sz w:val="28"/>
          <w:szCs w:val="28"/>
          <w:lang w:val="uk-UA"/>
        </w:rPr>
        <w:t>2) із понять і категорій, які розроблені іншими галузевими науками (наприклад, «позивач» чи «відповідач»);</w:t>
      </w:r>
    </w:p>
    <w:p w:rsidR="002A6F01" w:rsidRDefault="002A6F01" w:rsidP="00C65ED3">
      <w:pPr>
        <w:pStyle w:val="NormalWeb"/>
        <w:spacing w:before="0" w:beforeAutospacing="0" w:after="0" w:afterAutospacing="0" w:line="360" w:lineRule="auto"/>
        <w:ind w:firstLine="720"/>
        <w:jc w:val="both"/>
        <w:rPr>
          <w:sz w:val="28"/>
          <w:szCs w:val="28"/>
          <w:lang w:val="uk-UA"/>
        </w:rPr>
      </w:pPr>
      <w:r>
        <w:rPr>
          <w:sz w:val="28"/>
          <w:szCs w:val="28"/>
          <w:lang w:val="uk-UA"/>
        </w:rPr>
        <w:t>3) із понять і категорій, які розроблені безпосередньо наукою адміністративного права (наприклад, заходи адміністративного примусу);</w:t>
      </w:r>
    </w:p>
    <w:p w:rsidR="002A6F01" w:rsidRDefault="002A6F01" w:rsidP="00C65ED3">
      <w:pPr>
        <w:pStyle w:val="NormalWeb"/>
        <w:spacing w:before="0" w:beforeAutospacing="0" w:after="0" w:afterAutospacing="0" w:line="360" w:lineRule="auto"/>
        <w:ind w:firstLine="720"/>
        <w:jc w:val="both"/>
        <w:rPr>
          <w:sz w:val="28"/>
          <w:szCs w:val="28"/>
          <w:lang w:val="uk-UA"/>
        </w:rPr>
      </w:pPr>
      <w:r>
        <w:rPr>
          <w:sz w:val="28"/>
          <w:szCs w:val="28"/>
          <w:lang w:val="uk-UA"/>
        </w:rPr>
        <w:t>4)  із понять і категорій, які розроблені іншими науками (наприклад, «природна монополія», «меліорація земель» і ін.).</w:t>
      </w:r>
    </w:p>
    <w:p w:rsidR="002A6F01" w:rsidRDefault="002A6F01" w:rsidP="00C65ED3">
      <w:pPr>
        <w:pStyle w:val="NormalWeb"/>
        <w:spacing w:before="0" w:beforeAutospacing="0" w:after="0" w:afterAutospacing="0" w:line="360" w:lineRule="auto"/>
        <w:ind w:firstLine="720"/>
        <w:jc w:val="both"/>
        <w:rPr>
          <w:sz w:val="28"/>
          <w:szCs w:val="28"/>
          <w:lang w:val="uk-UA"/>
        </w:rPr>
      </w:pPr>
    </w:p>
    <w:p w:rsidR="002A6F01" w:rsidRDefault="002A6F01" w:rsidP="00C65ED3">
      <w:pPr>
        <w:spacing w:after="0" w:line="360" w:lineRule="auto"/>
        <w:ind w:firstLine="720"/>
        <w:jc w:val="both"/>
        <w:rPr>
          <w:szCs w:val="28"/>
          <w:lang w:val="uk-UA"/>
        </w:rPr>
      </w:pPr>
    </w:p>
    <w:p w:rsidR="002A6F01" w:rsidRDefault="002A6F01" w:rsidP="00C65ED3">
      <w:pPr>
        <w:spacing w:after="0" w:line="360" w:lineRule="auto"/>
        <w:jc w:val="center"/>
        <w:rPr>
          <w:b/>
          <w:szCs w:val="28"/>
          <w:lang w:val="uk-UA"/>
        </w:rPr>
      </w:pPr>
      <w:r w:rsidRPr="001A492A">
        <w:rPr>
          <w:b/>
          <w:szCs w:val="28"/>
          <w:lang w:val="uk-UA"/>
        </w:rPr>
        <w:t>2.3 Функції науки адміністративного права</w:t>
      </w:r>
    </w:p>
    <w:p w:rsidR="002A6F01" w:rsidRDefault="002A6F01" w:rsidP="00C65ED3">
      <w:pPr>
        <w:spacing w:after="0" w:line="360" w:lineRule="auto"/>
        <w:rPr>
          <w:b/>
          <w:szCs w:val="28"/>
          <w:lang w:val="uk-UA"/>
        </w:rPr>
      </w:pPr>
    </w:p>
    <w:p w:rsidR="002A6F01" w:rsidRDefault="002A6F01" w:rsidP="00C65ED3">
      <w:pPr>
        <w:spacing w:after="0" w:line="360" w:lineRule="auto"/>
        <w:ind w:firstLine="709"/>
        <w:jc w:val="both"/>
        <w:rPr>
          <w:szCs w:val="28"/>
          <w:lang w:val="uk-UA"/>
        </w:rPr>
      </w:pPr>
      <w:r w:rsidRPr="00690F2D">
        <w:rPr>
          <w:szCs w:val="28"/>
          <w:lang w:val="uk-UA"/>
        </w:rPr>
        <w:t>Слід підкреслити, що в сфері адміністративного права багато публікацій, які присвячені адміністративному праву як галузі права</w:t>
      </w:r>
      <w:r>
        <w:rPr>
          <w:szCs w:val="28"/>
          <w:lang w:val="uk-UA"/>
        </w:rPr>
        <w:t xml:space="preserve"> та його функціям</w:t>
      </w:r>
      <w:r w:rsidRPr="00690F2D">
        <w:rPr>
          <w:szCs w:val="28"/>
          <w:lang w:val="uk-UA"/>
        </w:rPr>
        <w:t xml:space="preserve">, і вкрай мало публікацій, що розкривають специфіку функцій науки адміністративного права. Виключення складають праці О.І. Миколенка </w:t>
      </w:r>
      <w:r w:rsidRPr="00690F2D">
        <w:rPr>
          <w:szCs w:val="28"/>
        </w:rPr>
        <w:t>[</w:t>
      </w:r>
      <w:r>
        <w:rPr>
          <w:szCs w:val="28"/>
          <w:lang w:val="uk-UA"/>
        </w:rPr>
        <w:t>39</w:t>
      </w:r>
      <w:r w:rsidRPr="00690F2D">
        <w:rPr>
          <w:szCs w:val="28"/>
          <w:lang w:val="uk-UA"/>
        </w:rPr>
        <w:t>, с. 56-59</w:t>
      </w:r>
      <w:r w:rsidRPr="00690F2D">
        <w:rPr>
          <w:szCs w:val="28"/>
        </w:rPr>
        <w:t>]</w:t>
      </w:r>
      <w:r w:rsidRPr="00690F2D">
        <w:rPr>
          <w:szCs w:val="28"/>
          <w:lang w:val="uk-UA"/>
        </w:rPr>
        <w:t xml:space="preserve"> та О.М. Миколенко </w:t>
      </w:r>
      <w:r w:rsidRPr="00690F2D">
        <w:rPr>
          <w:szCs w:val="28"/>
        </w:rPr>
        <w:t>[</w:t>
      </w:r>
      <w:r>
        <w:rPr>
          <w:szCs w:val="28"/>
          <w:lang w:val="uk-UA"/>
        </w:rPr>
        <w:t>40</w:t>
      </w:r>
      <w:r w:rsidRPr="00690F2D">
        <w:rPr>
          <w:szCs w:val="28"/>
          <w:lang w:val="uk-UA"/>
        </w:rPr>
        <w:t xml:space="preserve">, с. </w:t>
      </w:r>
      <w:r w:rsidRPr="00690F2D">
        <w:rPr>
          <w:szCs w:val="28"/>
        </w:rPr>
        <w:t>108-111</w:t>
      </w:r>
      <w:r w:rsidRPr="00690F2D">
        <w:rPr>
          <w:szCs w:val="28"/>
          <w:lang w:val="uk-UA"/>
        </w:rPr>
        <w:t xml:space="preserve">; </w:t>
      </w:r>
      <w:r>
        <w:rPr>
          <w:szCs w:val="28"/>
          <w:lang w:val="uk-UA"/>
        </w:rPr>
        <w:t>41</w:t>
      </w:r>
      <w:r w:rsidRPr="00690F2D">
        <w:rPr>
          <w:szCs w:val="28"/>
          <w:lang w:val="uk-UA"/>
        </w:rPr>
        <w:t xml:space="preserve">, с. </w:t>
      </w:r>
      <w:r w:rsidRPr="00690F2D">
        <w:rPr>
          <w:szCs w:val="28"/>
        </w:rPr>
        <w:t>136-139</w:t>
      </w:r>
      <w:r w:rsidRPr="00690F2D">
        <w:rPr>
          <w:szCs w:val="28"/>
          <w:lang w:val="uk-UA"/>
        </w:rPr>
        <w:t xml:space="preserve">; </w:t>
      </w:r>
      <w:r>
        <w:rPr>
          <w:szCs w:val="28"/>
          <w:lang w:val="uk-UA"/>
        </w:rPr>
        <w:t>44</w:t>
      </w:r>
      <w:r w:rsidRPr="00690F2D">
        <w:rPr>
          <w:szCs w:val="28"/>
          <w:lang w:val="uk-UA"/>
        </w:rPr>
        <w:t xml:space="preserve">, с. </w:t>
      </w:r>
      <w:r w:rsidRPr="00690F2D">
        <w:rPr>
          <w:szCs w:val="28"/>
        </w:rPr>
        <w:t>68-71</w:t>
      </w:r>
      <w:r w:rsidRPr="00690F2D">
        <w:rPr>
          <w:szCs w:val="28"/>
          <w:lang w:val="uk-UA"/>
        </w:rPr>
        <w:t xml:space="preserve">; </w:t>
      </w:r>
      <w:r>
        <w:rPr>
          <w:szCs w:val="28"/>
          <w:lang w:val="uk-UA"/>
        </w:rPr>
        <w:t>43</w:t>
      </w:r>
      <w:r w:rsidRPr="00690F2D">
        <w:rPr>
          <w:szCs w:val="28"/>
          <w:lang w:val="uk-UA"/>
        </w:rPr>
        <w:t xml:space="preserve">; </w:t>
      </w:r>
      <w:r>
        <w:rPr>
          <w:szCs w:val="28"/>
          <w:lang w:val="uk-UA"/>
        </w:rPr>
        <w:t>42</w:t>
      </w:r>
      <w:r w:rsidRPr="00690F2D">
        <w:rPr>
          <w:szCs w:val="28"/>
        </w:rPr>
        <w:t>]</w:t>
      </w:r>
      <w:r w:rsidRPr="00690F2D">
        <w:rPr>
          <w:szCs w:val="28"/>
          <w:lang w:val="uk-UA"/>
        </w:rPr>
        <w:t xml:space="preserve">. </w:t>
      </w:r>
    </w:p>
    <w:p w:rsidR="002A6F01" w:rsidRDefault="002A6F01" w:rsidP="00C65ED3">
      <w:pPr>
        <w:spacing w:after="0" w:line="360" w:lineRule="auto"/>
        <w:ind w:firstLine="709"/>
        <w:jc w:val="both"/>
        <w:rPr>
          <w:noProof/>
          <w:szCs w:val="28"/>
          <w:lang w:val="uk-UA"/>
        </w:rPr>
      </w:pPr>
      <w:r>
        <w:rPr>
          <w:szCs w:val="28"/>
          <w:lang w:val="uk-UA"/>
        </w:rPr>
        <w:t xml:space="preserve">Наприклад, О.М. Миколенко пропонує функції науки </w:t>
      </w:r>
      <w:r w:rsidRPr="008773CC">
        <w:rPr>
          <w:szCs w:val="28"/>
          <w:lang w:val="uk-UA"/>
        </w:rPr>
        <w:t>адміністративного права визначати як «</w:t>
      </w:r>
      <w:r w:rsidRPr="008773CC">
        <w:rPr>
          <w:noProof/>
          <w:szCs w:val="28"/>
          <w:lang w:val="uk-UA"/>
        </w:rPr>
        <w:t xml:space="preserve">відповідність отриманих наукових результатів цілям наукової діяльності та засобам, які були при цьому використані» </w:t>
      </w:r>
      <w:r w:rsidRPr="001C25FD">
        <w:rPr>
          <w:noProof/>
          <w:szCs w:val="28"/>
          <w:lang w:val="uk-UA"/>
        </w:rPr>
        <w:t>[</w:t>
      </w:r>
      <w:r>
        <w:rPr>
          <w:noProof/>
          <w:szCs w:val="28"/>
          <w:lang w:val="uk-UA"/>
        </w:rPr>
        <w:t>42</w:t>
      </w:r>
      <w:r w:rsidRPr="008773CC">
        <w:rPr>
          <w:noProof/>
          <w:szCs w:val="28"/>
          <w:lang w:val="uk-UA"/>
        </w:rPr>
        <w:t>, с. 258</w:t>
      </w:r>
      <w:r w:rsidRPr="001C25FD">
        <w:rPr>
          <w:noProof/>
          <w:szCs w:val="28"/>
          <w:lang w:val="uk-UA"/>
        </w:rPr>
        <w:t>]</w:t>
      </w:r>
      <w:r w:rsidRPr="008773CC">
        <w:rPr>
          <w:noProof/>
          <w:szCs w:val="28"/>
          <w:lang w:val="uk-UA"/>
        </w:rPr>
        <w:t xml:space="preserve">. Це визначення </w:t>
      </w:r>
      <w:r>
        <w:rPr>
          <w:noProof/>
          <w:szCs w:val="28"/>
          <w:lang w:val="uk-UA"/>
        </w:rPr>
        <w:t>має декілька переваг.</w:t>
      </w:r>
    </w:p>
    <w:p w:rsidR="002A6F01" w:rsidRDefault="002A6F01" w:rsidP="00C65ED3">
      <w:pPr>
        <w:spacing w:after="0" w:line="360" w:lineRule="auto"/>
        <w:ind w:firstLine="709"/>
        <w:jc w:val="both"/>
        <w:rPr>
          <w:noProof/>
          <w:szCs w:val="28"/>
          <w:lang w:val="uk-UA"/>
        </w:rPr>
      </w:pPr>
      <w:r>
        <w:rPr>
          <w:noProof/>
          <w:szCs w:val="28"/>
          <w:lang w:val="uk-UA"/>
        </w:rPr>
        <w:t xml:space="preserve">По-перше, воно акцентує увагу на тему, що поняття «функція науки» є невідривним від поняття «ціль науки». Більш того, назви окремих функцій походять від специфіки мети відповідної науки. </w:t>
      </w:r>
    </w:p>
    <w:p w:rsidR="002A6F01" w:rsidRDefault="002A6F01" w:rsidP="00C65ED3">
      <w:pPr>
        <w:spacing w:after="0" w:line="360" w:lineRule="auto"/>
        <w:ind w:firstLine="709"/>
        <w:jc w:val="both"/>
        <w:rPr>
          <w:szCs w:val="28"/>
          <w:lang w:val="uk-UA"/>
        </w:rPr>
      </w:pPr>
      <w:r>
        <w:rPr>
          <w:noProof/>
          <w:szCs w:val="28"/>
          <w:lang w:val="uk-UA"/>
        </w:rPr>
        <w:t>По</w:t>
      </w:r>
      <w:r>
        <w:rPr>
          <w:szCs w:val="28"/>
          <w:lang w:val="uk-UA"/>
        </w:rPr>
        <w:t>-друге, визначення, яке запропонувала О.М. Миколенко показує, що між результатами наукової діяльності та функціями науки адміністративного права існує тісний зв’язок, адже функція вважається нереалізованою, коли результати наукової діяльності не співпадають з її цілями.</w:t>
      </w:r>
    </w:p>
    <w:p w:rsidR="002A6F01" w:rsidRDefault="002A6F01" w:rsidP="00C65ED3">
      <w:pPr>
        <w:spacing w:after="0" w:line="360" w:lineRule="auto"/>
        <w:ind w:firstLine="709"/>
        <w:jc w:val="both"/>
        <w:rPr>
          <w:szCs w:val="28"/>
          <w:lang w:val="uk-UA"/>
        </w:rPr>
      </w:pPr>
      <w:r>
        <w:rPr>
          <w:szCs w:val="28"/>
          <w:lang w:val="uk-UA"/>
        </w:rPr>
        <w:t xml:space="preserve">По-третє, під засобами наукової діяльності О.М. Миколенко розуміє методологію дослідження та категоріальний апарат. Тому реалізація функції науки адміністративного права залежить від того наскільки правильно було обрано методи дослідження і використано категоріальний апарат. Тому повністю підтримуємо визначення функції науки адміністративного права, яке запропонувала О.М. Миколенко.  </w:t>
      </w:r>
    </w:p>
    <w:p w:rsidR="002A6F01" w:rsidRDefault="002A6F01" w:rsidP="00C65ED3">
      <w:pPr>
        <w:spacing w:after="0" w:line="360" w:lineRule="auto"/>
        <w:ind w:firstLine="709"/>
        <w:jc w:val="both"/>
        <w:rPr>
          <w:szCs w:val="28"/>
          <w:lang w:val="uk-UA"/>
        </w:rPr>
      </w:pPr>
      <w:r>
        <w:rPr>
          <w:szCs w:val="28"/>
          <w:lang w:val="uk-UA"/>
        </w:rPr>
        <w:t xml:space="preserve">Також О.М. Миколенко пропонує виділяти наступні функції науки адміністративного права: «1) </w:t>
      </w:r>
      <w:r w:rsidRPr="005630E9">
        <w:rPr>
          <w:szCs w:val="28"/>
          <w:lang w:val="uk-UA"/>
        </w:rPr>
        <w:t>теоретико-пізнавальн</w:t>
      </w:r>
      <w:r>
        <w:rPr>
          <w:szCs w:val="28"/>
          <w:lang w:val="uk-UA"/>
        </w:rPr>
        <w:t>у</w:t>
      </w:r>
      <w:r w:rsidRPr="005630E9">
        <w:rPr>
          <w:szCs w:val="28"/>
          <w:lang w:val="uk-UA"/>
        </w:rPr>
        <w:t xml:space="preserve">; </w:t>
      </w:r>
      <w:r>
        <w:rPr>
          <w:szCs w:val="28"/>
          <w:lang w:val="uk-UA"/>
        </w:rPr>
        <w:t xml:space="preserve">2) </w:t>
      </w:r>
      <w:r w:rsidRPr="005630E9">
        <w:rPr>
          <w:szCs w:val="28"/>
          <w:lang w:val="uk-UA"/>
        </w:rPr>
        <w:t>евристичн</w:t>
      </w:r>
      <w:r>
        <w:rPr>
          <w:szCs w:val="28"/>
          <w:lang w:val="uk-UA"/>
        </w:rPr>
        <w:t>у</w:t>
      </w:r>
      <w:r w:rsidRPr="005630E9">
        <w:rPr>
          <w:szCs w:val="28"/>
          <w:lang w:val="uk-UA"/>
        </w:rPr>
        <w:t xml:space="preserve">; </w:t>
      </w:r>
      <w:r>
        <w:rPr>
          <w:szCs w:val="28"/>
          <w:lang w:val="uk-UA"/>
        </w:rPr>
        <w:t xml:space="preserve">3) </w:t>
      </w:r>
      <w:r w:rsidRPr="005630E9">
        <w:rPr>
          <w:szCs w:val="28"/>
          <w:lang w:val="uk-UA"/>
        </w:rPr>
        <w:t>прогностичн</w:t>
      </w:r>
      <w:r>
        <w:rPr>
          <w:szCs w:val="28"/>
          <w:lang w:val="uk-UA"/>
        </w:rPr>
        <w:t>у</w:t>
      </w:r>
      <w:r w:rsidRPr="005630E9">
        <w:rPr>
          <w:szCs w:val="28"/>
          <w:lang w:val="uk-UA"/>
        </w:rPr>
        <w:t xml:space="preserve">; </w:t>
      </w:r>
      <w:r>
        <w:rPr>
          <w:szCs w:val="28"/>
          <w:lang w:val="uk-UA"/>
        </w:rPr>
        <w:t xml:space="preserve">4) </w:t>
      </w:r>
      <w:r w:rsidRPr="005630E9">
        <w:rPr>
          <w:szCs w:val="28"/>
          <w:lang w:val="uk-UA"/>
        </w:rPr>
        <w:t>практично-прикладн</w:t>
      </w:r>
      <w:r>
        <w:rPr>
          <w:szCs w:val="28"/>
          <w:lang w:val="uk-UA"/>
        </w:rPr>
        <w:t>у</w:t>
      </w:r>
      <w:r w:rsidRPr="005630E9">
        <w:rPr>
          <w:szCs w:val="28"/>
          <w:lang w:val="uk-UA"/>
        </w:rPr>
        <w:t xml:space="preserve">; </w:t>
      </w:r>
      <w:r>
        <w:rPr>
          <w:szCs w:val="28"/>
          <w:lang w:val="uk-UA"/>
        </w:rPr>
        <w:t xml:space="preserve">5) </w:t>
      </w:r>
      <w:r w:rsidRPr="005630E9">
        <w:rPr>
          <w:szCs w:val="28"/>
          <w:lang w:val="uk-UA"/>
        </w:rPr>
        <w:t>методологічн</w:t>
      </w:r>
      <w:r>
        <w:rPr>
          <w:szCs w:val="28"/>
          <w:lang w:val="uk-UA"/>
        </w:rPr>
        <w:t>у</w:t>
      </w:r>
      <w:r w:rsidRPr="005630E9">
        <w:rPr>
          <w:szCs w:val="28"/>
          <w:lang w:val="uk-UA"/>
        </w:rPr>
        <w:t>;</w:t>
      </w:r>
      <w:r>
        <w:rPr>
          <w:szCs w:val="28"/>
          <w:lang w:val="uk-UA"/>
        </w:rPr>
        <w:t xml:space="preserve"> 6)</w:t>
      </w:r>
      <w:r w:rsidRPr="005630E9">
        <w:rPr>
          <w:szCs w:val="28"/>
          <w:lang w:val="uk-UA"/>
        </w:rPr>
        <w:t xml:space="preserve"> системотворч</w:t>
      </w:r>
      <w:r>
        <w:rPr>
          <w:szCs w:val="28"/>
          <w:lang w:val="uk-UA"/>
        </w:rPr>
        <w:t xml:space="preserve">у» </w:t>
      </w:r>
      <w:r w:rsidRPr="008773CC">
        <w:rPr>
          <w:noProof/>
          <w:szCs w:val="28"/>
        </w:rPr>
        <w:t>[</w:t>
      </w:r>
      <w:r>
        <w:rPr>
          <w:noProof/>
          <w:szCs w:val="28"/>
          <w:lang w:val="uk-UA"/>
        </w:rPr>
        <w:t>42</w:t>
      </w:r>
      <w:r w:rsidRPr="008773CC">
        <w:rPr>
          <w:noProof/>
          <w:szCs w:val="28"/>
          <w:lang w:val="uk-UA"/>
        </w:rPr>
        <w:t xml:space="preserve">, с. </w:t>
      </w:r>
      <w:r>
        <w:rPr>
          <w:noProof/>
          <w:szCs w:val="28"/>
          <w:lang w:val="uk-UA"/>
        </w:rPr>
        <w:t>321</w:t>
      </w:r>
      <w:r w:rsidRPr="008773CC">
        <w:rPr>
          <w:noProof/>
          <w:szCs w:val="28"/>
        </w:rPr>
        <w:t>]</w:t>
      </w:r>
      <w:r w:rsidRPr="005630E9">
        <w:rPr>
          <w:szCs w:val="28"/>
          <w:lang w:val="uk-UA"/>
        </w:rPr>
        <w:t>.</w:t>
      </w:r>
      <w:r>
        <w:rPr>
          <w:szCs w:val="28"/>
          <w:lang w:val="uk-UA"/>
        </w:rPr>
        <w:t xml:space="preserve"> Вчена розкриває їх зміст, але менше звертає увагу на те, що перші три функції (прогностична, евристична та </w:t>
      </w:r>
      <w:r w:rsidRPr="005630E9">
        <w:rPr>
          <w:szCs w:val="28"/>
          <w:lang w:val="uk-UA"/>
        </w:rPr>
        <w:t>теоретико-пізнавальн</w:t>
      </w:r>
      <w:r>
        <w:rPr>
          <w:szCs w:val="28"/>
          <w:lang w:val="uk-UA"/>
        </w:rPr>
        <w:t>а) більше характеризують цілі науки, а три останні – значення науки адміністративного права як для самої науки, так і суспільства в цілому. Власне ці види функцій адміністративного права плануємо охарактеризувати в магістерській роботі і ми.</w:t>
      </w:r>
    </w:p>
    <w:p w:rsidR="002A6F01" w:rsidRDefault="002A6F01" w:rsidP="00C65ED3">
      <w:pPr>
        <w:spacing w:after="0" w:line="360" w:lineRule="auto"/>
        <w:ind w:firstLine="709"/>
        <w:jc w:val="both"/>
        <w:rPr>
          <w:szCs w:val="28"/>
          <w:lang w:val="uk-UA"/>
        </w:rPr>
      </w:pPr>
      <w:r>
        <w:rPr>
          <w:szCs w:val="28"/>
          <w:lang w:val="uk-UA"/>
        </w:rPr>
        <w:t xml:space="preserve">Отже, перша функція науки адміністративного права це </w:t>
      </w:r>
      <w:r w:rsidRPr="005630E9">
        <w:rPr>
          <w:szCs w:val="28"/>
          <w:lang w:val="uk-UA"/>
        </w:rPr>
        <w:t>теоретико-пізнавальн</w:t>
      </w:r>
      <w:r>
        <w:rPr>
          <w:szCs w:val="28"/>
          <w:lang w:val="uk-UA"/>
        </w:rPr>
        <w:t xml:space="preserve">а. Особливість цієї функції проявляється у тому, що наука адміністративного права </w:t>
      </w:r>
      <w:r w:rsidRPr="00D71A5F">
        <w:rPr>
          <w:szCs w:val="28"/>
          <w:lang w:val="uk-UA"/>
        </w:rPr>
        <w:t>пізна</w:t>
      </w:r>
      <w:r>
        <w:rPr>
          <w:szCs w:val="28"/>
          <w:lang w:val="uk-UA"/>
        </w:rPr>
        <w:t>є та</w:t>
      </w:r>
      <w:r w:rsidRPr="00D71A5F">
        <w:rPr>
          <w:szCs w:val="28"/>
          <w:lang w:val="uk-UA"/>
        </w:rPr>
        <w:t xml:space="preserve"> поясн</w:t>
      </w:r>
      <w:r>
        <w:rPr>
          <w:szCs w:val="28"/>
          <w:lang w:val="uk-UA"/>
        </w:rPr>
        <w:t xml:space="preserve">ює адміністративно-правові </w:t>
      </w:r>
      <w:r w:rsidRPr="00D71A5F">
        <w:rPr>
          <w:szCs w:val="28"/>
          <w:lang w:val="uk-UA"/>
        </w:rPr>
        <w:t>явищ</w:t>
      </w:r>
      <w:r>
        <w:rPr>
          <w:szCs w:val="28"/>
          <w:lang w:val="uk-UA"/>
        </w:rPr>
        <w:t>а</w:t>
      </w:r>
      <w:r w:rsidRPr="00D71A5F">
        <w:rPr>
          <w:szCs w:val="28"/>
          <w:lang w:val="uk-UA"/>
        </w:rPr>
        <w:t xml:space="preserve"> і проце</w:t>
      </w:r>
      <w:r>
        <w:rPr>
          <w:szCs w:val="28"/>
          <w:lang w:val="uk-UA"/>
        </w:rPr>
        <w:t>си</w:t>
      </w:r>
      <w:r w:rsidRPr="00D71A5F">
        <w:rPr>
          <w:szCs w:val="28"/>
          <w:lang w:val="uk-UA"/>
        </w:rPr>
        <w:t>,</w:t>
      </w:r>
      <w:r>
        <w:rPr>
          <w:szCs w:val="28"/>
          <w:lang w:val="uk-UA"/>
        </w:rPr>
        <w:t xml:space="preserve"> а також інші явища, </w:t>
      </w:r>
      <w:r w:rsidRPr="00D71A5F">
        <w:rPr>
          <w:szCs w:val="28"/>
          <w:lang w:val="uk-UA"/>
        </w:rPr>
        <w:t>які обумовлені предметом дослідження</w:t>
      </w:r>
      <w:r>
        <w:rPr>
          <w:szCs w:val="28"/>
          <w:lang w:val="uk-UA"/>
        </w:rPr>
        <w:t xml:space="preserve">. В науці адміністративного права традиційно досліджувалися не лише управлінські правовідносини, що складаються в середині органів публічного адміністрування, а й управлінські відносини, які теж складаються в середині органів публічного адміністрування, але не регламентуються нормами права. На перший погляд, здається, що це нонсенс. Втім зробити рекомендації щодо поліпшення управління в органах публічного адміністрування не можливо без загального аналізу всіх без виключення (врегульованих і неврегульованих правом) управлінських відносин. Тобто наука адміністративного права пізнає не тільки правові явища, а й явища тісно пов’язані з правовими, а також пояснює виключно правові явища (бо ця наука не компетентна пояснювати неправові явища, адже для цього існує такий науковий напрям як «теорія державного управління»). </w:t>
      </w:r>
    </w:p>
    <w:p w:rsidR="002A6F01" w:rsidRDefault="002A6F01" w:rsidP="00C65ED3">
      <w:pPr>
        <w:spacing w:after="0" w:line="360" w:lineRule="auto"/>
        <w:ind w:firstLine="709"/>
        <w:jc w:val="both"/>
        <w:rPr>
          <w:szCs w:val="28"/>
          <w:lang w:val="uk-UA"/>
        </w:rPr>
      </w:pPr>
      <w:r>
        <w:rPr>
          <w:szCs w:val="28"/>
          <w:lang w:val="uk-UA"/>
        </w:rPr>
        <w:t xml:space="preserve">Наприклад, відомий український теоретик </w:t>
      </w:r>
      <w:r>
        <w:rPr>
          <w:color w:val="000000"/>
          <w:szCs w:val="28"/>
          <w:lang w:val="uk-UA"/>
        </w:rPr>
        <w:t>С.</w:t>
      </w:r>
      <w:r w:rsidRPr="005A0D54">
        <w:rPr>
          <w:color w:val="000000"/>
          <w:szCs w:val="28"/>
          <w:lang w:val="uk-UA"/>
        </w:rPr>
        <w:t>Л. Лисенков</w:t>
      </w:r>
      <w:r>
        <w:rPr>
          <w:color w:val="000000"/>
          <w:szCs w:val="28"/>
          <w:lang w:val="uk-UA"/>
        </w:rPr>
        <w:t xml:space="preserve"> пропонував визначати теоретико-пізнавальну функцію як </w:t>
      </w:r>
      <w:r w:rsidRPr="005A0D54">
        <w:rPr>
          <w:color w:val="000000"/>
          <w:szCs w:val="28"/>
          <w:lang w:val="uk-UA"/>
        </w:rPr>
        <w:t>«в</w:t>
      </w:r>
      <w:r w:rsidRPr="005A0D54">
        <w:rPr>
          <w:szCs w:val="28"/>
          <w:lang w:val="uk-UA"/>
        </w:rPr>
        <w:t>становлення і вивчення основних характеристик і властивостей державно-правових явищ, які досліджуються вперше</w:t>
      </w:r>
      <w:r>
        <w:rPr>
          <w:szCs w:val="28"/>
          <w:lang w:val="uk-UA"/>
        </w:rPr>
        <w:t>»</w:t>
      </w:r>
      <w:r w:rsidRPr="005A0D54">
        <w:rPr>
          <w:szCs w:val="28"/>
          <w:lang w:val="uk-UA"/>
        </w:rPr>
        <w:t xml:space="preserve"> [</w:t>
      </w:r>
      <w:r>
        <w:rPr>
          <w:szCs w:val="28"/>
          <w:lang w:val="uk-UA"/>
        </w:rPr>
        <w:t>31</w:t>
      </w:r>
      <w:r w:rsidRPr="005A0D54">
        <w:rPr>
          <w:szCs w:val="28"/>
          <w:lang w:val="uk-UA"/>
        </w:rPr>
        <w:t>, с. 17].</w:t>
      </w:r>
    </w:p>
    <w:p w:rsidR="002A6F01" w:rsidRDefault="002A6F01" w:rsidP="00C65ED3">
      <w:pPr>
        <w:spacing w:after="0" w:line="360" w:lineRule="auto"/>
        <w:ind w:firstLine="709"/>
        <w:jc w:val="both"/>
        <w:rPr>
          <w:szCs w:val="28"/>
          <w:lang w:val="uk-UA"/>
        </w:rPr>
      </w:pPr>
      <w:r>
        <w:rPr>
          <w:szCs w:val="28"/>
          <w:lang w:val="uk-UA"/>
        </w:rPr>
        <w:t>На нашу думку, в цьому визначені існує дві суттєві помилки:</w:t>
      </w:r>
    </w:p>
    <w:p w:rsidR="002A6F01" w:rsidRPr="00852F8D" w:rsidRDefault="002A6F01" w:rsidP="00C65ED3">
      <w:pPr>
        <w:spacing w:after="0" w:line="360" w:lineRule="auto"/>
        <w:ind w:firstLine="709"/>
        <w:jc w:val="both"/>
        <w:rPr>
          <w:szCs w:val="28"/>
          <w:lang w:val="uk-UA"/>
        </w:rPr>
      </w:pPr>
      <w:r>
        <w:rPr>
          <w:szCs w:val="28"/>
          <w:lang w:val="uk-UA"/>
        </w:rPr>
        <w:t xml:space="preserve">1) </w:t>
      </w:r>
      <w:r w:rsidRPr="005A0D54">
        <w:rPr>
          <w:color w:val="000000"/>
          <w:szCs w:val="28"/>
          <w:lang w:val="uk-UA"/>
        </w:rPr>
        <w:t>в</w:t>
      </w:r>
      <w:r w:rsidRPr="005A0D54">
        <w:rPr>
          <w:szCs w:val="28"/>
          <w:lang w:val="uk-UA"/>
        </w:rPr>
        <w:t>становлення і вивчення основних характеристик</w:t>
      </w:r>
      <w:r>
        <w:rPr>
          <w:szCs w:val="28"/>
          <w:lang w:val="uk-UA"/>
        </w:rPr>
        <w:t xml:space="preserve"> адміністративно-правового явища охоплюється терміном «пізнавати». Куди ж тоді поділося «пояснення» адміністративно-правового явища, адже більшість науковців власне на «поясненні» роблять акцент при характеристиці сутності </w:t>
      </w:r>
      <w:r>
        <w:rPr>
          <w:color w:val="000000"/>
          <w:szCs w:val="28"/>
          <w:lang w:val="uk-UA"/>
        </w:rPr>
        <w:t xml:space="preserve">теоретико-пізнавальної функції. Наприклад, О.М. Миколенко наводить думки </w:t>
      </w:r>
      <w:r>
        <w:rPr>
          <w:szCs w:val="28"/>
          <w:lang w:val="uk-UA"/>
        </w:rPr>
        <w:t>В.</w:t>
      </w:r>
      <w:r w:rsidRPr="00B74AA1">
        <w:rPr>
          <w:szCs w:val="28"/>
          <w:lang w:val="uk-UA"/>
        </w:rPr>
        <w:t>А. Бачініна</w:t>
      </w:r>
      <w:r>
        <w:rPr>
          <w:szCs w:val="28"/>
          <w:lang w:val="uk-UA"/>
        </w:rPr>
        <w:t xml:space="preserve">, на якого національне законодавство забороняє посилатись сьогодні у наукових джерелах, де підкреслюється, що </w:t>
      </w:r>
      <w:r>
        <w:rPr>
          <w:color w:val="000000"/>
          <w:szCs w:val="28"/>
          <w:lang w:val="uk-UA"/>
        </w:rPr>
        <w:t xml:space="preserve">теоретико-пізнавальна функція науки полягає, в тому числі, у розробці </w:t>
      </w:r>
      <w:r w:rsidRPr="00B74AA1">
        <w:rPr>
          <w:szCs w:val="28"/>
          <w:lang w:val="uk-UA"/>
        </w:rPr>
        <w:t>універсальн</w:t>
      </w:r>
      <w:r>
        <w:rPr>
          <w:szCs w:val="28"/>
          <w:lang w:val="uk-UA"/>
        </w:rPr>
        <w:t>их</w:t>
      </w:r>
      <w:r w:rsidRPr="00B74AA1">
        <w:rPr>
          <w:szCs w:val="28"/>
          <w:lang w:val="uk-UA"/>
        </w:rPr>
        <w:t xml:space="preserve"> пояснювальн</w:t>
      </w:r>
      <w:r>
        <w:rPr>
          <w:szCs w:val="28"/>
          <w:lang w:val="uk-UA"/>
        </w:rPr>
        <w:t>их</w:t>
      </w:r>
      <w:r w:rsidRPr="00B74AA1">
        <w:rPr>
          <w:szCs w:val="28"/>
          <w:lang w:val="uk-UA"/>
        </w:rPr>
        <w:t xml:space="preserve"> модел</w:t>
      </w:r>
      <w:r>
        <w:rPr>
          <w:szCs w:val="28"/>
          <w:lang w:val="uk-UA"/>
        </w:rPr>
        <w:t>ей</w:t>
      </w:r>
      <w:r w:rsidRPr="00B74AA1">
        <w:rPr>
          <w:szCs w:val="28"/>
          <w:lang w:val="uk-UA"/>
        </w:rPr>
        <w:t xml:space="preserve"> правових феноменів</w:t>
      </w:r>
      <w:r w:rsidRPr="001C25FD">
        <w:rPr>
          <w:noProof/>
          <w:szCs w:val="28"/>
          <w:lang w:val="uk-UA"/>
        </w:rPr>
        <w:t>[</w:t>
      </w:r>
      <w:r>
        <w:rPr>
          <w:noProof/>
          <w:szCs w:val="28"/>
          <w:lang w:val="uk-UA"/>
        </w:rPr>
        <w:t>42</w:t>
      </w:r>
      <w:r w:rsidRPr="008773CC">
        <w:rPr>
          <w:noProof/>
          <w:szCs w:val="28"/>
          <w:lang w:val="uk-UA"/>
        </w:rPr>
        <w:t xml:space="preserve">, с. </w:t>
      </w:r>
      <w:r>
        <w:rPr>
          <w:noProof/>
          <w:szCs w:val="28"/>
          <w:lang w:val="uk-UA"/>
        </w:rPr>
        <w:t>322</w:t>
      </w:r>
      <w:r w:rsidRPr="001C25FD">
        <w:rPr>
          <w:noProof/>
          <w:szCs w:val="28"/>
          <w:lang w:val="uk-UA"/>
        </w:rPr>
        <w:t>]</w:t>
      </w:r>
      <w:r w:rsidRPr="005630E9">
        <w:rPr>
          <w:szCs w:val="28"/>
          <w:lang w:val="uk-UA"/>
        </w:rPr>
        <w:t>.</w:t>
      </w:r>
      <w:r>
        <w:rPr>
          <w:szCs w:val="28"/>
          <w:lang w:val="uk-UA"/>
        </w:rPr>
        <w:t xml:space="preserve">З цими думками повністю погоджуємось, адже </w:t>
      </w:r>
      <w:r>
        <w:rPr>
          <w:color w:val="000000"/>
          <w:szCs w:val="28"/>
          <w:lang w:val="uk-UA"/>
        </w:rPr>
        <w:t xml:space="preserve">теоретико-пізнавальна </w:t>
      </w:r>
      <w:r w:rsidRPr="00852F8D">
        <w:rPr>
          <w:color w:val="000000"/>
          <w:szCs w:val="28"/>
          <w:lang w:val="uk-UA"/>
        </w:rPr>
        <w:t>функція науки</w:t>
      </w:r>
      <w:r w:rsidRPr="00852F8D">
        <w:rPr>
          <w:szCs w:val="28"/>
          <w:lang w:val="uk-UA"/>
        </w:rPr>
        <w:t xml:space="preserve"> адміністративного права полягає, по-перше, у «пізнанні» правових та пов’язаних з правом явищ, по-друге, у «поясненні» досліджених правових явищ;</w:t>
      </w:r>
    </w:p>
    <w:p w:rsidR="002A6F01" w:rsidRPr="00852F8D" w:rsidRDefault="002A6F01" w:rsidP="00C65ED3">
      <w:pPr>
        <w:spacing w:after="0" w:line="360" w:lineRule="auto"/>
        <w:ind w:firstLine="709"/>
        <w:jc w:val="both"/>
        <w:rPr>
          <w:szCs w:val="28"/>
          <w:lang w:val="uk-UA"/>
        </w:rPr>
      </w:pPr>
      <w:r w:rsidRPr="00852F8D">
        <w:rPr>
          <w:color w:val="000000"/>
          <w:szCs w:val="28"/>
          <w:lang w:val="uk-UA"/>
        </w:rPr>
        <w:t>2) теоретико-пізнавальна функція науки</w:t>
      </w:r>
      <w:r w:rsidRPr="00852F8D">
        <w:rPr>
          <w:szCs w:val="28"/>
          <w:lang w:val="uk-UA"/>
        </w:rPr>
        <w:t xml:space="preserve"> охоплює собою вивчення та пояснення не тільки явищ, що досліджуються вперше, а всіх без виключення правових явищ, які змінили ознаки, що характеризують їх зміст чи форму. Це дуже важлива річ, адже держава як явище правової дійсності досліджується із стародавніх часів. Тому дивним буде стверджувати, що кожного разу держава досліджується вперше. Держава кожного разу з об’єктивних причин змінює або збагачує ознаки, які характеризують її зміст чи форму. Відповідно, виникає необхідність дослідження держави у новій якості. </w:t>
      </w:r>
    </w:p>
    <w:p w:rsidR="002A6F01" w:rsidRPr="00852F8D" w:rsidRDefault="002A6F01" w:rsidP="00C65ED3">
      <w:pPr>
        <w:tabs>
          <w:tab w:val="left" w:pos="993"/>
        </w:tabs>
        <w:spacing w:after="0" w:line="360" w:lineRule="auto"/>
        <w:ind w:firstLine="709"/>
        <w:jc w:val="both"/>
        <w:rPr>
          <w:szCs w:val="28"/>
          <w:lang w:val="uk-UA"/>
        </w:rPr>
      </w:pPr>
      <w:r w:rsidRPr="00852F8D">
        <w:rPr>
          <w:szCs w:val="28"/>
          <w:lang w:val="uk-UA"/>
        </w:rPr>
        <w:t xml:space="preserve">Таким чином, можна констатувати, що теоретико-пізнавальна функція науки адміністративного права полягає: </w:t>
      </w:r>
    </w:p>
    <w:p w:rsidR="002A6F01" w:rsidRDefault="002A6F01" w:rsidP="00C65ED3">
      <w:pPr>
        <w:widowControl w:val="0"/>
        <w:numPr>
          <w:ilvl w:val="0"/>
          <w:numId w:val="6"/>
        </w:numPr>
        <w:tabs>
          <w:tab w:val="left" w:pos="0"/>
        </w:tabs>
        <w:autoSpaceDE w:val="0"/>
        <w:autoSpaceDN w:val="0"/>
        <w:adjustRightInd w:val="0"/>
        <w:spacing w:after="0" w:line="360" w:lineRule="auto"/>
        <w:ind w:left="0" w:firstLine="709"/>
        <w:jc w:val="both"/>
        <w:rPr>
          <w:szCs w:val="28"/>
          <w:lang w:val="uk-UA"/>
        </w:rPr>
      </w:pPr>
      <w:r w:rsidRPr="00852F8D">
        <w:rPr>
          <w:szCs w:val="28"/>
          <w:lang w:val="uk-UA"/>
        </w:rPr>
        <w:t xml:space="preserve">у пізнанні </w:t>
      </w:r>
      <w:r>
        <w:rPr>
          <w:szCs w:val="28"/>
          <w:lang w:val="uk-UA"/>
        </w:rPr>
        <w:t>адміністративно-правових явищ та тісно зв’язаних з ними інших явищ;</w:t>
      </w:r>
    </w:p>
    <w:p w:rsidR="002A6F01" w:rsidRDefault="002A6F01" w:rsidP="00C65ED3">
      <w:pPr>
        <w:widowControl w:val="0"/>
        <w:numPr>
          <w:ilvl w:val="0"/>
          <w:numId w:val="6"/>
        </w:numPr>
        <w:tabs>
          <w:tab w:val="left" w:pos="0"/>
        </w:tabs>
        <w:autoSpaceDE w:val="0"/>
        <w:autoSpaceDN w:val="0"/>
        <w:adjustRightInd w:val="0"/>
        <w:spacing w:after="0" w:line="360" w:lineRule="auto"/>
        <w:ind w:left="0" w:firstLine="709"/>
        <w:jc w:val="both"/>
        <w:rPr>
          <w:szCs w:val="28"/>
          <w:lang w:val="uk-UA"/>
        </w:rPr>
      </w:pPr>
      <w:r w:rsidRPr="00852F8D">
        <w:rPr>
          <w:szCs w:val="28"/>
          <w:lang w:val="uk-UA"/>
        </w:rPr>
        <w:t xml:space="preserve">у поясненні отриманих знань про адміністративно-правові явища та  формуванні загальних уявлень про </w:t>
      </w:r>
      <w:r>
        <w:rPr>
          <w:szCs w:val="28"/>
          <w:lang w:val="uk-UA"/>
        </w:rPr>
        <w:t xml:space="preserve">нього; </w:t>
      </w:r>
    </w:p>
    <w:p w:rsidR="002A6F01" w:rsidRDefault="002A6F01" w:rsidP="00C65ED3">
      <w:pPr>
        <w:widowControl w:val="0"/>
        <w:numPr>
          <w:ilvl w:val="0"/>
          <w:numId w:val="6"/>
        </w:numPr>
        <w:tabs>
          <w:tab w:val="left" w:pos="0"/>
        </w:tabs>
        <w:autoSpaceDE w:val="0"/>
        <w:autoSpaceDN w:val="0"/>
        <w:adjustRightInd w:val="0"/>
        <w:spacing w:after="0" w:line="360" w:lineRule="auto"/>
        <w:ind w:left="0" w:firstLine="709"/>
        <w:jc w:val="both"/>
        <w:rPr>
          <w:szCs w:val="28"/>
          <w:lang w:val="uk-UA"/>
        </w:rPr>
      </w:pPr>
      <w:r w:rsidRPr="00852F8D">
        <w:rPr>
          <w:szCs w:val="28"/>
          <w:lang w:val="uk-UA"/>
        </w:rPr>
        <w:t>у констатації існуючого стану адміністративно</w:t>
      </w:r>
      <w:r>
        <w:rPr>
          <w:szCs w:val="28"/>
          <w:lang w:val="uk-UA"/>
        </w:rPr>
        <w:t>-</w:t>
      </w:r>
      <w:r w:rsidRPr="00852F8D">
        <w:rPr>
          <w:szCs w:val="28"/>
          <w:lang w:val="uk-UA"/>
        </w:rPr>
        <w:t>правової дійсності.</w:t>
      </w:r>
    </w:p>
    <w:p w:rsidR="002A6F01" w:rsidRDefault="002A6F01" w:rsidP="00C65ED3">
      <w:pPr>
        <w:widowControl w:val="0"/>
        <w:tabs>
          <w:tab w:val="left" w:pos="0"/>
        </w:tabs>
        <w:autoSpaceDE w:val="0"/>
        <w:autoSpaceDN w:val="0"/>
        <w:adjustRightInd w:val="0"/>
        <w:spacing w:after="0" w:line="360" w:lineRule="auto"/>
        <w:ind w:firstLine="709"/>
        <w:jc w:val="both"/>
        <w:rPr>
          <w:szCs w:val="28"/>
          <w:lang w:val="uk-UA"/>
        </w:rPr>
      </w:pPr>
      <w:r>
        <w:rPr>
          <w:szCs w:val="28"/>
          <w:lang w:val="uk-UA"/>
        </w:rPr>
        <w:t xml:space="preserve">Важливо щоб вся сутність </w:t>
      </w:r>
      <w:r w:rsidRPr="00852F8D">
        <w:rPr>
          <w:szCs w:val="28"/>
          <w:lang w:val="uk-UA"/>
        </w:rPr>
        <w:t>теоретико-пізнавальн</w:t>
      </w:r>
      <w:r>
        <w:rPr>
          <w:szCs w:val="28"/>
          <w:lang w:val="uk-UA"/>
        </w:rPr>
        <w:t>ої</w:t>
      </w:r>
      <w:r w:rsidRPr="00852F8D">
        <w:rPr>
          <w:szCs w:val="28"/>
          <w:lang w:val="uk-UA"/>
        </w:rPr>
        <w:t xml:space="preserve"> функці</w:t>
      </w:r>
      <w:r>
        <w:rPr>
          <w:szCs w:val="28"/>
          <w:lang w:val="uk-UA"/>
        </w:rPr>
        <w:t>ї</w:t>
      </w:r>
      <w:r w:rsidRPr="00852F8D">
        <w:rPr>
          <w:szCs w:val="28"/>
          <w:lang w:val="uk-UA"/>
        </w:rPr>
        <w:t xml:space="preserve"> науки адміністративного права</w:t>
      </w:r>
      <w:r>
        <w:rPr>
          <w:szCs w:val="28"/>
          <w:lang w:val="uk-UA"/>
        </w:rPr>
        <w:t xml:space="preserve"> не звелась виключно до </w:t>
      </w:r>
      <w:r w:rsidRPr="00852F8D">
        <w:rPr>
          <w:szCs w:val="28"/>
          <w:lang w:val="uk-UA"/>
        </w:rPr>
        <w:t>констатації існуючого стану адміністративно</w:t>
      </w:r>
      <w:r>
        <w:rPr>
          <w:szCs w:val="28"/>
          <w:lang w:val="uk-UA"/>
        </w:rPr>
        <w:t>-</w:t>
      </w:r>
      <w:r w:rsidRPr="00852F8D">
        <w:rPr>
          <w:szCs w:val="28"/>
          <w:lang w:val="uk-UA"/>
        </w:rPr>
        <w:t>правової дійсності</w:t>
      </w:r>
      <w:r>
        <w:rPr>
          <w:szCs w:val="28"/>
          <w:lang w:val="uk-UA"/>
        </w:rPr>
        <w:t xml:space="preserve">. Адже в більшості магістерських роботах, які теж відносяться до наукових праць, </w:t>
      </w:r>
      <w:r w:rsidRPr="00852F8D">
        <w:rPr>
          <w:szCs w:val="28"/>
          <w:lang w:val="uk-UA"/>
        </w:rPr>
        <w:t>теоретико-пізнавальн</w:t>
      </w:r>
      <w:r>
        <w:rPr>
          <w:szCs w:val="28"/>
          <w:lang w:val="uk-UA"/>
        </w:rPr>
        <w:t>а</w:t>
      </w:r>
      <w:r w:rsidRPr="00852F8D">
        <w:rPr>
          <w:szCs w:val="28"/>
          <w:lang w:val="uk-UA"/>
        </w:rPr>
        <w:t xml:space="preserve"> функці</w:t>
      </w:r>
      <w:r>
        <w:rPr>
          <w:szCs w:val="28"/>
          <w:lang w:val="uk-UA"/>
        </w:rPr>
        <w:t xml:space="preserve">я використовується тільки для </w:t>
      </w:r>
      <w:r w:rsidRPr="00852F8D">
        <w:rPr>
          <w:szCs w:val="28"/>
          <w:lang w:val="uk-UA"/>
        </w:rPr>
        <w:t>констатації існуючого стану дійсності</w:t>
      </w:r>
      <w:r>
        <w:rPr>
          <w:szCs w:val="28"/>
          <w:lang w:val="uk-UA"/>
        </w:rPr>
        <w:t xml:space="preserve">, тоді як «пізнання» та «пояснення» правового явище не відбувається. </w:t>
      </w:r>
    </w:p>
    <w:p w:rsidR="002A6F01" w:rsidRDefault="002A6F01" w:rsidP="00C65ED3">
      <w:pPr>
        <w:widowControl w:val="0"/>
        <w:tabs>
          <w:tab w:val="left" w:pos="0"/>
        </w:tabs>
        <w:autoSpaceDE w:val="0"/>
        <w:autoSpaceDN w:val="0"/>
        <w:adjustRightInd w:val="0"/>
        <w:spacing w:after="0" w:line="360" w:lineRule="auto"/>
        <w:ind w:firstLine="709"/>
        <w:jc w:val="both"/>
        <w:rPr>
          <w:szCs w:val="28"/>
          <w:lang w:val="uk-UA"/>
        </w:rPr>
      </w:pPr>
      <w:r>
        <w:rPr>
          <w:szCs w:val="28"/>
          <w:lang w:val="uk-UA"/>
        </w:rPr>
        <w:t xml:space="preserve">Наступна функція науки адміністративного права це </w:t>
      </w:r>
      <w:r w:rsidRPr="005630E9">
        <w:rPr>
          <w:szCs w:val="28"/>
          <w:lang w:val="uk-UA"/>
        </w:rPr>
        <w:t>евристичн</w:t>
      </w:r>
      <w:r>
        <w:rPr>
          <w:szCs w:val="28"/>
          <w:lang w:val="uk-UA"/>
        </w:rPr>
        <w:t xml:space="preserve">а. Ця функція полягає у відкритті нових (невідомих до цього) особливостей чи властивостей адміністративно-правового явища. Власне для цього і пишуться більшість наукових праць, адже дослідник ділиться новими знаннями, що отримав в ході науково-дослідної роботи. </w:t>
      </w:r>
    </w:p>
    <w:p w:rsidR="002A6F01" w:rsidRDefault="002A6F01" w:rsidP="00C65ED3">
      <w:pPr>
        <w:widowControl w:val="0"/>
        <w:tabs>
          <w:tab w:val="left" w:pos="0"/>
        </w:tabs>
        <w:autoSpaceDE w:val="0"/>
        <w:autoSpaceDN w:val="0"/>
        <w:adjustRightInd w:val="0"/>
        <w:spacing w:after="0" w:line="360" w:lineRule="auto"/>
        <w:ind w:firstLine="709"/>
        <w:jc w:val="both"/>
        <w:rPr>
          <w:szCs w:val="28"/>
          <w:lang w:val="uk-UA"/>
        </w:rPr>
      </w:pPr>
      <w:r>
        <w:rPr>
          <w:szCs w:val="28"/>
          <w:lang w:val="uk-UA"/>
        </w:rPr>
        <w:t>Важко погодитись із визначенням</w:t>
      </w:r>
      <w:r w:rsidRPr="0062437A">
        <w:rPr>
          <w:color w:val="000000"/>
          <w:szCs w:val="28"/>
          <w:lang w:val="uk-UA"/>
        </w:rPr>
        <w:t xml:space="preserve"> е</w:t>
      </w:r>
      <w:r w:rsidRPr="0062437A">
        <w:rPr>
          <w:szCs w:val="28"/>
          <w:lang w:val="uk-UA"/>
        </w:rPr>
        <w:t>вристичної функції</w:t>
      </w:r>
      <w:r>
        <w:rPr>
          <w:szCs w:val="28"/>
          <w:lang w:val="uk-UA"/>
        </w:rPr>
        <w:t xml:space="preserve">, яке запропонував </w:t>
      </w:r>
      <w:r w:rsidRPr="0062437A">
        <w:rPr>
          <w:color w:val="000000"/>
          <w:szCs w:val="28"/>
          <w:lang w:val="uk-UA"/>
        </w:rPr>
        <w:t>С.Л. Лисенков</w:t>
      </w:r>
      <w:r>
        <w:rPr>
          <w:color w:val="000000"/>
          <w:szCs w:val="28"/>
          <w:lang w:val="uk-UA"/>
        </w:rPr>
        <w:t>, а саме, що ця функція науки допомагає, по-перше, відкрити нові особливості правових і державних явищ, по-друге, оцінити їх минуле та передбачити їх майбутнє</w:t>
      </w:r>
      <w:r w:rsidRPr="0062437A">
        <w:rPr>
          <w:szCs w:val="28"/>
          <w:lang w:val="uk-UA"/>
        </w:rPr>
        <w:t>[</w:t>
      </w:r>
      <w:r>
        <w:rPr>
          <w:szCs w:val="28"/>
          <w:lang w:val="uk-UA"/>
        </w:rPr>
        <w:t>31</w:t>
      </w:r>
      <w:r w:rsidRPr="0062437A">
        <w:rPr>
          <w:szCs w:val="28"/>
          <w:lang w:val="uk-UA"/>
        </w:rPr>
        <w:t>, с. 17].</w:t>
      </w:r>
      <w:r>
        <w:rPr>
          <w:szCs w:val="28"/>
          <w:lang w:val="uk-UA"/>
        </w:rPr>
        <w:t xml:space="preserve"> Якщо перша теза науковця дійсно розкриває зміст </w:t>
      </w:r>
      <w:r w:rsidRPr="0062437A">
        <w:rPr>
          <w:color w:val="000000"/>
          <w:szCs w:val="28"/>
          <w:lang w:val="uk-UA"/>
        </w:rPr>
        <w:t>е</w:t>
      </w:r>
      <w:r w:rsidRPr="0062437A">
        <w:rPr>
          <w:szCs w:val="28"/>
          <w:lang w:val="uk-UA"/>
        </w:rPr>
        <w:t>вристичної функції</w:t>
      </w:r>
      <w:r>
        <w:rPr>
          <w:szCs w:val="28"/>
          <w:lang w:val="uk-UA"/>
        </w:rPr>
        <w:t xml:space="preserve"> будь-якої науки, то друга теза – охоплюється змістом інших функцій науки, наприклад, оцінка минулого – </w:t>
      </w:r>
      <w:r w:rsidRPr="005630E9">
        <w:rPr>
          <w:szCs w:val="28"/>
          <w:lang w:val="uk-UA"/>
        </w:rPr>
        <w:t>теоретико-пізнавальн</w:t>
      </w:r>
      <w:r>
        <w:rPr>
          <w:szCs w:val="28"/>
          <w:lang w:val="uk-UA"/>
        </w:rPr>
        <w:t xml:space="preserve">ою функцією, а передбачення майбутнього –  </w:t>
      </w:r>
      <w:r w:rsidRPr="005630E9">
        <w:rPr>
          <w:szCs w:val="28"/>
          <w:lang w:val="uk-UA"/>
        </w:rPr>
        <w:t>прогностичн</w:t>
      </w:r>
      <w:r>
        <w:rPr>
          <w:szCs w:val="28"/>
          <w:lang w:val="uk-UA"/>
        </w:rPr>
        <w:t xml:space="preserve">ою функцією. До того ж, хочемо поділитись особистими враженнями про «оцінку минулого». Якщо таку оцінку здійснювати тільки на підставі знань сьогодення (з позицій сьогодення), то вона буде хибною, якщо ж таку оцінку здійснювати, виходячи із обставин які історично існували в той момент, то така оцінка має більше історичне значення і часто позбавлена сенсу для сьогодення. В історії держави і права (якщо її сприймати як окремий науковий напрям) такі висновки будуть мати велике значення. Для сучасного ж адміністративного права такі висновки позбавлені практично-прикладного значення. </w:t>
      </w:r>
    </w:p>
    <w:p w:rsidR="002A6F01" w:rsidRDefault="002A6F01" w:rsidP="00C65ED3">
      <w:pPr>
        <w:widowControl w:val="0"/>
        <w:tabs>
          <w:tab w:val="left" w:pos="0"/>
        </w:tabs>
        <w:autoSpaceDE w:val="0"/>
        <w:autoSpaceDN w:val="0"/>
        <w:adjustRightInd w:val="0"/>
        <w:spacing w:after="0" w:line="360" w:lineRule="auto"/>
        <w:ind w:firstLine="709"/>
        <w:jc w:val="both"/>
        <w:rPr>
          <w:noProof/>
          <w:szCs w:val="28"/>
          <w:lang w:val="uk-UA"/>
        </w:rPr>
      </w:pPr>
      <w:r>
        <w:rPr>
          <w:szCs w:val="28"/>
          <w:lang w:val="uk-UA"/>
        </w:rPr>
        <w:t xml:space="preserve">Наступна функція науки адміністративного права це </w:t>
      </w:r>
      <w:r w:rsidRPr="005630E9">
        <w:rPr>
          <w:szCs w:val="28"/>
          <w:lang w:val="uk-UA"/>
        </w:rPr>
        <w:t>прогностичн</w:t>
      </w:r>
      <w:r>
        <w:rPr>
          <w:szCs w:val="28"/>
          <w:lang w:val="uk-UA"/>
        </w:rPr>
        <w:t xml:space="preserve">а. Має колосальне значення для прогнозування розвитку адміністративно-правових явищ в майбутньому. Наприклад, О.М. Миколенко визначає прогностичну функцію як </w:t>
      </w:r>
      <w:r w:rsidRPr="00AB3AB0">
        <w:rPr>
          <w:szCs w:val="28"/>
          <w:lang w:val="uk-UA"/>
        </w:rPr>
        <w:t>«передбачення напрямів вдосконалення діяльності адміністративно-юрисдикційних органів та прогнозування змін в адміністративно-деліктному правовому регулюванні, які сприятимуть вирішенню існуючих теоретичних проблем, розв’язанню питань в правозастосовній сфері, а також сприятимуть систематизації суперечливих знань про адміністративно-деліктне право як підгалузь адміністративного права»</w:t>
      </w:r>
      <w:r w:rsidRPr="001C25FD">
        <w:rPr>
          <w:noProof/>
          <w:szCs w:val="28"/>
          <w:lang w:val="uk-UA"/>
        </w:rPr>
        <w:t>[</w:t>
      </w:r>
      <w:r>
        <w:rPr>
          <w:noProof/>
          <w:szCs w:val="28"/>
          <w:lang w:val="uk-UA"/>
        </w:rPr>
        <w:t>42</w:t>
      </w:r>
      <w:r w:rsidRPr="008773CC">
        <w:rPr>
          <w:noProof/>
          <w:szCs w:val="28"/>
          <w:lang w:val="uk-UA"/>
        </w:rPr>
        <w:t xml:space="preserve">, с. </w:t>
      </w:r>
      <w:r>
        <w:rPr>
          <w:noProof/>
          <w:szCs w:val="28"/>
          <w:lang w:val="uk-UA"/>
        </w:rPr>
        <w:t>332-333</w:t>
      </w:r>
      <w:r w:rsidRPr="001C25FD">
        <w:rPr>
          <w:noProof/>
          <w:szCs w:val="28"/>
          <w:lang w:val="uk-UA"/>
        </w:rPr>
        <w:t>]</w:t>
      </w:r>
      <w:r>
        <w:rPr>
          <w:noProof/>
          <w:szCs w:val="28"/>
          <w:lang w:val="uk-UA"/>
        </w:rPr>
        <w:t>.</w:t>
      </w:r>
    </w:p>
    <w:p w:rsidR="002A6F01" w:rsidRDefault="002A6F01" w:rsidP="00C65ED3">
      <w:pPr>
        <w:widowControl w:val="0"/>
        <w:tabs>
          <w:tab w:val="left" w:pos="0"/>
        </w:tabs>
        <w:autoSpaceDE w:val="0"/>
        <w:autoSpaceDN w:val="0"/>
        <w:adjustRightInd w:val="0"/>
        <w:spacing w:after="0" w:line="360" w:lineRule="auto"/>
        <w:ind w:firstLine="709"/>
        <w:jc w:val="both"/>
        <w:rPr>
          <w:szCs w:val="28"/>
          <w:lang w:val="uk-UA"/>
        </w:rPr>
      </w:pPr>
      <w:r>
        <w:rPr>
          <w:noProof/>
          <w:szCs w:val="28"/>
          <w:lang w:val="uk-UA"/>
        </w:rPr>
        <w:t xml:space="preserve">Вчена вдає визначення </w:t>
      </w:r>
      <w:r>
        <w:rPr>
          <w:szCs w:val="28"/>
          <w:lang w:val="uk-UA"/>
        </w:rPr>
        <w:t>прогностичної функції адміністративно-деліктного права, втім його можна використати і для визначення відповідної функції науки адміністративного права. В чому переваги, запропонованого О.М. Миколенко визначення?</w:t>
      </w:r>
    </w:p>
    <w:p w:rsidR="002A6F01" w:rsidRDefault="002A6F01" w:rsidP="00C65ED3">
      <w:pPr>
        <w:widowControl w:val="0"/>
        <w:tabs>
          <w:tab w:val="left" w:pos="0"/>
        </w:tabs>
        <w:autoSpaceDE w:val="0"/>
        <w:autoSpaceDN w:val="0"/>
        <w:adjustRightInd w:val="0"/>
        <w:spacing w:after="0" w:line="360" w:lineRule="auto"/>
        <w:ind w:firstLine="709"/>
        <w:jc w:val="both"/>
        <w:rPr>
          <w:szCs w:val="28"/>
          <w:lang w:val="uk-UA"/>
        </w:rPr>
      </w:pPr>
      <w:r>
        <w:rPr>
          <w:szCs w:val="28"/>
          <w:lang w:val="uk-UA"/>
        </w:rPr>
        <w:t>По-перше, звертається увага на те, що прогнозуються не тільки моделі розвитку адміністративного законодавства, а й можливі моделі реформування як самих суб’єктів публічного адміністрування, так і їх діяльності.</w:t>
      </w:r>
    </w:p>
    <w:p w:rsidR="002A6F01" w:rsidRDefault="002A6F01" w:rsidP="00C65ED3">
      <w:pPr>
        <w:widowControl w:val="0"/>
        <w:tabs>
          <w:tab w:val="left" w:pos="0"/>
        </w:tabs>
        <w:autoSpaceDE w:val="0"/>
        <w:autoSpaceDN w:val="0"/>
        <w:adjustRightInd w:val="0"/>
        <w:spacing w:after="0" w:line="360" w:lineRule="auto"/>
        <w:ind w:firstLine="709"/>
        <w:jc w:val="both"/>
        <w:rPr>
          <w:szCs w:val="28"/>
          <w:lang w:val="uk-UA"/>
        </w:rPr>
      </w:pPr>
      <w:r>
        <w:rPr>
          <w:szCs w:val="28"/>
          <w:lang w:val="uk-UA"/>
        </w:rPr>
        <w:t xml:space="preserve">По-друге, мова повинна йти про наукове прогнозування (противагою цьому є прогнозування гадалок, адептів, колдунів та ін.), коли на підставі загальних тенденцій розвитку суспільства і держави пропонується один або декілька варіантів можливого розвитку якого конкретного адміністративно-правового явища. </w:t>
      </w:r>
    </w:p>
    <w:p w:rsidR="002A6F01" w:rsidRDefault="002A6F01" w:rsidP="00C65ED3">
      <w:pPr>
        <w:widowControl w:val="0"/>
        <w:tabs>
          <w:tab w:val="left" w:pos="0"/>
        </w:tabs>
        <w:autoSpaceDE w:val="0"/>
        <w:autoSpaceDN w:val="0"/>
        <w:adjustRightInd w:val="0"/>
        <w:spacing w:after="0" w:line="360" w:lineRule="auto"/>
        <w:ind w:firstLine="709"/>
        <w:jc w:val="both"/>
        <w:rPr>
          <w:szCs w:val="28"/>
          <w:lang w:val="uk-UA"/>
        </w:rPr>
      </w:pPr>
      <w:r>
        <w:rPr>
          <w:szCs w:val="28"/>
          <w:lang w:val="uk-UA"/>
        </w:rPr>
        <w:t xml:space="preserve">Не завжди прогнози, що висловлювалися в науковій літературі, реалізовувались на практиці. Це не значить, що самі по собі прогнози були хибними чи помилковими. Справа в тому, що дослідник враховує ті обставини, що є наявними у нього на момент дослідження. Бувають випадки, коли науковий прогноз був озвучений, а через пів року виникли нові обставини, які важко було передбачити і які суттєво вплинули на розвиток адміністративно-правового явища. Втім, прогнози є важливим атрибутом будь-якого дослідження, адже у науковців та суспільства виникає орієнтир, до якого можна прагнути. </w:t>
      </w:r>
    </w:p>
    <w:p w:rsidR="002A6F01" w:rsidRDefault="002A6F01" w:rsidP="00C65ED3">
      <w:pPr>
        <w:widowControl w:val="0"/>
        <w:tabs>
          <w:tab w:val="left" w:pos="0"/>
        </w:tabs>
        <w:autoSpaceDE w:val="0"/>
        <w:autoSpaceDN w:val="0"/>
        <w:adjustRightInd w:val="0"/>
        <w:spacing w:after="0" w:line="360" w:lineRule="auto"/>
        <w:ind w:firstLine="709"/>
        <w:jc w:val="both"/>
        <w:rPr>
          <w:szCs w:val="28"/>
          <w:lang w:val="uk-UA"/>
        </w:rPr>
      </w:pPr>
      <w:r>
        <w:rPr>
          <w:szCs w:val="28"/>
          <w:lang w:val="uk-UA"/>
        </w:rPr>
        <w:t>П</w:t>
      </w:r>
      <w:r w:rsidRPr="005630E9">
        <w:rPr>
          <w:szCs w:val="28"/>
          <w:lang w:val="uk-UA"/>
        </w:rPr>
        <w:t>рактично-прикладн</w:t>
      </w:r>
      <w:r>
        <w:rPr>
          <w:szCs w:val="28"/>
          <w:lang w:val="uk-UA"/>
        </w:rPr>
        <w:t>а функція є важливою функцією науки адміністративного права. Слово «практичність» має широке коло використання, адже стосується не тільки правозастосовної чи правотворчої діяльності, а й практики вдосконалення і використання теоретичних знань. Тому зміст п</w:t>
      </w:r>
      <w:r w:rsidRPr="005630E9">
        <w:rPr>
          <w:szCs w:val="28"/>
          <w:lang w:val="uk-UA"/>
        </w:rPr>
        <w:t>рактично-прикладн</w:t>
      </w:r>
      <w:r>
        <w:rPr>
          <w:szCs w:val="28"/>
          <w:lang w:val="uk-UA"/>
        </w:rPr>
        <w:t xml:space="preserve">ої функції науки адміністративного права полягає в наступному: </w:t>
      </w:r>
    </w:p>
    <w:p w:rsidR="002A6F01" w:rsidRDefault="002A6F01" w:rsidP="00C65ED3">
      <w:pPr>
        <w:spacing w:after="0" w:line="360" w:lineRule="auto"/>
        <w:ind w:firstLine="709"/>
        <w:jc w:val="both"/>
        <w:rPr>
          <w:szCs w:val="28"/>
          <w:lang w:val="uk-UA"/>
        </w:rPr>
      </w:pPr>
      <w:r>
        <w:rPr>
          <w:szCs w:val="28"/>
          <w:lang w:val="uk-UA"/>
        </w:rPr>
        <w:t xml:space="preserve">- </w:t>
      </w:r>
      <w:r w:rsidRPr="00EF4730">
        <w:rPr>
          <w:szCs w:val="28"/>
          <w:lang w:val="uk-UA"/>
        </w:rPr>
        <w:t xml:space="preserve">в накопиченні теоретичного матеріалу </w:t>
      </w:r>
      <w:r>
        <w:rPr>
          <w:szCs w:val="28"/>
          <w:lang w:val="uk-UA"/>
        </w:rPr>
        <w:t>для систематизації науки адміністративного права та використання в правозастосовній і правотворчій сферах;</w:t>
      </w:r>
    </w:p>
    <w:p w:rsidR="002A6F01" w:rsidRDefault="002A6F01" w:rsidP="00C65ED3">
      <w:pPr>
        <w:spacing w:after="0" w:line="360" w:lineRule="auto"/>
        <w:ind w:firstLine="709"/>
        <w:jc w:val="both"/>
        <w:rPr>
          <w:szCs w:val="28"/>
          <w:lang w:val="uk-UA"/>
        </w:rPr>
      </w:pPr>
      <w:r>
        <w:rPr>
          <w:szCs w:val="28"/>
          <w:lang w:val="uk-UA"/>
        </w:rPr>
        <w:t xml:space="preserve">- в накопиченні </w:t>
      </w:r>
      <w:r w:rsidRPr="00EF4730">
        <w:rPr>
          <w:szCs w:val="28"/>
          <w:lang w:val="uk-UA"/>
        </w:rPr>
        <w:t xml:space="preserve">досвіду практики для </w:t>
      </w:r>
      <w:r>
        <w:rPr>
          <w:szCs w:val="28"/>
          <w:lang w:val="uk-UA"/>
        </w:rPr>
        <w:t>вдосконалення у подальшому положень національного законодавства;</w:t>
      </w:r>
    </w:p>
    <w:p w:rsidR="002A6F01" w:rsidRDefault="002A6F01" w:rsidP="00C65ED3">
      <w:pPr>
        <w:spacing w:after="0" w:line="360" w:lineRule="auto"/>
        <w:ind w:firstLine="709"/>
        <w:jc w:val="both"/>
        <w:rPr>
          <w:szCs w:val="28"/>
          <w:lang w:val="uk-UA"/>
        </w:rPr>
      </w:pPr>
      <w:r>
        <w:rPr>
          <w:szCs w:val="28"/>
          <w:lang w:val="uk-UA"/>
        </w:rPr>
        <w:t xml:space="preserve">-формування алгоритмів вирішення нагальних проблем в правозастосовній сфері  </w:t>
      </w:r>
      <w:r w:rsidRPr="00EF4730">
        <w:rPr>
          <w:szCs w:val="28"/>
          <w:lang w:val="uk-UA"/>
        </w:rPr>
        <w:t>у вигляді тлумачень</w:t>
      </w:r>
      <w:r>
        <w:rPr>
          <w:szCs w:val="28"/>
          <w:lang w:val="uk-UA"/>
        </w:rPr>
        <w:t>, пояснень</w:t>
      </w:r>
      <w:r w:rsidRPr="00EF4730">
        <w:rPr>
          <w:szCs w:val="28"/>
          <w:lang w:val="uk-UA"/>
        </w:rPr>
        <w:t xml:space="preserve"> та рекомендацій.  </w:t>
      </w:r>
    </w:p>
    <w:p w:rsidR="002A6F01" w:rsidRPr="00A325D5" w:rsidRDefault="002A6F01" w:rsidP="00C65ED3">
      <w:pPr>
        <w:spacing w:after="0" w:line="360" w:lineRule="auto"/>
        <w:ind w:firstLine="709"/>
        <w:jc w:val="both"/>
        <w:rPr>
          <w:szCs w:val="28"/>
          <w:lang w:val="uk-UA"/>
        </w:rPr>
      </w:pPr>
      <w:r w:rsidRPr="00A325D5">
        <w:rPr>
          <w:szCs w:val="28"/>
          <w:lang w:val="uk-UA"/>
        </w:rPr>
        <w:t xml:space="preserve">Як ми вже зазначали в попередніх положеннях магістерської роботи, наука адміністративного права без реалізації практично-прикладної функції буде вважатись «мертвою» наукою. </w:t>
      </w:r>
    </w:p>
    <w:p w:rsidR="002A6F01" w:rsidRPr="00A325D5" w:rsidRDefault="002A6F01" w:rsidP="00C65ED3">
      <w:pPr>
        <w:spacing w:after="0" w:line="360" w:lineRule="auto"/>
        <w:ind w:firstLine="709"/>
        <w:jc w:val="both"/>
        <w:rPr>
          <w:szCs w:val="28"/>
          <w:lang w:val="uk-UA"/>
        </w:rPr>
      </w:pPr>
      <w:r w:rsidRPr="00A325D5">
        <w:rPr>
          <w:szCs w:val="28"/>
          <w:lang w:val="uk-UA"/>
        </w:rPr>
        <w:t xml:space="preserve">Методологічна функція частково вже була нами розкрита при характеристиці методів науково пізнання у підрозділі 2.1 магістерської роботи. Лише хочемо підкреслити, що зміст </w:t>
      </w:r>
      <w:r>
        <w:rPr>
          <w:szCs w:val="28"/>
          <w:lang w:val="uk-UA"/>
        </w:rPr>
        <w:t>цієї</w:t>
      </w:r>
      <w:r w:rsidRPr="00A325D5">
        <w:rPr>
          <w:szCs w:val="28"/>
          <w:lang w:val="uk-UA"/>
        </w:rPr>
        <w:t xml:space="preserve"> функції </w:t>
      </w:r>
      <w:r>
        <w:rPr>
          <w:szCs w:val="28"/>
          <w:lang w:val="uk-UA"/>
        </w:rPr>
        <w:t xml:space="preserve">має </w:t>
      </w:r>
      <w:r w:rsidRPr="00A325D5">
        <w:rPr>
          <w:szCs w:val="28"/>
          <w:lang w:val="uk-UA"/>
        </w:rPr>
        <w:t>дв</w:t>
      </w:r>
      <w:r>
        <w:rPr>
          <w:szCs w:val="28"/>
          <w:lang w:val="uk-UA"/>
        </w:rPr>
        <w:t>і</w:t>
      </w:r>
      <w:r w:rsidRPr="00A325D5">
        <w:rPr>
          <w:szCs w:val="28"/>
          <w:lang w:val="uk-UA"/>
        </w:rPr>
        <w:t xml:space="preserve"> складов</w:t>
      </w:r>
      <w:r>
        <w:rPr>
          <w:szCs w:val="28"/>
          <w:lang w:val="uk-UA"/>
        </w:rPr>
        <w:t>і</w:t>
      </w:r>
      <w:r w:rsidRPr="00A325D5">
        <w:rPr>
          <w:szCs w:val="28"/>
          <w:lang w:val="uk-UA"/>
        </w:rPr>
        <w:t>:</w:t>
      </w:r>
    </w:p>
    <w:p w:rsidR="002A6F01" w:rsidRPr="00A325D5" w:rsidRDefault="002A6F01" w:rsidP="00C65ED3">
      <w:pPr>
        <w:spacing w:after="0" w:line="360" w:lineRule="auto"/>
        <w:ind w:firstLine="709"/>
        <w:jc w:val="both"/>
        <w:rPr>
          <w:szCs w:val="28"/>
          <w:lang w:val="uk-UA"/>
        </w:rPr>
      </w:pPr>
      <w:r w:rsidRPr="00A325D5">
        <w:rPr>
          <w:szCs w:val="28"/>
          <w:lang w:val="uk-UA"/>
        </w:rPr>
        <w:t>а) створення категоріального апарату науки</w:t>
      </w:r>
      <w:r>
        <w:rPr>
          <w:szCs w:val="28"/>
          <w:lang w:val="uk-UA"/>
        </w:rPr>
        <w:t xml:space="preserve"> адміністративного права</w:t>
      </w:r>
      <w:r w:rsidRPr="00A325D5">
        <w:rPr>
          <w:szCs w:val="28"/>
          <w:lang w:val="uk-UA"/>
        </w:rPr>
        <w:t xml:space="preserve">;  </w:t>
      </w:r>
    </w:p>
    <w:p w:rsidR="002A6F01" w:rsidRDefault="002A6F01" w:rsidP="00C65ED3">
      <w:pPr>
        <w:spacing w:after="0" w:line="360" w:lineRule="auto"/>
        <w:ind w:firstLine="709"/>
        <w:jc w:val="both"/>
        <w:rPr>
          <w:szCs w:val="28"/>
          <w:lang w:val="uk-UA"/>
        </w:rPr>
      </w:pPr>
      <w:r w:rsidRPr="00A325D5">
        <w:rPr>
          <w:szCs w:val="28"/>
          <w:lang w:val="uk-UA"/>
        </w:rPr>
        <w:t>б) розроб</w:t>
      </w:r>
      <w:r>
        <w:rPr>
          <w:szCs w:val="28"/>
          <w:lang w:val="uk-UA"/>
        </w:rPr>
        <w:t>ка</w:t>
      </w:r>
      <w:r w:rsidRPr="00A325D5">
        <w:rPr>
          <w:szCs w:val="28"/>
          <w:lang w:val="uk-UA"/>
        </w:rPr>
        <w:t xml:space="preserve"> методик дослідження </w:t>
      </w:r>
      <w:r>
        <w:rPr>
          <w:szCs w:val="28"/>
          <w:lang w:val="uk-UA"/>
        </w:rPr>
        <w:t>адміністративно</w:t>
      </w:r>
      <w:r w:rsidRPr="00A325D5">
        <w:rPr>
          <w:szCs w:val="28"/>
          <w:lang w:val="uk-UA"/>
        </w:rPr>
        <w:t>-правових явищ</w:t>
      </w:r>
      <w:r>
        <w:rPr>
          <w:szCs w:val="28"/>
          <w:lang w:val="uk-UA"/>
        </w:rPr>
        <w:t>.</w:t>
      </w:r>
    </w:p>
    <w:p w:rsidR="002A6F01" w:rsidRDefault="002A6F01" w:rsidP="00C65ED3">
      <w:pPr>
        <w:spacing w:after="0" w:line="360" w:lineRule="auto"/>
        <w:ind w:firstLine="709"/>
        <w:jc w:val="both"/>
        <w:rPr>
          <w:szCs w:val="28"/>
          <w:lang w:val="uk-UA"/>
        </w:rPr>
      </w:pPr>
      <w:r>
        <w:rPr>
          <w:szCs w:val="28"/>
          <w:lang w:val="uk-UA"/>
        </w:rPr>
        <w:t>Останньою функцією науки адміністративного права є системотворча функція. Основна особливість цієї функції – інтегрувати всі</w:t>
      </w:r>
      <w:r w:rsidRPr="00E50A57">
        <w:rPr>
          <w:szCs w:val="28"/>
          <w:lang w:val="uk-UA"/>
        </w:rPr>
        <w:t xml:space="preserve"> знання </w:t>
      </w:r>
      <w:r>
        <w:rPr>
          <w:szCs w:val="28"/>
          <w:lang w:val="uk-UA"/>
        </w:rPr>
        <w:t xml:space="preserve">про адміністративно-правові явища </w:t>
      </w:r>
      <w:r w:rsidRPr="00E50A57">
        <w:rPr>
          <w:szCs w:val="28"/>
          <w:lang w:val="uk-UA"/>
        </w:rPr>
        <w:t xml:space="preserve">в єдину узгоджену </w:t>
      </w:r>
      <w:r>
        <w:rPr>
          <w:szCs w:val="28"/>
          <w:lang w:val="uk-UA"/>
        </w:rPr>
        <w:t xml:space="preserve">між собою систему наукових знань. Це зробити важко, адже стосовно одного і того ж адміністративно-правового явища можуть існувати суперечливі і навіть взаємовиключні висновки. Всі ці протиріччя покликана усунути системотворча функція науки. </w:t>
      </w:r>
    </w:p>
    <w:p w:rsidR="002A6F01" w:rsidRDefault="002A6F01" w:rsidP="00C65ED3">
      <w:pPr>
        <w:spacing w:after="0" w:line="360" w:lineRule="auto"/>
        <w:ind w:firstLine="709"/>
        <w:jc w:val="both"/>
        <w:rPr>
          <w:szCs w:val="28"/>
          <w:lang w:val="uk-UA"/>
        </w:rPr>
      </w:pPr>
      <w:r>
        <w:rPr>
          <w:szCs w:val="28"/>
          <w:lang w:val="uk-UA"/>
        </w:rPr>
        <w:t xml:space="preserve">Чи є сьогодні наука адміністративного права узгодженою системою знань? На це питання важко відповісти однозначно, адже кожен із адміністративістів пропонує свою систему знань, а тому виникають суперечності в сприйнятті науки як цілісного утворення. Стара «пострадянська» система науки адміністративного права вже зруйнована, а нова, ще не устаткувалась. Системотворча функція науки відіграє сьогодні важливу роль у трансформації сучасної адміністративної науки. </w:t>
      </w:r>
    </w:p>
    <w:p w:rsidR="002A6F01" w:rsidRDefault="002A6F01" w:rsidP="00C65ED3">
      <w:pPr>
        <w:spacing w:after="0" w:line="360" w:lineRule="auto"/>
        <w:ind w:firstLine="709"/>
        <w:jc w:val="both"/>
        <w:rPr>
          <w:szCs w:val="28"/>
          <w:lang w:val="uk-UA"/>
        </w:rPr>
      </w:pPr>
      <w:r>
        <w:rPr>
          <w:szCs w:val="28"/>
          <w:lang w:val="uk-UA"/>
        </w:rPr>
        <w:t>Наприклад, О.М. Миколенко стосовно цього зазначає: «</w:t>
      </w:r>
      <w:r w:rsidRPr="0007039A">
        <w:rPr>
          <w:szCs w:val="28"/>
          <w:lang w:val="uk-UA"/>
        </w:rPr>
        <w:t>Адміністративне право сьогодні ще не стало єдиною конструкцією, де кожна частина на своєму місці. Пояснюється це тим, що кожна наукова школа з адміністративного права намагається розробити свою концепцію адміністративного права та розповсюдити її не тільки в науковій сфері, а й в правотворчій та навчально-методичній сферах. Цікаво, що спектр наукового світогляду щодо змісту, системи, структури адміністративного права суттєво відрізняється у представників вищезгаданих шкіл – від використання термінології і підтримки поглядів на систему адміністративного права, яка ще була запропонована в радянський період, до повного ігнорування термінології і досвіду радянського минулого та незалежної України із запозиченням термінології і досвіду провідних країн Європи (насамперед, Німеччини). Відчуваємо, що істина знаходиться десь посередині, але «модні тенденції», пов’язані з гаслами про європейську інтеграцію, та фінансова підтримка відповідних наукових досліджень європейськими організаціями, призводять до мінімізації значення національної юридичної науки та до необґрунтованого копіювання і запозичення основних положень науки адміністративного права країн західної Європи</w:t>
      </w:r>
      <w:r>
        <w:rPr>
          <w:szCs w:val="28"/>
          <w:lang w:val="uk-UA"/>
        </w:rPr>
        <w:t xml:space="preserve">» </w:t>
      </w:r>
      <w:r w:rsidRPr="001C25FD">
        <w:rPr>
          <w:szCs w:val="28"/>
          <w:lang w:val="uk-UA"/>
        </w:rPr>
        <w:t>[</w:t>
      </w:r>
      <w:r>
        <w:rPr>
          <w:szCs w:val="28"/>
          <w:lang w:val="uk-UA"/>
        </w:rPr>
        <w:t>44</w:t>
      </w:r>
      <w:r w:rsidRPr="00690F2D">
        <w:rPr>
          <w:szCs w:val="28"/>
          <w:lang w:val="uk-UA"/>
        </w:rPr>
        <w:t xml:space="preserve">, с. </w:t>
      </w:r>
      <w:r w:rsidRPr="001C25FD">
        <w:rPr>
          <w:szCs w:val="28"/>
          <w:lang w:val="uk-UA"/>
        </w:rPr>
        <w:t>68]</w:t>
      </w:r>
      <w:r>
        <w:rPr>
          <w:szCs w:val="28"/>
          <w:lang w:val="uk-UA"/>
        </w:rPr>
        <w:t xml:space="preserve">. </w:t>
      </w:r>
    </w:p>
    <w:p w:rsidR="002A6F01" w:rsidRDefault="002A6F01" w:rsidP="00C65ED3">
      <w:pPr>
        <w:spacing w:after="0" w:line="360" w:lineRule="auto"/>
        <w:ind w:firstLine="709"/>
        <w:jc w:val="both"/>
        <w:rPr>
          <w:szCs w:val="28"/>
          <w:lang w:val="uk-UA"/>
        </w:rPr>
      </w:pPr>
      <w:r>
        <w:rPr>
          <w:szCs w:val="28"/>
          <w:lang w:val="uk-UA"/>
        </w:rPr>
        <w:t>Повністю погоджуючись із вченою, хочемо узагальнити висновок щодо функцій науки адміністративного права.</w:t>
      </w:r>
    </w:p>
    <w:p w:rsidR="002A6F01" w:rsidRDefault="002A6F01" w:rsidP="00C65ED3">
      <w:pPr>
        <w:spacing w:after="0" w:line="360" w:lineRule="auto"/>
        <w:ind w:firstLine="709"/>
        <w:jc w:val="both"/>
        <w:rPr>
          <w:szCs w:val="28"/>
          <w:lang w:val="uk-UA"/>
        </w:rPr>
      </w:pPr>
      <w:r>
        <w:rPr>
          <w:szCs w:val="28"/>
          <w:lang w:val="uk-UA"/>
        </w:rPr>
        <w:t>По-перше, наука адміністративного права трансформується, а тому тимчасово втратила таку властивість як системність.</w:t>
      </w:r>
    </w:p>
    <w:p w:rsidR="002A6F01" w:rsidRDefault="002A6F01" w:rsidP="00C65ED3">
      <w:pPr>
        <w:spacing w:after="0" w:line="360" w:lineRule="auto"/>
        <w:ind w:firstLine="709"/>
        <w:jc w:val="both"/>
        <w:rPr>
          <w:szCs w:val="28"/>
          <w:lang w:val="uk-UA"/>
        </w:rPr>
      </w:pPr>
      <w:r>
        <w:rPr>
          <w:szCs w:val="28"/>
          <w:lang w:val="uk-UA"/>
        </w:rPr>
        <w:t>По-друге, якщо раніше системність науки адміністративного права порушували наукові школи, які пропонували суперечливі уявлення про адміністративно-правові явища, то сьогодні у кожного науковця створюється своє особисте бачення «системності» адміністративного права, що теж не сприяє єдності знань про адміністративно-правові явища.</w:t>
      </w:r>
    </w:p>
    <w:p w:rsidR="002A6F01" w:rsidRDefault="002A6F01" w:rsidP="00C65ED3">
      <w:pPr>
        <w:spacing w:after="0" w:line="360" w:lineRule="auto"/>
        <w:ind w:firstLine="709"/>
        <w:jc w:val="both"/>
        <w:rPr>
          <w:szCs w:val="28"/>
          <w:lang w:val="uk-UA"/>
        </w:rPr>
      </w:pPr>
      <w:r>
        <w:rPr>
          <w:szCs w:val="28"/>
          <w:lang w:val="uk-UA"/>
        </w:rPr>
        <w:t xml:space="preserve">По-третє, суттєвий вплив на національну науку європейського законодавства, що додатково впливає на дисбаланс знань про адміністративного-правові явища, адже існують протиріччя, в першу чергу, у термінології, що використовується в європейському праві та науці адміністративного права.      </w:t>
      </w:r>
    </w:p>
    <w:p w:rsidR="002A6F01" w:rsidRPr="00E50A57" w:rsidRDefault="002A6F01" w:rsidP="00C65ED3">
      <w:pPr>
        <w:spacing w:after="0" w:line="360" w:lineRule="auto"/>
        <w:ind w:firstLine="709"/>
        <w:jc w:val="both"/>
        <w:rPr>
          <w:szCs w:val="28"/>
          <w:lang w:val="uk-UA"/>
        </w:rPr>
      </w:pPr>
    </w:p>
    <w:p w:rsidR="002A6F01" w:rsidRPr="00A325D5" w:rsidRDefault="002A6F01" w:rsidP="00C65ED3">
      <w:pPr>
        <w:spacing w:after="0" w:line="360" w:lineRule="auto"/>
        <w:ind w:firstLine="709"/>
        <w:jc w:val="both"/>
        <w:rPr>
          <w:szCs w:val="28"/>
          <w:lang w:val="uk-UA"/>
        </w:rPr>
      </w:pPr>
    </w:p>
    <w:p w:rsidR="002A6F01" w:rsidRDefault="002A6F01" w:rsidP="00C65ED3">
      <w:pPr>
        <w:spacing w:after="0" w:line="360" w:lineRule="auto"/>
        <w:jc w:val="center"/>
        <w:rPr>
          <w:b/>
          <w:lang w:val="uk-UA"/>
        </w:rPr>
      </w:pPr>
      <w:r w:rsidRPr="007A2EED">
        <w:rPr>
          <w:b/>
          <w:lang w:val="uk-UA"/>
        </w:rPr>
        <w:t xml:space="preserve">Висновки до розділу </w:t>
      </w:r>
      <w:r>
        <w:rPr>
          <w:b/>
          <w:lang w:val="uk-UA"/>
        </w:rPr>
        <w:t>2</w:t>
      </w:r>
    </w:p>
    <w:p w:rsidR="002A6F01" w:rsidRDefault="002A6F01" w:rsidP="00C65ED3">
      <w:pPr>
        <w:spacing w:after="0" w:line="360" w:lineRule="auto"/>
        <w:rPr>
          <w:b/>
          <w:lang w:val="uk-UA"/>
        </w:rPr>
      </w:pPr>
    </w:p>
    <w:p w:rsidR="002A6F01" w:rsidRDefault="002A6F01" w:rsidP="00C65ED3">
      <w:pPr>
        <w:spacing w:after="0" w:line="360" w:lineRule="auto"/>
        <w:ind w:firstLine="709"/>
        <w:jc w:val="both"/>
        <w:rPr>
          <w:lang w:val="uk-UA"/>
        </w:rPr>
      </w:pPr>
      <w:r>
        <w:rPr>
          <w:lang w:val="uk-UA"/>
        </w:rPr>
        <w:t xml:space="preserve">На підставі аналізу </w:t>
      </w:r>
      <w:r w:rsidRPr="003012E0">
        <w:rPr>
          <w:lang w:val="uk-UA"/>
        </w:rPr>
        <w:t>інструментарі</w:t>
      </w:r>
      <w:r>
        <w:rPr>
          <w:lang w:val="uk-UA"/>
        </w:rPr>
        <w:t xml:space="preserve">ю </w:t>
      </w:r>
      <w:r w:rsidRPr="003012E0">
        <w:rPr>
          <w:lang w:val="uk-UA"/>
        </w:rPr>
        <w:t>науки адміністративного права</w:t>
      </w:r>
      <w:r>
        <w:rPr>
          <w:lang w:val="uk-UA"/>
        </w:rPr>
        <w:t xml:space="preserve"> та її значення в системі юридичних наук були зроблені наступні висновки.</w:t>
      </w:r>
    </w:p>
    <w:p w:rsidR="002A6F01" w:rsidRDefault="002A6F01" w:rsidP="00C65ED3">
      <w:pPr>
        <w:spacing w:after="0" w:line="360" w:lineRule="auto"/>
        <w:ind w:firstLine="709"/>
        <w:jc w:val="both"/>
        <w:rPr>
          <w:lang w:val="uk-UA"/>
        </w:rPr>
      </w:pPr>
      <w:r>
        <w:rPr>
          <w:lang w:val="uk-UA"/>
        </w:rPr>
        <w:t>1. Самостійність науки адміністративного права проявляється в тому, що вона: 1) має свій предмет дослідження, який відмінний від предметів дослідження інших юридичних наук; 2) не тільки має</w:t>
      </w:r>
      <w:r>
        <w:rPr>
          <w:szCs w:val="28"/>
          <w:lang w:val="uk-UA"/>
        </w:rPr>
        <w:t xml:space="preserve"> свою наукову термінологію, а й постійно вдосконалює її та розробляє нову термінологію; 3) розробляє</w:t>
      </w:r>
      <w:r>
        <w:rPr>
          <w:lang w:val="uk-UA"/>
        </w:rPr>
        <w:t xml:space="preserve"> та використовує свою методологію, яка не суперечить методології, що розроблена теорією держави та права.</w:t>
      </w:r>
    </w:p>
    <w:p w:rsidR="002A6F01" w:rsidRDefault="002A6F01" w:rsidP="00FD44A1">
      <w:pPr>
        <w:tabs>
          <w:tab w:val="left" w:pos="0"/>
        </w:tabs>
        <w:spacing w:after="0" w:line="360" w:lineRule="auto"/>
        <w:ind w:firstLine="709"/>
        <w:jc w:val="both"/>
        <w:rPr>
          <w:szCs w:val="28"/>
          <w:lang w:val="uk-UA"/>
        </w:rPr>
      </w:pPr>
      <w:r>
        <w:rPr>
          <w:lang w:val="uk-UA"/>
        </w:rPr>
        <w:t xml:space="preserve">2. Криза методології сучасної науки адміністративного права обумовлена наступними чинниками: а) </w:t>
      </w:r>
      <w:r w:rsidRPr="00F56823">
        <w:rPr>
          <w:szCs w:val="28"/>
          <w:lang w:val="uk-UA"/>
        </w:rPr>
        <w:t>відсутність науков</w:t>
      </w:r>
      <w:r>
        <w:rPr>
          <w:szCs w:val="28"/>
          <w:lang w:val="uk-UA"/>
        </w:rPr>
        <w:t xml:space="preserve">их праць, в яких би комплексно розглядалась проблематика методології науки адміністративного права; б) доведений до абсурду </w:t>
      </w:r>
      <w:r w:rsidRPr="00F56823">
        <w:rPr>
          <w:szCs w:val="28"/>
          <w:lang w:val="uk-UA"/>
        </w:rPr>
        <w:t xml:space="preserve">правовий фетишизм, коли </w:t>
      </w:r>
      <w:r>
        <w:rPr>
          <w:szCs w:val="28"/>
          <w:lang w:val="uk-UA"/>
        </w:rPr>
        <w:t xml:space="preserve">вважається, що всі проблеми, які існують в суспільстві, можна вирішити шляхом прийняття відповідних нормативно-правових актів; в) </w:t>
      </w:r>
      <w:r w:rsidRPr="00F56823">
        <w:rPr>
          <w:szCs w:val="28"/>
          <w:lang w:val="uk-UA"/>
        </w:rPr>
        <w:t xml:space="preserve">запозичення теоретичних концепцій </w:t>
      </w:r>
      <w:r>
        <w:rPr>
          <w:szCs w:val="28"/>
          <w:lang w:val="uk-UA"/>
        </w:rPr>
        <w:t xml:space="preserve">інших країн світу та </w:t>
      </w:r>
      <w:r w:rsidRPr="00F56823">
        <w:rPr>
          <w:szCs w:val="28"/>
          <w:lang w:val="uk-UA"/>
        </w:rPr>
        <w:t xml:space="preserve">перенесенняїх </w:t>
      </w:r>
      <w:r>
        <w:rPr>
          <w:szCs w:val="28"/>
          <w:lang w:val="uk-UA"/>
        </w:rPr>
        <w:t xml:space="preserve">в супереч національним інтересам у вітчизняну науку; г) </w:t>
      </w:r>
      <w:r w:rsidRPr="00F56823">
        <w:rPr>
          <w:szCs w:val="28"/>
          <w:lang w:val="uk-UA"/>
        </w:rPr>
        <w:t xml:space="preserve">недоліки й прорахунки </w:t>
      </w:r>
      <w:r>
        <w:rPr>
          <w:szCs w:val="28"/>
          <w:lang w:val="uk-UA"/>
        </w:rPr>
        <w:t xml:space="preserve">у формуванні фахівців (професіоналів) у сфері науки адміністративного права; ґ) забруднення категоріального апарату адміністративного права шляхом необдуманого використання </w:t>
      </w:r>
      <w:r w:rsidRPr="00F56823">
        <w:rPr>
          <w:szCs w:val="28"/>
          <w:lang w:val="uk-UA"/>
        </w:rPr>
        <w:t xml:space="preserve">методів і категорій з інших галузей </w:t>
      </w:r>
      <w:r>
        <w:rPr>
          <w:szCs w:val="28"/>
          <w:lang w:val="uk-UA"/>
        </w:rPr>
        <w:t xml:space="preserve">наукового </w:t>
      </w:r>
      <w:r w:rsidRPr="00F56823">
        <w:rPr>
          <w:szCs w:val="28"/>
          <w:lang w:val="uk-UA"/>
        </w:rPr>
        <w:t>знання</w:t>
      </w:r>
      <w:r>
        <w:rPr>
          <w:szCs w:val="28"/>
          <w:lang w:val="uk-UA"/>
        </w:rPr>
        <w:t xml:space="preserve">, наприклад, із кібернетики, математики, фізики, тощо. </w:t>
      </w:r>
    </w:p>
    <w:p w:rsidR="002A6F01" w:rsidRDefault="002A6F01" w:rsidP="00FD44A1">
      <w:pPr>
        <w:tabs>
          <w:tab w:val="left" w:pos="0"/>
        </w:tabs>
        <w:spacing w:after="0" w:line="360" w:lineRule="auto"/>
        <w:ind w:firstLine="709"/>
        <w:jc w:val="both"/>
        <w:rPr>
          <w:szCs w:val="28"/>
          <w:lang w:val="uk-UA"/>
        </w:rPr>
      </w:pPr>
      <w:r>
        <w:rPr>
          <w:szCs w:val="28"/>
          <w:lang w:val="uk-UA"/>
        </w:rPr>
        <w:t>3. Встановлено, що сучасна юридична методологія характеризується наступними особливостями: а</w:t>
      </w:r>
      <w:r w:rsidRPr="00A9476A">
        <w:rPr>
          <w:szCs w:val="28"/>
          <w:lang w:val="uk-UA"/>
        </w:rPr>
        <w:t xml:space="preserve">) </w:t>
      </w:r>
      <w:r>
        <w:rPr>
          <w:szCs w:val="28"/>
          <w:lang w:val="uk-UA"/>
        </w:rPr>
        <w:t xml:space="preserve">неспроможність методології </w:t>
      </w:r>
      <w:r w:rsidRPr="00A9476A">
        <w:rPr>
          <w:szCs w:val="28"/>
          <w:lang w:val="uk-UA"/>
        </w:rPr>
        <w:t>реаліз</w:t>
      </w:r>
      <w:r>
        <w:rPr>
          <w:szCs w:val="28"/>
          <w:lang w:val="uk-UA"/>
        </w:rPr>
        <w:t xml:space="preserve">увати </w:t>
      </w:r>
      <w:r w:rsidRPr="00A9476A">
        <w:rPr>
          <w:szCs w:val="28"/>
          <w:lang w:val="uk-UA"/>
        </w:rPr>
        <w:t xml:space="preserve">на практиці </w:t>
      </w:r>
      <w:r>
        <w:rPr>
          <w:szCs w:val="28"/>
          <w:lang w:val="uk-UA"/>
        </w:rPr>
        <w:t xml:space="preserve">більшість </w:t>
      </w:r>
      <w:r w:rsidRPr="00A9476A">
        <w:rPr>
          <w:szCs w:val="28"/>
          <w:lang w:val="uk-UA"/>
        </w:rPr>
        <w:t xml:space="preserve">проектів вдосконалення суспільства, </w:t>
      </w:r>
      <w:r>
        <w:rPr>
          <w:szCs w:val="28"/>
          <w:lang w:val="uk-UA"/>
        </w:rPr>
        <w:t>адже методологія розроблялась для науки (наукових досліджень), а не для практики; б</w:t>
      </w:r>
      <w:r w:rsidRPr="00A9476A">
        <w:rPr>
          <w:szCs w:val="28"/>
          <w:lang w:val="uk-UA"/>
        </w:rPr>
        <w:t xml:space="preserve">) відмова від </w:t>
      </w:r>
      <w:r>
        <w:rPr>
          <w:szCs w:val="28"/>
          <w:lang w:val="uk-UA"/>
        </w:rPr>
        <w:t xml:space="preserve">шаблонних </w:t>
      </w:r>
      <w:r w:rsidRPr="00A9476A">
        <w:rPr>
          <w:szCs w:val="28"/>
          <w:lang w:val="uk-UA"/>
        </w:rPr>
        <w:t xml:space="preserve">схем </w:t>
      </w:r>
      <w:r>
        <w:rPr>
          <w:szCs w:val="28"/>
          <w:lang w:val="uk-UA"/>
        </w:rPr>
        <w:t>та алгоритмів у</w:t>
      </w:r>
      <w:r w:rsidRPr="00A9476A">
        <w:rPr>
          <w:szCs w:val="28"/>
          <w:lang w:val="uk-UA"/>
        </w:rPr>
        <w:t xml:space="preserve"> пояснені </w:t>
      </w:r>
      <w:r>
        <w:rPr>
          <w:szCs w:val="28"/>
          <w:lang w:val="uk-UA"/>
        </w:rPr>
        <w:t xml:space="preserve">правової </w:t>
      </w:r>
      <w:r w:rsidRPr="00A9476A">
        <w:rPr>
          <w:szCs w:val="28"/>
          <w:lang w:val="uk-UA"/>
        </w:rPr>
        <w:t>реальності</w:t>
      </w:r>
      <w:r>
        <w:rPr>
          <w:szCs w:val="28"/>
          <w:lang w:val="uk-UA"/>
        </w:rPr>
        <w:t xml:space="preserve">; в) </w:t>
      </w:r>
      <w:r w:rsidRPr="00A9476A">
        <w:rPr>
          <w:szCs w:val="28"/>
          <w:lang w:val="uk-UA"/>
        </w:rPr>
        <w:t xml:space="preserve">забезпечення єдності </w:t>
      </w:r>
      <w:r>
        <w:rPr>
          <w:szCs w:val="28"/>
          <w:lang w:val="uk-UA"/>
        </w:rPr>
        <w:t>наукового та ненаукового (наприклад, соцопитувань, анкетувань і ін.) в дослідженнях адміністративно-правових явищ; г</w:t>
      </w:r>
      <w:r w:rsidRPr="00A9476A">
        <w:rPr>
          <w:szCs w:val="28"/>
          <w:lang w:val="uk-UA"/>
        </w:rPr>
        <w:t xml:space="preserve">) використання </w:t>
      </w:r>
      <w:r>
        <w:rPr>
          <w:szCs w:val="28"/>
          <w:lang w:val="uk-UA"/>
        </w:rPr>
        <w:t>методології таким чином, що б суб’єктивні чинники не впливали суттєво (а краще щоб взагалі не впливали) на результати проведеного дослідження</w:t>
      </w:r>
      <w:r w:rsidRPr="00A9476A">
        <w:rPr>
          <w:szCs w:val="28"/>
          <w:lang w:val="uk-UA"/>
        </w:rPr>
        <w:t>;</w:t>
      </w:r>
      <w:r>
        <w:rPr>
          <w:szCs w:val="28"/>
          <w:lang w:val="uk-UA"/>
        </w:rPr>
        <w:t xml:space="preserve"> ґ</w:t>
      </w:r>
      <w:r w:rsidRPr="00A9476A">
        <w:rPr>
          <w:szCs w:val="28"/>
          <w:lang w:val="uk-UA"/>
        </w:rPr>
        <w:t xml:space="preserve">) </w:t>
      </w:r>
      <w:r>
        <w:rPr>
          <w:szCs w:val="28"/>
          <w:lang w:val="uk-UA"/>
        </w:rPr>
        <w:t xml:space="preserve">гармонійне поєднання </w:t>
      </w:r>
      <w:r w:rsidRPr="00A9476A">
        <w:rPr>
          <w:szCs w:val="28"/>
          <w:lang w:val="uk-UA"/>
        </w:rPr>
        <w:t>раціональності</w:t>
      </w:r>
      <w:r>
        <w:rPr>
          <w:szCs w:val="28"/>
          <w:lang w:val="uk-UA"/>
        </w:rPr>
        <w:t xml:space="preserve"> у пошуку істини із такими морально-етичними категоріями як «</w:t>
      </w:r>
      <w:r w:rsidRPr="00A9476A">
        <w:rPr>
          <w:szCs w:val="28"/>
          <w:lang w:val="uk-UA"/>
        </w:rPr>
        <w:t>свобода</w:t>
      </w:r>
      <w:r>
        <w:rPr>
          <w:szCs w:val="28"/>
          <w:lang w:val="uk-UA"/>
        </w:rPr>
        <w:t>»</w:t>
      </w:r>
      <w:r w:rsidRPr="00A9476A">
        <w:rPr>
          <w:szCs w:val="28"/>
          <w:lang w:val="uk-UA"/>
        </w:rPr>
        <w:t xml:space="preserve">, </w:t>
      </w:r>
      <w:r>
        <w:rPr>
          <w:szCs w:val="28"/>
          <w:lang w:val="uk-UA"/>
        </w:rPr>
        <w:t>«</w:t>
      </w:r>
      <w:r w:rsidRPr="00A9476A">
        <w:rPr>
          <w:szCs w:val="28"/>
          <w:lang w:val="uk-UA"/>
        </w:rPr>
        <w:t>добробут</w:t>
      </w:r>
      <w:r>
        <w:rPr>
          <w:szCs w:val="28"/>
          <w:lang w:val="uk-UA"/>
        </w:rPr>
        <w:t xml:space="preserve">», «автономія» та ін. </w:t>
      </w:r>
    </w:p>
    <w:p w:rsidR="002A6F01" w:rsidRPr="0093680B" w:rsidRDefault="002A6F01" w:rsidP="00FD44A1">
      <w:pPr>
        <w:tabs>
          <w:tab w:val="left" w:pos="0"/>
        </w:tabs>
        <w:spacing w:after="0" w:line="360" w:lineRule="auto"/>
        <w:ind w:firstLine="709"/>
        <w:jc w:val="both"/>
        <w:rPr>
          <w:szCs w:val="28"/>
          <w:lang w:val="uk-UA"/>
        </w:rPr>
      </w:pPr>
      <w:r w:rsidRPr="0093680B">
        <w:rPr>
          <w:szCs w:val="28"/>
          <w:lang w:val="uk-UA"/>
        </w:rPr>
        <w:t xml:space="preserve">4. Науковець, який досліджує адміністративно-правові явища не може довільно обирати методи наукового пізнання, адже вони повинні виділятися виходячи із мети і завдань відповідного дослідження, а також визначатись із огляду на рівень пізнавальних можливостей науки адміністративного права та теорії держави і права.           </w:t>
      </w:r>
    </w:p>
    <w:p w:rsidR="002A6F01" w:rsidRDefault="002A6F01" w:rsidP="00C65ED3">
      <w:pPr>
        <w:pStyle w:val="NormalWeb"/>
        <w:spacing w:before="0" w:beforeAutospacing="0" w:after="0" w:afterAutospacing="0" w:line="360" w:lineRule="auto"/>
        <w:ind w:firstLine="709"/>
        <w:jc w:val="both"/>
        <w:rPr>
          <w:sz w:val="28"/>
          <w:szCs w:val="28"/>
          <w:lang w:val="uk-UA"/>
        </w:rPr>
      </w:pPr>
      <w:r w:rsidRPr="0093680B">
        <w:rPr>
          <w:sz w:val="28"/>
          <w:szCs w:val="28"/>
          <w:lang w:val="uk-UA"/>
        </w:rPr>
        <w:t>5. Доведено, що специфіка категоріального апарату сучасного адміністративного права</w:t>
      </w:r>
      <w:r>
        <w:rPr>
          <w:sz w:val="28"/>
          <w:szCs w:val="28"/>
          <w:lang w:val="uk-UA"/>
        </w:rPr>
        <w:t xml:space="preserve"> полягає </w:t>
      </w:r>
      <w:r w:rsidRPr="0093680B">
        <w:rPr>
          <w:sz w:val="28"/>
          <w:szCs w:val="28"/>
          <w:lang w:val="uk-UA"/>
        </w:rPr>
        <w:t xml:space="preserve">в наступному: 1) він має розгорнуту, але цілісну, систему категорій і понять; 2) у його формуванні приймають участь всі методи пізнання, втім найбільше значення мають діалектичний метод та індукція і дедукція як загальнологічні прийоми; 3) характеризується </w:t>
      </w:r>
      <w:r w:rsidRPr="0093680B">
        <w:rPr>
          <w:color w:val="000000"/>
          <w:sz w:val="28"/>
          <w:szCs w:val="28"/>
          <w:lang w:val="uk-UA"/>
        </w:rPr>
        <w:t xml:space="preserve">відносною сталістю і стабільністю, бо </w:t>
      </w:r>
      <w:r>
        <w:rPr>
          <w:color w:val="000000"/>
          <w:sz w:val="28"/>
          <w:szCs w:val="28"/>
          <w:lang w:val="uk-UA"/>
        </w:rPr>
        <w:t xml:space="preserve">категоріальний апарат </w:t>
      </w:r>
      <w:r w:rsidRPr="0093680B">
        <w:rPr>
          <w:color w:val="000000"/>
          <w:sz w:val="28"/>
          <w:szCs w:val="28"/>
          <w:lang w:val="uk-UA"/>
        </w:rPr>
        <w:t>фіксу</w:t>
      </w:r>
      <w:r>
        <w:rPr>
          <w:color w:val="000000"/>
          <w:sz w:val="28"/>
          <w:szCs w:val="28"/>
          <w:lang w:val="uk-UA"/>
        </w:rPr>
        <w:t xml:space="preserve">є </w:t>
      </w:r>
      <w:r w:rsidRPr="0093680B">
        <w:rPr>
          <w:color w:val="000000"/>
          <w:sz w:val="28"/>
          <w:szCs w:val="28"/>
          <w:lang w:val="uk-UA"/>
        </w:rPr>
        <w:t>певний рівень знань про адміністративне право і адміністративно-правові явища</w:t>
      </w:r>
      <w:r>
        <w:rPr>
          <w:color w:val="000000"/>
          <w:sz w:val="28"/>
          <w:szCs w:val="28"/>
          <w:lang w:val="uk-UA"/>
        </w:rPr>
        <w:t xml:space="preserve">; 4) він </w:t>
      </w:r>
      <w:r>
        <w:rPr>
          <w:sz w:val="28"/>
          <w:szCs w:val="28"/>
          <w:lang w:val="uk-UA"/>
        </w:rPr>
        <w:t>склада</w:t>
      </w:r>
      <w:r>
        <w:rPr>
          <w:szCs w:val="28"/>
          <w:lang w:val="uk-UA"/>
        </w:rPr>
        <w:t xml:space="preserve">є </w:t>
      </w:r>
      <w:r>
        <w:rPr>
          <w:sz w:val="28"/>
          <w:szCs w:val="28"/>
          <w:lang w:val="uk-UA"/>
        </w:rPr>
        <w:t xml:space="preserve">змістовну частину </w:t>
      </w:r>
      <w:r w:rsidRPr="003D2C43">
        <w:rPr>
          <w:sz w:val="28"/>
          <w:szCs w:val="28"/>
          <w:lang w:val="uk-UA"/>
        </w:rPr>
        <w:t>науки адміністративного права; 5) він складається із доктринальних і легальних понять; 6) він складається із юридичних і неюридичних понять; 7) є цілісним, системним та логічним утворенням</w:t>
      </w:r>
      <w:r>
        <w:rPr>
          <w:sz w:val="28"/>
          <w:szCs w:val="28"/>
          <w:lang w:val="uk-UA"/>
        </w:rPr>
        <w:t>.</w:t>
      </w:r>
    </w:p>
    <w:p w:rsidR="002A6F01" w:rsidRDefault="002A6F01" w:rsidP="00C65ED3">
      <w:pPr>
        <w:pStyle w:val="NormalWeb"/>
        <w:spacing w:before="0" w:beforeAutospacing="0" w:after="0" w:afterAutospacing="0" w:line="360" w:lineRule="auto"/>
        <w:ind w:firstLine="720"/>
        <w:jc w:val="both"/>
        <w:rPr>
          <w:sz w:val="28"/>
          <w:szCs w:val="28"/>
          <w:lang w:val="uk-UA"/>
        </w:rPr>
      </w:pPr>
      <w:r>
        <w:rPr>
          <w:sz w:val="28"/>
          <w:szCs w:val="28"/>
          <w:lang w:val="uk-UA"/>
        </w:rPr>
        <w:t xml:space="preserve">6. Зроблено висновок, що </w:t>
      </w:r>
      <w:r w:rsidRPr="00FC371D">
        <w:rPr>
          <w:sz w:val="28"/>
          <w:szCs w:val="28"/>
          <w:lang w:val="uk-UA"/>
        </w:rPr>
        <w:t>наука адміністративного права</w:t>
      </w:r>
      <w:r>
        <w:rPr>
          <w:sz w:val="28"/>
          <w:szCs w:val="28"/>
          <w:lang w:val="uk-UA"/>
        </w:rPr>
        <w:t xml:space="preserve"> має категоріальний апарат, який складається із понять і категорій, які, по-перше, розроблені теорією держави та права і використовуються у всіх галузевих юридичних науках (наприклад, структура правовідношення), по-друге, розроблені іншими галузевими науками (наприклад, «позивач» чи «відповідач»), по-третє, розроблені безпосередньо наукою адміністративного права (наприклад, заходи адміністративного примусу), і, по-четверте, розроблені іншими науками (наприклад, «природна монополія», «меліорація земель» і ін.). </w:t>
      </w:r>
    </w:p>
    <w:p w:rsidR="002A6F01" w:rsidRDefault="002A6F01" w:rsidP="00C65ED3">
      <w:pPr>
        <w:spacing w:after="0" w:line="360" w:lineRule="auto"/>
        <w:ind w:firstLine="709"/>
        <w:jc w:val="both"/>
        <w:rPr>
          <w:szCs w:val="28"/>
          <w:lang w:val="uk-UA"/>
        </w:rPr>
      </w:pPr>
      <w:r>
        <w:rPr>
          <w:szCs w:val="28"/>
          <w:lang w:val="uk-UA"/>
        </w:rPr>
        <w:t xml:space="preserve">7. Запропоновано функції науки </w:t>
      </w:r>
      <w:r w:rsidRPr="008773CC">
        <w:rPr>
          <w:szCs w:val="28"/>
          <w:lang w:val="uk-UA"/>
        </w:rPr>
        <w:t xml:space="preserve">адміністративного права визначати як </w:t>
      </w:r>
      <w:r w:rsidRPr="008773CC">
        <w:rPr>
          <w:noProof/>
          <w:szCs w:val="28"/>
          <w:lang w:val="uk-UA"/>
        </w:rPr>
        <w:t xml:space="preserve">відповідність отриманих </w:t>
      </w:r>
      <w:r>
        <w:rPr>
          <w:noProof/>
          <w:szCs w:val="28"/>
          <w:lang w:val="uk-UA"/>
        </w:rPr>
        <w:t xml:space="preserve">у ході дослідження адміністратвино-правовоих явищ </w:t>
      </w:r>
      <w:r w:rsidRPr="008773CC">
        <w:rPr>
          <w:noProof/>
          <w:szCs w:val="28"/>
          <w:lang w:val="uk-UA"/>
        </w:rPr>
        <w:t xml:space="preserve">наукових результатів цілям наукової діяльності та засобам, </w:t>
      </w:r>
      <w:r>
        <w:rPr>
          <w:noProof/>
          <w:szCs w:val="28"/>
          <w:lang w:val="uk-UA"/>
        </w:rPr>
        <w:t>що</w:t>
      </w:r>
      <w:r w:rsidRPr="008773CC">
        <w:rPr>
          <w:noProof/>
          <w:szCs w:val="28"/>
          <w:lang w:val="uk-UA"/>
        </w:rPr>
        <w:t xml:space="preserve"> були </w:t>
      </w:r>
      <w:r w:rsidRPr="008773CC">
        <w:rPr>
          <w:szCs w:val="28"/>
          <w:lang w:val="uk-UA"/>
        </w:rPr>
        <w:t xml:space="preserve">використані. Це визначення </w:t>
      </w:r>
      <w:r>
        <w:rPr>
          <w:szCs w:val="28"/>
          <w:lang w:val="uk-UA"/>
        </w:rPr>
        <w:t>має наступні переваги:</w:t>
      </w:r>
    </w:p>
    <w:p w:rsidR="002A6F01" w:rsidRDefault="002A6F01" w:rsidP="00C65ED3">
      <w:pPr>
        <w:spacing w:after="0" w:line="360" w:lineRule="auto"/>
        <w:ind w:firstLine="709"/>
        <w:jc w:val="both"/>
        <w:rPr>
          <w:szCs w:val="28"/>
          <w:lang w:val="uk-UA"/>
        </w:rPr>
      </w:pPr>
      <w:r>
        <w:rPr>
          <w:szCs w:val="28"/>
          <w:lang w:val="uk-UA"/>
        </w:rPr>
        <w:t>а) акцентує увагу на тому, що поняття «функція науки» є невідривним від поняття «ціль науки»;</w:t>
      </w:r>
    </w:p>
    <w:p w:rsidR="002A6F01" w:rsidRDefault="002A6F01" w:rsidP="00C65ED3">
      <w:pPr>
        <w:spacing w:after="0" w:line="360" w:lineRule="auto"/>
        <w:ind w:firstLine="709"/>
        <w:jc w:val="both"/>
        <w:rPr>
          <w:szCs w:val="28"/>
          <w:lang w:val="uk-UA"/>
        </w:rPr>
      </w:pPr>
      <w:r>
        <w:rPr>
          <w:szCs w:val="28"/>
          <w:lang w:val="uk-UA"/>
        </w:rPr>
        <w:t>б) показує, що між результатами наукової діяльності та функціями науки адміністративного права існує тісний зв’язок, адже функція вважається нереалізованою, коли результати наукової діяльності не співпадають з її цілями;</w:t>
      </w:r>
    </w:p>
    <w:p w:rsidR="002A6F01" w:rsidRDefault="002A6F01" w:rsidP="00C65ED3">
      <w:pPr>
        <w:spacing w:after="0" w:line="360" w:lineRule="auto"/>
        <w:ind w:firstLine="709"/>
        <w:jc w:val="both"/>
        <w:rPr>
          <w:szCs w:val="28"/>
          <w:lang w:val="uk-UA"/>
        </w:rPr>
      </w:pPr>
      <w:r>
        <w:rPr>
          <w:szCs w:val="28"/>
          <w:lang w:val="uk-UA"/>
        </w:rPr>
        <w:t>в) під засобами наукової діяльності слід розуміти методологію дослідження та категоріальний апарат, які безпосередньо приймають участь у реалізації функцій науки адміністративного права.</w:t>
      </w:r>
    </w:p>
    <w:p w:rsidR="002A6F01" w:rsidRDefault="002A6F01" w:rsidP="00C65ED3">
      <w:pPr>
        <w:spacing w:after="0" w:line="360" w:lineRule="auto"/>
        <w:ind w:firstLine="709"/>
        <w:jc w:val="both"/>
        <w:rPr>
          <w:szCs w:val="28"/>
          <w:lang w:val="uk-UA"/>
        </w:rPr>
      </w:pPr>
      <w:r>
        <w:rPr>
          <w:szCs w:val="28"/>
          <w:lang w:val="uk-UA"/>
        </w:rPr>
        <w:t xml:space="preserve">8. До функцій науки </w:t>
      </w:r>
      <w:r w:rsidRPr="008773CC">
        <w:rPr>
          <w:szCs w:val="28"/>
          <w:lang w:val="uk-UA"/>
        </w:rPr>
        <w:t>адміністративного права</w:t>
      </w:r>
      <w:r>
        <w:rPr>
          <w:szCs w:val="28"/>
          <w:lang w:val="uk-UA"/>
        </w:rPr>
        <w:t xml:space="preserve"> відносяться: 1) </w:t>
      </w:r>
      <w:r w:rsidRPr="005630E9">
        <w:rPr>
          <w:szCs w:val="28"/>
          <w:lang w:val="uk-UA"/>
        </w:rPr>
        <w:t>евристичн</w:t>
      </w:r>
      <w:r>
        <w:rPr>
          <w:szCs w:val="28"/>
          <w:lang w:val="uk-UA"/>
        </w:rPr>
        <w:t xml:space="preserve">а; 2) </w:t>
      </w:r>
      <w:r w:rsidRPr="005630E9">
        <w:rPr>
          <w:szCs w:val="28"/>
          <w:lang w:val="uk-UA"/>
        </w:rPr>
        <w:t>теоретико-пізнавальн</w:t>
      </w:r>
      <w:r>
        <w:rPr>
          <w:szCs w:val="28"/>
          <w:lang w:val="uk-UA"/>
        </w:rPr>
        <w:t>а</w:t>
      </w:r>
      <w:r w:rsidRPr="005630E9">
        <w:rPr>
          <w:szCs w:val="28"/>
          <w:lang w:val="uk-UA"/>
        </w:rPr>
        <w:t xml:space="preserve">; </w:t>
      </w:r>
      <w:r>
        <w:rPr>
          <w:szCs w:val="28"/>
          <w:lang w:val="uk-UA"/>
        </w:rPr>
        <w:t xml:space="preserve">3) </w:t>
      </w:r>
      <w:r w:rsidRPr="005630E9">
        <w:rPr>
          <w:szCs w:val="28"/>
          <w:lang w:val="uk-UA"/>
        </w:rPr>
        <w:t>прогностичн</w:t>
      </w:r>
      <w:r>
        <w:rPr>
          <w:szCs w:val="28"/>
          <w:lang w:val="uk-UA"/>
        </w:rPr>
        <w:t>а</w:t>
      </w:r>
      <w:r w:rsidRPr="005630E9">
        <w:rPr>
          <w:szCs w:val="28"/>
          <w:lang w:val="uk-UA"/>
        </w:rPr>
        <w:t xml:space="preserve">; </w:t>
      </w:r>
      <w:r>
        <w:rPr>
          <w:szCs w:val="28"/>
          <w:lang w:val="uk-UA"/>
        </w:rPr>
        <w:t xml:space="preserve">4) </w:t>
      </w:r>
      <w:r w:rsidRPr="005630E9">
        <w:rPr>
          <w:szCs w:val="28"/>
          <w:lang w:val="uk-UA"/>
        </w:rPr>
        <w:t>методологічн</w:t>
      </w:r>
      <w:r>
        <w:rPr>
          <w:szCs w:val="28"/>
          <w:lang w:val="uk-UA"/>
        </w:rPr>
        <w:t>а</w:t>
      </w:r>
      <w:r w:rsidRPr="005630E9">
        <w:rPr>
          <w:szCs w:val="28"/>
          <w:lang w:val="uk-UA"/>
        </w:rPr>
        <w:t>;</w:t>
      </w:r>
      <w:r>
        <w:rPr>
          <w:szCs w:val="28"/>
          <w:lang w:val="uk-UA"/>
        </w:rPr>
        <w:t xml:space="preserve"> 5) </w:t>
      </w:r>
      <w:r w:rsidRPr="005630E9">
        <w:rPr>
          <w:szCs w:val="28"/>
          <w:lang w:val="uk-UA"/>
        </w:rPr>
        <w:t>практично-прикладн</w:t>
      </w:r>
      <w:r>
        <w:rPr>
          <w:szCs w:val="28"/>
          <w:lang w:val="uk-UA"/>
        </w:rPr>
        <w:t>а</w:t>
      </w:r>
      <w:r w:rsidRPr="005630E9">
        <w:rPr>
          <w:szCs w:val="28"/>
          <w:lang w:val="uk-UA"/>
        </w:rPr>
        <w:t>;</w:t>
      </w:r>
      <w:r>
        <w:rPr>
          <w:szCs w:val="28"/>
          <w:lang w:val="uk-UA"/>
        </w:rPr>
        <w:t xml:space="preserve"> 6)</w:t>
      </w:r>
      <w:r w:rsidRPr="005630E9">
        <w:rPr>
          <w:szCs w:val="28"/>
          <w:lang w:val="uk-UA"/>
        </w:rPr>
        <w:t xml:space="preserve"> системотворч</w:t>
      </w:r>
      <w:r>
        <w:rPr>
          <w:szCs w:val="28"/>
          <w:lang w:val="uk-UA"/>
        </w:rPr>
        <w:t>а.</w:t>
      </w:r>
    </w:p>
    <w:p w:rsidR="002A6F01" w:rsidRDefault="002A6F01" w:rsidP="00C65ED3">
      <w:pPr>
        <w:spacing w:after="0" w:line="360" w:lineRule="auto"/>
        <w:ind w:firstLine="709"/>
        <w:jc w:val="both"/>
        <w:rPr>
          <w:szCs w:val="28"/>
          <w:lang w:val="uk-UA"/>
        </w:rPr>
      </w:pPr>
      <w:r>
        <w:rPr>
          <w:szCs w:val="28"/>
          <w:lang w:val="uk-UA"/>
        </w:rPr>
        <w:t xml:space="preserve">9. Реалізація </w:t>
      </w:r>
      <w:r w:rsidRPr="005630E9">
        <w:rPr>
          <w:szCs w:val="28"/>
          <w:lang w:val="uk-UA"/>
        </w:rPr>
        <w:t>системотворч</w:t>
      </w:r>
      <w:r>
        <w:rPr>
          <w:szCs w:val="28"/>
          <w:lang w:val="uk-UA"/>
        </w:rPr>
        <w:t>ої функції науки адміністративного права характеризується наступними складнощами:</w:t>
      </w:r>
    </w:p>
    <w:p w:rsidR="002A6F01" w:rsidRDefault="002A6F01" w:rsidP="00C65ED3">
      <w:pPr>
        <w:spacing w:after="0" w:line="360" w:lineRule="auto"/>
        <w:ind w:firstLine="709"/>
        <w:jc w:val="both"/>
        <w:rPr>
          <w:szCs w:val="28"/>
          <w:lang w:val="uk-UA"/>
        </w:rPr>
      </w:pPr>
      <w:r>
        <w:rPr>
          <w:szCs w:val="28"/>
          <w:lang w:val="uk-UA"/>
        </w:rPr>
        <w:t>- наука адміністративного права трансформується, а тому тимчасово втратила таку властивість як системність;</w:t>
      </w:r>
    </w:p>
    <w:p w:rsidR="002A6F01" w:rsidRDefault="002A6F01" w:rsidP="00C65ED3">
      <w:pPr>
        <w:spacing w:after="0" w:line="360" w:lineRule="auto"/>
        <w:ind w:firstLine="709"/>
        <w:jc w:val="both"/>
        <w:rPr>
          <w:szCs w:val="28"/>
          <w:lang w:val="uk-UA"/>
        </w:rPr>
      </w:pPr>
      <w:r>
        <w:rPr>
          <w:szCs w:val="28"/>
          <w:lang w:val="uk-UA"/>
        </w:rPr>
        <w:t>- якщо раніше системність науки адміністративного права порушували наукові школи, які пропонували суперечливі уявлення про адміністративно-правові явища, то сьогодні у кожного науковця створюється своє особисте бачення «системності» адміністративного права, що теж не сприяє єдності знань про адміністративно-правові явища;</w:t>
      </w:r>
    </w:p>
    <w:p w:rsidR="002A6F01" w:rsidRDefault="002A6F01" w:rsidP="00C65ED3">
      <w:pPr>
        <w:spacing w:after="0" w:line="360" w:lineRule="auto"/>
        <w:ind w:firstLine="709"/>
        <w:jc w:val="both"/>
        <w:rPr>
          <w:szCs w:val="28"/>
          <w:lang w:val="uk-UA"/>
        </w:rPr>
      </w:pPr>
      <w:r>
        <w:rPr>
          <w:szCs w:val="28"/>
          <w:lang w:val="uk-UA"/>
        </w:rPr>
        <w:t xml:space="preserve">- дисбаланс знань про адміністративного-правові явища породжено і впливом на національну науку європейського законодавства, адже існують протиріччя, в першу чергу, у термінології, що використовується в європейському праві та науці адміністративного права.      </w:t>
      </w: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center"/>
        <w:rPr>
          <w:b/>
          <w:lang w:val="uk-UA"/>
        </w:rPr>
      </w:pPr>
      <w:r w:rsidRPr="00013918">
        <w:rPr>
          <w:b/>
          <w:lang w:val="uk-UA"/>
        </w:rPr>
        <w:t>РОЗДІЛ 3.</w:t>
      </w:r>
    </w:p>
    <w:p w:rsidR="002A6F01" w:rsidRDefault="002A6F01" w:rsidP="0091434C">
      <w:pPr>
        <w:spacing w:after="0" w:line="360" w:lineRule="auto"/>
        <w:jc w:val="center"/>
        <w:rPr>
          <w:b/>
          <w:lang w:val="uk-UA"/>
        </w:rPr>
      </w:pPr>
      <w:r>
        <w:rPr>
          <w:b/>
          <w:lang w:val="uk-UA"/>
        </w:rPr>
        <w:t>ФАКТОРИ, ЩО ВПЛИВАЮТЬ НА РОЗВИТОК НАУКИ АДМІНІСТРАТИВНОГО ПРАВА</w:t>
      </w:r>
    </w:p>
    <w:p w:rsidR="002A6F01" w:rsidRDefault="002A6F01" w:rsidP="0091434C">
      <w:pPr>
        <w:spacing w:after="0" w:line="360" w:lineRule="auto"/>
        <w:rPr>
          <w:b/>
          <w:lang w:val="uk-UA"/>
        </w:rPr>
      </w:pPr>
    </w:p>
    <w:p w:rsidR="002A6F01" w:rsidRPr="001B5011" w:rsidRDefault="002A6F01" w:rsidP="0091434C">
      <w:pPr>
        <w:pStyle w:val="NormalWeb"/>
        <w:spacing w:before="0" w:beforeAutospacing="0" w:after="0" w:afterAutospacing="0" w:line="360" w:lineRule="auto"/>
        <w:ind w:firstLine="720"/>
        <w:jc w:val="both"/>
        <w:rPr>
          <w:sz w:val="28"/>
          <w:szCs w:val="28"/>
          <w:lang w:val="uk-UA"/>
        </w:rPr>
      </w:pPr>
      <w:r>
        <w:rPr>
          <w:sz w:val="28"/>
          <w:szCs w:val="28"/>
          <w:lang w:val="uk-UA"/>
        </w:rPr>
        <w:t xml:space="preserve">Одразу ж наведемо думки вчених, які констатують, що українське правознавство переживає зараз погані часи. Основна проблема, на їх думку, полягає в тому, що науковці намагаються замінити термінологію, яка використовувалась адміністративістами в радянські часи, на більш сучасну. Але це, в свою чергу, призвело до виникнення наукових праць, які не вирішують </w:t>
      </w:r>
      <w:r w:rsidRPr="00DB72CB">
        <w:rPr>
          <w:sz w:val="28"/>
          <w:szCs w:val="28"/>
          <w:lang w:val="uk-UA"/>
        </w:rPr>
        <w:t xml:space="preserve">проблем на практиці, а лише копирсаються в термінології, що знецінює саму наукову діяльність </w:t>
      </w:r>
      <w:r w:rsidRPr="001C25FD">
        <w:rPr>
          <w:sz w:val="28"/>
          <w:szCs w:val="28"/>
        </w:rPr>
        <w:t>[</w:t>
      </w:r>
      <w:r>
        <w:rPr>
          <w:sz w:val="28"/>
          <w:szCs w:val="28"/>
          <w:lang w:val="uk-UA"/>
        </w:rPr>
        <w:t>39, с. 55</w:t>
      </w:r>
      <w:r w:rsidRPr="001C25FD">
        <w:rPr>
          <w:sz w:val="28"/>
          <w:szCs w:val="28"/>
        </w:rPr>
        <w:t>]</w:t>
      </w:r>
      <w:r w:rsidRPr="00DB72CB">
        <w:rPr>
          <w:sz w:val="28"/>
          <w:szCs w:val="28"/>
          <w:lang w:val="uk-UA"/>
        </w:rPr>
        <w:t>.</w:t>
      </w:r>
    </w:p>
    <w:p w:rsidR="002A6F01" w:rsidRDefault="002A6F01" w:rsidP="0091434C">
      <w:pPr>
        <w:pStyle w:val="NormalWeb"/>
        <w:spacing w:before="0" w:beforeAutospacing="0" w:after="0" w:afterAutospacing="0" w:line="360" w:lineRule="auto"/>
        <w:ind w:firstLine="720"/>
        <w:jc w:val="both"/>
        <w:rPr>
          <w:sz w:val="28"/>
          <w:szCs w:val="28"/>
          <w:lang w:val="uk-UA"/>
        </w:rPr>
      </w:pPr>
      <w:r>
        <w:rPr>
          <w:sz w:val="28"/>
          <w:szCs w:val="28"/>
          <w:lang w:val="uk-UA"/>
        </w:rPr>
        <w:t xml:space="preserve">Ми вже звертали увагу на те, що в адміністративному праві відбувається інтенсивний процес зміни застарілого категоріального апарату на новий. І цей процес повністю підтримуємо, адже пояснювати нові адміністративно-правові явища за допомогою старих термінів, наприклад, «державне управління» чи «суб’єкт державного управління», вже методологічно не можливо. Втім виникає низка питань, що потребують свого вирішення. Ми повністю відмовляємось від результатів дослідження адміністративно-правових явищ в радянський період чи все ж таки, з певними обмовками, залишаємо деякі із них як значимі для розвитку науки.  </w:t>
      </w:r>
    </w:p>
    <w:p w:rsidR="002A6F01" w:rsidRDefault="002A6F01" w:rsidP="0091434C">
      <w:pPr>
        <w:pStyle w:val="NormalWeb"/>
        <w:spacing w:before="0" w:beforeAutospacing="0" w:after="0" w:afterAutospacing="0" w:line="360" w:lineRule="auto"/>
        <w:ind w:firstLine="720"/>
        <w:jc w:val="both"/>
        <w:rPr>
          <w:sz w:val="28"/>
          <w:szCs w:val="28"/>
          <w:lang w:val="uk-UA"/>
        </w:rPr>
      </w:pPr>
      <w:r>
        <w:rPr>
          <w:sz w:val="28"/>
          <w:szCs w:val="28"/>
          <w:lang w:val="uk-UA"/>
        </w:rPr>
        <w:t xml:space="preserve">О.І. Миколенко піднімає проблематику «наступництва науки адміністративного права» навіть в </w:t>
      </w:r>
      <w:r w:rsidRPr="00423527">
        <w:rPr>
          <w:sz w:val="28"/>
          <w:szCs w:val="28"/>
          <w:lang w:val="uk-UA"/>
        </w:rPr>
        <w:t xml:space="preserve">межах окремої наукової статті </w:t>
      </w:r>
      <w:r w:rsidRPr="00423527">
        <w:rPr>
          <w:sz w:val="28"/>
          <w:szCs w:val="28"/>
        </w:rPr>
        <w:t>[</w:t>
      </w:r>
      <w:r>
        <w:rPr>
          <w:sz w:val="28"/>
          <w:szCs w:val="28"/>
          <w:lang w:val="uk-UA"/>
        </w:rPr>
        <w:t>37</w:t>
      </w:r>
      <w:r w:rsidRPr="00423527">
        <w:rPr>
          <w:sz w:val="28"/>
          <w:szCs w:val="28"/>
          <w:lang w:val="uk-UA"/>
        </w:rPr>
        <w:t>, с. 129-134</w:t>
      </w:r>
      <w:r w:rsidRPr="00423527">
        <w:rPr>
          <w:sz w:val="28"/>
          <w:szCs w:val="28"/>
        </w:rPr>
        <w:t>]</w:t>
      </w:r>
      <w:r w:rsidRPr="00423527">
        <w:rPr>
          <w:sz w:val="28"/>
          <w:szCs w:val="28"/>
          <w:lang w:val="uk-UA"/>
        </w:rPr>
        <w:t>.</w:t>
      </w:r>
    </w:p>
    <w:p w:rsidR="002A6F01" w:rsidRDefault="002A6F01" w:rsidP="0091434C">
      <w:pPr>
        <w:spacing w:after="0" w:line="360" w:lineRule="auto"/>
        <w:ind w:firstLine="720"/>
        <w:jc w:val="both"/>
        <w:rPr>
          <w:szCs w:val="28"/>
          <w:lang w:val="uk-UA"/>
        </w:rPr>
      </w:pPr>
      <w:r>
        <w:rPr>
          <w:szCs w:val="28"/>
          <w:lang w:val="uk-UA"/>
        </w:rPr>
        <w:t>По-перше, вчений підкреслює, що к</w:t>
      </w:r>
      <w:r w:rsidRPr="00E06CFC">
        <w:rPr>
          <w:szCs w:val="28"/>
          <w:lang w:val="uk-UA"/>
        </w:rPr>
        <w:t>ож</w:t>
      </w:r>
      <w:r>
        <w:rPr>
          <w:szCs w:val="28"/>
          <w:lang w:val="uk-UA"/>
        </w:rPr>
        <w:t xml:space="preserve">не нове відкриття в науці </w:t>
      </w:r>
      <w:r w:rsidRPr="00E06CFC">
        <w:rPr>
          <w:szCs w:val="28"/>
          <w:lang w:val="uk-UA"/>
        </w:rPr>
        <w:t>адміністративного права готується попереднім</w:t>
      </w:r>
      <w:r>
        <w:rPr>
          <w:szCs w:val="28"/>
          <w:lang w:val="uk-UA"/>
        </w:rPr>
        <w:t>и</w:t>
      </w:r>
      <w:r w:rsidRPr="00E06CFC">
        <w:rPr>
          <w:szCs w:val="28"/>
          <w:lang w:val="uk-UA"/>
        </w:rPr>
        <w:t xml:space="preserve"> етап</w:t>
      </w:r>
      <w:r>
        <w:rPr>
          <w:szCs w:val="28"/>
          <w:lang w:val="uk-UA"/>
        </w:rPr>
        <w:t xml:space="preserve">ами її розвитку, а тому сучасна наука адміністративного права є результатом розвитку, в тому числі, і науки радянського адміністративного права </w:t>
      </w:r>
      <w:r w:rsidRPr="00423527">
        <w:rPr>
          <w:szCs w:val="28"/>
        </w:rPr>
        <w:t>[</w:t>
      </w:r>
      <w:r>
        <w:rPr>
          <w:szCs w:val="28"/>
          <w:lang w:val="uk-UA"/>
        </w:rPr>
        <w:t>37</w:t>
      </w:r>
      <w:r w:rsidRPr="00423527">
        <w:rPr>
          <w:szCs w:val="28"/>
          <w:lang w:val="uk-UA"/>
        </w:rPr>
        <w:t>, с. 1</w:t>
      </w:r>
      <w:r>
        <w:rPr>
          <w:szCs w:val="28"/>
          <w:lang w:val="uk-UA"/>
        </w:rPr>
        <w:t>32</w:t>
      </w:r>
      <w:r w:rsidRPr="00423527">
        <w:rPr>
          <w:szCs w:val="28"/>
          <w:lang w:val="uk-UA"/>
        </w:rPr>
        <w:t>-134</w:t>
      </w:r>
      <w:r w:rsidRPr="00423527">
        <w:rPr>
          <w:szCs w:val="28"/>
        </w:rPr>
        <w:t>]</w:t>
      </w:r>
      <w:r>
        <w:rPr>
          <w:szCs w:val="28"/>
          <w:lang w:val="uk-UA"/>
        </w:rPr>
        <w:t xml:space="preserve">. З одного боку, хочеться заперечити цим думкам, адже радянське адміністративне право спотворило саму сутність правового регулювання публічних відносин у суспільстві. Тобто більшість висновків та рекомендацій, які висловлювалися адміністративістами в радянські часи, сьогодні не відповідають потребам українського суспільства. З іншого ж боку, хочеться підтримати думки О.І. Миколенка, адже невдалий, хибний чи тупиковий шлях це теж досвід, негативний, але досвід, який допомагає в майбутньому уникати подібних помилок. З цієї точки зору, радянське адміністративне право дає нам приклад як робити не потрібно, бо це руйнівно і шкідливо для суспільства.   </w:t>
      </w:r>
    </w:p>
    <w:p w:rsidR="002A6F01" w:rsidRDefault="002A6F01" w:rsidP="0091434C">
      <w:pPr>
        <w:spacing w:after="0" w:line="360" w:lineRule="auto"/>
        <w:ind w:firstLine="720"/>
        <w:jc w:val="both"/>
        <w:rPr>
          <w:szCs w:val="28"/>
          <w:lang w:val="uk-UA"/>
        </w:rPr>
      </w:pPr>
      <w:r>
        <w:rPr>
          <w:szCs w:val="28"/>
          <w:lang w:val="uk-UA"/>
        </w:rPr>
        <w:t>По-друге, вчений характеризує н</w:t>
      </w:r>
      <w:r w:rsidRPr="00E06CFC">
        <w:rPr>
          <w:szCs w:val="28"/>
          <w:lang w:val="uk-UA"/>
        </w:rPr>
        <w:t>аступн</w:t>
      </w:r>
      <w:r>
        <w:rPr>
          <w:szCs w:val="28"/>
          <w:lang w:val="uk-UA"/>
        </w:rPr>
        <w:t>ицтво</w:t>
      </w:r>
      <w:r w:rsidRPr="00E06CFC">
        <w:rPr>
          <w:szCs w:val="28"/>
          <w:lang w:val="uk-UA"/>
        </w:rPr>
        <w:t xml:space="preserve"> в науці</w:t>
      </w:r>
      <w:r>
        <w:rPr>
          <w:szCs w:val="28"/>
          <w:lang w:val="uk-UA"/>
        </w:rPr>
        <w:t xml:space="preserve"> адміністративного права як </w:t>
      </w:r>
      <w:r w:rsidRPr="00E06CFC">
        <w:rPr>
          <w:szCs w:val="28"/>
          <w:lang w:val="uk-UA"/>
        </w:rPr>
        <w:t>об’єктивне</w:t>
      </w:r>
      <w:r>
        <w:rPr>
          <w:szCs w:val="28"/>
          <w:lang w:val="uk-UA"/>
        </w:rPr>
        <w:t xml:space="preserve"> явище, тобто яке не залежить від волі і свідомості людей </w:t>
      </w:r>
      <w:r w:rsidRPr="00423527">
        <w:rPr>
          <w:szCs w:val="28"/>
        </w:rPr>
        <w:t>[</w:t>
      </w:r>
      <w:r>
        <w:rPr>
          <w:szCs w:val="28"/>
          <w:lang w:val="uk-UA"/>
        </w:rPr>
        <w:t>37</w:t>
      </w:r>
      <w:r w:rsidRPr="00423527">
        <w:rPr>
          <w:szCs w:val="28"/>
          <w:lang w:val="uk-UA"/>
        </w:rPr>
        <w:t>, с. 1</w:t>
      </w:r>
      <w:r>
        <w:rPr>
          <w:szCs w:val="28"/>
          <w:lang w:val="uk-UA"/>
        </w:rPr>
        <w:t>32</w:t>
      </w:r>
      <w:r w:rsidRPr="00423527">
        <w:rPr>
          <w:szCs w:val="28"/>
          <w:lang w:val="uk-UA"/>
        </w:rPr>
        <w:t>-134</w:t>
      </w:r>
      <w:r w:rsidRPr="00423527">
        <w:rPr>
          <w:szCs w:val="28"/>
        </w:rPr>
        <w:t>]</w:t>
      </w:r>
      <w:r>
        <w:rPr>
          <w:szCs w:val="28"/>
          <w:lang w:val="uk-UA"/>
        </w:rPr>
        <w:t xml:space="preserve">. Це означає, що під впливом об’єктивних факторів (наприклад, це можуть бути зміни в політичній чи соціально-економічній сферах суспільства) одні концепції в адміністративному праві будуть уступати місце іншим (альтернативним) концепціям. При цьому, старі світоглядні концепції будуть зберігатись в теорії адміністративного права у вигляді застереження чи нагадування, що так вже робили і це призвело до негативних наслідків та в майбутньому подібним чином поступати не можна.  </w:t>
      </w:r>
    </w:p>
    <w:p w:rsidR="002A6F01" w:rsidRPr="00E06CFC" w:rsidRDefault="002A6F01" w:rsidP="0091434C">
      <w:pPr>
        <w:spacing w:after="0" w:line="360" w:lineRule="auto"/>
        <w:ind w:firstLine="720"/>
        <w:jc w:val="both"/>
        <w:rPr>
          <w:szCs w:val="28"/>
          <w:lang w:val="uk-UA"/>
        </w:rPr>
      </w:pPr>
      <w:r>
        <w:rPr>
          <w:szCs w:val="28"/>
          <w:lang w:val="uk-UA"/>
        </w:rPr>
        <w:t xml:space="preserve">По-третє, на думку О.І. Миколенка, наступництво існує не тільки між попереднім та сучасним етапами розвитку науки, а й між іншими (такі, що існували задовго до сучасного етапу) </w:t>
      </w:r>
      <w:r w:rsidRPr="00423527">
        <w:rPr>
          <w:szCs w:val="28"/>
        </w:rPr>
        <w:t>[</w:t>
      </w:r>
      <w:r>
        <w:rPr>
          <w:szCs w:val="28"/>
          <w:lang w:val="uk-UA"/>
        </w:rPr>
        <w:t>37</w:t>
      </w:r>
      <w:r w:rsidRPr="00423527">
        <w:rPr>
          <w:szCs w:val="28"/>
          <w:lang w:val="uk-UA"/>
        </w:rPr>
        <w:t>, с. 1</w:t>
      </w:r>
      <w:r>
        <w:rPr>
          <w:szCs w:val="28"/>
          <w:lang w:val="uk-UA"/>
        </w:rPr>
        <w:t>32</w:t>
      </w:r>
      <w:r w:rsidRPr="00423527">
        <w:rPr>
          <w:szCs w:val="28"/>
          <w:lang w:val="uk-UA"/>
        </w:rPr>
        <w:t>-134</w:t>
      </w:r>
      <w:r w:rsidRPr="00423527">
        <w:rPr>
          <w:szCs w:val="28"/>
        </w:rPr>
        <w:t>]</w:t>
      </w:r>
      <w:r>
        <w:rPr>
          <w:szCs w:val="28"/>
          <w:lang w:val="uk-UA"/>
        </w:rPr>
        <w:t xml:space="preserve">. Тобто повне ігнорування якогось одного етапу, наприклад, етапу розвитку науки на українських землях, що знаходились під патронатом Австро-Угорської імперії, буде свідчити про повний розрив зв’язків сучасної адміністративної науки з попередніми її етапами. Тобто сучасна наука адміністративного права має тісний зв’язок із усіма етапами свого історичного розвитку. </w:t>
      </w:r>
    </w:p>
    <w:p w:rsidR="002A6F01" w:rsidRPr="00E06CFC" w:rsidRDefault="002A6F01" w:rsidP="0091434C">
      <w:pPr>
        <w:spacing w:after="0" w:line="360" w:lineRule="auto"/>
        <w:ind w:firstLine="720"/>
        <w:jc w:val="both"/>
        <w:rPr>
          <w:szCs w:val="28"/>
          <w:lang w:val="uk-UA"/>
        </w:rPr>
      </w:pPr>
      <w:r>
        <w:rPr>
          <w:szCs w:val="28"/>
          <w:lang w:val="uk-UA"/>
        </w:rPr>
        <w:t>По-четверте, О.І. Миколенка стверджує, що е</w:t>
      </w:r>
      <w:r w:rsidRPr="00E06CFC">
        <w:rPr>
          <w:szCs w:val="28"/>
          <w:lang w:val="uk-UA"/>
        </w:rPr>
        <w:t xml:space="preserve">тапи розвитку науки адміністративного права </w:t>
      </w:r>
      <w:r>
        <w:rPr>
          <w:szCs w:val="28"/>
          <w:lang w:val="uk-UA"/>
        </w:rPr>
        <w:t>залежать не тільки від і</w:t>
      </w:r>
      <w:r w:rsidRPr="00E06CFC">
        <w:rPr>
          <w:szCs w:val="28"/>
          <w:lang w:val="uk-UA"/>
        </w:rPr>
        <w:t>сторични</w:t>
      </w:r>
      <w:r>
        <w:rPr>
          <w:szCs w:val="28"/>
          <w:lang w:val="uk-UA"/>
        </w:rPr>
        <w:t xml:space="preserve">х </w:t>
      </w:r>
      <w:r w:rsidRPr="00E06CFC">
        <w:rPr>
          <w:szCs w:val="28"/>
          <w:lang w:val="uk-UA"/>
        </w:rPr>
        <w:t>тип</w:t>
      </w:r>
      <w:r>
        <w:rPr>
          <w:szCs w:val="28"/>
          <w:lang w:val="uk-UA"/>
        </w:rPr>
        <w:t xml:space="preserve">ів </w:t>
      </w:r>
      <w:r w:rsidRPr="00E06CFC">
        <w:rPr>
          <w:szCs w:val="28"/>
          <w:lang w:val="uk-UA"/>
        </w:rPr>
        <w:t>держави</w:t>
      </w:r>
      <w:r>
        <w:rPr>
          <w:szCs w:val="28"/>
          <w:lang w:val="uk-UA"/>
        </w:rPr>
        <w:t xml:space="preserve"> (феодальні, капіталістичні та інші держави), а й від інших факторів </w:t>
      </w:r>
      <w:r w:rsidRPr="001C25FD">
        <w:rPr>
          <w:szCs w:val="28"/>
          <w:lang w:val="uk-UA"/>
        </w:rPr>
        <w:t>[</w:t>
      </w:r>
      <w:r>
        <w:rPr>
          <w:szCs w:val="28"/>
          <w:lang w:val="uk-UA"/>
        </w:rPr>
        <w:t>37</w:t>
      </w:r>
      <w:r w:rsidRPr="00423527">
        <w:rPr>
          <w:szCs w:val="28"/>
          <w:lang w:val="uk-UA"/>
        </w:rPr>
        <w:t>, с. 1</w:t>
      </w:r>
      <w:r>
        <w:rPr>
          <w:szCs w:val="28"/>
          <w:lang w:val="uk-UA"/>
        </w:rPr>
        <w:t>32</w:t>
      </w:r>
      <w:r w:rsidRPr="00423527">
        <w:rPr>
          <w:szCs w:val="28"/>
          <w:lang w:val="uk-UA"/>
        </w:rPr>
        <w:t>-134</w:t>
      </w:r>
      <w:r w:rsidRPr="001C25FD">
        <w:rPr>
          <w:szCs w:val="28"/>
          <w:lang w:val="uk-UA"/>
        </w:rPr>
        <w:t>]</w:t>
      </w:r>
      <w:r>
        <w:rPr>
          <w:szCs w:val="28"/>
          <w:lang w:val="uk-UA"/>
        </w:rPr>
        <w:t xml:space="preserve">. Наприклад, сучасна наука адміністративного права мала декілька якісних стрибків в період з 1991 по 2023 роки, які свідчили про поступове формування нової за змістом теорії адміністративного права. Якщо порівняти теорію адміністративного права 1996 року з теорією адміністративного права 2023 року, то це різні за змістом і якістю теорії. Тобто існували інші чинники, що вплинули на процес еволюції науки адміністративного права. </w:t>
      </w:r>
    </w:p>
    <w:p w:rsidR="002A6F01" w:rsidRDefault="002A6F01" w:rsidP="0091434C">
      <w:pPr>
        <w:spacing w:after="0" w:line="360" w:lineRule="auto"/>
        <w:ind w:firstLine="720"/>
        <w:jc w:val="both"/>
        <w:rPr>
          <w:szCs w:val="28"/>
          <w:lang w:val="uk-UA"/>
        </w:rPr>
      </w:pPr>
      <w:r>
        <w:rPr>
          <w:szCs w:val="28"/>
          <w:lang w:val="uk-UA"/>
        </w:rPr>
        <w:t>По-п’яте, вчений зазначає, що виникла ситуація в Україні, коли нам доводиться визначитись – або ми продовжуємо зберігати і розвивати певні традиції розвитку національної науки адміністративного права чи, все ж таки, віддавати пріоритет традиціям країн</w:t>
      </w:r>
      <w:r w:rsidRPr="00E06CFC">
        <w:rPr>
          <w:szCs w:val="28"/>
          <w:lang w:val="uk-UA"/>
        </w:rPr>
        <w:t xml:space="preserve"> Європейського Союзу</w:t>
      </w:r>
      <w:r w:rsidRPr="00423527">
        <w:rPr>
          <w:szCs w:val="28"/>
        </w:rPr>
        <w:t>[</w:t>
      </w:r>
      <w:r>
        <w:rPr>
          <w:szCs w:val="28"/>
          <w:lang w:val="uk-UA"/>
        </w:rPr>
        <w:t>37</w:t>
      </w:r>
      <w:r w:rsidRPr="00423527">
        <w:rPr>
          <w:szCs w:val="28"/>
          <w:lang w:val="uk-UA"/>
        </w:rPr>
        <w:t>, с. 1</w:t>
      </w:r>
      <w:r>
        <w:rPr>
          <w:szCs w:val="28"/>
          <w:lang w:val="uk-UA"/>
        </w:rPr>
        <w:t>32</w:t>
      </w:r>
      <w:r w:rsidRPr="00423527">
        <w:rPr>
          <w:szCs w:val="28"/>
          <w:lang w:val="uk-UA"/>
        </w:rPr>
        <w:t>-134</w:t>
      </w:r>
      <w:r w:rsidRPr="00423527">
        <w:rPr>
          <w:szCs w:val="28"/>
        </w:rPr>
        <w:t>]</w:t>
      </w:r>
      <w:r>
        <w:rPr>
          <w:szCs w:val="28"/>
          <w:lang w:val="uk-UA"/>
        </w:rPr>
        <w:t>. Наприклад, О.І. Миколенко зазначає: «</w:t>
      </w:r>
      <w:r w:rsidRPr="00E06CFC">
        <w:rPr>
          <w:szCs w:val="28"/>
          <w:lang w:val="uk-UA"/>
        </w:rPr>
        <w:t xml:space="preserve">Інтеграція юридичної науки </w:t>
      </w:r>
      <w:r>
        <w:rPr>
          <w:szCs w:val="28"/>
          <w:lang w:val="uk-UA"/>
        </w:rPr>
        <w:t xml:space="preserve">України з юридичними науками країн Європи </w:t>
      </w:r>
      <w:r w:rsidRPr="00E06CFC">
        <w:rPr>
          <w:szCs w:val="28"/>
          <w:lang w:val="uk-UA"/>
        </w:rPr>
        <w:t xml:space="preserve">можлива, але в </w:t>
      </w:r>
      <w:r>
        <w:rPr>
          <w:szCs w:val="28"/>
          <w:lang w:val="uk-UA"/>
        </w:rPr>
        <w:t xml:space="preserve">розумних </w:t>
      </w:r>
      <w:r w:rsidRPr="00E06CFC">
        <w:rPr>
          <w:szCs w:val="28"/>
          <w:lang w:val="uk-UA"/>
        </w:rPr>
        <w:t>межах</w:t>
      </w:r>
      <w:r>
        <w:rPr>
          <w:szCs w:val="28"/>
          <w:lang w:val="uk-UA"/>
        </w:rPr>
        <w:t xml:space="preserve">, коли зберігається самобутність національної юридичної науки, яка ґрунтується на національному правовому менталітеті, правовому мисленні, історичній пам’яті тощо» </w:t>
      </w:r>
      <w:r w:rsidRPr="001C25FD">
        <w:rPr>
          <w:szCs w:val="28"/>
          <w:lang w:val="uk-UA"/>
        </w:rPr>
        <w:t>[</w:t>
      </w:r>
      <w:r>
        <w:rPr>
          <w:szCs w:val="28"/>
          <w:lang w:val="uk-UA"/>
        </w:rPr>
        <w:t>37</w:t>
      </w:r>
      <w:r w:rsidRPr="00423527">
        <w:rPr>
          <w:szCs w:val="28"/>
          <w:lang w:val="uk-UA"/>
        </w:rPr>
        <w:t>, с. 1</w:t>
      </w:r>
      <w:r>
        <w:rPr>
          <w:szCs w:val="28"/>
          <w:lang w:val="uk-UA"/>
        </w:rPr>
        <w:t>33</w:t>
      </w:r>
      <w:r w:rsidRPr="001C25FD">
        <w:rPr>
          <w:szCs w:val="28"/>
          <w:lang w:val="uk-UA"/>
        </w:rPr>
        <w:t>]</w:t>
      </w:r>
      <w:r>
        <w:rPr>
          <w:szCs w:val="28"/>
          <w:lang w:val="uk-UA"/>
        </w:rPr>
        <w:t xml:space="preserve">. </w:t>
      </w:r>
    </w:p>
    <w:p w:rsidR="002A6F01" w:rsidRDefault="002A6F01" w:rsidP="0091434C">
      <w:pPr>
        <w:tabs>
          <w:tab w:val="left" w:pos="993"/>
        </w:tabs>
        <w:spacing w:after="0" w:line="360" w:lineRule="auto"/>
        <w:ind w:firstLine="720"/>
        <w:jc w:val="both"/>
        <w:rPr>
          <w:szCs w:val="28"/>
          <w:lang w:val="uk-UA"/>
        </w:rPr>
      </w:pPr>
      <w:r>
        <w:rPr>
          <w:szCs w:val="28"/>
          <w:lang w:val="uk-UA"/>
        </w:rPr>
        <w:t>Отже, можна зробити наступні висновки:</w:t>
      </w:r>
    </w:p>
    <w:p w:rsidR="002A6F01" w:rsidRDefault="002A6F01" w:rsidP="0091434C">
      <w:pPr>
        <w:pStyle w:val="ListParagraph"/>
        <w:numPr>
          <w:ilvl w:val="0"/>
          <w:numId w:val="9"/>
        </w:numPr>
        <w:tabs>
          <w:tab w:val="left" w:pos="993"/>
        </w:tabs>
        <w:spacing w:after="0" w:line="360" w:lineRule="auto"/>
        <w:ind w:left="0" w:firstLine="720"/>
        <w:jc w:val="both"/>
        <w:rPr>
          <w:szCs w:val="28"/>
          <w:lang w:val="uk-UA"/>
        </w:rPr>
      </w:pPr>
      <w:r w:rsidRPr="0029759B">
        <w:rPr>
          <w:szCs w:val="28"/>
          <w:lang w:val="uk-UA"/>
        </w:rPr>
        <w:t>зміна епох потребує і зміну категоріального апарату адміністративної науки. Це об’єктивний</w:t>
      </w:r>
      <w:r>
        <w:rPr>
          <w:szCs w:val="28"/>
          <w:lang w:val="uk-UA"/>
        </w:rPr>
        <w:t xml:space="preserve"> процес;</w:t>
      </w:r>
    </w:p>
    <w:p w:rsidR="002A6F01" w:rsidRDefault="002A6F01" w:rsidP="0091434C">
      <w:pPr>
        <w:pStyle w:val="ListParagraph"/>
        <w:numPr>
          <w:ilvl w:val="0"/>
          <w:numId w:val="9"/>
        </w:numPr>
        <w:tabs>
          <w:tab w:val="left" w:pos="993"/>
        </w:tabs>
        <w:spacing w:after="0" w:line="360" w:lineRule="auto"/>
        <w:ind w:left="0" w:firstLine="720"/>
        <w:jc w:val="both"/>
        <w:rPr>
          <w:szCs w:val="28"/>
          <w:lang w:val="uk-UA"/>
        </w:rPr>
      </w:pPr>
      <w:r>
        <w:rPr>
          <w:szCs w:val="28"/>
          <w:lang w:val="uk-UA"/>
        </w:rPr>
        <w:t xml:space="preserve">нові категорії адміністративного права повинні відповідати рівню </w:t>
      </w:r>
      <w:r w:rsidRPr="007E7418">
        <w:rPr>
          <w:szCs w:val="28"/>
          <w:lang w:val="uk-UA"/>
        </w:rPr>
        <w:t>культури українського суспільства</w:t>
      </w:r>
      <w:r>
        <w:rPr>
          <w:szCs w:val="28"/>
          <w:lang w:val="uk-UA"/>
        </w:rPr>
        <w:t xml:space="preserve"> та науковому потенціалу науки, а просто (бездумно, необґрунтовано) запозичуватись чи копіюватись із </w:t>
      </w:r>
      <w:r w:rsidRPr="007E7418">
        <w:rPr>
          <w:szCs w:val="28"/>
          <w:lang w:val="uk-UA"/>
        </w:rPr>
        <w:t>пр</w:t>
      </w:r>
      <w:r>
        <w:rPr>
          <w:szCs w:val="28"/>
          <w:lang w:val="uk-UA"/>
        </w:rPr>
        <w:t>авових систем інших країн світу;</w:t>
      </w:r>
    </w:p>
    <w:p w:rsidR="002A6F01" w:rsidRDefault="002A6F01" w:rsidP="0091434C">
      <w:pPr>
        <w:pStyle w:val="ListParagraph"/>
        <w:numPr>
          <w:ilvl w:val="0"/>
          <w:numId w:val="9"/>
        </w:numPr>
        <w:tabs>
          <w:tab w:val="left" w:pos="993"/>
        </w:tabs>
        <w:spacing w:after="0" w:line="360" w:lineRule="auto"/>
        <w:ind w:left="0" w:firstLine="720"/>
        <w:jc w:val="both"/>
        <w:rPr>
          <w:szCs w:val="28"/>
          <w:lang w:val="uk-UA"/>
        </w:rPr>
      </w:pPr>
      <w:r>
        <w:rPr>
          <w:szCs w:val="28"/>
          <w:lang w:val="uk-UA"/>
        </w:rPr>
        <w:t xml:space="preserve">запозичення наукових категорій із </w:t>
      </w:r>
      <w:r w:rsidRPr="007E7418">
        <w:rPr>
          <w:szCs w:val="28"/>
          <w:lang w:val="uk-UA"/>
        </w:rPr>
        <w:t>пр</w:t>
      </w:r>
      <w:r>
        <w:rPr>
          <w:szCs w:val="28"/>
          <w:lang w:val="uk-UA"/>
        </w:rPr>
        <w:t>авових систем інших країн світу повинно мати на меті «</w:t>
      </w:r>
      <w:r w:rsidRPr="007E7418">
        <w:rPr>
          <w:szCs w:val="28"/>
          <w:lang w:val="uk-UA"/>
        </w:rPr>
        <w:t>зближ</w:t>
      </w:r>
      <w:r>
        <w:rPr>
          <w:szCs w:val="28"/>
          <w:lang w:val="uk-UA"/>
        </w:rPr>
        <w:t xml:space="preserve">ення адміністративного законодавства України із </w:t>
      </w:r>
      <w:r w:rsidRPr="007E7418">
        <w:rPr>
          <w:szCs w:val="28"/>
          <w:lang w:val="uk-UA"/>
        </w:rPr>
        <w:t>законодавств</w:t>
      </w:r>
      <w:r>
        <w:rPr>
          <w:szCs w:val="28"/>
          <w:lang w:val="uk-UA"/>
        </w:rPr>
        <w:t xml:space="preserve">ами </w:t>
      </w:r>
      <w:r w:rsidRPr="007E7418">
        <w:rPr>
          <w:szCs w:val="28"/>
          <w:lang w:val="uk-UA"/>
        </w:rPr>
        <w:t>країн</w:t>
      </w:r>
      <w:r>
        <w:rPr>
          <w:szCs w:val="28"/>
          <w:lang w:val="uk-UA"/>
        </w:rPr>
        <w:t xml:space="preserve"> ЄС» і, при цьому, не перекреслювати попередніх напрацювань українських </w:t>
      </w:r>
      <w:r w:rsidRPr="007E7418">
        <w:rPr>
          <w:szCs w:val="28"/>
          <w:lang w:val="uk-UA"/>
        </w:rPr>
        <w:t>науковців</w:t>
      </w:r>
      <w:r>
        <w:rPr>
          <w:szCs w:val="28"/>
          <w:lang w:val="uk-UA"/>
        </w:rPr>
        <w:t xml:space="preserve"> у сфері адміністративного права;</w:t>
      </w:r>
    </w:p>
    <w:p w:rsidR="002A6F01" w:rsidRPr="0029759B" w:rsidRDefault="002A6F01" w:rsidP="0091434C">
      <w:pPr>
        <w:pStyle w:val="ListParagraph"/>
        <w:numPr>
          <w:ilvl w:val="0"/>
          <w:numId w:val="9"/>
        </w:numPr>
        <w:tabs>
          <w:tab w:val="left" w:pos="993"/>
        </w:tabs>
        <w:spacing w:after="0" w:line="360" w:lineRule="auto"/>
        <w:ind w:left="0" w:firstLine="720"/>
        <w:jc w:val="both"/>
        <w:rPr>
          <w:szCs w:val="28"/>
          <w:lang w:val="uk-UA"/>
        </w:rPr>
      </w:pPr>
      <w:r>
        <w:rPr>
          <w:szCs w:val="28"/>
          <w:lang w:val="uk-UA"/>
        </w:rPr>
        <w:t>процес у</w:t>
      </w:r>
      <w:r w:rsidRPr="003F2777">
        <w:rPr>
          <w:szCs w:val="28"/>
          <w:lang w:val="uk-UA"/>
        </w:rPr>
        <w:t>ніфікаці</w:t>
      </w:r>
      <w:r>
        <w:rPr>
          <w:szCs w:val="28"/>
          <w:lang w:val="uk-UA"/>
        </w:rPr>
        <w:t xml:space="preserve">ї національного права не повинен автоматично </w:t>
      </w:r>
      <w:r w:rsidRPr="003F2777">
        <w:rPr>
          <w:szCs w:val="28"/>
          <w:lang w:val="uk-UA"/>
        </w:rPr>
        <w:t xml:space="preserve">означати </w:t>
      </w:r>
      <w:r>
        <w:rPr>
          <w:szCs w:val="28"/>
          <w:lang w:val="uk-UA"/>
        </w:rPr>
        <w:t>й</w:t>
      </w:r>
      <w:r w:rsidRPr="003F2777">
        <w:rPr>
          <w:szCs w:val="28"/>
          <w:lang w:val="uk-UA"/>
        </w:rPr>
        <w:t xml:space="preserve"> уніфікацію </w:t>
      </w:r>
      <w:r>
        <w:rPr>
          <w:szCs w:val="28"/>
          <w:lang w:val="uk-UA"/>
        </w:rPr>
        <w:t xml:space="preserve">науки адміністративного права. </w:t>
      </w:r>
    </w:p>
    <w:p w:rsidR="002A6F01" w:rsidRDefault="002A6F01" w:rsidP="0091434C">
      <w:pPr>
        <w:spacing w:after="0" w:line="360" w:lineRule="auto"/>
        <w:ind w:firstLine="709"/>
        <w:jc w:val="both"/>
        <w:rPr>
          <w:lang w:val="uk-UA"/>
        </w:rPr>
      </w:pPr>
      <w:r>
        <w:rPr>
          <w:lang w:val="uk-UA"/>
        </w:rPr>
        <w:t>Серед чинників, що впливають на розвиток науки адміністративного права можна назвати:</w:t>
      </w:r>
    </w:p>
    <w:p w:rsidR="002A6F01" w:rsidRDefault="002A6F01" w:rsidP="0091434C">
      <w:pPr>
        <w:spacing w:after="0" w:line="360" w:lineRule="auto"/>
        <w:ind w:firstLine="709"/>
        <w:jc w:val="both"/>
        <w:rPr>
          <w:szCs w:val="28"/>
          <w:lang w:val="uk-UA"/>
        </w:rPr>
      </w:pPr>
      <w:r>
        <w:rPr>
          <w:lang w:val="uk-UA"/>
        </w:rPr>
        <w:t>1) с</w:t>
      </w:r>
      <w:r>
        <w:rPr>
          <w:szCs w:val="28"/>
          <w:lang w:val="uk-UA"/>
        </w:rPr>
        <w:t xml:space="preserve">уперечності між наукою адміністративного права та правозастосовною діяльністю. Наука адміністративного права покликана вирішувати всі проблеми, які виникають на практиці. Це стимулює подальший розвиток самої науки. При цьому, суперечності нескінченні. Тільки но наука адміністративного права вирішила одні проблеми практики, щойно виникають інші. В цьому довічна  специфіка взаємовідносин між наукою та практикою; </w:t>
      </w:r>
    </w:p>
    <w:p w:rsidR="002A6F01" w:rsidRDefault="002A6F01" w:rsidP="0091434C">
      <w:pPr>
        <w:spacing w:after="0" w:line="360" w:lineRule="auto"/>
        <w:ind w:firstLine="709"/>
        <w:jc w:val="both"/>
        <w:rPr>
          <w:lang w:val="uk-UA"/>
        </w:rPr>
      </w:pPr>
      <w:r>
        <w:rPr>
          <w:szCs w:val="28"/>
          <w:lang w:val="uk-UA"/>
        </w:rPr>
        <w:t xml:space="preserve">2)  високий рівень теоретизації науки адміністративного права. Основними ознаками наявності такого негативного явища в науці є: а) розпорошеність знань та відсутність тісного зв’язку між окремими знаннями про адміністративно-правові явища (наприклад, довгий час існувала прірва між знаннями про адміністративну процедуру та про адміністративний процес); б) теорія адміністративного права «засмічена» чисельними суперечливими концепціями, жодна з яких не має виходу на практику; в) стагнація теорії адміністративного права та припинення розвитку науки.    </w:t>
      </w:r>
    </w:p>
    <w:p w:rsidR="002A6F01" w:rsidRDefault="002A6F01" w:rsidP="0091434C">
      <w:pPr>
        <w:spacing w:after="0" w:line="360" w:lineRule="auto"/>
        <w:ind w:firstLine="709"/>
        <w:jc w:val="both"/>
        <w:rPr>
          <w:lang w:val="uk-UA"/>
        </w:rPr>
      </w:pPr>
      <w:r>
        <w:rPr>
          <w:lang w:val="uk-UA"/>
        </w:rPr>
        <w:t>Р</w:t>
      </w:r>
      <w:r w:rsidRPr="00564183">
        <w:rPr>
          <w:lang w:val="uk-UA"/>
        </w:rPr>
        <w:t>озвит</w:t>
      </w:r>
      <w:r>
        <w:rPr>
          <w:lang w:val="uk-UA"/>
        </w:rPr>
        <w:t xml:space="preserve">ок науки адміністративного права характеризується </w:t>
      </w:r>
      <w:r w:rsidRPr="00564183">
        <w:rPr>
          <w:lang w:val="uk-UA"/>
        </w:rPr>
        <w:t>посиленням ролі людського фактор</w:t>
      </w:r>
      <w:r>
        <w:rPr>
          <w:lang w:val="uk-UA"/>
        </w:rPr>
        <w:t>у</w:t>
      </w:r>
      <w:r w:rsidRPr="00564183">
        <w:rPr>
          <w:lang w:val="uk-UA"/>
        </w:rPr>
        <w:t>, який</w:t>
      </w:r>
      <w:r>
        <w:rPr>
          <w:lang w:val="uk-UA"/>
        </w:rPr>
        <w:t xml:space="preserve">, в свою чергу, може посилити </w:t>
      </w:r>
      <w:r w:rsidRPr="00564183">
        <w:rPr>
          <w:lang w:val="uk-UA"/>
        </w:rPr>
        <w:t xml:space="preserve"> динаміку й темпи розвитку </w:t>
      </w:r>
      <w:r>
        <w:rPr>
          <w:lang w:val="uk-UA"/>
        </w:rPr>
        <w:t xml:space="preserve">адміністративно-правових явищ, або, навпаки, негативно позначитись на їх дослідженні. </w:t>
      </w:r>
      <w:r w:rsidRPr="00564183">
        <w:rPr>
          <w:lang w:val="uk-UA"/>
        </w:rPr>
        <w:t xml:space="preserve">Особливо це </w:t>
      </w:r>
      <w:r>
        <w:rPr>
          <w:lang w:val="uk-UA"/>
        </w:rPr>
        <w:t xml:space="preserve">помітно в умовах суттєвих перетворень у суспільстві, </w:t>
      </w:r>
      <w:r w:rsidRPr="00564183">
        <w:rPr>
          <w:lang w:val="uk-UA"/>
        </w:rPr>
        <w:t xml:space="preserve">наприклад, </w:t>
      </w:r>
      <w:r>
        <w:rPr>
          <w:lang w:val="uk-UA"/>
        </w:rPr>
        <w:t xml:space="preserve">при </w:t>
      </w:r>
      <w:r w:rsidRPr="00564183">
        <w:rPr>
          <w:lang w:val="uk-UA"/>
        </w:rPr>
        <w:t>переход</w:t>
      </w:r>
      <w:r>
        <w:rPr>
          <w:lang w:val="uk-UA"/>
        </w:rPr>
        <w:t xml:space="preserve">і від командно-адміністративної системи управління до демократичних інструментів публічного управління, коли </w:t>
      </w:r>
      <w:r w:rsidRPr="00564183">
        <w:rPr>
          <w:lang w:val="uk-UA"/>
        </w:rPr>
        <w:t xml:space="preserve">людський фактор </w:t>
      </w:r>
      <w:r>
        <w:rPr>
          <w:lang w:val="uk-UA"/>
        </w:rPr>
        <w:t xml:space="preserve">породжує в науці адміністративного права не просто протиріччя, а хаос знань. Всі адміністративісти різні. Серед них є консерватори і прибічники прогресу, ті хто розглядає адміністративно-правові явища з точки зору </w:t>
      </w:r>
      <w:r w:rsidRPr="00564183">
        <w:rPr>
          <w:lang w:val="uk-UA"/>
        </w:rPr>
        <w:t xml:space="preserve">динамізму </w:t>
      </w:r>
      <w:r>
        <w:rPr>
          <w:lang w:val="uk-UA"/>
        </w:rPr>
        <w:t xml:space="preserve">та ті хто аналізує право як статичне явище правової дійсності, ті хто створює фактори  подальшого розвитку і ті хто </w:t>
      </w:r>
      <w:r w:rsidRPr="00564183">
        <w:rPr>
          <w:lang w:val="uk-UA"/>
        </w:rPr>
        <w:t>гальму</w:t>
      </w:r>
      <w:r>
        <w:rPr>
          <w:lang w:val="uk-UA"/>
        </w:rPr>
        <w:t>є будь-які процеси розвитку, тощо. В з</w:t>
      </w:r>
      <w:r w:rsidRPr="00564183">
        <w:rPr>
          <w:lang w:val="uk-UA"/>
        </w:rPr>
        <w:t>алежно</w:t>
      </w:r>
      <w:r>
        <w:rPr>
          <w:lang w:val="uk-UA"/>
        </w:rPr>
        <w:t xml:space="preserve">сті від </w:t>
      </w:r>
      <w:r w:rsidRPr="00564183">
        <w:rPr>
          <w:lang w:val="uk-UA"/>
        </w:rPr>
        <w:t xml:space="preserve">співвідношення </w:t>
      </w:r>
      <w:r>
        <w:rPr>
          <w:lang w:val="uk-UA"/>
        </w:rPr>
        <w:t xml:space="preserve">в українському науковому середовищі цих суб’єктивних чинників, залежить або </w:t>
      </w:r>
      <w:r w:rsidRPr="00564183">
        <w:rPr>
          <w:lang w:val="uk-UA"/>
        </w:rPr>
        <w:t xml:space="preserve">прискорення розвитку </w:t>
      </w:r>
      <w:r>
        <w:rPr>
          <w:lang w:val="uk-UA"/>
        </w:rPr>
        <w:t xml:space="preserve">адміністративної </w:t>
      </w:r>
      <w:r w:rsidRPr="00564183">
        <w:rPr>
          <w:lang w:val="uk-UA"/>
        </w:rPr>
        <w:t xml:space="preserve">науки, </w:t>
      </w:r>
      <w:r>
        <w:rPr>
          <w:lang w:val="uk-UA"/>
        </w:rPr>
        <w:t xml:space="preserve">або </w:t>
      </w:r>
      <w:r w:rsidRPr="00564183">
        <w:rPr>
          <w:lang w:val="uk-UA"/>
        </w:rPr>
        <w:t>гальмування цього процесу</w:t>
      </w:r>
      <w:r w:rsidRPr="001C25FD">
        <w:t>[</w:t>
      </w:r>
      <w:r>
        <w:rPr>
          <w:lang w:val="uk-UA"/>
        </w:rPr>
        <w:t>38, с. 453-458</w:t>
      </w:r>
      <w:r w:rsidRPr="001C25FD">
        <w:t>]</w:t>
      </w:r>
      <w:r w:rsidRPr="00564183">
        <w:rPr>
          <w:lang w:val="uk-UA"/>
        </w:rPr>
        <w:t>.</w:t>
      </w:r>
    </w:p>
    <w:p w:rsidR="002A6F01" w:rsidRDefault="002A6F01" w:rsidP="0091434C">
      <w:pPr>
        <w:spacing w:after="0" w:line="360" w:lineRule="auto"/>
        <w:ind w:firstLine="709"/>
        <w:jc w:val="both"/>
        <w:rPr>
          <w:szCs w:val="28"/>
          <w:lang w:val="uk-UA"/>
        </w:rPr>
      </w:pPr>
      <w:r>
        <w:rPr>
          <w:szCs w:val="28"/>
          <w:lang w:val="uk-UA"/>
        </w:rPr>
        <w:t>До суб’єктивних чинників, які негативно впливають на розвиток науки адміністративного права, відносять:</w:t>
      </w:r>
    </w:p>
    <w:p w:rsidR="002A6F01" w:rsidRDefault="002A6F01" w:rsidP="0091434C">
      <w:pPr>
        <w:spacing w:after="0" w:line="360" w:lineRule="auto"/>
        <w:ind w:firstLine="709"/>
        <w:jc w:val="both"/>
        <w:rPr>
          <w:szCs w:val="28"/>
          <w:lang w:val="uk-UA"/>
        </w:rPr>
      </w:pPr>
      <w:r>
        <w:rPr>
          <w:szCs w:val="28"/>
          <w:lang w:val="uk-UA"/>
        </w:rPr>
        <w:t xml:space="preserve">1) суперечливість науки, адже підбираючись до істини будь-який адміністративіст не позбавлений помилок та оман; </w:t>
      </w:r>
    </w:p>
    <w:p w:rsidR="002A6F01" w:rsidRDefault="002A6F01" w:rsidP="0091434C">
      <w:pPr>
        <w:spacing w:after="0" w:line="360" w:lineRule="auto"/>
        <w:ind w:firstLine="709"/>
        <w:jc w:val="both"/>
        <w:rPr>
          <w:szCs w:val="28"/>
          <w:lang w:val="uk-UA"/>
        </w:rPr>
      </w:pPr>
      <w:r>
        <w:rPr>
          <w:szCs w:val="28"/>
          <w:lang w:val="uk-UA"/>
        </w:rPr>
        <w:t xml:space="preserve">2) проблеми стосунків між науковим керівником та учнем. Перед учнем завжди постає дилема. З одного боку, він повинен бути лояльним до свого наукового керівника та його наукових досягнень, а з іншого – бути об’єктивним до наукових досягнень свого наукового керівника, в тому числі вміти критично аналізувати думки свого наукового керівника; </w:t>
      </w:r>
    </w:p>
    <w:p w:rsidR="002A6F01" w:rsidRDefault="002A6F01" w:rsidP="0091434C">
      <w:pPr>
        <w:spacing w:after="0" w:line="360" w:lineRule="auto"/>
        <w:ind w:firstLine="709"/>
        <w:jc w:val="both"/>
        <w:rPr>
          <w:szCs w:val="28"/>
          <w:lang w:val="uk-UA"/>
        </w:rPr>
      </w:pPr>
      <w:r>
        <w:rPr>
          <w:szCs w:val="28"/>
          <w:lang w:val="uk-UA"/>
        </w:rPr>
        <w:t xml:space="preserve">3) будь-який адміністративіст повинен відмовитись від своїх досягнень, якщо вони шкідливі для суспільства, або визнати свою помилку, якщо про неї стало відомо </w:t>
      </w:r>
      <w:r w:rsidRPr="001C25FD">
        <w:rPr>
          <w:szCs w:val="28"/>
          <w:lang w:val="uk-UA"/>
        </w:rPr>
        <w:t>[</w:t>
      </w:r>
      <w:r>
        <w:rPr>
          <w:szCs w:val="28"/>
          <w:lang w:val="uk-UA"/>
        </w:rPr>
        <w:t>39, с. 14</w:t>
      </w:r>
      <w:r w:rsidRPr="001C25FD">
        <w:rPr>
          <w:szCs w:val="28"/>
          <w:lang w:val="uk-UA"/>
        </w:rPr>
        <w:t>]</w:t>
      </w:r>
      <w:r>
        <w:rPr>
          <w:szCs w:val="28"/>
          <w:lang w:val="uk-UA"/>
        </w:rPr>
        <w:t>.</w:t>
      </w:r>
    </w:p>
    <w:p w:rsidR="002A6F01" w:rsidRDefault="002A6F01" w:rsidP="0091434C">
      <w:pPr>
        <w:spacing w:after="0" w:line="360" w:lineRule="auto"/>
        <w:ind w:firstLine="709"/>
        <w:jc w:val="both"/>
        <w:rPr>
          <w:szCs w:val="28"/>
          <w:lang w:val="uk-UA"/>
        </w:rPr>
      </w:pPr>
      <w:r>
        <w:rPr>
          <w:szCs w:val="28"/>
          <w:lang w:val="uk-UA"/>
        </w:rPr>
        <w:t>Ці суб’єктивні чинники можна розглянути більш детально.</w:t>
      </w:r>
    </w:p>
    <w:p w:rsidR="002A6F01" w:rsidRDefault="002A6F01" w:rsidP="0091434C">
      <w:pPr>
        <w:spacing w:after="0" w:line="360" w:lineRule="auto"/>
        <w:ind w:firstLine="709"/>
        <w:jc w:val="both"/>
        <w:rPr>
          <w:szCs w:val="28"/>
          <w:lang w:val="uk-UA"/>
        </w:rPr>
      </w:pPr>
      <w:r>
        <w:rPr>
          <w:szCs w:val="28"/>
          <w:lang w:val="uk-UA"/>
        </w:rPr>
        <w:t xml:space="preserve">1. Авторитетів в науці не повинно бути, адже це шкодить розвитку адміністративної науки. Пояснюється це тим, що поважні науковці є у всіх напрямах юридичних досліджень. Наприклад, в науці адміністративного права до таких авторитетних вчених можна віднести В.Б. Авер’янова, Ю.П. Битяка та В.К. Колпакова. Вони дуже багато зробили для розвитку вітчизняної адміністративної науки, але це не значить, що окремі їхні думки чи висновки не можна піддавати критичному аналізу. Навпаки, кожен авторитетний науковець проходить випробування часом, коли його концепція, яка ще десять років допомагала пояснити більшість процесів у адміністративному праві, перестає пояснювати, спочатку одне правове явище, а з часом велику кількість правових процесів та явищ. Ревізія наукових концепцій, навіть висловлених геніальними та авторитетними вченими, потрібна. Інакше, наука адміністративного права «змерзне» у архаїчному вигляді як за змістом, так і за науковим інструментарієм. </w:t>
      </w:r>
    </w:p>
    <w:p w:rsidR="002A6F01" w:rsidRDefault="002A6F01" w:rsidP="0091434C">
      <w:pPr>
        <w:spacing w:after="0" w:line="360" w:lineRule="auto"/>
        <w:ind w:firstLine="709"/>
        <w:jc w:val="both"/>
        <w:rPr>
          <w:szCs w:val="28"/>
          <w:lang w:val="uk-UA"/>
        </w:rPr>
      </w:pPr>
      <w:r w:rsidRPr="00CF3A2B">
        <w:rPr>
          <w:szCs w:val="28"/>
          <w:lang w:val="uk-UA"/>
        </w:rPr>
        <w:t xml:space="preserve">2. Помилятися може кожен, а тому слід визнати за адміністративістами право на </w:t>
      </w:r>
      <w:r w:rsidRPr="00CF3A2B">
        <w:rPr>
          <w:lang w:val="uk-UA"/>
        </w:rPr>
        <w:t>неусвідомлен</w:t>
      </w:r>
      <w:r>
        <w:rPr>
          <w:lang w:val="uk-UA"/>
        </w:rPr>
        <w:t xml:space="preserve">у </w:t>
      </w:r>
      <w:r w:rsidRPr="00CF3A2B">
        <w:rPr>
          <w:szCs w:val="28"/>
          <w:lang w:val="uk-UA"/>
        </w:rPr>
        <w:t>помилку.</w:t>
      </w:r>
      <w:r>
        <w:rPr>
          <w:szCs w:val="28"/>
          <w:lang w:val="uk-UA"/>
        </w:rPr>
        <w:t xml:space="preserve"> Тим паче, виявити помилку на другому та третьому рівнях наукового пізнання, про які йшла мова в підрозділі 1.2 магістерської роботи, дуже важко. Але чим це небезпечно для розвитку науки адміністративного права?</w:t>
      </w:r>
    </w:p>
    <w:p w:rsidR="002A6F01" w:rsidRDefault="002A6F01" w:rsidP="0091434C">
      <w:pPr>
        <w:spacing w:after="0" w:line="360" w:lineRule="auto"/>
        <w:ind w:firstLine="709"/>
        <w:jc w:val="both"/>
        <w:rPr>
          <w:szCs w:val="28"/>
          <w:lang w:val="uk-UA"/>
        </w:rPr>
      </w:pPr>
      <w:r>
        <w:rPr>
          <w:szCs w:val="28"/>
          <w:lang w:val="uk-UA"/>
        </w:rPr>
        <w:t xml:space="preserve">Справа в тому, що чим більше неусвідомлених помилок в теорії адміністративного права, тим менше у такої науки можливостей пояснювати правову дійсність, а тим паче пропонувати вирішення існуючих проблем в теорії та на практиці. Тому і важливо особі, перш ніж розпочати дослідження, визначитись із категоріальним апаратом та методологією дослідження. </w:t>
      </w:r>
    </w:p>
    <w:p w:rsidR="002A6F01" w:rsidRDefault="002A6F01" w:rsidP="0091434C">
      <w:pPr>
        <w:spacing w:after="0" w:line="360" w:lineRule="auto"/>
        <w:ind w:firstLine="709"/>
        <w:jc w:val="both"/>
        <w:rPr>
          <w:szCs w:val="28"/>
          <w:lang w:val="uk-UA"/>
        </w:rPr>
      </w:pPr>
      <w:r>
        <w:rPr>
          <w:szCs w:val="28"/>
          <w:lang w:val="uk-UA"/>
        </w:rPr>
        <w:t xml:space="preserve">3. Адміністративіст, який виявив свою помилку, повинен спрямувати зусилля щодо її мінімізації. Нерідко науковець в роки свого становлення висловлює одну позицію, а у зрілому віці змінює своє бачення як самої проблеми, так і шляхів її вирішення. Втім, організація наукової діяльності в Україні сприяє приховуванню вченими своїх помилок. Тому, як і в попередньому випадку, накопичення неусвідомлених та усвідомлених (прихованих) помилок в теорії адміністративного права призводить до розбалансування системності науки. </w:t>
      </w:r>
    </w:p>
    <w:p w:rsidR="002A6F01" w:rsidRDefault="002A6F01" w:rsidP="0091434C">
      <w:pPr>
        <w:spacing w:after="0" w:line="360" w:lineRule="auto"/>
        <w:ind w:firstLine="709"/>
        <w:jc w:val="both"/>
        <w:rPr>
          <w:szCs w:val="28"/>
          <w:lang w:val="uk-UA"/>
        </w:rPr>
      </w:pPr>
      <w:r>
        <w:rPr>
          <w:szCs w:val="28"/>
          <w:lang w:val="uk-UA"/>
        </w:rPr>
        <w:t xml:space="preserve">4. Уникати помилок в науці адміністративного права не значить уникати аналізу існуючих проблем науки чи практики. На жаль, вчені для уникнення дискусії чи обговорення положень їх наукової праці намагаються замовчати існування проблем як в теорії, так і на практиці. Таке штучне оминання проблем не сприяє розвитку науки. Більш того воно суттєво шкодить прогресу наукових знань про адміністративно-правові явища. </w:t>
      </w:r>
    </w:p>
    <w:p w:rsidR="002A6F01" w:rsidRDefault="002A6F01" w:rsidP="0091434C">
      <w:pPr>
        <w:spacing w:after="0" w:line="360" w:lineRule="auto"/>
        <w:ind w:firstLine="709"/>
        <w:jc w:val="both"/>
        <w:rPr>
          <w:szCs w:val="28"/>
          <w:lang w:val="uk-UA"/>
        </w:rPr>
      </w:pPr>
      <w:r>
        <w:rPr>
          <w:szCs w:val="28"/>
          <w:lang w:val="uk-UA"/>
        </w:rPr>
        <w:t xml:space="preserve">Наприклад, О.І. Миколенко стосовно цього висловлюється наступним чином: «Краще робити неусвідомлені помилки, намагаючись вирішити теоретичну чи практично-прикладну проблему, ніж уникати в науковій діяльності проблемних питань, адже існування таких помилок свідчить про те, що цим шляхом вже хтось намагався пройти і він виявився хибним» </w:t>
      </w:r>
      <w:r w:rsidRPr="001C25FD">
        <w:rPr>
          <w:szCs w:val="28"/>
          <w:lang w:val="uk-UA"/>
        </w:rPr>
        <w:t>[</w:t>
      </w:r>
      <w:r>
        <w:rPr>
          <w:szCs w:val="28"/>
          <w:lang w:val="uk-UA"/>
        </w:rPr>
        <w:t>39, с. 17</w:t>
      </w:r>
      <w:r w:rsidRPr="001C25FD">
        <w:rPr>
          <w:szCs w:val="28"/>
          <w:lang w:val="uk-UA"/>
        </w:rPr>
        <w:t>]</w:t>
      </w:r>
      <w:r>
        <w:rPr>
          <w:szCs w:val="28"/>
          <w:lang w:val="uk-UA"/>
        </w:rPr>
        <w:t xml:space="preserve">. З цим твердженням повністю погоджуємось. </w:t>
      </w:r>
    </w:p>
    <w:p w:rsidR="002A6F01" w:rsidRDefault="002A6F01" w:rsidP="0091434C">
      <w:pPr>
        <w:spacing w:after="0" w:line="360" w:lineRule="auto"/>
        <w:ind w:firstLine="708"/>
        <w:jc w:val="both"/>
        <w:rPr>
          <w:szCs w:val="28"/>
          <w:lang w:val="uk-UA"/>
        </w:rPr>
      </w:pPr>
      <w:r>
        <w:rPr>
          <w:szCs w:val="28"/>
          <w:lang w:val="uk-UA"/>
        </w:rPr>
        <w:t xml:space="preserve">5. Представникам науки адміністративного права слід толерантно ставитись до осіб, які допомогли їм знайти їхні ж помилки. На жаль, реакція у науковців на ці питання неоднозначна. Вони дуже негативно ставляться до критики своїх наукових досягнень, а тому не можуть адекватно сприймати рекомендації чи поради інших науковців. Тобто особисті стосунки між науковцями іноді превалюють над призначенням науковця віднайти істину. Тому наукова праця іноді піддається критиці з боку конкретного адміністративіста не тому, що там є прорахунки в категоріальному апараті чи методології дослідження, а лише тому, що особа, що написала працю, чи її науковий керівник колись висловили критичні зауваження до праць цього конкретного адміністративіста. Упертість окремих представників адміністративного права призводить до того, що науковець принципово не визнає своєї помилки. Більш того він наполегливо продовжує її зберігати в системі наукових знань про адміністративне право. </w:t>
      </w:r>
    </w:p>
    <w:p w:rsidR="002A6F01" w:rsidRPr="00DB1FCE" w:rsidRDefault="002A6F01" w:rsidP="0091434C">
      <w:pPr>
        <w:spacing w:after="0" w:line="360" w:lineRule="auto"/>
        <w:ind w:firstLine="708"/>
        <w:jc w:val="both"/>
        <w:rPr>
          <w:szCs w:val="28"/>
          <w:lang w:val="uk-UA"/>
        </w:rPr>
      </w:pPr>
      <w:r>
        <w:rPr>
          <w:szCs w:val="28"/>
          <w:lang w:val="uk-UA"/>
        </w:rPr>
        <w:t xml:space="preserve">Наприклад, в спеціальній літературі зазначається, що ця етична вимога </w:t>
      </w:r>
      <w:r w:rsidRPr="00DB1FCE">
        <w:rPr>
          <w:szCs w:val="28"/>
          <w:lang w:val="uk-UA"/>
        </w:rPr>
        <w:t>адресована в першу чергу «передусім до самого вченого, який повинен критично ставитись до своїх наукових праць та вправі визнавати деякі зі своїх висловлювань та висновків помилками, пояснюючи свою позицію» [</w:t>
      </w:r>
      <w:r>
        <w:rPr>
          <w:szCs w:val="28"/>
          <w:lang w:val="uk-UA"/>
        </w:rPr>
        <w:t>39</w:t>
      </w:r>
      <w:r w:rsidRPr="00DB1FCE">
        <w:rPr>
          <w:szCs w:val="28"/>
          <w:lang w:val="uk-UA"/>
        </w:rPr>
        <w:t xml:space="preserve">, с. 18].  </w:t>
      </w:r>
    </w:p>
    <w:p w:rsidR="002A6F01" w:rsidRPr="00294004" w:rsidRDefault="002A6F01" w:rsidP="0091434C">
      <w:pPr>
        <w:spacing w:after="0" w:line="360" w:lineRule="auto"/>
        <w:ind w:firstLine="708"/>
        <w:jc w:val="both"/>
        <w:rPr>
          <w:szCs w:val="28"/>
          <w:lang w:val="uk-UA"/>
        </w:rPr>
      </w:pPr>
      <w:r w:rsidRPr="00DB1FCE">
        <w:rPr>
          <w:szCs w:val="28"/>
          <w:lang w:val="uk-UA"/>
        </w:rPr>
        <w:t>6. Будь-яка критика повинна наближувати науку адміністративного права до об’єктивної істини. Критика за ради самоутвердження або заради</w:t>
      </w:r>
      <w:r>
        <w:rPr>
          <w:szCs w:val="28"/>
          <w:lang w:val="uk-UA"/>
        </w:rPr>
        <w:t xml:space="preserve"> приниження опонента в дискусії ніколи </w:t>
      </w:r>
      <w:r w:rsidRPr="00DB1FCE">
        <w:rPr>
          <w:szCs w:val="28"/>
          <w:lang w:val="uk-UA"/>
        </w:rPr>
        <w:t xml:space="preserve">не буде сприяти наближенню до істини в науці адміністративного права. </w:t>
      </w:r>
      <w:r>
        <w:rPr>
          <w:szCs w:val="28"/>
          <w:lang w:val="uk-UA"/>
        </w:rPr>
        <w:t xml:space="preserve">Критика допускається тільки тоді, коли головною її метою є </w:t>
      </w:r>
      <w:r w:rsidRPr="00294004">
        <w:rPr>
          <w:szCs w:val="28"/>
          <w:lang w:val="uk-UA"/>
        </w:rPr>
        <w:t xml:space="preserve">находження об’єктивної істини. Критиканство ж призводить до того, що науковці відволікаються від сутності проблеми в адміністративному праві і як результат – не вирішують її по суті. </w:t>
      </w:r>
    </w:p>
    <w:p w:rsidR="002A6F01" w:rsidRDefault="002A6F01" w:rsidP="0053077D">
      <w:pPr>
        <w:pStyle w:val="NormalWeb"/>
        <w:spacing w:before="0" w:beforeAutospacing="0" w:after="0" w:afterAutospacing="0" w:line="360" w:lineRule="auto"/>
        <w:ind w:firstLine="720"/>
        <w:jc w:val="both"/>
        <w:rPr>
          <w:sz w:val="28"/>
          <w:szCs w:val="28"/>
          <w:lang w:val="uk-UA"/>
        </w:rPr>
      </w:pPr>
      <w:r w:rsidRPr="00294004">
        <w:rPr>
          <w:sz w:val="28"/>
          <w:szCs w:val="28"/>
          <w:lang w:val="uk-UA"/>
        </w:rPr>
        <w:t xml:space="preserve">Тому погоджуємось з тими науковцями, які стверджують, що </w:t>
      </w:r>
      <w:r>
        <w:rPr>
          <w:sz w:val="28"/>
          <w:szCs w:val="28"/>
          <w:lang w:val="uk-UA"/>
        </w:rPr>
        <w:t xml:space="preserve">розвиток науки адміністративного </w:t>
      </w:r>
      <w:r w:rsidRPr="00294004">
        <w:rPr>
          <w:sz w:val="28"/>
          <w:szCs w:val="28"/>
          <w:lang w:val="uk-UA"/>
        </w:rPr>
        <w:t xml:space="preserve">права </w:t>
      </w:r>
      <w:r>
        <w:rPr>
          <w:sz w:val="28"/>
          <w:szCs w:val="28"/>
          <w:lang w:val="uk-UA"/>
        </w:rPr>
        <w:t xml:space="preserve">залежить не тільки від </w:t>
      </w:r>
      <w:r w:rsidRPr="00294004">
        <w:rPr>
          <w:sz w:val="28"/>
          <w:szCs w:val="28"/>
          <w:lang w:val="uk-UA"/>
        </w:rPr>
        <w:t>об’єктивни</w:t>
      </w:r>
      <w:r>
        <w:rPr>
          <w:sz w:val="28"/>
          <w:szCs w:val="28"/>
          <w:lang w:val="uk-UA"/>
        </w:rPr>
        <w:t>х</w:t>
      </w:r>
      <w:r w:rsidRPr="00294004">
        <w:rPr>
          <w:sz w:val="28"/>
          <w:szCs w:val="28"/>
          <w:lang w:val="uk-UA"/>
        </w:rPr>
        <w:t xml:space="preserve"> чинник</w:t>
      </w:r>
      <w:r>
        <w:rPr>
          <w:sz w:val="28"/>
          <w:szCs w:val="28"/>
          <w:lang w:val="uk-UA"/>
        </w:rPr>
        <w:t xml:space="preserve">ів </w:t>
      </w:r>
      <w:r w:rsidRPr="00294004">
        <w:rPr>
          <w:sz w:val="28"/>
          <w:szCs w:val="28"/>
          <w:lang w:val="uk-UA"/>
        </w:rPr>
        <w:t>(</w:t>
      </w:r>
      <w:r>
        <w:rPr>
          <w:sz w:val="28"/>
          <w:szCs w:val="28"/>
          <w:lang w:val="uk-UA"/>
        </w:rPr>
        <w:t xml:space="preserve">наприклад, </w:t>
      </w:r>
      <w:r w:rsidRPr="00294004">
        <w:rPr>
          <w:sz w:val="28"/>
          <w:szCs w:val="28"/>
          <w:lang w:val="uk-UA"/>
        </w:rPr>
        <w:t>розбіжності</w:t>
      </w:r>
      <w:r>
        <w:rPr>
          <w:sz w:val="28"/>
          <w:szCs w:val="28"/>
          <w:lang w:val="uk-UA"/>
        </w:rPr>
        <w:t xml:space="preserve"> науки та практики, високий рівень теоретизації науки адміністративного права, тощо), а й від </w:t>
      </w:r>
      <w:r w:rsidRPr="00551178">
        <w:rPr>
          <w:sz w:val="28"/>
          <w:szCs w:val="28"/>
          <w:lang w:val="uk-UA"/>
        </w:rPr>
        <w:t>суб’єктивн</w:t>
      </w:r>
      <w:r>
        <w:rPr>
          <w:sz w:val="28"/>
          <w:szCs w:val="28"/>
          <w:lang w:val="uk-UA"/>
        </w:rPr>
        <w:t xml:space="preserve">их (наприклад, від особистого </w:t>
      </w:r>
      <w:r w:rsidRPr="00551178">
        <w:rPr>
          <w:sz w:val="28"/>
          <w:szCs w:val="28"/>
          <w:lang w:val="uk-UA"/>
        </w:rPr>
        <w:t>бачення</w:t>
      </w:r>
      <w:r>
        <w:rPr>
          <w:sz w:val="28"/>
          <w:szCs w:val="28"/>
          <w:lang w:val="uk-UA"/>
        </w:rPr>
        <w:t xml:space="preserve"> як самих проблем адміністративного права, так і шляхів їх вирішення).</w:t>
      </w:r>
    </w:p>
    <w:p w:rsidR="002A6F01" w:rsidRPr="00DB1FCE" w:rsidRDefault="002A6F01" w:rsidP="001016FE">
      <w:pPr>
        <w:spacing w:after="0" w:line="360" w:lineRule="auto"/>
        <w:ind w:firstLine="708"/>
        <w:jc w:val="both"/>
        <w:rPr>
          <w:szCs w:val="28"/>
          <w:lang w:val="uk-UA"/>
        </w:rPr>
      </w:pPr>
    </w:p>
    <w:p w:rsidR="002A6F01" w:rsidRDefault="002A6F01" w:rsidP="001016FE">
      <w:pPr>
        <w:spacing w:after="0" w:line="360" w:lineRule="auto"/>
        <w:ind w:firstLine="708"/>
        <w:jc w:val="both"/>
        <w:rPr>
          <w:szCs w:val="28"/>
          <w:lang w:val="uk-UA"/>
        </w:rPr>
      </w:pPr>
    </w:p>
    <w:p w:rsidR="002A6F01" w:rsidRDefault="002A6F01" w:rsidP="001016FE">
      <w:pPr>
        <w:spacing w:after="0" w:line="360" w:lineRule="auto"/>
        <w:jc w:val="center"/>
        <w:rPr>
          <w:b/>
          <w:lang w:val="uk-UA"/>
        </w:rPr>
      </w:pPr>
      <w:r w:rsidRPr="007A2EED">
        <w:rPr>
          <w:b/>
          <w:lang w:val="uk-UA"/>
        </w:rPr>
        <w:t xml:space="preserve">Висновки до розділу </w:t>
      </w:r>
      <w:r>
        <w:rPr>
          <w:b/>
          <w:lang w:val="uk-UA"/>
        </w:rPr>
        <w:t>3</w:t>
      </w:r>
    </w:p>
    <w:p w:rsidR="002A6F01" w:rsidRDefault="002A6F01" w:rsidP="001016FE">
      <w:pPr>
        <w:spacing w:after="0" w:line="360" w:lineRule="auto"/>
        <w:rPr>
          <w:b/>
          <w:lang w:val="uk-UA"/>
        </w:rPr>
      </w:pPr>
    </w:p>
    <w:p w:rsidR="002A6F01" w:rsidRDefault="002A6F01" w:rsidP="001016FE">
      <w:pPr>
        <w:spacing w:after="0" w:line="360" w:lineRule="auto"/>
        <w:ind w:firstLine="709"/>
        <w:jc w:val="both"/>
        <w:rPr>
          <w:lang w:val="uk-UA"/>
        </w:rPr>
      </w:pPr>
      <w:r>
        <w:rPr>
          <w:lang w:val="uk-UA"/>
        </w:rPr>
        <w:t xml:space="preserve">На підставі аналізу </w:t>
      </w:r>
      <w:r w:rsidRPr="0091434C">
        <w:rPr>
          <w:lang w:val="uk-UA"/>
        </w:rPr>
        <w:t>фактор</w:t>
      </w:r>
      <w:r>
        <w:rPr>
          <w:lang w:val="uk-UA"/>
        </w:rPr>
        <w:t>ів</w:t>
      </w:r>
      <w:r w:rsidRPr="0091434C">
        <w:rPr>
          <w:lang w:val="uk-UA"/>
        </w:rPr>
        <w:t>, що впливають на розвиток науки адміністративного права</w:t>
      </w:r>
      <w:r>
        <w:rPr>
          <w:lang w:val="uk-UA"/>
        </w:rPr>
        <w:t>, були зроблені наступні висновки.</w:t>
      </w:r>
    </w:p>
    <w:p w:rsidR="002A6F01" w:rsidRPr="0029759B" w:rsidRDefault="002A6F01" w:rsidP="0053077D">
      <w:pPr>
        <w:tabs>
          <w:tab w:val="left" w:pos="993"/>
        </w:tabs>
        <w:spacing w:after="0" w:line="360" w:lineRule="auto"/>
        <w:ind w:firstLine="720"/>
        <w:jc w:val="both"/>
        <w:rPr>
          <w:szCs w:val="28"/>
          <w:lang w:val="uk-UA"/>
        </w:rPr>
      </w:pPr>
      <w:r>
        <w:rPr>
          <w:szCs w:val="28"/>
          <w:lang w:val="uk-UA"/>
        </w:rPr>
        <w:t xml:space="preserve">1. На підставі аналізу наступництвав науці адміністративного права були зроблені наступні  висновки: а) </w:t>
      </w:r>
      <w:r w:rsidRPr="0029759B">
        <w:rPr>
          <w:szCs w:val="28"/>
          <w:lang w:val="uk-UA"/>
        </w:rPr>
        <w:t>зміна епох потребує і зміну категоріального апарату адміністративної науки</w:t>
      </w:r>
      <w:r>
        <w:rPr>
          <w:szCs w:val="28"/>
          <w:lang w:val="uk-UA"/>
        </w:rPr>
        <w:t xml:space="preserve"> (це </w:t>
      </w:r>
      <w:r w:rsidRPr="0029759B">
        <w:rPr>
          <w:szCs w:val="28"/>
          <w:lang w:val="uk-UA"/>
        </w:rPr>
        <w:t>об’єктивний</w:t>
      </w:r>
      <w:r>
        <w:rPr>
          <w:szCs w:val="28"/>
          <w:lang w:val="uk-UA"/>
        </w:rPr>
        <w:t xml:space="preserve"> процес); б) нові категорії адміністративного права повинні відповідати рівню </w:t>
      </w:r>
      <w:r w:rsidRPr="007E7418">
        <w:rPr>
          <w:szCs w:val="28"/>
          <w:lang w:val="uk-UA"/>
        </w:rPr>
        <w:t>культури українського суспільства</w:t>
      </w:r>
      <w:r>
        <w:rPr>
          <w:szCs w:val="28"/>
          <w:lang w:val="uk-UA"/>
        </w:rPr>
        <w:t xml:space="preserve"> та науковому потенціалу науки, а не просто (бездумно, необґрунтовано) запозичуватись чи копіюватись із </w:t>
      </w:r>
      <w:r w:rsidRPr="007E7418">
        <w:rPr>
          <w:szCs w:val="28"/>
          <w:lang w:val="uk-UA"/>
        </w:rPr>
        <w:t>пр</w:t>
      </w:r>
      <w:r>
        <w:rPr>
          <w:szCs w:val="28"/>
          <w:lang w:val="uk-UA"/>
        </w:rPr>
        <w:t xml:space="preserve">авових систем інших країн світу; в) запозичення наукових категорій із </w:t>
      </w:r>
      <w:r w:rsidRPr="007E7418">
        <w:rPr>
          <w:szCs w:val="28"/>
          <w:lang w:val="uk-UA"/>
        </w:rPr>
        <w:t>пр</w:t>
      </w:r>
      <w:r>
        <w:rPr>
          <w:szCs w:val="28"/>
          <w:lang w:val="uk-UA"/>
        </w:rPr>
        <w:t>авових систем інших країн світу повинно мати на меті «</w:t>
      </w:r>
      <w:r w:rsidRPr="007E7418">
        <w:rPr>
          <w:szCs w:val="28"/>
          <w:lang w:val="uk-UA"/>
        </w:rPr>
        <w:t>зближ</w:t>
      </w:r>
      <w:r>
        <w:rPr>
          <w:szCs w:val="28"/>
          <w:lang w:val="uk-UA"/>
        </w:rPr>
        <w:t xml:space="preserve">ення адміністративного законодавства України із </w:t>
      </w:r>
      <w:r w:rsidRPr="007E7418">
        <w:rPr>
          <w:szCs w:val="28"/>
          <w:lang w:val="uk-UA"/>
        </w:rPr>
        <w:t>законодавств</w:t>
      </w:r>
      <w:r>
        <w:rPr>
          <w:szCs w:val="28"/>
          <w:lang w:val="uk-UA"/>
        </w:rPr>
        <w:t xml:space="preserve">ами </w:t>
      </w:r>
      <w:r w:rsidRPr="007E7418">
        <w:rPr>
          <w:szCs w:val="28"/>
          <w:lang w:val="uk-UA"/>
        </w:rPr>
        <w:t>країн</w:t>
      </w:r>
      <w:r>
        <w:rPr>
          <w:szCs w:val="28"/>
          <w:lang w:val="uk-UA"/>
        </w:rPr>
        <w:t xml:space="preserve"> ЄС» і, при цьому, не перекреслювати попередніх напрацювань українських </w:t>
      </w:r>
      <w:r w:rsidRPr="007E7418">
        <w:rPr>
          <w:szCs w:val="28"/>
          <w:lang w:val="uk-UA"/>
        </w:rPr>
        <w:t>науковців</w:t>
      </w:r>
      <w:r>
        <w:rPr>
          <w:szCs w:val="28"/>
          <w:lang w:val="uk-UA"/>
        </w:rPr>
        <w:t xml:space="preserve"> у сфері адміністративного права; г) процес у</w:t>
      </w:r>
      <w:r w:rsidRPr="003F2777">
        <w:rPr>
          <w:szCs w:val="28"/>
          <w:lang w:val="uk-UA"/>
        </w:rPr>
        <w:t>ніфікаці</w:t>
      </w:r>
      <w:r>
        <w:rPr>
          <w:szCs w:val="28"/>
          <w:lang w:val="uk-UA"/>
        </w:rPr>
        <w:t xml:space="preserve">ї національного права не повинен автоматично </w:t>
      </w:r>
      <w:r w:rsidRPr="003F2777">
        <w:rPr>
          <w:szCs w:val="28"/>
          <w:lang w:val="uk-UA"/>
        </w:rPr>
        <w:t xml:space="preserve">означати </w:t>
      </w:r>
      <w:r>
        <w:rPr>
          <w:szCs w:val="28"/>
          <w:lang w:val="uk-UA"/>
        </w:rPr>
        <w:t>й</w:t>
      </w:r>
      <w:r w:rsidRPr="003F2777">
        <w:rPr>
          <w:szCs w:val="28"/>
          <w:lang w:val="uk-UA"/>
        </w:rPr>
        <w:t xml:space="preserve"> уніфікацію </w:t>
      </w:r>
      <w:r>
        <w:rPr>
          <w:szCs w:val="28"/>
          <w:lang w:val="uk-UA"/>
        </w:rPr>
        <w:t xml:space="preserve">науки адміністративного права. </w:t>
      </w:r>
    </w:p>
    <w:p w:rsidR="002A6F01" w:rsidRDefault="002A6F01" w:rsidP="00F34D09">
      <w:pPr>
        <w:spacing w:after="0" w:line="360" w:lineRule="auto"/>
        <w:ind w:firstLine="709"/>
        <w:jc w:val="both"/>
        <w:rPr>
          <w:szCs w:val="28"/>
          <w:lang w:val="uk-UA"/>
        </w:rPr>
      </w:pPr>
      <w:r>
        <w:rPr>
          <w:lang w:val="uk-UA"/>
        </w:rPr>
        <w:t>2. Серед чинників, що впливають на розвиток науки адміністративного права,були проаналізовані наступні:1) с</w:t>
      </w:r>
      <w:r>
        <w:rPr>
          <w:szCs w:val="28"/>
          <w:lang w:val="uk-UA"/>
        </w:rPr>
        <w:t xml:space="preserve">уперечності між наукою адміністративного права та правозастосовною діяльністю;  2)  високий рівень теоретизації науки адміністративного права. </w:t>
      </w:r>
    </w:p>
    <w:p w:rsidR="002A6F01" w:rsidRDefault="002A6F01" w:rsidP="00F34D09">
      <w:pPr>
        <w:spacing w:after="0" w:line="360" w:lineRule="auto"/>
        <w:ind w:firstLine="709"/>
        <w:jc w:val="both"/>
        <w:rPr>
          <w:szCs w:val="28"/>
          <w:lang w:val="uk-UA"/>
        </w:rPr>
      </w:pPr>
      <w:r>
        <w:rPr>
          <w:szCs w:val="28"/>
          <w:lang w:val="uk-UA"/>
        </w:rPr>
        <w:t>Встановлено, що основними ознаками наявності теоретизації науки адміністративного права є: а) розпорошеність знань та відсутність тісного зв’язку між окремими знаннями про адміністративно-правові явища (наприклад, довгий час існувала прірва між знаннями про адміністративну процедуру та про адміністративний процес); б) теорія адміністративного права «засмічена» чисельними суперечливими концепціями, жодна з яких не має виходу на практику; в) стагнація теорії адміністративного права та припинення розвитку науки.</w:t>
      </w:r>
    </w:p>
    <w:p w:rsidR="002A6F01" w:rsidRDefault="002A6F01" w:rsidP="0053077D">
      <w:pPr>
        <w:spacing w:after="0" w:line="360" w:lineRule="auto"/>
        <w:ind w:firstLine="709"/>
        <w:jc w:val="both"/>
        <w:rPr>
          <w:szCs w:val="28"/>
          <w:lang w:val="uk-UA"/>
        </w:rPr>
      </w:pPr>
      <w:r>
        <w:rPr>
          <w:szCs w:val="28"/>
          <w:lang w:val="uk-UA"/>
        </w:rPr>
        <w:t xml:space="preserve">3. До суб’єктивних чинників, які негативно впливають на розвиток науки адміністративного права, відносяться: 1) суперечливість науки, адже підбираючись до істини будь-який адміністративіст не позбавлений помилок та оман; 2) проблеми стосунків між науковим керівником та учнем; 3) приховування науковцем власних помилок.  </w:t>
      </w:r>
    </w:p>
    <w:p w:rsidR="002A6F01" w:rsidRPr="0053077D" w:rsidRDefault="002A6F01" w:rsidP="0053077D">
      <w:pPr>
        <w:spacing w:after="0" w:line="360" w:lineRule="auto"/>
        <w:ind w:firstLine="709"/>
        <w:jc w:val="both"/>
        <w:rPr>
          <w:szCs w:val="28"/>
          <w:lang w:val="uk-UA"/>
        </w:rPr>
      </w:pPr>
      <w:r>
        <w:rPr>
          <w:szCs w:val="28"/>
          <w:lang w:val="uk-UA"/>
        </w:rPr>
        <w:t>Ці суб’єктивні чинники набувають свого прояву у недотриманні адміністративістами наступних правил: а) авторитетів в науці не повинно бути, адже це шкодить розвитку адміністративної науки; б) п</w:t>
      </w:r>
      <w:r w:rsidRPr="00CF3A2B">
        <w:rPr>
          <w:szCs w:val="28"/>
          <w:lang w:val="uk-UA"/>
        </w:rPr>
        <w:t xml:space="preserve">омилятися може кожен, а тому слід визнати за адміністративістами право на </w:t>
      </w:r>
      <w:r w:rsidRPr="00CF3A2B">
        <w:rPr>
          <w:lang w:val="uk-UA"/>
        </w:rPr>
        <w:t>неусвідомлен</w:t>
      </w:r>
      <w:r>
        <w:rPr>
          <w:lang w:val="uk-UA"/>
        </w:rPr>
        <w:t xml:space="preserve">у </w:t>
      </w:r>
      <w:r w:rsidRPr="00CF3A2B">
        <w:rPr>
          <w:szCs w:val="28"/>
          <w:lang w:val="uk-UA"/>
        </w:rPr>
        <w:t>помилку</w:t>
      </w:r>
      <w:r>
        <w:rPr>
          <w:szCs w:val="28"/>
          <w:lang w:val="uk-UA"/>
        </w:rPr>
        <w:t xml:space="preserve">, що породжує додаткові проблеми в науці адміністративного права; в) адміністративіст, який виявив свою помилку, повинен спрямувати зусилля </w:t>
      </w:r>
      <w:r w:rsidRPr="0053077D">
        <w:rPr>
          <w:szCs w:val="28"/>
          <w:lang w:val="uk-UA"/>
        </w:rPr>
        <w:t xml:space="preserve">щодо її мінімізації; г) уникати помилок в науці адміністративного права не значить уникати аналізу існуючих проблем науки чи практики; ґ) представникам науки адміністративного права слід толерантно ставитись до осіб, які допомогли їм знайти їхні ж помилки; д) будь-яка критика повинна наближувати науку адміністративного права до об’єктивної істини. </w:t>
      </w:r>
    </w:p>
    <w:p w:rsidR="002A6F01" w:rsidRDefault="002A6F01" w:rsidP="00FD44A1">
      <w:pPr>
        <w:pStyle w:val="NormalWeb"/>
        <w:spacing w:before="0" w:beforeAutospacing="0" w:after="0" w:afterAutospacing="0" w:line="360" w:lineRule="auto"/>
        <w:ind w:firstLine="709"/>
        <w:jc w:val="both"/>
        <w:rPr>
          <w:sz w:val="28"/>
          <w:szCs w:val="28"/>
          <w:lang w:val="uk-UA"/>
        </w:rPr>
      </w:pPr>
      <w:r w:rsidRPr="0053077D">
        <w:rPr>
          <w:sz w:val="28"/>
          <w:szCs w:val="28"/>
          <w:lang w:val="uk-UA"/>
        </w:rPr>
        <w:t>4. Розвиток науки адміністративного права залежить не тільки від об’єктивних чинників (наприклад, розбіжності науки та практики, високий рівень теоретизації науки адміністративного права, тощо), а й від суб’єктивних (наприклад, від особистого бачення як самих проблем адміністративного права, так і шляхів їх вирішення).</w:t>
      </w: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Default="002A6F01" w:rsidP="00C24481">
      <w:pPr>
        <w:pStyle w:val="NormalWeb"/>
        <w:spacing w:before="0" w:beforeAutospacing="0" w:after="0" w:afterAutospacing="0" w:line="360" w:lineRule="auto"/>
        <w:jc w:val="both"/>
        <w:rPr>
          <w:sz w:val="28"/>
          <w:szCs w:val="28"/>
          <w:lang w:val="uk-UA"/>
        </w:rPr>
      </w:pPr>
    </w:p>
    <w:p w:rsidR="002A6F01" w:rsidRPr="000E3B4E" w:rsidRDefault="002A6F01" w:rsidP="000E3B4E">
      <w:pPr>
        <w:pStyle w:val="NormalWeb"/>
        <w:spacing w:before="0" w:beforeAutospacing="0" w:after="0" w:afterAutospacing="0" w:line="360" w:lineRule="auto"/>
        <w:jc w:val="center"/>
        <w:rPr>
          <w:b/>
          <w:sz w:val="28"/>
          <w:szCs w:val="28"/>
          <w:lang w:val="uk-UA"/>
        </w:rPr>
      </w:pPr>
      <w:r w:rsidRPr="000E3B4E">
        <w:rPr>
          <w:b/>
          <w:sz w:val="28"/>
          <w:szCs w:val="28"/>
          <w:lang w:val="uk-UA"/>
        </w:rPr>
        <w:t>ВИСНОВКИ</w:t>
      </w:r>
    </w:p>
    <w:p w:rsidR="002A6F01" w:rsidRPr="000E3B4E" w:rsidRDefault="002A6F01" w:rsidP="000E3B4E">
      <w:pPr>
        <w:pStyle w:val="NormalWeb"/>
        <w:spacing w:before="0" w:beforeAutospacing="0" w:after="0" w:afterAutospacing="0" w:line="360" w:lineRule="auto"/>
        <w:rPr>
          <w:sz w:val="28"/>
          <w:szCs w:val="28"/>
          <w:lang w:val="uk-UA"/>
        </w:rPr>
      </w:pPr>
    </w:p>
    <w:p w:rsidR="002A6F01" w:rsidRPr="004E0A6D" w:rsidRDefault="002A6F01" w:rsidP="004E0A6D">
      <w:pPr>
        <w:autoSpaceDE w:val="0"/>
        <w:autoSpaceDN w:val="0"/>
        <w:adjustRightInd w:val="0"/>
        <w:spacing w:after="0" w:line="360" w:lineRule="auto"/>
        <w:ind w:firstLine="709"/>
        <w:contextualSpacing/>
        <w:jc w:val="both"/>
        <w:rPr>
          <w:szCs w:val="28"/>
          <w:lang w:val="uk-UA"/>
        </w:rPr>
      </w:pPr>
      <w:r w:rsidRPr="004E0A6D">
        <w:rPr>
          <w:szCs w:val="28"/>
          <w:lang w:val="uk-UA"/>
        </w:rPr>
        <w:t xml:space="preserve">В процесі </w:t>
      </w:r>
      <w:r w:rsidRPr="004E0A6D">
        <w:rPr>
          <w:color w:val="000000"/>
          <w:szCs w:val="28"/>
          <w:lang w:val="uk-UA"/>
        </w:rPr>
        <w:t>розкриття змісту поняття «н</w:t>
      </w:r>
      <w:r w:rsidRPr="004E0A6D">
        <w:rPr>
          <w:szCs w:val="28"/>
          <w:lang w:val="uk-UA"/>
        </w:rPr>
        <w:t xml:space="preserve">аука адміністративного права», визначення етапів розвитку даної науки та виявлення загальних тенденцій її сучасного розвитку, були зроблені наступні висновки. </w:t>
      </w:r>
    </w:p>
    <w:p w:rsidR="002A6F01" w:rsidRPr="004E0A6D" w:rsidRDefault="002A6F01" w:rsidP="004E0A6D">
      <w:pPr>
        <w:spacing w:after="0" w:line="360" w:lineRule="auto"/>
        <w:ind w:firstLine="709"/>
        <w:jc w:val="both"/>
        <w:rPr>
          <w:szCs w:val="28"/>
          <w:lang w:val="uk-UA"/>
        </w:rPr>
      </w:pPr>
      <w:r w:rsidRPr="004E0A6D">
        <w:rPr>
          <w:szCs w:val="28"/>
          <w:lang w:val="uk-UA"/>
        </w:rPr>
        <w:t xml:space="preserve">1. Адміністративне право має три іпостасі – галузь права, навчальна дисципліна і галузева юридична наука. </w:t>
      </w:r>
    </w:p>
    <w:p w:rsidR="002A6F01" w:rsidRPr="004E0A6D" w:rsidRDefault="002A6F01" w:rsidP="004E0A6D">
      <w:pPr>
        <w:spacing w:after="0" w:line="360" w:lineRule="auto"/>
        <w:ind w:firstLine="709"/>
        <w:jc w:val="both"/>
        <w:rPr>
          <w:szCs w:val="28"/>
          <w:lang w:val="uk-UA"/>
        </w:rPr>
      </w:pPr>
      <w:r w:rsidRPr="004E0A6D">
        <w:rPr>
          <w:szCs w:val="28"/>
          <w:lang w:val="uk-UA"/>
        </w:rPr>
        <w:t xml:space="preserve">Адміністративне право як галузь права це система загальнообов’язкових, формально визначених норм адміністративного права, реалізація яких забезпечується державним примусом. </w:t>
      </w:r>
    </w:p>
    <w:p w:rsidR="002A6F01" w:rsidRPr="004E0A6D" w:rsidRDefault="002A6F01" w:rsidP="004E0A6D">
      <w:pPr>
        <w:spacing w:after="0" w:line="360" w:lineRule="auto"/>
        <w:ind w:firstLine="709"/>
        <w:jc w:val="both"/>
        <w:rPr>
          <w:szCs w:val="28"/>
          <w:lang w:val="uk-UA"/>
        </w:rPr>
      </w:pPr>
      <w:r w:rsidRPr="004E0A6D">
        <w:rPr>
          <w:szCs w:val="28"/>
          <w:lang w:val="uk-UA"/>
        </w:rPr>
        <w:t>Адміністративне право як навчальна дисципліна це навчальний курс, який передбачений для здобувачів закладів вищої освіти за спеціальністю 081 «Право» та поділяється на Загальне, Особливе та Спеціальне адміністративне право.</w:t>
      </w:r>
    </w:p>
    <w:p w:rsidR="002A6F01" w:rsidRPr="004E0A6D" w:rsidRDefault="002A6F01" w:rsidP="004E0A6D">
      <w:pPr>
        <w:spacing w:after="0" w:line="360" w:lineRule="auto"/>
        <w:ind w:firstLine="709"/>
        <w:jc w:val="both"/>
        <w:rPr>
          <w:szCs w:val="28"/>
          <w:lang w:val="uk-UA"/>
        </w:rPr>
      </w:pPr>
      <w:r w:rsidRPr="004E0A6D">
        <w:rPr>
          <w:szCs w:val="28"/>
          <w:lang w:val="uk-UA"/>
        </w:rPr>
        <w:t>Наука адміністративного права це, по-перше, система знань про історію розвитку, сучасний стан та перспективи розвитку адміністративно-правові явища, по-друге, це вид творчої дослідницько-пізнавальної діяльності, предметом дослідження якої є адміністративно-правові явища.</w:t>
      </w:r>
    </w:p>
    <w:p w:rsidR="002A6F01" w:rsidRPr="004E0A6D" w:rsidRDefault="002A6F01" w:rsidP="004E0A6D">
      <w:pPr>
        <w:spacing w:after="0" w:line="360" w:lineRule="auto"/>
        <w:ind w:firstLine="709"/>
        <w:jc w:val="both"/>
        <w:rPr>
          <w:szCs w:val="28"/>
          <w:lang w:val="uk-UA"/>
        </w:rPr>
      </w:pPr>
      <w:r w:rsidRPr="004E0A6D">
        <w:rPr>
          <w:color w:val="000000"/>
          <w:szCs w:val="28"/>
          <w:lang w:val="uk-UA"/>
        </w:rPr>
        <w:t xml:space="preserve">2. </w:t>
      </w:r>
      <w:r w:rsidRPr="004E0A6D">
        <w:rPr>
          <w:szCs w:val="28"/>
          <w:lang w:val="uk-UA"/>
        </w:rPr>
        <w:t>Існує три рівні наукового пізнання адміністративно-правових явищ:</w:t>
      </w:r>
    </w:p>
    <w:p w:rsidR="002A6F01" w:rsidRPr="004E0A6D" w:rsidRDefault="002A6F01" w:rsidP="004E0A6D">
      <w:pPr>
        <w:spacing w:after="0" w:line="360" w:lineRule="auto"/>
        <w:ind w:firstLine="709"/>
        <w:jc w:val="both"/>
        <w:rPr>
          <w:szCs w:val="28"/>
          <w:lang w:val="uk-UA"/>
        </w:rPr>
      </w:pPr>
      <w:r w:rsidRPr="004E0A6D">
        <w:rPr>
          <w:szCs w:val="28"/>
          <w:lang w:val="uk-UA"/>
        </w:rPr>
        <w:t>а) емпіричний – формування узагальнень, що базуються на матеріалах практики;</w:t>
      </w:r>
    </w:p>
    <w:p w:rsidR="002A6F01" w:rsidRPr="004E0A6D" w:rsidRDefault="002A6F01" w:rsidP="004E0A6D">
      <w:pPr>
        <w:spacing w:after="0" w:line="360" w:lineRule="auto"/>
        <w:ind w:firstLine="709"/>
        <w:jc w:val="both"/>
        <w:rPr>
          <w:szCs w:val="28"/>
          <w:lang w:val="uk-UA"/>
        </w:rPr>
      </w:pPr>
      <w:r w:rsidRPr="004E0A6D">
        <w:rPr>
          <w:szCs w:val="28"/>
          <w:lang w:val="uk-UA"/>
        </w:rPr>
        <w:t>б) концептуальний – формування більш загальних положень, які базуються, в основному, на теоретичному матеріалі та оформлені у вигляді наукових концепцій, доктрин, вчень, гіпотез, тощо;</w:t>
      </w:r>
    </w:p>
    <w:p w:rsidR="002A6F01" w:rsidRPr="004E0A6D" w:rsidRDefault="002A6F01" w:rsidP="004E0A6D">
      <w:pPr>
        <w:spacing w:after="0" w:line="360" w:lineRule="auto"/>
        <w:ind w:firstLine="709"/>
        <w:jc w:val="both"/>
        <w:rPr>
          <w:szCs w:val="28"/>
          <w:lang w:val="uk-UA"/>
        </w:rPr>
      </w:pPr>
      <w:r w:rsidRPr="004E0A6D">
        <w:rPr>
          <w:szCs w:val="28"/>
          <w:lang w:val="uk-UA"/>
        </w:rPr>
        <w:t>в) аналітичний –  формування аналітичних узагальнень щодо систематизації науки адміністративного права.</w:t>
      </w:r>
    </w:p>
    <w:p w:rsidR="002A6F01" w:rsidRPr="004E0A6D" w:rsidRDefault="002A6F01" w:rsidP="004E0A6D">
      <w:pPr>
        <w:autoSpaceDE w:val="0"/>
        <w:autoSpaceDN w:val="0"/>
        <w:adjustRightInd w:val="0"/>
        <w:spacing w:after="0" w:line="360" w:lineRule="auto"/>
        <w:ind w:firstLine="709"/>
        <w:contextualSpacing/>
        <w:jc w:val="both"/>
        <w:rPr>
          <w:color w:val="000000"/>
          <w:szCs w:val="28"/>
          <w:lang w:val="uk-UA"/>
        </w:rPr>
      </w:pPr>
      <w:r w:rsidRPr="004E0A6D">
        <w:rPr>
          <w:color w:val="000000"/>
          <w:szCs w:val="28"/>
          <w:lang w:val="uk-UA"/>
        </w:rPr>
        <w:t>3. Доведено</w:t>
      </w:r>
      <w:r w:rsidRPr="004E0A6D">
        <w:rPr>
          <w:szCs w:val="28"/>
          <w:lang w:val="uk-UA"/>
        </w:rPr>
        <w:t>, що об’єкт науки адміністративного права та предмет науки адміністративного права нетотожні поняття. Об’єкт науки адміністративного права це фрагмент світу, який існує об’єктивно (тобто сам по собі), тоді як предмет науки адміністративного права це фрагмент світу, який цікавить дослідників.</w:t>
      </w:r>
    </w:p>
    <w:p w:rsidR="002A6F01" w:rsidRPr="004E0A6D" w:rsidRDefault="002A6F01" w:rsidP="004E0A6D">
      <w:pPr>
        <w:spacing w:after="0" w:line="360" w:lineRule="auto"/>
        <w:ind w:firstLine="709"/>
        <w:jc w:val="both"/>
        <w:rPr>
          <w:szCs w:val="28"/>
          <w:shd w:val="clear" w:color="auto" w:fill="FFFFFF"/>
          <w:lang w:val="uk-UA"/>
        </w:rPr>
      </w:pPr>
      <w:r w:rsidRPr="004E0A6D">
        <w:rPr>
          <w:szCs w:val="28"/>
          <w:lang w:val="uk-UA"/>
        </w:rPr>
        <w:t xml:space="preserve">4. Встановлено, </w:t>
      </w:r>
      <w:r w:rsidRPr="004E0A6D">
        <w:rPr>
          <w:szCs w:val="28"/>
          <w:shd w:val="clear" w:color="auto" w:fill="FFFFFF"/>
          <w:lang w:val="uk-UA"/>
        </w:rPr>
        <w:t xml:space="preserve">що періодизація виникнення та розвитку науки адміністративного права налічує чотири етапи: 1) камералістика; 2) наука поліцейського права; 3) наука радянського адміністративного права; 4) наука сучасного адміністративного права України. </w:t>
      </w:r>
    </w:p>
    <w:p w:rsidR="002A6F01" w:rsidRPr="004E0A6D" w:rsidRDefault="002A6F01" w:rsidP="004E0A6D">
      <w:pPr>
        <w:pStyle w:val="NormalWeb"/>
        <w:spacing w:before="0" w:beforeAutospacing="0" w:after="0" w:afterAutospacing="0" w:line="360" w:lineRule="auto"/>
        <w:ind w:firstLine="709"/>
        <w:jc w:val="both"/>
        <w:rPr>
          <w:sz w:val="28"/>
          <w:szCs w:val="28"/>
          <w:lang w:val="uk-UA"/>
        </w:rPr>
      </w:pPr>
      <w:r w:rsidRPr="004E0A6D">
        <w:rPr>
          <w:sz w:val="28"/>
          <w:szCs w:val="28"/>
          <w:lang w:val="uk-UA"/>
        </w:rPr>
        <w:t xml:space="preserve">5. З’ясовано, що Криза методології сучасної науки адміністративного права обумовлена наступними чинниками: а) відсутність наукових праць, в яких би комплексно розглядалась проблематика методології науки адміністративного права; б) доведений до абсурду правовий фетишизм, коли вважається, що всі проблеми, які існують в суспільстві, можна вирішити шляхом прийняття відповідних нормативно-правових актів; в) запозичення теоретичних концепцій інших країн світу та перенесення їх в супереч національним інтересам у вітчизняну науку; г) недоліки й прорахунки у формуванні фахівців (професіоналів) у сфері науки адміністративного права; ґ) забруднення категоріального апарату адміністративного права шляхом необдуманого використання методів і категорій з інших галузей наукового знання, наприклад, із кібернетики, математики, фізики, тощо. </w:t>
      </w:r>
    </w:p>
    <w:p w:rsidR="002A6F01" w:rsidRPr="004E0A6D" w:rsidRDefault="002A6F01" w:rsidP="004E0A6D">
      <w:pPr>
        <w:pStyle w:val="NormalWeb"/>
        <w:spacing w:before="0" w:beforeAutospacing="0" w:after="0" w:afterAutospacing="0" w:line="360" w:lineRule="auto"/>
        <w:ind w:firstLine="709"/>
        <w:jc w:val="both"/>
        <w:rPr>
          <w:sz w:val="28"/>
          <w:szCs w:val="28"/>
          <w:lang w:val="uk-UA"/>
        </w:rPr>
      </w:pPr>
      <w:r w:rsidRPr="004E0A6D">
        <w:rPr>
          <w:sz w:val="28"/>
          <w:szCs w:val="28"/>
          <w:lang w:val="uk-UA"/>
        </w:rPr>
        <w:t xml:space="preserve">6. Доведено, що специфіка категоріального апарату сучасного адміністративного права полягає в наступному: 1) він має розгорнуту, але цілісну, систему категорій і понять; 2) у його формуванні приймають участь всі методи пізнання, втім найбільше значення мають діалектичний метод та індукція і дедукція як загальнологічні прийоми; 3) характеризується </w:t>
      </w:r>
      <w:r w:rsidRPr="004E0A6D">
        <w:rPr>
          <w:color w:val="000000"/>
          <w:sz w:val="28"/>
          <w:szCs w:val="28"/>
          <w:lang w:val="uk-UA"/>
        </w:rPr>
        <w:t xml:space="preserve">відносною сталістю і стабільністю, бо категоріальний апарат фіксує певний рівень знань про адміністративне право і адміністративно-правові явища; 4) він </w:t>
      </w:r>
      <w:r w:rsidRPr="004E0A6D">
        <w:rPr>
          <w:sz w:val="28"/>
          <w:szCs w:val="28"/>
          <w:lang w:val="uk-UA"/>
        </w:rPr>
        <w:t>складає змістовну частину науки адміністративного права; 5) він складається із доктринальних і легальних понять; 6) він складається із юридичних і неюридичних понять; 7) є цілісним, системним та логічним утворенням.</w:t>
      </w:r>
    </w:p>
    <w:p w:rsidR="002A6F01" w:rsidRPr="004E0A6D" w:rsidRDefault="002A6F01" w:rsidP="004E0A6D">
      <w:pPr>
        <w:spacing w:after="0" w:line="360" w:lineRule="auto"/>
        <w:ind w:firstLine="709"/>
        <w:jc w:val="both"/>
        <w:rPr>
          <w:szCs w:val="28"/>
          <w:lang w:val="uk-UA"/>
        </w:rPr>
      </w:pPr>
      <w:r w:rsidRPr="004E0A6D">
        <w:rPr>
          <w:szCs w:val="28"/>
          <w:lang w:val="uk-UA"/>
        </w:rPr>
        <w:t>7. Встановлено, що до функцій науки адміністративного права відносяться: 1) евристична; 2) теоретико-пізнавальна; 3) прогностична; 4) методологічна; 5) практично-прикладна; 6) системотворча.</w:t>
      </w:r>
    </w:p>
    <w:p w:rsidR="002A6F01" w:rsidRPr="004E0A6D" w:rsidRDefault="002A6F01" w:rsidP="004E0A6D">
      <w:pPr>
        <w:spacing w:after="0" w:line="360" w:lineRule="auto"/>
        <w:ind w:firstLine="709"/>
        <w:jc w:val="both"/>
        <w:rPr>
          <w:szCs w:val="28"/>
          <w:lang w:val="uk-UA"/>
        </w:rPr>
      </w:pPr>
      <w:r w:rsidRPr="004E0A6D">
        <w:rPr>
          <w:szCs w:val="28"/>
          <w:lang w:val="uk-UA"/>
        </w:rPr>
        <w:t xml:space="preserve">Запропоновано функції науки адміністративного права визначати як </w:t>
      </w:r>
      <w:r w:rsidRPr="004E0A6D">
        <w:rPr>
          <w:noProof/>
          <w:szCs w:val="28"/>
          <w:lang w:val="uk-UA"/>
        </w:rPr>
        <w:t xml:space="preserve">відповідність отриманих у ході дослідження адміністратвино-правовоих явищ наукових результатів цілям наукової діяльності та засобам, що були </w:t>
      </w:r>
      <w:r w:rsidRPr="004E0A6D">
        <w:rPr>
          <w:szCs w:val="28"/>
          <w:lang w:val="uk-UA"/>
        </w:rPr>
        <w:t>використані. Це визначення має наступні переваги: а) акцентує увагу на тому, що поняття «функція науки» є невідривним від поняття «ціль науки»; б) показує, що між результатами наукової діяльності та функціями науки адміністративного права існує тісний зв’язок, адже функція вважається нереалізованою, коли результати наукової діяльності не співпадають з її цілями; в) під засобами наукової діяльності слід розуміти методологію дослідження та категоріальний апарат, які безпосередньо приймають участь у реалізації функцій науки адміністративного права.</w:t>
      </w:r>
    </w:p>
    <w:p w:rsidR="002A6F01" w:rsidRPr="004E0A6D" w:rsidRDefault="002A6F01" w:rsidP="004E0A6D">
      <w:pPr>
        <w:pStyle w:val="NormalWeb"/>
        <w:spacing w:before="0" w:beforeAutospacing="0" w:after="0" w:afterAutospacing="0" w:line="360" w:lineRule="auto"/>
        <w:ind w:firstLine="709"/>
        <w:jc w:val="both"/>
        <w:rPr>
          <w:sz w:val="28"/>
          <w:szCs w:val="28"/>
          <w:lang w:val="uk-UA"/>
        </w:rPr>
      </w:pPr>
      <w:r w:rsidRPr="004E0A6D">
        <w:rPr>
          <w:sz w:val="28"/>
          <w:szCs w:val="28"/>
          <w:lang w:val="uk-UA"/>
        </w:rPr>
        <w:t>8. Доведено, що розвиток науки адміністративного права залежить не тільки від об’єктивних чинників (наприклад, розбіжності науки та практики, високий рівень теоретизації науки адміністративного права, тощо), а й від суб’єктивних (наприклад, від особистого бачення як самих проблем адміністративного права, так і шляхів їх вирішення).</w:t>
      </w: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4E0A6D">
      <w:pPr>
        <w:spacing w:after="0" w:line="360" w:lineRule="auto"/>
        <w:jc w:val="both"/>
        <w:rPr>
          <w:szCs w:val="28"/>
          <w:lang w:val="uk-UA"/>
        </w:rPr>
      </w:pPr>
    </w:p>
    <w:p w:rsidR="002A6F01" w:rsidRDefault="002A6F01" w:rsidP="00FD44A1">
      <w:pPr>
        <w:spacing w:after="0" w:line="360" w:lineRule="auto"/>
        <w:jc w:val="center"/>
        <w:rPr>
          <w:b/>
          <w:color w:val="000000"/>
          <w:szCs w:val="28"/>
          <w:lang w:val="uk-UA"/>
        </w:rPr>
      </w:pPr>
      <w:r w:rsidRPr="00EB709E">
        <w:rPr>
          <w:b/>
          <w:color w:val="000000"/>
          <w:szCs w:val="28"/>
          <w:lang w:val="uk-UA"/>
        </w:rPr>
        <w:t>СПИС</w:t>
      </w:r>
      <w:r>
        <w:rPr>
          <w:b/>
          <w:color w:val="000000"/>
          <w:szCs w:val="28"/>
          <w:lang w:val="uk-UA"/>
        </w:rPr>
        <w:t>О</w:t>
      </w:r>
      <w:r w:rsidRPr="00EB709E">
        <w:rPr>
          <w:b/>
          <w:color w:val="000000"/>
          <w:szCs w:val="28"/>
          <w:lang w:val="uk-UA"/>
        </w:rPr>
        <w:t>К ВИКОРИСТАНИХ ДЖЕРЕЛ</w:t>
      </w:r>
    </w:p>
    <w:p w:rsidR="002A6F01" w:rsidRDefault="002A6F01" w:rsidP="00FD44A1">
      <w:pPr>
        <w:spacing w:after="0" w:line="360" w:lineRule="auto"/>
        <w:jc w:val="center"/>
        <w:rPr>
          <w:szCs w:val="28"/>
          <w:lang w:val="uk-UA"/>
        </w:rPr>
      </w:pP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 xml:space="preserve">Авер’янов В.Б. Необхідність врахування євроінтеграційних вимог на становлення нової української адміністративно-правової доктрини. </w:t>
      </w:r>
      <w:r w:rsidRPr="00F33EFE">
        <w:rPr>
          <w:i/>
          <w:sz w:val="28"/>
          <w:szCs w:val="28"/>
          <w:lang w:val="uk-UA"/>
        </w:rPr>
        <w:t>Правова держава.</w:t>
      </w:r>
      <w:r w:rsidRPr="00DD3177">
        <w:rPr>
          <w:sz w:val="28"/>
          <w:szCs w:val="28"/>
          <w:lang w:val="uk-UA"/>
        </w:rPr>
        <w:t xml:space="preserve"> 2010. Вип. 21. С. 183-191. </w:t>
      </w:r>
      <w:r w:rsidRPr="00DD3177">
        <w:rPr>
          <w:sz w:val="28"/>
          <w:szCs w:val="28"/>
          <w:lang w:val="en-US"/>
        </w:rPr>
        <w:t>URL</w:t>
      </w:r>
      <w:r w:rsidRPr="00DD3177">
        <w:rPr>
          <w:sz w:val="28"/>
          <w:szCs w:val="28"/>
          <w:lang w:val="uk-UA"/>
        </w:rPr>
        <w:t xml:space="preserve">: </w:t>
      </w:r>
      <w:hyperlink r:id="rId7" w:history="1">
        <w:r w:rsidRPr="00DD3177">
          <w:rPr>
            <w:rStyle w:val="Hyperlink"/>
            <w:sz w:val="28"/>
            <w:szCs w:val="28"/>
            <w:lang w:val="uk-UA"/>
          </w:rPr>
          <w:t>http://dspace.nbuv.gov.ua/bitstream/handle/123456789/36839/24-Averyanov.pdf?sequence=1</w:t>
        </w:r>
      </w:hyperlink>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057E29">
        <w:rPr>
          <w:sz w:val="28"/>
          <w:szCs w:val="28"/>
          <w:lang w:val="uk-UA"/>
        </w:rPr>
        <w:t>Адміністративна ді</w:t>
      </w:r>
      <w:r>
        <w:rPr>
          <w:sz w:val="28"/>
          <w:szCs w:val="28"/>
          <w:lang w:val="uk-UA"/>
        </w:rPr>
        <w:t>яльність Національної поліції: н</w:t>
      </w:r>
      <w:r w:rsidRPr="00057E29">
        <w:rPr>
          <w:sz w:val="28"/>
          <w:szCs w:val="28"/>
          <w:lang w:val="uk-UA"/>
        </w:rPr>
        <w:t xml:space="preserve">авч. посібник / </w:t>
      </w:r>
      <w:r>
        <w:rPr>
          <w:sz w:val="28"/>
          <w:szCs w:val="28"/>
          <w:lang w:val="uk-UA"/>
        </w:rPr>
        <w:t>Кол. авт.</w:t>
      </w:r>
      <w:r w:rsidRPr="00057E29">
        <w:rPr>
          <w:sz w:val="28"/>
          <w:szCs w:val="28"/>
          <w:lang w:val="uk-UA"/>
        </w:rPr>
        <w:t xml:space="preserve">; кер. авт. кол. к.ю.н., засл. юрист України В.А. Глуховеря. </w:t>
      </w:r>
      <w:r>
        <w:rPr>
          <w:sz w:val="28"/>
          <w:szCs w:val="28"/>
          <w:lang w:val="uk-UA"/>
        </w:rPr>
        <w:t>Дніпро</w:t>
      </w:r>
      <w:r w:rsidRPr="00F33EFE">
        <w:rPr>
          <w:sz w:val="28"/>
          <w:szCs w:val="28"/>
          <w:lang w:val="uk-UA"/>
        </w:rPr>
        <w:t>: Дніпроп. держ. ун-т внутр. справ, 2017. 248 с.</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 xml:space="preserve">Адміністративне право і процес УНР в екзилі: невідома правнича спадщина України / Укладачі: І.С.Гриценко, В.М.Бевзенко, С.О.Коваль,А.І. Бевз і ін.; за заг. ред. І.С. Гриценка Київ: Дакор, 2015. 500 с.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lang w:val="uk-UA"/>
        </w:rPr>
        <w:t xml:space="preserve">Адміністративне право України (загальна частина): навчальний посібник / О.І. Остапенко, М.В. Ковалів, С.С. Єсімов, Л.С. Гулак., Н.Я. Отчак, Л.О. Остапенко. Львів: НУ «Львівська політехніка», 2019. 504 с. URL: </w:t>
      </w:r>
      <w:hyperlink r:id="rId8" w:history="1">
        <w:r w:rsidRPr="00DD3177">
          <w:rPr>
            <w:rStyle w:val="Hyperlink"/>
            <w:szCs w:val="28"/>
            <w:lang w:val="uk-UA"/>
          </w:rPr>
          <w:t>https://dspace.lvduvs.edu.ua/bitstream/1234567890/2826/1/%D0%90%D0%B4%D0%BC%D1%96%D0%BD%D1%96%D1%81%D1%82%D1%80%D0%B0%D1%82%D0%B8%D0%B2%D0%BD%D0%B5%20%D0%BF%D1%80%D0%B0%D0%B2%D0%BE%20%D0%9E%D0%A1%D0%A2%D0%90%D0%9F%D0%95%D0%9D%D0%9A%D0%9E%20--%20%D0%BC%D0%B0%D0%BA%D0%B5%D1%82.pdf</w:t>
        </w:r>
      </w:hyperlink>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rPr>
        <w:t>Адміністративне право Украі</w:t>
      </w:r>
      <w:r w:rsidRPr="00DD3177">
        <w:rPr>
          <w:rFonts w:ascii="Tahoma" w:hAnsi="Tahoma" w:cs="Tahoma"/>
          <w:sz w:val="28"/>
          <w:szCs w:val="28"/>
        </w:rPr>
        <w:t>̈</w:t>
      </w:r>
      <w:r w:rsidRPr="00DD3177">
        <w:rPr>
          <w:sz w:val="28"/>
          <w:szCs w:val="28"/>
        </w:rPr>
        <w:t>ни. Повнии</w:t>
      </w:r>
      <w:r w:rsidRPr="00DD3177">
        <w:rPr>
          <w:rFonts w:ascii="Tahoma" w:hAnsi="Tahoma" w:cs="Tahoma"/>
          <w:sz w:val="28"/>
          <w:szCs w:val="28"/>
        </w:rPr>
        <w:t>̆</w:t>
      </w:r>
      <w:r w:rsidRPr="00DD3177">
        <w:rPr>
          <w:sz w:val="28"/>
          <w:szCs w:val="28"/>
        </w:rPr>
        <w:t>курс: підручник / за ред. В. Галунька, О. Правоторової. Видання третє. Київ: Академія адміністративно-правових наук, 2020. 466 с.</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 xml:space="preserve">Адміністративне право України: підручник / За заг. ред. С.В. Ківалова. Одеса: Юридична література, 2003. 804 с. </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Адміністративне право: підручник / За заг. ред. Ю.П. Битяка, В.М. Гаращука, В.В. Зуй. Х</w:t>
      </w:r>
      <w:r>
        <w:rPr>
          <w:sz w:val="28"/>
          <w:szCs w:val="28"/>
          <w:lang w:val="uk-UA"/>
        </w:rPr>
        <w:t>арків</w:t>
      </w:r>
      <w:r w:rsidRPr="00DD3177">
        <w:rPr>
          <w:sz w:val="28"/>
          <w:szCs w:val="28"/>
          <w:lang w:val="uk-UA"/>
        </w:rPr>
        <w:t xml:space="preserve">: Право, 2010. 624 с.  </w:t>
      </w:r>
    </w:p>
    <w:p w:rsidR="002A6F01" w:rsidRPr="00DD3177" w:rsidRDefault="002A6F01" w:rsidP="00FD44A1">
      <w:pPr>
        <w:pStyle w:val="NormalWeb"/>
        <w:numPr>
          <w:ilvl w:val="0"/>
          <w:numId w:val="10"/>
        </w:numPr>
        <w:tabs>
          <w:tab w:val="left" w:pos="0"/>
        </w:tabs>
        <w:spacing w:before="0" w:beforeAutospacing="0" w:after="0" w:afterAutospacing="0" w:line="360" w:lineRule="auto"/>
        <w:ind w:left="0" w:firstLine="709"/>
        <w:jc w:val="both"/>
        <w:rPr>
          <w:color w:val="000000"/>
          <w:sz w:val="28"/>
          <w:szCs w:val="28"/>
          <w:lang w:val="uk-UA"/>
        </w:rPr>
      </w:pPr>
      <w:r w:rsidRPr="00DD3177">
        <w:rPr>
          <w:color w:val="000000"/>
          <w:sz w:val="28"/>
          <w:szCs w:val="28"/>
          <w:shd w:val="clear" w:color="auto" w:fill="FFFFFF"/>
          <w:lang w:val="uk-UA"/>
        </w:rPr>
        <w:t xml:space="preserve">Битяк Ю.П. Наука адміністративного права України: поняття, предмет, методологія дослідження (адміністративних) правовідносин.  </w:t>
      </w:r>
      <w:r w:rsidRPr="00DD3177">
        <w:rPr>
          <w:i/>
          <w:color w:val="000000"/>
          <w:sz w:val="28"/>
          <w:szCs w:val="28"/>
          <w:shd w:val="clear" w:color="auto" w:fill="FFFFFF"/>
          <w:lang w:val="uk-UA"/>
        </w:rPr>
        <w:t>Правова доктрина України</w:t>
      </w:r>
      <w:r w:rsidRPr="00DD3177">
        <w:rPr>
          <w:color w:val="000000"/>
          <w:sz w:val="28"/>
          <w:szCs w:val="28"/>
          <w:shd w:val="clear" w:color="auto" w:fill="FFFFFF"/>
          <w:lang w:val="uk-UA"/>
        </w:rPr>
        <w:t>: у 5 т. Т. 2: Публічно-правова доктрина України. 2013. С. 161-186.</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lang w:val="uk-UA"/>
        </w:rPr>
        <w:t xml:space="preserve">Битяк Ю.П. Наука адміністративного права України: поняття, предмет, методологія дослідження (адміністративних) правовідносин. </w:t>
      </w:r>
      <w:r w:rsidRPr="00DD3177">
        <w:rPr>
          <w:i/>
          <w:szCs w:val="28"/>
          <w:lang w:val="uk-UA"/>
        </w:rPr>
        <w:t>Питання адміністративного права</w:t>
      </w:r>
      <w:r w:rsidRPr="00DD3177">
        <w:rPr>
          <w:szCs w:val="28"/>
          <w:lang w:val="uk-UA"/>
        </w:rPr>
        <w:t>. Книга третя. Х</w:t>
      </w:r>
      <w:r>
        <w:rPr>
          <w:szCs w:val="28"/>
          <w:lang w:val="uk-UA"/>
        </w:rPr>
        <w:t>арків</w:t>
      </w:r>
      <w:r w:rsidRPr="00DD3177">
        <w:rPr>
          <w:szCs w:val="28"/>
          <w:lang w:val="uk-UA"/>
        </w:rPr>
        <w:t xml:space="preserve">: Вид-во «Право», 2019. С. 10-31.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shd w:val="clear" w:color="auto" w:fill="FFFFFF"/>
          <w:lang w:val="uk-UA"/>
        </w:rPr>
      </w:pPr>
      <w:r w:rsidRPr="00DD3177">
        <w:rPr>
          <w:szCs w:val="28"/>
          <w:shd w:val="clear" w:color="auto" w:fill="FFFFFF"/>
        </w:rPr>
        <w:t>Бойко І.</w:t>
      </w:r>
      <w:r w:rsidRPr="00DD3177">
        <w:rPr>
          <w:szCs w:val="28"/>
          <w:shd w:val="clear" w:color="auto" w:fill="FFFFFF"/>
          <w:lang w:val="uk-UA"/>
        </w:rPr>
        <w:t xml:space="preserve"> Р</w:t>
      </w:r>
      <w:r w:rsidRPr="00DD3177">
        <w:rPr>
          <w:szCs w:val="28"/>
          <w:shd w:val="clear" w:color="auto" w:fill="FFFFFF"/>
        </w:rPr>
        <w:t>оль і значення адміністративної процедури у публічному адмініструванні</w:t>
      </w:r>
      <w:r w:rsidRPr="00DD3177">
        <w:rPr>
          <w:szCs w:val="28"/>
          <w:shd w:val="clear" w:color="auto" w:fill="FFFFFF"/>
          <w:lang w:val="uk-UA"/>
        </w:rPr>
        <w:t xml:space="preserve">. </w:t>
      </w:r>
      <w:r w:rsidRPr="00DD3177">
        <w:rPr>
          <w:i/>
          <w:szCs w:val="28"/>
          <w:shd w:val="clear" w:color="auto" w:fill="FFFFFF"/>
        </w:rPr>
        <w:t>Науковий вісник Ужгородського Національного Університету</w:t>
      </w:r>
      <w:r w:rsidRPr="00DD3177">
        <w:rPr>
          <w:szCs w:val="28"/>
          <w:shd w:val="clear" w:color="auto" w:fill="FFFFFF"/>
        </w:rPr>
        <w:t>. Серія П</w:t>
      </w:r>
      <w:r w:rsidRPr="00DD3177">
        <w:rPr>
          <w:szCs w:val="28"/>
          <w:shd w:val="clear" w:color="auto" w:fill="FFFFFF"/>
          <w:lang w:val="uk-UA"/>
        </w:rPr>
        <w:t xml:space="preserve">раво. </w:t>
      </w:r>
      <w:r w:rsidRPr="00DD3177">
        <w:rPr>
          <w:szCs w:val="28"/>
          <w:shd w:val="clear" w:color="auto" w:fill="FFFFFF"/>
        </w:rPr>
        <w:t>2022</w:t>
      </w:r>
      <w:r w:rsidRPr="00DD3177">
        <w:rPr>
          <w:szCs w:val="28"/>
          <w:shd w:val="clear" w:color="auto" w:fill="FFFFFF"/>
          <w:lang w:val="uk-UA"/>
        </w:rPr>
        <w:t xml:space="preserve">. </w:t>
      </w:r>
      <w:r w:rsidRPr="00DD3177">
        <w:rPr>
          <w:szCs w:val="28"/>
          <w:shd w:val="clear" w:color="auto" w:fill="FFFFFF"/>
        </w:rPr>
        <w:t>Випуск 69</w:t>
      </w:r>
      <w:r w:rsidRPr="00DD3177">
        <w:rPr>
          <w:szCs w:val="28"/>
          <w:shd w:val="clear" w:color="auto" w:fill="FFFFFF"/>
          <w:lang w:val="uk-UA"/>
        </w:rPr>
        <w:t xml:space="preserve">. С. 229-236.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shd w:val="clear" w:color="auto" w:fill="FFFFFF"/>
          <w:lang w:val="uk-UA"/>
        </w:rPr>
        <w:t xml:space="preserve">Бойко І., Соловйова О. </w:t>
      </w:r>
      <w:r w:rsidRPr="00DD3177">
        <w:rPr>
          <w:szCs w:val="28"/>
          <w:lang w:val="uk-UA"/>
        </w:rPr>
        <w:t xml:space="preserve">Вплив ідеї людиноцентризму на зміст адміністративного права. </w:t>
      </w:r>
      <w:r w:rsidRPr="00DD3177">
        <w:rPr>
          <w:i/>
          <w:szCs w:val="28"/>
          <w:lang w:val="uk-UA"/>
        </w:rPr>
        <w:t>International Science Journal of Jurisprudence &amp; Philosophy</w:t>
      </w:r>
      <w:r w:rsidRPr="00DD3177">
        <w:rPr>
          <w:szCs w:val="28"/>
          <w:lang w:val="uk-UA"/>
        </w:rPr>
        <w:t xml:space="preserve">. 2023. № 2(1). URL: </w:t>
      </w:r>
      <w:hyperlink r:id="rId9" w:history="1">
        <w:r w:rsidRPr="00DD3177">
          <w:rPr>
            <w:rStyle w:val="Hyperlink"/>
            <w:szCs w:val="28"/>
            <w:lang w:val="uk-UA"/>
          </w:rPr>
          <w:t>file:///C:/Users/Александр/Downloads/j.isjjp.20230201.01%20(3).pdf</w:t>
        </w:r>
      </w:hyperlink>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F33EFE">
        <w:rPr>
          <w:szCs w:val="28"/>
          <w:lang w:val="uk-UA"/>
        </w:rPr>
        <w:t>Брижик В.О., Галай А.О., Запорожцев А.В.Адміністративна діяльність міліції громадської безпеки</w:t>
      </w:r>
      <w:r>
        <w:rPr>
          <w:szCs w:val="28"/>
          <w:lang w:val="uk-UA"/>
        </w:rPr>
        <w:t>: н</w:t>
      </w:r>
      <w:r w:rsidRPr="00F33EFE">
        <w:rPr>
          <w:szCs w:val="28"/>
          <w:lang w:val="uk-UA"/>
        </w:rPr>
        <w:t>авч</w:t>
      </w:r>
      <w:r>
        <w:rPr>
          <w:szCs w:val="28"/>
          <w:lang w:val="uk-UA"/>
        </w:rPr>
        <w:t xml:space="preserve">. </w:t>
      </w:r>
      <w:r w:rsidRPr="00F33EFE">
        <w:rPr>
          <w:szCs w:val="28"/>
          <w:lang w:val="uk-UA"/>
        </w:rPr>
        <w:t>посіб</w:t>
      </w:r>
      <w:r>
        <w:rPr>
          <w:szCs w:val="28"/>
          <w:lang w:val="uk-UA"/>
        </w:rPr>
        <w:t xml:space="preserve">. </w:t>
      </w:r>
      <w:r w:rsidRPr="00F33EFE">
        <w:rPr>
          <w:szCs w:val="28"/>
          <w:lang w:val="uk-UA"/>
        </w:rPr>
        <w:t xml:space="preserve">з підготовки до екзамену. </w:t>
      </w:r>
      <w:r w:rsidRPr="00DD3177">
        <w:rPr>
          <w:szCs w:val="28"/>
          <w:lang w:val="uk-UA"/>
        </w:rPr>
        <w:t>К</w:t>
      </w:r>
      <w:r>
        <w:rPr>
          <w:szCs w:val="28"/>
          <w:lang w:val="uk-UA"/>
        </w:rPr>
        <w:t>иїв</w:t>
      </w:r>
      <w:r w:rsidRPr="00DD3177">
        <w:rPr>
          <w:szCs w:val="28"/>
          <w:lang w:val="uk-UA"/>
        </w:rPr>
        <w:t xml:space="preserve">: КНТ, </w:t>
      </w:r>
      <w:r w:rsidRPr="00F33EFE">
        <w:rPr>
          <w:szCs w:val="28"/>
          <w:lang w:val="uk-UA"/>
        </w:rPr>
        <w:t>2013</w:t>
      </w:r>
      <w:r w:rsidRPr="00DD3177">
        <w:rPr>
          <w:szCs w:val="28"/>
          <w:lang w:val="uk-UA"/>
        </w:rPr>
        <w:t xml:space="preserve">. </w:t>
      </w:r>
      <w:r w:rsidRPr="00F33EFE">
        <w:rPr>
          <w:szCs w:val="28"/>
          <w:lang w:val="uk-UA"/>
        </w:rPr>
        <w:t>352</w:t>
      </w:r>
      <w:r w:rsidRPr="00DD3177">
        <w:rPr>
          <w:szCs w:val="28"/>
          <w:lang w:val="uk-UA"/>
        </w:rPr>
        <w:t xml:space="preserve"> с. </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rPr>
        <w:t>Гришина Н.В.</w:t>
      </w:r>
      <w:r w:rsidRPr="00DD3177">
        <w:rPr>
          <w:sz w:val="28"/>
          <w:szCs w:val="28"/>
          <w:lang w:val="uk-UA"/>
        </w:rPr>
        <w:t xml:space="preserve"> В</w:t>
      </w:r>
      <w:r w:rsidRPr="00DD3177">
        <w:rPr>
          <w:sz w:val="28"/>
          <w:szCs w:val="28"/>
        </w:rPr>
        <w:t>плив поліцейського права на формування адміністративного права</w:t>
      </w:r>
      <w:r w:rsidRPr="00DD3177">
        <w:rPr>
          <w:sz w:val="28"/>
          <w:szCs w:val="28"/>
          <w:lang w:val="uk-UA"/>
        </w:rPr>
        <w:t xml:space="preserve">. </w:t>
      </w:r>
      <w:r w:rsidRPr="00F33EFE">
        <w:rPr>
          <w:i/>
          <w:sz w:val="28"/>
          <w:szCs w:val="28"/>
        </w:rPr>
        <w:t>Вісник Харківського національного університету імені В.Н. Каразіна</w:t>
      </w:r>
      <w:r w:rsidRPr="00DD3177">
        <w:rPr>
          <w:sz w:val="28"/>
          <w:szCs w:val="28"/>
          <w:lang w:val="uk-UA"/>
        </w:rPr>
        <w:t>.</w:t>
      </w:r>
      <w:r w:rsidRPr="00DD3177">
        <w:rPr>
          <w:sz w:val="28"/>
          <w:szCs w:val="28"/>
        </w:rPr>
        <w:t xml:space="preserve"> Серія «ПРАВО».</w:t>
      </w:r>
      <w:r w:rsidRPr="00DD3177">
        <w:rPr>
          <w:sz w:val="28"/>
          <w:szCs w:val="28"/>
          <w:lang w:val="uk-UA"/>
        </w:rPr>
        <w:t xml:space="preserve">2018. </w:t>
      </w:r>
      <w:r w:rsidRPr="00DD3177">
        <w:rPr>
          <w:sz w:val="28"/>
          <w:szCs w:val="28"/>
        </w:rPr>
        <w:t>Вип</w:t>
      </w:r>
      <w:r w:rsidRPr="00DD3177">
        <w:rPr>
          <w:sz w:val="28"/>
          <w:szCs w:val="28"/>
          <w:lang w:val="uk-UA"/>
        </w:rPr>
        <w:t>.</w:t>
      </w:r>
      <w:r w:rsidRPr="00DD3177">
        <w:rPr>
          <w:sz w:val="28"/>
          <w:szCs w:val="28"/>
        </w:rPr>
        <w:t xml:space="preserve"> 25</w:t>
      </w:r>
      <w:r w:rsidRPr="00DD3177">
        <w:rPr>
          <w:sz w:val="28"/>
          <w:szCs w:val="28"/>
          <w:lang w:val="uk-UA"/>
        </w:rPr>
        <w:t>. С. 42-44.</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rPr>
        <w:t>Дараганова Н.В</w:t>
      </w:r>
      <w:r w:rsidRPr="00DD3177">
        <w:rPr>
          <w:szCs w:val="28"/>
          <w:lang w:val="uk-UA"/>
        </w:rPr>
        <w:t>. О</w:t>
      </w:r>
      <w:r w:rsidRPr="00DD3177">
        <w:rPr>
          <w:szCs w:val="28"/>
        </w:rPr>
        <w:t>хорона праці як категорія адміністративного права – запрошення до дискусії.</w:t>
      </w:r>
      <w:r w:rsidRPr="00DD3177">
        <w:rPr>
          <w:i/>
          <w:szCs w:val="28"/>
        </w:rPr>
        <w:t>Юридичний науковий електронний журнал</w:t>
      </w:r>
      <w:r w:rsidRPr="00DD3177">
        <w:rPr>
          <w:i/>
          <w:szCs w:val="28"/>
          <w:lang w:val="uk-UA"/>
        </w:rPr>
        <w:t xml:space="preserve">. </w:t>
      </w:r>
      <w:r w:rsidRPr="00DD3177">
        <w:rPr>
          <w:szCs w:val="28"/>
        </w:rPr>
        <w:t>2022</w:t>
      </w:r>
      <w:r w:rsidRPr="00DD3177">
        <w:rPr>
          <w:szCs w:val="28"/>
          <w:lang w:val="uk-UA"/>
        </w:rPr>
        <w:t xml:space="preserve">. </w:t>
      </w:r>
      <w:r w:rsidRPr="00DD3177">
        <w:rPr>
          <w:szCs w:val="28"/>
        </w:rPr>
        <w:t>№ 4.</w:t>
      </w:r>
      <w:r w:rsidRPr="00DD3177">
        <w:rPr>
          <w:szCs w:val="28"/>
          <w:lang w:val="uk-UA"/>
        </w:rPr>
        <w:t xml:space="preserve"> С. 250-254.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shd w:val="clear" w:color="auto" w:fill="FFFFFF"/>
        </w:rPr>
        <w:t>Дояр Є.В</w:t>
      </w:r>
      <w:r w:rsidRPr="00DD3177">
        <w:rPr>
          <w:szCs w:val="28"/>
          <w:shd w:val="clear" w:color="auto" w:fill="FFFFFF"/>
          <w:lang w:val="uk-UA"/>
        </w:rPr>
        <w:t>. П</w:t>
      </w:r>
      <w:r w:rsidRPr="00DD3177">
        <w:rPr>
          <w:szCs w:val="28"/>
          <w:shd w:val="clear" w:color="auto" w:fill="FFFFFF"/>
        </w:rPr>
        <w:t>ринципи адміністративного права: засади тлумачення та конкретизація змісту</w:t>
      </w:r>
      <w:r w:rsidRPr="00DD3177">
        <w:rPr>
          <w:szCs w:val="28"/>
          <w:shd w:val="clear" w:color="auto" w:fill="FFFFFF"/>
          <w:lang w:val="uk-UA"/>
        </w:rPr>
        <w:t xml:space="preserve">. </w:t>
      </w:r>
      <w:r w:rsidRPr="00F33EFE">
        <w:rPr>
          <w:i/>
          <w:szCs w:val="28"/>
          <w:lang w:val="uk-UA"/>
        </w:rPr>
        <w:t>Проблеми сучасних трансформацій.</w:t>
      </w:r>
      <w:r w:rsidRPr="00DD3177">
        <w:rPr>
          <w:szCs w:val="28"/>
          <w:lang w:val="uk-UA"/>
        </w:rPr>
        <w:t xml:space="preserve"> Серія: Право, публічне управління та адміністрування. 2022. № 3. </w:t>
      </w:r>
      <w:r w:rsidRPr="00DD3177">
        <w:rPr>
          <w:szCs w:val="28"/>
          <w:lang w:val="en-US"/>
        </w:rPr>
        <w:t>URL</w:t>
      </w:r>
      <w:r w:rsidRPr="00DD3177">
        <w:rPr>
          <w:szCs w:val="28"/>
          <w:lang w:val="uk-UA"/>
        </w:rPr>
        <w:t xml:space="preserve">: </w:t>
      </w:r>
      <w:hyperlink r:id="rId10" w:history="1">
        <w:r w:rsidRPr="00DD3177">
          <w:rPr>
            <w:rStyle w:val="Hyperlink"/>
            <w:szCs w:val="28"/>
            <w:lang w:val="uk-UA"/>
          </w:rPr>
          <w:t>https://reicst.com.ua/pmtl/article/view/2022-3-01-02/2022-3-01-02</w:t>
        </w:r>
      </w:hyperlink>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lang w:val="uk-UA"/>
        </w:rPr>
        <w:t>Дубова К.О. Тенденції розвитку законодавства про адміністративну відповідальність (прогностичний підхід)</w:t>
      </w:r>
      <w:r>
        <w:rPr>
          <w:szCs w:val="28"/>
          <w:lang w:val="uk-UA"/>
        </w:rPr>
        <w:t>: д</w:t>
      </w:r>
      <w:r w:rsidRPr="00DD3177">
        <w:rPr>
          <w:szCs w:val="28"/>
          <w:lang w:val="uk-UA"/>
        </w:rPr>
        <w:t>ис</w:t>
      </w:r>
      <w:r>
        <w:rPr>
          <w:szCs w:val="28"/>
          <w:lang w:val="uk-UA"/>
        </w:rPr>
        <w:t>. …</w:t>
      </w:r>
      <w:r w:rsidRPr="00DD3177">
        <w:rPr>
          <w:szCs w:val="28"/>
          <w:lang w:val="uk-UA"/>
        </w:rPr>
        <w:t>канд</w:t>
      </w:r>
      <w:r>
        <w:rPr>
          <w:szCs w:val="28"/>
          <w:lang w:val="uk-UA"/>
        </w:rPr>
        <w:t xml:space="preserve">. </w:t>
      </w:r>
      <w:r w:rsidRPr="00DD3177">
        <w:rPr>
          <w:szCs w:val="28"/>
          <w:lang w:val="uk-UA"/>
        </w:rPr>
        <w:t>юрид</w:t>
      </w:r>
      <w:r>
        <w:rPr>
          <w:szCs w:val="28"/>
          <w:lang w:val="uk-UA"/>
        </w:rPr>
        <w:t xml:space="preserve">. </w:t>
      </w:r>
      <w:r w:rsidRPr="00DD3177">
        <w:rPr>
          <w:szCs w:val="28"/>
          <w:lang w:val="uk-UA"/>
        </w:rPr>
        <w:t>наук</w:t>
      </w:r>
      <w:r>
        <w:rPr>
          <w:szCs w:val="28"/>
          <w:lang w:val="uk-UA"/>
        </w:rPr>
        <w:t xml:space="preserve">: </w:t>
      </w:r>
      <w:r w:rsidRPr="00DD3177">
        <w:rPr>
          <w:szCs w:val="28"/>
          <w:lang w:val="uk-UA"/>
        </w:rPr>
        <w:t>12.00.07 – адміністративне право і процес; фінансове право; інформаційне право. Запорізький національний університет</w:t>
      </w:r>
      <w:r>
        <w:rPr>
          <w:szCs w:val="28"/>
          <w:lang w:val="uk-UA"/>
        </w:rPr>
        <w:t>.</w:t>
      </w:r>
      <w:r w:rsidRPr="00DD3177">
        <w:rPr>
          <w:szCs w:val="28"/>
          <w:lang w:val="uk-UA"/>
        </w:rPr>
        <w:t xml:space="preserve"> Запоріжжя, 2022. 227 с.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rPr>
      </w:pPr>
      <w:r w:rsidRPr="00DD3177">
        <w:rPr>
          <w:szCs w:val="28"/>
        </w:rPr>
        <w:t>Зима О</w:t>
      </w:r>
      <w:r w:rsidRPr="00DD3177">
        <w:rPr>
          <w:szCs w:val="28"/>
          <w:lang w:val="uk-UA"/>
        </w:rPr>
        <w:t>.</w:t>
      </w:r>
      <w:r w:rsidRPr="00DD3177">
        <w:rPr>
          <w:szCs w:val="28"/>
        </w:rPr>
        <w:t>Т</w:t>
      </w:r>
      <w:r w:rsidRPr="00DD3177">
        <w:rPr>
          <w:szCs w:val="28"/>
          <w:lang w:val="uk-UA"/>
        </w:rPr>
        <w:t>. П</w:t>
      </w:r>
      <w:r w:rsidRPr="00DD3177">
        <w:rPr>
          <w:szCs w:val="28"/>
        </w:rPr>
        <w:t>артнерські відносини людина-держава та закон «про адміністративні договори</w:t>
      </w:r>
      <w:r w:rsidRPr="00DD3177">
        <w:rPr>
          <w:szCs w:val="28"/>
          <w:lang w:val="uk-UA"/>
        </w:rPr>
        <w:t xml:space="preserve">. </w:t>
      </w:r>
      <w:r w:rsidRPr="00DD3177">
        <w:rPr>
          <w:i/>
          <w:szCs w:val="28"/>
        </w:rPr>
        <w:t>Питання адміністративного права</w:t>
      </w:r>
      <w:r w:rsidRPr="00DD3177">
        <w:rPr>
          <w:szCs w:val="28"/>
        </w:rPr>
        <w:t>. Книга третя. Х</w:t>
      </w:r>
      <w:r>
        <w:rPr>
          <w:szCs w:val="28"/>
          <w:lang w:val="uk-UA"/>
        </w:rPr>
        <w:t>арків</w:t>
      </w:r>
      <w:r w:rsidRPr="00DD3177">
        <w:rPr>
          <w:szCs w:val="28"/>
        </w:rPr>
        <w:t>: Вид-во «Право», 2019. С. 3</w:t>
      </w:r>
      <w:r w:rsidRPr="00DD3177">
        <w:rPr>
          <w:szCs w:val="28"/>
          <w:lang w:val="uk-UA"/>
        </w:rPr>
        <w:t>2-39</w:t>
      </w:r>
      <w:r w:rsidRPr="00DD3177">
        <w:rPr>
          <w:szCs w:val="28"/>
        </w:rPr>
        <w:t xml:space="preserve">.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rPr>
      </w:pPr>
      <w:r w:rsidRPr="00DD3177">
        <w:rPr>
          <w:szCs w:val="28"/>
        </w:rPr>
        <w:t>Карабін Т</w:t>
      </w:r>
      <w:r w:rsidRPr="00DD3177">
        <w:rPr>
          <w:szCs w:val="28"/>
          <w:lang w:val="uk-UA"/>
        </w:rPr>
        <w:t>.</w:t>
      </w:r>
      <w:r w:rsidRPr="00DD3177">
        <w:rPr>
          <w:szCs w:val="28"/>
        </w:rPr>
        <w:t>О</w:t>
      </w:r>
      <w:r w:rsidRPr="00DD3177">
        <w:rPr>
          <w:szCs w:val="28"/>
          <w:lang w:val="uk-UA"/>
        </w:rPr>
        <w:t>.З</w:t>
      </w:r>
      <w:r w:rsidRPr="00DD3177">
        <w:rPr>
          <w:szCs w:val="28"/>
        </w:rPr>
        <w:t>міст та призначення публічного майна</w:t>
      </w:r>
      <w:r w:rsidRPr="00DD3177">
        <w:rPr>
          <w:szCs w:val="28"/>
          <w:lang w:val="uk-UA"/>
        </w:rPr>
        <w:t xml:space="preserve">. </w:t>
      </w:r>
      <w:r w:rsidRPr="00DD3177">
        <w:rPr>
          <w:i/>
          <w:szCs w:val="28"/>
        </w:rPr>
        <w:t>Питання адміністративного права</w:t>
      </w:r>
      <w:r w:rsidRPr="00DD3177">
        <w:rPr>
          <w:szCs w:val="28"/>
        </w:rPr>
        <w:t>. Книга третя. Х</w:t>
      </w:r>
      <w:r>
        <w:rPr>
          <w:szCs w:val="28"/>
          <w:lang w:val="uk-UA"/>
        </w:rPr>
        <w:t>арків</w:t>
      </w:r>
      <w:r w:rsidRPr="00DD3177">
        <w:rPr>
          <w:szCs w:val="28"/>
        </w:rPr>
        <w:t xml:space="preserve">: Вид-во «Право», 2019. С. </w:t>
      </w:r>
      <w:r w:rsidRPr="00DD3177">
        <w:rPr>
          <w:szCs w:val="28"/>
          <w:lang w:val="uk-UA"/>
        </w:rPr>
        <w:t>40-47</w:t>
      </w:r>
      <w:r w:rsidRPr="00DD3177">
        <w:rPr>
          <w:szCs w:val="28"/>
        </w:rPr>
        <w:t xml:space="preserve">.  </w:t>
      </w:r>
    </w:p>
    <w:p w:rsidR="002A6F01" w:rsidRPr="00DD3177" w:rsidRDefault="002A6F01" w:rsidP="00FD44A1">
      <w:pPr>
        <w:pStyle w:val="ListParagraph"/>
        <w:widowControl w:val="0"/>
        <w:numPr>
          <w:ilvl w:val="0"/>
          <w:numId w:val="10"/>
        </w:numPr>
        <w:tabs>
          <w:tab w:val="left" w:pos="0"/>
        </w:tabs>
        <w:spacing w:after="0" w:line="360" w:lineRule="auto"/>
        <w:ind w:left="0" w:firstLine="709"/>
        <w:jc w:val="both"/>
        <w:rPr>
          <w:szCs w:val="28"/>
          <w:lang w:val="uk-UA"/>
        </w:rPr>
      </w:pPr>
      <w:r w:rsidRPr="00DD3177">
        <w:rPr>
          <w:bCs/>
          <w:szCs w:val="28"/>
        </w:rPr>
        <w:t xml:space="preserve">Кириленко Є.В. </w:t>
      </w:r>
      <w:r w:rsidRPr="00DD3177">
        <w:rPr>
          <w:szCs w:val="28"/>
        </w:rPr>
        <w:t>Правова кваліфікація адміністративного делікту: сучасний стан і перспективи розвитку</w:t>
      </w:r>
      <w:r>
        <w:rPr>
          <w:szCs w:val="28"/>
          <w:lang w:val="uk-UA"/>
        </w:rPr>
        <w:t>: д</w:t>
      </w:r>
      <w:r w:rsidRPr="00DD3177">
        <w:rPr>
          <w:szCs w:val="28"/>
        </w:rPr>
        <w:t>ис</w:t>
      </w:r>
      <w:r>
        <w:rPr>
          <w:szCs w:val="28"/>
          <w:lang w:val="uk-UA"/>
        </w:rPr>
        <w:t>. …</w:t>
      </w:r>
      <w:r w:rsidRPr="00DD3177">
        <w:rPr>
          <w:szCs w:val="28"/>
        </w:rPr>
        <w:t>канд</w:t>
      </w:r>
      <w:r>
        <w:rPr>
          <w:szCs w:val="28"/>
          <w:lang w:val="uk-UA"/>
        </w:rPr>
        <w:t xml:space="preserve">. </w:t>
      </w:r>
      <w:r w:rsidRPr="00DD3177">
        <w:rPr>
          <w:szCs w:val="28"/>
        </w:rPr>
        <w:t>юрид</w:t>
      </w:r>
      <w:r>
        <w:rPr>
          <w:szCs w:val="28"/>
          <w:lang w:val="uk-UA"/>
        </w:rPr>
        <w:t xml:space="preserve">. </w:t>
      </w:r>
      <w:r w:rsidRPr="00DD3177">
        <w:rPr>
          <w:szCs w:val="28"/>
        </w:rPr>
        <w:t>наук</w:t>
      </w:r>
      <w:r>
        <w:rPr>
          <w:szCs w:val="28"/>
          <w:lang w:val="uk-UA"/>
        </w:rPr>
        <w:t xml:space="preserve">: </w:t>
      </w:r>
      <w:r w:rsidRPr="00DD3177">
        <w:rPr>
          <w:szCs w:val="28"/>
        </w:rPr>
        <w:t>12.00.07 – адміністративне право і процес; фінансове право; інформаційне право. Інститут законодавства Верховної Ради України. К</w:t>
      </w:r>
      <w:r>
        <w:rPr>
          <w:szCs w:val="28"/>
          <w:lang w:val="uk-UA"/>
        </w:rPr>
        <w:t>иїв</w:t>
      </w:r>
      <w:r w:rsidRPr="00DD3177">
        <w:rPr>
          <w:szCs w:val="28"/>
        </w:rPr>
        <w:t>, 2013.</w:t>
      </w:r>
      <w:r w:rsidRPr="00DD3177">
        <w:rPr>
          <w:spacing w:val="6"/>
          <w:szCs w:val="28"/>
        </w:rPr>
        <w:t>219</w:t>
      </w:r>
      <w:r w:rsidRPr="00DD3177">
        <w:rPr>
          <w:spacing w:val="6"/>
          <w:szCs w:val="28"/>
          <w:lang w:val="uk-UA"/>
        </w:rPr>
        <w:t xml:space="preserve"> с. </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rPr>
        <w:t>Ковалів М.В., Гаврильців М.Т., Стахура І.Б. Адміністративне судочинство: навчальний посібник</w:t>
      </w:r>
      <w:r w:rsidRPr="00DD3177">
        <w:rPr>
          <w:sz w:val="28"/>
          <w:szCs w:val="28"/>
          <w:lang w:val="uk-UA"/>
        </w:rPr>
        <w:t xml:space="preserve">. </w:t>
      </w:r>
      <w:r w:rsidRPr="00DD3177">
        <w:rPr>
          <w:sz w:val="28"/>
          <w:szCs w:val="28"/>
        </w:rPr>
        <w:t>Львів: Львівський державний університет внутрішніх справ, 2014. 596 с.</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rPr>
        <w:t xml:space="preserve">Колпаков В.К. Адміністративна відповідальність (адміністративно-деліктне право): навчальний посібник. Київ: Юрінком Інтер, 2008. 256 с. </w:t>
      </w:r>
    </w:p>
    <w:p w:rsidR="002A6F01" w:rsidRPr="00F33EFE" w:rsidRDefault="002A6F01" w:rsidP="00FD44A1">
      <w:pPr>
        <w:pStyle w:val="BK-Times12"/>
        <w:numPr>
          <w:ilvl w:val="0"/>
          <w:numId w:val="10"/>
        </w:numPr>
        <w:tabs>
          <w:tab w:val="left" w:pos="0"/>
        </w:tabs>
        <w:spacing w:line="360" w:lineRule="auto"/>
        <w:ind w:left="0" w:firstLine="709"/>
        <w:rPr>
          <w:sz w:val="28"/>
          <w:szCs w:val="28"/>
        </w:rPr>
      </w:pPr>
      <w:r w:rsidRPr="00F33EFE">
        <w:rPr>
          <w:rFonts w:eastAsia="MS Mincho"/>
          <w:bCs/>
          <w:sz w:val="28"/>
          <w:szCs w:val="28"/>
        </w:rPr>
        <w:t xml:space="preserve">Колпаков В.К. </w:t>
      </w:r>
      <w:r w:rsidRPr="00F33EFE">
        <w:rPr>
          <w:rFonts w:eastAsia="MS Mincho"/>
          <w:sz w:val="28"/>
          <w:szCs w:val="28"/>
        </w:rPr>
        <w:t xml:space="preserve">Деліктний феномен в адміністративному праві України: дис. …д-ра юрид. наук: 12.00.07 - </w:t>
      </w:r>
      <w:r w:rsidRPr="00F33EFE">
        <w:rPr>
          <w:sz w:val="28"/>
          <w:szCs w:val="28"/>
        </w:rPr>
        <w:t xml:space="preserve">адміністративне право і процес; фінансове право; інформаційне право. </w:t>
      </w:r>
      <w:r w:rsidRPr="00F33EFE">
        <w:rPr>
          <w:rFonts w:eastAsia="MS Mincho"/>
          <w:sz w:val="28"/>
          <w:szCs w:val="28"/>
        </w:rPr>
        <w:t xml:space="preserve">Київ, 2005. </w:t>
      </w:r>
      <w:r w:rsidRPr="00F33EFE">
        <w:rPr>
          <w:sz w:val="28"/>
          <w:szCs w:val="28"/>
        </w:rPr>
        <w:t xml:space="preserve">455 с.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rPr>
      </w:pPr>
      <w:r w:rsidRPr="00DD3177">
        <w:rPr>
          <w:szCs w:val="28"/>
        </w:rPr>
        <w:t>Колпаков В</w:t>
      </w:r>
      <w:r w:rsidRPr="00DD3177">
        <w:rPr>
          <w:szCs w:val="28"/>
          <w:lang w:val="uk-UA"/>
        </w:rPr>
        <w:t>.</w:t>
      </w:r>
      <w:r w:rsidRPr="00DD3177">
        <w:rPr>
          <w:szCs w:val="28"/>
        </w:rPr>
        <w:t>К</w:t>
      </w:r>
      <w:r w:rsidRPr="00DD3177">
        <w:rPr>
          <w:szCs w:val="28"/>
          <w:lang w:val="uk-UA"/>
        </w:rPr>
        <w:t>. П</w:t>
      </w:r>
      <w:r w:rsidRPr="00DD3177">
        <w:rPr>
          <w:szCs w:val="28"/>
        </w:rPr>
        <w:t>арадигма «поняття адміністративного права»: зміст і новели в системі універсалій</w:t>
      </w:r>
      <w:r w:rsidRPr="00DD3177">
        <w:rPr>
          <w:szCs w:val="28"/>
          <w:lang w:val="uk-UA"/>
        </w:rPr>
        <w:t xml:space="preserve">. </w:t>
      </w:r>
      <w:r w:rsidRPr="00DD3177">
        <w:rPr>
          <w:i/>
          <w:szCs w:val="28"/>
        </w:rPr>
        <w:t>Питання адміністративного права</w:t>
      </w:r>
      <w:r w:rsidRPr="00DD3177">
        <w:rPr>
          <w:szCs w:val="28"/>
        </w:rPr>
        <w:t>. Книга третя. Х</w:t>
      </w:r>
      <w:r>
        <w:rPr>
          <w:szCs w:val="28"/>
          <w:lang w:val="uk-UA"/>
        </w:rPr>
        <w:t>арків</w:t>
      </w:r>
      <w:r w:rsidRPr="00DD3177">
        <w:rPr>
          <w:szCs w:val="28"/>
        </w:rPr>
        <w:t xml:space="preserve">: Вид-во «Право», 2019. С. </w:t>
      </w:r>
      <w:r w:rsidRPr="00DD3177">
        <w:rPr>
          <w:szCs w:val="28"/>
          <w:lang w:val="uk-UA"/>
        </w:rPr>
        <w:t>48-74</w:t>
      </w:r>
      <w:r w:rsidRPr="00DD3177">
        <w:rPr>
          <w:szCs w:val="28"/>
        </w:rPr>
        <w:t xml:space="preserve">. </w:t>
      </w:r>
    </w:p>
    <w:p w:rsidR="002A6F01" w:rsidRPr="00F33EFE" w:rsidRDefault="002A6F01" w:rsidP="00FD44A1">
      <w:pPr>
        <w:pStyle w:val="FootnoteText"/>
        <w:numPr>
          <w:ilvl w:val="0"/>
          <w:numId w:val="10"/>
        </w:numPr>
        <w:tabs>
          <w:tab w:val="left" w:pos="0"/>
        </w:tabs>
        <w:spacing w:line="360" w:lineRule="auto"/>
        <w:ind w:left="0" w:firstLine="709"/>
        <w:jc w:val="both"/>
        <w:rPr>
          <w:color w:val="000000"/>
          <w:sz w:val="28"/>
          <w:szCs w:val="28"/>
          <w:lang w:val="uk-UA"/>
        </w:rPr>
      </w:pPr>
      <w:r w:rsidRPr="00F33EFE">
        <w:rPr>
          <w:color w:val="000000"/>
          <w:sz w:val="28"/>
          <w:szCs w:val="28"/>
          <w:lang w:val="uk-UA"/>
        </w:rPr>
        <w:t xml:space="preserve">Конституція України. </w:t>
      </w:r>
      <w:r w:rsidRPr="00F33EFE">
        <w:rPr>
          <w:bCs/>
          <w:i/>
          <w:color w:val="000000"/>
          <w:sz w:val="28"/>
          <w:szCs w:val="28"/>
          <w:shd w:val="clear" w:color="auto" w:fill="FFFFFF"/>
        </w:rPr>
        <w:t>Відомості Верховної Ради України</w:t>
      </w:r>
      <w:r w:rsidRPr="00F33EFE">
        <w:rPr>
          <w:bCs/>
          <w:color w:val="000000"/>
          <w:sz w:val="28"/>
          <w:szCs w:val="28"/>
          <w:shd w:val="clear" w:color="auto" w:fill="FFFFFF"/>
          <w:lang w:val="uk-UA"/>
        </w:rPr>
        <w:t xml:space="preserve">. </w:t>
      </w:r>
      <w:r w:rsidRPr="00F33EFE">
        <w:rPr>
          <w:bCs/>
          <w:color w:val="000000"/>
          <w:sz w:val="28"/>
          <w:szCs w:val="28"/>
          <w:shd w:val="clear" w:color="auto" w:fill="FFFFFF"/>
        </w:rPr>
        <w:t>1996</w:t>
      </w:r>
      <w:r w:rsidRPr="00F33EFE">
        <w:rPr>
          <w:bCs/>
          <w:color w:val="000000"/>
          <w:sz w:val="28"/>
          <w:szCs w:val="28"/>
          <w:shd w:val="clear" w:color="auto" w:fill="FFFFFF"/>
          <w:lang w:val="uk-UA"/>
        </w:rPr>
        <w:t xml:space="preserve">. </w:t>
      </w:r>
      <w:r w:rsidRPr="00F33EFE">
        <w:rPr>
          <w:bCs/>
          <w:color w:val="000000"/>
          <w:sz w:val="28"/>
          <w:szCs w:val="28"/>
          <w:shd w:val="clear" w:color="auto" w:fill="FFFFFF"/>
        </w:rPr>
        <w:t>№ 30</w:t>
      </w:r>
      <w:r w:rsidRPr="00F33EFE">
        <w:rPr>
          <w:bCs/>
          <w:color w:val="000000"/>
          <w:sz w:val="28"/>
          <w:szCs w:val="28"/>
          <w:shd w:val="clear" w:color="auto" w:fill="FFFFFF"/>
          <w:lang w:val="uk-UA"/>
        </w:rPr>
        <w:t>. С</w:t>
      </w:r>
      <w:r w:rsidRPr="00F33EFE">
        <w:rPr>
          <w:bCs/>
          <w:color w:val="000000"/>
          <w:sz w:val="28"/>
          <w:szCs w:val="28"/>
          <w:shd w:val="clear" w:color="auto" w:fill="FFFFFF"/>
        </w:rPr>
        <w:t>т. 141</w:t>
      </w:r>
      <w:r w:rsidRPr="00F33EFE">
        <w:rPr>
          <w:bCs/>
          <w:color w:val="000000"/>
          <w:sz w:val="28"/>
          <w:szCs w:val="28"/>
          <w:shd w:val="clear" w:color="auto" w:fill="FFFFFF"/>
          <w:lang w:val="uk-UA"/>
        </w:rPr>
        <w:t>.</w:t>
      </w:r>
    </w:p>
    <w:p w:rsidR="002A6F01" w:rsidRPr="00DD3177" w:rsidRDefault="002A6F01" w:rsidP="00FD44A1">
      <w:pPr>
        <w:pStyle w:val="ListParagraph"/>
        <w:widowControl w:val="0"/>
        <w:numPr>
          <w:ilvl w:val="0"/>
          <w:numId w:val="10"/>
        </w:numPr>
        <w:shd w:val="clear" w:color="auto" w:fill="FFFFFF"/>
        <w:tabs>
          <w:tab w:val="left" w:pos="0"/>
          <w:tab w:val="left" w:pos="900"/>
        </w:tabs>
        <w:spacing w:after="0" w:line="360" w:lineRule="auto"/>
        <w:ind w:left="0" w:firstLine="709"/>
        <w:jc w:val="both"/>
        <w:rPr>
          <w:szCs w:val="28"/>
          <w:lang w:val="uk-UA"/>
        </w:rPr>
      </w:pPr>
      <w:r w:rsidRPr="00F33EFE">
        <w:rPr>
          <w:szCs w:val="28"/>
          <w:lang w:val="uk-UA"/>
        </w:rPr>
        <w:t>Костенко І.В. Організаційно-правове забезпечення режиму секретності в органах внутрішніх справ</w:t>
      </w:r>
      <w:r w:rsidRPr="00DD3177">
        <w:rPr>
          <w:szCs w:val="28"/>
          <w:lang w:val="uk-UA"/>
        </w:rPr>
        <w:t xml:space="preserve">: дис. </w:t>
      </w:r>
      <w:r>
        <w:rPr>
          <w:szCs w:val="28"/>
          <w:lang w:val="uk-UA"/>
        </w:rPr>
        <w:t>…</w:t>
      </w:r>
      <w:r w:rsidRPr="00DD3177">
        <w:rPr>
          <w:szCs w:val="28"/>
          <w:lang w:val="uk-UA"/>
        </w:rPr>
        <w:t>к</w:t>
      </w:r>
      <w:r w:rsidRPr="00F33EFE">
        <w:rPr>
          <w:szCs w:val="28"/>
          <w:lang w:val="uk-UA"/>
        </w:rPr>
        <w:t>анд</w:t>
      </w:r>
      <w:r w:rsidRPr="00DD3177">
        <w:rPr>
          <w:szCs w:val="28"/>
          <w:lang w:val="uk-UA"/>
        </w:rPr>
        <w:t>.ю</w:t>
      </w:r>
      <w:r w:rsidRPr="00F33EFE">
        <w:rPr>
          <w:szCs w:val="28"/>
          <w:lang w:val="uk-UA"/>
        </w:rPr>
        <w:t>рид</w:t>
      </w:r>
      <w:r w:rsidRPr="00DD3177">
        <w:rPr>
          <w:szCs w:val="28"/>
          <w:lang w:val="uk-UA"/>
        </w:rPr>
        <w:t>.</w:t>
      </w:r>
      <w:r w:rsidRPr="00F33EFE">
        <w:rPr>
          <w:szCs w:val="28"/>
          <w:lang w:val="uk-UA"/>
        </w:rPr>
        <w:t xml:space="preserve"> наук</w:t>
      </w:r>
      <w:r>
        <w:rPr>
          <w:szCs w:val="28"/>
          <w:lang w:val="uk-UA"/>
        </w:rPr>
        <w:t xml:space="preserve">: </w:t>
      </w:r>
      <w:r w:rsidRPr="00DD3177">
        <w:rPr>
          <w:szCs w:val="28"/>
          <w:lang w:val="uk-UA"/>
        </w:rPr>
        <w:t>1</w:t>
      </w:r>
      <w:r w:rsidRPr="00F33EFE">
        <w:rPr>
          <w:szCs w:val="28"/>
          <w:lang w:val="uk-UA"/>
        </w:rPr>
        <w:t>2.00.07</w:t>
      </w:r>
      <w:r>
        <w:rPr>
          <w:szCs w:val="28"/>
          <w:lang w:val="uk-UA"/>
        </w:rPr>
        <w:t xml:space="preserve"> - </w:t>
      </w:r>
      <w:r w:rsidRPr="00F33EFE">
        <w:rPr>
          <w:szCs w:val="28"/>
          <w:lang w:val="uk-UA"/>
        </w:rPr>
        <w:t>адміністративне право і процес; фінансове право; інформаційне право.Державний науково-дослідний інститут МВС України.</w:t>
      </w:r>
      <w:r w:rsidRPr="00DD3177">
        <w:rPr>
          <w:szCs w:val="28"/>
          <w:lang w:val="en-US"/>
        </w:rPr>
        <w:t> </w:t>
      </w:r>
      <w:r w:rsidRPr="00F33EFE">
        <w:rPr>
          <w:szCs w:val="28"/>
          <w:lang w:val="uk-UA"/>
        </w:rPr>
        <w:t>Київ, 2012.</w:t>
      </w:r>
      <w:r w:rsidRPr="00DD3177">
        <w:rPr>
          <w:szCs w:val="28"/>
          <w:lang w:val="uk-UA"/>
        </w:rPr>
        <w:t xml:space="preserve"> 211 с.</w:t>
      </w:r>
    </w:p>
    <w:p w:rsidR="002A6F01" w:rsidRPr="00DD3177" w:rsidRDefault="002A6F01" w:rsidP="00FD44A1">
      <w:pPr>
        <w:pStyle w:val="FootnoteText"/>
        <w:numPr>
          <w:ilvl w:val="0"/>
          <w:numId w:val="10"/>
        </w:numPr>
        <w:tabs>
          <w:tab w:val="left" w:pos="0"/>
          <w:tab w:val="left" w:pos="900"/>
        </w:tabs>
        <w:spacing w:line="360" w:lineRule="auto"/>
        <w:ind w:left="0" w:firstLine="709"/>
        <w:jc w:val="both"/>
        <w:rPr>
          <w:sz w:val="28"/>
          <w:szCs w:val="28"/>
          <w:lang w:val="uk-UA"/>
        </w:rPr>
      </w:pPr>
      <w:r w:rsidRPr="00DD3177">
        <w:rPr>
          <w:color w:val="000000"/>
          <w:sz w:val="28"/>
          <w:szCs w:val="28"/>
          <w:lang w:val="uk-UA"/>
        </w:rPr>
        <w:t>Кравчук М.В. Проблеми теорії держави і права (опорні конспекти): навчальний посібник [для студентів вищих навчальних закладів]. 2-е вид., змін. і доп. К</w:t>
      </w:r>
      <w:r>
        <w:rPr>
          <w:color w:val="000000"/>
          <w:sz w:val="28"/>
          <w:szCs w:val="28"/>
          <w:lang w:val="uk-UA"/>
        </w:rPr>
        <w:t>иїв</w:t>
      </w:r>
      <w:r w:rsidRPr="00DD3177">
        <w:rPr>
          <w:color w:val="000000"/>
          <w:sz w:val="28"/>
          <w:szCs w:val="28"/>
          <w:lang w:val="uk-UA"/>
        </w:rPr>
        <w:t xml:space="preserve">: Професіонал, 2004. 398 с. </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rPr>
        <w:t>Крайній П.І. Адміністративно-правовий статус громадських рад за законодавством України</w:t>
      </w:r>
      <w:r>
        <w:rPr>
          <w:sz w:val="28"/>
          <w:szCs w:val="28"/>
          <w:lang w:val="uk-UA"/>
        </w:rPr>
        <w:t>: а</w:t>
      </w:r>
      <w:r w:rsidRPr="00DD3177">
        <w:rPr>
          <w:sz w:val="28"/>
          <w:szCs w:val="28"/>
          <w:lang w:val="uk-UA"/>
        </w:rPr>
        <w:t>втореф. д</w:t>
      </w:r>
      <w:r w:rsidRPr="00DD3177">
        <w:rPr>
          <w:sz w:val="28"/>
          <w:szCs w:val="28"/>
        </w:rPr>
        <w:t>ис</w:t>
      </w:r>
      <w:r w:rsidRPr="00DD3177">
        <w:rPr>
          <w:sz w:val="28"/>
          <w:szCs w:val="28"/>
          <w:lang w:val="uk-UA"/>
        </w:rPr>
        <w:t>.</w:t>
      </w:r>
      <w:r>
        <w:rPr>
          <w:sz w:val="28"/>
          <w:szCs w:val="28"/>
          <w:lang w:val="uk-UA"/>
        </w:rPr>
        <w:t>…</w:t>
      </w:r>
      <w:r w:rsidRPr="00DD3177">
        <w:rPr>
          <w:sz w:val="28"/>
          <w:szCs w:val="28"/>
        </w:rPr>
        <w:t>канд</w:t>
      </w:r>
      <w:r>
        <w:rPr>
          <w:sz w:val="28"/>
          <w:szCs w:val="28"/>
          <w:lang w:val="uk-UA"/>
        </w:rPr>
        <w:t xml:space="preserve">. </w:t>
      </w:r>
      <w:r w:rsidRPr="00DD3177">
        <w:rPr>
          <w:sz w:val="28"/>
          <w:szCs w:val="28"/>
        </w:rPr>
        <w:t>юрид</w:t>
      </w:r>
      <w:r>
        <w:rPr>
          <w:sz w:val="28"/>
          <w:szCs w:val="28"/>
          <w:lang w:val="uk-UA"/>
        </w:rPr>
        <w:t xml:space="preserve">. </w:t>
      </w:r>
      <w:r w:rsidRPr="00DD3177">
        <w:rPr>
          <w:sz w:val="28"/>
          <w:szCs w:val="28"/>
        </w:rPr>
        <w:t>наук</w:t>
      </w:r>
      <w:r>
        <w:rPr>
          <w:sz w:val="28"/>
          <w:szCs w:val="28"/>
          <w:lang w:val="uk-UA"/>
        </w:rPr>
        <w:t xml:space="preserve">: </w:t>
      </w:r>
      <w:r w:rsidRPr="00DD3177">
        <w:rPr>
          <w:sz w:val="28"/>
          <w:szCs w:val="28"/>
        </w:rPr>
        <w:t>12.00.07 – адміністративне право і процес; фінансове право; інформаційне право. Запорізький національний університет</w:t>
      </w:r>
      <w:r>
        <w:rPr>
          <w:sz w:val="28"/>
          <w:szCs w:val="28"/>
          <w:lang w:val="uk-UA"/>
        </w:rPr>
        <w:t>.</w:t>
      </w:r>
      <w:r w:rsidRPr="00DD3177">
        <w:rPr>
          <w:sz w:val="28"/>
          <w:szCs w:val="28"/>
        </w:rPr>
        <w:t xml:space="preserve"> Запоріжжя, 2022.</w:t>
      </w:r>
      <w:r w:rsidRPr="00DD3177">
        <w:rPr>
          <w:sz w:val="28"/>
          <w:szCs w:val="28"/>
          <w:lang w:val="uk-UA"/>
        </w:rPr>
        <w:t xml:space="preserve"> 24 с. </w:t>
      </w:r>
    </w:p>
    <w:p w:rsidR="002A6F01" w:rsidRPr="00DD3177" w:rsidRDefault="002A6F01" w:rsidP="00FD44A1">
      <w:pPr>
        <w:pStyle w:val="FootnoteText"/>
        <w:numPr>
          <w:ilvl w:val="0"/>
          <w:numId w:val="10"/>
        </w:numPr>
        <w:tabs>
          <w:tab w:val="left" w:pos="0"/>
          <w:tab w:val="left" w:pos="900"/>
        </w:tabs>
        <w:spacing w:line="360" w:lineRule="auto"/>
        <w:ind w:left="0" w:firstLine="709"/>
        <w:jc w:val="both"/>
        <w:rPr>
          <w:sz w:val="28"/>
          <w:szCs w:val="28"/>
          <w:lang w:val="uk-UA"/>
        </w:rPr>
      </w:pPr>
      <w:r w:rsidRPr="00DD3177">
        <w:rPr>
          <w:color w:val="000000"/>
          <w:sz w:val="28"/>
          <w:szCs w:val="28"/>
          <w:lang w:val="uk-UA"/>
        </w:rPr>
        <w:t>Кузьменко О.В. Адміністративний процес у парадигмі права: д</w:t>
      </w:r>
      <w:r w:rsidRPr="00DD3177">
        <w:rPr>
          <w:color w:val="000000"/>
          <w:sz w:val="28"/>
          <w:szCs w:val="28"/>
        </w:rPr>
        <w:t xml:space="preserve">ис. … </w:t>
      </w:r>
      <w:r w:rsidRPr="00DD3177">
        <w:rPr>
          <w:color w:val="000000"/>
          <w:sz w:val="28"/>
          <w:szCs w:val="28"/>
          <w:lang w:val="uk-UA"/>
        </w:rPr>
        <w:t>доктор</w:t>
      </w:r>
      <w:r w:rsidRPr="00DD3177">
        <w:rPr>
          <w:color w:val="000000"/>
          <w:sz w:val="28"/>
          <w:szCs w:val="28"/>
        </w:rPr>
        <w:t xml:space="preserve">. юрид. </w:t>
      </w:r>
      <w:r w:rsidRPr="00DD3177">
        <w:rPr>
          <w:color w:val="000000"/>
          <w:sz w:val="28"/>
          <w:szCs w:val="28"/>
          <w:lang w:val="uk-UA"/>
        </w:rPr>
        <w:t>н</w:t>
      </w:r>
      <w:r w:rsidRPr="00DD3177">
        <w:rPr>
          <w:color w:val="000000"/>
          <w:sz w:val="28"/>
          <w:szCs w:val="28"/>
        </w:rPr>
        <w:t>аук</w:t>
      </w:r>
      <w:r w:rsidRPr="00DD3177">
        <w:rPr>
          <w:color w:val="000000"/>
          <w:sz w:val="28"/>
          <w:szCs w:val="28"/>
          <w:lang w:val="uk-UA"/>
        </w:rPr>
        <w:t>: 12.00.07</w:t>
      </w:r>
      <w:r>
        <w:rPr>
          <w:color w:val="000000"/>
          <w:sz w:val="28"/>
          <w:szCs w:val="28"/>
          <w:lang w:val="uk-UA"/>
        </w:rPr>
        <w:t xml:space="preserve"> - </w:t>
      </w:r>
      <w:r w:rsidRPr="00DD3177">
        <w:rPr>
          <w:sz w:val="28"/>
          <w:szCs w:val="28"/>
        </w:rPr>
        <w:t xml:space="preserve">адміністративне право і процес; фінансове право; інформаційне право. </w:t>
      </w:r>
      <w:r w:rsidRPr="00DD3177">
        <w:rPr>
          <w:color w:val="000000"/>
          <w:sz w:val="28"/>
          <w:szCs w:val="28"/>
          <w:lang w:val="uk-UA"/>
        </w:rPr>
        <w:t>Київський національний університет внутрішніх справ. Київ, 2006. 401 с.</w:t>
      </w:r>
    </w:p>
    <w:p w:rsidR="002A6F01" w:rsidRPr="00DD3177" w:rsidRDefault="002A6F01" w:rsidP="00FD44A1">
      <w:pPr>
        <w:pStyle w:val="FootnoteText"/>
        <w:numPr>
          <w:ilvl w:val="0"/>
          <w:numId w:val="10"/>
        </w:numPr>
        <w:tabs>
          <w:tab w:val="left" w:pos="0"/>
          <w:tab w:val="left" w:pos="900"/>
        </w:tabs>
        <w:spacing w:line="360" w:lineRule="auto"/>
        <w:ind w:left="0" w:firstLine="709"/>
        <w:jc w:val="both"/>
        <w:rPr>
          <w:sz w:val="28"/>
          <w:szCs w:val="28"/>
          <w:lang w:val="uk-UA"/>
        </w:rPr>
      </w:pPr>
      <w:r w:rsidRPr="00DD3177">
        <w:rPr>
          <w:color w:val="000000"/>
          <w:sz w:val="28"/>
          <w:szCs w:val="28"/>
          <w:lang w:val="uk-UA"/>
        </w:rPr>
        <w:t>Кузьменко О.В. Теоретичні засади адміністративного процесу: монографія. К</w:t>
      </w:r>
      <w:r>
        <w:rPr>
          <w:color w:val="000000"/>
          <w:sz w:val="28"/>
          <w:szCs w:val="28"/>
          <w:lang w:val="uk-UA"/>
        </w:rPr>
        <w:t>иїв</w:t>
      </w:r>
      <w:r w:rsidRPr="00DD3177">
        <w:rPr>
          <w:color w:val="000000"/>
          <w:sz w:val="28"/>
          <w:szCs w:val="28"/>
          <w:lang w:val="uk-UA"/>
        </w:rPr>
        <w:t>: Атіка, 2005. 352 c.</w:t>
      </w:r>
    </w:p>
    <w:p w:rsidR="002A6F01" w:rsidRPr="00DD3177" w:rsidRDefault="002A6F01" w:rsidP="00FD44A1">
      <w:pPr>
        <w:pStyle w:val="ListParagraph"/>
        <w:numPr>
          <w:ilvl w:val="0"/>
          <w:numId w:val="10"/>
        </w:numPr>
        <w:tabs>
          <w:tab w:val="left" w:pos="0"/>
          <w:tab w:val="left" w:pos="900"/>
        </w:tabs>
        <w:spacing w:after="0" w:line="360" w:lineRule="auto"/>
        <w:ind w:left="0" w:firstLine="709"/>
        <w:jc w:val="both"/>
        <w:rPr>
          <w:szCs w:val="28"/>
          <w:lang w:val="uk-UA"/>
        </w:rPr>
      </w:pPr>
      <w:r w:rsidRPr="00DD3177">
        <w:rPr>
          <w:color w:val="000000"/>
          <w:szCs w:val="28"/>
        </w:rPr>
        <w:t>Кузьменко О.В</w:t>
      </w:r>
      <w:r w:rsidRPr="00DD3177">
        <w:rPr>
          <w:color w:val="000000"/>
          <w:szCs w:val="28"/>
          <w:lang w:val="uk-UA"/>
        </w:rPr>
        <w:t xml:space="preserve">., </w:t>
      </w:r>
      <w:r w:rsidRPr="00DD3177">
        <w:rPr>
          <w:color w:val="000000"/>
          <w:szCs w:val="28"/>
        </w:rPr>
        <w:t>Гурж</w:t>
      </w:r>
      <w:r w:rsidRPr="00DD3177">
        <w:rPr>
          <w:color w:val="000000"/>
          <w:szCs w:val="28"/>
          <w:lang w:val="uk-UA"/>
        </w:rPr>
        <w:t>і</w:t>
      </w:r>
      <w:r w:rsidRPr="00DD3177">
        <w:rPr>
          <w:color w:val="000000"/>
          <w:szCs w:val="28"/>
        </w:rPr>
        <w:t>й</w:t>
      </w:r>
      <w:r w:rsidRPr="00DD3177">
        <w:rPr>
          <w:color w:val="000000"/>
          <w:szCs w:val="28"/>
          <w:lang w:val="uk-UA"/>
        </w:rPr>
        <w:t xml:space="preserve"> Т.О. Адміністрат</w:t>
      </w:r>
      <w:r>
        <w:rPr>
          <w:color w:val="000000"/>
          <w:szCs w:val="28"/>
          <w:lang w:val="uk-UA"/>
        </w:rPr>
        <w:t>ивно-процесуальне право України: підручник; за заг. ред. О.</w:t>
      </w:r>
      <w:r w:rsidRPr="00DD3177">
        <w:rPr>
          <w:color w:val="000000"/>
          <w:szCs w:val="28"/>
          <w:lang w:val="uk-UA"/>
        </w:rPr>
        <w:t>В. Кузьменко. К</w:t>
      </w:r>
      <w:r>
        <w:rPr>
          <w:color w:val="000000"/>
          <w:szCs w:val="28"/>
          <w:lang w:val="uk-UA"/>
        </w:rPr>
        <w:t>иїв</w:t>
      </w:r>
      <w:r w:rsidRPr="00DD3177">
        <w:rPr>
          <w:color w:val="000000"/>
          <w:szCs w:val="28"/>
          <w:lang w:val="uk-UA"/>
        </w:rPr>
        <w:t xml:space="preserve">: Атака, 2007. 416 с. </w:t>
      </w:r>
    </w:p>
    <w:p w:rsidR="002A6F01" w:rsidRPr="00DD3177" w:rsidRDefault="002A6F01" w:rsidP="00FD44A1">
      <w:pPr>
        <w:pStyle w:val="FootnoteText"/>
        <w:numPr>
          <w:ilvl w:val="0"/>
          <w:numId w:val="10"/>
        </w:numPr>
        <w:tabs>
          <w:tab w:val="left" w:pos="0"/>
          <w:tab w:val="left" w:pos="900"/>
          <w:tab w:val="left" w:pos="993"/>
        </w:tabs>
        <w:spacing w:line="360" w:lineRule="auto"/>
        <w:ind w:left="0" w:firstLine="709"/>
        <w:jc w:val="both"/>
        <w:rPr>
          <w:sz w:val="28"/>
          <w:szCs w:val="28"/>
          <w:lang w:val="uk-UA"/>
        </w:rPr>
      </w:pPr>
      <w:r w:rsidRPr="00DD3177">
        <w:rPr>
          <w:color w:val="000000"/>
          <w:sz w:val="28"/>
          <w:szCs w:val="28"/>
        </w:rPr>
        <w:t xml:space="preserve">Лисенков С.Л. Загальна теорія держави та права: навчальний посібник. Київ: Юрисконсульт, 2006. 355 с.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rPr>
        <w:t>Лук’янець Д</w:t>
      </w:r>
      <w:r w:rsidRPr="00DD3177">
        <w:rPr>
          <w:szCs w:val="28"/>
          <w:lang w:val="uk-UA"/>
        </w:rPr>
        <w:t>.</w:t>
      </w:r>
      <w:r w:rsidRPr="00DD3177">
        <w:rPr>
          <w:szCs w:val="28"/>
        </w:rPr>
        <w:t>М</w:t>
      </w:r>
      <w:r w:rsidRPr="00DD3177">
        <w:rPr>
          <w:szCs w:val="28"/>
          <w:lang w:val="uk-UA"/>
        </w:rPr>
        <w:t>. П</w:t>
      </w:r>
      <w:r w:rsidRPr="00DD3177">
        <w:rPr>
          <w:szCs w:val="28"/>
        </w:rPr>
        <w:t>роблеми формування понятійно-категоріального апарату науки адміністративного права</w:t>
      </w:r>
      <w:r w:rsidRPr="00DD3177">
        <w:rPr>
          <w:szCs w:val="28"/>
          <w:lang w:val="uk-UA"/>
        </w:rPr>
        <w:t xml:space="preserve">. </w:t>
      </w:r>
      <w:r w:rsidRPr="00DD3177">
        <w:rPr>
          <w:i/>
          <w:szCs w:val="28"/>
        </w:rPr>
        <w:t>Питання адміністративного права</w:t>
      </w:r>
      <w:r w:rsidRPr="00DD3177">
        <w:rPr>
          <w:szCs w:val="28"/>
        </w:rPr>
        <w:t>. Книга третя. Х</w:t>
      </w:r>
      <w:r>
        <w:rPr>
          <w:szCs w:val="28"/>
          <w:lang w:val="uk-UA"/>
        </w:rPr>
        <w:t>арків</w:t>
      </w:r>
      <w:r w:rsidRPr="00DD3177">
        <w:rPr>
          <w:szCs w:val="28"/>
        </w:rPr>
        <w:t>: Вид-во «Право», 2019. С.85</w:t>
      </w:r>
      <w:r w:rsidRPr="00DD3177">
        <w:rPr>
          <w:szCs w:val="28"/>
          <w:lang w:val="uk-UA"/>
        </w:rPr>
        <w:t>-97.</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Мельник Р.С. Н</w:t>
      </w:r>
      <w:r w:rsidRPr="00DD3177">
        <w:rPr>
          <w:sz w:val="28"/>
          <w:szCs w:val="28"/>
        </w:rPr>
        <w:t>овели сучасної концепції українського адміністративного права</w:t>
      </w:r>
      <w:r w:rsidRPr="00DD3177">
        <w:rPr>
          <w:sz w:val="28"/>
          <w:szCs w:val="28"/>
          <w:lang w:val="uk-UA"/>
        </w:rPr>
        <w:t xml:space="preserve">. </w:t>
      </w:r>
      <w:r w:rsidRPr="00DD3177">
        <w:rPr>
          <w:sz w:val="28"/>
          <w:szCs w:val="28"/>
          <w:lang w:val="en-US"/>
        </w:rPr>
        <w:t>URL</w:t>
      </w:r>
      <w:r w:rsidRPr="00DD3177">
        <w:rPr>
          <w:sz w:val="28"/>
          <w:szCs w:val="28"/>
          <w:lang w:val="uk-UA"/>
        </w:rPr>
        <w:t xml:space="preserve">: </w:t>
      </w:r>
      <w:hyperlink r:id="rId11" w:history="1">
        <w:r w:rsidRPr="00DD3177">
          <w:rPr>
            <w:rStyle w:val="Hyperlink"/>
            <w:sz w:val="28"/>
            <w:szCs w:val="28"/>
            <w:lang w:val="uk-UA"/>
          </w:rPr>
          <w:t>https://lexportus.net.ua/vipusk-5-2017/melnyk_r_s_novely_suchasnoi_kontseptsii_ukrainskogo_administratyvnogo_prava.pdf</w:t>
        </w:r>
      </w:hyperlink>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rPr>
        <w:t>Мельник Р.С., Бевзенко В.М. З</w:t>
      </w:r>
      <w:r>
        <w:rPr>
          <w:sz w:val="28"/>
          <w:szCs w:val="28"/>
        </w:rPr>
        <w:t>агальне адміністративне право: н</w:t>
      </w:r>
      <w:r w:rsidRPr="00DD3177">
        <w:rPr>
          <w:sz w:val="28"/>
          <w:szCs w:val="28"/>
        </w:rPr>
        <w:t>авчальний посібник / За заг. ред. Р.С. Мельника. К</w:t>
      </w:r>
      <w:r>
        <w:rPr>
          <w:sz w:val="28"/>
          <w:szCs w:val="28"/>
          <w:lang w:val="uk-UA"/>
        </w:rPr>
        <w:t>иїв</w:t>
      </w:r>
      <w:r w:rsidRPr="00DD3177">
        <w:rPr>
          <w:sz w:val="28"/>
          <w:szCs w:val="28"/>
        </w:rPr>
        <w:t>: Ваіте, 2014. 376 с.</w:t>
      </w:r>
    </w:p>
    <w:p w:rsidR="002A6F01" w:rsidRPr="00DD3177" w:rsidRDefault="002A6F01" w:rsidP="00FD44A1">
      <w:pPr>
        <w:pStyle w:val="ListParagraph"/>
        <w:numPr>
          <w:ilvl w:val="0"/>
          <w:numId w:val="10"/>
        </w:numPr>
        <w:tabs>
          <w:tab w:val="left" w:pos="0"/>
          <w:tab w:val="left" w:pos="993"/>
        </w:tabs>
        <w:spacing w:after="0" w:line="360" w:lineRule="auto"/>
        <w:ind w:left="0" w:firstLine="709"/>
        <w:jc w:val="both"/>
        <w:rPr>
          <w:szCs w:val="28"/>
          <w:lang w:val="uk-UA"/>
        </w:rPr>
      </w:pPr>
      <w:r>
        <w:rPr>
          <w:szCs w:val="28"/>
        </w:rPr>
        <w:t>Мельник Р.</w:t>
      </w:r>
      <w:r w:rsidRPr="00DD3177">
        <w:rPr>
          <w:szCs w:val="28"/>
        </w:rPr>
        <w:t>С. Система административного права Украины:</w:t>
      </w:r>
      <w:r w:rsidRPr="00DD3177">
        <w:rPr>
          <w:szCs w:val="28"/>
          <w:lang w:val="uk-UA"/>
        </w:rPr>
        <w:t xml:space="preserve"> д</w:t>
      </w:r>
      <w:r w:rsidRPr="00DD3177">
        <w:rPr>
          <w:szCs w:val="28"/>
        </w:rPr>
        <w:t>ис</w:t>
      </w:r>
      <w:r w:rsidRPr="00DD3177">
        <w:rPr>
          <w:szCs w:val="28"/>
          <w:lang w:val="uk-UA"/>
        </w:rPr>
        <w:t>. …</w:t>
      </w:r>
      <w:r w:rsidRPr="00DD3177">
        <w:rPr>
          <w:szCs w:val="28"/>
        </w:rPr>
        <w:t>д</w:t>
      </w:r>
      <w:r w:rsidRPr="00DD3177">
        <w:rPr>
          <w:szCs w:val="28"/>
          <w:lang w:val="uk-UA"/>
        </w:rPr>
        <w:t>-ра</w:t>
      </w:r>
      <w:r w:rsidRPr="00DD3177">
        <w:rPr>
          <w:szCs w:val="28"/>
        </w:rPr>
        <w:t xml:space="preserve"> юрид</w:t>
      </w:r>
      <w:r w:rsidRPr="00DD3177">
        <w:rPr>
          <w:szCs w:val="28"/>
          <w:lang w:val="uk-UA"/>
        </w:rPr>
        <w:t>.</w:t>
      </w:r>
      <w:r>
        <w:rPr>
          <w:szCs w:val="28"/>
          <w:lang w:val="uk-UA"/>
        </w:rPr>
        <w:t>н</w:t>
      </w:r>
      <w:r w:rsidRPr="00DD3177">
        <w:rPr>
          <w:szCs w:val="28"/>
        </w:rPr>
        <w:t>аук</w:t>
      </w:r>
      <w:r w:rsidRPr="00DD3177">
        <w:rPr>
          <w:szCs w:val="28"/>
          <w:lang w:val="uk-UA"/>
        </w:rPr>
        <w:t>: 12.00.07</w:t>
      </w:r>
      <w:r>
        <w:rPr>
          <w:szCs w:val="28"/>
          <w:lang w:val="uk-UA"/>
        </w:rPr>
        <w:t xml:space="preserve"> - </w:t>
      </w:r>
      <w:r w:rsidRPr="00DD3177">
        <w:rPr>
          <w:szCs w:val="28"/>
        </w:rPr>
        <w:t>адміністративне право і процес; фінансове право; інформаційне право.Х</w:t>
      </w:r>
      <w:r w:rsidRPr="00DD3177">
        <w:rPr>
          <w:szCs w:val="28"/>
          <w:lang w:val="uk-UA"/>
        </w:rPr>
        <w:t xml:space="preserve">арків, </w:t>
      </w:r>
      <w:r w:rsidRPr="00DD3177">
        <w:rPr>
          <w:szCs w:val="28"/>
        </w:rPr>
        <w:t>2010. 415 с.</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lang w:val="uk-UA"/>
        </w:rPr>
        <w:t xml:space="preserve">Миколенко О.І. Місце адміністративного процедурного права в системі юридичних знань та системі </w:t>
      </w:r>
      <w:r w:rsidRPr="00380D5B">
        <w:rPr>
          <w:szCs w:val="28"/>
          <w:lang w:val="uk-UA"/>
        </w:rPr>
        <w:t>права України: дис. … д</w:t>
      </w:r>
      <w:r w:rsidRPr="00DD3177">
        <w:rPr>
          <w:szCs w:val="28"/>
          <w:lang w:val="uk-UA"/>
        </w:rPr>
        <w:t>-</w:t>
      </w:r>
      <w:r w:rsidRPr="00380D5B">
        <w:rPr>
          <w:szCs w:val="28"/>
          <w:lang w:val="uk-UA"/>
        </w:rPr>
        <w:t>ра юрид. наук</w:t>
      </w:r>
      <w:r>
        <w:rPr>
          <w:szCs w:val="28"/>
          <w:lang w:val="uk-UA"/>
        </w:rPr>
        <w:t xml:space="preserve">: </w:t>
      </w:r>
      <w:r w:rsidRPr="00DD3177">
        <w:rPr>
          <w:szCs w:val="28"/>
          <w:lang w:val="uk-UA"/>
        </w:rPr>
        <w:t>12.00.07</w:t>
      </w:r>
      <w:r>
        <w:rPr>
          <w:szCs w:val="28"/>
          <w:lang w:val="uk-UA"/>
        </w:rPr>
        <w:t xml:space="preserve"> - </w:t>
      </w:r>
      <w:r w:rsidRPr="00DD3177">
        <w:rPr>
          <w:szCs w:val="28"/>
        </w:rPr>
        <w:t>адміністративне право і процес; фінансове право; інформаційне право.</w:t>
      </w:r>
      <w:r w:rsidRPr="00380D5B">
        <w:rPr>
          <w:szCs w:val="28"/>
          <w:lang w:val="uk-UA"/>
        </w:rPr>
        <w:t xml:space="preserve"> Запоріжжя, 2011. 444 с.  </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 xml:space="preserve">Миколенко О.І. Наступництво в науці адміністративного права. </w:t>
      </w:r>
      <w:r w:rsidRPr="00DD3177">
        <w:rPr>
          <w:i/>
          <w:sz w:val="28"/>
          <w:szCs w:val="28"/>
          <w:lang w:val="uk-UA"/>
        </w:rPr>
        <w:t>Вісник Запорізького національного університету. Юридичні науки</w:t>
      </w:r>
      <w:r w:rsidRPr="00DD3177">
        <w:rPr>
          <w:sz w:val="28"/>
          <w:szCs w:val="28"/>
          <w:lang w:val="uk-UA"/>
        </w:rPr>
        <w:t xml:space="preserve">. 2012. № 2 (частина 1). С. 129-134. </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Миколенко О.І. С</w:t>
      </w:r>
      <w:r w:rsidRPr="00DD3177">
        <w:rPr>
          <w:sz w:val="28"/>
          <w:szCs w:val="28"/>
        </w:rPr>
        <w:t>уб’єктивні фактори, які негативно впливають на розвиток науки адміністративного права</w:t>
      </w:r>
      <w:r w:rsidRPr="00DD3177">
        <w:rPr>
          <w:sz w:val="28"/>
          <w:szCs w:val="28"/>
          <w:lang w:val="uk-UA"/>
        </w:rPr>
        <w:t xml:space="preserve">. </w:t>
      </w:r>
      <w:r w:rsidRPr="00DD3177">
        <w:rPr>
          <w:i/>
          <w:sz w:val="28"/>
          <w:szCs w:val="28"/>
        </w:rPr>
        <w:t>Актуальні проблеми держави і права</w:t>
      </w:r>
      <w:r w:rsidRPr="00DD3177">
        <w:rPr>
          <w:sz w:val="28"/>
          <w:szCs w:val="28"/>
          <w:lang w:val="uk-UA"/>
        </w:rPr>
        <w:t xml:space="preserve">. 2012. С. 453-458. </w:t>
      </w:r>
      <w:r w:rsidRPr="00DD3177">
        <w:rPr>
          <w:sz w:val="28"/>
          <w:szCs w:val="28"/>
          <w:lang w:val="en-US"/>
        </w:rPr>
        <w:t>URL</w:t>
      </w:r>
      <w:r w:rsidRPr="00DD3177">
        <w:rPr>
          <w:sz w:val="28"/>
          <w:szCs w:val="28"/>
          <w:lang w:val="uk-UA"/>
        </w:rPr>
        <w:t xml:space="preserve">: </w:t>
      </w:r>
      <w:hyperlink r:id="rId12" w:history="1">
        <w:r w:rsidRPr="00DD3177">
          <w:rPr>
            <w:rStyle w:val="Hyperlink"/>
            <w:sz w:val="28"/>
            <w:szCs w:val="28"/>
            <w:lang w:val="uk-UA"/>
          </w:rPr>
          <w:t>http://dspace.onu.edu.ua:8080/bitstream/123456789/10195/1/apdp_2012_68_72.pdf</w:t>
        </w:r>
      </w:hyperlink>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rPr>
        <w:t>Миколенко О.І. Теорія адміністративного процедурного права : монографія. Х</w:t>
      </w:r>
      <w:r>
        <w:rPr>
          <w:szCs w:val="28"/>
          <w:lang w:val="uk-UA"/>
        </w:rPr>
        <w:t>арків</w:t>
      </w:r>
      <w:r w:rsidRPr="00DD3177">
        <w:rPr>
          <w:szCs w:val="28"/>
        </w:rPr>
        <w:t>: Бурун Книга, 2010. 336 с.</w:t>
      </w:r>
    </w:p>
    <w:p w:rsidR="002A6F01" w:rsidRPr="00DD3177" w:rsidRDefault="002A6F01" w:rsidP="00FD44A1">
      <w:pPr>
        <w:pStyle w:val="BodyTextIndent"/>
        <w:widowControl/>
        <w:numPr>
          <w:ilvl w:val="0"/>
          <w:numId w:val="10"/>
        </w:numPr>
        <w:shd w:val="clear" w:color="auto" w:fill="auto"/>
        <w:tabs>
          <w:tab w:val="clear" w:pos="3115"/>
          <w:tab w:val="left" w:pos="0"/>
        </w:tabs>
        <w:autoSpaceDE/>
        <w:autoSpaceDN/>
        <w:adjustRightInd/>
        <w:ind w:left="0" w:firstLine="709"/>
        <w:rPr>
          <w:szCs w:val="28"/>
        </w:rPr>
      </w:pPr>
      <w:r w:rsidRPr="00DD3177">
        <w:rPr>
          <w:szCs w:val="28"/>
        </w:rPr>
        <w:t>Миколенко О.М. Види функцій науки адміністративного права та особливості їх прояву</w:t>
      </w:r>
      <w:r w:rsidRPr="00DD3177">
        <w:rPr>
          <w:i/>
          <w:szCs w:val="28"/>
        </w:rPr>
        <w:t>. Стратегія і тактика прав</w:t>
      </w:r>
      <w:r>
        <w:rPr>
          <w:i/>
          <w:szCs w:val="28"/>
        </w:rPr>
        <w:t>ових реформ: виклики сучасності</w:t>
      </w:r>
      <w:r w:rsidRPr="00DD3177">
        <w:rPr>
          <w:i/>
          <w:szCs w:val="28"/>
        </w:rPr>
        <w:t>: матеріали міжнародної юридичної науково-практичної конференції «Актуальна юриспруденція»</w:t>
      </w:r>
      <w:r>
        <w:rPr>
          <w:i/>
          <w:szCs w:val="28"/>
        </w:rPr>
        <w:t xml:space="preserve">. </w:t>
      </w:r>
      <w:r w:rsidRPr="00380D5B">
        <w:rPr>
          <w:szCs w:val="28"/>
        </w:rPr>
        <w:t>(м. Київ, 5 березня 2013 р.)</w:t>
      </w:r>
      <w:r>
        <w:rPr>
          <w:szCs w:val="28"/>
        </w:rPr>
        <w:t>.</w:t>
      </w:r>
      <w:r w:rsidRPr="00DD3177">
        <w:rPr>
          <w:szCs w:val="28"/>
        </w:rPr>
        <w:t xml:space="preserve"> Київ, 2013. С. 108-111.   </w:t>
      </w:r>
    </w:p>
    <w:p w:rsidR="002A6F01" w:rsidRPr="00DD3177" w:rsidRDefault="002A6F01" w:rsidP="00FD44A1">
      <w:pPr>
        <w:pStyle w:val="BodyTextIndent"/>
        <w:widowControl/>
        <w:numPr>
          <w:ilvl w:val="0"/>
          <w:numId w:val="10"/>
        </w:numPr>
        <w:shd w:val="clear" w:color="auto" w:fill="auto"/>
        <w:tabs>
          <w:tab w:val="clear" w:pos="3115"/>
          <w:tab w:val="left" w:pos="0"/>
        </w:tabs>
        <w:autoSpaceDE/>
        <w:autoSpaceDN/>
        <w:adjustRightInd/>
        <w:ind w:left="0" w:firstLine="709"/>
        <w:rPr>
          <w:szCs w:val="28"/>
        </w:rPr>
      </w:pPr>
      <w:r w:rsidRPr="00DD3177">
        <w:rPr>
          <w:szCs w:val="28"/>
        </w:rPr>
        <w:t xml:space="preserve">Миколенко О.М. Прогностична функція науки адміністративного права. </w:t>
      </w:r>
      <w:r w:rsidRPr="00DD3177">
        <w:rPr>
          <w:i/>
          <w:szCs w:val="28"/>
        </w:rPr>
        <w:t xml:space="preserve">Науковий вісник Міжнародного гуманітарного університету Серія: Юриспруденція. </w:t>
      </w:r>
      <w:r w:rsidRPr="00DD3177">
        <w:rPr>
          <w:szCs w:val="28"/>
        </w:rPr>
        <w:t xml:space="preserve">2014. Випуск 10-1. Том. 1. С. 136-139. </w:t>
      </w:r>
    </w:p>
    <w:p w:rsidR="002A6F01" w:rsidRPr="00DD3177" w:rsidRDefault="002A6F01" w:rsidP="00FD44A1">
      <w:pPr>
        <w:pStyle w:val="ListParagraph"/>
        <w:numPr>
          <w:ilvl w:val="0"/>
          <w:numId w:val="10"/>
        </w:numPr>
        <w:tabs>
          <w:tab w:val="left" w:pos="0"/>
          <w:tab w:val="left" w:pos="709"/>
          <w:tab w:val="left" w:pos="900"/>
        </w:tabs>
        <w:spacing w:after="0" w:line="360" w:lineRule="auto"/>
        <w:ind w:left="0" w:firstLine="709"/>
        <w:jc w:val="both"/>
        <w:rPr>
          <w:szCs w:val="28"/>
          <w:lang w:val="uk-UA"/>
        </w:rPr>
      </w:pPr>
      <w:r w:rsidRPr="00DD3177">
        <w:rPr>
          <w:szCs w:val="28"/>
          <w:lang w:val="uk-UA"/>
        </w:rPr>
        <w:t>Миколенко О.М. Функції адміністративно-деліктного права (теоретико-правовий аспект)</w:t>
      </w:r>
      <w:r>
        <w:rPr>
          <w:szCs w:val="28"/>
          <w:lang w:val="uk-UA"/>
        </w:rPr>
        <w:t>: д</w:t>
      </w:r>
      <w:r w:rsidRPr="00DD3177">
        <w:rPr>
          <w:szCs w:val="28"/>
          <w:lang w:val="uk-UA"/>
        </w:rPr>
        <w:t>ис</w:t>
      </w:r>
      <w:r>
        <w:rPr>
          <w:szCs w:val="28"/>
          <w:lang w:val="uk-UA"/>
        </w:rPr>
        <w:t>. …</w:t>
      </w:r>
      <w:r w:rsidRPr="00DD3177">
        <w:rPr>
          <w:szCs w:val="28"/>
          <w:lang w:val="uk-UA"/>
        </w:rPr>
        <w:t>док</w:t>
      </w:r>
      <w:r>
        <w:rPr>
          <w:szCs w:val="28"/>
          <w:lang w:val="uk-UA"/>
        </w:rPr>
        <w:t>-</w:t>
      </w:r>
      <w:r w:rsidRPr="00DD3177">
        <w:rPr>
          <w:szCs w:val="28"/>
          <w:lang w:val="uk-UA"/>
        </w:rPr>
        <w:t>ра юрид</w:t>
      </w:r>
      <w:r>
        <w:rPr>
          <w:szCs w:val="28"/>
          <w:lang w:val="uk-UA"/>
        </w:rPr>
        <w:t xml:space="preserve">. </w:t>
      </w:r>
      <w:r w:rsidRPr="00DD3177">
        <w:rPr>
          <w:szCs w:val="28"/>
          <w:lang w:val="uk-UA"/>
        </w:rPr>
        <w:t>наук</w:t>
      </w:r>
      <w:r>
        <w:rPr>
          <w:szCs w:val="28"/>
          <w:lang w:val="uk-UA"/>
        </w:rPr>
        <w:t xml:space="preserve">: </w:t>
      </w:r>
      <w:r w:rsidRPr="00DD3177">
        <w:rPr>
          <w:szCs w:val="28"/>
          <w:lang w:val="uk-UA"/>
        </w:rPr>
        <w:t>12.00.07 – адміністративне право і процес; фінансове право; інформаційне право. Запорізький національний університет</w:t>
      </w:r>
      <w:r>
        <w:rPr>
          <w:szCs w:val="28"/>
          <w:lang w:val="uk-UA"/>
        </w:rPr>
        <w:t>.</w:t>
      </w:r>
      <w:r w:rsidRPr="00DD3177">
        <w:rPr>
          <w:szCs w:val="28"/>
          <w:lang w:val="uk-UA"/>
        </w:rPr>
        <w:t xml:space="preserve"> Запоріжжя, 2018. 484 с.</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rPr>
        <w:t>Миколенко О.М. Функції адміністративно-деліктного права: теорія і практика: монографія. Одеса: Фенікс, 2018. 420 с.</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rPr>
        <w:t xml:space="preserve">Миколенко О.М. Функції науки адміністративного права та навчальної дисципліни «адміністративне право». </w:t>
      </w:r>
      <w:r w:rsidRPr="00DD3177">
        <w:rPr>
          <w:i/>
          <w:szCs w:val="28"/>
        </w:rPr>
        <w:t>Правова держава</w:t>
      </w:r>
      <w:r w:rsidRPr="00DD3177">
        <w:rPr>
          <w:szCs w:val="28"/>
        </w:rPr>
        <w:t>. 2017. № 26. С. 68-71.</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F33EFE">
        <w:rPr>
          <w:szCs w:val="28"/>
          <w:lang w:val="uk-UA"/>
        </w:rPr>
        <w:t>Мосьондз С</w:t>
      </w:r>
      <w:r w:rsidRPr="00DD3177">
        <w:rPr>
          <w:szCs w:val="28"/>
          <w:lang w:val="uk-UA"/>
        </w:rPr>
        <w:t>.</w:t>
      </w:r>
      <w:r w:rsidRPr="00F33EFE">
        <w:rPr>
          <w:szCs w:val="28"/>
          <w:lang w:val="uk-UA"/>
        </w:rPr>
        <w:t>О</w:t>
      </w:r>
      <w:r w:rsidRPr="00DD3177">
        <w:rPr>
          <w:szCs w:val="28"/>
          <w:lang w:val="uk-UA"/>
        </w:rPr>
        <w:t xml:space="preserve">., </w:t>
      </w:r>
      <w:r w:rsidRPr="00F33EFE">
        <w:rPr>
          <w:szCs w:val="28"/>
          <w:lang w:val="uk-UA"/>
        </w:rPr>
        <w:t>Поклонський А</w:t>
      </w:r>
      <w:r w:rsidRPr="00DD3177">
        <w:rPr>
          <w:szCs w:val="28"/>
          <w:lang w:val="uk-UA"/>
        </w:rPr>
        <w:t>.</w:t>
      </w:r>
      <w:r w:rsidRPr="00F33EFE">
        <w:rPr>
          <w:szCs w:val="28"/>
          <w:lang w:val="uk-UA"/>
        </w:rPr>
        <w:t>С</w:t>
      </w:r>
      <w:r w:rsidRPr="00DD3177">
        <w:rPr>
          <w:szCs w:val="28"/>
          <w:lang w:val="uk-UA"/>
        </w:rPr>
        <w:t xml:space="preserve">. </w:t>
      </w:r>
      <w:r w:rsidRPr="00F33EFE">
        <w:rPr>
          <w:szCs w:val="28"/>
          <w:lang w:val="uk-UA"/>
        </w:rPr>
        <w:t>Еволюція органів публічної адміністрації у сфері науки на теренах України</w:t>
      </w:r>
      <w:r w:rsidRPr="00DD3177">
        <w:rPr>
          <w:szCs w:val="28"/>
          <w:lang w:val="uk-UA"/>
        </w:rPr>
        <w:t xml:space="preserve">. </w:t>
      </w:r>
      <w:r w:rsidRPr="00DD3177">
        <w:rPr>
          <w:i/>
          <w:szCs w:val="28"/>
        </w:rPr>
        <w:t>Журнал східноєвропейського права</w:t>
      </w:r>
      <w:r w:rsidRPr="00DD3177">
        <w:rPr>
          <w:szCs w:val="28"/>
        </w:rPr>
        <w:t>. 2014.№ 2.</w:t>
      </w:r>
      <w:r w:rsidRPr="00DD3177">
        <w:rPr>
          <w:szCs w:val="28"/>
          <w:lang w:val="uk-UA"/>
        </w:rPr>
        <w:t xml:space="preserve"> С. 10-15.</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Наука адміністрацій й адміністративного права. Загальна частина (за викладами професора Юрія Панейка) / Укладачі: В.М. Бевзенко, І.Б. Коліушко, О.Р. Радишевська, І.С. Гриценко, П.Б. Стецюк. К</w:t>
      </w:r>
      <w:r>
        <w:rPr>
          <w:sz w:val="28"/>
          <w:szCs w:val="28"/>
          <w:lang w:val="uk-UA"/>
        </w:rPr>
        <w:t>иїв</w:t>
      </w:r>
      <w:r w:rsidRPr="00DD3177">
        <w:rPr>
          <w:sz w:val="28"/>
          <w:szCs w:val="28"/>
          <w:lang w:val="uk-UA"/>
        </w:rPr>
        <w:t>: ВД «Дакор», 2016. 464 с.</w:t>
      </w:r>
    </w:p>
    <w:p w:rsidR="002A6F01" w:rsidRPr="0023670E" w:rsidRDefault="002A6F01" w:rsidP="00FD44A1">
      <w:pPr>
        <w:pStyle w:val="FootnoteText"/>
        <w:numPr>
          <w:ilvl w:val="0"/>
          <w:numId w:val="10"/>
        </w:numPr>
        <w:tabs>
          <w:tab w:val="left" w:pos="0"/>
        </w:tabs>
        <w:spacing w:line="360" w:lineRule="auto"/>
        <w:ind w:left="0" w:firstLine="709"/>
        <w:jc w:val="both"/>
        <w:rPr>
          <w:sz w:val="28"/>
          <w:szCs w:val="28"/>
          <w:lang w:val="uk-UA"/>
        </w:rPr>
      </w:pPr>
      <w:r w:rsidRPr="0023670E">
        <w:rPr>
          <w:sz w:val="28"/>
          <w:szCs w:val="28"/>
          <w:lang w:val="uk-UA"/>
        </w:rPr>
        <w:t xml:space="preserve">Панасюк О.В. Адміністративно-деліктне право України: теоретичні питання розвитку та реформування: дис. …док-ра юрид. наук: 12.00.07 - адміністративне право і процес; фінансове право; інформаційне право. Дніпропетровський державний університет внутрішніх справ. Дніпропетровськ, 2021. 535. </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 xml:space="preserve">Панасюк Р.П. </w:t>
      </w:r>
      <w:r w:rsidRPr="00DD3177">
        <w:rPr>
          <w:sz w:val="28"/>
          <w:szCs w:val="28"/>
        </w:rPr>
        <w:t>Розвиток камерального права в Україні (теоретико-методологічний аспект)</w:t>
      </w:r>
      <w:r w:rsidRPr="00DD3177">
        <w:rPr>
          <w:sz w:val="28"/>
          <w:szCs w:val="28"/>
          <w:lang w:val="uk-UA"/>
        </w:rPr>
        <w:t xml:space="preserve">. </w:t>
      </w:r>
      <w:r w:rsidRPr="00DD3177">
        <w:rPr>
          <w:i/>
          <w:sz w:val="28"/>
          <w:szCs w:val="28"/>
          <w:lang w:val="uk-UA"/>
        </w:rPr>
        <w:t>Судова апеляція</w:t>
      </w:r>
      <w:r w:rsidRPr="00DD3177">
        <w:rPr>
          <w:sz w:val="28"/>
          <w:szCs w:val="28"/>
          <w:lang w:val="uk-UA"/>
        </w:rPr>
        <w:t>. 2017. № 1(46). С. 21-27.</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lang w:val="uk-UA"/>
        </w:rPr>
        <w:t xml:space="preserve">Петрова І.П. Передумови виникнення адміністративного права як правової галузі і науки. </w:t>
      </w:r>
      <w:r w:rsidRPr="00DD3177">
        <w:rPr>
          <w:i/>
          <w:szCs w:val="28"/>
          <w:lang w:val="uk-UA"/>
        </w:rPr>
        <w:t>Правова просвіта</w:t>
      </w:r>
      <w:r w:rsidRPr="00DD3177">
        <w:rPr>
          <w:szCs w:val="28"/>
          <w:lang w:val="uk-UA"/>
        </w:rPr>
        <w:t xml:space="preserve">. 2016. № 1. С. 108-115.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lang w:val="uk-UA"/>
        </w:rPr>
        <w:t xml:space="preserve">Писаренко Н.Б. Судова доктрина: джерело права чи приклад правозастосування (деякі міркування на тлі змінених положень Кодексу адміністративного судочинства України). </w:t>
      </w:r>
      <w:r w:rsidRPr="00DD3177">
        <w:rPr>
          <w:i/>
          <w:szCs w:val="28"/>
          <w:lang w:val="uk-UA"/>
        </w:rPr>
        <w:t>Питання адміністративного права</w:t>
      </w:r>
      <w:r w:rsidRPr="00DD3177">
        <w:rPr>
          <w:szCs w:val="28"/>
          <w:lang w:val="uk-UA"/>
        </w:rPr>
        <w:t>. Книга третя. Х</w:t>
      </w:r>
      <w:r>
        <w:rPr>
          <w:szCs w:val="28"/>
          <w:lang w:val="uk-UA"/>
        </w:rPr>
        <w:t>арків</w:t>
      </w:r>
      <w:r w:rsidRPr="00DD3177">
        <w:rPr>
          <w:szCs w:val="28"/>
          <w:lang w:val="uk-UA"/>
        </w:rPr>
        <w:t>: Вид-во «Право», 2019. С. 215-223.</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23670E">
        <w:rPr>
          <w:szCs w:val="28"/>
          <w:lang w:val="uk-UA"/>
        </w:rPr>
        <w:t>Погосян</w:t>
      </w:r>
      <w:r w:rsidRPr="00DD3177">
        <w:rPr>
          <w:szCs w:val="28"/>
        </w:rPr>
        <w:t> </w:t>
      </w:r>
      <w:r w:rsidRPr="0023670E">
        <w:rPr>
          <w:szCs w:val="28"/>
          <w:lang w:val="uk-UA"/>
        </w:rPr>
        <w:t>А.П. Адміністративно-правове забезпечення реалізації соціально-економічних прав громадян в Україні</w:t>
      </w:r>
      <w:r>
        <w:rPr>
          <w:szCs w:val="28"/>
          <w:lang w:val="uk-UA"/>
        </w:rPr>
        <w:t>: д</w:t>
      </w:r>
      <w:r w:rsidRPr="0023670E">
        <w:rPr>
          <w:szCs w:val="28"/>
          <w:lang w:val="uk-UA"/>
        </w:rPr>
        <w:t>ис</w:t>
      </w:r>
      <w:r>
        <w:rPr>
          <w:szCs w:val="28"/>
          <w:lang w:val="uk-UA"/>
        </w:rPr>
        <w:t>. …</w:t>
      </w:r>
      <w:r w:rsidRPr="0023670E">
        <w:rPr>
          <w:szCs w:val="28"/>
          <w:lang w:val="uk-UA"/>
        </w:rPr>
        <w:t>канд</w:t>
      </w:r>
      <w:r>
        <w:rPr>
          <w:szCs w:val="28"/>
          <w:lang w:val="uk-UA"/>
        </w:rPr>
        <w:t xml:space="preserve">. </w:t>
      </w:r>
      <w:r w:rsidRPr="0023670E">
        <w:rPr>
          <w:szCs w:val="28"/>
          <w:lang w:val="uk-UA"/>
        </w:rPr>
        <w:t>юрид</w:t>
      </w:r>
      <w:r>
        <w:rPr>
          <w:szCs w:val="28"/>
          <w:lang w:val="uk-UA"/>
        </w:rPr>
        <w:t xml:space="preserve">. </w:t>
      </w:r>
      <w:r w:rsidRPr="0023670E">
        <w:rPr>
          <w:szCs w:val="28"/>
          <w:lang w:val="uk-UA"/>
        </w:rPr>
        <w:t>наук</w:t>
      </w:r>
      <w:r>
        <w:rPr>
          <w:szCs w:val="28"/>
          <w:lang w:val="uk-UA"/>
        </w:rPr>
        <w:t xml:space="preserve">: </w:t>
      </w:r>
      <w:r w:rsidRPr="0023670E">
        <w:rPr>
          <w:szCs w:val="28"/>
          <w:lang w:val="uk-UA"/>
        </w:rPr>
        <w:t xml:space="preserve"> 12.00.07 – адміністративне  право   і   процес;   фінансове   право; інформаційне право. Запорізький національний університет</w:t>
      </w:r>
      <w:r>
        <w:rPr>
          <w:szCs w:val="28"/>
          <w:lang w:val="uk-UA"/>
        </w:rPr>
        <w:t>.</w:t>
      </w:r>
      <w:r w:rsidRPr="0023670E">
        <w:rPr>
          <w:szCs w:val="28"/>
          <w:lang w:val="uk-UA"/>
        </w:rPr>
        <w:t xml:space="preserve"> Запоріжжя, 2011. 201 с.</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23670E">
        <w:rPr>
          <w:sz w:val="28"/>
          <w:szCs w:val="28"/>
          <w:lang w:val="uk-UA"/>
        </w:rPr>
        <w:t>Пономарьов</w:t>
      </w:r>
      <w:r w:rsidRPr="00DD3177">
        <w:rPr>
          <w:sz w:val="28"/>
          <w:szCs w:val="28"/>
          <w:lang w:val="uk-UA"/>
        </w:rPr>
        <w:t xml:space="preserve"> С.П. М</w:t>
      </w:r>
      <w:r w:rsidRPr="0023670E">
        <w:rPr>
          <w:sz w:val="28"/>
          <w:szCs w:val="28"/>
          <w:lang w:val="uk-UA"/>
        </w:rPr>
        <w:t xml:space="preserve">етодологія та методи дослідження адміністративно-правових засад сектора безпеки і оборони </w:t>
      </w:r>
      <w:r w:rsidRPr="00DD3177">
        <w:rPr>
          <w:sz w:val="28"/>
          <w:szCs w:val="28"/>
          <w:lang w:val="uk-UA"/>
        </w:rPr>
        <w:t>У</w:t>
      </w:r>
      <w:r w:rsidRPr="0023670E">
        <w:rPr>
          <w:sz w:val="28"/>
          <w:szCs w:val="28"/>
          <w:lang w:val="uk-UA"/>
        </w:rPr>
        <w:t>країни</w:t>
      </w:r>
      <w:r w:rsidRPr="00DD3177">
        <w:rPr>
          <w:sz w:val="28"/>
          <w:szCs w:val="28"/>
          <w:lang w:val="uk-UA"/>
        </w:rPr>
        <w:t xml:space="preserve">. </w:t>
      </w:r>
      <w:r w:rsidRPr="0023670E">
        <w:rPr>
          <w:i/>
          <w:sz w:val="28"/>
          <w:szCs w:val="28"/>
          <w:lang w:val="uk-UA"/>
        </w:rPr>
        <w:t>Науковий ві</w:t>
      </w:r>
      <w:r w:rsidRPr="0023670E">
        <w:rPr>
          <w:i/>
          <w:sz w:val="28"/>
          <w:szCs w:val="28"/>
        </w:rPr>
        <w:t>сник Ужгородського національного університету</w:t>
      </w:r>
      <w:r w:rsidRPr="0023670E">
        <w:rPr>
          <w:i/>
          <w:sz w:val="28"/>
          <w:szCs w:val="28"/>
          <w:lang w:val="uk-UA"/>
        </w:rPr>
        <w:t>.</w:t>
      </w:r>
      <w:r w:rsidRPr="00DD3177">
        <w:rPr>
          <w:sz w:val="28"/>
          <w:szCs w:val="28"/>
        </w:rPr>
        <w:t>Серія ПРАВО. 2017</w:t>
      </w:r>
      <w:r w:rsidRPr="00DD3177">
        <w:rPr>
          <w:sz w:val="28"/>
          <w:szCs w:val="28"/>
          <w:lang w:val="uk-UA"/>
        </w:rPr>
        <w:t xml:space="preserve">. </w:t>
      </w:r>
      <w:r w:rsidRPr="00DD3177">
        <w:rPr>
          <w:sz w:val="28"/>
          <w:szCs w:val="28"/>
        </w:rPr>
        <w:t>Випуск 43. Том 4</w:t>
      </w:r>
      <w:r w:rsidRPr="00DD3177">
        <w:rPr>
          <w:sz w:val="28"/>
          <w:szCs w:val="28"/>
          <w:lang w:val="uk-UA"/>
        </w:rPr>
        <w:t xml:space="preserve">. С. 263-268.  </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 xml:space="preserve">Про адміністративну процедуру: Закон України від </w:t>
      </w:r>
      <w:r w:rsidRPr="00DD3177">
        <w:rPr>
          <w:sz w:val="28"/>
          <w:szCs w:val="28"/>
        </w:rPr>
        <w:t>17</w:t>
      </w:r>
      <w:r w:rsidRPr="00DD3177">
        <w:rPr>
          <w:sz w:val="28"/>
          <w:szCs w:val="28"/>
          <w:lang w:val="uk-UA"/>
        </w:rPr>
        <w:t>.02.</w:t>
      </w:r>
      <w:r w:rsidRPr="00DD3177">
        <w:rPr>
          <w:sz w:val="28"/>
          <w:szCs w:val="28"/>
        </w:rPr>
        <w:t>2022 р</w:t>
      </w:r>
      <w:r w:rsidRPr="00DD3177">
        <w:rPr>
          <w:sz w:val="28"/>
          <w:szCs w:val="28"/>
          <w:lang w:val="uk-UA"/>
        </w:rPr>
        <w:t xml:space="preserve">. </w:t>
      </w:r>
      <w:r w:rsidRPr="00DD3177">
        <w:rPr>
          <w:sz w:val="28"/>
          <w:szCs w:val="28"/>
          <w:lang w:val="en-US"/>
        </w:rPr>
        <w:t>URL</w:t>
      </w:r>
      <w:r w:rsidRPr="00DD3177">
        <w:rPr>
          <w:sz w:val="28"/>
          <w:szCs w:val="28"/>
          <w:lang w:val="uk-UA"/>
        </w:rPr>
        <w:t xml:space="preserve">: </w:t>
      </w:r>
      <w:hyperlink r:id="rId13" w:anchor="Text" w:history="1">
        <w:r w:rsidRPr="00DD3177">
          <w:rPr>
            <w:rStyle w:val="Hyperlink"/>
            <w:sz w:val="28"/>
            <w:szCs w:val="28"/>
            <w:lang w:val="uk-UA"/>
          </w:rPr>
          <w:t>https://zakon.rada.gov.ua/laws/show/2073-20#Text</w:t>
        </w:r>
      </w:hyperlink>
    </w:p>
    <w:p w:rsidR="002A6F01" w:rsidRPr="0023670E" w:rsidRDefault="002A6F01" w:rsidP="00FD44A1">
      <w:pPr>
        <w:pStyle w:val="FootnoteText"/>
        <w:numPr>
          <w:ilvl w:val="0"/>
          <w:numId w:val="10"/>
        </w:numPr>
        <w:tabs>
          <w:tab w:val="left" w:pos="0"/>
        </w:tabs>
        <w:spacing w:line="360" w:lineRule="auto"/>
        <w:ind w:left="0" w:firstLine="709"/>
        <w:jc w:val="both"/>
        <w:rPr>
          <w:color w:val="000000"/>
          <w:sz w:val="28"/>
          <w:szCs w:val="28"/>
          <w:lang w:val="uk-UA"/>
        </w:rPr>
      </w:pPr>
      <w:r w:rsidRPr="0023670E">
        <w:rPr>
          <w:color w:val="000000"/>
          <w:sz w:val="28"/>
          <w:szCs w:val="28"/>
          <w:lang w:val="uk-UA"/>
        </w:rPr>
        <w:t xml:space="preserve">Про доступ до публічної інформації: Закон України від 13.01.2011. </w:t>
      </w:r>
      <w:r w:rsidRPr="0023670E">
        <w:rPr>
          <w:bCs/>
          <w:i/>
          <w:color w:val="000000"/>
          <w:sz w:val="28"/>
          <w:szCs w:val="28"/>
          <w:shd w:val="clear" w:color="auto" w:fill="FFFFFF"/>
        </w:rPr>
        <w:t>Відомості Верховної Ради України</w:t>
      </w:r>
      <w:r w:rsidRPr="0023670E">
        <w:rPr>
          <w:bCs/>
          <w:i/>
          <w:color w:val="000000"/>
          <w:sz w:val="28"/>
          <w:szCs w:val="28"/>
          <w:shd w:val="clear" w:color="auto" w:fill="FFFFFF"/>
          <w:lang w:val="uk-UA"/>
        </w:rPr>
        <w:t>.</w:t>
      </w:r>
      <w:r w:rsidRPr="0023670E">
        <w:rPr>
          <w:bCs/>
          <w:color w:val="000000"/>
          <w:sz w:val="28"/>
          <w:szCs w:val="28"/>
          <w:shd w:val="clear" w:color="auto" w:fill="FFFFFF"/>
        </w:rPr>
        <w:t xml:space="preserve"> 2011</w:t>
      </w:r>
      <w:r w:rsidRPr="0023670E">
        <w:rPr>
          <w:bCs/>
          <w:color w:val="000000"/>
          <w:sz w:val="28"/>
          <w:szCs w:val="28"/>
          <w:shd w:val="clear" w:color="auto" w:fill="FFFFFF"/>
          <w:lang w:val="uk-UA"/>
        </w:rPr>
        <w:t xml:space="preserve">. </w:t>
      </w:r>
      <w:r w:rsidRPr="0023670E">
        <w:rPr>
          <w:bCs/>
          <w:color w:val="000000"/>
          <w:sz w:val="28"/>
          <w:szCs w:val="28"/>
          <w:shd w:val="clear" w:color="auto" w:fill="FFFFFF"/>
        </w:rPr>
        <w:t>№ 32</w:t>
      </w:r>
      <w:r w:rsidRPr="0023670E">
        <w:rPr>
          <w:bCs/>
          <w:color w:val="000000"/>
          <w:sz w:val="28"/>
          <w:szCs w:val="28"/>
          <w:shd w:val="clear" w:color="auto" w:fill="FFFFFF"/>
          <w:lang w:val="uk-UA"/>
        </w:rPr>
        <w:t>. С</w:t>
      </w:r>
      <w:r w:rsidRPr="0023670E">
        <w:rPr>
          <w:bCs/>
          <w:color w:val="000000"/>
          <w:sz w:val="28"/>
          <w:szCs w:val="28"/>
          <w:shd w:val="clear" w:color="auto" w:fill="FFFFFF"/>
        </w:rPr>
        <w:t>т. 314</w:t>
      </w:r>
      <w:r w:rsidRPr="0023670E">
        <w:rPr>
          <w:bCs/>
          <w:color w:val="000000"/>
          <w:sz w:val="28"/>
          <w:szCs w:val="28"/>
          <w:shd w:val="clear" w:color="auto" w:fill="FFFFFF"/>
          <w:lang w:val="uk-UA"/>
        </w:rPr>
        <w:t>.</w:t>
      </w:r>
    </w:p>
    <w:p w:rsidR="002A6F01" w:rsidRPr="0023670E" w:rsidRDefault="002A6F01" w:rsidP="00FD44A1">
      <w:pPr>
        <w:pStyle w:val="FootnoteText"/>
        <w:numPr>
          <w:ilvl w:val="0"/>
          <w:numId w:val="10"/>
        </w:numPr>
        <w:tabs>
          <w:tab w:val="left" w:pos="0"/>
        </w:tabs>
        <w:spacing w:line="360" w:lineRule="auto"/>
        <w:ind w:left="0" w:firstLine="709"/>
        <w:jc w:val="both"/>
        <w:rPr>
          <w:color w:val="000000"/>
          <w:sz w:val="28"/>
          <w:szCs w:val="28"/>
          <w:lang w:val="uk-UA"/>
        </w:rPr>
      </w:pPr>
      <w:r w:rsidRPr="0023670E">
        <w:rPr>
          <w:color w:val="000000"/>
          <w:sz w:val="28"/>
          <w:szCs w:val="28"/>
          <w:lang w:val="uk-UA"/>
        </w:rPr>
        <w:t xml:space="preserve">Про запобігання корупції: Закон України від </w:t>
      </w:r>
      <w:r w:rsidRPr="0023670E">
        <w:rPr>
          <w:color w:val="000000"/>
          <w:sz w:val="28"/>
          <w:szCs w:val="28"/>
        </w:rPr>
        <w:t>14</w:t>
      </w:r>
      <w:r w:rsidRPr="0023670E">
        <w:rPr>
          <w:color w:val="000000"/>
          <w:sz w:val="28"/>
          <w:szCs w:val="28"/>
          <w:lang w:val="uk-UA"/>
        </w:rPr>
        <w:t>.10.</w:t>
      </w:r>
      <w:r w:rsidRPr="0023670E">
        <w:rPr>
          <w:color w:val="000000"/>
          <w:sz w:val="28"/>
          <w:szCs w:val="28"/>
        </w:rPr>
        <w:t>2014</w:t>
      </w:r>
      <w:r w:rsidRPr="0023670E">
        <w:rPr>
          <w:color w:val="000000"/>
          <w:sz w:val="28"/>
          <w:szCs w:val="28"/>
          <w:lang w:val="uk-UA"/>
        </w:rPr>
        <w:t xml:space="preserve">. </w:t>
      </w:r>
      <w:r w:rsidRPr="0023670E">
        <w:rPr>
          <w:i/>
          <w:color w:val="000000"/>
          <w:sz w:val="28"/>
          <w:szCs w:val="28"/>
        </w:rPr>
        <w:t>Відомості Верховної Ради</w:t>
      </w:r>
      <w:r w:rsidRPr="0023670E">
        <w:rPr>
          <w:color w:val="000000"/>
          <w:sz w:val="28"/>
          <w:szCs w:val="28"/>
          <w:lang w:val="uk-UA"/>
        </w:rPr>
        <w:t xml:space="preserve">. </w:t>
      </w:r>
      <w:r w:rsidRPr="0023670E">
        <w:rPr>
          <w:color w:val="000000"/>
          <w:sz w:val="28"/>
          <w:szCs w:val="28"/>
        </w:rPr>
        <w:t>2014</w:t>
      </w:r>
      <w:r w:rsidRPr="0023670E">
        <w:rPr>
          <w:color w:val="000000"/>
          <w:sz w:val="28"/>
          <w:szCs w:val="28"/>
          <w:lang w:val="uk-UA"/>
        </w:rPr>
        <w:t>.</w:t>
      </w:r>
      <w:r w:rsidRPr="0023670E">
        <w:rPr>
          <w:color w:val="000000"/>
          <w:sz w:val="28"/>
          <w:szCs w:val="28"/>
        </w:rPr>
        <w:t xml:space="preserve"> № 49</w:t>
      </w:r>
      <w:r w:rsidRPr="0023670E">
        <w:rPr>
          <w:color w:val="000000"/>
          <w:sz w:val="28"/>
          <w:szCs w:val="28"/>
          <w:lang w:val="uk-UA"/>
        </w:rPr>
        <w:t>.</w:t>
      </w:r>
      <w:r w:rsidRPr="0023670E">
        <w:rPr>
          <w:color w:val="000000"/>
          <w:sz w:val="28"/>
          <w:szCs w:val="28"/>
        </w:rPr>
        <w:t xml:space="preserve"> ст.2056</w:t>
      </w:r>
      <w:r w:rsidRPr="0023670E">
        <w:rPr>
          <w:color w:val="000000"/>
          <w:sz w:val="28"/>
          <w:szCs w:val="28"/>
          <w:lang w:val="uk-UA"/>
        </w:rPr>
        <w:t>.</w:t>
      </w:r>
    </w:p>
    <w:p w:rsidR="002A6F01" w:rsidRPr="0023670E" w:rsidRDefault="002A6F01" w:rsidP="00FD44A1">
      <w:pPr>
        <w:pStyle w:val="FootnoteText"/>
        <w:numPr>
          <w:ilvl w:val="0"/>
          <w:numId w:val="10"/>
        </w:numPr>
        <w:tabs>
          <w:tab w:val="left" w:pos="0"/>
        </w:tabs>
        <w:spacing w:line="360" w:lineRule="auto"/>
        <w:ind w:left="0" w:firstLine="709"/>
        <w:jc w:val="both"/>
        <w:rPr>
          <w:color w:val="000000"/>
          <w:sz w:val="28"/>
          <w:szCs w:val="28"/>
          <w:lang w:val="uk-UA"/>
        </w:rPr>
      </w:pPr>
      <w:r w:rsidRPr="0023670E">
        <w:rPr>
          <w:color w:val="000000"/>
          <w:sz w:val="28"/>
          <w:szCs w:val="28"/>
          <w:lang w:val="uk-UA"/>
        </w:rPr>
        <w:t xml:space="preserve">Про Кабінет Міністрів України: Закон України від 07.10.2010. </w:t>
      </w:r>
      <w:r w:rsidRPr="0023670E">
        <w:rPr>
          <w:i/>
          <w:color w:val="000000"/>
          <w:sz w:val="28"/>
          <w:szCs w:val="28"/>
          <w:lang w:val="uk-UA"/>
        </w:rPr>
        <w:t>Відомості Верховної Ради України</w:t>
      </w:r>
      <w:r w:rsidRPr="0023670E">
        <w:rPr>
          <w:color w:val="000000"/>
          <w:sz w:val="28"/>
          <w:szCs w:val="28"/>
          <w:lang w:val="uk-UA"/>
        </w:rPr>
        <w:t xml:space="preserve">. 2011. № 9. Ст. 58 (втратив чинність).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shd w:val="clear" w:color="auto" w:fill="FFFFFF"/>
        </w:rPr>
      </w:pPr>
      <w:r w:rsidRPr="00DD3177">
        <w:rPr>
          <w:szCs w:val="28"/>
          <w:shd w:val="clear" w:color="auto" w:fill="FFFFFF"/>
        </w:rPr>
        <w:t>Публічне адміністрування. Настільна книга державного службовця і   політика. Понятійно-термінологічний словник. /  К.О.  Ващенко, Р.Г. Щокін, Є.О.  Романенко, Л.М.  Акімова [уклад.]. Київ: ПрАТ «ВНЗ «Міжрегіональна академія управління персоналом», 2020. 764 с.</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rPr>
        <w:t>Решота В</w:t>
      </w:r>
      <w:r w:rsidRPr="00DD3177">
        <w:rPr>
          <w:szCs w:val="28"/>
          <w:lang w:val="uk-UA"/>
        </w:rPr>
        <w:t>.</w:t>
      </w:r>
      <w:r w:rsidRPr="00DD3177">
        <w:rPr>
          <w:szCs w:val="28"/>
        </w:rPr>
        <w:t>В</w:t>
      </w:r>
      <w:r w:rsidRPr="00DD3177">
        <w:rPr>
          <w:szCs w:val="28"/>
          <w:lang w:val="uk-UA"/>
        </w:rPr>
        <w:t>. К</w:t>
      </w:r>
      <w:r w:rsidRPr="00DD3177">
        <w:rPr>
          <w:szCs w:val="28"/>
        </w:rPr>
        <w:t>онцептуальні підходи до визначення поняття «джерело адміністративного права»</w:t>
      </w:r>
      <w:r w:rsidRPr="00DD3177">
        <w:rPr>
          <w:szCs w:val="28"/>
          <w:lang w:val="uk-UA"/>
        </w:rPr>
        <w:t xml:space="preserve">. </w:t>
      </w:r>
      <w:r w:rsidRPr="00DD3177">
        <w:rPr>
          <w:i/>
          <w:szCs w:val="28"/>
        </w:rPr>
        <w:t>Питання адміністративного права</w:t>
      </w:r>
      <w:r w:rsidRPr="00DD3177">
        <w:rPr>
          <w:szCs w:val="28"/>
        </w:rPr>
        <w:t>. Книга третя. Х</w:t>
      </w:r>
      <w:r>
        <w:rPr>
          <w:szCs w:val="28"/>
          <w:lang w:val="uk-UA"/>
        </w:rPr>
        <w:t>арків</w:t>
      </w:r>
      <w:r w:rsidRPr="00DD3177">
        <w:rPr>
          <w:szCs w:val="28"/>
        </w:rPr>
        <w:t>: Вид-во «Право», 2019.</w:t>
      </w:r>
      <w:r w:rsidRPr="00DD3177">
        <w:rPr>
          <w:szCs w:val="28"/>
          <w:lang w:val="uk-UA"/>
        </w:rPr>
        <w:t xml:space="preserve"> С. </w:t>
      </w:r>
      <w:r w:rsidRPr="00DD3177">
        <w:rPr>
          <w:szCs w:val="28"/>
        </w:rPr>
        <w:t>224</w:t>
      </w:r>
      <w:r w:rsidRPr="00DD3177">
        <w:rPr>
          <w:szCs w:val="28"/>
          <w:lang w:val="uk-UA"/>
        </w:rPr>
        <w:t>-237.</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rPr>
      </w:pPr>
      <w:r w:rsidRPr="00DD3177">
        <w:rPr>
          <w:szCs w:val="28"/>
        </w:rPr>
        <w:t>Сидєльніков О</w:t>
      </w:r>
      <w:r w:rsidRPr="00DD3177">
        <w:rPr>
          <w:szCs w:val="28"/>
          <w:lang w:val="uk-UA"/>
        </w:rPr>
        <w:t>.</w:t>
      </w:r>
      <w:r w:rsidRPr="00DD3177">
        <w:rPr>
          <w:szCs w:val="28"/>
        </w:rPr>
        <w:t>Д</w:t>
      </w:r>
      <w:r w:rsidRPr="00DD3177">
        <w:rPr>
          <w:szCs w:val="28"/>
          <w:lang w:val="uk-UA"/>
        </w:rPr>
        <w:t>.К</w:t>
      </w:r>
      <w:r w:rsidRPr="00DD3177">
        <w:rPr>
          <w:szCs w:val="28"/>
        </w:rPr>
        <w:t xml:space="preserve">онституційна модель адміністративного розсуду в </w:t>
      </w:r>
      <w:r w:rsidRPr="00DD3177">
        <w:rPr>
          <w:szCs w:val="28"/>
          <w:lang w:val="uk-UA"/>
        </w:rPr>
        <w:t>У</w:t>
      </w:r>
      <w:r w:rsidRPr="00DD3177">
        <w:rPr>
          <w:szCs w:val="28"/>
        </w:rPr>
        <w:t>країні: дизайн або спонтанний порядок</w:t>
      </w:r>
      <w:r w:rsidRPr="00DD3177">
        <w:rPr>
          <w:szCs w:val="28"/>
          <w:lang w:val="uk-UA"/>
        </w:rPr>
        <w:t xml:space="preserve">. </w:t>
      </w:r>
      <w:r w:rsidRPr="00DD3177">
        <w:rPr>
          <w:i/>
          <w:szCs w:val="28"/>
        </w:rPr>
        <w:t>Питання адміністративного права</w:t>
      </w:r>
      <w:r w:rsidRPr="00DD3177">
        <w:rPr>
          <w:szCs w:val="28"/>
        </w:rPr>
        <w:t>. Книга третя. Х</w:t>
      </w:r>
      <w:r>
        <w:rPr>
          <w:szCs w:val="28"/>
          <w:lang w:val="uk-UA"/>
        </w:rPr>
        <w:t>арків</w:t>
      </w:r>
      <w:r w:rsidRPr="00DD3177">
        <w:rPr>
          <w:szCs w:val="28"/>
        </w:rPr>
        <w:t xml:space="preserve">: Вид-во «Право», 2019. С. </w:t>
      </w:r>
      <w:r w:rsidRPr="00DD3177">
        <w:rPr>
          <w:szCs w:val="28"/>
          <w:lang w:val="uk-UA"/>
        </w:rPr>
        <w:t>98-106</w:t>
      </w:r>
      <w:r w:rsidRPr="00DD3177">
        <w:rPr>
          <w:szCs w:val="28"/>
        </w:rPr>
        <w:t xml:space="preserve">. </w:t>
      </w:r>
    </w:p>
    <w:p w:rsidR="002A6F01" w:rsidRPr="00DD3177" w:rsidRDefault="002A6F01" w:rsidP="00FD44A1">
      <w:pPr>
        <w:pStyle w:val="ListParagraph"/>
        <w:numPr>
          <w:ilvl w:val="0"/>
          <w:numId w:val="10"/>
        </w:numPr>
        <w:shd w:val="clear" w:color="auto" w:fill="FFFFFF"/>
        <w:tabs>
          <w:tab w:val="left" w:pos="0"/>
        </w:tabs>
        <w:spacing w:after="0" w:line="360" w:lineRule="auto"/>
        <w:ind w:left="0" w:firstLine="709"/>
        <w:jc w:val="both"/>
        <w:rPr>
          <w:szCs w:val="28"/>
          <w:lang w:val="uk-UA"/>
        </w:rPr>
      </w:pPr>
      <w:r w:rsidRPr="00DD3177">
        <w:rPr>
          <w:szCs w:val="28"/>
          <w:lang w:val="uk-UA"/>
        </w:rPr>
        <w:t>Соловей Н.В. Ст</w:t>
      </w:r>
      <w:r w:rsidRPr="00DD3177">
        <w:rPr>
          <w:szCs w:val="28"/>
        </w:rPr>
        <w:t xml:space="preserve">ановлення та розвиток адміністративного правав країнах західної </w:t>
      </w:r>
      <w:r w:rsidRPr="00DD3177">
        <w:rPr>
          <w:szCs w:val="28"/>
          <w:lang w:val="uk-UA"/>
        </w:rPr>
        <w:t>Є</w:t>
      </w:r>
      <w:r w:rsidRPr="00DD3177">
        <w:rPr>
          <w:szCs w:val="28"/>
        </w:rPr>
        <w:t xml:space="preserve">вропи та </w:t>
      </w:r>
      <w:r w:rsidRPr="00DD3177">
        <w:rPr>
          <w:szCs w:val="28"/>
          <w:lang w:val="uk-UA"/>
        </w:rPr>
        <w:t>У</w:t>
      </w:r>
      <w:r w:rsidRPr="00DD3177">
        <w:rPr>
          <w:szCs w:val="28"/>
        </w:rPr>
        <w:t>країні</w:t>
      </w:r>
      <w:r w:rsidRPr="00DD3177">
        <w:rPr>
          <w:szCs w:val="28"/>
          <w:lang w:val="uk-UA"/>
        </w:rPr>
        <w:t xml:space="preserve">. </w:t>
      </w:r>
      <w:r w:rsidRPr="00DD3177">
        <w:rPr>
          <w:i/>
          <w:szCs w:val="28"/>
        </w:rPr>
        <w:t>Молодий вчений</w:t>
      </w:r>
      <w:r w:rsidRPr="00DD3177">
        <w:rPr>
          <w:szCs w:val="28"/>
          <w:lang w:val="uk-UA"/>
        </w:rPr>
        <w:t xml:space="preserve">. 2020. № </w:t>
      </w:r>
      <w:r w:rsidRPr="00DD3177">
        <w:rPr>
          <w:szCs w:val="28"/>
        </w:rPr>
        <w:t>12 (88)</w:t>
      </w:r>
      <w:r w:rsidRPr="00DD3177">
        <w:rPr>
          <w:szCs w:val="28"/>
          <w:lang w:val="uk-UA"/>
        </w:rPr>
        <w:t xml:space="preserve">. С. 215-219. </w:t>
      </w:r>
    </w:p>
    <w:p w:rsidR="002A6F01" w:rsidRPr="00DD3177" w:rsidRDefault="002A6F01" w:rsidP="00FD44A1">
      <w:pPr>
        <w:pStyle w:val="FootnoteText"/>
        <w:numPr>
          <w:ilvl w:val="0"/>
          <w:numId w:val="10"/>
        </w:numPr>
        <w:tabs>
          <w:tab w:val="left" w:pos="0"/>
          <w:tab w:val="left" w:pos="900"/>
        </w:tabs>
        <w:spacing w:line="360" w:lineRule="auto"/>
        <w:ind w:left="0" w:firstLine="709"/>
        <w:jc w:val="both"/>
        <w:rPr>
          <w:color w:val="000000"/>
          <w:sz w:val="28"/>
          <w:szCs w:val="28"/>
          <w:lang w:val="uk-UA"/>
        </w:rPr>
      </w:pPr>
      <w:r w:rsidRPr="00DD3177">
        <w:rPr>
          <w:color w:val="000000"/>
          <w:sz w:val="28"/>
          <w:szCs w:val="28"/>
          <w:lang w:val="uk-UA"/>
        </w:rPr>
        <w:t>Стеценко С.Г. Адміністративне право України: навчальний посібник. К</w:t>
      </w:r>
      <w:r>
        <w:rPr>
          <w:color w:val="000000"/>
          <w:sz w:val="28"/>
          <w:szCs w:val="28"/>
          <w:lang w:val="uk-UA"/>
        </w:rPr>
        <w:t>иїв</w:t>
      </w:r>
      <w:r w:rsidRPr="00DD3177">
        <w:rPr>
          <w:color w:val="000000"/>
          <w:sz w:val="28"/>
          <w:szCs w:val="28"/>
          <w:lang w:val="uk-UA"/>
        </w:rPr>
        <w:t xml:space="preserve">: Атака, 2007. 624 с. </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 xml:space="preserve">Теорія без практики – мертва, практика без теорії – сліпа. Харківський гуманітарний університет. </w:t>
      </w:r>
      <w:r w:rsidRPr="00DD3177">
        <w:rPr>
          <w:sz w:val="28"/>
          <w:szCs w:val="28"/>
          <w:lang w:val="en-US"/>
        </w:rPr>
        <w:t>URL</w:t>
      </w:r>
      <w:r w:rsidRPr="00DD3177">
        <w:rPr>
          <w:sz w:val="28"/>
          <w:szCs w:val="28"/>
          <w:lang w:val="uk-UA"/>
        </w:rPr>
        <w:t xml:space="preserve">: </w:t>
      </w:r>
      <w:hyperlink r:id="rId14" w:history="1">
        <w:r w:rsidRPr="00DD3177">
          <w:rPr>
            <w:rStyle w:val="Hyperlink"/>
            <w:sz w:val="28"/>
            <w:szCs w:val="28"/>
            <w:lang w:val="uk-UA"/>
          </w:rPr>
          <w:t>https://nua.kharkov.ua/uk/2022/07/31/teoriya-bez-praktiki-mertva-a-praktika-bez-teoriyi-slipa/</w:t>
        </w:r>
      </w:hyperlink>
    </w:p>
    <w:p w:rsidR="002A6F01" w:rsidRPr="00DD3177" w:rsidRDefault="002A6F01" w:rsidP="00FD44A1">
      <w:pPr>
        <w:pStyle w:val="FootnoteText"/>
        <w:numPr>
          <w:ilvl w:val="0"/>
          <w:numId w:val="10"/>
        </w:numPr>
        <w:tabs>
          <w:tab w:val="left" w:pos="0"/>
          <w:tab w:val="left" w:pos="900"/>
        </w:tabs>
        <w:spacing w:line="360" w:lineRule="auto"/>
        <w:ind w:left="0" w:firstLine="709"/>
        <w:jc w:val="both"/>
        <w:rPr>
          <w:sz w:val="28"/>
          <w:szCs w:val="28"/>
          <w:lang w:val="uk-UA"/>
        </w:rPr>
      </w:pPr>
      <w:r w:rsidRPr="00DD3177">
        <w:rPr>
          <w:color w:val="000000"/>
          <w:sz w:val="28"/>
          <w:szCs w:val="28"/>
          <w:lang w:val="uk-UA"/>
        </w:rPr>
        <w:t>Тростюк З.А. Понятійний апарат Особливої частин</w:t>
      </w:r>
      <w:r>
        <w:rPr>
          <w:color w:val="000000"/>
          <w:sz w:val="28"/>
          <w:szCs w:val="28"/>
          <w:lang w:val="uk-UA"/>
        </w:rPr>
        <w:t>и Кримінального кодексу України</w:t>
      </w:r>
      <w:r w:rsidRPr="00DD3177">
        <w:rPr>
          <w:color w:val="000000"/>
          <w:sz w:val="28"/>
          <w:szCs w:val="28"/>
          <w:lang w:val="uk-UA"/>
        </w:rPr>
        <w:t>: монографія. К</w:t>
      </w:r>
      <w:r>
        <w:rPr>
          <w:color w:val="000000"/>
          <w:sz w:val="28"/>
          <w:szCs w:val="28"/>
          <w:lang w:val="uk-UA"/>
        </w:rPr>
        <w:t>иїв</w:t>
      </w:r>
      <w:r w:rsidRPr="00DD3177">
        <w:rPr>
          <w:color w:val="000000"/>
          <w:sz w:val="28"/>
          <w:szCs w:val="28"/>
          <w:lang w:val="uk-UA"/>
        </w:rPr>
        <w:t>: Атіка, 2003. 144 c.</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lang w:val="uk-UA"/>
        </w:rPr>
        <w:t xml:space="preserve">Центр політико-правових реформ. Команда. Офіційний сайт. </w:t>
      </w:r>
      <w:r w:rsidRPr="00DD3177">
        <w:rPr>
          <w:sz w:val="28"/>
          <w:szCs w:val="28"/>
          <w:lang w:val="en-US"/>
        </w:rPr>
        <w:t>URL</w:t>
      </w:r>
      <w:r w:rsidRPr="00DD3177">
        <w:rPr>
          <w:sz w:val="28"/>
          <w:szCs w:val="28"/>
          <w:lang w:val="uk-UA"/>
        </w:rPr>
        <w:t xml:space="preserve">: </w:t>
      </w:r>
      <w:hyperlink r:id="rId15" w:history="1">
        <w:r w:rsidRPr="00DD3177">
          <w:rPr>
            <w:rStyle w:val="Hyperlink"/>
            <w:sz w:val="28"/>
            <w:szCs w:val="28"/>
            <w:lang w:val="uk-UA"/>
          </w:rPr>
          <w:t>https://pravo.org.ua/team/</w:t>
        </w:r>
      </w:hyperlink>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rPr>
        <w:t>Цуркаленко Ю</w:t>
      </w:r>
      <w:r w:rsidRPr="00DD3177">
        <w:rPr>
          <w:szCs w:val="28"/>
          <w:lang w:val="uk-UA"/>
        </w:rPr>
        <w:t>.</w:t>
      </w:r>
      <w:r w:rsidRPr="00DD3177">
        <w:rPr>
          <w:szCs w:val="28"/>
        </w:rPr>
        <w:t>В</w:t>
      </w:r>
      <w:r w:rsidRPr="00DD3177">
        <w:rPr>
          <w:szCs w:val="28"/>
          <w:lang w:val="uk-UA"/>
        </w:rPr>
        <w:t>. С</w:t>
      </w:r>
      <w:r w:rsidRPr="00DD3177">
        <w:rPr>
          <w:szCs w:val="28"/>
        </w:rPr>
        <w:t>утність категорії «джерело адмінстративного права» в умовах сьогодення</w:t>
      </w:r>
      <w:r w:rsidRPr="00DD3177">
        <w:rPr>
          <w:szCs w:val="28"/>
          <w:lang w:val="uk-UA"/>
        </w:rPr>
        <w:t xml:space="preserve">. </w:t>
      </w:r>
      <w:r w:rsidRPr="00DD3177">
        <w:rPr>
          <w:i/>
          <w:szCs w:val="28"/>
        </w:rPr>
        <w:t>Питання адміністративного права</w:t>
      </w:r>
      <w:r w:rsidRPr="00DD3177">
        <w:rPr>
          <w:szCs w:val="28"/>
        </w:rPr>
        <w:t>. Книга третя. Х</w:t>
      </w:r>
      <w:r>
        <w:rPr>
          <w:szCs w:val="28"/>
          <w:lang w:val="uk-UA"/>
        </w:rPr>
        <w:t>арків</w:t>
      </w:r>
      <w:r w:rsidRPr="00DD3177">
        <w:rPr>
          <w:szCs w:val="28"/>
        </w:rPr>
        <w:t>: Вид-во «Право», 2019.</w:t>
      </w:r>
      <w:r w:rsidRPr="00DD3177">
        <w:rPr>
          <w:szCs w:val="28"/>
          <w:lang w:val="uk-UA"/>
        </w:rPr>
        <w:t xml:space="preserve"> С. </w:t>
      </w:r>
      <w:r w:rsidRPr="00DD3177">
        <w:rPr>
          <w:szCs w:val="28"/>
        </w:rPr>
        <w:t>253</w:t>
      </w:r>
      <w:r w:rsidRPr="00DD3177">
        <w:rPr>
          <w:szCs w:val="28"/>
          <w:lang w:val="uk-UA"/>
        </w:rPr>
        <w:t xml:space="preserve">-268. </w:t>
      </w:r>
    </w:p>
    <w:p w:rsidR="002A6F01" w:rsidRPr="00DD3177" w:rsidRDefault="002A6F01" w:rsidP="00FD44A1">
      <w:pPr>
        <w:pStyle w:val="ListParagraph"/>
        <w:numPr>
          <w:ilvl w:val="0"/>
          <w:numId w:val="10"/>
        </w:numPr>
        <w:tabs>
          <w:tab w:val="left" w:pos="0"/>
        </w:tabs>
        <w:spacing w:after="0" w:line="360" w:lineRule="auto"/>
        <w:ind w:left="0" w:firstLine="709"/>
        <w:jc w:val="both"/>
        <w:rPr>
          <w:szCs w:val="28"/>
          <w:lang w:val="uk-UA"/>
        </w:rPr>
      </w:pPr>
      <w:r w:rsidRPr="00DD3177">
        <w:rPr>
          <w:szCs w:val="28"/>
        </w:rPr>
        <w:t>Школик А</w:t>
      </w:r>
      <w:r w:rsidRPr="00DD3177">
        <w:rPr>
          <w:szCs w:val="28"/>
          <w:lang w:val="uk-UA"/>
        </w:rPr>
        <w:t>.</w:t>
      </w:r>
      <w:r w:rsidRPr="00DD3177">
        <w:rPr>
          <w:szCs w:val="28"/>
        </w:rPr>
        <w:t>М</w:t>
      </w:r>
      <w:r w:rsidRPr="00DD3177">
        <w:rPr>
          <w:szCs w:val="28"/>
          <w:lang w:val="uk-UA"/>
        </w:rPr>
        <w:t>.Б</w:t>
      </w:r>
      <w:r w:rsidRPr="00DD3177">
        <w:rPr>
          <w:szCs w:val="28"/>
        </w:rPr>
        <w:t>азові поняття адміністративного законодавства</w:t>
      </w:r>
      <w:r w:rsidRPr="00DD3177">
        <w:rPr>
          <w:szCs w:val="28"/>
          <w:lang w:val="uk-UA"/>
        </w:rPr>
        <w:t xml:space="preserve">. </w:t>
      </w:r>
      <w:r w:rsidRPr="00DD3177">
        <w:rPr>
          <w:i/>
          <w:szCs w:val="28"/>
        </w:rPr>
        <w:t>Питання адміністративного права</w:t>
      </w:r>
      <w:r w:rsidRPr="00DD3177">
        <w:rPr>
          <w:szCs w:val="28"/>
        </w:rPr>
        <w:t>. Книга третя. Х</w:t>
      </w:r>
      <w:r>
        <w:rPr>
          <w:szCs w:val="28"/>
          <w:lang w:val="uk-UA"/>
        </w:rPr>
        <w:t>арків</w:t>
      </w:r>
      <w:r w:rsidRPr="00DD3177">
        <w:rPr>
          <w:szCs w:val="28"/>
        </w:rPr>
        <w:t>: Вид-во «Право», 2019. С. 107</w:t>
      </w:r>
      <w:r w:rsidRPr="00DD3177">
        <w:rPr>
          <w:szCs w:val="28"/>
          <w:lang w:val="uk-UA"/>
        </w:rPr>
        <w:t>-113.</w:t>
      </w:r>
    </w:p>
    <w:p w:rsidR="002A6F01" w:rsidRPr="00DD3177" w:rsidRDefault="002A6F01" w:rsidP="00FD44A1">
      <w:pPr>
        <w:pStyle w:val="FootnoteText"/>
        <w:numPr>
          <w:ilvl w:val="0"/>
          <w:numId w:val="10"/>
        </w:numPr>
        <w:tabs>
          <w:tab w:val="left" w:pos="0"/>
        </w:tabs>
        <w:spacing w:line="360" w:lineRule="auto"/>
        <w:ind w:left="0" w:firstLine="709"/>
        <w:jc w:val="both"/>
        <w:rPr>
          <w:sz w:val="28"/>
          <w:szCs w:val="28"/>
          <w:lang w:val="uk-UA"/>
        </w:rPr>
      </w:pPr>
      <w:r w:rsidRPr="00DD3177">
        <w:rPr>
          <w:sz w:val="28"/>
          <w:szCs w:val="28"/>
          <w:shd w:val="clear" w:color="auto" w:fill="FFFFFF"/>
          <w:lang w:val="uk-UA"/>
        </w:rPr>
        <w:t xml:space="preserve">Шмідт-Ассманн Е. Загальне адміністративне право як ідея врегулювання: основні засади та завдання систематики адміністративного права. </w:t>
      </w:r>
      <w:r w:rsidRPr="00DD3177">
        <w:rPr>
          <w:sz w:val="28"/>
          <w:szCs w:val="28"/>
          <w:shd w:val="clear" w:color="auto" w:fill="FFFFFF"/>
        </w:rPr>
        <w:t>[</w:t>
      </w:r>
      <w:r w:rsidRPr="00DD3177">
        <w:rPr>
          <w:sz w:val="28"/>
          <w:szCs w:val="28"/>
          <w:shd w:val="clear" w:color="auto" w:fill="FFFFFF"/>
          <w:lang w:val="uk-UA"/>
        </w:rPr>
        <w:t>пер. з нім. Г. Рижков, І. Сойко, А. Баканов</w:t>
      </w:r>
      <w:r w:rsidRPr="00DD3177">
        <w:rPr>
          <w:sz w:val="28"/>
          <w:szCs w:val="28"/>
          <w:shd w:val="clear" w:color="auto" w:fill="FFFFFF"/>
        </w:rPr>
        <w:t>]</w:t>
      </w:r>
      <w:r w:rsidRPr="00DD3177">
        <w:rPr>
          <w:sz w:val="28"/>
          <w:szCs w:val="28"/>
          <w:shd w:val="clear" w:color="auto" w:fill="FFFFFF"/>
          <w:lang w:val="uk-UA"/>
        </w:rPr>
        <w:t>; відп. ред. О. Сироїд. К</w:t>
      </w:r>
      <w:r>
        <w:rPr>
          <w:sz w:val="28"/>
          <w:szCs w:val="28"/>
          <w:shd w:val="clear" w:color="auto" w:fill="FFFFFF"/>
          <w:lang w:val="uk-UA"/>
        </w:rPr>
        <w:t>иїв</w:t>
      </w:r>
      <w:r w:rsidRPr="00DD3177">
        <w:rPr>
          <w:sz w:val="28"/>
          <w:szCs w:val="28"/>
          <w:shd w:val="clear" w:color="auto" w:fill="FFFFFF"/>
          <w:lang w:val="uk-UA"/>
        </w:rPr>
        <w:t xml:space="preserve">: К.І.С., 2009. 552 с. </w:t>
      </w:r>
    </w:p>
    <w:p w:rsidR="002A6F01" w:rsidRPr="00EB709E" w:rsidRDefault="002A6F01" w:rsidP="00EB709E">
      <w:pPr>
        <w:spacing w:after="0" w:line="360" w:lineRule="auto"/>
        <w:rPr>
          <w:b/>
          <w:szCs w:val="28"/>
          <w:lang w:val="uk-UA"/>
        </w:rPr>
      </w:pPr>
    </w:p>
    <w:p w:rsidR="002A6F01" w:rsidRDefault="002A6F01" w:rsidP="00EB709E">
      <w:pPr>
        <w:spacing w:after="0" w:line="360" w:lineRule="auto"/>
        <w:ind w:firstLine="709"/>
        <w:jc w:val="both"/>
        <w:rPr>
          <w:szCs w:val="28"/>
          <w:lang w:val="uk-UA"/>
        </w:rPr>
      </w:pPr>
    </w:p>
    <w:p w:rsidR="002A6F01" w:rsidRPr="000E3B4E" w:rsidRDefault="002A6F01" w:rsidP="00024EA9">
      <w:pPr>
        <w:pStyle w:val="NormalWeb"/>
        <w:spacing w:before="0" w:beforeAutospacing="0" w:after="0" w:afterAutospacing="0" w:line="360" w:lineRule="auto"/>
        <w:ind w:firstLine="709"/>
        <w:jc w:val="both"/>
        <w:rPr>
          <w:sz w:val="28"/>
          <w:szCs w:val="28"/>
          <w:lang w:val="uk-UA"/>
        </w:rPr>
      </w:pPr>
    </w:p>
    <w:p w:rsidR="002A6F01" w:rsidRPr="000E3B4E" w:rsidRDefault="002A6F01" w:rsidP="000E3B4E">
      <w:pPr>
        <w:spacing w:after="0" w:line="360" w:lineRule="auto"/>
        <w:rPr>
          <w:szCs w:val="28"/>
        </w:rPr>
      </w:pPr>
    </w:p>
    <w:p w:rsidR="002A6F01" w:rsidRPr="000E3B4E" w:rsidRDefault="002A6F01" w:rsidP="000E3B4E">
      <w:pPr>
        <w:spacing w:after="0" w:line="360" w:lineRule="auto"/>
        <w:jc w:val="both"/>
        <w:rPr>
          <w:szCs w:val="28"/>
          <w:lang w:val="uk-UA"/>
        </w:rPr>
      </w:pPr>
    </w:p>
    <w:p w:rsidR="002A6F01" w:rsidRPr="000E3B4E" w:rsidRDefault="002A6F01" w:rsidP="000E3B4E">
      <w:pPr>
        <w:spacing w:after="0" w:line="360" w:lineRule="auto"/>
        <w:jc w:val="both"/>
        <w:rPr>
          <w:szCs w:val="28"/>
          <w:lang w:val="uk-UA"/>
        </w:rPr>
      </w:pPr>
    </w:p>
    <w:p w:rsidR="002A6F01" w:rsidRPr="000E3B4E" w:rsidRDefault="002A6F01" w:rsidP="000E3B4E">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Default="002A6F01" w:rsidP="0091434C">
      <w:pPr>
        <w:spacing w:after="0" w:line="360" w:lineRule="auto"/>
        <w:jc w:val="both"/>
        <w:rPr>
          <w:szCs w:val="28"/>
          <w:lang w:val="uk-UA"/>
        </w:rPr>
      </w:pPr>
    </w:p>
    <w:p w:rsidR="002A6F01" w:rsidRPr="003D2C43" w:rsidRDefault="002A6F01" w:rsidP="00C65ED3">
      <w:pPr>
        <w:pStyle w:val="NormalWeb"/>
        <w:spacing w:before="0" w:beforeAutospacing="0" w:after="0" w:afterAutospacing="0" w:line="360" w:lineRule="auto"/>
        <w:ind w:firstLine="720"/>
        <w:jc w:val="both"/>
        <w:rPr>
          <w:sz w:val="28"/>
          <w:szCs w:val="28"/>
          <w:lang w:val="uk-UA"/>
        </w:rPr>
      </w:pPr>
    </w:p>
    <w:p w:rsidR="002A6F01" w:rsidRPr="00EF4730" w:rsidRDefault="002A6F01" w:rsidP="00C65ED3">
      <w:pPr>
        <w:spacing w:after="0" w:line="360" w:lineRule="auto"/>
        <w:ind w:firstLine="709"/>
        <w:jc w:val="both"/>
        <w:rPr>
          <w:szCs w:val="28"/>
          <w:lang w:val="uk-UA"/>
        </w:rPr>
      </w:pPr>
    </w:p>
    <w:p w:rsidR="002A6F01" w:rsidRDefault="002A6F01" w:rsidP="00C65ED3">
      <w:pPr>
        <w:widowControl w:val="0"/>
        <w:tabs>
          <w:tab w:val="left" w:pos="0"/>
        </w:tabs>
        <w:autoSpaceDE w:val="0"/>
        <w:autoSpaceDN w:val="0"/>
        <w:adjustRightInd w:val="0"/>
        <w:spacing w:after="0" w:line="360" w:lineRule="auto"/>
        <w:ind w:firstLine="709"/>
        <w:jc w:val="both"/>
      </w:pPr>
      <w:r>
        <w:rPr>
          <w:noProof/>
          <w:szCs w:val="28"/>
          <w:lang w:val="uk-UA"/>
        </w:rPr>
        <w:br/>
      </w:r>
    </w:p>
    <w:sectPr w:rsidR="002A6F01" w:rsidSect="00217AAB">
      <w:headerReference w:type="default" r:id="rId16"/>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6F01" w:rsidRDefault="002A6F01" w:rsidP="00CD3D10">
      <w:pPr>
        <w:spacing w:after="0" w:line="240" w:lineRule="auto"/>
      </w:pPr>
      <w:r>
        <w:separator/>
      </w:r>
    </w:p>
  </w:endnote>
  <w:endnote w:type="continuationSeparator" w:id="1">
    <w:p w:rsidR="002A6F01" w:rsidRDefault="002A6F01" w:rsidP="00CD3D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MS Mincho">
    <w:altName w:val="?l?r ??Ѓfc"/>
    <w:panose1 w:val="02020609040205080304"/>
    <w:charset w:val="80"/>
    <w:family w:val="roman"/>
    <w:notTrueType/>
    <w:pitch w:val="fixed"/>
    <w:sig w:usb0="00000001" w:usb1="08070000" w:usb2="00000010" w:usb3="00000000" w:csb0="0002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6F01" w:rsidRDefault="002A6F01" w:rsidP="00CD3D10">
      <w:pPr>
        <w:spacing w:after="0" w:line="240" w:lineRule="auto"/>
      </w:pPr>
      <w:r>
        <w:separator/>
      </w:r>
    </w:p>
  </w:footnote>
  <w:footnote w:type="continuationSeparator" w:id="1">
    <w:p w:rsidR="002A6F01" w:rsidRDefault="002A6F01" w:rsidP="00CD3D1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6F01" w:rsidRDefault="002A6F01">
    <w:pPr>
      <w:pStyle w:val="Header"/>
      <w:jc w:val="right"/>
    </w:pPr>
    <w:fldSimple w:instr="PAGE   \* MERGEFORMAT">
      <w:r>
        <w:rPr>
          <w:noProof/>
        </w:rPr>
        <w:t>5</w:t>
      </w:r>
    </w:fldSimple>
  </w:p>
  <w:p w:rsidR="002A6F01" w:rsidRDefault="002A6F0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BD760C"/>
    <w:multiLevelType w:val="hybridMultilevel"/>
    <w:tmpl w:val="1B5AD534"/>
    <w:lvl w:ilvl="0" w:tplc="49CEF45C">
      <w:numFmt w:val="bullet"/>
      <w:lvlText w:val="-"/>
      <w:lvlJc w:val="left"/>
      <w:pPr>
        <w:ind w:left="1069" w:hanging="360"/>
      </w:pPr>
      <w:rPr>
        <w:rFonts w:ascii="Times New Roman" w:eastAsia="Times New Roman" w:hAnsi="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nsid w:val="25073CC2"/>
    <w:multiLevelType w:val="hybridMultilevel"/>
    <w:tmpl w:val="0E48497A"/>
    <w:lvl w:ilvl="0" w:tplc="94EEE5E4">
      <w:start w:val="1"/>
      <w:numFmt w:val="bullet"/>
      <w:lvlText w:val="-"/>
      <w:lvlJc w:val="left"/>
      <w:pPr>
        <w:ind w:left="1069" w:hanging="360"/>
      </w:pPr>
      <w:rPr>
        <w:rFonts w:ascii="Times New Roman" w:eastAsia="Times New Roman" w:hAnsi="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nsid w:val="28D52AB6"/>
    <w:multiLevelType w:val="hybridMultilevel"/>
    <w:tmpl w:val="DCB0F412"/>
    <w:lvl w:ilvl="0" w:tplc="1CB828EA">
      <w:start w:val="2"/>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4F617DDA"/>
    <w:multiLevelType w:val="hybridMultilevel"/>
    <w:tmpl w:val="2BAE0E1C"/>
    <w:lvl w:ilvl="0" w:tplc="A2E490D8">
      <w:start w:val="4"/>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554917F9"/>
    <w:multiLevelType w:val="hybridMultilevel"/>
    <w:tmpl w:val="B14E6DEE"/>
    <w:lvl w:ilvl="0" w:tplc="F4DC3D98">
      <w:start w:val="2"/>
      <w:numFmt w:val="bullet"/>
      <w:lvlText w:val="-"/>
      <w:lvlJc w:val="left"/>
      <w:pPr>
        <w:ind w:left="1429" w:hanging="360"/>
      </w:pPr>
      <w:rPr>
        <w:rFonts w:ascii="Times New Roman" w:eastAsia="Times New Roman" w:hAnsi="Times New Roman"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573549F2"/>
    <w:multiLevelType w:val="hybridMultilevel"/>
    <w:tmpl w:val="DD5A4B5C"/>
    <w:lvl w:ilvl="0" w:tplc="D7207E6E">
      <w:start w:val="2"/>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587E330C"/>
    <w:multiLevelType w:val="hybridMultilevel"/>
    <w:tmpl w:val="8856CAB8"/>
    <w:lvl w:ilvl="0" w:tplc="DC4E3A80">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678B17A6"/>
    <w:multiLevelType w:val="hybridMultilevel"/>
    <w:tmpl w:val="BDD65A9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788147F6"/>
    <w:multiLevelType w:val="hybridMultilevel"/>
    <w:tmpl w:val="F2BE09DE"/>
    <w:lvl w:ilvl="0" w:tplc="4A200E7C">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7A21267F"/>
    <w:multiLevelType w:val="hybridMultilevel"/>
    <w:tmpl w:val="021E9E6A"/>
    <w:lvl w:ilvl="0" w:tplc="80C69AA6">
      <w:start w:val="4"/>
      <w:numFmt w:val="bullet"/>
      <w:lvlText w:val="–"/>
      <w:lvlJc w:val="left"/>
      <w:pPr>
        <w:ind w:left="1144" w:hanging="360"/>
      </w:pPr>
      <w:rPr>
        <w:rFonts w:ascii="Times New Roman" w:eastAsia="Times New Roman" w:hAnsi="Times New Roman" w:hint="default"/>
      </w:rPr>
    </w:lvl>
    <w:lvl w:ilvl="1" w:tplc="04190003" w:tentative="1">
      <w:start w:val="1"/>
      <w:numFmt w:val="bullet"/>
      <w:lvlText w:val="o"/>
      <w:lvlJc w:val="left"/>
      <w:pPr>
        <w:ind w:left="1864" w:hanging="360"/>
      </w:pPr>
      <w:rPr>
        <w:rFonts w:ascii="Courier New" w:hAnsi="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hint="default"/>
      </w:rPr>
    </w:lvl>
    <w:lvl w:ilvl="8" w:tplc="04190005" w:tentative="1">
      <w:start w:val="1"/>
      <w:numFmt w:val="bullet"/>
      <w:lvlText w:val=""/>
      <w:lvlJc w:val="left"/>
      <w:pPr>
        <w:ind w:left="6904" w:hanging="360"/>
      </w:pPr>
      <w:rPr>
        <w:rFonts w:ascii="Wingdings" w:hAnsi="Wingdings" w:hint="default"/>
      </w:rPr>
    </w:lvl>
  </w:abstractNum>
  <w:num w:numId="1">
    <w:abstractNumId w:val="3"/>
  </w:num>
  <w:num w:numId="2">
    <w:abstractNumId w:val="6"/>
  </w:num>
  <w:num w:numId="3">
    <w:abstractNumId w:val="2"/>
  </w:num>
  <w:num w:numId="4">
    <w:abstractNumId w:val="1"/>
  </w:num>
  <w:num w:numId="5">
    <w:abstractNumId w:val="5"/>
  </w:num>
  <w:num w:numId="6">
    <w:abstractNumId w:val="9"/>
  </w:num>
  <w:num w:numId="7">
    <w:abstractNumId w:val="4"/>
  </w:num>
  <w:num w:numId="8">
    <w:abstractNumId w:val="0"/>
  </w:num>
  <w:num w:numId="9">
    <w:abstractNumId w:val="8"/>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B4DCC"/>
    <w:rsid w:val="000034CF"/>
    <w:rsid w:val="00013918"/>
    <w:rsid w:val="000154AE"/>
    <w:rsid w:val="00016DCB"/>
    <w:rsid w:val="00024EA9"/>
    <w:rsid w:val="000310A6"/>
    <w:rsid w:val="00037213"/>
    <w:rsid w:val="00044AC5"/>
    <w:rsid w:val="00053DA9"/>
    <w:rsid w:val="00057D87"/>
    <w:rsid w:val="00057E29"/>
    <w:rsid w:val="000631A9"/>
    <w:rsid w:val="0007039A"/>
    <w:rsid w:val="0007377A"/>
    <w:rsid w:val="00075198"/>
    <w:rsid w:val="000845AB"/>
    <w:rsid w:val="00087707"/>
    <w:rsid w:val="000C24A0"/>
    <w:rsid w:val="000D268D"/>
    <w:rsid w:val="000D3EA1"/>
    <w:rsid w:val="000E3B4E"/>
    <w:rsid w:val="001016FE"/>
    <w:rsid w:val="00112ACD"/>
    <w:rsid w:val="0018030D"/>
    <w:rsid w:val="001A15D8"/>
    <w:rsid w:val="001A46B0"/>
    <w:rsid w:val="001A492A"/>
    <w:rsid w:val="001B5011"/>
    <w:rsid w:val="001C25FD"/>
    <w:rsid w:val="001D275E"/>
    <w:rsid w:val="001D6496"/>
    <w:rsid w:val="001F0E3D"/>
    <w:rsid w:val="001F2318"/>
    <w:rsid w:val="001F5BC0"/>
    <w:rsid w:val="00216138"/>
    <w:rsid w:val="00216E75"/>
    <w:rsid w:val="002177CC"/>
    <w:rsid w:val="00217AAB"/>
    <w:rsid w:val="0023670E"/>
    <w:rsid w:val="00294004"/>
    <w:rsid w:val="0029759B"/>
    <w:rsid w:val="002A6F01"/>
    <w:rsid w:val="002B128B"/>
    <w:rsid w:val="002E7408"/>
    <w:rsid w:val="003012E0"/>
    <w:rsid w:val="00303019"/>
    <w:rsid w:val="00303AFF"/>
    <w:rsid w:val="00305F70"/>
    <w:rsid w:val="003175EF"/>
    <w:rsid w:val="00324B1A"/>
    <w:rsid w:val="003531ED"/>
    <w:rsid w:val="0036323A"/>
    <w:rsid w:val="00367BF4"/>
    <w:rsid w:val="00380D5B"/>
    <w:rsid w:val="003A1FDC"/>
    <w:rsid w:val="003A550D"/>
    <w:rsid w:val="003B3A26"/>
    <w:rsid w:val="003C2685"/>
    <w:rsid w:val="003C26D4"/>
    <w:rsid w:val="003D2C43"/>
    <w:rsid w:val="003F2777"/>
    <w:rsid w:val="003F5067"/>
    <w:rsid w:val="00423527"/>
    <w:rsid w:val="00447B99"/>
    <w:rsid w:val="0045382D"/>
    <w:rsid w:val="00456060"/>
    <w:rsid w:val="004741D5"/>
    <w:rsid w:val="004779C1"/>
    <w:rsid w:val="004A0A68"/>
    <w:rsid w:val="004A462D"/>
    <w:rsid w:val="004A7882"/>
    <w:rsid w:val="004B40AB"/>
    <w:rsid w:val="004E0A6D"/>
    <w:rsid w:val="004E4BB6"/>
    <w:rsid w:val="00504DA2"/>
    <w:rsid w:val="00512B19"/>
    <w:rsid w:val="005271E5"/>
    <w:rsid w:val="0053077D"/>
    <w:rsid w:val="00551178"/>
    <w:rsid w:val="00553674"/>
    <w:rsid w:val="005617B1"/>
    <w:rsid w:val="00562AB5"/>
    <w:rsid w:val="005630E9"/>
    <w:rsid w:val="00564183"/>
    <w:rsid w:val="005A0D54"/>
    <w:rsid w:val="005A3E1D"/>
    <w:rsid w:val="005B08E2"/>
    <w:rsid w:val="005B50F0"/>
    <w:rsid w:val="0061398D"/>
    <w:rsid w:val="006234F7"/>
    <w:rsid w:val="0062437A"/>
    <w:rsid w:val="00660FC1"/>
    <w:rsid w:val="006851B3"/>
    <w:rsid w:val="0068541E"/>
    <w:rsid w:val="00690F2D"/>
    <w:rsid w:val="006A0628"/>
    <w:rsid w:val="006B7B73"/>
    <w:rsid w:val="007154D2"/>
    <w:rsid w:val="007240CC"/>
    <w:rsid w:val="00787A66"/>
    <w:rsid w:val="007A2EED"/>
    <w:rsid w:val="007E7418"/>
    <w:rsid w:val="007E752D"/>
    <w:rsid w:val="008026AD"/>
    <w:rsid w:val="00847B20"/>
    <w:rsid w:val="00852F8D"/>
    <w:rsid w:val="00860530"/>
    <w:rsid w:val="008773CC"/>
    <w:rsid w:val="00895E0A"/>
    <w:rsid w:val="00897273"/>
    <w:rsid w:val="008A73CA"/>
    <w:rsid w:val="00901C4C"/>
    <w:rsid w:val="0091434C"/>
    <w:rsid w:val="009242A3"/>
    <w:rsid w:val="00924644"/>
    <w:rsid w:val="0093680B"/>
    <w:rsid w:val="00961AD0"/>
    <w:rsid w:val="00981293"/>
    <w:rsid w:val="009977AD"/>
    <w:rsid w:val="009B4414"/>
    <w:rsid w:val="009D2229"/>
    <w:rsid w:val="009D279D"/>
    <w:rsid w:val="009E1F54"/>
    <w:rsid w:val="00A23DA0"/>
    <w:rsid w:val="00A246D5"/>
    <w:rsid w:val="00A325D5"/>
    <w:rsid w:val="00A9476A"/>
    <w:rsid w:val="00AB12AC"/>
    <w:rsid w:val="00AB3AB0"/>
    <w:rsid w:val="00AB4E37"/>
    <w:rsid w:val="00AC0745"/>
    <w:rsid w:val="00AE1D2B"/>
    <w:rsid w:val="00AE3184"/>
    <w:rsid w:val="00AF7124"/>
    <w:rsid w:val="00AF7E5F"/>
    <w:rsid w:val="00B01D64"/>
    <w:rsid w:val="00B35F0C"/>
    <w:rsid w:val="00B60E7A"/>
    <w:rsid w:val="00B72513"/>
    <w:rsid w:val="00B72BC3"/>
    <w:rsid w:val="00B74AA1"/>
    <w:rsid w:val="00B84906"/>
    <w:rsid w:val="00B909EA"/>
    <w:rsid w:val="00BA045B"/>
    <w:rsid w:val="00BA7D40"/>
    <w:rsid w:val="00BB090B"/>
    <w:rsid w:val="00BE720D"/>
    <w:rsid w:val="00C109E7"/>
    <w:rsid w:val="00C24481"/>
    <w:rsid w:val="00C26FD3"/>
    <w:rsid w:val="00C30130"/>
    <w:rsid w:val="00C3697C"/>
    <w:rsid w:val="00C3787C"/>
    <w:rsid w:val="00C45AFF"/>
    <w:rsid w:val="00C61E00"/>
    <w:rsid w:val="00C65ED3"/>
    <w:rsid w:val="00C83872"/>
    <w:rsid w:val="00CC2885"/>
    <w:rsid w:val="00CD3D10"/>
    <w:rsid w:val="00CD4A26"/>
    <w:rsid w:val="00CD4D0D"/>
    <w:rsid w:val="00CD5A86"/>
    <w:rsid w:val="00CE12CA"/>
    <w:rsid w:val="00CF3A2B"/>
    <w:rsid w:val="00D10083"/>
    <w:rsid w:val="00D21026"/>
    <w:rsid w:val="00D239D0"/>
    <w:rsid w:val="00D71A5F"/>
    <w:rsid w:val="00D8475D"/>
    <w:rsid w:val="00D857F6"/>
    <w:rsid w:val="00DA3199"/>
    <w:rsid w:val="00DA6F99"/>
    <w:rsid w:val="00DB1FCE"/>
    <w:rsid w:val="00DB72CB"/>
    <w:rsid w:val="00DC3281"/>
    <w:rsid w:val="00DD2175"/>
    <w:rsid w:val="00DD3177"/>
    <w:rsid w:val="00DE4DEE"/>
    <w:rsid w:val="00E06CFC"/>
    <w:rsid w:val="00E218F7"/>
    <w:rsid w:val="00E22A06"/>
    <w:rsid w:val="00E36C00"/>
    <w:rsid w:val="00E50A57"/>
    <w:rsid w:val="00E61837"/>
    <w:rsid w:val="00E769D0"/>
    <w:rsid w:val="00E8291E"/>
    <w:rsid w:val="00EB4DCC"/>
    <w:rsid w:val="00EB709E"/>
    <w:rsid w:val="00ED2214"/>
    <w:rsid w:val="00ED5B60"/>
    <w:rsid w:val="00EF4730"/>
    <w:rsid w:val="00F03314"/>
    <w:rsid w:val="00F04C98"/>
    <w:rsid w:val="00F10375"/>
    <w:rsid w:val="00F22008"/>
    <w:rsid w:val="00F33EFE"/>
    <w:rsid w:val="00F34D09"/>
    <w:rsid w:val="00F474A4"/>
    <w:rsid w:val="00F5414A"/>
    <w:rsid w:val="00F56823"/>
    <w:rsid w:val="00F7788C"/>
    <w:rsid w:val="00F86AF9"/>
    <w:rsid w:val="00FA3809"/>
    <w:rsid w:val="00FA47D7"/>
    <w:rsid w:val="00FA54D3"/>
    <w:rsid w:val="00FA6BB6"/>
    <w:rsid w:val="00FC2267"/>
    <w:rsid w:val="00FC371D"/>
    <w:rsid w:val="00FD44A1"/>
    <w:rsid w:val="00FE1279"/>
    <w:rsid w:val="00FE69A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3D10"/>
    <w:pPr>
      <w:spacing w:after="200" w:line="276" w:lineRule="auto"/>
    </w:pPr>
    <w:rPr>
      <w:rFonts w:ascii="Times New Roman" w:hAnsi="Times New Roman"/>
      <w:sz w:val="28"/>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99"/>
    <w:qFormat/>
    <w:rsid w:val="00CD3D10"/>
    <w:pPr>
      <w:ind w:left="720"/>
      <w:contextualSpacing/>
    </w:pPr>
    <w:rPr>
      <w:szCs w:val="20"/>
      <w:lang w:eastAsia="ru-RU"/>
    </w:rPr>
  </w:style>
  <w:style w:type="paragraph" w:styleId="FootnoteText">
    <w:name w:val="footnote text"/>
    <w:aliases w:val="Текст сноски Знак2 Знак,Текст сноски Знак Знак1 Знак,Знак Знак Знак1 Знак,Текст сноски Знак Знак Знак Знак,Текст сноски Знак1 Знак Знак,Знак Знак1 Знак Знак,Текст сноски Знак1,Текст сноски Знак Знак Знак,Char Char Char,Char Char Char Char"/>
    <w:basedOn w:val="Normal"/>
    <w:link w:val="FootnoteTextChar"/>
    <w:uiPriority w:val="99"/>
    <w:rsid w:val="00CD3D10"/>
    <w:pPr>
      <w:spacing w:after="0" w:line="240" w:lineRule="auto"/>
    </w:pPr>
    <w:rPr>
      <w:sz w:val="20"/>
      <w:szCs w:val="20"/>
    </w:rPr>
  </w:style>
  <w:style w:type="character" w:customStyle="1" w:styleId="FootnoteTextChar">
    <w:name w:val="Footnote Text Char"/>
    <w:aliases w:val="Текст сноски Знак2 Знак Char,Текст сноски Знак Знак1 Знак Char,Знак Знак Знак1 Знак Char,Текст сноски Знак Знак Знак Знак Char,Текст сноски Знак1 Знак Знак Char,Знак Знак1 Знак Знак Char,Текст сноски Знак1 Char,Char Char Char Char1"/>
    <w:basedOn w:val="DefaultParagraphFont"/>
    <w:link w:val="FootnoteText"/>
    <w:uiPriority w:val="99"/>
    <w:locked/>
    <w:rsid w:val="00CD3D10"/>
    <w:rPr>
      <w:rFonts w:ascii="Times New Roman" w:hAnsi="Times New Roman" w:cs="Times New Roman"/>
      <w:sz w:val="20"/>
      <w:szCs w:val="20"/>
      <w:lang w:val="ru-RU"/>
    </w:rPr>
  </w:style>
  <w:style w:type="character" w:styleId="FootnoteReference">
    <w:name w:val="footnote reference"/>
    <w:basedOn w:val="DefaultParagraphFont"/>
    <w:uiPriority w:val="99"/>
    <w:semiHidden/>
    <w:rsid w:val="00CD3D10"/>
    <w:rPr>
      <w:rFonts w:cs="Times New Roman"/>
      <w:vertAlign w:val="superscript"/>
    </w:rPr>
  </w:style>
  <w:style w:type="character" w:styleId="Hyperlink">
    <w:name w:val="Hyperlink"/>
    <w:basedOn w:val="DefaultParagraphFont"/>
    <w:uiPriority w:val="99"/>
    <w:rsid w:val="00CD3D10"/>
    <w:rPr>
      <w:rFonts w:cs="Times New Roman"/>
      <w:color w:val="0563C1"/>
      <w:u w:val="single"/>
    </w:rPr>
  </w:style>
  <w:style w:type="paragraph" w:customStyle="1" w:styleId="BK-Times12">
    <w:name w:val="BK-Times12"/>
    <w:basedOn w:val="Normal"/>
    <w:uiPriority w:val="99"/>
    <w:rsid w:val="000631A9"/>
    <w:pPr>
      <w:spacing w:after="0" w:line="240" w:lineRule="auto"/>
      <w:ind w:firstLine="397"/>
      <w:jc w:val="both"/>
    </w:pPr>
    <w:rPr>
      <w:rFonts w:eastAsia="Times New Roman"/>
      <w:sz w:val="24"/>
      <w:szCs w:val="20"/>
      <w:lang w:val="uk-UA" w:eastAsia="ru-RU"/>
    </w:rPr>
  </w:style>
  <w:style w:type="paragraph" w:styleId="NormalWeb">
    <w:name w:val="Normal (Web)"/>
    <w:basedOn w:val="Normal"/>
    <w:uiPriority w:val="99"/>
    <w:rsid w:val="005271E5"/>
    <w:pPr>
      <w:spacing w:before="100" w:beforeAutospacing="1" w:after="100" w:afterAutospacing="1" w:line="240" w:lineRule="auto"/>
    </w:pPr>
    <w:rPr>
      <w:rFonts w:eastAsia="Times New Roman"/>
      <w:sz w:val="24"/>
      <w:szCs w:val="24"/>
      <w:lang w:eastAsia="ru-RU"/>
    </w:rPr>
  </w:style>
  <w:style w:type="paragraph" w:styleId="BodyTextIndent">
    <w:name w:val="Body Text Indent"/>
    <w:basedOn w:val="Normal"/>
    <w:link w:val="BodyTextIndentChar"/>
    <w:uiPriority w:val="99"/>
    <w:rsid w:val="0036323A"/>
    <w:pPr>
      <w:widowControl w:val="0"/>
      <w:shd w:val="clear" w:color="auto" w:fill="FFFFFF"/>
      <w:tabs>
        <w:tab w:val="left" w:pos="3115"/>
      </w:tabs>
      <w:autoSpaceDE w:val="0"/>
      <w:autoSpaceDN w:val="0"/>
      <w:adjustRightInd w:val="0"/>
      <w:spacing w:after="0" w:line="360" w:lineRule="auto"/>
      <w:ind w:left="851" w:hanging="491"/>
      <w:jc w:val="both"/>
    </w:pPr>
    <w:rPr>
      <w:rFonts w:eastAsia="Times New Roman"/>
      <w:color w:val="000000"/>
      <w:spacing w:val="-3"/>
      <w:szCs w:val="20"/>
      <w:lang w:val="uk-UA" w:eastAsia="ru-RU"/>
    </w:rPr>
  </w:style>
  <w:style w:type="character" w:customStyle="1" w:styleId="BodyTextIndentChar">
    <w:name w:val="Body Text Indent Char"/>
    <w:basedOn w:val="DefaultParagraphFont"/>
    <w:link w:val="BodyTextIndent"/>
    <w:uiPriority w:val="99"/>
    <w:locked/>
    <w:rsid w:val="0036323A"/>
    <w:rPr>
      <w:rFonts w:ascii="Times New Roman" w:hAnsi="Times New Roman" w:cs="Times New Roman"/>
      <w:color w:val="000000"/>
      <w:spacing w:val="-3"/>
      <w:sz w:val="20"/>
      <w:szCs w:val="20"/>
      <w:shd w:val="clear" w:color="auto" w:fill="FFFFFF"/>
      <w:lang w:val="uk-UA" w:eastAsia="ru-RU"/>
    </w:rPr>
  </w:style>
  <w:style w:type="character" w:styleId="Strong">
    <w:name w:val="Strong"/>
    <w:basedOn w:val="DefaultParagraphFont"/>
    <w:uiPriority w:val="99"/>
    <w:qFormat/>
    <w:rsid w:val="00C65ED3"/>
    <w:rPr>
      <w:rFonts w:cs="Times New Roman"/>
      <w:b/>
    </w:rPr>
  </w:style>
  <w:style w:type="character" w:customStyle="1" w:styleId="ListParagraphChar">
    <w:name w:val="List Paragraph Char"/>
    <w:link w:val="ListParagraph"/>
    <w:uiPriority w:val="99"/>
    <w:locked/>
    <w:rsid w:val="00C65ED3"/>
    <w:rPr>
      <w:rFonts w:ascii="Times New Roman" w:hAnsi="Times New Roman"/>
      <w:sz w:val="28"/>
      <w:lang w:val="ru-RU"/>
    </w:rPr>
  </w:style>
  <w:style w:type="paragraph" w:styleId="Header">
    <w:name w:val="header"/>
    <w:basedOn w:val="Normal"/>
    <w:link w:val="HeaderChar"/>
    <w:uiPriority w:val="99"/>
    <w:rsid w:val="00C30130"/>
    <w:pPr>
      <w:tabs>
        <w:tab w:val="center" w:pos="4844"/>
        <w:tab w:val="right" w:pos="9689"/>
      </w:tabs>
      <w:spacing w:after="0" w:line="240" w:lineRule="auto"/>
    </w:pPr>
  </w:style>
  <w:style w:type="character" w:customStyle="1" w:styleId="HeaderChar">
    <w:name w:val="Header Char"/>
    <w:basedOn w:val="DefaultParagraphFont"/>
    <w:link w:val="Header"/>
    <w:uiPriority w:val="99"/>
    <w:locked/>
    <w:rsid w:val="00C30130"/>
    <w:rPr>
      <w:rFonts w:ascii="Times New Roman" w:hAnsi="Times New Roman" w:cs="Times New Roman"/>
      <w:sz w:val="28"/>
      <w:lang w:val="ru-RU"/>
    </w:rPr>
  </w:style>
  <w:style w:type="paragraph" w:styleId="Footer">
    <w:name w:val="footer"/>
    <w:basedOn w:val="Normal"/>
    <w:link w:val="FooterChar"/>
    <w:uiPriority w:val="99"/>
    <w:rsid w:val="00C30130"/>
    <w:pPr>
      <w:tabs>
        <w:tab w:val="center" w:pos="4844"/>
        <w:tab w:val="right" w:pos="9689"/>
      </w:tabs>
      <w:spacing w:after="0" w:line="240" w:lineRule="auto"/>
    </w:pPr>
  </w:style>
  <w:style w:type="character" w:customStyle="1" w:styleId="FooterChar">
    <w:name w:val="Footer Char"/>
    <w:basedOn w:val="DefaultParagraphFont"/>
    <w:link w:val="Footer"/>
    <w:uiPriority w:val="99"/>
    <w:locked/>
    <w:rsid w:val="00C30130"/>
    <w:rPr>
      <w:rFonts w:ascii="Times New Roman" w:hAnsi="Times New Roman" w:cs="Times New Roman"/>
      <w:sz w:val="28"/>
      <w:lang w:val="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space.lvduvs.edu.ua/bitstream/1234567890/2826/1/%D0%90%D0%B4%D0%BC%D1%96%D0%BD%D1%96%D1%81%D1%82%D1%80%D0%B0%D1%82%D0%B8%D0%B2%D0%BD%D0%B5%20%D0%BF%D1%80%D0%B0%D0%B2%D0%BE%20%D0%9E%D0%A1%D0%A2%D0%90%D0%9F%D0%95%D0%9D%D0%9A%D0%9E%20--%20%D0%BC%D0%B0%D0%BA%D0%B5%D1%82.pdf" TargetMode="External"/><Relationship Id="rId13" Type="http://schemas.openxmlformats.org/officeDocument/2006/relationships/hyperlink" Target="https://zakon.rada.gov.ua/laws/show/2073-2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dspace.nbuv.gov.ua/bitstream/handle/123456789/36839/24-Averyanov.pdf?sequence=1" TargetMode="External"/><Relationship Id="rId12" Type="http://schemas.openxmlformats.org/officeDocument/2006/relationships/hyperlink" Target="http://dspace.onu.edu.ua:8080/bitstream/123456789/10195/1/apdp_2012_68_72.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exportus.net.ua/vipusk-5-2017/melnyk_r_s_novely_suchasnoi_kontseptsii_ukrainskogo_administratyvnogo_prava.pdf" TargetMode="External"/><Relationship Id="rId5" Type="http://schemas.openxmlformats.org/officeDocument/2006/relationships/footnotes" Target="footnotes.xml"/><Relationship Id="rId15" Type="http://schemas.openxmlformats.org/officeDocument/2006/relationships/hyperlink" Target="https://pravo.org.ua/team/" TargetMode="External"/><Relationship Id="rId10" Type="http://schemas.openxmlformats.org/officeDocument/2006/relationships/hyperlink" Target="https://reicst.com.ua/pmtl/article/view/2022-3-01-02/2022-3-01-02" TargetMode="External"/><Relationship Id="rId4" Type="http://schemas.openxmlformats.org/officeDocument/2006/relationships/webSettings" Target="webSettings.xml"/><Relationship Id="rId9" Type="http://schemas.openxmlformats.org/officeDocument/2006/relationships/hyperlink" Target="file:///C:/Users/&#1040;&#1083;&#1077;&#1082;&#1089;&#1072;&#1085;&#1076;&#1088;/Downloads/j.isjjp.20230201.01%20(3).pdf" TargetMode="External"/><Relationship Id="rId14" Type="http://schemas.openxmlformats.org/officeDocument/2006/relationships/hyperlink" Target="https://nua.kharkov.ua/uk/2022/07/31/teoriya-bez-praktiki-mertva-a-praktika-bez-teoriyi-slip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TotalTime>
  <Pages>91</Pages>
  <Words>23971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Александр</dc:creator>
  <cp:keywords/>
  <dc:description/>
  <cp:lastModifiedBy>room-27</cp:lastModifiedBy>
  <cp:revision>9</cp:revision>
  <cp:lastPrinted>2023-12-12T12:14:00Z</cp:lastPrinted>
  <dcterms:created xsi:type="dcterms:W3CDTF">2023-12-11T07:04:00Z</dcterms:created>
  <dcterms:modified xsi:type="dcterms:W3CDTF">2023-12-12T12:17:00Z</dcterms:modified>
</cp:coreProperties>
</file>