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E7797" w:rsidRDefault="001E7797" w:rsidP="001E7797">
      <w:pPr>
        <w:spacing w:line="360" w:lineRule="auto"/>
        <w:jc w:val="center"/>
        <w:rPr>
          <w:bCs/>
          <w:color w:val="000000" w:themeColor="text1"/>
          <w:sz w:val="28"/>
          <w:szCs w:val="28"/>
          <w:lang w:val="uk-UA"/>
        </w:rPr>
      </w:pPr>
      <w:r>
        <w:rPr>
          <w:bCs/>
          <w:color w:val="000000" w:themeColor="text1"/>
          <w:sz w:val="28"/>
          <w:szCs w:val="28"/>
          <w:lang w:val="uk-UA"/>
        </w:rPr>
        <w:t>Одеський національний університет імені І. І. Мечникова</w:t>
      </w:r>
    </w:p>
    <w:p w:rsidR="001E7797" w:rsidRDefault="001E7797" w:rsidP="001E7797">
      <w:pPr>
        <w:spacing w:line="360" w:lineRule="auto"/>
        <w:jc w:val="center"/>
        <w:rPr>
          <w:bCs/>
          <w:color w:val="000000" w:themeColor="text1"/>
          <w:sz w:val="28"/>
          <w:szCs w:val="28"/>
          <w:lang w:val="uk-UA"/>
        </w:rPr>
      </w:pPr>
      <w:r>
        <w:rPr>
          <w:bCs/>
          <w:color w:val="000000" w:themeColor="text1"/>
          <w:sz w:val="28"/>
          <w:szCs w:val="28"/>
          <w:lang w:val="uk-UA"/>
        </w:rPr>
        <w:t>Факультет міжнародних відносин, політології та соціології</w:t>
      </w:r>
    </w:p>
    <w:p w:rsidR="001E7797" w:rsidRPr="00122AD1" w:rsidRDefault="001E7797" w:rsidP="001E7797">
      <w:pPr>
        <w:spacing w:line="360" w:lineRule="auto"/>
        <w:jc w:val="center"/>
        <w:rPr>
          <w:bCs/>
          <w:color w:val="000000" w:themeColor="text1"/>
          <w:sz w:val="28"/>
          <w:szCs w:val="28"/>
          <w:lang w:val="uk-UA"/>
        </w:rPr>
      </w:pPr>
      <w:r>
        <w:rPr>
          <w:bCs/>
          <w:color w:val="000000" w:themeColor="text1"/>
          <w:sz w:val="28"/>
          <w:szCs w:val="28"/>
          <w:lang w:val="uk-UA"/>
        </w:rPr>
        <w:t>Кафедра світового господарства і міжнародних економічних відносин</w:t>
      </w:r>
    </w:p>
    <w:p w:rsidR="001E7797" w:rsidRDefault="001E7797" w:rsidP="001E7797">
      <w:pPr>
        <w:pStyle w:val="a3"/>
        <w:jc w:val="center"/>
        <w:rPr>
          <w:rFonts w:cs="Times New Roman"/>
          <w:b/>
          <w:bCs/>
          <w:color w:val="000000" w:themeColor="text1"/>
          <w:sz w:val="28"/>
          <w:szCs w:val="28"/>
          <w:shd w:val="clear" w:color="auto" w:fill="FFFFFF"/>
        </w:rPr>
      </w:pPr>
    </w:p>
    <w:p w:rsidR="001E7797" w:rsidRDefault="001E7797" w:rsidP="001E7797">
      <w:pPr>
        <w:pStyle w:val="a3"/>
        <w:jc w:val="center"/>
        <w:rPr>
          <w:rFonts w:cs="Times New Roman"/>
          <w:b/>
          <w:bCs/>
          <w:color w:val="000000" w:themeColor="text1"/>
          <w:sz w:val="28"/>
          <w:szCs w:val="28"/>
          <w:shd w:val="clear" w:color="auto" w:fill="FFFFFF"/>
        </w:rPr>
      </w:pPr>
    </w:p>
    <w:p w:rsidR="001E7797" w:rsidRDefault="001E7797" w:rsidP="001E7797">
      <w:pPr>
        <w:pStyle w:val="a3"/>
        <w:jc w:val="both"/>
        <w:rPr>
          <w:rFonts w:cs="Times New Roman"/>
          <w:b/>
          <w:bCs/>
          <w:color w:val="000000" w:themeColor="text1"/>
          <w:sz w:val="28"/>
          <w:szCs w:val="28"/>
          <w:shd w:val="clear" w:color="auto" w:fill="FFFFFF"/>
        </w:rPr>
      </w:pPr>
    </w:p>
    <w:p w:rsidR="001E7797" w:rsidRPr="00674343" w:rsidRDefault="001E7797" w:rsidP="001E7797">
      <w:pPr>
        <w:pStyle w:val="a3"/>
        <w:jc w:val="center"/>
        <w:rPr>
          <w:rFonts w:cs="Times New Roman"/>
          <w:b/>
          <w:bCs/>
          <w:color w:val="000000" w:themeColor="text1"/>
          <w:sz w:val="28"/>
          <w:szCs w:val="28"/>
          <w:shd w:val="clear" w:color="auto" w:fill="FFFFFF"/>
        </w:rPr>
      </w:pPr>
      <w:r w:rsidRPr="00674343">
        <w:rPr>
          <w:rFonts w:cs="Times New Roman"/>
          <w:b/>
          <w:bCs/>
          <w:color w:val="000000" w:themeColor="text1"/>
          <w:sz w:val="28"/>
          <w:szCs w:val="28"/>
          <w:shd w:val="clear" w:color="auto" w:fill="FFFFFF"/>
        </w:rPr>
        <w:t>Дипломна робота</w:t>
      </w:r>
    </w:p>
    <w:p w:rsidR="001E7797" w:rsidRPr="00674343" w:rsidRDefault="001E7797" w:rsidP="001E7797">
      <w:pPr>
        <w:jc w:val="center"/>
        <w:rPr>
          <w:color w:val="000000" w:themeColor="text1"/>
          <w:sz w:val="28"/>
          <w:szCs w:val="28"/>
          <w:lang w:val="uk-UA"/>
        </w:rPr>
      </w:pPr>
      <w:r w:rsidRPr="00674343">
        <w:rPr>
          <w:color w:val="000000" w:themeColor="text1"/>
          <w:sz w:val="28"/>
          <w:szCs w:val="28"/>
          <w:lang w:val="uk-UA"/>
        </w:rPr>
        <w:t xml:space="preserve">на здобуття освітньо-кваліфікаційного рівня </w:t>
      </w:r>
      <w:r w:rsidRPr="00674343">
        <w:rPr>
          <w:color w:val="000000" w:themeColor="text1"/>
          <w:sz w:val="28"/>
          <w:szCs w:val="28"/>
          <w:lang w:val="uk-UA" w:eastAsia="uk-UA"/>
        </w:rPr>
        <w:t>«</w:t>
      </w:r>
      <w:r w:rsidRPr="00674343">
        <w:rPr>
          <w:color w:val="000000" w:themeColor="text1"/>
          <w:sz w:val="28"/>
          <w:szCs w:val="28"/>
          <w:lang w:val="uk-UA"/>
        </w:rPr>
        <w:t>бакалавр</w:t>
      </w:r>
      <w:r w:rsidRPr="00674343">
        <w:rPr>
          <w:b/>
          <w:color w:val="000000" w:themeColor="text1"/>
          <w:sz w:val="28"/>
          <w:szCs w:val="28"/>
          <w:lang w:val="uk-UA"/>
        </w:rPr>
        <w:t>»</w:t>
      </w:r>
    </w:p>
    <w:p w:rsidR="001E7797" w:rsidRPr="00674343" w:rsidRDefault="001E7797" w:rsidP="001E7797">
      <w:pPr>
        <w:pStyle w:val="a3"/>
        <w:jc w:val="center"/>
        <w:rPr>
          <w:rFonts w:cs="Times New Roman"/>
          <w:b/>
          <w:color w:val="000000" w:themeColor="text1"/>
          <w:sz w:val="28"/>
          <w:szCs w:val="28"/>
          <w:shd w:val="clear" w:color="auto" w:fill="FFFFFF"/>
        </w:rPr>
      </w:pPr>
      <w:r w:rsidRPr="00674343">
        <w:rPr>
          <w:rFonts w:cs="Times New Roman"/>
          <w:color w:val="000000" w:themeColor="text1"/>
          <w:sz w:val="28"/>
          <w:szCs w:val="28"/>
          <w:shd w:val="clear" w:color="auto" w:fill="FFFFFF"/>
        </w:rPr>
        <w:t>на тему:</w:t>
      </w:r>
    </w:p>
    <w:p w:rsidR="001E7797" w:rsidRPr="00674343" w:rsidRDefault="001E7797" w:rsidP="001E7797">
      <w:pPr>
        <w:pStyle w:val="a3"/>
        <w:jc w:val="center"/>
        <w:rPr>
          <w:rFonts w:cs="Times New Roman"/>
          <w:color w:val="000000" w:themeColor="text1"/>
          <w:shd w:val="clear" w:color="auto" w:fill="FFFFFF"/>
        </w:rPr>
      </w:pPr>
      <w:r w:rsidRPr="00674343">
        <w:rPr>
          <w:rFonts w:cs="Times New Roman"/>
          <w:b/>
          <w:color w:val="000000" w:themeColor="text1"/>
          <w:shd w:val="clear" w:color="auto" w:fill="FFFFFF"/>
        </w:rPr>
        <w:t>«</w:t>
      </w:r>
      <w:bookmarkStart w:id="0" w:name="tw-target-text50"/>
      <w:bookmarkEnd w:id="0"/>
      <w:r w:rsidRPr="00674343">
        <w:rPr>
          <w:rFonts w:cs="Times New Roman"/>
          <w:b/>
          <w:bCs/>
          <w:color w:val="000000" w:themeColor="text1"/>
          <w:lang w:val="uk-UA"/>
        </w:rPr>
        <w:t>ОСОБЛИВОСТІ РОЗВИТКУ МАЛОГО ТА СЕРЕДНЬОГО БІЗНЕСУ В ЕКОНОМІКАХ ОКРЕМИХ КРАЇН</w:t>
      </w:r>
      <w:r w:rsidRPr="00674343">
        <w:rPr>
          <w:rFonts w:cs="Times New Roman"/>
          <w:b/>
          <w:color w:val="000000" w:themeColor="text1"/>
          <w:shd w:val="clear" w:color="auto" w:fill="FFFFFF"/>
        </w:rPr>
        <w:t>»</w:t>
      </w:r>
    </w:p>
    <w:p w:rsidR="001E7797" w:rsidRPr="00674343" w:rsidRDefault="001E7797" w:rsidP="001E7797">
      <w:pPr>
        <w:pStyle w:val="a3"/>
        <w:jc w:val="center"/>
        <w:rPr>
          <w:rFonts w:cs="Times New Roman"/>
          <w:color w:val="000000" w:themeColor="text1"/>
          <w:shd w:val="clear" w:color="auto" w:fill="FFFFFF"/>
          <w:lang w:val="en-US"/>
        </w:rPr>
      </w:pPr>
      <w:r w:rsidRPr="00674343">
        <w:rPr>
          <w:rFonts w:cs="Times New Roman"/>
          <w:color w:val="000000" w:themeColor="text1"/>
          <w:shd w:val="clear" w:color="auto" w:fill="FFFFFF"/>
          <w:lang w:val="en-US"/>
        </w:rPr>
        <w:t>«Features of the development of small and medium-sized businesses in</w:t>
      </w:r>
      <w:bookmarkStart w:id="1" w:name="tw-target-text148"/>
      <w:bookmarkEnd w:id="1"/>
      <w:r w:rsidRPr="00674343">
        <w:rPr>
          <w:rFonts w:cs="Times New Roman"/>
          <w:color w:val="000000" w:themeColor="text1"/>
          <w:shd w:val="clear" w:color="auto" w:fill="FFFFFF"/>
          <w:lang w:val="en-US"/>
        </w:rPr>
        <w:t xml:space="preserve"> </w:t>
      </w:r>
      <w:r w:rsidRPr="00674343">
        <w:rPr>
          <w:rFonts w:cs="Times New Roman"/>
          <w:color w:val="000000" w:themeColor="text1"/>
          <w:lang w:val="en"/>
        </w:rPr>
        <w:t>economies</w:t>
      </w:r>
      <w:r w:rsidRPr="00674343">
        <w:rPr>
          <w:rFonts w:cs="Times New Roman"/>
          <w:color w:val="000000" w:themeColor="text1"/>
          <w:lang w:val="en-US"/>
        </w:rPr>
        <w:t xml:space="preserve"> of</w:t>
      </w:r>
      <w:r w:rsidRPr="00674343">
        <w:rPr>
          <w:rFonts w:cs="Times New Roman"/>
          <w:color w:val="000000" w:themeColor="text1"/>
          <w:shd w:val="clear" w:color="auto" w:fill="FFFFFF"/>
          <w:lang w:val="uk-UA"/>
        </w:rPr>
        <w:t xml:space="preserve"> </w:t>
      </w:r>
      <w:r w:rsidRPr="00674343">
        <w:rPr>
          <w:rFonts w:cs="Times New Roman"/>
          <w:color w:val="000000" w:themeColor="text1"/>
          <w:shd w:val="clear" w:color="auto" w:fill="FFFFFF"/>
          <w:lang w:val="en-US"/>
        </w:rPr>
        <w:t>individual countries»</w:t>
      </w:r>
    </w:p>
    <w:p w:rsidR="001E7797" w:rsidRPr="00696CDA" w:rsidRDefault="001E7797" w:rsidP="001E7797">
      <w:pPr>
        <w:pStyle w:val="a3"/>
        <w:spacing w:line="360" w:lineRule="auto"/>
        <w:jc w:val="right"/>
        <w:rPr>
          <w:rFonts w:cs="Times New Roman"/>
          <w:color w:val="000000" w:themeColor="text1"/>
          <w:sz w:val="28"/>
          <w:szCs w:val="28"/>
          <w:shd w:val="clear" w:color="auto" w:fill="FFFFFF"/>
          <w:lang w:val="en-US"/>
        </w:rPr>
      </w:pPr>
    </w:p>
    <w:p w:rsidR="001E7797" w:rsidRPr="00674343" w:rsidRDefault="001E7797" w:rsidP="001E7797">
      <w:pPr>
        <w:pStyle w:val="a3"/>
        <w:jc w:val="right"/>
        <w:rPr>
          <w:rFonts w:cs="Times New Roman"/>
          <w:color w:val="000000" w:themeColor="text1"/>
          <w:sz w:val="28"/>
          <w:szCs w:val="28"/>
          <w:shd w:val="clear" w:color="auto" w:fill="FFFFFF"/>
        </w:rPr>
      </w:pPr>
      <w:r>
        <w:rPr>
          <w:rFonts w:cs="Times New Roman"/>
          <w:color w:val="000000" w:themeColor="text1"/>
          <w:sz w:val="28"/>
          <w:szCs w:val="28"/>
          <w:shd w:val="clear" w:color="auto" w:fill="FFFFFF"/>
          <w:lang w:val="uk-UA"/>
        </w:rPr>
        <w:t xml:space="preserve">  </w:t>
      </w:r>
      <w:r w:rsidRPr="00696CDA">
        <w:rPr>
          <w:rFonts w:cs="Times New Roman"/>
          <w:color w:val="000000" w:themeColor="text1"/>
          <w:sz w:val="28"/>
          <w:szCs w:val="28"/>
          <w:shd w:val="clear" w:color="auto" w:fill="FFFFFF"/>
        </w:rPr>
        <w:t>Виконала</w:t>
      </w:r>
      <w:r w:rsidRPr="00674343">
        <w:rPr>
          <w:rFonts w:cs="Times New Roman"/>
          <w:color w:val="000000" w:themeColor="text1"/>
          <w:sz w:val="28"/>
          <w:szCs w:val="28"/>
          <w:shd w:val="clear" w:color="auto" w:fill="FFFFFF"/>
        </w:rPr>
        <w:t xml:space="preserve">: </w:t>
      </w:r>
      <w:r w:rsidRPr="00696CDA">
        <w:rPr>
          <w:rFonts w:cs="Times New Roman"/>
          <w:color w:val="000000" w:themeColor="text1"/>
          <w:sz w:val="28"/>
          <w:szCs w:val="28"/>
          <w:shd w:val="clear" w:color="auto" w:fill="FFFFFF"/>
        </w:rPr>
        <w:t>студентка</w:t>
      </w:r>
      <w:r w:rsidRPr="00674343">
        <w:rPr>
          <w:rFonts w:cs="Times New Roman"/>
          <w:color w:val="000000" w:themeColor="text1"/>
          <w:sz w:val="28"/>
          <w:szCs w:val="28"/>
          <w:shd w:val="clear" w:color="auto" w:fill="FFFFFF"/>
        </w:rPr>
        <w:t xml:space="preserve"> 4 </w:t>
      </w:r>
      <w:r w:rsidRPr="00696CDA">
        <w:rPr>
          <w:rFonts w:cs="Times New Roman"/>
          <w:color w:val="000000" w:themeColor="text1"/>
          <w:sz w:val="28"/>
          <w:szCs w:val="28"/>
          <w:shd w:val="clear" w:color="auto" w:fill="FFFFFF"/>
        </w:rPr>
        <w:t>курсу</w:t>
      </w:r>
      <w:r w:rsidRPr="00674343">
        <w:rPr>
          <w:rFonts w:cs="Times New Roman"/>
          <w:color w:val="000000" w:themeColor="text1"/>
          <w:sz w:val="28"/>
          <w:szCs w:val="28"/>
          <w:shd w:val="clear" w:color="auto" w:fill="FFFFFF"/>
        </w:rPr>
        <w:t>,</w:t>
      </w:r>
    </w:p>
    <w:p w:rsidR="001E7797" w:rsidRPr="00696CDA" w:rsidRDefault="001E7797" w:rsidP="001E7797">
      <w:pPr>
        <w:pStyle w:val="a3"/>
        <w:jc w:val="right"/>
        <w:rPr>
          <w:rFonts w:cs="Times New Roman"/>
          <w:color w:val="000000" w:themeColor="text1"/>
          <w:sz w:val="28"/>
          <w:szCs w:val="28"/>
          <w:shd w:val="clear" w:color="auto" w:fill="FFFFFF"/>
        </w:rPr>
      </w:pPr>
      <w:r w:rsidRPr="00696CDA">
        <w:rPr>
          <w:rFonts w:cs="Times New Roman"/>
          <w:color w:val="000000" w:themeColor="text1"/>
          <w:sz w:val="28"/>
          <w:szCs w:val="28"/>
          <w:shd w:val="clear" w:color="auto" w:fill="FFFFFF"/>
        </w:rPr>
        <w:t>денної форми навчання напряму підготовки:</w:t>
      </w:r>
    </w:p>
    <w:p w:rsidR="001E7797" w:rsidRPr="00696CDA" w:rsidRDefault="001E7797" w:rsidP="001E7797">
      <w:pPr>
        <w:pStyle w:val="a3"/>
        <w:jc w:val="right"/>
        <w:rPr>
          <w:rFonts w:cs="Times New Roman"/>
          <w:color w:val="000000" w:themeColor="text1"/>
          <w:sz w:val="28"/>
          <w:szCs w:val="28"/>
          <w:shd w:val="clear" w:color="auto" w:fill="FFFFFF"/>
        </w:rPr>
      </w:pPr>
      <w:r w:rsidRPr="00696CDA">
        <w:rPr>
          <w:rFonts w:cs="Times New Roman"/>
          <w:color w:val="000000" w:themeColor="text1"/>
          <w:sz w:val="28"/>
          <w:szCs w:val="28"/>
          <w:shd w:val="clear" w:color="auto" w:fill="FFFFFF"/>
        </w:rPr>
        <w:t>6.030203 «Міжнародні економічні відносини»</w:t>
      </w:r>
    </w:p>
    <w:p w:rsidR="001E7797" w:rsidRDefault="001E7797" w:rsidP="001E7797">
      <w:pPr>
        <w:pStyle w:val="a3"/>
        <w:jc w:val="right"/>
        <w:rPr>
          <w:rFonts w:cs="Times New Roman"/>
          <w:color w:val="000000" w:themeColor="text1"/>
          <w:sz w:val="28"/>
          <w:szCs w:val="28"/>
          <w:shd w:val="clear" w:color="auto" w:fill="FFFFFF"/>
        </w:rPr>
      </w:pPr>
      <w:r w:rsidRPr="00696CDA">
        <w:rPr>
          <w:rFonts w:cs="Times New Roman"/>
          <w:color w:val="000000" w:themeColor="text1"/>
          <w:sz w:val="28"/>
          <w:szCs w:val="28"/>
          <w:shd w:val="clear" w:color="auto" w:fill="FFFFFF"/>
        </w:rPr>
        <w:t>Кіпер Анна Сергіївна</w:t>
      </w:r>
    </w:p>
    <w:p w:rsidR="001E7797" w:rsidRDefault="001E7797" w:rsidP="001E7797">
      <w:pPr>
        <w:pStyle w:val="a3"/>
        <w:jc w:val="right"/>
        <w:rPr>
          <w:color w:val="000000" w:themeColor="text1"/>
          <w:sz w:val="28"/>
          <w:szCs w:val="28"/>
          <w:lang w:val="uk-UA"/>
        </w:rPr>
      </w:pPr>
      <w:r w:rsidRPr="00696CDA">
        <w:rPr>
          <w:color w:val="000000" w:themeColor="text1"/>
          <w:sz w:val="28"/>
          <w:szCs w:val="28"/>
          <w:lang w:val="uk-UA"/>
        </w:rPr>
        <w:t>Науковий керівник:</w:t>
      </w:r>
      <w:r>
        <w:rPr>
          <w:color w:val="000000" w:themeColor="text1"/>
          <w:sz w:val="28"/>
          <w:szCs w:val="28"/>
          <w:lang w:val="uk-UA"/>
        </w:rPr>
        <w:t xml:space="preserve"> кандидат економічних наук,</w:t>
      </w:r>
    </w:p>
    <w:p w:rsidR="001E7797" w:rsidRPr="00476091" w:rsidRDefault="001E7797" w:rsidP="001E7797">
      <w:pPr>
        <w:pStyle w:val="a3"/>
        <w:jc w:val="right"/>
        <w:rPr>
          <w:rFonts w:cs="Times New Roman"/>
          <w:color w:val="000000" w:themeColor="text1"/>
          <w:sz w:val="28"/>
          <w:szCs w:val="28"/>
          <w:shd w:val="clear" w:color="auto" w:fill="FFFFFF"/>
        </w:rPr>
      </w:pPr>
      <w:r w:rsidRPr="00696CDA">
        <w:rPr>
          <w:color w:val="000000" w:themeColor="text1"/>
          <w:sz w:val="28"/>
          <w:szCs w:val="28"/>
        </w:rPr>
        <w:t>доцент</w:t>
      </w:r>
      <w:r>
        <w:rPr>
          <w:color w:val="000000" w:themeColor="text1"/>
          <w:sz w:val="28"/>
          <w:szCs w:val="28"/>
          <w:lang w:val="uk-UA"/>
        </w:rPr>
        <w:t>________</w:t>
      </w:r>
      <w:r w:rsidRPr="00696CDA">
        <w:rPr>
          <w:color w:val="000000" w:themeColor="text1"/>
          <w:sz w:val="28"/>
          <w:szCs w:val="28"/>
        </w:rPr>
        <w:t xml:space="preserve"> Родіонова Т. А.</w:t>
      </w:r>
    </w:p>
    <w:p w:rsidR="001E7797" w:rsidRPr="00696CDA" w:rsidRDefault="001E7797" w:rsidP="001E7797">
      <w:pPr>
        <w:autoSpaceDE w:val="0"/>
        <w:autoSpaceDN w:val="0"/>
        <w:adjustRightInd w:val="0"/>
        <w:spacing w:line="360" w:lineRule="auto"/>
        <w:ind w:right="-884"/>
        <w:jc w:val="both"/>
        <w:rPr>
          <w:color w:val="000000" w:themeColor="text1"/>
          <w:sz w:val="28"/>
          <w:szCs w:val="28"/>
        </w:rPr>
      </w:pPr>
      <w:r>
        <w:rPr>
          <w:color w:val="000000" w:themeColor="text1"/>
          <w:sz w:val="28"/>
          <w:szCs w:val="28"/>
          <w:lang w:val="uk-UA"/>
        </w:rPr>
        <w:t xml:space="preserve">                                                                            </w:t>
      </w:r>
      <w:r w:rsidRPr="00696CDA">
        <w:rPr>
          <w:color w:val="000000" w:themeColor="text1"/>
          <w:sz w:val="28"/>
          <w:szCs w:val="28"/>
          <w:lang w:val="uk-UA"/>
        </w:rPr>
        <w:t>Рецензент: професор</w:t>
      </w:r>
      <w:r w:rsidRPr="00696CDA">
        <w:rPr>
          <w:color w:val="000000" w:themeColor="text1"/>
          <w:sz w:val="28"/>
          <w:szCs w:val="28"/>
        </w:rPr>
        <w:t xml:space="preserve"> Горняк О. В.</w:t>
      </w:r>
    </w:p>
    <w:p w:rsidR="001E7797" w:rsidRPr="00696CDA" w:rsidRDefault="001E7797" w:rsidP="001E7797">
      <w:pPr>
        <w:ind w:firstLine="240"/>
        <w:jc w:val="both"/>
        <w:rPr>
          <w:color w:val="000000" w:themeColor="text1"/>
          <w:sz w:val="28"/>
          <w:szCs w:val="28"/>
          <w:shd w:val="clear" w:color="auto" w:fill="FFFFFF"/>
        </w:rPr>
      </w:pPr>
    </w:p>
    <w:p w:rsidR="001E7797" w:rsidRPr="00696CDA" w:rsidRDefault="001E7797" w:rsidP="001E7797">
      <w:pPr>
        <w:jc w:val="both"/>
        <w:rPr>
          <w:color w:val="000000" w:themeColor="text1"/>
          <w:sz w:val="28"/>
          <w:szCs w:val="28"/>
          <w:lang w:val="uk-UA"/>
        </w:rPr>
      </w:pPr>
    </w:p>
    <w:p w:rsidR="001E7797" w:rsidRPr="00696CDA" w:rsidRDefault="001E7797" w:rsidP="001E7797">
      <w:pPr>
        <w:jc w:val="both"/>
        <w:rPr>
          <w:color w:val="000000" w:themeColor="text1"/>
          <w:sz w:val="28"/>
          <w:szCs w:val="28"/>
          <w:lang w:val="uk-UA"/>
        </w:rPr>
      </w:pPr>
    </w:p>
    <w:p w:rsidR="001E7797" w:rsidRPr="00696CDA" w:rsidRDefault="001E7797" w:rsidP="001E7797">
      <w:pPr>
        <w:jc w:val="both"/>
        <w:rPr>
          <w:color w:val="000000" w:themeColor="text1"/>
          <w:sz w:val="28"/>
          <w:szCs w:val="28"/>
        </w:rPr>
      </w:pPr>
      <w:r w:rsidRPr="00696CDA">
        <w:rPr>
          <w:color w:val="000000" w:themeColor="text1"/>
          <w:sz w:val="28"/>
          <w:szCs w:val="28"/>
          <w:lang w:val="uk-UA"/>
        </w:rPr>
        <w:t>Рекомендовано до захисту на                    Захищено на засіданні ЕК № 4</w:t>
      </w:r>
    </w:p>
    <w:p w:rsidR="001E7797" w:rsidRPr="00696CDA" w:rsidRDefault="001E7797" w:rsidP="001E7797">
      <w:pPr>
        <w:jc w:val="both"/>
        <w:rPr>
          <w:color w:val="000000" w:themeColor="text1"/>
          <w:sz w:val="28"/>
          <w:szCs w:val="28"/>
          <w:lang w:val="uk-UA"/>
        </w:rPr>
      </w:pPr>
      <w:r w:rsidRPr="00696CDA">
        <w:rPr>
          <w:color w:val="000000" w:themeColor="text1"/>
          <w:sz w:val="28"/>
          <w:szCs w:val="28"/>
          <w:lang w:val="uk-UA"/>
        </w:rPr>
        <w:t>засіданні кафедри                                       «____» ______2019</w:t>
      </w:r>
      <w:r>
        <w:rPr>
          <w:color w:val="000000" w:themeColor="text1"/>
          <w:sz w:val="28"/>
          <w:szCs w:val="28"/>
          <w:lang w:val="uk-UA"/>
        </w:rPr>
        <w:t xml:space="preserve"> </w:t>
      </w:r>
      <w:r w:rsidRPr="00696CDA">
        <w:rPr>
          <w:color w:val="000000" w:themeColor="text1"/>
          <w:sz w:val="28"/>
          <w:szCs w:val="28"/>
          <w:lang w:val="uk-UA"/>
        </w:rPr>
        <w:t>р., протокол №</w:t>
      </w:r>
    </w:p>
    <w:p w:rsidR="001E7797" w:rsidRPr="00696CDA" w:rsidRDefault="001E7797" w:rsidP="001E7797">
      <w:pPr>
        <w:jc w:val="both"/>
        <w:rPr>
          <w:color w:val="000000" w:themeColor="text1"/>
          <w:sz w:val="28"/>
          <w:szCs w:val="28"/>
          <w:lang w:val="uk-UA"/>
        </w:rPr>
      </w:pPr>
      <w:r w:rsidRPr="00696CDA">
        <w:rPr>
          <w:color w:val="000000" w:themeColor="text1"/>
          <w:sz w:val="28"/>
          <w:szCs w:val="28"/>
          <w:lang w:val="uk-UA"/>
        </w:rPr>
        <w:t>«2</w:t>
      </w:r>
      <w:r w:rsidRPr="00696CDA">
        <w:rPr>
          <w:color w:val="000000" w:themeColor="text1"/>
          <w:sz w:val="28"/>
          <w:szCs w:val="28"/>
        </w:rPr>
        <w:t>9</w:t>
      </w:r>
      <w:r w:rsidRPr="00696CDA">
        <w:rPr>
          <w:color w:val="000000" w:themeColor="text1"/>
          <w:sz w:val="28"/>
          <w:szCs w:val="28"/>
          <w:lang w:val="uk-UA"/>
        </w:rPr>
        <w:t>» травня 2019 р.,</w:t>
      </w:r>
    </w:p>
    <w:p w:rsidR="001E7797" w:rsidRPr="00696CDA" w:rsidRDefault="001E7797" w:rsidP="001E7797">
      <w:pPr>
        <w:jc w:val="both"/>
        <w:rPr>
          <w:color w:val="000000" w:themeColor="text1"/>
          <w:sz w:val="28"/>
          <w:szCs w:val="28"/>
          <w:lang w:val="uk-UA"/>
        </w:rPr>
      </w:pPr>
      <w:r w:rsidRPr="00696CDA">
        <w:rPr>
          <w:color w:val="000000" w:themeColor="text1"/>
          <w:sz w:val="28"/>
          <w:szCs w:val="28"/>
          <w:lang w:val="uk-UA"/>
        </w:rPr>
        <w:t>Протокол №                                                 Оцінка_____ /________/________</w:t>
      </w:r>
    </w:p>
    <w:p w:rsidR="001E7797" w:rsidRPr="00696CDA" w:rsidRDefault="001E7797" w:rsidP="001E7797">
      <w:pPr>
        <w:jc w:val="both"/>
        <w:rPr>
          <w:color w:val="000000" w:themeColor="text1"/>
          <w:sz w:val="28"/>
          <w:szCs w:val="28"/>
          <w:lang w:val="uk-UA"/>
        </w:rPr>
      </w:pPr>
      <w:r w:rsidRPr="00696CDA">
        <w:rPr>
          <w:color w:val="000000" w:themeColor="text1"/>
          <w:sz w:val="28"/>
          <w:szCs w:val="28"/>
          <w:lang w:val="uk-UA"/>
        </w:rPr>
        <w:t>Завідувач кафедри                                       Голова ЕК</w:t>
      </w:r>
    </w:p>
    <w:p w:rsidR="001E7797" w:rsidRPr="00696CDA" w:rsidRDefault="001E7797" w:rsidP="001E7797">
      <w:pPr>
        <w:jc w:val="both"/>
        <w:rPr>
          <w:color w:val="000000" w:themeColor="text1"/>
          <w:sz w:val="28"/>
          <w:szCs w:val="28"/>
          <w:lang w:val="uk-UA"/>
        </w:rPr>
      </w:pPr>
      <w:r w:rsidRPr="00696CDA">
        <w:rPr>
          <w:color w:val="000000" w:themeColor="text1"/>
          <w:sz w:val="28"/>
          <w:szCs w:val="28"/>
          <w:lang w:val="uk-UA"/>
        </w:rPr>
        <w:t>проф.____Якубовський С. О.                     д.е.н., проф._____ Якубовський С. О.</w:t>
      </w:r>
    </w:p>
    <w:p w:rsidR="001E7797" w:rsidRDefault="001E7797" w:rsidP="001E7797">
      <w:pPr>
        <w:pStyle w:val="a3"/>
        <w:spacing w:line="360" w:lineRule="auto"/>
        <w:jc w:val="center"/>
        <w:rPr>
          <w:rFonts w:cs="Times New Roman"/>
          <w:color w:val="000000" w:themeColor="text1"/>
          <w:sz w:val="28"/>
          <w:shd w:val="clear" w:color="auto" w:fill="FFFFFF"/>
          <w:lang w:val="uk-UA"/>
        </w:rPr>
      </w:pPr>
    </w:p>
    <w:p w:rsidR="001E7797" w:rsidRDefault="001E7797" w:rsidP="001E7797">
      <w:pPr>
        <w:pStyle w:val="a3"/>
        <w:spacing w:line="360" w:lineRule="auto"/>
        <w:jc w:val="center"/>
        <w:rPr>
          <w:rFonts w:cs="Times New Roman"/>
          <w:color w:val="000000" w:themeColor="text1"/>
          <w:sz w:val="28"/>
          <w:shd w:val="clear" w:color="auto" w:fill="FFFFFF"/>
          <w:lang w:val="uk-UA"/>
        </w:rPr>
      </w:pPr>
    </w:p>
    <w:p w:rsidR="001E7797" w:rsidRDefault="001E7797" w:rsidP="001E7797">
      <w:pPr>
        <w:pStyle w:val="a3"/>
        <w:spacing w:line="360" w:lineRule="auto"/>
        <w:jc w:val="center"/>
        <w:rPr>
          <w:rFonts w:cs="Times New Roman"/>
          <w:color w:val="000000" w:themeColor="text1"/>
          <w:sz w:val="28"/>
          <w:shd w:val="clear" w:color="auto" w:fill="FFFFFF"/>
          <w:lang w:val="uk-UA"/>
        </w:rPr>
      </w:pPr>
    </w:p>
    <w:p w:rsidR="001E7797" w:rsidRPr="00674343" w:rsidRDefault="001E7797" w:rsidP="001E7797">
      <w:pPr>
        <w:pStyle w:val="a3"/>
        <w:spacing w:line="360" w:lineRule="auto"/>
        <w:jc w:val="center"/>
        <w:rPr>
          <w:rFonts w:cs="Times New Roman"/>
          <w:color w:val="000000" w:themeColor="text1"/>
          <w:sz w:val="28"/>
          <w:shd w:val="clear" w:color="auto" w:fill="FFFFFF"/>
          <w:lang w:val="uk-UA"/>
        </w:rPr>
      </w:pPr>
      <w:r w:rsidRPr="00696CDA">
        <w:rPr>
          <w:rFonts w:cs="Times New Roman"/>
          <w:color w:val="000000" w:themeColor="text1"/>
          <w:sz w:val="28"/>
          <w:shd w:val="clear" w:color="auto" w:fill="FFFFFF"/>
          <w:lang w:val="uk-UA"/>
        </w:rPr>
        <w:t>Одеса</w:t>
      </w:r>
      <w:r>
        <w:rPr>
          <w:rFonts w:cs="Times New Roman"/>
          <w:color w:val="000000" w:themeColor="text1"/>
          <w:sz w:val="28"/>
          <w:shd w:val="clear" w:color="auto" w:fill="FFFFFF"/>
          <w:lang w:val="uk-UA"/>
        </w:rPr>
        <w:t xml:space="preserve"> </w:t>
      </w:r>
      <w:r w:rsidRPr="00696CDA">
        <w:rPr>
          <w:rFonts w:cs="Times New Roman"/>
          <w:color w:val="000000" w:themeColor="text1"/>
          <w:sz w:val="28"/>
          <w:szCs w:val="28"/>
          <w:lang w:val="uk-UA"/>
        </w:rPr>
        <w:t>–</w:t>
      </w:r>
      <w:r>
        <w:rPr>
          <w:rFonts w:cs="Times New Roman"/>
          <w:color w:val="000000" w:themeColor="text1"/>
          <w:sz w:val="28"/>
          <w:szCs w:val="28"/>
          <w:lang w:val="uk-UA"/>
        </w:rPr>
        <w:t xml:space="preserve"> </w:t>
      </w:r>
      <w:r w:rsidRPr="00696CDA">
        <w:rPr>
          <w:rFonts w:cs="Times New Roman"/>
          <w:color w:val="000000" w:themeColor="text1"/>
          <w:sz w:val="28"/>
          <w:shd w:val="clear" w:color="auto" w:fill="FFFFFF"/>
          <w:lang w:val="uk-UA"/>
        </w:rPr>
        <w:t>201</w:t>
      </w:r>
      <w:r>
        <w:rPr>
          <w:rFonts w:cs="Times New Roman"/>
          <w:color w:val="000000" w:themeColor="text1"/>
          <w:sz w:val="28"/>
          <w:shd w:val="clear" w:color="auto" w:fill="FFFFFF"/>
          <w:lang w:val="uk-UA"/>
        </w:rPr>
        <w:t>9</w:t>
      </w:r>
    </w:p>
    <w:p w:rsidR="001E7797" w:rsidRPr="00696CDA" w:rsidRDefault="001E7797" w:rsidP="001E7797">
      <w:pPr>
        <w:pStyle w:val="a5"/>
        <w:spacing w:line="360" w:lineRule="auto"/>
        <w:jc w:val="center"/>
        <w:rPr>
          <w:rFonts w:ascii="Times New Roman" w:hAnsi="Times New Roman" w:cs="Times New Roman"/>
          <w:b/>
          <w:bCs/>
          <w:color w:val="000000" w:themeColor="text1"/>
          <w:sz w:val="28"/>
          <w:szCs w:val="28"/>
          <w:lang w:val="uk-UA"/>
        </w:rPr>
      </w:pPr>
      <w:r w:rsidRPr="00696CDA">
        <w:rPr>
          <w:rFonts w:ascii="Times New Roman" w:hAnsi="Times New Roman" w:cs="Times New Roman"/>
          <w:b/>
          <w:bCs/>
          <w:color w:val="000000" w:themeColor="text1"/>
          <w:sz w:val="28"/>
          <w:szCs w:val="28"/>
          <w:lang w:val="uk-UA"/>
        </w:rPr>
        <w:lastRenderedPageBreak/>
        <w:t>ЗМІСТ</w:t>
      </w:r>
    </w:p>
    <w:p w:rsidR="001E7797" w:rsidRPr="00696CDA" w:rsidRDefault="001E7797" w:rsidP="001E7797">
      <w:pPr>
        <w:pStyle w:val="a5"/>
        <w:spacing w:line="360" w:lineRule="auto"/>
        <w:jc w:val="both"/>
        <w:rPr>
          <w:rFonts w:ascii="Times New Roman" w:hAnsi="Times New Roman" w:cs="Times New Roman"/>
          <w:b/>
          <w:bCs/>
          <w:color w:val="000000" w:themeColor="text1"/>
          <w:sz w:val="28"/>
          <w:szCs w:val="28"/>
          <w:lang w:val="uk-UA"/>
        </w:rPr>
      </w:pPr>
    </w:p>
    <w:p w:rsidR="001E7797" w:rsidRPr="00696CDA" w:rsidRDefault="001E7797" w:rsidP="001E7797">
      <w:pPr>
        <w:pStyle w:val="a5"/>
        <w:spacing w:line="360" w:lineRule="auto"/>
        <w:jc w:val="both"/>
        <w:rPr>
          <w:rFonts w:ascii="Times New Roman" w:hAnsi="Times New Roman" w:cs="Times New Roman"/>
          <w:color w:val="000000" w:themeColor="text1"/>
          <w:sz w:val="28"/>
          <w:szCs w:val="28"/>
          <w:lang w:val="uk-UA"/>
        </w:rPr>
      </w:pPr>
      <w:bookmarkStart w:id="2" w:name="tw-target-text52"/>
      <w:bookmarkEnd w:id="2"/>
      <w:r w:rsidRPr="00696CDA">
        <w:rPr>
          <w:rFonts w:ascii="Times New Roman" w:hAnsi="Times New Roman" w:cs="Times New Roman"/>
          <w:color w:val="000000" w:themeColor="text1"/>
          <w:sz w:val="28"/>
          <w:szCs w:val="28"/>
          <w:lang w:val="uk-UA"/>
        </w:rPr>
        <w:t>ВСТУП............................................................................................</w:t>
      </w:r>
      <w:r>
        <w:rPr>
          <w:rFonts w:ascii="Times New Roman" w:hAnsi="Times New Roman" w:cs="Times New Roman"/>
          <w:color w:val="000000" w:themeColor="text1"/>
          <w:sz w:val="28"/>
          <w:szCs w:val="28"/>
          <w:lang w:val="uk-UA"/>
        </w:rPr>
        <w:t>........</w:t>
      </w:r>
      <w:r w:rsidRPr="00696CDA">
        <w:rPr>
          <w:rFonts w:ascii="Times New Roman" w:hAnsi="Times New Roman" w:cs="Times New Roman"/>
          <w:color w:val="000000" w:themeColor="text1"/>
          <w:sz w:val="28"/>
          <w:szCs w:val="28"/>
          <w:lang w:val="uk-UA"/>
        </w:rPr>
        <w:t>..................3</w:t>
      </w:r>
    </w:p>
    <w:p w:rsidR="001E7797" w:rsidRDefault="001E7797" w:rsidP="001E7797">
      <w:pPr>
        <w:pStyle w:val="a5"/>
        <w:spacing w:line="360" w:lineRule="auto"/>
        <w:jc w:val="both"/>
        <w:rPr>
          <w:rFonts w:ascii="Times New Roman" w:hAnsi="Times New Roman" w:cs="Times New Roman"/>
          <w:color w:val="000000" w:themeColor="text1"/>
          <w:sz w:val="28"/>
          <w:szCs w:val="28"/>
          <w:lang w:val="uk-UA"/>
        </w:rPr>
      </w:pPr>
      <w:r w:rsidRPr="000A2476">
        <w:rPr>
          <w:rFonts w:ascii="Times New Roman" w:hAnsi="Times New Roman" w:cs="Times New Roman"/>
          <w:color w:val="000000" w:themeColor="text1"/>
          <w:sz w:val="28"/>
          <w:szCs w:val="28"/>
          <w:lang w:val="uk-UA"/>
        </w:rPr>
        <w:t xml:space="preserve">РОЗДІЛ 1 ТЕОРЕТИЧНІ ОСНОВИ </w:t>
      </w:r>
      <w:bookmarkStart w:id="3" w:name="tw-target-text54"/>
      <w:bookmarkEnd w:id="3"/>
      <w:r w:rsidRPr="000A2476">
        <w:rPr>
          <w:rFonts w:ascii="Times New Roman" w:hAnsi="Times New Roman" w:cs="Times New Roman"/>
          <w:color w:val="000000" w:themeColor="text1"/>
          <w:sz w:val="28"/>
          <w:szCs w:val="28"/>
          <w:lang w:val="uk-UA"/>
        </w:rPr>
        <w:t>АНАЛІЗУ МАЛОГО ТА СЕРЕДНЬОГО БІЗНЕСУ КРАЇ</w:t>
      </w:r>
      <w:r>
        <w:rPr>
          <w:rFonts w:ascii="Times New Roman" w:hAnsi="Times New Roman" w:cs="Times New Roman"/>
          <w:color w:val="000000" w:themeColor="text1"/>
          <w:sz w:val="28"/>
          <w:szCs w:val="28"/>
          <w:lang w:val="uk-UA"/>
        </w:rPr>
        <w:t xml:space="preserve">Н </w:t>
      </w:r>
      <w:r w:rsidRPr="000A2476">
        <w:rPr>
          <w:rFonts w:ascii="Times New Roman" w:hAnsi="Times New Roman" w:cs="Times New Roman"/>
          <w:color w:val="000000" w:themeColor="text1"/>
          <w:sz w:val="28"/>
          <w:szCs w:val="28"/>
          <w:lang w:val="uk-UA"/>
        </w:rPr>
        <w:t>БАЛТІЇ...............</w:t>
      </w:r>
      <w:r>
        <w:rPr>
          <w:rFonts w:ascii="Times New Roman" w:hAnsi="Times New Roman" w:cs="Times New Roman"/>
          <w:color w:val="000000" w:themeColor="text1"/>
          <w:sz w:val="28"/>
          <w:szCs w:val="28"/>
          <w:lang w:val="uk-UA"/>
        </w:rPr>
        <w:t>.....</w:t>
      </w:r>
      <w:r w:rsidRPr="000A2476">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r w:rsidRPr="000A2476">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r w:rsidRPr="000A2476">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r w:rsidRPr="000A2476">
        <w:rPr>
          <w:rFonts w:ascii="Times New Roman" w:hAnsi="Times New Roman" w:cs="Times New Roman"/>
          <w:color w:val="000000" w:themeColor="text1"/>
          <w:sz w:val="28"/>
          <w:szCs w:val="28"/>
          <w:lang w:val="uk-UA"/>
        </w:rPr>
        <w:t>..5</w:t>
      </w:r>
    </w:p>
    <w:p w:rsidR="001E7797" w:rsidRPr="000A2476" w:rsidRDefault="001E7797" w:rsidP="001E7797">
      <w:pPr>
        <w:pStyle w:val="a5"/>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1.1. Моделювання факторів розвитку малого та середнього бізнесу...…...........5</w:t>
      </w:r>
    </w:p>
    <w:p w:rsidR="001E7797" w:rsidRDefault="001E7797" w:rsidP="001E7797">
      <w:pPr>
        <w:pStyle w:val="a5"/>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1.2. Теоретичні основи аналізу малого та середнього бізнесу країн Балтії…...7</w:t>
      </w:r>
    </w:p>
    <w:p w:rsidR="001E7797" w:rsidRDefault="001E7797" w:rsidP="001E7797">
      <w:pPr>
        <w:pStyle w:val="a5"/>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РОЗДІЛ 2 ОСНОВНІ ПОКАЗНИКИ ЩО ВПЛИВАЮТЬ НА РОЗВИТОК МАЛОГО ТА СЕРЕДНЬОГО БІЗНЕСУ В КРАЇНАХ БАЛТІЇ..........................13</w:t>
      </w:r>
    </w:p>
    <w:p w:rsidR="001E7797" w:rsidRDefault="001E7797" w:rsidP="001E7797">
      <w:pPr>
        <w:pStyle w:val="a5"/>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2.1 Роль малого та середнього бізнесу в соціально-економічному розвитку країн Балтії………………..…………………………………………………</w:t>
      </w:r>
      <w:r w:rsidRPr="001C7667">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r w:rsidRPr="001C7667">
        <w:rPr>
          <w:rFonts w:ascii="Times New Roman" w:hAnsi="Times New Roman" w:cs="Times New Roman"/>
          <w:color w:val="000000" w:themeColor="text1"/>
          <w:sz w:val="28"/>
          <w:szCs w:val="28"/>
        </w:rPr>
        <w:t>13</w:t>
      </w:r>
    </w:p>
    <w:p w:rsidR="001E7797" w:rsidRDefault="001E7797" w:rsidP="001E7797">
      <w:pPr>
        <w:pStyle w:val="a5"/>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2.2. Вплив особливостей національних податкових систем на розвиток малого та середнього бізнесу в країнах Балтії…………………………………….……17</w:t>
      </w:r>
    </w:p>
    <w:p w:rsidR="001E7797" w:rsidRDefault="001E7797" w:rsidP="001E7797">
      <w:pPr>
        <w:pStyle w:val="a5"/>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2.3. Методи державної підтримки розвитку малого та середнього бізнесу в країнах Балтії…………………………………………………………….……….20</w:t>
      </w:r>
    </w:p>
    <w:p w:rsidR="001E7797" w:rsidRDefault="001E7797" w:rsidP="001E7797">
      <w:pPr>
        <w:pStyle w:val="a5"/>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2.4. Регресійна модель факторів економічного зросту країн Балтії……..……23</w:t>
      </w:r>
    </w:p>
    <w:p w:rsidR="001E7797" w:rsidRDefault="001E7797" w:rsidP="001E7797">
      <w:pPr>
        <w:pStyle w:val="a5"/>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РОЗДІЛ 3 РОЗВИТОК ВІДНОСИН КРАЇН В СФЕРІ МАЛОГО ТА СЕРЕДНЬОГО ПІДПРИЄМНИЦТВА З УКРАЇНОЮ…………….……….…..28</w:t>
      </w:r>
    </w:p>
    <w:p w:rsidR="001E7797" w:rsidRDefault="001E7797" w:rsidP="001E7797">
      <w:pPr>
        <w:pStyle w:val="a5"/>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3.1. Торговельні потоки між Україною та країнами Балтії……………………28</w:t>
      </w:r>
    </w:p>
    <w:p w:rsidR="001E7797" w:rsidRDefault="001E7797" w:rsidP="001E7797">
      <w:pPr>
        <w:pStyle w:val="a5"/>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3.2. Шляхи використання в Україні досвіду країн Балтії…………………..…34</w:t>
      </w:r>
    </w:p>
    <w:p w:rsidR="001E7797" w:rsidRDefault="001E7797" w:rsidP="001E7797">
      <w:pPr>
        <w:pStyle w:val="a5"/>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ВИСНОВКИ………………………………………………………...…………</w:t>
      </w:r>
      <w:r w:rsidRPr="00925522">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37</w:t>
      </w:r>
    </w:p>
    <w:p w:rsidR="001E7797" w:rsidRDefault="001E7797" w:rsidP="001E7797">
      <w:pPr>
        <w:pStyle w:val="a5"/>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СПИСОК ВИКОРИСТАНИХ ДЖЕРЕЛ</w:t>
      </w:r>
      <w:r w:rsidRPr="00925522">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……………………………..………40</w:t>
      </w:r>
    </w:p>
    <w:p w:rsidR="001E7797" w:rsidRDefault="001E7797" w:rsidP="001E7797">
      <w:pPr>
        <w:pStyle w:val="a5"/>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ДОДАТКИ………………………………………….…………………………….45</w:t>
      </w:r>
    </w:p>
    <w:p w:rsidR="001E7797" w:rsidRDefault="001E7797" w:rsidP="001E7797">
      <w:pPr>
        <w:pStyle w:val="a5"/>
        <w:spacing w:line="360" w:lineRule="auto"/>
        <w:jc w:val="center"/>
        <w:rPr>
          <w:rFonts w:ascii="Times New Roman" w:hAnsi="Times New Roman" w:cs="Times New Roman"/>
          <w:b/>
          <w:bCs/>
          <w:color w:val="000000" w:themeColor="text1"/>
          <w:sz w:val="28"/>
          <w:szCs w:val="28"/>
          <w:lang w:val="uk-UA"/>
        </w:rPr>
      </w:pPr>
    </w:p>
    <w:p w:rsidR="001E7797" w:rsidRDefault="001E7797" w:rsidP="001E7797">
      <w:pPr>
        <w:pStyle w:val="a5"/>
        <w:spacing w:line="360" w:lineRule="auto"/>
        <w:jc w:val="center"/>
        <w:rPr>
          <w:rFonts w:ascii="Times New Roman" w:hAnsi="Times New Roman" w:cs="Times New Roman"/>
          <w:b/>
          <w:bCs/>
          <w:color w:val="000000" w:themeColor="text1"/>
          <w:sz w:val="28"/>
          <w:szCs w:val="28"/>
          <w:lang w:val="uk-UA"/>
        </w:rPr>
      </w:pPr>
    </w:p>
    <w:p w:rsidR="001E7797" w:rsidRDefault="001E7797" w:rsidP="001E7797">
      <w:pPr>
        <w:pStyle w:val="a5"/>
        <w:spacing w:line="360" w:lineRule="auto"/>
        <w:jc w:val="center"/>
        <w:rPr>
          <w:rFonts w:ascii="Times New Roman" w:hAnsi="Times New Roman" w:cs="Times New Roman"/>
          <w:b/>
          <w:bCs/>
          <w:color w:val="000000" w:themeColor="text1"/>
          <w:sz w:val="28"/>
          <w:szCs w:val="28"/>
          <w:lang w:val="uk-UA"/>
        </w:rPr>
      </w:pPr>
    </w:p>
    <w:p w:rsidR="001E7797" w:rsidRDefault="001E7797" w:rsidP="001E7797">
      <w:pPr>
        <w:pStyle w:val="a5"/>
        <w:spacing w:line="360" w:lineRule="auto"/>
        <w:jc w:val="center"/>
        <w:rPr>
          <w:rFonts w:ascii="Times New Roman" w:hAnsi="Times New Roman" w:cs="Times New Roman"/>
          <w:b/>
          <w:bCs/>
          <w:color w:val="000000" w:themeColor="text1"/>
          <w:sz w:val="28"/>
          <w:szCs w:val="28"/>
          <w:lang w:val="uk-UA"/>
        </w:rPr>
      </w:pPr>
    </w:p>
    <w:p w:rsidR="001E7797" w:rsidRDefault="001E7797" w:rsidP="001E7797">
      <w:pPr>
        <w:pStyle w:val="a5"/>
        <w:spacing w:line="360" w:lineRule="auto"/>
        <w:jc w:val="center"/>
        <w:rPr>
          <w:rFonts w:ascii="Times New Roman" w:hAnsi="Times New Roman" w:cs="Times New Roman"/>
          <w:b/>
          <w:bCs/>
          <w:color w:val="000000" w:themeColor="text1"/>
          <w:sz w:val="28"/>
          <w:szCs w:val="28"/>
          <w:lang w:val="uk-UA"/>
        </w:rPr>
      </w:pPr>
    </w:p>
    <w:p w:rsidR="001E7797" w:rsidRDefault="001E7797" w:rsidP="001E7797">
      <w:pPr>
        <w:pStyle w:val="a5"/>
        <w:spacing w:line="360" w:lineRule="auto"/>
        <w:jc w:val="center"/>
        <w:rPr>
          <w:rFonts w:ascii="Times New Roman" w:hAnsi="Times New Roman" w:cs="Times New Roman"/>
          <w:b/>
          <w:bCs/>
          <w:color w:val="000000" w:themeColor="text1"/>
          <w:sz w:val="28"/>
          <w:szCs w:val="28"/>
          <w:lang w:val="uk-UA"/>
        </w:rPr>
      </w:pPr>
    </w:p>
    <w:p w:rsidR="001E7797" w:rsidRDefault="001E7797" w:rsidP="001E7797">
      <w:pPr>
        <w:pStyle w:val="a5"/>
        <w:spacing w:line="360" w:lineRule="auto"/>
        <w:jc w:val="center"/>
        <w:rPr>
          <w:rFonts w:ascii="Times New Roman" w:hAnsi="Times New Roman" w:cs="Times New Roman"/>
          <w:b/>
          <w:bCs/>
          <w:color w:val="000000" w:themeColor="text1"/>
          <w:sz w:val="28"/>
          <w:szCs w:val="28"/>
          <w:lang w:val="uk-UA"/>
        </w:rPr>
      </w:pPr>
    </w:p>
    <w:p w:rsidR="001E7797" w:rsidRPr="00696CDA" w:rsidRDefault="001E7797" w:rsidP="001E7797">
      <w:pPr>
        <w:pStyle w:val="a5"/>
        <w:spacing w:line="360" w:lineRule="auto"/>
        <w:jc w:val="center"/>
        <w:rPr>
          <w:rFonts w:ascii="Times New Roman" w:hAnsi="Times New Roman" w:cs="Times New Roman"/>
          <w:b/>
          <w:bCs/>
          <w:color w:val="000000" w:themeColor="text1"/>
          <w:sz w:val="28"/>
          <w:szCs w:val="28"/>
        </w:rPr>
      </w:pPr>
      <w:r w:rsidRPr="00696CDA">
        <w:rPr>
          <w:rFonts w:ascii="Times New Roman" w:hAnsi="Times New Roman" w:cs="Times New Roman"/>
          <w:b/>
          <w:bCs/>
          <w:color w:val="000000" w:themeColor="text1"/>
          <w:sz w:val="28"/>
          <w:szCs w:val="28"/>
          <w:lang w:val="uk-UA"/>
        </w:rPr>
        <w:lastRenderedPageBreak/>
        <w:t>ВСТУП</w:t>
      </w:r>
    </w:p>
    <w:p w:rsidR="001E7797" w:rsidRPr="00696CDA" w:rsidRDefault="001E7797" w:rsidP="001E7797">
      <w:pPr>
        <w:pStyle w:val="a5"/>
        <w:spacing w:line="360" w:lineRule="auto"/>
        <w:jc w:val="both"/>
        <w:rPr>
          <w:rFonts w:ascii="Times New Roman" w:hAnsi="Times New Roman" w:cs="Times New Roman"/>
          <w:b/>
          <w:bCs/>
          <w:color w:val="000000" w:themeColor="text1"/>
          <w:sz w:val="28"/>
          <w:szCs w:val="28"/>
        </w:rPr>
      </w:pPr>
    </w:p>
    <w:p w:rsidR="001E7797" w:rsidRPr="00696CDA" w:rsidRDefault="001E7797" w:rsidP="001E7797">
      <w:pPr>
        <w:pStyle w:val="HTML"/>
        <w:spacing w:line="360" w:lineRule="auto"/>
        <w:jc w:val="both"/>
        <w:rPr>
          <w:rFonts w:ascii="Times New Roman" w:eastAsia="inherit" w:hAnsi="Times New Roman" w:cs="Times New Roman"/>
          <w:color w:val="000000" w:themeColor="text1"/>
          <w:sz w:val="28"/>
          <w:szCs w:val="28"/>
          <w:lang w:val="uk-UA"/>
        </w:rPr>
      </w:pPr>
      <w:r w:rsidRPr="00696CDA">
        <w:rPr>
          <w:rFonts w:ascii="Times New Roman" w:hAnsi="Times New Roman" w:cs="Times New Roman"/>
          <w:b/>
          <w:bCs/>
          <w:color w:val="000000" w:themeColor="text1"/>
          <w:sz w:val="28"/>
          <w:szCs w:val="28"/>
        </w:rPr>
        <w:tab/>
      </w:r>
      <w:r w:rsidRPr="00696CDA">
        <w:rPr>
          <w:rFonts w:ascii="Times New Roman" w:hAnsi="Times New Roman" w:cs="Times New Roman"/>
          <w:color w:val="000000" w:themeColor="text1"/>
          <w:sz w:val="28"/>
          <w:szCs w:val="28"/>
        </w:rPr>
        <w:t xml:space="preserve">Розвиток малого </w:t>
      </w:r>
      <w:r w:rsidRPr="00696CDA">
        <w:rPr>
          <w:rFonts w:ascii="Times New Roman" w:hAnsi="Times New Roman" w:cs="Times New Roman"/>
          <w:color w:val="000000" w:themeColor="text1"/>
          <w:sz w:val="28"/>
          <w:szCs w:val="28"/>
          <w:lang w:val="uk-UA"/>
        </w:rPr>
        <w:t>та</w:t>
      </w:r>
      <w:r w:rsidRPr="00696CDA">
        <w:rPr>
          <w:rFonts w:ascii="Times New Roman" w:hAnsi="Times New Roman" w:cs="Times New Roman"/>
          <w:color w:val="000000" w:themeColor="text1"/>
          <w:sz w:val="28"/>
          <w:szCs w:val="28"/>
        </w:rPr>
        <w:t xml:space="preserve"> середнього бізнесу, є головними мотиваторами для процвітання економічного доброботу країни. </w:t>
      </w:r>
      <w:bookmarkStart w:id="4" w:name="tw-target-text80"/>
      <w:bookmarkEnd w:id="4"/>
      <w:r w:rsidRPr="00696CDA">
        <w:rPr>
          <w:rFonts w:ascii="Times New Roman" w:hAnsi="Times New Roman" w:cs="Times New Roman"/>
          <w:color w:val="000000" w:themeColor="text1"/>
          <w:sz w:val="28"/>
          <w:szCs w:val="28"/>
          <w:lang w:val="uk-UA"/>
        </w:rPr>
        <w:t xml:space="preserve">Естонія, Латвія </w:t>
      </w:r>
      <w:r>
        <w:rPr>
          <w:rFonts w:ascii="Times New Roman" w:hAnsi="Times New Roman" w:cs="Times New Roman"/>
          <w:color w:val="000000" w:themeColor="text1"/>
          <w:sz w:val="28"/>
          <w:szCs w:val="28"/>
          <w:lang w:val="uk-UA"/>
        </w:rPr>
        <w:t>та</w:t>
      </w:r>
      <w:r w:rsidRPr="00696CDA">
        <w:rPr>
          <w:rFonts w:ascii="Times New Roman" w:hAnsi="Times New Roman" w:cs="Times New Roman"/>
          <w:color w:val="000000" w:themeColor="text1"/>
          <w:sz w:val="28"/>
          <w:szCs w:val="28"/>
          <w:lang w:val="uk-UA"/>
        </w:rPr>
        <w:t xml:space="preserve"> Литва – є пострадянськими країнами, які сьогодні створюють вигідні умови для розвитку бізнесу, а також сприятливі умови для працевлаштування своїх громадян і мігрантів. Розвиток податкового </w:t>
      </w:r>
      <w:bookmarkStart w:id="5" w:name="tw-target-text83"/>
      <w:bookmarkEnd w:id="5"/>
      <w:r w:rsidRPr="00696CDA">
        <w:rPr>
          <w:rFonts w:ascii="Times New Roman" w:hAnsi="Times New Roman" w:cs="Times New Roman"/>
          <w:color w:val="000000" w:themeColor="text1"/>
          <w:sz w:val="28"/>
          <w:szCs w:val="28"/>
          <w:lang w:val="uk-UA"/>
        </w:rPr>
        <w:t>законодавства для підприємств, підтримка міжнародних організацій, приплив іноземних інвестицій, розвиток людських ресурсів – призводять до розвитку конкурентоспроможної економіки країни на світовому рівні. Постійні тенденції зміни в економіц</w:t>
      </w:r>
      <w:r>
        <w:rPr>
          <w:rFonts w:ascii="Times New Roman" w:hAnsi="Times New Roman" w:cs="Times New Roman"/>
          <w:color w:val="000000" w:themeColor="text1"/>
          <w:sz w:val="28"/>
          <w:szCs w:val="28"/>
          <w:lang w:val="uk-UA"/>
        </w:rPr>
        <w:t>і</w:t>
      </w:r>
      <w:r w:rsidRPr="00696CDA">
        <w:rPr>
          <w:rFonts w:ascii="Times New Roman" w:hAnsi="Times New Roman" w:cs="Times New Roman"/>
          <w:color w:val="000000" w:themeColor="text1"/>
          <w:sz w:val="28"/>
          <w:szCs w:val="28"/>
          <w:lang w:val="uk-UA"/>
        </w:rPr>
        <w:t xml:space="preserve"> тісно пов'язані з процвітанням бізнесу в країні. </w:t>
      </w:r>
      <w:bookmarkStart w:id="6" w:name="tw-target-text82"/>
      <w:bookmarkEnd w:id="6"/>
      <w:r w:rsidRPr="00696CDA">
        <w:rPr>
          <w:rFonts w:ascii="Times New Roman" w:eastAsia="inherit" w:hAnsi="Times New Roman" w:cs="Times New Roman"/>
          <w:color w:val="000000" w:themeColor="text1"/>
          <w:sz w:val="28"/>
          <w:szCs w:val="28"/>
          <w:lang w:val="uk-UA"/>
        </w:rPr>
        <w:t>У сучасних умовах бізнес і держава, не можуть функціонувати незалежно один від одного, тому важливо розви</w:t>
      </w:r>
      <w:r>
        <w:rPr>
          <w:rFonts w:ascii="Times New Roman" w:eastAsia="inherit" w:hAnsi="Times New Roman" w:cs="Times New Roman"/>
          <w:color w:val="000000" w:themeColor="text1"/>
          <w:sz w:val="28"/>
          <w:szCs w:val="28"/>
          <w:lang w:val="uk-UA"/>
        </w:rPr>
        <w:t>вати</w:t>
      </w:r>
      <w:r w:rsidRPr="00696CDA">
        <w:rPr>
          <w:rFonts w:ascii="Times New Roman" w:eastAsia="inherit" w:hAnsi="Times New Roman" w:cs="Times New Roman"/>
          <w:color w:val="000000" w:themeColor="text1"/>
          <w:sz w:val="28"/>
          <w:szCs w:val="28"/>
          <w:lang w:val="uk-UA"/>
        </w:rPr>
        <w:t xml:space="preserve"> відносин</w:t>
      </w:r>
      <w:r>
        <w:rPr>
          <w:rFonts w:ascii="Times New Roman" w:eastAsia="inherit" w:hAnsi="Times New Roman" w:cs="Times New Roman"/>
          <w:color w:val="000000" w:themeColor="text1"/>
          <w:sz w:val="28"/>
          <w:szCs w:val="28"/>
          <w:lang w:val="uk-UA"/>
        </w:rPr>
        <w:t>и</w:t>
      </w:r>
      <w:r w:rsidRPr="00696CDA">
        <w:rPr>
          <w:rFonts w:ascii="Times New Roman" w:eastAsia="inherit" w:hAnsi="Times New Roman" w:cs="Times New Roman"/>
          <w:color w:val="000000" w:themeColor="text1"/>
          <w:sz w:val="28"/>
          <w:szCs w:val="28"/>
          <w:lang w:val="uk-UA"/>
        </w:rPr>
        <w:t xml:space="preserve"> між цими ланками. Глобалізація, яка охопила світову економіку трохи слабшає контроль держави в розвитку бізнесу, але в слідстві цього важлива підтримка у вигляді реформ з боку уряду, яка б сприяла його розвитку. </w:t>
      </w:r>
      <w:r w:rsidRPr="00696CDA">
        <w:rPr>
          <w:rFonts w:ascii="Times New Roman" w:hAnsi="Times New Roman" w:cs="Times New Roman"/>
          <w:color w:val="000000" w:themeColor="text1"/>
          <w:sz w:val="28"/>
          <w:szCs w:val="28"/>
          <w:lang w:val="uk-UA"/>
        </w:rPr>
        <w:t xml:space="preserve">Всі перераховані вище фактори мають тенденцію до постійних змін. В наслідок цього тема даної бакалаврської роботи є актуальною. </w:t>
      </w:r>
    </w:p>
    <w:p w:rsidR="001E7797" w:rsidRPr="00696CDA" w:rsidRDefault="001E7797" w:rsidP="001E7797">
      <w:pPr>
        <w:spacing w:line="360" w:lineRule="auto"/>
        <w:jc w:val="both"/>
        <w:rPr>
          <w:color w:val="000000" w:themeColor="text1"/>
          <w:sz w:val="28"/>
          <w:szCs w:val="28"/>
          <w:lang w:val="uk-UA"/>
        </w:rPr>
      </w:pPr>
      <w:r w:rsidRPr="00696CDA">
        <w:rPr>
          <w:color w:val="000000" w:themeColor="text1"/>
          <w:sz w:val="28"/>
          <w:szCs w:val="28"/>
          <w:lang w:val="uk-UA"/>
        </w:rPr>
        <w:tab/>
        <w:t>Метою даної роботи є вивчення особливостей розвитку малого і середнього бізнесу в Литві, Латвії та Естонії.</w:t>
      </w:r>
    </w:p>
    <w:p w:rsidR="001E7797" w:rsidRPr="00696CDA" w:rsidRDefault="001E7797" w:rsidP="001E7797">
      <w:pPr>
        <w:spacing w:line="360" w:lineRule="auto"/>
        <w:jc w:val="both"/>
        <w:rPr>
          <w:color w:val="000000" w:themeColor="text1"/>
          <w:sz w:val="28"/>
          <w:szCs w:val="28"/>
          <w:lang w:val="uk-UA"/>
        </w:rPr>
      </w:pPr>
      <w:r w:rsidRPr="00696CDA">
        <w:rPr>
          <w:color w:val="000000" w:themeColor="text1"/>
          <w:sz w:val="28"/>
          <w:szCs w:val="28"/>
          <w:lang w:val="uk-UA"/>
        </w:rPr>
        <w:tab/>
      </w:r>
      <w:bookmarkStart w:id="7" w:name="tw-target-text57"/>
      <w:bookmarkEnd w:id="7"/>
      <w:r w:rsidRPr="00696CDA">
        <w:rPr>
          <w:color w:val="000000" w:themeColor="text1"/>
          <w:sz w:val="28"/>
          <w:szCs w:val="28"/>
          <w:lang w:val="uk-UA"/>
        </w:rPr>
        <w:t xml:space="preserve">Відповідно до визначеної мети в роботі поставлені і вирішені наступні завдання: розглянуто роль малого та середнього бізнесу в соціально-економічному розвитку країни, проаналізовано вплив податкової системи країни на розвиток малого та середнього бізнесу, методи державної допомоги, які впливають на розвиток малого та середнього бізнесу. </w:t>
      </w:r>
      <w:bookmarkStart w:id="8" w:name="tw-target-text84"/>
      <w:bookmarkEnd w:id="8"/>
      <w:r w:rsidRPr="00696CDA">
        <w:rPr>
          <w:color w:val="000000" w:themeColor="text1"/>
          <w:sz w:val="28"/>
          <w:szCs w:val="28"/>
          <w:lang w:val="uk-UA"/>
        </w:rPr>
        <w:t>Також були змодельовані фактори розвитку малого та середнього бізнесу в країнах та шляхи використання в Україні досвіду в сфері розвитку підприємництва Естонії, Латвії та Литви.</w:t>
      </w:r>
    </w:p>
    <w:p w:rsidR="001E7797" w:rsidRPr="00696CDA" w:rsidRDefault="001E7797" w:rsidP="001E7797">
      <w:pPr>
        <w:spacing w:line="360" w:lineRule="auto"/>
        <w:jc w:val="both"/>
        <w:rPr>
          <w:color w:val="000000" w:themeColor="text1"/>
          <w:sz w:val="28"/>
          <w:szCs w:val="28"/>
          <w:lang w:val="uk-UA"/>
        </w:rPr>
      </w:pPr>
      <w:r w:rsidRPr="00696CDA">
        <w:rPr>
          <w:color w:val="000000" w:themeColor="text1"/>
          <w:sz w:val="28"/>
          <w:szCs w:val="28"/>
          <w:lang w:val="uk-UA"/>
        </w:rPr>
        <w:tab/>
      </w:r>
      <w:bookmarkStart w:id="9" w:name="tw-target-text85"/>
      <w:bookmarkEnd w:id="9"/>
      <w:r w:rsidRPr="00696CDA">
        <w:rPr>
          <w:color w:val="000000" w:themeColor="text1"/>
          <w:sz w:val="28"/>
          <w:szCs w:val="28"/>
          <w:lang w:val="uk-UA"/>
        </w:rPr>
        <w:t>Об'єктом дослідження є сучасні тенденції розвитку підприємництва Естонії, Латвії та Литви.</w:t>
      </w:r>
    </w:p>
    <w:p w:rsidR="001E7797" w:rsidRPr="00696CDA" w:rsidRDefault="001E7797" w:rsidP="001E7797">
      <w:pPr>
        <w:spacing w:line="360" w:lineRule="auto"/>
        <w:ind w:firstLine="709"/>
        <w:jc w:val="both"/>
        <w:rPr>
          <w:color w:val="000000" w:themeColor="text1"/>
          <w:sz w:val="28"/>
          <w:szCs w:val="28"/>
          <w:lang w:val="uk-UA"/>
        </w:rPr>
      </w:pPr>
      <w:bookmarkStart w:id="10" w:name="tw-target-text86"/>
      <w:bookmarkEnd w:id="10"/>
      <w:r w:rsidRPr="00696CDA">
        <w:rPr>
          <w:color w:val="000000" w:themeColor="text1"/>
          <w:sz w:val="28"/>
          <w:szCs w:val="28"/>
          <w:lang w:val="uk-UA"/>
        </w:rPr>
        <w:lastRenderedPageBreak/>
        <w:t>Предметом дослідження є соціально-економічні показники</w:t>
      </w:r>
      <w:r>
        <w:rPr>
          <w:color w:val="000000" w:themeColor="text1"/>
          <w:sz w:val="28"/>
          <w:szCs w:val="28"/>
          <w:lang w:val="uk-UA"/>
        </w:rPr>
        <w:t xml:space="preserve">, які </w:t>
      </w:r>
      <w:r w:rsidRPr="00696CDA">
        <w:rPr>
          <w:color w:val="000000" w:themeColor="text1"/>
          <w:sz w:val="28"/>
          <w:szCs w:val="28"/>
          <w:lang w:val="uk-UA"/>
        </w:rPr>
        <w:t xml:space="preserve">впливають на розвиток малого </w:t>
      </w:r>
      <w:r>
        <w:rPr>
          <w:color w:val="000000" w:themeColor="text1"/>
          <w:sz w:val="28"/>
          <w:szCs w:val="28"/>
          <w:lang w:val="uk-UA"/>
        </w:rPr>
        <w:t xml:space="preserve">та </w:t>
      </w:r>
      <w:r w:rsidRPr="00696CDA">
        <w:rPr>
          <w:color w:val="000000" w:themeColor="text1"/>
          <w:sz w:val="28"/>
          <w:szCs w:val="28"/>
          <w:lang w:val="uk-UA"/>
        </w:rPr>
        <w:t>середнього бізнесу Естонії, Латвії та Литви.</w:t>
      </w:r>
    </w:p>
    <w:p w:rsidR="001E7797" w:rsidRPr="00696CDA" w:rsidRDefault="001E7797" w:rsidP="001E7797">
      <w:pPr>
        <w:pStyle w:val="HTML"/>
        <w:spacing w:line="360" w:lineRule="auto"/>
        <w:jc w:val="both"/>
        <w:rPr>
          <w:rFonts w:ascii="Times New Roman" w:eastAsia="inherit" w:hAnsi="Times New Roman" w:cs="Times New Roman"/>
          <w:color w:val="000000" w:themeColor="text1"/>
          <w:sz w:val="28"/>
          <w:szCs w:val="28"/>
          <w:lang w:val="uk-UA"/>
        </w:rPr>
      </w:pPr>
      <w:r w:rsidRPr="00696CDA">
        <w:rPr>
          <w:rFonts w:ascii="Times New Roman" w:eastAsia="inherit" w:hAnsi="Times New Roman" w:cs="Times New Roman"/>
          <w:color w:val="000000" w:themeColor="text1"/>
          <w:sz w:val="28"/>
          <w:szCs w:val="28"/>
          <w:lang w:val="uk-UA"/>
        </w:rPr>
        <w:t xml:space="preserve"> </w:t>
      </w:r>
      <w:r w:rsidRPr="00696CDA">
        <w:rPr>
          <w:rFonts w:ascii="Times New Roman" w:eastAsia="inherit" w:hAnsi="Times New Roman" w:cs="Times New Roman"/>
          <w:color w:val="000000" w:themeColor="text1"/>
          <w:sz w:val="28"/>
          <w:szCs w:val="28"/>
        </w:rPr>
        <w:t xml:space="preserve">          </w:t>
      </w:r>
      <w:r w:rsidRPr="00696CDA">
        <w:rPr>
          <w:rFonts w:ascii="Times New Roman" w:eastAsia="inherit" w:hAnsi="Times New Roman" w:cs="Times New Roman"/>
          <w:color w:val="000000" w:themeColor="text1"/>
          <w:sz w:val="28"/>
          <w:szCs w:val="28"/>
          <w:lang w:val="uk-UA"/>
        </w:rPr>
        <w:t>У роботі застосовано широкий інструментарій загальних методів наукового дослідження, а саме, методи порівняння, аналіз синтезу, статистичний і регресійний аналіз. На підставі вивчених даних надано рекомендації щодо поліпшення підприємницького клімату в Україні.</w:t>
      </w:r>
    </w:p>
    <w:p w:rsidR="001E7797" w:rsidRPr="00696CDA" w:rsidRDefault="001E7797" w:rsidP="001E7797">
      <w:pPr>
        <w:pStyle w:val="HTML"/>
        <w:spacing w:line="360" w:lineRule="auto"/>
        <w:jc w:val="both"/>
        <w:rPr>
          <w:rFonts w:ascii="Times New Roman" w:eastAsia="inherit" w:hAnsi="Times New Roman" w:cs="Times New Roman"/>
          <w:color w:val="000000" w:themeColor="text1"/>
          <w:sz w:val="28"/>
          <w:szCs w:val="28"/>
          <w:lang w:val="uk-UA"/>
        </w:rPr>
      </w:pPr>
      <w:r w:rsidRPr="00696CDA">
        <w:rPr>
          <w:rFonts w:ascii="Times New Roman" w:eastAsia="inherit" w:hAnsi="Times New Roman" w:cs="Times New Roman"/>
          <w:color w:val="000000" w:themeColor="text1"/>
          <w:sz w:val="28"/>
          <w:szCs w:val="28"/>
          <w:lang w:val="uk-UA"/>
        </w:rPr>
        <w:t xml:space="preserve">          Дипломна робота складається з трьох розділів, висновків, списку використаних джерел, який складається з </w:t>
      </w:r>
      <w:r w:rsidRPr="00696CDA">
        <w:rPr>
          <w:rFonts w:ascii="Times New Roman" w:eastAsia="inherit" w:hAnsi="Times New Roman" w:cs="Times New Roman"/>
          <w:color w:val="000000" w:themeColor="text1"/>
          <w:sz w:val="28"/>
          <w:szCs w:val="28"/>
        </w:rPr>
        <w:t>40</w:t>
      </w:r>
      <w:r w:rsidRPr="00696CDA">
        <w:rPr>
          <w:rFonts w:ascii="Times New Roman" w:eastAsia="inherit" w:hAnsi="Times New Roman" w:cs="Times New Roman"/>
          <w:color w:val="000000" w:themeColor="text1"/>
          <w:sz w:val="28"/>
          <w:szCs w:val="28"/>
          <w:lang w:val="uk-UA"/>
        </w:rPr>
        <w:t xml:space="preserve"> джерел та додатків.</w:t>
      </w:r>
    </w:p>
    <w:p w:rsidR="001E7797" w:rsidRPr="00696CDA" w:rsidRDefault="001E7797" w:rsidP="001E7797">
      <w:pPr>
        <w:pStyle w:val="HTML"/>
        <w:spacing w:line="360" w:lineRule="auto"/>
        <w:jc w:val="both"/>
        <w:rPr>
          <w:rFonts w:ascii="Times New Roman" w:eastAsia="inherit" w:hAnsi="Times New Roman" w:cs="Times New Roman"/>
          <w:color w:val="000000" w:themeColor="text1"/>
          <w:sz w:val="28"/>
          <w:szCs w:val="28"/>
          <w:lang w:val="uk-UA"/>
        </w:rPr>
      </w:pPr>
      <w:r w:rsidRPr="00696CDA">
        <w:rPr>
          <w:rFonts w:ascii="Times New Roman" w:eastAsia="inherit" w:hAnsi="Times New Roman" w:cs="Times New Roman"/>
          <w:color w:val="000000" w:themeColor="text1"/>
          <w:sz w:val="28"/>
          <w:szCs w:val="28"/>
          <w:lang w:val="uk-UA"/>
        </w:rPr>
        <w:t xml:space="preserve">          Джерела інформації дипломної роботи </w:t>
      </w:r>
      <w:r w:rsidRPr="00696CDA">
        <w:rPr>
          <w:rFonts w:ascii="Times New Roman" w:hAnsi="Times New Roman" w:cs="Times New Roman"/>
          <w:color w:val="000000" w:themeColor="text1"/>
          <w:sz w:val="28"/>
          <w:szCs w:val="28"/>
          <w:lang w:val="uk-UA"/>
        </w:rPr>
        <w:t>– під час написання дипломної роботи були використані праці зарубіжних економістів-дослідників розвитку малого та середнього бізнесу. Теоретико-методологічну основу дослідження ск</w:t>
      </w:r>
      <w:r>
        <w:rPr>
          <w:rFonts w:ascii="Times New Roman" w:hAnsi="Times New Roman" w:cs="Times New Roman"/>
          <w:color w:val="000000" w:themeColor="text1"/>
          <w:sz w:val="28"/>
          <w:szCs w:val="28"/>
          <w:lang w:val="uk-UA"/>
        </w:rPr>
        <w:t>ладал</w:t>
      </w:r>
      <w:r w:rsidRPr="00696CDA">
        <w:rPr>
          <w:rFonts w:ascii="Times New Roman" w:hAnsi="Times New Roman" w:cs="Times New Roman"/>
          <w:color w:val="000000" w:themeColor="text1"/>
          <w:sz w:val="28"/>
          <w:szCs w:val="28"/>
          <w:lang w:val="uk-UA"/>
        </w:rPr>
        <w:t xml:space="preserve">и роботи таких економістів-дослідників, як </w:t>
      </w:r>
      <w:r w:rsidRPr="00696CDA">
        <w:rPr>
          <w:rFonts w:ascii="Times New Roman" w:hAnsi="Times New Roman" w:cs="Times New Roman"/>
          <w:color w:val="000000" w:themeColor="text1"/>
          <w:sz w:val="28"/>
          <w:szCs w:val="28"/>
          <w:lang w:val="az-Cyrl-AZ"/>
        </w:rPr>
        <w:t>Х. Хіаранг, Р. Ройбер, А. Реїно, У. Варблане, О. Конів, М. Кіскіс, І. Якусонока, А. Прохоров, Я. Массо, П. Ребенокс, У. Трейлонс, Р. Алондеріне, А. Пунтдзіїне, С. Окінчик, С. Станайтіс, Р. Берекіс, Е. Реджіан, Я. Граціс. В наукових працях вищезазначених дослідників проаналізовані, вивчені та систематизовані фактори, котрі впливают</w:t>
      </w:r>
      <w:r>
        <w:rPr>
          <w:rFonts w:ascii="Times New Roman" w:hAnsi="Times New Roman" w:cs="Times New Roman"/>
          <w:color w:val="000000" w:themeColor="text1"/>
          <w:sz w:val="28"/>
          <w:szCs w:val="28"/>
          <w:lang w:val="az-Cyrl-AZ"/>
        </w:rPr>
        <w:t>ь</w:t>
      </w:r>
      <w:r w:rsidRPr="00696CDA">
        <w:rPr>
          <w:rFonts w:ascii="Times New Roman" w:hAnsi="Times New Roman" w:cs="Times New Roman"/>
          <w:color w:val="000000" w:themeColor="text1"/>
          <w:sz w:val="28"/>
          <w:szCs w:val="28"/>
          <w:lang w:val="az-Cyrl-AZ"/>
        </w:rPr>
        <w:t xml:space="preserve"> на </w:t>
      </w:r>
      <w:r>
        <w:rPr>
          <w:rFonts w:ascii="Times New Roman" w:hAnsi="Times New Roman" w:cs="Times New Roman"/>
          <w:color w:val="000000" w:themeColor="text1"/>
          <w:sz w:val="28"/>
          <w:szCs w:val="28"/>
          <w:lang w:val="az-Cyrl-AZ"/>
        </w:rPr>
        <w:t xml:space="preserve">розвиток </w:t>
      </w:r>
      <w:r w:rsidRPr="00696CDA">
        <w:rPr>
          <w:rFonts w:ascii="Times New Roman" w:hAnsi="Times New Roman" w:cs="Times New Roman"/>
          <w:color w:val="000000" w:themeColor="text1"/>
          <w:sz w:val="28"/>
          <w:szCs w:val="28"/>
          <w:lang w:val="az-Cyrl-AZ"/>
        </w:rPr>
        <w:t>підприємницьк</w:t>
      </w:r>
      <w:r>
        <w:rPr>
          <w:rFonts w:ascii="Times New Roman" w:hAnsi="Times New Roman" w:cs="Times New Roman"/>
          <w:color w:val="000000" w:themeColor="text1"/>
          <w:sz w:val="28"/>
          <w:szCs w:val="28"/>
          <w:lang w:val="az-Cyrl-AZ"/>
        </w:rPr>
        <w:t>о</w:t>
      </w:r>
      <w:r>
        <w:rPr>
          <w:rFonts w:ascii="Times New Roman" w:hAnsi="Times New Roman" w:cs="Times New Roman"/>
          <w:color w:val="000000" w:themeColor="text1"/>
          <w:sz w:val="28"/>
          <w:szCs w:val="28"/>
          <w:lang w:val="uk-UA"/>
        </w:rPr>
        <w:t>ї</w:t>
      </w:r>
      <w:r w:rsidRPr="00696CDA">
        <w:rPr>
          <w:rFonts w:ascii="Times New Roman" w:hAnsi="Times New Roman" w:cs="Times New Roman"/>
          <w:color w:val="000000" w:themeColor="text1"/>
          <w:sz w:val="28"/>
          <w:szCs w:val="28"/>
          <w:lang w:val="az-Cyrl-AZ"/>
        </w:rPr>
        <w:t xml:space="preserve"> діяльн</w:t>
      </w:r>
      <w:r>
        <w:rPr>
          <w:rFonts w:ascii="Times New Roman" w:hAnsi="Times New Roman" w:cs="Times New Roman"/>
          <w:color w:val="000000" w:themeColor="text1"/>
          <w:sz w:val="28"/>
          <w:szCs w:val="28"/>
          <w:lang w:val="az-Cyrl-AZ"/>
        </w:rPr>
        <w:t>ості</w:t>
      </w:r>
      <w:r w:rsidRPr="00696CDA">
        <w:rPr>
          <w:rFonts w:ascii="Times New Roman" w:hAnsi="Times New Roman" w:cs="Times New Roman"/>
          <w:color w:val="000000" w:themeColor="text1"/>
          <w:sz w:val="28"/>
          <w:szCs w:val="28"/>
          <w:lang w:val="az-Cyrl-AZ"/>
        </w:rPr>
        <w:t>.</w:t>
      </w:r>
    </w:p>
    <w:p w:rsidR="001E7797" w:rsidRPr="00696CDA" w:rsidRDefault="001E7797" w:rsidP="001E7797">
      <w:pPr>
        <w:spacing w:line="360" w:lineRule="auto"/>
        <w:jc w:val="both"/>
        <w:rPr>
          <w:color w:val="000000" w:themeColor="text1"/>
          <w:sz w:val="28"/>
          <w:szCs w:val="28"/>
          <w:lang w:val="uk-UA"/>
        </w:rPr>
      </w:pPr>
      <w:r w:rsidRPr="00696CDA">
        <w:rPr>
          <w:color w:val="000000" w:themeColor="text1"/>
          <w:sz w:val="28"/>
          <w:szCs w:val="28"/>
          <w:lang w:val="uk-UA"/>
        </w:rPr>
        <w:tab/>
        <w:t>Дипломна робота пройшла апробацію на трьох наукових конференціях,</w:t>
      </w:r>
      <w:r>
        <w:rPr>
          <w:color w:val="000000" w:themeColor="text1"/>
          <w:sz w:val="28"/>
          <w:szCs w:val="28"/>
          <w:lang w:val="uk-UA"/>
        </w:rPr>
        <w:t xml:space="preserve"> які проводились в ОНУ ім. Мечникова, </w:t>
      </w:r>
      <w:r w:rsidRPr="00696CDA">
        <w:rPr>
          <w:color w:val="000000" w:themeColor="text1"/>
          <w:sz w:val="28"/>
          <w:szCs w:val="28"/>
          <w:lang w:val="uk-UA"/>
        </w:rPr>
        <w:t>а саме, на дев'ятій міжнародній науково-практичній конференції «Добробут націй в умовах глобальної нестабільності» – 15 квітня 2019 року, на сімдесят п'ятій звітній науковій конференції присвяченої 154 річниці Одеського національного університету імені І.І. Мечникова (німецькою мовою) – 24-26 квітня 2019 року, на науково-практичній конференції «Інтеграційні процеси в сучасній європейській і світовій політиці» – 8 травня 2019 року.</w:t>
      </w:r>
    </w:p>
    <w:p w:rsidR="001E7797" w:rsidRPr="00696CDA" w:rsidRDefault="001E7797" w:rsidP="001E7797">
      <w:pPr>
        <w:spacing w:line="360" w:lineRule="auto"/>
        <w:jc w:val="both"/>
        <w:rPr>
          <w:b/>
          <w:color w:val="000000" w:themeColor="text1"/>
          <w:sz w:val="28"/>
          <w:szCs w:val="28"/>
          <w:lang w:val="uk-UA"/>
        </w:rPr>
      </w:pPr>
    </w:p>
    <w:p w:rsidR="001E7797" w:rsidRPr="00696CDA" w:rsidRDefault="001E7797" w:rsidP="001E7797">
      <w:pPr>
        <w:spacing w:line="360" w:lineRule="auto"/>
        <w:jc w:val="both"/>
        <w:rPr>
          <w:b/>
          <w:bCs/>
          <w:color w:val="000000" w:themeColor="text1"/>
          <w:sz w:val="28"/>
          <w:szCs w:val="28"/>
          <w:lang w:val="uk-UA"/>
        </w:rPr>
      </w:pPr>
    </w:p>
    <w:p w:rsidR="00132D28" w:rsidRDefault="00132D28">
      <w:pPr>
        <w:rPr>
          <w:lang w:val="uk-UA"/>
        </w:rPr>
      </w:pPr>
    </w:p>
    <w:p w:rsidR="0032232A" w:rsidRDefault="0032232A">
      <w:pPr>
        <w:rPr>
          <w:lang w:val="uk-UA"/>
        </w:rPr>
      </w:pPr>
    </w:p>
    <w:p w:rsidR="0032232A" w:rsidRDefault="0032232A">
      <w:pPr>
        <w:rPr>
          <w:lang w:val="uk-UA"/>
        </w:rPr>
      </w:pPr>
    </w:p>
    <w:p w:rsidR="0032232A" w:rsidRDefault="0032232A">
      <w:pPr>
        <w:rPr>
          <w:lang w:val="uk-UA"/>
        </w:rPr>
      </w:pPr>
    </w:p>
    <w:p w:rsidR="0032232A" w:rsidRDefault="0032232A">
      <w:pPr>
        <w:rPr>
          <w:lang w:val="uk-UA"/>
        </w:rPr>
      </w:pPr>
    </w:p>
    <w:p w:rsidR="0032232A" w:rsidRDefault="0032232A" w:rsidP="0032232A">
      <w:pPr>
        <w:pStyle w:val="HTML"/>
        <w:spacing w:line="360" w:lineRule="auto"/>
        <w:jc w:val="center"/>
        <w:rPr>
          <w:rFonts w:ascii="Times New Roman" w:hAnsi="Times New Roman" w:cs="Times New Roman"/>
          <w:b/>
          <w:bCs/>
          <w:color w:val="000000" w:themeColor="text1"/>
          <w:sz w:val="28"/>
          <w:szCs w:val="28"/>
        </w:rPr>
      </w:pPr>
    </w:p>
    <w:p w:rsidR="0032232A" w:rsidRPr="00696CDA" w:rsidRDefault="0032232A" w:rsidP="0032232A">
      <w:pPr>
        <w:pStyle w:val="HTML"/>
        <w:spacing w:line="360" w:lineRule="auto"/>
        <w:jc w:val="center"/>
        <w:rPr>
          <w:rFonts w:ascii="Times New Roman" w:hAnsi="Times New Roman" w:cs="Times New Roman"/>
          <w:b/>
          <w:bCs/>
          <w:color w:val="000000" w:themeColor="text1"/>
          <w:sz w:val="28"/>
          <w:szCs w:val="28"/>
        </w:rPr>
      </w:pPr>
      <w:r w:rsidRPr="00696CDA">
        <w:rPr>
          <w:rFonts w:ascii="Times New Roman" w:hAnsi="Times New Roman" w:cs="Times New Roman"/>
          <w:b/>
          <w:bCs/>
          <w:color w:val="000000" w:themeColor="text1"/>
          <w:sz w:val="28"/>
          <w:szCs w:val="28"/>
        </w:rPr>
        <w:t>ВИСНОВКИ</w:t>
      </w:r>
    </w:p>
    <w:p w:rsidR="0032232A" w:rsidRPr="00696CDA" w:rsidRDefault="0032232A" w:rsidP="0032232A">
      <w:pPr>
        <w:pStyle w:val="HTML"/>
        <w:spacing w:line="360" w:lineRule="auto"/>
        <w:jc w:val="center"/>
        <w:rPr>
          <w:rFonts w:ascii="Times New Roman" w:eastAsia="inherit" w:hAnsi="Times New Roman" w:cs="Times New Roman"/>
          <w:color w:val="000000" w:themeColor="text1"/>
          <w:sz w:val="28"/>
          <w:szCs w:val="28"/>
        </w:rPr>
      </w:pPr>
    </w:p>
    <w:p w:rsidR="0032232A" w:rsidRPr="00696CDA" w:rsidRDefault="0032232A" w:rsidP="0032232A">
      <w:pPr>
        <w:pStyle w:val="HTML"/>
        <w:spacing w:line="360" w:lineRule="auto"/>
        <w:jc w:val="both"/>
        <w:rPr>
          <w:rFonts w:ascii="Times New Roman" w:eastAsia="inherit" w:hAnsi="Times New Roman" w:cs="Times New Roman"/>
          <w:color w:val="000000" w:themeColor="text1"/>
          <w:sz w:val="28"/>
          <w:szCs w:val="28"/>
        </w:rPr>
      </w:pPr>
      <w:r w:rsidRPr="00696CDA">
        <w:rPr>
          <w:rFonts w:ascii="Times New Roman" w:eastAsia="inherit" w:hAnsi="Times New Roman" w:cs="Times New Roman"/>
          <w:color w:val="000000" w:themeColor="text1"/>
          <w:sz w:val="28"/>
          <w:szCs w:val="28"/>
          <w:lang w:val="uk-UA"/>
        </w:rPr>
        <w:tab/>
        <w:t>На даний момент розвиток підприємства є важливою детермінантною в сучасному світі. Сучасні економісти у своїх роботах виділяють різні фактори, які можуть вплинути на збільшення прибутку, які були виявлені за допомогою аналізу регресійних моделей. На збільшення прибутку підприємства відповідно до проведених досліджень найбільше впливають такі фактори, як рентабельність власного капіталу, ступінь технічного забезпечення й здатність до самофінансування.</w:t>
      </w:r>
      <w:r w:rsidRPr="00696CDA">
        <w:rPr>
          <w:rFonts w:ascii="Times New Roman" w:eastAsia="inherit" w:hAnsi="Times New Roman" w:cs="Times New Roman"/>
          <w:color w:val="000000" w:themeColor="text1"/>
          <w:sz w:val="28"/>
          <w:szCs w:val="28"/>
        </w:rPr>
        <w:t xml:space="preserve"> </w:t>
      </w:r>
      <w:r w:rsidRPr="00696CDA">
        <w:rPr>
          <w:rFonts w:ascii="Times New Roman" w:eastAsia="inherit" w:hAnsi="Times New Roman" w:cs="Times New Roman"/>
          <w:color w:val="000000" w:themeColor="text1"/>
          <w:sz w:val="28"/>
          <w:szCs w:val="28"/>
          <w:lang w:val="uk-UA"/>
        </w:rPr>
        <w:t>На даний момент з'являються непрямі фактори, які можуть вплинути на розвиток підприємства, а саме, програми підвищення ефективності підприємства, які сприяють розвитку бізнесу та мотивації співробітників, що вкрай важливо для трудової діяльності компанії.</w:t>
      </w:r>
    </w:p>
    <w:p w:rsidR="0032232A" w:rsidRPr="00696CDA" w:rsidRDefault="0032232A" w:rsidP="0032232A">
      <w:pPr>
        <w:pStyle w:val="HTML"/>
        <w:spacing w:line="360" w:lineRule="auto"/>
        <w:jc w:val="both"/>
        <w:rPr>
          <w:rFonts w:ascii="Times New Roman" w:eastAsia="inherit" w:hAnsi="Times New Roman" w:cs="Times New Roman"/>
          <w:color w:val="000000" w:themeColor="text1"/>
          <w:sz w:val="28"/>
          <w:szCs w:val="28"/>
          <w:lang w:val="uk-UA"/>
        </w:rPr>
      </w:pPr>
      <w:r w:rsidRPr="00696CDA">
        <w:rPr>
          <w:rFonts w:ascii="Times New Roman" w:eastAsia="inherit" w:hAnsi="Times New Roman" w:cs="Times New Roman"/>
          <w:color w:val="000000" w:themeColor="text1"/>
          <w:sz w:val="28"/>
          <w:szCs w:val="28"/>
          <w:lang w:val="uk-UA"/>
        </w:rPr>
        <w:tab/>
        <w:t xml:space="preserve">Проаналізувавши наукові роботи економістів, </w:t>
      </w:r>
      <w:r w:rsidRPr="00696CDA">
        <w:rPr>
          <w:rFonts w:ascii="Times New Roman" w:hAnsi="Times New Roman" w:cs="Times New Roman"/>
          <w:color w:val="000000" w:themeColor="text1"/>
          <w:sz w:val="28"/>
          <w:szCs w:val="28"/>
          <w:lang w:val="uk-UA"/>
        </w:rPr>
        <w:t xml:space="preserve">необхідно провести порівняння Естонії, Литви та Латвії. Естонія випереджає Латвію і Литву за рівнем комфорту для організації малого бізнесу. Слід зазначити те, що ці три країни обрали однакову політику, яка спрямована на залучення іноземних інвестицій. Латвія, Естонія та Литва використовують інновації для того, щоб розвивати, як внутрішній ринок, так і зовнішній. На відміну, від Естонії та Латвії, на даний момент у Литви відстає рівень підготовки кадрів. Виходячи з цього, в цій країні потрібно більше приділяти увагу цьому питанню і на підприємствах проводити мотиваційні курси для підвищення кваліфікації фахівців. </w:t>
      </w:r>
    </w:p>
    <w:p w:rsidR="0032232A" w:rsidRPr="00696CDA" w:rsidRDefault="0032232A" w:rsidP="0032232A">
      <w:pPr>
        <w:pStyle w:val="HTML"/>
        <w:spacing w:line="360" w:lineRule="auto"/>
        <w:jc w:val="both"/>
        <w:rPr>
          <w:rFonts w:ascii="Times New Roman" w:eastAsia="inherit" w:hAnsi="Times New Roman" w:cs="Times New Roman"/>
          <w:color w:val="000000" w:themeColor="text1"/>
          <w:sz w:val="28"/>
          <w:szCs w:val="28"/>
          <w:lang w:val="uk-UA"/>
        </w:rPr>
      </w:pPr>
      <w:r w:rsidRPr="00696CDA">
        <w:rPr>
          <w:rFonts w:ascii="Times New Roman" w:hAnsi="Times New Roman" w:cs="Times New Roman"/>
          <w:color w:val="000000" w:themeColor="text1"/>
          <w:sz w:val="28"/>
          <w:szCs w:val="28"/>
          <w:lang w:val="uk-UA"/>
        </w:rPr>
        <w:tab/>
        <w:t xml:space="preserve">Стабільність політичного клімату, рейтинги, які відображають бізнес клімат в Естонії, Латвії та Литві, </w:t>
      </w:r>
      <w:r>
        <w:rPr>
          <w:rFonts w:ascii="Times New Roman" w:hAnsi="Times New Roman" w:cs="Times New Roman"/>
          <w:color w:val="000000" w:themeColor="text1"/>
          <w:sz w:val="28"/>
          <w:szCs w:val="28"/>
          <w:lang w:val="uk-UA"/>
        </w:rPr>
        <w:t xml:space="preserve">свідчать про </w:t>
      </w:r>
      <w:r w:rsidRPr="00696CDA">
        <w:rPr>
          <w:rFonts w:ascii="Times New Roman" w:hAnsi="Times New Roman" w:cs="Times New Roman"/>
          <w:color w:val="000000" w:themeColor="text1"/>
          <w:sz w:val="28"/>
          <w:szCs w:val="28"/>
          <w:lang w:val="uk-UA"/>
        </w:rPr>
        <w:t xml:space="preserve">те, що ці країни зуміли зарекомендувати себе надійними для ведення бізнесу. </w:t>
      </w:r>
      <w:r>
        <w:rPr>
          <w:rFonts w:ascii="Times New Roman" w:hAnsi="Times New Roman" w:cs="Times New Roman"/>
          <w:color w:val="000000" w:themeColor="text1"/>
          <w:sz w:val="28"/>
          <w:szCs w:val="28"/>
          <w:lang w:val="uk-UA"/>
        </w:rPr>
        <w:t>К</w:t>
      </w:r>
      <w:r w:rsidRPr="00696CDA">
        <w:rPr>
          <w:rFonts w:ascii="Times New Roman" w:hAnsi="Times New Roman" w:cs="Times New Roman"/>
          <w:color w:val="000000" w:themeColor="text1"/>
          <w:sz w:val="28"/>
          <w:szCs w:val="28"/>
          <w:lang w:val="uk-UA"/>
        </w:rPr>
        <w:t>раїни</w:t>
      </w:r>
      <w:r>
        <w:rPr>
          <w:rFonts w:ascii="Times New Roman" w:hAnsi="Times New Roman" w:cs="Times New Roman"/>
          <w:color w:val="000000" w:themeColor="text1"/>
          <w:sz w:val="28"/>
          <w:szCs w:val="28"/>
          <w:lang w:val="uk-UA"/>
        </w:rPr>
        <w:t xml:space="preserve"> Балтії</w:t>
      </w:r>
      <w:r w:rsidRPr="00696CDA">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696CDA">
        <w:rPr>
          <w:rFonts w:ascii="Times New Roman" w:hAnsi="Times New Roman" w:cs="Times New Roman"/>
          <w:color w:val="000000" w:themeColor="text1"/>
          <w:sz w:val="28"/>
          <w:szCs w:val="28"/>
          <w:lang w:val="uk-UA"/>
        </w:rPr>
        <w:t xml:space="preserve"> провели реформи в усіх напрямках, а саме реформували законодавчу систему, податкову систему, застосували інновації, які привели до техніко-економічного прориву та створили сприятливі умови для підприємців</w:t>
      </w:r>
    </w:p>
    <w:p w:rsidR="0032232A" w:rsidRPr="00696CDA" w:rsidRDefault="0032232A" w:rsidP="0032232A">
      <w:pPr>
        <w:pStyle w:val="HTML"/>
        <w:spacing w:line="360" w:lineRule="auto"/>
        <w:jc w:val="both"/>
        <w:rPr>
          <w:rFonts w:ascii="Times New Roman" w:eastAsia="inherit" w:hAnsi="Times New Roman" w:cs="Times New Roman"/>
          <w:color w:val="000000" w:themeColor="text1"/>
          <w:sz w:val="28"/>
          <w:szCs w:val="28"/>
          <w:lang w:val="uk-UA"/>
        </w:rPr>
      </w:pPr>
      <w:r w:rsidRPr="00696CDA">
        <w:rPr>
          <w:rFonts w:ascii="Times New Roman" w:eastAsia="inherit" w:hAnsi="Times New Roman" w:cs="Times New Roman"/>
          <w:color w:val="000000" w:themeColor="text1"/>
          <w:sz w:val="28"/>
          <w:szCs w:val="28"/>
        </w:rPr>
        <w:lastRenderedPageBreak/>
        <w:tab/>
      </w:r>
      <w:r w:rsidRPr="00696CDA">
        <w:rPr>
          <w:rFonts w:ascii="Times New Roman" w:hAnsi="Times New Roman" w:cs="Times New Roman"/>
          <w:color w:val="000000" w:themeColor="text1"/>
          <w:sz w:val="28"/>
          <w:szCs w:val="28"/>
          <w:lang w:val="uk-UA"/>
        </w:rPr>
        <w:t xml:space="preserve">Оцінивши, експортно-імпортну діяльність Естонії, Латвії та Литви, необхідно виділити, що простежується дефіцит торгового балансу. </w:t>
      </w:r>
      <w:r w:rsidRPr="00696CDA">
        <w:rPr>
          <w:rFonts w:ascii="Times New Roman" w:eastAsia="inherit" w:hAnsi="Times New Roman" w:cs="Times New Roman"/>
          <w:color w:val="000000" w:themeColor="text1"/>
          <w:sz w:val="28"/>
          <w:szCs w:val="28"/>
          <w:lang w:val="uk-UA"/>
        </w:rPr>
        <w:t xml:space="preserve">Внаслідок цього, країнам Балтії необхідно зосередити свою увагу на розвитку галузей, модернізувати харчову промисловість, фармацевтику й важку промисловість. В цих країнах є наявність висококваліфікованих кадрів та можливість отримання фінансової підтримки від країн Європейського Союзу. </w:t>
      </w:r>
      <w:r w:rsidRPr="00696CDA">
        <w:rPr>
          <w:rFonts w:ascii="Times New Roman" w:hAnsi="Times New Roman" w:cs="Times New Roman"/>
          <w:color w:val="000000" w:themeColor="text1"/>
          <w:sz w:val="28"/>
          <w:szCs w:val="28"/>
          <w:lang w:val="uk-UA"/>
        </w:rPr>
        <w:t xml:space="preserve">Баланс послуг в Естонії, Латвії та Литві протягом 2014-2018 років був у профіциті завдяки розвиненому туристичному сектору, логістиці та інформаційним послугам. </w:t>
      </w:r>
    </w:p>
    <w:p w:rsidR="0032232A" w:rsidRPr="00696CDA" w:rsidRDefault="0032232A" w:rsidP="0032232A">
      <w:pPr>
        <w:pStyle w:val="HTML"/>
        <w:spacing w:line="360" w:lineRule="auto"/>
        <w:jc w:val="both"/>
        <w:rPr>
          <w:rFonts w:ascii="Times New Roman" w:eastAsia="inherit" w:hAnsi="Times New Roman" w:cs="Times New Roman"/>
          <w:color w:val="000000" w:themeColor="text1"/>
          <w:sz w:val="28"/>
          <w:szCs w:val="28"/>
          <w:lang w:val="uk-UA"/>
        </w:rPr>
      </w:pPr>
      <w:r w:rsidRPr="00696CDA">
        <w:rPr>
          <w:rFonts w:ascii="Times New Roman" w:hAnsi="Times New Roman" w:cs="Times New Roman"/>
          <w:color w:val="000000" w:themeColor="text1"/>
          <w:sz w:val="28"/>
          <w:szCs w:val="28"/>
          <w:lang w:val="uk-UA"/>
        </w:rPr>
        <w:tab/>
        <w:t>Вплив податкових систем на малі та середні підприємства в країнах  Балтії свідчить про те, що у них вигідні умови для ведення бізнесу в області сплати податків. У порівнянні, з Литвою і Латвією, в Естонії найвигідніші умови для підприємців, завдяки, відсутності податку на прибуток у разі реінвестування прибутку. Податок на співробітника в трьох країнах в середньому становить – 45%. Розглянувши рейтинг країн за ступенем сприятливості умов для сплати податків  слід зазначити, що в країнах Балтії створюються сприятливі умови для виплати податків для малого та середнього бізнесу.</w:t>
      </w:r>
    </w:p>
    <w:p w:rsidR="0032232A" w:rsidRPr="00696CDA" w:rsidRDefault="0032232A" w:rsidP="0032232A">
      <w:pPr>
        <w:pStyle w:val="HTML"/>
        <w:spacing w:line="360" w:lineRule="auto"/>
        <w:jc w:val="both"/>
        <w:rPr>
          <w:rFonts w:ascii="Times New Roman" w:eastAsia="inherit" w:hAnsi="Times New Roman" w:cs="Times New Roman"/>
          <w:color w:val="000000" w:themeColor="text1"/>
          <w:sz w:val="28"/>
          <w:szCs w:val="28"/>
          <w:lang w:val="uk-UA"/>
        </w:rPr>
      </w:pPr>
      <w:r w:rsidRPr="00696CDA">
        <w:rPr>
          <w:rFonts w:ascii="Times New Roman" w:hAnsi="Times New Roman" w:cs="Times New Roman"/>
          <w:b/>
          <w:bCs/>
          <w:color w:val="000000" w:themeColor="text1"/>
          <w:sz w:val="28"/>
          <w:szCs w:val="28"/>
          <w:lang w:val="uk-UA"/>
        </w:rPr>
        <w:t xml:space="preserve">             </w:t>
      </w:r>
      <w:r w:rsidRPr="00696CDA">
        <w:rPr>
          <w:rFonts w:ascii="Times New Roman" w:hAnsi="Times New Roman" w:cs="Times New Roman"/>
          <w:bCs/>
          <w:color w:val="000000" w:themeColor="text1"/>
          <w:sz w:val="28"/>
          <w:szCs w:val="28"/>
          <w:lang w:val="uk-UA"/>
        </w:rPr>
        <w:t xml:space="preserve">Державні заходи підтримки малого та середнього бізнесу в Латвії, Естонії та Литві, </w:t>
      </w:r>
      <w:r>
        <w:rPr>
          <w:rFonts w:ascii="Times New Roman" w:hAnsi="Times New Roman" w:cs="Times New Roman"/>
          <w:bCs/>
          <w:color w:val="000000" w:themeColor="text1"/>
          <w:sz w:val="28"/>
          <w:szCs w:val="28"/>
          <w:lang w:val="uk-UA"/>
        </w:rPr>
        <w:t xml:space="preserve"> свідчать про </w:t>
      </w:r>
      <w:r w:rsidRPr="00696CDA">
        <w:rPr>
          <w:rFonts w:ascii="Times New Roman" w:hAnsi="Times New Roman" w:cs="Times New Roman"/>
          <w:bCs/>
          <w:color w:val="000000" w:themeColor="text1"/>
          <w:sz w:val="28"/>
          <w:szCs w:val="28"/>
          <w:lang w:val="uk-UA"/>
        </w:rPr>
        <w:t xml:space="preserve">те, що ці країни зацікавлені в розвитку бізнесу на їх території. Одними із пріоритетних напрямків країн Балтії, є створення сприятливих умов для підприємств, шляхом створення податкових пільг, надання субсидій для підприємств, відкритість і доступність при створенні бізнесу. Естонія на даний момент володіє перевагою, серед країн Балтії, завдяки системі електронної держави, яка полегшує умови для підприємців. В цілому, державна політика в цих країнах спрямована на розвиток </w:t>
      </w:r>
      <w:r w:rsidRPr="00696CDA">
        <w:rPr>
          <w:rFonts w:ascii="Times New Roman" w:eastAsia="inherit" w:hAnsi="Times New Roman" w:cs="Times New Roman"/>
          <w:color w:val="000000" w:themeColor="text1"/>
          <w:sz w:val="28"/>
          <w:szCs w:val="28"/>
          <w:lang w:val="uk-UA"/>
        </w:rPr>
        <w:t>підприємницько</w:t>
      </w:r>
      <w:r>
        <w:rPr>
          <w:rFonts w:ascii="Times New Roman" w:eastAsia="inherit" w:hAnsi="Times New Roman" w:cs="Times New Roman"/>
          <w:color w:val="000000" w:themeColor="text1"/>
          <w:sz w:val="28"/>
          <w:szCs w:val="28"/>
          <w:lang w:val="uk-UA"/>
        </w:rPr>
        <w:t>ї</w:t>
      </w:r>
      <w:r w:rsidRPr="00696CDA">
        <w:rPr>
          <w:rFonts w:ascii="Times New Roman" w:eastAsia="inherit" w:hAnsi="Times New Roman" w:cs="Times New Roman"/>
          <w:color w:val="000000" w:themeColor="text1"/>
          <w:sz w:val="28"/>
          <w:szCs w:val="28"/>
          <w:lang w:val="uk-UA"/>
        </w:rPr>
        <w:t xml:space="preserve"> діяльн</w:t>
      </w:r>
      <w:r>
        <w:rPr>
          <w:rFonts w:ascii="Times New Roman" w:eastAsia="inherit" w:hAnsi="Times New Roman" w:cs="Times New Roman"/>
          <w:color w:val="000000" w:themeColor="text1"/>
          <w:sz w:val="28"/>
          <w:szCs w:val="28"/>
          <w:lang w:val="uk-UA"/>
        </w:rPr>
        <w:t>о</w:t>
      </w:r>
      <w:r w:rsidRPr="00696CDA">
        <w:rPr>
          <w:rFonts w:ascii="Times New Roman" w:eastAsia="inherit" w:hAnsi="Times New Roman" w:cs="Times New Roman"/>
          <w:color w:val="000000" w:themeColor="text1"/>
          <w:sz w:val="28"/>
          <w:szCs w:val="28"/>
          <w:lang w:val="uk-UA"/>
        </w:rPr>
        <w:t>ст</w:t>
      </w:r>
      <w:r>
        <w:rPr>
          <w:rFonts w:ascii="Times New Roman" w:eastAsia="inherit" w:hAnsi="Times New Roman" w:cs="Times New Roman"/>
          <w:color w:val="000000" w:themeColor="text1"/>
          <w:sz w:val="28"/>
          <w:szCs w:val="28"/>
          <w:lang w:val="uk-UA"/>
        </w:rPr>
        <w:t>і</w:t>
      </w:r>
      <w:r w:rsidRPr="00696CDA">
        <w:rPr>
          <w:rFonts w:ascii="Times New Roman" w:eastAsia="inherit" w:hAnsi="Times New Roman" w:cs="Times New Roman"/>
          <w:color w:val="000000" w:themeColor="text1"/>
          <w:sz w:val="28"/>
          <w:szCs w:val="28"/>
          <w:lang w:val="uk-UA"/>
        </w:rPr>
        <w:t>.</w:t>
      </w:r>
    </w:p>
    <w:p w:rsidR="0032232A" w:rsidRPr="00696CDA" w:rsidRDefault="0032232A" w:rsidP="0032232A">
      <w:pPr>
        <w:pStyle w:val="HTML"/>
        <w:spacing w:line="360" w:lineRule="auto"/>
        <w:jc w:val="both"/>
        <w:rPr>
          <w:rFonts w:ascii="Times New Roman" w:eastAsia="inherit" w:hAnsi="Times New Roman" w:cs="Times New Roman"/>
          <w:color w:val="000000" w:themeColor="text1"/>
          <w:sz w:val="28"/>
          <w:szCs w:val="28"/>
        </w:rPr>
      </w:pPr>
      <w:r w:rsidRPr="00696CDA">
        <w:rPr>
          <w:rFonts w:ascii="Times New Roman" w:eastAsia="inherit" w:hAnsi="Times New Roman" w:cs="Times New Roman"/>
          <w:color w:val="000000" w:themeColor="text1"/>
          <w:sz w:val="28"/>
          <w:szCs w:val="28"/>
          <w:lang w:val="uk-UA"/>
        </w:rPr>
        <w:tab/>
        <w:t xml:space="preserve">Проаналізувавши дані регресійних моделей, можна зробити висновок, що в Естонії, на збільшення ВВП впливає найбільше чистий експорт послуг і приплив прямих інвестицій. На зменшення ВВП впливає такий показник, як </w:t>
      </w:r>
      <w:r w:rsidRPr="00696CDA">
        <w:rPr>
          <w:rFonts w:ascii="Times New Roman" w:eastAsia="inherit" w:hAnsi="Times New Roman" w:cs="Times New Roman"/>
          <w:color w:val="000000" w:themeColor="text1"/>
          <w:sz w:val="28"/>
          <w:szCs w:val="28"/>
          <w:lang w:val="uk-UA"/>
        </w:rPr>
        <w:lastRenderedPageBreak/>
        <w:t>чистий експорт товарів. У Литві, на збільшення ВВП впливає такий показник, як приплив прямих інвестицій, чистий експорт послуг і рівень інфляції в країні. У Латвії на збільшення ВВП впливає приплив прямих інвестицій і чистий експорт послуг. На зменшення ВВП впливає такий показник, як зміна валютного курсу так, як ця країна перейшла на євро зі своє</w:t>
      </w:r>
      <w:r>
        <w:rPr>
          <w:rFonts w:ascii="Times New Roman" w:eastAsia="inherit" w:hAnsi="Times New Roman" w:cs="Times New Roman"/>
          <w:color w:val="000000" w:themeColor="text1"/>
          <w:sz w:val="28"/>
          <w:szCs w:val="28"/>
          <w:lang w:val="uk-UA"/>
        </w:rPr>
        <w:t xml:space="preserve">ї </w:t>
      </w:r>
      <w:r w:rsidRPr="00696CDA">
        <w:rPr>
          <w:rFonts w:ascii="Times New Roman" w:eastAsia="inherit" w:hAnsi="Times New Roman" w:cs="Times New Roman"/>
          <w:color w:val="000000" w:themeColor="text1"/>
          <w:sz w:val="28"/>
          <w:szCs w:val="28"/>
          <w:lang w:val="uk-UA"/>
        </w:rPr>
        <w:t>валюти</w:t>
      </w:r>
      <w:r>
        <w:rPr>
          <w:rFonts w:ascii="Times New Roman" w:eastAsia="inherit" w:hAnsi="Times New Roman" w:cs="Times New Roman"/>
          <w:color w:val="000000" w:themeColor="text1"/>
          <w:sz w:val="28"/>
          <w:szCs w:val="28"/>
          <w:lang w:val="uk-UA"/>
        </w:rPr>
        <w:t>.</w:t>
      </w:r>
    </w:p>
    <w:p w:rsidR="0032232A" w:rsidRPr="00696CDA" w:rsidRDefault="0032232A" w:rsidP="0032232A">
      <w:pPr>
        <w:pStyle w:val="a5"/>
        <w:spacing w:line="360" w:lineRule="auto"/>
        <w:ind w:firstLine="709"/>
        <w:jc w:val="both"/>
        <w:rPr>
          <w:rFonts w:ascii="Times New Roman" w:hAnsi="Times New Roman" w:cs="Times New Roman"/>
          <w:b/>
          <w:bCs/>
          <w:color w:val="000000" w:themeColor="text1"/>
          <w:sz w:val="28"/>
          <w:szCs w:val="28"/>
          <w:lang w:val="uk-UA"/>
        </w:rPr>
      </w:pPr>
      <w:r w:rsidRPr="00696CDA">
        <w:rPr>
          <w:rFonts w:ascii="Times New Roman" w:eastAsia="inherit" w:hAnsi="Times New Roman" w:cs="Times New Roman"/>
          <w:color w:val="000000" w:themeColor="text1"/>
          <w:sz w:val="28"/>
          <w:szCs w:val="28"/>
          <w:lang w:val="uk-UA"/>
        </w:rPr>
        <w:t xml:space="preserve">  Розвиток торгових потоків між Україною та країнами Балтії свідчить про те, що торгові відносини між ними стрімко розвиваються, що у свою чергу, вигідно для українських підприємців. Важливо відзначити, що не зважаючи на політичну нестабільність в Україні, то Естонія, Латвія та Литва зацікавлені в розвитку торгово-економічних відносин і сприяння проведенню економічних реформ на її території.</w:t>
      </w:r>
    </w:p>
    <w:p w:rsidR="0032232A" w:rsidRPr="00696CDA" w:rsidRDefault="0032232A" w:rsidP="0032232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60" w:lineRule="auto"/>
        <w:jc w:val="both"/>
        <w:rPr>
          <w:rFonts w:eastAsia="TimesNewRomanPSMT"/>
          <w:color w:val="000000" w:themeColor="text1"/>
          <w:sz w:val="28"/>
          <w:szCs w:val="28"/>
        </w:rPr>
      </w:pPr>
      <w:r w:rsidRPr="00696CDA">
        <w:rPr>
          <w:rFonts w:eastAsia="TimesNewRomanPSMT"/>
          <w:color w:val="000000" w:themeColor="text1"/>
          <w:sz w:val="28"/>
          <w:szCs w:val="28"/>
          <w:lang w:val="uk-UA"/>
        </w:rPr>
        <w:tab/>
        <w:t xml:space="preserve">   Оцінивши можливості використання в Україні реформ країн Балтії, варто зазначити, що Україна, в порівнянні з Естонією, Латвією і Литвою в індексі легкості ведення бізнесу не займає лідируючих позицій, тому важливо прискорити впровадження реформ, які сприяють розвитку малого та середнього бізнесу. Вибираючи шлях змін на прикладі балтійських країн, Україні необхідно почати реформи з зміни законодавчої бази для підприємців, змінити систему оподаткування для малого та середнього бізнесу, створити фонди для підтримки підприємців. Важливо відзначити, що держава має бути зацікавлена в збільшенні підприємств на її території і створювати сприятливий бізнес-клімат в країні. Одним з оптимальних рішень для спрощення ведення бізнесу в Україні, є створення електронної держави, що призвело б до збільшення урядових послуг населенню та бізнесу, зростання технологій і прозорості в бізнесі. </w:t>
      </w:r>
      <w:r w:rsidRPr="00696CDA">
        <w:rPr>
          <w:rFonts w:eastAsia="TimesNewRomanPSMT"/>
          <w:color w:val="000000" w:themeColor="text1"/>
          <w:sz w:val="28"/>
          <w:szCs w:val="28"/>
        </w:rPr>
        <w:t>Якщо Україна піде шляхом реформ, то вона зможе стати привабливою для інвесторів і ста</w:t>
      </w:r>
      <w:r w:rsidRPr="00696CDA">
        <w:rPr>
          <w:rFonts w:eastAsia="TimesNewRomanPSMT"/>
          <w:color w:val="000000" w:themeColor="text1"/>
          <w:sz w:val="28"/>
          <w:szCs w:val="28"/>
          <w:lang w:val="uk-UA"/>
        </w:rPr>
        <w:t xml:space="preserve">не </w:t>
      </w:r>
      <w:r w:rsidRPr="00696CDA">
        <w:rPr>
          <w:rFonts w:eastAsia="TimesNewRomanPSMT"/>
          <w:color w:val="000000" w:themeColor="text1"/>
          <w:sz w:val="28"/>
          <w:szCs w:val="28"/>
        </w:rPr>
        <w:t>надійною для ведення малого та середнього бізнесу.</w:t>
      </w:r>
    </w:p>
    <w:p w:rsidR="0032232A" w:rsidRPr="00696CDA" w:rsidRDefault="0032232A" w:rsidP="0032232A">
      <w:pPr>
        <w:pStyle w:val="HTML"/>
        <w:spacing w:line="360" w:lineRule="auto"/>
        <w:jc w:val="both"/>
        <w:rPr>
          <w:rFonts w:ascii="Times New Roman" w:eastAsia="inherit" w:hAnsi="Times New Roman" w:cs="Times New Roman"/>
          <w:color w:val="000000" w:themeColor="text1"/>
          <w:sz w:val="28"/>
          <w:szCs w:val="28"/>
        </w:rPr>
      </w:pPr>
      <w:r w:rsidRPr="00696CDA">
        <w:rPr>
          <w:rFonts w:ascii="Times New Roman" w:hAnsi="Times New Roman" w:cs="Times New Roman"/>
          <w:b/>
          <w:bCs/>
          <w:color w:val="000000" w:themeColor="text1"/>
          <w:sz w:val="28"/>
          <w:szCs w:val="28"/>
          <w:lang w:val="uk-UA"/>
        </w:rPr>
        <w:tab/>
      </w:r>
    </w:p>
    <w:p w:rsidR="0032232A" w:rsidRPr="00696CDA" w:rsidRDefault="0032232A" w:rsidP="0032232A">
      <w:pPr>
        <w:pStyle w:val="a5"/>
        <w:spacing w:line="360" w:lineRule="auto"/>
        <w:jc w:val="both"/>
        <w:rPr>
          <w:rFonts w:ascii="Times New Roman" w:hAnsi="Times New Roman" w:cs="Times New Roman"/>
          <w:b/>
          <w:bCs/>
          <w:color w:val="000000" w:themeColor="text1"/>
          <w:sz w:val="28"/>
          <w:szCs w:val="28"/>
        </w:rPr>
      </w:pPr>
    </w:p>
    <w:p w:rsidR="0032232A" w:rsidRDefault="0032232A" w:rsidP="0032232A">
      <w:pPr>
        <w:pStyle w:val="a5"/>
        <w:spacing w:line="360" w:lineRule="auto"/>
        <w:jc w:val="both"/>
        <w:rPr>
          <w:rFonts w:ascii="Times New Roman" w:hAnsi="Times New Roman" w:cs="Times New Roman"/>
          <w:b/>
          <w:bCs/>
          <w:color w:val="000000" w:themeColor="text1"/>
          <w:sz w:val="28"/>
          <w:szCs w:val="28"/>
          <w:lang w:val="uk-UA"/>
        </w:rPr>
      </w:pPr>
    </w:p>
    <w:p w:rsidR="0032232A" w:rsidRPr="00696CDA" w:rsidRDefault="0032232A" w:rsidP="0032232A">
      <w:pPr>
        <w:pStyle w:val="a5"/>
        <w:spacing w:line="360" w:lineRule="auto"/>
        <w:jc w:val="both"/>
        <w:rPr>
          <w:rFonts w:ascii="Times New Roman" w:hAnsi="Times New Roman" w:cs="Times New Roman"/>
          <w:b/>
          <w:bCs/>
          <w:color w:val="000000" w:themeColor="text1"/>
          <w:sz w:val="28"/>
          <w:szCs w:val="28"/>
          <w:lang w:val="uk-UA"/>
        </w:rPr>
      </w:pPr>
    </w:p>
    <w:p w:rsidR="0032232A" w:rsidRPr="00696CDA" w:rsidRDefault="0032232A" w:rsidP="0032232A">
      <w:pPr>
        <w:pStyle w:val="a5"/>
        <w:spacing w:line="360" w:lineRule="auto"/>
        <w:jc w:val="center"/>
        <w:rPr>
          <w:rFonts w:ascii="Times New Roman" w:hAnsi="Times New Roman" w:cs="Times New Roman"/>
          <w:b/>
          <w:bCs/>
          <w:color w:val="000000" w:themeColor="text1"/>
          <w:sz w:val="28"/>
          <w:szCs w:val="28"/>
          <w:lang w:val="en-US"/>
        </w:rPr>
      </w:pPr>
      <w:r w:rsidRPr="00696CDA">
        <w:rPr>
          <w:rFonts w:ascii="Times New Roman" w:hAnsi="Times New Roman" w:cs="Times New Roman"/>
          <w:b/>
          <w:bCs/>
          <w:color w:val="000000" w:themeColor="text1"/>
          <w:sz w:val="28"/>
          <w:szCs w:val="28"/>
        </w:rPr>
        <w:lastRenderedPageBreak/>
        <w:t>СПИСОК</w:t>
      </w:r>
      <w:r w:rsidRPr="00696CDA">
        <w:rPr>
          <w:rFonts w:ascii="Times New Roman" w:hAnsi="Times New Roman" w:cs="Times New Roman"/>
          <w:b/>
          <w:bCs/>
          <w:color w:val="000000" w:themeColor="text1"/>
          <w:sz w:val="28"/>
          <w:szCs w:val="28"/>
          <w:lang w:val="en-US"/>
        </w:rPr>
        <w:t xml:space="preserve"> </w:t>
      </w:r>
      <w:r w:rsidRPr="00696CDA">
        <w:rPr>
          <w:rFonts w:ascii="Times New Roman" w:hAnsi="Times New Roman" w:cs="Times New Roman"/>
          <w:b/>
          <w:bCs/>
          <w:color w:val="000000" w:themeColor="text1"/>
          <w:sz w:val="28"/>
          <w:szCs w:val="28"/>
        </w:rPr>
        <w:t>ВИКОРИСТАНИХ</w:t>
      </w:r>
      <w:r w:rsidRPr="00696CDA">
        <w:rPr>
          <w:rFonts w:ascii="Times New Roman" w:hAnsi="Times New Roman" w:cs="Times New Roman"/>
          <w:b/>
          <w:bCs/>
          <w:color w:val="000000" w:themeColor="text1"/>
          <w:sz w:val="28"/>
          <w:szCs w:val="28"/>
          <w:lang w:val="en-US"/>
        </w:rPr>
        <w:t xml:space="preserve"> </w:t>
      </w:r>
      <w:r w:rsidRPr="00696CDA">
        <w:rPr>
          <w:rFonts w:ascii="Times New Roman" w:hAnsi="Times New Roman" w:cs="Times New Roman"/>
          <w:b/>
          <w:bCs/>
          <w:color w:val="000000" w:themeColor="text1"/>
          <w:sz w:val="28"/>
          <w:szCs w:val="28"/>
        </w:rPr>
        <w:t>ДЖЕРЕЛ</w:t>
      </w:r>
    </w:p>
    <w:p w:rsidR="0032232A" w:rsidRPr="00696CDA" w:rsidRDefault="0032232A" w:rsidP="0032232A">
      <w:pPr>
        <w:pStyle w:val="a5"/>
        <w:spacing w:line="360" w:lineRule="auto"/>
        <w:jc w:val="both"/>
        <w:rPr>
          <w:rFonts w:ascii="Times New Roman" w:hAnsi="Times New Roman" w:cs="Times New Roman"/>
          <w:b/>
          <w:bCs/>
          <w:color w:val="000000" w:themeColor="text1"/>
          <w:sz w:val="28"/>
          <w:szCs w:val="28"/>
          <w:lang w:val="en-US"/>
        </w:rPr>
      </w:pPr>
    </w:p>
    <w:p w:rsidR="0032232A" w:rsidRPr="00696CDA" w:rsidRDefault="0032232A" w:rsidP="0032232A">
      <w:pPr>
        <w:pStyle w:val="a5"/>
        <w:spacing w:line="360" w:lineRule="auto"/>
        <w:jc w:val="both"/>
        <w:rPr>
          <w:rFonts w:ascii="Times New Roman" w:hAnsi="Times New Roman" w:cs="Times New Roman"/>
          <w:color w:val="000000" w:themeColor="text1"/>
          <w:sz w:val="28"/>
          <w:szCs w:val="28"/>
          <w:lang w:val="en-US"/>
        </w:rPr>
      </w:pPr>
      <w:r w:rsidRPr="00696CDA">
        <w:rPr>
          <w:rFonts w:ascii="Times New Roman" w:hAnsi="Times New Roman" w:cs="Times New Roman"/>
          <w:color w:val="000000" w:themeColor="text1"/>
          <w:sz w:val="28"/>
          <w:szCs w:val="28"/>
          <w:lang w:val="uk-UA"/>
        </w:rPr>
        <w:t>1</w:t>
      </w:r>
      <w:r w:rsidRPr="00696CDA">
        <w:rPr>
          <w:rFonts w:ascii="Times New Roman" w:hAnsi="Times New Roman" w:cs="Times New Roman"/>
          <w:color w:val="000000" w:themeColor="text1"/>
          <w:sz w:val="28"/>
          <w:szCs w:val="28"/>
          <w:lang w:val="en-US"/>
        </w:rPr>
        <w:t>.</w:t>
      </w:r>
      <w:r w:rsidRPr="00696CDA">
        <w:rPr>
          <w:rFonts w:ascii="Times New Roman" w:eastAsia="Times New Roman" w:hAnsi="Times New Roman" w:cs="Times New Roman"/>
          <w:iCs/>
          <w:color w:val="000000" w:themeColor="text1"/>
          <w:kern w:val="0"/>
          <w:sz w:val="28"/>
          <w:szCs w:val="28"/>
          <w:shd w:val="clear" w:color="auto" w:fill="FFFFFF"/>
          <w:lang w:val="en-US" w:eastAsia="ru-RU" w:bidi="ar-SA"/>
        </w:rPr>
        <w:t xml:space="preserve"> </w:t>
      </w:r>
      <w:r w:rsidRPr="00696CDA">
        <w:rPr>
          <w:rFonts w:ascii="Times New Roman" w:hAnsi="Times New Roman" w:cs="Times New Roman"/>
          <w:color w:val="000000" w:themeColor="text1"/>
          <w:sz w:val="28"/>
          <w:szCs w:val="28"/>
          <w:lang w:val="en-US"/>
        </w:rPr>
        <w:t xml:space="preserve">Huarng, K. Global entrepreneurship and innovation in management // </w:t>
      </w:r>
      <w:r w:rsidRPr="00696CDA">
        <w:rPr>
          <w:rStyle w:val="a6"/>
          <w:rFonts w:ascii="Times New Roman" w:hAnsi="Times New Roman" w:cs="Times New Roman"/>
          <w:color w:val="000000" w:themeColor="text1"/>
          <w:sz w:val="28"/>
          <w:szCs w:val="28"/>
          <w:lang w:val="en-US"/>
        </w:rPr>
        <w:t xml:space="preserve">Journal of Business Research. – 2015. – № </w:t>
      </w:r>
      <w:r w:rsidRPr="00696CDA">
        <w:rPr>
          <w:rFonts w:ascii="Times New Roman" w:hAnsi="Times New Roman" w:cs="Times New Roman"/>
          <w:color w:val="000000" w:themeColor="text1"/>
          <w:sz w:val="28"/>
          <w:szCs w:val="28"/>
          <w:lang w:val="en-US"/>
        </w:rPr>
        <w:t>68 (4).</w:t>
      </w:r>
      <w:r w:rsidRPr="00696CDA">
        <w:rPr>
          <w:rFonts w:ascii="Times New Roman" w:hAnsi="Times New Roman" w:cs="Times New Roman"/>
          <w:color w:val="000000" w:themeColor="text1"/>
          <w:sz w:val="28"/>
          <w:szCs w:val="28"/>
          <w:lang w:val="uk-UA"/>
        </w:rPr>
        <w:t xml:space="preserve"> </w:t>
      </w:r>
      <w:r w:rsidRPr="00696CDA">
        <w:rPr>
          <w:rStyle w:val="a6"/>
          <w:rFonts w:ascii="Times New Roman" w:hAnsi="Times New Roman" w:cs="Times New Roman"/>
          <w:color w:val="000000" w:themeColor="text1"/>
          <w:sz w:val="28"/>
          <w:szCs w:val="28"/>
          <w:lang w:val="en-US"/>
        </w:rPr>
        <w:t>–</w:t>
      </w:r>
      <w:r w:rsidRPr="00696CDA">
        <w:rPr>
          <w:rStyle w:val="a6"/>
          <w:rFonts w:ascii="Times New Roman" w:hAnsi="Times New Roman" w:cs="Times New Roman"/>
          <w:color w:val="000000" w:themeColor="text1"/>
          <w:sz w:val="28"/>
          <w:szCs w:val="28"/>
          <w:lang w:val="uk-UA"/>
        </w:rPr>
        <w:t xml:space="preserve"> </w:t>
      </w:r>
      <w:r w:rsidRPr="00696CDA">
        <w:rPr>
          <w:rStyle w:val="a6"/>
          <w:rFonts w:ascii="Times New Roman" w:hAnsi="Times New Roman" w:cs="Times New Roman"/>
          <w:color w:val="000000" w:themeColor="text1"/>
          <w:sz w:val="28"/>
          <w:szCs w:val="28"/>
          <w:lang w:val="en-US"/>
        </w:rPr>
        <w:t xml:space="preserve">P. </w:t>
      </w:r>
      <w:r w:rsidRPr="00696CDA">
        <w:rPr>
          <w:rFonts w:ascii="Times New Roman" w:hAnsi="Times New Roman" w:cs="Times New Roman"/>
          <w:color w:val="000000" w:themeColor="text1"/>
          <w:sz w:val="28"/>
          <w:szCs w:val="28"/>
          <w:lang w:val="en-US"/>
        </w:rPr>
        <w:t>743-747.</w:t>
      </w:r>
    </w:p>
    <w:p w:rsidR="0032232A" w:rsidRPr="00696CDA" w:rsidRDefault="0032232A" w:rsidP="0032232A">
      <w:pPr>
        <w:pStyle w:val="a7"/>
        <w:shd w:val="clear" w:color="auto" w:fill="FFFFFF"/>
        <w:spacing w:line="360" w:lineRule="auto"/>
        <w:jc w:val="both"/>
        <w:rPr>
          <w:color w:val="000000" w:themeColor="text1"/>
          <w:sz w:val="28"/>
          <w:szCs w:val="28"/>
          <w:lang w:val="en-US"/>
        </w:rPr>
      </w:pPr>
      <w:r w:rsidRPr="00696CDA">
        <w:rPr>
          <w:color w:val="000000" w:themeColor="text1"/>
          <w:sz w:val="28"/>
          <w:szCs w:val="28"/>
          <w:lang w:val="en-US"/>
        </w:rPr>
        <w:t xml:space="preserve">2. Reuber, A. and Fischer, E. International entrepreneurship in internet-enabled markets // </w:t>
      </w:r>
      <w:r w:rsidRPr="00696CDA">
        <w:rPr>
          <w:rStyle w:val="a6"/>
          <w:color w:val="000000" w:themeColor="text1"/>
          <w:sz w:val="28"/>
          <w:szCs w:val="28"/>
          <w:lang w:val="en-US"/>
        </w:rPr>
        <w:t xml:space="preserve">Journal of Business Venturing. 2011. – № </w:t>
      </w:r>
      <w:r w:rsidRPr="00696CDA">
        <w:rPr>
          <w:color w:val="000000" w:themeColor="text1"/>
          <w:sz w:val="28"/>
          <w:szCs w:val="28"/>
          <w:lang w:val="en-US"/>
        </w:rPr>
        <w:t>26(6). – P. 660-679.</w:t>
      </w:r>
    </w:p>
    <w:p w:rsidR="0032232A" w:rsidRPr="00696CDA" w:rsidRDefault="0032232A" w:rsidP="0032232A">
      <w:pPr>
        <w:spacing w:line="360" w:lineRule="auto"/>
        <w:jc w:val="both"/>
        <w:rPr>
          <w:i/>
          <w:color w:val="000000" w:themeColor="text1"/>
          <w:sz w:val="28"/>
          <w:szCs w:val="28"/>
          <w:lang w:val="en-US"/>
        </w:rPr>
      </w:pPr>
      <w:r w:rsidRPr="00696CDA">
        <w:rPr>
          <w:color w:val="000000" w:themeColor="text1"/>
          <w:sz w:val="28"/>
          <w:szCs w:val="28"/>
          <w:lang w:val="en-US"/>
        </w:rPr>
        <w:t>3.</w:t>
      </w:r>
      <w:r w:rsidRPr="00696CDA">
        <w:rPr>
          <w:iCs/>
          <w:color w:val="000000" w:themeColor="text1"/>
          <w:sz w:val="28"/>
          <w:szCs w:val="28"/>
          <w:shd w:val="clear" w:color="auto" w:fill="FFFFFF"/>
          <w:lang w:val="en-US"/>
        </w:rPr>
        <w:t xml:space="preserve"> Honorati Cho.</w:t>
      </w:r>
      <w:r w:rsidRPr="00696CDA">
        <w:rPr>
          <w:iCs/>
          <w:color w:val="000000" w:themeColor="text1"/>
          <w:sz w:val="28"/>
          <w:szCs w:val="28"/>
          <w:lang w:val="en-US"/>
        </w:rPr>
        <w:t xml:space="preserve">  Entrepreneurship Programs in Countries: Regression Analysis </w:t>
      </w:r>
      <w:r w:rsidRPr="00696CDA">
        <w:rPr>
          <w:color w:val="000000" w:themeColor="text1"/>
          <w:sz w:val="28"/>
          <w:szCs w:val="28"/>
          <w:lang w:val="en-US"/>
        </w:rPr>
        <w:t xml:space="preserve">[Electronic resource] </w:t>
      </w:r>
      <w:r w:rsidRPr="00696CDA">
        <w:rPr>
          <w:iCs/>
          <w:color w:val="000000" w:themeColor="text1"/>
          <w:sz w:val="28"/>
          <w:szCs w:val="28"/>
          <w:lang w:val="en-US"/>
        </w:rPr>
        <w:t xml:space="preserve">//  </w:t>
      </w:r>
      <w:r w:rsidRPr="00696CDA">
        <w:rPr>
          <w:iCs/>
          <w:color w:val="000000" w:themeColor="text1"/>
          <w:sz w:val="28"/>
          <w:szCs w:val="28"/>
          <w:shd w:val="clear" w:color="auto" w:fill="FFFFFF"/>
          <w:lang w:val="en-US"/>
        </w:rPr>
        <w:t>World Bank, Washington. – 2014</w:t>
      </w:r>
      <w:r w:rsidRPr="00696CDA">
        <w:rPr>
          <w:i/>
          <w:iCs/>
          <w:color w:val="000000" w:themeColor="text1"/>
          <w:sz w:val="28"/>
          <w:szCs w:val="28"/>
          <w:shd w:val="clear" w:color="auto" w:fill="FFFFFF"/>
          <w:lang w:val="en-US"/>
        </w:rPr>
        <w:t xml:space="preserve">. – </w:t>
      </w:r>
      <w:r w:rsidRPr="00696CDA">
        <w:rPr>
          <w:rStyle w:val="a6"/>
          <w:color w:val="000000" w:themeColor="text1"/>
          <w:sz w:val="28"/>
          <w:szCs w:val="28"/>
          <w:lang w:val="en-US"/>
        </w:rPr>
        <w:t>№ 68 (4). – P. 23.</w:t>
      </w:r>
      <w:r w:rsidRPr="00696CDA">
        <w:rPr>
          <w:color w:val="000000" w:themeColor="text1"/>
          <w:sz w:val="28"/>
          <w:szCs w:val="28"/>
          <w:lang w:val="en-US"/>
        </w:rPr>
        <w:t xml:space="preserve"> </w:t>
      </w:r>
      <w:r w:rsidRPr="00696CDA">
        <w:rPr>
          <w:rStyle w:val="a6"/>
          <w:color w:val="000000" w:themeColor="text1"/>
          <w:sz w:val="28"/>
          <w:szCs w:val="28"/>
          <w:lang w:val="en-US"/>
        </w:rPr>
        <w:t xml:space="preserve"> – </w:t>
      </w:r>
      <w:r w:rsidRPr="00696CDA">
        <w:rPr>
          <w:color w:val="000000" w:themeColor="text1"/>
          <w:sz w:val="28"/>
          <w:szCs w:val="28"/>
          <w:lang w:val="en-US"/>
        </w:rPr>
        <w:t>Available from</w:t>
      </w:r>
      <w:r w:rsidRPr="00696CDA">
        <w:rPr>
          <w:color w:val="000000" w:themeColor="text1"/>
          <w:sz w:val="28"/>
          <w:szCs w:val="28"/>
          <w:lang w:val="uk-UA"/>
        </w:rPr>
        <w:t xml:space="preserve">: </w:t>
      </w:r>
      <w:r w:rsidRPr="00696CDA">
        <w:rPr>
          <w:color w:val="000000" w:themeColor="text1"/>
          <w:sz w:val="28"/>
          <w:szCs w:val="28"/>
          <w:lang w:val="en-US"/>
        </w:rPr>
        <w:t>&lt;</w:t>
      </w:r>
      <w:r w:rsidRPr="00696CDA">
        <w:rPr>
          <w:iCs/>
          <w:color w:val="000000" w:themeColor="text1"/>
          <w:sz w:val="28"/>
          <w:szCs w:val="28"/>
          <w:shd w:val="clear" w:color="auto" w:fill="FFFFFF"/>
          <w:lang w:val="en-US"/>
        </w:rPr>
        <w:t>https://openknowledge.worldbank.org/handle/10986/13199&gt;.</w:t>
      </w:r>
    </w:p>
    <w:p w:rsidR="0032232A" w:rsidRPr="00696CDA" w:rsidRDefault="0032232A" w:rsidP="0032232A">
      <w:pPr>
        <w:pStyle w:val="a7"/>
        <w:shd w:val="clear" w:color="auto" w:fill="FFFFFF"/>
        <w:spacing w:line="360" w:lineRule="auto"/>
        <w:jc w:val="both"/>
        <w:rPr>
          <w:rStyle w:val="a6"/>
          <w:i w:val="0"/>
          <w:iCs w:val="0"/>
          <w:color w:val="000000" w:themeColor="text1"/>
          <w:sz w:val="28"/>
          <w:szCs w:val="28"/>
          <w:lang w:val="en-US"/>
        </w:rPr>
      </w:pPr>
      <w:r w:rsidRPr="00696CDA">
        <w:rPr>
          <w:color w:val="000000" w:themeColor="text1"/>
          <w:sz w:val="28"/>
          <w:szCs w:val="28"/>
          <w:lang w:val="en-US"/>
        </w:rPr>
        <w:t xml:space="preserve">4. </w:t>
      </w:r>
      <w:bookmarkStart w:id="11" w:name="translatedTitle"/>
      <w:bookmarkEnd w:id="11"/>
      <w:r w:rsidRPr="00696CDA">
        <w:rPr>
          <w:color w:val="000000" w:themeColor="text1"/>
          <w:sz w:val="28"/>
          <w:szCs w:val="28"/>
          <w:lang w:val="en-US"/>
        </w:rPr>
        <w:t xml:space="preserve">Liviu M. Multiple regression analysis of performance indicators in the industries [Electronic resource] </w:t>
      </w:r>
      <w:r w:rsidRPr="00696CDA">
        <w:rPr>
          <w:iCs/>
          <w:color w:val="000000" w:themeColor="text1"/>
          <w:sz w:val="28"/>
          <w:szCs w:val="28"/>
          <w:lang w:val="en-US"/>
        </w:rPr>
        <w:t xml:space="preserve">// </w:t>
      </w:r>
      <w:r w:rsidRPr="00696CDA">
        <w:rPr>
          <w:color w:val="000000" w:themeColor="text1"/>
          <w:sz w:val="28"/>
          <w:szCs w:val="28"/>
          <w:lang w:val="en-US"/>
        </w:rPr>
        <w:t xml:space="preserve">Emerging Markets in Finance and Business. – 2014. – </w:t>
      </w:r>
      <w:r w:rsidRPr="00696CDA">
        <w:rPr>
          <w:rStyle w:val="a6"/>
          <w:color w:val="000000" w:themeColor="text1"/>
          <w:sz w:val="28"/>
          <w:szCs w:val="28"/>
          <w:lang w:val="en-US"/>
        </w:rPr>
        <w:t>№ 3</w:t>
      </w:r>
      <w:r w:rsidRPr="00696CDA">
        <w:rPr>
          <w:rStyle w:val="a6"/>
          <w:color w:val="000000" w:themeColor="text1"/>
          <w:sz w:val="28"/>
          <w:szCs w:val="28"/>
          <w:lang w:val="uk-UA"/>
        </w:rPr>
        <w:t xml:space="preserve">. </w:t>
      </w:r>
      <w:r w:rsidRPr="00696CDA">
        <w:rPr>
          <w:rStyle w:val="a6"/>
          <w:color w:val="000000" w:themeColor="text1"/>
          <w:sz w:val="28"/>
          <w:szCs w:val="28"/>
          <w:lang w:val="en-US"/>
        </w:rPr>
        <w:t xml:space="preserve">– P. 501-511. – </w:t>
      </w:r>
      <w:r w:rsidRPr="00696CDA">
        <w:rPr>
          <w:color w:val="000000" w:themeColor="text1"/>
          <w:sz w:val="28"/>
          <w:szCs w:val="28"/>
          <w:lang w:val="en-US"/>
        </w:rPr>
        <w:t>Available from</w:t>
      </w:r>
      <w:r w:rsidRPr="00696CDA">
        <w:rPr>
          <w:color w:val="000000" w:themeColor="text1"/>
          <w:sz w:val="28"/>
          <w:szCs w:val="28"/>
          <w:lang w:val="uk-UA"/>
        </w:rPr>
        <w:t>:</w:t>
      </w:r>
      <w:r w:rsidRPr="00696CDA">
        <w:rPr>
          <w:color w:val="000000" w:themeColor="text1"/>
          <w:sz w:val="28"/>
          <w:szCs w:val="28"/>
          <w:lang w:val="en-US"/>
        </w:rPr>
        <w:t xml:space="preserve"> &lt; https://core.ac.uk/download/pdf/82269605.pdf&gt;.</w:t>
      </w:r>
    </w:p>
    <w:p w:rsidR="0032232A" w:rsidRPr="00696CDA" w:rsidRDefault="0032232A" w:rsidP="0032232A">
      <w:pPr>
        <w:pStyle w:val="a5"/>
        <w:spacing w:line="360" w:lineRule="auto"/>
        <w:jc w:val="both"/>
        <w:rPr>
          <w:rFonts w:ascii="Times New Roman" w:hAnsi="Times New Roman" w:cs="Times New Roman"/>
          <w:color w:val="000000" w:themeColor="text1"/>
          <w:sz w:val="28"/>
          <w:szCs w:val="28"/>
          <w:lang w:val="uk-UA"/>
        </w:rPr>
      </w:pPr>
      <w:r w:rsidRPr="00696CDA">
        <w:rPr>
          <w:rFonts w:ascii="Times New Roman" w:hAnsi="Times New Roman" w:cs="Times New Roman"/>
          <w:color w:val="000000" w:themeColor="text1"/>
          <w:sz w:val="28"/>
          <w:szCs w:val="28"/>
          <w:lang w:val="uk-UA"/>
        </w:rPr>
        <w:t xml:space="preserve">5. </w:t>
      </w:r>
      <w:r w:rsidRPr="00696CDA">
        <w:rPr>
          <w:rFonts w:ascii="Times New Roman" w:hAnsi="Times New Roman" w:cs="Times New Roman"/>
          <w:color w:val="000000" w:themeColor="text1"/>
          <w:sz w:val="28"/>
          <w:szCs w:val="28"/>
          <w:lang w:val="en-US"/>
        </w:rPr>
        <w:t xml:space="preserve">Masso J. , Reino A. , Varblane U. Foreign Direct Investment and Innovation in Central and Eastern Europe: Evidence from Estonia [Electronic resource] </w:t>
      </w:r>
      <w:r w:rsidRPr="00696CDA">
        <w:rPr>
          <w:rFonts w:ascii="Times New Roman" w:hAnsi="Times New Roman" w:cs="Times New Roman"/>
          <w:color w:val="000000" w:themeColor="text1"/>
          <w:sz w:val="28"/>
          <w:szCs w:val="28"/>
          <w:lang w:val="uk-UA"/>
        </w:rPr>
        <w:t xml:space="preserve">// </w:t>
      </w:r>
      <w:r w:rsidRPr="00696CDA">
        <w:rPr>
          <w:rFonts w:ascii="Times New Roman" w:hAnsi="Times New Roman" w:cs="Times New Roman"/>
          <w:color w:val="000000" w:themeColor="text1"/>
          <w:sz w:val="28"/>
          <w:szCs w:val="28"/>
          <w:lang w:val="en-US"/>
        </w:rPr>
        <w:t>The University of Tartu Faculty of Economics – 2013. – P. 67. – Available from</w:t>
      </w:r>
      <w:r w:rsidRPr="00696CDA">
        <w:rPr>
          <w:rFonts w:ascii="Times New Roman" w:hAnsi="Times New Roman" w:cs="Times New Roman"/>
          <w:color w:val="000000" w:themeColor="text1"/>
          <w:sz w:val="28"/>
          <w:szCs w:val="28"/>
          <w:lang w:val="uk-UA"/>
        </w:rPr>
        <w:t>: &lt;https://papers.ssrn.com/sol3/papers.cfm?abstract_id=1557036&gt;.</w:t>
      </w:r>
    </w:p>
    <w:p w:rsidR="0032232A" w:rsidRPr="00696CDA" w:rsidRDefault="0032232A" w:rsidP="0032232A">
      <w:pPr>
        <w:pStyle w:val="a5"/>
        <w:spacing w:line="360" w:lineRule="auto"/>
        <w:jc w:val="both"/>
        <w:rPr>
          <w:rFonts w:ascii="Times New Roman" w:hAnsi="Times New Roman" w:cs="Times New Roman"/>
          <w:color w:val="000000" w:themeColor="text1"/>
          <w:sz w:val="28"/>
          <w:szCs w:val="28"/>
          <w:lang w:val="uk-UA"/>
        </w:rPr>
      </w:pPr>
      <w:r w:rsidRPr="00696CDA">
        <w:rPr>
          <w:rFonts w:ascii="Times New Roman" w:hAnsi="Times New Roman" w:cs="Times New Roman"/>
          <w:color w:val="000000" w:themeColor="text1"/>
          <w:sz w:val="28"/>
          <w:szCs w:val="28"/>
          <w:lang w:val="uk-UA"/>
        </w:rPr>
        <w:t xml:space="preserve">6. </w:t>
      </w:r>
      <w:r w:rsidRPr="00696CDA">
        <w:rPr>
          <w:rFonts w:ascii="Times New Roman" w:hAnsi="Times New Roman" w:cs="Times New Roman"/>
          <w:color w:val="000000" w:themeColor="text1"/>
          <w:sz w:val="28"/>
          <w:szCs w:val="28"/>
          <w:lang w:val="en-US"/>
        </w:rPr>
        <w:t xml:space="preserve">Kononov O. Branches of Foreign Companies in Estonia [Electronic resource] </w:t>
      </w:r>
      <w:r w:rsidRPr="00696CDA">
        <w:rPr>
          <w:rFonts w:ascii="Times New Roman" w:hAnsi="Times New Roman" w:cs="Times New Roman"/>
          <w:color w:val="000000" w:themeColor="text1"/>
          <w:sz w:val="28"/>
          <w:szCs w:val="28"/>
          <w:lang w:val="uk-UA"/>
        </w:rPr>
        <w:t xml:space="preserve">// </w:t>
      </w:r>
      <w:r w:rsidRPr="00696CDA">
        <w:rPr>
          <w:rFonts w:ascii="Times New Roman" w:hAnsi="Times New Roman" w:cs="Times New Roman"/>
          <w:color w:val="000000" w:themeColor="text1"/>
          <w:sz w:val="28"/>
          <w:szCs w:val="28"/>
          <w:lang w:val="en-US"/>
        </w:rPr>
        <w:t xml:space="preserve"> The Ukrainian Journal of Business Law. – 2015. – P. 22. – Available  from: &lt;https://ssrn.com/abstract=1796222&gt;.</w:t>
      </w:r>
    </w:p>
    <w:p w:rsidR="0032232A" w:rsidRPr="00696CDA" w:rsidRDefault="0032232A" w:rsidP="0032232A">
      <w:pPr>
        <w:pStyle w:val="a5"/>
        <w:spacing w:line="360" w:lineRule="auto"/>
        <w:jc w:val="both"/>
        <w:rPr>
          <w:rFonts w:ascii="Times New Roman" w:hAnsi="Times New Roman" w:cs="Times New Roman"/>
          <w:color w:val="000000" w:themeColor="text1"/>
          <w:sz w:val="28"/>
          <w:szCs w:val="28"/>
          <w:lang w:val="uk-UA"/>
        </w:rPr>
      </w:pPr>
      <w:r w:rsidRPr="00696CDA">
        <w:rPr>
          <w:rFonts w:ascii="Times New Roman" w:hAnsi="Times New Roman" w:cs="Times New Roman"/>
          <w:color w:val="000000" w:themeColor="text1"/>
          <w:sz w:val="28"/>
          <w:szCs w:val="28"/>
          <w:lang w:val="uk-UA"/>
        </w:rPr>
        <w:t xml:space="preserve">7. </w:t>
      </w:r>
      <w:r w:rsidRPr="00696CDA">
        <w:rPr>
          <w:rFonts w:ascii="Times New Roman" w:hAnsi="Times New Roman" w:cs="Times New Roman"/>
          <w:color w:val="000000" w:themeColor="text1"/>
          <w:sz w:val="28"/>
          <w:szCs w:val="28"/>
          <w:lang w:val="en-US"/>
        </w:rPr>
        <w:t>Kiskis M. , Gulevičiūtė G. Differentiating Public Policy for Technology Startups [Electronic resource] // Journal of Commercial Biotechnology. – 2015. – P. 39-52.– Available  from: &lt;</w:t>
      </w:r>
      <w:r w:rsidRPr="00696CDA">
        <w:rPr>
          <w:rFonts w:ascii="Times New Roman" w:hAnsi="Times New Roman" w:cs="Times New Roman"/>
          <w:color w:val="000000" w:themeColor="text1"/>
          <w:sz w:val="28"/>
          <w:szCs w:val="28"/>
          <w:lang w:val="uk-UA"/>
        </w:rPr>
        <w:t>https://ssrn.com/abstract=2963608</w:t>
      </w:r>
      <w:r w:rsidRPr="00696CDA">
        <w:rPr>
          <w:rFonts w:ascii="Times New Roman" w:hAnsi="Times New Roman" w:cs="Times New Roman"/>
          <w:color w:val="000000" w:themeColor="text1"/>
          <w:sz w:val="28"/>
          <w:szCs w:val="28"/>
          <w:lang w:val="en-US"/>
        </w:rPr>
        <w:t>&gt;.</w:t>
      </w:r>
    </w:p>
    <w:p w:rsidR="0032232A" w:rsidRPr="00696CDA" w:rsidRDefault="0032232A" w:rsidP="0032232A">
      <w:pPr>
        <w:pStyle w:val="a5"/>
        <w:spacing w:line="360" w:lineRule="auto"/>
        <w:jc w:val="both"/>
        <w:rPr>
          <w:rFonts w:ascii="Times New Roman" w:hAnsi="Times New Roman" w:cs="Times New Roman"/>
          <w:color w:val="000000" w:themeColor="text1"/>
          <w:sz w:val="28"/>
          <w:szCs w:val="28"/>
          <w:lang w:val="uk-UA"/>
        </w:rPr>
      </w:pPr>
      <w:r w:rsidRPr="00696CDA">
        <w:rPr>
          <w:rFonts w:ascii="Times New Roman" w:hAnsi="Times New Roman" w:cs="Times New Roman"/>
          <w:color w:val="000000" w:themeColor="text1"/>
          <w:sz w:val="28"/>
          <w:szCs w:val="28"/>
          <w:lang w:val="uk-UA"/>
        </w:rPr>
        <w:t>8. Jakusonoka I. , Prohorovs A. Innovative Business Development and Financing</w:t>
      </w:r>
      <w:r w:rsidRPr="00696CDA">
        <w:rPr>
          <w:rFonts w:ascii="Times New Roman" w:hAnsi="Times New Roman" w:cs="Times New Roman"/>
          <w:color w:val="000000" w:themeColor="text1"/>
          <w:sz w:val="28"/>
          <w:szCs w:val="28"/>
          <w:lang w:val="en-US"/>
        </w:rPr>
        <w:t xml:space="preserve"> [Electronic resource] </w:t>
      </w:r>
      <w:r w:rsidRPr="00696CDA">
        <w:rPr>
          <w:rFonts w:ascii="Times New Roman" w:hAnsi="Times New Roman" w:cs="Times New Roman"/>
          <w:color w:val="000000" w:themeColor="text1"/>
          <w:sz w:val="28"/>
          <w:szCs w:val="28"/>
          <w:lang w:val="uk-UA"/>
        </w:rPr>
        <w:t>// Proceedings of the International Scientific Conference "Economic</w:t>
      </w:r>
      <w:r w:rsidRPr="00696CDA">
        <w:rPr>
          <w:rFonts w:ascii="Times New Roman" w:hAnsi="Times New Roman" w:cs="Times New Roman"/>
          <w:color w:val="000000" w:themeColor="text1"/>
          <w:sz w:val="28"/>
          <w:szCs w:val="28"/>
          <w:lang w:val="en-US"/>
        </w:rPr>
        <w:t xml:space="preserve"> </w:t>
      </w:r>
      <w:r w:rsidRPr="00696CDA">
        <w:rPr>
          <w:rFonts w:ascii="Times New Roman" w:hAnsi="Times New Roman" w:cs="Times New Roman"/>
          <w:color w:val="000000" w:themeColor="text1"/>
          <w:sz w:val="28"/>
          <w:szCs w:val="28"/>
          <w:lang w:val="uk-UA"/>
        </w:rPr>
        <w:t>for Rural Development".</w:t>
      </w:r>
      <w:r w:rsidRPr="00696CDA">
        <w:rPr>
          <w:rFonts w:ascii="Times New Roman" w:hAnsi="Times New Roman" w:cs="Times New Roman"/>
          <w:color w:val="000000" w:themeColor="text1"/>
          <w:sz w:val="28"/>
          <w:szCs w:val="28"/>
          <w:lang w:val="en-US"/>
        </w:rPr>
        <w:t xml:space="preserve"> </w:t>
      </w:r>
      <w:r w:rsidRPr="00696CDA">
        <w:rPr>
          <w:rFonts w:ascii="Times New Roman" w:hAnsi="Times New Roman" w:cs="Times New Roman"/>
          <w:color w:val="000000" w:themeColor="text1"/>
          <w:sz w:val="28"/>
          <w:szCs w:val="28"/>
          <w:lang w:val="uk-UA"/>
        </w:rPr>
        <w:t>– 2011. –</w:t>
      </w:r>
      <w:r w:rsidRPr="00696CDA">
        <w:rPr>
          <w:rFonts w:ascii="Times New Roman" w:hAnsi="Times New Roman" w:cs="Times New Roman"/>
          <w:color w:val="000000" w:themeColor="text1"/>
          <w:sz w:val="28"/>
          <w:szCs w:val="28"/>
          <w:lang w:val="en-US"/>
        </w:rPr>
        <w:t xml:space="preserve"> P. </w:t>
      </w:r>
      <w:r w:rsidRPr="00696CDA">
        <w:rPr>
          <w:rFonts w:ascii="Times New Roman" w:hAnsi="Times New Roman" w:cs="Times New Roman"/>
          <w:color w:val="000000" w:themeColor="text1"/>
          <w:sz w:val="28"/>
          <w:szCs w:val="28"/>
          <w:lang w:val="uk-UA"/>
        </w:rPr>
        <w:t>190</w:t>
      </w:r>
      <w:r w:rsidRPr="00696CDA">
        <w:rPr>
          <w:rFonts w:ascii="Times New Roman" w:hAnsi="Times New Roman" w:cs="Times New Roman"/>
          <w:color w:val="000000" w:themeColor="text1"/>
          <w:sz w:val="28"/>
          <w:szCs w:val="28"/>
          <w:lang w:val="en-US"/>
        </w:rPr>
        <w:t>-</w:t>
      </w:r>
      <w:r w:rsidRPr="00696CDA">
        <w:rPr>
          <w:rFonts w:ascii="Times New Roman" w:hAnsi="Times New Roman" w:cs="Times New Roman"/>
          <w:color w:val="000000" w:themeColor="text1"/>
          <w:sz w:val="28"/>
          <w:szCs w:val="28"/>
          <w:lang w:val="uk-UA"/>
        </w:rPr>
        <w:t>197</w:t>
      </w:r>
      <w:r w:rsidRPr="00696CDA">
        <w:rPr>
          <w:rFonts w:ascii="Times New Roman" w:hAnsi="Times New Roman" w:cs="Times New Roman"/>
          <w:color w:val="000000" w:themeColor="text1"/>
          <w:sz w:val="28"/>
          <w:szCs w:val="28"/>
          <w:lang w:val="en-US"/>
        </w:rPr>
        <w:t xml:space="preserve">. </w:t>
      </w:r>
      <w:r w:rsidRPr="00696CDA">
        <w:rPr>
          <w:rFonts w:ascii="Times New Roman" w:hAnsi="Times New Roman" w:cs="Times New Roman"/>
          <w:color w:val="000000" w:themeColor="text1"/>
          <w:sz w:val="28"/>
          <w:szCs w:val="28"/>
          <w:lang w:val="uk-UA"/>
        </w:rPr>
        <w:t>– Available from:  &lt;https://ssrn.com/abstract=2577474&gt;.</w:t>
      </w:r>
    </w:p>
    <w:p w:rsidR="0032232A" w:rsidRPr="00696CDA" w:rsidRDefault="0032232A" w:rsidP="0032232A">
      <w:pPr>
        <w:pStyle w:val="a5"/>
        <w:spacing w:line="360" w:lineRule="auto"/>
        <w:jc w:val="both"/>
        <w:rPr>
          <w:rFonts w:ascii="Times New Roman" w:hAnsi="Times New Roman" w:cs="Times New Roman"/>
          <w:color w:val="000000" w:themeColor="text1"/>
          <w:sz w:val="28"/>
          <w:szCs w:val="28"/>
          <w:lang w:val="uk-UA"/>
        </w:rPr>
      </w:pPr>
      <w:r w:rsidRPr="00696CDA">
        <w:rPr>
          <w:rFonts w:ascii="Times New Roman" w:hAnsi="Times New Roman" w:cs="Times New Roman"/>
          <w:color w:val="000000" w:themeColor="text1"/>
          <w:sz w:val="28"/>
          <w:szCs w:val="28"/>
          <w:lang w:val="uk-UA"/>
        </w:rPr>
        <w:t xml:space="preserve">9. </w:t>
      </w:r>
      <w:r w:rsidRPr="00696CDA">
        <w:rPr>
          <w:rFonts w:ascii="Times New Roman" w:hAnsi="Times New Roman" w:cs="Times New Roman"/>
          <w:color w:val="000000" w:themeColor="text1"/>
          <w:sz w:val="28"/>
          <w:szCs w:val="28"/>
          <w:lang w:val="en-US"/>
        </w:rPr>
        <w:t xml:space="preserve">Masso J. , Meriküll J. Vahter P. Gross Profit Taxation Versus Distributed Profit Taxation and Firm Performance: Effects of Estonia’s Corporate Income Tax Reform </w:t>
      </w:r>
      <w:r w:rsidRPr="00696CDA">
        <w:rPr>
          <w:rFonts w:ascii="Times New Roman" w:hAnsi="Times New Roman" w:cs="Times New Roman"/>
          <w:color w:val="000000" w:themeColor="text1"/>
          <w:sz w:val="28"/>
          <w:szCs w:val="28"/>
          <w:lang w:val="en-US"/>
        </w:rPr>
        <w:lastRenderedPageBreak/>
        <w:t xml:space="preserve">[Electronic resource] </w:t>
      </w:r>
      <w:r w:rsidRPr="00696CDA">
        <w:rPr>
          <w:rFonts w:ascii="Times New Roman" w:hAnsi="Times New Roman" w:cs="Times New Roman"/>
          <w:color w:val="000000" w:themeColor="text1"/>
          <w:sz w:val="28"/>
          <w:szCs w:val="28"/>
          <w:lang w:val="uk-UA"/>
        </w:rPr>
        <w:t>//</w:t>
      </w:r>
      <w:r w:rsidRPr="00696CDA">
        <w:rPr>
          <w:rFonts w:ascii="Times New Roman" w:hAnsi="Times New Roman" w:cs="Times New Roman"/>
          <w:color w:val="000000" w:themeColor="text1"/>
          <w:sz w:val="28"/>
          <w:szCs w:val="28"/>
          <w:lang w:val="en-US"/>
        </w:rPr>
        <w:t xml:space="preserve"> The University of Tartu Faculty of Economics and Business Administration Working Paper</w:t>
      </w:r>
      <w:r w:rsidRPr="00696CDA">
        <w:rPr>
          <w:rFonts w:ascii="Times New Roman" w:hAnsi="Times New Roman" w:cs="Times New Roman"/>
          <w:color w:val="000000" w:themeColor="text1"/>
          <w:sz w:val="28"/>
          <w:szCs w:val="28"/>
          <w:lang w:val="uk-UA"/>
        </w:rPr>
        <w:t>. –</w:t>
      </w:r>
      <w:r w:rsidRPr="00696CDA">
        <w:rPr>
          <w:rFonts w:ascii="Times New Roman" w:hAnsi="Times New Roman" w:cs="Times New Roman"/>
          <w:color w:val="000000" w:themeColor="text1"/>
          <w:sz w:val="28"/>
          <w:szCs w:val="28"/>
          <w:lang w:val="en-US"/>
        </w:rPr>
        <w:t xml:space="preserve"> </w:t>
      </w:r>
      <w:r w:rsidRPr="00696CDA">
        <w:rPr>
          <w:rFonts w:ascii="Times New Roman" w:hAnsi="Times New Roman" w:cs="Times New Roman"/>
          <w:color w:val="000000" w:themeColor="text1"/>
          <w:sz w:val="28"/>
          <w:szCs w:val="28"/>
          <w:lang w:val="uk-UA"/>
        </w:rPr>
        <w:t>2012.</w:t>
      </w:r>
      <w:r w:rsidRPr="00696CDA">
        <w:rPr>
          <w:rFonts w:ascii="Times New Roman" w:hAnsi="Times New Roman" w:cs="Times New Roman"/>
          <w:color w:val="000000" w:themeColor="text1"/>
          <w:sz w:val="28"/>
          <w:szCs w:val="28"/>
          <w:lang w:val="en-US"/>
        </w:rPr>
        <w:t xml:space="preserve"> </w:t>
      </w:r>
      <w:r w:rsidRPr="00696CDA">
        <w:rPr>
          <w:rFonts w:ascii="Times New Roman" w:hAnsi="Times New Roman" w:cs="Times New Roman"/>
          <w:color w:val="000000" w:themeColor="text1"/>
          <w:sz w:val="28"/>
          <w:szCs w:val="28"/>
          <w:lang w:val="uk-UA"/>
        </w:rPr>
        <w:t>–</w:t>
      </w:r>
      <w:r w:rsidRPr="00696CDA">
        <w:rPr>
          <w:rFonts w:ascii="Times New Roman" w:hAnsi="Times New Roman" w:cs="Times New Roman"/>
          <w:color w:val="000000" w:themeColor="text1"/>
          <w:sz w:val="28"/>
          <w:szCs w:val="28"/>
          <w:lang w:val="en-US"/>
        </w:rPr>
        <w:t xml:space="preserve"> P. </w:t>
      </w:r>
      <w:r w:rsidRPr="00696CDA">
        <w:rPr>
          <w:rFonts w:ascii="Times New Roman" w:hAnsi="Times New Roman" w:cs="Times New Roman"/>
          <w:color w:val="000000" w:themeColor="text1"/>
          <w:sz w:val="28"/>
          <w:szCs w:val="28"/>
          <w:lang w:val="uk-UA"/>
        </w:rPr>
        <w:t>81.</w:t>
      </w:r>
      <w:r w:rsidRPr="00696CDA">
        <w:rPr>
          <w:rFonts w:ascii="Times New Roman" w:hAnsi="Times New Roman" w:cs="Times New Roman"/>
          <w:color w:val="000000" w:themeColor="text1"/>
          <w:sz w:val="28"/>
          <w:szCs w:val="28"/>
          <w:lang w:val="en-US"/>
        </w:rPr>
        <w:t xml:space="preserve"> </w:t>
      </w:r>
      <w:r w:rsidRPr="00696CDA">
        <w:rPr>
          <w:rFonts w:ascii="Times New Roman" w:hAnsi="Times New Roman" w:cs="Times New Roman"/>
          <w:color w:val="000000" w:themeColor="text1"/>
          <w:sz w:val="28"/>
          <w:szCs w:val="28"/>
          <w:lang w:val="uk-UA"/>
        </w:rPr>
        <w:t>–</w:t>
      </w:r>
      <w:r w:rsidRPr="00696CDA">
        <w:rPr>
          <w:rFonts w:ascii="Times New Roman" w:hAnsi="Times New Roman" w:cs="Times New Roman"/>
          <w:color w:val="000000" w:themeColor="text1"/>
          <w:sz w:val="28"/>
          <w:szCs w:val="28"/>
          <w:lang w:val="en-US"/>
        </w:rPr>
        <w:t xml:space="preserve"> </w:t>
      </w:r>
      <w:r w:rsidRPr="00696CDA">
        <w:rPr>
          <w:rFonts w:ascii="Times New Roman" w:hAnsi="Times New Roman" w:cs="Times New Roman"/>
          <w:color w:val="000000" w:themeColor="text1"/>
          <w:sz w:val="28"/>
          <w:szCs w:val="28"/>
          <w:lang w:val="uk-UA"/>
        </w:rPr>
        <w:t>Available from: &lt;https://ssrn.com/abstract=1793143&gt;.</w:t>
      </w:r>
    </w:p>
    <w:p w:rsidR="0032232A" w:rsidRPr="00696CDA" w:rsidRDefault="0032232A" w:rsidP="0032232A">
      <w:pPr>
        <w:pStyle w:val="a5"/>
        <w:spacing w:line="360" w:lineRule="auto"/>
        <w:jc w:val="both"/>
        <w:rPr>
          <w:rFonts w:ascii="Times New Roman" w:hAnsi="Times New Roman" w:cs="Times New Roman"/>
          <w:color w:val="000000" w:themeColor="text1"/>
          <w:sz w:val="28"/>
          <w:szCs w:val="28"/>
          <w:lang w:val="uk-UA"/>
        </w:rPr>
      </w:pPr>
      <w:r w:rsidRPr="00696CDA">
        <w:rPr>
          <w:rFonts w:ascii="Times New Roman" w:hAnsi="Times New Roman" w:cs="Times New Roman"/>
          <w:color w:val="000000" w:themeColor="text1"/>
          <w:sz w:val="28"/>
          <w:szCs w:val="28"/>
          <w:lang w:val="uk-UA"/>
        </w:rPr>
        <w:t>10. Rebenoks P. , Treilons U. Tax Compliance</w:t>
      </w:r>
      <w:r w:rsidRPr="00696CDA">
        <w:rPr>
          <w:rFonts w:ascii="Times New Roman" w:hAnsi="Times New Roman" w:cs="Times New Roman"/>
          <w:color w:val="000000" w:themeColor="text1"/>
          <w:sz w:val="28"/>
          <w:szCs w:val="28"/>
          <w:lang w:val="en-US"/>
        </w:rPr>
        <w:t xml:space="preserve"> [Electronic resource] </w:t>
      </w:r>
      <w:r w:rsidRPr="00696CDA">
        <w:rPr>
          <w:rFonts w:ascii="Times New Roman" w:hAnsi="Times New Roman" w:cs="Times New Roman"/>
          <w:color w:val="000000" w:themeColor="text1"/>
          <w:sz w:val="28"/>
          <w:szCs w:val="28"/>
          <w:lang w:val="uk-UA"/>
        </w:rPr>
        <w:t xml:space="preserve">// Punishment and Extradition Risks for US Company Owners in Latvia. – 2012. – </w:t>
      </w:r>
      <w:r w:rsidRPr="00696CDA">
        <w:rPr>
          <w:rFonts w:ascii="Times New Roman" w:hAnsi="Times New Roman" w:cs="Times New Roman"/>
          <w:color w:val="000000" w:themeColor="text1"/>
          <w:sz w:val="28"/>
          <w:szCs w:val="28"/>
          <w:lang w:val="en-US"/>
        </w:rPr>
        <w:t xml:space="preserve">P. </w:t>
      </w:r>
      <w:r w:rsidRPr="00696CDA">
        <w:rPr>
          <w:rFonts w:ascii="Times New Roman" w:hAnsi="Times New Roman" w:cs="Times New Roman"/>
          <w:color w:val="000000" w:themeColor="text1"/>
          <w:sz w:val="28"/>
          <w:szCs w:val="28"/>
          <w:lang w:val="uk-UA"/>
        </w:rPr>
        <w:t>37</w:t>
      </w:r>
      <w:r w:rsidRPr="00696CDA">
        <w:rPr>
          <w:rFonts w:ascii="Times New Roman" w:hAnsi="Times New Roman" w:cs="Times New Roman"/>
          <w:color w:val="000000" w:themeColor="text1"/>
          <w:sz w:val="28"/>
          <w:szCs w:val="28"/>
          <w:lang w:val="en-US"/>
        </w:rPr>
        <w:t xml:space="preserve">. </w:t>
      </w:r>
      <w:r w:rsidRPr="00696CDA">
        <w:rPr>
          <w:rFonts w:ascii="Times New Roman" w:hAnsi="Times New Roman" w:cs="Times New Roman"/>
          <w:color w:val="000000" w:themeColor="text1"/>
          <w:sz w:val="28"/>
          <w:szCs w:val="28"/>
          <w:lang w:val="uk-UA"/>
        </w:rPr>
        <w:t>– Available from: &lt;https://ssrn.com/abstract=975751&gt;.</w:t>
      </w:r>
    </w:p>
    <w:p w:rsidR="0032232A" w:rsidRPr="00696CDA" w:rsidRDefault="0032232A" w:rsidP="0032232A">
      <w:pPr>
        <w:pStyle w:val="a5"/>
        <w:spacing w:line="360" w:lineRule="auto"/>
        <w:jc w:val="both"/>
        <w:rPr>
          <w:rFonts w:ascii="Times New Roman" w:hAnsi="Times New Roman" w:cs="Times New Roman"/>
          <w:color w:val="000000" w:themeColor="text1"/>
          <w:sz w:val="28"/>
          <w:szCs w:val="28"/>
          <w:lang w:val="uk-UA"/>
        </w:rPr>
      </w:pPr>
      <w:r w:rsidRPr="00696CDA">
        <w:rPr>
          <w:rFonts w:ascii="Times New Roman" w:hAnsi="Times New Roman" w:cs="Times New Roman"/>
          <w:color w:val="000000" w:themeColor="text1"/>
          <w:sz w:val="28"/>
          <w:szCs w:val="28"/>
          <w:lang w:val="uk-UA"/>
        </w:rPr>
        <w:t xml:space="preserve">11. </w:t>
      </w:r>
      <w:r w:rsidRPr="00696CDA">
        <w:rPr>
          <w:rFonts w:ascii="Times New Roman" w:hAnsi="Times New Roman" w:cs="Times New Roman"/>
          <w:color w:val="000000" w:themeColor="text1"/>
          <w:sz w:val="28"/>
          <w:szCs w:val="28"/>
          <w:lang w:val="en-US"/>
        </w:rPr>
        <w:t xml:space="preserve">Alonderiene R. , Pundziene A. Increasing the Level of Enterprise Innovation Through Informal Learning: The Experience of Lithuanian SMEs [Electronic resource] </w:t>
      </w:r>
      <w:r w:rsidRPr="00696CDA">
        <w:rPr>
          <w:rFonts w:ascii="Times New Roman" w:hAnsi="Times New Roman" w:cs="Times New Roman"/>
          <w:color w:val="000000" w:themeColor="text1"/>
          <w:sz w:val="28"/>
          <w:szCs w:val="28"/>
          <w:lang w:val="uk-UA"/>
        </w:rPr>
        <w:t>//</w:t>
      </w:r>
      <w:r w:rsidRPr="00696CDA">
        <w:rPr>
          <w:rFonts w:ascii="Times New Roman" w:hAnsi="Times New Roman" w:cs="Times New Roman"/>
          <w:color w:val="000000" w:themeColor="text1"/>
          <w:sz w:val="28"/>
          <w:szCs w:val="28"/>
          <w:lang w:val="en-US"/>
        </w:rPr>
        <w:t xml:space="preserve">  The International Journal of Learning. – 2013. – P. 24. – </w:t>
      </w:r>
      <w:r w:rsidRPr="00696CDA">
        <w:rPr>
          <w:rFonts w:ascii="Times New Roman" w:hAnsi="Times New Roman" w:cs="Times New Roman"/>
          <w:color w:val="000000" w:themeColor="text1"/>
          <w:sz w:val="28"/>
          <w:szCs w:val="28"/>
          <w:lang w:val="uk-UA"/>
        </w:rPr>
        <w:t>Available from: &lt;https://ssrn.com/abstract=2321907&gt;.</w:t>
      </w:r>
    </w:p>
    <w:p w:rsidR="0032232A" w:rsidRPr="00696CDA" w:rsidRDefault="0032232A" w:rsidP="0032232A">
      <w:pPr>
        <w:pStyle w:val="a5"/>
        <w:spacing w:line="360" w:lineRule="auto"/>
        <w:jc w:val="both"/>
        <w:rPr>
          <w:rFonts w:ascii="Times New Roman" w:hAnsi="Times New Roman" w:cs="Times New Roman"/>
          <w:color w:val="000000" w:themeColor="text1"/>
          <w:sz w:val="28"/>
          <w:szCs w:val="28"/>
          <w:lang w:val="en-US"/>
        </w:rPr>
      </w:pPr>
      <w:r w:rsidRPr="00696CDA">
        <w:rPr>
          <w:rFonts w:ascii="Times New Roman" w:hAnsi="Times New Roman" w:cs="Times New Roman"/>
          <w:color w:val="000000" w:themeColor="text1"/>
          <w:sz w:val="28"/>
          <w:szCs w:val="28"/>
          <w:lang w:val="uk-UA"/>
        </w:rPr>
        <w:t>12. Okinczyc, S. Conducting Economic Activity in Lithuania</w:t>
      </w:r>
      <w:r w:rsidRPr="00696CDA">
        <w:rPr>
          <w:rFonts w:ascii="Times New Roman" w:hAnsi="Times New Roman" w:cs="Times New Roman"/>
          <w:color w:val="000000" w:themeColor="text1"/>
          <w:sz w:val="28"/>
          <w:szCs w:val="28"/>
          <w:lang w:val="en-US"/>
        </w:rPr>
        <w:t xml:space="preserve"> </w:t>
      </w:r>
      <w:r w:rsidRPr="00696CDA">
        <w:rPr>
          <w:rFonts w:ascii="Times New Roman" w:hAnsi="Times New Roman" w:cs="Times New Roman"/>
          <w:color w:val="000000" w:themeColor="text1"/>
          <w:sz w:val="28"/>
          <w:szCs w:val="28"/>
          <w:lang w:val="uk-UA"/>
        </w:rPr>
        <w:t>[</w:t>
      </w:r>
      <w:r w:rsidRPr="00696CDA">
        <w:rPr>
          <w:rFonts w:ascii="Times New Roman" w:hAnsi="Times New Roman" w:cs="Times New Roman"/>
          <w:color w:val="000000" w:themeColor="text1"/>
          <w:sz w:val="28"/>
          <w:szCs w:val="28"/>
          <w:lang w:val="en-US"/>
        </w:rPr>
        <w:t xml:space="preserve">Electronic resource] </w:t>
      </w:r>
      <w:r w:rsidRPr="00696CDA">
        <w:rPr>
          <w:rFonts w:ascii="Times New Roman" w:hAnsi="Times New Roman" w:cs="Times New Roman"/>
          <w:color w:val="000000" w:themeColor="text1"/>
          <w:sz w:val="28"/>
          <w:szCs w:val="28"/>
          <w:lang w:val="uk-UA"/>
        </w:rPr>
        <w:t>//  Journal Business activity in Poland and neighbouring countries. – 2015. –</w:t>
      </w:r>
      <w:r w:rsidRPr="00696CDA">
        <w:rPr>
          <w:rFonts w:ascii="Times New Roman" w:hAnsi="Times New Roman" w:cs="Times New Roman"/>
          <w:color w:val="000000" w:themeColor="text1"/>
          <w:sz w:val="28"/>
          <w:szCs w:val="28"/>
          <w:lang w:val="en-US"/>
        </w:rPr>
        <w:t xml:space="preserve"> P.</w:t>
      </w:r>
      <w:r w:rsidRPr="00696CDA">
        <w:rPr>
          <w:rFonts w:ascii="Times New Roman" w:hAnsi="Times New Roman" w:cs="Times New Roman"/>
          <w:color w:val="000000" w:themeColor="text1"/>
          <w:sz w:val="28"/>
          <w:szCs w:val="28"/>
          <w:lang w:val="uk-UA"/>
        </w:rPr>
        <w:t xml:space="preserve"> 28.</w:t>
      </w:r>
      <w:r w:rsidRPr="00696CDA">
        <w:rPr>
          <w:rFonts w:ascii="Times New Roman" w:hAnsi="Times New Roman" w:cs="Times New Roman"/>
          <w:color w:val="000000" w:themeColor="text1"/>
          <w:sz w:val="28"/>
          <w:szCs w:val="28"/>
          <w:lang w:val="en-US"/>
        </w:rPr>
        <w:t xml:space="preserve"> </w:t>
      </w:r>
      <w:r w:rsidRPr="00696CDA">
        <w:rPr>
          <w:rFonts w:ascii="Times New Roman" w:hAnsi="Times New Roman" w:cs="Times New Roman"/>
          <w:color w:val="000000" w:themeColor="text1"/>
          <w:sz w:val="28"/>
          <w:szCs w:val="28"/>
          <w:lang w:val="uk-UA"/>
        </w:rPr>
        <w:t>– Available from:  &lt;https://ssrn.com/abstract=2602185&gt;.</w:t>
      </w:r>
    </w:p>
    <w:p w:rsidR="0032232A" w:rsidRPr="00696CDA" w:rsidRDefault="0032232A" w:rsidP="0032232A">
      <w:pPr>
        <w:pStyle w:val="a5"/>
        <w:spacing w:line="360" w:lineRule="auto"/>
        <w:jc w:val="both"/>
        <w:rPr>
          <w:rFonts w:ascii="Times New Roman" w:hAnsi="Times New Roman" w:cs="Times New Roman"/>
          <w:color w:val="000000" w:themeColor="text1"/>
          <w:sz w:val="28"/>
          <w:szCs w:val="28"/>
          <w:lang w:val="uk-UA"/>
        </w:rPr>
      </w:pPr>
      <w:r w:rsidRPr="00696CDA">
        <w:rPr>
          <w:rFonts w:ascii="Times New Roman" w:hAnsi="Times New Roman" w:cs="Times New Roman"/>
          <w:color w:val="000000" w:themeColor="text1"/>
          <w:sz w:val="28"/>
          <w:szCs w:val="28"/>
          <w:lang w:val="en-US"/>
        </w:rPr>
        <w:t xml:space="preserve">13. Stanaytis S.A. Development of Lithuania Economy [Electronic resource] </w:t>
      </w:r>
      <w:r w:rsidRPr="00696CDA">
        <w:rPr>
          <w:rFonts w:ascii="Times New Roman" w:hAnsi="Times New Roman" w:cs="Times New Roman"/>
          <w:color w:val="000000" w:themeColor="text1"/>
          <w:sz w:val="28"/>
          <w:szCs w:val="28"/>
          <w:lang w:val="uk-UA"/>
        </w:rPr>
        <w:t xml:space="preserve">// </w:t>
      </w:r>
      <w:bookmarkStart w:id="12" w:name="tw-target-text53"/>
      <w:bookmarkEnd w:id="12"/>
      <w:r w:rsidRPr="00696CDA">
        <w:rPr>
          <w:rFonts w:ascii="Times New Roman" w:hAnsi="Times New Roman" w:cs="Times New Roman"/>
          <w:color w:val="000000" w:themeColor="text1"/>
          <w:sz w:val="28"/>
          <w:szCs w:val="28"/>
          <w:lang w:val="uk-UA"/>
        </w:rPr>
        <w:t>Economic Bulletin of the University.</w:t>
      </w:r>
      <w:r w:rsidRPr="00696CDA">
        <w:rPr>
          <w:rFonts w:ascii="Times New Roman" w:hAnsi="Times New Roman" w:cs="Times New Roman"/>
          <w:color w:val="000000" w:themeColor="text1"/>
          <w:sz w:val="28"/>
          <w:szCs w:val="28"/>
          <w:lang w:val="en-US"/>
        </w:rPr>
        <w:t xml:space="preserve"> </w:t>
      </w:r>
      <w:r w:rsidRPr="00696CDA">
        <w:rPr>
          <w:rFonts w:ascii="Times New Roman" w:hAnsi="Times New Roman" w:cs="Times New Roman"/>
          <w:color w:val="000000" w:themeColor="text1"/>
          <w:sz w:val="28"/>
          <w:szCs w:val="28"/>
          <w:lang w:val="uk-UA"/>
        </w:rPr>
        <w:t>– 2015. –</w:t>
      </w:r>
      <w:r w:rsidRPr="00696CDA">
        <w:rPr>
          <w:rFonts w:ascii="Times New Roman" w:hAnsi="Times New Roman" w:cs="Times New Roman"/>
          <w:color w:val="000000" w:themeColor="text1"/>
          <w:sz w:val="28"/>
          <w:szCs w:val="28"/>
          <w:lang w:val="en-US"/>
        </w:rPr>
        <w:t xml:space="preserve"> P.</w:t>
      </w:r>
      <w:r w:rsidRPr="00696CDA">
        <w:rPr>
          <w:rFonts w:ascii="Times New Roman" w:hAnsi="Times New Roman" w:cs="Times New Roman"/>
          <w:color w:val="000000" w:themeColor="text1"/>
          <w:sz w:val="28"/>
          <w:szCs w:val="28"/>
          <w:lang w:val="uk-UA"/>
        </w:rPr>
        <w:t xml:space="preserve"> 135.</w:t>
      </w:r>
      <w:r w:rsidRPr="00696CDA">
        <w:rPr>
          <w:rFonts w:ascii="Times New Roman" w:hAnsi="Times New Roman" w:cs="Times New Roman"/>
          <w:color w:val="000000" w:themeColor="text1"/>
          <w:sz w:val="28"/>
          <w:szCs w:val="28"/>
          <w:lang w:val="en-US"/>
        </w:rPr>
        <w:t xml:space="preserve"> </w:t>
      </w:r>
      <w:r w:rsidRPr="00696CDA">
        <w:rPr>
          <w:rFonts w:ascii="Times New Roman" w:hAnsi="Times New Roman" w:cs="Times New Roman"/>
          <w:color w:val="000000" w:themeColor="text1"/>
          <w:sz w:val="28"/>
          <w:szCs w:val="28"/>
          <w:lang w:val="uk-UA"/>
        </w:rPr>
        <w:t>–</w:t>
      </w:r>
      <w:r w:rsidRPr="00696CDA">
        <w:rPr>
          <w:rFonts w:ascii="Times New Roman" w:hAnsi="Times New Roman" w:cs="Times New Roman"/>
          <w:color w:val="000000" w:themeColor="text1"/>
          <w:sz w:val="28"/>
          <w:szCs w:val="28"/>
          <w:lang w:val="en-US"/>
        </w:rPr>
        <w:t xml:space="preserve"> </w:t>
      </w:r>
      <w:r w:rsidRPr="00696CDA">
        <w:rPr>
          <w:rFonts w:ascii="Times New Roman" w:hAnsi="Times New Roman" w:cs="Times New Roman"/>
          <w:color w:val="000000" w:themeColor="text1"/>
          <w:sz w:val="28"/>
          <w:szCs w:val="28"/>
          <w:lang w:val="uk-UA"/>
        </w:rPr>
        <w:t>Available</w:t>
      </w:r>
      <w:r w:rsidRPr="00696CDA">
        <w:rPr>
          <w:rFonts w:ascii="Times New Roman" w:hAnsi="Times New Roman" w:cs="Times New Roman"/>
          <w:color w:val="000000" w:themeColor="text1"/>
          <w:sz w:val="28"/>
          <w:szCs w:val="28"/>
          <w:lang w:val="en-US"/>
        </w:rPr>
        <w:t xml:space="preserve"> </w:t>
      </w:r>
      <w:r w:rsidRPr="00696CDA">
        <w:rPr>
          <w:rFonts w:ascii="Times New Roman" w:hAnsi="Times New Roman" w:cs="Times New Roman"/>
          <w:color w:val="000000" w:themeColor="text1"/>
          <w:sz w:val="28"/>
          <w:szCs w:val="28"/>
          <w:lang w:val="uk-UA"/>
        </w:rPr>
        <w:t>from:</w:t>
      </w:r>
      <w:r w:rsidRPr="00696CDA">
        <w:rPr>
          <w:rFonts w:ascii="Times New Roman" w:hAnsi="Times New Roman" w:cs="Times New Roman"/>
          <w:color w:val="000000" w:themeColor="text1"/>
          <w:sz w:val="28"/>
          <w:szCs w:val="28"/>
          <w:lang w:val="en-US"/>
        </w:rPr>
        <w:t xml:space="preserve"> </w:t>
      </w:r>
      <w:r w:rsidRPr="00696CDA">
        <w:rPr>
          <w:rFonts w:ascii="Times New Roman" w:hAnsi="Times New Roman" w:cs="Times New Roman"/>
          <w:color w:val="000000" w:themeColor="text1"/>
          <w:sz w:val="28"/>
          <w:szCs w:val="28"/>
          <w:lang w:val="uk-UA"/>
        </w:rPr>
        <w:t>&lt;http://www.ecoman.ktu.lt/index.php/Ekv/article/viewFile/5846/3261&gt;.</w:t>
      </w:r>
    </w:p>
    <w:p w:rsidR="0032232A" w:rsidRPr="00696CDA" w:rsidRDefault="0032232A" w:rsidP="0032232A">
      <w:pPr>
        <w:pStyle w:val="a5"/>
        <w:spacing w:line="360" w:lineRule="auto"/>
        <w:jc w:val="both"/>
        <w:rPr>
          <w:rFonts w:ascii="Times New Roman" w:hAnsi="Times New Roman" w:cs="Times New Roman"/>
          <w:color w:val="000000" w:themeColor="text1"/>
          <w:sz w:val="28"/>
          <w:szCs w:val="28"/>
          <w:lang w:val="uk-UA"/>
        </w:rPr>
      </w:pPr>
      <w:r w:rsidRPr="00696CDA">
        <w:rPr>
          <w:rFonts w:ascii="Times New Roman" w:hAnsi="Times New Roman" w:cs="Times New Roman"/>
          <w:color w:val="000000" w:themeColor="text1"/>
          <w:sz w:val="28"/>
          <w:szCs w:val="28"/>
          <w:lang w:val="uk-UA"/>
        </w:rPr>
        <w:t>14. Bekeris R. Influence of macroeconomic indicators on the profit of small and medium enterprises of Lithuania</w:t>
      </w:r>
      <w:r w:rsidRPr="00696CDA">
        <w:rPr>
          <w:rFonts w:ascii="Times New Roman" w:hAnsi="Times New Roman" w:cs="Times New Roman"/>
          <w:color w:val="000000" w:themeColor="text1"/>
          <w:sz w:val="28"/>
          <w:szCs w:val="28"/>
          <w:lang w:val="en-US"/>
        </w:rPr>
        <w:t xml:space="preserve"> </w:t>
      </w:r>
      <w:r w:rsidRPr="00696CDA">
        <w:rPr>
          <w:rFonts w:ascii="Times New Roman" w:hAnsi="Times New Roman" w:cs="Times New Roman"/>
          <w:color w:val="000000" w:themeColor="text1"/>
          <w:sz w:val="28"/>
          <w:szCs w:val="28"/>
          <w:lang w:val="uk-UA"/>
        </w:rPr>
        <w:t>[</w:t>
      </w:r>
      <w:r w:rsidRPr="00696CDA">
        <w:rPr>
          <w:rFonts w:ascii="Times New Roman" w:hAnsi="Times New Roman" w:cs="Times New Roman"/>
          <w:color w:val="000000" w:themeColor="text1"/>
          <w:sz w:val="28"/>
          <w:szCs w:val="28"/>
          <w:lang w:val="en-US"/>
        </w:rPr>
        <w:t xml:space="preserve">Electronic resource] </w:t>
      </w:r>
      <w:r w:rsidRPr="00696CDA">
        <w:rPr>
          <w:rFonts w:ascii="Times New Roman" w:hAnsi="Times New Roman" w:cs="Times New Roman"/>
          <w:color w:val="000000" w:themeColor="text1"/>
          <w:sz w:val="28"/>
          <w:szCs w:val="28"/>
          <w:lang w:val="uk-UA"/>
        </w:rPr>
        <w:t>// International Business School at Vilnius University. – 2012. –</w:t>
      </w:r>
      <w:r w:rsidRPr="00696CDA">
        <w:rPr>
          <w:rFonts w:ascii="Times New Roman" w:hAnsi="Times New Roman" w:cs="Times New Roman"/>
          <w:color w:val="000000" w:themeColor="text1"/>
          <w:sz w:val="28"/>
          <w:szCs w:val="28"/>
          <w:lang w:val="en-US"/>
        </w:rPr>
        <w:t xml:space="preserve"> P. </w:t>
      </w:r>
      <w:r w:rsidRPr="00696CDA">
        <w:rPr>
          <w:rFonts w:ascii="Times New Roman" w:hAnsi="Times New Roman" w:cs="Times New Roman"/>
          <w:color w:val="000000" w:themeColor="text1"/>
          <w:sz w:val="28"/>
          <w:szCs w:val="28"/>
          <w:lang w:val="uk-UA"/>
        </w:rPr>
        <w:t>1258</w:t>
      </w:r>
      <w:r w:rsidRPr="00696CDA">
        <w:rPr>
          <w:rFonts w:ascii="Times New Roman" w:hAnsi="Times New Roman" w:cs="Times New Roman"/>
          <w:color w:val="000000" w:themeColor="text1"/>
          <w:sz w:val="28"/>
          <w:szCs w:val="28"/>
          <w:lang w:val="en-US"/>
        </w:rPr>
        <w:t>-</w:t>
      </w:r>
      <w:r w:rsidRPr="00696CDA">
        <w:rPr>
          <w:rFonts w:ascii="Times New Roman" w:hAnsi="Times New Roman" w:cs="Times New Roman"/>
          <w:color w:val="000000" w:themeColor="text1"/>
          <w:sz w:val="28"/>
          <w:szCs w:val="28"/>
          <w:lang w:val="uk-UA"/>
        </w:rPr>
        <w:t>1271.</w:t>
      </w:r>
      <w:r w:rsidRPr="00696CDA">
        <w:rPr>
          <w:rFonts w:ascii="Times New Roman" w:hAnsi="Times New Roman" w:cs="Times New Roman"/>
          <w:color w:val="000000" w:themeColor="text1"/>
          <w:sz w:val="28"/>
          <w:szCs w:val="28"/>
          <w:lang w:val="en-US"/>
        </w:rPr>
        <w:t xml:space="preserve"> </w:t>
      </w:r>
      <w:r w:rsidRPr="00696CDA">
        <w:rPr>
          <w:rFonts w:ascii="Times New Roman" w:hAnsi="Times New Roman" w:cs="Times New Roman"/>
          <w:color w:val="000000" w:themeColor="text1"/>
          <w:sz w:val="28"/>
          <w:szCs w:val="28"/>
          <w:lang w:val="uk-UA"/>
        </w:rPr>
        <w:t>– Available from: &lt;www.zurnalai.vu.lt/ekonomika/article/download/883/405&gt;.</w:t>
      </w:r>
    </w:p>
    <w:p w:rsidR="0032232A" w:rsidRPr="00696CDA" w:rsidRDefault="0032232A" w:rsidP="0032232A">
      <w:pPr>
        <w:pStyle w:val="a5"/>
        <w:spacing w:line="360" w:lineRule="auto"/>
        <w:jc w:val="both"/>
        <w:rPr>
          <w:rFonts w:ascii="Times New Roman" w:hAnsi="Times New Roman" w:cs="Times New Roman"/>
          <w:color w:val="000000" w:themeColor="text1"/>
          <w:sz w:val="28"/>
          <w:szCs w:val="28"/>
          <w:lang w:val="uk-UA"/>
        </w:rPr>
      </w:pPr>
      <w:r w:rsidRPr="00696CDA">
        <w:rPr>
          <w:rFonts w:ascii="Times New Roman" w:hAnsi="Times New Roman" w:cs="Times New Roman"/>
          <w:color w:val="000000" w:themeColor="text1"/>
          <w:sz w:val="28"/>
          <w:szCs w:val="28"/>
          <w:lang w:val="uk-UA"/>
        </w:rPr>
        <w:t>15. Reiljan E. Analysis of Foreign Direct Investment Determinants in Estonia. [</w:t>
      </w:r>
      <w:r w:rsidRPr="00696CDA">
        <w:rPr>
          <w:rFonts w:ascii="Times New Roman" w:hAnsi="Times New Roman" w:cs="Times New Roman"/>
          <w:color w:val="000000" w:themeColor="text1"/>
          <w:sz w:val="28"/>
          <w:szCs w:val="28"/>
          <w:lang w:val="en-US"/>
        </w:rPr>
        <w:t xml:space="preserve">Electronic resource] </w:t>
      </w:r>
      <w:r w:rsidRPr="00696CDA">
        <w:rPr>
          <w:rFonts w:ascii="Times New Roman" w:hAnsi="Times New Roman" w:cs="Times New Roman"/>
          <w:color w:val="000000" w:themeColor="text1"/>
          <w:sz w:val="28"/>
          <w:szCs w:val="28"/>
          <w:lang w:val="uk-UA"/>
        </w:rPr>
        <w:t xml:space="preserve">// Journal of West-East Businesses. – 2008. – </w:t>
      </w:r>
      <w:r w:rsidRPr="00696CDA">
        <w:rPr>
          <w:rFonts w:ascii="Times New Roman" w:hAnsi="Times New Roman" w:cs="Times New Roman"/>
          <w:color w:val="000000" w:themeColor="text1"/>
          <w:sz w:val="28"/>
          <w:szCs w:val="28"/>
          <w:lang w:val="en-US"/>
        </w:rPr>
        <w:t xml:space="preserve">P. </w:t>
      </w:r>
      <w:r w:rsidRPr="00696CDA">
        <w:rPr>
          <w:rFonts w:ascii="Times New Roman" w:hAnsi="Times New Roman" w:cs="Times New Roman"/>
          <w:color w:val="000000" w:themeColor="text1"/>
          <w:sz w:val="28"/>
          <w:szCs w:val="28"/>
          <w:lang w:val="uk-UA"/>
        </w:rPr>
        <w:t>103</w:t>
      </w:r>
      <w:r w:rsidRPr="00696CDA">
        <w:rPr>
          <w:rFonts w:ascii="Times New Roman" w:hAnsi="Times New Roman" w:cs="Times New Roman"/>
          <w:color w:val="000000" w:themeColor="text1"/>
          <w:sz w:val="28"/>
          <w:szCs w:val="28"/>
          <w:lang w:val="en-US"/>
        </w:rPr>
        <w:t>-</w:t>
      </w:r>
      <w:r w:rsidRPr="00696CDA">
        <w:rPr>
          <w:rFonts w:ascii="Times New Roman" w:hAnsi="Times New Roman" w:cs="Times New Roman"/>
          <w:color w:val="000000" w:themeColor="text1"/>
          <w:sz w:val="28"/>
          <w:szCs w:val="28"/>
          <w:lang w:val="uk-UA"/>
        </w:rPr>
        <w:t>121</w:t>
      </w:r>
      <w:r w:rsidRPr="00696CDA">
        <w:rPr>
          <w:rFonts w:ascii="Times New Roman" w:hAnsi="Times New Roman" w:cs="Times New Roman"/>
          <w:color w:val="000000" w:themeColor="text1"/>
          <w:sz w:val="28"/>
          <w:szCs w:val="28"/>
          <w:lang w:val="en-US"/>
        </w:rPr>
        <w:t xml:space="preserve">. </w:t>
      </w:r>
      <w:r w:rsidRPr="00696CDA">
        <w:rPr>
          <w:rFonts w:ascii="Times New Roman" w:hAnsi="Times New Roman" w:cs="Times New Roman"/>
          <w:color w:val="000000" w:themeColor="text1"/>
          <w:sz w:val="28"/>
          <w:szCs w:val="28"/>
          <w:lang w:val="uk-UA"/>
        </w:rPr>
        <w:t>– Available from: &lt;https://doi.org/10.1300/J097v08n03_07&gt;.</w:t>
      </w:r>
    </w:p>
    <w:p w:rsidR="0032232A" w:rsidRPr="00696CDA" w:rsidRDefault="0032232A" w:rsidP="0032232A">
      <w:pPr>
        <w:pStyle w:val="a5"/>
        <w:spacing w:line="360" w:lineRule="auto"/>
        <w:jc w:val="both"/>
        <w:rPr>
          <w:rFonts w:ascii="Times New Roman" w:hAnsi="Times New Roman" w:cs="Times New Roman"/>
          <w:color w:val="000000" w:themeColor="text1"/>
          <w:sz w:val="28"/>
          <w:szCs w:val="28"/>
          <w:lang w:val="uk-UA"/>
        </w:rPr>
      </w:pPr>
      <w:r w:rsidRPr="00696CDA">
        <w:rPr>
          <w:rFonts w:ascii="Times New Roman" w:hAnsi="Times New Roman" w:cs="Times New Roman"/>
          <w:color w:val="000000" w:themeColor="text1"/>
          <w:sz w:val="28"/>
          <w:szCs w:val="28"/>
          <w:lang w:val="uk-UA"/>
        </w:rPr>
        <w:t>16. Grasis J. The comparison of the legal environment of business in Latvia and Lithuania</w:t>
      </w:r>
      <w:r w:rsidRPr="00696CDA">
        <w:rPr>
          <w:rFonts w:ascii="Times New Roman" w:hAnsi="Times New Roman" w:cs="Times New Roman"/>
          <w:color w:val="000000" w:themeColor="text1"/>
          <w:sz w:val="28"/>
          <w:szCs w:val="28"/>
          <w:lang w:val="en-US"/>
        </w:rPr>
        <w:t xml:space="preserve"> </w:t>
      </w:r>
      <w:r w:rsidRPr="00696CDA">
        <w:rPr>
          <w:rFonts w:ascii="Times New Roman" w:hAnsi="Times New Roman" w:cs="Times New Roman"/>
          <w:color w:val="000000" w:themeColor="text1"/>
          <w:sz w:val="28"/>
          <w:szCs w:val="28"/>
          <w:lang w:val="uk-UA"/>
        </w:rPr>
        <w:t>[</w:t>
      </w:r>
      <w:r w:rsidRPr="00696CDA">
        <w:rPr>
          <w:rFonts w:ascii="Times New Roman" w:hAnsi="Times New Roman" w:cs="Times New Roman"/>
          <w:color w:val="000000" w:themeColor="text1"/>
          <w:sz w:val="28"/>
          <w:szCs w:val="28"/>
          <w:lang w:val="en-US"/>
        </w:rPr>
        <w:t xml:space="preserve">Electronic resource] </w:t>
      </w:r>
      <w:r w:rsidRPr="00696CDA">
        <w:rPr>
          <w:rFonts w:ascii="Times New Roman" w:hAnsi="Times New Roman" w:cs="Times New Roman"/>
          <w:color w:val="000000" w:themeColor="text1"/>
          <w:sz w:val="28"/>
          <w:szCs w:val="28"/>
          <w:lang w:val="uk-UA"/>
        </w:rPr>
        <w:t xml:space="preserve">// Lithuania Business University. – 2017. – </w:t>
      </w:r>
      <w:r w:rsidRPr="00696CDA">
        <w:rPr>
          <w:rFonts w:ascii="Times New Roman" w:hAnsi="Times New Roman" w:cs="Times New Roman"/>
          <w:color w:val="000000" w:themeColor="text1"/>
          <w:sz w:val="28"/>
          <w:szCs w:val="28"/>
          <w:lang w:val="en-US"/>
        </w:rPr>
        <w:t xml:space="preserve">P. </w:t>
      </w:r>
      <w:r w:rsidRPr="00696CDA">
        <w:rPr>
          <w:rFonts w:ascii="Times New Roman" w:hAnsi="Times New Roman" w:cs="Times New Roman"/>
          <w:color w:val="000000" w:themeColor="text1"/>
          <w:sz w:val="28"/>
          <w:szCs w:val="28"/>
          <w:lang w:val="uk-UA"/>
        </w:rPr>
        <w:t>151</w:t>
      </w:r>
      <w:r w:rsidRPr="00696CDA">
        <w:rPr>
          <w:rFonts w:ascii="Times New Roman" w:hAnsi="Times New Roman" w:cs="Times New Roman"/>
          <w:color w:val="000000" w:themeColor="text1"/>
          <w:sz w:val="28"/>
          <w:szCs w:val="28"/>
          <w:lang w:val="en-US"/>
        </w:rPr>
        <w:t>-</w:t>
      </w:r>
      <w:r w:rsidRPr="00696CDA">
        <w:rPr>
          <w:rFonts w:ascii="Times New Roman" w:hAnsi="Times New Roman" w:cs="Times New Roman"/>
          <w:color w:val="000000" w:themeColor="text1"/>
          <w:sz w:val="28"/>
          <w:szCs w:val="28"/>
          <w:lang w:val="uk-UA"/>
        </w:rPr>
        <w:t>157</w:t>
      </w:r>
      <w:r w:rsidRPr="00696CDA">
        <w:rPr>
          <w:rFonts w:ascii="Times New Roman" w:hAnsi="Times New Roman" w:cs="Times New Roman"/>
          <w:color w:val="000000" w:themeColor="text1"/>
          <w:sz w:val="28"/>
          <w:szCs w:val="28"/>
          <w:lang w:val="en-US"/>
        </w:rPr>
        <w:t xml:space="preserve">. </w:t>
      </w:r>
      <w:r w:rsidRPr="00696CDA">
        <w:rPr>
          <w:rFonts w:ascii="Times New Roman" w:hAnsi="Times New Roman" w:cs="Times New Roman"/>
          <w:color w:val="000000" w:themeColor="text1"/>
          <w:sz w:val="28"/>
          <w:szCs w:val="28"/>
          <w:lang w:val="uk-UA"/>
        </w:rPr>
        <w:t>– Available from: &lt;https://web.a.ebscohost.com/abstract?direct&gt;.</w:t>
      </w:r>
    </w:p>
    <w:p w:rsidR="0032232A" w:rsidRPr="00696CDA" w:rsidRDefault="0032232A" w:rsidP="0032232A">
      <w:pPr>
        <w:pStyle w:val="HTML"/>
        <w:spacing w:line="360" w:lineRule="auto"/>
        <w:jc w:val="both"/>
        <w:rPr>
          <w:rFonts w:ascii="Times New Roman" w:eastAsia="inherit" w:hAnsi="Times New Roman" w:cs="Times New Roman"/>
          <w:color w:val="000000" w:themeColor="text1"/>
          <w:sz w:val="28"/>
          <w:szCs w:val="28"/>
          <w:lang w:val="en-US"/>
        </w:rPr>
      </w:pPr>
      <w:r w:rsidRPr="00696CDA">
        <w:rPr>
          <w:rFonts w:ascii="Times New Roman" w:hAnsi="Times New Roman" w:cs="Times New Roman"/>
          <w:color w:val="000000" w:themeColor="text1"/>
          <w:sz w:val="28"/>
          <w:szCs w:val="28"/>
          <w:lang w:val="uk-UA"/>
        </w:rPr>
        <w:t xml:space="preserve">17. </w:t>
      </w:r>
      <w:r w:rsidRPr="00696CDA">
        <w:rPr>
          <w:rFonts w:ascii="Times New Roman" w:eastAsia="inherit" w:hAnsi="Times New Roman" w:cs="Times New Roman"/>
          <w:color w:val="000000" w:themeColor="text1"/>
          <w:sz w:val="28"/>
          <w:szCs w:val="28"/>
          <w:lang w:val="en"/>
        </w:rPr>
        <w:t>Publicly available information of the Estonian government</w:t>
      </w:r>
      <w:r w:rsidRPr="00696CDA">
        <w:rPr>
          <w:rFonts w:ascii="Times New Roman" w:hAnsi="Times New Roman" w:cs="Times New Roman"/>
          <w:color w:val="000000" w:themeColor="text1"/>
          <w:sz w:val="28"/>
          <w:szCs w:val="28"/>
          <w:lang w:val="uk-UA"/>
        </w:rPr>
        <w:t xml:space="preserve"> [</w:t>
      </w:r>
      <w:r w:rsidRPr="00696CDA">
        <w:rPr>
          <w:rFonts w:ascii="Times New Roman" w:hAnsi="Times New Roman" w:cs="Times New Roman"/>
          <w:color w:val="000000" w:themeColor="text1"/>
          <w:sz w:val="28"/>
          <w:szCs w:val="28"/>
          <w:lang w:val="en-US"/>
        </w:rPr>
        <w:t xml:space="preserve">Electronic resource] // Information and Economic base. </w:t>
      </w:r>
      <w:r w:rsidRPr="00696CDA">
        <w:rPr>
          <w:rFonts w:ascii="Times New Roman" w:hAnsi="Times New Roman" w:cs="Times New Roman"/>
          <w:color w:val="000000" w:themeColor="text1"/>
          <w:sz w:val="28"/>
          <w:szCs w:val="28"/>
          <w:lang w:val="uk-UA"/>
        </w:rPr>
        <w:t>– Available from:</w:t>
      </w:r>
      <w:r w:rsidRPr="00696CDA">
        <w:rPr>
          <w:rFonts w:ascii="Times New Roman" w:eastAsia="inherit" w:hAnsi="Times New Roman" w:cs="Times New Roman"/>
          <w:color w:val="000000" w:themeColor="text1"/>
          <w:sz w:val="28"/>
          <w:szCs w:val="28"/>
          <w:lang w:val="en-US"/>
        </w:rPr>
        <w:t xml:space="preserve">  &lt;http://pub.stat.ee/px-web.2001/Dialog/statfile1.asp&gt;.</w:t>
      </w:r>
    </w:p>
    <w:p w:rsidR="0032232A" w:rsidRPr="00696CDA" w:rsidRDefault="0032232A" w:rsidP="0032232A">
      <w:pPr>
        <w:spacing w:line="360" w:lineRule="auto"/>
        <w:jc w:val="both"/>
        <w:rPr>
          <w:color w:val="000000" w:themeColor="text1"/>
          <w:sz w:val="28"/>
          <w:szCs w:val="28"/>
          <w:lang w:val="en-US"/>
        </w:rPr>
      </w:pPr>
      <w:r w:rsidRPr="00696CDA">
        <w:rPr>
          <w:rFonts w:eastAsia="inherit"/>
          <w:color w:val="000000" w:themeColor="text1"/>
          <w:sz w:val="28"/>
          <w:szCs w:val="28"/>
          <w:lang w:val="en-US"/>
        </w:rPr>
        <w:lastRenderedPageBreak/>
        <w:t xml:space="preserve">18. </w:t>
      </w:r>
      <w:r w:rsidRPr="00696CDA">
        <w:rPr>
          <w:color w:val="000000" w:themeColor="text1"/>
          <w:sz w:val="28"/>
          <w:szCs w:val="28"/>
          <w:lang w:val="en-US"/>
        </w:rPr>
        <w:t>E</w:t>
      </w:r>
      <w:r w:rsidRPr="00696CDA">
        <w:rPr>
          <w:rFonts w:eastAsia="inherit"/>
          <w:color w:val="000000" w:themeColor="text1"/>
          <w:sz w:val="28"/>
          <w:szCs w:val="28"/>
          <w:lang w:val="en-US"/>
        </w:rPr>
        <w:t xml:space="preserve">conomy of Latvia </w:t>
      </w:r>
      <w:r w:rsidRPr="00696CDA">
        <w:rPr>
          <w:color w:val="000000" w:themeColor="text1"/>
          <w:sz w:val="28"/>
          <w:szCs w:val="28"/>
          <w:lang w:val="uk-UA"/>
        </w:rPr>
        <w:t>[</w:t>
      </w:r>
      <w:r w:rsidRPr="00696CDA">
        <w:rPr>
          <w:color w:val="000000" w:themeColor="text1"/>
          <w:sz w:val="28"/>
          <w:szCs w:val="28"/>
          <w:lang w:val="en-US"/>
        </w:rPr>
        <w:t xml:space="preserve">Electronic resource] </w:t>
      </w:r>
      <w:r w:rsidRPr="00696CDA">
        <w:rPr>
          <w:rFonts w:eastAsia="inherit"/>
          <w:color w:val="000000" w:themeColor="text1"/>
          <w:sz w:val="28"/>
          <w:szCs w:val="28"/>
          <w:lang w:val="en-US"/>
        </w:rPr>
        <w:t xml:space="preserve">// </w:t>
      </w:r>
      <w:r w:rsidRPr="00696CDA">
        <w:rPr>
          <w:color w:val="000000" w:themeColor="text1"/>
          <w:sz w:val="28"/>
          <w:szCs w:val="28"/>
          <w:lang w:val="en-US"/>
        </w:rPr>
        <w:t xml:space="preserve">The Economist Intelligence Unit Limited. </w:t>
      </w:r>
      <w:r w:rsidRPr="00696CDA">
        <w:rPr>
          <w:color w:val="000000" w:themeColor="text1"/>
          <w:sz w:val="28"/>
          <w:szCs w:val="28"/>
          <w:lang w:val="uk-UA"/>
        </w:rPr>
        <w:t>– Available from</w:t>
      </w:r>
      <w:r w:rsidRPr="00696CDA">
        <w:rPr>
          <w:color w:val="000000" w:themeColor="text1"/>
          <w:sz w:val="28"/>
          <w:szCs w:val="28"/>
          <w:lang w:val="en-US"/>
        </w:rPr>
        <w:t>: &lt;http://country.eiu.com/latvia&gt;.</w:t>
      </w:r>
    </w:p>
    <w:p w:rsidR="0032232A" w:rsidRPr="00696CDA" w:rsidRDefault="0032232A" w:rsidP="0032232A">
      <w:pPr>
        <w:spacing w:line="360" w:lineRule="auto"/>
        <w:jc w:val="both"/>
        <w:rPr>
          <w:rStyle w:val="Hyperlink0"/>
          <w:rFonts w:eastAsia="SimSun"/>
          <w:color w:val="000000" w:themeColor="text1"/>
          <w:szCs w:val="28"/>
          <w:lang w:val="en-US"/>
        </w:rPr>
      </w:pPr>
      <w:r w:rsidRPr="00696CDA">
        <w:rPr>
          <w:color w:val="000000" w:themeColor="text1"/>
          <w:sz w:val="28"/>
          <w:szCs w:val="28"/>
          <w:lang w:val="en-US"/>
        </w:rPr>
        <w:t xml:space="preserve">19. The department of statistics in Lithuania </w:t>
      </w:r>
      <w:r w:rsidRPr="00696CDA">
        <w:rPr>
          <w:color w:val="000000" w:themeColor="text1"/>
          <w:sz w:val="28"/>
          <w:szCs w:val="28"/>
          <w:lang w:val="uk-UA"/>
        </w:rPr>
        <w:t>[</w:t>
      </w:r>
      <w:r w:rsidRPr="00696CDA">
        <w:rPr>
          <w:color w:val="000000" w:themeColor="text1"/>
          <w:sz w:val="28"/>
          <w:szCs w:val="28"/>
          <w:lang w:val="en-US"/>
        </w:rPr>
        <w:t xml:space="preserve">Electronic resource] // State budget institution. </w:t>
      </w:r>
      <w:r w:rsidRPr="00696CDA">
        <w:rPr>
          <w:color w:val="000000" w:themeColor="text1"/>
          <w:sz w:val="28"/>
          <w:szCs w:val="28"/>
          <w:lang w:val="uk-UA"/>
        </w:rPr>
        <w:t>– Available from</w:t>
      </w:r>
      <w:r w:rsidRPr="00696CDA">
        <w:rPr>
          <w:color w:val="000000" w:themeColor="text1"/>
          <w:sz w:val="28"/>
          <w:szCs w:val="28"/>
          <w:lang w:val="en-US"/>
        </w:rPr>
        <w:t>: &lt;https://www.stat.gov.lt&gt;.</w:t>
      </w:r>
    </w:p>
    <w:p w:rsidR="0032232A" w:rsidRPr="00696CDA" w:rsidRDefault="0032232A" w:rsidP="0032232A">
      <w:pPr>
        <w:pStyle w:val="a5"/>
        <w:spacing w:line="360" w:lineRule="auto"/>
        <w:jc w:val="both"/>
        <w:rPr>
          <w:rStyle w:val="Hyperlink0"/>
          <w:rFonts w:ascii="Times New Roman" w:eastAsia="TimesNewRomanPSMT" w:hAnsi="Times New Roman" w:cs="Times New Roman"/>
          <w:color w:val="000000" w:themeColor="text1"/>
          <w:szCs w:val="28"/>
          <w:lang w:val="en-US"/>
        </w:rPr>
      </w:pPr>
      <w:r w:rsidRPr="00696CDA">
        <w:rPr>
          <w:rStyle w:val="Hyperlink0"/>
          <w:rFonts w:ascii="Times New Roman" w:eastAsia="TimesNewRomanPSMT" w:hAnsi="Times New Roman" w:cs="Times New Roman"/>
          <w:color w:val="000000" w:themeColor="text1"/>
          <w:szCs w:val="28"/>
          <w:lang w:val="en-US"/>
        </w:rPr>
        <w:t xml:space="preserve">20. Heritage Foundation </w:t>
      </w:r>
      <w:r w:rsidRPr="00696CDA">
        <w:rPr>
          <w:rFonts w:ascii="Times New Roman" w:hAnsi="Times New Roman" w:cs="Times New Roman"/>
          <w:color w:val="000000" w:themeColor="text1"/>
          <w:sz w:val="28"/>
          <w:szCs w:val="28"/>
          <w:lang w:val="uk-UA"/>
        </w:rPr>
        <w:t>[</w:t>
      </w:r>
      <w:r w:rsidRPr="00696CDA">
        <w:rPr>
          <w:rFonts w:ascii="Times New Roman" w:hAnsi="Times New Roman" w:cs="Times New Roman"/>
          <w:color w:val="000000" w:themeColor="text1"/>
          <w:sz w:val="28"/>
          <w:szCs w:val="28"/>
          <w:lang w:val="en-US"/>
        </w:rPr>
        <w:t xml:space="preserve">Electronic resource] </w:t>
      </w:r>
      <w:r w:rsidRPr="00696CDA">
        <w:rPr>
          <w:rStyle w:val="Hyperlink0"/>
          <w:rFonts w:ascii="Times New Roman" w:eastAsia="TimesNewRomanPSMT" w:hAnsi="Times New Roman" w:cs="Times New Roman"/>
          <w:color w:val="000000" w:themeColor="text1"/>
          <w:szCs w:val="28"/>
          <w:lang w:val="en-US"/>
        </w:rPr>
        <w:t>// S</w:t>
      </w:r>
      <w:r w:rsidRPr="00696CDA">
        <w:rPr>
          <w:rStyle w:val="Hyperlink0"/>
          <w:rFonts w:ascii="Times New Roman" w:eastAsia="TimesNewRomanPSMT" w:hAnsi="Times New Roman" w:cs="Times New Roman"/>
          <w:color w:val="000000" w:themeColor="text1"/>
          <w:szCs w:val="28"/>
          <w:lang w:val="en"/>
        </w:rPr>
        <w:t xml:space="preserve">trategic Research Institute. </w:t>
      </w:r>
      <w:r w:rsidRPr="00696CDA">
        <w:rPr>
          <w:rStyle w:val="Hyperlink0"/>
          <w:rFonts w:ascii="Times New Roman" w:eastAsia="TimesNewRomanPSMT" w:hAnsi="Times New Roman" w:cs="Times New Roman"/>
          <w:color w:val="000000" w:themeColor="text1"/>
          <w:szCs w:val="28"/>
          <w:lang w:val="en-US"/>
        </w:rPr>
        <w:t>–</w:t>
      </w:r>
      <w:r w:rsidRPr="00696CDA">
        <w:rPr>
          <w:rFonts w:ascii="Times New Roman" w:hAnsi="Times New Roman" w:cs="Times New Roman"/>
          <w:color w:val="000000" w:themeColor="text1"/>
          <w:sz w:val="28"/>
          <w:szCs w:val="28"/>
          <w:lang w:val="uk-UA"/>
        </w:rPr>
        <w:t xml:space="preserve"> Available from</w:t>
      </w:r>
      <w:r w:rsidRPr="00696CDA">
        <w:rPr>
          <w:rStyle w:val="Hyperlink0"/>
          <w:rFonts w:ascii="Times New Roman" w:eastAsia="TimesNewRomanPSMT" w:hAnsi="Times New Roman" w:cs="Times New Roman"/>
          <w:color w:val="000000" w:themeColor="text1"/>
          <w:szCs w:val="28"/>
          <w:lang w:val="en-US"/>
        </w:rPr>
        <w:t>: &lt;https://www.heritage.org/index/&gt;.</w:t>
      </w:r>
    </w:p>
    <w:p w:rsidR="0032232A" w:rsidRPr="00696CDA" w:rsidRDefault="0032232A" w:rsidP="0032232A">
      <w:pPr>
        <w:pStyle w:val="a5"/>
        <w:spacing w:line="360" w:lineRule="auto"/>
        <w:jc w:val="both"/>
        <w:rPr>
          <w:rStyle w:val="Hyperlink0"/>
          <w:rFonts w:ascii="Times New Roman" w:eastAsia="TimesNewRomanPSMT" w:hAnsi="Times New Roman" w:cs="Times New Roman"/>
          <w:color w:val="000000" w:themeColor="text1"/>
          <w:szCs w:val="28"/>
          <w:lang w:val="uk-UA"/>
        </w:rPr>
      </w:pPr>
      <w:r w:rsidRPr="00696CDA">
        <w:rPr>
          <w:rStyle w:val="Hyperlink0"/>
          <w:rFonts w:ascii="Times New Roman" w:eastAsia="TimesNewRomanPSMT" w:hAnsi="Times New Roman" w:cs="Times New Roman"/>
          <w:color w:val="000000" w:themeColor="text1"/>
          <w:szCs w:val="28"/>
          <w:lang w:val="en-US"/>
        </w:rPr>
        <w:t xml:space="preserve">21. Easy Doing Business </w:t>
      </w:r>
      <w:r w:rsidRPr="00696CDA">
        <w:rPr>
          <w:rFonts w:ascii="Times New Roman" w:hAnsi="Times New Roman" w:cs="Times New Roman"/>
          <w:color w:val="000000" w:themeColor="text1"/>
          <w:sz w:val="28"/>
          <w:szCs w:val="28"/>
          <w:lang w:val="uk-UA"/>
        </w:rPr>
        <w:t>[</w:t>
      </w:r>
      <w:r w:rsidRPr="00696CDA">
        <w:rPr>
          <w:rFonts w:ascii="Times New Roman" w:hAnsi="Times New Roman" w:cs="Times New Roman"/>
          <w:color w:val="000000" w:themeColor="text1"/>
          <w:sz w:val="28"/>
          <w:szCs w:val="28"/>
          <w:lang w:val="en-US"/>
        </w:rPr>
        <w:t xml:space="preserve">Electronic resource] </w:t>
      </w:r>
      <w:r w:rsidRPr="00696CDA">
        <w:rPr>
          <w:rStyle w:val="Hyperlink0"/>
          <w:rFonts w:ascii="Times New Roman" w:eastAsia="TimesNewRomanPSMT" w:hAnsi="Times New Roman" w:cs="Times New Roman"/>
          <w:color w:val="000000" w:themeColor="text1"/>
          <w:szCs w:val="28"/>
          <w:lang w:val="en-US"/>
        </w:rPr>
        <w:t xml:space="preserve">// Report of World Bank. </w:t>
      </w:r>
      <w:r w:rsidRPr="00696CDA">
        <w:rPr>
          <w:rStyle w:val="Hyperlink0"/>
          <w:rFonts w:ascii="Times New Roman" w:eastAsia="TimesNewRomanPSMT" w:hAnsi="Times New Roman" w:cs="Times New Roman"/>
          <w:color w:val="000000" w:themeColor="text1"/>
          <w:szCs w:val="28"/>
          <w:lang w:val="uk-UA"/>
        </w:rPr>
        <w:t xml:space="preserve">–  </w:t>
      </w:r>
      <w:r w:rsidRPr="00696CDA">
        <w:rPr>
          <w:rFonts w:ascii="Times New Roman" w:hAnsi="Times New Roman" w:cs="Times New Roman"/>
          <w:color w:val="000000" w:themeColor="text1"/>
          <w:sz w:val="28"/>
          <w:szCs w:val="28"/>
          <w:lang w:val="uk-UA"/>
        </w:rPr>
        <w:t>Available from</w:t>
      </w:r>
      <w:r w:rsidRPr="00696CDA">
        <w:rPr>
          <w:rStyle w:val="Hyperlink0"/>
          <w:rFonts w:ascii="Times New Roman" w:eastAsia="TimesNewRomanPSMT" w:hAnsi="Times New Roman" w:cs="Times New Roman"/>
          <w:color w:val="000000" w:themeColor="text1"/>
          <w:szCs w:val="28"/>
          <w:lang w:val="uk-UA"/>
        </w:rPr>
        <w:t>: &lt;http://www.doingbusiness.org&gt;.</w:t>
      </w:r>
    </w:p>
    <w:p w:rsidR="0032232A" w:rsidRPr="00696CDA" w:rsidRDefault="0032232A" w:rsidP="0032232A">
      <w:pPr>
        <w:pStyle w:val="a5"/>
        <w:spacing w:line="360" w:lineRule="auto"/>
        <w:jc w:val="both"/>
        <w:rPr>
          <w:rFonts w:ascii="Times New Roman" w:hAnsi="Times New Roman" w:cs="Times New Roman"/>
          <w:color w:val="000000" w:themeColor="text1"/>
          <w:sz w:val="28"/>
          <w:szCs w:val="28"/>
          <w:lang w:val="uk-UA"/>
        </w:rPr>
      </w:pPr>
      <w:r w:rsidRPr="00696CDA">
        <w:rPr>
          <w:rFonts w:ascii="Times New Roman" w:hAnsi="Times New Roman" w:cs="Times New Roman"/>
          <w:color w:val="000000" w:themeColor="text1"/>
          <w:sz w:val="28"/>
          <w:szCs w:val="28"/>
          <w:lang w:val="uk-UA"/>
        </w:rPr>
        <w:t>22. Кіпер А. С. Роль малого та середнього бізнесу в соціально-економічному розвитку Прибалтійських країн // Збірник наукових праць Дев’ятої міжнародної науково-практичної конференції «Добробут націй в умовах глобальної нестабільності». – 2019. – 66 ст.</w:t>
      </w:r>
    </w:p>
    <w:p w:rsidR="0032232A" w:rsidRPr="00696CDA" w:rsidRDefault="0032232A" w:rsidP="0032232A">
      <w:pPr>
        <w:pStyle w:val="HTML"/>
        <w:spacing w:line="360" w:lineRule="auto"/>
        <w:jc w:val="both"/>
        <w:rPr>
          <w:rStyle w:val="Hyperlink0"/>
          <w:rFonts w:ascii="Times New Roman" w:eastAsia="inherit" w:hAnsi="Times New Roman" w:cs="Times New Roman"/>
          <w:color w:val="000000" w:themeColor="text1"/>
          <w:szCs w:val="28"/>
          <w:lang w:val="en-US"/>
        </w:rPr>
      </w:pPr>
      <w:r w:rsidRPr="00696CDA">
        <w:rPr>
          <w:rFonts w:ascii="Times New Roman" w:hAnsi="Times New Roman" w:cs="Times New Roman"/>
          <w:color w:val="000000" w:themeColor="text1"/>
          <w:sz w:val="28"/>
          <w:szCs w:val="28"/>
          <w:lang w:val="en-US"/>
        </w:rPr>
        <w:t xml:space="preserve">23. Kiper A. S.  </w:t>
      </w:r>
      <w:r w:rsidRPr="00696CDA">
        <w:rPr>
          <w:rFonts w:ascii="Times New Roman" w:eastAsia="inherit" w:hAnsi="Times New Roman" w:cs="Times New Roman"/>
          <w:color w:val="000000" w:themeColor="text1"/>
          <w:sz w:val="28"/>
          <w:szCs w:val="28"/>
          <w:lang w:val="de-DE"/>
        </w:rPr>
        <w:t>Entwicklung des Geschäftsumfelds in Estland, Lettland und Litauen</w:t>
      </w:r>
      <w:r w:rsidRPr="00696CDA">
        <w:rPr>
          <w:rFonts w:ascii="Times New Roman" w:eastAsia="inherit" w:hAnsi="Times New Roman" w:cs="Times New Roman"/>
          <w:color w:val="000000" w:themeColor="text1"/>
          <w:sz w:val="28"/>
          <w:szCs w:val="28"/>
          <w:lang w:val="en-US"/>
        </w:rPr>
        <w:t>. [</w:t>
      </w:r>
      <w:r w:rsidRPr="00696CDA">
        <w:rPr>
          <w:rFonts w:ascii="Times New Roman" w:eastAsia="inherit" w:hAnsi="Times New Roman" w:cs="Times New Roman"/>
          <w:color w:val="000000" w:themeColor="text1"/>
          <w:sz w:val="28"/>
          <w:szCs w:val="28"/>
          <w:lang w:val="de-DE"/>
        </w:rPr>
        <w:t xml:space="preserve">Wissenschaftliche Konferenz] // 75. </w:t>
      </w:r>
      <w:r w:rsidRPr="00696CDA">
        <w:rPr>
          <w:rFonts w:ascii="Times New Roman" w:eastAsia="inherit" w:hAnsi="Times New Roman" w:cs="Times New Roman"/>
          <w:color w:val="000000" w:themeColor="text1"/>
          <w:sz w:val="28"/>
          <w:szCs w:val="28"/>
          <w:lang w:val="en-US"/>
        </w:rPr>
        <w:t>B</w:t>
      </w:r>
      <w:r w:rsidRPr="00696CDA">
        <w:rPr>
          <w:rFonts w:ascii="Times New Roman" w:eastAsia="inherit" w:hAnsi="Times New Roman" w:cs="Times New Roman"/>
          <w:color w:val="000000" w:themeColor="text1"/>
          <w:sz w:val="28"/>
          <w:szCs w:val="28"/>
          <w:lang w:val="de-DE"/>
        </w:rPr>
        <w:t>erichterstattende Studentenkonferenz</w:t>
      </w:r>
      <w:r w:rsidRPr="00696CDA">
        <w:rPr>
          <w:rFonts w:ascii="Times New Roman" w:eastAsia="inherit" w:hAnsi="Times New Roman" w:cs="Times New Roman"/>
          <w:color w:val="000000" w:themeColor="text1"/>
          <w:sz w:val="28"/>
          <w:szCs w:val="28"/>
          <w:lang w:val="en-US"/>
        </w:rPr>
        <w:t>. – 2019.</w:t>
      </w:r>
    </w:p>
    <w:p w:rsidR="0032232A" w:rsidRPr="00696CDA" w:rsidRDefault="0032232A" w:rsidP="0032232A">
      <w:pPr>
        <w:pStyle w:val="a5"/>
        <w:spacing w:line="360" w:lineRule="auto"/>
        <w:jc w:val="both"/>
        <w:rPr>
          <w:rStyle w:val="Hyperlink0"/>
          <w:rFonts w:ascii="Times New Roman" w:hAnsi="Times New Roman" w:cs="Times New Roman"/>
          <w:color w:val="000000" w:themeColor="text1"/>
          <w:szCs w:val="28"/>
          <w:lang w:val="en-US"/>
        </w:rPr>
      </w:pPr>
      <w:r w:rsidRPr="00696CDA">
        <w:rPr>
          <w:rStyle w:val="Hyperlink0"/>
          <w:rFonts w:ascii="Times New Roman" w:eastAsia="TimesNewRomanPSMT" w:hAnsi="Times New Roman" w:cs="Times New Roman"/>
          <w:bCs/>
          <w:color w:val="000000" w:themeColor="text1"/>
          <w:szCs w:val="28"/>
          <w:lang w:val="uk-UA"/>
        </w:rPr>
        <w:t>2</w:t>
      </w:r>
      <w:r w:rsidRPr="00696CDA">
        <w:rPr>
          <w:rStyle w:val="Hyperlink0"/>
          <w:rFonts w:ascii="Times New Roman" w:eastAsia="TimesNewRomanPSMT" w:hAnsi="Times New Roman" w:cs="Times New Roman"/>
          <w:bCs/>
          <w:color w:val="000000" w:themeColor="text1"/>
          <w:szCs w:val="28"/>
          <w:lang w:val="en-US"/>
        </w:rPr>
        <w:t>4</w:t>
      </w:r>
      <w:r w:rsidRPr="00696CDA">
        <w:rPr>
          <w:rStyle w:val="Hyperlink0"/>
          <w:rFonts w:ascii="Times New Roman" w:eastAsia="TimesNewRomanPSMT" w:hAnsi="Times New Roman" w:cs="Times New Roman"/>
          <w:bCs/>
          <w:color w:val="000000" w:themeColor="text1"/>
          <w:szCs w:val="28"/>
          <w:lang w:val="uk-UA"/>
        </w:rPr>
        <w:t>. Balance of Paymeents</w:t>
      </w:r>
      <w:r w:rsidRPr="00696CDA">
        <w:rPr>
          <w:rStyle w:val="Hyperlink0"/>
          <w:rFonts w:ascii="Times New Roman" w:eastAsia="TimesNewRomanPSMT" w:hAnsi="Times New Roman" w:cs="Times New Roman"/>
          <w:bCs/>
          <w:color w:val="000000" w:themeColor="text1"/>
          <w:szCs w:val="28"/>
          <w:lang w:val="en-US"/>
        </w:rPr>
        <w:t xml:space="preserve"> </w:t>
      </w:r>
      <w:r w:rsidRPr="00696CDA">
        <w:rPr>
          <w:rFonts w:ascii="Times New Roman" w:hAnsi="Times New Roman" w:cs="Times New Roman"/>
          <w:color w:val="000000" w:themeColor="text1"/>
          <w:sz w:val="28"/>
          <w:szCs w:val="28"/>
          <w:lang w:val="uk-UA"/>
        </w:rPr>
        <w:t>[</w:t>
      </w:r>
      <w:r w:rsidRPr="00696CDA">
        <w:rPr>
          <w:rFonts w:ascii="Times New Roman" w:hAnsi="Times New Roman" w:cs="Times New Roman"/>
          <w:color w:val="000000" w:themeColor="text1"/>
          <w:sz w:val="28"/>
          <w:szCs w:val="28"/>
          <w:lang w:val="en-US"/>
        </w:rPr>
        <w:t>Electronic resource]</w:t>
      </w:r>
      <w:r w:rsidRPr="00696CDA">
        <w:rPr>
          <w:rStyle w:val="Hyperlink0"/>
          <w:rFonts w:ascii="Times New Roman" w:eastAsia="TimesNewRomanPSMT" w:hAnsi="Times New Roman" w:cs="Times New Roman"/>
          <w:color w:val="000000" w:themeColor="text1"/>
          <w:szCs w:val="28"/>
          <w:lang w:val="en-US"/>
        </w:rPr>
        <w:t xml:space="preserve"> </w:t>
      </w:r>
      <w:r w:rsidRPr="00696CDA">
        <w:rPr>
          <w:rStyle w:val="Hyperlink0"/>
          <w:rFonts w:ascii="Times New Roman" w:eastAsia="TimesNewRomanPSMT" w:hAnsi="Times New Roman" w:cs="Times New Roman"/>
          <w:bCs/>
          <w:color w:val="000000" w:themeColor="text1"/>
          <w:szCs w:val="28"/>
          <w:lang w:val="en-US"/>
        </w:rPr>
        <w:t xml:space="preserve">// </w:t>
      </w:r>
      <w:r w:rsidRPr="00696CDA">
        <w:rPr>
          <w:rStyle w:val="Hyperlink0"/>
          <w:rFonts w:ascii="Times New Roman" w:eastAsia="TimesNewRomanPSMT" w:hAnsi="Times New Roman" w:cs="Times New Roman"/>
          <w:color w:val="000000" w:themeColor="text1"/>
          <w:szCs w:val="28"/>
          <w:lang w:val="en-US"/>
        </w:rPr>
        <w:t>International Monetary Fund</w:t>
      </w:r>
      <w:r w:rsidRPr="00696CDA">
        <w:rPr>
          <w:rStyle w:val="Hyperlink0"/>
          <w:rFonts w:ascii="Times New Roman" w:eastAsia="TimesNewRomanPSMT" w:hAnsi="Times New Roman" w:cs="Times New Roman"/>
          <w:bCs/>
          <w:color w:val="000000" w:themeColor="text1"/>
          <w:szCs w:val="28"/>
          <w:lang w:val="uk-UA"/>
        </w:rPr>
        <w:t>.</w:t>
      </w:r>
      <w:r w:rsidRPr="00696CDA">
        <w:rPr>
          <w:rStyle w:val="Hyperlink0"/>
          <w:rFonts w:ascii="Times New Roman" w:eastAsia="TimesNewRomanPSMT" w:hAnsi="Times New Roman" w:cs="Times New Roman"/>
          <w:color w:val="000000" w:themeColor="text1"/>
          <w:szCs w:val="28"/>
          <w:lang w:val="en-US"/>
        </w:rPr>
        <w:t>–</w:t>
      </w:r>
      <w:r w:rsidRPr="00696CDA">
        <w:rPr>
          <w:rFonts w:ascii="Times New Roman" w:hAnsi="Times New Roman" w:cs="Times New Roman"/>
          <w:color w:val="000000" w:themeColor="text1"/>
          <w:sz w:val="28"/>
          <w:szCs w:val="28"/>
          <w:lang w:val="uk-UA"/>
        </w:rPr>
        <w:t xml:space="preserve"> Available from</w:t>
      </w:r>
      <w:r w:rsidRPr="00696CDA">
        <w:rPr>
          <w:rStyle w:val="Hyperlink0"/>
          <w:rFonts w:ascii="Times New Roman" w:eastAsia="TimesNewRomanPSMT" w:hAnsi="Times New Roman" w:cs="Times New Roman"/>
          <w:color w:val="000000" w:themeColor="text1"/>
          <w:szCs w:val="28"/>
          <w:lang w:val="uk-UA"/>
        </w:rPr>
        <w:t xml:space="preserve">: </w:t>
      </w:r>
      <w:r w:rsidRPr="00696CDA">
        <w:rPr>
          <w:rFonts w:ascii="Times New Roman" w:hAnsi="Times New Roman" w:cs="Times New Roman"/>
          <w:color w:val="000000" w:themeColor="text1"/>
          <w:sz w:val="28"/>
          <w:szCs w:val="28"/>
          <w:lang w:val="en-US"/>
        </w:rPr>
        <w:t xml:space="preserve">&lt;http://data.imf.org/?sk=7A51304B–6426–40C0–83DD–CA473CA1FD52&gt;. </w:t>
      </w:r>
    </w:p>
    <w:p w:rsidR="0032232A" w:rsidRPr="00696CDA" w:rsidRDefault="0032232A" w:rsidP="0032232A">
      <w:pPr>
        <w:pStyle w:val="a5"/>
        <w:spacing w:line="360" w:lineRule="auto"/>
        <w:jc w:val="both"/>
        <w:rPr>
          <w:rFonts w:ascii="Times New Roman" w:hAnsi="Times New Roman" w:cs="Times New Roman"/>
          <w:color w:val="000000" w:themeColor="text1"/>
          <w:sz w:val="28"/>
          <w:szCs w:val="28"/>
          <w:lang w:val="en-US"/>
        </w:rPr>
      </w:pPr>
      <w:r w:rsidRPr="00696CDA">
        <w:rPr>
          <w:rStyle w:val="Hyperlink0"/>
          <w:rFonts w:ascii="Times New Roman" w:eastAsia="TimesNewRomanPSMT" w:hAnsi="Times New Roman" w:cs="Times New Roman"/>
          <w:color w:val="000000" w:themeColor="text1"/>
          <w:szCs w:val="28"/>
          <w:lang w:val="uk-UA"/>
        </w:rPr>
        <w:t>2</w:t>
      </w:r>
      <w:r w:rsidRPr="00696CDA">
        <w:rPr>
          <w:rStyle w:val="Hyperlink0"/>
          <w:rFonts w:ascii="Times New Roman" w:eastAsia="TimesNewRomanPSMT" w:hAnsi="Times New Roman" w:cs="Times New Roman"/>
          <w:color w:val="000000" w:themeColor="text1"/>
          <w:szCs w:val="28"/>
          <w:lang w:val="en-US"/>
        </w:rPr>
        <w:t>5</w:t>
      </w:r>
      <w:r w:rsidRPr="00696CDA">
        <w:rPr>
          <w:rStyle w:val="Hyperlink0"/>
          <w:rFonts w:ascii="Times New Roman" w:eastAsia="TimesNewRomanPSMT" w:hAnsi="Times New Roman" w:cs="Times New Roman"/>
          <w:color w:val="000000" w:themeColor="text1"/>
          <w:szCs w:val="28"/>
          <w:lang w:val="uk-UA"/>
        </w:rPr>
        <w:t>. Larssen</w:t>
      </w:r>
      <w:r w:rsidRPr="00696CDA">
        <w:rPr>
          <w:rStyle w:val="Hyperlink0"/>
          <w:rFonts w:ascii="Times New Roman" w:hAnsi="Times New Roman" w:cs="Times New Roman"/>
          <w:color w:val="000000" w:themeColor="text1"/>
          <w:szCs w:val="28"/>
          <w:lang w:val="uk-UA"/>
        </w:rPr>
        <w:t xml:space="preserve"> A.</w:t>
      </w:r>
      <w:r w:rsidRPr="00696CDA">
        <w:rPr>
          <w:rStyle w:val="Hyperlink0"/>
          <w:rFonts w:ascii="Times New Roman" w:eastAsia="TimesNewRomanPSMT" w:hAnsi="Times New Roman" w:cs="Times New Roman"/>
          <w:color w:val="000000" w:themeColor="text1"/>
          <w:szCs w:val="28"/>
          <w:lang w:val="uk-UA"/>
        </w:rPr>
        <w:t xml:space="preserve"> Low taxes in Estoni</w:t>
      </w:r>
      <w:r w:rsidRPr="00696CDA">
        <w:rPr>
          <w:rStyle w:val="Hyperlink0"/>
          <w:rFonts w:ascii="Times New Roman" w:eastAsia="TimesNewRomanPSMT" w:hAnsi="Times New Roman" w:cs="Times New Roman"/>
          <w:color w:val="000000" w:themeColor="text1"/>
          <w:szCs w:val="28"/>
          <w:lang w:val="en-US"/>
        </w:rPr>
        <w:t xml:space="preserve">a </w:t>
      </w:r>
      <w:r w:rsidRPr="00696CDA">
        <w:rPr>
          <w:rFonts w:ascii="Times New Roman" w:hAnsi="Times New Roman" w:cs="Times New Roman"/>
          <w:color w:val="000000" w:themeColor="text1"/>
          <w:sz w:val="28"/>
          <w:szCs w:val="28"/>
          <w:lang w:val="uk-UA"/>
        </w:rPr>
        <w:t>[</w:t>
      </w:r>
      <w:r w:rsidRPr="00696CDA">
        <w:rPr>
          <w:rFonts w:ascii="Times New Roman" w:hAnsi="Times New Roman" w:cs="Times New Roman"/>
          <w:color w:val="000000" w:themeColor="text1"/>
          <w:sz w:val="28"/>
          <w:szCs w:val="28"/>
          <w:lang w:val="en-US"/>
        </w:rPr>
        <w:t xml:space="preserve">Electronic resource] </w:t>
      </w:r>
      <w:r w:rsidRPr="00696CDA">
        <w:rPr>
          <w:rStyle w:val="Hyperlink0"/>
          <w:rFonts w:ascii="Times New Roman" w:eastAsia="TimesNewRomanPSMT" w:hAnsi="Times New Roman" w:cs="Times New Roman"/>
          <w:color w:val="000000" w:themeColor="text1"/>
          <w:szCs w:val="28"/>
          <w:lang w:val="uk-UA"/>
        </w:rPr>
        <w:t>// Global taxes &amp; Business Portal. – 2018. –</w:t>
      </w:r>
      <w:r w:rsidRPr="00696CDA">
        <w:rPr>
          <w:rStyle w:val="Hyperlink0"/>
          <w:rFonts w:ascii="Times New Roman" w:eastAsia="TimesNewRomanPSMT" w:hAnsi="Times New Roman" w:cs="Times New Roman"/>
          <w:color w:val="000000" w:themeColor="text1"/>
          <w:szCs w:val="28"/>
          <w:lang w:val="en-US"/>
        </w:rPr>
        <w:t xml:space="preserve"> P.</w:t>
      </w:r>
      <w:r w:rsidRPr="00696CDA">
        <w:rPr>
          <w:rStyle w:val="Hyperlink0"/>
          <w:rFonts w:ascii="Times New Roman" w:eastAsia="TimesNewRomanPSMT" w:hAnsi="Times New Roman" w:cs="Times New Roman"/>
          <w:color w:val="000000" w:themeColor="text1"/>
          <w:szCs w:val="28"/>
          <w:lang w:val="uk-UA"/>
        </w:rPr>
        <w:t xml:space="preserve"> 6.</w:t>
      </w:r>
      <w:r w:rsidRPr="00696CDA">
        <w:rPr>
          <w:rStyle w:val="Hyperlink0"/>
          <w:rFonts w:ascii="Times New Roman" w:eastAsia="TimesNewRomanPSMT" w:hAnsi="Times New Roman" w:cs="Times New Roman"/>
          <w:color w:val="000000" w:themeColor="text1"/>
          <w:szCs w:val="28"/>
          <w:lang w:val="en-US"/>
        </w:rPr>
        <w:t xml:space="preserve"> </w:t>
      </w:r>
      <w:r w:rsidRPr="00696CDA">
        <w:rPr>
          <w:rStyle w:val="Hyperlink0"/>
          <w:rFonts w:ascii="Times New Roman" w:eastAsia="TimesNewRomanPSMT" w:hAnsi="Times New Roman" w:cs="Times New Roman"/>
          <w:color w:val="000000" w:themeColor="text1"/>
          <w:szCs w:val="28"/>
          <w:lang w:val="uk-UA"/>
        </w:rPr>
        <w:t>– Available from: &lt;https://www.lowtax.net/features/Estonias–Advantages–571583.html&gt;.</w:t>
      </w:r>
    </w:p>
    <w:p w:rsidR="0032232A" w:rsidRPr="00696CDA" w:rsidRDefault="0032232A" w:rsidP="0032232A">
      <w:pPr>
        <w:pStyle w:val="a5"/>
        <w:spacing w:line="360" w:lineRule="auto"/>
        <w:jc w:val="both"/>
        <w:rPr>
          <w:rStyle w:val="Hyperlink0"/>
          <w:rFonts w:ascii="Times New Roman" w:eastAsia="TimesNewRomanPSMT" w:hAnsi="Times New Roman" w:cs="Times New Roman"/>
          <w:color w:val="000000" w:themeColor="text1"/>
          <w:szCs w:val="28"/>
          <w:lang w:val="uk-UA"/>
        </w:rPr>
      </w:pPr>
      <w:r w:rsidRPr="00696CDA">
        <w:rPr>
          <w:rFonts w:ascii="Times New Roman" w:hAnsi="Times New Roman" w:cs="Times New Roman"/>
          <w:color w:val="000000" w:themeColor="text1"/>
          <w:sz w:val="28"/>
          <w:szCs w:val="28"/>
          <w:lang w:val="en-US"/>
        </w:rPr>
        <w:t xml:space="preserve">26. Semionova J. Doing business in Lithuania </w:t>
      </w:r>
      <w:r w:rsidRPr="00696CDA">
        <w:rPr>
          <w:rFonts w:ascii="Times New Roman" w:hAnsi="Times New Roman" w:cs="Times New Roman"/>
          <w:color w:val="000000" w:themeColor="text1"/>
          <w:sz w:val="28"/>
          <w:szCs w:val="28"/>
          <w:lang w:val="uk-UA"/>
        </w:rPr>
        <w:t>[</w:t>
      </w:r>
      <w:r w:rsidRPr="00696CDA">
        <w:rPr>
          <w:rFonts w:ascii="Times New Roman" w:hAnsi="Times New Roman" w:cs="Times New Roman"/>
          <w:color w:val="000000" w:themeColor="text1"/>
          <w:sz w:val="28"/>
          <w:szCs w:val="28"/>
          <w:lang w:val="en-US"/>
        </w:rPr>
        <w:t xml:space="preserve">Electronic resource] </w:t>
      </w:r>
      <w:r w:rsidRPr="00696CDA">
        <w:rPr>
          <w:rStyle w:val="Hyperlink0"/>
          <w:rFonts w:ascii="Times New Roman" w:eastAsia="TimesNewRomanPSMT" w:hAnsi="Times New Roman" w:cs="Times New Roman"/>
          <w:color w:val="000000" w:themeColor="text1"/>
          <w:szCs w:val="28"/>
          <w:lang w:val="uk-UA"/>
        </w:rPr>
        <w:t>// Journal Ernst&amp;Young Taxation in Lithuania. – 2018</w:t>
      </w:r>
      <w:r w:rsidRPr="00696CDA">
        <w:rPr>
          <w:rStyle w:val="Hyperlink0"/>
          <w:rFonts w:ascii="Times New Roman" w:eastAsia="TimesNewRomanPSMT" w:hAnsi="Times New Roman" w:cs="Times New Roman"/>
          <w:color w:val="000000" w:themeColor="text1"/>
          <w:szCs w:val="28"/>
          <w:lang w:val="en-US"/>
        </w:rPr>
        <w:t>.</w:t>
      </w:r>
      <w:r w:rsidRPr="00696CDA">
        <w:rPr>
          <w:rStyle w:val="Hyperlink0"/>
          <w:rFonts w:ascii="Times New Roman" w:eastAsia="TimesNewRomanPSMT" w:hAnsi="Times New Roman" w:cs="Times New Roman"/>
          <w:color w:val="000000" w:themeColor="text1"/>
          <w:szCs w:val="28"/>
          <w:lang w:val="uk-UA"/>
        </w:rPr>
        <w:t xml:space="preserve"> – </w:t>
      </w:r>
      <w:r w:rsidRPr="00696CDA">
        <w:rPr>
          <w:rStyle w:val="Hyperlink0"/>
          <w:rFonts w:ascii="Times New Roman" w:eastAsia="TimesNewRomanPSMT" w:hAnsi="Times New Roman" w:cs="Times New Roman"/>
          <w:color w:val="000000" w:themeColor="text1"/>
          <w:szCs w:val="28"/>
          <w:lang w:val="en-US"/>
        </w:rPr>
        <w:t xml:space="preserve">P. </w:t>
      </w:r>
      <w:r w:rsidRPr="00696CDA">
        <w:rPr>
          <w:rStyle w:val="Hyperlink0"/>
          <w:rFonts w:ascii="Times New Roman" w:eastAsia="TimesNewRomanPSMT" w:hAnsi="Times New Roman" w:cs="Times New Roman"/>
          <w:color w:val="000000" w:themeColor="text1"/>
          <w:szCs w:val="28"/>
          <w:lang w:val="uk-UA"/>
        </w:rPr>
        <w:t>11</w:t>
      </w:r>
      <w:r w:rsidRPr="00696CDA">
        <w:rPr>
          <w:rFonts w:ascii="Times New Roman" w:hAnsi="Times New Roman" w:cs="Times New Roman"/>
          <w:color w:val="000000" w:themeColor="text1"/>
          <w:sz w:val="28"/>
          <w:szCs w:val="28"/>
          <w:lang w:val="en-US"/>
        </w:rPr>
        <w:t>.</w:t>
      </w:r>
      <w:r w:rsidRPr="00696CDA">
        <w:rPr>
          <w:rStyle w:val="Hyperlink0"/>
          <w:rFonts w:ascii="Times New Roman" w:eastAsia="TimesNewRomanPSMT" w:hAnsi="Times New Roman" w:cs="Times New Roman"/>
          <w:color w:val="000000" w:themeColor="text1"/>
          <w:szCs w:val="28"/>
          <w:lang w:val="en-US"/>
        </w:rPr>
        <w:t xml:space="preserve"> </w:t>
      </w:r>
      <w:r w:rsidRPr="00696CDA">
        <w:rPr>
          <w:rStyle w:val="Hyperlink0"/>
          <w:rFonts w:ascii="Times New Roman" w:eastAsia="TimesNewRomanPSMT" w:hAnsi="Times New Roman" w:cs="Times New Roman"/>
          <w:color w:val="000000" w:themeColor="text1"/>
          <w:szCs w:val="28"/>
          <w:lang w:val="uk-UA"/>
        </w:rPr>
        <w:t>– Available from: &lt;https://www.ey.com/Publication/vwLUAssets/Doing_Business_in_Lithuania_2013/$FILE/DB%20LT%202013.pdf&gt;.</w:t>
      </w:r>
    </w:p>
    <w:p w:rsidR="0032232A" w:rsidRPr="00696CDA" w:rsidRDefault="0032232A" w:rsidP="0032232A">
      <w:pPr>
        <w:pStyle w:val="a5"/>
        <w:spacing w:line="360" w:lineRule="auto"/>
        <w:jc w:val="both"/>
        <w:rPr>
          <w:rStyle w:val="Hyperlink0"/>
          <w:rFonts w:ascii="Times New Roman" w:eastAsia="TimesNewRomanPSMT" w:hAnsi="Times New Roman" w:cs="Times New Roman"/>
          <w:color w:val="000000" w:themeColor="text1"/>
          <w:szCs w:val="28"/>
          <w:lang w:val="uk-UA"/>
        </w:rPr>
      </w:pPr>
      <w:r w:rsidRPr="00696CDA">
        <w:rPr>
          <w:rStyle w:val="Hyperlink0"/>
          <w:rFonts w:ascii="Times New Roman" w:eastAsia="TimesNewRomanPSMT" w:hAnsi="Times New Roman" w:cs="Times New Roman"/>
          <w:color w:val="000000" w:themeColor="text1"/>
          <w:szCs w:val="28"/>
          <w:lang w:val="uk-UA"/>
        </w:rPr>
        <w:t>2</w:t>
      </w:r>
      <w:r w:rsidRPr="00696CDA">
        <w:rPr>
          <w:rStyle w:val="Hyperlink0"/>
          <w:rFonts w:ascii="Times New Roman" w:eastAsia="TimesNewRomanPSMT" w:hAnsi="Times New Roman" w:cs="Times New Roman"/>
          <w:color w:val="000000" w:themeColor="text1"/>
          <w:szCs w:val="28"/>
          <w:lang w:val="en-US"/>
        </w:rPr>
        <w:t>7</w:t>
      </w:r>
      <w:r w:rsidRPr="00696CDA">
        <w:rPr>
          <w:rStyle w:val="Hyperlink0"/>
          <w:rFonts w:ascii="Times New Roman" w:eastAsia="TimesNewRomanPSMT" w:hAnsi="Times New Roman" w:cs="Times New Roman"/>
          <w:color w:val="000000" w:themeColor="text1"/>
          <w:szCs w:val="28"/>
          <w:lang w:val="uk-UA"/>
        </w:rPr>
        <w:t>.  Doing business in Latvia</w:t>
      </w:r>
      <w:r w:rsidRPr="00696CDA">
        <w:rPr>
          <w:rStyle w:val="Hyperlink0"/>
          <w:rFonts w:ascii="Times New Roman" w:eastAsia="TimesNewRomanPSMT" w:hAnsi="Times New Roman" w:cs="Times New Roman"/>
          <w:color w:val="000000" w:themeColor="text1"/>
          <w:szCs w:val="28"/>
          <w:lang w:val="en-US"/>
        </w:rPr>
        <w:t xml:space="preserve"> </w:t>
      </w:r>
      <w:r w:rsidRPr="00696CDA">
        <w:rPr>
          <w:rFonts w:ascii="Times New Roman" w:hAnsi="Times New Roman" w:cs="Times New Roman"/>
          <w:color w:val="000000" w:themeColor="text1"/>
          <w:sz w:val="28"/>
          <w:szCs w:val="28"/>
          <w:lang w:val="uk-UA"/>
        </w:rPr>
        <w:t>[</w:t>
      </w:r>
      <w:r w:rsidRPr="00696CDA">
        <w:rPr>
          <w:rFonts w:ascii="Times New Roman" w:hAnsi="Times New Roman" w:cs="Times New Roman"/>
          <w:color w:val="000000" w:themeColor="text1"/>
          <w:sz w:val="28"/>
          <w:szCs w:val="28"/>
          <w:lang w:val="en-US"/>
        </w:rPr>
        <w:t xml:space="preserve">Electronic resource] </w:t>
      </w:r>
      <w:r w:rsidRPr="00696CDA">
        <w:rPr>
          <w:rStyle w:val="Hyperlink0"/>
          <w:rFonts w:ascii="Times New Roman" w:eastAsia="TimesNewRomanPSMT" w:hAnsi="Times New Roman" w:cs="Times New Roman"/>
          <w:color w:val="000000" w:themeColor="text1"/>
          <w:szCs w:val="28"/>
          <w:lang w:val="uk-UA"/>
        </w:rPr>
        <w:t xml:space="preserve">// Brussels Worldwide Services. – 2018. – </w:t>
      </w:r>
      <w:r w:rsidRPr="00696CDA">
        <w:rPr>
          <w:rStyle w:val="Hyperlink0"/>
          <w:rFonts w:ascii="Times New Roman" w:eastAsia="TimesNewRomanPSMT" w:hAnsi="Times New Roman" w:cs="Times New Roman"/>
          <w:color w:val="000000" w:themeColor="text1"/>
          <w:szCs w:val="28"/>
          <w:lang w:val="en-US"/>
        </w:rPr>
        <w:t xml:space="preserve"> P. </w:t>
      </w:r>
      <w:r w:rsidRPr="00696CDA">
        <w:rPr>
          <w:rStyle w:val="Hyperlink0"/>
          <w:rFonts w:ascii="Times New Roman" w:eastAsia="TimesNewRomanPSMT" w:hAnsi="Times New Roman" w:cs="Times New Roman"/>
          <w:color w:val="000000" w:themeColor="text1"/>
          <w:szCs w:val="28"/>
          <w:lang w:val="uk-UA"/>
        </w:rPr>
        <w:t>22.</w:t>
      </w:r>
      <w:r w:rsidRPr="00696CDA">
        <w:rPr>
          <w:rFonts w:ascii="Times New Roman" w:hAnsi="Times New Roman" w:cs="Times New Roman"/>
          <w:color w:val="000000" w:themeColor="text1"/>
          <w:sz w:val="28"/>
          <w:szCs w:val="28"/>
          <w:lang w:val="en-US"/>
        </w:rPr>
        <w:t xml:space="preserve"> </w:t>
      </w:r>
      <w:r w:rsidRPr="00696CDA">
        <w:rPr>
          <w:rStyle w:val="Hyperlink0"/>
          <w:rFonts w:ascii="Times New Roman" w:eastAsia="TimesNewRomanPSMT" w:hAnsi="Times New Roman" w:cs="Times New Roman"/>
          <w:color w:val="000000" w:themeColor="text1"/>
          <w:szCs w:val="28"/>
          <w:lang w:val="uk-UA"/>
        </w:rPr>
        <w:t>– Available from: &lt;http://www.bdo.ie/getmedia/f8c7f115–e2e7–4816–ba80–ccc26df91eb0/DBI–Latvia–2018.pdf.aspx&gt;.</w:t>
      </w:r>
    </w:p>
    <w:p w:rsidR="0032232A" w:rsidRPr="00696CDA" w:rsidRDefault="0032232A" w:rsidP="0032232A">
      <w:pPr>
        <w:spacing w:line="360" w:lineRule="auto"/>
        <w:jc w:val="both"/>
        <w:rPr>
          <w:color w:val="000000" w:themeColor="text1"/>
          <w:sz w:val="28"/>
          <w:szCs w:val="28"/>
          <w:lang w:val="en-US"/>
        </w:rPr>
      </w:pPr>
      <w:r w:rsidRPr="00696CDA">
        <w:rPr>
          <w:rStyle w:val="Hyperlink0"/>
          <w:rFonts w:eastAsia="TimesNewRomanPSMT"/>
          <w:color w:val="000000" w:themeColor="text1"/>
          <w:szCs w:val="28"/>
          <w:lang w:val="en-US"/>
        </w:rPr>
        <w:t xml:space="preserve">28. </w:t>
      </w:r>
      <w:r w:rsidRPr="00696CDA">
        <w:rPr>
          <w:iCs/>
          <w:color w:val="000000" w:themeColor="text1"/>
          <w:sz w:val="28"/>
          <w:szCs w:val="28"/>
          <w:lang w:val="en-US"/>
        </w:rPr>
        <w:t xml:space="preserve">Agnes Naarits. </w:t>
      </w:r>
      <w:r w:rsidRPr="00696CDA">
        <w:rPr>
          <w:color w:val="000000" w:themeColor="text1"/>
          <w:sz w:val="28"/>
          <w:szCs w:val="28"/>
          <w:shd w:val="clear" w:color="auto" w:fill="FFFFFF"/>
          <w:lang w:val="en-US"/>
        </w:rPr>
        <w:t xml:space="preserve">Estonian taxes </w:t>
      </w:r>
      <w:r w:rsidRPr="00696CDA">
        <w:rPr>
          <w:color w:val="000000" w:themeColor="text1"/>
          <w:sz w:val="28"/>
          <w:szCs w:val="28"/>
          <w:lang w:val="uk-UA"/>
        </w:rPr>
        <w:t>[</w:t>
      </w:r>
      <w:r w:rsidRPr="00696CDA">
        <w:rPr>
          <w:color w:val="000000" w:themeColor="text1"/>
          <w:sz w:val="28"/>
          <w:szCs w:val="28"/>
          <w:lang w:val="en-US"/>
        </w:rPr>
        <w:t>Electronic resource]</w:t>
      </w:r>
      <w:r w:rsidRPr="00696CDA">
        <w:rPr>
          <w:color w:val="000000" w:themeColor="text1"/>
          <w:sz w:val="28"/>
          <w:szCs w:val="28"/>
          <w:shd w:val="clear" w:color="auto" w:fill="FFFFFF"/>
          <w:lang w:val="en-US"/>
        </w:rPr>
        <w:t xml:space="preserve"> // Quarterly Bulletin of Statistics Estonia. </w:t>
      </w:r>
      <w:r w:rsidRPr="00696CDA">
        <w:rPr>
          <w:rStyle w:val="Hyperlink0"/>
          <w:rFonts w:eastAsia="TimesNewRomanPSMT"/>
          <w:color w:val="000000" w:themeColor="text1"/>
          <w:szCs w:val="28"/>
          <w:lang w:val="uk-UA"/>
        </w:rPr>
        <w:t xml:space="preserve">– </w:t>
      </w:r>
      <w:r w:rsidRPr="00696CDA">
        <w:rPr>
          <w:color w:val="000000" w:themeColor="text1"/>
          <w:sz w:val="28"/>
          <w:szCs w:val="28"/>
          <w:shd w:val="clear" w:color="auto" w:fill="FFFFFF"/>
          <w:lang w:val="en-US"/>
        </w:rPr>
        <w:t xml:space="preserve">2017. </w:t>
      </w:r>
      <w:r w:rsidRPr="00696CDA">
        <w:rPr>
          <w:rStyle w:val="Hyperlink0"/>
          <w:rFonts w:eastAsia="TimesNewRomanPSMT"/>
          <w:color w:val="000000" w:themeColor="text1"/>
          <w:szCs w:val="28"/>
          <w:lang w:val="uk-UA"/>
        </w:rPr>
        <w:t xml:space="preserve">– </w:t>
      </w:r>
      <w:r w:rsidRPr="00696CDA">
        <w:rPr>
          <w:color w:val="000000" w:themeColor="text1"/>
          <w:sz w:val="28"/>
          <w:szCs w:val="28"/>
          <w:shd w:val="clear" w:color="auto" w:fill="FFFFFF"/>
          <w:lang w:val="en-US"/>
        </w:rPr>
        <w:t xml:space="preserve">P. 78. </w:t>
      </w:r>
      <w:r w:rsidRPr="00696CDA">
        <w:rPr>
          <w:rStyle w:val="Hyperlink0"/>
          <w:rFonts w:eastAsia="TimesNewRomanPSMT"/>
          <w:color w:val="000000" w:themeColor="text1"/>
          <w:szCs w:val="28"/>
          <w:lang w:val="uk-UA"/>
        </w:rPr>
        <w:t>– Available from:</w:t>
      </w:r>
      <w:r w:rsidRPr="00696CDA">
        <w:rPr>
          <w:rStyle w:val="Hyperlink0"/>
          <w:rFonts w:eastAsia="TimesNewRomanPSMT"/>
          <w:color w:val="000000" w:themeColor="text1"/>
          <w:szCs w:val="28"/>
          <w:lang w:val="en-US"/>
        </w:rPr>
        <w:t xml:space="preserve"> </w:t>
      </w:r>
      <w:r w:rsidRPr="00696CDA">
        <w:rPr>
          <w:rStyle w:val="Hyperlink0"/>
          <w:rFonts w:eastAsia="TimesNewRomanPSMT"/>
          <w:color w:val="000000" w:themeColor="text1"/>
          <w:szCs w:val="28"/>
          <w:lang w:val="en-US"/>
        </w:rPr>
        <w:lastRenderedPageBreak/>
        <w:t>&lt;https://www.stat.ee/publication-2017_quarterly-bulletin-of-statistics-estonia-2-17&gt;.</w:t>
      </w:r>
    </w:p>
    <w:p w:rsidR="0032232A" w:rsidRPr="00696CDA" w:rsidRDefault="0032232A" w:rsidP="0032232A">
      <w:pPr>
        <w:spacing w:line="360" w:lineRule="auto"/>
        <w:jc w:val="both"/>
        <w:rPr>
          <w:color w:val="000000" w:themeColor="text1"/>
          <w:sz w:val="28"/>
          <w:szCs w:val="28"/>
          <w:lang w:val="en-US"/>
        </w:rPr>
      </w:pPr>
      <w:r w:rsidRPr="00696CDA">
        <w:rPr>
          <w:color w:val="000000" w:themeColor="text1"/>
          <w:sz w:val="28"/>
          <w:szCs w:val="28"/>
          <w:lang w:val="en-US"/>
        </w:rPr>
        <w:t xml:space="preserve">29. Classification of Administrative Territories and Territorial Units of the Republic of Latvia </w:t>
      </w:r>
      <w:r w:rsidRPr="00696CDA">
        <w:rPr>
          <w:color w:val="000000" w:themeColor="text1"/>
          <w:sz w:val="28"/>
          <w:szCs w:val="28"/>
          <w:lang w:val="uk-UA"/>
        </w:rPr>
        <w:t>[</w:t>
      </w:r>
      <w:r w:rsidRPr="00696CDA">
        <w:rPr>
          <w:color w:val="000000" w:themeColor="text1"/>
          <w:sz w:val="28"/>
          <w:szCs w:val="28"/>
          <w:lang w:val="en-US"/>
        </w:rPr>
        <w:t xml:space="preserve">Electronic resource] // Lativa’s Economic Reports. </w:t>
      </w:r>
      <w:r w:rsidRPr="00696CDA">
        <w:rPr>
          <w:rStyle w:val="Hyperlink0"/>
          <w:rFonts w:eastAsia="TimesNewRomanPSMT"/>
          <w:color w:val="000000" w:themeColor="text1"/>
          <w:szCs w:val="28"/>
          <w:lang w:val="uk-UA"/>
        </w:rPr>
        <w:t>– Available from:</w:t>
      </w:r>
      <w:r w:rsidRPr="00696CDA">
        <w:rPr>
          <w:rStyle w:val="Hyperlink0"/>
          <w:rFonts w:eastAsia="TimesNewRomanPSMT"/>
          <w:color w:val="000000" w:themeColor="text1"/>
          <w:szCs w:val="28"/>
          <w:lang w:val="en-US"/>
        </w:rPr>
        <w:t xml:space="preserve"> &lt;https://www.csb.gov.lv/en/statistics/statistics-by-theme/social/metadata-breakdown-employees-income&gt;.</w:t>
      </w:r>
    </w:p>
    <w:p w:rsidR="0032232A" w:rsidRPr="00696CDA" w:rsidRDefault="0032232A" w:rsidP="0032232A">
      <w:pPr>
        <w:spacing w:line="360" w:lineRule="auto"/>
        <w:jc w:val="both"/>
        <w:rPr>
          <w:color w:val="000000" w:themeColor="text1"/>
          <w:sz w:val="28"/>
          <w:szCs w:val="28"/>
          <w:lang w:val="en-US"/>
        </w:rPr>
      </w:pPr>
      <w:r w:rsidRPr="00696CDA">
        <w:rPr>
          <w:color w:val="000000" w:themeColor="text1"/>
          <w:sz w:val="28"/>
          <w:szCs w:val="28"/>
          <w:lang w:val="en-US"/>
        </w:rPr>
        <w:t xml:space="preserve">30. </w:t>
      </w:r>
      <w:hyperlink r:id="rId4" w:history="1">
        <w:r w:rsidRPr="00696CDA">
          <w:rPr>
            <w:rStyle w:val="site-name"/>
            <w:bCs/>
            <w:color w:val="000000" w:themeColor="text1"/>
            <w:spacing w:val="10"/>
            <w:sz w:val="28"/>
            <w:szCs w:val="28"/>
            <w:lang w:val="en-US"/>
          </w:rPr>
          <w:t>Official Statistics Portal</w:t>
        </w:r>
      </w:hyperlink>
      <w:r w:rsidRPr="00696CDA">
        <w:rPr>
          <w:color w:val="000000" w:themeColor="text1"/>
          <w:sz w:val="28"/>
          <w:szCs w:val="28"/>
          <w:lang w:val="en-US"/>
        </w:rPr>
        <w:t xml:space="preserve"> of Lithuania </w:t>
      </w:r>
      <w:r w:rsidRPr="00696CDA">
        <w:rPr>
          <w:color w:val="000000" w:themeColor="text1"/>
          <w:sz w:val="28"/>
          <w:szCs w:val="28"/>
          <w:lang w:val="uk-UA"/>
        </w:rPr>
        <w:t>[</w:t>
      </w:r>
      <w:r w:rsidRPr="00696CDA">
        <w:rPr>
          <w:color w:val="000000" w:themeColor="text1"/>
          <w:sz w:val="28"/>
          <w:szCs w:val="28"/>
          <w:lang w:val="en-US"/>
        </w:rPr>
        <w:t xml:space="preserve">Electronic resource] // European Statistics System. </w:t>
      </w:r>
      <w:r w:rsidRPr="00696CDA">
        <w:rPr>
          <w:rStyle w:val="Hyperlink0"/>
          <w:rFonts w:eastAsia="TimesNewRomanPSMT"/>
          <w:color w:val="000000" w:themeColor="text1"/>
          <w:szCs w:val="28"/>
          <w:lang w:val="uk-UA"/>
        </w:rPr>
        <w:t>– Available from:</w:t>
      </w:r>
      <w:r w:rsidRPr="00696CDA">
        <w:rPr>
          <w:rStyle w:val="Hyperlink0"/>
          <w:rFonts w:eastAsia="TimesNewRomanPSMT"/>
          <w:color w:val="000000" w:themeColor="text1"/>
          <w:szCs w:val="28"/>
          <w:lang w:val="en-US"/>
        </w:rPr>
        <w:t xml:space="preserve"> &lt;https://osp.stat.gov.lt/es-statistikos-tarnyba-eurostatas&gt;.</w:t>
      </w:r>
    </w:p>
    <w:p w:rsidR="0032232A" w:rsidRPr="00696CDA" w:rsidRDefault="0032232A" w:rsidP="0032232A">
      <w:pPr>
        <w:pStyle w:val="a5"/>
        <w:spacing w:line="360" w:lineRule="auto"/>
        <w:jc w:val="both"/>
        <w:rPr>
          <w:rFonts w:ascii="Times New Roman" w:hAnsi="Times New Roman" w:cs="Times New Roman"/>
          <w:color w:val="000000" w:themeColor="text1"/>
          <w:sz w:val="28"/>
          <w:szCs w:val="28"/>
          <w:lang w:val="en-US"/>
        </w:rPr>
      </w:pPr>
      <w:r w:rsidRPr="00696CDA">
        <w:rPr>
          <w:rFonts w:ascii="Times New Roman" w:hAnsi="Times New Roman" w:cs="Times New Roman"/>
          <w:color w:val="000000" w:themeColor="text1"/>
          <w:sz w:val="28"/>
          <w:szCs w:val="28"/>
          <w:lang w:val="en-US"/>
        </w:rPr>
        <w:t xml:space="preserve">31. Index of paying taxes </w:t>
      </w:r>
      <w:r w:rsidRPr="00696CDA">
        <w:rPr>
          <w:rFonts w:ascii="Times New Roman" w:hAnsi="Times New Roman" w:cs="Times New Roman"/>
          <w:color w:val="000000" w:themeColor="text1"/>
          <w:sz w:val="28"/>
          <w:szCs w:val="28"/>
          <w:lang w:val="uk-UA"/>
        </w:rPr>
        <w:t>[</w:t>
      </w:r>
      <w:r w:rsidRPr="00696CDA">
        <w:rPr>
          <w:rFonts w:ascii="Times New Roman" w:hAnsi="Times New Roman" w:cs="Times New Roman"/>
          <w:color w:val="000000" w:themeColor="text1"/>
          <w:sz w:val="28"/>
          <w:szCs w:val="28"/>
          <w:lang w:val="en-US"/>
        </w:rPr>
        <w:t xml:space="preserve">Electronic resource]. // </w:t>
      </w:r>
      <w:r w:rsidRPr="00696CDA">
        <w:rPr>
          <w:rStyle w:val="Hyperlink0"/>
          <w:rFonts w:ascii="Times New Roman" w:eastAsia="TimesNewRomanPSMT" w:hAnsi="Times New Roman" w:cs="Times New Roman"/>
          <w:color w:val="000000" w:themeColor="text1"/>
          <w:szCs w:val="28"/>
          <w:lang w:val="en-US"/>
        </w:rPr>
        <w:t>Report of World Bank.</w:t>
      </w:r>
      <w:r w:rsidRPr="00696CDA">
        <w:rPr>
          <w:rFonts w:ascii="Times New Roman" w:hAnsi="Times New Roman" w:cs="Times New Roman"/>
          <w:color w:val="000000" w:themeColor="text1"/>
          <w:sz w:val="28"/>
          <w:szCs w:val="28"/>
          <w:lang w:val="en-US"/>
        </w:rPr>
        <w:t xml:space="preserve"> </w:t>
      </w:r>
      <w:r w:rsidRPr="00696CDA">
        <w:rPr>
          <w:rStyle w:val="Hyperlink0"/>
          <w:rFonts w:ascii="Times New Roman" w:eastAsia="TimesNewRomanPSMT" w:hAnsi="Times New Roman" w:cs="Times New Roman"/>
          <w:color w:val="000000" w:themeColor="text1"/>
          <w:szCs w:val="28"/>
          <w:lang w:val="en-US"/>
        </w:rPr>
        <w:t>–</w:t>
      </w:r>
      <w:r w:rsidRPr="00696CDA">
        <w:rPr>
          <w:rFonts w:ascii="Times New Roman" w:hAnsi="Times New Roman" w:cs="Times New Roman"/>
          <w:color w:val="000000" w:themeColor="text1"/>
          <w:sz w:val="28"/>
          <w:szCs w:val="28"/>
          <w:lang w:val="uk-UA"/>
        </w:rPr>
        <w:t xml:space="preserve"> Available from</w:t>
      </w:r>
      <w:r w:rsidRPr="00696CDA">
        <w:rPr>
          <w:rStyle w:val="Hyperlink0"/>
          <w:rFonts w:ascii="Times New Roman" w:eastAsia="TimesNewRomanPSMT" w:hAnsi="Times New Roman" w:cs="Times New Roman"/>
          <w:color w:val="000000" w:themeColor="text1"/>
          <w:szCs w:val="28"/>
          <w:lang w:val="en-US"/>
        </w:rPr>
        <w:t>: &lt;http://www.doingbusiness.org/en/data/exploretopics/paying–taxes&gt;.</w:t>
      </w:r>
    </w:p>
    <w:p w:rsidR="0032232A" w:rsidRPr="00696CDA" w:rsidRDefault="0032232A" w:rsidP="0032232A">
      <w:pPr>
        <w:pStyle w:val="a5"/>
        <w:spacing w:line="360" w:lineRule="auto"/>
        <w:jc w:val="both"/>
        <w:rPr>
          <w:rFonts w:ascii="Times New Roman" w:hAnsi="Times New Roman" w:cs="Times New Roman"/>
          <w:color w:val="000000" w:themeColor="text1"/>
          <w:sz w:val="28"/>
          <w:szCs w:val="28"/>
          <w:lang w:val="en-US"/>
        </w:rPr>
      </w:pPr>
      <w:r w:rsidRPr="00696CDA">
        <w:rPr>
          <w:rFonts w:ascii="Times New Roman" w:hAnsi="Times New Roman" w:cs="Times New Roman"/>
          <w:color w:val="000000" w:themeColor="text1"/>
          <w:sz w:val="28"/>
          <w:szCs w:val="28"/>
          <w:lang w:val="en-US"/>
        </w:rPr>
        <w:t xml:space="preserve">32. </w:t>
      </w:r>
      <w:r w:rsidRPr="00696CDA">
        <w:rPr>
          <w:rStyle w:val="Hyperlink0"/>
          <w:rFonts w:ascii="Times New Roman" w:eastAsia="TimesNewRomanPSMT" w:hAnsi="Times New Roman" w:cs="Times New Roman"/>
          <w:color w:val="000000" w:themeColor="text1"/>
          <w:szCs w:val="28"/>
          <w:lang w:val="uk-UA"/>
        </w:rPr>
        <w:t>Annual report on European small and  medium sized enterprises</w:t>
      </w:r>
      <w:r w:rsidRPr="00696CDA">
        <w:rPr>
          <w:rStyle w:val="Hyperlink0"/>
          <w:rFonts w:ascii="Times New Roman" w:eastAsia="TimesNewRomanPSMT" w:hAnsi="Times New Roman" w:cs="Times New Roman"/>
          <w:color w:val="000000" w:themeColor="text1"/>
          <w:szCs w:val="28"/>
          <w:lang w:val="en-US"/>
        </w:rPr>
        <w:t xml:space="preserve"> </w:t>
      </w:r>
      <w:r w:rsidRPr="00696CDA">
        <w:rPr>
          <w:rFonts w:ascii="Times New Roman" w:hAnsi="Times New Roman" w:cs="Times New Roman"/>
          <w:color w:val="000000" w:themeColor="text1"/>
          <w:sz w:val="28"/>
          <w:szCs w:val="28"/>
          <w:lang w:val="uk-UA"/>
        </w:rPr>
        <w:t>[</w:t>
      </w:r>
      <w:r w:rsidRPr="00696CDA">
        <w:rPr>
          <w:rFonts w:ascii="Times New Roman" w:hAnsi="Times New Roman" w:cs="Times New Roman"/>
          <w:color w:val="000000" w:themeColor="text1"/>
          <w:sz w:val="28"/>
          <w:szCs w:val="28"/>
          <w:lang w:val="en-US"/>
        </w:rPr>
        <w:t>Electronic resource]</w:t>
      </w:r>
      <w:r w:rsidRPr="00696CDA">
        <w:rPr>
          <w:rStyle w:val="Hyperlink0"/>
          <w:rFonts w:ascii="Times New Roman" w:eastAsia="TimesNewRomanPSMT" w:hAnsi="Times New Roman" w:cs="Times New Roman"/>
          <w:color w:val="000000" w:themeColor="text1"/>
          <w:szCs w:val="28"/>
          <w:lang w:val="en-US"/>
        </w:rPr>
        <w:t xml:space="preserve"> // The European Commission Directorate-General for Internal Market, Industry, Entrepreneurship and SMEs.</w:t>
      </w:r>
      <w:r w:rsidRPr="00696CDA">
        <w:rPr>
          <w:rStyle w:val="Hyperlink0"/>
          <w:rFonts w:ascii="Times New Roman" w:eastAsia="TimesNewRomanPSMT" w:hAnsi="Times New Roman" w:cs="Times New Roman"/>
          <w:color w:val="000000" w:themeColor="text1"/>
          <w:szCs w:val="28"/>
          <w:lang w:val="uk-UA"/>
        </w:rPr>
        <w:t xml:space="preserve"> </w:t>
      </w:r>
      <w:r w:rsidRPr="00696CDA">
        <w:rPr>
          <w:rFonts w:ascii="Times New Roman" w:hAnsi="Times New Roman" w:cs="Times New Roman"/>
          <w:color w:val="000000" w:themeColor="text1"/>
          <w:sz w:val="28"/>
          <w:szCs w:val="28"/>
          <w:lang w:val="en-US"/>
        </w:rPr>
        <w:t xml:space="preserve">– 2015-2018. – P. 33. –  </w:t>
      </w:r>
      <w:r w:rsidRPr="00696CDA">
        <w:rPr>
          <w:rStyle w:val="Hyperlink0"/>
          <w:rFonts w:ascii="Times New Roman" w:eastAsia="TimesNewRomanPSMT" w:hAnsi="Times New Roman" w:cs="Times New Roman"/>
          <w:color w:val="000000" w:themeColor="text1"/>
          <w:szCs w:val="28"/>
          <w:lang w:val="uk-UA"/>
        </w:rPr>
        <w:t>Available from: &lt;http://ec.europa.eu/growth/smes/business–friendly–environment/performance–review/&gt;.</w:t>
      </w:r>
    </w:p>
    <w:p w:rsidR="0032232A" w:rsidRPr="00696CDA" w:rsidRDefault="0032232A" w:rsidP="0032232A">
      <w:pPr>
        <w:pStyle w:val="HTML"/>
        <w:spacing w:line="360" w:lineRule="auto"/>
        <w:jc w:val="both"/>
        <w:rPr>
          <w:rFonts w:ascii="Times New Roman" w:eastAsia="inherit" w:hAnsi="Times New Roman" w:cs="Times New Roman"/>
          <w:color w:val="000000" w:themeColor="text1"/>
          <w:sz w:val="28"/>
          <w:szCs w:val="28"/>
        </w:rPr>
      </w:pPr>
      <w:r w:rsidRPr="00696CDA">
        <w:rPr>
          <w:rFonts w:ascii="Times New Roman" w:hAnsi="Times New Roman" w:cs="Times New Roman"/>
          <w:color w:val="000000" w:themeColor="text1"/>
          <w:sz w:val="28"/>
          <w:szCs w:val="28"/>
        </w:rPr>
        <w:t>33</w:t>
      </w:r>
      <w:r w:rsidRPr="00696CDA">
        <w:rPr>
          <w:rFonts w:ascii="Times New Roman" w:hAnsi="Times New Roman" w:cs="Times New Roman"/>
          <w:color w:val="000000" w:themeColor="text1"/>
          <w:sz w:val="28"/>
          <w:szCs w:val="28"/>
          <w:lang w:val="uk-UA"/>
        </w:rPr>
        <w:t xml:space="preserve">.  </w:t>
      </w:r>
      <w:r w:rsidRPr="00696CDA">
        <w:rPr>
          <w:rFonts w:ascii="Times New Roman" w:eastAsia="inherit" w:hAnsi="Times New Roman" w:cs="Times New Roman"/>
          <w:color w:val="000000" w:themeColor="text1"/>
          <w:sz w:val="28"/>
          <w:szCs w:val="28"/>
          <w:lang w:val="uk-UA"/>
        </w:rPr>
        <w:t>Зовнішньоекономічна діяльність України з іншими країнами</w:t>
      </w:r>
      <w:r w:rsidRPr="00696CDA">
        <w:rPr>
          <w:rFonts w:ascii="Times New Roman" w:eastAsia="inherit" w:hAnsi="Times New Roman" w:cs="Times New Roman"/>
          <w:color w:val="000000" w:themeColor="text1"/>
          <w:sz w:val="28"/>
          <w:szCs w:val="28"/>
        </w:rPr>
        <w:t xml:space="preserve"> </w:t>
      </w:r>
      <w:r w:rsidRPr="00696CDA">
        <w:rPr>
          <w:rStyle w:val="Hyperlink0"/>
          <w:rFonts w:ascii="Times New Roman" w:eastAsia="TimesNewRomanPSMT" w:hAnsi="Times New Roman" w:cs="Times New Roman"/>
          <w:color w:val="000000" w:themeColor="text1"/>
          <w:szCs w:val="28"/>
        </w:rPr>
        <w:t xml:space="preserve">[Електроний ресурс] </w:t>
      </w:r>
      <w:r w:rsidRPr="00696CDA">
        <w:rPr>
          <w:rFonts w:ascii="Times New Roman" w:eastAsia="inherit" w:hAnsi="Times New Roman" w:cs="Times New Roman"/>
          <w:color w:val="000000" w:themeColor="text1"/>
          <w:sz w:val="28"/>
          <w:szCs w:val="28"/>
          <w:lang w:val="uk-UA"/>
        </w:rPr>
        <w:t>// Державна служба статистики України.</w:t>
      </w:r>
      <w:r w:rsidRPr="00696CDA">
        <w:rPr>
          <w:rStyle w:val="Hyperlink0"/>
          <w:rFonts w:ascii="Times New Roman" w:eastAsia="TimesNewRomanPSMT" w:hAnsi="Times New Roman" w:cs="Times New Roman"/>
          <w:color w:val="000000" w:themeColor="text1"/>
          <w:szCs w:val="28"/>
        </w:rPr>
        <w:t xml:space="preserve"> </w:t>
      </w:r>
      <w:r w:rsidRPr="00696CDA">
        <w:rPr>
          <w:rFonts w:ascii="Times New Roman" w:eastAsia="inherit" w:hAnsi="Times New Roman" w:cs="Times New Roman"/>
          <w:color w:val="000000" w:themeColor="text1"/>
          <w:sz w:val="28"/>
          <w:szCs w:val="28"/>
          <w:lang w:val="uk-UA"/>
        </w:rPr>
        <w:t>– Режим доступу: &lt;http://www.ukrstat.gov.ua&gt;.</w:t>
      </w:r>
    </w:p>
    <w:p w:rsidR="0032232A" w:rsidRPr="00696CDA" w:rsidRDefault="0032232A" w:rsidP="0032232A">
      <w:pPr>
        <w:pStyle w:val="a5"/>
        <w:spacing w:line="360" w:lineRule="auto"/>
        <w:jc w:val="both"/>
        <w:rPr>
          <w:rFonts w:ascii="Times New Roman" w:hAnsi="Times New Roman" w:cs="Times New Roman"/>
          <w:color w:val="000000" w:themeColor="text1"/>
          <w:sz w:val="28"/>
          <w:szCs w:val="28"/>
          <w:lang w:val="uk-UA"/>
        </w:rPr>
      </w:pPr>
      <w:r w:rsidRPr="00696CDA">
        <w:rPr>
          <w:rFonts w:ascii="Times New Roman" w:hAnsi="Times New Roman" w:cs="Times New Roman"/>
          <w:color w:val="000000" w:themeColor="text1"/>
          <w:sz w:val="28"/>
          <w:szCs w:val="28"/>
        </w:rPr>
        <w:t>34.</w:t>
      </w:r>
      <w:r w:rsidRPr="00696CDA">
        <w:rPr>
          <w:rFonts w:ascii="Times New Roman" w:hAnsi="Times New Roman" w:cs="Times New Roman"/>
          <w:color w:val="000000" w:themeColor="text1"/>
          <w:sz w:val="28"/>
          <w:szCs w:val="28"/>
          <w:lang w:val="uk-UA"/>
        </w:rPr>
        <w:t xml:space="preserve"> Кіпер А. С. Шляхи використання в Україні досвіду реформ в сфері малого та середнього бізнесу на прикладі Прибалтійських країн. [Наукова конференція]. // Інтеграційні  процеси в сучасній Європейській і Світовій політиці. – 2019.</w:t>
      </w:r>
    </w:p>
    <w:p w:rsidR="0032232A" w:rsidRPr="00696CDA" w:rsidRDefault="0032232A" w:rsidP="0032232A">
      <w:pPr>
        <w:pStyle w:val="HTML"/>
        <w:spacing w:line="360" w:lineRule="auto"/>
        <w:jc w:val="both"/>
        <w:rPr>
          <w:rFonts w:ascii="Times New Roman" w:eastAsia="inherit" w:hAnsi="Times New Roman" w:cs="Times New Roman"/>
          <w:color w:val="000000" w:themeColor="text1"/>
          <w:sz w:val="28"/>
          <w:szCs w:val="28"/>
          <w:lang w:val="en-US"/>
        </w:rPr>
      </w:pPr>
      <w:r w:rsidRPr="00696CDA">
        <w:rPr>
          <w:rFonts w:ascii="Times New Roman" w:hAnsi="Times New Roman" w:cs="Times New Roman"/>
          <w:color w:val="000000" w:themeColor="text1"/>
          <w:sz w:val="28"/>
          <w:szCs w:val="28"/>
          <w:lang w:val="uk-UA"/>
        </w:rPr>
        <w:t xml:space="preserve">35. </w:t>
      </w:r>
      <w:r w:rsidRPr="00696CDA">
        <w:rPr>
          <w:rFonts w:ascii="Times New Roman" w:eastAsia="inherit" w:hAnsi="Times New Roman" w:cs="Times New Roman"/>
          <w:color w:val="000000" w:themeColor="text1"/>
          <w:sz w:val="28"/>
          <w:szCs w:val="28"/>
          <w:lang w:val="en"/>
        </w:rPr>
        <w:t>Estonian legislation</w:t>
      </w:r>
      <w:r w:rsidRPr="00696CDA">
        <w:rPr>
          <w:rFonts w:ascii="Times New Roman" w:eastAsia="inherit" w:hAnsi="Times New Roman" w:cs="Times New Roman"/>
          <w:color w:val="000000" w:themeColor="text1"/>
          <w:sz w:val="28"/>
          <w:szCs w:val="28"/>
          <w:lang w:val="en-US"/>
        </w:rPr>
        <w:t xml:space="preserve"> </w:t>
      </w:r>
      <w:r w:rsidRPr="00696CDA">
        <w:rPr>
          <w:rFonts w:ascii="Times New Roman" w:hAnsi="Times New Roman" w:cs="Times New Roman"/>
          <w:color w:val="000000" w:themeColor="text1"/>
          <w:sz w:val="28"/>
          <w:szCs w:val="28"/>
          <w:lang w:val="uk-UA"/>
        </w:rPr>
        <w:t>[</w:t>
      </w:r>
      <w:r w:rsidRPr="00696CDA">
        <w:rPr>
          <w:rFonts w:ascii="Times New Roman" w:hAnsi="Times New Roman" w:cs="Times New Roman"/>
          <w:color w:val="000000" w:themeColor="text1"/>
          <w:sz w:val="28"/>
          <w:szCs w:val="28"/>
          <w:lang w:val="en-US"/>
        </w:rPr>
        <w:t xml:space="preserve">Electronic resource] </w:t>
      </w:r>
      <w:r w:rsidRPr="00696CDA">
        <w:rPr>
          <w:rFonts w:ascii="Times New Roman" w:eastAsia="inherit" w:hAnsi="Times New Roman" w:cs="Times New Roman"/>
          <w:color w:val="000000" w:themeColor="text1"/>
          <w:sz w:val="28"/>
          <w:szCs w:val="28"/>
          <w:lang w:val="en-US"/>
        </w:rPr>
        <w:t xml:space="preserve">// </w:t>
      </w:r>
      <w:r w:rsidRPr="00696CDA">
        <w:rPr>
          <w:rFonts w:ascii="Times New Roman" w:eastAsia="inherit" w:hAnsi="Times New Roman" w:cs="Times New Roman"/>
          <w:color w:val="000000" w:themeColor="text1"/>
          <w:sz w:val="28"/>
          <w:szCs w:val="28"/>
          <w:lang w:val="en"/>
        </w:rPr>
        <w:t xml:space="preserve">Library of Congress of Estonia. </w:t>
      </w:r>
      <w:r w:rsidRPr="00696CDA">
        <w:rPr>
          <w:rFonts w:ascii="Times New Roman" w:hAnsi="Times New Roman" w:cs="Times New Roman"/>
          <w:color w:val="000000" w:themeColor="text1"/>
          <w:sz w:val="28"/>
          <w:szCs w:val="28"/>
          <w:lang w:val="en-US"/>
        </w:rPr>
        <w:t xml:space="preserve">–  </w:t>
      </w:r>
      <w:r w:rsidRPr="00696CDA">
        <w:rPr>
          <w:rStyle w:val="Hyperlink0"/>
          <w:rFonts w:ascii="Times New Roman" w:eastAsia="TimesNewRomanPSMT" w:hAnsi="Times New Roman" w:cs="Times New Roman"/>
          <w:color w:val="000000" w:themeColor="text1"/>
          <w:szCs w:val="28"/>
          <w:lang w:val="uk-UA"/>
        </w:rPr>
        <w:t xml:space="preserve">Available from: </w:t>
      </w:r>
      <w:r w:rsidRPr="00696CDA">
        <w:rPr>
          <w:rStyle w:val="Hyperlink0"/>
          <w:rFonts w:ascii="Times New Roman" w:eastAsia="TimesNewRomanPSMT" w:hAnsi="Times New Roman" w:cs="Times New Roman"/>
          <w:color w:val="000000" w:themeColor="text1"/>
          <w:szCs w:val="28"/>
          <w:lang w:val="en-US"/>
        </w:rPr>
        <w:t>&lt;http://www.loc.gov/law/help/guide/nations/estonia.php&gt;.</w:t>
      </w:r>
    </w:p>
    <w:p w:rsidR="0032232A" w:rsidRPr="00696CDA" w:rsidRDefault="0032232A" w:rsidP="0032232A">
      <w:pPr>
        <w:pStyle w:val="HTML"/>
        <w:spacing w:line="360" w:lineRule="auto"/>
        <w:jc w:val="both"/>
        <w:rPr>
          <w:rFonts w:ascii="Times New Roman" w:eastAsia="inherit" w:hAnsi="Times New Roman" w:cs="Times New Roman"/>
          <w:color w:val="000000" w:themeColor="text1"/>
          <w:sz w:val="28"/>
          <w:szCs w:val="28"/>
          <w:lang w:val="en-US"/>
        </w:rPr>
      </w:pPr>
      <w:r w:rsidRPr="00696CDA">
        <w:rPr>
          <w:rFonts w:ascii="Times New Roman" w:hAnsi="Times New Roman" w:cs="Times New Roman"/>
          <w:color w:val="000000" w:themeColor="text1"/>
          <w:sz w:val="28"/>
          <w:szCs w:val="28"/>
          <w:lang w:val="uk-UA"/>
        </w:rPr>
        <w:t>36.</w:t>
      </w:r>
      <w:r w:rsidRPr="00696CDA">
        <w:rPr>
          <w:rFonts w:ascii="Times New Roman" w:hAnsi="Times New Roman" w:cs="Times New Roman"/>
          <w:color w:val="000000" w:themeColor="text1"/>
          <w:sz w:val="28"/>
          <w:szCs w:val="28"/>
          <w:lang w:val="en-US"/>
        </w:rPr>
        <w:t xml:space="preserve"> </w:t>
      </w:r>
      <w:r w:rsidRPr="00696CDA">
        <w:rPr>
          <w:rFonts w:ascii="Times New Roman" w:eastAsia="inherit" w:hAnsi="Times New Roman" w:cs="Times New Roman"/>
          <w:color w:val="000000" w:themeColor="text1"/>
          <w:sz w:val="28"/>
          <w:szCs w:val="28"/>
          <w:lang w:val="en"/>
        </w:rPr>
        <w:t xml:space="preserve">Latvian branches </w:t>
      </w:r>
      <w:r w:rsidRPr="00696CDA">
        <w:rPr>
          <w:rFonts w:ascii="Times New Roman" w:hAnsi="Times New Roman" w:cs="Times New Roman"/>
          <w:color w:val="000000" w:themeColor="text1"/>
          <w:sz w:val="28"/>
          <w:szCs w:val="28"/>
          <w:lang w:val="uk-UA"/>
        </w:rPr>
        <w:t>[</w:t>
      </w:r>
      <w:r w:rsidRPr="00696CDA">
        <w:rPr>
          <w:rFonts w:ascii="Times New Roman" w:hAnsi="Times New Roman" w:cs="Times New Roman"/>
          <w:color w:val="000000" w:themeColor="text1"/>
          <w:sz w:val="28"/>
          <w:szCs w:val="28"/>
          <w:lang w:val="en-US"/>
        </w:rPr>
        <w:t xml:space="preserve">Electronic resource] </w:t>
      </w:r>
      <w:r w:rsidRPr="00696CDA">
        <w:rPr>
          <w:rFonts w:ascii="Times New Roman" w:eastAsia="inherit" w:hAnsi="Times New Roman" w:cs="Times New Roman"/>
          <w:color w:val="000000" w:themeColor="text1"/>
          <w:sz w:val="28"/>
          <w:szCs w:val="28"/>
          <w:lang w:val="en-US"/>
        </w:rPr>
        <w:t xml:space="preserve">// </w:t>
      </w:r>
      <w:r w:rsidRPr="00696CDA">
        <w:rPr>
          <w:rFonts w:ascii="Times New Roman" w:eastAsia="inherit" w:hAnsi="Times New Roman" w:cs="Times New Roman"/>
          <w:color w:val="000000" w:themeColor="text1"/>
          <w:sz w:val="28"/>
          <w:szCs w:val="28"/>
          <w:lang w:val="en"/>
        </w:rPr>
        <w:t>Latvian Justice Statistics Portal</w:t>
      </w:r>
      <w:r w:rsidRPr="00696CDA">
        <w:rPr>
          <w:rFonts w:ascii="Times New Roman" w:eastAsia="inherit" w:hAnsi="Times New Roman" w:cs="Times New Roman"/>
          <w:color w:val="000000" w:themeColor="text1"/>
          <w:sz w:val="28"/>
          <w:szCs w:val="28"/>
          <w:lang w:val="en-US"/>
        </w:rPr>
        <w:t xml:space="preserve">. </w:t>
      </w:r>
      <w:r w:rsidRPr="00696CDA">
        <w:rPr>
          <w:rFonts w:ascii="Times New Roman" w:hAnsi="Times New Roman" w:cs="Times New Roman"/>
          <w:color w:val="000000" w:themeColor="text1"/>
          <w:sz w:val="28"/>
          <w:szCs w:val="28"/>
          <w:lang w:val="en-US"/>
        </w:rPr>
        <w:t xml:space="preserve">–  </w:t>
      </w:r>
      <w:r w:rsidRPr="00696CDA">
        <w:rPr>
          <w:rStyle w:val="Hyperlink0"/>
          <w:rFonts w:ascii="Times New Roman" w:eastAsia="TimesNewRomanPSMT" w:hAnsi="Times New Roman" w:cs="Times New Roman"/>
          <w:color w:val="000000" w:themeColor="text1"/>
          <w:szCs w:val="28"/>
          <w:lang w:val="uk-UA"/>
        </w:rPr>
        <w:t xml:space="preserve">Available from: </w:t>
      </w:r>
      <w:r w:rsidRPr="00696CDA">
        <w:rPr>
          <w:rStyle w:val="Hyperlink0"/>
          <w:rFonts w:ascii="Times New Roman" w:eastAsia="TimesNewRomanPSMT" w:hAnsi="Times New Roman" w:cs="Times New Roman"/>
          <w:color w:val="000000" w:themeColor="text1"/>
          <w:szCs w:val="28"/>
          <w:lang w:val="en-US"/>
        </w:rPr>
        <w:t>&lt;http://www.saeima.lv/en&gt;.</w:t>
      </w:r>
    </w:p>
    <w:p w:rsidR="0032232A" w:rsidRPr="00696CDA" w:rsidRDefault="0032232A" w:rsidP="0032232A">
      <w:pPr>
        <w:pStyle w:val="HTML"/>
        <w:spacing w:line="360" w:lineRule="auto"/>
        <w:jc w:val="both"/>
        <w:rPr>
          <w:rFonts w:ascii="Times New Roman" w:eastAsia="inherit" w:hAnsi="Times New Roman" w:cs="Times New Roman"/>
          <w:color w:val="000000" w:themeColor="text1"/>
          <w:sz w:val="28"/>
          <w:szCs w:val="28"/>
          <w:lang w:val="en-US"/>
        </w:rPr>
      </w:pPr>
      <w:r w:rsidRPr="00696CDA">
        <w:rPr>
          <w:rFonts w:ascii="Times New Roman" w:hAnsi="Times New Roman" w:cs="Times New Roman"/>
          <w:color w:val="000000" w:themeColor="text1"/>
          <w:sz w:val="28"/>
          <w:szCs w:val="28"/>
          <w:lang w:val="uk-UA"/>
        </w:rPr>
        <w:t xml:space="preserve">37. </w:t>
      </w:r>
      <w:r w:rsidRPr="00696CDA">
        <w:rPr>
          <w:rFonts w:ascii="Times New Roman" w:eastAsia="inherit" w:hAnsi="Times New Roman" w:cs="Times New Roman"/>
          <w:color w:val="000000" w:themeColor="text1"/>
          <w:sz w:val="28"/>
          <w:szCs w:val="28"/>
          <w:lang w:val="en"/>
        </w:rPr>
        <w:t xml:space="preserve">Lithuanian Seimas Business </w:t>
      </w:r>
      <w:r w:rsidRPr="00696CDA">
        <w:rPr>
          <w:rFonts w:ascii="Times New Roman" w:hAnsi="Times New Roman" w:cs="Times New Roman"/>
          <w:color w:val="000000" w:themeColor="text1"/>
          <w:sz w:val="28"/>
          <w:szCs w:val="28"/>
          <w:lang w:val="uk-UA"/>
        </w:rPr>
        <w:t>[</w:t>
      </w:r>
      <w:r w:rsidRPr="00696CDA">
        <w:rPr>
          <w:rFonts w:ascii="Times New Roman" w:hAnsi="Times New Roman" w:cs="Times New Roman"/>
          <w:color w:val="000000" w:themeColor="text1"/>
          <w:sz w:val="28"/>
          <w:szCs w:val="28"/>
          <w:lang w:val="en-US"/>
        </w:rPr>
        <w:t>Electronic resource]</w:t>
      </w:r>
      <w:r w:rsidRPr="00696CDA">
        <w:rPr>
          <w:rFonts w:ascii="Times New Roman" w:eastAsia="inherit" w:hAnsi="Times New Roman" w:cs="Times New Roman"/>
          <w:color w:val="000000" w:themeColor="text1"/>
          <w:sz w:val="28"/>
          <w:szCs w:val="28"/>
          <w:lang w:val="en-US"/>
        </w:rPr>
        <w:t xml:space="preserve"> // Lithuanians’s Legislation Portal. </w:t>
      </w:r>
      <w:r w:rsidRPr="00696CDA">
        <w:rPr>
          <w:rFonts w:ascii="Times New Roman" w:hAnsi="Times New Roman" w:cs="Times New Roman"/>
          <w:color w:val="000000" w:themeColor="text1"/>
          <w:sz w:val="28"/>
          <w:szCs w:val="28"/>
          <w:lang w:val="en-US"/>
        </w:rPr>
        <w:t xml:space="preserve">–  </w:t>
      </w:r>
      <w:r w:rsidRPr="00696CDA">
        <w:rPr>
          <w:rStyle w:val="Hyperlink0"/>
          <w:rFonts w:ascii="Times New Roman" w:eastAsia="TimesNewRomanPSMT" w:hAnsi="Times New Roman" w:cs="Times New Roman"/>
          <w:color w:val="000000" w:themeColor="text1"/>
          <w:szCs w:val="28"/>
          <w:lang w:val="uk-UA"/>
        </w:rPr>
        <w:t>Available from:</w:t>
      </w:r>
      <w:r w:rsidRPr="00696CDA">
        <w:rPr>
          <w:rStyle w:val="Hyperlink0"/>
          <w:rFonts w:ascii="Times New Roman" w:eastAsia="TimesNewRomanPSMT" w:hAnsi="Times New Roman" w:cs="Times New Roman"/>
          <w:color w:val="000000" w:themeColor="text1"/>
          <w:szCs w:val="28"/>
          <w:lang w:val="en-US"/>
        </w:rPr>
        <w:t xml:space="preserve"> </w:t>
      </w:r>
      <w:r w:rsidRPr="00696CDA">
        <w:rPr>
          <w:rFonts w:ascii="Times New Roman" w:eastAsia="inherit" w:hAnsi="Times New Roman" w:cs="Times New Roman"/>
          <w:color w:val="000000" w:themeColor="text1"/>
          <w:sz w:val="28"/>
          <w:szCs w:val="28"/>
          <w:lang w:val="en-US"/>
        </w:rPr>
        <w:t>&lt;https://www.infolex.lt/portal/start.asp&gt;.</w:t>
      </w:r>
    </w:p>
    <w:p w:rsidR="0032232A" w:rsidRPr="00696CDA" w:rsidRDefault="0032232A" w:rsidP="0032232A">
      <w:pPr>
        <w:pStyle w:val="HTML"/>
        <w:spacing w:line="360" w:lineRule="auto"/>
        <w:jc w:val="both"/>
        <w:rPr>
          <w:rFonts w:ascii="Times New Roman" w:eastAsia="inherit" w:hAnsi="Times New Roman" w:cs="Times New Roman"/>
          <w:color w:val="000000" w:themeColor="text1"/>
          <w:sz w:val="28"/>
          <w:szCs w:val="28"/>
          <w:lang w:val="en-US"/>
        </w:rPr>
      </w:pPr>
      <w:r w:rsidRPr="00696CDA">
        <w:rPr>
          <w:rFonts w:ascii="Times New Roman" w:eastAsia="inherit" w:hAnsi="Times New Roman" w:cs="Times New Roman"/>
          <w:color w:val="000000" w:themeColor="text1"/>
          <w:sz w:val="28"/>
          <w:szCs w:val="28"/>
          <w:lang w:val="en-US"/>
        </w:rPr>
        <w:lastRenderedPageBreak/>
        <w:t xml:space="preserve">38. </w:t>
      </w:r>
      <w:r w:rsidRPr="00696CDA">
        <w:rPr>
          <w:rFonts w:ascii="Times New Roman" w:eastAsia="inherit" w:hAnsi="Times New Roman" w:cs="Times New Roman"/>
          <w:color w:val="000000" w:themeColor="text1"/>
          <w:sz w:val="28"/>
          <w:szCs w:val="28"/>
          <w:lang w:val="en"/>
        </w:rPr>
        <w:t xml:space="preserve">Trade Profile of Estonia </w:t>
      </w:r>
      <w:r w:rsidRPr="00696CDA">
        <w:rPr>
          <w:rFonts w:ascii="Times New Roman" w:hAnsi="Times New Roman" w:cs="Times New Roman"/>
          <w:color w:val="000000" w:themeColor="text1"/>
          <w:sz w:val="28"/>
          <w:szCs w:val="28"/>
          <w:lang w:val="uk-UA"/>
        </w:rPr>
        <w:t>[</w:t>
      </w:r>
      <w:r w:rsidRPr="00696CDA">
        <w:rPr>
          <w:rFonts w:ascii="Times New Roman" w:hAnsi="Times New Roman" w:cs="Times New Roman"/>
          <w:color w:val="000000" w:themeColor="text1"/>
          <w:sz w:val="28"/>
          <w:szCs w:val="28"/>
          <w:lang w:val="en-US"/>
        </w:rPr>
        <w:t xml:space="preserve">Electronic resource] </w:t>
      </w:r>
      <w:r w:rsidRPr="00696CDA">
        <w:rPr>
          <w:rFonts w:ascii="Times New Roman" w:eastAsia="inherit" w:hAnsi="Times New Roman" w:cs="Times New Roman"/>
          <w:color w:val="000000" w:themeColor="text1"/>
          <w:sz w:val="28"/>
          <w:szCs w:val="28"/>
          <w:lang w:val="en-US"/>
        </w:rPr>
        <w:t>// World Trade Organisation. Statistic Information about trade and trade partners in Estonia.</w:t>
      </w:r>
      <w:r w:rsidRPr="00696CDA">
        <w:rPr>
          <w:rFonts w:ascii="Times New Roman" w:hAnsi="Times New Roman" w:cs="Times New Roman"/>
          <w:color w:val="000000" w:themeColor="text1"/>
          <w:sz w:val="28"/>
          <w:szCs w:val="28"/>
          <w:lang w:val="en-US"/>
        </w:rPr>
        <w:t xml:space="preserve"> –  </w:t>
      </w:r>
      <w:r w:rsidRPr="00696CDA">
        <w:rPr>
          <w:rStyle w:val="Hyperlink0"/>
          <w:rFonts w:ascii="Times New Roman" w:eastAsia="TimesNewRomanPSMT" w:hAnsi="Times New Roman" w:cs="Times New Roman"/>
          <w:color w:val="000000" w:themeColor="text1"/>
          <w:szCs w:val="28"/>
          <w:lang w:val="uk-UA"/>
        </w:rPr>
        <w:t>Available from:</w:t>
      </w:r>
      <w:r w:rsidRPr="00696CDA">
        <w:rPr>
          <w:rStyle w:val="Hyperlink0"/>
          <w:rFonts w:ascii="Times New Roman" w:eastAsia="TimesNewRomanPSMT" w:hAnsi="Times New Roman" w:cs="Times New Roman"/>
          <w:color w:val="000000" w:themeColor="text1"/>
          <w:szCs w:val="28"/>
          <w:lang w:val="en-US"/>
        </w:rPr>
        <w:t xml:space="preserve"> &lt;</w:t>
      </w:r>
      <w:r w:rsidRPr="00696CDA">
        <w:rPr>
          <w:rFonts w:ascii="Times New Roman" w:hAnsi="Times New Roman" w:cs="Times New Roman"/>
          <w:color w:val="000000" w:themeColor="text1"/>
          <w:sz w:val="28"/>
          <w:szCs w:val="28"/>
          <w:lang w:val="en-US"/>
        </w:rPr>
        <w:t xml:space="preserve"> </w:t>
      </w:r>
      <w:r w:rsidRPr="00696CDA">
        <w:rPr>
          <w:rStyle w:val="Hyperlink0"/>
          <w:rFonts w:ascii="Times New Roman" w:eastAsia="TimesNewRomanPSMT" w:hAnsi="Times New Roman" w:cs="Times New Roman"/>
          <w:color w:val="000000" w:themeColor="text1"/>
          <w:szCs w:val="28"/>
          <w:lang w:val="en-US"/>
        </w:rPr>
        <w:t>http://stat.wto.org/CountryProfile/WSDBCountryPFView.aspx?Language=E&amp;Country=EE&gt;.</w:t>
      </w:r>
    </w:p>
    <w:p w:rsidR="0032232A" w:rsidRPr="00696CDA" w:rsidRDefault="0032232A" w:rsidP="0032232A">
      <w:pPr>
        <w:pStyle w:val="HTML"/>
        <w:spacing w:line="360" w:lineRule="auto"/>
        <w:jc w:val="both"/>
        <w:rPr>
          <w:rFonts w:ascii="Times New Roman" w:eastAsia="inherit" w:hAnsi="Times New Roman" w:cs="Times New Roman"/>
          <w:color w:val="000000" w:themeColor="text1"/>
          <w:sz w:val="28"/>
          <w:szCs w:val="28"/>
          <w:lang w:val="en-US"/>
        </w:rPr>
      </w:pPr>
      <w:r w:rsidRPr="00696CDA">
        <w:rPr>
          <w:rFonts w:ascii="Times New Roman" w:hAnsi="Times New Roman" w:cs="Times New Roman"/>
          <w:color w:val="000000" w:themeColor="text1"/>
          <w:sz w:val="28"/>
          <w:szCs w:val="28"/>
          <w:lang w:val="en-US"/>
        </w:rPr>
        <w:t xml:space="preserve">39. </w:t>
      </w:r>
      <w:r w:rsidRPr="00696CDA">
        <w:rPr>
          <w:rFonts w:ascii="Times New Roman" w:eastAsia="inherit" w:hAnsi="Times New Roman" w:cs="Times New Roman"/>
          <w:color w:val="000000" w:themeColor="text1"/>
          <w:sz w:val="28"/>
          <w:szCs w:val="28"/>
          <w:lang w:val="en"/>
        </w:rPr>
        <w:t xml:space="preserve">Trade Profile of Latvia </w:t>
      </w:r>
      <w:r w:rsidRPr="00696CDA">
        <w:rPr>
          <w:rFonts w:ascii="Times New Roman" w:hAnsi="Times New Roman" w:cs="Times New Roman"/>
          <w:color w:val="000000" w:themeColor="text1"/>
          <w:sz w:val="28"/>
          <w:szCs w:val="28"/>
          <w:lang w:val="uk-UA"/>
        </w:rPr>
        <w:t>[</w:t>
      </w:r>
      <w:r w:rsidRPr="00696CDA">
        <w:rPr>
          <w:rFonts w:ascii="Times New Roman" w:hAnsi="Times New Roman" w:cs="Times New Roman"/>
          <w:color w:val="000000" w:themeColor="text1"/>
          <w:sz w:val="28"/>
          <w:szCs w:val="28"/>
          <w:lang w:val="en-US"/>
        </w:rPr>
        <w:t xml:space="preserve">Electronic resource] </w:t>
      </w:r>
      <w:r w:rsidRPr="00696CDA">
        <w:rPr>
          <w:rFonts w:ascii="Times New Roman" w:eastAsia="inherit" w:hAnsi="Times New Roman" w:cs="Times New Roman"/>
          <w:color w:val="000000" w:themeColor="text1"/>
          <w:sz w:val="28"/>
          <w:szCs w:val="28"/>
          <w:lang w:val="en-US"/>
        </w:rPr>
        <w:t xml:space="preserve"> // World Trade Organisation. Statistic Information about trade and trade partners in Latvia. </w:t>
      </w:r>
      <w:r w:rsidRPr="00696CDA">
        <w:rPr>
          <w:rFonts w:ascii="Times New Roman" w:hAnsi="Times New Roman" w:cs="Times New Roman"/>
          <w:color w:val="000000" w:themeColor="text1"/>
          <w:sz w:val="28"/>
          <w:szCs w:val="28"/>
          <w:lang w:val="en-US"/>
        </w:rPr>
        <w:t xml:space="preserve">– </w:t>
      </w:r>
      <w:r w:rsidRPr="00696CDA">
        <w:rPr>
          <w:rStyle w:val="Hyperlink0"/>
          <w:rFonts w:ascii="Times New Roman" w:eastAsia="TimesNewRomanPSMT" w:hAnsi="Times New Roman" w:cs="Times New Roman"/>
          <w:color w:val="000000" w:themeColor="text1"/>
          <w:szCs w:val="28"/>
          <w:lang w:val="en-US"/>
        </w:rPr>
        <w:t>Available from: &lt;http://stat.wto.org/CountryProfile/WSDBCountryPFView.aspx?Language=E&amp;Country=LV&gt;.</w:t>
      </w:r>
    </w:p>
    <w:p w:rsidR="0032232A" w:rsidRPr="00696CDA" w:rsidRDefault="0032232A" w:rsidP="0032232A">
      <w:pPr>
        <w:pStyle w:val="a5"/>
        <w:spacing w:line="360" w:lineRule="auto"/>
        <w:jc w:val="both"/>
        <w:rPr>
          <w:rFonts w:ascii="Times New Roman" w:hAnsi="Times New Roman" w:cs="Times New Roman"/>
          <w:color w:val="000000" w:themeColor="text1"/>
          <w:sz w:val="28"/>
          <w:szCs w:val="28"/>
          <w:lang w:val="en-US"/>
        </w:rPr>
      </w:pPr>
      <w:r w:rsidRPr="00696CDA">
        <w:rPr>
          <w:rFonts w:ascii="Times New Roman" w:hAnsi="Times New Roman" w:cs="Times New Roman"/>
          <w:color w:val="000000" w:themeColor="text1"/>
          <w:sz w:val="28"/>
          <w:szCs w:val="28"/>
          <w:lang w:val="en-US"/>
        </w:rPr>
        <w:t xml:space="preserve">40. Trade profile of Lithuania </w:t>
      </w:r>
      <w:r w:rsidRPr="00696CDA">
        <w:rPr>
          <w:rFonts w:ascii="Times New Roman" w:hAnsi="Times New Roman" w:cs="Times New Roman"/>
          <w:color w:val="000000" w:themeColor="text1"/>
          <w:sz w:val="28"/>
          <w:szCs w:val="28"/>
          <w:lang w:val="uk-UA"/>
        </w:rPr>
        <w:t>[</w:t>
      </w:r>
      <w:r w:rsidRPr="00696CDA">
        <w:rPr>
          <w:rFonts w:ascii="Times New Roman" w:hAnsi="Times New Roman" w:cs="Times New Roman"/>
          <w:color w:val="000000" w:themeColor="text1"/>
          <w:sz w:val="28"/>
          <w:szCs w:val="28"/>
          <w:lang w:val="en-US"/>
        </w:rPr>
        <w:t xml:space="preserve">Electronic resource] // </w:t>
      </w:r>
      <w:r w:rsidRPr="00696CDA">
        <w:rPr>
          <w:rFonts w:ascii="Times New Roman" w:eastAsia="inherit" w:hAnsi="Times New Roman" w:cs="Times New Roman"/>
          <w:color w:val="000000" w:themeColor="text1"/>
          <w:sz w:val="28"/>
          <w:szCs w:val="28"/>
          <w:lang w:val="en-US"/>
        </w:rPr>
        <w:t>World Trade Organisation. Statistic Information about trade and trade partners in</w:t>
      </w:r>
      <w:r w:rsidRPr="00696CDA">
        <w:rPr>
          <w:rFonts w:ascii="Times New Roman" w:hAnsi="Times New Roman" w:cs="Times New Roman"/>
          <w:color w:val="000000" w:themeColor="text1"/>
          <w:sz w:val="28"/>
          <w:szCs w:val="28"/>
          <w:lang w:val="uk-UA"/>
        </w:rPr>
        <w:t xml:space="preserve"> </w:t>
      </w:r>
      <w:r w:rsidRPr="00696CDA">
        <w:rPr>
          <w:rFonts w:ascii="Times New Roman" w:hAnsi="Times New Roman" w:cs="Times New Roman"/>
          <w:color w:val="000000" w:themeColor="text1"/>
          <w:sz w:val="28"/>
          <w:szCs w:val="28"/>
          <w:lang w:val="en-US"/>
        </w:rPr>
        <w:t xml:space="preserve">Lithuania. –  </w:t>
      </w:r>
      <w:r w:rsidRPr="00696CDA">
        <w:rPr>
          <w:rStyle w:val="Hyperlink0"/>
          <w:rFonts w:ascii="Times New Roman" w:eastAsia="TimesNewRomanPSMT" w:hAnsi="Times New Roman" w:cs="Times New Roman"/>
          <w:color w:val="000000" w:themeColor="text1"/>
          <w:szCs w:val="28"/>
          <w:lang w:val="uk-UA"/>
        </w:rPr>
        <w:t>Available</w:t>
      </w:r>
      <w:r w:rsidRPr="00696CDA">
        <w:rPr>
          <w:rStyle w:val="Hyperlink0"/>
          <w:rFonts w:ascii="Times New Roman" w:eastAsia="TimesNewRomanPSMT" w:hAnsi="Times New Roman" w:cs="Times New Roman"/>
          <w:color w:val="000000" w:themeColor="text1"/>
          <w:szCs w:val="28"/>
          <w:lang w:val="en-US"/>
        </w:rPr>
        <w:t xml:space="preserve"> </w:t>
      </w:r>
      <w:r w:rsidRPr="00696CDA">
        <w:rPr>
          <w:rStyle w:val="Hyperlink0"/>
          <w:rFonts w:ascii="Times New Roman" w:eastAsia="TimesNewRomanPSMT" w:hAnsi="Times New Roman" w:cs="Times New Roman"/>
          <w:color w:val="000000" w:themeColor="text1"/>
          <w:szCs w:val="28"/>
          <w:lang w:val="uk-UA"/>
        </w:rPr>
        <w:t>from:</w:t>
      </w:r>
      <w:r w:rsidRPr="00696CDA">
        <w:rPr>
          <w:rStyle w:val="Hyperlink0"/>
          <w:rFonts w:ascii="Times New Roman" w:eastAsia="TimesNewRomanPSMT" w:hAnsi="Times New Roman" w:cs="Times New Roman"/>
          <w:color w:val="000000" w:themeColor="text1"/>
          <w:szCs w:val="28"/>
          <w:lang w:val="en-US"/>
        </w:rPr>
        <w:t xml:space="preserve"> </w:t>
      </w:r>
      <w:r w:rsidRPr="00696CDA">
        <w:rPr>
          <w:rFonts w:ascii="Times New Roman" w:hAnsi="Times New Roman" w:cs="Times New Roman"/>
          <w:color w:val="000000" w:themeColor="text1"/>
          <w:sz w:val="28"/>
          <w:szCs w:val="28"/>
          <w:lang w:val="en-US"/>
        </w:rPr>
        <w:t>&lt;http://stat.wto.org/CountryProfile/WSDBCountryPFView.aspx?Language=E&amp;Country=LT&gt;.</w:t>
      </w:r>
    </w:p>
    <w:p w:rsidR="0032232A" w:rsidRPr="0032232A" w:rsidRDefault="0032232A">
      <w:pPr>
        <w:rPr>
          <w:lang w:val="en-US"/>
        </w:rPr>
      </w:pPr>
      <w:bookmarkStart w:id="13" w:name="_GoBack"/>
      <w:bookmarkEnd w:id="13"/>
    </w:p>
    <w:sectPr w:rsidR="0032232A" w:rsidRPr="0032232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Lucida Sans">
    <w:altName w:val="Lucida Sans Unicode"/>
    <w:charset w:val="00"/>
    <w:family w:val="swiss"/>
    <w:pitch w:val="variable"/>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inherit">
    <w:altName w:val="Heiti TC Light"/>
    <w:panose1 w:val="00000000000000000000"/>
    <w:charset w:val="00"/>
    <w:family w:val="roman"/>
    <w:notTrueType/>
    <w:pitch w:val="default"/>
  </w:font>
  <w:font w:name="TimesNewRomanPSMT">
    <w:altName w:val="MS Mincho"/>
    <w:charset w:val="80"/>
    <w:family w:val="auto"/>
    <w:pitch w:val="variable"/>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0559"/>
    <w:rsid w:val="00132D28"/>
    <w:rsid w:val="001E7797"/>
    <w:rsid w:val="0032232A"/>
    <w:rsid w:val="00C3055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AF039C2-57C7-476A-BA6B-F1C86827FC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E779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1E7797"/>
    <w:pPr>
      <w:widowControl w:val="0"/>
      <w:suppressAutoHyphens/>
      <w:spacing w:after="120"/>
    </w:pPr>
    <w:rPr>
      <w:rFonts w:eastAsia="SimSun" w:cs="Lucida Sans"/>
      <w:kern w:val="1"/>
      <w:lang w:eastAsia="hi-IN" w:bidi="hi-IN"/>
    </w:rPr>
  </w:style>
  <w:style w:type="character" w:customStyle="1" w:styleId="a4">
    <w:name w:val="Основной текст Знак"/>
    <w:basedOn w:val="a0"/>
    <w:link w:val="a3"/>
    <w:rsid w:val="001E7797"/>
    <w:rPr>
      <w:rFonts w:ascii="Times New Roman" w:eastAsia="SimSun" w:hAnsi="Times New Roman" w:cs="Lucida Sans"/>
      <w:kern w:val="1"/>
      <w:sz w:val="24"/>
      <w:szCs w:val="24"/>
      <w:lang w:eastAsia="hi-IN" w:bidi="hi-IN"/>
    </w:rPr>
  </w:style>
  <w:style w:type="paragraph" w:customStyle="1" w:styleId="a5">
    <w:name w:val="Текст в заданном формате"/>
    <w:basedOn w:val="a"/>
    <w:rsid w:val="001E7797"/>
    <w:pPr>
      <w:widowControl w:val="0"/>
      <w:suppressAutoHyphens/>
    </w:pPr>
    <w:rPr>
      <w:rFonts w:ascii="Courier New" w:eastAsia="Courier New" w:hAnsi="Courier New" w:cs="Courier New"/>
      <w:kern w:val="1"/>
      <w:sz w:val="20"/>
      <w:szCs w:val="20"/>
      <w:lang w:eastAsia="hi-IN" w:bidi="hi-IN"/>
    </w:rPr>
  </w:style>
  <w:style w:type="paragraph" w:styleId="HTML">
    <w:name w:val="HTML Preformatted"/>
    <w:basedOn w:val="a"/>
    <w:link w:val="HTML0"/>
    <w:uiPriority w:val="99"/>
    <w:unhideWhenUsed/>
    <w:rsid w:val="001E77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1E7797"/>
    <w:rPr>
      <w:rFonts w:ascii="Courier New" w:eastAsia="Times New Roman" w:hAnsi="Courier New" w:cs="Courier New"/>
      <w:sz w:val="20"/>
      <w:szCs w:val="20"/>
      <w:lang w:eastAsia="ru-RU"/>
    </w:rPr>
  </w:style>
  <w:style w:type="character" w:customStyle="1" w:styleId="Hyperlink0">
    <w:name w:val="Hyperlink.0"/>
    <w:rsid w:val="0032232A"/>
    <w:rPr>
      <w:strike w:val="0"/>
      <w:dstrike w:val="0"/>
      <w:color w:val="000000"/>
      <w:sz w:val="28"/>
      <w:u w:val="none" w:color="000000"/>
      <w:lang w:val="ru-RU"/>
    </w:rPr>
  </w:style>
  <w:style w:type="character" w:styleId="a6">
    <w:name w:val="Emphasis"/>
    <w:qFormat/>
    <w:rsid w:val="0032232A"/>
    <w:rPr>
      <w:i/>
      <w:iCs/>
    </w:rPr>
  </w:style>
  <w:style w:type="paragraph" w:styleId="a7">
    <w:name w:val="Normal (Web)"/>
    <w:basedOn w:val="a"/>
    <w:uiPriority w:val="99"/>
    <w:unhideWhenUsed/>
    <w:rsid w:val="0032232A"/>
    <w:pPr>
      <w:spacing w:before="100" w:beforeAutospacing="1" w:after="100" w:afterAutospacing="1"/>
    </w:pPr>
  </w:style>
  <w:style w:type="character" w:customStyle="1" w:styleId="site-name">
    <w:name w:val="site-name"/>
    <w:basedOn w:val="a0"/>
    <w:rsid w:val="0032232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osp.stat.gov.l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3023</Words>
  <Characters>17236</Characters>
  <Application>Microsoft Office Word</Application>
  <DocSecurity>0</DocSecurity>
  <Lines>143</Lines>
  <Paragraphs>40</Paragraphs>
  <ScaleCrop>false</ScaleCrop>
  <Company/>
  <LinksUpToDate>false</LinksUpToDate>
  <CharactersWithSpaces>20219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2020-03-06T08:43:00Z</dcterms:created>
  <dcterms:modified xsi:type="dcterms:W3CDTF">2020-03-06T08:45:00Z</dcterms:modified>
</cp:coreProperties>
</file>