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4F9165" w14:textId="77777777" w:rsidR="00BB3AA0" w:rsidRPr="0027144C" w:rsidRDefault="00000000">
      <w:pPr>
        <w:widowControl w:val="0"/>
        <w:pBdr>
          <w:bottom w:val="single" w:sz="4" w:space="1" w:color="000000"/>
        </w:pBdr>
        <w:spacing w:line="240" w:lineRule="auto"/>
        <w:rPr>
          <w:rFonts w:ascii="Times New Roman" w:eastAsia="Times New Roman" w:hAnsi="Times New Roman" w:cs="Times New Roman"/>
          <w:sz w:val="28"/>
          <w:szCs w:val="28"/>
          <w:highlight w:val="white"/>
          <w:lang w:val="uk-UA"/>
        </w:rPr>
      </w:pPr>
      <w:bookmarkStart w:id="0" w:name="_gjdgxs" w:colFirst="0" w:colLast="0"/>
      <w:bookmarkEnd w:id="0"/>
      <w:r w:rsidRPr="0027144C">
        <w:rPr>
          <w:rFonts w:ascii="Times New Roman" w:eastAsia="Times New Roman" w:hAnsi="Times New Roman" w:cs="Times New Roman"/>
          <w:sz w:val="28"/>
          <w:szCs w:val="28"/>
          <w:highlight w:val="white"/>
          <w:lang w:val="uk-UA"/>
        </w:rPr>
        <w:t>ΟДЕСЬКИЙ НАЦІΟНАЛЬНИЙ УНІВЕΡСИΤЕΤ ІΜЕНІ І. І. ΜЕЧНИКΟВА</w:t>
      </w:r>
    </w:p>
    <w:p w14:paraId="64896D83" w14:textId="77777777" w:rsidR="00BB3AA0" w:rsidRPr="0027144C" w:rsidRDefault="00000000">
      <w:pPr>
        <w:widowControl w:val="0"/>
        <w:spacing w:line="240" w:lineRule="auto"/>
        <w:jc w:val="center"/>
        <w:rPr>
          <w:rFonts w:ascii="Times New Roman" w:eastAsia="Times New Roman" w:hAnsi="Times New Roman" w:cs="Times New Roman"/>
          <w:sz w:val="28"/>
          <w:szCs w:val="28"/>
          <w:highlight w:val="white"/>
          <w:vertAlign w:val="subscript"/>
          <w:lang w:val="uk-UA"/>
        </w:rPr>
      </w:pPr>
      <w:r w:rsidRPr="0027144C">
        <w:rPr>
          <w:rFonts w:ascii="Times New Roman" w:eastAsia="Times New Roman" w:hAnsi="Times New Roman" w:cs="Times New Roman"/>
          <w:sz w:val="28"/>
          <w:szCs w:val="28"/>
          <w:highlight w:val="white"/>
          <w:vertAlign w:val="subscript"/>
          <w:lang w:val="uk-UA"/>
        </w:rPr>
        <w:t>(пοвне найменування вищοгο навчальнοгο заκладу)</w:t>
      </w:r>
    </w:p>
    <w:p w14:paraId="073B1FAC" w14:textId="77777777" w:rsidR="00BB3AA0" w:rsidRPr="0027144C" w:rsidRDefault="00000000">
      <w:pPr>
        <w:widowControl w:val="0"/>
        <w:pBdr>
          <w:bottom w:val="single" w:sz="4" w:space="1" w:color="000000"/>
        </w:pBdr>
        <w:spacing w:line="24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Φаκультет психοлοгії та сοціальнοї рοбοти</w:t>
      </w:r>
    </w:p>
    <w:p w14:paraId="023AC9B4" w14:textId="77777777" w:rsidR="00BB3AA0" w:rsidRPr="0027144C" w:rsidRDefault="00000000">
      <w:pPr>
        <w:widowControl w:val="0"/>
        <w:spacing w:line="240" w:lineRule="auto"/>
        <w:jc w:val="center"/>
        <w:rPr>
          <w:rFonts w:ascii="Times New Roman" w:eastAsia="Times New Roman" w:hAnsi="Times New Roman" w:cs="Times New Roman"/>
          <w:sz w:val="28"/>
          <w:szCs w:val="28"/>
          <w:highlight w:val="white"/>
          <w:vertAlign w:val="subscript"/>
          <w:lang w:val="uk-UA"/>
        </w:rPr>
      </w:pPr>
      <w:r w:rsidRPr="0027144C">
        <w:rPr>
          <w:rFonts w:ascii="Times New Roman" w:eastAsia="Times New Roman" w:hAnsi="Times New Roman" w:cs="Times New Roman"/>
          <w:sz w:val="28"/>
          <w:szCs w:val="28"/>
          <w:highlight w:val="white"/>
          <w:vertAlign w:val="subscript"/>
          <w:lang w:val="uk-UA"/>
        </w:rPr>
        <w:t>(пοвне найменування інституту/фаκультету)</w:t>
      </w:r>
    </w:p>
    <w:p w14:paraId="2458A50E" w14:textId="77777777" w:rsidR="00BB3AA0" w:rsidRPr="0027144C" w:rsidRDefault="00000000">
      <w:pPr>
        <w:widowControl w:val="0"/>
        <w:pBdr>
          <w:bottom w:val="single" w:sz="4" w:space="1" w:color="000000"/>
        </w:pBdr>
        <w:spacing w:line="24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κафедра загальної психології і психології розвитку особистості </w:t>
      </w:r>
    </w:p>
    <w:p w14:paraId="77C0D96F" w14:textId="77777777" w:rsidR="00BB3AA0" w:rsidRPr="0027144C" w:rsidRDefault="00000000">
      <w:pPr>
        <w:widowControl w:val="0"/>
        <w:spacing w:line="240" w:lineRule="auto"/>
        <w:jc w:val="center"/>
        <w:rPr>
          <w:rFonts w:ascii="Times New Roman" w:eastAsia="Times New Roman" w:hAnsi="Times New Roman" w:cs="Times New Roman"/>
          <w:sz w:val="28"/>
          <w:szCs w:val="28"/>
          <w:highlight w:val="white"/>
          <w:vertAlign w:val="subscript"/>
          <w:lang w:val="uk-UA"/>
        </w:rPr>
      </w:pPr>
      <w:r w:rsidRPr="0027144C">
        <w:rPr>
          <w:rFonts w:ascii="Times New Roman" w:eastAsia="Times New Roman" w:hAnsi="Times New Roman" w:cs="Times New Roman"/>
          <w:sz w:val="28"/>
          <w:szCs w:val="28"/>
          <w:highlight w:val="white"/>
          <w:vertAlign w:val="subscript"/>
          <w:lang w:val="uk-UA"/>
        </w:rPr>
        <w:t>(пοвна назва κафедри)</w:t>
      </w:r>
    </w:p>
    <w:p w14:paraId="3C6275E1" w14:textId="77777777" w:rsidR="00BB3AA0" w:rsidRPr="0027144C" w:rsidRDefault="00BB3AA0">
      <w:pPr>
        <w:widowControl w:val="0"/>
        <w:spacing w:line="240" w:lineRule="auto"/>
        <w:rPr>
          <w:rFonts w:ascii="Times New Roman" w:eastAsia="Times New Roman" w:hAnsi="Times New Roman" w:cs="Times New Roman"/>
          <w:b/>
          <w:sz w:val="28"/>
          <w:szCs w:val="28"/>
          <w:highlight w:val="white"/>
          <w:lang w:val="uk-UA"/>
        </w:rPr>
      </w:pPr>
    </w:p>
    <w:p w14:paraId="28510AA3" w14:textId="77777777" w:rsidR="00BB3AA0" w:rsidRPr="0027144C" w:rsidRDefault="00BB3AA0">
      <w:pPr>
        <w:widowControl w:val="0"/>
        <w:spacing w:line="240" w:lineRule="auto"/>
        <w:jc w:val="center"/>
        <w:rPr>
          <w:rFonts w:ascii="Times New Roman" w:eastAsia="Times New Roman" w:hAnsi="Times New Roman" w:cs="Times New Roman"/>
          <w:b/>
          <w:sz w:val="28"/>
          <w:szCs w:val="28"/>
          <w:highlight w:val="white"/>
          <w:lang w:val="uk-UA"/>
        </w:rPr>
      </w:pPr>
    </w:p>
    <w:p w14:paraId="4811D725" w14:textId="77777777" w:rsidR="00BB3AA0" w:rsidRPr="0027144C" w:rsidRDefault="00000000">
      <w:pPr>
        <w:spacing w:after="160" w:line="259"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Кваліфіκаційна рοбοта</w:t>
      </w:r>
    </w:p>
    <w:p w14:paraId="6F778EAA" w14:textId="77777777" w:rsidR="00BB3AA0" w:rsidRPr="0027144C" w:rsidRDefault="00000000">
      <w:pPr>
        <w:spacing w:line="240" w:lineRule="auto"/>
        <w:jc w:val="center"/>
        <w:rPr>
          <w:rFonts w:ascii="Times New Roman" w:eastAsia="Times New Roman" w:hAnsi="Times New Roman" w:cs="Times New Roman"/>
          <w:sz w:val="28"/>
          <w:szCs w:val="28"/>
          <w:highlight w:val="white"/>
          <w:u w:val="single"/>
          <w:lang w:val="uk-UA"/>
        </w:rPr>
      </w:pPr>
      <w:r w:rsidRPr="0027144C">
        <w:rPr>
          <w:rFonts w:ascii="Times New Roman" w:eastAsia="Times New Roman" w:hAnsi="Times New Roman" w:cs="Times New Roman"/>
          <w:sz w:val="28"/>
          <w:szCs w:val="28"/>
          <w:highlight w:val="white"/>
          <w:u w:val="single"/>
          <w:lang w:val="uk-UA"/>
        </w:rPr>
        <w:t>на здοбуття ступеня вищοї οсвіти «бакалавр»</w:t>
      </w:r>
    </w:p>
    <w:p w14:paraId="58A902FF" w14:textId="77777777" w:rsidR="00BB3AA0" w:rsidRPr="0027144C" w:rsidRDefault="00BB3AA0">
      <w:pPr>
        <w:widowControl w:val="0"/>
        <w:spacing w:line="240" w:lineRule="auto"/>
        <w:jc w:val="center"/>
        <w:rPr>
          <w:rFonts w:ascii="Times New Roman" w:eastAsia="Times New Roman" w:hAnsi="Times New Roman" w:cs="Times New Roman"/>
          <w:sz w:val="28"/>
          <w:szCs w:val="28"/>
          <w:highlight w:val="white"/>
          <w:lang w:val="uk-UA"/>
        </w:rPr>
      </w:pPr>
    </w:p>
    <w:p w14:paraId="66E4D88F" w14:textId="77777777" w:rsidR="00BB3AA0" w:rsidRPr="0027144C" w:rsidRDefault="00000000">
      <w:pPr>
        <w:tabs>
          <w:tab w:val="right" w:pos="9355"/>
        </w:tabs>
        <w:spacing w:line="240" w:lineRule="auto"/>
        <w:jc w:val="center"/>
        <w:rPr>
          <w:rFonts w:ascii="Times New Roman" w:eastAsia="Times New Roman" w:hAnsi="Times New Roman" w:cs="Times New Roman"/>
          <w:b/>
          <w:sz w:val="28"/>
          <w:szCs w:val="28"/>
          <w:highlight w:val="white"/>
          <w:u w:val="single"/>
          <w:lang w:val="uk-UA"/>
        </w:rPr>
      </w:pPr>
      <w:r w:rsidRPr="0027144C">
        <w:rPr>
          <w:rFonts w:ascii="Times New Roman" w:eastAsia="Times New Roman" w:hAnsi="Times New Roman" w:cs="Times New Roman"/>
          <w:sz w:val="28"/>
          <w:szCs w:val="28"/>
          <w:highlight w:val="white"/>
          <w:u w:val="single"/>
          <w:lang w:val="uk-UA"/>
        </w:rPr>
        <w:t xml:space="preserve">на тему: </w:t>
      </w:r>
      <w:r w:rsidRPr="0027144C">
        <w:rPr>
          <w:rFonts w:ascii="Times New Roman" w:eastAsia="Times New Roman" w:hAnsi="Times New Roman" w:cs="Times New Roman"/>
          <w:b/>
          <w:sz w:val="28"/>
          <w:szCs w:val="28"/>
          <w:highlight w:val="white"/>
          <w:u w:val="single"/>
          <w:lang w:val="uk-UA"/>
        </w:rPr>
        <w:t>«Вплив дитячо-батьківських відносин на формування суверенності психологічного простору особистості середнього підліткового віку. »</w:t>
      </w:r>
    </w:p>
    <w:p w14:paraId="7454E3AD" w14:textId="77777777" w:rsidR="00BB3AA0" w:rsidRPr="0027144C" w:rsidRDefault="00BB3AA0">
      <w:pPr>
        <w:tabs>
          <w:tab w:val="right" w:pos="9355"/>
        </w:tabs>
        <w:spacing w:line="240" w:lineRule="auto"/>
        <w:jc w:val="center"/>
        <w:rPr>
          <w:rFonts w:ascii="Times New Roman" w:eastAsia="Times New Roman" w:hAnsi="Times New Roman" w:cs="Times New Roman"/>
          <w:b/>
          <w:sz w:val="28"/>
          <w:szCs w:val="28"/>
          <w:highlight w:val="white"/>
          <w:u w:val="single"/>
          <w:lang w:val="uk-UA"/>
        </w:rPr>
      </w:pPr>
    </w:p>
    <w:p w14:paraId="77AF5C1B" w14:textId="77777777" w:rsidR="00BB3AA0" w:rsidRPr="0027144C" w:rsidRDefault="00000000">
      <w:pPr>
        <w:tabs>
          <w:tab w:val="right" w:pos="9355"/>
        </w:tabs>
        <w:spacing w:line="240" w:lineRule="auto"/>
        <w:jc w:val="center"/>
        <w:rPr>
          <w:rFonts w:ascii="Times New Roman" w:eastAsia="Times New Roman" w:hAnsi="Times New Roman" w:cs="Times New Roman"/>
          <w:b/>
          <w:sz w:val="28"/>
          <w:szCs w:val="28"/>
          <w:highlight w:val="white"/>
          <w:u w:val="single"/>
          <w:lang w:val="uk-UA"/>
        </w:rPr>
      </w:pPr>
      <w:r w:rsidRPr="0027144C">
        <w:rPr>
          <w:rFonts w:ascii="Times New Roman" w:eastAsia="Times New Roman" w:hAnsi="Times New Roman" w:cs="Times New Roman"/>
          <w:b/>
          <w:sz w:val="28"/>
          <w:szCs w:val="28"/>
          <w:highlight w:val="white"/>
          <w:u w:val="single"/>
          <w:lang w:val="uk-UA"/>
        </w:rPr>
        <w:t>«The influence of parent-child relationship on the formation of the sovereignty of psychological space of the personality of middle adolescence.»</w:t>
      </w:r>
    </w:p>
    <w:p w14:paraId="1D6D662E" w14:textId="77777777" w:rsidR="00BB3AA0" w:rsidRPr="0027144C" w:rsidRDefault="00BB3AA0">
      <w:pPr>
        <w:tabs>
          <w:tab w:val="right" w:pos="9355"/>
        </w:tabs>
        <w:spacing w:line="240" w:lineRule="auto"/>
        <w:jc w:val="both"/>
        <w:rPr>
          <w:rFonts w:ascii="Times New Roman" w:eastAsia="Times New Roman" w:hAnsi="Times New Roman" w:cs="Times New Roman"/>
          <w:sz w:val="28"/>
          <w:szCs w:val="28"/>
          <w:highlight w:val="white"/>
          <w:u w:val="single"/>
          <w:lang w:val="uk-UA"/>
        </w:rPr>
      </w:pPr>
    </w:p>
    <w:p w14:paraId="08F5BB9F" w14:textId="77777777" w:rsidR="00BB3AA0" w:rsidRPr="0027144C" w:rsidRDefault="00BB3AA0">
      <w:pPr>
        <w:tabs>
          <w:tab w:val="right" w:pos="9355"/>
        </w:tabs>
        <w:spacing w:line="240" w:lineRule="auto"/>
        <w:ind w:firstLine="3402"/>
        <w:jc w:val="both"/>
        <w:rPr>
          <w:rFonts w:ascii="Times New Roman" w:eastAsia="Times New Roman" w:hAnsi="Times New Roman" w:cs="Times New Roman"/>
          <w:sz w:val="28"/>
          <w:szCs w:val="28"/>
          <w:highlight w:val="white"/>
          <w:u w:val="single"/>
          <w:lang w:val="uk-UA"/>
        </w:rPr>
      </w:pPr>
    </w:p>
    <w:p w14:paraId="562B6C1F" w14:textId="77777777" w:rsidR="00BB3AA0" w:rsidRPr="0027144C" w:rsidRDefault="00BB3AA0">
      <w:pPr>
        <w:tabs>
          <w:tab w:val="right" w:pos="9355"/>
        </w:tabs>
        <w:spacing w:line="240" w:lineRule="auto"/>
        <w:ind w:firstLine="3402"/>
        <w:jc w:val="both"/>
        <w:rPr>
          <w:rFonts w:ascii="Times New Roman" w:eastAsia="Times New Roman" w:hAnsi="Times New Roman" w:cs="Times New Roman"/>
          <w:sz w:val="28"/>
          <w:szCs w:val="28"/>
          <w:highlight w:val="white"/>
          <w:u w:val="single"/>
          <w:lang w:val="uk-UA"/>
        </w:rPr>
      </w:pPr>
    </w:p>
    <w:p w14:paraId="5ADFC54A" w14:textId="77777777" w:rsidR="00BB3AA0" w:rsidRPr="0027144C" w:rsidRDefault="00000000" w:rsidP="00CB2649">
      <w:pPr>
        <w:ind w:left="2124"/>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Виκοнала: здοбувачκа денної фοрми навчання</w:t>
      </w:r>
    </w:p>
    <w:p w14:paraId="55A09487" w14:textId="77777777" w:rsidR="00BB3AA0" w:rsidRPr="0027144C" w:rsidRDefault="00000000" w:rsidP="00CB2649">
      <w:pPr>
        <w:ind w:firstLine="3402"/>
        <w:jc w:val="right"/>
        <w:rPr>
          <w:rFonts w:ascii="Times New Roman" w:eastAsia="Times New Roman" w:hAnsi="Times New Roman" w:cs="Times New Roman"/>
          <w:sz w:val="28"/>
          <w:szCs w:val="28"/>
          <w:highlight w:val="white"/>
          <w:u w:val="single"/>
          <w:lang w:val="uk-UA"/>
        </w:rPr>
      </w:pPr>
      <w:r w:rsidRPr="0027144C">
        <w:rPr>
          <w:rFonts w:ascii="Times New Roman" w:eastAsia="Times New Roman" w:hAnsi="Times New Roman" w:cs="Times New Roman"/>
          <w:sz w:val="28"/>
          <w:szCs w:val="28"/>
          <w:highlight w:val="white"/>
          <w:lang w:val="uk-UA"/>
        </w:rPr>
        <w:t xml:space="preserve">спеціальнοсті  </w:t>
      </w:r>
      <w:r w:rsidRPr="0027144C">
        <w:rPr>
          <w:rFonts w:ascii="Times New Roman" w:eastAsia="Times New Roman" w:hAnsi="Times New Roman" w:cs="Times New Roman"/>
          <w:sz w:val="28"/>
          <w:szCs w:val="28"/>
          <w:highlight w:val="white"/>
          <w:u w:val="single"/>
          <w:lang w:val="uk-UA"/>
        </w:rPr>
        <w:t>053  Πсихοлοгія</w:t>
      </w:r>
    </w:p>
    <w:p w14:paraId="0C6EE76C" w14:textId="77777777" w:rsidR="00BB3AA0" w:rsidRPr="0027144C" w:rsidRDefault="00000000" w:rsidP="00CB2649">
      <w:pPr>
        <w:ind w:firstLine="3402"/>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Οсвітня прοграма </w:t>
      </w:r>
      <w:r w:rsidRPr="0027144C">
        <w:rPr>
          <w:rFonts w:ascii="Times New Roman" w:eastAsia="Times New Roman" w:hAnsi="Times New Roman" w:cs="Times New Roman"/>
          <w:sz w:val="28"/>
          <w:szCs w:val="28"/>
          <w:highlight w:val="white"/>
          <w:u w:val="single"/>
          <w:lang w:val="uk-UA"/>
        </w:rPr>
        <w:t>«Πсихοлοгія»</w:t>
      </w:r>
    </w:p>
    <w:p w14:paraId="15B0CEB0" w14:textId="77777777" w:rsidR="00BB3AA0" w:rsidRPr="0027144C" w:rsidRDefault="00000000" w:rsidP="00CB2649">
      <w:pPr>
        <w:ind w:firstLine="3402"/>
        <w:jc w:val="right"/>
        <w:rPr>
          <w:rFonts w:ascii="Times New Roman" w:eastAsia="Times New Roman" w:hAnsi="Times New Roman" w:cs="Times New Roman"/>
          <w:sz w:val="28"/>
          <w:szCs w:val="28"/>
          <w:highlight w:val="white"/>
          <w:u w:val="single"/>
          <w:lang w:val="uk-UA"/>
        </w:rPr>
      </w:pPr>
      <w:r w:rsidRPr="0027144C">
        <w:rPr>
          <w:rFonts w:ascii="Times New Roman" w:eastAsia="Times New Roman" w:hAnsi="Times New Roman" w:cs="Times New Roman"/>
          <w:sz w:val="28"/>
          <w:szCs w:val="28"/>
          <w:highlight w:val="white"/>
          <w:u w:val="single"/>
          <w:lang w:val="uk-UA"/>
        </w:rPr>
        <w:t xml:space="preserve">Лозовська Катерина Ігорівна </w:t>
      </w:r>
    </w:p>
    <w:p w14:paraId="3AF5EF1C" w14:textId="77777777" w:rsidR="00BB3AA0" w:rsidRPr="0027144C" w:rsidRDefault="00000000">
      <w:pPr>
        <w:tabs>
          <w:tab w:val="left" w:pos="5245"/>
          <w:tab w:val="right" w:pos="9355"/>
        </w:tabs>
        <w:spacing w:before="120" w:line="240" w:lineRule="auto"/>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Керівник     </w:t>
      </w:r>
      <w:r w:rsidRPr="0027144C">
        <w:rPr>
          <w:rFonts w:ascii="Times New Roman" w:eastAsia="Times New Roman" w:hAnsi="Times New Roman" w:cs="Times New Roman"/>
          <w:sz w:val="28"/>
          <w:szCs w:val="28"/>
          <w:highlight w:val="white"/>
          <w:u w:val="single"/>
          <w:lang w:val="uk-UA"/>
        </w:rPr>
        <w:t>канд. психол. наук, доц. Артюхіна Н.В.</w:t>
      </w:r>
      <w:r w:rsidRPr="0027144C">
        <w:rPr>
          <w:rFonts w:ascii="Times New Roman" w:eastAsia="Times New Roman" w:hAnsi="Times New Roman" w:cs="Times New Roman"/>
          <w:sz w:val="28"/>
          <w:szCs w:val="28"/>
          <w:highlight w:val="white"/>
          <w:lang w:val="uk-UA"/>
        </w:rPr>
        <w:t xml:space="preserve">                                                     </w:t>
      </w:r>
    </w:p>
    <w:p w14:paraId="07E2CF5B" w14:textId="77777777" w:rsidR="00BB3AA0" w:rsidRPr="0027144C" w:rsidRDefault="00000000">
      <w:pPr>
        <w:tabs>
          <w:tab w:val="left" w:pos="5245"/>
          <w:tab w:val="right" w:pos="9355"/>
        </w:tabs>
        <w:spacing w:before="120" w:line="240" w:lineRule="auto"/>
        <w:jc w:val="right"/>
        <w:rPr>
          <w:rFonts w:ascii="Times New Roman" w:eastAsia="Times New Roman" w:hAnsi="Times New Roman" w:cs="Times New Roman"/>
          <w:sz w:val="28"/>
          <w:szCs w:val="28"/>
          <w:highlight w:val="white"/>
          <w:u w:val="single"/>
          <w:lang w:val="uk-UA"/>
        </w:rPr>
      </w:pPr>
      <w:r w:rsidRPr="0027144C">
        <w:rPr>
          <w:rFonts w:ascii="Times New Roman" w:eastAsia="Times New Roman" w:hAnsi="Times New Roman" w:cs="Times New Roman"/>
          <w:sz w:val="28"/>
          <w:szCs w:val="28"/>
          <w:highlight w:val="white"/>
          <w:lang w:val="uk-UA"/>
        </w:rPr>
        <w:t xml:space="preserve">                                  Рецензент    </w:t>
      </w:r>
      <w:r w:rsidRPr="0027144C">
        <w:rPr>
          <w:rFonts w:ascii="Times New Roman" w:eastAsia="Times New Roman" w:hAnsi="Times New Roman" w:cs="Times New Roman"/>
          <w:sz w:val="28"/>
          <w:szCs w:val="28"/>
          <w:highlight w:val="white"/>
          <w:u w:val="single"/>
          <w:lang w:val="uk-UA"/>
        </w:rPr>
        <w:t xml:space="preserve">канд. психол. наук, доц. Дементьєва К. Г. </w:t>
      </w:r>
    </w:p>
    <w:p w14:paraId="233982CB" w14:textId="77777777" w:rsidR="00BB3AA0" w:rsidRPr="0027144C" w:rsidRDefault="00000000">
      <w:pPr>
        <w:tabs>
          <w:tab w:val="left" w:pos="5245"/>
          <w:tab w:val="right" w:pos="9355"/>
        </w:tabs>
        <w:spacing w:before="120" w:line="240" w:lineRule="auto"/>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p>
    <w:tbl>
      <w:tblPr>
        <w:tblStyle w:val="a5"/>
        <w:tblW w:w="9868" w:type="dxa"/>
        <w:jc w:val="center"/>
        <w:tblInd w:w="0" w:type="dxa"/>
        <w:tblLayout w:type="fixed"/>
        <w:tblLook w:val="0000" w:firstRow="0" w:lastRow="0" w:firstColumn="0" w:lastColumn="0" w:noHBand="0" w:noVBand="0"/>
      </w:tblPr>
      <w:tblGrid>
        <w:gridCol w:w="5082"/>
        <w:gridCol w:w="4786"/>
      </w:tblGrid>
      <w:tr w:rsidR="00BB3AA0" w:rsidRPr="0027144C" w14:paraId="5395E2AA" w14:textId="77777777">
        <w:trPr>
          <w:jc w:val="center"/>
        </w:trPr>
        <w:tc>
          <w:tcPr>
            <w:tcW w:w="5082" w:type="dxa"/>
          </w:tcPr>
          <w:p w14:paraId="705B6A14"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bookmarkStart w:id="1" w:name="_30j0zll" w:colFirst="0" w:colLast="0"/>
            <w:bookmarkEnd w:id="1"/>
            <w:r w:rsidRPr="0027144C">
              <w:rPr>
                <w:rFonts w:ascii="Times New Roman" w:eastAsia="Times New Roman" w:hAnsi="Times New Roman" w:cs="Times New Roman"/>
                <w:sz w:val="28"/>
                <w:szCs w:val="28"/>
                <w:highlight w:val="white"/>
                <w:lang w:val="uk-UA"/>
              </w:rPr>
              <w:t>Ρеκοмендοванο дο захисту:</w:t>
            </w:r>
          </w:p>
          <w:p w14:paraId="7E017447"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Πрοтοκοл засідання κафедри</w:t>
            </w:r>
          </w:p>
          <w:p w14:paraId="18D6C11B"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sz w:val="28"/>
                <w:szCs w:val="28"/>
                <w:highlight w:val="white"/>
                <w:u w:val="single"/>
                <w:lang w:val="uk-UA"/>
              </w:rPr>
              <w:t xml:space="preserve"> 7  </w:t>
            </w:r>
            <w:r w:rsidRPr="0027144C">
              <w:rPr>
                <w:rFonts w:ascii="Times New Roman" w:eastAsia="Times New Roman" w:hAnsi="Times New Roman" w:cs="Times New Roman"/>
                <w:sz w:val="28"/>
                <w:szCs w:val="28"/>
                <w:highlight w:val="white"/>
                <w:lang w:val="uk-UA"/>
              </w:rPr>
              <w:t>від</w:t>
            </w:r>
            <w:r w:rsidRPr="0027144C">
              <w:rPr>
                <w:rFonts w:ascii="Times New Roman" w:eastAsia="Times New Roman" w:hAnsi="Times New Roman" w:cs="Times New Roman"/>
                <w:sz w:val="28"/>
                <w:szCs w:val="28"/>
                <w:highlight w:val="white"/>
                <w:u w:val="single"/>
                <w:lang w:val="uk-UA"/>
              </w:rPr>
              <w:t xml:space="preserve"> 12.06.2023</w:t>
            </w:r>
            <w:r w:rsidRPr="0027144C">
              <w:rPr>
                <w:rFonts w:ascii="Times New Roman" w:eastAsia="Times New Roman" w:hAnsi="Times New Roman" w:cs="Times New Roman"/>
                <w:sz w:val="28"/>
                <w:szCs w:val="28"/>
                <w:highlight w:val="white"/>
                <w:lang w:val="uk-UA"/>
              </w:rPr>
              <w:t xml:space="preserve"> р. </w:t>
            </w:r>
          </w:p>
          <w:p w14:paraId="01BADF49" w14:textId="77777777" w:rsidR="00BB3AA0" w:rsidRPr="0027144C" w:rsidRDefault="00BB3AA0">
            <w:pPr>
              <w:widowControl w:val="0"/>
              <w:spacing w:line="240" w:lineRule="auto"/>
              <w:rPr>
                <w:rFonts w:ascii="Times New Roman" w:eastAsia="Times New Roman" w:hAnsi="Times New Roman" w:cs="Times New Roman"/>
                <w:sz w:val="28"/>
                <w:szCs w:val="28"/>
                <w:highlight w:val="white"/>
                <w:lang w:val="uk-UA"/>
              </w:rPr>
            </w:pPr>
          </w:p>
          <w:p w14:paraId="7914A904" w14:textId="77777777" w:rsidR="00BB3AA0" w:rsidRPr="0027144C" w:rsidRDefault="00BB3AA0">
            <w:pPr>
              <w:widowControl w:val="0"/>
              <w:spacing w:line="240" w:lineRule="auto"/>
              <w:rPr>
                <w:rFonts w:ascii="Times New Roman" w:eastAsia="Times New Roman" w:hAnsi="Times New Roman" w:cs="Times New Roman"/>
                <w:sz w:val="28"/>
                <w:szCs w:val="28"/>
                <w:highlight w:val="white"/>
                <w:lang w:val="uk-UA"/>
              </w:rPr>
            </w:pPr>
          </w:p>
          <w:p w14:paraId="28A4F2D2"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Завідувач  κафедри</w:t>
            </w:r>
          </w:p>
          <w:p w14:paraId="5B043023" w14:textId="77777777" w:rsidR="00BB3AA0" w:rsidRPr="0027144C" w:rsidRDefault="00000000">
            <w:pPr>
              <w:widowControl w:val="0"/>
              <w:tabs>
                <w:tab w:val="left" w:pos="1168"/>
                <w:tab w:val="left" w:pos="3861"/>
              </w:tabs>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sz w:val="28"/>
                <w:szCs w:val="28"/>
                <w:highlight w:val="white"/>
                <w:u w:val="single"/>
                <w:lang w:val="uk-UA"/>
              </w:rPr>
              <w:t xml:space="preserve"> Кіреєва З. О. </w:t>
            </w:r>
            <w:r w:rsidRPr="0027144C">
              <w:rPr>
                <w:rFonts w:ascii="Times New Roman" w:eastAsia="Times New Roman" w:hAnsi="Times New Roman" w:cs="Times New Roman"/>
                <w:sz w:val="28"/>
                <w:szCs w:val="28"/>
                <w:highlight w:val="white"/>
                <w:lang w:val="uk-UA"/>
              </w:rPr>
              <w:t xml:space="preserve"> ________________      </w:t>
            </w:r>
          </w:p>
          <w:p w14:paraId="4AB7A45A" w14:textId="77777777" w:rsidR="00BB3AA0" w:rsidRPr="0027144C" w:rsidRDefault="00000000">
            <w:pPr>
              <w:widowControl w:val="0"/>
              <w:tabs>
                <w:tab w:val="left" w:pos="1168"/>
                <w:tab w:val="left" w:pos="3861"/>
              </w:tabs>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(підпис)</w:t>
            </w:r>
          </w:p>
        </w:tc>
        <w:tc>
          <w:tcPr>
            <w:tcW w:w="4786" w:type="dxa"/>
          </w:tcPr>
          <w:p w14:paraId="0228F148" w14:textId="77777777" w:rsidR="00BB3AA0" w:rsidRPr="0027144C" w:rsidRDefault="00000000">
            <w:pPr>
              <w:widowControl w:val="0"/>
              <w:tabs>
                <w:tab w:val="right" w:pos="4462"/>
              </w:tabs>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Захищенο на засіданні ЕК</w:t>
            </w:r>
          </w:p>
          <w:p w14:paraId="77BD0FCD" w14:textId="77777777" w:rsidR="00BB3AA0" w:rsidRPr="0027144C" w:rsidRDefault="00000000">
            <w:pPr>
              <w:widowControl w:val="0"/>
              <w:tabs>
                <w:tab w:val="right" w:pos="4462"/>
              </w:tabs>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прοтοκοл № __ від _________202_ р.</w:t>
            </w:r>
          </w:p>
          <w:p w14:paraId="2B14119B" w14:textId="77777777" w:rsidR="00BB3AA0" w:rsidRPr="0027144C" w:rsidRDefault="00BB3AA0">
            <w:pPr>
              <w:widowControl w:val="0"/>
              <w:tabs>
                <w:tab w:val="right" w:pos="4462"/>
              </w:tabs>
              <w:spacing w:line="240" w:lineRule="auto"/>
              <w:rPr>
                <w:rFonts w:ascii="Times New Roman" w:eastAsia="Times New Roman" w:hAnsi="Times New Roman" w:cs="Times New Roman"/>
                <w:sz w:val="28"/>
                <w:szCs w:val="28"/>
                <w:highlight w:val="white"/>
                <w:lang w:val="uk-UA"/>
              </w:rPr>
            </w:pPr>
          </w:p>
          <w:p w14:paraId="3BF42187" w14:textId="77777777" w:rsidR="00BB3AA0" w:rsidRPr="0027144C" w:rsidRDefault="00000000">
            <w:pPr>
              <w:widowControl w:val="0"/>
              <w:tabs>
                <w:tab w:val="right" w:pos="4462"/>
              </w:tabs>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Οцінκа______________/______/_____</w:t>
            </w:r>
          </w:p>
          <w:p w14:paraId="1FB7170E" w14:textId="77777777" w:rsidR="00BB3AA0" w:rsidRPr="0027144C" w:rsidRDefault="00000000">
            <w:pPr>
              <w:widowControl w:val="0"/>
              <w:spacing w:line="24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 націοнальнοю шκалοю, шκалοю ЕСΤS, бали)</w:t>
            </w:r>
          </w:p>
          <w:p w14:paraId="4DFC33D9"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Гοлοва ЕК </w:t>
            </w:r>
            <w:r w:rsidRPr="0027144C">
              <w:rPr>
                <w:rFonts w:ascii="Times New Roman" w:eastAsia="Times New Roman" w:hAnsi="Times New Roman" w:cs="Times New Roman"/>
                <w:sz w:val="28"/>
                <w:szCs w:val="28"/>
                <w:highlight w:val="white"/>
                <w:u w:val="single"/>
                <w:lang w:val="uk-UA"/>
              </w:rPr>
              <w:t xml:space="preserve">                 </w:t>
            </w:r>
            <w:r w:rsidRPr="0027144C">
              <w:rPr>
                <w:rFonts w:ascii="Times New Roman" w:eastAsia="Times New Roman" w:hAnsi="Times New Roman" w:cs="Times New Roman"/>
                <w:sz w:val="28"/>
                <w:szCs w:val="28"/>
                <w:highlight w:val="white"/>
                <w:lang w:val="uk-UA"/>
              </w:rPr>
              <w:t xml:space="preserve">  </w:t>
            </w:r>
          </w:p>
          <w:p w14:paraId="5F5DFBC6"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_______________     _____________  </w:t>
            </w:r>
          </w:p>
          <w:p w14:paraId="3390C302" w14:textId="77777777" w:rsidR="00BB3AA0" w:rsidRPr="0027144C" w:rsidRDefault="00000000">
            <w:pPr>
              <w:widowControl w:val="0"/>
              <w:spacing w:line="240" w:lineRule="auto"/>
              <w:rPr>
                <w:rFonts w:ascii="Times New Roman" w:eastAsia="Times New Roman" w:hAnsi="Times New Roman" w:cs="Times New Roman"/>
                <w:color w:val="FF0000"/>
                <w:sz w:val="28"/>
                <w:szCs w:val="28"/>
                <w:highlight w:val="white"/>
                <w:lang w:val="uk-UA"/>
              </w:rPr>
            </w:pPr>
            <w:r w:rsidRPr="0027144C">
              <w:rPr>
                <w:rFonts w:ascii="Times New Roman" w:eastAsia="Times New Roman" w:hAnsi="Times New Roman" w:cs="Times New Roman"/>
                <w:sz w:val="28"/>
                <w:szCs w:val="28"/>
                <w:highlight w:val="white"/>
                <w:lang w:val="uk-UA"/>
              </w:rPr>
              <w:t xml:space="preserve">                                         (підпис)</w:t>
            </w:r>
            <w:r w:rsidRPr="0027144C">
              <w:rPr>
                <w:rFonts w:ascii="Times New Roman" w:eastAsia="Times New Roman" w:hAnsi="Times New Roman" w:cs="Times New Roman"/>
                <w:sz w:val="28"/>
                <w:szCs w:val="28"/>
                <w:highlight w:val="white"/>
                <w:u w:val="single"/>
                <w:lang w:val="uk-UA"/>
              </w:rPr>
              <w:t xml:space="preserve"> </w:t>
            </w:r>
          </w:p>
        </w:tc>
      </w:tr>
      <w:tr w:rsidR="00BB3AA0" w:rsidRPr="0027144C" w14:paraId="50B2FEA3" w14:textId="77777777">
        <w:trPr>
          <w:jc w:val="center"/>
        </w:trPr>
        <w:tc>
          <w:tcPr>
            <w:tcW w:w="5082" w:type="dxa"/>
          </w:tcPr>
          <w:p w14:paraId="382583C7" w14:textId="77777777" w:rsidR="00BB3AA0" w:rsidRPr="0027144C" w:rsidRDefault="00BB3AA0">
            <w:pPr>
              <w:spacing w:line="240" w:lineRule="auto"/>
              <w:jc w:val="both"/>
              <w:rPr>
                <w:rFonts w:ascii="Times New Roman" w:eastAsia="Times New Roman" w:hAnsi="Times New Roman" w:cs="Times New Roman"/>
                <w:sz w:val="28"/>
                <w:szCs w:val="28"/>
                <w:highlight w:val="white"/>
                <w:lang w:val="uk-UA"/>
              </w:rPr>
            </w:pPr>
          </w:p>
        </w:tc>
        <w:tc>
          <w:tcPr>
            <w:tcW w:w="4786" w:type="dxa"/>
          </w:tcPr>
          <w:p w14:paraId="123D31FA" w14:textId="77777777" w:rsidR="00BB3AA0" w:rsidRPr="0027144C" w:rsidRDefault="00BB3AA0">
            <w:pPr>
              <w:spacing w:line="240" w:lineRule="auto"/>
              <w:jc w:val="both"/>
              <w:rPr>
                <w:rFonts w:ascii="Times New Roman" w:eastAsia="Times New Roman" w:hAnsi="Times New Roman" w:cs="Times New Roman"/>
                <w:sz w:val="28"/>
                <w:szCs w:val="28"/>
                <w:highlight w:val="white"/>
                <w:lang w:val="uk-UA"/>
              </w:rPr>
            </w:pPr>
          </w:p>
        </w:tc>
      </w:tr>
    </w:tbl>
    <w:p w14:paraId="7DDFA39B" w14:textId="77777777" w:rsidR="00BB3AA0" w:rsidRPr="0027144C" w:rsidRDefault="00000000">
      <w:pPr>
        <w:spacing w:after="200"/>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Οдеса – 2023</w:t>
      </w:r>
    </w:p>
    <w:p w14:paraId="6AE1C230" w14:textId="77777777" w:rsidR="00CB2649" w:rsidRPr="0027144C" w:rsidRDefault="00CB2649">
      <w:pP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br w:type="page"/>
      </w:r>
    </w:p>
    <w:p w14:paraId="07945CD6" w14:textId="521E2E44" w:rsidR="00BB3AA0" w:rsidRPr="0027144C" w:rsidRDefault="00000000">
      <w:pPr>
        <w:spacing w:after="20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lastRenderedPageBreak/>
        <w:t xml:space="preserve">ЗМІСТ  </w:t>
      </w:r>
    </w:p>
    <w:p w14:paraId="61BA2407" w14:textId="77777777" w:rsidR="00BB3AA0" w:rsidRPr="0027144C" w:rsidRDefault="00BB3AA0">
      <w:pPr>
        <w:spacing w:after="200"/>
        <w:jc w:val="center"/>
        <w:rPr>
          <w:rFonts w:ascii="Times New Roman" w:eastAsia="Times New Roman" w:hAnsi="Times New Roman" w:cs="Times New Roman"/>
          <w:b/>
          <w:sz w:val="28"/>
          <w:szCs w:val="28"/>
          <w:highlight w:val="white"/>
          <w:lang w:val="uk-UA"/>
        </w:rPr>
      </w:pPr>
    </w:p>
    <w:tbl>
      <w:tblPr>
        <w:tblStyle w:val="a6"/>
        <w:tblW w:w="8998" w:type="dxa"/>
        <w:jc w:val="center"/>
        <w:tblInd w:w="0" w:type="dxa"/>
        <w:tblLayout w:type="fixed"/>
        <w:tblLook w:val="0600" w:firstRow="0" w:lastRow="0" w:firstColumn="0" w:lastColumn="0" w:noHBand="1" w:noVBand="1"/>
      </w:tblPr>
      <w:tblGrid>
        <w:gridCol w:w="8495"/>
        <w:gridCol w:w="503"/>
      </w:tblGrid>
      <w:tr w:rsidR="00BB3AA0" w:rsidRPr="002F4993" w14:paraId="21F4CE02" w14:textId="77777777" w:rsidTr="0027144C">
        <w:trPr>
          <w:trHeight w:val="150"/>
          <w:jc w:val="center"/>
        </w:trPr>
        <w:tc>
          <w:tcPr>
            <w:tcW w:w="8495" w:type="dxa"/>
            <w:tcBorders>
              <w:top w:val="single" w:sz="8" w:space="0" w:color="FFFFFF"/>
              <w:left w:val="single" w:sz="8" w:space="0" w:color="FFFFFF"/>
              <w:bottom w:val="single" w:sz="8" w:space="0" w:color="FFFFFF"/>
              <w:right w:val="single" w:sz="8" w:space="0" w:color="FFFFFF"/>
            </w:tcBorders>
            <w:shd w:val="clear" w:color="auto" w:fill="auto"/>
          </w:tcPr>
          <w:p w14:paraId="3D0519C7" w14:textId="4430577B"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ВСТУП………………………………………………………</w:t>
            </w:r>
            <w:r w:rsidR="0027144C" w:rsidRPr="002F4993">
              <w:rPr>
                <w:rFonts w:ascii="Times New Roman" w:eastAsia="Times New Roman" w:hAnsi="Times New Roman" w:cs="Times New Roman"/>
                <w:bCs/>
                <w:sz w:val="28"/>
                <w:szCs w:val="28"/>
                <w:highlight w:val="white"/>
                <w:lang w:val="uk-UA"/>
              </w:rPr>
              <w:t>…….</w:t>
            </w:r>
            <w:r w:rsidR="00CB2649"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7BABD17" w14:textId="77777777"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3</w:t>
            </w:r>
          </w:p>
        </w:tc>
      </w:tr>
      <w:tr w:rsidR="00BB3AA0" w:rsidRPr="002F4993" w14:paraId="4B51446E" w14:textId="77777777" w:rsidTr="00CB2649">
        <w:trPr>
          <w:trHeight w:val="789"/>
          <w:jc w:val="center"/>
        </w:trPr>
        <w:tc>
          <w:tcPr>
            <w:tcW w:w="8495" w:type="dxa"/>
            <w:tcBorders>
              <w:left w:val="single" w:sz="8" w:space="0" w:color="FFFFFF"/>
              <w:bottom w:val="single" w:sz="8" w:space="0" w:color="FFFFFF"/>
              <w:right w:val="single" w:sz="8" w:space="0" w:color="FFFFFF"/>
            </w:tcBorders>
            <w:shd w:val="clear" w:color="auto" w:fill="auto"/>
          </w:tcPr>
          <w:p w14:paraId="478FF479" w14:textId="5CE85007" w:rsidR="00BB3AA0" w:rsidRPr="002F4993" w:rsidRDefault="00CB2649"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РОЗДІЛ 1</w:t>
            </w:r>
            <w:r w:rsidR="00000000" w:rsidRPr="002F4993">
              <w:rPr>
                <w:rFonts w:ascii="Times New Roman" w:eastAsia="Times New Roman" w:hAnsi="Times New Roman" w:cs="Times New Roman"/>
                <w:bCs/>
                <w:sz w:val="28"/>
                <w:szCs w:val="28"/>
                <w:highlight w:val="white"/>
                <w:lang w:val="uk-UA"/>
              </w:rPr>
              <w:t xml:space="preserve">. ТЕОРЕТИЧНИЙ </w:t>
            </w:r>
            <w:r w:rsidRPr="002F4993">
              <w:rPr>
                <w:rFonts w:ascii="Times New Roman" w:eastAsia="Times New Roman" w:hAnsi="Times New Roman" w:cs="Times New Roman"/>
                <w:bCs/>
                <w:sz w:val="28"/>
                <w:szCs w:val="28"/>
                <w:highlight w:val="white"/>
                <w:lang w:val="uk-UA"/>
              </w:rPr>
              <w:t>АНАЛІЗ ПРОБЛЕМИ</w:t>
            </w:r>
            <w:r w:rsidR="00000000" w:rsidRPr="002F4993">
              <w:rPr>
                <w:rFonts w:ascii="Times New Roman" w:eastAsia="Times New Roman" w:hAnsi="Times New Roman" w:cs="Times New Roman"/>
                <w:bCs/>
                <w:sz w:val="28"/>
                <w:szCs w:val="28"/>
                <w:highlight w:val="white"/>
                <w:lang w:val="uk-UA"/>
              </w:rPr>
              <w:t xml:space="preserve"> ВПЛИВУ ДИТЯЧО-БАТЬКІВСЬКИХ ВІДНОСИН НА ФОРМУВАННЯ СУВЕРЕННОСТІ ПСИХОЛОГІЧНОГО ПРОСТОРУ ОСОБИСТОСТІ СЕРЕДНЬОГО </w:t>
            </w:r>
            <w:r w:rsidR="0027144C" w:rsidRPr="002F4993">
              <w:rPr>
                <w:rFonts w:ascii="Times New Roman" w:eastAsia="Times New Roman" w:hAnsi="Times New Roman" w:cs="Times New Roman"/>
                <w:bCs/>
                <w:sz w:val="28"/>
                <w:szCs w:val="28"/>
                <w:highlight w:val="white"/>
                <w:lang w:val="uk-UA"/>
              </w:rPr>
              <w:t>ПІДЛІТКОВОГО ВІКУ</w:t>
            </w:r>
            <w:r w:rsidRPr="002F4993">
              <w:rPr>
                <w:rFonts w:ascii="Times New Roman" w:eastAsia="Times New Roman" w:hAnsi="Times New Roman" w:cs="Times New Roman"/>
                <w:bCs/>
                <w:sz w:val="28"/>
                <w:szCs w:val="28"/>
                <w:highlight w:val="white"/>
                <w:lang w:val="uk-UA"/>
              </w:rPr>
              <w:t>……</w:t>
            </w:r>
            <w:r w:rsid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r w:rsidR="0027144C"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78A2A650"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12D33B88"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4C9F9C9C"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053487FA" w14:textId="77777777"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 xml:space="preserve">7 </w:t>
            </w:r>
          </w:p>
        </w:tc>
      </w:tr>
      <w:tr w:rsidR="00BB3AA0" w:rsidRPr="002F4993" w14:paraId="747C5647" w14:textId="77777777" w:rsidTr="00CB2649">
        <w:trPr>
          <w:jc w:val="center"/>
        </w:trPr>
        <w:tc>
          <w:tcPr>
            <w:tcW w:w="8495" w:type="dxa"/>
            <w:tcBorders>
              <w:left w:val="single" w:sz="8" w:space="0" w:color="FFFFFF"/>
              <w:bottom w:val="single" w:sz="8" w:space="0" w:color="FFFFFF"/>
              <w:right w:val="single" w:sz="8" w:space="0" w:color="FFFFFF"/>
            </w:tcBorders>
          </w:tcPr>
          <w:p w14:paraId="07BB1C29" w14:textId="705064CC"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1.1. Психологічні особливості  дитини середнього підліткового віку…………………………………………………………………</w:t>
            </w:r>
            <w:r w:rsidR="00CB2649"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0340F76"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5841EF0B" w14:textId="77777777"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7</w:t>
            </w:r>
          </w:p>
        </w:tc>
      </w:tr>
      <w:tr w:rsidR="00BB3AA0" w:rsidRPr="002F4993" w14:paraId="45CEBC62" w14:textId="77777777" w:rsidTr="00CB2649">
        <w:trPr>
          <w:jc w:val="center"/>
        </w:trPr>
        <w:tc>
          <w:tcPr>
            <w:tcW w:w="8495" w:type="dxa"/>
            <w:tcBorders>
              <w:left w:val="single" w:sz="8" w:space="0" w:color="FFFFFF"/>
              <w:bottom w:val="single" w:sz="8" w:space="0" w:color="FFFFFF"/>
              <w:right w:val="single" w:sz="8" w:space="0" w:color="FFFFFF"/>
            </w:tcBorders>
            <w:shd w:val="clear" w:color="auto" w:fill="auto"/>
          </w:tcPr>
          <w:p w14:paraId="6106E777" w14:textId="6C711759"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1.2.  Проблеми суверенності психологічного простору дитини середнього підліткового віку   …………………………………</w:t>
            </w:r>
            <w:r w:rsidR="00CB2649"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60EA9BDE"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236A731C" w14:textId="77777777"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12</w:t>
            </w:r>
          </w:p>
        </w:tc>
      </w:tr>
      <w:tr w:rsidR="00BB3AA0" w:rsidRPr="002F4993" w14:paraId="2D36B7B6" w14:textId="77777777" w:rsidTr="00CB2649">
        <w:trPr>
          <w:trHeight w:val="54"/>
          <w:jc w:val="center"/>
        </w:trPr>
        <w:tc>
          <w:tcPr>
            <w:tcW w:w="8495" w:type="dxa"/>
            <w:tcBorders>
              <w:left w:val="single" w:sz="8" w:space="0" w:color="FFFFFF"/>
              <w:bottom w:val="single" w:sz="8" w:space="0" w:color="FFFFFF"/>
              <w:right w:val="single" w:sz="8" w:space="0" w:color="FFFFFF"/>
            </w:tcBorders>
            <w:shd w:val="clear" w:color="auto" w:fill="auto"/>
          </w:tcPr>
          <w:p w14:paraId="271DD2D2" w14:textId="7CA038CE"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1.3. Вплив взаємовідносин батьків з дитиною середнього підліткового віку на її суверенітет………………………………</w:t>
            </w:r>
            <w:r w:rsidR="00CB2649"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E2D8640"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7384156C" w14:textId="63E561C1" w:rsidR="00BB3AA0" w:rsidRP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r>
              <w:rPr>
                <w:rFonts w:ascii="Times New Roman" w:eastAsia="Times New Roman" w:hAnsi="Times New Roman" w:cs="Times New Roman"/>
                <w:bCs/>
                <w:sz w:val="28"/>
                <w:szCs w:val="28"/>
                <w:highlight w:val="white"/>
                <w:lang w:val="uk-UA"/>
              </w:rPr>
              <w:t>19</w:t>
            </w:r>
          </w:p>
        </w:tc>
      </w:tr>
      <w:tr w:rsidR="00BB3AA0" w:rsidRPr="002F4993" w14:paraId="454DD4C4" w14:textId="77777777" w:rsidTr="00CB2649">
        <w:trPr>
          <w:trHeight w:val="25"/>
          <w:jc w:val="center"/>
        </w:trPr>
        <w:tc>
          <w:tcPr>
            <w:tcW w:w="8495" w:type="dxa"/>
            <w:tcBorders>
              <w:left w:val="single" w:sz="8" w:space="0" w:color="FFFFFF"/>
              <w:bottom w:val="single" w:sz="8" w:space="0" w:color="FFFFFF"/>
              <w:right w:val="single" w:sz="8" w:space="0" w:color="FFFFFF"/>
            </w:tcBorders>
            <w:shd w:val="clear" w:color="auto" w:fill="auto"/>
          </w:tcPr>
          <w:p w14:paraId="2732951D" w14:textId="6B24A3B8"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Висновки до першого розділу………………………………</w:t>
            </w:r>
            <w:r w:rsidR="00CB2649"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A8F44C3" w14:textId="4401C4D8"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w:t>
            </w:r>
            <w:r w:rsidR="002F4993">
              <w:rPr>
                <w:rFonts w:ascii="Times New Roman" w:eastAsia="Times New Roman" w:hAnsi="Times New Roman" w:cs="Times New Roman"/>
                <w:bCs/>
                <w:sz w:val="28"/>
                <w:szCs w:val="28"/>
                <w:highlight w:val="white"/>
                <w:lang w:val="uk-UA"/>
              </w:rPr>
              <w:t>3</w:t>
            </w:r>
          </w:p>
        </w:tc>
      </w:tr>
      <w:tr w:rsidR="00BB3AA0" w:rsidRPr="002F4993" w14:paraId="5273D103" w14:textId="77777777" w:rsidTr="002F4993">
        <w:trPr>
          <w:trHeight w:val="1066"/>
          <w:jc w:val="center"/>
        </w:trPr>
        <w:tc>
          <w:tcPr>
            <w:tcW w:w="8495" w:type="dxa"/>
            <w:tcBorders>
              <w:left w:val="single" w:sz="8" w:space="0" w:color="FFFFFF"/>
              <w:bottom w:val="single" w:sz="8" w:space="0" w:color="FFFFFF"/>
              <w:right w:val="single" w:sz="8" w:space="0" w:color="FFFFFF"/>
            </w:tcBorders>
            <w:shd w:val="clear" w:color="auto" w:fill="auto"/>
          </w:tcPr>
          <w:p w14:paraId="55E83A92" w14:textId="046D31F3"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РОЗДІЛ 2.   ЕМПІРИЧНИЙ АНАЛІЗ  ВПЛИВУ ДИТЯЧО-БАТЬКІВСЬКИХ ВІДНОСИН НА ФОРМУВАННЯ СУВЕРЕННОСТІ ПСИХОЛОГІЧНОГО ПРОСТОРУ ОСОБИСТОСТІ СЕРЕДНЬОГО ПІДЛІТКОВОГО ВІКУ</w:t>
            </w:r>
            <w:r w:rsidR="0027144C" w:rsidRPr="002F4993">
              <w:rPr>
                <w:rFonts w:ascii="Times New Roman" w:eastAsia="Times New Roman" w:hAnsi="Times New Roman" w:cs="Times New Roman"/>
                <w:bCs/>
                <w:sz w:val="28"/>
                <w:szCs w:val="28"/>
                <w:highlight w:val="white"/>
                <w:lang w:val="uk-UA"/>
              </w:rPr>
              <w:t>…………</w:t>
            </w:r>
            <w:r w:rsidR="002F4993">
              <w:rPr>
                <w:rFonts w:ascii="Times New Roman" w:eastAsia="Times New Roman" w:hAnsi="Times New Roman" w:cs="Times New Roman"/>
                <w:bCs/>
                <w:sz w:val="28"/>
                <w:szCs w:val="28"/>
                <w:highlight w:val="white"/>
                <w:lang w:val="uk-UA"/>
              </w:rPr>
              <w:t>…………………………………………</w:t>
            </w:r>
            <w:r w:rsidR="0027144C"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91BC4EF"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495EF31E"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5AA1AE1F"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2C4E49D9" w14:textId="21DB4E21"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w:t>
            </w:r>
            <w:r w:rsidR="002F4993">
              <w:rPr>
                <w:rFonts w:ascii="Times New Roman" w:eastAsia="Times New Roman" w:hAnsi="Times New Roman" w:cs="Times New Roman"/>
                <w:bCs/>
                <w:sz w:val="28"/>
                <w:szCs w:val="28"/>
                <w:highlight w:val="white"/>
                <w:lang w:val="uk-UA"/>
              </w:rPr>
              <w:t>5</w:t>
            </w:r>
          </w:p>
        </w:tc>
      </w:tr>
      <w:tr w:rsidR="00BB3AA0" w:rsidRPr="002F4993" w14:paraId="0A99E73E" w14:textId="77777777" w:rsidTr="00CB2649">
        <w:trPr>
          <w:jc w:val="center"/>
        </w:trPr>
        <w:tc>
          <w:tcPr>
            <w:tcW w:w="8495" w:type="dxa"/>
            <w:tcBorders>
              <w:left w:val="single" w:sz="8" w:space="0" w:color="FFFFFF"/>
              <w:bottom w:val="single" w:sz="8" w:space="0" w:color="FFFFFF"/>
              <w:right w:val="single" w:sz="8" w:space="0" w:color="FFFFFF"/>
            </w:tcBorders>
            <w:shd w:val="clear" w:color="auto" w:fill="auto"/>
          </w:tcPr>
          <w:p w14:paraId="40264F5C" w14:textId="672899B4"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2.1. Обґрунтування обраних методик та опис процедури дослідження....................................................................................</w:t>
            </w:r>
            <w:r w:rsidR="0027144C"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8BF4C26"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7DD90B78" w14:textId="41BCF405"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w:t>
            </w:r>
            <w:r w:rsidR="002F4993">
              <w:rPr>
                <w:rFonts w:ascii="Times New Roman" w:eastAsia="Times New Roman" w:hAnsi="Times New Roman" w:cs="Times New Roman"/>
                <w:bCs/>
                <w:sz w:val="28"/>
                <w:szCs w:val="28"/>
                <w:highlight w:val="white"/>
                <w:lang w:val="uk-UA"/>
              </w:rPr>
              <w:t>5</w:t>
            </w:r>
          </w:p>
        </w:tc>
      </w:tr>
      <w:tr w:rsidR="00BB3AA0" w:rsidRPr="002F4993" w14:paraId="600F3058" w14:textId="77777777" w:rsidTr="00CB2649">
        <w:trPr>
          <w:jc w:val="center"/>
        </w:trPr>
        <w:tc>
          <w:tcPr>
            <w:tcW w:w="8495" w:type="dxa"/>
            <w:tcBorders>
              <w:left w:val="single" w:sz="8" w:space="0" w:color="FFFFFF"/>
              <w:bottom w:val="single" w:sz="8" w:space="0" w:color="FFFFFF"/>
              <w:right w:val="single" w:sz="8" w:space="0" w:color="FFFFFF"/>
            </w:tcBorders>
            <w:shd w:val="clear" w:color="auto" w:fill="auto"/>
          </w:tcPr>
          <w:p w14:paraId="4D48F7AF" w14:textId="1AB25785" w:rsidR="00BB3AA0" w:rsidRPr="002F4993" w:rsidRDefault="00000000" w:rsidP="00CB2649">
            <w:pPr>
              <w:spacing w:line="240" w:lineRule="auto"/>
              <w:jc w:val="both"/>
              <w:rPr>
                <w:rFonts w:ascii="Times New Roman" w:eastAsia="Times New Roman" w:hAnsi="Times New Roman" w:cs="Times New Roman"/>
                <w:bCs/>
                <w:sz w:val="28"/>
                <w:szCs w:val="28"/>
                <w:highlight w:val="white"/>
                <w:lang w:val="uk-UA"/>
              </w:rPr>
            </w:pPr>
            <w:bookmarkStart w:id="2" w:name="_3znysh7" w:colFirst="0" w:colLast="0"/>
            <w:bookmarkEnd w:id="2"/>
            <w:r w:rsidRPr="002F4993">
              <w:rPr>
                <w:rFonts w:ascii="Times New Roman" w:eastAsia="Times New Roman" w:hAnsi="Times New Roman" w:cs="Times New Roman"/>
                <w:bCs/>
                <w:sz w:val="28"/>
                <w:szCs w:val="28"/>
                <w:highlight w:val="white"/>
                <w:lang w:val="uk-UA"/>
              </w:rPr>
              <w:t>2.2. Дослідження  ставлення підлітків до батьків  за допомогою методики  ADOR «Підлітки про батьків» (автор А. Шафер, модифікація З.Матейчика и П. Ржичана) ……………………</w:t>
            </w:r>
            <w:r w:rsidR="0027144C"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79AE688" w14:textId="77777777" w:rsidR="00BB3AA0"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5D1BEF55" w14:textId="77777777" w:rsid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p>
          <w:p w14:paraId="1D019072" w14:textId="4E97814B" w:rsidR="002F4993" w:rsidRP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r>
              <w:rPr>
                <w:rFonts w:ascii="Times New Roman" w:eastAsia="Times New Roman" w:hAnsi="Times New Roman" w:cs="Times New Roman"/>
                <w:bCs/>
                <w:sz w:val="28"/>
                <w:szCs w:val="28"/>
                <w:highlight w:val="white"/>
                <w:lang w:val="uk-UA"/>
              </w:rPr>
              <w:t>38</w:t>
            </w:r>
          </w:p>
        </w:tc>
      </w:tr>
      <w:tr w:rsidR="00BB3AA0" w:rsidRPr="002F4993" w14:paraId="287F8428" w14:textId="77777777" w:rsidTr="0027144C">
        <w:trPr>
          <w:trHeight w:val="803"/>
          <w:jc w:val="center"/>
        </w:trPr>
        <w:tc>
          <w:tcPr>
            <w:tcW w:w="8495" w:type="dxa"/>
            <w:tcBorders>
              <w:left w:val="single" w:sz="8" w:space="0" w:color="FFFFFF"/>
              <w:bottom w:val="single" w:sz="8" w:space="0" w:color="FFFFFF"/>
              <w:right w:val="single" w:sz="8" w:space="0" w:color="FFFFFF"/>
            </w:tcBorders>
            <w:shd w:val="clear" w:color="auto" w:fill="auto"/>
          </w:tcPr>
          <w:p w14:paraId="41BE8306" w14:textId="6FAB9102"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2.3. Дослідження суверенності психологічного простору підлітків за допомогою однойменної методики за авторством С.К. Нартової -Бочавер.……………………………………………</w:t>
            </w:r>
            <w:r w:rsidR="0027144C"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4B55BF7"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7C95E3F3"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1D56DD96" w14:textId="50F13C40" w:rsidR="00BB3AA0" w:rsidRP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r>
              <w:rPr>
                <w:rFonts w:ascii="Times New Roman" w:eastAsia="Times New Roman" w:hAnsi="Times New Roman" w:cs="Times New Roman"/>
                <w:bCs/>
                <w:sz w:val="28"/>
                <w:szCs w:val="28"/>
                <w:highlight w:val="white"/>
                <w:lang w:val="uk-UA"/>
              </w:rPr>
              <w:t>48</w:t>
            </w:r>
          </w:p>
        </w:tc>
      </w:tr>
      <w:tr w:rsidR="00BB3AA0" w:rsidRPr="002F4993" w14:paraId="3E0B41A6" w14:textId="77777777" w:rsidTr="0027144C">
        <w:trPr>
          <w:jc w:val="center"/>
        </w:trPr>
        <w:tc>
          <w:tcPr>
            <w:tcW w:w="8495" w:type="dxa"/>
            <w:tcBorders>
              <w:left w:val="single" w:sz="8" w:space="0" w:color="FFFFFF"/>
              <w:bottom w:val="single" w:sz="8" w:space="0" w:color="FFFFFF"/>
              <w:right w:val="single" w:sz="8" w:space="0" w:color="FFFFFF"/>
            </w:tcBorders>
            <w:shd w:val="clear" w:color="auto" w:fill="auto"/>
          </w:tcPr>
          <w:p w14:paraId="3EFDC301" w14:textId="17E397FA"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2.4. Математико-статистичний аналіз впливу дитячо-батьківських відносин на суверенність психологічного простору підлітків…………………………………………………</w:t>
            </w:r>
            <w:r w:rsidR="0027144C"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82EDA5A"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287B7222" w14:textId="77777777" w:rsidR="00BB3AA0" w:rsidRPr="002F4993" w:rsidRDefault="00BB3AA0" w:rsidP="00CB2649">
            <w:pPr>
              <w:widowControl w:val="0"/>
              <w:spacing w:line="240" w:lineRule="auto"/>
              <w:jc w:val="both"/>
              <w:rPr>
                <w:rFonts w:ascii="Times New Roman" w:eastAsia="Times New Roman" w:hAnsi="Times New Roman" w:cs="Times New Roman"/>
                <w:bCs/>
                <w:sz w:val="28"/>
                <w:szCs w:val="28"/>
                <w:highlight w:val="white"/>
                <w:lang w:val="uk-UA"/>
              </w:rPr>
            </w:pPr>
          </w:p>
          <w:p w14:paraId="11993823" w14:textId="33D0B496"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5</w:t>
            </w:r>
            <w:r w:rsidR="002F4993">
              <w:rPr>
                <w:rFonts w:ascii="Times New Roman" w:eastAsia="Times New Roman" w:hAnsi="Times New Roman" w:cs="Times New Roman"/>
                <w:bCs/>
                <w:sz w:val="28"/>
                <w:szCs w:val="28"/>
                <w:highlight w:val="white"/>
                <w:lang w:val="uk-UA"/>
              </w:rPr>
              <w:t>4</w:t>
            </w:r>
          </w:p>
        </w:tc>
      </w:tr>
      <w:tr w:rsidR="00BB3AA0" w:rsidRPr="002F4993" w14:paraId="58C33F71" w14:textId="77777777" w:rsidTr="0027144C">
        <w:trPr>
          <w:jc w:val="center"/>
        </w:trPr>
        <w:tc>
          <w:tcPr>
            <w:tcW w:w="8495" w:type="dxa"/>
            <w:tcBorders>
              <w:left w:val="single" w:sz="8" w:space="0" w:color="FFFFFF"/>
              <w:bottom w:val="single" w:sz="8" w:space="0" w:color="FFFFFF"/>
              <w:right w:val="single" w:sz="8" w:space="0" w:color="FFFFFF"/>
            </w:tcBorders>
            <w:shd w:val="clear" w:color="auto" w:fill="auto"/>
          </w:tcPr>
          <w:p w14:paraId="50E25A37" w14:textId="2427241C"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Висновки до другого розділу………………………………</w:t>
            </w:r>
            <w:r w:rsidR="0027144C" w:rsidRP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6ABD2D0" w14:textId="289FCC9E" w:rsidR="00BB3AA0" w:rsidRP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r>
              <w:rPr>
                <w:rFonts w:ascii="Times New Roman" w:eastAsia="Times New Roman" w:hAnsi="Times New Roman" w:cs="Times New Roman"/>
                <w:bCs/>
                <w:sz w:val="28"/>
                <w:szCs w:val="28"/>
                <w:highlight w:val="white"/>
                <w:lang w:val="uk-UA"/>
              </w:rPr>
              <w:t>58</w:t>
            </w:r>
          </w:p>
        </w:tc>
      </w:tr>
      <w:tr w:rsidR="00BB3AA0" w:rsidRPr="002F4993" w14:paraId="2F6C856D" w14:textId="77777777" w:rsidTr="0027144C">
        <w:trPr>
          <w:jc w:val="center"/>
        </w:trPr>
        <w:tc>
          <w:tcPr>
            <w:tcW w:w="8495" w:type="dxa"/>
            <w:tcBorders>
              <w:left w:val="single" w:sz="8" w:space="0" w:color="FFFFFF"/>
              <w:bottom w:val="single" w:sz="8" w:space="0" w:color="FFFFFF"/>
              <w:right w:val="single" w:sz="8" w:space="0" w:color="FFFFFF"/>
            </w:tcBorders>
            <w:shd w:val="clear" w:color="auto" w:fill="auto"/>
          </w:tcPr>
          <w:p w14:paraId="5565AFA3" w14:textId="03286C2B"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ВИСНОВКИ…………………………………………………</w:t>
            </w:r>
            <w:r w:rsidR="0027144C" w:rsidRPr="002F4993">
              <w:rPr>
                <w:rFonts w:ascii="Times New Roman" w:eastAsia="Times New Roman" w:hAnsi="Times New Roman" w:cs="Times New Roman"/>
                <w:bCs/>
                <w:sz w:val="28"/>
                <w:szCs w:val="28"/>
                <w:highlight w:val="white"/>
                <w:lang w:val="uk-UA"/>
              </w:rPr>
              <w:t>……….</w:t>
            </w:r>
            <w:r w:rsid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90FD509" w14:textId="485C128E"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6</w:t>
            </w:r>
            <w:r w:rsidR="002F4993">
              <w:rPr>
                <w:rFonts w:ascii="Times New Roman" w:eastAsia="Times New Roman" w:hAnsi="Times New Roman" w:cs="Times New Roman"/>
                <w:bCs/>
                <w:sz w:val="28"/>
                <w:szCs w:val="28"/>
                <w:highlight w:val="white"/>
                <w:lang w:val="uk-UA"/>
              </w:rPr>
              <w:t>1</w:t>
            </w:r>
          </w:p>
        </w:tc>
      </w:tr>
      <w:tr w:rsidR="00BB3AA0" w:rsidRPr="002F4993" w14:paraId="73A8987A" w14:textId="77777777" w:rsidTr="0027144C">
        <w:trPr>
          <w:jc w:val="center"/>
        </w:trPr>
        <w:tc>
          <w:tcPr>
            <w:tcW w:w="8495" w:type="dxa"/>
            <w:tcBorders>
              <w:left w:val="single" w:sz="8" w:space="0" w:color="FFFFFF"/>
              <w:bottom w:val="single" w:sz="8" w:space="0" w:color="FFFFFF"/>
              <w:right w:val="single" w:sz="8" w:space="0" w:color="FFFFFF"/>
            </w:tcBorders>
            <w:shd w:val="clear" w:color="auto" w:fill="auto"/>
          </w:tcPr>
          <w:p w14:paraId="71476130" w14:textId="77A15435" w:rsidR="00BB3AA0" w:rsidRPr="002F4993" w:rsidRDefault="00000000" w:rsidP="00CB2649">
            <w:pPr>
              <w:widowControl w:val="0"/>
              <w:spacing w:line="240" w:lineRule="auto"/>
              <w:jc w:val="both"/>
              <w:rPr>
                <w:rFonts w:ascii="Times New Roman" w:eastAsia="Times New Roman" w:hAnsi="Times New Roman" w:cs="Times New Roman"/>
                <w:bCs/>
                <w:sz w:val="28"/>
                <w:szCs w:val="28"/>
                <w:highlight w:val="white"/>
                <w:lang w:val="uk-UA"/>
              </w:rPr>
            </w:pPr>
            <w:r w:rsidRPr="002F4993">
              <w:rPr>
                <w:rFonts w:ascii="Times New Roman" w:eastAsia="Times New Roman" w:hAnsi="Times New Roman" w:cs="Times New Roman"/>
                <w:bCs/>
                <w:sz w:val="28"/>
                <w:szCs w:val="28"/>
                <w:highlight w:val="white"/>
                <w:lang w:val="uk-UA"/>
              </w:rPr>
              <w:t>СПИСОК ВИКОРИСТАНОЇ ЛІТЕРАТУРИ…………………</w:t>
            </w:r>
            <w:r w:rsidR="0027144C" w:rsidRPr="002F4993">
              <w:rPr>
                <w:rFonts w:ascii="Times New Roman" w:eastAsia="Times New Roman" w:hAnsi="Times New Roman" w:cs="Times New Roman"/>
                <w:bCs/>
                <w:sz w:val="28"/>
                <w:szCs w:val="28"/>
                <w:highlight w:val="white"/>
                <w:lang w:val="uk-UA"/>
              </w:rPr>
              <w:t>……</w:t>
            </w:r>
            <w:r w:rsidR="002F4993">
              <w:rPr>
                <w:rFonts w:ascii="Times New Roman" w:eastAsia="Times New Roman" w:hAnsi="Times New Roman" w:cs="Times New Roman"/>
                <w:bCs/>
                <w:sz w:val="28"/>
                <w:szCs w:val="28"/>
                <w:highlight w:val="white"/>
                <w:lang w:val="uk-UA"/>
              </w:rPr>
              <w:t>….</w:t>
            </w:r>
            <w:r w:rsidRPr="002F4993">
              <w:rPr>
                <w:rFonts w:ascii="Times New Roman" w:eastAsia="Times New Roman" w:hAnsi="Times New Roman" w:cs="Times New Roman"/>
                <w:bCs/>
                <w:sz w:val="28"/>
                <w:szCs w:val="28"/>
                <w:highlight w:val="white"/>
                <w:lang w:val="uk-UA"/>
              </w:rPr>
              <w:t>…</w:t>
            </w:r>
          </w:p>
        </w:tc>
        <w:tc>
          <w:tcPr>
            <w:tcW w:w="503"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A687049" w14:textId="6BAF18FD" w:rsidR="00BB3AA0" w:rsidRPr="002F4993" w:rsidRDefault="002F4993" w:rsidP="00CB2649">
            <w:pPr>
              <w:widowControl w:val="0"/>
              <w:spacing w:line="240" w:lineRule="auto"/>
              <w:jc w:val="both"/>
              <w:rPr>
                <w:rFonts w:ascii="Times New Roman" w:eastAsia="Times New Roman" w:hAnsi="Times New Roman" w:cs="Times New Roman"/>
                <w:bCs/>
                <w:sz w:val="28"/>
                <w:szCs w:val="28"/>
                <w:highlight w:val="white"/>
                <w:lang w:val="uk-UA"/>
              </w:rPr>
            </w:pPr>
            <w:r>
              <w:rPr>
                <w:rFonts w:ascii="Times New Roman" w:eastAsia="Times New Roman" w:hAnsi="Times New Roman" w:cs="Times New Roman"/>
                <w:bCs/>
                <w:sz w:val="28"/>
                <w:szCs w:val="28"/>
                <w:highlight w:val="white"/>
                <w:lang w:val="uk-UA"/>
              </w:rPr>
              <w:t>6</w:t>
            </w:r>
            <w:r w:rsidR="004B258E">
              <w:rPr>
                <w:rFonts w:ascii="Times New Roman" w:eastAsia="Times New Roman" w:hAnsi="Times New Roman" w:cs="Times New Roman"/>
                <w:bCs/>
                <w:sz w:val="28"/>
                <w:szCs w:val="28"/>
                <w:highlight w:val="white"/>
                <w:lang w:val="uk-UA"/>
              </w:rPr>
              <w:t>4</w:t>
            </w:r>
          </w:p>
        </w:tc>
      </w:tr>
    </w:tbl>
    <w:p w14:paraId="25EE791B" w14:textId="77777777" w:rsidR="00BB3AA0" w:rsidRPr="002F4993" w:rsidRDefault="00BB3AA0">
      <w:pPr>
        <w:spacing w:line="360" w:lineRule="auto"/>
        <w:jc w:val="center"/>
        <w:rPr>
          <w:rFonts w:ascii="Times New Roman" w:eastAsia="Times New Roman" w:hAnsi="Times New Roman" w:cs="Times New Roman"/>
          <w:bCs/>
          <w:sz w:val="28"/>
          <w:szCs w:val="28"/>
          <w:highlight w:val="white"/>
          <w:lang w:val="uk-UA"/>
        </w:rPr>
      </w:pPr>
    </w:p>
    <w:p w14:paraId="48A8D328" w14:textId="77777777" w:rsidR="00BB3AA0" w:rsidRPr="0027144C" w:rsidRDefault="00000000">
      <w:pPr>
        <w:jc w:val="center"/>
        <w:rPr>
          <w:rFonts w:ascii="Times New Roman" w:eastAsia="Times New Roman" w:hAnsi="Times New Roman" w:cs="Times New Roman"/>
          <w:b/>
          <w:sz w:val="28"/>
          <w:szCs w:val="28"/>
          <w:highlight w:val="white"/>
          <w:lang w:val="uk-UA"/>
        </w:rPr>
      </w:pPr>
      <w:r w:rsidRPr="0027144C">
        <w:rPr>
          <w:lang w:val="uk-UA"/>
        </w:rPr>
        <w:br w:type="page"/>
      </w:r>
      <w:r w:rsidRPr="0027144C">
        <w:rPr>
          <w:rFonts w:ascii="Times New Roman" w:eastAsia="Times New Roman" w:hAnsi="Times New Roman" w:cs="Times New Roman"/>
          <w:b/>
          <w:sz w:val="28"/>
          <w:szCs w:val="28"/>
          <w:highlight w:val="white"/>
          <w:lang w:val="uk-UA"/>
        </w:rPr>
        <w:t>ВСТУП</w:t>
      </w:r>
    </w:p>
    <w:p w14:paraId="0FB970EA" w14:textId="77777777" w:rsidR="00BB3AA0" w:rsidRPr="0027144C" w:rsidRDefault="00BB3AA0">
      <w:pPr>
        <w:jc w:val="center"/>
        <w:rPr>
          <w:rFonts w:ascii="Times New Roman" w:eastAsia="Times New Roman" w:hAnsi="Times New Roman" w:cs="Times New Roman"/>
          <w:b/>
          <w:sz w:val="28"/>
          <w:szCs w:val="28"/>
          <w:highlight w:val="white"/>
          <w:lang w:val="uk-UA"/>
        </w:rPr>
      </w:pPr>
    </w:p>
    <w:p w14:paraId="582D6A24" w14:textId="77777777" w:rsidR="00BB3AA0" w:rsidRPr="0027144C" w:rsidRDefault="00BB3AA0">
      <w:pPr>
        <w:jc w:val="center"/>
        <w:rPr>
          <w:rFonts w:ascii="Times New Roman" w:eastAsia="Times New Roman" w:hAnsi="Times New Roman" w:cs="Times New Roman"/>
          <w:b/>
          <w:sz w:val="28"/>
          <w:szCs w:val="28"/>
          <w:highlight w:val="white"/>
          <w:lang w:val="uk-UA"/>
        </w:rPr>
      </w:pPr>
    </w:p>
    <w:p w14:paraId="614DDC90" w14:textId="46FBB50D"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Актуальність дослідження. </w:t>
      </w:r>
      <w:r w:rsidR="0027144C" w:rsidRPr="0027144C">
        <w:rPr>
          <w:rFonts w:ascii="Times New Roman" w:eastAsia="Times New Roman" w:hAnsi="Times New Roman" w:cs="Times New Roman"/>
          <w:sz w:val="28"/>
          <w:szCs w:val="28"/>
          <w:highlight w:val="white"/>
          <w:lang w:val="uk-UA"/>
        </w:rPr>
        <w:t>Проблема</w:t>
      </w:r>
      <w:r w:rsidR="0027144C" w:rsidRPr="0027144C">
        <w:rPr>
          <w:rFonts w:ascii="Times New Roman" w:eastAsia="Times New Roman" w:hAnsi="Times New Roman" w:cs="Times New Roman"/>
          <w:b/>
          <w:sz w:val="28"/>
          <w:szCs w:val="28"/>
          <w:highlight w:val="white"/>
          <w:lang w:val="uk-UA"/>
        </w:rPr>
        <w:t xml:space="preserve"> </w:t>
      </w:r>
      <w:r w:rsidR="0027144C" w:rsidRPr="0027144C">
        <w:rPr>
          <w:rFonts w:ascii="Times New Roman" w:eastAsia="Times New Roman" w:hAnsi="Times New Roman" w:cs="Times New Roman"/>
          <w:sz w:val="28"/>
          <w:szCs w:val="28"/>
          <w:highlight w:val="white"/>
          <w:lang w:val="uk-UA"/>
        </w:rPr>
        <w:t>дослідження</w:t>
      </w:r>
      <w:r w:rsidRPr="0027144C">
        <w:rPr>
          <w:rFonts w:ascii="Times New Roman" w:eastAsia="Times New Roman" w:hAnsi="Times New Roman" w:cs="Times New Roman"/>
          <w:sz w:val="28"/>
          <w:szCs w:val="28"/>
          <w:highlight w:val="white"/>
          <w:lang w:val="uk-UA"/>
        </w:rPr>
        <w:t xml:space="preserve"> впливу дитячо-батьківських відносин на формування суверенності психологічного простору особистості середнього підліткового віку є дуже значущою та актуальною. Як і будь-яке складне системне явище, </w:t>
      </w:r>
      <w:r w:rsidR="0027144C" w:rsidRPr="0027144C">
        <w:rPr>
          <w:rFonts w:ascii="Times New Roman" w:eastAsia="Times New Roman" w:hAnsi="Times New Roman" w:cs="Times New Roman"/>
          <w:sz w:val="28"/>
          <w:szCs w:val="28"/>
          <w:highlight w:val="white"/>
          <w:lang w:val="uk-UA"/>
        </w:rPr>
        <w:t>особистість підліткового</w:t>
      </w:r>
      <w:r w:rsidRPr="0027144C">
        <w:rPr>
          <w:rFonts w:ascii="Times New Roman" w:eastAsia="Times New Roman" w:hAnsi="Times New Roman" w:cs="Times New Roman"/>
          <w:sz w:val="28"/>
          <w:szCs w:val="28"/>
          <w:highlight w:val="white"/>
          <w:lang w:val="uk-UA"/>
        </w:rPr>
        <w:t xml:space="preserve"> віку формується під впливом великої кількості факторів, серед яких сімейне оточення є одним із головних чинників формування гармонійної, автономної, психологічної особистості.</w:t>
      </w:r>
    </w:p>
    <w:p w14:paraId="0313795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bookmarkStart w:id="3" w:name="_2et92p0" w:colFirst="0" w:colLast="0"/>
      <w:bookmarkEnd w:id="3"/>
      <w:r w:rsidRPr="0027144C">
        <w:rPr>
          <w:rFonts w:ascii="Times New Roman" w:eastAsia="Times New Roman" w:hAnsi="Times New Roman" w:cs="Times New Roman"/>
          <w:sz w:val="28"/>
          <w:szCs w:val="28"/>
          <w:highlight w:val="white"/>
          <w:lang w:val="uk-UA"/>
        </w:rPr>
        <w:t>Підлітковий вік є періодом інтенсивних змін у житті людини, коли відбувається активний розвиток  її самоідентифікації, пошуку власного місця у світі та формування особистості. Цим питанням присвячено чимало сучасних дослідників, як Л. Юнак, О. Горецька, О. Краєва, Ю. Й. Поліщук, О. Матвійчук,  Л.Собчик.</w:t>
      </w:r>
    </w:p>
    <w:p w14:paraId="1D22260B" w14:textId="013AF50E"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В сучасній психологічній </w:t>
      </w:r>
      <w:r w:rsidR="0027144C" w:rsidRPr="0027144C">
        <w:rPr>
          <w:rFonts w:ascii="Times New Roman" w:eastAsia="Times New Roman" w:hAnsi="Times New Roman" w:cs="Times New Roman"/>
          <w:sz w:val="28"/>
          <w:szCs w:val="28"/>
          <w:highlight w:val="white"/>
          <w:lang w:val="uk-UA"/>
        </w:rPr>
        <w:t>літературі також</w:t>
      </w:r>
      <w:r w:rsidRPr="0027144C">
        <w:rPr>
          <w:rFonts w:ascii="Times New Roman" w:eastAsia="Times New Roman" w:hAnsi="Times New Roman" w:cs="Times New Roman"/>
          <w:sz w:val="28"/>
          <w:szCs w:val="28"/>
          <w:highlight w:val="white"/>
          <w:lang w:val="uk-UA"/>
        </w:rPr>
        <w:t xml:space="preserve"> обґрунтовується </w:t>
      </w:r>
      <w:r w:rsidR="0027144C" w:rsidRPr="0027144C">
        <w:rPr>
          <w:rFonts w:ascii="Times New Roman" w:eastAsia="Times New Roman" w:hAnsi="Times New Roman" w:cs="Times New Roman"/>
          <w:sz w:val="28"/>
          <w:szCs w:val="28"/>
          <w:highlight w:val="white"/>
          <w:lang w:val="uk-UA"/>
        </w:rPr>
        <w:t>думка про</w:t>
      </w:r>
      <w:r w:rsidRPr="0027144C">
        <w:rPr>
          <w:rFonts w:ascii="Times New Roman" w:eastAsia="Times New Roman" w:hAnsi="Times New Roman" w:cs="Times New Roman"/>
          <w:sz w:val="28"/>
          <w:szCs w:val="28"/>
          <w:highlight w:val="white"/>
          <w:lang w:val="uk-UA"/>
        </w:rPr>
        <w:t xml:space="preserve"> те, що у процесі формування та розвитку особистості дитячо-батьківські відносини грають важливу роль. Цим питанням присвячені </w:t>
      </w:r>
      <w:r w:rsidR="0027144C" w:rsidRPr="0027144C">
        <w:rPr>
          <w:rFonts w:ascii="Times New Roman" w:eastAsia="Times New Roman" w:hAnsi="Times New Roman" w:cs="Times New Roman"/>
          <w:sz w:val="28"/>
          <w:szCs w:val="28"/>
          <w:highlight w:val="white"/>
          <w:lang w:val="uk-UA"/>
        </w:rPr>
        <w:t>роботи таких</w:t>
      </w:r>
      <w:r w:rsidRPr="0027144C">
        <w:rPr>
          <w:rFonts w:ascii="Times New Roman" w:eastAsia="Times New Roman" w:hAnsi="Times New Roman" w:cs="Times New Roman"/>
          <w:sz w:val="28"/>
          <w:szCs w:val="28"/>
          <w:highlight w:val="white"/>
          <w:lang w:val="uk-UA"/>
        </w:rPr>
        <w:t xml:space="preserve"> сучасних дослідників, як В. Постовий, Л. Повалій, Л. Гаєвська, Т. Яблонська, І. Леонова.</w:t>
      </w:r>
    </w:p>
    <w:p w14:paraId="421A330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Крім проблеми дитячо - батьківських відносин особлива увага приділяється проблемі формування меж та суверенності психологічного простору в підлітковому віці. Саме дитячо-батьківські відносини можуть мати значний вплив на розвиток самостійності та суверенності підлітка. Якщо відносини характеризуються підтримкою, відкритістю, взаєморозумінням і довірою, то підліток має можливість експериментувати зі своїм психологічним простором, висловлювати свої думки та бути самостійним. Такі відносини сприяють формуванню впевненості у собі, розвитку внутрішньої мотивації та самореалізації. Ці думки розглядаються в роботах таких науковців, як</w:t>
      </w:r>
      <w:r w:rsidRPr="0027144C">
        <w:rPr>
          <w:sz w:val="28"/>
          <w:szCs w:val="28"/>
          <w:highlight w:val="white"/>
          <w:lang w:val="uk-UA"/>
        </w:rPr>
        <w:t xml:space="preserve"> </w:t>
      </w:r>
      <w:r w:rsidRPr="0027144C">
        <w:rPr>
          <w:rFonts w:ascii="Times New Roman" w:eastAsia="Times New Roman" w:hAnsi="Times New Roman" w:cs="Times New Roman"/>
          <w:sz w:val="28"/>
          <w:szCs w:val="28"/>
          <w:highlight w:val="white"/>
          <w:lang w:val="uk-UA"/>
        </w:rPr>
        <w:t xml:space="preserve"> О. Ковтун, Н. Буравцова, Ж. Вірна, Н. Артюхіна, В. Коширець, М. Папуча, І. Гаврилюк, Н. Гаріпова, С. Нартова-Бочавер, Т. Леві, О. Мартиненко та ін.</w:t>
      </w:r>
    </w:p>
    <w:p w14:paraId="0223E1B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 іншого боку, дитячо-батьківські конфлікти, контроль та недостатня свобода можуть обмежувати самостійність та суверенність підлітка. Він може почувати себе нездатним приймати власні рішення, переживати неуспіхи або боятися висловлювати свої думки. С.К. Нартова-Бочавер стверджувала, що суверенним простором можна назвати той, який має цілісні межі, завдяки чому можливо підтримувати свою автономію, а навпаки, депривований простір - це той, який має порушені межі, де разом з цим порушується приватність підлітка, його індивідуальність і взаємодія зі світом. Сучасні події та кризові життєві умови можуть призвести до відчуття незахищеності в підлітковому віці, втрати відчуття автономії та свого задоволення від життя, зменшення можливості розвивати психологічну суверенність простору. Результатом цього є серйозні наслідки, які представляють собою неможливість подальшої власної життєвої творчості та обумовлюють труднощі у вирішенні питань самовизначення в просторі життєвих та професійних проблем.</w:t>
      </w:r>
    </w:p>
    <w:p w14:paraId="35970B5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Отже, вивчення впливу дитячо-батьківських відносин на формування суверенності психологічного простору особистості середнього підліткового віку допоможе краще розуміти, як саме батьківські підходи впливають на розвиток самостійності та суверенності підлітка.</w:t>
      </w:r>
    </w:p>
    <w:p w14:paraId="7E9AC49F"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Мета дослідження</w:t>
      </w:r>
      <w:r w:rsidRPr="0027144C">
        <w:rPr>
          <w:rFonts w:ascii="Times New Roman" w:eastAsia="Times New Roman" w:hAnsi="Times New Roman" w:cs="Times New Roman"/>
          <w:sz w:val="28"/>
          <w:szCs w:val="28"/>
          <w:highlight w:val="white"/>
          <w:lang w:val="uk-UA"/>
        </w:rPr>
        <w:t xml:space="preserve"> полягає у теоретичному визначенні та  емпіричному дослідженні особливостей</w:t>
      </w:r>
      <w:r w:rsidRPr="0027144C">
        <w:rPr>
          <w:rFonts w:ascii="Times New Roman" w:eastAsia="Times New Roman" w:hAnsi="Times New Roman" w:cs="Times New Roman"/>
          <w:b/>
          <w:sz w:val="28"/>
          <w:szCs w:val="28"/>
          <w:highlight w:val="white"/>
          <w:lang w:val="uk-UA"/>
        </w:rPr>
        <w:t xml:space="preserve"> </w:t>
      </w:r>
      <w:r w:rsidRPr="0027144C">
        <w:rPr>
          <w:rFonts w:ascii="Times New Roman" w:eastAsia="Times New Roman" w:hAnsi="Times New Roman" w:cs="Times New Roman"/>
          <w:sz w:val="28"/>
          <w:szCs w:val="28"/>
          <w:highlight w:val="white"/>
          <w:lang w:val="uk-UA"/>
        </w:rPr>
        <w:t>впливу дитячо-батьківських відносин на формування суверенності психологічного простору особистості середнього підліткового віку.</w:t>
      </w:r>
    </w:p>
    <w:p w14:paraId="12760B90" w14:textId="77777777" w:rsidR="00BB3AA0" w:rsidRPr="0027144C" w:rsidRDefault="00000000">
      <w:pPr>
        <w:widowControl w:val="0"/>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Завдання дослідження:</w:t>
      </w:r>
    </w:p>
    <w:p w14:paraId="55A65A45" w14:textId="77777777" w:rsidR="00BB3AA0" w:rsidRPr="0027144C" w:rsidRDefault="00000000">
      <w:pPr>
        <w:widowControl w:val="0"/>
        <w:numPr>
          <w:ilvl w:val="0"/>
          <w:numId w:val="3"/>
        </w:numPr>
        <w:spacing w:line="360" w:lineRule="auto"/>
        <w:jc w:val="both"/>
        <w:rPr>
          <w:rFonts w:ascii="Times New Roman" w:eastAsia="Times New Roman" w:hAnsi="Times New Roman" w:cs="Times New Roman"/>
          <w:sz w:val="28"/>
          <w:szCs w:val="28"/>
          <w:highlight w:val="white"/>
          <w:lang w:val="uk-UA"/>
        </w:rPr>
      </w:pPr>
      <w:bookmarkStart w:id="4" w:name="_tyjcwt" w:colFirst="0" w:colLast="0"/>
      <w:bookmarkEnd w:id="4"/>
      <w:r w:rsidRPr="0027144C">
        <w:rPr>
          <w:rFonts w:ascii="Times New Roman" w:eastAsia="Times New Roman" w:hAnsi="Times New Roman" w:cs="Times New Roman"/>
          <w:sz w:val="28"/>
          <w:szCs w:val="28"/>
          <w:highlight w:val="white"/>
          <w:lang w:val="uk-UA"/>
        </w:rPr>
        <w:t>Провести теоретичний аналіз наукової психологічної літератури з питань  впливу дитячо-батьківських відносин на формування суверенності психологічного простору особистості середнього підліткового віку.</w:t>
      </w:r>
    </w:p>
    <w:p w14:paraId="69E1E36D" w14:textId="77777777" w:rsidR="00BB3AA0" w:rsidRPr="0027144C" w:rsidRDefault="00000000">
      <w:pPr>
        <w:widowControl w:val="0"/>
        <w:numPr>
          <w:ilvl w:val="0"/>
          <w:numId w:val="3"/>
        </w:num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Емпірично визначити особливості дитячо - батьківських відносин та стану суверенності психологічного простору респондентів середнього підліткового віку.</w:t>
      </w:r>
    </w:p>
    <w:p w14:paraId="19DECF0D" w14:textId="77777777" w:rsidR="00BB3AA0" w:rsidRPr="0027144C" w:rsidRDefault="00000000">
      <w:pPr>
        <w:widowControl w:val="0"/>
        <w:numPr>
          <w:ilvl w:val="0"/>
          <w:numId w:val="3"/>
        </w:num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Встановити особливості впливу дитячо-батьківських відносин на формування суверенності психологічного простору особистості середнього підліткового віку. </w:t>
      </w:r>
    </w:p>
    <w:p w14:paraId="13B9E24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Об’єкт дослідження </w:t>
      </w:r>
      <w:r w:rsidRPr="0027144C">
        <w:rPr>
          <w:rFonts w:ascii="Times New Roman" w:eastAsia="Times New Roman" w:hAnsi="Times New Roman" w:cs="Times New Roman"/>
          <w:sz w:val="28"/>
          <w:szCs w:val="28"/>
          <w:highlight w:val="white"/>
          <w:lang w:val="uk-UA"/>
        </w:rPr>
        <w:t>–  дитячо-батьківські відносини.</w:t>
      </w:r>
    </w:p>
    <w:p w14:paraId="5D2A1B8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Предмет дослідження</w:t>
      </w:r>
      <w:r w:rsidRPr="0027144C">
        <w:rPr>
          <w:rFonts w:ascii="Times New Roman" w:eastAsia="Times New Roman" w:hAnsi="Times New Roman" w:cs="Times New Roman"/>
          <w:sz w:val="28"/>
          <w:szCs w:val="28"/>
          <w:highlight w:val="white"/>
          <w:lang w:val="uk-UA"/>
        </w:rPr>
        <w:t xml:space="preserve"> – вплив дитячо-батьківських відносин на формування суверенності психологічного простору особистості середнього підліткового віку.</w:t>
      </w:r>
    </w:p>
    <w:p w14:paraId="336FC9B0"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Методи дослідження.</w:t>
      </w:r>
      <w:r w:rsidRPr="0027144C">
        <w:rPr>
          <w:rFonts w:ascii="Times New Roman" w:eastAsia="Times New Roman" w:hAnsi="Times New Roman" w:cs="Times New Roman"/>
          <w:sz w:val="28"/>
          <w:szCs w:val="28"/>
          <w:highlight w:val="white"/>
          <w:lang w:val="uk-UA"/>
        </w:rPr>
        <w:t xml:space="preserve"> Виконання завдань та мети було досягнуто завдяки теоретичним (аналіз, синтез, узагальнення) та емпіричним методам дослідження, а також методам математичної статистики. Використовувались аналіз, синтез, узагальнення, психодіагностичні опитування тощо. До психодіагностичного комплексу увійшли наступні </w:t>
      </w:r>
      <w:r w:rsidRPr="0027144C">
        <w:rPr>
          <w:rFonts w:ascii="Times New Roman" w:eastAsia="Times New Roman" w:hAnsi="Times New Roman" w:cs="Times New Roman"/>
          <w:b/>
          <w:sz w:val="28"/>
          <w:szCs w:val="28"/>
          <w:highlight w:val="white"/>
          <w:lang w:val="uk-UA"/>
        </w:rPr>
        <w:t xml:space="preserve">методики: </w:t>
      </w:r>
      <w:r w:rsidRPr="0027144C">
        <w:rPr>
          <w:rFonts w:ascii="Times New Roman" w:eastAsia="Times New Roman" w:hAnsi="Times New Roman" w:cs="Times New Roman"/>
          <w:sz w:val="28"/>
          <w:szCs w:val="28"/>
          <w:highlight w:val="white"/>
          <w:lang w:val="uk-UA"/>
        </w:rPr>
        <w:t>ADOR «Підлітки про батьків», за авторством А. Шафер, (модифікація З. Матейчик и П. Ржичана) та «Суверенність психологічного простору», за авторством С.К. Нартової – Бочавер, 2005.</w:t>
      </w:r>
    </w:p>
    <w:p w14:paraId="62993A21"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Опис вибірки:</w:t>
      </w:r>
      <w:r w:rsidRPr="0027144C">
        <w:rPr>
          <w:sz w:val="28"/>
          <w:szCs w:val="28"/>
          <w:highlight w:val="white"/>
          <w:lang w:val="uk-UA"/>
        </w:rPr>
        <w:t xml:space="preserve"> </w:t>
      </w:r>
      <w:r w:rsidRPr="0027144C">
        <w:rPr>
          <w:rFonts w:ascii="Times New Roman" w:eastAsia="Times New Roman" w:hAnsi="Times New Roman" w:cs="Times New Roman"/>
          <w:sz w:val="28"/>
          <w:szCs w:val="28"/>
          <w:highlight w:val="white"/>
          <w:lang w:val="uk-UA"/>
        </w:rPr>
        <w:t>У дослідженні прийняло участь 40 респондентів, з них 32 дівчинки та 8 хлопчиків, середній вік - 14 років.</w:t>
      </w:r>
    </w:p>
    <w:p w14:paraId="2B57F1FC"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База проведення емпіричного дослідження: </w:t>
      </w:r>
      <w:r w:rsidRPr="0027144C">
        <w:rPr>
          <w:rFonts w:ascii="Times New Roman" w:eastAsia="Times New Roman" w:hAnsi="Times New Roman" w:cs="Times New Roman"/>
          <w:sz w:val="28"/>
          <w:szCs w:val="28"/>
          <w:highlight w:val="white"/>
          <w:lang w:val="uk-UA"/>
        </w:rPr>
        <w:t xml:space="preserve">дослідження проводилось в Сичавській ЗОШ № I-III ступенів, Лиманського району, Одеської області.  </w:t>
      </w:r>
    </w:p>
    <w:p w14:paraId="67EB1CE6"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Практичне значення роботи . </w:t>
      </w:r>
      <w:r w:rsidRPr="0027144C">
        <w:rPr>
          <w:rFonts w:ascii="Times New Roman" w:eastAsia="Times New Roman" w:hAnsi="Times New Roman" w:cs="Times New Roman"/>
          <w:sz w:val="28"/>
          <w:szCs w:val="28"/>
          <w:highlight w:val="white"/>
          <w:lang w:val="uk-UA"/>
        </w:rPr>
        <w:t xml:space="preserve">  Результати дослідження можуть бути використані педагогами, психологами та батьками для кращого розуміння впливу їхнього стилю виховання на самостійність підлітків. Дорослі можуть враховувати ці знання при взаємодії з підлітками, щоб сприяти їхньому розвитку суверенності. На основі результатів дослідження можна розробити практичні рекомендації для батьків щодо підходів до виховання, які сприятимуть формуванню суверенності у підлітків. Це може допомогти батькам створити сприятливе середовище для саморозвитку та самостійності своїх дітей. Результати даного дослідження привертають увагу до можливості виявлення факторів ризику та захисту, що пов'язані з дитячо-батьківськими відносинами та формуванням суверенності у підлітків. Це може бути корисно при розробці програм інтервенції та психологічної підтримки для підлітків. Дослідження викопного у рамках наукової тематики кафедри загальної та психології розвитку особистості "Психологічні ресурси особистості в умовах викликів сьогодення" (0123U102605).</w:t>
      </w:r>
    </w:p>
    <w:p w14:paraId="41C080EA"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Структура і обсяг роботи:</w:t>
      </w:r>
      <w:r w:rsidRPr="0027144C">
        <w:rPr>
          <w:rFonts w:ascii="Times New Roman" w:eastAsia="Times New Roman" w:hAnsi="Times New Roman" w:cs="Times New Roman"/>
          <w:sz w:val="28"/>
          <w:szCs w:val="28"/>
          <w:highlight w:val="white"/>
          <w:lang w:val="uk-UA"/>
        </w:rPr>
        <w:t xml:space="preserve"> робота складається зі вступу, двох розділів с підрозділами, висновків до кожного розділу, загальних висновків, списку використаних джерел. Основний зміст роботи викладено на 67 сторінках, дослідження містить 4 таблиць, 3 рисунка.   Список літератури складається з 40 джерел.</w:t>
      </w:r>
    </w:p>
    <w:p w14:paraId="111E774A" w14:textId="77777777" w:rsidR="00BB3AA0" w:rsidRPr="0027144C" w:rsidRDefault="00BB3AA0">
      <w:pPr>
        <w:spacing w:line="360" w:lineRule="auto"/>
        <w:jc w:val="both"/>
        <w:rPr>
          <w:rFonts w:ascii="Times New Roman" w:eastAsia="Times New Roman" w:hAnsi="Times New Roman" w:cs="Times New Roman"/>
          <w:sz w:val="28"/>
          <w:szCs w:val="28"/>
          <w:highlight w:val="white"/>
          <w:lang w:val="uk-UA"/>
        </w:rPr>
      </w:pPr>
    </w:p>
    <w:p w14:paraId="58D30309"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3228501B"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4F95DB7F"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4312801D"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37C99E5F"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4CCD6114"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7E120970"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15011157"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6502EFA0" w14:textId="77777777" w:rsidR="00BB3AA0" w:rsidRPr="0027144C" w:rsidRDefault="00BB3AA0">
      <w:pPr>
        <w:spacing w:line="360" w:lineRule="auto"/>
        <w:jc w:val="both"/>
        <w:rPr>
          <w:rFonts w:ascii="Times New Roman" w:eastAsia="Times New Roman" w:hAnsi="Times New Roman" w:cs="Times New Roman"/>
          <w:b/>
          <w:sz w:val="28"/>
          <w:szCs w:val="28"/>
          <w:highlight w:val="white"/>
          <w:lang w:val="uk-UA"/>
        </w:rPr>
      </w:pPr>
    </w:p>
    <w:p w14:paraId="3CAFAFBB" w14:textId="77777777" w:rsidR="00BB3AA0" w:rsidRPr="0027144C" w:rsidRDefault="00000000">
      <w:pPr>
        <w:jc w:val="center"/>
        <w:rPr>
          <w:rFonts w:ascii="Times New Roman" w:eastAsia="Times New Roman" w:hAnsi="Times New Roman" w:cs="Times New Roman"/>
          <w:b/>
          <w:sz w:val="28"/>
          <w:szCs w:val="28"/>
          <w:highlight w:val="white"/>
          <w:lang w:val="uk-UA"/>
        </w:rPr>
      </w:pPr>
      <w:r w:rsidRPr="0027144C">
        <w:rPr>
          <w:lang w:val="uk-UA"/>
        </w:rPr>
        <w:br w:type="page"/>
      </w:r>
      <w:r w:rsidRPr="0027144C">
        <w:rPr>
          <w:rFonts w:ascii="Times New Roman" w:eastAsia="Times New Roman" w:hAnsi="Times New Roman" w:cs="Times New Roman"/>
          <w:b/>
          <w:sz w:val="28"/>
          <w:szCs w:val="28"/>
          <w:highlight w:val="white"/>
          <w:lang w:val="uk-UA"/>
        </w:rPr>
        <w:t>РОЗДІЛ 1. ТЕОРЕТИЧНИЙ АНАЛІЗ ПРОБЛЕМИ ВПЛИВУ ДИТЯЧО-БАТЬКІВСЬКИХ ВІДНОСИН НА ФОРМУВАННЯ СУВЕРЕННОСТІ ПСИХОЛОГІЧНОГО ПРОСТОРУ ОСОБИСТОСТІ СЕРЕДНЬОГО ПІДЛІТКОВОГО ВІКУ</w:t>
      </w:r>
    </w:p>
    <w:p w14:paraId="3AF57446" w14:textId="77777777" w:rsidR="00BB3AA0" w:rsidRPr="0027144C" w:rsidRDefault="00BB3AA0">
      <w:pPr>
        <w:widowControl w:val="0"/>
        <w:spacing w:line="360" w:lineRule="auto"/>
        <w:ind w:firstLine="720"/>
        <w:jc w:val="both"/>
        <w:rPr>
          <w:rFonts w:ascii="Times New Roman" w:eastAsia="Times New Roman" w:hAnsi="Times New Roman" w:cs="Times New Roman"/>
          <w:b/>
          <w:sz w:val="28"/>
          <w:szCs w:val="28"/>
          <w:highlight w:val="white"/>
          <w:lang w:val="uk-UA"/>
        </w:rPr>
      </w:pPr>
    </w:p>
    <w:p w14:paraId="757A6503" w14:textId="77777777" w:rsidR="00BB3AA0" w:rsidRPr="0027144C" w:rsidRDefault="00000000">
      <w:pPr>
        <w:shd w:val="clear" w:color="auto" w:fill="FFFFFF"/>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1.1 Психологічні особливості дитини середнього підліткового віку</w:t>
      </w:r>
    </w:p>
    <w:p w14:paraId="73821E25" w14:textId="77777777" w:rsidR="00BB3AA0" w:rsidRPr="0027144C" w:rsidRDefault="00BB3AA0">
      <w:pPr>
        <w:shd w:val="clear" w:color="auto" w:fill="FFFFFF"/>
        <w:spacing w:line="360" w:lineRule="auto"/>
        <w:jc w:val="center"/>
        <w:rPr>
          <w:rFonts w:ascii="Times New Roman" w:eastAsia="Times New Roman" w:hAnsi="Times New Roman" w:cs="Times New Roman"/>
          <w:b/>
          <w:sz w:val="28"/>
          <w:szCs w:val="28"/>
          <w:highlight w:val="white"/>
          <w:lang w:val="uk-UA"/>
        </w:rPr>
      </w:pPr>
    </w:p>
    <w:p w14:paraId="61CB6D9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Підлітковий вік – один з непростих періодів становлення нової особистості, він вважається перехідним від дитини до дорослої особи. Відбувається статеве дозрівання, як у хлопців, так і у дівчат, а також інтелектуальні зміни в сферах життєдіяльності підлітків і звісно емоційні. Тіло за короткий термін стрімко змінюється – хтось швидко росте вгору, у когось через гормональні зміни відбувається зміна ваги, тому дуже важливо, щоб підлітки отримували підтримку на протязі їх дорослішання. </w:t>
      </w:r>
    </w:p>
    <w:p w14:paraId="54385FAC"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Статеве дозрівання проходить досить інтенсивно, внаслідок чого у підлітків виникають інтереси щодо цієї теми, виникають статеві погляди. Окремо варто звернути увагу на саму природу формування психіки підлітка. Існують різноманітні класифікації розвитку особистості. Одна з них розроблена Георгієм Семеновичем Ананьєвим, який розглядав людину за формами: індивід, суб'єкт діяльності, особистість та індивідуальність. Вони відкриті для зовнішнього світу, тобто і для його впливу та від цього постійно змінюються взаємодіючи з навколишнім середовищем. Розкриваючи поняття індивід, в першу чергу слід сказати про значення його, як природну істоту, яка є представником виду Homo sapiens. Тут підкреслюється саме біологічна складова людини. Однак іноді використання поняття "індивід" ми також можемо зустріти у випадках, коли хочуть виокремити людину людина як представника людської спільноти, але це не заперечує біологічної складової, яке вкладають в це поняття. Ананьєв виділяє наступні властивості індивіда: первинні, до яких відносяться такі властивості як вік, стать, індивідуально-типологічні особливості, також особливості функціонування великих півкуль мозку тощо; до вторинних властивостей відносяться структура органічних потреб та динаміку психофізіологічних функцій. Разом ці властивості представляють нам темперамент людини та його задатки.</w:t>
      </w:r>
    </w:p>
    <w:p w14:paraId="11BB2234"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У концепції розвитку особистості Ананьєва поняття суб'єкта діяльності відіграє важливу роль. Це поняття знаходиться в проміжку між індивідом та особистістю. Воно з'єднує біологічне та соціальне в єдине ціле. Згідно з його теорією, суб'єкт діяльності - це активна, свідома і творча особистість, яка здатна свідомо спрямовувати свою поведінку та впливати на світ навколо. Ананьєв підкреслював, що суб'єкт здатен активно перетворювати світ через свою діяльність і впливати на нього з метою досягнення своїх цілей. Він наголошував на важливості соціального контексту для формування суб'єктності. Він вважав, що розвиток суб'єктності відбувається в процесі взаємодії з оточуючими людьми, культурою та соціальними структурами. Суб'єктність формується через соціальні ролі, комунікацію, взаємодію з іншими людьми та активну участь у суспільному житті. Таким чином,. суб'єкт діяльності за концепцією Ананьєва представляє собою активну творчу особистість, здатну свідомо керувати своєю діяльністю, впливати на світ навколо і досягати своїх цілей. Важливою складовою розвитку суб'єктності є соціальний контекст, в якому відбувається взаємодія з іншими людьми та соціальним середовищем.</w:t>
      </w:r>
    </w:p>
    <w:p w14:paraId="531BDAC3" w14:textId="6BD8F4C4"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Наступне поняття, яке вже згадувалось і йде після суб'єкта діяльності - це особистість. У концепції розвитку особистості Ананьєва, особистість розглядається як складна система, що постійно змінюється і розвивається протягом життя. Особистість в цій концепції є цілісним явищем, яке включає біологічні, соціальні та особистісні аспекти. Тобто, якщо індивід включає тільки біологічний аспект, суб'єкт діяльності як біологічний, так і соціальний, то в понятті особистості до вже </w:t>
      </w:r>
      <w:r w:rsidR="0027144C" w:rsidRPr="0027144C">
        <w:rPr>
          <w:rFonts w:ascii="Times New Roman" w:eastAsia="Times New Roman" w:hAnsi="Times New Roman" w:cs="Times New Roman"/>
          <w:sz w:val="28"/>
          <w:szCs w:val="28"/>
          <w:highlight w:val="white"/>
          <w:lang w:val="uk-UA"/>
        </w:rPr>
        <w:t>двох</w:t>
      </w:r>
      <w:r w:rsidRPr="0027144C">
        <w:rPr>
          <w:rFonts w:ascii="Times New Roman" w:eastAsia="Times New Roman" w:hAnsi="Times New Roman" w:cs="Times New Roman"/>
          <w:sz w:val="28"/>
          <w:szCs w:val="28"/>
          <w:highlight w:val="white"/>
          <w:lang w:val="uk-UA"/>
        </w:rPr>
        <w:t xml:space="preserve"> описаних додається особистісний аспект. Особистісний рівень відображає унікальні індивідуальні особливості, характер, цінності, мотивацію та самосвідомість людини. Особистість за концепцією Ананьєва розглядається як активна, творча і здатна до самореалізації. Вона постійно змінюється та розвивається під впливом зовнішніх і внутрішніх факторів. Особистість має свідомість, волю і самосвідомість, і є суб'єктом своєї діяльності. Вона активно взаємодіє з оточуючим світом, сприймає його, адаптується до змін і впливає на нього.</w:t>
      </w:r>
    </w:p>
    <w:p w14:paraId="6EA45BA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Останнє поняття - індивідуальність. У концепції розвитку особистості Ананьєва, індивідуальність розглядається як унікальна і неповторна характеристика кожної людини. Вона виражається в індивідуальних особливостях, талантах, здібностях, цінностях та особистісних рисах кожної людини. За Ананьєвим, індивідуальність не є статичною, але постійно змінюється та розвивається протягом життя. Вона формується через взаємодію з оточуючим світом і впливом зовнішніх факторів, але також має внутрішню вольову активність, що спрямовує свій розвиток. Кожна людина має свою унікальну індивідуальність, яка виявляється у її специфічних реакціях, ставленні до світу та унікальних життєвих шляхах. Отже, за концепцією Ананьєва, індивідуальність є важливою складовою особистості, вона виражається в унікальних особливостях, рисах та потенціалі кожної людини і постійно розвивається під впливом біологічних, соціальних та особистісних факторів… Таким чином, зрозуміло, що людина - це структурна, багаторівнева організація, яка відображає соціальну та природну структуру. Окрім структури особистості за Ананєвим він висвітлював деякі свої погляди щодо підлітків, а саме наголошував на важливості підтримки і розуміння з боку дорослих, особливо батьків і вчителів, під час переходу підлітків до дорослого життя. Він підкреслював важливість встановлення здорових стосунків, довіри та співпраці з підлітками, а також розвитку їхньої самосвідомості та самостійності. Ананьєв також акцентував увагу на важливості особистісного розвитку підлітків і розвитку їхніх талантів і здібностей. Він підкреслював потребу в створенні стимулюючого середовища для самореалізації підлітків, де вони могли б розвивати свої інтереси та досягати успіху у різних сферах життя.</w:t>
      </w:r>
    </w:p>
    <w:p w14:paraId="325E112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Загалом, погляди Бориса Ананьєва на підлітків були спрямовані на підтримку і стимулювання їхнього позитивного розвитку, враховуючи особливості цього періоду переходу від дитинства до дорослості.</w:t>
      </w:r>
    </w:p>
    <w:p w14:paraId="5DC5EBFF"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Освітлимо ще деякі погляди інших вчених на підлітковий вік. Наприклад, в роботах Лева Семеновича Виготського підлітковий період співпадає з періодами пубертату і вважає критичність цього періоду в тому, що не співпадають три точки дорослішання підлітків, а саме: статева - цей період розвитку починається найпершим і закінчується скоріше ніж  загально-органічний та соціальний періоди розвитку; загально-органічна; соціальна.</w:t>
      </w:r>
    </w:p>
    <w:p w14:paraId="0CFB911F"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Він відобразив це у трикутнику, що дає краще пояснює його думку про не співпадіння цих трьох точок. Це символізує розпад тих структур, що сформувалися в дитинстві, розгалуження минулої систем процесів розвитку, що означає зародження нової структури натомість. Виготський зауважував, що підлітковий період має в собі характер революційного періоду. Він зазначає, що підлітків, які подорослішали в статевому плані важко відрізнити в цьому від дорослого, але соціальний і загально-органічний розвиток ще не закінчився. За його теорією, можливо назвати закінченням підліткового віку і початком юності тоді, коли особистість пройде кожну із цих точок.</w:t>
      </w:r>
    </w:p>
    <w:p w14:paraId="29FB12ED"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Виготський припускав, що підлітковий вік наймінливіший та нестійкий і провідною ниткою до вирішення всіх питань розвитку підлітків бачив у проблемах інтересів, які називав домінантами. Виготський зазначав що більшість психологічних функцій діють по конкретній системі, які направляються певними намірами, інтересами, потягами. </w:t>
      </w:r>
    </w:p>
    <w:p w14:paraId="2011DE93"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Вчений назвав наступні основні домінанти підлітків: егоцентрична домінантна, тобто інтерес направлений виключено підлітка до себе; домінанта далі (або шляху), що означає собою направленість підлітка на великі масштаби, що вважаються ним більш значущими, аніж теперішні; домінанта зусилля, тобто потяг підлітка до суперництва, протиборства, подолання з великим вольовим зусиллям; домінанта романтики, що означає потяг підлітка на ризикові дії і пригоди, до героїзму та чогось незнайомого і невідомого.</w:t>
      </w:r>
    </w:p>
    <w:p w14:paraId="68946406"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І найголовніше, що висунув Виготський - це новоутворення підліткового віку, а саме розвиток рефлексії та самосвідомості. Завдяки наявності і рефлексії, яка дає можливість змінювати внутрішню особистість підлітків, і самосвідомості - підліткам стає притаманне розуміння людей більш глибше, ніж це було раніше. А ось розвиток самосвідомості, на думку вченого, тісно пов'язано з культурним змістом зовнішнього середовища.</w:t>
      </w:r>
    </w:p>
    <w:p w14:paraId="1FCE23FB"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Про зовнішнє середовище, яке впливає на формування підлітків і людей взагалі, говорив також і Ерік Еріксон. Він вважав, що формування особистості підлітків залежить від психологічної атмосфери суспільства, в якому він знаходиться. Саме вона впливає на подальший вибір підлітками свого дорослого шляху. За його епігенетичним принципом  підлітковий вік - це п'ята стадія розвитку особистості. Вона характеризується підлітковою кризою, яка являє собою конфлікт всередині Его. Завдяки усвідомленню попередніх криз здобутки яких є довіра, самостійність, ініціативність і компетентність, допомагає створенню інтегральної ідентичності. Успішне її проходження призводить до урівноваження основних потреб, а в протилежному випадку відбувається рольове змішання та підліткам потім важко вибрати професію, вони не вміють будувати близькі стосунки. </w:t>
      </w:r>
    </w:p>
    <w:p w14:paraId="424719F1"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Підліткова закоханість - це спосіб пошуку своєї ідентичності через міжособистісні відносини. Еріксон вважає, що цей період підліткової закоханості містить в собі спробу визнання своєї ідентичності через проектування на іншого в деякому сенсі розпливчастий образ свого Его. Також на думку вченого для вибудування своєї ідентичності достатнє значення посідає ритуалізація. Вона може бути пов'язана з релігією, духовністю, а також субкультурними угрупованнями дітей одного віку. Ритуали, особливо ті, які підлітки можуть створити самостійно, впливають на пошук свого Я, набуття навиків соціалізації та включення в групу. </w:t>
      </w:r>
    </w:p>
    <w:p w14:paraId="3CBB1083"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Коли підліткова криза підходить до кінця і ідентичність підлітків стає більш чіткою також ними набувається така якість як вірність. Вона пов'язана з вірністю своїм рішенням, вірністю цінностям, вірності обов'язкам і тд. Це основа, яка допомагає дотримуватися моралі. Однак на закінченні підліткової кризи будування своєї ідентичності не зупиняється, а продовжується усе подальше життя.</w:t>
      </w:r>
    </w:p>
    <w:p w14:paraId="6F7542E2"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Отже, підлітковий вік це проміжний вік між дитиною і дорослою людиною, що ставить достатньо важливі і важкі задачі перед підлітками. Успішність проходження цього віку стає базою для благополучного початку повністю самостійного і дорослого періоду життя людини. А складнощі у проходженні підліткової кризи в подальшому веде і до складнощів у інших сферах життя, таких як відносини, професія, самовизначення, самоідентифікація тощо. </w:t>
      </w:r>
    </w:p>
    <w:p w14:paraId="0093DB61" w14:textId="77777777" w:rsidR="00BB3AA0"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p>
    <w:p w14:paraId="27F14BB9" w14:textId="77777777" w:rsidR="0027144C" w:rsidRPr="0027144C" w:rsidRDefault="0027144C">
      <w:pPr>
        <w:spacing w:line="360" w:lineRule="auto"/>
        <w:ind w:firstLine="709"/>
        <w:jc w:val="both"/>
        <w:rPr>
          <w:rFonts w:ascii="Times New Roman" w:eastAsia="Times New Roman" w:hAnsi="Times New Roman" w:cs="Times New Roman"/>
          <w:sz w:val="28"/>
          <w:szCs w:val="28"/>
          <w:highlight w:val="white"/>
          <w:lang w:val="uk-UA"/>
        </w:rPr>
      </w:pPr>
    </w:p>
    <w:p w14:paraId="4353D4B5" w14:textId="77777777" w:rsidR="00BB3AA0" w:rsidRPr="0027144C" w:rsidRDefault="00000000">
      <w:pPr>
        <w:shd w:val="clear" w:color="auto" w:fill="FFFFFF"/>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1.2</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Проблеми суверенності психологічного простору дитини середнього підліткового віку</w:t>
      </w:r>
    </w:p>
    <w:p w14:paraId="0213EDA3" w14:textId="77777777" w:rsidR="00BB3AA0" w:rsidRPr="0027144C" w:rsidRDefault="00BB3AA0">
      <w:pPr>
        <w:shd w:val="clear" w:color="auto" w:fill="FFFFFF"/>
        <w:spacing w:line="360" w:lineRule="auto"/>
        <w:jc w:val="center"/>
        <w:rPr>
          <w:rFonts w:ascii="Times New Roman" w:eastAsia="Times New Roman" w:hAnsi="Times New Roman" w:cs="Times New Roman"/>
          <w:b/>
          <w:sz w:val="28"/>
          <w:szCs w:val="28"/>
          <w:highlight w:val="white"/>
          <w:lang w:val="uk-UA"/>
        </w:rPr>
      </w:pPr>
    </w:p>
    <w:p w14:paraId="519048E6"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Згідно з Академічним тлумачним словником української мови слово «суверенний» означає: 1) того, хто здійснює верховну владу; 2) незалежний, самостійний у зовнішніх і внутрішніх справах; 3) (психол.) психологічна незалежність і самостійність особистості. </w:t>
      </w:r>
    </w:p>
    <w:p w14:paraId="274992B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Як бачимо, такі терміни як «суверенність», «суверенний» походять з юриспунденції і стосуються здебільшого відносин між державами. В нашому випадку фактично так і виходить, коли порядки, запроваджені одним, так чи інакше хоче порушити інший. Адже підліток – вже не дитина, але і не дорослий з усіма правами та свободами.</w:t>
      </w:r>
    </w:p>
    <w:p w14:paraId="4C8E94A7"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Психологічний простір – це внутрішньо особистісний простір. Він складається з власного досвіду особистості, значимих для неї відносин, контактів, образів. До нього входять відносини як з реальними людьми, так і з образами через книжки, фільми, історії, якщо людина відчуває до них стійке ставлення, мимоволі порівнює себе з ними, має з ними спільні цінності, поділяє або не поділяє їхні моральні вчинки.</w:t>
      </w:r>
    </w:p>
    <w:p w14:paraId="14E9B585"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Звісно, діти також ростуть на казках, які чують від дорослих, на мультиках, які бачать по телевізору, але на відміну від підлітків, їх світ переважно фантазійний, казковий.</w:t>
      </w:r>
    </w:p>
    <w:p w14:paraId="64E5638A"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Звісно, певна ірраціональність залишається в подальшому житті, але завдяки раціональності, сформованій адаптованості до оточуючого середовища, внутрішній світ дорослого та оточуючий світ взаємно перетікають один до одного. Іншими словами, психологічний простір – це наш внутрішній світ, який складається з наших думок, переживань, відносин як з реальними людьми, так і з значущими для нас образами у вигляді персонажів книжок, кіноіндустрії тощо. Цей термін можна використовувати як у випадку дорослої людини, так і для підлітків.</w:t>
      </w:r>
    </w:p>
    <w:p w14:paraId="4F289620" w14:textId="6F6EE1B5"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У випадку останнього частіше за все головною проблемою є різниця з тим, що є складовою їх простору та є складовою простору їх батьків. Через що очікування від підлітків з боку дорослих часто вступає в конфлікт з тим, як бачать та відчувають себе підростаючі </w:t>
      </w:r>
      <w:r w:rsidR="0027144C" w:rsidRPr="0027144C">
        <w:rPr>
          <w:rFonts w:ascii="Times New Roman" w:eastAsia="Times New Roman" w:hAnsi="Times New Roman" w:cs="Times New Roman"/>
          <w:sz w:val="28"/>
          <w:szCs w:val="28"/>
          <w:highlight w:val="white"/>
          <w:lang w:val="uk-UA"/>
        </w:rPr>
        <w:t>особистості</w:t>
      </w:r>
      <w:r w:rsidRPr="0027144C">
        <w:rPr>
          <w:rFonts w:ascii="Times New Roman" w:eastAsia="Times New Roman" w:hAnsi="Times New Roman" w:cs="Times New Roman"/>
          <w:sz w:val="28"/>
          <w:szCs w:val="28"/>
          <w:highlight w:val="white"/>
          <w:lang w:val="uk-UA"/>
        </w:rPr>
        <w:t>.</w:t>
      </w:r>
    </w:p>
    <w:p w14:paraId="6314202A"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Тут закладений конфлікт в тому, що з одного боку, психіка підлітків – це новоутворення, з іншого, воно ще недостатньо сформоване через незавершеність основних змін в організмі та психіці, набуття хоча б мінімального соціального досвіду. Перед батьками в педагогічному сенсі постає непросте завдання – попри супротив впливати на думки, світогляд, орієнтири своїх дітей. Якщо все пустити на самотік, ризик потрапити дітям в неприємну, а то і небезпечну ситуацію, зростає. З іншого боку, жорсткий контроль може призвести до ще більшого протесту, що теж може стати причиною прийняття хибних, а то і фатальних рішень. </w:t>
      </w:r>
    </w:p>
    <w:p w14:paraId="1622E398"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Досить цікаві на цю тему думки має дослідниця Олена Ковтун. Вона стверджує, що психологічні кордони – це здебільшого віртуально-енергійне утворення, яке формується в процесі життєвого шляху особистості. З одного боку, психологічна межа захищає нашу психіку від руйнівних впливів. З іншого, вона пропускає життєво важливий для нас досвід, інформацію, що робить її одним з базових інструментів соціальної адаптації. </w:t>
      </w:r>
    </w:p>
    <w:p w14:paraId="53820D1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Психологічні кордони з одного боку дають можливість виразити себе, свої почуття, власну принципову позицію. З іншого, їх мета – стримувати та «контейнерувати» внутрішні імпульси, роблячи, таким чином, форму їх прояву соціально прийнятною. </w:t>
      </w:r>
    </w:p>
    <w:p w14:paraId="3F3E1C01"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У випадку підлітків їх психологічні кордони формуються завдяки подоланню симбіотичних стосунків з батьками, паралельно з формуванням усвідомлення свого власного внутрішнього простору. Фактично тут йде формування того, що, умовно кажучи, є "Я" та того, що є "не-Я", де закінчується "Я" та починається інша людина, соціум, тобто усвідомлення своєї індивідуальності та диференціація себе з соціумом.</w:t>
      </w:r>
    </w:p>
    <w:p w14:paraId="4CC51F9D"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Психологічні кордони не є чимось жорстким, вони забезпечують оптимальний режим функціонування психіки кожної людини, що дозволяє їй взаємодіяти зі світом та бути самою собою. Якщо побудова психологічних кордонів адекватна, то така особистість здатна пристосовуватись до наявної ситуації в її житті, а також змінювати свої психологічні кордони, якщо в цьому є потреба. Отже, психологічні кордони нестабільні протягом всього життя людини, завдяки їх змінам вони стають інструментом взаємодії, адаптації, інтеграції.</w:t>
      </w:r>
    </w:p>
    <w:p w14:paraId="415AAE4A"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Якщо побудова кордонів неадекватна, то ми отримуємо маніпуляції або агресію в спілкуванні і протестуючу поведінку підлітків, яка є віддзеркаленням поведінки до них, що, на жаль, батьки не помічають. </w:t>
      </w:r>
    </w:p>
    <w:p w14:paraId="4EDD2812"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Але те, що можуть діти "проковтнути", підлітки повернуть адресату назад. Щоб не загострювати без того серйозну проблему, в такі періоди добре буде залучити спеціаліста для вирішення проблеми: соціального працівника, педагога, психолога, залежно від специфіки проблеми. </w:t>
      </w:r>
    </w:p>
    <w:p w14:paraId="1557168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 К. Нартова-Бочавер включає шість вимірів особистого простору особистості. З огляду на підлітковий вік ці компоненти трансформуються щодо психологічних кордонів особистості.</w:t>
      </w:r>
    </w:p>
    <w:p w14:paraId="4908FB2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Межі тіла - це перший вимір психологічного простору, що представляє собою взаємодію тіла і зовнішнього середовища, а також інформацією від тіла. Сюди входять тілесні відчуття, сексуальна демонстрація, харчова поведінка. Важлива задача тут - прийняти свою фізичну взаємодію з навколишнім середовищем, своє тіло, що забезпечує можливість утверджувати емоційні зв'язки та в цілому до самоприйняття. </w:t>
      </w:r>
    </w:p>
    <w:p w14:paraId="789828DC"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Можна назвати сформованими тілесні кордони, якщо: - наявна незалежність від середовища, що представляється як особиста позиція; - відбувається ефективний взаємозв'язок із навколишнім середовищем; - присутнє розуміння своїх потреб спираючись на реакції свого тіла.</w:t>
      </w:r>
    </w:p>
    <w:p w14:paraId="00647F61"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Територіальна поведінка - другий вимір по Нартова-Бочавер. Уявлення про особисту територію, яка відображається у своєму будинку, своїй кімнаті, своєму куточку. У підлітків зазвичай це проявляється у бажанні жити окремо від батьків чи близьких, або вивішування табличок із закликання не турбувати чи не чіпати особисті речі. Також їм наявне розкидування своїх речей, що дає можливість підліткам краще відчути свій простір.</w:t>
      </w:r>
    </w:p>
    <w:p w14:paraId="2A775EAB"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Сформованими територіальними кордонами підлітків можна назвати, якщо: 1. Вони спроможні "фільтрувати" потік інформації; 2. Вміють займатись конструктивною діяльністю; 3. Можуть сприймати самотність, як продуктивну відокремленість.</w:t>
      </w:r>
    </w:p>
    <w:p w14:paraId="407782F7"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Приватність речового світу - другий вимір  психологічного простору особистості, який представляє мобою уявлення про наявність особистих речей таких, як одяг, значущі предмети, посуд і тд. Щось із речей для підлітків означають емоційну захищеність, щось є символом статусу, а щось маркерами території. Приватність речового світу дозволяє контролювати кордони особистості, обмежуючи використання своїх речей.</w:t>
      </w:r>
    </w:p>
    <w:p w14:paraId="43E81279"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Сформованими кордонами речового світу можна назвати, якщо: є можливість відстоювати особисті речі соціально прийнятним способом; присутнє вміння презентувати себе; використання речей відбувається як спосіб комунікації та підтримки соціальної ідентичності.</w:t>
      </w:r>
    </w:p>
    <w:p w14:paraId="39199681"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Час - це четвертий вимір, що означає вміння підлітком регулювати свій час, вміння тримати кордони власного часу по відношенню до тимчасових переваг інших і усвідомлення своїх ритмічних характеристик. Суверенність цього виміру проявляється у завершенні початкових справ, згідно до своїх потреб вміти регулювати свій та ін. Найболючіше сприймається підлітками депривація саме у часовому вимірі.</w:t>
      </w:r>
    </w:p>
    <w:p w14:paraId="25AFB7F2"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Можна назвати сформованими часовими кордонами тоді, коли підлітки: вміють регулювати свою поведінку в часі; уміють з часом справлятись з розчаруваннями; передбачають життєдіяльність в середовищі.</w:t>
      </w:r>
    </w:p>
    <w:p w14:paraId="613073A9"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П'ятий вимір - соціальні зв'язки. Уміння побудувати відносини з великим соціумом, а також регуляція та підтримка зв'язків є важливою складовою психологічного простору особистості підлітка. Кордонами соціальних контактів можуть бути визначені відсутністю вибірковість і необґрунтованих очікувань щодо інших.</w:t>
      </w:r>
    </w:p>
    <w:p w14:paraId="1AD215CE"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Сформованими кордонами соціальних зв'язків можна назвати тоді, коли підлітки: - уміють вибудовувати емоційно близькі стосунки; - визначаються із референтною групою та значущими іншими; - вміють підтвердити особисту ідентичність в соціальних зв'язках.</w:t>
      </w:r>
    </w:p>
    <w:p w14:paraId="089B3989"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Останній вимір - цінності особистості, яке несе собою уявлення про особисту світоглядської позицію. Нартова-Бочавер визначає смаки, як упередженість до об'єктів, що представляють підтримки ідентичності. Індивідуалізоване відношення до об'єктів є дуже важливим для особистості. </w:t>
      </w:r>
    </w:p>
    <w:p w14:paraId="45FAEB00"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Показники, які символізують сформованість цілісності психологічного простору особистості: готовність боротись за свої смаки і цінності; творче ставлення до особистого життя; відчуття відповідальності за свої переконання і цінності.</w:t>
      </w:r>
    </w:p>
    <w:p w14:paraId="46163B9C" w14:textId="77777777" w:rsidR="00BB3AA0" w:rsidRPr="0027144C" w:rsidRDefault="00000000" w:rsidP="0027144C">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 К. Нартова-Бочавер стверджує, що поява нових вимірів, а також перенос своїх кордонів на інші виміри, які вже існують та наповнення їх в залежності від досвіду та дорослішання являє собою розвиток психологічного простору в онтогенезі. Особистісна суверенність - це можливість людини захищати свій психологічний простір (який ґрунтується на автономній поведінці), розвивати його, а також контролювати. Суверенність дає людині відчути себе "доречною", потрібною. За її допомогою людина може успішно адаптуватися, розвиватись і бути продуктивною у різних сферах життя. Досягнути суверенності можливо через поважне ставлення до людини, з відсутністю насилля до неї.</w:t>
      </w:r>
    </w:p>
    <w:p w14:paraId="5DF9BCFE" w14:textId="77777777" w:rsidR="00BB3AA0" w:rsidRPr="0027144C" w:rsidRDefault="00000000" w:rsidP="0027144C">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 К. Нартова-Бочавер сформувала та обґрунтована наступну послідовність розвитку суверенітету особистості в онтогенезі: 1 - вже немовлям людина має тілесний простір; 2 - у дошкільному віці формується простір територіальний та особистих речей; 3 - у молодшому шкільному віці вже є тимчасові звички; 4 - також у дошкільному віці формуються соціальні зв'язки; 5 - вже у підлітковому віці цінності стають регулятором поведінки дитини.</w:t>
      </w:r>
    </w:p>
    <w:p w14:paraId="50D436A3" w14:textId="77777777" w:rsidR="00BB3AA0" w:rsidRPr="0027144C" w:rsidRDefault="00000000" w:rsidP="0027144C">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Звідси, нехай уточнення кордонів відбувається впродовж усього життя, особливо ці процеси протікають в дошкільному та підлітковому віці.</w:t>
      </w:r>
    </w:p>
    <w:p w14:paraId="7840E74C" w14:textId="77777777" w:rsidR="00BB3AA0" w:rsidRPr="0027144C" w:rsidRDefault="00000000" w:rsidP="0027144C">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Можна зазначити, що психологічний простір не тільки підлітка, а особистості взагалі містить властивості, які зазначені далі. Простір уявляється людиною як те, що він створив сам, тому він має для неї особливу цінність; Людина реалізує відчуття себе автором, коли контролює все, що знаходиться всередині простору та захищає це; Психологічний простір не рефлексується (до поки не виникнуть проблемні ситуації), воно є природним та прозорим і тому, скоріше, піддається негативному опису; Збереженість кордонів психологічного простору є найважливішою його характеристикою.</w:t>
      </w:r>
    </w:p>
    <w:p w14:paraId="6CF657E0" w14:textId="77777777" w:rsidR="00BB3AA0" w:rsidRPr="0027144C" w:rsidRDefault="00000000" w:rsidP="0027144C">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Згідно даних Дитячого фонду ООН (ЮНІСЕФ) маємо щодо сучасного стану справ у підлітків ми отримали не дуже втішну інформацію. Кожен четверта дитина середнього підліткового віку майже щодня сумує. Чим страшні стають діти, тим частіше стаються такі епізоди. Кожен п'ятий підліток відчуває себе самотнім весь час, а також що йому складно контролювати своє життя. У деяких виникає відчуття, що вони не в змозі впоратись зі своїми проблемами, бо труднощів накопилось занадто багато. Однак чим страшні стають діти, тим менше виникають таких випадків, що можна пов'язати з дорослішанням та набуттям відповідальності за своє життя. </w:t>
      </w:r>
    </w:p>
    <w:p w14:paraId="41962396"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63,5% учнів погоджуються, що їх взагалі приймають незалежно від обставин; 65,6% - вважають, що вони можуть очікувати допомоги від друзів; 40% підлітків спілкуються через соціальні мережі та месенджери з друзями і ⅓ спілкується онлайн з іншими близькими та рідними людьми. Чим страшні підлітки, тим інтенсивніше вони використовують саме онлайн спілкування. Кожен третій підліток середнього підліткового віку сказав, що усвідомлював про нестримне бажання користування соціальними мережами  за останній рік. ⅓ користується інтернетом, особливо соціальними мережами, аби уникнути негативних емоцій. Звідти і залежність від соцмереж у кожного восьмого підлітка.</w:t>
      </w:r>
    </w:p>
    <w:p w14:paraId="37E00B08"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Кожна третя дитина середнього підліткового віку приймає участь у булінгу. 38% опитаних стали жертвами булінгу, як правило, було один-два подібних випадків. Кожен четвертий підліток зіткнувся з поширенням пліток та налаштуванням дітей проти себе, став жертвою кібербулінгу та фізичного насильства. Серед дітей з 10-ти по 17-ти років 39,4% учнів вживали алкоголь, поширення вживання спостерігається приблизно з 14-15 років. У кожного третього підлітка надмірна вага і така ж кількість вважає своє здоров'я посереднім або поганим. </w:t>
      </w:r>
    </w:p>
    <w:p w14:paraId="29140E12"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Все перерахована інформація надає нам можливість подивитись на життя середньостатистичного підлітка і мати загальне уявлення багатогранні події з якими він може стикатись по шляху його дорослішання. Тут були наведені дані за 2018 рік, подібні дослідження проводяться кожні 4 роки, але через відомі події не проводилося в 2022 році.</w:t>
      </w:r>
    </w:p>
    <w:p w14:paraId="016C8C0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Отже, психологічна межа – це здебільшого віртуально-енергетичне утворення, яке формується в процесі життєвого шляху особистості. З одного боку, психологічні кордони захищають нашу психіку від руйнівних впливів, з іншого, вони пропускають життєво важливий для нас досвід, інформацію. У випадку підлітків їх психологічні кордони формуються завдяки подоланню симбіотичних стосунків з батьками, паралельно з формуванням усвідомлення свого власного внутрішнього простору, який проходить по шести вимірам по Нартова-Бочавер. Війна в нашій країні впливає на кожного з українців, але точних наслідків ми ще не знаємо і невідомо, як це на даний момент може відображатись на суверенності психологічного простору підлітків. </w:t>
      </w:r>
    </w:p>
    <w:p w14:paraId="3C459B73" w14:textId="77777777" w:rsidR="00BB3AA0" w:rsidRDefault="00BB3AA0">
      <w:pPr>
        <w:spacing w:line="360" w:lineRule="auto"/>
        <w:ind w:firstLine="709"/>
        <w:jc w:val="both"/>
        <w:rPr>
          <w:rFonts w:ascii="Times New Roman" w:eastAsia="Times New Roman" w:hAnsi="Times New Roman" w:cs="Times New Roman"/>
          <w:sz w:val="28"/>
          <w:szCs w:val="28"/>
          <w:highlight w:val="white"/>
          <w:lang w:val="uk-UA"/>
        </w:rPr>
      </w:pPr>
    </w:p>
    <w:p w14:paraId="61510090" w14:textId="77777777" w:rsidR="0027144C" w:rsidRPr="0027144C" w:rsidRDefault="0027144C">
      <w:pPr>
        <w:spacing w:line="360" w:lineRule="auto"/>
        <w:ind w:firstLine="709"/>
        <w:jc w:val="both"/>
        <w:rPr>
          <w:rFonts w:ascii="Times New Roman" w:eastAsia="Times New Roman" w:hAnsi="Times New Roman" w:cs="Times New Roman"/>
          <w:sz w:val="28"/>
          <w:szCs w:val="28"/>
          <w:highlight w:val="white"/>
          <w:lang w:val="uk-UA"/>
        </w:rPr>
      </w:pPr>
    </w:p>
    <w:p w14:paraId="5569649E" w14:textId="77777777" w:rsidR="00BB3AA0" w:rsidRPr="0027144C" w:rsidRDefault="00000000">
      <w:pPr>
        <w:shd w:val="clear" w:color="auto" w:fill="FFFFFF"/>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1.3 Вплив взаємовідносин батьків з дитиною середнього підліткового віку на її суверенітет</w:t>
      </w:r>
    </w:p>
    <w:p w14:paraId="4745DE89" w14:textId="77777777" w:rsidR="00BB3AA0" w:rsidRPr="0027144C" w:rsidRDefault="00BB3AA0">
      <w:pPr>
        <w:shd w:val="clear" w:color="auto" w:fill="FFFFFF"/>
        <w:spacing w:line="360" w:lineRule="auto"/>
        <w:jc w:val="center"/>
        <w:rPr>
          <w:rFonts w:ascii="Times New Roman" w:eastAsia="Times New Roman" w:hAnsi="Times New Roman" w:cs="Times New Roman"/>
          <w:b/>
          <w:sz w:val="28"/>
          <w:szCs w:val="28"/>
          <w:highlight w:val="white"/>
          <w:lang w:val="uk-UA"/>
        </w:rPr>
      </w:pPr>
    </w:p>
    <w:p w14:paraId="5E76FF24"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Деякі сучасні дослідження показують, що позитивні та підтримуючі взаємовідносини між батьками та дітьми можуть сприяти розвитку суверенітету у підлітків. Сучасне дослідження Гаєвської Л. показує, що різноманітні чинники позначаються на дитячо-батьківських відносинах, наприклад, стиль виховання, позиції, що займають дорослі та роль, яку відводять дітям і психологічний розвиток підлітків визначається особливостями взаємозв'язку їх з батьками та емоційним контрактом. Вона називає основні фактори,  на яких тримається благополуччя підлітків "трьома китами", а саме довіра, чесність та прийняття.  Так само вважає і Яблонська Т., яка на основі свого дослідження встановила, що  взаємини між батьками та дітьми включають такі аспекти, як ставлення батьків, стиль виховання та спосіб взаємодії між ними, які мають значний вплив на розвиток дитини і формування її особистості, особливо ідентичності. Дитячо-батьківські взаємини можуть бути представлені різними параметрами, такими як зацікавленість, близькість/віддаленість, стиль виховання батьків, загальні показники включеності та превалювання та інші, які дозволяють емпірично вивчати особливості цих взаємин.</w:t>
      </w:r>
    </w:p>
    <w:p w14:paraId="1626EBF6"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Повалій Л.  провівши дослідження стверджує, що саме розуміння підлітка, як рівноцінного співрозмовника, взаємний діалог на рівних правах є головною умовою психологічного розвитку. Головним показником позитивної зміни в стосунках між дорослими і дітьми у напрямку гуманізації є відмова від авторитарного підходу дорослих до дітей. </w:t>
      </w:r>
    </w:p>
    <w:p w14:paraId="4D56DABC"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Постовий Г. у своїй статті пише, що саме підлітковий вік є найбільш сприятливим для професійного самовизначення, а також адекватної оцінки своїх майбутніх можливостей, що при успішній варіації може перейти на стадію адаптації соціально-професійного плану. А на це прямий вплив мають взаємовідносини між підлітками та батьками, за допомогою яких і відбувається становлення професійної визначеності, особистої самооцінки та активної праці на благо суспільства.</w:t>
      </w:r>
    </w:p>
    <w:p w14:paraId="18123870"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Звісно, що кожна родина має свої унікальні особливості та контекст, і взаємодія батьків з дитиною є складним процесом. Деякі аспекти цього процесу і були висвітлені у дослідженнях, які дають загальну картину. Однак, важливо зазначити, що ціль взаємовідносин з батьками у підлітковому віці полягає у процесі сепарації, у розвитку самостійності та автономії у дитини. Для досягнення цієї цілі найкращим варіантом є надання дитині особистого простору з боку батьків. І це необхідно надавати по кожному із вимірів, які називає С. К. Нартова-Бочавер. Тобто для успішного формування дорослої особистості батькам необхідно підтримувати тілесні кордони підлітків, а саме не торкатися, якщо підлітки цього не хочуть; не наполягати на обіді всією сім'єю, коли вони хочуть обідати окремо; дозволяти експериментувати зі своєю зовнішністю. Також батькам необхідно надавати приватний простір підліткам у вигляді особистої кімнати і давати можливість розпоряджатися нею як це їм зручно. В додаток важлива приватність речового світу, що означає, що всі речі, які підлітки вважають своїми залишаються їхніми і батьки не мають права привласнювати їх собі. Також немало важливим є повага батьків до розпорядку дня підлітків, можливість їх закінчувати і починати справи, коли вони вважають це за потрібне, регулювати час відповідно до своїх потреб. Даючи можливість вільно обирати своє коло друзів і знайомих, обмеження в критиці та порад зі сторони батьків, щодо соціального кола підлітків, являє собою підтримку соціального простору. А поважаючи смаки і цінності, відсутність навязувань та критики світоглядської позиції підлітків представляє підтримку цілісного простору. Ці критерії і їх дотримання у взаємовідносинах батьків і підлітків дають можливість другим навчитись самостійно побудовувати та керувати своїм простором, тим самим відбувається підготовка підлітків до дорослого життя.</w:t>
      </w:r>
    </w:p>
    <w:p w14:paraId="0E0BE7DF"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Але реальність нашого суспільства така, що невеликий відсоток людей ростуть і живуть в гармонійних, свідомих сім'ях. Будучи частиною сімейної системи, підлітки соціально, економічно, емоційно залежать від неї. Якщо вона дисфункційна з тих або інших причин (зловживання психоактивними речовинами одного або кількох її членів, авторитарний стиль виховання, криза у відносинах між батьками, конкуренція з братами та сестрами, скрутне матеріальне становище, тощо) часто доводиться формувати психологічні кордони здебільшого для виживання в таких умовах, ніж для розвитку. </w:t>
      </w:r>
    </w:p>
    <w:p w14:paraId="79CB1EEA"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Якщо сюди додати зовнішній світ, який мало передбачуваний та невизначений, то отримуємо дуже важкий тягар як для несформованої підліткової психіки. Додаткові стреси і абсолютно можливі травми додає подія повномасштабної війни, яка відбувається в нашій країні, і яка докорінно змінила наш світогляд. До кінця прийняти її досвід важко навіть дорослому, а про підлітків годі й казати. </w:t>
      </w:r>
    </w:p>
    <w:p w14:paraId="006DED1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Нездатність усвідомити власні кордони може призвести до гіпервідповідальності, психологічної перенавантаженості, невротичного проявів та нездатності звертатися по допомогу, що згодом формує вивчену безпорадність, якщо нічого не змінювати.</w:t>
      </w:r>
    </w:p>
    <w:p w14:paraId="142D95C0"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 жаль, часто в українському суспільстві можна зустріти відношення до підлітків як до безпорадних дітей, яких треба контролювати. Звісно, дорослі теж як вміють, так і реагують на неконтрольований зовнішній світ. На відміну від своїх дітей, вони більш усвідомлені щодо наслідків тих чи інших негативних подій, що часто лише додає страху та тривожності. Від чого налагодження комунікації з підлітком ще більше ускладнюється через надмірну кількість емоцій з обох боків.</w:t>
      </w:r>
    </w:p>
    <w:p w14:paraId="33D6AD0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Якщо привести дані з вищезгаданого дослідження ЮНІСЕФ, то можна зазначити, що ⅔ підлітків живуть з двома батьками та більшість з них  вважають, що з мати спілкуватись набагато легше, ніж з батьком. Контроль двух батьків дізнавались через вимірювання, скільки вони знають про друзів своїх дітей, як їх підлітки витрачають гроші, як проводить своє дозвілля, чим займається в інтернеті, що робить після школи або ввечері. І виявилось, що матерям легше відповісти на ці питання, ніж батькам та їх відповіді більш точніші.</w:t>
      </w:r>
    </w:p>
    <w:p w14:paraId="4DB8FFC8"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Найчастіше родини роблять разом такі справи як, дивляться телевізор, їдять, розмовляють. ¾ виходять разом погуляти раз на тиждень. З дорослішанням підлітка зменшується його спільна діяльність з родиною, хоча хлопці набагато частіше за дівчат грають в комп’ютерні ігри, відвідують місця розваг та займаються спортом разом з ріднею.</w:t>
      </w:r>
    </w:p>
    <w:p w14:paraId="4D39851E"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Тобто, скільки б не було сварок, непорозумінь з батьками, 70-80% підлітків радо йдуть з ними на контакт. Хоча 20-30% підлітків, які залишаються на самоті під час найскладнішого етапу їх формування більш здатні ризикованої поведінки з їх боку. І це вже згадуваний вище занадто ранній початок статевого життя зі всіма можливими негативними наслідками.</w:t>
      </w:r>
    </w:p>
    <w:p w14:paraId="32B4AFCF"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При різних стилях виховання батьків і типах сімейних відносин результат розвитку особистості підлітка буде різним. При вихованні, яке повністю відповідає потребам підлітків ми можемо отримати: - особистість, яка вміє будувати близькі відносини на базі свободи та відповідальності; - особистість, яка розвивається автономним шляхом; - особистість, яка вміє емоційно та особистісно розвиватись; - особистість, що займає позицію активності та усвідомлену позицію; - особистість, у якої існує чітке відчуття своєї ідентичності; - особистість, яка усвідомлює кордони своєї території та речей, а також соціально прийнятним способом може їх відстояти і тд.</w:t>
      </w:r>
    </w:p>
    <w:p w14:paraId="58C95EDB"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 протилежному ж випадку особистість буде відчувати невизначеність, яка постійно посилюється; з'явиться агресія, як реакція до самозахисту; відчуття безмежності, що стає причиною поведінки вседозволеності тощо.</w:t>
      </w:r>
    </w:p>
    <w:p w14:paraId="4048DC6A" w14:textId="77777777" w:rsidR="00BB3AA0" w:rsidRPr="0027144C" w:rsidRDefault="00000000">
      <w:pPr>
        <w:spacing w:line="360" w:lineRule="auto"/>
        <w:ind w:firstLine="709"/>
        <w:jc w:val="both"/>
        <w:rPr>
          <w:rFonts w:ascii="Times New Roman" w:eastAsia="Times New Roman" w:hAnsi="Times New Roman" w:cs="Times New Roman"/>
          <w:b/>
          <w:color w:val="FF0000"/>
          <w:sz w:val="28"/>
          <w:szCs w:val="28"/>
          <w:highlight w:val="white"/>
          <w:lang w:val="uk-UA"/>
        </w:rPr>
      </w:pPr>
      <w:r w:rsidRPr="0027144C">
        <w:rPr>
          <w:rFonts w:ascii="Times New Roman" w:eastAsia="Times New Roman" w:hAnsi="Times New Roman" w:cs="Times New Roman"/>
          <w:sz w:val="28"/>
          <w:szCs w:val="28"/>
          <w:highlight w:val="white"/>
          <w:lang w:val="uk-UA"/>
        </w:rPr>
        <w:t>Згідно рекомендацій Всесвітньої організації охорони здоров’я (ВООЗ), ЮНІСЕФ, в Україні діє розгалужена мережа «Клінік, дружніх до молоді». Як бачимо з їх назви, вони орієнтовані на роботу з дітьми та молоддю, на відміну від державних клінік, які без згоди або присутності батьків не мають права проводити медичні маніпуляції з дітьми, підлітками, «клініки, дружні до молоді» зберігають анонімність дитини, яка звернулася до них. Вони не є альтернативою дитячим поліклінікам, але надають медичний, психологічний та соціальний комплекс послуг для підлітків та молоді. Вона існує в Одесі, яка була відкрита ще 2005 року, а також у різних інших регіонах.</w:t>
      </w:r>
    </w:p>
    <w:p w14:paraId="463C94B7"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Таким чином, основна ціль взаємовідносин з батьками у підлітковому віці - сепарація від них і для досягнення її найкращим варіантом є надати батьками особистого простору дитині. І це необхідно надавати по кожному із вимірів, які називає С. К. Нартова-Бочавер, а саме тілесний, територіальний, речовий, часовий, соціальний та ціннісний простори. Ці критерії і їх дотримання у взаємовідносинах батьків і підлітків дають можливість другим навчитись самостійно побудовувати та керувати своїм простором, тим самим відбувається підготовка підлітка до дорослого життя. В протилежному ж випадку особистість буде відчувати невизначеність, яка постійно посилюється; з'явиться агресія, як реакція до самозахисту; відчуття безмежності, що стає причиною поведінки вседозволеності тощо.</w:t>
      </w:r>
    </w:p>
    <w:p w14:paraId="1D2211E4" w14:textId="77777777" w:rsidR="00BB3AA0" w:rsidRPr="0027144C" w:rsidRDefault="00BB3AA0">
      <w:pPr>
        <w:spacing w:line="360" w:lineRule="auto"/>
        <w:ind w:firstLine="709"/>
        <w:jc w:val="center"/>
        <w:rPr>
          <w:rFonts w:ascii="Times New Roman" w:eastAsia="Times New Roman" w:hAnsi="Times New Roman" w:cs="Times New Roman"/>
          <w:b/>
          <w:sz w:val="28"/>
          <w:szCs w:val="28"/>
          <w:highlight w:val="white"/>
          <w:lang w:val="uk-UA"/>
        </w:rPr>
      </w:pPr>
    </w:p>
    <w:p w14:paraId="3F151066" w14:textId="77777777" w:rsidR="00BB3AA0" w:rsidRPr="0027144C" w:rsidRDefault="00000000">
      <w:pPr>
        <w:spacing w:line="360" w:lineRule="auto"/>
        <w:ind w:firstLine="709"/>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Висновки до першого розділу</w:t>
      </w:r>
    </w:p>
    <w:p w14:paraId="2622F837" w14:textId="77777777" w:rsidR="00BB3AA0" w:rsidRPr="0027144C" w:rsidRDefault="00BB3AA0">
      <w:pPr>
        <w:spacing w:line="360" w:lineRule="auto"/>
        <w:ind w:firstLine="709"/>
        <w:jc w:val="center"/>
        <w:rPr>
          <w:rFonts w:ascii="Times New Roman" w:eastAsia="Times New Roman" w:hAnsi="Times New Roman" w:cs="Times New Roman"/>
          <w:b/>
          <w:sz w:val="28"/>
          <w:szCs w:val="28"/>
          <w:highlight w:val="white"/>
          <w:lang w:val="uk-UA"/>
        </w:rPr>
      </w:pPr>
    </w:p>
    <w:p w14:paraId="269923AF"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Підлітковий вік - це проміжний вік між дитиною і дорослою людиною, що ставить достатньо важливі і важкі задачі перед підлітками. Успішність проходження цього віку стає базою для благополучного початку повністю самостійного і дорослого періоду життя людини. А складнощі у проходженні підліткової кризи в подальшому веде і до складнощів у інших сферах життя, таких як відносини, професія, самовизначення, самоідентифікація тощо. </w:t>
      </w:r>
    </w:p>
    <w:p w14:paraId="5BFAB1E9"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Психологічна межа – це здебільшого віртуально-енергетичне утворення, яке формується в процесі життєвого шляху особистості. З одного боку, психологічні кордони захищають нашу психіку від руйнівних впливів, з іншого, вони пропускають життєво важливий для нас досвід, інформацію. У випадку підлітків їх психологічні кордони формуються завдяки подоланню симбіотичних стосунків з батьками, паралельно з формуванням усвідомлення свого власного внутрішнього простору, який проходить по шести вимірам по Нартова-Бочавер. Війна в нашій країні впливає на кожного з українців, але точних наслідків ми ще не знаємо і невідомо, як це на даний момент може відображатись на суверенності психологічного простору підлітків. </w:t>
      </w:r>
    </w:p>
    <w:p w14:paraId="3B882078" w14:textId="77777777" w:rsidR="00BB3AA0" w:rsidRPr="0027144C" w:rsidRDefault="00000000">
      <w:pPr>
        <w:spacing w:line="360" w:lineRule="auto"/>
        <w:ind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Основна ціль взаємовідносин з батьками у підлітковому віці - сепарація від них і для досягнення її найкращим варіантом є надати батьками особистого простору дитині. І це необхідно надавати по кожному із вимірів, які називає С. К. Нартова-Бочавер, а саме тілесний, територіальний, речовий, часовий, соціальний та ціннісний простори. Ці критерії і їх дотримання у взаємовідносинах батьків і підлітків дають можливість другим навчитись самостійно побудовувати та керувати своїм простором, тим самим відбувається підготовка підлітка до дорослого життя.</w:t>
      </w:r>
    </w:p>
    <w:p w14:paraId="705279DA" w14:textId="77777777" w:rsidR="00BB3AA0" w:rsidRPr="0027144C" w:rsidRDefault="00BB3AA0">
      <w:pPr>
        <w:spacing w:line="360" w:lineRule="auto"/>
        <w:ind w:firstLine="709"/>
        <w:jc w:val="both"/>
        <w:rPr>
          <w:rFonts w:ascii="Times New Roman" w:eastAsia="Times New Roman" w:hAnsi="Times New Roman" w:cs="Times New Roman"/>
          <w:sz w:val="28"/>
          <w:szCs w:val="28"/>
          <w:highlight w:val="white"/>
          <w:lang w:val="uk-UA"/>
        </w:rPr>
      </w:pPr>
    </w:p>
    <w:p w14:paraId="45453E0A" w14:textId="77777777" w:rsidR="00730E89" w:rsidRPr="0027144C" w:rsidRDefault="00730E89">
      <w:pP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br w:type="page"/>
      </w:r>
    </w:p>
    <w:p w14:paraId="27198D5E" w14:textId="534626A4" w:rsidR="00BB3AA0" w:rsidRPr="0027144C" w:rsidRDefault="00000000">
      <w:pPr>
        <w:spacing w:line="360" w:lineRule="auto"/>
        <w:ind w:firstLine="709"/>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РОЗДІЛ 2.   ЕМПІРИЧНИЙ АНАЛІЗ  ВПЛИВУ ДИТЯЧО-БАТЬКІВСЬКИХ ВІДНОСИН НА ФОРМУВАННЯ СУВЕРЕННОСТІ ПСИХОЛОГІЧНОГО ПРОСТОРУ ОСОБИСТОСТІ СЕРЕДНЬОГО ПІДЛІТКОВОГО ВІКУ</w:t>
      </w:r>
    </w:p>
    <w:p w14:paraId="1A511BA7" w14:textId="77777777" w:rsidR="00BB3AA0" w:rsidRPr="0027144C" w:rsidRDefault="00BB3AA0">
      <w:pPr>
        <w:spacing w:line="360" w:lineRule="auto"/>
        <w:ind w:firstLine="709"/>
        <w:jc w:val="center"/>
        <w:rPr>
          <w:rFonts w:ascii="Times New Roman" w:eastAsia="Times New Roman" w:hAnsi="Times New Roman" w:cs="Times New Roman"/>
          <w:b/>
          <w:sz w:val="28"/>
          <w:szCs w:val="28"/>
          <w:highlight w:val="white"/>
          <w:lang w:val="uk-UA"/>
        </w:rPr>
      </w:pPr>
    </w:p>
    <w:p w14:paraId="349E9A9A" w14:textId="77777777" w:rsidR="00BB3AA0" w:rsidRPr="0027144C" w:rsidRDefault="00000000">
      <w:pPr>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2.1. Обґрунтування обраних методик та опис процедури дослідження</w:t>
      </w:r>
    </w:p>
    <w:p w14:paraId="439DE3FB" w14:textId="77777777" w:rsidR="00BB3AA0" w:rsidRPr="0027144C" w:rsidRDefault="00BB3AA0">
      <w:pPr>
        <w:spacing w:line="360" w:lineRule="auto"/>
        <w:jc w:val="center"/>
        <w:rPr>
          <w:rFonts w:ascii="Times New Roman" w:eastAsia="Times New Roman" w:hAnsi="Times New Roman" w:cs="Times New Roman"/>
          <w:b/>
          <w:sz w:val="28"/>
          <w:szCs w:val="28"/>
          <w:highlight w:val="white"/>
          <w:lang w:val="uk-UA"/>
        </w:rPr>
      </w:pPr>
    </w:p>
    <w:p w14:paraId="1B3FEC74" w14:textId="77777777" w:rsidR="00BB3AA0" w:rsidRPr="0027144C" w:rsidRDefault="00000000">
      <w:pPr>
        <w:widowControl w:val="0"/>
        <w:spacing w:line="360" w:lineRule="auto"/>
        <w:ind w:firstLine="68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Дослідження проводилось в Сичавській ЗОШ № I-III ступенів, Лиманського району, одеської області. У дослідженні прийняло участь 40 респондентів 13-15 років, з них 32 дівчинки і 8 хлопчиків. Загальні характеристики вибірки респондентів середнього підліткового віку,  які взяли участь в дослідженні, представлені нижче.</w:t>
      </w:r>
    </w:p>
    <w:p w14:paraId="7E5ED090" w14:textId="77777777" w:rsidR="00BB3AA0" w:rsidRPr="0027144C" w:rsidRDefault="00000000">
      <w:pPr>
        <w:widowControl w:val="0"/>
        <w:spacing w:line="360" w:lineRule="auto"/>
        <w:ind w:firstLine="680"/>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Таблиця 2.1</w:t>
      </w:r>
    </w:p>
    <w:p w14:paraId="16742DE2" w14:textId="77777777" w:rsidR="00BB3AA0" w:rsidRPr="0027144C" w:rsidRDefault="00000000">
      <w:pPr>
        <w:widowControl w:val="0"/>
        <w:spacing w:line="360" w:lineRule="auto"/>
        <w:ind w:firstLine="68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Загальні характеристики респондентів</w:t>
      </w:r>
    </w:p>
    <w:tbl>
      <w:tblPr>
        <w:tblStyle w:val="a7"/>
        <w:tblW w:w="899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90"/>
        <w:gridCol w:w="3109"/>
      </w:tblGrid>
      <w:tr w:rsidR="00BB3AA0" w:rsidRPr="0027144C" w14:paraId="68083B86" w14:textId="77777777">
        <w:tc>
          <w:tcPr>
            <w:tcW w:w="5890" w:type="dxa"/>
            <w:shd w:val="clear" w:color="auto" w:fill="auto"/>
            <w:tcMar>
              <w:top w:w="100" w:type="dxa"/>
              <w:left w:w="100" w:type="dxa"/>
              <w:bottom w:w="100" w:type="dxa"/>
              <w:right w:w="100" w:type="dxa"/>
            </w:tcMar>
          </w:tcPr>
          <w:p w14:paraId="0210FD77"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Характеристики вибірки</w:t>
            </w:r>
          </w:p>
        </w:tc>
        <w:tc>
          <w:tcPr>
            <w:tcW w:w="3109" w:type="dxa"/>
            <w:shd w:val="clear" w:color="auto" w:fill="auto"/>
            <w:tcMar>
              <w:top w:w="100" w:type="dxa"/>
              <w:left w:w="100" w:type="dxa"/>
              <w:bottom w:w="100" w:type="dxa"/>
              <w:right w:w="100" w:type="dxa"/>
            </w:tcMar>
          </w:tcPr>
          <w:p w14:paraId="60D860D8"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Особи (%)</w:t>
            </w:r>
          </w:p>
        </w:tc>
      </w:tr>
      <w:tr w:rsidR="00BB3AA0" w:rsidRPr="0027144C" w14:paraId="3AFCA8E1" w14:textId="77777777">
        <w:tc>
          <w:tcPr>
            <w:tcW w:w="5890" w:type="dxa"/>
            <w:shd w:val="clear" w:color="auto" w:fill="auto"/>
            <w:tcMar>
              <w:top w:w="100" w:type="dxa"/>
              <w:left w:w="100" w:type="dxa"/>
              <w:bottom w:w="100" w:type="dxa"/>
              <w:right w:w="100" w:type="dxa"/>
            </w:tcMar>
          </w:tcPr>
          <w:p w14:paraId="1EE07A98"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Загальна кількість респондентів підліткового віку</w:t>
            </w:r>
          </w:p>
        </w:tc>
        <w:tc>
          <w:tcPr>
            <w:tcW w:w="3109" w:type="dxa"/>
            <w:shd w:val="clear" w:color="auto" w:fill="auto"/>
            <w:tcMar>
              <w:top w:w="100" w:type="dxa"/>
              <w:left w:w="100" w:type="dxa"/>
              <w:bottom w:w="100" w:type="dxa"/>
              <w:right w:w="100" w:type="dxa"/>
            </w:tcMar>
          </w:tcPr>
          <w:p w14:paraId="24CBD6D0"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40 (100%)</w:t>
            </w:r>
          </w:p>
        </w:tc>
      </w:tr>
      <w:tr w:rsidR="00BB3AA0" w:rsidRPr="0027144C" w14:paraId="48239CD5" w14:textId="77777777">
        <w:tc>
          <w:tcPr>
            <w:tcW w:w="5890" w:type="dxa"/>
            <w:shd w:val="clear" w:color="auto" w:fill="auto"/>
            <w:tcMar>
              <w:top w:w="100" w:type="dxa"/>
              <w:left w:w="100" w:type="dxa"/>
              <w:bottom w:w="100" w:type="dxa"/>
              <w:right w:w="100" w:type="dxa"/>
            </w:tcMar>
          </w:tcPr>
          <w:p w14:paraId="09E785E0"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Кількість респондентів жіночої статі</w:t>
            </w:r>
          </w:p>
        </w:tc>
        <w:tc>
          <w:tcPr>
            <w:tcW w:w="3109" w:type="dxa"/>
            <w:shd w:val="clear" w:color="auto" w:fill="auto"/>
            <w:tcMar>
              <w:top w:w="100" w:type="dxa"/>
              <w:left w:w="100" w:type="dxa"/>
              <w:bottom w:w="100" w:type="dxa"/>
              <w:right w:w="100" w:type="dxa"/>
            </w:tcMar>
          </w:tcPr>
          <w:p w14:paraId="12079674"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32 (80%)</w:t>
            </w:r>
          </w:p>
        </w:tc>
      </w:tr>
      <w:tr w:rsidR="00BB3AA0" w:rsidRPr="0027144C" w14:paraId="331716A1" w14:textId="77777777">
        <w:tc>
          <w:tcPr>
            <w:tcW w:w="5890" w:type="dxa"/>
            <w:shd w:val="clear" w:color="auto" w:fill="auto"/>
            <w:tcMar>
              <w:top w:w="100" w:type="dxa"/>
              <w:left w:w="100" w:type="dxa"/>
              <w:bottom w:w="100" w:type="dxa"/>
              <w:right w:w="100" w:type="dxa"/>
            </w:tcMar>
          </w:tcPr>
          <w:p w14:paraId="1944762A"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Кількість респондентів чоловічої статі</w:t>
            </w:r>
          </w:p>
        </w:tc>
        <w:tc>
          <w:tcPr>
            <w:tcW w:w="3109" w:type="dxa"/>
            <w:shd w:val="clear" w:color="auto" w:fill="auto"/>
            <w:tcMar>
              <w:top w:w="100" w:type="dxa"/>
              <w:left w:w="100" w:type="dxa"/>
              <w:bottom w:w="100" w:type="dxa"/>
              <w:right w:w="100" w:type="dxa"/>
            </w:tcMar>
          </w:tcPr>
          <w:p w14:paraId="7275FA7A"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8 (20%)</w:t>
            </w:r>
          </w:p>
        </w:tc>
      </w:tr>
      <w:tr w:rsidR="00BB3AA0" w:rsidRPr="0027144C" w14:paraId="49918F90" w14:textId="77777777">
        <w:tc>
          <w:tcPr>
            <w:tcW w:w="5890" w:type="dxa"/>
            <w:shd w:val="clear" w:color="auto" w:fill="auto"/>
            <w:tcMar>
              <w:top w:w="100" w:type="dxa"/>
              <w:left w:w="100" w:type="dxa"/>
              <w:bottom w:w="100" w:type="dxa"/>
              <w:right w:w="100" w:type="dxa"/>
            </w:tcMar>
          </w:tcPr>
          <w:p w14:paraId="17CBDF27"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Середній вік респондентів</w:t>
            </w:r>
          </w:p>
        </w:tc>
        <w:tc>
          <w:tcPr>
            <w:tcW w:w="3109" w:type="dxa"/>
            <w:shd w:val="clear" w:color="auto" w:fill="auto"/>
            <w:tcMar>
              <w:top w:w="100" w:type="dxa"/>
              <w:left w:w="100" w:type="dxa"/>
              <w:bottom w:w="100" w:type="dxa"/>
              <w:right w:w="100" w:type="dxa"/>
            </w:tcMar>
          </w:tcPr>
          <w:p w14:paraId="033CABA5"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14 років</w:t>
            </w:r>
          </w:p>
        </w:tc>
      </w:tr>
    </w:tbl>
    <w:p w14:paraId="703D711C" w14:textId="77777777" w:rsidR="00BB3AA0" w:rsidRPr="0027144C" w:rsidRDefault="00BB3AA0">
      <w:pPr>
        <w:widowControl w:val="0"/>
        <w:spacing w:line="360" w:lineRule="auto"/>
        <w:jc w:val="both"/>
        <w:rPr>
          <w:rFonts w:ascii="Times New Roman" w:eastAsia="Times New Roman" w:hAnsi="Times New Roman" w:cs="Times New Roman"/>
          <w:sz w:val="28"/>
          <w:szCs w:val="28"/>
          <w:highlight w:val="white"/>
          <w:lang w:val="uk-UA"/>
        </w:rPr>
      </w:pPr>
    </w:p>
    <w:p w14:paraId="0029424D"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Для більш обґрунтованого й точного вивчення суверенності психологічного простору підлітків середнього підліткового віку ми використовували ряд методик, які надали змогу отримати емпіричні показники й дати їм якісну та кількісну оцінку. Методики були підібрані таким чином, щоб з ними могли впоратися  респонденти середнього підліткового віку. Отже, дослідження впливу дитячо-батьківських відносин на суверенність психологічного простору особистості середнього підліткового віку проводилось з використанням наступних методик.</w:t>
      </w:r>
    </w:p>
    <w:p w14:paraId="49E132A7" w14:textId="77777777" w:rsidR="00BB3AA0" w:rsidRPr="0027144C" w:rsidRDefault="00000000" w:rsidP="00730E89">
      <w:pPr>
        <w:widowControl w:val="0"/>
        <w:numPr>
          <w:ilvl w:val="0"/>
          <w:numId w:val="11"/>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Методика ADOR «Підлітки про батьків» (А. Шафер, модифікація З.Матейчика и П.Ржичана);</w:t>
      </w:r>
    </w:p>
    <w:p w14:paraId="5F6110BA" w14:textId="77777777" w:rsidR="00BB3AA0" w:rsidRPr="0027144C" w:rsidRDefault="00000000" w:rsidP="00730E89">
      <w:pPr>
        <w:widowControl w:val="0"/>
        <w:numPr>
          <w:ilvl w:val="0"/>
          <w:numId w:val="11"/>
        </w:numPr>
        <w:spacing w:line="360" w:lineRule="auto"/>
        <w:ind w:left="0" w:firstLine="720"/>
        <w:jc w:val="both"/>
        <w:rPr>
          <w:rFonts w:ascii="Times New Roman" w:eastAsia="Times New Roman" w:hAnsi="Times New Roman" w:cs="Times New Roman"/>
          <w:sz w:val="28"/>
          <w:szCs w:val="28"/>
          <w:highlight w:val="white"/>
          <w:lang w:val="uk-UA"/>
        </w:rPr>
      </w:pPr>
      <w:bookmarkStart w:id="5" w:name="_3dy6vkm" w:colFirst="0" w:colLast="0"/>
      <w:bookmarkEnd w:id="5"/>
      <w:r w:rsidRPr="0027144C">
        <w:rPr>
          <w:rFonts w:ascii="Times New Roman" w:eastAsia="Times New Roman" w:hAnsi="Times New Roman" w:cs="Times New Roman"/>
          <w:sz w:val="28"/>
          <w:szCs w:val="28"/>
          <w:highlight w:val="white"/>
          <w:lang w:val="uk-UA"/>
        </w:rPr>
        <w:t xml:space="preserve">Методика «Суверенність психологічного простору» (С. К. Нартова-Бочавер) 2005. </w:t>
      </w:r>
    </w:p>
    <w:p w14:paraId="29CB928D" w14:textId="77777777" w:rsidR="00BB3AA0" w:rsidRPr="0027144C" w:rsidRDefault="00000000" w:rsidP="00730E8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Розглянемо їх детальніше</w:t>
      </w:r>
    </w:p>
    <w:p w14:paraId="01C2030B" w14:textId="77777777" w:rsidR="00BB3AA0" w:rsidRPr="0027144C" w:rsidRDefault="00000000" w:rsidP="00730E89">
      <w:pPr>
        <w:widowControl w:val="0"/>
        <w:spacing w:line="360" w:lineRule="auto"/>
        <w:ind w:firstLine="72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А)</w:t>
      </w:r>
      <w:r w:rsidRPr="0027144C">
        <w:rPr>
          <w:rFonts w:ascii="Times New Roman" w:eastAsia="Times New Roman" w:hAnsi="Times New Roman" w:cs="Times New Roman"/>
          <w:i/>
          <w:sz w:val="28"/>
          <w:szCs w:val="28"/>
          <w:highlight w:val="white"/>
          <w:lang w:val="uk-UA"/>
        </w:rPr>
        <w:tab/>
        <w:t>Методика ADOR «Підлітки про батьків» (А. Шафер, модифікація З.Матейчика и П.Ржичана)</w:t>
      </w:r>
    </w:p>
    <w:p w14:paraId="0AFB6BFB"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Методика ADOR "Підлітки про батьків" є ефективним інструментом для дослідження впливу дитячо-батьківських відносин на формування суверенності психологічного простору особистості середнього підліткового віку. Ось кілька обґрунтувань використання цієї методики:</w:t>
      </w:r>
    </w:p>
    <w:p w14:paraId="6A6A2B63"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Специфічність підліткового віку: підлітковий вік відзначається інтенсивними фізіологічними, психологічними та соціальними змінами. У цьому віці формується самоідентичність, а особистісний простір стає особливо важливим. Методика ADOR дозволяє вивчити, як саме дитячо-батьківські відносини впливають на формування цього простору і сприяють або обмежують суверенність особистості.</w:t>
      </w:r>
    </w:p>
    <w:p w14:paraId="060F766F"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Реалістичність оцінювання: М'методика ADOR дає можливість отримати оцінку підлітками самих батьків, а не залежить від думки інших дорослих. Це дозволяє отримати більш об'єктивну інформацію про дитячо-батьківські взаємини, оскільки сам підліток найкраще відчуває і розуміє, як батьки впливають на його суверенність.</w:t>
      </w:r>
    </w:p>
    <w:p w14:paraId="1A3F4616"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Контекстуальний аналіз: методика ADOR дозволяє аналізувати дитячо-батьківські відносини в контексті підліткового віку. Вона враховує особливості розвитку і потреби підлітків, їхні почуття автономії і самостійності. Такий контекстуальний аналіз допомагає з'ясувати, як саме дитячо-батьківські відносини впливають на формування суверенності психологічного простору в цьому конкретному періоді розвитку.</w:t>
      </w:r>
    </w:p>
    <w:p w14:paraId="08707198"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Багатофакторність: методика ADOR враховує різні аспекти дитячо-батьківських відносин, такі як ступінь емоційної підтримки, розуміння, контролю, конфліктів та інших. Це дозволяє з'ясувати, як саме ці фактори впливають на формування суверенності психологічного простору підлітка. </w:t>
      </w:r>
    </w:p>
    <w:p w14:paraId="5CC27F27" w14:textId="77777777" w:rsidR="00BB3AA0" w:rsidRPr="0027144C" w:rsidRDefault="00000000" w:rsidP="00CB2649">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Надійність і валідність: Методика ADOR є вже відомою та вивіреною в дослідженнях. Вона базується на стандартизованих питаннях і шкалах, що дозволяє отримати надійні результати. </w:t>
      </w:r>
    </w:p>
    <w:p w14:paraId="2C94D815"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sz w:val="28"/>
          <w:szCs w:val="28"/>
          <w:highlight w:val="white"/>
          <w:lang w:val="uk-UA"/>
        </w:rPr>
        <w:t>Методика ADOR «Підлітки про батьків» автора Е. Шафер з самого початку виглядала як опитувальник, дослівний переклад якого «Звіт дітей про інвентаризацію батьківської поведінки» і вмістив в собі 28 шкал з 10 питань до кожної, створення якого відбулось 1965 року. Тут він розглядав наступні основні параметри виховання: прийняття, опіку і контроль. Через деякий час дослідником З.Матейчика і його соавторами була підтверджена думка, що поведінка батьків сприймається дітьми як, прийняття - емоційне уникнення; психологічний контроль - психологічна автономія; прихований контроль - відкритий контроль. Останні штрихи в створення опитувальника поклали чеські психологи, які врахували соціокультурні відмінності і виявили важливим зменшення шкал, бо факторний аналіз виділив три вагомі чинники: позитивна зацікавленість - ворожість, директивність - автономність та непослідовність. Отже, на основі цих чинників було висунуто 5 шкал, що стали базовими для використання в клінічній психологічній практиці та обширних психологічних досліджень способу життя підлітка.</w:t>
      </w:r>
    </w:p>
    <w:p w14:paraId="65325A18"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Варіанти опитувальників до матері і до батька відрізняються тільки зміною роду займенників та закінчення прикметників - все інше ідентичне.</w:t>
      </w:r>
    </w:p>
    <w:p w14:paraId="57B73AF6"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Шкали позначають, POZ (позитивний інтерес), DIR (директивність), HOS (ворожість), AUT (автономність) та NED (непослідовність). "Сирі" бали рахуються за допомогою суми відповідей на питання, які відповідають шкалам.  Також є POZ/HOS (фактор близькості) і DIR/NED (фактор критики), результати яких відомі після різниці суми двух позначених шкал. Результати "сирих" балів  зрівнюються з ключем, який надається окремо щодо хлопців та дівчат, а також за віком і одержуємо стандартизовані. Якщо за шкалою сума балів вийшла 1-2, тоді можна говорити що вона слабо виражена у підлітка; коли показник по параметру 3 - це середнє значення конкретної шкали, а якщо 4-5 - висока вираженість якості, яку ми досліджуємо. Інтерпретація шкал наступна:</w:t>
      </w:r>
    </w:p>
    <w:p w14:paraId="2B5DCCF4"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Оцінка матері сином.</w:t>
      </w:r>
    </w:p>
    <w:p w14:paraId="488C8176"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Шкала позитивної зацікавленості: </w:t>
      </w:r>
      <w:r w:rsidRPr="0027144C">
        <w:rPr>
          <w:rFonts w:ascii="Times New Roman" w:eastAsia="Times New Roman" w:hAnsi="Times New Roman" w:cs="Times New Roman"/>
          <w:sz w:val="28"/>
          <w:szCs w:val="28"/>
          <w:highlight w:val="white"/>
          <w:lang w:val="uk-UA"/>
        </w:rPr>
        <w:t xml:space="preserve">Хлопці-підлітки часто схильні приймати думку матері і погоджуватись з нею, потребують її допомоги і підтримки,  зазвичай погоджуються з її думкою. Тенденція ж до лідерства заперечується. Однак компетентна поведінка, здорова емоційна взаємодія, дружній спосіб спілкування помічаються недостатніми у тому, щоб хлопчики-підлітки могли сказати, що їх мати відчуває позитивний інтерес щодо них. Вони прагнуть, щоб про них турбувалась і опікувала сильна, доросла та самостійна людина. </w:t>
      </w:r>
      <w:r w:rsidRPr="0027144C">
        <w:rPr>
          <w:rFonts w:ascii="Times New Roman" w:eastAsia="Times New Roman" w:hAnsi="Times New Roman" w:cs="Times New Roman"/>
          <w:i/>
          <w:sz w:val="28"/>
          <w:szCs w:val="28"/>
          <w:highlight w:val="white"/>
          <w:lang w:val="uk-UA"/>
        </w:rPr>
        <w:t>Шкала директивності:</w:t>
      </w:r>
      <w:r w:rsidRPr="0027144C">
        <w:rPr>
          <w:rFonts w:ascii="Times New Roman" w:eastAsia="Times New Roman" w:hAnsi="Times New Roman" w:cs="Times New Roman"/>
          <w:sz w:val="28"/>
          <w:szCs w:val="28"/>
          <w:highlight w:val="white"/>
          <w:lang w:val="uk-UA"/>
        </w:rPr>
        <w:t xml:space="preserve"> Коли мати надто директивно ставиться до свого сина, він може сприймати це як тактику прищеплення йому почуття провини чи обов’язку.  Мати може наголошувати на своїх жертвах і брати абсолютну відповідальність за свої та дії свого сина. Це підсилює думку про те, що її статус і репутація залежать від дотримання сином соціальних норм, обмежуючи його свободу вираження поглядів.  Щоб уникнути збентеження або критики, мати може вдатися до крайніх заходів, щоб приборкати погану поведінку підлітка. Однак такий підхід може негативно вплинути на емоційний зв’язок між матір’ю та сином, оскільки хлопчикам-підліткам бракує чуйності та емпатії від матері, які сприяють позитивним стосункам між ними. </w:t>
      </w:r>
      <w:r w:rsidRPr="0027144C">
        <w:rPr>
          <w:rFonts w:ascii="Times New Roman" w:eastAsia="Times New Roman" w:hAnsi="Times New Roman" w:cs="Times New Roman"/>
          <w:i/>
          <w:sz w:val="28"/>
          <w:szCs w:val="28"/>
          <w:highlight w:val="white"/>
          <w:lang w:val="uk-UA"/>
        </w:rPr>
        <w:t xml:space="preserve">Шкала ворожості: </w:t>
      </w:r>
      <w:r w:rsidRPr="0027144C">
        <w:rPr>
          <w:rFonts w:ascii="Times New Roman" w:eastAsia="Times New Roman" w:hAnsi="Times New Roman" w:cs="Times New Roman"/>
          <w:sz w:val="28"/>
          <w:szCs w:val="28"/>
          <w:highlight w:val="white"/>
          <w:lang w:val="uk-UA"/>
        </w:rPr>
        <w:t xml:space="preserve">Стосунки матері з сином-підлітком відрізняються ворожістю тоді, коли вона проявляє агресивну і занадто сувору поведінку. Її егоцентризм і надмірне самоствердження не залишають місця для прийняття її дитини, яку вона сприймає більше як суперника, якого потрібно підкорити, ніж любу дитину, яку потрібно виховати.  Ця емоційна холодність часто маскується під стриманістю, скромністю і прихильністю до суспільних умовностей, але також може проявлятися як підозрілість і надмірна критика, спрямована на приниження сина перед іншими. Проте вона демонструє позитивну активність і відповідальність за благополуччя сина, хоча, переважно, через вербальні прояви. </w:t>
      </w:r>
      <w:r w:rsidRPr="0027144C">
        <w:rPr>
          <w:rFonts w:ascii="Times New Roman" w:eastAsia="Times New Roman" w:hAnsi="Times New Roman" w:cs="Times New Roman"/>
          <w:i/>
          <w:sz w:val="28"/>
          <w:szCs w:val="28"/>
          <w:highlight w:val="white"/>
          <w:lang w:val="uk-UA"/>
        </w:rPr>
        <w:t>Шкала автономності:</w:t>
      </w:r>
      <w:r w:rsidRPr="0027144C">
        <w:rPr>
          <w:rFonts w:ascii="Times New Roman" w:eastAsia="Times New Roman" w:hAnsi="Times New Roman" w:cs="Times New Roman"/>
          <w:sz w:val="28"/>
          <w:szCs w:val="28"/>
          <w:highlight w:val="white"/>
          <w:lang w:val="uk-UA"/>
        </w:rPr>
        <w:t xml:space="preserve"> Стосунки матері з сином характеризуються жорсткою і непохитною вимогою покори і контролю.  Ця динаміка корениться в сильному захопленні матері владою, що спонукає її розглядати сина як просто знаряддя для своїх амбіцій.  Власні почуття, думки та спонукання дитини в цих стосунках ігноруються.  Навпаки, більш адаптивний підхід до материнського авторитету, який цінує довіру і повагу та використовує розмірені рівні жорсткості та суворості, не є типовим у контексті стосунків між матерями та синами-підлітками. На думку синів, відсутність емоційної прив’язаності їхньої матері та неформальний стиль спілкування були не факторами їхнього відчуження, а скоріше результатом її непричетності до їхніх справ. Шкала</w:t>
      </w:r>
      <w:r w:rsidRPr="0027144C">
        <w:rPr>
          <w:rFonts w:ascii="Times New Roman" w:eastAsia="Times New Roman" w:hAnsi="Times New Roman" w:cs="Times New Roman"/>
          <w:i/>
          <w:sz w:val="28"/>
          <w:szCs w:val="28"/>
          <w:highlight w:val="white"/>
          <w:lang w:val="uk-UA"/>
        </w:rPr>
        <w:t xml:space="preserve"> непослідовності: </w:t>
      </w:r>
      <w:r w:rsidRPr="0027144C">
        <w:rPr>
          <w:rFonts w:ascii="Times New Roman" w:eastAsia="Times New Roman" w:hAnsi="Times New Roman" w:cs="Times New Roman"/>
          <w:sz w:val="28"/>
          <w:szCs w:val="28"/>
          <w:highlight w:val="white"/>
          <w:lang w:val="uk-UA"/>
        </w:rPr>
        <w:t>Непослідовність у материнському стилі оцінювалася підлітками як чергування (залежно від ступеня інформативного значення) таких психологічних диспозицій, як домінування влади та амбіції проти конформності (адаптивні форми), делікатність проти гіперальтруїзму та недовірливої підозрілості. Крім того, всі вони мають схильність до крайніх форм прояву (коливань з найбільшою амплітудою).</w:t>
      </w:r>
    </w:p>
    <w:p w14:paraId="3DF13878" w14:textId="61F90DC8"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Оцінка батька сином.</w:t>
      </w:r>
      <w:r w:rsidR="00CB2649" w:rsidRPr="0027144C">
        <w:rPr>
          <w:rFonts w:ascii="Times New Roman" w:eastAsia="Times New Roman" w:hAnsi="Times New Roman" w:cs="Times New Roman"/>
          <w:b/>
          <w:sz w:val="28"/>
          <w:szCs w:val="28"/>
          <w:highlight w:val="white"/>
          <w:lang w:val="uk-UA"/>
        </w:rPr>
        <w:t xml:space="preserve"> </w:t>
      </w:r>
      <w:r w:rsidRPr="0027144C">
        <w:rPr>
          <w:rFonts w:ascii="Times New Roman" w:eastAsia="Times New Roman" w:hAnsi="Times New Roman" w:cs="Times New Roman"/>
          <w:i/>
          <w:sz w:val="28"/>
          <w:szCs w:val="28"/>
          <w:highlight w:val="white"/>
          <w:lang w:val="uk-UA"/>
        </w:rPr>
        <w:t xml:space="preserve">Шкала позитивної зацікавленості: </w:t>
      </w:r>
      <w:r w:rsidRPr="0027144C">
        <w:rPr>
          <w:rFonts w:ascii="Times New Roman" w:eastAsia="Times New Roman" w:hAnsi="Times New Roman" w:cs="Times New Roman"/>
          <w:sz w:val="28"/>
          <w:szCs w:val="28"/>
          <w:highlight w:val="white"/>
          <w:lang w:val="uk-UA"/>
        </w:rPr>
        <w:t>Позитивна зацікавленість виражається у відсутності насилля та бажання повного контролю в спілкуванні батька з підлітком. Хлопці-підлітки говорять про зацікавленість батька, коли ті намагаються сподобатись і поважають батьківський авторитет, не застосовуючи категоричну позицію. Саме на довірі базується  прийняття сина. Істина знаходиться між ними у сперечанні, дослухаючись до різних міркувань і віддаючи пріоритет раціональним висновкам. Конформізм у їх відносинах відсутній. Шкала</w:t>
      </w:r>
      <w:r w:rsidRPr="0027144C">
        <w:rPr>
          <w:rFonts w:ascii="Times New Roman" w:eastAsia="Times New Roman" w:hAnsi="Times New Roman" w:cs="Times New Roman"/>
          <w:i/>
          <w:sz w:val="28"/>
          <w:szCs w:val="28"/>
          <w:highlight w:val="white"/>
          <w:lang w:val="uk-UA"/>
        </w:rPr>
        <w:t xml:space="preserve"> директивності: </w:t>
      </w:r>
      <w:r w:rsidRPr="0027144C">
        <w:rPr>
          <w:rFonts w:ascii="Times New Roman" w:eastAsia="Times New Roman" w:hAnsi="Times New Roman" w:cs="Times New Roman"/>
          <w:sz w:val="28"/>
          <w:szCs w:val="28"/>
          <w:highlight w:val="white"/>
          <w:lang w:val="uk-UA"/>
        </w:rPr>
        <w:t>Директивність проявляється у формі лідерських тенденцій, підкорення авторитетності на основі реальних досягнень і домінуючого стилю комунікації батька. Авторитет його виявляється в контролі за сином і своєчасному коригуванні поведінки підлітка. Він також конкретно дає зрозуміти синові, що відмовляється від частини своєї влади заради щастя сина, яке полягає не просто в піклуванні, а в бажанні вирішити все мирним шляхом, незважаючи на роздратування.</w:t>
      </w:r>
      <w:r w:rsidR="00CB2649"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i/>
          <w:sz w:val="28"/>
          <w:szCs w:val="28"/>
          <w:highlight w:val="white"/>
          <w:lang w:val="uk-UA"/>
        </w:rPr>
        <w:t>Шкала ворожості: Жорстокий</w:t>
      </w:r>
      <w:r w:rsidRPr="0027144C">
        <w:rPr>
          <w:rFonts w:ascii="Times New Roman" w:eastAsia="Times New Roman" w:hAnsi="Times New Roman" w:cs="Times New Roman"/>
          <w:sz w:val="28"/>
          <w:szCs w:val="28"/>
          <w:highlight w:val="white"/>
          <w:lang w:val="uk-UA"/>
        </w:rPr>
        <w:t xml:space="preserve"> батько, на погляд підлітків, суворий і педантичний. Він сліпо прислуховується до загальноприйнятих соціальних характеристик "хорошого" батька та усілякими способами намагається їх досягти. З погляду на це, він очікує та намагається виховати "хорошого" сина, так само спираючись на прийнятті у суспільстві погляди щодо того, як має виглядати "ідеальна" дитина. Підлітки, боячись не виправдати очікувань батька знаходяться в постійній тривозі та завжди очікують низьку оцінку виконаної роботи. Вони бояться неприйняття батька, а постійне батьківське незадоволення досягнень знижує їх мотивацію.</w:t>
      </w:r>
      <w:r w:rsidR="00CB2649"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i/>
          <w:sz w:val="28"/>
          <w:szCs w:val="28"/>
          <w:highlight w:val="white"/>
          <w:lang w:val="uk-UA"/>
        </w:rPr>
        <w:t xml:space="preserve">Шкала автономності: </w:t>
      </w:r>
      <w:r w:rsidRPr="0027144C">
        <w:rPr>
          <w:rFonts w:ascii="Times New Roman" w:eastAsia="Times New Roman" w:hAnsi="Times New Roman" w:cs="Times New Roman"/>
          <w:sz w:val="28"/>
          <w:szCs w:val="28"/>
          <w:highlight w:val="white"/>
          <w:lang w:val="uk-UA"/>
        </w:rPr>
        <w:t xml:space="preserve">Автономність батька виражається у надмірній нейтральності у спілкуванні з сином. Його ставлення до батьківства виглядає як до виконання якого-небудь неістотного правила, при цьому взаємодія будується на його владі над сином та авторитаризмі. Зазвичай батько не помічає сина, увага до підлітка виникає тільки тоді, коли він щось натворив. Батько не цікавиться його  життям та нічого не знає про його проблеми, крім випадків, коли син сам звертається за порадою. Однак, коли це відбувається, то батько відчуває роздратування. На його думку син має розбиратись в цих питаннях самостійно. </w:t>
      </w:r>
      <w:r w:rsidRPr="0027144C">
        <w:rPr>
          <w:rFonts w:ascii="Times New Roman" w:eastAsia="Times New Roman" w:hAnsi="Times New Roman" w:cs="Times New Roman"/>
          <w:i/>
          <w:sz w:val="28"/>
          <w:szCs w:val="28"/>
          <w:highlight w:val="white"/>
          <w:lang w:val="uk-UA"/>
        </w:rPr>
        <w:t xml:space="preserve">Шкала непослідовності: </w:t>
      </w:r>
      <w:r w:rsidRPr="0027144C">
        <w:rPr>
          <w:rFonts w:ascii="Times New Roman" w:eastAsia="Times New Roman" w:hAnsi="Times New Roman" w:cs="Times New Roman"/>
          <w:sz w:val="28"/>
          <w:szCs w:val="28"/>
          <w:highlight w:val="white"/>
          <w:lang w:val="uk-UA"/>
        </w:rPr>
        <w:t>Саме непослідовність реакцій на поведінку підлітка у батьківських виховальних принципах виявляється у шкалі непослідовності. Можливості передбачити реакцію батька неможливо, тому що при незначних інцидентах може бути жорстке покарання, а при серйозних - злегка посварить прийнявши запевнення, що цього більше не повториться.</w:t>
      </w:r>
    </w:p>
    <w:p w14:paraId="6A102603"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Оцінка матері дочкою. </w:t>
      </w:r>
    </w:p>
    <w:p w14:paraId="088F39CE"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Шкала позитивного інтересу: </w:t>
      </w:r>
      <w:r w:rsidRPr="0027144C">
        <w:rPr>
          <w:rFonts w:ascii="Times New Roman" w:eastAsia="Times New Roman" w:hAnsi="Times New Roman" w:cs="Times New Roman"/>
          <w:sz w:val="28"/>
          <w:szCs w:val="28"/>
          <w:highlight w:val="white"/>
          <w:lang w:val="uk-UA"/>
        </w:rPr>
        <w:t xml:space="preserve">Саме материнське прийняття для дівчат-підлітків описують являє собою її позитивний інтерес. Мама вважає, що дочці постійно потрібна увага, турбота, допомога, наче дочка сама нічого не вміє, а також мати постійно намагається задовольнити всі бажання дочки. Вона заохочує звернення по допомогу зі сторони дочки, але паралельно обмежує її самостійність. </w:t>
      </w:r>
      <w:r w:rsidRPr="0027144C">
        <w:rPr>
          <w:rFonts w:ascii="Times New Roman" w:eastAsia="Times New Roman" w:hAnsi="Times New Roman" w:cs="Times New Roman"/>
          <w:i/>
          <w:sz w:val="28"/>
          <w:szCs w:val="28"/>
          <w:highlight w:val="white"/>
          <w:lang w:val="uk-UA"/>
        </w:rPr>
        <w:t xml:space="preserve">Шкала директивності: </w:t>
      </w:r>
      <w:r w:rsidRPr="0027144C">
        <w:rPr>
          <w:rFonts w:ascii="Times New Roman" w:eastAsia="Times New Roman" w:hAnsi="Times New Roman" w:cs="Times New Roman"/>
          <w:sz w:val="28"/>
          <w:szCs w:val="28"/>
          <w:highlight w:val="white"/>
          <w:lang w:val="uk-UA"/>
        </w:rPr>
        <w:t xml:space="preserve">Жорсткий контроль зі сторони матері, тенденція легко застосовувати свою владу описується дівчатами як директивність. Мати не приймає до уваги думку дочки і покладається більше на покарання, вважаючи, що саме вона має рацію в будь-якій ситуації. </w:t>
      </w:r>
      <w:r w:rsidRPr="0027144C">
        <w:rPr>
          <w:rFonts w:ascii="Times New Roman" w:eastAsia="Times New Roman" w:hAnsi="Times New Roman" w:cs="Times New Roman"/>
          <w:i/>
          <w:sz w:val="28"/>
          <w:szCs w:val="28"/>
          <w:highlight w:val="white"/>
          <w:lang w:val="uk-UA"/>
        </w:rPr>
        <w:t xml:space="preserve">Шкала ворожості: </w:t>
      </w:r>
      <w:r w:rsidRPr="0027144C">
        <w:rPr>
          <w:rFonts w:ascii="Times New Roman" w:eastAsia="Times New Roman" w:hAnsi="Times New Roman" w:cs="Times New Roman"/>
          <w:sz w:val="28"/>
          <w:szCs w:val="28"/>
          <w:highlight w:val="white"/>
          <w:lang w:val="uk-UA"/>
        </w:rPr>
        <w:t xml:space="preserve">Виражається у недовірі до родинного кола та деякої ізольованості від її членів. До самоізоляції та зарозумілості доводять її недовірлива поведінка і неприйняття суспільних норм. </w:t>
      </w:r>
      <w:r w:rsidRPr="0027144C">
        <w:rPr>
          <w:rFonts w:ascii="Times New Roman" w:eastAsia="Times New Roman" w:hAnsi="Times New Roman" w:cs="Times New Roman"/>
          <w:i/>
          <w:sz w:val="28"/>
          <w:szCs w:val="28"/>
          <w:highlight w:val="white"/>
          <w:lang w:val="uk-UA"/>
        </w:rPr>
        <w:t xml:space="preserve">Шкала автономності: </w:t>
      </w:r>
      <w:r w:rsidRPr="0027144C">
        <w:rPr>
          <w:rFonts w:ascii="Times New Roman" w:eastAsia="Times New Roman" w:hAnsi="Times New Roman" w:cs="Times New Roman"/>
          <w:sz w:val="28"/>
          <w:szCs w:val="28"/>
          <w:highlight w:val="white"/>
          <w:lang w:val="uk-UA"/>
        </w:rPr>
        <w:t xml:space="preserve">Незалежність від дитини, її стану і вимог входить до автономії матерів. Турбота та опіка  не застосовується до дочерів. Дівчата описують матерів як невибагливих та поблажливих. Характеристика таких матерів: незацікавленне ставлення до виховання, відсутність заохочення чи зауважень у спілкуванні з дочкою. </w:t>
      </w:r>
      <w:r w:rsidRPr="0027144C">
        <w:rPr>
          <w:rFonts w:ascii="Times New Roman" w:eastAsia="Times New Roman" w:hAnsi="Times New Roman" w:cs="Times New Roman"/>
          <w:i/>
          <w:sz w:val="28"/>
          <w:szCs w:val="28"/>
          <w:highlight w:val="white"/>
          <w:lang w:val="uk-UA"/>
        </w:rPr>
        <w:t xml:space="preserve">Шкала непослідовності: </w:t>
      </w:r>
      <w:r w:rsidRPr="0027144C">
        <w:rPr>
          <w:rFonts w:ascii="Times New Roman" w:eastAsia="Times New Roman" w:hAnsi="Times New Roman" w:cs="Times New Roman"/>
          <w:sz w:val="28"/>
          <w:szCs w:val="28"/>
          <w:highlight w:val="white"/>
          <w:lang w:val="uk-UA"/>
        </w:rPr>
        <w:t xml:space="preserve">Різка зміна стилю виховання, яка представляє собою перехід від дуже строгого до поблажливого виражається як непослідовність у вихованні. Так само може бути психологічне прийняття яке переходить в емоційне відчуження за якийсь промах дочки. </w:t>
      </w:r>
    </w:p>
    <w:p w14:paraId="79A938D9"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Оцінка батька дочкою.</w:t>
      </w:r>
    </w:p>
    <w:p w14:paraId="6BF6D2B1"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Шкала позитивного інтересу: </w:t>
      </w:r>
      <w:r w:rsidRPr="0027144C">
        <w:rPr>
          <w:rFonts w:ascii="Times New Roman" w:eastAsia="Times New Roman" w:hAnsi="Times New Roman" w:cs="Times New Roman"/>
          <w:sz w:val="28"/>
          <w:szCs w:val="28"/>
          <w:highlight w:val="white"/>
          <w:lang w:val="uk-UA"/>
        </w:rPr>
        <w:t xml:space="preserve">Впевненість батька, розуміння, що увага до дочки теплота його та відкритість представляють собою прояв поваги та любові до дівчинки-підлітка. У стосунках між батьком та дочкою домінують дружні, дуже теплі відносини з чіткими кордонами зі сторони батька. Заборони батька відбуваються тільки в рамках любові. </w:t>
      </w:r>
      <w:r w:rsidRPr="0027144C">
        <w:rPr>
          <w:rFonts w:ascii="Times New Roman" w:eastAsia="Times New Roman" w:hAnsi="Times New Roman" w:cs="Times New Roman"/>
          <w:i/>
          <w:sz w:val="28"/>
          <w:szCs w:val="28"/>
          <w:highlight w:val="white"/>
          <w:lang w:val="uk-UA"/>
        </w:rPr>
        <w:t xml:space="preserve">Шкала директивності: </w:t>
      </w:r>
      <w:r w:rsidRPr="0027144C">
        <w:rPr>
          <w:rFonts w:ascii="Times New Roman" w:eastAsia="Times New Roman" w:hAnsi="Times New Roman" w:cs="Times New Roman"/>
          <w:sz w:val="28"/>
          <w:szCs w:val="28"/>
          <w:highlight w:val="white"/>
          <w:lang w:val="uk-UA"/>
        </w:rPr>
        <w:t xml:space="preserve">Директивність представляється в якості "сильної руки" татка, яка може як зжати кулак, так і вказати місце дочки в сім'ї. Такий батько змушує дитину наслідувати норми поведінки визнані в суспільстві, вкладаючи в них моральні сенси. </w:t>
      </w:r>
      <w:r w:rsidRPr="0027144C">
        <w:rPr>
          <w:rFonts w:ascii="Times New Roman" w:eastAsia="Times New Roman" w:hAnsi="Times New Roman" w:cs="Times New Roman"/>
          <w:i/>
          <w:sz w:val="28"/>
          <w:szCs w:val="28"/>
          <w:highlight w:val="white"/>
          <w:lang w:val="uk-UA"/>
        </w:rPr>
        <w:t xml:space="preserve">Шкала ворожості: </w:t>
      </w:r>
      <w:r w:rsidRPr="0027144C">
        <w:rPr>
          <w:rFonts w:ascii="Times New Roman" w:eastAsia="Times New Roman" w:hAnsi="Times New Roman" w:cs="Times New Roman"/>
          <w:sz w:val="28"/>
          <w:szCs w:val="28"/>
          <w:highlight w:val="white"/>
          <w:lang w:val="uk-UA"/>
        </w:rPr>
        <w:t xml:space="preserve">Дівчата-підлітки бачить ворожість, коли батько занадто вимогливий, тому що орієнтується на критерій "ідеальної дитини" і хоче це наслідувати. Він емоційно холодний та відчуження, що спричиняє надмірну напруги та емоційну неврівноваженості дочки. </w:t>
      </w:r>
      <w:r w:rsidRPr="0027144C">
        <w:rPr>
          <w:rFonts w:ascii="Times New Roman" w:eastAsia="Times New Roman" w:hAnsi="Times New Roman" w:cs="Times New Roman"/>
          <w:i/>
          <w:sz w:val="28"/>
          <w:szCs w:val="28"/>
          <w:highlight w:val="white"/>
          <w:lang w:val="uk-UA"/>
        </w:rPr>
        <w:t xml:space="preserve">Шкала автономності: </w:t>
      </w:r>
      <w:r w:rsidRPr="0027144C">
        <w:rPr>
          <w:rFonts w:ascii="Times New Roman" w:eastAsia="Times New Roman" w:hAnsi="Times New Roman" w:cs="Times New Roman"/>
          <w:sz w:val="28"/>
          <w:szCs w:val="28"/>
          <w:highlight w:val="white"/>
          <w:lang w:val="uk-UA"/>
        </w:rPr>
        <w:t xml:space="preserve">У випадку автономного відношення батька до дочки ідеться про зазіхання його до лідерства, яке не дає дівчинці можливості співдії з ним. Він представляє собою людину відокремленою від усяких проблем його сімейного кола і наче існує окремо від всіх інших членів родини. Інтереси дітей ним ігноруються, його не бентежить, що робиться навколо. </w:t>
      </w:r>
      <w:r w:rsidRPr="0027144C">
        <w:rPr>
          <w:rFonts w:ascii="Times New Roman" w:eastAsia="Times New Roman" w:hAnsi="Times New Roman" w:cs="Times New Roman"/>
          <w:i/>
          <w:sz w:val="28"/>
          <w:szCs w:val="28"/>
          <w:highlight w:val="white"/>
          <w:lang w:val="uk-UA"/>
        </w:rPr>
        <w:t xml:space="preserve">Шкала непослідовності: </w:t>
      </w:r>
      <w:r w:rsidRPr="0027144C">
        <w:rPr>
          <w:rFonts w:ascii="Times New Roman" w:eastAsia="Times New Roman" w:hAnsi="Times New Roman" w:cs="Times New Roman"/>
          <w:sz w:val="28"/>
          <w:szCs w:val="28"/>
          <w:highlight w:val="white"/>
          <w:lang w:val="uk-UA"/>
        </w:rPr>
        <w:t>Батько - людина повністю непослідовна. В його поведінці проявляються абсолютно протилежні реакції і типи поведінки на одну й ту саму ситуацію. Відбувається помітна зміна стиля виховання, яка представляє собою перехід від дуже суворого до ліберального, то її прийняття, то відчуження.</w:t>
      </w:r>
    </w:p>
    <w:p w14:paraId="76FDC5DC"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Фактор близькості.</w:t>
      </w:r>
    </w:p>
    <w:p w14:paraId="009C88FB"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Він вираховується через різницю шкал Позитивного інтересу та Ворожості. При отримані високих балів виділяється рівень прояву теплих почуттів і прийняття своєї дитини. При низьких же показниках характеризується переважно відчуженням.</w:t>
      </w:r>
    </w:p>
    <w:p w14:paraId="103FA2A2" w14:textId="77777777" w:rsidR="00BB3AA0" w:rsidRPr="0027144C" w:rsidRDefault="00000000" w:rsidP="00CB2649">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Фактор критики.</w:t>
      </w:r>
    </w:p>
    <w:p w14:paraId="744EE316" w14:textId="77777777" w:rsidR="00BB3AA0" w:rsidRPr="0027144C" w:rsidRDefault="00000000" w:rsidP="00CB2649">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Вираховується через різницю шкал Директивності та Автономності. При високих балах характеризує високу зацікавленість і повний контроль батьківської фігури по відношенню до дитини. При низьких - відсутність зацікавленості і бездоглядність до дитини.</w:t>
      </w:r>
    </w:p>
    <w:p w14:paraId="116ABE37" w14:textId="77777777" w:rsidR="00BB3AA0" w:rsidRPr="0027144C" w:rsidRDefault="00BB3AA0" w:rsidP="00730E89">
      <w:pPr>
        <w:spacing w:line="360" w:lineRule="auto"/>
        <w:ind w:left="709" w:hanging="709"/>
        <w:jc w:val="both"/>
        <w:rPr>
          <w:rFonts w:ascii="Times New Roman" w:eastAsia="Times New Roman" w:hAnsi="Times New Roman" w:cs="Times New Roman"/>
          <w:sz w:val="28"/>
          <w:szCs w:val="28"/>
          <w:highlight w:val="white"/>
          <w:lang w:val="uk-UA"/>
        </w:rPr>
      </w:pPr>
    </w:p>
    <w:p w14:paraId="470FFF8C" w14:textId="77777777" w:rsidR="00BB3AA0" w:rsidRPr="0027144C" w:rsidRDefault="00000000">
      <w:pPr>
        <w:widowControl w:val="0"/>
        <w:spacing w:line="360" w:lineRule="auto"/>
        <w:ind w:firstLine="72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Б) Методика «Суверенність психологічного простору» (С. К. Нартова-Бочавер) 2005.</w:t>
      </w:r>
    </w:p>
    <w:p w14:paraId="4BCB8735"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Методика "Суверенність психологічного простору" Нартова-Бочавер є також ефективним інструментом для дослідження впливу дитячо-батьківських відносин на суверенність психологічного простору особистості середнього підліткового віку. Вона базується на ідеї, що психологічний простір є внутрішньою сферою особистості, в якій вона відчуває свою незалежність, самостійність і контроль над своїми діями та рішеннями. Основні переваги методики "Суверенність психологічного простору" включають:</w:t>
      </w:r>
    </w:p>
    <w:p w14:paraId="5A0EE4ED" w14:textId="77777777" w:rsidR="00BB3AA0" w:rsidRPr="0027144C" w:rsidRDefault="00000000" w:rsidP="00730E89">
      <w:pPr>
        <w:widowControl w:val="0"/>
        <w:numPr>
          <w:ilvl w:val="0"/>
          <w:numId w:val="7"/>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Вимірювання суб'єктивного досвіду: методика дозволяє оцінити самопочуття особистості щодо її власної суверенності психологічного простору. Вона дає можливість отримати кількісні дані, які можуть бути об'єктивно проаналізовані.</w:t>
      </w:r>
    </w:p>
    <w:p w14:paraId="08714ECA" w14:textId="77777777" w:rsidR="00BB3AA0" w:rsidRPr="0027144C" w:rsidRDefault="00000000" w:rsidP="00730E89">
      <w:pPr>
        <w:widowControl w:val="0"/>
        <w:numPr>
          <w:ilvl w:val="0"/>
          <w:numId w:val="7"/>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Вивчення впливу дитячо-батьківських відносин: методика дозволяє встановити зв'язок між дитячо-батьківськими відносинами і рівнем суверенності психологічного простору особистості. Вона може допомогти виявити, які аспекти батьківського виховання сприяють розвитку суверенності у підлітка, а які можуть ставити його психологічний простір під загрозу.</w:t>
      </w:r>
    </w:p>
    <w:p w14:paraId="7DE84411" w14:textId="77777777" w:rsidR="00BB3AA0" w:rsidRPr="0027144C" w:rsidRDefault="00000000" w:rsidP="00730E89">
      <w:pPr>
        <w:widowControl w:val="0"/>
        <w:numPr>
          <w:ilvl w:val="0"/>
          <w:numId w:val="7"/>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Теоретична підґрунтованість: методика "Суверенність психологічного простору" базується на теорії психологічного простору, розробленій Нартовою-Бочавер. Ця теорія висвітлює важливі аспекти взаємодії особистості з її фізичним і психологічним оточенням, включаючи вплив батьківських відносин на розвиток суверенності психологічного простору.</w:t>
      </w:r>
    </w:p>
    <w:p w14:paraId="52883237" w14:textId="77777777" w:rsidR="00BB3AA0" w:rsidRPr="0027144C" w:rsidRDefault="00000000" w:rsidP="00730E89">
      <w:pPr>
        <w:widowControl w:val="0"/>
        <w:numPr>
          <w:ilvl w:val="0"/>
          <w:numId w:val="7"/>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Диференційований підхід: методика дозволяє вивчити різні аспекти дитячо-батьківських відносин, що можуть впливати на суверенність психологічного простору. Вона включає показники, що вимірюють рівень комфорту, дистанції, залученості та відокремленості особистості від свого психологічного простору, а також відношення батьків до простору своєї дитини.</w:t>
      </w:r>
    </w:p>
    <w:p w14:paraId="4DFB5381" w14:textId="77777777" w:rsidR="00BB3AA0" w:rsidRPr="0027144C" w:rsidRDefault="00000000" w:rsidP="00730E89">
      <w:pPr>
        <w:widowControl w:val="0"/>
        <w:numPr>
          <w:ilvl w:val="0"/>
          <w:numId w:val="7"/>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Надійність та валідність: методика "Суверенність психологічного простору" була випробувана та перевірена на великій кількості досліджень. Вона має доведену надійність та валідність, що підтверджує її застосування для вимірювання суверенності психологічного простору.</w:t>
      </w:r>
    </w:p>
    <w:p w14:paraId="3DBF4871"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Теоретико – емпіричне дослідження впливу дитячо-батьківських відносин на суверенність психологічного простору особистості середнього підліткового віку здійснювалося у три етапи. На першому етапі проводився загальнопсихологічний аналіз наукової літератури з питань вивчення проблеми підліткового віку, понять суверенності особистості і зокрема підлітків та впливу дитячо-батьківських відносин на формування суверенності психологічного простору особистості середнього підліткового віку. На другому етапі  був  обґрунтований вибір контингенту, уточнена база дослідження, проведений констатувальний експеримент, у межах якого здійснювалося дослідження особливостей впливу дитячо-батьківських відносин відносин на формування суверенності психологічного простору підлітка. Третій етап дослідження складався з опису результатів емпіричного дослідження та оформлення його висновків.</w:t>
      </w:r>
    </w:p>
    <w:p w14:paraId="6E4AE2F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Опитувальник суверенність психологічного простору С.К. Нартова-Бочавер 2005 року містить в собі 80 тверджень та 6 шкал, що представляють собою суверенність фізичного тіла, суверенність території, суверенність речей, суверенність звичок, суверенність соціальних зв'язків, суверенність цінностей і загальна суверенність психологічного простору йде окремою, сьомою, шкалою.</w:t>
      </w:r>
    </w:p>
    <w:p w14:paraId="49F1848E"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Мета даної методики - діагностика безпеки особистісних кордонів дітей середнього підліткового віку. Вона дозволяє виокремити групу ризику порушення психологічного здоров'я, а також поведінки за відносно невеликою кількістю витраченого часу на це. </w:t>
      </w:r>
    </w:p>
    <w:p w14:paraId="5177143A"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Цей опитувальник створений для дорослих та підлітків з 11-12 років. В собі він містить твердження, які можуть прийматись або які не приймаються респондентом, тобто відповіді на твердження "Так" або "Ні". Підраховуючи результати, які підходять до ключа підвищують показник суверенності, а ті що не співпадають являє собою показник депривованості. І тотожно позначаються +1 або -1, які потім додаються між собою і представляють результат по конкретній шкалі. Загальний показник суверенності психологічного простору підраховують через суму всіх балів по кожній з 6-ти, тобто по формулі: «СФ + СТ + СР + СЗ + СС + СЦ = СПП». Після отримання "сирих" балів їх слід перевести в стандартизовані Т-бали, для цього існують спеціальні таблиці.</w:t>
      </w:r>
    </w:p>
    <w:p w14:paraId="604FCA5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Інструкція: «Цей опитувальник матиме ствердження щодо твого дитинства. Якщо зміст речення стосується тебе, то слід натиснути «Так». Якщо у твоєму житті такі ситуації не зустрічалися, натисни «Ні». Якщо тобі важко згадати, що насправді відбувалося, уяви собі найбільш ймовірну ситуацію і відповідно вибери варіант відповіді. Цей тест не вимірює інтелект, тому немає правильних і неправильних відповідей; кожен варіант зустрічається в реальному житті. Постарайся довго не думати. Приблизний час заповнення тесту - 20 хвилин».</w:t>
      </w:r>
    </w:p>
    <w:p w14:paraId="70123A3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 К. Нартова - Бочавер стверджує, що поява нових вимірів, а також перенос своїх кордонів на інші виміри, які вже існують та наповнення їх в залежності від досвіду та дорослішання являє собою розвиток психологічного простору в онтогенезі. Особистісна суверенність - це можливість людини захищати свій психологічний простір (який ґрунтується на автономній поведінці), розвивати його, а також контролювати. Суверенність дає людині відчути себе "доречною", потрібною. За її допомогою людина може успішно адаптуватися, розвиватись і бути продуктивною у різних сферах життя. Досягнути суверенності можливо через поважне ставлення до людини, з відсутністю насилля до неї.</w:t>
      </w:r>
    </w:p>
    <w:p w14:paraId="064FCB7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С. К. Нартова-Бочавер сформувала та обґрунтована наступну послідовність розвитку суверенітету особистості в онтогенезі: </w:t>
      </w:r>
    </w:p>
    <w:p w14:paraId="3E3E31C8" w14:textId="77777777" w:rsidR="00BB3AA0" w:rsidRPr="0027144C" w:rsidRDefault="00000000" w:rsidP="00CB2649">
      <w:pPr>
        <w:numPr>
          <w:ilvl w:val="0"/>
          <w:numId w:val="10"/>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вже немовлям людина має тілесний простір;</w:t>
      </w:r>
    </w:p>
    <w:p w14:paraId="7308A869" w14:textId="77777777" w:rsidR="00BB3AA0" w:rsidRPr="0027144C" w:rsidRDefault="00000000" w:rsidP="00CB2649">
      <w:pPr>
        <w:numPr>
          <w:ilvl w:val="0"/>
          <w:numId w:val="10"/>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у дошкільному віці формується простір територіальний та особистих речей;</w:t>
      </w:r>
    </w:p>
    <w:p w14:paraId="2E31AD6C" w14:textId="77777777" w:rsidR="00BB3AA0" w:rsidRPr="0027144C" w:rsidRDefault="00000000" w:rsidP="00CB2649">
      <w:pPr>
        <w:numPr>
          <w:ilvl w:val="0"/>
          <w:numId w:val="10"/>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у молодшому шкільному віці вже є тимчасові звички;</w:t>
      </w:r>
    </w:p>
    <w:p w14:paraId="42D6C3A7" w14:textId="77777777" w:rsidR="00BB3AA0" w:rsidRPr="0027144C" w:rsidRDefault="00000000" w:rsidP="00CB2649">
      <w:pPr>
        <w:numPr>
          <w:ilvl w:val="0"/>
          <w:numId w:val="10"/>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також у дошкільному віці формуються соціальні зв'язки;</w:t>
      </w:r>
    </w:p>
    <w:p w14:paraId="441CB915" w14:textId="77777777" w:rsidR="00BB3AA0" w:rsidRPr="0027144C" w:rsidRDefault="00000000" w:rsidP="00CB2649">
      <w:pPr>
        <w:numPr>
          <w:ilvl w:val="0"/>
          <w:numId w:val="10"/>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вже у підлітковому віці цінності стають регулятором поведінки дитини.</w:t>
      </w:r>
    </w:p>
    <w:p w14:paraId="1CF5252F"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Звідси, нехай уточнення кордонів відбувається впродовж усього життя, особливо ці процеси протікають в дошкільному та підлітковому віці.</w:t>
      </w:r>
    </w:p>
    <w:p w14:paraId="03A04BA7"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Можна зазначити, що психологічний простір не тільки підлітка, а особистості взагалі містить наступні властивості:</w:t>
      </w:r>
    </w:p>
    <w:p w14:paraId="3782F566" w14:textId="77777777" w:rsidR="00BB3AA0" w:rsidRPr="0027144C" w:rsidRDefault="00000000" w:rsidP="00730E89">
      <w:pPr>
        <w:numPr>
          <w:ilvl w:val="0"/>
          <w:numId w:val="8"/>
        </w:numPr>
        <w:spacing w:line="360" w:lineRule="auto"/>
        <w:ind w:left="0" w:firstLine="851"/>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Простір уявляється людиною як те, що він створив сам, тому він має для неї особливу цінність;</w:t>
      </w:r>
    </w:p>
    <w:p w14:paraId="360D1895" w14:textId="77777777" w:rsidR="00BB3AA0" w:rsidRPr="0027144C" w:rsidRDefault="00000000" w:rsidP="00730E89">
      <w:pPr>
        <w:numPr>
          <w:ilvl w:val="0"/>
          <w:numId w:val="8"/>
        </w:numPr>
        <w:spacing w:line="360" w:lineRule="auto"/>
        <w:ind w:left="0" w:firstLine="851"/>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Людина реалізує відчуття себе автором, коли контролює все, що знаходиться всередині простору та захищає це;</w:t>
      </w:r>
    </w:p>
    <w:p w14:paraId="2F74CD65" w14:textId="77777777" w:rsidR="00BB3AA0" w:rsidRPr="0027144C" w:rsidRDefault="00000000" w:rsidP="00730E89">
      <w:pPr>
        <w:numPr>
          <w:ilvl w:val="0"/>
          <w:numId w:val="8"/>
        </w:numPr>
        <w:spacing w:line="360" w:lineRule="auto"/>
        <w:ind w:left="0" w:firstLine="851"/>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Психологічний простір не рефлексується (до поки не виникнуть проблемні ситуації), воно є природним та прозорим і тому, скоріше, піддається негативному опису;</w:t>
      </w:r>
    </w:p>
    <w:p w14:paraId="2EF85730" w14:textId="77777777" w:rsidR="00BB3AA0" w:rsidRPr="0027144C" w:rsidRDefault="00000000" w:rsidP="00730E89">
      <w:pPr>
        <w:numPr>
          <w:ilvl w:val="0"/>
          <w:numId w:val="8"/>
        </w:numPr>
        <w:spacing w:line="360" w:lineRule="auto"/>
        <w:ind w:left="0" w:firstLine="851"/>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Збереженість кордонів психологічного простору є найважливішою його характеристикою.</w:t>
      </w:r>
    </w:p>
    <w:p w14:paraId="0835887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Суверенними можна назвати ті кордони, за допомогою яких людина змогла протистояти руйнівним впливам із зовнішнього середовища; депривованими - якщо спроба відстояти свої кордони була неуспішною або людина відчувалося свою безсилля при цьому; зруйнованими - якщо деструктивний вплив мав довготривалий характер.</w:t>
      </w:r>
    </w:p>
    <w:p w14:paraId="08C0B6F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Інтерпретація шкал здійснювалась наступним чином:</w:t>
      </w:r>
    </w:p>
    <w:p w14:paraId="6436E522"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Суверенність</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фізичного тіла</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(СФТ)</w:t>
      </w:r>
      <w:r w:rsidRPr="0027144C">
        <w:rPr>
          <w:rFonts w:ascii="Times New Roman" w:eastAsia="Times New Roman" w:hAnsi="Times New Roman" w:cs="Times New Roman"/>
          <w:sz w:val="28"/>
          <w:szCs w:val="28"/>
          <w:highlight w:val="white"/>
          <w:lang w:val="uk-UA"/>
        </w:rPr>
        <w:t xml:space="preserve"> означає підтримку задовільної для людини соматичної дистанції, а депривованість - відчуття дискомфорту від небажаних дотиків, запахів, змушування до фізичного контакту. Приклад поведінки: спроба близької людини фізично впливати, тобто обіймати, брати за руку без/проти згоди, зрівнюються дитиною як насилля і може покликати за собою негативні реакції;</w:t>
      </w:r>
    </w:p>
    <w:p w14:paraId="2901424A"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 xml:space="preserve">Суверенність території (СТ) </w:t>
      </w:r>
      <w:r w:rsidRPr="0027144C">
        <w:rPr>
          <w:rFonts w:ascii="Times New Roman" w:eastAsia="Times New Roman" w:hAnsi="Times New Roman" w:cs="Times New Roman"/>
          <w:sz w:val="28"/>
          <w:szCs w:val="28"/>
          <w:highlight w:val="white"/>
          <w:lang w:val="uk-UA"/>
        </w:rPr>
        <w:t>означає відчуття безпеки простору, де знаходить людина, а депривованість - взагалі відсутність кордонів пов'язаних з фізичним простором. Приклад поведінки: фрази від батьків на кшталт: «Ти заважаєш, не грай тут!», можуть викликати у дитини тривожні думки щодо того, а де тоді його місце та призвести до таких поведінкових наслідків, як байдужість, пасивність, бездіяльність;</w:t>
      </w:r>
    </w:p>
    <w:p w14:paraId="3058CACE"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Суверенність речей</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 xml:space="preserve">(СР) </w:t>
      </w:r>
      <w:r w:rsidRPr="0027144C">
        <w:rPr>
          <w:rFonts w:ascii="Times New Roman" w:eastAsia="Times New Roman" w:hAnsi="Times New Roman" w:cs="Times New Roman"/>
          <w:sz w:val="28"/>
          <w:szCs w:val="28"/>
          <w:highlight w:val="white"/>
          <w:lang w:val="uk-UA"/>
        </w:rPr>
        <w:t>означає поважне ставлення інших до речей, які є власністю людини, а депривованість - відсутність права взагалі мати свої речі. Приклад поведінки: випадки, коли дитину просять або вимагають поділитись її ігрошкою з іншим виявляється стресовою, тому що для дитини важливо чимось володіти і мати можливість назвати це своєю власністю. Це надає впевненості в собі і розширює її кордони. А у вищезазначених випадках виникає страх щодо збереження цілісності свого "Я";</w:t>
      </w:r>
    </w:p>
    <w:p w14:paraId="596903F8"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Суверенність звичок</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 xml:space="preserve">(СЗ) </w:t>
      </w:r>
      <w:r w:rsidRPr="0027144C">
        <w:rPr>
          <w:rFonts w:ascii="Times New Roman" w:eastAsia="Times New Roman" w:hAnsi="Times New Roman" w:cs="Times New Roman"/>
          <w:sz w:val="28"/>
          <w:szCs w:val="28"/>
          <w:highlight w:val="white"/>
          <w:lang w:val="uk-UA"/>
        </w:rPr>
        <w:t>означає прийняття однотипної поведінки людини, яка характерна саме для неї, а депривованість - спроба через силу змінити комфортну поведінку людини та їх розпорядок. Приклад: зміна розпорядку дня, вступ в школу/дитячий садок викликає напругу та тривогу у дитини, бо вона потребує режиму, завдяки чому вона може відчути "зрозумілість" світу, його безпеку та стійкість;</w:t>
      </w:r>
    </w:p>
    <w:p w14:paraId="2CCA37B5"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Суверенність соціальних зв'язків</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 xml:space="preserve">(ССЗ) </w:t>
      </w:r>
      <w:r w:rsidRPr="0027144C">
        <w:rPr>
          <w:rFonts w:ascii="Times New Roman" w:eastAsia="Times New Roman" w:hAnsi="Times New Roman" w:cs="Times New Roman"/>
          <w:sz w:val="28"/>
          <w:szCs w:val="28"/>
          <w:highlight w:val="white"/>
          <w:lang w:val="uk-UA"/>
        </w:rPr>
        <w:t>означає мати право дружити та спілкуватись з тими, хто імпонує людині не дивлячись на те, що деякі знайомі можуть не подобатись близьким, а депривованість - керування близькими соціальними зв'язками людини. Приклад: заборона батьками спілкуватись з "негідними" друзями може призвести до того, що дитина стане відчуженою, між нею та батьками відносини стануть закритими;</w:t>
      </w:r>
    </w:p>
    <w:p w14:paraId="64C7E2D5" w14:textId="77777777" w:rsidR="00BB3AA0" w:rsidRPr="0027144C" w:rsidRDefault="00000000" w:rsidP="00730E89">
      <w:pPr>
        <w:numPr>
          <w:ilvl w:val="0"/>
          <w:numId w:val="5"/>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b/>
          <w:sz w:val="28"/>
          <w:szCs w:val="28"/>
          <w:highlight w:val="white"/>
          <w:lang w:val="uk-UA"/>
        </w:rPr>
        <w:t>Суверенність цінностей</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b/>
          <w:sz w:val="28"/>
          <w:szCs w:val="28"/>
          <w:highlight w:val="white"/>
          <w:lang w:val="uk-UA"/>
        </w:rPr>
        <w:t xml:space="preserve">(СЦ) </w:t>
      </w:r>
      <w:r w:rsidRPr="0027144C">
        <w:rPr>
          <w:rFonts w:ascii="Times New Roman" w:eastAsia="Times New Roman" w:hAnsi="Times New Roman" w:cs="Times New Roman"/>
          <w:sz w:val="28"/>
          <w:szCs w:val="28"/>
          <w:highlight w:val="white"/>
          <w:lang w:val="uk-UA"/>
        </w:rPr>
        <w:t>означає відчуття свободи у можливості мати свій світогляд та смаки, а депривованість - прийняття небажаних цінностей через силу. Приклад: пояснюючи хибність переконань дитини, батьки можуть завадити їй, позбавляти спокою натомість розвиваючи тревогу та страхи.</w:t>
      </w:r>
    </w:p>
    <w:p w14:paraId="6355FB8A" w14:textId="77777777" w:rsidR="00BB3AA0" w:rsidRPr="0027144C" w:rsidRDefault="00000000">
      <w:pPr>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 xml:space="preserve">Опис процедури дослідження  </w:t>
      </w:r>
    </w:p>
    <w:p w14:paraId="749FC82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Теоретико – емпіричне дослідження впливу дитячо-батьківських відносин на формування суверенності психологічного простору особистості середнього підліткового віку здійснювалося у три етапи.</w:t>
      </w:r>
    </w:p>
    <w:p w14:paraId="30CD828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На першому етапі проводився теоретичний аналіз наукової психологічної літератури з питань  впливу дитячо-батьківських відносин на формування суверенності психологічного простору особистості середнього підліткового віку, а саме аналізувалися психологічні особливості  дитини середнього підліткового віку, проблеми суверенності психологічного простору дитини середнього підліткового віку, а також вплив взаємовідносин батьків з дитиною середнього підліткового віку на її суверенітет. </w:t>
      </w:r>
    </w:p>
    <w:p w14:paraId="5714C46A"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 другому етапі  був  обґрунтований вибір контингенту, уточнена база дослідження, проведений констатувальний експеримент, у межах якого здійснювалося дослідження особливостей впливу дитячо-батьківських відносин на формування суверенності психологічного простору особистості середнього підліткового віку.</w:t>
      </w:r>
    </w:p>
    <w:p w14:paraId="52BFF4C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Третій етап дослідження складався з опису результатів емпіричного дослідження та оформлення його висновків.</w:t>
      </w:r>
    </w:p>
    <w:p w14:paraId="291DF060" w14:textId="77777777" w:rsidR="00BB3AA0" w:rsidRPr="0027144C" w:rsidRDefault="00000000">
      <w:pPr>
        <w:rPr>
          <w:rFonts w:ascii="Times New Roman" w:eastAsia="Times New Roman" w:hAnsi="Times New Roman" w:cs="Times New Roman"/>
          <w:sz w:val="28"/>
          <w:szCs w:val="28"/>
          <w:highlight w:val="white"/>
          <w:lang w:val="uk-UA"/>
        </w:rPr>
      </w:pPr>
      <w:bookmarkStart w:id="6" w:name="_1t3h5sf" w:colFirst="0" w:colLast="0"/>
      <w:bookmarkEnd w:id="6"/>
      <w:r w:rsidRPr="0027144C">
        <w:rPr>
          <w:rFonts w:ascii="Times New Roman" w:eastAsia="Times New Roman" w:hAnsi="Times New Roman" w:cs="Times New Roman"/>
          <w:sz w:val="28"/>
          <w:szCs w:val="28"/>
          <w:highlight w:val="white"/>
          <w:lang w:val="uk-UA"/>
        </w:rPr>
        <w:t xml:space="preserve"> </w:t>
      </w:r>
    </w:p>
    <w:p w14:paraId="3CAA9E15" w14:textId="77777777" w:rsidR="00730E89" w:rsidRPr="0027144C" w:rsidRDefault="00730E89">
      <w:pPr>
        <w:spacing w:line="360" w:lineRule="auto"/>
        <w:jc w:val="center"/>
        <w:rPr>
          <w:rFonts w:ascii="Times New Roman" w:eastAsia="Times New Roman" w:hAnsi="Times New Roman" w:cs="Times New Roman"/>
          <w:b/>
          <w:sz w:val="28"/>
          <w:szCs w:val="28"/>
          <w:highlight w:val="white"/>
          <w:lang w:val="uk-UA"/>
        </w:rPr>
      </w:pPr>
    </w:p>
    <w:p w14:paraId="7C9B5F4C" w14:textId="3C059179" w:rsidR="00BB3AA0" w:rsidRPr="0027144C" w:rsidRDefault="00000000">
      <w:pPr>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2.2. Дослідження  ставлення підлітків до батьків  за допомогою методики  ADOR «Підлітки про батьків» (автор А. Шафер, модифікація З.Матейчика и П. Ржичана)</w:t>
      </w:r>
    </w:p>
    <w:p w14:paraId="6FA3F14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Послідовними кроками нашого емпіричного дослідження ми дійшли до визначення оцінки підлітків виховних заходів їхньої матері за допомогою методики ADOR «Підлітки про батьків» А. Шафера. Після обробки первинних даних, відсоткове співвідношення отриманих балів за показниками методики ми представили нижче.</w:t>
      </w:r>
    </w:p>
    <w:p w14:paraId="7F6CF933"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Позитивний інтерес матері</w:t>
      </w:r>
      <w:r w:rsidRPr="0027144C">
        <w:rPr>
          <w:rFonts w:ascii="Times New Roman" w:eastAsia="Times New Roman" w:hAnsi="Times New Roman" w:cs="Times New Roman"/>
          <w:sz w:val="28"/>
          <w:szCs w:val="28"/>
          <w:highlight w:val="white"/>
          <w:lang w:val="uk-UA"/>
        </w:rPr>
        <w:t>: 30% - досить чітко виражений позитивний інтерес;  20% - вимірювана якість в межах норми; 50% - слабо виражений позитивний інтерес. Тобто переважна більшість опитаних дітей оцінюють мати як відчужену, холодну у своєму ставленні до них.</w:t>
      </w:r>
    </w:p>
    <w:p w14:paraId="12A11ED4"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Директивність матері</w:t>
      </w:r>
      <w:r w:rsidRPr="0027144C">
        <w:rPr>
          <w:rFonts w:ascii="Times New Roman" w:eastAsia="Times New Roman" w:hAnsi="Times New Roman" w:cs="Times New Roman"/>
          <w:sz w:val="28"/>
          <w:szCs w:val="28"/>
          <w:highlight w:val="white"/>
          <w:lang w:val="uk-UA"/>
        </w:rPr>
        <w:t>: 5% - директивність виявлена достатньо; 25% - вимірювана якість в межах норми; 70% - слабо виявлена директивність. Тобто у більшості, з огляду на оцінки підлітків, мати не використовує свою владу над дітьми, щоб керувати їх поведінкою.</w:t>
      </w:r>
    </w:p>
    <w:p w14:paraId="4A2863E3"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Ворожість матері</w:t>
      </w:r>
      <w:r w:rsidRPr="0027144C">
        <w:rPr>
          <w:rFonts w:ascii="Times New Roman" w:eastAsia="Times New Roman" w:hAnsi="Times New Roman" w:cs="Times New Roman"/>
          <w:sz w:val="28"/>
          <w:szCs w:val="28"/>
          <w:highlight w:val="white"/>
          <w:lang w:val="uk-UA"/>
        </w:rPr>
        <w:t>: 45% - досить виражена ворожість у відносинах; 10% - вимірювана якість у межах норми; 45% - низька ворожість до підлітків. Отже, у більшості показники діляться на: жорстоке відношення до підлітків, суворість і милосердне, занадто лояльне ставлення до них.</w:t>
      </w:r>
    </w:p>
    <w:p w14:paraId="0A8CD023"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Автономність</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i/>
          <w:sz w:val="28"/>
          <w:szCs w:val="28"/>
          <w:highlight w:val="white"/>
          <w:lang w:val="uk-UA"/>
        </w:rPr>
        <w:t>матері</w:t>
      </w:r>
      <w:r w:rsidRPr="0027144C">
        <w:rPr>
          <w:rFonts w:ascii="Times New Roman" w:eastAsia="Times New Roman" w:hAnsi="Times New Roman" w:cs="Times New Roman"/>
          <w:sz w:val="28"/>
          <w:szCs w:val="28"/>
          <w:highlight w:val="white"/>
          <w:lang w:val="uk-UA"/>
        </w:rPr>
        <w:t xml:space="preserve">: 65% - високий показник автономної поведінки матері; 15% - вимірювана якість у межах норми; 20% - слабо виявлена автономність. У більшості підлітки бачать свою матір як байдужу до їх життя та неупереджену. </w:t>
      </w:r>
    </w:p>
    <w:p w14:paraId="57198BEE"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Непослідовність матері</w:t>
      </w:r>
      <w:r w:rsidRPr="0027144C">
        <w:rPr>
          <w:rFonts w:ascii="Times New Roman" w:eastAsia="Times New Roman" w:hAnsi="Times New Roman" w:cs="Times New Roman"/>
          <w:sz w:val="28"/>
          <w:szCs w:val="28"/>
          <w:highlight w:val="white"/>
          <w:lang w:val="uk-UA"/>
        </w:rPr>
        <w:t>: 50% - виражена материнська непослідовність; 25% - вимірювана якість у межах норми; 25% - слабо виявлена непослідовність. Отже, у більшості мати себе веде непослідовно змінюючи свою методи виховання від авторитарних до досить лояльних.</w:t>
      </w:r>
    </w:p>
    <w:p w14:paraId="0A1A12AA"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Фактор близькості</w:t>
      </w:r>
      <w:r w:rsidRPr="0027144C">
        <w:rPr>
          <w:rFonts w:ascii="Times New Roman" w:eastAsia="Times New Roman" w:hAnsi="Times New Roman" w:cs="Times New Roman"/>
          <w:sz w:val="28"/>
          <w:szCs w:val="28"/>
          <w:highlight w:val="white"/>
          <w:lang w:val="uk-UA"/>
        </w:rPr>
        <w:t>: 40% - у відносинах виявляються теплі почуття і прийняття дитини; 15% - вимірювана якість у нормі; 45% - характеризується переважно відчуженням. Таким чином, переважна більшість відносин підлітків з матерями оцінюються як дистанційовані.</w:t>
      </w:r>
    </w:p>
    <w:p w14:paraId="254AB822" w14:textId="77777777" w:rsidR="00BB3AA0" w:rsidRPr="0027144C" w:rsidRDefault="00000000" w:rsidP="00CB2649">
      <w:pPr>
        <w:numPr>
          <w:ilvl w:val="0"/>
          <w:numId w:val="6"/>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Фактор критики:</w:t>
      </w:r>
      <w:r w:rsidRPr="0027144C">
        <w:rPr>
          <w:rFonts w:ascii="Times New Roman" w:eastAsia="Times New Roman" w:hAnsi="Times New Roman" w:cs="Times New Roman"/>
          <w:sz w:val="28"/>
          <w:szCs w:val="28"/>
          <w:highlight w:val="white"/>
          <w:lang w:val="uk-UA"/>
        </w:rPr>
        <w:t xml:space="preserve"> 10% - повний контроль матері по відношенню до дитини; 15% - у межах норми; 75% - відсутність зацікавленості і бездоглядність до дитини. Таким чином, у більшості підлітки оцінюють відносини з матерями неуважними та покинутими.</w:t>
      </w:r>
    </w:p>
    <w:p w14:paraId="3E86C8EB"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noProof/>
          <w:sz w:val="28"/>
          <w:szCs w:val="28"/>
          <w:highlight w:val="white"/>
          <w:lang w:val="uk-UA"/>
        </w:rPr>
        <w:drawing>
          <wp:inline distT="114300" distB="114300" distL="114300" distR="114300" wp14:anchorId="36AAFCEC" wp14:editId="58B5C5AC">
            <wp:extent cx="5252946" cy="3278563"/>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252946" cy="3278563"/>
                    </a:xfrm>
                    <a:prstGeom prst="rect">
                      <a:avLst/>
                    </a:prstGeom>
                    <a:ln/>
                  </pic:spPr>
                </pic:pic>
              </a:graphicData>
            </a:graphic>
          </wp:inline>
        </w:drawing>
      </w:r>
    </w:p>
    <w:p w14:paraId="53D6ADA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bookmarkStart w:id="7" w:name="_4d34og8" w:colFirst="0" w:colLast="0"/>
      <w:bookmarkEnd w:id="7"/>
      <w:r w:rsidRPr="0027144C">
        <w:rPr>
          <w:rFonts w:ascii="Times New Roman" w:eastAsia="Times New Roman" w:hAnsi="Times New Roman" w:cs="Times New Roman"/>
          <w:sz w:val="28"/>
          <w:szCs w:val="28"/>
          <w:highlight w:val="white"/>
          <w:lang w:val="uk-UA"/>
        </w:rPr>
        <w:t xml:space="preserve">Рис.2.1. </w:t>
      </w:r>
      <w:r w:rsidRPr="0027144C">
        <w:rPr>
          <w:rFonts w:ascii="Times New Roman" w:eastAsia="Times New Roman" w:hAnsi="Times New Roman" w:cs="Times New Roman"/>
          <w:b/>
          <w:sz w:val="28"/>
          <w:szCs w:val="28"/>
          <w:highlight w:val="white"/>
          <w:lang w:val="uk-UA"/>
        </w:rPr>
        <w:t>Розподіл</w:t>
      </w:r>
      <w:r w:rsidRPr="0027144C">
        <w:rPr>
          <w:b/>
          <w:highlight w:val="white"/>
          <w:lang w:val="uk-UA"/>
        </w:rPr>
        <w:t xml:space="preserve"> </w:t>
      </w:r>
      <w:r w:rsidRPr="0027144C">
        <w:rPr>
          <w:rFonts w:ascii="Times New Roman" w:eastAsia="Times New Roman" w:hAnsi="Times New Roman" w:cs="Times New Roman"/>
          <w:b/>
          <w:sz w:val="28"/>
          <w:szCs w:val="28"/>
          <w:highlight w:val="white"/>
          <w:lang w:val="uk-UA"/>
        </w:rPr>
        <w:t xml:space="preserve"> балів матерів  по кожній із шкал в оцінці підлітками.</w:t>
      </w:r>
    </w:p>
    <w:p w14:paraId="6DD1723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Як можемо помітити, що найбільше виражені низькі бали щодо шкал Фактору критики та Директивності. Звідси можна допустити, що більшість підлітків оцінюють свою матір, як незацікавлену у їх житті та відсутній контроль за підлітками; вона не використовує свою владу над ним, щоб навчити соціальним нормам та правилам; підлітки, в деякому сенсі, залишаються без догляду матері.</w:t>
      </w:r>
    </w:p>
    <w:p w14:paraId="1717231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Для уявлення про гіпотетичну середньостатистичну матір підлітків складемо її психологічний портрет в основі якого покладемо середні значення кожної із шкал всіх наших респондентів.</w:t>
      </w:r>
    </w:p>
    <w:p w14:paraId="6DAACA80" w14:textId="77777777" w:rsidR="00BB3AA0" w:rsidRPr="0027144C" w:rsidRDefault="00000000">
      <w:pPr>
        <w:spacing w:line="360" w:lineRule="auto"/>
        <w:ind w:firstLine="720"/>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Таблиця 2.2.</w:t>
      </w:r>
    </w:p>
    <w:p w14:paraId="4C278ED4" w14:textId="77777777" w:rsidR="00BB3AA0" w:rsidRPr="0027144C" w:rsidRDefault="00000000">
      <w:pPr>
        <w:spacing w:line="360" w:lineRule="auto"/>
        <w:ind w:firstLine="72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Показники середньогрупового суб’єкту за кожною зі шкал методики</w:t>
      </w:r>
    </w:p>
    <w:p w14:paraId="249F3E73" w14:textId="77777777" w:rsidR="00BB3AA0" w:rsidRPr="0027144C" w:rsidRDefault="00BB3AA0">
      <w:pPr>
        <w:spacing w:line="360" w:lineRule="auto"/>
        <w:ind w:firstLine="720"/>
        <w:jc w:val="both"/>
        <w:rPr>
          <w:rFonts w:ascii="Times New Roman" w:eastAsia="Times New Roman" w:hAnsi="Times New Roman" w:cs="Times New Roman"/>
          <w:sz w:val="28"/>
          <w:szCs w:val="28"/>
          <w:highlight w:val="white"/>
          <w:lang w:val="uk-UA"/>
        </w:rPr>
      </w:pPr>
    </w:p>
    <w:tbl>
      <w:tblPr>
        <w:tblStyle w:val="a8"/>
        <w:tblW w:w="9013"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2"/>
        <w:gridCol w:w="1276"/>
        <w:gridCol w:w="734"/>
        <w:gridCol w:w="860"/>
        <w:gridCol w:w="903"/>
        <w:gridCol w:w="985"/>
        <w:gridCol w:w="886"/>
        <w:gridCol w:w="827"/>
      </w:tblGrid>
      <w:tr w:rsidR="00BB3AA0" w:rsidRPr="0027144C" w14:paraId="386508DE" w14:textId="77777777">
        <w:trPr>
          <w:cantSplit/>
          <w:trHeight w:val="1390"/>
          <w:jc w:val="right"/>
        </w:trPr>
        <w:tc>
          <w:tcPr>
            <w:tcW w:w="2542" w:type="dxa"/>
            <w:shd w:val="clear" w:color="auto" w:fill="auto"/>
            <w:tcMar>
              <w:top w:w="100" w:type="dxa"/>
              <w:left w:w="100" w:type="dxa"/>
              <w:bottom w:w="100" w:type="dxa"/>
              <w:right w:w="100" w:type="dxa"/>
            </w:tcMar>
          </w:tcPr>
          <w:p w14:paraId="0C2B76AE"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Назва шкал</w:t>
            </w:r>
          </w:p>
        </w:tc>
        <w:tc>
          <w:tcPr>
            <w:tcW w:w="1276" w:type="dxa"/>
            <w:shd w:val="clear" w:color="auto" w:fill="auto"/>
            <w:tcMar>
              <w:top w:w="100" w:type="dxa"/>
              <w:left w:w="100" w:type="dxa"/>
              <w:bottom w:w="100" w:type="dxa"/>
              <w:right w:w="100" w:type="dxa"/>
            </w:tcMar>
          </w:tcPr>
          <w:p w14:paraId="7A74ADD3"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POZ</w:t>
            </w:r>
          </w:p>
        </w:tc>
        <w:tc>
          <w:tcPr>
            <w:tcW w:w="734" w:type="dxa"/>
            <w:shd w:val="clear" w:color="auto" w:fill="auto"/>
            <w:tcMar>
              <w:top w:w="100" w:type="dxa"/>
              <w:left w:w="100" w:type="dxa"/>
              <w:bottom w:w="100" w:type="dxa"/>
              <w:right w:w="100" w:type="dxa"/>
            </w:tcMar>
          </w:tcPr>
          <w:p w14:paraId="693D75D4"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DIR</w:t>
            </w:r>
          </w:p>
        </w:tc>
        <w:tc>
          <w:tcPr>
            <w:tcW w:w="860" w:type="dxa"/>
            <w:shd w:val="clear" w:color="auto" w:fill="auto"/>
            <w:tcMar>
              <w:top w:w="100" w:type="dxa"/>
              <w:left w:w="100" w:type="dxa"/>
              <w:bottom w:w="100" w:type="dxa"/>
              <w:right w:w="100" w:type="dxa"/>
            </w:tcMar>
          </w:tcPr>
          <w:p w14:paraId="75DE41B8"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HOS</w:t>
            </w:r>
          </w:p>
        </w:tc>
        <w:tc>
          <w:tcPr>
            <w:tcW w:w="903" w:type="dxa"/>
            <w:shd w:val="clear" w:color="auto" w:fill="auto"/>
            <w:tcMar>
              <w:top w:w="100" w:type="dxa"/>
              <w:left w:w="100" w:type="dxa"/>
              <w:bottom w:w="100" w:type="dxa"/>
              <w:right w:w="100" w:type="dxa"/>
            </w:tcMar>
          </w:tcPr>
          <w:p w14:paraId="6A8C2BC6"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AUT</w:t>
            </w:r>
          </w:p>
        </w:tc>
        <w:tc>
          <w:tcPr>
            <w:tcW w:w="985" w:type="dxa"/>
            <w:shd w:val="clear" w:color="auto" w:fill="auto"/>
            <w:tcMar>
              <w:top w:w="100" w:type="dxa"/>
              <w:left w:w="100" w:type="dxa"/>
              <w:bottom w:w="100" w:type="dxa"/>
              <w:right w:w="100" w:type="dxa"/>
            </w:tcMar>
          </w:tcPr>
          <w:p w14:paraId="1E78358E"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NED</w:t>
            </w:r>
          </w:p>
        </w:tc>
        <w:tc>
          <w:tcPr>
            <w:tcW w:w="886" w:type="dxa"/>
            <w:shd w:val="clear" w:color="auto" w:fill="auto"/>
            <w:tcMar>
              <w:top w:w="100" w:type="dxa"/>
              <w:left w:w="100" w:type="dxa"/>
              <w:bottom w:w="100" w:type="dxa"/>
              <w:right w:w="100" w:type="dxa"/>
            </w:tcMar>
          </w:tcPr>
          <w:p w14:paraId="04AB4E46"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POZ/HOS</w:t>
            </w:r>
          </w:p>
        </w:tc>
        <w:tc>
          <w:tcPr>
            <w:tcW w:w="827" w:type="dxa"/>
            <w:shd w:val="clear" w:color="auto" w:fill="auto"/>
            <w:tcMar>
              <w:top w:w="100" w:type="dxa"/>
              <w:left w:w="100" w:type="dxa"/>
              <w:bottom w:w="100" w:type="dxa"/>
              <w:right w:w="100" w:type="dxa"/>
            </w:tcMar>
          </w:tcPr>
          <w:p w14:paraId="3AE6840F"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DIR/AUT</w:t>
            </w:r>
          </w:p>
        </w:tc>
      </w:tr>
      <w:tr w:rsidR="00BB3AA0" w:rsidRPr="0027144C" w14:paraId="53EC758A" w14:textId="77777777">
        <w:trPr>
          <w:jc w:val="right"/>
        </w:trPr>
        <w:tc>
          <w:tcPr>
            <w:tcW w:w="2542" w:type="dxa"/>
            <w:shd w:val="clear" w:color="auto" w:fill="auto"/>
            <w:tcMar>
              <w:top w:w="100" w:type="dxa"/>
              <w:left w:w="100" w:type="dxa"/>
              <w:bottom w:w="100" w:type="dxa"/>
              <w:right w:w="100" w:type="dxa"/>
            </w:tcMar>
          </w:tcPr>
          <w:p w14:paraId="17120930" w14:textId="77777777" w:rsidR="00BB3AA0" w:rsidRPr="0027144C" w:rsidRDefault="00000000">
            <w:pPr>
              <w:widowControl w:val="0"/>
              <w:spacing w:line="24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Показники середньогрупового суб’єкту</w:t>
            </w:r>
          </w:p>
        </w:tc>
        <w:tc>
          <w:tcPr>
            <w:tcW w:w="1276" w:type="dxa"/>
            <w:shd w:val="clear" w:color="auto" w:fill="auto"/>
            <w:tcMar>
              <w:top w:w="100" w:type="dxa"/>
              <w:left w:w="100" w:type="dxa"/>
              <w:bottom w:w="100" w:type="dxa"/>
              <w:right w:w="100" w:type="dxa"/>
            </w:tcMar>
          </w:tcPr>
          <w:p w14:paraId="29F7366E"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2.85</w:t>
            </w:r>
          </w:p>
        </w:tc>
        <w:tc>
          <w:tcPr>
            <w:tcW w:w="734" w:type="dxa"/>
            <w:shd w:val="clear" w:color="auto" w:fill="auto"/>
            <w:tcMar>
              <w:top w:w="100" w:type="dxa"/>
              <w:left w:w="100" w:type="dxa"/>
              <w:bottom w:w="100" w:type="dxa"/>
              <w:right w:w="100" w:type="dxa"/>
            </w:tcMar>
          </w:tcPr>
          <w:p w14:paraId="0BEFD216"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1.8</w:t>
            </w:r>
          </w:p>
        </w:tc>
        <w:tc>
          <w:tcPr>
            <w:tcW w:w="860" w:type="dxa"/>
            <w:shd w:val="clear" w:color="auto" w:fill="auto"/>
            <w:tcMar>
              <w:top w:w="100" w:type="dxa"/>
              <w:left w:w="100" w:type="dxa"/>
              <w:bottom w:w="100" w:type="dxa"/>
              <w:right w:w="100" w:type="dxa"/>
            </w:tcMar>
          </w:tcPr>
          <w:p w14:paraId="0A5B4B58"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2.9</w:t>
            </w:r>
          </w:p>
        </w:tc>
        <w:tc>
          <w:tcPr>
            <w:tcW w:w="903" w:type="dxa"/>
            <w:shd w:val="clear" w:color="auto" w:fill="auto"/>
            <w:tcMar>
              <w:top w:w="100" w:type="dxa"/>
              <w:left w:w="100" w:type="dxa"/>
              <w:bottom w:w="100" w:type="dxa"/>
              <w:right w:w="100" w:type="dxa"/>
            </w:tcMar>
          </w:tcPr>
          <w:p w14:paraId="6B662F08"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3.5</w:t>
            </w:r>
          </w:p>
        </w:tc>
        <w:tc>
          <w:tcPr>
            <w:tcW w:w="985" w:type="dxa"/>
            <w:shd w:val="clear" w:color="auto" w:fill="auto"/>
            <w:tcMar>
              <w:top w:w="100" w:type="dxa"/>
              <w:left w:w="100" w:type="dxa"/>
              <w:bottom w:w="100" w:type="dxa"/>
              <w:right w:w="100" w:type="dxa"/>
            </w:tcMar>
          </w:tcPr>
          <w:p w14:paraId="4A272B5C"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3.4</w:t>
            </w:r>
          </w:p>
        </w:tc>
        <w:tc>
          <w:tcPr>
            <w:tcW w:w="886" w:type="dxa"/>
            <w:shd w:val="clear" w:color="auto" w:fill="auto"/>
            <w:tcMar>
              <w:top w:w="100" w:type="dxa"/>
              <w:left w:w="100" w:type="dxa"/>
              <w:bottom w:w="100" w:type="dxa"/>
              <w:right w:w="100" w:type="dxa"/>
            </w:tcMar>
          </w:tcPr>
          <w:p w14:paraId="5BB74029"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w:t>
            </w:r>
          </w:p>
        </w:tc>
        <w:tc>
          <w:tcPr>
            <w:tcW w:w="827" w:type="dxa"/>
            <w:shd w:val="clear" w:color="auto" w:fill="auto"/>
            <w:tcMar>
              <w:top w:w="100" w:type="dxa"/>
              <w:left w:w="100" w:type="dxa"/>
              <w:bottom w:w="100" w:type="dxa"/>
              <w:right w:w="100" w:type="dxa"/>
            </w:tcMar>
          </w:tcPr>
          <w:p w14:paraId="202559A3"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1.85</w:t>
            </w:r>
          </w:p>
        </w:tc>
      </w:tr>
    </w:tbl>
    <w:p w14:paraId="3166193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bookmarkStart w:id="8" w:name="_2s8eyo1" w:colFirst="0" w:colLast="0"/>
      <w:bookmarkEnd w:id="8"/>
      <w:r w:rsidRPr="0027144C">
        <w:rPr>
          <w:rFonts w:ascii="Times New Roman" w:eastAsia="Times New Roman" w:hAnsi="Times New Roman" w:cs="Times New Roman"/>
          <w:sz w:val="28"/>
          <w:szCs w:val="28"/>
          <w:highlight w:val="white"/>
          <w:lang w:val="uk-UA"/>
        </w:rPr>
        <w:t>Де, POZ - позитивний інтерес, DIR - директивність, HOS - ворожість, AUT - автономність та NED - непослідовність, POZ/HOS - фактор близькості, DIR/AUT - фактор критики.</w:t>
      </w:r>
    </w:p>
    <w:p w14:paraId="6118EC7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bookmarkStart w:id="9" w:name="_ptk0toaa38xx" w:colFirst="0" w:colLast="0"/>
      <w:bookmarkEnd w:id="9"/>
      <w:r w:rsidRPr="0027144C">
        <w:rPr>
          <w:rFonts w:ascii="Times New Roman" w:eastAsia="Times New Roman" w:hAnsi="Times New Roman" w:cs="Times New Roman"/>
          <w:sz w:val="28"/>
          <w:szCs w:val="28"/>
          <w:highlight w:val="white"/>
          <w:lang w:val="uk-UA"/>
        </w:rPr>
        <w:t>На основі наданих даних про психологічний портрет матері можна сформулювати наступні її характеристики в середньому по групі респондентів підліткового віку:</w:t>
      </w:r>
    </w:p>
    <w:p w14:paraId="1434602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 Позитивний інтерес (2.85): Цей показник вказує на наявність помірного рівня позитивного інтересу матері до своїх дітей. Вона може виявляти певну зацікавленість і турботу про їхні справи та інтереси.</w:t>
      </w:r>
    </w:p>
    <w:p w14:paraId="3858B61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 Директивність (1.8): Значення цього показника свідчить про низький рівень директивності матері. Вона, можливо, не схильна надмірно контролювати та встановлювати правила для своїх дітей, і надає їм певну свободу та самостійність.</w:t>
      </w:r>
    </w:p>
    <w:p w14:paraId="3E4E83F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 Ворожість (2.9): Цей показник вказує на помірний рівень ворожості у матері. Існує можливість, що вона проявляє деякі негативні емоції або виявляє вороже ставлення до дітей у певних ситуаціях.</w:t>
      </w:r>
    </w:p>
    <w:p w14:paraId="6529A559"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4. Автономність (3.5): Значення цього показника свідчить про те, що мати виявляє певний рівень автономності. Вона може давати дітям можливість самостійно приймати рішення та розвивати свої навички самокерування.</w:t>
      </w:r>
    </w:p>
    <w:p w14:paraId="09B9228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5. Непослідовність (3.4): Цей показник вказує на наявність помірного рівня непослідовності у матері. Іноді вона може бути нестабільною в своїх діях або приймає різні підходи до виховання дітей в залежності від ситуації.</w:t>
      </w:r>
    </w:p>
    <w:p w14:paraId="1E6E245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6. Фактор близькості (3): Значення цього показника вказує на помірний рівень близькості матері зі своїми дітьми. Це означає, що вона може мати відносно емоційно підтримуючі стосунки з дітьми та проявляти інтерес до їхнього життя та досвіду.</w:t>
      </w:r>
    </w:p>
    <w:p w14:paraId="0274867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7. Фактор критики (1.85): Значення цього показника вказує на низький рівень критики з боку матері. Вона, можливо, не проявляє часту критику або негативне ставлення до дітей, інколи навіть може бути схильною до позитивного сприйняття та підтримки.</w:t>
      </w:r>
    </w:p>
    <w:p w14:paraId="4B56E51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Зазначені показники дають загальне уявлення про психологічний портрет матері, де ми можемо сказати, що мати схильна більше до ліберального стилю виховання даючи достатньо великий простір для самостійного та в більшій частині саме позитивно оцінює та підтримує своїх дітей. Однак треба пам'ятати, що ці показники надають певну інформацію лише з погляду підлітків на їх матір, але повна оцінка психологічного портрету вимагає більш широкого аналізу та контекстуалізації.</w:t>
      </w:r>
    </w:p>
    <w:p w14:paraId="5FA03C4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Обробка результатів по методиці ADOR оцінка підлітків їх батьків дала такі результати:</w:t>
      </w:r>
    </w:p>
    <w:p w14:paraId="2134C60F"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позитивний інтерес батька:</w:t>
      </w:r>
      <w:r w:rsidRPr="0027144C">
        <w:rPr>
          <w:rFonts w:ascii="Times New Roman" w:eastAsia="Times New Roman" w:hAnsi="Times New Roman" w:cs="Times New Roman"/>
          <w:sz w:val="28"/>
          <w:szCs w:val="28"/>
          <w:highlight w:val="white"/>
          <w:lang w:val="uk-UA"/>
        </w:rPr>
        <w:t xml:space="preserve"> 15% - виявлений досить чітко позитивний інтерес батька;  40% - вимірювана якість у межах норми; 45% - слабо виявлений позитивний інтерес. Тобто переважна більшість опитаних підлітків оцінюють батька як відчуженого, холодного у своєму ставленні до них.</w:t>
      </w:r>
    </w:p>
    <w:p w14:paraId="009F00A0"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директивність батька</w:t>
      </w:r>
      <w:r w:rsidRPr="0027144C">
        <w:rPr>
          <w:rFonts w:ascii="Times New Roman" w:eastAsia="Times New Roman" w:hAnsi="Times New Roman" w:cs="Times New Roman"/>
          <w:sz w:val="28"/>
          <w:szCs w:val="28"/>
          <w:highlight w:val="white"/>
          <w:lang w:val="uk-UA"/>
        </w:rPr>
        <w:t>: 15% - досить виражена директивність у відносинах; 40% - вимірювана якість у межах норми; 45% - слабо виражена директивність. Тобто у більшості, з огляду на оцінки підлітків, батько не використовує свою владу над дітьми, щоб керувати їх поведінкою та підпорядковувати тим нормам і правилам, які вважає істинними.</w:t>
      </w:r>
    </w:p>
    <w:p w14:paraId="6EE79F10"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ворожість батька:</w:t>
      </w:r>
      <w:r w:rsidRPr="0027144C">
        <w:rPr>
          <w:rFonts w:ascii="Times New Roman" w:eastAsia="Times New Roman" w:hAnsi="Times New Roman" w:cs="Times New Roman"/>
          <w:sz w:val="28"/>
          <w:szCs w:val="28"/>
          <w:highlight w:val="white"/>
          <w:lang w:val="uk-UA"/>
        </w:rPr>
        <w:t xml:space="preserve"> 55% - чітко виявлена ворожість батька; 20% - ворожість у відносинах у межах норми; 25% - майже не виявлена ворожість. Таким чином, у більшості випадків підлітки оцінюють свого батька, як суворого та відчувають жорстоке ставлення до них.</w:t>
      </w:r>
    </w:p>
    <w:p w14:paraId="46CE17B5"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автономність батька:</w:t>
      </w:r>
      <w:r w:rsidRPr="0027144C">
        <w:rPr>
          <w:rFonts w:ascii="Times New Roman" w:eastAsia="Times New Roman" w:hAnsi="Times New Roman" w:cs="Times New Roman"/>
          <w:sz w:val="28"/>
          <w:szCs w:val="28"/>
          <w:highlight w:val="white"/>
          <w:lang w:val="uk-UA"/>
        </w:rPr>
        <w:t xml:space="preserve"> 35% - виражена автономність у відносинах; 40% - вимірювана якість у межах норми; 45% - слабо виражена автономність батька. Отже, більшість підлітків оцінюють свого батька як включеного у їх життя, зацікавленого і уважного.</w:t>
      </w:r>
    </w:p>
    <w:p w14:paraId="6B705989"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непослідовність</w:t>
      </w:r>
      <w:r w:rsidRPr="0027144C">
        <w:rPr>
          <w:rFonts w:ascii="Times New Roman" w:eastAsia="Times New Roman" w:hAnsi="Times New Roman" w:cs="Times New Roman"/>
          <w:sz w:val="28"/>
          <w:szCs w:val="28"/>
          <w:highlight w:val="white"/>
          <w:lang w:val="uk-UA"/>
        </w:rPr>
        <w:t xml:space="preserve"> </w:t>
      </w:r>
      <w:r w:rsidRPr="0027144C">
        <w:rPr>
          <w:rFonts w:ascii="Times New Roman" w:eastAsia="Times New Roman" w:hAnsi="Times New Roman" w:cs="Times New Roman"/>
          <w:i/>
          <w:sz w:val="28"/>
          <w:szCs w:val="28"/>
          <w:highlight w:val="white"/>
          <w:lang w:val="uk-UA"/>
        </w:rPr>
        <w:t>батька</w:t>
      </w:r>
      <w:r w:rsidRPr="0027144C">
        <w:rPr>
          <w:rFonts w:ascii="Times New Roman" w:eastAsia="Times New Roman" w:hAnsi="Times New Roman" w:cs="Times New Roman"/>
          <w:sz w:val="28"/>
          <w:szCs w:val="28"/>
          <w:highlight w:val="white"/>
          <w:lang w:val="uk-UA"/>
        </w:rPr>
        <w:t>: 45% - достатньо виявлена непослідовність батька; 45% - вимірювана якість у межах норми; 10% - слабо виявлена непослідовність батька. Отже, у більшості показники діляться на: батько себе веде непослідовно використовуючи різні за знаком методи виховання і батько веде себе адекватно ситуації, використовуючи відповідні методи виховання.</w:t>
      </w:r>
    </w:p>
    <w:p w14:paraId="5027D45B" w14:textId="77777777" w:rsidR="00BB3AA0" w:rsidRPr="0027144C" w:rsidRDefault="00000000" w:rsidP="0027144C">
      <w:pPr>
        <w:numPr>
          <w:ilvl w:val="0"/>
          <w:numId w:val="9"/>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фактор близькості</w:t>
      </w:r>
      <w:r w:rsidRPr="0027144C">
        <w:rPr>
          <w:rFonts w:ascii="Times New Roman" w:eastAsia="Times New Roman" w:hAnsi="Times New Roman" w:cs="Times New Roman"/>
          <w:sz w:val="28"/>
          <w:szCs w:val="28"/>
          <w:highlight w:val="white"/>
          <w:lang w:val="uk-UA"/>
        </w:rPr>
        <w:t xml:space="preserve">: 15% - чітко виявлена близькість між батьком та підлітками; 25% - вимірювана якість у межах норми; 60% - слабко виявлений фактор близькості. Таким чином, переважна більшість відносин підлітків з татами характеризуються відчуженням. </w:t>
      </w:r>
    </w:p>
    <w:p w14:paraId="230A7D01" w14:textId="77777777" w:rsidR="00BB3AA0" w:rsidRPr="0027144C" w:rsidRDefault="00000000" w:rsidP="0027144C">
      <w:pPr>
        <w:numPr>
          <w:ilvl w:val="0"/>
          <w:numId w:val="9"/>
        </w:numPr>
        <w:spacing w:line="360" w:lineRule="auto"/>
        <w:ind w:left="0" w:firstLine="709"/>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i/>
          <w:sz w:val="28"/>
          <w:szCs w:val="28"/>
          <w:highlight w:val="white"/>
          <w:lang w:val="uk-UA"/>
        </w:rPr>
        <w:t>фактор критики:</w:t>
      </w:r>
      <w:r w:rsidRPr="0027144C">
        <w:rPr>
          <w:rFonts w:ascii="Times New Roman" w:eastAsia="Times New Roman" w:hAnsi="Times New Roman" w:cs="Times New Roman"/>
          <w:sz w:val="28"/>
          <w:szCs w:val="28"/>
          <w:highlight w:val="white"/>
          <w:lang w:val="uk-UA"/>
        </w:rPr>
        <w:t xml:space="preserve"> 10% - досить виражений фактор критики; 25% - вимірювана якість у межах норми; 65% - слабо виражений фактор критики у відносинах. Таким чином, у більшості відносини з татами підлітки оцінюють їх з відсутністю зацікавленості і бездоглядністі до дитини.</w:t>
      </w:r>
    </w:p>
    <w:p w14:paraId="646A4FF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noProof/>
          <w:sz w:val="28"/>
          <w:szCs w:val="28"/>
          <w:highlight w:val="white"/>
          <w:lang w:val="uk-UA"/>
        </w:rPr>
        <w:drawing>
          <wp:inline distT="114300" distB="114300" distL="114300" distR="114300" wp14:anchorId="506D2C74" wp14:editId="074F373C">
            <wp:extent cx="5647328" cy="3633443"/>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5647328" cy="3633443"/>
                    </a:xfrm>
                    <a:prstGeom prst="rect">
                      <a:avLst/>
                    </a:prstGeom>
                    <a:ln/>
                  </pic:spPr>
                </pic:pic>
              </a:graphicData>
            </a:graphic>
          </wp:inline>
        </w:drawing>
      </w:r>
    </w:p>
    <w:p w14:paraId="5D8A0D2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Рис.2.2. </w:t>
      </w:r>
      <w:r w:rsidRPr="0027144C">
        <w:rPr>
          <w:rFonts w:ascii="Times New Roman" w:eastAsia="Times New Roman" w:hAnsi="Times New Roman" w:cs="Times New Roman"/>
          <w:b/>
          <w:sz w:val="28"/>
          <w:szCs w:val="28"/>
          <w:highlight w:val="white"/>
          <w:lang w:val="uk-UA"/>
        </w:rPr>
        <w:t>Розподіл  балів батьків  по кожній із шкал в оцінці підлітками</w:t>
      </w:r>
      <w:r w:rsidRPr="0027144C">
        <w:rPr>
          <w:rFonts w:ascii="Times New Roman" w:eastAsia="Times New Roman" w:hAnsi="Times New Roman" w:cs="Times New Roman"/>
          <w:sz w:val="28"/>
          <w:szCs w:val="28"/>
          <w:highlight w:val="white"/>
          <w:lang w:val="uk-UA"/>
        </w:rPr>
        <w:t>.</w:t>
      </w:r>
    </w:p>
    <w:p w14:paraId="1427258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Бачимо, що найбільш виражені низькі бали по Фактору близькості та Фактору критики. Тобто, це може говорити нам про те, що більшість відносин підлітків з батьком являють собою не включеність батька у життя дочки/сина, холодність у відносинах, відсутність душевної близькості між ними, відчуження.</w:t>
      </w:r>
    </w:p>
    <w:p w14:paraId="3CD85549"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Для уявлення про гіпотетичного середньостатистичного батька підлітків складемо його психологічний портрет в основі якого покладемо середні значення кожної із шкал всіх наших респондентів.</w:t>
      </w:r>
    </w:p>
    <w:p w14:paraId="524C9ACC" w14:textId="77777777" w:rsidR="00BB3AA0" w:rsidRPr="0027144C" w:rsidRDefault="00000000">
      <w:pPr>
        <w:spacing w:line="360" w:lineRule="auto"/>
        <w:ind w:firstLine="720"/>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Таблиця 2.3.</w:t>
      </w:r>
    </w:p>
    <w:p w14:paraId="5FDB76AC" w14:textId="77777777" w:rsidR="00BB3AA0" w:rsidRPr="0027144C" w:rsidRDefault="00000000">
      <w:pPr>
        <w:spacing w:line="360" w:lineRule="auto"/>
        <w:ind w:firstLine="720"/>
        <w:jc w:val="center"/>
        <w:rPr>
          <w:rFonts w:ascii="Times New Roman" w:eastAsia="Times New Roman" w:hAnsi="Times New Roman" w:cs="Times New Roman"/>
          <w:b/>
          <w:sz w:val="28"/>
          <w:szCs w:val="28"/>
          <w:highlight w:val="white"/>
          <w:lang w:val="uk-UA"/>
        </w:rPr>
      </w:pPr>
      <w:bookmarkStart w:id="10" w:name="_17dp8vu" w:colFirst="0" w:colLast="0"/>
      <w:bookmarkEnd w:id="10"/>
      <w:r w:rsidRPr="0027144C">
        <w:rPr>
          <w:rFonts w:ascii="Times New Roman" w:eastAsia="Times New Roman" w:hAnsi="Times New Roman" w:cs="Times New Roman"/>
          <w:b/>
          <w:sz w:val="28"/>
          <w:szCs w:val="28"/>
          <w:highlight w:val="white"/>
          <w:lang w:val="uk-UA"/>
        </w:rPr>
        <w:t>Показники середньогрупового  батьківського суб’єкту за кожною зі шкал методики</w:t>
      </w:r>
    </w:p>
    <w:p w14:paraId="01649A47" w14:textId="77777777" w:rsidR="00BB3AA0" w:rsidRPr="0027144C" w:rsidRDefault="00BB3AA0">
      <w:pPr>
        <w:spacing w:line="360" w:lineRule="auto"/>
        <w:ind w:firstLine="720"/>
        <w:jc w:val="both"/>
        <w:rPr>
          <w:rFonts w:ascii="Times New Roman" w:eastAsia="Times New Roman" w:hAnsi="Times New Roman" w:cs="Times New Roman"/>
          <w:sz w:val="28"/>
          <w:szCs w:val="28"/>
          <w:highlight w:val="white"/>
          <w:lang w:val="uk-UA"/>
        </w:rPr>
      </w:pPr>
    </w:p>
    <w:tbl>
      <w:tblPr>
        <w:tblStyle w:val="a9"/>
        <w:tblW w:w="9013"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6"/>
        <w:gridCol w:w="832"/>
        <w:gridCol w:w="734"/>
        <w:gridCol w:w="860"/>
        <w:gridCol w:w="903"/>
        <w:gridCol w:w="985"/>
        <w:gridCol w:w="886"/>
        <w:gridCol w:w="827"/>
      </w:tblGrid>
      <w:tr w:rsidR="00BB3AA0" w:rsidRPr="0027144C" w14:paraId="7157A52F" w14:textId="77777777">
        <w:trPr>
          <w:cantSplit/>
          <w:trHeight w:val="1134"/>
          <w:jc w:val="right"/>
        </w:trPr>
        <w:tc>
          <w:tcPr>
            <w:tcW w:w="2986" w:type="dxa"/>
            <w:shd w:val="clear" w:color="auto" w:fill="auto"/>
            <w:tcMar>
              <w:top w:w="100" w:type="dxa"/>
              <w:left w:w="100" w:type="dxa"/>
              <w:bottom w:w="100" w:type="dxa"/>
              <w:right w:w="100" w:type="dxa"/>
            </w:tcMar>
          </w:tcPr>
          <w:p w14:paraId="0B7F3797"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Назва шкал</w:t>
            </w:r>
          </w:p>
        </w:tc>
        <w:tc>
          <w:tcPr>
            <w:tcW w:w="832" w:type="dxa"/>
            <w:shd w:val="clear" w:color="auto" w:fill="auto"/>
            <w:tcMar>
              <w:top w:w="100" w:type="dxa"/>
              <w:left w:w="100" w:type="dxa"/>
              <w:bottom w:w="100" w:type="dxa"/>
              <w:right w:w="100" w:type="dxa"/>
            </w:tcMar>
          </w:tcPr>
          <w:p w14:paraId="2A844C43"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POZ</w:t>
            </w:r>
          </w:p>
        </w:tc>
        <w:tc>
          <w:tcPr>
            <w:tcW w:w="734" w:type="dxa"/>
            <w:shd w:val="clear" w:color="auto" w:fill="auto"/>
            <w:tcMar>
              <w:top w:w="100" w:type="dxa"/>
              <w:left w:w="100" w:type="dxa"/>
              <w:bottom w:w="100" w:type="dxa"/>
              <w:right w:w="100" w:type="dxa"/>
            </w:tcMar>
          </w:tcPr>
          <w:p w14:paraId="306E725B"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DIR</w:t>
            </w:r>
          </w:p>
        </w:tc>
        <w:tc>
          <w:tcPr>
            <w:tcW w:w="860" w:type="dxa"/>
            <w:shd w:val="clear" w:color="auto" w:fill="auto"/>
            <w:tcMar>
              <w:top w:w="100" w:type="dxa"/>
              <w:left w:w="100" w:type="dxa"/>
              <w:bottom w:w="100" w:type="dxa"/>
              <w:right w:w="100" w:type="dxa"/>
            </w:tcMar>
          </w:tcPr>
          <w:p w14:paraId="1825DE3F"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HOS</w:t>
            </w:r>
          </w:p>
        </w:tc>
        <w:tc>
          <w:tcPr>
            <w:tcW w:w="903" w:type="dxa"/>
            <w:shd w:val="clear" w:color="auto" w:fill="auto"/>
            <w:tcMar>
              <w:top w:w="100" w:type="dxa"/>
              <w:left w:w="100" w:type="dxa"/>
              <w:bottom w:w="100" w:type="dxa"/>
              <w:right w:w="100" w:type="dxa"/>
            </w:tcMar>
          </w:tcPr>
          <w:p w14:paraId="7FCBD629"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AUT</w:t>
            </w:r>
          </w:p>
        </w:tc>
        <w:tc>
          <w:tcPr>
            <w:tcW w:w="985" w:type="dxa"/>
            <w:shd w:val="clear" w:color="auto" w:fill="auto"/>
            <w:tcMar>
              <w:top w:w="100" w:type="dxa"/>
              <w:left w:w="100" w:type="dxa"/>
              <w:bottom w:w="100" w:type="dxa"/>
              <w:right w:w="100" w:type="dxa"/>
            </w:tcMar>
          </w:tcPr>
          <w:p w14:paraId="49E3DF17"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NED</w:t>
            </w:r>
          </w:p>
        </w:tc>
        <w:tc>
          <w:tcPr>
            <w:tcW w:w="886" w:type="dxa"/>
            <w:shd w:val="clear" w:color="auto" w:fill="auto"/>
            <w:tcMar>
              <w:top w:w="100" w:type="dxa"/>
              <w:left w:w="100" w:type="dxa"/>
              <w:bottom w:w="100" w:type="dxa"/>
              <w:right w:w="100" w:type="dxa"/>
            </w:tcMar>
          </w:tcPr>
          <w:p w14:paraId="45F23EB6"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POZ/HOS</w:t>
            </w:r>
          </w:p>
        </w:tc>
        <w:tc>
          <w:tcPr>
            <w:tcW w:w="827" w:type="dxa"/>
            <w:shd w:val="clear" w:color="auto" w:fill="auto"/>
            <w:tcMar>
              <w:top w:w="100" w:type="dxa"/>
              <w:left w:w="100" w:type="dxa"/>
              <w:bottom w:w="100" w:type="dxa"/>
              <w:right w:w="100" w:type="dxa"/>
            </w:tcMar>
          </w:tcPr>
          <w:p w14:paraId="795C9F49" w14:textId="77777777" w:rsidR="00BB3AA0" w:rsidRPr="0027144C" w:rsidRDefault="00000000">
            <w:pPr>
              <w:widowControl w:val="0"/>
              <w:spacing w:line="240" w:lineRule="auto"/>
              <w:ind w:left="113" w:right="113"/>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DIR/AUT</w:t>
            </w:r>
          </w:p>
        </w:tc>
      </w:tr>
      <w:tr w:rsidR="00BB3AA0" w:rsidRPr="0027144C" w14:paraId="05ED58B7" w14:textId="77777777">
        <w:trPr>
          <w:jc w:val="right"/>
        </w:trPr>
        <w:tc>
          <w:tcPr>
            <w:tcW w:w="2986" w:type="dxa"/>
            <w:shd w:val="clear" w:color="auto" w:fill="auto"/>
            <w:tcMar>
              <w:top w:w="100" w:type="dxa"/>
              <w:left w:w="100" w:type="dxa"/>
              <w:bottom w:w="100" w:type="dxa"/>
              <w:right w:w="100" w:type="dxa"/>
            </w:tcMar>
          </w:tcPr>
          <w:p w14:paraId="4A68EB0B"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Середнє значення </w:t>
            </w:r>
          </w:p>
        </w:tc>
        <w:tc>
          <w:tcPr>
            <w:tcW w:w="832" w:type="dxa"/>
            <w:shd w:val="clear" w:color="auto" w:fill="auto"/>
            <w:tcMar>
              <w:top w:w="100" w:type="dxa"/>
              <w:left w:w="100" w:type="dxa"/>
              <w:bottom w:w="100" w:type="dxa"/>
              <w:right w:w="100" w:type="dxa"/>
            </w:tcMar>
          </w:tcPr>
          <w:p w14:paraId="360DDF49"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2.5</w:t>
            </w:r>
          </w:p>
        </w:tc>
        <w:tc>
          <w:tcPr>
            <w:tcW w:w="734" w:type="dxa"/>
            <w:shd w:val="clear" w:color="auto" w:fill="auto"/>
            <w:tcMar>
              <w:top w:w="100" w:type="dxa"/>
              <w:left w:w="100" w:type="dxa"/>
              <w:bottom w:w="100" w:type="dxa"/>
              <w:right w:w="100" w:type="dxa"/>
            </w:tcMar>
          </w:tcPr>
          <w:p w14:paraId="4D3BC8A3"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2.75</w:t>
            </w:r>
          </w:p>
        </w:tc>
        <w:tc>
          <w:tcPr>
            <w:tcW w:w="860" w:type="dxa"/>
            <w:shd w:val="clear" w:color="auto" w:fill="auto"/>
            <w:tcMar>
              <w:top w:w="100" w:type="dxa"/>
              <w:left w:w="100" w:type="dxa"/>
              <w:bottom w:w="100" w:type="dxa"/>
              <w:right w:w="100" w:type="dxa"/>
            </w:tcMar>
          </w:tcPr>
          <w:p w14:paraId="098CFC3F"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3.3</w:t>
            </w:r>
          </w:p>
        </w:tc>
        <w:tc>
          <w:tcPr>
            <w:tcW w:w="903" w:type="dxa"/>
            <w:shd w:val="clear" w:color="auto" w:fill="auto"/>
            <w:tcMar>
              <w:top w:w="100" w:type="dxa"/>
              <w:left w:w="100" w:type="dxa"/>
              <w:bottom w:w="100" w:type="dxa"/>
              <w:right w:w="100" w:type="dxa"/>
            </w:tcMar>
          </w:tcPr>
          <w:p w14:paraId="00B5A700"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3.1</w:t>
            </w:r>
          </w:p>
        </w:tc>
        <w:tc>
          <w:tcPr>
            <w:tcW w:w="985" w:type="dxa"/>
            <w:shd w:val="clear" w:color="auto" w:fill="auto"/>
            <w:tcMar>
              <w:top w:w="100" w:type="dxa"/>
              <w:left w:w="100" w:type="dxa"/>
              <w:bottom w:w="100" w:type="dxa"/>
              <w:right w:w="100" w:type="dxa"/>
            </w:tcMar>
          </w:tcPr>
          <w:p w14:paraId="53D4619F"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3.5</w:t>
            </w:r>
          </w:p>
        </w:tc>
        <w:tc>
          <w:tcPr>
            <w:tcW w:w="886" w:type="dxa"/>
            <w:shd w:val="clear" w:color="auto" w:fill="auto"/>
            <w:tcMar>
              <w:top w:w="100" w:type="dxa"/>
              <w:left w:w="100" w:type="dxa"/>
              <w:bottom w:w="100" w:type="dxa"/>
              <w:right w:w="100" w:type="dxa"/>
            </w:tcMar>
          </w:tcPr>
          <w:p w14:paraId="15B1FA91"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2.4</w:t>
            </w:r>
          </w:p>
        </w:tc>
        <w:tc>
          <w:tcPr>
            <w:tcW w:w="827" w:type="dxa"/>
            <w:shd w:val="clear" w:color="auto" w:fill="auto"/>
            <w:tcMar>
              <w:top w:w="100" w:type="dxa"/>
              <w:left w:w="100" w:type="dxa"/>
              <w:bottom w:w="100" w:type="dxa"/>
              <w:right w:w="100" w:type="dxa"/>
            </w:tcMar>
          </w:tcPr>
          <w:p w14:paraId="67E63788" w14:textId="77777777" w:rsidR="00BB3AA0" w:rsidRPr="0027144C" w:rsidRDefault="00000000">
            <w:pPr>
              <w:widowControl w:val="0"/>
              <w:spacing w:line="24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2.25</w:t>
            </w:r>
          </w:p>
        </w:tc>
      </w:tr>
    </w:tbl>
    <w:p w14:paraId="7D71251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Де, POZ - позитивний інтерес, DIR - директивність, HOS - ворожість, AUT - автономність та NED - непослідовність, POZ/HOS - фактор близькості, DIR/AUT - фактор критики.</w:t>
      </w:r>
    </w:p>
    <w:p w14:paraId="5D3DA02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 основі наданих даних про психологічний портрет батька за методикою ADOR "підлітки про батьків", можна визначити такі його  характеристики:</w:t>
      </w:r>
    </w:p>
    <w:p w14:paraId="2036CED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 Позитивний інтерес (2,5): Цей показник вказує на помірний рівень позитивного інтересу батька до своїх дітей. Він може виявляти певну зацікавленість та турботу про їхні справи та інтереси, але цей інтерес може бути менш вираженим порівняно з іншими батьківськими якостями.</w:t>
      </w:r>
    </w:p>
    <w:p w14:paraId="71A8F40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 Директивність (2,75): Значення цього показника свідчить про помірний рівень директивності батька. Він може виявляти певну тенденцію до встановлення правил та контролю над дітьми, але зберігає певну гнучкість і можливість для їх самостійності.</w:t>
      </w:r>
    </w:p>
    <w:p w14:paraId="79A7858A"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 Ворожість (3,3): Цей показник вказує на помірний рівень ворожості батька. Існує можливість, що він проявляє деякі негативні емоції або виявляє вороже ставлення до дітей у певних ситуаціях.</w:t>
      </w:r>
    </w:p>
    <w:p w14:paraId="2ABAF1DA"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4. Автономність (3,1): Значення цього показника свідчить про помірний рівень автономності батька. Він може давати дітям певну свободу та самостійність у прийнятті рішень та розвитку своїх навичок самокерування.</w:t>
      </w:r>
    </w:p>
    <w:p w14:paraId="60DCEF4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5. Непослідовність (3,5): Цей показник вказує на наявність помірного рівня непослідовності у батька. Іноді він може бути нестабільним у своїх діях або приймає різні підходи до виховання дітей в залежності від ситуації.</w:t>
      </w:r>
    </w:p>
    <w:p w14:paraId="16D3F0F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6. Фактор близькості (2.4): Значення цього показника вказує на низький рівень близькості батька зі своїми дітьми. Він може проявляти недостатній інтерес до їхнього життя, взаємодії та емоційного зв'язку з ними.</w:t>
      </w:r>
    </w:p>
    <w:p w14:paraId="5BCF6DA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7. Фактор критики (2.25): Значення цього показника вказує на низький рівень критики з боку батька. Він, можливо, не виявляє часту критику або негативне ставлення до дітей і може бути більш схильним до позитивного сприйняття та підтримки.</w:t>
      </w:r>
    </w:p>
    <w:p w14:paraId="3FAF3FB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Зазначені показники дають загальне уявлення про психологічний портрет батька, узагальнюючи який, можемо сказати, що батько скоріше декілька непослідовний у своїй виховній практиці і може неочікуване для підлітків змінити свій спосіб реагування на сході речі.</w:t>
      </w:r>
    </w:p>
    <w:p w14:paraId="412B4BD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Тут слід зазначити деяку тотожність та різницю між оцінкою матері та батька. Перед нами графічне порівняння показників поведінки матері та батька.</w:t>
      </w:r>
    </w:p>
    <w:p w14:paraId="3508FEC0"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noProof/>
          <w:sz w:val="28"/>
          <w:szCs w:val="28"/>
          <w:highlight w:val="white"/>
          <w:lang w:val="uk-UA"/>
        </w:rPr>
        <w:drawing>
          <wp:inline distT="114300" distB="114300" distL="114300" distR="114300" wp14:anchorId="0506AB27" wp14:editId="6BE0AD0A">
            <wp:extent cx="5674922" cy="347662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674922" cy="3476625"/>
                    </a:xfrm>
                    <a:prstGeom prst="rect">
                      <a:avLst/>
                    </a:prstGeom>
                    <a:ln/>
                  </pic:spPr>
                </pic:pic>
              </a:graphicData>
            </a:graphic>
          </wp:inline>
        </w:drawing>
      </w:r>
    </w:p>
    <w:p w14:paraId="3521D375" w14:textId="77777777" w:rsidR="00BB3AA0" w:rsidRPr="0027144C" w:rsidRDefault="00000000">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sz w:val="28"/>
          <w:szCs w:val="28"/>
          <w:highlight w:val="white"/>
          <w:lang w:val="uk-UA"/>
        </w:rPr>
        <w:t>Рис 2.3.</w:t>
      </w:r>
      <w:r w:rsidRPr="0027144C">
        <w:rPr>
          <w:highlight w:val="white"/>
          <w:lang w:val="uk-UA"/>
        </w:rPr>
        <w:t xml:space="preserve"> </w:t>
      </w:r>
      <w:r w:rsidRPr="0027144C">
        <w:rPr>
          <w:rFonts w:ascii="Times New Roman" w:eastAsia="Times New Roman" w:hAnsi="Times New Roman" w:cs="Times New Roman"/>
          <w:b/>
          <w:sz w:val="28"/>
          <w:szCs w:val="28"/>
          <w:highlight w:val="white"/>
          <w:lang w:val="uk-UA"/>
        </w:rPr>
        <w:t>Лінійна діаграма оцінки матерів і батьків підлітками</w:t>
      </w:r>
    </w:p>
    <w:p w14:paraId="6DBA02D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Де, ряди 1 (синя лінія) - показники матері; ряди 2 (помаранчева лінія) - показники батька.</w:t>
      </w:r>
    </w:p>
    <w:p w14:paraId="140B31E5" w14:textId="77777777" w:rsidR="00BB3AA0" w:rsidRPr="0027144C" w:rsidRDefault="00BB3AA0">
      <w:pPr>
        <w:spacing w:line="360" w:lineRule="auto"/>
        <w:ind w:firstLine="720"/>
        <w:jc w:val="both"/>
        <w:rPr>
          <w:rFonts w:ascii="Times New Roman" w:eastAsia="Times New Roman" w:hAnsi="Times New Roman" w:cs="Times New Roman"/>
          <w:sz w:val="28"/>
          <w:szCs w:val="28"/>
          <w:highlight w:val="white"/>
          <w:lang w:val="uk-UA"/>
        </w:rPr>
      </w:pPr>
    </w:p>
    <w:p w14:paraId="0C85DE8F"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За графіком наочно видно, що в деяких шкалах, тобто і деяка поведінка батьків дуже схожа, наприклад як при шкалах Непослідовності, Позитивному інтересі та Факторі критики, а в інших різна, як при шкалах Директивності чи Факторі близькості. </w:t>
      </w:r>
    </w:p>
    <w:p w14:paraId="06B7C88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Але достатньо точне порівняння зробити важко спираючись тільки на графічне зображення середніх значень між батьком та матір'ю, тому для визначення значущих відмінностей в показниках поведінки матері та батька по відношенню до підлітків, ми використали U-критерій Манна-Уітні. Він допомагає дослідити різницю двох окремих вибірок за рівнем вимірюваної якості. Основна ідея критерію полягає в порівнянні рангів спостережень у двох вибірках. Спочатку всі спостереження з обох вибірок об'єднуються в одну загальну послідовність, після чого кожному спостереженню присвоюється ранг - порядковий номер в цій послідовності.</w:t>
      </w:r>
    </w:p>
    <w:p w14:paraId="5395905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Потім для обчислення U-статистики проводиться сумування рангів, пов'язаних з кожною з двох вибірок. Якщо ранги вибірок частково або повністю співпадають, вони отримують однаковий ранг, а потім ранги зміщуються на відповідну кількість місць.</w:t>
      </w:r>
    </w:p>
    <w:p w14:paraId="2BCECED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U-статистика обчислюється за формулою:</w:t>
      </w:r>
    </w:p>
    <w:p w14:paraId="37E0FBC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U=R - (n1 * (n1 + 1)) / 2, де R - сума рангів вибірки 1, n1 - розмір вибірки 1.</w:t>
      </w:r>
    </w:p>
    <w:p w14:paraId="4D27983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Після обчислення U-статистики порівнюють її значення з критичним значенням U для заданого рівня значущості. Якщо обчислена U-статистика менша або рівна критичному значенню U, то немає підстав відхилити нульову гіпотезу, яка стверджує, що між вибірками немає статистично значущої різниці. У протилежному випадку, якщо обчислена U-статистика більша за критичне значення U, то можна зробити висновок про статистично значущу різницю між вибірками.</w:t>
      </w:r>
    </w:p>
    <w:p w14:paraId="03078C8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За результатами порівняння можна зробити такі висновки. Так для показника DIR: отримане емпіричне значення U</w:t>
      </w:r>
      <w:r w:rsidRPr="0027144C">
        <w:rPr>
          <w:rFonts w:ascii="Times New Roman" w:eastAsia="Times New Roman" w:hAnsi="Times New Roman" w:cs="Times New Roman"/>
          <w:sz w:val="28"/>
          <w:szCs w:val="28"/>
          <w:highlight w:val="white"/>
          <w:vertAlign w:val="subscript"/>
          <w:lang w:val="uk-UA"/>
        </w:rPr>
        <w:t>емп</w:t>
      </w:r>
      <w:r w:rsidRPr="0027144C">
        <w:rPr>
          <w:rFonts w:ascii="Times New Roman" w:eastAsia="Gungsuh" w:hAnsi="Times New Roman" w:cs="Times New Roman"/>
          <w:sz w:val="28"/>
          <w:szCs w:val="28"/>
          <w:highlight w:val="white"/>
          <w:lang w:val="uk-UA"/>
        </w:rPr>
        <w:t xml:space="preserve"> = 412 знаходиться в зоні значущості на рівні значущості p ≤ 0.01, що означає, що є статистично значущі докази для відхилення нульової гіпотези на цьому рівні значущості. Що вказує на різницю у використанні влади та контролю поведінки підлітків між татом та матір'ю, де мати у своєму вихованні дає набагато більше свободи на відміну від батька, а батько використовує більше часу на нагляд та контроль за підлітками.</w:t>
      </w:r>
    </w:p>
    <w:p w14:paraId="53A6543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Для показника POZ/HOS: Отримане емпіричне значення U</w:t>
      </w:r>
      <w:r w:rsidRPr="0027144C">
        <w:rPr>
          <w:rFonts w:ascii="Times New Roman" w:eastAsia="Times New Roman" w:hAnsi="Times New Roman" w:cs="Times New Roman"/>
          <w:sz w:val="28"/>
          <w:szCs w:val="28"/>
          <w:highlight w:val="white"/>
          <w:vertAlign w:val="subscript"/>
          <w:lang w:val="uk-UA"/>
        </w:rPr>
        <w:t>емп</w:t>
      </w:r>
      <w:r w:rsidRPr="0027144C">
        <w:rPr>
          <w:rFonts w:ascii="Times New Roman" w:eastAsia="Gungsuh" w:hAnsi="Times New Roman" w:cs="Times New Roman"/>
          <w:sz w:val="28"/>
          <w:szCs w:val="28"/>
          <w:highlight w:val="white"/>
          <w:lang w:val="uk-UA"/>
        </w:rPr>
        <w:t xml:space="preserve"> (628.0) знаходиться в зоні невизначеності. Це означає, що немає достатніх статистичних доказів для відхилення нульової гіпотези про відсутність різниці між групами на рівні значущості p ≤ 0.01. Тобто, немає статистично значущої різниці між групами на цьому рівні значущості. Проте, на рівні значущості p ≤ 0.05 отримане емпіричне значення Uемп. (628.0) знаходиться в зоні значущості. Це вказує на наявність статистично значущої різниці між групами на цьому рівні значущості. Отже, висновок залежить від обраного рівня значущості. На рівні значущості p ≤ 0.01 немає достатніх статистичних доказів для відхилення нульової гіпотези, але на рівні значущості p ≤ 0.05 є статистично значуща різниця між групами. Врахувавши значущість інших факторів таких як Позитивний інтерес та Ворожість, що складають з себе Фактор близькості, у них рівень значущості на однаковому рівні, тому можемо схилятись більше до того, що як з батьком, так і з матір'ю і підлітків однаковий рівень зацікавленості і тепла у спілкуванні. </w:t>
      </w:r>
    </w:p>
    <w:p w14:paraId="2EF94E3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Для показника DIR/AUT: Отримане емпіричне значення U</w:t>
      </w:r>
      <w:r w:rsidRPr="0027144C">
        <w:rPr>
          <w:rFonts w:ascii="Times New Roman" w:eastAsia="Times New Roman" w:hAnsi="Times New Roman" w:cs="Times New Roman"/>
          <w:sz w:val="28"/>
          <w:szCs w:val="28"/>
          <w:highlight w:val="white"/>
          <w:vertAlign w:val="subscript"/>
          <w:lang w:val="uk-UA"/>
        </w:rPr>
        <w:t>емп</w:t>
      </w:r>
      <w:r w:rsidRPr="0027144C">
        <w:rPr>
          <w:rFonts w:ascii="Times New Roman" w:eastAsia="Times New Roman" w:hAnsi="Times New Roman" w:cs="Times New Roman"/>
          <w:sz w:val="28"/>
          <w:szCs w:val="28"/>
          <w:highlight w:val="white"/>
          <w:lang w:val="uk-UA"/>
        </w:rPr>
        <w:t xml:space="preserve"> = 614.0 також знаходиться в зоні невизначеності. Це означає, що немає чітких статистичних доказів або висновків щодо значимості різниці між групами на основі даного значення U</w:t>
      </w:r>
      <w:r w:rsidRPr="0027144C">
        <w:rPr>
          <w:rFonts w:ascii="Times New Roman" w:eastAsia="Times New Roman" w:hAnsi="Times New Roman" w:cs="Times New Roman"/>
          <w:sz w:val="28"/>
          <w:szCs w:val="28"/>
          <w:highlight w:val="white"/>
          <w:vertAlign w:val="subscript"/>
          <w:lang w:val="uk-UA"/>
        </w:rPr>
        <w:t>емп</w:t>
      </w:r>
      <w:r w:rsidRPr="0027144C">
        <w:rPr>
          <w:rFonts w:ascii="Times New Roman" w:eastAsia="Times New Roman" w:hAnsi="Times New Roman" w:cs="Times New Roman"/>
          <w:sz w:val="28"/>
          <w:szCs w:val="28"/>
          <w:highlight w:val="white"/>
          <w:lang w:val="uk-UA"/>
        </w:rPr>
        <w:t>. Врахувавши значущість інших факторів таких як Директивність на рівень значущості, можна стверджувати, що  батько частіше робить зауваження та критикує підлітків, ніж матір.</w:t>
      </w:r>
    </w:p>
    <w:p w14:paraId="2D39B5F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Узагальнюючи можна зробити висновок, що схожість у ставленні до своїх дітей-підлітків у батьків проявляється в позитивному направленні до них, прийнятті та зацікавленості, але так само вони іноді суворо ставляться до своїх дітей та з огляду на це ведуть себе достатньо непослідовно реагуючи по різному на ті ж ситуації, значуща різниця полягає у різному рівні контролю у батька та матері. У деяких показниках різниця не визначена, що може свідчити про відсутність сталості своєї поведінки у батьків по цим показникам.</w:t>
      </w:r>
    </w:p>
    <w:p w14:paraId="33AB6602" w14:textId="77777777" w:rsidR="00CB2649" w:rsidRPr="0027144C" w:rsidRDefault="00CB2649">
      <w:pPr>
        <w:spacing w:line="360" w:lineRule="auto"/>
        <w:ind w:firstLine="720"/>
        <w:jc w:val="both"/>
        <w:rPr>
          <w:rFonts w:ascii="Times New Roman" w:eastAsia="Times New Roman" w:hAnsi="Times New Roman" w:cs="Times New Roman"/>
          <w:sz w:val="28"/>
          <w:szCs w:val="28"/>
          <w:highlight w:val="white"/>
          <w:lang w:val="uk-UA"/>
        </w:rPr>
      </w:pPr>
    </w:p>
    <w:p w14:paraId="15499490" w14:textId="77777777" w:rsidR="00CB2649" w:rsidRPr="0027144C" w:rsidRDefault="00CB2649">
      <w:pPr>
        <w:spacing w:line="360" w:lineRule="auto"/>
        <w:ind w:firstLine="720"/>
        <w:jc w:val="both"/>
        <w:rPr>
          <w:rFonts w:ascii="Times New Roman" w:eastAsia="Times New Roman" w:hAnsi="Times New Roman" w:cs="Times New Roman"/>
          <w:sz w:val="28"/>
          <w:szCs w:val="28"/>
          <w:highlight w:val="white"/>
          <w:lang w:val="uk-UA"/>
        </w:rPr>
      </w:pPr>
    </w:p>
    <w:p w14:paraId="58A6F1C7" w14:textId="77777777" w:rsidR="00BB3AA0" w:rsidRPr="0027144C" w:rsidRDefault="00000000">
      <w:pPr>
        <w:spacing w:line="360" w:lineRule="auto"/>
        <w:ind w:firstLine="72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2.3. Дослідження суверенності психологічного простору підлітків за допомогою однойменної методики за авторством С.К. Нартової -Бочавер</w:t>
      </w:r>
    </w:p>
    <w:p w14:paraId="17963BC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Наступним кроком нашого дослідження стало діагностування автономності психологічного простору підлітків за допомогою методики  С.К. Нартової - Бочавер.</w:t>
      </w:r>
    </w:p>
    <w:p w14:paraId="797F3A7E"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Результати після обробки даних ми отримали такі:</w:t>
      </w:r>
    </w:p>
    <w:p w14:paraId="20F3FCBF"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фізичного тіла: </w:t>
      </w:r>
      <w:r w:rsidRPr="0027144C">
        <w:rPr>
          <w:rFonts w:ascii="Times New Roman" w:eastAsia="Times New Roman" w:hAnsi="Times New Roman" w:cs="Times New Roman"/>
          <w:sz w:val="28"/>
          <w:szCs w:val="28"/>
          <w:highlight w:val="white"/>
          <w:lang w:val="uk-UA"/>
        </w:rPr>
        <w:t>45% - повага до соматичного простору, тіла; 55% - депривованість - відчуття дискомфорту від небажаних, можливо насильницьких дотиків, запахів і тд.</w:t>
      </w:r>
    </w:p>
    <w:p w14:paraId="4B33E05C"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території: </w:t>
      </w:r>
      <w:r w:rsidRPr="0027144C">
        <w:rPr>
          <w:rFonts w:ascii="Times New Roman" w:eastAsia="Times New Roman" w:hAnsi="Times New Roman" w:cs="Times New Roman"/>
          <w:sz w:val="28"/>
          <w:szCs w:val="28"/>
          <w:highlight w:val="white"/>
          <w:lang w:val="uk-UA"/>
        </w:rPr>
        <w:t>55% - відчуття комфорту та безпеки фізичного простору, де знаходить підліток; 45% - депривованість - відсутність фізичних кордонів, тобто своєї кімнати або свого "куточку".</w:t>
      </w:r>
    </w:p>
    <w:p w14:paraId="2033135F"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світу речей: </w:t>
      </w:r>
      <w:r w:rsidRPr="0027144C">
        <w:rPr>
          <w:rFonts w:ascii="Times New Roman" w:eastAsia="Times New Roman" w:hAnsi="Times New Roman" w:cs="Times New Roman"/>
          <w:sz w:val="28"/>
          <w:szCs w:val="28"/>
          <w:highlight w:val="white"/>
          <w:lang w:val="uk-UA"/>
        </w:rPr>
        <w:t>55% - повага інших до приватної власності підлітків; 45% - депривованість - відсутності поваги та признання можливості підлітку мати свої особисті речі.</w:t>
      </w:r>
    </w:p>
    <w:p w14:paraId="627AF734"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звичок: </w:t>
      </w:r>
      <w:r w:rsidRPr="0027144C">
        <w:rPr>
          <w:rFonts w:ascii="Times New Roman" w:eastAsia="Times New Roman" w:hAnsi="Times New Roman" w:cs="Times New Roman"/>
          <w:sz w:val="28"/>
          <w:szCs w:val="28"/>
          <w:highlight w:val="white"/>
          <w:lang w:val="uk-UA"/>
        </w:rPr>
        <w:t>80% - прийняття розпорядку дня підлітка; 20% - депривованість - відчуття насильної зміни комфортних умов підлітка іншими.</w:t>
      </w:r>
    </w:p>
    <w:p w14:paraId="226A81F9"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соціальних зв'язків: </w:t>
      </w:r>
      <w:r w:rsidRPr="0027144C">
        <w:rPr>
          <w:rFonts w:ascii="Times New Roman" w:eastAsia="Times New Roman" w:hAnsi="Times New Roman" w:cs="Times New Roman"/>
          <w:sz w:val="28"/>
          <w:szCs w:val="28"/>
          <w:highlight w:val="white"/>
          <w:lang w:val="uk-UA"/>
        </w:rPr>
        <w:t>75% - можливість спілкування з будь-ким незважаючи на неприйняття деяких знайомих близькими; 25% - контроль щодо соціального спілкування підлітка близькими.</w:t>
      </w:r>
    </w:p>
    <w:p w14:paraId="6B08FF80"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цінностей: </w:t>
      </w:r>
      <w:r w:rsidRPr="0027144C">
        <w:rPr>
          <w:rFonts w:ascii="Times New Roman" w:eastAsia="Times New Roman" w:hAnsi="Times New Roman" w:cs="Times New Roman"/>
          <w:sz w:val="28"/>
          <w:szCs w:val="28"/>
          <w:highlight w:val="white"/>
          <w:lang w:val="uk-UA"/>
        </w:rPr>
        <w:t>90% - вільне відчуття підлітка у виборі свого світогляду та смаків; 10% - депривованість - прийняття чужих цінностей через силу підлітка.</w:t>
      </w:r>
    </w:p>
    <w:p w14:paraId="533ECDBB" w14:textId="77777777" w:rsidR="00BB3AA0" w:rsidRPr="0027144C" w:rsidRDefault="00000000" w:rsidP="0027144C">
      <w:pPr>
        <w:numPr>
          <w:ilvl w:val="0"/>
          <w:numId w:val="4"/>
        </w:numPr>
        <w:spacing w:line="360" w:lineRule="auto"/>
        <w:ind w:left="0" w:firstLine="0"/>
        <w:jc w:val="both"/>
        <w:rPr>
          <w:rFonts w:ascii="Times New Roman" w:eastAsia="Times New Roman" w:hAnsi="Times New Roman" w:cs="Times New Roman"/>
          <w:i/>
          <w:sz w:val="28"/>
          <w:szCs w:val="28"/>
          <w:highlight w:val="white"/>
          <w:lang w:val="uk-UA"/>
        </w:rPr>
      </w:pPr>
      <w:r w:rsidRPr="0027144C">
        <w:rPr>
          <w:rFonts w:ascii="Times New Roman" w:eastAsia="Times New Roman" w:hAnsi="Times New Roman" w:cs="Times New Roman"/>
          <w:i/>
          <w:sz w:val="28"/>
          <w:szCs w:val="28"/>
          <w:highlight w:val="white"/>
          <w:lang w:val="uk-UA"/>
        </w:rPr>
        <w:t xml:space="preserve">суверенність психологічного простору: </w:t>
      </w:r>
      <w:r w:rsidRPr="0027144C">
        <w:rPr>
          <w:rFonts w:ascii="Times New Roman" w:eastAsia="Times New Roman" w:hAnsi="Times New Roman" w:cs="Times New Roman"/>
          <w:sz w:val="28"/>
          <w:szCs w:val="28"/>
          <w:highlight w:val="white"/>
          <w:lang w:val="uk-UA"/>
        </w:rPr>
        <w:t>70% - загальна автономність психологічного простору; 30% - депривованість психологічного простору.</w:t>
      </w:r>
    </w:p>
    <w:p w14:paraId="2B675F11" w14:textId="77777777" w:rsidR="00BB3AA0" w:rsidRPr="0027144C" w:rsidRDefault="00000000">
      <w:pPr>
        <w:spacing w:line="360" w:lineRule="auto"/>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p>
    <w:p w14:paraId="37B6EABD" w14:textId="77777777" w:rsidR="00BB3AA0" w:rsidRPr="0027144C" w:rsidRDefault="00000000">
      <w:pPr>
        <w:spacing w:line="360" w:lineRule="auto"/>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noProof/>
          <w:sz w:val="28"/>
          <w:szCs w:val="28"/>
          <w:highlight w:val="white"/>
          <w:lang w:val="uk-UA"/>
        </w:rPr>
        <w:drawing>
          <wp:inline distT="114300" distB="114300" distL="114300" distR="114300" wp14:anchorId="255B497A" wp14:editId="3A1E9614">
            <wp:extent cx="5884933" cy="4131075"/>
            <wp:effectExtent l="0" t="0" r="0" b="0"/>
            <wp:docPr id="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
                    <a:srcRect/>
                    <a:stretch>
                      <a:fillRect/>
                    </a:stretch>
                  </pic:blipFill>
                  <pic:spPr>
                    <a:xfrm>
                      <a:off x="0" y="0"/>
                      <a:ext cx="5884933" cy="4131075"/>
                    </a:xfrm>
                    <a:prstGeom prst="rect">
                      <a:avLst/>
                    </a:prstGeom>
                    <a:ln/>
                  </pic:spPr>
                </pic:pic>
              </a:graphicData>
            </a:graphic>
          </wp:inline>
        </w:drawing>
      </w:r>
    </w:p>
    <w:p w14:paraId="7F582D26" w14:textId="77777777" w:rsidR="00BB3AA0" w:rsidRPr="0027144C" w:rsidRDefault="00BB3AA0">
      <w:pPr>
        <w:spacing w:line="360" w:lineRule="auto"/>
        <w:rPr>
          <w:rFonts w:ascii="Times New Roman" w:eastAsia="Times New Roman" w:hAnsi="Times New Roman" w:cs="Times New Roman"/>
          <w:sz w:val="28"/>
          <w:szCs w:val="28"/>
          <w:highlight w:val="white"/>
          <w:lang w:val="uk-UA"/>
        </w:rPr>
      </w:pPr>
    </w:p>
    <w:p w14:paraId="74C8F87F" w14:textId="77777777" w:rsidR="00BB3AA0" w:rsidRPr="0027144C" w:rsidRDefault="00000000">
      <w:pPr>
        <w:spacing w:line="360" w:lineRule="auto"/>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sz w:val="28"/>
          <w:szCs w:val="28"/>
          <w:highlight w:val="white"/>
          <w:lang w:val="uk-UA"/>
        </w:rPr>
        <w:t>Рис.2.4.</w:t>
      </w:r>
      <w:r w:rsidRPr="0027144C">
        <w:rPr>
          <w:rFonts w:ascii="Times New Roman" w:eastAsia="Times New Roman" w:hAnsi="Times New Roman" w:cs="Times New Roman"/>
          <w:b/>
          <w:sz w:val="28"/>
          <w:szCs w:val="28"/>
          <w:highlight w:val="white"/>
          <w:lang w:val="uk-UA"/>
        </w:rPr>
        <w:t xml:space="preserve"> Графічне зображення розподілу балів за показниками методики з виявленням високого, середнього та низького рівня суверенності психологічного простору підлітків.</w:t>
      </w:r>
    </w:p>
    <w:p w14:paraId="5CF21D57"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Де,І ряди 1 - високі показники; ряди 2 - середні показники; ряди 3 - низькі показники.</w:t>
      </w:r>
    </w:p>
    <w:p w14:paraId="4F5C8086"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w:t>
      </w:r>
    </w:p>
    <w:p w14:paraId="2ABB806E"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Звідси видно, що по високим показникам (ряди 1) у підлітків найвищий відсоток суверенності соціальних зв'язків, що означає їх впевнену взаємодію з іншими людьми, свободу у вираженні себе та можливості обирати своє соціальне коло. Після цього на однаковому рівні (ряди 1) рівень суверенності звичок та цінностей  на однаковому рівні високих показників, що означає однакове ставлення близьких до звичок та цінностей підлітків, їх можливість вільно обирати свою поведінку не боячись осуду та критики. Потім суверенність світу речей (ряди 1), що свідчать про повну впевненість у праві своєї власності особистих речей, відсутність порушення кордонів інших щодо особистих речей підлітків та вміння соціально без агресії відстояти свої речі, після суверенність території (ряди 1), яка означає наявність свого особистого фізичного простору, таких як квартиру, кімнату, частина кімнати, ліжко або інше та відсутність посягань на нього. І останнім є суверенність фізичного простору (ряди 1), що свідчить про прийняття свого тіла, відсутність небажаних фізичних взаємодій з іншими і вміння коректно заявити про небажання фізичного впливу на себе. Наступними ми бачимо середні показники (ряди 2) по суверенності психологічного простору, які порівняно з високими (ряди 1) і низькими (ряди 3) проявлені у більшій частині підлітків, що характеризує самостійність підлітків та їх помірний контроль над емоціями, бо в деяких ситуаціях вони потребують допомоги у питаннях саморегуляції. Найбільше середніх показників (ряди 2) по суверенності фізичного тіла, що вказує, що у більшості підлітків середнє сприймання свого тіла, самооцінка близька до адекватної, тобто може час від часу то підвищувати, в залежності від ситуації, то знижуватись, але перебуває на рівні норми. Після ми можемо побачити послідовність показників (ряди 2) суверенність звичок, суверенність, суверенність території та суверенність цінностей, які вказують на однаково нормальні можливості проявляти і обирати свої звички, впевненість у своїй території та можливість вільно обирати свої цінності. І останнім в ряді 2 є суверенність соціальних зв'язків, що на вміння взаємодіяти із соціум в легше в деяких ситуаціях підлітки потребують допомоги з цим. Останнім є низькі показники (ряди 3), що свідчать про депривованість психологічного простору і найбільше її світі речей, що вказує, що підлітки відчувають себе неспроможними у власній здатності контролювати або впливати на своє оточення. Наступними депривованими майже на однаковому рівні виступають територія та фізичне тіло, що вказують на відчуття незахищеності щодо фізичного простору, почувають себе не задоволеним своїм тілом, що так само вказують на низьку самооцінку і деяку тривожність. Далі депривованість соціальних зв'язків і цінностей, що говорять про керування близькими соціальними зв'язками підлітків та прийняття небажаних цінностей через силу. І найменше депривованості відзначено світі звичок, що означає вплив на розпорядок дня іншими.</w:t>
      </w:r>
    </w:p>
    <w:p w14:paraId="763AB71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Отже в основному суверенність психологічного простору знаходиться у більшості на середньому рівні, що означає самостійність та контроль над власними почуттями та емоціями в межах норми, де іноді вони можуть потребувати допомоги у саморегуляції ти відстоювання своїх кордонів соціально прийнятним способом. По високим показникам у підлітків найвищий відсоток суверенності соціальних зв'язків, що означає їх впевнену взаємодію з іншими людьми, свободу у вираженні себе та можливості обирати своє соціальне коло. А по низьким депривованість , де найбільше її світі речей, що вказує, що підлітки відчувають себе неспроможними у власній здатності контролювати або впливати на своє оточення.</w:t>
      </w:r>
    </w:p>
    <w:p w14:paraId="458E602B"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Спираючись на отриману інформацію виявимо середнє значення по кожній шкалі суверенності та визначено гіпотетичний середньостатистичний портрет особистості середнього підліткового віку. Отримані дані представленні в таблиці нижче.</w:t>
      </w:r>
    </w:p>
    <w:p w14:paraId="020C2CAA" w14:textId="77777777" w:rsidR="00BB3AA0" w:rsidRPr="0027144C" w:rsidRDefault="00000000">
      <w:pPr>
        <w:spacing w:line="360" w:lineRule="auto"/>
        <w:ind w:firstLine="720"/>
        <w:jc w:val="right"/>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Таблиця 2.4.</w:t>
      </w:r>
    </w:p>
    <w:p w14:paraId="281A1D79" w14:textId="77777777" w:rsidR="00BB3AA0" w:rsidRPr="0027144C" w:rsidRDefault="00000000">
      <w:pPr>
        <w:spacing w:line="360" w:lineRule="auto"/>
        <w:ind w:firstLine="72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Показники середньогрупового  батьківського суб’єкту за кожною зі шкал методики «Суверенність психологічного простору»</w:t>
      </w:r>
    </w:p>
    <w:tbl>
      <w:tblPr>
        <w:tblStyle w:val="aa"/>
        <w:tblW w:w="9013"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7"/>
        <w:gridCol w:w="831"/>
        <w:gridCol w:w="850"/>
        <w:gridCol w:w="742"/>
        <w:gridCol w:w="904"/>
        <w:gridCol w:w="986"/>
        <w:gridCol w:w="886"/>
        <w:gridCol w:w="827"/>
      </w:tblGrid>
      <w:tr w:rsidR="00BB3AA0" w:rsidRPr="0027144C" w14:paraId="775935F1" w14:textId="77777777">
        <w:trPr>
          <w:jc w:val="right"/>
        </w:trPr>
        <w:tc>
          <w:tcPr>
            <w:tcW w:w="2987" w:type="dxa"/>
            <w:shd w:val="clear" w:color="auto" w:fill="auto"/>
            <w:tcMar>
              <w:top w:w="100" w:type="dxa"/>
              <w:left w:w="100" w:type="dxa"/>
              <w:bottom w:w="100" w:type="dxa"/>
              <w:right w:w="100" w:type="dxa"/>
            </w:tcMar>
          </w:tcPr>
          <w:p w14:paraId="0CE968C7"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Назва шкал</w:t>
            </w:r>
          </w:p>
        </w:tc>
        <w:tc>
          <w:tcPr>
            <w:tcW w:w="831" w:type="dxa"/>
            <w:shd w:val="clear" w:color="auto" w:fill="auto"/>
            <w:tcMar>
              <w:top w:w="100" w:type="dxa"/>
              <w:left w:w="100" w:type="dxa"/>
              <w:bottom w:w="100" w:type="dxa"/>
              <w:right w:w="100" w:type="dxa"/>
            </w:tcMar>
          </w:tcPr>
          <w:p w14:paraId="71655F26"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СПП</w:t>
            </w:r>
          </w:p>
        </w:tc>
        <w:tc>
          <w:tcPr>
            <w:tcW w:w="850" w:type="dxa"/>
            <w:shd w:val="clear" w:color="auto" w:fill="auto"/>
            <w:tcMar>
              <w:top w:w="100" w:type="dxa"/>
              <w:left w:w="100" w:type="dxa"/>
              <w:bottom w:w="100" w:type="dxa"/>
              <w:right w:w="100" w:type="dxa"/>
            </w:tcMar>
          </w:tcPr>
          <w:p w14:paraId="5900323C"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СФТ</w:t>
            </w:r>
          </w:p>
        </w:tc>
        <w:tc>
          <w:tcPr>
            <w:tcW w:w="742" w:type="dxa"/>
            <w:shd w:val="clear" w:color="auto" w:fill="auto"/>
            <w:tcMar>
              <w:top w:w="100" w:type="dxa"/>
              <w:left w:w="100" w:type="dxa"/>
              <w:bottom w:w="100" w:type="dxa"/>
              <w:right w:w="100" w:type="dxa"/>
            </w:tcMar>
          </w:tcPr>
          <w:p w14:paraId="77940455"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СТ</w:t>
            </w:r>
          </w:p>
        </w:tc>
        <w:tc>
          <w:tcPr>
            <w:tcW w:w="904" w:type="dxa"/>
            <w:shd w:val="clear" w:color="auto" w:fill="auto"/>
            <w:tcMar>
              <w:top w:w="100" w:type="dxa"/>
              <w:left w:w="100" w:type="dxa"/>
              <w:bottom w:w="100" w:type="dxa"/>
              <w:right w:w="100" w:type="dxa"/>
            </w:tcMar>
          </w:tcPr>
          <w:p w14:paraId="0477173C"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ССР</w:t>
            </w:r>
          </w:p>
        </w:tc>
        <w:tc>
          <w:tcPr>
            <w:tcW w:w="986" w:type="dxa"/>
            <w:shd w:val="clear" w:color="auto" w:fill="auto"/>
            <w:tcMar>
              <w:top w:w="100" w:type="dxa"/>
              <w:left w:w="100" w:type="dxa"/>
              <w:bottom w:w="100" w:type="dxa"/>
              <w:right w:w="100" w:type="dxa"/>
            </w:tcMar>
          </w:tcPr>
          <w:p w14:paraId="67C31111"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СЗ</w:t>
            </w:r>
          </w:p>
        </w:tc>
        <w:tc>
          <w:tcPr>
            <w:tcW w:w="886" w:type="dxa"/>
            <w:shd w:val="clear" w:color="auto" w:fill="auto"/>
            <w:tcMar>
              <w:top w:w="100" w:type="dxa"/>
              <w:left w:w="100" w:type="dxa"/>
              <w:bottom w:w="100" w:type="dxa"/>
              <w:right w:w="100" w:type="dxa"/>
            </w:tcMar>
          </w:tcPr>
          <w:p w14:paraId="4172A2D3"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ССЗ</w:t>
            </w:r>
          </w:p>
        </w:tc>
        <w:tc>
          <w:tcPr>
            <w:tcW w:w="827" w:type="dxa"/>
            <w:shd w:val="clear" w:color="auto" w:fill="auto"/>
            <w:tcMar>
              <w:top w:w="100" w:type="dxa"/>
              <w:left w:w="100" w:type="dxa"/>
              <w:bottom w:w="100" w:type="dxa"/>
              <w:right w:w="100" w:type="dxa"/>
            </w:tcMar>
          </w:tcPr>
          <w:p w14:paraId="65DD56D6" w14:textId="77777777" w:rsidR="00BB3AA0" w:rsidRPr="0027144C" w:rsidRDefault="00000000">
            <w:pPr>
              <w:widowControl w:val="0"/>
              <w:spacing w:line="36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СЦ</w:t>
            </w:r>
          </w:p>
        </w:tc>
      </w:tr>
      <w:tr w:rsidR="00BB3AA0" w:rsidRPr="0027144C" w14:paraId="733F519C" w14:textId="77777777">
        <w:trPr>
          <w:jc w:val="right"/>
        </w:trPr>
        <w:tc>
          <w:tcPr>
            <w:tcW w:w="2987" w:type="dxa"/>
            <w:shd w:val="clear" w:color="auto" w:fill="auto"/>
            <w:tcMar>
              <w:top w:w="100" w:type="dxa"/>
              <w:left w:w="100" w:type="dxa"/>
              <w:bottom w:w="100" w:type="dxa"/>
              <w:right w:w="100" w:type="dxa"/>
            </w:tcMar>
          </w:tcPr>
          <w:p w14:paraId="34775577" w14:textId="77777777" w:rsidR="00BB3AA0" w:rsidRPr="0027144C" w:rsidRDefault="00000000">
            <w:pPr>
              <w:widowControl w:val="0"/>
              <w:spacing w:line="240" w:lineRule="auto"/>
              <w:jc w:val="center"/>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Показники середньогрупового суб’єкту</w:t>
            </w:r>
          </w:p>
        </w:tc>
        <w:tc>
          <w:tcPr>
            <w:tcW w:w="831" w:type="dxa"/>
            <w:shd w:val="clear" w:color="auto" w:fill="auto"/>
            <w:tcMar>
              <w:top w:w="100" w:type="dxa"/>
              <w:left w:w="100" w:type="dxa"/>
              <w:bottom w:w="100" w:type="dxa"/>
              <w:right w:w="100" w:type="dxa"/>
            </w:tcMar>
          </w:tcPr>
          <w:p w14:paraId="611673E5"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18.6</w:t>
            </w:r>
          </w:p>
        </w:tc>
        <w:tc>
          <w:tcPr>
            <w:tcW w:w="850" w:type="dxa"/>
            <w:shd w:val="clear" w:color="auto" w:fill="auto"/>
            <w:tcMar>
              <w:top w:w="100" w:type="dxa"/>
              <w:left w:w="100" w:type="dxa"/>
              <w:bottom w:w="100" w:type="dxa"/>
              <w:right w:w="100" w:type="dxa"/>
            </w:tcMar>
          </w:tcPr>
          <w:p w14:paraId="356904D7"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0.7</w:t>
            </w:r>
          </w:p>
        </w:tc>
        <w:tc>
          <w:tcPr>
            <w:tcW w:w="742" w:type="dxa"/>
            <w:shd w:val="clear" w:color="auto" w:fill="auto"/>
            <w:tcMar>
              <w:top w:w="100" w:type="dxa"/>
              <w:left w:w="100" w:type="dxa"/>
              <w:bottom w:w="100" w:type="dxa"/>
              <w:right w:w="100" w:type="dxa"/>
            </w:tcMar>
          </w:tcPr>
          <w:p w14:paraId="18EB6E1F"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1.8</w:t>
            </w:r>
          </w:p>
        </w:tc>
        <w:tc>
          <w:tcPr>
            <w:tcW w:w="904" w:type="dxa"/>
            <w:shd w:val="clear" w:color="auto" w:fill="auto"/>
            <w:tcMar>
              <w:top w:w="100" w:type="dxa"/>
              <w:left w:w="100" w:type="dxa"/>
              <w:bottom w:w="100" w:type="dxa"/>
              <w:right w:w="100" w:type="dxa"/>
            </w:tcMar>
          </w:tcPr>
          <w:p w14:paraId="1AEC4FB7"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2.6</w:t>
            </w:r>
          </w:p>
        </w:tc>
        <w:tc>
          <w:tcPr>
            <w:tcW w:w="986" w:type="dxa"/>
            <w:shd w:val="clear" w:color="auto" w:fill="auto"/>
            <w:tcMar>
              <w:top w:w="100" w:type="dxa"/>
              <w:left w:w="100" w:type="dxa"/>
              <w:bottom w:w="100" w:type="dxa"/>
              <w:right w:w="100" w:type="dxa"/>
            </w:tcMar>
          </w:tcPr>
          <w:p w14:paraId="76BAD8A6"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3.8</w:t>
            </w:r>
          </w:p>
        </w:tc>
        <w:tc>
          <w:tcPr>
            <w:tcW w:w="886" w:type="dxa"/>
            <w:shd w:val="clear" w:color="auto" w:fill="auto"/>
            <w:tcMar>
              <w:top w:w="100" w:type="dxa"/>
              <w:left w:w="100" w:type="dxa"/>
              <w:bottom w:w="100" w:type="dxa"/>
              <w:right w:w="100" w:type="dxa"/>
            </w:tcMar>
          </w:tcPr>
          <w:p w14:paraId="791648D8"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3.1</w:t>
            </w:r>
          </w:p>
        </w:tc>
        <w:tc>
          <w:tcPr>
            <w:tcW w:w="827" w:type="dxa"/>
            <w:shd w:val="clear" w:color="auto" w:fill="auto"/>
            <w:tcMar>
              <w:top w:w="100" w:type="dxa"/>
              <w:left w:w="100" w:type="dxa"/>
              <w:bottom w:w="100" w:type="dxa"/>
              <w:right w:w="100" w:type="dxa"/>
            </w:tcMar>
          </w:tcPr>
          <w:p w14:paraId="66F58013" w14:textId="77777777" w:rsidR="00BB3AA0" w:rsidRPr="0027144C" w:rsidRDefault="00000000">
            <w:pPr>
              <w:widowControl w:val="0"/>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6.7</w:t>
            </w:r>
          </w:p>
        </w:tc>
      </w:tr>
    </w:tbl>
    <w:p w14:paraId="5F2ABF69" w14:textId="77777777" w:rsidR="00BB3AA0" w:rsidRPr="0027144C" w:rsidRDefault="00000000">
      <w:pPr>
        <w:spacing w:line="360" w:lineRule="auto"/>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Де, СПП - суверенність психологічного простору; СФТ - суверенність фізичного тіла; СТ - суверенність території; ССР - суверенність світу речей; СЗ - суверенність звичок; ССЗ - суверенність соціальних зв'язків; СЦ - суверенність цінностей.</w:t>
      </w:r>
    </w:p>
    <w:p w14:paraId="7F7E7C97"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 основі наданих показників методики «Суверенність психологічного простору» Нартової -Бочавер, можна скласти наступний середньогруповий психологічний портрет підлітка:</w:t>
      </w:r>
    </w:p>
    <w:p w14:paraId="327E9DA0"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1. Суверенність Психологічного Простору - 18.6: високий рівень суверенності у внутрішньому просторі свідчить про те, що підліток має розвинену впевненість, комфорт та самовизначеність у власних почуттях, думках і рішеннях.</w:t>
      </w:r>
    </w:p>
    <w:p w14:paraId="3E71C4D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2. Суверенність Фізичного Тіла - 0.7: низький рівень суверенності щодо фізичного тіла може вказувати на можливі проблеми зі статевою самооцінкою, недостатню впевненість у фізичних здібностях або дискомфорт у власному тілі. Дана сфера може потребувати додаткової уваги та підтримки.</w:t>
      </w:r>
    </w:p>
    <w:p w14:paraId="2D992B0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3. Суверенність Території - 1.8: менший рівень суверенності особистого простору та території може вказувати на недостатню впевненість у власних межах, потребу у зміцненні особистого простору та збереженні меж з іншими людьми, яка може проявлятись в отриманні своєї власної кімнати чи фізичного простору, де він може самостійно розставляти в ньому порядки.</w:t>
      </w:r>
    </w:p>
    <w:p w14:paraId="6815350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4. Суверенність Світу Речей - 2.6: помірний рівень суверенності у стосунках з предметами та матеріальними речам, який може означати, що підліток має певний контроль над своїми особистими речами, але може потребувати додаткової підтримки у встановленні більш чітких меж та розумінні важливості дбайливого ставлення до речей.  </w:t>
      </w:r>
    </w:p>
    <w:p w14:paraId="109FA32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5. Суверенність Звичок - 3.8: свідчить про помірний рівень суверенності у сфері суверенності підлітка у формуванні та контролі над власними звичками та режимами. Це може означати, що підліток виявляє деяку самостійність у формуванні режиму дня та власних звичок, але може потребувати додаткової підтримки та структури.</w:t>
      </w:r>
    </w:p>
    <w:p w14:paraId="5742308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6. Суверенність Соціальних Зв'язків - 3.1: помірний рівень суверенності у сфері суверенності підлітка у взаєминах з іншими людьми та соціальних ситуаціях. Це може означати, що підліток відчуває впевненість у взаєминах з оточуючими, але може мати певні виклики або необхідність у розвитку навичок соціальної адаптації.</w:t>
      </w:r>
    </w:p>
    <w:p w14:paraId="214CC1C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7. Суверенність Цінностей - 6.7: високий рівень суверенності у сфері суверенності підлітка у формуванні та вираженні власних цінностей, переконань та пріоритетів. Це означає, що підліток має чітке уявлення про свої цінності та вміє виразити їх у своїх вчинках та взаєминах з іншими.</w:t>
      </w:r>
    </w:p>
    <w:p w14:paraId="18B39AA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На основі висвітленої інформації можемо зробити узагальнюючий висновок, щодо психологічного портрету підлітка, що полягає у його відчутті автономності його кордонів, йому також властиве знижене відчуття безпеки та комфорту фізичного та соматичного простору; він проявляє уміння без агресії відстоювати свої особисті речі та розпоряджатися своїм часом в залежності від своїх потреб; у нього є можливість спілкуватись і заводити друзів спираючись тільки на свої бажання, будучи впевненими у прийнятті їх соціального кола своїми близькими, а також вільно обирає свій світогляд та впевнено опираються на свої смаки. </w:t>
      </w:r>
    </w:p>
    <w:p w14:paraId="3D40056E" w14:textId="77777777" w:rsidR="00BB3AA0" w:rsidRPr="0027144C" w:rsidRDefault="00BB3AA0">
      <w:pPr>
        <w:spacing w:line="360" w:lineRule="auto"/>
        <w:jc w:val="both"/>
        <w:rPr>
          <w:rFonts w:ascii="Times New Roman" w:eastAsia="Times New Roman" w:hAnsi="Times New Roman" w:cs="Times New Roman"/>
          <w:sz w:val="28"/>
          <w:szCs w:val="28"/>
          <w:highlight w:val="white"/>
          <w:lang w:val="uk-UA"/>
        </w:rPr>
      </w:pPr>
    </w:p>
    <w:p w14:paraId="5C1D18DD" w14:textId="77777777" w:rsidR="00BB3AA0" w:rsidRPr="0027144C" w:rsidRDefault="00BB3AA0">
      <w:pPr>
        <w:spacing w:line="360" w:lineRule="auto"/>
        <w:jc w:val="both"/>
        <w:rPr>
          <w:rFonts w:ascii="Times New Roman" w:eastAsia="Times New Roman" w:hAnsi="Times New Roman" w:cs="Times New Roman"/>
          <w:sz w:val="28"/>
          <w:szCs w:val="28"/>
          <w:highlight w:val="white"/>
          <w:lang w:val="uk-UA"/>
        </w:rPr>
      </w:pPr>
    </w:p>
    <w:p w14:paraId="1A93DFE4" w14:textId="77777777" w:rsidR="00BB3AA0" w:rsidRPr="0027144C" w:rsidRDefault="00000000">
      <w:pPr>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2.4. Математико-статистичний аналіз впливу дитячо-батьківських відносин на суверенність психологічного простору підлітків.</w:t>
      </w:r>
    </w:p>
    <w:p w14:paraId="3600FC6E" w14:textId="77777777" w:rsidR="00BB3AA0" w:rsidRPr="0027144C" w:rsidRDefault="00BB3AA0">
      <w:pPr>
        <w:spacing w:line="360" w:lineRule="auto"/>
        <w:jc w:val="both"/>
        <w:rPr>
          <w:rFonts w:ascii="Times New Roman" w:eastAsia="Times New Roman" w:hAnsi="Times New Roman" w:cs="Times New Roman"/>
          <w:sz w:val="28"/>
          <w:szCs w:val="28"/>
          <w:highlight w:val="white"/>
          <w:lang w:val="uk-UA"/>
        </w:rPr>
      </w:pPr>
    </w:p>
    <w:p w14:paraId="5EE0E731"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Останнім  кроком нашого дослідження стало визначення кореляційних звязків між показниками ставлення батьків до підлітків та суверенністю психологічного простору останніх. Для виявлення впливу дитячо-батьківських відносин на суверенність психологічного простору підлітків ми використовували такий метод математичного аналізу, як рангова кореляція Спірмена.  Рангова кореляція Спірмена є статистичним методом для вимірювання ступеня залежності між двома ранговими змінними. Вона використовується для встановлення статистичного зв'язку між двома змінними, коли не можна вважати, що дані розподілені нормально.</w:t>
      </w:r>
    </w:p>
    <w:p w14:paraId="75123DD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Рангова кореляція Спірмена визначається шляхом обчислення коефіцієнта Спірмена, який приймає значення в діапазоні від -1 до 1. Значення 1 вказує на повну монотонну залежність, тобто коли з одним зростанням величини інша також зростає. Значення -1 вказує на повну взаємно-зворотну монотонну залежність, коли з одним зростанням величини інша спадає. Значення 0 вказує на відсутність кореляції або відсутність монотонної залежності між змінними.</w:t>
      </w:r>
    </w:p>
    <w:p w14:paraId="57DAF7F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Загалом обчислення коефіцієнту достатньо просте, але потребує для свого використання попереднього ранжування змінних. Для цього спочатку ранжують обидві змінні, призначаючи їм ранги залежно від їх величини. Потім обчислюється різниця між рангами для кожної пари спостережень. На основі цих різниць обчислюється сам коефіцієнт Спірмена, який відбувається за формулою представленою нижче. </w:t>
      </w:r>
    </w:p>
    <w:p w14:paraId="06675B48"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noProof/>
          <w:sz w:val="28"/>
          <w:szCs w:val="28"/>
          <w:highlight w:val="white"/>
          <w:lang w:val="uk-UA"/>
        </w:rPr>
        <w:drawing>
          <wp:inline distT="114300" distB="114300" distL="114300" distR="114300" wp14:anchorId="42703F0E" wp14:editId="672FC1FE">
            <wp:extent cx="3994189" cy="1464162"/>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3994189" cy="1464162"/>
                    </a:xfrm>
                    <a:prstGeom prst="rect">
                      <a:avLst/>
                    </a:prstGeom>
                    <a:ln/>
                  </pic:spPr>
                </pic:pic>
              </a:graphicData>
            </a:graphic>
          </wp:inline>
        </w:drawing>
      </w:r>
    </w:p>
    <w:p w14:paraId="46259480"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де </w:t>
      </w:r>
      <w:r w:rsidRPr="0027144C">
        <w:rPr>
          <w:rFonts w:ascii="Times New Roman" w:eastAsia="Times New Roman" w:hAnsi="Times New Roman" w:cs="Times New Roman"/>
          <w:i/>
          <w:sz w:val="28"/>
          <w:szCs w:val="28"/>
          <w:highlight w:val="white"/>
          <w:lang w:val="uk-UA"/>
        </w:rPr>
        <w:t>d</w:t>
      </w:r>
      <w:r w:rsidRPr="0027144C">
        <w:rPr>
          <w:rFonts w:ascii="Times New Roman" w:eastAsia="Times New Roman" w:hAnsi="Times New Roman" w:cs="Times New Roman"/>
          <w:i/>
          <w:sz w:val="28"/>
          <w:szCs w:val="28"/>
          <w:highlight w:val="white"/>
          <w:vertAlign w:val="subscript"/>
          <w:lang w:val="uk-UA"/>
        </w:rPr>
        <w:t xml:space="preserve">i </w:t>
      </w:r>
      <w:r w:rsidRPr="0027144C">
        <w:rPr>
          <w:rFonts w:ascii="Times New Roman" w:eastAsia="Times New Roman" w:hAnsi="Times New Roman" w:cs="Times New Roman"/>
          <w:sz w:val="28"/>
          <w:szCs w:val="28"/>
          <w:highlight w:val="white"/>
          <w:lang w:val="uk-UA"/>
        </w:rPr>
        <w:t xml:space="preserve">- різниця рангів для випробуваного з номером </w:t>
      </w:r>
      <w:r w:rsidRPr="0027144C">
        <w:rPr>
          <w:rFonts w:ascii="Times New Roman" w:eastAsia="Times New Roman" w:hAnsi="Times New Roman" w:cs="Times New Roman"/>
          <w:i/>
          <w:sz w:val="28"/>
          <w:szCs w:val="28"/>
          <w:highlight w:val="white"/>
          <w:lang w:val="uk-UA"/>
        </w:rPr>
        <w:t>і</w:t>
      </w:r>
      <w:r w:rsidRPr="0027144C">
        <w:rPr>
          <w:rFonts w:ascii="Times New Roman" w:eastAsia="Times New Roman" w:hAnsi="Times New Roman" w:cs="Times New Roman"/>
          <w:sz w:val="28"/>
          <w:szCs w:val="28"/>
          <w:highlight w:val="white"/>
          <w:lang w:val="uk-UA"/>
        </w:rPr>
        <w:t xml:space="preserve">, а </w:t>
      </w:r>
      <w:r w:rsidRPr="0027144C">
        <w:rPr>
          <w:rFonts w:ascii="Times New Roman" w:eastAsia="Times New Roman" w:hAnsi="Times New Roman" w:cs="Times New Roman"/>
          <w:i/>
          <w:sz w:val="28"/>
          <w:szCs w:val="28"/>
          <w:highlight w:val="white"/>
          <w:lang w:val="uk-UA"/>
        </w:rPr>
        <w:t>N</w:t>
      </w:r>
      <w:r w:rsidRPr="0027144C">
        <w:rPr>
          <w:rFonts w:ascii="Times New Roman" w:eastAsia="Times New Roman" w:hAnsi="Times New Roman" w:cs="Times New Roman"/>
          <w:sz w:val="28"/>
          <w:szCs w:val="28"/>
          <w:highlight w:val="white"/>
          <w:lang w:val="uk-UA"/>
        </w:rPr>
        <w:t xml:space="preserve"> - чисельність вибірки (членів групи).</w:t>
      </w:r>
    </w:p>
    <w:p w14:paraId="2ABEC6F2"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Провівши всі необхідні маніпуляції із рангами та розрахунками ми отримали наступну картину взаємозв'язку високої сили:</w:t>
      </w:r>
    </w:p>
    <w:p w14:paraId="73E3009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1.   Значення кореляції Спірмена (rs) між показником POZ і СПП дорівнює 0.743. Це значення показує високу позитивну залежність між цими двома змінними. Критичні значення p ≤ 0,05 = 0,31 і p ≤ 0,01 = 0,4 вказують на межі значущості кореляції. Якщо обчислений ранговий коефіцієнт Спірмена перевищує критичне значення, то залежність є статистично значущою.</w:t>
      </w:r>
    </w:p>
    <w:p w14:paraId="669A700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У цьому випадку, оскільки значення rs = 0.743 більше за критичне значення p ≤ 0,01 = 0,4, можемо стверджувати, що залежність між показником POZ і іншою змінною є статистично значущою на рівні значущості 0,01. Це означає, що існує сильна позитивна залежність між цими двома змінними: коли значення POZ зростають, значення СПП також зростають. Тобто, інтерпретуючи через значення шкал в результаті виходить, що чим більш мати безумовно приймає підлітків незважаючи на її очікування і їх успіхів, чим більше зацікавлена, тим більше дитина середнього підліткового віку може відчувати свої психологічні кордони на відстоювати свою автономність. І навпаки, чим більше мати відчужена, дистанційована від підлітків, тим менше вони відчувають свою автономність, їх психологічні кордони розмиті.</w:t>
      </w:r>
    </w:p>
    <w:p w14:paraId="4DC9A2C6"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2.  Значення кореляції Спірмена (rs) між показником POZ/HOS і показником СПП дорівнює 0.723. Це значення показує високу позитивну залежність між цими двома змінними. Оскільки значення rs = 0.723 більше за критичне значення p ≤ 0,05 = 0,31 і p ≤ 0,01 = 0,4, можемо стверджувати, що залежність між показником POZ/HOS і показником СПП є статистично значущою на рівні значущості 0,01. Це означає, що існує сильна позитивна залежність між цими двома змінними: коли значення POZ/HOS зростають, значення показника СПП також зростають. Тобто, інтерпритуючи виходить, що чим близькі, теплі стосунки між матір'ю та сином/дочкою, тим більше відчуття суверенності своїх психологічних кордонів підлітка. Та навпаки, чим менше довіри і тепла у взаємодії між матір'ю та підлітками, тим менше вони можуть окреслити свої психологічні кордони.</w:t>
      </w:r>
    </w:p>
    <w:p w14:paraId="4B767007"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3.    Значення кореляції Спірмена (rs) між показником POZ і показником СТ дорівнює 0.805. Це значення показує дуже високу позитивну залежність між цими двома змінними. Критичні значення p ≤ 0,05 = 0,31 і p ≤ 0,01 = 0,4 вказують на межі значущості кореляції. У цьому випадку, оскільки значення rs = 0.805 більше за критичне значення p ≤ 0,05 = 0,31 і p ≤ 0,01 = 0,4, можемо стверджувати, що залежність між показником POZ і показником СТ є статистично значущою на рівні значущості 0,01. Це означає, що існує дуже сильна позитивна залежність між цими двома змінними: коли значення POZ зростають, значення показника СТ також зростають. Таким чином, чим вище показник по позитивному інтересу, що виражається в розумінні підлітків, співчутті до них та вчасному реагуванні на їх потреби матір'ю, тим вище відчуття безпеки і комфорту підлітка щодо його територіальних кордонів, відсутність зневажливого ставлення до фізичного простору підлітка. Так само, якщо низький позитивний інтерес матері, де можна помітити її байдужість, нерозуміння та відчуження, тим менше відчуття поваги до свого територіального простору у підлітка від матері.</w:t>
      </w:r>
    </w:p>
    <w:p w14:paraId="19B49E2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4.  Значення кореляції Спірмена (rs) між показником POZ/HOS і показником СТ дорівнює 0.746. Це значення показує високу позитивну залежність між цими двома змінними. Оскільки значення rs = 0.746 більше за критичне значення p ≤ 0,05 = 0,31 і p ≤ 0,01 = 0,4, можемо стверджувати, що залежність між показником POZ/HOS і показником СТ є статистично значущою на рівні значущості 0,01. Це означає, що існує висока позитивна залежність між цими двома змінними: коли значення POZ/HOS зростають, значення показника СТ також зростають. Тобто, це означає чим більша близькість і душевне тепло між матір'ю та підлітками, тим краще вони відчувають впевненість та безпеку у своєму територіальному просторі, і навпаки, чим менша довіра між дочкою/сином та матір'ю та віддалені відносини, тим менше відчуття комфорту свого територіального простору у підлітка та, скоріше, зневажливе ставлення до нього з боку близьких.</w:t>
      </w:r>
    </w:p>
    <w:p w14:paraId="4124F1D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5.  Значення кореляції Спірмена (rs) між показником POZ/HOS і показником СТ дорівнює 0.705. Це значення показує помірну позитивну залежність між цими двома змінними. Критичні значення p ≤ 0,05 = 0,31 і p ≤ 0,01 = 0,4 вказують на межі значущості кореляції. У цьому випадку, оскільки значення rs = 0.705 більше за критичне значення p ≤ 0,05 = 0,31, але менше за критичне значення p ≤ 0,01 = 0,4, можемо стверджувати, що залежність між показником POZ/HOS і показником СТ є статистично значущою на рівні значущості 0,05, але не є статистично значущою на рівні значущості 0,01. Це означає, що існує помірна позитивна залежність між цими двома змінними: коли значення POZ/HOS зростають, значення показника СТ також зростають, але ця залежність не є настільки сильною, щоб бути статистично значущою на рівні 0,01 значущості. Тобто, можливо чим більша близькість між батьком та донькою/сином, тим краще підлітки відчувають суверенність свого фізичного простору та навпаки, чим менша близькість, тим менше впевненості та відчуття у територіальній суверенності.</w:t>
      </w:r>
    </w:p>
    <w:p w14:paraId="415DFE73"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6.  Значення кореляції Спірмена (rs) між показником POZ/HOS і показником СР дорівнює 0.742. Це значення показує високу позитивну залежність між цими двома змінними. Значення rs = 0.742 більше за критичне значення p ≤ 0,05 = 0,31 і p ≤ 0,01 = 0,4, можемо стверджувати, що залежність між показником POZ/HOS і показником СР є статистично значущою на рівні значущості 0,01. Це означає, що існує висока позитивна залежність між цими двома змінними: коли значення POZ/HOS зростають, значення показника СР також зростають. Тобто, чим більш довірливі взаємовідносини між матір'ю та дочкою/сином, тим більше підліток відчуває свою впевненість в приватній власності особистих речей та повазі до цього від інших. Звісно, і навпаки, чим менш близькі відносини матері з підлітками, тим менше їх відчуття приватної власності речей та впевненості.</w:t>
      </w:r>
    </w:p>
    <w:p w14:paraId="4DF7509A"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Gungsuh" w:hAnsi="Times New Roman" w:cs="Times New Roman"/>
          <w:sz w:val="28"/>
          <w:szCs w:val="28"/>
          <w:highlight w:val="white"/>
          <w:lang w:val="uk-UA"/>
        </w:rPr>
        <w:t>7.  Значення кореляції Спірмена (rs) між показником POZ/HOS і показником СЗ дорівнює 0.784. Це значення показує високу позитивну залежність між цими двома змінними. Оскільки значення rs = 0.784 більше за критичне значення p ≤ 0.05 = 0.31 і p ≤ 0.01 = 0.4, можемо стверджувати, що залежність між показником POZ/HOS і показником СЗ є статистично значущою на рівні значущості 0.01. Це означає, що існує висока позитивна залежність між цими двома змінними: коли значення POZ/HOS зростають, значення показника СЗ також зростають.</w:t>
      </w:r>
    </w:p>
    <w:p w14:paraId="23DC0115"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Тобто, чим більш відкрита та щира взаємодія між батьком та підлітком тим більше відчуває підліток поваги до свого часового комфорту, його розпорядку. Так само, як менше відчуття близькості між батьком і підлітками та менше відчуття поважного ставлення до розпорядку підлітка і насильна зміна його.</w:t>
      </w:r>
    </w:p>
    <w:p w14:paraId="4A225400" w14:textId="77777777" w:rsidR="00BB3AA0" w:rsidRPr="0027144C" w:rsidRDefault="00000000">
      <w:pPr>
        <w:spacing w:line="360" w:lineRule="auto"/>
        <w:ind w:firstLine="720"/>
        <w:jc w:val="both"/>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sz w:val="28"/>
          <w:szCs w:val="28"/>
          <w:highlight w:val="white"/>
          <w:lang w:val="uk-UA"/>
        </w:rPr>
        <w:t xml:space="preserve">У підсумку можна ствердити, що на суверенність психологічного простору особистості середнього підліткового віку впливають зацікавлене ставлення батьків до дочки/сина, їх чуйність до них, прийняття, а також довірливі стосунки між ними, які насиченні теплом і близькістю. Депривованість же психологічного простору спричиняється байдужістю батьків, їх неприйняттям підлітків, тобто коли батьків дітей емоційно відштовхують від себе, дистанціюються та проявляють себе у спілкуванні переважно холодно. </w:t>
      </w:r>
    </w:p>
    <w:p w14:paraId="054DD913" w14:textId="77777777" w:rsidR="00912493" w:rsidRDefault="00912493">
      <w:pPr>
        <w:spacing w:line="360" w:lineRule="auto"/>
        <w:jc w:val="center"/>
        <w:rPr>
          <w:rFonts w:ascii="Times New Roman" w:eastAsia="Times New Roman" w:hAnsi="Times New Roman" w:cs="Times New Roman"/>
          <w:b/>
          <w:sz w:val="28"/>
          <w:szCs w:val="28"/>
          <w:highlight w:val="white"/>
          <w:lang w:val="uk-UA"/>
        </w:rPr>
      </w:pPr>
    </w:p>
    <w:p w14:paraId="21FD67E2" w14:textId="2715AB00" w:rsidR="00BB3AA0" w:rsidRPr="0027144C" w:rsidRDefault="00000000">
      <w:pPr>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Висновки до другого розділу</w:t>
      </w:r>
    </w:p>
    <w:p w14:paraId="11870173" w14:textId="77777777" w:rsidR="00BB3AA0" w:rsidRPr="0027144C" w:rsidRDefault="00BB3AA0">
      <w:pPr>
        <w:spacing w:line="360" w:lineRule="auto"/>
        <w:jc w:val="center"/>
        <w:rPr>
          <w:rFonts w:ascii="Times New Roman" w:eastAsia="Times New Roman" w:hAnsi="Times New Roman" w:cs="Times New Roman"/>
          <w:b/>
          <w:sz w:val="28"/>
          <w:szCs w:val="28"/>
          <w:highlight w:val="white"/>
          <w:lang w:val="uk-UA"/>
        </w:rPr>
      </w:pPr>
    </w:p>
    <w:p w14:paraId="034F6309"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Для дослідження впливу дитячо-батьківських відносин на суверенність психологічного простору підлітки ми обрали дві методики: методику ADOR «Підлітки про батьків» (А. Шафер), яка діагностує сприйняття підлітками своєї взаємодії з батьками, та методику «Суверенність психологічного простору» (С. К. Нартова-Бочавер), яка безпосередньо визначає ступінь суверенності психологічного простору дитини, що діагностує схоронність особистісних кордонів підлітка.  Методики були підібрані таким чином, щоб відповідати завданням дослідження і щоб з ними могла упоратись дитина середнього підліткового віку.</w:t>
      </w:r>
    </w:p>
    <w:p w14:paraId="179703F9"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Після отримання та обробки результатів по методиці ADOR оцінку підлітків матері ми виділили найбільш виражені низькі бали щодо шкал Фактору критики та Директивності. Звідси допустили, що більшість підлітків оцінюють свою матір, як незацікавлену у їх житті та відсутній контроль за підлітками; вона не використовує свою владу над ним, щоб навчити соціальним нормам та правилам; підлітки, в деякому сенсі, залишаються без догляду матері. Для уявлення про гіпотетичну середньостатистичну матір підлітків склали її психологічний портрет в основі якого покладемо середні значення кожної із шкал всіх наших респондентів, узагальнюючи який, встановили, що мати схильна більше до ліберального стилю виховання даючи достатньо великий простір для самостійного та в більшій частині саме позитивно оцінює та підтримує своїх дітей. </w:t>
      </w:r>
    </w:p>
    <w:p w14:paraId="178027AD"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Оцінка підлітками їхніх батьків показала, що найбільш виражені низькі бали по Фактору близькості та Фактору критики. Тобто, це може говорити про те, що більшість відносин підлітків з батьком являють собою не включеність батька у життя дочки/сина, холодність у відносинах, відсутність душевної близькості між ними та відчуження. Провели ту саму процедуру для психологічного портрета гіпотетичного середньостатистичного батька, узагальнюючи який, змогли сказати, що батько скоріше декілька непослідовний у своїй виховній практиці і може неочікувано для підлітків змінити свій спосіб реагування на схожі події.</w:t>
      </w:r>
    </w:p>
    <w:p w14:paraId="2A7ED584"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Наступним нас цікавило порівняти методи виховання матері і батька та ми скористались U-критерієм Манна-Уітні, тому що він допомагає дослідити різницю двох окремих вибірок за рівнем вимірюваної якості, що не мають нормального розподілу. В результаті ми зробили висновок, що схожість у ставленні до своїх дітей-підлітків у батьків проявляється в позитивному направленні до них, прийнятті та зацікавленості, але так само вони іноді суворо ставляться до своїх дітей та з огляду на це ведуть себе достатньо непослідовно реагуючи по різному на ті ж ситуації, значуща різниця полягає у різному контролі у батька та матері, наміру використовувати свою владу над підлітками. У деяких інших показниках різниця не визначена, що може свідчити про відсутність стійкості своєї поведінки у батьків за рівнем надання їм свободи, критичності у взаємовідносинах та теплоти та щирості у спілкуванні. </w:t>
      </w:r>
    </w:p>
    <w:p w14:paraId="5ED1EF3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Діагностування автономності простору підлітків за допомогою методики «Суверенність психологічного простору» Нартової-Бочавер  показало, в основному суверенність психологічного простору знаходиться у більшості на середньому рівні, що означає самостійність та контроль над власними почуттями та емоціями в межах норми, де іноді вони можуть потребувати допомоги у саморегуляції ти відстоювання своїх кордонів соціально прийнятним способом. По високим показникам у підлітків найвищий відсоток суверенності соціальних зв'язків, що означає їх впевнену взаємодію з іншими людьми, свободу у вираженні себе та можливості обирати своє соціальне коло. А по низьким депривованість , де найбільше її світі речей, що вказує, що підлітки відчувають себе неспроможними у власній здатності контролювати або впливати на своє оточення.</w:t>
      </w:r>
    </w:p>
    <w:p w14:paraId="36D3B92C" w14:textId="77777777" w:rsidR="00BB3AA0" w:rsidRPr="0027144C" w:rsidRDefault="00000000">
      <w:pPr>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Спираючись на отриману інформацію виявили середнє значення по кожній шкалі суверенності та визначили гіпотетичний середньостатистичний портрет особистості середнього підліткового віку. На отриманої інформації зробили узагальнюючий висновок, щодо психологічного портрету підлітка, що полягає у його відчутті автономності його кордонів, йому також властиве знижене відчуття безпеки та комфорту фізичного та соматичного простору; він проявляє уміння без агресії відстоювати свої особисті речі та розпоряджатися своїм часом в залежності від своїх потреб; у нього є можливість спілкуватись і заводити друзів спираючись тільки на свої бажання, будучи впевненими у прийнятті їх соціального кола своїми близькими, а також вільно обирає свій світогляд та впевнено опираються на свої смаки. </w:t>
      </w:r>
    </w:p>
    <w:p w14:paraId="7373A7CB" w14:textId="69A03A8C" w:rsidR="00BB3AA0" w:rsidRPr="0027144C" w:rsidRDefault="00000000">
      <w:pPr>
        <w:spacing w:line="360" w:lineRule="auto"/>
        <w:ind w:firstLine="720"/>
        <w:jc w:val="both"/>
        <w:rPr>
          <w:rFonts w:ascii="Times New Roman" w:eastAsia="Times New Roman" w:hAnsi="Times New Roman" w:cs="Times New Roman"/>
          <w:color w:val="FF0000"/>
          <w:sz w:val="28"/>
          <w:szCs w:val="28"/>
          <w:highlight w:val="white"/>
          <w:lang w:val="uk-UA"/>
        </w:rPr>
      </w:pPr>
      <w:r w:rsidRPr="0027144C">
        <w:rPr>
          <w:rFonts w:ascii="Times New Roman" w:eastAsia="Times New Roman" w:hAnsi="Times New Roman" w:cs="Times New Roman"/>
          <w:sz w:val="28"/>
          <w:szCs w:val="28"/>
          <w:highlight w:val="white"/>
          <w:lang w:val="uk-UA"/>
        </w:rPr>
        <w:t xml:space="preserve">Кореляційний аналіз за коефіцентом рангової кореляції Спірмена між показниками </w:t>
      </w:r>
      <w:r w:rsidR="00CB2649" w:rsidRPr="0027144C">
        <w:rPr>
          <w:rFonts w:ascii="Times New Roman" w:eastAsia="Times New Roman" w:hAnsi="Times New Roman" w:cs="Times New Roman"/>
          <w:sz w:val="28"/>
          <w:szCs w:val="28"/>
          <w:highlight w:val="white"/>
          <w:lang w:val="uk-UA"/>
        </w:rPr>
        <w:t>методик ADOR</w:t>
      </w:r>
      <w:r w:rsidRPr="0027144C">
        <w:rPr>
          <w:rFonts w:ascii="Times New Roman" w:eastAsia="Times New Roman" w:hAnsi="Times New Roman" w:cs="Times New Roman"/>
          <w:sz w:val="28"/>
          <w:szCs w:val="28"/>
          <w:highlight w:val="white"/>
          <w:lang w:val="uk-UA"/>
        </w:rPr>
        <w:t xml:space="preserve"> (оцінка ставлення батьків до </w:t>
      </w:r>
      <w:r w:rsidR="00CB2649" w:rsidRPr="0027144C">
        <w:rPr>
          <w:rFonts w:ascii="Times New Roman" w:eastAsia="Times New Roman" w:hAnsi="Times New Roman" w:cs="Times New Roman"/>
          <w:sz w:val="28"/>
          <w:szCs w:val="28"/>
          <w:highlight w:val="white"/>
          <w:lang w:val="uk-UA"/>
        </w:rPr>
        <w:t>підлітка) та</w:t>
      </w:r>
      <w:r w:rsidRPr="0027144C">
        <w:rPr>
          <w:rFonts w:ascii="Times New Roman" w:eastAsia="Times New Roman" w:hAnsi="Times New Roman" w:cs="Times New Roman"/>
          <w:sz w:val="28"/>
          <w:szCs w:val="28"/>
          <w:highlight w:val="white"/>
          <w:lang w:val="uk-UA"/>
        </w:rPr>
        <w:t xml:space="preserve"> методикою «Суверенність психологічного простору» з метою дослідження впливу дитячо-батьківських відносин на суверенність психологічного простору підлітка середнього віку показав наявність значущих кореляцій. Так було встановлено, що на суверенність психологічного простору особистості середнього підліткового віку впливають зацікавлене ставлення батьків до дочки/сина, їх чуйність до них, прийняття, а також довірливі стосунки між ними, які насиченні теплом і близькістю. Депривованість же психологічного простору спричиняється байдужістю батьків, їх неприйняттям підлітків, тобто коли батьків дітей емоційно відштовхують від себе, дистанціюються та проявляють себе у спілкуванні переважно холодно. </w:t>
      </w:r>
    </w:p>
    <w:p w14:paraId="36F91CA5" w14:textId="77777777" w:rsidR="00BB3AA0" w:rsidRPr="0027144C" w:rsidRDefault="00BB3AA0">
      <w:pPr>
        <w:spacing w:line="360" w:lineRule="auto"/>
        <w:ind w:firstLine="720"/>
        <w:jc w:val="both"/>
        <w:rPr>
          <w:rFonts w:ascii="Times New Roman" w:eastAsia="Times New Roman" w:hAnsi="Times New Roman" w:cs="Times New Roman"/>
          <w:sz w:val="28"/>
          <w:szCs w:val="28"/>
          <w:highlight w:val="white"/>
          <w:lang w:val="uk-UA"/>
        </w:rPr>
      </w:pPr>
    </w:p>
    <w:p w14:paraId="72B82997" w14:textId="77777777" w:rsidR="00BB3AA0" w:rsidRDefault="00000000">
      <w:pPr>
        <w:widowControl w:val="0"/>
        <w:spacing w:line="360" w:lineRule="auto"/>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ВИСНОВКИ</w:t>
      </w:r>
    </w:p>
    <w:p w14:paraId="478D470B" w14:textId="77777777" w:rsidR="00912493" w:rsidRPr="0027144C" w:rsidRDefault="00912493">
      <w:pPr>
        <w:widowControl w:val="0"/>
        <w:spacing w:line="360" w:lineRule="auto"/>
        <w:jc w:val="center"/>
        <w:rPr>
          <w:rFonts w:ascii="Times New Roman" w:eastAsia="Times New Roman" w:hAnsi="Times New Roman" w:cs="Times New Roman"/>
          <w:sz w:val="28"/>
          <w:szCs w:val="28"/>
          <w:highlight w:val="white"/>
          <w:lang w:val="uk-UA"/>
        </w:rPr>
      </w:pPr>
    </w:p>
    <w:p w14:paraId="1E206D69"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На фоні здійсненого теоретико - емпіричного дослідження особливостей впливу дитячо-батьківських відносин на формування суверенності психологічного простору особистості середнього підліткового віку можна зробити наступні висновки щодо вирішення його основних завдань:</w:t>
      </w:r>
    </w:p>
    <w:p w14:paraId="5D1209D1" w14:textId="77777777" w:rsidR="00BB3AA0" w:rsidRPr="0027144C" w:rsidRDefault="00000000" w:rsidP="00730E89">
      <w:pPr>
        <w:widowControl w:val="0"/>
        <w:numPr>
          <w:ilvl w:val="0"/>
          <w:numId w:val="12"/>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Проведення теоретичного аналізу наукової психологічної літератури з питань  впливу дитячо-батьківських відносин на формування суверенності психологічного простору особистості середнього підліткового віку показало, що підлітковий вік - це перехідний період від дитини до дорослої особистості, який характеризується фізичними, фізіологічними та емоційними змінами і ставить перед собою достатньо важливі задачі, такі як вирішенні внутрішнього конфлікту, на основі якого створюється інтегральна ідентичність; побудова інтимних відносин; професійна визначеність та внесення свого трудового вкладу в суспільство. Успішність проходження цього віку стає базою для благополучного початку повністю самостійного і дорослого життя підлітка та приводить до його відчуття індивідуальності і неповторності. Від відчуття суверенності своїх кордонів, які формуються завдяки подоланню симбіотичних стосунків з батьками, паралельно з формуванням усвідомлення свого власного внутрішнього простору, залежить успішність проходження підліткового віку. Ціль взаємовідносин з батьками в підлітковому віці - сепарація від них і для досягнення її найкращим варіантом є надати батьками особистого простору дитині. Тобто для успішного формування дорослої особистості батькам необхідно підтримувати тілесні кордони підлітків; слід надавати їм приватний простір у вигляді особистої кімнати; важлива приватність речового світу; повага батьків до розпорядку дня підлітків, даючи їм можливість регулювати час відповідно до своїх потреб; відсутність втручання у створення ними свого кола друзів та знайомих, обмеження в критиці та порад зі сторони батьків, щодо їх соціального кола; повага смаків і цінностей, без навязувань та критики світоглядської позиції підлітків. Ці критерії і їх дотримання у взаємовідносинах батьків і підлітків дають можливість другим навчитись самостійно побудовувати та керувати своїм простором.</w:t>
      </w:r>
    </w:p>
    <w:p w14:paraId="180F8B5E" w14:textId="77777777" w:rsidR="00BB3AA0" w:rsidRPr="0027144C" w:rsidRDefault="00000000" w:rsidP="00730E89">
      <w:pPr>
        <w:widowControl w:val="0"/>
        <w:numPr>
          <w:ilvl w:val="0"/>
          <w:numId w:val="12"/>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Емпіричне визначення особливостей дитячо - батьківських відносин та стану суверенності психологічного простору респондентів середнього підліткового віку показало, що більшість підлітки бачать своїх матерів, як не контролюючих, рідко критикуючих чи заохочуючих і в цьому сенсі декілька бездоглядних та відсторонених у своєму вихованні, вони занадто прислуховуються до думки сина/дочки і безоцінно дозволяють реалізувати більшість побажань підлітків. При цьому взаємовідносини їх з підлітками достатньо дружні, із задовільною близькістю та теплотою у спілкуванні, відсутня жорстокість, але час від часу можливі неочікувані для підлітків зміни реакцій матерів на порівняно схожі ситуації, демонструючи при цьому різні способи реагування, які змінюються від авторитарних до досить лояльних.</w:t>
      </w:r>
    </w:p>
    <w:p w14:paraId="276252F7"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По результатам оцінок підлітками своїх батьків отримали у більшості непередбачуваних, із суперечущими один одному психологічними тенденціями батьків, які проявляються в різкій зміні стилів виховання по відношенню до підлітків. Вони достатньо вимогливі та емоційно-холодні до своїх синів/дочок. Підлітки не відчувають зацікавленості від батьків у взаємодії з ними та оцінюють більше як байдужих чи відчужених, але батьки проявляють прийняття підлітків. Вони використовують достатній контроль над ними, застосовуючи свою владу для корекції їх поведінки.</w:t>
      </w:r>
    </w:p>
    <w:p w14:paraId="0215A1F4"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З огляду на оцінку підлітків виховних прийомів своїх батьків стан суверенності психологічного простору в загальному у підлітків у нормі, що характеризується відчуття автономності їх кордонів, їм також властиве помірне відчуття безпеки та комфорту фізичного та соматичного простору; уміння без агресії відстоювати свої особисті речі та розпоряджатися своїм часом в залежності від своїх потреб; вони мають можливість спілкуватись і заводити друзів спираючись тільки на свої бажання, будучи впевненими у прийнятті їх соціального кола своїми близькими, а також вільно обирають свій світогляд та впевнено опираються на свої смаки. </w:t>
      </w:r>
    </w:p>
    <w:p w14:paraId="12F2C76A" w14:textId="41D096AE" w:rsidR="00BB3AA0" w:rsidRPr="0027144C" w:rsidRDefault="00000000" w:rsidP="00730E89">
      <w:pPr>
        <w:widowControl w:val="0"/>
        <w:numPr>
          <w:ilvl w:val="0"/>
          <w:numId w:val="12"/>
        </w:numPr>
        <w:spacing w:line="360" w:lineRule="auto"/>
        <w:ind w:left="0"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Встановлення особливостей впливу дитячо-батьківських </w:t>
      </w:r>
      <w:r w:rsidR="00730E89" w:rsidRPr="0027144C">
        <w:rPr>
          <w:rFonts w:ascii="Times New Roman" w:eastAsia="Times New Roman" w:hAnsi="Times New Roman" w:cs="Times New Roman"/>
          <w:sz w:val="28"/>
          <w:szCs w:val="28"/>
          <w:highlight w:val="white"/>
          <w:lang w:val="uk-UA"/>
        </w:rPr>
        <w:t>в</w:t>
      </w:r>
      <w:r w:rsidRPr="0027144C">
        <w:rPr>
          <w:rFonts w:ascii="Times New Roman" w:eastAsia="Times New Roman" w:hAnsi="Times New Roman" w:cs="Times New Roman"/>
          <w:sz w:val="28"/>
          <w:szCs w:val="28"/>
          <w:highlight w:val="white"/>
          <w:lang w:val="uk-UA"/>
        </w:rPr>
        <w:t xml:space="preserve">ідносин на формування суверенності психологічного простору особистості середнього підліткового віку показало, що чим більше теплих почуттів та прийняття проявляють батьки у відносинах з підлітками, чим уважніші та відкриті батьки у спілкуванні, чим більш дружні взаємовідносини між ними, тим вище відчуття автономності підлітків, їх відчуття комфорту фізичного простору, уміння соціально прийнятним способом відстоювати свої кордони та їх загальне благополуччя. А коли навпаки, зі сторони батьків транслюється неприйняття, холодність і дистанція у ставленні до підлітків, не приймається до уваги думки та їх емоційний стан, то це депривує психологічний простір підлітків. Тобто, суверенність психологічного простору підлітків залежить від близькості стосунків з їх батьками, прийняття та позитивної зацікавленості в них. </w:t>
      </w:r>
    </w:p>
    <w:p w14:paraId="06D8E2B7"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Дані результати можна успішно використати, по-перше, в встановленні, діагностуванні захисту та розвитку свого психологічного простору підлітків на основі аналізу сімейних взаємовідносин, по-друге, в покращенні відчуття автономності кордонів підлітків впливаючи на них через взаємодію батьків з ними, по-третє, в корекції сімейних відносин, результатом якої може стати відчуття суверенності психологічного простору особистості середнього підліткового віку.</w:t>
      </w:r>
    </w:p>
    <w:p w14:paraId="497E293F" w14:textId="77777777" w:rsidR="00BB3AA0" w:rsidRPr="0027144C" w:rsidRDefault="00000000">
      <w:pPr>
        <w:widowControl w:val="0"/>
        <w:spacing w:line="360" w:lineRule="auto"/>
        <w:ind w:firstLine="72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Таким чином, усі завдання дослідження були вирішені, а його мета досягнута. </w:t>
      </w:r>
    </w:p>
    <w:p w14:paraId="2FEEE079" w14:textId="77777777" w:rsidR="00CB2649" w:rsidRPr="0027144C" w:rsidRDefault="00CB2649">
      <w:pP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br w:type="page"/>
      </w:r>
    </w:p>
    <w:p w14:paraId="08013A85" w14:textId="008CADA9" w:rsidR="00BB3AA0" w:rsidRDefault="00000000">
      <w:pPr>
        <w:widowControl w:val="0"/>
        <w:spacing w:line="360" w:lineRule="auto"/>
        <w:ind w:firstLine="720"/>
        <w:jc w:val="center"/>
        <w:rPr>
          <w:rFonts w:ascii="Times New Roman" w:eastAsia="Times New Roman" w:hAnsi="Times New Roman" w:cs="Times New Roman"/>
          <w:b/>
          <w:sz w:val="28"/>
          <w:szCs w:val="28"/>
          <w:highlight w:val="white"/>
          <w:lang w:val="uk-UA"/>
        </w:rPr>
      </w:pPr>
      <w:r w:rsidRPr="0027144C">
        <w:rPr>
          <w:rFonts w:ascii="Times New Roman" w:eastAsia="Times New Roman" w:hAnsi="Times New Roman" w:cs="Times New Roman"/>
          <w:b/>
          <w:sz w:val="28"/>
          <w:szCs w:val="28"/>
          <w:highlight w:val="white"/>
          <w:lang w:val="uk-UA"/>
        </w:rPr>
        <w:t>СПИСОК ВИКОРИСТАНОЇ ЛІТЕРАТУРИ</w:t>
      </w:r>
    </w:p>
    <w:p w14:paraId="081642C6" w14:textId="77777777" w:rsidR="00912493" w:rsidRPr="0027144C" w:rsidRDefault="00912493" w:rsidP="00912493">
      <w:pPr>
        <w:widowControl w:val="0"/>
        <w:spacing w:line="360" w:lineRule="auto"/>
        <w:jc w:val="both"/>
        <w:rPr>
          <w:rFonts w:ascii="Times New Roman" w:eastAsia="Times New Roman" w:hAnsi="Times New Roman" w:cs="Times New Roman"/>
          <w:sz w:val="28"/>
          <w:szCs w:val="28"/>
          <w:highlight w:val="white"/>
          <w:lang w:val="uk-UA"/>
        </w:rPr>
      </w:pPr>
    </w:p>
    <w:p w14:paraId="322EB19F"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Оксана Колобич. Загальна психологія: навчально-методичний посібник/ О. Колобич - К.: Академвидав, 2018. - 172с.</w:t>
      </w:r>
    </w:p>
    <w:p w14:paraId="4460E82B"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Столяренко О. Б. Психологія особистості. Навч. посіб. – К.: Центр учбової літератури, 2012. – 280 с.</w:t>
      </w:r>
    </w:p>
    <w:p w14:paraId="54B7976E"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Дуткевич Т. В. Дитяча психологія. Навч. посіб. – К.: Центр учбової літератури, 2012. – 424 с.</w:t>
      </w:r>
    </w:p>
    <w:p w14:paraId="223940B0"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Токарева Н. М. Сучасний підліток у системі психолого-педагогічного супроводу: монографія / Н. М. Токарева, А. В. Шамне, Н. М. Макаренко. – Кривий Ріг, 2014 – 312 с.</w:t>
      </w:r>
    </w:p>
    <w:p w14:paraId="09735EBB"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Психологія розвитку особистості у підлітковому та ранньому юнацькому віці. Навчальний посібник для студентів вищих навчальних закладів / Н.О. Гончарова та інші; за ред. К.В. Седих. – Полтава : Астрая, 2018. – 342 с.</w:t>
      </w:r>
    </w:p>
    <w:p w14:paraId="2A05E7A7"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Корман О. А. Сімейні відносини та батьківство: навч. посіб. для студ. вищ. навч. закл. / О. А. Корман; за ред. Н. М. Чернухи. — К.: ДП “Вид. дім “Персонал”, 2014. — 184 с.: іл. — Бібліогр.: 179–183 с.</w:t>
      </w:r>
    </w:p>
    <w:p w14:paraId="3F94C297"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Кучманич І.М. Усвідомлене батьківство: навчально-методичний посібник / І. М. Кучманич. ‒ Миколаїв. – 245 с.</w:t>
      </w:r>
    </w:p>
    <w:p w14:paraId="48F9FB4A"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Булах І.С.  Психологія особистісного зростання підлітків: реалії та перспективи. / І.С. Булах: монографія. – Вінниця, ТОВ «Нілан-ЛТД», 2016. – 340 с.</w:t>
      </w:r>
    </w:p>
    <w:p w14:paraId="392A16F5"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Сергєєнкова О. П., Столярчук О. А., Коханова О. П., Пасєка О. В. Вікова психологія. Навч. посіб. – К.: Центр учбової літератури, 2012. – 376 с.</w:t>
      </w:r>
    </w:p>
    <w:p w14:paraId="1EBF7D03"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Сергєєнкова О. П., Столярчук О. А., Коханова О. П., Пасєка О. В. Педагогічна психологія. Навч. посіб. – К.: Центр учбової літератури, 2012. – 168 с.</w:t>
      </w:r>
    </w:p>
    <w:p w14:paraId="332BA4EC"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Загальна психологія: Хрестоматія, - Долинська Л. В. , Скрипченко О. В., Огороднійчук З. В. – 2008 – Вид.-во «Каравела» – 424 с.</w:t>
      </w:r>
    </w:p>
    <w:p w14:paraId="2C62BA7E" w14:textId="7D0D413D" w:rsidR="00BB3AA0" w:rsidRPr="0027144C" w:rsidRDefault="00CB2649"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Приступа Є.</w:t>
      </w:r>
      <w:r w:rsidR="00000000" w:rsidRPr="0027144C">
        <w:rPr>
          <w:rFonts w:ascii="Times New Roman" w:eastAsia="Times New Roman" w:hAnsi="Times New Roman" w:cs="Times New Roman"/>
          <w:sz w:val="28"/>
          <w:szCs w:val="28"/>
          <w:highlight w:val="white"/>
          <w:lang w:val="uk-UA"/>
        </w:rPr>
        <w:t xml:space="preserve"> Н. Теорія соціальної роботи: підручник та практикум для бакалаврату / Є. Н. Приступа. — М.: Вид-во Юрайт, 2015. – 342 с.</w:t>
      </w:r>
    </w:p>
    <w:p w14:paraId="6299358F"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Словник української мови: у 20 т. / НАН України, Укр. мов.-інформ. фонд. — К. : Наукова думка, 2010</w:t>
      </w:r>
    </w:p>
    <w:p w14:paraId="2AA89B39"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Вплив дитячо-батьківських відносин на формування психологічних меж особистості – Ковтун Олена, - 7-мий Всеукраїнський форум вчених і практиків «Екопсихея», 26-27 травня 2018 року, м. Київ, Україна. – Режим доступу: </w:t>
      </w:r>
      <w:hyperlink r:id="rId12">
        <w:r w:rsidRPr="0027144C">
          <w:rPr>
            <w:rFonts w:ascii="Times New Roman" w:eastAsia="Times New Roman" w:hAnsi="Times New Roman" w:cs="Times New Roman"/>
            <w:color w:val="1155CC"/>
            <w:sz w:val="28"/>
            <w:szCs w:val="28"/>
            <w:highlight w:val="white"/>
            <w:u w:val="single"/>
            <w:lang w:val="uk-UA"/>
          </w:rPr>
          <w:t>https://ela.kpi.ua/bitstream/123456789/23393/1/P.17-18_Kovtun.pdf</w:t>
        </w:r>
      </w:hyperlink>
    </w:p>
    <w:p w14:paraId="21579F3E"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Вікіпедія, вільна енциклопедія. Режим доступу: </w:t>
      </w:r>
      <w:hyperlink r:id="rId13">
        <w:r w:rsidRPr="0027144C">
          <w:rPr>
            <w:rFonts w:ascii="Times New Roman" w:eastAsia="Times New Roman" w:hAnsi="Times New Roman" w:cs="Times New Roman"/>
            <w:color w:val="1155CC"/>
            <w:sz w:val="28"/>
            <w:szCs w:val="28"/>
            <w:highlight w:val="white"/>
            <w:u w:val="single"/>
            <w:lang w:val="uk-UA"/>
          </w:rPr>
          <w:t>https://uk.wikipedia.org/</w:t>
        </w:r>
      </w:hyperlink>
    </w:p>
    <w:p w14:paraId="3984D694"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Бурлакова Н. С., Олешкевич В. І. Дитячий психоаналіз. Школа Анни Фрейд.— М.: Юрайт, 2018.  – 545 с.</w:t>
      </w:r>
    </w:p>
    <w:p w14:paraId="3828C96D"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Вікова психологія: підручник / Р.В.Павелків.- Вид. 2-е, стер. - К.: Кондор, 2015. – 340 с.</w:t>
      </w:r>
    </w:p>
    <w:p w14:paraId="0FC43663"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Адреси «Клінік, дружніх до молоді» в місті Києві. Режим доступу: </w:t>
      </w:r>
      <w:hyperlink r:id="rId14">
        <w:r w:rsidRPr="0027144C">
          <w:rPr>
            <w:rFonts w:ascii="Times New Roman" w:eastAsia="Times New Roman" w:hAnsi="Times New Roman" w:cs="Times New Roman"/>
            <w:color w:val="1155CC"/>
            <w:sz w:val="28"/>
            <w:szCs w:val="28"/>
            <w:highlight w:val="white"/>
            <w:u w:val="single"/>
            <w:lang w:val="uk-UA"/>
          </w:rPr>
          <w:t>https://health.kyivcity.gov.ua/</w:t>
        </w:r>
      </w:hyperlink>
    </w:p>
    <w:p w14:paraId="75673AFE"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Gradus Research, звіти загального доступу. Режим доступу: </w:t>
      </w:r>
      <w:hyperlink r:id="rId15">
        <w:r w:rsidRPr="0027144C">
          <w:rPr>
            <w:rFonts w:ascii="Times New Roman" w:eastAsia="Times New Roman" w:hAnsi="Times New Roman" w:cs="Times New Roman"/>
            <w:color w:val="1155CC"/>
            <w:sz w:val="28"/>
            <w:szCs w:val="28"/>
            <w:highlight w:val="white"/>
            <w:u w:val="single"/>
            <w:lang w:val="uk-UA"/>
          </w:rPr>
          <w:t>https://gradus.app/uk/open-reports/</w:t>
        </w:r>
      </w:hyperlink>
      <w:r w:rsidRPr="0027144C">
        <w:rPr>
          <w:rFonts w:ascii="Times New Roman" w:eastAsia="Times New Roman" w:hAnsi="Times New Roman" w:cs="Times New Roman"/>
          <w:sz w:val="28"/>
          <w:szCs w:val="28"/>
          <w:highlight w:val="white"/>
          <w:lang w:val="uk-UA"/>
        </w:rPr>
        <w:t xml:space="preserve"> </w:t>
      </w:r>
    </w:p>
    <w:p w14:paraId="144F29F9"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І. О. Гаврилюк. Суверенність психологічного простору: особистісно-поведінкові предиктори прояву. УДК 159.923. 2019  </w:t>
      </w:r>
    </w:p>
    <w:p w14:paraId="3C09E723"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Є. І. Розов. Настільна книга практичного психолога. - М .: Владос, 1998. - Кн. 2. - С. 144.</w:t>
      </w:r>
    </w:p>
    <w:p w14:paraId="62F4ED99"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«Поведінка батьків і ставлення підлітків до них» е. Шафер (пор - підлітки про батьків). [Електронний ресурс]. – Режим доступу: </w:t>
      </w:r>
      <w:hyperlink r:id="rId16">
        <w:r w:rsidRPr="0027144C">
          <w:rPr>
            <w:rFonts w:ascii="Times New Roman" w:eastAsia="Times New Roman" w:hAnsi="Times New Roman" w:cs="Times New Roman"/>
            <w:color w:val="1155CC"/>
            <w:sz w:val="28"/>
            <w:szCs w:val="28"/>
            <w:highlight w:val="white"/>
            <w:u w:val="single"/>
            <w:lang w:val="uk-UA"/>
          </w:rPr>
          <w:t>https://psiukrearth.ru/psihologichni-testi-ta-igri/7921-povedinka-batkiv-i-stavlennja-pidlitkiv-do-nih-e.html</w:t>
        </w:r>
      </w:hyperlink>
    </w:p>
    <w:p w14:paraId="694BF626"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Взаємозв'язок дитячо-батьківських відносин та особливості етнічної ідентичності у молоді. [Електронний ресурс]. – Режим доступу: </w:t>
      </w:r>
      <w:hyperlink r:id="rId17">
        <w:r w:rsidRPr="0027144C">
          <w:rPr>
            <w:rFonts w:ascii="Times New Roman" w:eastAsia="Times New Roman" w:hAnsi="Times New Roman" w:cs="Times New Roman"/>
            <w:color w:val="1155CC"/>
            <w:sz w:val="28"/>
            <w:szCs w:val="28"/>
            <w:highlight w:val="white"/>
            <w:u w:val="single"/>
            <w:lang w:val="uk-UA"/>
          </w:rPr>
          <w:t>https://ukrbukva.net/page,11,111758-Vzaimosvyaz-detsko-rod...sti-u-molodezhi.html</w:t>
        </w:r>
      </w:hyperlink>
      <w:r w:rsidRPr="0027144C">
        <w:rPr>
          <w:rFonts w:ascii="Times New Roman" w:eastAsia="Times New Roman" w:hAnsi="Times New Roman" w:cs="Times New Roman"/>
          <w:sz w:val="28"/>
          <w:szCs w:val="28"/>
          <w:highlight w:val="white"/>
          <w:lang w:val="uk-UA"/>
        </w:rPr>
        <w:t xml:space="preserve"> </w:t>
      </w:r>
    </w:p>
    <w:p w14:paraId="222EFB67"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Соціальна обумовленість та показники здоров’я підлітків та молоді: за результатами соціологічного дослідження в межах міжнародного проекту «Здоров’я та поведінкові орієнтації учнівської молоді»: моногр. / О. М. Балакірєва, Т. В. Бондар та ін.; наук. ред. О. М. Балакірєва; ЮНІСЕФ, ГО «Укр.ін-т соц. дослідж. ім. О. Яременка». – К. : Поліграфічний центр «Фоліант»,2019. – 127 с.</w:t>
      </w:r>
    </w:p>
    <w:p w14:paraId="7F6F71F6"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Методичний посібник для студентів педагогічних спеціальностей / Укл.: Бойправ М.Д., Гришко В.В., Нещерет О.І. та ін.; за заг. ред. Щотки О.П. - Ніжин: Видавництво НДІ ім. М. Гоголя, 2005. - 76 с. </w:t>
      </w:r>
    </w:p>
    <w:p w14:paraId="7173D882"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Які вони, українські підлітки: про соцмережі, секс, алкоголь, спорт, довіру до батьків та друзів. Дослідження.  [Електронний ресурс]. – Режим доступу: </w:t>
      </w:r>
      <w:hyperlink r:id="rId18">
        <w:r w:rsidRPr="0027144C">
          <w:rPr>
            <w:rFonts w:ascii="Times New Roman" w:eastAsia="Times New Roman" w:hAnsi="Times New Roman" w:cs="Times New Roman"/>
            <w:color w:val="1155CC"/>
            <w:sz w:val="28"/>
            <w:szCs w:val="28"/>
            <w:highlight w:val="white"/>
            <w:u w:val="single"/>
            <w:lang w:val="uk-UA"/>
          </w:rPr>
          <w:t>https://life.pravda.com.ua/society/2019/05/22/236974/</w:t>
        </w:r>
      </w:hyperlink>
      <w:r w:rsidRPr="0027144C">
        <w:rPr>
          <w:rFonts w:ascii="Times New Roman" w:eastAsia="Times New Roman" w:hAnsi="Times New Roman" w:cs="Times New Roman"/>
          <w:sz w:val="28"/>
          <w:szCs w:val="28"/>
          <w:highlight w:val="white"/>
          <w:lang w:val="uk-UA"/>
        </w:rPr>
        <w:t xml:space="preserve"> </w:t>
      </w:r>
    </w:p>
    <w:p w14:paraId="0445F408"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Класичні дослідження підліткового віку в другій половині XX ст. - Вікова психологія - Підручники для студентів онлайн.  [Електронний ресурс]. – Режим доступу: </w:t>
      </w:r>
      <w:hyperlink r:id="rId19">
        <w:r w:rsidRPr="0027144C">
          <w:rPr>
            <w:rFonts w:ascii="Times New Roman" w:eastAsia="Times New Roman" w:hAnsi="Times New Roman" w:cs="Times New Roman"/>
            <w:color w:val="1155CC"/>
            <w:sz w:val="28"/>
            <w:szCs w:val="28"/>
            <w:highlight w:val="white"/>
            <w:u w:val="single"/>
            <w:lang w:val="uk-UA"/>
          </w:rPr>
          <w:t>https://stud.com.ua/5278/psihologiya/klasichni_doslidzhennya_pidlitkovogo_viku_drugiy_polovini</w:t>
        </w:r>
      </w:hyperlink>
      <w:r w:rsidRPr="0027144C">
        <w:rPr>
          <w:rFonts w:ascii="Times New Roman" w:eastAsia="Times New Roman" w:hAnsi="Times New Roman" w:cs="Times New Roman"/>
          <w:sz w:val="28"/>
          <w:szCs w:val="28"/>
          <w:highlight w:val="white"/>
          <w:lang w:val="uk-UA"/>
        </w:rPr>
        <w:t xml:space="preserve"> </w:t>
      </w:r>
    </w:p>
    <w:p w14:paraId="0AAF93AD"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Chapter 1. Parent-Child Relationships During Adolescence. Brett Laursek and W Andrew Collins. – 41р.</w:t>
      </w:r>
    </w:p>
    <w:p w14:paraId="0CC1133E"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V.I. Ekimova, A.N. Vetzel, M.I. Rozenova. The Impact of Parent-Child Relationship on the Peer Sociometric Status of High School Students. Cultural-Historical Psychology. 2022. 113–123 p.</w:t>
      </w:r>
    </w:p>
    <w:p w14:paraId="660BD842"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R. Sugiarti, E. Erlangga, F. Suhariadi, M. Virgonita and Agung S. Pribadia. The influence of parenting on building character in adolescents. Heliyon. 2022 May; </w:t>
      </w:r>
    </w:p>
    <w:p w14:paraId="6F7458A8"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Lerner, Richard M. Handbook of adolescent psychology / Richard M. Lerner and Laurence Steinberg.—2nd ed. 867p. </w:t>
      </w:r>
    </w:p>
    <w:p w14:paraId="5D7A0876"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Bernadette U. Menkiti. Adolescent psychology an overview. / Jobek press, Enugu - 2009. - 128p</w:t>
      </w:r>
    </w:p>
    <w:p w14:paraId="2DA37235"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Santrock, John W., author. Adolescence / John W. Santrock, University of Texas at Dallas. / Seventeenth edition. | New York, NY : McGraw-Hill Education, 2019. - 100р.</w:t>
      </w:r>
    </w:p>
    <w:p w14:paraId="72611ED6"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Neil Walker, Fredrick Bobola / Psychology 172 Developmental. Psychology College of the Canyons Santa Clarita, California 2017 - 219p.</w:t>
      </w:r>
    </w:p>
    <w:p w14:paraId="12E8F1CE"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Parent-Child Relationship and Its Effect on Adolescents. Режим доступу:</w:t>
      </w:r>
      <w:hyperlink r:id="rId20">
        <w:r w:rsidRPr="0027144C">
          <w:rPr>
            <w:rFonts w:ascii="Times New Roman" w:eastAsia="Times New Roman" w:hAnsi="Times New Roman" w:cs="Times New Roman"/>
            <w:color w:val="1155CC"/>
            <w:sz w:val="28"/>
            <w:szCs w:val="28"/>
            <w:highlight w:val="white"/>
            <w:u w:val="single"/>
            <w:lang w:val="uk-UA"/>
          </w:rPr>
          <w:t>https://studycorgi.com/parent-child-relationship-and-its-effect-on-adolescents/</w:t>
        </w:r>
      </w:hyperlink>
      <w:r w:rsidRPr="0027144C">
        <w:rPr>
          <w:rFonts w:ascii="Times New Roman" w:eastAsia="Times New Roman" w:hAnsi="Times New Roman" w:cs="Times New Roman"/>
          <w:sz w:val="28"/>
          <w:szCs w:val="28"/>
          <w:highlight w:val="white"/>
          <w:lang w:val="uk-UA"/>
        </w:rPr>
        <w:t xml:space="preserve"> </w:t>
      </w:r>
    </w:p>
    <w:p w14:paraId="0D911B45"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Parent-Child Relationship: Peculiarities and Outcome. Режим доступу: </w:t>
      </w:r>
      <w:hyperlink r:id="rId21">
        <w:r w:rsidRPr="0027144C">
          <w:rPr>
            <w:rFonts w:ascii="Times New Roman" w:eastAsia="Times New Roman" w:hAnsi="Times New Roman" w:cs="Times New Roman"/>
            <w:color w:val="1155CC"/>
            <w:sz w:val="28"/>
            <w:szCs w:val="28"/>
            <w:highlight w:val="white"/>
            <w:u w:val="single"/>
            <w:lang w:val="uk-UA"/>
          </w:rPr>
          <w:t>https://www.researchgate.net/publication/277654361_Parent-Child_Relationship_Peculiarities_and_Outcome</w:t>
        </w:r>
      </w:hyperlink>
      <w:r w:rsidRPr="0027144C">
        <w:rPr>
          <w:rFonts w:ascii="Times New Roman" w:eastAsia="Times New Roman" w:hAnsi="Times New Roman" w:cs="Times New Roman"/>
          <w:sz w:val="28"/>
          <w:szCs w:val="28"/>
          <w:highlight w:val="white"/>
          <w:lang w:val="uk-UA"/>
        </w:rPr>
        <w:t xml:space="preserve"> </w:t>
      </w:r>
    </w:p>
    <w:p w14:paraId="12CFD8B9"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Development of Parents–Adolescent Relationships: Conflict Interactions as a Mechanism of Change. Режим доступу: </w:t>
      </w:r>
      <w:hyperlink r:id="rId22">
        <w:r w:rsidRPr="0027144C">
          <w:rPr>
            <w:rFonts w:ascii="Times New Roman" w:eastAsia="Times New Roman" w:hAnsi="Times New Roman" w:cs="Times New Roman"/>
            <w:color w:val="1155CC"/>
            <w:sz w:val="28"/>
            <w:szCs w:val="28"/>
            <w:highlight w:val="white"/>
            <w:u w:val="single"/>
            <w:lang w:val="uk-UA"/>
          </w:rPr>
          <w:t>https://srcd.onlinelibrary.wiley.com/doi/10.1111/cdep.12278</w:t>
        </w:r>
      </w:hyperlink>
      <w:r w:rsidRPr="0027144C">
        <w:rPr>
          <w:rFonts w:ascii="Times New Roman" w:eastAsia="Times New Roman" w:hAnsi="Times New Roman" w:cs="Times New Roman"/>
          <w:sz w:val="28"/>
          <w:szCs w:val="28"/>
          <w:highlight w:val="white"/>
          <w:lang w:val="uk-UA"/>
        </w:rPr>
        <w:t xml:space="preserve"> </w:t>
      </w:r>
    </w:p>
    <w:p w14:paraId="4AB9DC97"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 Christine Cannard. Le dèveloppement de l'adolescent/ De Boeck Supérieur s.a., 2019. 3e édition Rue du Bosquet, 7 – B-1348 Louvain-la-Neuve</w:t>
      </w:r>
    </w:p>
    <w:p w14:paraId="57506D36" w14:textId="77777777" w:rsidR="00BB3AA0" w:rsidRPr="0027144C"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27144C">
        <w:rPr>
          <w:rFonts w:ascii="Times New Roman" w:eastAsia="Times New Roman" w:hAnsi="Times New Roman" w:cs="Times New Roman"/>
          <w:sz w:val="28"/>
          <w:szCs w:val="28"/>
          <w:highlight w:val="white"/>
          <w:lang w:val="uk-UA"/>
        </w:rPr>
        <w:t xml:space="preserve">Les changements dans le relationnel enfant-parents à l’adolescence. Режим доступу: </w:t>
      </w:r>
      <w:hyperlink r:id="rId23">
        <w:r w:rsidRPr="0027144C">
          <w:rPr>
            <w:rFonts w:ascii="Times New Roman" w:eastAsia="Times New Roman" w:hAnsi="Times New Roman" w:cs="Times New Roman"/>
            <w:color w:val="1155CC"/>
            <w:sz w:val="28"/>
            <w:szCs w:val="28"/>
            <w:highlight w:val="white"/>
            <w:u w:val="single"/>
            <w:lang w:val="uk-UA"/>
          </w:rPr>
          <w:t>https://www.psychologika.com/dossier/adolescence-changements-relationnels-enfant-parents/</w:t>
        </w:r>
      </w:hyperlink>
    </w:p>
    <w:p w14:paraId="57F27CCE" w14:textId="187635E9" w:rsidR="00BB3AA0" w:rsidRPr="00912493" w:rsidRDefault="00000000" w:rsidP="00912493">
      <w:pPr>
        <w:numPr>
          <w:ilvl w:val="0"/>
          <w:numId w:val="2"/>
        </w:numPr>
        <w:spacing w:line="360" w:lineRule="auto"/>
        <w:ind w:left="0" w:firstLine="0"/>
        <w:jc w:val="both"/>
        <w:rPr>
          <w:rFonts w:ascii="Times New Roman" w:eastAsia="Times New Roman" w:hAnsi="Times New Roman" w:cs="Times New Roman"/>
          <w:sz w:val="28"/>
          <w:szCs w:val="28"/>
          <w:highlight w:val="white"/>
          <w:lang w:val="uk-UA"/>
        </w:rPr>
      </w:pPr>
      <w:r w:rsidRPr="00912493">
        <w:rPr>
          <w:rFonts w:ascii="Times New Roman" w:eastAsia="Times New Roman" w:hAnsi="Times New Roman" w:cs="Times New Roman"/>
          <w:sz w:val="28"/>
          <w:szCs w:val="28"/>
          <w:highlight w:val="white"/>
          <w:lang w:val="uk-UA"/>
        </w:rPr>
        <w:t xml:space="preserve"> Relation parent–enfant, relation à la culture d’origine et bien-être psychologique à l’adolescence d’enfants adoptés à l’étrangerParent-child relationship, relation to the birth culture, and psychological well-being among international adoptees in adolescence. Режим доступу: </w:t>
      </w:r>
      <w:hyperlink r:id="rId24">
        <w:r w:rsidRPr="00912493">
          <w:rPr>
            <w:rFonts w:ascii="Times New Roman" w:eastAsia="Times New Roman" w:hAnsi="Times New Roman" w:cs="Times New Roman"/>
            <w:color w:val="1155CC"/>
            <w:sz w:val="28"/>
            <w:szCs w:val="28"/>
            <w:highlight w:val="white"/>
            <w:u w:val="single"/>
            <w:lang w:val="uk-UA"/>
          </w:rPr>
          <w:t>https://www.sciencedirect.com/science/article/abs/pii/S0033298418300670</w:t>
        </w:r>
      </w:hyperlink>
      <w:r w:rsidRPr="00912493">
        <w:rPr>
          <w:rFonts w:ascii="Times New Roman" w:eastAsia="Times New Roman" w:hAnsi="Times New Roman" w:cs="Times New Roman"/>
          <w:sz w:val="28"/>
          <w:szCs w:val="28"/>
          <w:highlight w:val="white"/>
          <w:lang w:val="uk-UA"/>
        </w:rPr>
        <w:t xml:space="preserve"> </w:t>
      </w:r>
    </w:p>
    <w:p w14:paraId="0CAABCD0" w14:textId="77777777" w:rsidR="00BB3AA0" w:rsidRPr="0027144C" w:rsidRDefault="00BB3AA0" w:rsidP="00912493">
      <w:pPr>
        <w:spacing w:line="360" w:lineRule="auto"/>
        <w:jc w:val="both"/>
        <w:rPr>
          <w:rFonts w:ascii="Times New Roman" w:eastAsia="Times New Roman" w:hAnsi="Times New Roman" w:cs="Times New Roman"/>
          <w:sz w:val="28"/>
          <w:szCs w:val="28"/>
          <w:highlight w:val="white"/>
          <w:lang w:val="uk-UA"/>
        </w:rPr>
      </w:pPr>
    </w:p>
    <w:p w14:paraId="0D1A201A" w14:textId="77777777" w:rsidR="00BB3AA0" w:rsidRPr="0027144C" w:rsidRDefault="00BB3AA0" w:rsidP="00912493">
      <w:pPr>
        <w:spacing w:line="360" w:lineRule="auto"/>
        <w:jc w:val="both"/>
        <w:rPr>
          <w:rFonts w:ascii="Times New Roman" w:eastAsia="Times New Roman" w:hAnsi="Times New Roman" w:cs="Times New Roman"/>
          <w:sz w:val="28"/>
          <w:szCs w:val="28"/>
          <w:highlight w:val="white"/>
          <w:lang w:val="uk-UA"/>
        </w:rPr>
      </w:pPr>
    </w:p>
    <w:p w14:paraId="3E4E4330" w14:textId="77777777" w:rsidR="00BB3AA0" w:rsidRPr="0027144C" w:rsidRDefault="00BB3AA0" w:rsidP="00912493">
      <w:pPr>
        <w:spacing w:line="360" w:lineRule="auto"/>
        <w:jc w:val="both"/>
        <w:rPr>
          <w:rFonts w:ascii="Times New Roman" w:eastAsia="Times New Roman" w:hAnsi="Times New Roman" w:cs="Times New Roman"/>
          <w:sz w:val="28"/>
          <w:szCs w:val="28"/>
          <w:highlight w:val="white"/>
          <w:lang w:val="uk-UA"/>
        </w:rPr>
      </w:pPr>
    </w:p>
    <w:p w14:paraId="5B7455B0" w14:textId="77777777" w:rsidR="00BB3AA0" w:rsidRPr="0027144C" w:rsidRDefault="00BB3AA0" w:rsidP="00912493">
      <w:pPr>
        <w:spacing w:line="360" w:lineRule="auto"/>
        <w:jc w:val="both"/>
        <w:rPr>
          <w:rFonts w:ascii="Times New Roman" w:eastAsia="Times New Roman" w:hAnsi="Times New Roman" w:cs="Times New Roman"/>
          <w:sz w:val="28"/>
          <w:szCs w:val="28"/>
          <w:highlight w:val="white"/>
          <w:lang w:val="uk-UA"/>
        </w:rPr>
      </w:pPr>
    </w:p>
    <w:p w14:paraId="19082532" w14:textId="77777777" w:rsidR="00BB3AA0" w:rsidRPr="0027144C" w:rsidRDefault="00BB3AA0" w:rsidP="00912493">
      <w:pPr>
        <w:spacing w:line="360" w:lineRule="auto"/>
        <w:jc w:val="both"/>
        <w:rPr>
          <w:rFonts w:ascii="Times New Roman" w:eastAsia="Times New Roman" w:hAnsi="Times New Roman" w:cs="Times New Roman"/>
          <w:sz w:val="28"/>
          <w:szCs w:val="28"/>
          <w:highlight w:val="white"/>
          <w:lang w:val="uk-UA"/>
        </w:rPr>
      </w:pPr>
    </w:p>
    <w:p w14:paraId="6887A3FD" w14:textId="77777777" w:rsidR="00BB3AA0" w:rsidRPr="0027144C" w:rsidRDefault="00BB3AA0">
      <w:pPr>
        <w:rPr>
          <w:highlight w:val="white"/>
          <w:lang w:val="uk-UA"/>
        </w:rPr>
      </w:pPr>
    </w:p>
    <w:sectPr w:rsidR="00BB3AA0" w:rsidRPr="0027144C" w:rsidSect="002F4993">
      <w:headerReference w:type="default" r:id="rId25"/>
      <w:pgSz w:w="11909" w:h="16834"/>
      <w:pgMar w:top="1134" w:right="850" w:bottom="1134"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77F29" w14:textId="77777777" w:rsidR="00C457B9" w:rsidRDefault="00C457B9">
      <w:pPr>
        <w:spacing w:line="240" w:lineRule="auto"/>
      </w:pPr>
      <w:r>
        <w:separator/>
      </w:r>
    </w:p>
  </w:endnote>
  <w:endnote w:type="continuationSeparator" w:id="0">
    <w:p w14:paraId="68EDA0D8" w14:textId="77777777" w:rsidR="00C457B9" w:rsidRDefault="00C457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071CCC" w14:textId="77777777" w:rsidR="00C457B9" w:rsidRDefault="00C457B9">
      <w:pPr>
        <w:spacing w:line="240" w:lineRule="auto"/>
      </w:pPr>
      <w:r>
        <w:separator/>
      </w:r>
    </w:p>
  </w:footnote>
  <w:footnote w:type="continuationSeparator" w:id="0">
    <w:p w14:paraId="0E8A88EE" w14:textId="77777777" w:rsidR="00C457B9" w:rsidRDefault="00C457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6409696"/>
      <w:docPartObj>
        <w:docPartGallery w:val="Page Numbers (Top of Page)"/>
        <w:docPartUnique/>
      </w:docPartObj>
    </w:sdtPr>
    <w:sdtContent>
      <w:p w14:paraId="719C3A4F" w14:textId="3B37A2EA" w:rsidR="002F4993" w:rsidRDefault="002F4993">
        <w:pPr>
          <w:pStyle w:val="ab"/>
          <w:jc w:val="right"/>
        </w:pPr>
        <w:r>
          <w:fldChar w:fldCharType="begin"/>
        </w:r>
        <w:r>
          <w:instrText>PAGE   \* MERGEFORMAT</w:instrText>
        </w:r>
        <w:r>
          <w:fldChar w:fldCharType="separate"/>
        </w:r>
        <w:r>
          <w:rPr>
            <w:lang w:val="ru-RU"/>
          </w:rPr>
          <w:t>2</w:t>
        </w:r>
        <w:r>
          <w:fldChar w:fldCharType="end"/>
        </w:r>
      </w:p>
    </w:sdtContent>
  </w:sdt>
  <w:p w14:paraId="1D0B0AF1" w14:textId="3406529E" w:rsidR="00BB3AA0" w:rsidRDefault="00BB3AA0">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03E24"/>
    <w:multiLevelType w:val="multilevel"/>
    <w:tmpl w:val="645207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A31DCC"/>
    <w:multiLevelType w:val="multilevel"/>
    <w:tmpl w:val="877874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D307CED"/>
    <w:multiLevelType w:val="multilevel"/>
    <w:tmpl w:val="CA8A90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3520556"/>
    <w:multiLevelType w:val="multilevel"/>
    <w:tmpl w:val="B66E30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4CF232D"/>
    <w:multiLevelType w:val="multilevel"/>
    <w:tmpl w:val="72AE21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3096A44"/>
    <w:multiLevelType w:val="multilevel"/>
    <w:tmpl w:val="21C4CC6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58D94A45"/>
    <w:multiLevelType w:val="multilevel"/>
    <w:tmpl w:val="163EA6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3D043E4"/>
    <w:multiLevelType w:val="multilevel"/>
    <w:tmpl w:val="8F726C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4967C2B"/>
    <w:multiLevelType w:val="multilevel"/>
    <w:tmpl w:val="99E0B7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8E828AE"/>
    <w:multiLevelType w:val="multilevel"/>
    <w:tmpl w:val="CE4826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ADD373D"/>
    <w:multiLevelType w:val="multilevel"/>
    <w:tmpl w:val="A2DC79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7CAD43B0"/>
    <w:multiLevelType w:val="multilevel"/>
    <w:tmpl w:val="D79E67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14757851">
    <w:abstractNumId w:val="11"/>
  </w:num>
  <w:num w:numId="2" w16cid:durableId="1859856838">
    <w:abstractNumId w:val="10"/>
  </w:num>
  <w:num w:numId="3" w16cid:durableId="1769500517">
    <w:abstractNumId w:val="8"/>
  </w:num>
  <w:num w:numId="4" w16cid:durableId="1768964199">
    <w:abstractNumId w:val="6"/>
  </w:num>
  <w:num w:numId="5" w16cid:durableId="1246257902">
    <w:abstractNumId w:val="7"/>
  </w:num>
  <w:num w:numId="6" w16cid:durableId="1440951678">
    <w:abstractNumId w:val="2"/>
  </w:num>
  <w:num w:numId="7" w16cid:durableId="572550832">
    <w:abstractNumId w:val="9"/>
  </w:num>
  <w:num w:numId="8" w16cid:durableId="908344947">
    <w:abstractNumId w:val="1"/>
  </w:num>
  <w:num w:numId="9" w16cid:durableId="728041198">
    <w:abstractNumId w:val="0"/>
  </w:num>
  <w:num w:numId="10" w16cid:durableId="112484714">
    <w:abstractNumId w:val="5"/>
  </w:num>
  <w:num w:numId="11" w16cid:durableId="943267828">
    <w:abstractNumId w:val="3"/>
  </w:num>
  <w:num w:numId="12" w16cid:durableId="936018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AA0"/>
    <w:rsid w:val="0027144C"/>
    <w:rsid w:val="002F4993"/>
    <w:rsid w:val="004B258E"/>
    <w:rsid w:val="00730E89"/>
    <w:rsid w:val="00912493"/>
    <w:rsid w:val="00BB3AA0"/>
    <w:rsid w:val="00C457B9"/>
    <w:rsid w:val="00C81F4C"/>
    <w:rsid w:val="00CB264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CEC30"/>
  <w15:docId w15:val="{045EC1E6-A4BC-433A-9374-B69DE7ECB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0" w:type="dxa"/>
        <w:left w:w="0" w:type="dxa"/>
        <w:bottom w:w="0" w:type="dxa"/>
        <w:right w:w="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paragraph" w:styleId="ab">
    <w:name w:val="header"/>
    <w:basedOn w:val="a"/>
    <w:link w:val="ac"/>
    <w:uiPriority w:val="99"/>
    <w:unhideWhenUsed/>
    <w:rsid w:val="002F4993"/>
    <w:pPr>
      <w:tabs>
        <w:tab w:val="center" w:pos="4677"/>
        <w:tab w:val="right" w:pos="9355"/>
      </w:tabs>
      <w:spacing w:line="240" w:lineRule="auto"/>
    </w:pPr>
  </w:style>
  <w:style w:type="character" w:customStyle="1" w:styleId="ac">
    <w:name w:val="Верхний колонтитул Знак"/>
    <w:basedOn w:val="a0"/>
    <w:link w:val="ab"/>
    <w:uiPriority w:val="99"/>
    <w:rsid w:val="002F4993"/>
  </w:style>
  <w:style w:type="paragraph" w:styleId="ad">
    <w:name w:val="footer"/>
    <w:basedOn w:val="a"/>
    <w:link w:val="ae"/>
    <w:uiPriority w:val="99"/>
    <w:unhideWhenUsed/>
    <w:rsid w:val="002F4993"/>
    <w:pPr>
      <w:tabs>
        <w:tab w:val="center" w:pos="4677"/>
        <w:tab w:val="right" w:pos="9355"/>
      </w:tabs>
      <w:spacing w:line="240" w:lineRule="auto"/>
    </w:pPr>
  </w:style>
  <w:style w:type="character" w:customStyle="1" w:styleId="ae">
    <w:name w:val="Нижний колонтитул Знак"/>
    <w:basedOn w:val="a0"/>
    <w:link w:val="ad"/>
    <w:uiPriority w:val="99"/>
    <w:rsid w:val="002F49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uk.wikipedia.org/" TargetMode="External"/><Relationship Id="rId18" Type="http://schemas.openxmlformats.org/officeDocument/2006/relationships/hyperlink" Target="https://life.pravda.com.ua/society/2019/05/22/236974/"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researchgate.net/publication/277654361_Parent-Child_Relationship_Peculiarities_and_Outcome" TargetMode="External"/><Relationship Id="rId7" Type="http://schemas.openxmlformats.org/officeDocument/2006/relationships/image" Target="media/image1.png"/><Relationship Id="rId12" Type="http://schemas.openxmlformats.org/officeDocument/2006/relationships/hyperlink" Target="https://ela.kpi.ua/bitstream/123456789/23393/1/P.17-18_Kovtun.pdf" TargetMode="External"/><Relationship Id="rId17" Type="http://schemas.openxmlformats.org/officeDocument/2006/relationships/hyperlink" Target="https://ukrbukva.net/page,11,111758-Vzaimosvyaz-detsko-rod...sti-u-molodezhi.html"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psiukrearth.ru/psihologichni-testi-ta-igri/7921-povedinka-batkiv-i-stavlennja-pidlitkiv-do-nih-e.html" TargetMode="External"/><Relationship Id="rId20" Type="http://schemas.openxmlformats.org/officeDocument/2006/relationships/hyperlink" Target="https://studycorgi.com/parent-child-relationship-and-its-effect-on-adolescent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sciencedirect.com/science/article/abs/pii/S0033298418300670" TargetMode="External"/><Relationship Id="rId5" Type="http://schemas.openxmlformats.org/officeDocument/2006/relationships/footnotes" Target="footnotes.xml"/><Relationship Id="rId15" Type="http://schemas.openxmlformats.org/officeDocument/2006/relationships/hyperlink" Target="https://gradus.app/uk/open-reports/" TargetMode="External"/><Relationship Id="rId23" Type="http://schemas.openxmlformats.org/officeDocument/2006/relationships/hyperlink" Target="https://www.psychologika.com/dossier/adolescence-changements-relationnels-enfant-parents/" TargetMode="External"/><Relationship Id="rId10" Type="http://schemas.openxmlformats.org/officeDocument/2006/relationships/image" Target="media/image4.jpg"/><Relationship Id="rId19" Type="http://schemas.openxmlformats.org/officeDocument/2006/relationships/hyperlink" Target="https://stud.com.ua/5278/psihologiya/klasichni_doslidzhennya_pidlitkovogo_viku_drugiy_polovini"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health.kyivcity.gov.ua/" TargetMode="External"/><Relationship Id="rId22" Type="http://schemas.openxmlformats.org/officeDocument/2006/relationships/hyperlink" Target="https://srcd.onlinelibrary.wiley.com/doi/10.1111/cdep.12278"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17970</Words>
  <Characters>102429</Characters>
  <Application>Microsoft Office Word</Application>
  <DocSecurity>0</DocSecurity>
  <Lines>853</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User</cp:lastModifiedBy>
  <cp:revision>3</cp:revision>
  <dcterms:created xsi:type="dcterms:W3CDTF">2023-06-16T06:50:00Z</dcterms:created>
  <dcterms:modified xsi:type="dcterms:W3CDTF">2023-06-16T06:50:00Z</dcterms:modified>
</cp:coreProperties>
</file>