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570"/>
      </w:tblGrid>
      <w:tr w:rsidR="008D65E7" w:rsidRPr="00404CE5" w:rsidTr="006A6554">
        <w:tc>
          <w:tcPr>
            <w:tcW w:w="957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8D65E7" w:rsidRPr="00404CE5" w:rsidRDefault="008D65E7" w:rsidP="006A655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Одеський національний університет імені </w:t>
            </w:r>
            <w:proofErr w:type="spellStart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І.І.Мечникова</w:t>
            </w:r>
            <w:proofErr w:type="spellEnd"/>
          </w:p>
        </w:tc>
      </w:tr>
      <w:tr w:rsidR="008D65E7" w:rsidRPr="00404CE5" w:rsidTr="006A6554">
        <w:trPr>
          <w:trHeight w:val="792"/>
        </w:trPr>
        <w:tc>
          <w:tcPr>
            <w:tcW w:w="95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D65E7" w:rsidRPr="00404CE5" w:rsidRDefault="008D65E7" w:rsidP="006A655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  <w:t>(повне найменування вищого навчального закладу)</w:t>
            </w:r>
          </w:p>
          <w:p w:rsidR="008D65E7" w:rsidRPr="00404CE5" w:rsidRDefault="008D65E7" w:rsidP="006A65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8D65E7" w:rsidRPr="00404CE5" w:rsidRDefault="008D65E7" w:rsidP="006A65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Інститут математики, економіки та механіки</w:t>
            </w:r>
          </w:p>
        </w:tc>
      </w:tr>
      <w:tr w:rsidR="008D65E7" w:rsidRPr="00404CE5" w:rsidTr="006A6554">
        <w:trPr>
          <w:trHeight w:val="792"/>
        </w:trPr>
        <w:tc>
          <w:tcPr>
            <w:tcW w:w="95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D65E7" w:rsidRPr="00404CE5" w:rsidRDefault="008D65E7" w:rsidP="006A655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  <w:t>(повне найменування інституту, назва факультету (відділення)</w:t>
            </w:r>
          </w:p>
          <w:p w:rsidR="008D65E7" w:rsidRPr="00404CE5" w:rsidRDefault="008D65E7" w:rsidP="006A65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8D65E7" w:rsidRPr="00404CE5" w:rsidRDefault="008D65E7" w:rsidP="006A65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Кафедра диференціальних рівнянь</w:t>
            </w:r>
          </w:p>
        </w:tc>
      </w:tr>
      <w:tr w:rsidR="008D65E7" w:rsidRPr="00404CE5" w:rsidTr="006A6554">
        <w:tc>
          <w:tcPr>
            <w:tcW w:w="957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D65E7" w:rsidRPr="00404CE5" w:rsidRDefault="008D65E7" w:rsidP="006A655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  <w:t>(повна назва кафедри (предметної, циклової комісії)</w:t>
            </w:r>
          </w:p>
        </w:tc>
      </w:tr>
    </w:tbl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tabs>
          <w:tab w:val="left" w:pos="40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8D65E7" w:rsidRPr="00404CE5" w:rsidRDefault="008D65E7" w:rsidP="008D65E7">
      <w:pPr>
        <w:tabs>
          <w:tab w:val="left" w:pos="4080"/>
        </w:tabs>
        <w:spacing w:after="240" w:line="240" w:lineRule="auto"/>
        <w:jc w:val="center"/>
        <w:rPr>
          <w:rFonts w:ascii="Times New Roman" w:eastAsia="Times New Roman" w:hAnsi="Times New Roman" w:cs="Times New Roman"/>
          <w:sz w:val="48"/>
          <w:szCs w:val="24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48"/>
          <w:szCs w:val="24"/>
          <w:lang w:val="uk-UA" w:eastAsia="ru-RU"/>
        </w:rPr>
        <w:t>Кваліфікаційна робота</w:t>
      </w:r>
    </w:p>
    <w:tbl>
      <w:tblPr>
        <w:tblStyle w:val="a9"/>
        <w:tblW w:w="0" w:type="auto"/>
        <w:tblInd w:w="959" w:type="dxa"/>
        <w:tblLook w:val="04A0" w:firstRow="1" w:lastRow="0" w:firstColumn="1" w:lastColumn="0" w:noHBand="0" w:noVBand="1"/>
      </w:tblPr>
      <w:tblGrid>
        <w:gridCol w:w="7796"/>
      </w:tblGrid>
      <w:tr w:rsidR="008D65E7" w:rsidRPr="00404CE5" w:rsidTr="006A6554">
        <w:tc>
          <w:tcPr>
            <w:tcW w:w="77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магістр</w:t>
            </w:r>
          </w:p>
        </w:tc>
      </w:tr>
      <w:tr w:rsidR="008D65E7" w:rsidRPr="00404CE5" w:rsidTr="006A6554">
        <w:tc>
          <w:tcPr>
            <w:tcW w:w="7796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  <w:t>(освітньо-кваліфікаційний рівень)</w:t>
            </w:r>
          </w:p>
        </w:tc>
      </w:tr>
    </w:tbl>
    <w:p w:rsidR="008D65E7" w:rsidRPr="00404CE5" w:rsidRDefault="008D65E7" w:rsidP="008D65E7">
      <w:pPr>
        <w:tabs>
          <w:tab w:val="left" w:pos="408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tabs>
          <w:tab w:val="left" w:pos="408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 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404CE5">
        <w:rPr>
          <w:rFonts w:ascii="Times New Roman" w:eastAsia="Times New Roman" w:hAnsi="Times New Roman" w:cs="Times New Roman"/>
          <w:iCs/>
          <w:sz w:val="36"/>
          <w:szCs w:val="36"/>
          <w:lang w:val="uk-UA" w:eastAsia="ru-RU"/>
        </w:rPr>
        <w:t xml:space="preserve">Асимптотичні зображення </w:t>
      </w:r>
      <w:proofErr w:type="spellStart"/>
      <w:r w:rsidRPr="00404CE5">
        <w:rPr>
          <w:rFonts w:ascii="Times New Roman" w:eastAsia="Times New Roman" w:hAnsi="Times New Roman" w:cs="Times New Roman"/>
          <w:iCs/>
          <w:sz w:val="36"/>
          <w:szCs w:val="36"/>
          <w:lang w:val="uk-UA" w:eastAsia="ru-RU"/>
        </w:rPr>
        <w:t>розв’язків</w:t>
      </w:r>
      <w:proofErr w:type="spellEnd"/>
      <w:r w:rsidRPr="00404CE5">
        <w:rPr>
          <w:rFonts w:ascii="Times New Roman" w:eastAsia="Times New Roman" w:hAnsi="Times New Roman" w:cs="Times New Roman"/>
          <w:iCs/>
          <w:sz w:val="36"/>
          <w:szCs w:val="36"/>
          <w:lang w:val="uk-UA" w:eastAsia="ru-RU"/>
        </w:rPr>
        <w:t xml:space="preserve"> істотно нелінійних неавтономних диференціальних рівнянь першого порядку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577D4B" w:rsidRPr="00404CE5" w:rsidRDefault="008D65E7" w:rsidP="008D65E7">
      <w:pPr>
        <w:tabs>
          <w:tab w:val="left" w:pos="408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4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32"/>
          <w:szCs w:val="34"/>
          <w:lang w:val="en-US" w:eastAsia="ru-RU"/>
        </w:rPr>
        <w:t xml:space="preserve">«Asymptotic representatives of solutions of essentially non-linear </w:t>
      </w:r>
    </w:p>
    <w:p w:rsidR="008D65E7" w:rsidRPr="00404CE5" w:rsidRDefault="008D65E7" w:rsidP="008D65E7">
      <w:pPr>
        <w:tabs>
          <w:tab w:val="left" w:pos="408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4"/>
          <w:lang w:val="uk-UA" w:eastAsia="ru-RU"/>
        </w:rPr>
      </w:pPr>
      <w:proofErr w:type="gramStart"/>
      <w:r w:rsidRPr="00404CE5">
        <w:rPr>
          <w:rFonts w:ascii="Times New Roman" w:eastAsia="Times New Roman" w:hAnsi="Times New Roman" w:cs="Times New Roman"/>
          <w:sz w:val="32"/>
          <w:szCs w:val="34"/>
          <w:lang w:val="en-US" w:eastAsia="ru-RU"/>
        </w:rPr>
        <w:t>non-autonomous</w:t>
      </w:r>
      <w:proofErr w:type="gramEnd"/>
      <w:r w:rsidRPr="00404CE5">
        <w:rPr>
          <w:rFonts w:ascii="Times New Roman" w:eastAsia="Times New Roman" w:hAnsi="Times New Roman" w:cs="Times New Roman"/>
          <w:sz w:val="32"/>
          <w:szCs w:val="34"/>
          <w:lang w:val="en-US" w:eastAsia="ru-RU"/>
        </w:rPr>
        <w:t xml:space="preserve"> of the first order differential equations»</w:t>
      </w:r>
    </w:p>
    <w:p w:rsidR="008D65E7" w:rsidRPr="00404CE5" w:rsidRDefault="008D65E7" w:rsidP="008D65E7">
      <w:pPr>
        <w:tabs>
          <w:tab w:val="left" w:pos="40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8D65E7" w:rsidRPr="00404CE5" w:rsidRDefault="008D65E7" w:rsidP="008D65E7">
      <w:pPr>
        <w:tabs>
          <w:tab w:val="left" w:pos="4080"/>
        </w:tabs>
        <w:spacing w:after="0" w:line="240" w:lineRule="auto"/>
        <w:ind w:firstLine="425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Виконала: студентка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курсу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D65E7" w:rsidRPr="00404CE5" w:rsidRDefault="008D65E7" w:rsidP="008D65E7">
      <w:pPr>
        <w:tabs>
          <w:tab w:val="left" w:pos="4080"/>
        </w:tabs>
        <w:spacing w:after="0" w:line="240" w:lineRule="auto"/>
        <w:ind w:firstLine="4253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денної  форми навчання</w:t>
      </w:r>
    </w:p>
    <w:p w:rsidR="008D65E7" w:rsidRPr="00404CE5" w:rsidRDefault="008D65E7" w:rsidP="008D65E7">
      <w:pPr>
        <w:tabs>
          <w:tab w:val="left" w:pos="4080"/>
        </w:tabs>
        <w:spacing w:after="0" w:line="240" w:lineRule="auto"/>
        <w:ind w:firstLine="4253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напряму підготовки / спеціальності</w:t>
      </w:r>
    </w:p>
    <w:tbl>
      <w:tblPr>
        <w:tblStyle w:val="a9"/>
        <w:tblW w:w="0" w:type="auto"/>
        <w:tblInd w:w="4361" w:type="dxa"/>
        <w:tblLook w:val="04A0" w:firstRow="1" w:lastRow="0" w:firstColumn="1" w:lastColumn="0" w:noHBand="0" w:noVBand="1"/>
      </w:tblPr>
      <w:tblGrid>
        <w:gridCol w:w="4111"/>
      </w:tblGrid>
      <w:tr w:rsidR="008D65E7" w:rsidRPr="00404CE5" w:rsidTr="006A6554"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ind w:right="-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математика</w:t>
            </w:r>
          </w:p>
        </w:tc>
      </w:tr>
      <w:tr w:rsidR="008D65E7" w:rsidRPr="00404CE5" w:rsidTr="006A6554">
        <w:trPr>
          <w:trHeight w:val="539"/>
        </w:trPr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  <w:t>(шифр і назва напряму підготовки, спеціальності)</w:t>
            </w:r>
          </w:p>
          <w:p w:rsidR="008D65E7" w:rsidRPr="00404CE5" w:rsidRDefault="008D65E7" w:rsidP="00B40C8B">
            <w:pPr>
              <w:tabs>
                <w:tab w:val="left" w:pos="4080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  <w:proofErr w:type="spellStart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Костіна</w:t>
            </w:r>
            <w:proofErr w:type="spellEnd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Д</w:t>
            </w:r>
            <w:r w:rsidR="00B40C8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іана Олександрівна</w:t>
            </w:r>
          </w:p>
        </w:tc>
      </w:tr>
      <w:tr w:rsidR="008D65E7" w:rsidRPr="00404CE5" w:rsidTr="006A6554">
        <w:tc>
          <w:tcPr>
            <w:tcW w:w="411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</w:p>
        </w:tc>
      </w:tr>
    </w:tbl>
    <w:p w:rsidR="008D65E7" w:rsidRPr="00404CE5" w:rsidRDefault="008D65E7" w:rsidP="008D65E7">
      <w:pPr>
        <w:tabs>
          <w:tab w:val="left" w:pos="40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Style w:val="a9"/>
        <w:tblW w:w="0" w:type="auto"/>
        <w:tblInd w:w="4361" w:type="dxa"/>
        <w:tblLook w:val="04A0" w:firstRow="1" w:lastRow="0" w:firstColumn="1" w:lastColumn="0" w:noHBand="0" w:noVBand="1"/>
      </w:tblPr>
      <w:tblGrid>
        <w:gridCol w:w="1843"/>
        <w:gridCol w:w="3224"/>
      </w:tblGrid>
      <w:tr w:rsidR="008D65E7" w:rsidRPr="00404CE5" w:rsidTr="006A6554"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Керівник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доктор </w:t>
            </w:r>
            <w:proofErr w:type="spellStart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фіз</w:t>
            </w:r>
            <w:proofErr w:type="spellEnd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.-мат. наук,</w:t>
            </w:r>
          </w:p>
        </w:tc>
      </w:tr>
      <w:tr w:rsidR="008D65E7" w:rsidRPr="00404CE5" w:rsidTr="006A6554">
        <w:trPr>
          <w:gridBefore w:val="1"/>
          <w:wBefore w:w="1843" w:type="dxa"/>
        </w:trPr>
        <w:tc>
          <w:tcPr>
            <w:tcW w:w="3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  <w:tab w:val="left" w:pos="6750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професор  </w:t>
            </w:r>
            <w:proofErr w:type="spellStart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Євтухов</w:t>
            </w:r>
            <w:proofErr w:type="spellEnd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В.М.</w:t>
            </w:r>
          </w:p>
        </w:tc>
      </w:tr>
      <w:tr w:rsidR="008D65E7" w:rsidRPr="00404CE5" w:rsidTr="006A6554">
        <w:trPr>
          <w:gridBefore w:val="1"/>
          <w:wBefore w:w="1843" w:type="dxa"/>
          <w:trHeight w:val="225"/>
        </w:trPr>
        <w:tc>
          <w:tcPr>
            <w:tcW w:w="322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  <w:t>(прізвище та ініціали)</w:t>
            </w:r>
          </w:p>
          <w:p w:rsidR="008D65E7" w:rsidRPr="00404CE5" w:rsidRDefault="008D65E7" w:rsidP="006A6554">
            <w:pPr>
              <w:tabs>
                <w:tab w:val="left" w:pos="4080"/>
              </w:tabs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кандидат  </w:t>
            </w:r>
            <w:proofErr w:type="spellStart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фіз</w:t>
            </w:r>
            <w:proofErr w:type="spellEnd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.-мат. наук,</w:t>
            </w:r>
          </w:p>
        </w:tc>
      </w:tr>
      <w:tr w:rsidR="008D65E7" w:rsidRPr="00404CE5" w:rsidTr="006A6554">
        <w:trPr>
          <w:trHeight w:val="322"/>
        </w:trPr>
        <w:tc>
          <w:tcPr>
            <w:tcW w:w="1843" w:type="dxa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Рецензент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8D65E7" w:rsidRPr="00404CE5" w:rsidRDefault="008D65E7" w:rsidP="006A6554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</w:p>
        </w:tc>
      </w:tr>
      <w:tr w:rsidR="008D65E7" w:rsidRPr="00404CE5" w:rsidTr="006A6554"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D65E7" w:rsidRPr="00404CE5" w:rsidRDefault="008D65E7" w:rsidP="006A6554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доцент  </w:t>
            </w:r>
            <w:proofErr w:type="spellStart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Самкова</w:t>
            </w:r>
            <w:proofErr w:type="spellEnd"/>
            <w:r w:rsidRPr="00404CE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Г.Є.</w:t>
            </w:r>
          </w:p>
        </w:tc>
      </w:tr>
      <w:tr w:rsidR="008D65E7" w:rsidRPr="00404CE5" w:rsidTr="006A6554"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D65E7" w:rsidRPr="00404CE5" w:rsidRDefault="008D65E7" w:rsidP="006A6554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22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D65E7" w:rsidRPr="00404CE5" w:rsidRDefault="008D65E7" w:rsidP="006A6554">
            <w:pPr>
              <w:tabs>
                <w:tab w:val="left" w:pos="4080"/>
              </w:tabs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</w:pPr>
            <w:r w:rsidRPr="00404CE5">
              <w:rPr>
                <w:rFonts w:ascii="Times New Roman" w:eastAsia="Times New Roman" w:hAnsi="Times New Roman" w:cs="Times New Roman"/>
                <w:sz w:val="18"/>
                <w:szCs w:val="18"/>
                <w:lang w:val="uk-UA" w:eastAsia="ru-RU"/>
              </w:rPr>
              <w:t>(прізвище та ініціали)</w:t>
            </w:r>
          </w:p>
        </w:tc>
      </w:tr>
    </w:tbl>
    <w:p w:rsidR="008D65E7" w:rsidRPr="00404CE5" w:rsidRDefault="008D65E7" w:rsidP="008D65E7">
      <w:pPr>
        <w:tabs>
          <w:tab w:val="left" w:pos="4080"/>
          <w:tab w:val="left" w:pos="675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04CE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                                   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</w:t>
      </w:r>
      <w:r w:rsidR="000F4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Захищено на засіданні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 №___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       протокол № ___ від «___»______р.</w:t>
      </w:r>
    </w:p>
    <w:p w:rsidR="008D65E7" w:rsidRPr="00404CE5" w:rsidRDefault="00B40C8B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</w:t>
      </w:r>
      <w:r w:rsidRPr="009B0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8</w:t>
      </w:r>
      <w:r w:rsidR="008D65E7" w:rsidRPr="009B0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="009B0B00" w:rsidRPr="009B0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0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="008D65E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</w:t>
      </w:r>
      <w:r w:rsidR="009B0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65E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Pr="009B0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16</w:t>
      </w:r>
      <w:r w:rsidR="008D65E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0B0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05.2017 </w:t>
      </w:r>
      <w:r w:rsidR="008D65E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р.                 </w:t>
      </w:r>
      <w:r w:rsidR="009B0B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="008D65E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Оцінка ___</w:t>
      </w:r>
      <w:r w:rsidR="00D609F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="008D65E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 w:rsidR="00D609F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8D65E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  <w:r w:rsidR="00D609F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  <w:r w:rsidR="008D65E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</w:t>
      </w:r>
      <w:r w:rsidR="00D609F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8D65E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</w:t>
      </w:r>
      <w:r w:rsidRPr="00404CE5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(за </w:t>
      </w:r>
      <w:r w:rsidR="00D609F7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націонал</w:t>
      </w:r>
      <w:r w:rsidRPr="00404CE5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ьною шкалою, за шкалою </w:t>
      </w:r>
      <w:r w:rsidRPr="00404CE5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>ECTS</w:t>
      </w:r>
      <w:r w:rsidRPr="00404CE5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,бал)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           </w:t>
      </w:r>
      <w:r w:rsidR="000F4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Голова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___________    _____________                  _______   _________________          </w:t>
      </w:r>
      <w:r w:rsidRPr="00404CE5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       </w:t>
      </w:r>
    </w:p>
    <w:p w:rsidR="00B40C8B" w:rsidRPr="000B18AD" w:rsidRDefault="008D65E7" w:rsidP="000B18AD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         (підпис)                  (прізвище, ініціали</w:t>
      </w:r>
      <w:r w:rsidRPr="00404CE5">
        <w:rPr>
          <w:rFonts w:ascii="Times New Roman" w:eastAsia="Times New Roman" w:hAnsi="Times New Roman" w:cs="Times New Roman"/>
          <w:b/>
          <w:sz w:val="18"/>
          <w:szCs w:val="18"/>
          <w:lang w:val="uk-UA" w:eastAsia="ru-RU"/>
        </w:rPr>
        <w:t xml:space="preserve">)                                 </w:t>
      </w:r>
      <w:r w:rsidRPr="00404CE5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(підпис)                 (прізвище, ініціали</w:t>
      </w:r>
      <w:r w:rsidRPr="00404CE5">
        <w:rPr>
          <w:rFonts w:ascii="Times New Roman" w:eastAsia="Times New Roman" w:hAnsi="Times New Roman" w:cs="Times New Roman"/>
          <w:b/>
          <w:sz w:val="18"/>
          <w:szCs w:val="18"/>
          <w:lang w:val="uk-UA" w:eastAsia="ru-RU"/>
        </w:rPr>
        <w:t>)</w:t>
      </w:r>
    </w:p>
    <w:p w:rsidR="000B18AD" w:rsidRDefault="000B18AD" w:rsidP="008D65E7">
      <w:pPr>
        <w:tabs>
          <w:tab w:val="left" w:pos="189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tabs>
          <w:tab w:val="left" w:pos="189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GoBack"/>
      <w:bookmarkEnd w:id="0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</w:t>
      </w:r>
      <w:r w:rsidR="00D609F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2017</w:t>
      </w: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ЗМІСТ</w:t>
      </w: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ВСТУП…………………………………………………………………………………..3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РОЗДІЛ 1 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ПОПЕРЕДНІ ВІДОМОСТІ І ДЕЯКІ ДОПОМІЖНІ ТВЕРДЖЕННЯ……………….5</w:t>
      </w:r>
    </w:p>
    <w:p w:rsidR="008D65E7" w:rsidRPr="00404CE5" w:rsidRDefault="008D65E7" w:rsidP="008D65E7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§1.1. Правильно та повільно змінні функції …………………………..………</w:t>
      </w:r>
      <w:r w:rsidR="005A6F8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..5</w:t>
      </w:r>
    </w:p>
    <w:p w:rsidR="008D65E7" w:rsidRPr="00404CE5" w:rsidRDefault="008D65E7" w:rsidP="008D65E7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§1.2. Властивості правильно та повільно змінних функцій..…................</w:t>
      </w:r>
      <w:r w:rsidR="005A6F8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..........8</w:t>
      </w:r>
    </w:p>
    <w:p w:rsidR="008D65E7" w:rsidRPr="00404CE5" w:rsidRDefault="008D65E7" w:rsidP="008D65E7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§1.3. Швидко змінні функції та їх властивості …………………………</w:t>
      </w:r>
      <w:r w:rsidR="005A6F87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……..12</w:t>
      </w:r>
    </w:p>
    <w:p w:rsidR="008D65E7" w:rsidRPr="00404CE5" w:rsidRDefault="008D65E7" w:rsidP="008D65E7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§1.4. Клас Г……………………………………………………………….………..1</w:t>
      </w:r>
      <w:r w:rsidR="00F342BA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</w:p>
    <w:p w:rsidR="008D65E7" w:rsidRPr="00404CE5" w:rsidRDefault="008D65E7" w:rsidP="008D65E7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§1.5. Умови існування зникаючих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розв’язків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квазілінійних</w:t>
      </w:r>
    </w:p>
    <w:p w:rsidR="008D65E7" w:rsidRPr="00404CE5" w:rsidRDefault="008D65E7" w:rsidP="008D65E7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диференціальних рівнянь першого порядку ………………………………...….1</w:t>
      </w:r>
      <w:r w:rsidR="00F342BA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 2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АСИМПТОТИЧНА ПОВЕДІНКА РОЗВ'ЯЗКІВ ДИФЕРЕНЦІАЛЬНИХ РІВНЯНЬ ПЕРШОГО ПОРЯДКУ З ПРАВИЛЬНО  ТА  ШВИДКО ЗМІННИМИ НЕЛІНІЙНОСТЯМИ……………………………………………………..…………...2</w:t>
      </w:r>
      <w:r w:rsidR="00F342BA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</w:p>
    <w:p w:rsidR="008D65E7" w:rsidRPr="00404CE5" w:rsidRDefault="008D65E7" w:rsidP="008D65E7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§2.1. Постановка задачі…………………………………….……………………..2</w:t>
      </w:r>
      <w:r w:rsidR="00F342BA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</w:p>
    <w:p w:rsidR="008D65E7" w:rsidRPr="00404CE5" w:rsidRDefault="008D65E7" w:rsidP="008D65E7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§2.2. Основний результат…………………………………………………………2</w:t>
      </w:r>
      <w:r w:rsidR="00F342BA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</w:p>
    <w:p w:rsidR="008D65E7" w:rsidRPr="00404CE5" w:rsidRDefault="008D65E7" w:rsidP="008D65E7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ВИСНОВКИ…</w:t>
      </w:r>
      <w:r w:rsidR="00F342BA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………………………………………………….……………………..37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СПИСОК ЛІТЕРАТУРИ…………………………………………………...…………</w:t>
      </w:r>
      <w:r w:rsidR="00F342BA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38</w:t>
      </w: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65E7" w:rsidRPr="00404CE5" w:rsidRDefault="008D65E7" w:rsidP="008D65E7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uk-UA" w:eastAsia="ru-RU"/>
        </w:rPr>
        <w:lastRenderedPageBreak/>
        <w:t>ВСТУП</w:t>
      </w:r>
    </w:p>
    <w:p w:rsidR="008D65E7" w:rsidRPr="00404CE5" w:rsidRDefault="008D65E7" w:rsidP="008D65E7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uk-UA" w:eastAsia="ru-RU"/>
        </w:rPr>
      </w:pPr>
    </w:p>
    <w:p w:rsidR="008D65E7" w:rsidRPr="00404CE5" w:rsidRDefault="008D65E7" w:rsidP="00D256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Однією з найважливіших задач якісної теорії диференціальних рівнянь є вивчення асимптотичної поведінки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розв'язків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істотно нелінійних неавтономних звичайних диференціальних рівнянь. Зокрема, звичайних диференціальних рівнянь першого порядку, розв’язаних відносно похідної, що містять в правій частині суму доданків з різними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нелінійностями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D65E7" w:rsidRPr="00404CE5" w:rsidRDefault="008D65E7" w:rsidP="00D256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Рівняння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такого типу почали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вивчати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досить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давно.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Перші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були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отримані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кінці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XIX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століття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диференціальних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рівнянь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поліноміальних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щодо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незалежної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змінної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шуканої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функції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похідної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Вивченням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таких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рівнянь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займалися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Е.Борель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Е.Лінделеф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Г.Харді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Ними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були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встановлені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властивості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еперервно-диференційовних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розв’язків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таких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рівнянь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Згодом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були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отримані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асимптотичні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зображення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розв’язків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D65E7" w:rsidRPr="00404CE5" w:rsidRDefault="008D65E7" w:rsidP="00D256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роботах О.В.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Костіна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отримані результати були поширені на поліноміальні, щодо невідомої функції та її похідної, диференціальні рівняння першого порядку з монотонними коефіцієнтами загального вигляду.</w:t>
      </w:r>
    </w:p>
    <w:p w:rsidR="008D65E7" w:rsidRPr="00404CE5" w:rsidRDefault="008D65E7" w:rsidP="00D256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появою в математиці понять правильно і швидко змінних функцій стали досліджуватися властивості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розв’язків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диференціальних рівнянь, що містять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нелінійності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даного типу. Однак більша частина результатів в даному напрямку відноситься до диференціальних рівнянь другого порядку і вище. Питання про асимптотичні властивості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розв’язків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звичайних диференціальних рівнянь першого порядку, розв’язаних відносно похідної, що містять в правій частині суму доданків з правильно і швидко змінними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нелінійностями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раніше не вивчали.</w:t>
      </w:r>
    </w:p>
    <w:p w:rsidR="008D65E7" w:rsidRPr="00404CE5" w:rsidRDefault="008D65E7" w:rsidP="00D256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Рівнянням саме такого типу присвячена дана робота. Вона складається з двох розділів. </w:t>
      </w:r>
    </w:p>
    <w:p w:rsidR="008D65E7" w:rsidRPr="00404CE5" w:rsidRDefault="008D65E7" w:rsidP="00D256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CE5">
        <w:rPr>
          <w:rFonts w:ascii="Times New Roman" w:hAnsi="Times New Roman" w:cs="Times New Roman"/>
          <w:sz w:val="28"/>
          <w:szCs w:val="28"/>
          <w:lang w:val="uk-UA"/>
        </w:rPr>
        <w:t>У першому розділі наводяться основні положення теорії правильно, швидко і повільно змінних функцій, а також класу функцій Г.</w:t>
      </w:r>
    </w:p>
    <w:p w:rsidR="008D65E7" w:rsidRPr="00404CE5" w:rsidRDefault="008D65E7" w:rsidP="00D256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У другому розділі досліджується питання існування та асимптотичної поведінки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рівняння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21"/>
        <w:gridCol w:w="1500"/>
      </w:tblGrid>
      <w:tr w:rsidR="007F15C5" w:rsidRPr="00404CE5" w:rsidTr="003A623C">
        <w:tc>
          <w:tcPr>
            <w:tcW w:w="8613" w:type="dxa"/>
          </w:tcPr>
          <w:bookmarkStart w:id="1" w:name="_Toc359211578"/>
          <w:p w:rsidR="007F15C5" w:rsidRPr="00404CE5" w:rsidRDefault="006510A2" w:rsidP="003A623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en-US" w:eastAsia="ru-RU"/>
                      </w:rPr>
                      <m:t>y</m:t>
                    </m:r>
                  </m:e>
                  <m: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'</m:t>
                    </m:r>
                  </m:sup>
                </m:sSup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=</m:t>
                </m:r>
                <m:nary>
                  <m:naryPr>
                    <m:chr m:val="∑"/>
                    <m:limLoc m:val="undOvr"/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naryPr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en-US" w:eastAsia="ru-RU"/>
                      </w:rPr>
                      <m:t>j</m:t>
                    </m:r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=1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en-US" w:eastAsia="ru-RU"/>
                      </w:rPr>
                      <m:t>m</m:t>
                    </m:r>
                  </m:sup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α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j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j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t</m:t>
                        </m:r>
                      </m:e>
                    </m:d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j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y</m:t>
                        </m:r>
                      </m:e>
                    </m:d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 xml:space="preserve">,     </m:t>
                    </m:r>
                  </m:e>
                </m:nary>
              </m:oMath>
            </m:oMathPara>
          </w:p>
        </w:tc>
        <w:tc>
          <w:tcPr>
            <w:tcW w:w="1524" w:type="dxa"/>
          </w:tcPr>
          <w:p w:rsidR="007F15C5" w:rsidRPr="00404CE5" w:rsidRDefault="007F15C5" w:rsidP="003A623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m:oMathPara>
              <m:oMathParaPr>
                <m:jc m:val="right"/>
              </m:oMathParaPr>
              <m:oMath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(2.1)</m:t>
                </m:r>
              </m:oMath>
            </m:oMathPara>
          </w:p>
        </w:tc>
      </w:tr>
    </w:tbl>
    <w:p w:rsidR="007F15C5" w:rsidRPr="00404CE5" w:rsidRDefault="007F15C5" w:rsidP="007F15C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  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α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j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ϵ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-1;1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,   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j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ϵ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C</m:t>
        </m:r>
        <m:d>
          <m: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d>
              <m:dPr>
                <m:begChr m:val="["/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 w:eastAsia="ru-RU"/>
                  </w:rPr>
                  <m:t>a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,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 w:eastAsia="ru-RU"/>
                  </w:rPr>
                  <m:t>ω</m:t>
                </m:r>
              </m:e>
            </m:d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;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0,+∞</m:t>
                </m:r>
              </m:e>
            </m:d>
          </m:e>
        </m:d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,  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j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=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1,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m</m:t>
            </m:r>
          </m:e>
        </m:acc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,  -∞&lt;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α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&lt;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ω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≤+∞, </m:t>
        </m:r>
      </m:oMath>
    </w:p>
    <w:p w:rsidR="007F15C5" w:rsidRPr="00404CE5" w:rsidRDefault="007F15C5" w:rsidP="00D55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 кожного   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j ϵ 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1,…,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l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,    l&lt;m    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φ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j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ϵ C</m:t>
        </m:r>
        <m:d>
          <m: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∆</m:t>
                </m:r>
              </m:e>
              <m:sub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Y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0</m:t>
                    </m:r>
                  </m:sub>
                </m:sSub>
              </m:sub>
            </m:s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 xml:space="preserve">; 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0, +∞</m:t>
                </m:r>
              </m:e>
            </m:d>
          </m:e>
        </m:d>
      </m:oMath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 є 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правильно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змінною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(див. 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[7</w:t>
      </w:r>
      <w:proofErr w:type="gram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])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функцією</w:t>
      </w:r>
      <w:proofErr w:type="gram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порядк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λ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j</m:t>
            </m:r>
          </m:sub>
        </m:sSub>
      </m:oMath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r w:rsidRPr="00404CE5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840" w:dyaOrig="3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pt;height:19.5pt" o:ole="">
            <v:imagedata r:id="rId7" o:title=""/>
          </v:shape>
          <o:OLEObject Type="Embed" ProgID="Equation.3" ShapeID="_x0000_i1025" DrawAspect="Content" ObjectID="_1585640114" r:id="rId8"/>
        </w:objec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кожного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j ϵ 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l+1,…,m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</m:oMath>
    </w:p>
    <w:p w:rsidR="007F15C5" w:rsidRPr="00404CE5" w:rsidRDefault="007F15C5" w:rsidP="00D55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φ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j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ϵ 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2</m:t>
            </m:r>
          </m:sup>
        </m:sSup>
        <m:d>
          <m: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∆</m:t>
                </m:r>
              </m:e>
              <m:sub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Y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0</m:t>
                    </m:r>
                  </m:sub>
                </m:sSub>
              </m:sub>
            </m:s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 xml:space="preserve">; 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0, +∞</m:t>
                </m:r>
              </m:e>
            </m:d>
          </m:e>
        </m:d>
      </m:oMath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  задовольняє 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умови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26"/>
        <w:gridCol w:w="1495"/>
      </w:tblGrid>
      <w:tr w:rsidR="007F15C5" w:rsidRPr="00404CE5" w:rsidTr="003A623C">
        <w:tc>
          <w:tcPr>
            <w:tcW w:w="8613" w:type="dxa"/>
            <w:vAlign w:val="center"/>
          </w:tcPr>
          <w:p w:rsidR="007F15C5" w:rsidRPr="00404CE5" w:rsidRDefault="006510A2" w:rsidP="003A623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ru-RU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φ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j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'</m:t>
                    </m:r>
                  </m:sup>
                </m:sSubSup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ru-RU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y</m:t>
                    </m:r>
                  </m:e>
                </m:d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 xml:space="preserve">≠0, </m:t>
                </m:r>
                <m:func>
                  <m:func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ru-RU"/>
                      </w:rPr>
                    </m:ctrlPr>
                  </m:funcPr>
                  <m:fNam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 xml:space="preserve">   </m:t>
                    </m:r>
                    <m:limLow>
                      <m:limLow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limLow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lim</m:t>
                        </m:r>
                      </m:e>
                      <m:lim>
                        <m:eqArr>
                          <m:eqArr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ru-RU"/>
                              </w:rPr>
                            </m:ctrlPr>
                          </m:eqArr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y→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0</m:t>
                                </m:r>
                              </m:sub>
                            </m:sSub>
                          </m:e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yϵ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∆</m:t>
                                </m:r>
                              </m:e>
                              <m:sub>
                                <m:sSub>
                                  <m:sSubPr>
                                    <m:ctrlPr>
                                      <w:rPr>
                                        <w:rFonts w:ascii="Cambria Math" w:eastAsia="Times New Roman" w:hAnsi="Cambria Math" w:cs="Times New Roman"/>
                                        <w:i/>
                                        <w:sz w:val="28"/>
                                        <w:szCs w:val="28"/>
                                        <w:lang w:eastAsia="ru-RU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Times New Roman" w:hAnsi="Cambria Math" w:cs="Times New Roman"/>
                                        <w:sz w:val="28"/>
                                        <w:szCs w:val="28"/>
                                        <w:lang w:eastAsia="ru-RU"/>
                                      </w:rPr>
                                      <m:t>Y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Times New Roman" w:hAnsi="Cambria Math" w:cs="Times New Roman"/>
                                        <w:sz w:val="28"/>
                                        <w:szCs w:val="28"/>
                                        <w:lang w:eastAsia="ru-RU"/>
                                      </w:rPr>
                                      <m:t>0</m:t>
                                    </m:r>
                                  </m:sub>
                                </m:sSub>
                              </m:sub>
                            </m:sSub>
                          </m:e>
                        </m:eqArr>
                      </m:lim>
                    </m:limLow>
                  </m:fName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>j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>y</m:t>
                        </m:r>
                      </m:e>
                    </m:d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=</m:t>
                    </m:r>
                    <m:d>
                      <m:dPr>
                        <m:begChr m:val="{"/>
                        <m:endChr m:val=""/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dPr>
                      <m:e>
                        <m:eqArr>
                          <m:eqArr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ru-RU"/>
                              </w:rPr>
                            </m:ctrlPr>
                          </m:eqArr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або 0</m:t>
                            </m:r>
                          </m:e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або+∞</m:t>
                            </m:r>
                          </m:e>
                        </m:eqArr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 xml:space="preserve"> , </m:t>
                        </m:r>
                      </m:e>
                    </m:d>
                  </m:e>
                </m:func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 xml:space="preserve">  </m:t>
                </m:r>
                <m:func>
                  <m:func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</w:rPr>
                        </m:ctrlPr>
                      </m:limLow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>lim</m:t>
                        </m:r>
                      </m:e>
                      <m:lim>
                        <m:eqArr>
                          <m:eqArr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 w:eastAsia="ru-RU"/>
                              </w:rPr>
                            </m:ctrlPr>
                          </m:eqArr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y→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val="en-US" w:eastAsia="ru-RU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val="en-US" w:eastAsia="ru-RU"/>
                                  </w:rPr>
                                  <m:t>0</m:t>
                                </m:r>
                              </m:sub>
                            </m:sSub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yϵ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∆</m:t>
                                </m:r>
                              </m:e>
                              <m:sub>
                                <m:sSub>
                                  <m:sSubPr>
                                    <m:ctrlPr>
                                      <w:rPr>
                                        <w:rFonts w:ascii="Cambria Math" w:eastAsia="Times New Roman" w:hAnsi="Cambria Math" w:cs="Times New Roman"/>
                                        <w:i/>
                                        <w:sz w:val="28"/>
                                        <w:szCs w:val="28"/>
                                        <w:lang w:eastAsia="ru-RU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Times New Roman" w:hAnsi="Cambria Math" w:cs="Times New Roman"/>
                                        <w:sz w:val="28"/>
                                        <w:szCs w:val="28"/>
                                        <w:lang w:eastAsia="ru-RU"/>
                                      </w:rPr>
                                      <m:t>Y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Times New Roman" w:hAnsi="Cambria Math" w:cs="Times New Roman"/>
                                        <w:sz w:val="28"/>
                                        <w:szCs w:val="28"/>
                                        <w:lang w:eastAsia="ru-RU"/>
                                      </w:rPr>
                                      <m:t>0</m:t>
                                    </m:r>
                                  </m:sub>
                                </m:sSub>
                              </m:sub>
                            </m:sSub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</m:eqArr>
                      </m:lim>
                    </m:limLow>
                  </m:fName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ru-RU"/>
                              </w:rPr>
                            </m:ctrlPr>
                          </m:sSubSup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val="en-US" w:eastAsia="ru-RU"/>
                                  </w:rPr>
                                  <m:t>φ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j</m:t>
                                </m:r>
                              </m:sub>
                            </m:sSub>
                            <m:d>
                              <m:d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y</m:t>
                                </m:r>
                              </m:e>
                            </m:d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φ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j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''</m:t>
                            </m:r>
                          </m:sup>
                        </m:sSubSup>
                        <m:d>
                          <m:d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ru-RU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y</m:t>
                            </m:r>
                          </m:e>
                        </m:d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 w:eastAsia="ru-RU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φ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j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'2</m:t>
                            </m:r>
                          </m:sup>
                        </m:sSubSup>
                        <m:d>
                          <m:d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 w:eastAsia="ru-RU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y</m:t>
                            </m:r>
                          </m:e>
                        </m:d>
                      </m:den>
                    </m:f>
                  </m:e>
                </m:func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=1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 w:eastAsia="ru-RU"/>
                  </w:rPr>
                  <m:t>,</m:t>
                </m:r>
              </m:oMath>
            </m:oMathPara>
          </w:p>
        </w:tc>
        <w:tc>
          <w:tcPr>
            <w:tcW w:w="1524" w:type="dxa"/>
            <w:vAlign w:val="center"/>
          </w:tcPr>
          <w:p w:rsidR="007F15C5" w:rsidRPr="00404CE5" w:rsidRDefault="007F15C5" w:rsidP="003A623C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m:oMathPara>
              <m:oMathParaPr>
                <m:jc m:val="right"/>
              </m:oMathParaPr>
              <m:oMath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(2.2)</m:t>
                </m:r>
              </m:oMath>
            </m:oMathPara>
          </w:p>
        </w:tc>
      </w:tr>
    </w:tbl>
    <w:p w:rsidR="007F15C5" w:rsidRPr="00404CE5" w:rsidRDefault="006510A2" w:rsidP="007F15C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Y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0</m:t>
            </m:r>
          </m:sub>
        </m:sSub>
      </m:oMath>
      <w:r w:rsidR="007F15C5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F15C5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дорівнює або </w:t>
      </w:r>
      <w:r w:rsidR="007F15C5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нулю</w:t>
      </w:r>
      <w:r w:rsidR="007F15C5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або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±∞</m:t>
        </m:r>
      </m:oMath>
      <w:r w:rsidR="007F15C5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∆</m:t>
            </m:r>
          </m:e>
          <m:sub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 w:eastAsia="ru-RU"/>
                  </w:rPr>
                  <m:t>Y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0</m:t>
                </m:r>
              </m:sub>
            </m:sSub>
          </m:sub>
        </m:sSub>
      </m:oMath>
      <w:r w:rsidR="007F15C5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="007F15C5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однобічний </w:t>
      </w:r>
      <w:proofErr w:type="gramStart"/>
      <w:r w:rsidR="007F15C5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окіл</w:t>
      </w:r>
      <w:r w:rsidR="007F15C5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F15C5" w:rsidRPr="00404CE5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85" w:dyaOrig="390">
          <v:shape id="_x0000_i1026" type="#_x0000_t75" style="width:14.25pt;height:19.5pt" o:ole="">
            <v:imagedata r:id="rId9" o:title=""/>
          </v:shape>
          <o:OLEObject Type="Embed" ProgID="Equation.3" ShapeID="_x0000_i1026" DrawAspect="Content" ObjectID="_1585640115" r:id="rId10"/>
        </w:object>
      </w:r>
      <w:r w:rsidR="007F15C5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</w:p>
    <w:p w:rsidR="007F15C5" w:rsidRPr="00404CE5" w:rsidRDefault="007F15C5" w:rsidP="00D5523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силу умов (2.2) кожна з функцій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φ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j</m:t>
            </m:r>
          </m:sub>
        </m:sSub>
      </m:oMath>
      <w:r w:rsidRPr="00404CE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j ϵ 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l+1,…,m</m:t>
            </m:r>
          </m:e>
        </m:d>
      </m:oMath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є  (див. [1]) швидко змінною при </w:t>
      </w:r>
      <w:r w:rsidRPr="00404CE5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840" w:dyaOrig="390">
          <v:shape id="_x0000_i1027" type="#_x0000_t75" style="width:42pt;height:19.5pt" o:ole="">
            <v:imagedata r:id="rId7" o:title=""/>
          </v:shape>
          <o:OLEObject Type="Embed" ProgID="Equation.3" ShapeID="_x0000_i1027" DrawAspect="Content" ObjectID="_1585640116" r:id="rId11"/>
        </w:objec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bookmarkEnd w:id="1"/>
    <w:p w:rsidR="003A3CC6" w:rsidRDefault="003A3CC6" w:rsidP="008D65E7">
      <w:pPr>
        <w:pStyle w:val="ac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Theme="minorEastAsia" w:hAnsi="Times New Roman" w:cs="Times New Roman"/>
          <w:lang w:val="uk-UA" w:eastAsia="ru-RU"/>
        </w:rPr>
      </w:pPr>
    </w:p>
    <w:p w:rsidR="00923542" w:rsidRDefault="00923542" w:rsidP="008D65E7">
      <w:pPr>
        <w:pStyle w:val="ac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Theme="minorEastAsia" w:hAnsi="Times New Roman" w:cs="Times New Roman"/>
          <w:lang w:val="uk-UA" w:eastAsia="ru-RU"/>
        </w:rPr>
      </w:pPr>
    </w:p>
    <w:p w:rsidR="00923542" w:rsidRPr="00404CE5" w:rsidRDefault="00923542" w:rsidP="008D65E7">
      <w:pPr>
        <w:pStyle w:val="ac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Theme="minorEastAsia" w:hAnsi="Times New Roman" w:cs="Times New Roman"/>
          <w:lang w:val="uk-UA" w:eastAsia="ru-RU"/>
        </w:rPr>
      </w:pPr>
    </w:p>
    <w:p w:rsidR="003A3CC6" w:rsidRPr="00404CE5" w:rsidRDefault="003A3CC6" w:rsidP="008D65E7">
      <w:pPr>
        <w:pStyle w:val="ac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Theme="minorEastAsia" w:hAnsi="Times New Roman" w:cs="Times New Roman"/>
          <w:lang w:val="uk-UA" w:eastAsia="ru-RU"/>
        </w:rPr>
      </w:pPr>
    </w:p>
    <w:p w:rsidR="008D65E7" w:rsidRPr="00404CE5" w:rsidRDefault="008D65E7" w:rsidP="008D65E7">
      <w:pPr>
        <w:pStyle w:val="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Toc359211590"/>
      <w:r w:rsidRPr="00404CE5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</w:p>
    <w:p w:rsidR="008D65E7" w:rsidRPr="00404CE5" w:rsidRDefault="008D65E7" w:rsidP="008D65E7">
      <w:pPr>
        <w:rPr>
          <w:lang w:val="uk-UA" w:eastAsia="ru-RU"/>
        </w:rPr>
      </w:pPr>
    </w:p>
    <w:p w:rsidR="008D65E7" w:rsidRPr="00404CE5" w:rsidRDefault="008D65E7" w:rsidP="008D65E7">
      <w:pPr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hAnsi="Times New Roman" w:cs="Times New Roman"/>
          <w:sz w:val="28"/>
          <w:szCs w:val="28"/>
          <w:lang w:val="uk-UA" w:eastAsia="ru-RU"/>
        </w:rPr>
        <w:t>В роботі розглядалося диференціальне рівняння виду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21"/>
        <w:gridCol w:w="1500"/>
      </w:tblGrid>
      <w:tr w:rsidR="00E4425B" w:rsidRPr="00404CE5" w:rsidTr="003A623C">
        <w:tc>
          <w:tcPr>
            <w:tcW w:w="8613" w:type="dxa"/>
          </w:tcPr>
          <w:p w:rsidR="00E4425B" w:rsidRPr="00404CE5" w:rsidRDefault="006510A2" w:rsidP="003A623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en-US" w:eastAsia="ru-RU"/>
                      </w:rPr>
                      <m:t>y</m:t>
                    </m:r>
                  </m:e>
                  <m: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'</m:t>
                    </m:r>
                  </m:sup>
                </m:sSup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=</m:t>
                </m:r>
                <m:nary>
                  <m:naryPr>
                    <m:chr m:val="∑"/>
                    <m:limLoc m:val="undOvr"/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naryPr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en-US" w:eastAsia="ru-RU"/>
                      </w:rPr>
                      <m:t>j</m:t>
                    </m:r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=1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en-US" w:eastAsia="ru-RU"/>
                      </w:rPr>
                      <m:t>m</m:t>
                    </m:r>
                  </m:sup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α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j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j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t</m:t>
                        </m:r>
                      </m:e>
                    </m:d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j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en-US" w:eastAsia="ru-RU"/>
                          </w:rPr>
                          <m:t>y</m:t>
                        </m:r>
                      </m:e>
                    </m:d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 xml:space="preserve">,     </m:t>
                    </m:r>
                  </m:e>
                </m:nary>
              </m:oMath>
            </m:oMathPara>
          </w:p>
        </w:tc>
        <w:tc>
          <w:tcPr>
            <w:tcW w:w="1524" w:type="dxa"/>
          </w:tcPr>
          <w:p w:rsidR="00E4425B" w:rsidRPr="00404CE5" w:rsidRDefault="00E4425B" w:rsidP="003A623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m:oMathPara>
              <m:oMathParaPr>
                <m:jc m:val="right"/>
              </m:oMathParaPr>
              <m:oMath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(2.1)</m:t>
                </m:r>
              </m:oMath>
            </m:oMathPara>
          </w:p>
        </w:tc>
      </w:tr>
    </w:tbl>
    <w:p w:rsidR="00E4425B" w:rsidRPr="00404CE5" w:rsidRDefault="00E4425B" w:rsidP="00E4425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  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α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j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ϵ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-1;1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,   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j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ϵ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C</m:t>
        </m:r>
        <m:d>
          <m: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d>
              <m:dPr>
                <m:begChr m:val="["/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 w:eastAsia="ru-RU"/>
                  </w:rPr>
                  <m:t>a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,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 w:eastAsia="ru-RU"/>
                  </w:rPr>
                  <m:t>ω</m:t>
                </m:r>
              </m:e>
            </m:d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;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0,+∞</m:t>
                </m:r>
              </m:e>
            </m:d>
          </m:e>
        </m:d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,  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j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=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1,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m</m:t>
            </m:r>
          </m:e>
        </m:acc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,  -∞&lt;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α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&lt;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ω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≤+∞, </m:t>
        </m:r>
      </m:oMath>
    </w:p>
    <w:p w:rsidR="00E4425B" w:rsidRPr="00404CE5" w:rsidRDefault="00E4425B" w:rsidP="00E4425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 кожного   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j ϵ 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1,…,</m:t>
            </m:r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l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,    l&lt;m    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φ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j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ϵ C</m:t>
        </m:r>
        <m:d>
          <m: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∆</m:t>
                </m:r>
              </m:e>
              <m:sub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Y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0</m:t>
                    </m:r>
                  </m:sub>
                </m:sSub>
              </m:sub>
            </m:s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 xml:space="preserve">; 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0, +∞</m:t>
                </m:r>
              </m:e>
            </m:d>
          </m:e>
        </m:d>
      </m:oMath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 є 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правильно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змінною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418B0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(див. </w:t>
      </w:r>
      <w:r w:rsidR="00ED31FB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[7</w:t>
      </w:r>
      <w:proofErr w:type="gramStart"/>
      <w:r w:rsidR="00B418B0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])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функцією</w:t>
      </w:r>
      <w:proofErr w:type="gram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порядк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λ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j</m:t>
            </m:r>
          </m:sub>
        </m:sSub>
      </m:oMath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r w:rsidRPr="00404CE5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840" w:dyaOrig="390">
          <v:shape id="_x0000_i1028" type="#_x0000_t75" style="width:42pt;height:19.5pt" o:ole="">
            <v:imagedata r:id="rId7" o:title=""/>
          </v:shape>
          <o:OLEObject Type="Embed" ProgID="Equation.3" ShapeID="_x0000_i1028" DrawAspect="Content" ObjectID="_1585640117" r:id="rId12"/>
        </w:objec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кожного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j ϵ 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l+1,…,m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</m:oMath>
    </w:p>
    <w:p w:rsidR="00E4425B" w:rsidRPr="00404CE5" w:rsidRDefault="00E4425B" w:rsidP="00E4425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 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φ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j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ϵ 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2</m:t>
            </m:r>
          </m:sup>
        </m:sSup>
        <m:d>
          <m:d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∆</m:t>
                </m:r>
              </m:e>
              <m:sub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Y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0</m:t>
                    </m:r>
                  </m:sub>
                </m:sSub>
              </m:sub>
            </m:s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 xml:space="preserve">; 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0, +∞</m:t>
                </m:r>
              </m:e>
            </m:d>
          </m:e>
        </m:d>
      </m:oMath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  задовольняє </w:t>
      </w:r>
      <w:r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умови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26"/>
        <w:gridCol w:w="1495"/>
      </w:tblGrid>
      <w:tr w:rsidR="00E4425B" w:rsidRPr="00404CE5" w:rsidTr="003A623C">
        <w:tc>
          <w:tcPr>
            <w:tcW w:w="8613" w:type="dxa"/>
            <w:vAlign w:val="center"/>
          </w:tcPr>
          <w:p w:rsidR="00E4425B" w:rsidRPr="00404CE5" w:rsidRDefault="006510A2" w:rsidP="00ED31F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ru-RU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φ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j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'</m:t>
                    </m:r>
                  </m:sup>
                </m:sSubSup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ru-RU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y</m:t>
                    </m:r>
                  </m:e>
                </m:d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 xml:space="preserve">≠0, </m:t>
                </m:r>
                <m:func>
                  <m:func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ru-RU"/>
                      </w:rPr>
                    </m:ctrlPr>
                  </m:funcPr>
                  <m:fNam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 xml:space="preserve">   </m:t>
                    </m:r>
                    <m:limLow>
                      <m:limLow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limLow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</w:rPr>
                          <m:t>lim</m:t>
                        </m:r>
                      </m:e>
                      <m:lim>
                        <m:eqArr>
                          <m:eqArr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ru-RU"/>
                              </w:rPr>
                            </m:ctrlPr>
                          </m:eqArr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y→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0</m:t>
                                </m:r>
                              </m:sub>
                            </m:sSub>
                          </m:e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yϵ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∆</m:t>
                                </m:r>
                              </m:e>
                              <m:sub>
                                <m:sSub>
                                  <m:sSubPr>
                                    <m:ctrlPr>
                                      <w:rPr>
                                        <w:rFonts w:ascii="Cambria Math" w:eastAsia="Times New Roman" w:hAnsi="Cambria Math" w:cs="Times New Roman"/>
                                        <w:i/>
                                        <w:sz w:val="28"/>
                                        <w:szCs w:val="28"/>
                                        <w:lang w:eastAsia="ru-RU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Times New Roman" w:hAnsi="Cambria Math" w:cs="Times New Roman"/>
                                        <w:sz w:val="28"/>
                                        <w:szCs w:val="28"/>
                                        <w:lang w:eastAsia="ru-RU"/>
                                      </w:rPr>
                                      <m:t>Y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Times New Roman" w:hAnsi="Cambria Math" w:cs="Times New Roman"/>
                                        <w:sz w:val="28"/>
                                        <w:szCs w:val="28"/>
                                        <w:lang w:eastAsia="ru-RU"/>
                                      </w:rPr>
                                      <m:t>0</m:t>
                                    </m:r>
                                  </m:sub>
                                </m:sSub>
                              </m:sub>
                            </m:sSub>
                          </m:e>
                        </m:eqArr>
                      </m:lim>
                    </m:limLow>
                  </m:fName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>j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>y</m:t>
                        </m:r>
                      </m:e>
                    </m:d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ru-RU"/>
                      </w:rPr>
                      <m:t>=</m:t>
                    </m:r>
                    <m:d>
                      <m:dPr>
                        <m:begChr m:val="{"/>
                        <m:endChr m:val=""/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dPr>
                      <m:e>
                        <m:eqArr>
                          <m:eqArr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ru-RU"/>
                              </w:rPr>
                            </m:ctrlPr>
                          </m:eqArr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або 0</m:t>
                            </m:r>
                          </m:e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або+∞</m:t>
                            </m:r>
                          </m:e>
                        </m:eqArr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 xml:space="preserve"> , </m:t>
                        </m:r>
                      </m:e>
                    </m:d>
                  </m:e>
                </m:func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 xml:space="preserve">  </m:t>
                </m:r>
                <m:func>
                  <m:func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</w:rPr>
                        </m:ctrlPr>
                      </m:limLow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ru-RU"/>
                          </w:rPr>
                          <m:t>lim</m:t>
                        </m:r>
                      </m:e>
                      <m:lim>
                        <m:eqArr>
                          <m:eqArr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 w:eastAsia="ru-RU"/>
                              </w:rPr>
                            </m:ctrlPr>
                          </m:eqArr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y→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val="en-US" w:eastAsia="ru-RU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val="en-US" w:eastAsia="ru-RU"/>
                                  </w:rPr>
                                  <m:t>0</m:t>
                                </m:r>
                              </m:sub>
                            </m:sSub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yϵ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∆</m:t>
                                </m:r>
                              </m:e>
                              <m:sub>
                                <m:sSub>
                                  <m:sSubPr>
                                    <m:ctrlPr>
                                      <w:rPr>
                                        <w:rFonts w:ascii="Cambria Math" w:eastAsia="Times New Roman" w:hAnsi="Cambria Math" w:cs="Times New Roman"/>
                                        <w:i/>
                                        <w:sz w:val="28"/>
                                        <w:szCs w:val="28"/>
                                        <w:lang w:eastAsia="ru-RU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Times New Roman" w:hAnsi="Cambria Math" w:cs="Times New Roman"/>
                                        <w:sz w:val="28"/>
                                        <w:szCs w:val="28"/>
                                        <w:lang w:eastAsia="ru-RU"/>
                                      </w:rPr>
                                      <m:t>Y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Times New Roman" w:hAnsi="Cambria Math" w:cs="Times New Roman"/>
                                        <w:sz w:val="28"/>
                                        <w:szCs w:val="28"/>
                                        <w:lang w:eastAsia="ru-RU"/>
                                      </w:rPr>
                                      <m:t>0</m:t>
                                    </m:r>
                                  </m:sub>
                                </m:sSub>
                              </m:sub>
                            </m:sSub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</m:eqArr>
                      </m:lim>
                    </m:limLow>
                  </m:fName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ru-RU"/>
                              </w:rPr>
                            </m:ctrlPr>
                          </m:sSubSup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val="en-US" w:eastAsia="ru-RU"/>
                                  </w:rPr>
                                  <m:t>φ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j</m:t>
                                </m:r>
                              </m:sub>
                            </m:sSub>
                            <m:d>
                              <m:d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sz w:val="28"/>
                                    <w:szCs w:val="28"/>
                                    <w:lang w:eastAsia="ru-RU"/>
                                  </w:rPr>
                                  <m:t>y</m:t>
                                </m:r>
                              </m:e>
                            </m:d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φ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j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''</m:t>
                            </m:r>
                          </m:sup>
                        </m:sSubSup>
                        <m:d>
                          <m:d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ru-RU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ru-RU"/>
                              </w:rPr>
                              <m:t>y</m:t>
                            </m:r>
                          </m:e>
                        </m:d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 w:eastAsia="ru-RU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φ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j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'2</m:t>
                            </m:r>
                          </m:sup>
                        </m:sSubSup>
                        <m:d>
                          <m:d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val="en-US" w:eastAsia="ru-RU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en-US" w:eastAsia="ru-RU"/>
                              </w:rPr>
                              <m:t>y</m:t>
                            </m:r>
                          </m:e>
                        </m:d>
                      </m:den>
                    </m:f>
                  </m:e>
                </m:func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=1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 w:eastAsia="ru-RU"/>
                  </w:rPr>
                  <m:t>,</m:t>
                </m:r>
              </m:oMath>
            </m:oMathPara>
          </w:p>
        </w:tc>
        <w:tc>
          <w:tcPr>
            <w:tcW w:w="1524" w:type="dxa"/>
            <w:vAlign w:val="center"/>
          </w:tcPr>
          <w:p w:rsidR="00E4425B" w:rsidRPr="00404CE5" w:rsidRDefault="00E4425B" w:rsidP="003A623C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m:oMathPara>
              <m:oMathParaPr>
                <m:jc m:val="right"/>
              </m:oMathParaPr>
              <m:oMath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(2.2)</m:t>
                </m:r>
              </m:oMath>
            </m:oMathPara>
          </w:p>
        </w:tc>
      </w:tr>
    </w:tbl>
    <w:p w:rsidR="00E4425B" w:rsidRPr="00404CE5" w:rsidRDefault="006510A2" w:rsidP="00176AF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Y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0</m:t>
            </m:r>
          </m:sub>
        </m:sSub>
      </m:oMath>
      <w:r w:rsidR="00E4425B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425B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дорівнює або </w:t>
      </w:r>
      <w:r w:rsidR="00ED31FB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нулю</w:t>
      </w:r>
      <w:r w:rsidR="00E4425B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або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±∞</m:t>
        </m:r>
      </m:oMath>
      <w:r w:rsidR="00E4425B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∆</m:t>
            </m:r>
          </m:e>
          <m:sub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en-US" w:eastAsia="ru-RU"/>
                  </w:rPr>
                  <m:t>Y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ru-RU"/>
                  </w:rPr>
                  <m:t>0</m:t>
                </m:r>
              </m:sub>
            </m:sSub>
          </m:sub>
        </m:sSub>
      </m:oMath>
      <w:r w:rsidR="00E4425B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="00E4425B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однобічний </w:t>
      </w:r>
      <w:proofErr w:type="gramStart"/>
      <w:r w:rsidR="00E4425B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окіл</w:t>
      </w:r>
      <w:r w:rsidR="00E4425B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425B" w:rsidRPr="00404CE5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85" w:dyaOrig="390">
          <v:shape id="_x0000_i1029" type="#_x0000_t75" style="width:14.25pt;height:19.5pt" o:ole="">
            <v:imagedata r:id="rId9" o:title=""/>
          </v:shape>
          <o:OLEObject Type="Embed" ProgID="Equation.3" ShapeID="_x0000_i1029" DrawAspect="Content" ObjectID="_1585640118" r:id="rId13"/>
        </w:object>
      </w:r>
      <w:r w:rsidR="00E4425B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</w:p>
    <w:p w:rsidR="008D65E7" w:rsidRPr="00404CE5" w:rsidRDefault="008D65E7" w:rsidP="00176AF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силу умов (2.2) кожна з функцій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φ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j</m:t>
            </m:r>
          </m:sub>
        </m:sSub>
      </m:oMath>
      <w:r w:rsidRPr="00404CE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 xml:space="preserve">j ϵ 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l+1,…,m</m:t>
            </m:r>
          </m:e>
        </m:d>
      </m:oMath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є  (див. [1]) швидко змінною при </w:t>
      </w:r>
      <w:r w:rsidRPr="00404CE5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840" w:dyaOrig="390">
          <v:shape id="_x0000_i1030" type="#_x0000_t75" style="width:42pt;height:19.5pt" o:ole="">
            <v:imagedata r:id="rId7" o:title=""/>
          </v:shape>
          <o:OLEObject Type="Embed" ProgID="Equation.3" ShapeID="_x0000_i1030" DrawAspect="Content" ObjectID="_1585640119" r:id="rId14"/>
        </w:objec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4425B" w:rsidRPr="00404CE5" w:rsidRDefault="008D65E7" w:rsidP="00176AF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Досліджувалося питання існування та асимптотичної поведінки </w:t>
      </w:r>
      <w:r w:rsidR="00B418B0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t↑ω</m:t>
        </m:r>
      </m:oMath>
      <w:r w:rsidR="00B418B0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ω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(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Y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0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)</m:t>
        </m:r>
      </m:oMath>
      <w:r w:rsidR="00ED31FB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розв'язків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рівняння (2.1)</w:t>
      </w:r>
      <w:r w:rsidR="00B418B0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E4425B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418B0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яких при деякому</w:t>
      </w:r>
      <w:r w:rsidR="00E4425B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k</m:t>
        </m:r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∈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l</m:t>
            </m:r>
            <m:r>
              <m:rPr>
                <m:sty m:val="p"/>
              </m:rP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+1,…,</m:t>
            </m:r>
            <m:r>
              <m:rPr>
                <m:sty m:val="p"/>
              </m:rP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m</m:t>
            </m:r>
          </m:e>
        </m:d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,  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l</m:t>
        </m:r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&lt;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m</m:t>
        </m:r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</m:oMath>
      <w:r w:rsidR="00B418B0" w:rsidRPr="00404CE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виконується умова</w:t>
      </w:r>
    </w:p>
    <w:p w:rsidR="00E4425B" w:rsidRPr="00404CE5" w:rsidRDefault="006510A2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m:oMathPara>
        <m:oMath>
          <m:limLow>
            <m:limLow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ru-RU"/>
                </w:rPr>
              </m:ctrlPr>
            </m:limLow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8"/>
                  <w:szCs w:val="28"/>
                </w:rPr>
                <m:t>lim</m:t>
              </m:r>
            </m:e>
            <m:li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 xml:space="preserve"> 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t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↑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ω</m:t>
              </m:r>
            </m:lim>
          </m:limLow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ru-RU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en-US" w:eastAsia="ru-RU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j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(t)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φ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j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(y(t))</m:t>
              </m:r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en-US" w:eastAsia="ru-RU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k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(t)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φ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k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(y(t))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=0,   ∀jϵ</m:t>
          </m:r>
          <m:d>
            <m:dPr>
              <m:begChr m:val="{"/>
              <m:endChr m:val="}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en-US" w:eastAsia="ru-RU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1,…,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m</m:t>
              </m:r>
            </m:e>
          </m:d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\</m:t>
          </m:r>
          <m:r>
            <m:rPr>
              <m:lit/>
            </m:rP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{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en-US" w:eastAsia="ru-RU"/>
            </w:rPr>
            <m:t>k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}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en-US" w:eastAsia="ru-RU"/>
            </w:rPr>
            <m:t>,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 xml:space="preserve">  </m:t>
          </m:r>
        </m:oMath>
      </m:oMathPara>
    </w:p>
    <w:p w:rsidR="00B418B0" w:rsidRPr="00404CE5" w:rsidRDefault="00B418B0" w:rsidP="00176AF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тобто головним у правій частині</w:t>
      </w:r>
      <w:r w:rsidR="00ED31FB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D31FB"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рівняння (2.1)</w:t>
      </w:r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доданок зі швидко змінною </w:t>
      </w:r>
      <w:r w:rsidR="00ED31FB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y→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Y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0</m:t>
            </m:r>
          </m:sub>
        </m:sSub>
      </m:oMath>
      <w:r w:rsidR="00ED31FB" w:rsidRPr="00404C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нелінійністю</w:t>
      </w:r>
      <w:proofErr w:type="spellEnd"/>
      <w:r w:rsidRPr="00404C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D65E7" w:rsidRPr="00404CE5" w:rsidRDefault="008D65E7" w:rsidP="008D65E7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:rsidR="008D65E7" w:rsidRPr="00404CE5" w:rsidRDefault="008D65E7" w:rsidP="008D65E7">
      <w:pPr>
        <w:pStyle w:val="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04CE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СПИСОК </w:t>
      </w:r>
      <w:bookmarkEnd w:id="2"/>
      <w:r w:rsidRPr="00404CE5"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</w:p>
    <w:p w:rsidR="008D65E7" w:rsidRPr="00404CE5" w:rsidRDefault="008D65E7" w:rsidP="008D65E7">
      <w:pPr>
        <w:rPr>
          <w:lang w:val="uk-UA" w:eastAsia="ru-RU"/>
        </w:rPr>
      </w:pPr>
    </w:p>
    <w:p w:rsidR="008D65E7" w:rsidRPr="00404CE5" w:rsidRDefault="008D65E7" w:rsidP="008D65E7">
      <w:pPr>
        <w:numPr>
          <w:ilvl w:val="0"/>
          <w:numId w:val="7"/>
        </w:numPr>
        <w:tabs>
          <w:tab w:val="left" w:pos="142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04CE5">
        <w:rPr>
          <w:rFonts w:ascii="Times New Roman" w:hAnsi="Times New Roman" w:cs="Times New Roman"/>
          <w:sz w:val="28"/>
          <w:szCs w:val="28"/>
          <w:lang w:val="en-US"/>
        </w:rPr>
        <w:t xml:space="preserve">Bingham N.H., Goldie C.M.,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en-US"/>
        </w:rPr>
        <w:t>Teugels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en-US"/>
        </w:rPr>
        <w:t xml:space="preserve"> J.L. Regular variation. – Cambridge; New York; New Rochelle; Melbourne</w:t>
      </w:r>
      <w:proofErr w:type="gramStart"/>
      <w:r w:rsidRPr="00404CE5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1E6448" w:rsidRPr="00404CE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04CE5">
        <w:rPr>
          <w:rFonts w:ascii="Times New Roman" w:hAnsi="Times New Roman" w:cs="Times New Roman"/>
          <w:sz w:val="28"/>
          <w:szCs w:val="28"/>
          <w:lang w:val="en-US"/>
        </w:rPr>
        <w:t>Sydney</w:t>
      </w:r>
      <w:proofErr w:type="gramEnd"/>
      <w:r w:rsidRPr="00404CE5">
        <w:rPr>
          <w:rFonts w:ascii="Times New Roman" w:hAnsi="Times New Roman" w:cs="Times New Roman"/>
          <w:sz w:val="28"/>
          <w:szCs w:val="28"/>
          <w:lang w:val="en-US"/>
        </w:rPr>
        <w:t xml:space="preserve">: Cambridge University Press, 1987. – 510 </w:t>
      </w:r>
      <w:r w:rsidRPr="00404CE5">
        <w:rPr>
          <w:rFonts w:ascii="Times New Roman" w:hAnsi="Times New Roman" w:cs="Times New Roman"/>
          <w:sz w:val="28"/>
          <w:szCs w:val="28"/>
        </w:rPr>
        <w:t>с</w:t>
      </w:r>
      <w:r w:rsidRPr="00404CE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D65E7" w:rsidRPr="00404CE5" w:rsidRDefault="008D65E7" w:rsidP="008D65E7">
      <w:pPr>
        <w:numPr>
          <w:ilvl w:val="0"/>
          <w:numId w:val="7"/>
        </w:numPr>
        <w:tabs>
          <w:tab w:val="left" w:pos="142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04CE5">
        <w:rPr>
          <w:rFonts w:ascii="Times New Roman" w:hAnsi="Times New Roman" w:cs="Times New Roman"/>
          <w:sz w:val="28"/>
          <w:szCs w:val="28"/>
          <w:lang w:val="en-US"/>
        </w:rPr>
        <w:t>Marić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en-US"/>
        </w:rPr>
        <w:t xml:space="preserve"> V. Regular variation and differential equations. – Berlin; Heidelberg; New York; Barcelona; Hong Kong; London; Milan; Paris; Singapore; Tokyo: Springer, 2000. – 132 </w:t>
      </w:r>
      <w:r w:rsidRPr="00404CE5">
        <w:rPr>
          <w:rFonts w:ascii="Times New Roman" w:hAnsi="Times New Roman" w:cs="Times New Roman"/>
          <w:sz w:val="28"/>
          <w:szCs w:val="28"/>
        </w:rPr>
        <w:t>с</w:t>
      </w:r>
      <w:r w:rsidRPr="00404CE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D65E7" w:rsidRPr="00404CE5" w:rsidRDefault="008D65E7" w:rsidP="008D65E7">
      <w:pPr>
        <w:numPr>
          <w:ilvl w:val="0"/>
          <w:numId w:val="7"/>
        </w:numPr>
        <w:tabs>
          <w:tab w:val="left" w:pos="142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/>
        </w:rPr>
        <w:t>Богородовська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Л.В. Дипломна робота </w:t>
      </w:r>
      <w:r w:rsidR="00CC0328">
        <w:rPr>
          <w:rFonts w:ascii="Times New Roman" w:hAnsi="Times New Roman" w:cs="Times New Roman"/>
          <w:sz w:val="28"/>
          <w:szCs w:val="28"/>
          <w:lang w:val="uk-UA"/>
        </w:rPr>
        <w:t xml:space="preserve">магістра </w:t>
      </w:r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«Асимптотичне поводження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/>
        </w:rPr>
        <w:t>розв’язків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нелінійних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/>
        </w:rPr>
        <w:t>диф.рівнянь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першого порядку»</w:t>
      </w:r>
      <w:r w:rsidR="000161D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04CE5">
        <w:rPr>
          <w:rFonts w:ascii="Times New Roman" w:hAnsi="Times New Roman" w:cs="Times New Roman"/>
          <w:sz w:val="28"/>
          <w:szCs w:val="28"/>
          <w:lang w:val="uk-UA"/>
        </w:rPr>
        <w:t>2013.</w:t>
      </w:r>
      <w:r w:rsidR="000161DA">
        <w:rPr>
          <w:rFonts w:ascii="Times New Roman" w:hAnsi="Times New Roman" w:cs="Times New Roman"/>
          <w:sz w:val="28"/>
          <w:szCs w:val="28"/>
          <w:lang w:val="uk-UA"/>
        </w:rPr>
        <w:t xml:space="preserve"> – 45 с.</w:t>
      </w:r>
    </w:p>
    <w:p w:rsidR="008D65E7" w:rsidRPr="00404CE5" w:rsidRDefault="008D65E7" w:rsidP="008D65E7">
      <w:pPr>
        <w:numPr>
          <w:ilvl w:val="0"/>
          <w:numId w:val="7"/>
        </w:numPr>
        <w:tabs>
          <w:tab w:val="left" w:pos="142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404CE5">
        <w:rPr>
          <w:rFonts w:ascii="Times New Roman" w:hAnsi="Times New Roman" w:cs="Times New Roman"/>
          <w:sz w:val="28"/>
          <w:szCs w:val="28"/>
        </w:rPr>
        <w:t xml:space="preserve">Гнатенко О.В. </w:t>
      </w:r>
      <w:proofErr w:type="spellStart"/>
      <w:r w:rsidRPr="00404CE5">
        <w:rPr>
          <w:rFonts w:ascii="Times New Roman" w:hAnsi="Times New Roman" w:cs="Times New Roman"/>
          <w:sz w:val="28"/>
          <w:szCs w:val="28"/>
        </w:rPr>
        <w:t>Квал</w:t>
      </w:r>
      <w:r w:rsidRPr="00404CE5">
        <w:rPr>
          <w:rFonts w:ascii="Times New Roman" w:hAnsi="Times New Roman" w:cs="Times New Roman"/>
          <w:sz w:val="28"/>
          <w:szCs w:val="28"/>
          <w:lang w:val="uk-UA"/>
        </w:rPr>
        <w:t>іфі</w:t>
      </w:r>
      <w:r w:rsidRPr="00404CE5">
        <w:rPr>
          <w:rFonts w:ascii="Times New Roman" w:hAnsi="Times New Roman" w:cs="Times New Roman"/>
          <w:sz w:val="28"/>
          <w:szCs w:val="28"/>
        </w:rPr>
        <w:t>кац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404CE5">
        <w:rPr>
          <w:rFonts w:ascii="Times New Roman" w:hAnsi="Times New Roman" w:cs="Times New Roman"/>
          <w:sz w:val="28"/>
          <w:szCs w:val="28"/>
        </w:rPr>
        <w:t>йна</w:t>
      </w:r>
      <w:proofErr w:type="spellEnd"/>
      <w:r w:rsidRPr="00404CE5">
        <w:rPr>
          <w:rFonts w:ascii="Times New Roman" w:hAnsi="Times New Roman" w:cs="Times New Roman"/>
          <w:sz w:val="28"/>
          <w:szCs w:val="28"/>
        </w:rPr>
        <w:t xml:space="preserve"> робота</w:t>
      </w:r>
      <w:r w:rsidR="00CC0328">
        <w:rPr>
          <w:rFonts w:ascii="Times New Roman" w:hAnsi="Times New Roman" w:cs="Times New Roman"/>
          <w:sz w:val="28"/>
          <w:szCs w:val="28"/>
          <w:lang w:val="uk-UA"/>
        </w:rPr>
        <w:t xml:space="preserve"> магістра</w:t>
      </w:r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«Про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/>
        </w:rPr>
        <w:t>асимптотику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/>
        </w:rPr>
        <w:t>розв’язків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/>
        </w:rPr>
        <w:t>диф.рівнянь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першого порядку з правильно та швидко змінними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/>
        </w:rPr>
        <w:t>нелінійностями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161D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2013.</w:t>
      </w:r>
      <w:r w:rsidR="000161DA">
        <w:rPr>
          <w:rFonts w:ascii="Times New Roman" w:hAnsi="Times New Roman" w:cs="Times New Roman"/>
          <w:sz w:val="28"/>
          <w:szCs w:val="28"/>
          <w:lang w:val="uk-UA"/>
        </w:rPr>
        <w:t xml:space="preserve"> – 53 с.</w:t>
      </w:r>
    </w:p>
    <w:p w:rsidR="008D65E7" w:rsidRPr="00404CE5" w:rsidRDefault="008D65E7" w:rsidP="008D65E7">
      <w:pPr>
        <w:numPr>
          <w:ilvl w:val="0"/>
          <w:numId w:val="7"/>
        </w:numPr>
        <w:tabs>
          <w:tab w:val="left" w:pos="142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4CE5">
        <w:rPr>
          <w:rFonts w:ascii="Times New Roman" w:hAnsi="Times New Roman" w:cs="Times New Roman"/>
          <w:sz w:val="28"/>
          <w:szCs w:val="28"/>
        </w:rPr>
        <w:t>Евтухов</w:t>
      </w:r>
      <w:proofErr w:type="spellEnd"/>
      <w:r w:rsidRPr="00404CE5">
        <w:rPr>
          <w:rFonts w:ascii="Times New Roman" w:hAnsi="Times New Roman" w:cs="Times New Roman"/>
          <w:sz w:val="28"/>
          <w:szCs w:val="28"/>
        </w:rPr>
        <w:t xml:space="preserve"> В.М., Самойленко А.М. Условия существования исчезающих в особой точке решений у вещественных неавтономных систем квазилинейных дифференциальных уравнений//Укр.Мат.Ж.-</w:t>
      </w:r>
      <w:proofErr w:type="gramStart"/>
      <w:r w:rsidRPr="00404CE5">
        <w:rPr>
          <w:rFonts w:ascii="Times New Roman" w:hAnsi="Times New Roman" w:cs="Times New Roman"/>
          <w:sz w:val="28"/>
          <w:szCs w:val="28"/>
        </w:rPr>
        <w:t>2010.-</w:t>
      </w:r>
      <w:proofErr w:type="gramEnd"/>
      <w:r w:rsidRPr="00404CE5">
        <w:rPr>
          <w:rFonts w:ascii="Times New Roman" w:hAnsi="Times New Roman" w:cs="Times New Roman"/>
          <w:sz w:val="28"/>
          <w:szCs w:val="28"/>
        </w:rPr>
        <w:t>Т.62,№1.-</w:t>
      </w:r>
      <w:r w:rsidR="00332B51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404CE5">
        <w:rPr>
          <w:rFonts w:ascii="Times New Roman" w:hAnsi="Times New Roman" w:cs="Times New Roman"/>
          <w:sz w:val="28"/>
          <w:szCs w:val="28"/>
        </w:rPr>
        <w:t>. 52-80.</w:t>
      </w:r>
    </w:p>
    <w:p w:rsidR="008D65E7" w:rsidRPr="00404CE5" w:rsidRDefault="008D65E7" w:rsidP="008D65E7">
      <w:pPr>
        <w:numPr>
          <w:ilvl w:val="0"/>
          <w:numId w:val="7"/>
        </w:numPr>
        <w:tabs>
          <w:tab w:val="left" w:pos="142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404CE5">
        <w:rPr>
          <w:rFonts w:ascii="Times New Roman" w:hAnsi="Times New Roman" w:cs="Times New Roman"/>
          <w:sz w:val="28"/>
          <w:szCs w:val="28"/>
        </w:rPr>
        <w:t>Костин А.В. Об асимптотических свойствах решений обыкновенных дифференциальных уравнений первого порядка /</w:t>
      </w:r>
      <w:proofErr w:type="spellStart"/>
      <w:r w:rsidRPr="00404CE5">
        <w:rPr>
          <w:rFonts w:ascii="Times New Roman" w:hAnsi="Times New Roman" w:cs="Times New Roman"/>
          <w:sz w:val="28"/>
          <w:szCs w:val="28"/>
        </w:rPr>
        <w:t>А.В.Костин</w:t>
      </w:r>
      <w:proofErr w:type="spellEnd"/>
      <w:r w:rsidRPr="00404CE5">
        <w:rPr>
          <w:rFonts w:ascii="Times New Roman" w:hAnsi="Times New Roman" w:cs="Times New Roman"/>
          <w:sz w:val="28"/>
          <w:szCs w:val="28"/>
        </w:rPr>
        <w:t>//Диф.ур.-1968.-4,№7.-</w:t>
      </w:r>
      <w:r w:rsidR="00332B51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404CE5">
        <w:rPr>
          <w:rFonts w:ascii="Times New Roman" w:hAnsi="Times New Roman" w:cs="Times New Roman"/>
          <w:sz w:val="28"/>
          <w:szCs w:val="28"/>
        </w:rPr>
        <w:t>1184-1195.</w:t>
      </w:r>
    </w:p>
    <w:p w:rsidR="008D65E7" w:rsidRPr="00404CE5" w:rsidRDefault="008D65E7" w:rsidP="008D65E7">
      <w:pPr>
        <w:numPr>
          <w:ilvl w:val="0"/>
          <w:numId w:val="7"/>
        </w:numPr>
        <w:tabs>
          <w:tab w:val="left" w:pos="142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4CE5">
        <w:rPr>
          <w:rFonts w:ascii="Times New Roman" w:hAnsi="Times New Roman" w:cs="Times New Roman"/>
          <w:sz w:val="28"/>
          <w:szCs w:val="28"/>
        </w:rPr>
        <w:t>Сенета</w:t>
      </w:r>
      <w:proofErr w:type="spellEnd"/>
      <w:r w:rsidRPr="00404CE5">
        <w:rPr>
          <w:rFonts w:ascii="Times New Roman" w:hAnsi="Times New Roman" w:cs="Times New Roman"/>
          <w:sz w:val="28"/>
          <w:szCs w:val="28"/>
        </w:rPr>
        <w:t xml:space="preserve"> Е. Правильно меняющиеся функции. – М.: Наука, 1985. – 144 с.</w:t>
      </w:r>
    </w:p>
    <w:p w:rsidR="00E91C3F" w:rsidRPr="00404CE5" w:rsidRDefault="008D65E7" w:rsidP="00E91C3F">
      <w:pPr>
        <w:numPr>
          <w:ilvl w:val="0"/>
          <w:numId w:val="7"/>
        </w:numPr>
        <w:tabs>
          <w:tab w:val="left" w:pos="142"/>
        </w:tabs>
        <w:spacing w:after="0" w:line="360" w:lineRule="auto"/>
        <w:ind w:left="425" w:hanging="42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 w:eastAsia="ru-RU"/>
        </w:rPr>
        <w:t>Євтухов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В.М.,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 w:eastAsia="ru-RU"/>
        </w:rPr>
        <w:t>Костіна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Д.О.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 w:eastAsia="ru-RU"/>
        </w:rPr>
        <w:t>Асимптотика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04CE5">
        <w:rPr>
          <w:rFonts w:ascii="Times New Roman" w:hAnsi="Times New Roman" w:cs="Times New Roman"/>
          <w:sz w:val="28"/>
          <w:szCs w:val="28"/>
          <w:lang w:val="uk-UA" w:eastAsia="ru-RU"/>
        </w:rPr>
        <w:t>розв’язків</w:t>
      </w:r>
      <w:proofErr w:type="spellEnd"/>
      <w:r w:rsidRPr="00404CE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нел</w:t>
      </w:r>
      <w:r w:rsidR="00E91C3F" w:rsidRPr="00404CE5">
        <w:rPr>
          <w:rFonts w:ascii="Times New Roman" w:hAnsi="Times New Roman" w:cs="Times New Roman"/>
          <w:sz w:val="28"/>
          <w:szCs w:val="28"/>
          <w:lang w:val="uk-UA" w:eastAsia="ru-RU"/>
        </w:rPr>
        <w:t>інійних диференціальних рівнянь</w:t>
      </w:r>
      <w:r w:rsidR="00E91C3F" w:rsidRPr="00404CE5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="00E91C3F" w:rsidRPr="00404CE5">
        <w:rPr>
          <w:rFonts w:ascii="Times New Roman" w:hAnsi="Times New Roman" w:cs="Times New Roman"/>
          <w:sz w:val="28"/>
          <w:szCs w:val="28"/>
          <w:lang w:val="uk-UA" w:eastAsia="ru-RU"/>
        </w:rPr>
        <w:t>Наукова конференція  “</w:t>
      </w:r>
      <w:r w:rsidR="00E91C3F"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Прикладні задачі та ІТ-технології”, присвячена 100-річчю з дня народження професора Василя Павловича </w:t>
      </w:r>
      <w:proofErr w:type="spellStart"/>
      <w:r w:rsidR="00E91C3F" w:rsidRPr="00404CE5">
        <w:rPr>
          <w:rFonts w:ascii="Times New Roman" w:hAnsi="Times New Roman" w:cs="Times New Roman"/>
          <w:sz w:val="28"/>
          <w:szCs w:val="28"/>
          <w:lang w:val="uk-UA"/>
        </w:rPr>
        <w:t>Рубаника</w:t>
      </w:r>
      <w:proofErr w:type="spellEnd"/>
      <w:r w:rsidR="00E91C3F"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(1917</w:t>
      </w:r>
      <w:r w:rsidR="00E91C3F" w:rsidRPr="00404CE5">
        <w:rPr>
          <w:rFonts w:ascii="Times New Roman" w:eastAsia="Arial Unicode MS" w:hAnsi="Times New Roman" w:cs="Times New Roman"/>
          <w:sz w:val="28"/>
          <w:szCs w:val="28"/>
          <w:lang w:val="uk-UA"/>
        </w:rPr>
        <w:t>‒</w:t>
      </w:r>
      <w:r w:rsidR="00E91C3F" w:rsidRPr="00404CE5">
        <w:rPr>
          <w:rFonts w:ascii="Times New Roman" w:hAnsi="Times New Roman" w:cs="Times New Roman"/>
          <w:sz w:val="28"/>
          <w:szCs w:val="28"/>
          <w:lang w:val="uk-UA"/>
        </w:rPr>
        <w:t>1993) і 55-річчю кафедри прикладної математики та інформаційних технологій. 9-1</w:t>
      </w:r>
      <w:r w:rsidR="00E91C3F" w:rsidRPr="00404CE5">
        <w:rPr>
          <w:rFonts w:ascii="Times New Roman" w:hAnsi="Times New Roman" w:cs="Times New Roman"/>
          <w:sz w:val="28"/>
          <w:szCs w:val="28"/>
        </w:rPr>
        <w:t>0</w:t>
      </w:r>
      <w:r w:rsidR="00E91C3F"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E91C3F" w:rsidRPr="00404CE5">
        <w:rPr>
          <w:rFonts w:ascii="Times New Roman" w:hAnsi="Times New Roman" w:cs="Times New Roman"/>
          <w:sz w:val="28"/>
          <w:szCs w:val="28"/>
        </w:rPr>
        <w:t>ер</w:t>
      </w:r>
      <w:r w:rsidR="00E91C3F" w:rsidRPr="00404CE5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="00E91C3F" w:rsidRPr="00404CE5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="00E91C3F" w:rsidRPr="00404CE5">
        <w:rPr>
          <w:rFonts w:ascii="Times New Roman" w:hAnsi="Times New Roman" w:cs="Times New Roman"/>
          <w:sz w:val="28"/>
          <w:szCs w:val="28"/>
          <w:lang w:val="uk-UA"/>
        </w:rPr>
        <w:t xml:space="preserve"> 2017 року, Чернівецький національний уні</w:t>
      </w:r>
      <w:r w:rsidR="0047517F">
        <w:rPr>
          <w:rFonts w:ascii="Times New Roman" w:hAnsi="Times New Roman" w:cs="Times New Roman"/>
          <w:sz w:val="28"/>
          <w:szCs w:val="28"/>
          <w:lang w:val="uk-UA"/>
        </w:rPr>
        <w:t xml:space="preserve">верситет імені Юрія </w:t>
      </w:r>
      <w:proofErr w:type="spellStart"/>
      <w:r w:rsidR="0047517F">
        <w:rPr>
          <w:rFonts w:ascii="Times New Roman" w:hAnsi="Times New Roman" w:cs="Times New Roman"/>
          <w:sz w:val="28"/>
          <w:szCs w:val="28"/>
          <w:lang w:val="uk-UA"/>
        </w:rPr>
        <w:t>Федьковича</w:t>
      </w:r>
      <w:proofErr w:type="spellEnd"/>
      <w:r w:rsidR="0047517F">
        <w:rPr>
          <w:rFonts w:ascii="Times New Roman" w:hAnsi="Times New Roman" w:cs="Times New Roman"/>
          <w:sz w:val="28"/>
          <w:szCs w:val="28"/>
          <w:lang w:val="uk-UA"/>
        </w:rPr>
        <w:t>.- с. 50-51.</w:t>
      </w:r>
    </w:p>
    <w:p w:rsidR="00E91C3F" w:rsidRPr="00404CE5" w:rsidRDefault="00E91C3F" w:rsidP="00E91C3F">
      <w:pPr>
        <w:tabs>
          <w:tab w:val="left" w:pos="142"/>
        </w:tabs>
        <w:spacing w:after="0" w:line="360" w:lineRule="auto"/>
        <w:ind w:left="425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E80E77" w:rsidRPr="00404CE5" w:rsidRDefault="00E80E77"/>
    <w:sectPr w:rsidR="00E80E77" w:rsidRPr="00404CE5" w:rsidSect="00577D4B">
      <w:headerReference w:type="default" r:id="rId15"/>
      <w:pgSz w:w="11906" w:h="16838"/>
      <w:pgMar w:top="1134" w:right="567" w:bottom="1134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10A2" w:rsidRDefault="006510A2">
      <w:pPr>
        <w:spacing w:after="0" w:line="240" w:lineRule="auto"/>
      </w:pPr>
      <w:r>
        <w:separator/>
      </w:r>
    </w:p>
  </w:endnote>
  <w:endnote w:type="continuationSeparator" w:id="0">
    <w:p w:rsidR="006510A2" w:rsidRDefault="00651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10A2" w:rsidRDefault="006510A2">
      <w:pPr>
        <w:spacing w:after="0" w:line="240" w:lineRule="auto"/>
      </w:pPr>
      <w:r>
        <w:separator/>
      </w:r>
    </w:p>
  </w:footnote>
  <w:footnote w:type="continuationSeparator" w:id="0">
    <w:p w:rsidR="006510A2" w:rsidRDefault="006510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88184926"/>
      <w:docPartObj>
        <w:docPartGallery w:val="Page Numbers (Top of Page)"/>
        <w:docPartUnique/>
      </w:docPartObj>
    </w:sdtPr>
    <w:sdtEndPr/>
    <w:sdtContent>
      <w:p w:rsidR="00D55238" w:rsidRDefault="00D55238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18AD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D55238" w:rsidRDefault="00D55238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044F01"/>
    <w:multiLevelType w:val="hybridMultilevel"/>
    <w:tmpl w:val="21B6C4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4518E"/>
    <w:multiLevelType w:val="hybridMultilevel"/>
    <w:tmpl w:val="8B8856D0"/>
    <w:lvl w:ilvl="0" w:tplc="F418F302">
      <w:start w:val="1"/>
      <w:numFmt w:val="decimal"/>
      <w:lvlText w:val="%1."/>
      <w:lvlJc w:val="left"/>
      <w:pPr>
        <w:ind w:left="720" w:hanging="360"/>
      </w:pPr>
      <w:rPr>
        <w:rFonts w:hint="default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2159A9"/>
    <w:multiLevelType w:val="hybridMultilevel"/>
    <w:tmpl w:val="7D50ED64"/>
    <w:lvl w:ilvl="0" w:tplc="5F02625A">
      <w:start w:val="2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4C8A0810"/>
    <w:multiLevelType w:val="hybridMultilevel"/>
    <w:tmpl w:val="505649BC"/>
    <w:lvl w:ilvl="0" w:tplc="4AEA493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58370E59"/>
    <w:multiLevelType w:val="hybridMultilevel"/>
    <w:tmpl w:val="AD0C5732"/>
    <w:lvl w:ilvl="0" w:tplc="7292E1B0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655A00BF"/>
    <w:multiLevelType w:val="hybridMultilevel"/>
    <w:tmpl w:val="9E3C1200"/>
    <w:lvl w:ilvl="0" w:tplc="5BD6A272">
      <w:start w:val="1"/>
      <w:numFmt w:val="decimal"/>
      <w:lvlText w:val="%1)"/>
      <w:lvlJc w:val="left"/>
      <w:pPr>
        <w:ind w:left="651" w:hanging="5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1" w:hanging="360"/>
      </w:pPr>
    </w:lvl>
    <w:lvl w:ilvl="2" w:tplc="0419001B" w:tentative="1">
      <w:start w:val="1"/>
      <w:numFmt w:val="lowerRoman"/>
      <w:lvlText w:val="%3."/>
      <w:lvlJc w:val="right"/>
      <w:pPr>
        <w:ind w:left="1941" w:hanging="180"/>
      </w:pPr>
    </w:lvl>
    <w:lvl w:ilvl="3" w:tplc="0419000F" w:tentative="1">
      <w:start w:val="1"/>
      <w:numFmt w:val="decimal"/>
      <w:lvlText w:val="%4."/>
      <w:lvlJc w:val="left"/>
      <w:pPr>
        <w:ind w:left="2661" w:hanging="360"/>
      </w:pPr>
    </w:lvl>
    <w:lvl w:ilvl="4" w:tplc="04190019" w:tentative="1">
      <w:start w:val="1"/>
      <w:numFmt w:val="lowerLetter"/>
      <w:lvlText w:val="%5."/>
      <w:lvlJc w:val="left"/>
      <w:pPr>
        <w:ind w:left="3381" w:hanging="360"/>
      </w:pPr>
    </w:lvl>
    <w:lvl w:ilvl="5" w:tplc="0419001B" w:tentative="1">
      <w:start w:val="1"/>
      <w:numFmt w:val="lowerRoman"/>
      <w:lvlText w:val="%6."/>
      <w:lvlJc w:val="right"/>
      <w:pPr>
        <w:ind w:left="4101" w:hanging="180"/>
      </w:pPr>
    </w:lvl>
    <w:lvl w:ilvl="6" w:tplc="0419000F" w:tentative="1">
      <w:start w:val="1"/>
      <w:numFmt w:val="decimal"/>
      <w:lvlText w:val="%7."/>
      <w:lvlJc w:val="left"/>
      <w:pPr>
        <w:ind w:left="4821" w:hanging="360"/>
      </w:pPr>
    </w:lvl>
    <w:lvl w:ilvl="7" w:tplc="04190019" w:tentative="1">
      <w:start w:val="1"/>
      <w:numFmt w:val="lowerLetter"/>
      <w:lvlText w:val="%8."/>
      <w:lvlJc w:val="left"/>
      <w:pPr>
        <w:ind w:left="5541" w:hanging="360"/>
      </w:pPr>
    </w:lvl>
    <w:lvl w:ilvl="8" w:tplc="041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6">
    <w:nsid w:val="69774EB3"/>
    <w:multiLevelType w:val="hybridMultilevel"/>
    <w:tmpl w:val="B560C9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A580F36"/>
    <w:multiLevelType w:val="hybridMultilevel"/>
    <w:tmpl w:val="E3CED6D6"/>
    <w:lvl w:ilvl="0" w:tplc="CFD2279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6"/>
  </w:num>
  <w:num w:numId="2">
    <w:abstractNumId w:val="1"/>
  </w:num>
  <w:num w:numId="3">
    <w:abstractNumId w:val="7"/>
  </w:num>
  <w:num w:numId="4">
    <w:abstractNumId w:val="3"/>
  </w:num>
  <w:num w:numId="5">
    <w:abstractNumId w:val="0"/>
  </w:num>
  <w:num w:numId="6">
    <w:abstractNumId w:val="5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5E7"/>
    <w:rsid w:val="000161DA"/>
    <w:rsid w:val="000435AD"/>
    <w:rsid w:val="000663AF"/>
    <w:rsid w:val="000717A5"/>
    <w:rsid w:val="0009624E"/>
    <w:rsid w:val="000A6B3B"/>
    <w:rsid w:val="000B18AD"/>
    <w:rsid w:val="000D5003"/>
    <w:rsid w:val="000E50F4"/>
    <w:rsid w:val="000F430B"/>
    <w:rsid w:val="000F4CD7"/>
    <w:rsid w:val="0010175D"/>
    <w:rsid w:val="00176AF3"/>
    <w:rsid w:val="001854E3"/>
    <w:rsid w:val="00195FA8"/>
    <w:rsid w:val="001A2B8B"/>
    <w:rsid w:val="001E6448"/>
    <w:rsid w:val="001E7A60"/>
    <w:rsid w:val="00205CE6"/>
    <w:rsid w:val="00235B1F"/>
    <w:rsid w:val="00245C15"/>
    <w:rsid w:val="002469F1"/>
    <w:rsid w:val="00266A72"/>
    <w:rsid w:val="002955AE"/>
    <w:rsid w:val="002D65E1"/>
    <w:rsid w:val="002F009F"/>
    <w:rsid w:val="00306C31"/>
    <w:rsid w:val="00324449"/>
    <w:rsid w:val="00325D19"/>
    <w:rsid w:val="00332B51"/>
    <w:rsid w:val="003643AB"/>
    <w:rsid w:val="003A3CC6"/>
    <w:rsid w:val="003A623C"/>
    <w:rsid w:val="003C5BF6"/>
    <w:rsid w:val="003C6F92"/>
    <w:rsid w:val="003F7BDD"/>
    <w:rsid w:val="00404CE5"/>
    <w:rsid w:val="00420EDE"/>
    <w:rsid w:val="00431797"/>
    <w:rsid w:val="00444230"/>
    <w:rsid w:val="0047517F"/>
    <w:rsid w:val="004B5FA0"/>
    <w:rsid w:val="004C4AFC"/>
    <w:rsid w:val="00556A52"/>
    <w:rsid w:val="00576D72"/>
    <w:rsid w:val="00577D4B"/>
    <w:rsid w:val="005A6F87"/>
    <w:rsid w:val="005F33B7"/>
    <w:rsid w:val="00612A57"/>
    <w:rsid w:val="00640B7B"/>
    <w:rsid w:val="006510A2"/>
    <w:rsid w:val="00651BC9"/>
    <w:rsid w:val="00663F37"/>
    <w:rsid w:val="00664F8F"/>
    <w:rsid w:val="0069034B"/>
    <w:rsid w:val="006A6554"/>
    <w:rsid w:val="007214E5"/>
    <w:rsid w:val="00721AC6"/>
    <w:rsid w:val="00765D6E"/>
    <w:rsid w:val="00791220"/>
    <w:rsid w:val="007A4A7A"/>
    <w:rsid w:val="007C7F22"/>
    <w:rsid w:val="007F15C5"/>
    <w:rsid w:val="007F2FB4"/>
    <w:rsid w:val="00803B74"/>
    <w:rsid w:val="00803F7B"/>
    <w:rsid w:val="00831708"/>
    <w:rsid w:val="008528B7"/>
    <w:rsid w:val="00862541"/>
    <w:rsid w:val="008737E4"/>
    <w:rsid w:val="00874123"/>
    <w:rsid w:val="0089569F"/>
    <w:rsid w:val="008C0B18"/>
    <w:rsid w:val="008D65E7"/>
    <w:rsid w:val="00900499"/>
    <w:rsid w:val="00917AAD"/>
    <w:rsid w:val="00923542"/>
    <w:rsid w:val="0092685D"/>
    <w:rsid w:val="00934FA1"/>
    <w:rsid w:val="009366CF"/>
    <w:rsid w:val="00960F4D"/>
    <w:rsid w:val="0096136D"/>
    <w:rsid w:val="009B0B00"/>
    <w:rsid w:val="009B75C9"/>
    <w:rsid w:val="00A26B1D"/>
    <w:rsid w:val="00A653EA"/>
    <w:rsid w:val="00A65BC6"/>
    <w:rsid w:val="00A87431"/>
    <w:rsid w:val="00AC6313"/>
    <w:rsid w:val="00AF0877"/>
    <w:rsid w:val="00AF473C"/>
    <w:rsid w:val="00B126CF"/>
    <w:rsid w:val="00B40C8B"/>
    <w:rsid w:val="00B418B0"/>
    <w:rsid w:val="00BB706C"/>
    <w:rsid w:val="00BD3CEF"/>
    <w:rsid w:val="00BE26E5"/>
    <w:rsid w:val="00C156D1"/>
    <w:rsid w:val="00C324E9"/>
    <w:rsid w:val="00C46F4E"/>
    <w:rsid w:val="00C6492A"/>
    <w:rsid w:val="00CC0328"/>
    <w:rsid w:val="00CD69B9"/>
    <w:rsid w:val="00D2560B"/>
    <w:rsid w:val="00D334CE"/>
    <w:rsid w:val="00D55238"/>
    <w:rsid w:val="00D609F7"/>
    <w:rsid w:val="00D73F3D"/>
    <w:rsid w:val="00D7688D"/>
    <w:rsid w:val="00DB3CF0"/>
    <w:rsid w:val="00E07CD5"/>
    <w:rsid w:val="00E22E42"/>
    <w:rsid w:val="00E4425B"/>
    <w:rsid w:val="00E80E77"/>
    <w:rsid w:val="00E83B9F"/>
    <w:rsid w:val="00E91C3F"/>
    <w:rsid w:val="00ED31FB"/>
    <w:rsid w:val="00EE510E"/>
    <w:rsid w:val="00F26E15"/>
    <w:rsid w:val="00F342BA"/>
    <w:rsid w:val="00F46152"/>
    <w:rsid w:val="00F83246"/>
    <w:rsid w:val="00F8341F"/>
    <w:rsid w:val="00FE79DB"/>
    <w:rsid w:val="00FF1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275DD0-B008-447D-8D63-11CD0BE27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65E7"/>
  </w:style>
  <w:style w:type="paragraph" w:styleId="1">
    <w:name w:val="heading 1"/>
    <w:basedOn w:val="a"/>
    <w:next w:val="a"/>
    <w:link w:val="10"/>
    <w:qFormat/>
    <w:rsid w:val="008D65E7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unhideWhenUsed/>
    <w:qFormat/>
    <w:rsid w:val="008D65E7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D65E7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8D65E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8D65E7"/>
  </w:style>
  <w:style w:type="paragraph" w:styleId="a3">
    <w:name w:val="Balloon Text"/>
    <w:basedOn w:val="a"/>
    <w:link w:val="a4"/>
    <w:uiPriority w:val="99"/>
    <w:semiHidden/>
    <w:unhideWhenUsed/>
    <w:rsid w:val="008D65E7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sid w:val="008D65E7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Placeholder Text"/>
    <w:basedOn w:val="a0"/>
    <w:uiPriority w:val="99"/>
    <w:semiHidden/>
    <w:rsid w:val="008D65E7"/>
    <w:rPr>
      <w:color w:val="808080"/>
    </w:rPr>
  </w:style>
  <w:style w:type="paragraph" w:styleId="a6">
    <w:name w:val="header"/>
    <w:basedOn w:val="a"/>
    <w:link w:val="a7"/>
    <w:uiPriority w:val="99"/>
    <w:rsid w:val="008D65E7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8D65E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page number"/>
    <w:basedOn w:val="a0"/>
    <w:rsid w:val="008D65E7"/>
  </w:style>
  <w:style w:type="paragraph" w:styleId="12">
    <w:name w:val="toc 1"/>
    <w:basedOn w:val="a"/>
    <w:next w:val="a"/>
    <w:autoRedefine/>
    <w:semiHidden/>
    <w:rsid w:val="008D65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toc 2"/>
    <w:basedOn w:val="a"/>
    <w:next w:val="a"/>
    <w:autoRedefine/>
    <w:semiHidden/>
    <w:rsid w:val="008D65E7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59"/>
    <w:rsid w:val="008D65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2">
    <w:name w:val="Нет списка2"/>
    <w:next w:val="a2"/>
    <w:semiHidden/>
    <w:rsid w:val="008D65E7"/>
  </w:style>
  <w:style w:type="paragraph" w:styleId="aa">
    <w:name w:val="footer"/>
    <w:basedOn w:val="a"/>
    <w:link w:val="ab"/>
    <w:uiPriority w:val="99"/>
    <w:unhideWhenUsed/>
    <w:rsid w:val="008D65E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D65E7"/>
  </w:style>
  <w:style w:type="character" w:customStyle="1" w:styleId="3">
    <w:name w:val="Основной текст (3)_"/>
    <w:basedOn w:val="a0"/>
    <w:link w:val="30"/>
    <w:rsid w:val="008D65E7"/>
    <w:rPr>
      <w:rFonts w:ascii="Century Schoolbook" w:eastAsia="Century Schoolbook" w:hAnsi="Century Schoolbook" w:cs="Century Schoolbook"/>
      <w:sz w:val="18"/>
      <w:szCs w:val="18"/>
      <w:shd w:val="clear" w:color="auto" w:fill="FFFFFF"/>
    </w:rPr>
  </w:style>
  <w:style w:type="character" w:customStyle="1" w:styleId="31">
    <w:name w:val="Основной текст (3) + Не курсив"/>
    <w:basedOn w:val="3"/>
    <w:rsid w:val="008D65E7"/>
    <w:rPr>
      <w:rFonts w:ascii="Century Schoolbook" w:eastAsia="Century Schoolbook" w:hAnsi="Century Schoolbook" w:cs="Century Schoolbook"/>
      <w:i/>
      <w:iCs/>
      <w:sz w:val="18"/>
      <w:szCs w:val="18"/>
      <w:shd w:val="clear" w:color="auto" w:fill="FFFFFF"/>
    </w:rPr>
  </w:style>
  <w:style w:type="character" w:customStyle="1" w:styleId="31pt">
    <w:name w:val="Основной текст (3) + Интервал 1 pt"/>
    <w:basedOn w:val="3"/>
    <w:rsid w:val="008D65E7"/>
    <w:rPr>
      <w:rFonts w:ascii="Century Schoolbook" w:eastAsia="Century Schoolbook" w:hAnsi="Century Schoolbook" w:cs="Century Schoolbook"/>
      <w:spacing w:val="30"/>
      <w:sz w:val="18"/>
      <w:szCs w:val="18"/>
      <w:shd w:val="clear" w:color="auto" w:fill="FFFFFF"/>
    </w:rPr>
  </w:style>
  <w:style w:type="character" w:customStyle="1" w:styleId="32">
    <w:name w:val="Основной текст (3) + Полужирный;Не курсив"/>
    <w:basedOn w:val="3"/>
    <w:rsid w:val="008D65E7"/>
    <w:rPr>
      <w:rFonts w:ascii="Century Schoolbook" w:eastAsia="Century Schoolbook" w:hAnsi="Century Schoolbook" w:cs="Century Schoolbook"/>
      <w:b/>
      <w:bCs/>
      <w:i/>
      <w:iCs/>
      <w:sz w:val="18"/>
      <w:szCs w:val="1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8D65E7"/>
    <w:pPr>
      <w:shd w:val="clear" w:color="auto" w:fill="FFFFFF"/>
      <w:spacing w:before="240" w:after="240" w:line="0" w:lineRule="atLeast"/>
      <w:ind w:hanging="3560"/>
    </w:pPr>
    <w:rPr>
      <w:rFonts w:ascii="Century Schoolbook" w:eastAsia="Century Schoolbook" w:hAnsi="Century Schoolbook" w:cs="Century Schoolbook"/>
      <w:sz w:val="18"/>
      <w:szCs w:val="18"/>
    </w:rPr>
  </w:style>
  <w:style w:type="paragraph" w:styleId="ac">
    <w:name w:val="List Paragraph"/>
    <w:basedOn w:val="a"/>
    <w:uiPriority w:val="34"/>
    <w:qFormat/>
    <w:rsid w:val="008D65E7"/>
    <w:pPr>
      <w:ind w:left="720"/>
      <w:contextualSpacing/>
    </w:pPr>
  </w:style>
  <w:style w:type="paragraph" w:customStyle="1" w:styleId="13">
    <w:name w:val="Абзац списка1"/>
    <w:basedOn w:val="a"/>
    <w:rsid w:val="008D65E7"/>
    <w:pPr>
      <w:spacing w:after="160" w:line="256" w:lineRule="auto"/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5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oleObject" Target="embeddings/oleObject4.bin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3.bin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6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6</Pages>
  <Words>1186</Words>
  <Characters>6763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DiMaXa</dc:creator>
  <cp:lastModifiedBy>libonu</cp:lastModifiedBy>
  <cp:revision>3</cp:revision>
  <cp:lastPrinted>2017-06-11T19:19:00Z</cp:lastPrinted>
  <dcterms:created xsi:type="dcterms:W3CDTF">2018-04-19T07:47:00Z</dcterms:created>
  <dcterms:modified xsi:type="dcterms:W3CDTF">2018-04-19T07:48:00Z</dcterms:modified>
</cp:coreProperties>
</file>