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0CB5" w:rsidRPr="00D90CB5" w:rsidRDefault="00D90CB5" w:rsidP="00D90CB5">
      <w:pPr>
        <w:tabs>
          <w:tab w:val="left" w:pos="709"/>
        </w:tabs>
        <w:jc w:val="center"/>
        <w:rPr>
          <w:rFonts w:ascii="Times New Roman" w:hAnsi="Times New Roman" w:cs="Times New Roman"/>
          <w:sz w:val="28"/>
          <w:szCs w:val="28"/>
        </w:rPr>
      </w:pPr>
      <w:r w:rsidRPr="00D90CB5">
        <w:rPr>
          <w:rFonts w:ascii="Times New Roman" w:hAnsi="Times New Roman" w:cs="Times New Roman"/>
          <w:sz w:val="28"/>
          <w:szCs w:val="28"/>
        </w:rPr>
        <w:t>ОДЕСЬКИЙ НАЦІОНАЛЬНИЙ УНІВЕРСИТЕТ ІМЕНІ І. І. МЕЧНИКОВА</w:t>
      </w:r>
    </w:p>
    <w:p w:rsidR="00D90CB5" w:rsidRPr="00D90CB5" w:rsidRDefault="00D90CB5" w:rsidP="00D90CB5">
      <w:pPr>
        <w:tabs>
          <w:tab w:val="left" w:pos="709"/>
          <w:tab w:val="center" w:pos="4677"/>
        </w:tabs>
        <w:spacing w:before="240"/>
        <w:jc w:val="center"/>
        <w:rPr>
          <w:rFonts w:ascii="Times New Roman" w:hAnsi="Times New Roman" w:cs="Times New Roman"/>
          <w:sz w:val="28"/>
          <w:szCs w:val="28"/>
        </w:rPr>
      </w:pPr>
      <w:r w:rsidRPr="00D90CB5">
        <w:rPr>
          <w:rFonts w:ascii="Times New Roman" w:hAnsi="Times New Roman" w:cs="Times New Roman"/>
          <w:sz w:val="28"/>
          <w:szCs w:val="28"/>
        </w:rPr>
        <w:t>Факультет романо-германської філології</w:t>
      </w:r>
    </w:p>
    <w:p w:rsidR="00D90CB5" w:rsidRDefault="00D90CB5" w:rsidP="00D90CB5">
      <w:pPr>
        <w:tabs>
          <w:tab w:val="left" w:pos="709"/>
        </w:tabs>
        <w:spacing w:before="240"/>
        <w:jc w:val="center"/>
        <w:rPr>
          <w:rFonts w:ascii="Times New Roman" w:hAnsi="Times New Roman" w:cs="Times New Roman"/>
          <w:sz w:val="28"/>
          <w:szCs w:val="28"/>
        </w:rPr>
      </w:pPr>
      <w:r w:rsidRPr="00D90CB5">
        <w:rPr>
          <w:rFonts w:ascii="Times New Roman" w:hAnsi="Times New Roman" w:cs="Times New Roman"/>
          <w:sz w:val="28"/>
          <w:szCs w:val="28"/>
        </w:rPr>
        <w:t xml:space="preserve">Кафедра </w:t>
      </w:r>
      <w:r>
        <w:rPr>
          <w:rFonts w:ascii="Times New Roman" w:hAnsi="Times New Roman" w:cs="Times New Roman"/>
          <w:sz w:val="28"/>
          <w:szCs w:val="28"/>
          <w:lang w:val="uk-UA"/>
        </w:rPr>
        <w:t>іспансь</w:t>
      </w:r>
      <w:r w:rsidRPr="00D90CB5">
        <w:rPr>
          <w:rFonts w:ascii="Times New Roman" w:hAnsi="Times New Roman" w:cs="Times New Roman"/>
          <w:sz w:val="28"/>
          <w:szCs w:val="28"/>
        </w:rPr>
        <w:t>кої філології</w:t>
      </w:r>
    </w:p>
    <w:p w:rsidR="00D90CB5" w:rsidRPr="00D90CB5" w:rsidRDefault="00D90CB5" w:rsidP="00D90CB5">
      <w:pPr>
        <w:tabs>
          <w:tab w:val="left" w:pos="709"/>
        </w:tabs>
        <w:spacing w:before="240"/>
        <w:jc w:val="center"/>
        <w:rPr>
          <w:rFonts w:ascii="Times New Roman" w:hAnsi="Times New Roman" w:cs="Times New Roman"/>
          <w:sz w:val="28"/>
          <w:szCs w:val="28"/>
        </w:rPr>
      </w:pPr>
    </w:p>
    <w:p w:rsidR="00D90CB5" w:rsidRDefault="00D90CB5" w:rsidP="00D90CB5">
      <w:pPr>
        <w:tabs>
          <w:tab w:val="left" w:pos="709"/>
        </w:tabs>
        <w:spacing w:after="0"/>
        <w:jc w:val="center"/>
        <w:rPr>
          <w:rFonts w:ascii="Times New Roman" w:hAnsi="Times New Roman" w:cs="Times New Roman"/>
          <w:b/>
          <w:sz w:val="32"/>
          <w:szCs w:val="32"/>
        </w:rPr>
      </w:pPr>
      <w:r w:rsidRPr="00D90CB5">
        <w:rPr>
          <w:rFonts w:ascii="Times New Roman" w:hAnsi="Times New Roman" w:cs="Times New Roman"/>
          <w:b/>
          <w:sz w:val="32"/>
          <w:szCs w:val="32"/>
        </w:rPr>
        <w:t>Кваліфікаційна робота</w:t>
      </w:r>
    </w:p>
    <w:p w:rsidR="00D90CB5" w:rsidRPr="00D90CB5" w:rsidRDefault="00D90CB5" w:rsidP="00D90CB5">
      <w:pPr>
        <w:tabs>
          <w:tab w:val="left" w:pos="709"/>
        </w:tabs>
        <w:spacing w:after="0"/>
        <w:jc w:val="center"/>
        <w:rPr>
          <w:rFonts w:ascii="Times New Roman" w:hAnsi="Times New Roman" w:cs="Times New Roman"/>
          <w:sz w:val="28"/>
          <w:szCs w:val="28"/>
        </w:rPr>
      </w:pPr>
    </w:p>
    <w:p w:rsidR="00D90CB5" w:rsidRPr="00D90CB5" w:rsidRDefault="00D90CB5" w:rsidP="00D90CB5">
      <w:pPr>
        <w:tabs>
          <w:tab w:val="left" w:pos="709"/>
          <w:tab w:val="center" w:pos="4819"/>
          <w:tab w:val="right" w:pos="8505"/>
        </w:tabs>
        <w:spacing w:after="0"/>
        <w:ind w:right="850"/>
        <w:jc w:val="center"/>
        <w:rPr>
          <w:rFonts w:ascii="Times New Roman" w:hAnsi="Times New Roman" w:cs="Times New Roman"/>
          <w:sz w:val="28"/>
          <w:szCs w:val="28"/>
        </w:rPr>
      </w:pPr>
      <w:r w:rsidRPr="00D90CB5">
        <w:rPr>
          <w:rFonts w:ascii="Times New Roman" w:hAnsi="Times New Roman" w:cs="Times New Roman"/>
          <w:sz w:val="28"/>
          <w:szCs w:val="28"/>
        </w:rPr>
        <w:t>на здобуття ступеня вищої освіти «магістр»</w:t>
      </w:r>
    </w:p>
    <w:p w:rsidR="009E3FFE" w:rsidRDefault="00657954" w:rsidP="00D90CB5">
      <w:pPr>
        <w:spacing w:after="0"/>
        <w:ind w:left="-284" w:right="-284"/>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b/>
          <w:sz w:val="28"/>
          <w:szCs w:val="28"/>
          <w:lang w:val="uk-UA"/>
        </w:rPr>
        <w:t>Джерела поповнення лексики іспанської мови</w:t>
      </w:r>
      <w:r w:rsidR="00D90CB5">
        <w:rPr>
          <w:rFonts w:ascii="Times New Roman" w:hAnsi="Times New Roman" w:cs="Times New Roman"/>
          <w:b/>
          <w:sz w:val="28"/>
          <w:szCs w:val="28"/>
          <w:lang w:val="uk-UA"/>
        </w:rPr>
        <w:t xml:space="preserve"> </w:t>
      </w:r>
      <w:r>
        <w:rPr>
          <w:rFonts w:ascii="Times New Roman" w:hAnsi="Times New Roman" w:cs="Times New Roman"/>
          <w:b/>
          <w:sz w:val="28"/>
          <w:szCs w:val="28"/>
          <w:lang w:val="uk-UA"/>
        </w:rPr>
        <w:t>на сучасному етапі та адаптація нових надходжень в іспанській мові</w:t>
      </w:r>
      <w:r>
        <w:rPr>
          <w:rFonts w:ascii="Times New Roman" w:hAnsi="Times New Roman" w:cs="Times New Roman"/>
          <w:sz w:val="28"/>
          <w:szCs w:val="28"/>
          <w:lang w:val="uk-UA"/>
        </w:rPr>
        <w:t>»</w:t>
      </w:r>
    </w:p>
    <w:p w:rsidR="00D90CB5" w:rsidRPr="00D90CB5" w:rsidRDefault="00D90CB5" w:rsidP="00D90CB5">
      <w:pPr>
        <w:spacing w:after="0" w:line="240" w:lineRule="auto"/>
        <w:ind w:left="-284" w:right="-284"/>
        <w:jc w:val="center"/>
        <w:rPr>
          <w:rFonts w:ascii="Times New Roman" w:hAnsi="Times New Roman" w:cs="Times New Roman"/>
          <w:b/>
          <w:sz w:val="16"/>
          <w:szCs w:val="16"/>
          <w:lang w:val="uk-UA"/>
        </w:rPr>
      </w:pPr>
    </w:p>
    <w:p w:rsidR="009E3FFE" w:rsidRPr="00D90CB5" w:rsidRDefault="00657954" w:rsidP="00D90CB5">
      <w:pPr>
        <w:ind w:left="-284" w:right="-284"/>
        <w:jc w:val="center"/>
        <w:rPr>
          <w:rFonts w:ascii="Times New Roman" w:hAnsi="Times New Roman" w:cs="Times New Roman"/>
          <w:b/>
          <w:sz w:val="24"/>
          <w:szCs w:val="24"/>
          <w:lang w:val="uk-UA"/>
        </w:rPr>
      </w:pPr>
      <w:r w:rsidRPr="00D90CB5">
        <w:rPr>
          <w:rFonts w:ascii="Times New Roman" w:hAnsi="Times New Roman" w:cs="Times New Roman"/>
          <w:b/>
          <w:sz w:val="24"/>
          <w:szCs w:val="24"/>
          <w:lang w:val="uk-UA"/>
        </w:rPr>
        <w:t>«</w:t>
      </w:r>
      <w:r w:rsidRPr="00D90CB5">
        <w:rPr>
          <w:rFonts w:ascii="Times New Roman" w:hAnsi="Times New Roman" w:cs="Times New Roman"/>
          <w:b/>
          <w:sz w:val="24"/>
          <w:szCs w:val="24"/>
          <w:lang w:val="en-GB"/>
        </w:rPr>
        <w:t>Sources of vocabulary enrichment in the Spanish language at present stage and adaptation of new entries in the Spanish language</w:t>
      </w:r>
      <w:r w:rsidRPr="00D90CB5">
        <w:rPr>
          <w:rFonts w:ascii="Times New Roman" w:hAnsi="Times New Roman" w:cs="Times New Roman"/>
          <w:b/>
          <w:sz w:val="24"/>
          <w:szCs w:val="24"/>
          <w:lang w:val="uk-UA"/>
        </w:rPr>
        <w:t>»</w:t>
      </w:r>
    </w:p>
    <w:p w:rsidR="009E3FFE" w:rsidRPr="001B53D0" w:rsidRDefault="009E3FFE" w:rsidP="001B53D0">
      <w:pPr>
        <w:spacing w:after="0" w:line="360" w:lineRule="auto"/>
        <w:ind w:left="-284" w:right="-284"/>
        <w:rPr>
          <w:rFonts w:ascii="Times New Roman" w:hAnsi="Times New Roman" w:cs="Times New Roman"/>
          <w:sz w:val="28"/>
          <w:szCs w:val="28"/>
          <w:lang w:val="uk-UA"/>
        </w:rPr>
      </w:pPr>
    </w:p>
    <w:p w:rsidR="001B53D0" w:rsidRPr="001B53D0" w:rsidRDefault="001B53D0" w:rsidP="001B53D0">
      <w:pPr>
        <w:tabs>
          <w:tab w:val="left" w:pos="709"/>
        </w:tabs>
        <w:spacing w:after="0" w:line="240" w:lineRule="auto"/>
        <w:ind w:left="2832"/>
        <w:jc w:val="both"/>
        <w:rPr>
          <w:rFonts w:ascii="Times New Roman" w:hAnsi="Times New Roman" w:cs="Times New Roman"/>
          <w:sz w:val="26"/>
          <w:szCs w:val="26"/>
        </w:rPr>
      </w:pPr>
      <w:r w:rsidRPr="001B53D0">
        <w:rPr>
          <w:rFonts w:ascii="Times New Roman" w:hAnsi="Times New Roman" w:cs="Times New Roman"/>
          <w:sz w:val="26"/>
          <w:szCs w:val="26"/>
        </w:rPr>
        <w:t>Виконала: здобувачка денної форми навчання</w:t>
      </w:r>
    </w:p>
    <w:p w:rsidR="001B53D0" w:rsidRPr="001B53D0" w:rsidRDefault="001B53D0" w:rsidP="001B53D0">
      <w:pPr>
        <w:tabs>
          <w:tab w:val="left" w:pos="709"/>
        </w:tabs>
        <w:spacing w:after="0" w:line="240" w:lineRule="auto"/>
        <w:ind w:left="2832"/>
        <w:jc w:val="both"/>
        <w:rPr>
          <w:rFonts w:ascii="Times New Roman" w:hAnsi="Times New Roman" w:cs="Times New Roman"/>
          <w:sz w:val="26"/>
          <w:szCs w:val="26"/>
        </w:rPr>
      </w:pPr>
      <w:r w:rsidRPr="001B53D0">
        <w:rPr>
          <w:rFonts w:ascii="Times New Roman" w:hAnsi="Times New Roman" w:cs="Times New Roman"/>
          <w:sz w:val="26"/>
          <w:szCs w:val="26"/>
        </w:rPr>
        <w:t xml:space="preserve">спеціальності </w:t>
      </w:r>
      <w:r w:rsidRPr="001B53D0">
        <w:rPr>
          <w:rFonts w:ascii="Times New Roman" w:eastAsia="Dotum" w:hAnsi="Times New Roman" w:cs="Times New Roman"/>
          <w:sz w:val="26"/>
          <w:szCs w:val="26"/>
        </w:rPr>
        <w:t>035</w:t>
      </w:r>
      <w:r w:rsidRPr="001B53D0">
        <w:rPr>
          <w:rFonts w:ascii="Times New Roman" w:hAnsi="Times New Roman" w:cs="Times New Roman"/>
          <w:sz w:val="26"/>
          <w:szCs w:val="26"/>
        </w:rPr>
        <w:t xml:space="preserve"> Філологія 035.05</w:t>
      </w:r>
      <w:r>
        <w:rPr>
          <w:rFonts w:ascii="Times New Roman" w:hAnsi="Times New Roman" w:cs="Times New Roman"/>
          <w:sz w:val="26"/>
          <w:szCs w:val="26"/>
          <w:lang w:val="uk-UA"/>
        </w:rPr>
        <w:t>1</w:t>
      </w:r>
      <w:r w:rsidRPr="001B53D0">
        <w:rPr>
          <w:rFonts w:ascii="Times New Roman" w:hAnsi="Times New Roman" w:cs="Times New Roman"/>
          <w:sz w:val="26"/>
          <w:szCs w:val="26"/>
        </w:rPr>
        <w:t xml:space="preserve"> Романські мови та літератури (переклад включно), перша – </w:t>
      </w:r>
      <w:r>
        <w:rPr>
          <w:rFonts w:ascii="Times New Roman" w:hAnsi="Times New Roman" w:cs="Times New Roman"/>
          <w:sz w:val="26"/>
          <w:szCs w:val="26"/>
          <w:lang w:val="uk-UA"/>
        </w:rPr>
        <w:t>іспансь</w:t>
      </w:r>
      <w:r w:rsidRPr="001B53D0">
        <w:rPr>
          <w:rFonts w:ascii="Times New Roman" w:hAnsi="Times New Roman" w:cs="Times New Roman"/>
          <w:sz w:val="26"/>
          <w:szCs w:val="26"/>
        </w:rPr>
        <w:t>ка</w:t>
      </w:r>
    </w:p>
    <w:p w:rsidR="001B53D0" w:rsidRPr="001B53D0" w:rsidRDefault="001B53D0" w:rsidP="001B53D0">
      <w:pPr>
        <w:tabs>
          <w:tab w:val="left" w:pos="709"/>
        </w:tabs>
        <w:spacing w:after="0" w:line="240" w:lineRule="auto"/>
        <w:ind w:left="2832"/>
        <w:jc w:val="both"/>
        <w:rPr>
          <w:rFonts w:ascii="Times New Roman" w:hAnsi="Times New Roman" w:cs="Times New Roman"/>
          <w:sz w:val="24"/>
          <w:szCs w:val="24"/>
        </w:rPr>
      </w:pPr>
      <w:r w:rsidRPr="001B53D0">
        <w:rPr>
          <w:rFonts w:ascii="Times New Roman" w:hAnsi="Times New Roman" w:cs="Times New Roman"/>
          <w:sz w:val="24"/>
          <w:szCs w:val="24"/>
        </w:rPr>
        <w:t xml:space="preserve">Освітня програма Романські мови та літератури (переклад включно), перша </w:t>
      </w:r>
      <w:r w:rsidRPr="001B53D0">
        <w:rPr>
          <w:rFonts w:ascii="Times New Roman" w:hAnsi="Times New Roman" w:cs="Times New Roman"/>
          <w:sz w:val="24"/>
          <w:szCs w:val="24"/>
        </w:rPr>
        <w:noBreakHyphen/>
        <w:t xml:space="preserve"> </w:t>
      </w:r>
      <w:r>
        <w:rPr>
          <w:rFonts w:ascii="Times New Roman" w:hAnsi="Times New Roman" w:cs="Times New Roman"/>
          <w:sz w:val="24"/>
          <w:szCs w:val="24"/>
          <w:lang w:val="uk-UA"/>
        </w:rPr>
        <w:t>іспансь</w:t>
      </w:r>
      <w:r w:rsidRPr="001B53D0">
        <w:rPr>
          <w:rFonts w:ascii="Times New Roman" w:hAnsi="Times New Roman" w:cs="Times New Roman"/>
          <w:sz w:val="24"/>
          <w:szCs w:val="24"/>
        </w:rPr>
        <w:t xml:space="preserve">ка </w:t>
      </w:r>
    </w:p>
    <w:p w:rsidR="001B53D0" w:rsidRPr="001B53D0" w:rsidRDefault="001B53D0" w:rsidP="001B53D0">
      <w:pPr>
        <w:spacing w:line="240" w:lineRule="auto"/>
        <w:ind w:left="2832" w:right="276"/>
        <w:rPr>
          <w:rFonts w:ascii="Times New Roman" w:hAnsi="Times New Roman" w:cs="Times New Roman"/>
          <w:sz w:val="26"/>
          <w:szCs w:val="26"/>
          <w:lang w:val="uk-UA"/>
        </w:rPr>
      </w:pPr>
      <w:r w:rsidRPr="001B53D0">
        <w:rPr>
          <w:rFonts w:ascii="Times New Roman" w:hAnsi="Times New Roman" w:cs="Times New Roman"/>
          <w:sz w:val="26"/>
          <w:szCs w:val="26"/>
          <w:lang w:val="uk-UA"/>
        </w:rPr>
        <w:t>Іващенко Антоніна Родіонівна</w:t>
      </w:r>
    </w:p>
    <w:p w:rsidR="001B53D0" w:rsidRPr="001B53D0" w:rsidRDefault="001B53D0" w:rsidP="001B53D0">
      <w:pPr>
        <w:tabs>
          <w:tab w:val="left" w:pos="709"/>
        </w:tabs>
        <w:spacing w:after="0" w:line="240" w:lineRule="auto"/>
        <w:ind w:left="4248"/>
        <w:rPr>
          <w:rStyle w:val="13"/>
          <w:rFonts w:ascii="Times New Roman" w:hAnsi="Times New Roman" w:cs="Times New Roman"/>
          <w:b w:val="0"/>
          <w:color w:val="000000"/>
          <w:sz w:val="28"/>
          <w:szCs w:val="28"/>
          <w:highlight w:val="yellow"/>
          <w:lang w:val="uk-UA"/>
        </w:rPr>
      </w:pPr>
    </w:p>
    <w:p w:rsidR="001B53D0" w:rsidRPr="001B53D0" w:rsidRDefault="001B53D0" w:rsidP="001B53D0">
      <w:pPr>
        <w:tabs>
          <w:tab w:val="left" w:pos="709"/>
        </w:tabs>
        <w:spacing w:after="0"/>
        <w:ind w:left="2832"/>
        <w:rPr>
          <w:rFonts w:ascii="Times New Roman" w:hAnsi="Times New Roman" w:cs="Times New Roman"/>
          <w:sz w:val="28"/>
          <w:szCs w:val="28"/>
        </w:rPr>
      </w:pPr>
      <w:r>
        <w:rPr>
          <w:rFonts w:ascii="Times New Roman" w:hAnsi="Times New Roman" w:cs="Times New Roman"/>
          <w:sz w:val="28"/>
          <w:szCs w:val="28"/>
        </w:rPr>
        <w:t xml:space="preserve">Керівник: к. </w:t>
      </w:r>
      <w:r>
        <w:rPr>
          <w:rFonts w:ascii="Times New Roman" w:hAnsi="Times New Roman" w:cs="Times New Roman"/>
          <w:sz w:val="28"/>
          <w:szCs w:val="28"/>
          <w:lang w:val="uk-UA"/>
        </w:rPr>
        <w:t>пед</w:t>
      </w:r>
      <w:r>
        <w:rPr>
          <w:rFonts w:ascii="Times New Roman" w:hAnsi="Times New Roman" w:cs="Times New Roman"/>
          <w:sz w:val="28"/>
          <w:szCs w:val="28"/>
        </w:rPr>
        <w:t>. н., доцент Шуппе Л.В</w:t>
      </w:r>
      <w:r w:rsidRPr="001B53D0">
        <w:rPr>
          <w:rFonts w:ascii="Times New Roman" w:hAnsi="Times New Roman" w:cs="Times New Roman"/>
          <w:sz w:val="28"/>
          <w:szCs w:val="28"/>
          <w:lang w:val="uk-UA"/>
        </w:rPr>
        <w:t>.</w:t>
      </w:r>
      <w:r w:rsidRPr="001B53D0">
        <w:rPr>
          <w:rFonts w:ascii="Times New Roman" w:hAnsi="Times New Roman" w:cs="Times New Roman"/>
          <w:sz w:val="28"/>
          <w:szCs w:val="28"/>
        </w:rPr>
        <w:t xml:space="preserve"> _________</w:t>
      </w:r>
    </w:p>
    <w:p w:rsidR="001B53D0" w:rsidRPr="001B53D0" w:rsidRDefault="001B53D0" w:rsidP="001B53D0">
      <w:pPr>
        <w:tabs>
          <w:tab w:val="left" w:pos="709"/>
        </w:tabs>
        <w:spacing w:after="0"/>
        <w:ind w:left="2832"/>
        <w:rPr>
          <w:rFonts w:ascii="Times New Roman" w:hAnsi="Times New Roman" w:cs="Times New Roman"/>
          <w:sz w:val="28"/>
          <w:szCs w:val="28"/>
        </w:rPr>
      </w:pPr>
    </w:p>
    <w:p w:rsidR="001B53D0" w:rsidRDefault="001B53D0" w:rsidP="001B53D0">
      <w:pPr>
        <w:spacing w:line="240" w:lineRule="auto"/>
        <w:ind w:left="-284" w:right="276"/>
        <w:jc w:val="right"/>
        <w:rPr>
          <w:rFonts w:ascii="Times New Roman" w:hAnsi="Times New Roman" w:cs="Times New Roman"/>
          <w:sz w:val="28"/>
          <w:szCs w:val="28"/>
          <w:lang w:val="uk-UA"/>
        </w:rPr>
      </w:pPr>
      <w:r w:rsidRPr="001B53D0">
        <w:rPr>
          <w:rFonts w:ascii="Times New Roman" w:hAnsi="Times New Roman" w:cs="Times New Roman"/>
          <w:sz w:val="28"/>
          <w:szCs w:val="28"/>
        </w:rPr>
        <w:t xml:space="preserve">Рецензент: к. філол. н., </w:t>
      </w:r>
      <w:r>
        <w:rPr>
          <w:rFonts w:ascii="Times New Roman" w:hAnsi="Times New Roman" w:cs="Times New Roman"/>
          <w:sz w:val="28"/>
          <w:szCs w:val="28"/>
          <w:lang w:val="uk-UA"/>
        </w:rPr>
        <w:t>ст. викладач Вербанець Т.В.</w:t>
      </w:r>
    </w:p>
    <w:p w:rsidR="001B53D0" w:rsidRPr="001B53D0" w:rsidRDefault="001B53D0" w:rsidP="001B53D0">
      <w:pPr>
        <w:tabs>
          <w:tab w:val="left" w:pos="709"/>
        </w:tabs>
        <w:spacing w:after="0"/>
        <w:rPr>
          <w:rFonts w:ascii="Times New Roman" w:hAnsi="Times New Roman" w:cs="Times New Roman"/>
          <w:color w:val="000000"/>
          <w:sz w:val="28"/>
          <w:szCs w:val="28"/>
        </w:rPr>
      </w:pPr>
    </w:p>
    <w:tbl>
      <w:tblPr>
        <w:tblW w:w="9868" w:type="dxa"/>
        <w:tblLayout w:type="fixed"/>
        <w:tblCellMar>
          <w:left w:w="115" w:type="dxa"/>
          <w:right w:w="115" w:type="dxa"/>
        </w:tblCellMar>
        <w:tblLook w:val="0000" w:firstRow="0" w:lastRow="0" w:firstColumn="0" w:lastColumn="0" w:noHBand="0" w:noVBand="0"/>
      </w:tblPr>
      <w:tblGrid>
        <w:gridCol w:w="4651"/>
        <w:gridCol w:w="5217"/>
      </w:tblGrid>
      <w:tr w:rsidR="001B53D0" w:rsidRPr="001B53D0" w:rsidTr="008218AB">
        <w:tc>
          <w:tcPr>
            <w:tcW w:w="4651" w:type="dxa"/>
          </w:tcPr>
          <w:p w:rsidR="001B53D0" w:rsidRPr="001B53D0" w:rsidRDefault="001B53D0" w:rsidP="001B53D0">
            <w:pPr>
              <w:tabs>
                <w:tab w:val="left" w:pos="709"/>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Рекомендовано до захисту:</w:t>
            </w:r>
          </w:p>
          <w:p w:rsidR="001B53D0" w:rsidRPr="001B53D0" w:rsidRDefault="001B53D0" w:rsidP="001B53D0">
            <w:pPr>
              <w:tabs>
                <w:tab w:val="left" w:pos="709"/>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Протокол засідання кафедри</w:t>
            </w:r>
          </w:p>
          <w:p w:rsidR="001B53D0" w:rsidRPr="001B53D0" w:rsidRDefault="001B53D0" w:rsidP="001B53D0">
            <w:pPr>
              <w:tabs>
                <w:tab w:val="left" w:pos="709"/>
              </w:tabs>
              <w:spacing w:after="0" w:line="240" w:lineRule="auto"/>
              <w:rPr>
                <w:rFonts w:ascii="Times New Roman" w:hAnsi="Times New Roman" w:cs="Times New Roman"/>
                <w:sz w:val="28"/>
                <w:szCs w:val="28"/>
              </w:rPr>
            </w:pPr>
            <w:r>
              <w:rPr>
                <w:rFonts w:ascii="Times New Roman" w:hAnsi="Times New Roman" w:cs="Times New Roman"/>
                <w:sz w:val="28"/>
                <w:szCs w:val="28"/>
                <w:lang w:val="uk-UA"/>
              </w:rPr>
              <w:t>іспансь</w:t>
            </w:r>
            <w:r w:rsidRPr="001B53D0">
              <w:rPr>
                <w:rFonts w:ascii="Times New Roman" w:hAnsi="Times New Roman" w:cs="Times New Roman"/>
                <w:sz w:val="28"/>
                <w:szCs w:val="28"/>
              </w:rPr>
              <w:t>кої філології</w:t>
            </w: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p>
          <w:p w:rsidR="001B53D0" w:rsidRPr="001B53D0" w:rsidRDefault="001B53D0" w:rsidP="001B53D0">
            <w:pPr>
              <w:tabs>
                <w:tab w:val="left" w:pos="709"/>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 xml:space="preserve">№ ___ від ____.____. 2022 р. </w:t>
            </w:r>
          </w:p>
          <w:p w:rsidR="001B53D0" w:rsidRPr="001B53D0" w:rsidRDefault="001B53D0" w:rsidP="001B53D0">
            <w:pPr>
              <w:tabs>
                <w:tab w:val="left" w:pos="709"/>
              </w:tabs>
              <w:spacing w:after="0" w:line="240" w:lineRule="auto"/>
              <w:rPr>
                <w:rFonts w:ascii="Times New Roman" w:hAnsi="Times New Roman" w:cs="Times New Roman"/>
                <w:sz w:val="28"/>
                <w:szCs w:val="28"/>
              </w:rPr>
            </w:pP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r w:rsidRPr="001B53D0">
              <w:rPr>
                <w:rFonts w:ascii="Times New Roman" w:hAnsi="Times New Roman" w:cs="Times New Roman"/>
                <w:sz w:val="28"/>
                <w:szCs w:val="28"/>
              </w:rPr>
              <w:t>Завідувачка кафедри</w:t>
            </w: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p>
          <w:p w:rsidR="001B53D0" w:rsidRPr="001B53D0" w:rsidRDefault="001B53D0" w:rsidP="001B53D0">
            <w:pPr>
              <w:tabs>
                <w:tab w:val="left" w:pos="709"/>
                <w:tab w:val="left" w:pos="1168"/>
                <w:tab w:val="left" w:pos="3861"/>
              </w:tabs>
              <w:spacing w:after="0" w:line="240" w:lineRule="auto"/>
              <w:rPr>
                <w:rFonts w:ascii="Times New Roman" w:hAnsi="Times New Roman" w:cs="Times New Roman"/>
                <w:sz w:val="28"/>
                <w:szCs w:val="28"/>
                <w:u w:val="single"/>
              </w:rPr>
            </w:pPr>
            <w:r w:rsidRPr="001B53D0">
              <w:rPr>
                <w:rFonts w:ascii="Times New Roman" w:hAnsi="Times New Roman" w:cs="Times New Roman"/>
                <w:sz w:val="28"/>
                <w:szCs w:val="28"/>
                <w:u w:val="single"/>
              </w:rPr>
              <w:tab/>
            </w:r>
            <w:r w:rsidRPr="001B53D0">
              <w:rPr>
                <w:rFonts w:ascii="Times New Roman" w:hAnsi="Times New Roman" w:cs="Times New Roman"/>
                <w:sz w:val="28"/>
                <w:szCs w:val="28"/>
                <w:lang w:val="uk-UA"/>
              </w:rPr>
              <w:t>__</w:t>
            </w:r>
            <w:r w:rsidRPr="001B53D0">
              <w:rPr>
                <w:rFonts w:ascii="Times New Roman" w:hAnsi="Times New Roman" w:cs="Times New Roman"/>
                <w:sz w:val="28"/>
                <w:szCs w:val="28"/>
              </w:rPr>
              <w:t xml:space="preserve"> Людмила Гринько</w:t>
            </w:r>
          </w:p>
          <w:p w:rsidR="001B53D0" w:rsidRPr="001B53D0" w:rsidRDefault="001B53D0" w:rsidP="001B53D0">
            <w:pPr>
              <w:tabs>
                <w:tab w:val="left" w:pos="284"/>
                <w:tab w:val="left" w:pos="709"/>
                <w:tab w:val="left" w:pos="1767"/>
              </w:tabs>
              <w:spacing w:after="0" w:line="240" w:lineRule="auto"/>
              <w:rPr>
                <w:rFonts w:ascii="Times New Roman" w:hAnsi="Times New Roman" w:cs="Times New Roman"/>
                <w:sz w:val="20"/>
                <w:szCs w:val="20"/>
              </w:rPr>
            </w:pPr>
            <w:r w:rsidRPr="001B53D0">
              <w:rPr>
                <w:rFonts w:ascii="Times New Roman" w:hAnsi="Times New Roman" w:cs="Times New Roman"/>
                <w:sz w:val="28"/>
                <w:szCs w:val="28"/>
              </w:rPr>
              <w:t xml:space="preserve"> </w:t>
            </w:r>
            <w:r w:rsidRPr="001B53D0">
              <w:rPr>
                <w:rFonts w:ascii="Times New Roman" w:hAnsi="Times New Roman" w:cs="Times New Roman"/>
                <w:sz w:val="20"/>
                <w:szCs w:val="20"/>
              </w:rPr>
              <w:t>(підпис)</w:t>
            </w:r>
          </w:p>
        </w:tc>
        <w:tc>
          <w:tcPr>
            <w:tcW w:w="5217" w:type="dxa"/>
          </w:tcPr>
          <w:p w:rsidR="001B53D0" w:rsidRPr="001B53D0" w:rsidRDefault="001B53D0" w:rsidP="001B53D0">
            <w:pPr>
              <w:tabs>
                <w:tab w:val="left" w:pos="709"/>
                <w:tab w:val="right" w:pos="4462"/>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Захищено на засіданні ЕК № _____</w:t>
            </w:r>
          </w:p>
          <w:p w:rsidR="001B53D0" w:rsidRPr="001B53D0" w:rsidRDefault="001B53D0" w:rsidP="001B53D0">
            <w:pPr>
              <w:tabs>
                <w:tab w:val="left" w:pos="709"/>
              </w:tabs>
              <w:spacing w:after="0" w:line="240" w:lineRule="auto"/>
              <w:rPr>
                <w:rFonts w:ascii="Times New Roman" w:hAnsi="Times New Roman" w:cs="Times New Roman"/>
                <w:sz w:val="28"/>
                <w:szCs w:val="28"/>
              </w:rPr>
            </w:pPr>
          </w:p>
          <w:p w:rsidR="001B53D0" w:rsidRPr="001B53D0" w:rsidRDefault="001B53D0" w:rsidP="001B53D0">
            <w:pPr>
              <w:tabs>
                <w:tab w:val="left" w:pos="709"/>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протокол № __від ____.____.2022 р.</w:t>
            </w: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p>
          <w:p w:rsidR="001B53D0" w:rsidRPr="001B53D0" w:rsidRDefault="001B53D0" w:rsidP="001B53D0">
            <w:pPr>
              <w:tabs>
                <w:tab w:val="left" w:pos="709"/>
                <w:tab w:val="right" w:pos="4462"/>
              </w:tabs>
              <w:spacing w:after="0" w:line="240" w:lineRule="auto"/>
              <w:rPr>
                <w:rFonts w:ascii="Times New Roman" w:hAnsi="Times New Roman" w:cs="Times New Roman"/>
                <w:sz w:val="28"/>
                <w:szCs w:val="28"/>
              </w:rPr>
            </w:pPr>
            <w:r w:rsidRPr="001B53D0">
              <w:rPr>
                <w:rFonts w:ascii="Times New Roman" w:hAnsi="Times New Roman" w:cs="Times New Roman"/>
                <w:sz w:val="28"/>
                <w:szCs w:val="28"/>
              </w:rPr>
              <w:t>Оцінка ______________/___</w:t>
            </w:r>
            <w:r w:rsidRPr="001B53D0">
              <w:rPr>
                <w:rFonts w:ascii="Times New Roman" w:hAnsi="Times New Roman" w:cs="Times New Roman"/>
                <w:sz w:val="28"/>
                <w:szCs w:val="28"/>
              </w:rPr>
              <w:tab/>
              <w:t>___/_____</w:t>
            </w:r>
          </w:p>
          <w:p w:rsidR="001B53D0" w:rsidRPr="001B53D0" w:rsidRDefault="001B53D0" w:rsidP="001B53D0">
            <w:pPr>
              <w:tabs>
                <w:tab w:val="left" w:pos="709"/>
              </w:tabs>
              <w:spacing w:after="0" w:line="240" w:lineRule="auto"/>
              <w:jc w:val="center"/>
              <w:rPr>
                <w:rFonts w:ascii="Times New Roman" w:hAnsi="Times New Roman" w:cs="Times New Roman"/>
                <w:sz w:val="20"/>
                <w:szCs w:val="20"/>
              </w:rPr>
            </w:pPr>
            <w:r>
              <w:rPr>
                <w:rFonts w:ascii="Times New Roman" w:hAnsi="Times New Roman" w:cs="Times New Roman"/>
                <w:sz w:val="20"/>
                <w:szCs w:val="20"/>
                <w:lang w:val="uk-UA"/>
              </w:rPr>
              <w:t xml:space="preserve">          </w:t>
            </w:r>
            <w:r w:rsidRPr="001B53D0">
              <w:rPr>
                <w:rFonts w:ascii="Times New Roman" w:hAnsi="Times New Roman" w:cs="Times New Roman"/>
                <w:sz w:val="20"/>
                <w:szCs w:val="20"/>
              </w:rPr>
              <w:t>(за національною шкалою/шкалою ЕСТS/ бали)</w:t>
            </w: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r w:rsidRPr="001B53D0">
              <w:rPr>
                <w:rFonts w:ascii="Times New Roman" w:hAnsi="Times New Roman" w:cs="Times New Roman"/>
                <w:sz w:val="28"/>
                <w:szCs w:val="28"/>
              </w:rPr>
              <w:t>Голова ЕК</w:t>
            </w:r>
          </w:p>
          <w:p w:rsidR="001B53D0" w:rsidRPr="001B53D0" w:rsidRDefault="001B53D0" w:rsidP="001B53D0">
            <w:pPr>
              <w:tabs>
                <w:tab w:val="left" w:pos="709"/>
              </w:tabs>
              <w:spacing w:after="0" w:line="240" w:lineRule="auto"/>
              <w:rPr>
                <w:rFonts w:ascii="Times New Roman" w:hAnsi="Times New Roman" w:cs="Times New Roman"/>
                <w:sz w:val="28"/>
                <w:szCs w:val="28"/>
                <w:lang w:val="uk-UA"/>
              </w:rPr>
            </w:pPr>
          </w:p>
          <w:p w:rsidR="001B53D0" w:rsidRPr="001B53D0" w:rsidRDefault="001B53D0" w:rsidP="001B53D0">
            <w:pPr>
              <w:tabs>
                <w:tab w:val="left" w:pos="709"/>
              </w:tabs>
              <w:spacing w:after="0" w:line="240" w:lineRule="auto"/>
              <w:rPr>
                <w:rFonts w:ascii="Times New Roman" w:hAnsi="Times New Roman" w:cs="Times New Roman"/>
                <w:sz w:val="28"/>
                <w:szCs w:val="28"/>
                <w:u w:val="single"/>
              </w:rPr>
            </w:pPr>
            <w:r w:rsidRPr="001B53D0">
              <w:rPr>
                <w:rFonts w:ascii="Times New Roman" w:hAnsi="Times New Roman" w:cs="Times New Roman"/>
                <w:sz w:val="28"/>
                <w:szCs w:val="28"/>
                <w:u w:val="single"/>
              </w:rPr>
              <w:tab/>
            </w:r>
            <w:r w:rsidRPr="001B53D0">
              <w:rPr>
                <w:rFonts w:ascii="Times New Roman" w:hAnsi="Times New Roman" w:cs="Times New Roman"/>
                <w:sz w:val="28"/>
                <w:szCs w:val="28"/>
                <w:lang w:val="uk-UA"/>
              </w:rPr>
              <w:t>__</w:t>
            </w:r>
            <w:r w:rsidRPr="001B53D0">
              <w:rPr>
                <w:rFonts w:ascii="Times New Roman" w:hAnsi="Times New Roman" w:cs="Times New Roman"/>
                <w:sz w:val="28"/>
                <w:szCs w:val="28"/>
              </w:rPr>
              <w:t xml:space="preserve"> Людмила Гринько </w:t>
            </w:r>
          </w:p>
          <w:p w:rsidR="001B53D0" w:rsidRPr="001B53D0" w:rsidRDefault="001B53D0" w:rsidP="001B53D0">
            <w:pPr>
              <w:tabs>
                <w:tab w:val="left" w:pos="454"/>
                <w:tab w:val="left" w:pos="709"/>
                <w:tab w:val="left" w:pos="2155"/>
              </w:tabs>
              <w:spacing w:after="0" w:line="240" w:lineRule="auto"/>
              <w:rPr>
                <w:rFonts w:ascii="Times New Roman" w:hAnsi="Times New Roman" w:cs="Times New Roman"/>
                <w:sz w:val="20"/>
                <w:szCs w:val="20"/>
              </w:rPr>
            </w:pPr>
            <w:r w:rsidRPr="001B53D0">
              <w:rPr>
                <w:rFonts w:ascii="Times New Roman" w:hAnsi="Times New Roman" w:cs="Times New Roman"/>
                <w:sz w:val="20"/>
                <w:szCs w:val="20"/>
                <w:lang w:val="uk-UA"/>
              </w:rPr>
              <w:t xml:space="preserve">   </w:t>
            </w:r>
            <w:r w:rsidRPr="001B53D0">
              <w:rPr>
                <w:rFonts w:ascii="Times New Roman" w:hAnsi="Times New Roman" w:cs="Times New Roman"/>
                <w:sz w:val="20"/>
                <w:szCs w:val="20"/>
              </w:rPr>
              <w:t>(підпис)</w:t>
            </w:r>
          </w:p>
        </w:tc>
      </w:tr>
    </w:tbl>
    <w:p w:rsidR="001B53D0" w:rsidRPr="001B53D0" w:rsidRDefault="001B53D0" w:rsidP="001B53D0">
      <w:pPr>
        <w:tabs>
          <w:tab w:val="left" w:pos="709"/>
        </w:tabs>
        <w:jc w:val="center"/>
        <w:rPr>
          <w:rFonts w:ascii="Times New Roman" w:hAnsi="Times New Roman" w:cs="Times New Roman"/>
          <w:sz w:val="28"/>
          <w:szCs w:val="28"/>
          <w:lang w:val="uk-UA"/>
        </w:rPr>
      </w:pPr>
    </w:p>
    <w:p w:rsidR="001B53D0" w:rsidRPr="001B53D0" w:rsidRDefault="001B53D0" w:rsidP="001B53D0">
      <w:pPr>
        <w:tabs>
          <w:tab w:val="left" w:pos="709"/>
        </w:tabs>
        <w:spacing w:line="240" w:lineRule="auto"/>
        <w:jc w:val="center"/>
        <w:rPr>
          <w:rFonts w:ascii="Times New Roman" w:hAnsi="Times New Roman" w:cs="Times New Roman"/>
          <w:b/>
          <w:color w:val="000000"/>
          <w:sz w:val="28"/>
          <w:szCs w:val="28"/>
          <w:lang w:val="uk-UA"/>
        </w:rPr>
      </w:pPr>
      <w:r w:rsidRPr="001B53D0">
        <w:rPr>
          <w:rFonts w:ascii="Times New Roman" w:hAnsi="Times New Roman" w:cs="Times New Roman"/>
          <w:b/>
          <w:color w:val="000000"/>
          <w:sz w:val="28"/>
          <w:szCs w:val="28"/>
          <w:lang w:val="uk-UA"/>
        </w:rPr>
        <w:t>Одеса – 2022</w:t>
      </w:r>
    </w:p>
    <w:p w:rsidR="00883174" w:rsidRDefault="00883174">
      <w:pPr>
        <w:spacing w:line="360" w:lineRule="auto"/>
        <w:ind w:left="-284" w:right="-284"/>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E3FFE" w:rsidRPr="00310B86" w:rsidRDefault="00657954" w:rsidP="00883174">
      <w:pPr>
        <w:spacing w:after="0" w:line="360" w:lineRule="auto"/>
        <w:jc w:val="center"/>
        <w:rPr>
          <w:rFonts w:ascii="Times New Roman" w:hAnsi="Times New Roman" w:cs="Times New Roman"/>
          <w:sz w:val="28"/>
          <w:szCs w:val="28"/>
          <w:lang w:val="uk-UA"/>
        </w:rPr>
      </w:pPr>
      <w:r w:rsidRPr="00310B86">
        <w:rPr>
          <w:rFonts w:ascii="Times New Roman" w:hAnsi="Times New Roman" w:cs="Times New Roman"/>
          <w:sz w:val="28"/>
          <w:szCs w:val="28"/>
        </w:rPr>
        <w:lastRenderedPageBreak/>
        <w:t>ЗМІСТ</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ВСТУП</w:t>
      </w:r>
      <w:r>
        <w:rPr>
          <w:rFonts w:ascii="Times New Roman" w:hAnsi="Times New Roman" w:cs="Times New Roman"/>
          <w:sz w:val="28"/>
          <w:szCs w:val="28"/>
          <w:lang w:val="uk-UA"/>
        </w:rPr>
        <w:t>………</w:t>
      </w:r>
      <w:r w:rsidR="00883174">
        <w:rPr>
          <w:rFonts w:ascii="Times New Roman" w:hAnsi="Times New Roman" w:cs="Times New Roman"/>
          <w:sz w:val="28"/>
          <w:szCs w:val="28"/>
          <w:lang w:val="uk-UA"/>
        </w:rPr>
        <w:t>……………………………………………………………………..</w:t>
      </w:r>
      <w:r w:rsidR="00E3754C">
        <w:rPr>
          <w:rFonts w:ascii="Times New Roman" w:hAnsi="Times New Roman" w:cs="Times New Roman"/>
          <w:sz w:val="28"/>
          <w:szCs w:val="28"/>
          <w:lang w:val="uk-UA"/>
        </w:rPr>
        <w:t>3</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РОЗДІЛ 1. </w:t>
      </w:r>
      <w:r>
        <w:rPr>
          <w:rFonts w:ascii="Times New Roman" w:hAnsi="Times New Roman" w:cs="Times New Roman"/>
          <w:sz w:val="28"/>
          <w:szCs w:val="28"/>
          <w:lang w:val="uk-UA"/>
        </w:rPr>
        <w:t>ЛЕКСИЧНИЙ ЗАПАС ІСПАНСЬКОЇ МОВИ: СТАНОВЛЕННЯ ТА РОЗВИТО</w:t>
      </w:r>
      <w:r w:rsidR="00E3754C">
        <w:rPr>
          <w:rFonts w:ascii="Times New Roman" w:hAnsi="Times New Roman" w:cs="Times New Roman"/>
          <w:sz w:val="28"/>
          <w:szCs w:val="28"/>
          <w:lang w:val="uk-UA"/>
        </w:rPr>
        <w:t>К………………………………………………………………………..6</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Поняття лексичного запасу ісп</w:t>
      </w:r>
      <w:r w:rsidR="00883174">
        <w:rPr>
          <w:rFonts w:ascii="Times New Roman" w:hAnsi="Times New Roman" w:cs="Times New Roman"/>
          <w:sz w:val="28"/>
          <w:szCs w:val="28"/>
          <w:lang w:val="uk-UA"/>
        </w:rPr>
        <w:t>анської мови …………….……...…….…….</w:t>
      </w:r>
      <w:r w:rsidR="00E3754C">
        <w:rPr>
          <w:rFonts w:ascii="Times New Roman" w:hAnsi="Times New Roman" w:cs="Times New Roman"/>
          <w:sz w:val="28"/>
          <w:szCs w:val="28"/>
          <w:lang w:val="uk-UA"/>
        </w:rPr>
        <w:t>6</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Основні причини зміни та зростання лексич</w:t>
      </w:r>
      <w:r w:rsidR="00883174">
        <w:rPr>
          <w:rFonts w:ascii="Times New Roman" w:hAnsi="Times New Roman" w:cs="Times New Roman"/>
          <w:sz w:val="28"/>
          <w:szCs w:val="28"/>
          <w:lang w:val="uk-UA"/>
        </w:rPr>
        <w:t>ного запасу іспанської мови ..</w:t>
      </w:r>
      <w:r w:rsidR="00E3754C">
        <w:rPr>
          <w:rFonts w:ascii="Times New Roman" w:hAnsi="Times New Roman" w:cs="Times New Roman"/>
          <w:sz w:val="28"/>
          <w:szCs w:val="28"/>
          <w:lang w:val="uk-UA"/>
        </w:rPr>
        <w:t>9</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E3754C">
        <w:rPr>
          <w:rFonts w:ascii="Times New Roman" w:hAnsi="Times New Roman" w:cs="Times New Roman"/>
          <w:sz w:val="28"/>
          <w:szCs w:val="28"/>
          <w:lang w:val="uk-UA"/>
        </w:rPr>
        <w:t>.</w:t>
      </w:r>
      <w:r>
        <w:rPr>
          <w:rFonts w:ascii="Times New Roman" w:hAnsi="Times New Roman" w:cs="Times New Roman"/>
          <w:sz w:val="28"/>
          <w:szCs w:val="28"/>
          <w:lang w:val="uk-UA"/>
        </w:rPr>
        <w:t xml:space="preserve"> Процес актуалізації </w:t>
      </w:r>
      <w:r>
        <w:rPr>
          <w:rFonts w:ascii="Times New Roman" w:hAnsi="Times New Roman" w:cs="Times New Roman"/>
          <w:sz w:val="28"/>
          <w:szCs w:val="28"/>
          <w:lang w:val="es-ES"/>
        </w:rPr>
        <w:t>DRAE</w:t>
      </w:r>
      <w:r w:rsidR="00E3754C">
        <w:rPr>
          <w:rFonts w:ascii="Times New Roman" w:hAnsi="Times New Roman" w:cs="Times New Roman"/>
          <w:sz w:val="28"/>
          <w:szCs w:val="28"/>
          <w:lang w:val="uk-UA"/>
        </w:rPr>
        <w:t>………………………………………………….</w:t>
      </w:r>
      <w:r>
        <w:rPr>
          <w:rFonts w:ascii="Times New Roman" w:hAnsi="Times New Roman" w:cs="Times New Roman"/>
          <w:sz w:val="28"/>
          <w:szCs w:val="28"/>
          <w:lang w:val="uk-UA"/>
        </w:rPr>
        <w:t>1</w:t>
      </w:r>
      <w:r w:rsidR="00E3754C">
        <w:rPr>
          <w:rFonts w:ascii="Times New Roman" w:hAnsi="Times New Roman" w:cs="Times New Roman"/>
          <w:sz w:val="28"/>
          <w:szCs w:val="28"/>
          <w:lang w:val="uk-UA"/>
        </w:rPr>
        <w:t>3</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ДЖЕРЕЛА ПОПОВНЕННЯ ЛЕКСИЧНОГО ЗАПАСУ ІСПАНСЬКОЇ МОВИ НА СУЧАСНОМУ ЕТАПІ ……....................................</w:t>
      </w:r>
      <w:r w:rsidR="00883174">
        <w:rPr>
          <w:rFonts w:ascii="Times New Roman" w:hAnsi="Times New Roman" w:cs="Times New Roman"/>
          <w:sz w:val="28"/>
          <w:szCs w:val="28"/>
          <w:lang w:val="uk-UA"/>
        </w:rPr>
        <w:t>.</w:t>
      </w:r>
      <w:r>
        <w:rPr>
          <w:rFonts w:ascii="Times New Roman" w:hAnsi="Times New Roman" w:cs="Times New Roman"/>
          <w:sz w:val="28"/>
          <w:szCs w:val="28"/>
          <w:lang w:val="uk-UA"/>
        </w:rPr>
        <w:t>1</w:t>
      </w:r>
      <w:r w:rsidR="00632174">
        <w:rPr>
          <w:rFonts w:ascii="Times New Roman" w:hAnsi="Times New Roman" w:cs="Times New Roman"/>
          <w:sz w:val="28"/>
          <w:szCs w:val="28"/>
          <w:lang w:val="uk-UA"/>
        </w:rPr>
        <w:t>6</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Аналіз основних шляхів збагачення лекси</w:t>
      </w:r>
      <w:r w:rsidR="00883174">
        <w:rPr>
          <w:rFonts w:ascii="Times New Roman" w:hAnsi="Times New Roman" w:cs="Times New Roman"/>
          <w:sz w:val="28"/>
          <w:szCs w:val="28"/>
          <w:lang w:val="uk-UA"/>
        </w:rPr>
        <w:t>чного запасу іспанської мови..</w:t>
      </w:r>
      <w:r>
        <w:rPr>
          <w:rFonts w:ascii="Times New Roman" w:hAnsi="Times New Roman" w:cs="Times New Roman"/>
          <w:sz w:val="28"/>
          <w:szCs w:val="28"/>
          <w:lang w:val="uk-UA"/>
        </w:rPr>
        <w:t>1</w:t>
      </w:r>
      <w:r w:rsidR="00632174">
        <w:rPr>
          <w:rFonts w:ascii="Times New Roman" w:hAnsi="Times New Roman" w:cs="Times New Roman"/>
          <w:sz w:val="28"/>
          <w:szCs w:val="28"/>
          <w:lang w:val="uk-UA"/>
        </w:rPr>
        <w:t>6</w:t>
      </w:r>
    </w:p>
    <w:p w:rsidR="009E3FFE" w:rsidRPr="00657954"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657954">
        <w:rPr>
          <w:rFonts w:ascii="Times New Roman" w:hAnsi="Times New Roman" w:cs="Times New Roman"/>
          <w:sz w:val="28"/>
          <w:szCs w:val="28"/>
          <w:lang w:val="uk-UA"/>
        </w:rPr>
        <w:t xml:space="preserve">2. </w:t>
      </w:r>
      <w:r>
        <w:rPr>
          <w:rFonts w:ascii="Times New Roman" w:hAnsi="Times New Roman" w:cs="Times New Roman"/>
          <w:sz w:val="28"/>
          <w:szCs w:val="28"/>
          <w:lang w:val="uk-UA"/>
        </w:rPr>
        <w:t>Аналіз лексичних надходжень до іспан</w:t>
      </w:r>
      <w:r w:rsidR="00883174">
        <w:rPr>
          <w:rFonts w:ascii="Times New Roman" w:hAnsi="Times New Roman" w:cs="Times New Roman"/>
          <w:sz w:val="28"/>
          <w:szCs w:val="28"/>
          <w:lang w:val="uk-UA"/>
        </w:rPr>
        <w:t>ської мови за останнє семиріччя..</w:t>
      </w:r>
      <w:r w:rsidR="00632174">
        <w:rPr>
          <w:rFonts w:ascii="Times New Roman" w:hAnsi="Times New Roman" w:cs="Times New Roman"/>
          <w:sz w:val="28"/>
          <w:szCs w:val="28"/>
          <w:lang w:val="uk-UA"/>
        </w:rPr>
        <w:t>21</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АСИМІЛЯЦІЯ ТА ІНТЕГРАЦІЯ НОВИХ ЛЕКСИЧНИХ НАДХОДЖЕНЬ В ІСПАНСЬКІЙ МОВІ (НА ПРИКЛАДІ МАТЕРІАЛІВ ІЗ СУЧАСНИХ ІСПА</w:t>
      </w:r>
      <w:r w:rsidR="00883174">
        <w:rPr>
          <w:rFonts w:ascii="Times New Roman" w:hAnsi="Times New Roman" w:cs="Times New Roman"/>
          <w:sz w:val="28"/>
          <w:szCs w:val="28"/>
          <w:lang w:val="uk-UA"/>
        </w:rPr>
        <w:t>НОМОВНИХ ЗМІ)…………………………………………</w:t>
      </w:r>
      <w:r>
        <w:rPr>
          <w:rFonts w:ascii="Times New Roman" w:hAnsi="Times New Roman" w:cs="Times New Roman"/>
          <w:sz w:val="28"/>
          <w:szCs w:val="28"/>
          <w:lang w:val="uk-UA"/>
        </w:rPr>
        <w:t>33</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9A5847">
        <w:rPr>
          <w:rFonts w:ascii="Times New Roman" w:hAnsi="Times New Roman" w:cs="Times New Roman"/>
          <w:sz w:val="28"/>
          <w:szCs w:val="28"/>
          <w:lang w:val="uk-UA"/>
        </w:rPr>
        <w:t>.</w:t>
      </w:r>
      <w:r>
        <w:rPr>
          <w:rFonts w:ascii="Times New Roman" w:hAnsi="Times New Roman" w:cs="Times New Roman"/>
          <w:sz w:val="28"/>
          <w:szCs w:val="28"/>
          <w:lang w:val="uk-UA"/>
        </w:rPr>
        <w:t xml:space="preserve"> Асиміляція іншомовних лексем в сучасній іспанській м</w:t>
      </w:r>
      <w:r w:rsidR="00883174">
        <w:rPr>
          <w:rFonts w:ascii="Times New Roman" w:hAnsi="Times New Roman" w:cs="Times New Roman"/>
          <w:sz w:val="28"/>
          <w:szCs w:val="28"/>
          <w:lang w:val="uk-UA"/>
        </w:rPr>
        <w:t>ові........................</w:t>
      </w:r>
      <w:r>
        <w:rPr>
          <w:rFonts w:ascii="Times New Roman" w:hAnsi="Times New Roman" w:cs="Times New Roman"/>
          <w:sz w:val="28"/>
          <w:szCs w:val="28"/>
          <w:lang w:val="uk-UA"/>
        </w:rPr>
        <w:t>33</w:t>
      </w:r>
    </w:p>
    <w:p w:rsidR="009E3FF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9E03CE">
        <w:rPr>
          <w:rFonts w:ascii="Times New Roman" w:hAnsi="Times New Roman" w:cs="Times New Roman"/>
          <w:sz w:val="28"/>
          <w:szCs w:val="28"/>
          <w:lang w:val="uk-UA"/>
        </w:rPr>
        <w:t>.</w:t>
      </w:r>
      <w:r>
        <w:rPr>
          <w:rFonts w:ascii="Times New Roman" w:hAnsi="Times New Roman" w:cs="Times New Roman"/>
          <w:sz w:val="28"/>
          <w:szCs w:val="28"/>
          <w:lang w:val="uk-UA"/>
        </w:rPr>
        <w:t xml:space="preserve"> Функціонування лексичних новоутворень у суча</w:t>
      </w:r>
      <w:r w:rsidR="00883174">
        <w:rPr>
          <w:rFonts w:ascii="Times New Roman" w:hAnsi="Times New Roman" w:cs="Times New Roman"/>
          <w:sz w:val="28"/>
          <w:szCs w:val="28"/>
          <w:lang w:val="uk-UA"/>
        </w:rPr>
        <w:t>сній іспанській мові......</w:t>
      </w:r>
      <w:r>
        <w:rPr>
          <w:rFonts w:ascii="Times New Roman" w:hAnsi="Times New Roman" w:cs="Times New Roman"/>
          <w:sz w:val="28"/>
          <w:szCs w:val="28"/>
          <w:lang w:val="uk-UA"/>
        </w:rPr>
        <w:t>38</w:t>
      </w:r>
    </w:p>
    <w:p w:rsidR="009E3FFE" w:rsidRDefault="00657954" w:rsidP="008831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w:t>
      </w:r>
      <w:r w:rsidR="00883174">
        <w:rPr>
          <w:rFonts w:ascii="Times New Roman" w:hAnsi="Times New Roman" w:cs="Times New Roman"/>
          <w:sz w:val="28"/>
          <w:szCs w:val="28"/>
          <w:lang w:val="uk-UA"/>
        </w:rPr>
        <w:t>…………………………………………………………………......</w:t>
      </w:r>
      <w:r>
        <w:rPr>
          <w:rFonts w:ascii="Times New Roman" w:hAnsi="Times New Roman" w:cs="Times New Roman"/>
          <w:sz w:val="28"/>
          <w:szCs w:val="28"/>
        </w:rPr>
        <w:t>40</w:t>
      </w:r>
    </w:p>
    <w:p w:rsidR="009E3FFE" w:rsidRDefault="00883174" w:rsidP="008831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w:t>
      </w:r>
      <w:r>
        <w:rPr>
          <w:rFonts w:ascii="Times New Roman" w:hAnsi="Times New Roman" w:cs="Times New Roman"/>
          <w:sz w:val="28"/>
          <w:szCs w:val="28"/>
          <w:lang w:val="uk-UA"/>
        </w:rPr>
        <w:t>СТАНОЇ ЛІТЕРАТУРИ…………………………………...</w:t>
      </w:r>
      <w:r w:rsidR="00657954">
        <w:rPr>
          <w:rFonts w:ascii="Times New Roman" w:hAnsi="Times New Roman" w:cs="Times New Roman"/>
          <w:sz w:val="28"/>
          <w:szCs w:val="28"/>
        </w:rPr>
        <w:t>43</w:t>
      </w:r>
    </w:p>
    <w:p w:rsidR="009E3FFE" w:rsidRPr="009E03CE" w:rsidRDefault="00657954" w:rsidP="008831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w:t>
      </w:r>
      <w:r w:rsidR="00883174">
        <w:rPr>
          <w:rFonts w:ascii="Times New Roman" w:hAnsi="Times New Roman" w:cs="Times New Roman"/>
          <w:sz w:val="28"/>
          <w:szCs w:val="28"/>
          <w:lang w:val="uk-UA"/>
        </w:rPr>
        <w:t>И……………………………………………………………………..…</w:t>
      </w:r>
      <w:r w:rsidRPr="006A7E37">
        <w:rPr>
          <w:rFonts w:ascii="Times New Roman" w:hAnsi="Times New Roman" w:cs="Times New Roman"/>
          <w:sz w:val="28"/>
          <w:szCs w:val="28"/>
        </w:rPr>
        <w:t>5</w:t>
      </w:r>
      <w:r w:rsidR="009E03CE">
        <w:rPr>
          <w:rFonts w:ascii="Times New Roman" w:hAnsi="Times New Roman" w:cs="Times New Roman"/>
          <w:sz w:val="28"/>
          <w:szCs w:val="28"/>
          <w:lang w:val="uk-UA"/>
        </w:rPr>
        <w:t>1</w:t>
      </w:r>
    </w:p>
    <w:p w:rsidR="009E3FFE" w:rsidRDefault="00657954" w:rsidP="0088317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br w:type="page"/>
      </w:r>
    </w:p>
    <w:p w:rsidR="009E3FFE" w:rsidRDefault="00657954" w:rsidP="00883174">
      <w:pPr>
        <w:spacing w:after="0" w:line="360" w:lineRule="auto"/>
        <w:jc w:val="center"/>
        <w:rPr>
          <w:rFonts w:ascii="Times New Roman" w:hAnsi="Times New Roman" w:cs="Times New Roman"/>
          <w:sz w:val="28"/>
          <w:szCs w:val="28"/>
          <w:lang w:val="uk-UA"/>
        </w:rPr>
      </w:pPr>
      <w:r w:rsidRPr="00883174">
        <w:rPr>
          <w:rFonts w:ascii="Times New Roman" w:hAnsi="Times New Roman" w:cs="Times New Roman"/>
          <w:sz w:val="28"/>
          <w:szCs w:val="28"/>
          <w:lang w:val="uk-UA"/>
        </w:rPr>
        <w:lastRenderedPageBreak/>
        <w:t>ВCТУП</w:t>
      </w:r>
    </w:p>
    <w:p w:rsidR="00883174" w:rsidRPr="00883174" w:rsidRDefault="00883174" w:rsidP="00883174">
      <w:pPr>
        <w:spacing w:after="0" w:line="360" w:lineRule="auto"/>
        <w:jc w:val="center"/>
        <w:rPr>
          <w:rFonts w:ascii="Times New Roman" w:hAnsi="Times New Roman" w:cs="Times New Roman"/>
          <w:sz w:val="28"/>
          <w:szCs w:val="28"/>
          <w:lang w:val="uk-UA"/>
        </w:rPr>
      </w:pP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Актуальність дослідження.</w:t>
      </w:r>
      <w:r>
        <w:rPr>
          <w:rFonts w:ascii="Times New Roman" w:hAnsi="Times New Roman" w:cs="Times New Roman"/>
          <w:sz w:val="28"/>
          <w:szCs w:val="28"/>
          <w:lang w:val="uk-UA"/>
        </w:rPr>
        <w:t xml:space="preserve"> На сучасному етапі розвитку світової спільноти зростає потреба у володінні іноземною мовою як засобом міжкультурного спілкування. Ознайомлення з різними аспектами мови є нeoбxiдним для вceбiчнoгo poзyмiння культури і життя іншого народу. Зокрема, важливим є вивчення ocoбливocтей такoго  аспекту мoви, як лексика. Вceбiчнe вивчeння лексичного запасу мови  пoвиннo cпpияти нe тiльки пoлeгшeнню здійснення міжкультурного спілкування, а й вирішити ряд проблем, які можуть виникнути у разі непорозумінь. Залyчeння piзнoгo лексичного матepiалy дoзвoляє пo-iншoмy cтавити пpoблeмy словотворення, пo-нoвoмy виpiшyвати питання пpo cтатyc неологізмів.</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Окремо слід відзначити як періодична преса висвітлює повсякдення суспільства. Повсякденність розглядає звичайне життя людей та все, що його складає: житло, одяг, харчування, предмети побуту, історія хвороб, історія праці та відпочинку і чимало іншого. Очевидно, що основну увагу таке поняття як "повсякденність" зосереджує на щоденній діяльності, в якій переважає елемент повторюваності. З огляду на це, періодична преса є особливим джерельним комплексом. [24] Через традиційне розташування відомостей про культурне, релігійне, освітнє життя на сторінках газет, вони є безпосереднім унікальним відображенням повсякденності. Саме тому, дослідження функціонування надходжень в пресі стане найбільшим повнішим відображенням цих слів у суспільстві.</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Oб’єктoм дocлiджeння</w:t>
      </w:r>
      <w:r>
        <w:rPr>
          <w:rFonts w:ascii="Times New Roman" w:hAnsi="Times New Roman" w:cs="Times New Roman"/>
          <w:sz w:val="28"/>
          <w:szCs w:val="28"/>
          <w:lang w:val="uk-UA"/>
        </w:rPr>
        <w:t xml:space="preserve"> є надходження до лексичного запасу іспанської мови за останнє семиріччя (2014-2022), а саме списки новоутворень, які додає щорічно до словника Королівська академія іспанської мови.</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Пpeдмeтoм дocлiджeння</w:t>
      </w:r>
      <w:r>
        <w:rPr>
          <w:rFonts w:ascii="Times New Roman" w:hAnsi="Times New Roman" w:cs="Times New Roman"/>
          <w:sz w:val="28"/>
          <w:szCs w:val="28"/>
          <w:lang w:val="uk-UA"/>
        </w:rPr>
        <w:t xml:space="preserve"> виcтупають джерела поповнення лексичного запасу іспанської мови на сучасному рівні.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Мeта </w:t>
      </w:r>
      <w:r w:rsidR="006368B2">
        <w:rPr>
          <w:rFonts w:ascii="Times New Roman" w:hAnsi="Times New Roman" w:cs="Times New Roman"/>
          <w:i/>
          <w:sz w:val="28"/>
          <w:szCs w:val="28"/>
          <w:lang w:val="uk-UA"/>
        </w:rPr>
        <w:t>кваліфікаційної</w:t>
      </w:r>
      <w:r>
        <w:rPr>
          <w:rFonts w:ascii="Times New Roman" w:hAnsi="Times New Roman" w:cs="Times New Roman"/>
          <w:i/>
          <w:sz w:val="28"/>
          <w:szCs w:val="28"/>
          <w:lang w:val="uk-UA"/>
        </w:rPr>
        <w:t xml:space="preserve"> poбoти</w:t>
      </w:r>
      <w:r>
        <w:rPr>
          <w:rFonts w:ascii="Times New Roman" w:hAnsi="Times New Roman" w:cs="Times New Roman"/>
          <w:sz w:val="28"/>
          <w:szCs w:val="28"/>
          <w:lang w:val="uk-UA"/>
        </w:rPr>
        <w:t xml:space="preserve"> – виявити чинники, що сприяють формуванню лексичного запасу іспанської мови та шляхи адаптації </w:t>
      </w:r>
      <w:r>
        <w:rPr>
          <w:rFonts w:ascii="Times New Roman" w:hAnsi="Times New Roman" w:cs="Times New Roman"/>
          <w:sz w:val="28"/>
          <w:szCs w:val="28"/>
          <w:lang w:val="uk-UA"/>
        </w:rPr>
        <w:lastRenderedPageBreak/>
        <w:t xml:space="preserve">лексичних новоутворень у мові, пpocтeживши icтopiю їх виникнення та проаналізувавши їх функціонування на сучасному етапі. Дocягнeння зазначeнoї мeти пepeдбачає викoнання такиx завдань: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дати загальнy xаpактepиcтикy лексичного запасу іспанської мови;</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рoзглянyти основні причини його зміни та зростання;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виявити основні шляхи його збагачення;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лексичні надходження до іспанської мови (за останнє семиріччя);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основні шляхи адаптації лексичних новоутворень на прикладі сучасних іспанських ЗМІ (статті видання - "El País").</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виpiшeння завдань, пocтавлeниx y дипломній poбoтi, нами використано наступні методи: 1) oпиcoвий метод для узагальнення історії формування лексичного запасу іспанської мови; 2) мeтoд аналiзy для розуміння причин, які вплинули на сучасні надходження до лексики іспанської мови; 3) cинтeзy для узагальнення тeopeтичнoгo матepiалy; 4) статистичні методи для кількісного аналізу структури і особливостей</w:t>
      </w:r>
      <w:r>
        <w:rPr>
          <w:lang w:val="uk-UA"/>
        </w:rPr>
        <w:t xml:space="preserve"> </w:t>
      </w:r>
      <w:r>
        <w:rPr>
          <w:rFonts w:ascii="Times New Roman" w:hAnsi="Times New Roman" w:cs="Times New Roman"/>
          <w:sz w:val="28"/>
          <w:szCs w:val="28"/>
          <w:lang w:val="uk-UA"/>
        </w:rPr>
        <w:t xml:space="preserve">об’єкта дocлiджeння, закономірностей його процесів, включаючи виявлення самих цих закономірностей; 5) мeтoд аналiзy мoвнoгo матepiалy. Мeтoди дocлiджeння зyмoвлeнi мeтoю i завданнями, пocтавлeними y роботі.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Теоретична значущість</w:t>
      </w:r>
      <w:r>
        <w:rPr>
          <w:rFonts w:ascii="Times New Roman" w:hAnsi="Times New Roman" w:cs="Times New Roman"/>
          <w:sz w:val="28"/>
          <w:szCs w:val="28"/>
          <w:lang w:val="uk-UA"/>
        </w:rPr>
        <w:t xml:space="preserve"> даної роботи полягає у тому, що вперше було проведене ґрунтовне дослідження, яке відображає масштабність змін, які відбуваються в іспанській мові на лексичному рівні під впливом зовнішніх чинників та реалій, в яких перебуває світ.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Практична цінність</w:t>
      </w:r>
      <w:r>
        <w:rPr>
          <w:rFonts w:ascii="Times New Roman" w:hAnsi="Times New Roman" w:cs="Times New Roman"/>
          <w:sz w:val="28"/>
          <w:szCs w:val="28"/>
          <w:lang w:val="uk-UA"/>
        </w:rPr>
        <w:t xml:space="preserve"> роботи полягає у можливості використання отриманих знань про джерела поповнення лексичного запасу іспанської мови на заняттях з лексикології, основної мови (іспанської), лінгвокраїнознавства та  історії іспанської мови.</w:t>
      </w:r>
    </w:p>
    <w:p w:rsidR="009E3FFE" w:rsidRDefault="00657954" w:rsidP="00883174">
      <w:pPr>
        <w:spacing w:after="0" w:line="360" w:lineRule="auto"/>
        <w:ind w:firstLine="709"/>
        <w:jc w:val="both"/>
        <w:rPr>
          <w:lang w:val="uk-UA"/>
        </w:rPr>
      </w:pPr>
      <w:r>
        <w:rPr>
          <w:rFonts w:ascii="Times New Roman" w:hAnsi="Times New Roman" w:cs="Times New Roman"/>
          <w:i/>
          <w:sz w:val="28"/>
          <w:szCs w:val="28"/>
          <w:lang w:val="uk-UA"/>
        </w:rPr>
        <w:t xml:space="preserve">Cтpyктypа </w:t>
      </w:r>
      <w:r w:rsidR="006368B2">
        <w:rPr>
          <w:rFonts w:ascii="Times New Roman" w:hAnsi="Times New Roman" w:cs="Times New Roman"/>
          <w:i/>
          <w:sz w:val="28"/>
          <w:szCs w:val="28"/>
          <w:lang w:val="uk-UA"/>
        </w:rPr>
        <w:t>кваліфікаційної</w:t>
      </w:r>
      <w:r>
        <w:rPr>
          <w:rFonts w:ascii="Times New Roman" w:hAnsi="Times New Roman" w:cs="Times New Roman"/>
          <w:i/>
          <w:sz w:val="28"/>
          <w:szCs w:val="28"/>
          <w:lang w:val="uk-UA"/>
        </w:rPr>
        <w:t xml:space="preserve"> poбoти</w:t>
      </w:r>
      <w:r>
        <w:rPr>
          <w:rFonts w:ascii="Times New Roman" w:hAnsi="Times New Roman" w:cs="Times New Roman"/>
          <w:sz w:val="28"/>
          <w:szCs w:val="28"/>
          <w:lang w:val="uk-UA"/>
        </w:rPr>
        <w:t xml:space="preserve">. Рoбoта cкладаєтьcя зi вcтyпy, трьох poздiлiв, виcнoвкiв, cпиcкy викopиcтаниx джерел, додатків. Пoвний </w:t>
      </w:r>
      <w:r>
        <w:rPr>
          <w:rFonts w:ascii="Times New Roman" w:hAnsi="Times New Roman" w:cs="Times New Roman"/>
          <w:sz w:val="28"/>
          <w:szCs w:val="28"/>
          <w:lang w:val="uk-UA"/>
        </w:rPr>
        <w:lastRenderedPageBreak/>
        <w:t xml:space="preserve">oбcяг </w:t>
      </w:r>
      <w:r w:rsidR="009E03CE">
        <w:rPr>
          <w:rFonts w:ascii="Times New Roman" w:hAnsi="Times New Roman" w:cs="Times New Roman"/>
          <w:sz w:val="28"/>
          <w:szCs w:val="28"/>
          <w:lang w:val="uk-UA"/>
        </w:rPr>
        <w:t>кваліфікаційної</w:t>
      </w:r>
      <w:r>
        <w:rPr>
          <w:rFonts w:ascii="Times New Roman" w:hAnsi="Times New Roman" w:cs="Times New Roman"/>
          <w:sz w:val="28"/>
          <w:szCs w:val="28"/>
          <w:lang w:val="uk-UA"/>
        </w:rPr>
        <w:t xml:space="preserve"> poбoти  – 5</w:t>
      </w:r>
      <w:r w:rsidR="009E03CE">
        <w:rPr>
          <w:rFonts w:ascii="Times New Roman" w:hAnsi="Times New Roman" w:cs="Times New Roman"/>
          <w:sz w:val="28"/>
          <w:szCs w:val="28"/>
          <w:lang w:val="uk-UA"/>
        </w:rPr>
        <w:t>0 сторінок</w:t>
      </w:r>
      <w:r>
        <w:rPr>
          <w:rFonts w:ascii="Times New Roman" w:hAnsi="Times New Roman" w:cs="Times New Roman"/>
          <w:sz w:val="28"/>
          <w:szCs w:val="28"/>
          <w:lang w:val="uk-UA"/>
        </w:rPr>
        <w:t xml:space="preserve">. </w:t>
      </w:r>
      <w:r w:rsidR="00424EFE">
        <w:rPr>
          <w:rFonts w:ascii="Times New Roman" w:hAnsi="Times New Roman" w:cs="Times New Roman"/>
          <w:sz w:val="28"/>
          <w:szCs w:val="28"/>
          <w:lang w:val="uk-UA"/>
        </w:rPr>
        <w:t>Oбcяг cпиcкy викopиcтаної літератури</w:t>
      </w:r>
      <w:r>
        <w:rPr>
          <w:rFonts w:ascii="Times New Roman" w:hAnsi="Times New Roman" w:cs="Times New Roman"/>
          <w:sz w:val="28"/>
          <w:szCs w:val="28"/>
          <w:lang w:val="uk-UA"/>
        </w:rPr>
        <w:t xml:space="preserve"> – 80 наймeнyвань.</w:t>
      </w:r>
    </w:p>
    <w:p w:rsidR="009E3FFE" w:rsidRDefault="00883174" w:rsidP="00236DC9">
      <w:pPr>
        <w:spacing w:after="0" w:line="360" w:lineRule="auto"/>
        <w:ind w:left="2831"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r w:rsidR="00657954" w:rsidRPr="00E05A7F">
        <w:rPr>
          <w:rFonts w:ascii="Times New Roman" w:hAnsi="Times New Roman" w:cs="Times New Roman"/>
          <w:sz w:val="28"/>
          <w:szCs w:val="28"/>
          <w:lang w:val="uk-UA"/>
        </w:rPr>
        <w:lastRenderedPageBreak/>
        <w:t>ВИСНОВКИ</w:t>
      </w:r>
    </w:p>
    <w:p w:rsidR="00E05A7F" w:rsidRPr="00E05A7F" w:rsidRDefault="00E05A7F" w:rsidP="00E05A7F">
      <w:pPr>
        <w:spacing w:after="0" w:line="360" w:lineRule="auto"/>
        <w:jc w:val="center"/>
        <w:rPr>
          <w:rFonts w:ascii="Times New Roman" w:hAnsi="Times New Roman" w:cs="Times New Roman"/>
          <w:sz w:val="28"/>
          <w:szCs w:val="28"/>
          <w:lang w:val="uk-UA"/>
        </w:rPr>
      </w:pP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Мови змінюються з часом. Іспанська, як і інші романські мови, є результатом історичної еволюції латини в конкретній  географічній місцевості. Порівнюючи слова латинської мови зі словами іспанської можна виділити низку регулярних і систематичних змін у звуках. Інші аспекти структури мови також  мають істотні відмінності (при порівнянні латини з іспанською). Хоча більшість цих змін була вже завершена в середньовічній іспанській мові, останнім часом також відбувалися деякі цікаві зміни, які в деяких випадках, призвели до важливих діалектних відмінностей серед географічних різновидів сучасної іспанської мови.</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мови, з якими іспанська контактувала або контактує, наприклад, французька, італійська, англійська, німецька, арабська, грецька та корінні мови Латинської Америки значною мірою сприяли та сприяють створенню її лексичного запасу.</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Неологізми існують з давніх часів. Вони все ще дуже важливі в кожній сфері життя людини й суспільства. Крім того, вони демонструють динаміку мови та її креативність. Неологізми входять у всі сфери людської діяльності, так що їх опис являє собою невід'ємну частину лінгвістичних досліджень і, отже, можна використовувати на практиці. Велику роль у появі неологізмів відіграють нові технології та їх швидкий розвиток.</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дослідження було з'ясовано, що збільшенню лексичного запасу іспанської мови, в першу чергу, сприяє поява нових речей, феноменів, явищ соціальної, економічної, технічної та наукової сфер, які потребують своїх нових власних назв. Такі слова зазвичай з'являються в країнах з високим розвитком, з часом і поширенням цих нових речей, феноменів, явищ, інші мови, культури, не маючи в себе аналогу назв даних о</w:t>
      </w:r>
      <w:r>
        <w:rPr>
          <w:lang w:val="uk-UA"/>
        </w:rPr>
        <w:t>б</w:t>
      </w:r>
      <w:r>
        <w:rPr>
          <w:rFonts w:ascii="Times New Roman" w:hAnsi="Times New Roman" w:cs="Times New Roman"/>
          <w:sz w:val="28"/>
          <w:szCs w:val="28"/>
          <w:lang w:val="uk-UA"/>
        </w:rPr>
        <w:t xml:space="preserve">'єктів, але вже користуючись ними, запозичують їх назви, не змінюючи їх, таким чином з'являються нові запозичені слова. Так, наприклад, з англійської мови в іспанську за останнє восьмиріччя було запозичено наступні слова: </w:t>
      </w:r>
      <w:r>
        <w:rPr>
          <w:rFonts w:ascii="Times New Roman" w:hAnsi="Times New Roman" w:cs="Times New Roman"/>
          <w:i/>
          <w:sz w:val="28"/>
          <w:szCs w:val="28"/>
          <w:lang w:val="en-US"/>
        </w:rPr>
        <w:t>dron</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lastRenderedPageBreak/>
        <w:t>coach</w:t>
      </w:r>
      <w:r>
        <w:rPr>
          <w:rFonts w:ascii="Times New Roman" w:hAnsi="Times New Roman" w:cs="Times New Roman"/>
          <w:i/>
          <w:sz w:val="28"/>
          <w:szCs w:val="28"/>
          <w:lang w:val="uk-UA"/>
        </w:rPr>
        <w:t xml:space="preserve">, gigabyte, hacker, </w:t>
      </w:r>
      <w:r>
        <w:rPr>
          <w:rFonts w:ascii="Times New Roman" w:hAnsi="Times New Roman" w:cs="Times New Roman"/>
          <w:i/>
          <w:sz w:val="28"/>
          <w:szCs w:val="28"/>
          <w:lang w:val="en-US"/>
        </w:rPr>
        <w:t>tuit</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wifi</w:t>
      </w:r>
      <w:r>
        <w:rPr>
          <w:i/>
          <w:lang w:val="uk-UA"/>
        </w:rPr>
        <w:t xml:space="preserve">, </w:t>
      </w:r>
      <w:r>
        <w:rPr>
          <w:rFonts w:ascii="Times New Roman" w:hAnsi="Times New Roman" w:cs="Times New Roman"/>
          <w:i/>
          <w:sz w:val="28"/>
          <w:szCs w:val="28"/>
          <w:lang w:val="en-US"/>
        </w:rPr>
        <w:t>clicar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container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cracker</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fair</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play</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selfi</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meme</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feedback</w:t>
      </w:r>
      <w:r>
        <w:rPr>
          <w:i/>
          <w:lang w:val="uk-UA"/>
        </w:rPr>
        <w:t xml:space="preserve"> </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croquet</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penthouse</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router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covid</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 Ці та інші подібні англійські слова з'явилися в іспанській мові через те, що позначувані ними явища здобули розповсюдження світового масштабу, але власне іспанських назв для них немає.</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Зміні лексичного запасу іспанської мови сприяють ті ж самі чинники, що й його збільшенню, але ще й те, що з появою чогось нового в будь-якій сфері життя людини, щось інше починає бути застарілим й неактуальним і згодом зовсім зникає з ужитку, так само, як і слова, що їх позначують.</w:t>
      </w:r>
    </w:p>
    <w:p w:rsidR="009E3FFE" w:rsidRDefault="00657954" w:rsidP="0088317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Як вже було зазначено, лексика іспанської мови на різних етапах своєї історії завжди зазнавала впливу інших мов (арабської, італійської, французької та ін.). На сучасному етапі, завдяки проведеному дослідженню, ми виявили, що найбільшу кількість запозичень іспанська мова отримує з англійської й французької мов (</w:t>
      </w:r>
      <w:r>
        <w:rPr>
          <w:rFonts w:ascii="Times New Roman" w:hAnsi="Times New Roman" w:cs="Times New Roman"/>
          <w:i/>
          <w:sz w:val="28"/>
          <w:szCs w:val="28"/>
          <w:lang w:val="uk-UA"/>
        </w:rPr>
        <w:t>backstage, bíper; chaise longue, ataché</w:t>
      </w:r>
      <w:r>
        <w:rPr>
          <w:rFonts w:ascii="Times New Roman" w:hAnsi="Times New Roman" w:cs="Times New Roman"/>
          <w:sz w:val="28"/>
          <w:szCs w:val="28"/>
          <w:lang w:val="uk-UA"/>
        </w:rPr>
        <w:t xml:space="preserve"> та ін.) невелику  кількість – з італійської, арабської й португальської (</w:t>
      </w:r>
      <w:r>
        <w:rPr>
          <w:rFonts w:ascii="Times New Roman" w:hAnsi="Times New Roman" w:cs="Times New Roman"/>
          <w:i/>
          <w:sz w:val="28"/>
          <w:szCs w:val="28"/>
          <w:lang w:val="uk-UA"/>
        </w:rPr>
        <w:t>lapilli, radicheta;</w:t>
      </w:r>
      <w:r>
        <w:rPr>
          <w:i/>
          <w:lang w:val="uk-UA"/>
        </w:rPr>
        <w:t xml:space="preserve"> </w:t>
      </w:r>
      <w:r>
        <w:rPr>
          <w:rFonts w:ascii="Times New Roman" w:hAnsi="Times New Roman" w:cs="Times New Roman"/>
          <w:i/>
          <w:sz w:val="28"/>
          <w:szCs w:val="28"/>
          <w:lang w:val="uk-UA"/>
        </w:rPr>
        <w:t>hiyab,</w:t>
      </w:r>
      <w:r>
        <w:rPr>
          <w:i/>
          <w:lang w:val="uk-UA"/>
        </w:rPr>
        <w:t xml:space="preserve"> </w:t>
      </w:r>
      <w:r>
        <w:rPr>
          <w:rFonts w:ascii="Times New Roman" w:hAnsi="Times New Roman" w:cs="Times New Roman"/>
          <w:i/>
          <w:sz w:val="28"/>
          <w:szCs w:val="28"/>
          <w:lang w:val="uk-UA"/>
        </w:rPr>
        <w:t>halal;</w:t>
      </w:r>
      <w:r>
        <w:rPr>
          <w:lang w:val="uk-UA"/>
        </w:rPr>
        <w:t xml:space="preserve"> </w:t>
      </w:r>
      <w:r>
        <w:rPr>
          <w:rFonts w:ascii="Times New Roman" w:hAnsi="Times New Roman" w:cs="Times New Roman"/>
          <w:i/>
          <w:sz w:val="28"/>
          <w:szCs w:val="28"/>
          <w:lang w:val="uk-UA"/>
        </w:rPr>
        <w:t>c</w:t>
      </w:r>
      <w:r>
        <w:rPr>
          <w:rFonts w:ascii="Times New Roman" w:hAnsi="Times New Roman" w:cs="Times New Roman"/>
          <w:i/>
          <w:sz w:val="28"/>
          <w:szCs w:val="28"/>
          <w:lang w:val="en-US"/>
        </w:rPr>
        <w:t>hero</w:t>
      </w:r>
      <w:r>
        <w:rPr>
          <w:rFonts w:ascii="Times New Roman" w:hAnsi="Times New Roman" w:cs="Times New Roman"/>
          <w:i/>
          <w:sz w:val="28"/>
          <w:szCs w:val="28"/>
          <w:lang w:val="uk-UA"/>
        </w:rPr>
        <w:t>,quimbundo</w:t>
      </w:r>
      <w:r>
        <w:rPr>
          <w:rFonts w:ascii="Times New Roman" w:hAnsi="Times New Roman" w:cs="Times New Roman"/>
          <w:sz w:val="28"/>
          <w:szCs w:val="28"/>
          <w:lang w:val="uk-UA"/>
        </w:rPr>
        <w:t xml:space="preserve"> та ін.).та зовсім незначну – з кечуа, санскриту, гуджараті та ідишу (</w:t>
      </w:r>
      <w:r>
        <w:rPr>
          <w:rFonts w:ascii="Times New Roman" w:hAnsi="Times New Roman" w:cs="Times New Roman"/>
          <w:i/>
          <w:sz w:val="28"/>
          <w:szCs w:val="28"/>
          <w:lang w:val="en-US"/>
        </w:rPr>
        <w:t>locote</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asana</w:t>
      </w:r>
      <w:r>
        <w:rPr>
          <w:rFonts w:ascii="Times New Roman" w:hAnsi="Times New Roman" w:cs="Times New Roman"/>
          <w:i/>
          <w:sz w:val="28"/>
          <w:szCs w:val="28"/>
          <w:lang w:val="uk-UA"/>
        </w:rPr>
        <w:t xml:space="preserve">; guyaratí; </w:t>
      </w:r>
      <w:r>
        <w:rPr>
          <w:rFonts w:ascii="Times New Roman" w:hAnsi="Times New Roman" w:cs="Times New Roman"/>
          <w:i/>
          <w:sz w:val="28"/>
          <w:szCs w:val="28"/>
          <w:lang w:val="en-US"/>
        </w:rPr>
        <w:t>kosher</w:t>
      </w:r>
      <w:r>
        <w:rPr>
          <w:rFonts w:ascii="Times New Roman" w:hAnsi="Times New Roman" w:cs="Times New Roman"/>
          <w:sz w:val="28"/>
          <w:szCs w:val="28"/>
          <w:lang w:val="uk-UA"/>
        </w:rPr>
        <w:t xml:space="preserve"> та ін.).</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проведеним дослідженням найбільш продуктивним способом творення нових слів протягом усіх семи років залишалася афіксація. В свою чергу суфіксальним способом (</w:t>
      </w:r>
      <w:r>
        <w:rPr>
          <w:rFonts w:ascii="Times New Roman" w:hAnsi="Times New Roman" w:cs="Times New Roman"/>
          <w:i/>
          <w:sz w:val="28"/>
          <w:szCs w:val="28"/>
          <w:lang w:val="es-ES"/>
        </w:rPr>
        <w:t>continentalidad</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cubicaje</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deportivamente</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desalador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diagramador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dispersante</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especista</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niguatoso</w:t>
      </w:r>
      <w:r>
        <w:rPr>
          <w:rFonts w:ascii="Times New Roman" w:hAnsi="Times New Roman" w:cs="Times New Roman"/>
          <w:sz w:val="28"/>
          <w:szCs w:val="28"/>
          <w:lang w:val="uk-UA"/>
        </w:rPr>
        <w:t xml:space="preserve"> та ін.)  було утворено майже вдвічі більше слів, ніж префіксальним (</w:t>
      </w:r>
      <w:r>
        <w:rPr>
          <w:rFonts w:ascii="Times New Roman" w:hAnsi="Times New Roman" w:cs="Times New Roman"/>
          <w:i/>
          <w:sz w:val="28"/>
          <w:szCs w:val="28"/>
          <w:lang w:val="en-US"/>
        </w:rPr>
        <w:t>a</w:t>
      </w:r>
      <w:r>
        <w:rPr>
          <w:rFonts w:ascii="Times New Roman" w:hAnsi="Times New Roman" w:cs="Times New Roman"/>
          <w:i/>
          <w:sz w:val="28"/>
          <w:szCs w:val="28"/>
          <w:lang w:val="uk-UA"/>
        </w:rPr>
        <w:t>udiolibro, bicatenario, contraincendios, minicasino,  monocatenario</w:t>
      </w:r>
      <w:r>
        <w:rPr>
          <w:rFonts w:ascii="Times New Roman" w:hAnsi="Times New Roman" w:cs="Times New Roman"/>
          <w:sz w:val="28"/>
          <w:szCs w:val="28"/>
          <w:lang w:val="uk-UA"/>
        </w:rPr>
        <w:t xml:space="preserve"> та ін.). Словоскладання, також ефективний спосіб словоутворення, але в зазначений період часу, слів, утворених цим методом було небагато (</w:t>
      </w:r>
      <w:r>
        <w:rPr>
          <w:rFonts w:ascii="Times New Roman" w:hAnsi="Times New Roman" w:cs="Times New Roman"/>
          <w:i/>
          <w:sz w:val="28"/>
          <w:szCs w:val="28"/>
          <w:lang w:val="es-ES"/>
        </w:rPr>
        <w:t>amigovio</w:t>
      </w:r>
      <w:r>
        <w:rPr>
          <w:rFonts w:ascii="Times New Roman" w:hAnsi="Times New Roman" w:cs="Times New Roman"/>
          <w:i/>
          <w:sz w:val="28"/>
          <w:szCs w:val="28"/>
          <w:lang w:val="uk-UA"/>
        </w:rPr>
        <w:t>,</w:t>
      </w:r>
      <w:r>
        <w:rPr>
          <w:rFonts w:ascii="Times New Roman" w:hAnsi="Times New Roman" w:cs="Times New Roman"/>
          <w:i/>
          <w:sz w:val="28"/>
          <w:szCs w:val="28"/>
          <w:lang w:val="en-US"/>
        </w:rPr>
        <w:t>c</w:t>
      </w:r>
      <w:r>
        <w:rPr>
          <w:rFonts w:ascii="Times New Roman" w:hAnsi="Times New Roman" w:cs="Times New Roman"/>
          <w:i/>
          <w:sz w:val="28"/>
          <w:szCs w:val="28"/>
        </w:rPr>
        <w:t>agaprisas</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cortoplacista</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c</w:t>
      </w:r>
      <w:r>
        <w:rPr>
          <w:rFonts w:ascii="Times New Roman" w:hAnsi="Times New Roman" w:cs="Times New Roman"/>
          <w:i/>
          <w:sz w:val="28"/>
          <w:szCs w:val="28"/>
          <w:lang w:val="uk-UA"/>
        </w:rPr>
        <w:t xml:space="preserve">ubrebotón, cumplemés, dobletroque, </w:t>
      </w:r>
      <w:r>
        <w:rPr>
          <w:rFonts w:ascii="Times New Roman" w:hAnsi="Times New Roman" w:cs="Times New Roman"/>
          <w:i/>
          <w:sz w:val="28"/>
          <w:szCs w:val="28"/>
          <w:lang w:val="es-ES"/>
        </w:rPr>
        <w:t>mileurista</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 Майже не було слів утворених безсуфіксальним способом (</w:t>
      </w:r>
      <w:r>
        <w:rPr>
          <w:rFonts w:ascii="Times New Roman" w:hAnsi="Times New Roman" w:cs="Times New Roman"/>
          <w:i/>
          <w:sz w:val="28"/>
          <w:szCs w:val="28"/>
          <w:lang w:val="en-US"/>
        </w:rPr>
        <w:t>cupular</w:t>
      </w:r>
      <w:r>
        <w:rPr>
          <w:rFonts w:ascii="Times New Roman" w:hAnsi="Times New Roman" w:cs="Times New Roman"/>
          <w:sz w:val="28"/>
          <w:szCs w:val="28"/>
          <w:lang w:val="uk-UA"/>
        </w:rPr>
        <w:t>)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Провівши аналіз джерел збагачення лексичного запасу іспанської мови на сучасному етапі ми перейшли до аналізу використання лексичних надходжень в іспаномовній пресі, а саме в статтях видання "El País". Ми </w:t>
      </w:r>
      <w:r>
        <w:rPr>
          <w:rFonts w:ascii="Times New Roman" w:hAnsi="Times New Roman" w:cs="Times New Roman"/>
          <w:sz w:val="28"/>
          <w:szCs w:val="28"/>
          <w:lang w:val="uk-UA"/>
        </w:rPr>
        <w:lastRenderedPageBreak/>
        <w:t xml:space="preserve">обрали для аналізу саме пресу, так як в ній відображаються найважливіші події в житті суспільства, що не може не впливати на мову. Газети завжди мали велике значення, оскільки їхня роль — впливати на людей і привертати їхню увагу, тому автор завжди намагається використовувати такі слова, які приваблюють людей, через це він часто звертається до використання неологізмів. </w:t>
      </w:r>
    </w:p>
    <w:p w:rsidR="009E3FFE" w:rsidRDefault="00657954"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проаналізувавши обрані статті, ми з'ясували, що найбільш уживаною лексикою (з нових надходжень) виявилася та, що пов'язана зі сферою технологій, Інтернету та соціальних мереж (</w:t>
      </w:r>
      <w:r>
        <w:rPr>
          <w:rFonts w:ascii="Times New Roman" w:hAnsi="Times New Roman" w:cs="Times New Roman"/>
          <w:i/>
          <w:sz w:val="28"/>
          <w:szCs w:val="28"/>
          <w:lang w:val="es-ES"/>
        </w:rPr>
        <w:t>hacker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red</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social</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tuit</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tuitear</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tuiteo</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meme</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selfi</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perfil</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 Також відомо, що неологізми завжди відігравали значну роль протягом всієї історії епідемій та пандемій. Епідемія коронавірусу, яка розповсюдилася в березні 2020-го року, не стала виключенням, так як згідно з результатами дослідження - широко уживаними надходженнями стали також і ті, що пов'язані із пандемією (</w:t>
      </w:r>
      <w:r>
        <w:rPr>
          <w:rFonts w:ascii="Times New Roman" w:hAnsi="Times New Roman" w:cs="Times New Roman"/>
          <w:i/>
          <w:sz w:val="28"/>
          <w:szCs w:val="28"/>
          <w:lang w:val="es-ES"/>
        </w:rPr>
        <w:t>COVID</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coronavirus</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coronav</w:t>
      </w:r>
      <w:r>
        <w:rPr>
          <w:rFonts w:ascii="Times New Roman" w:hAnsi="Times New Roman" w:cs="Times New Roman"/>
          <w:i/>
          <w:sz w:val="28"/>
          <w:szCs w:val="28"/>
          <w:lang w:val="uk-UA"/>
        </w:rPr>
        <w:t>í</w:t>
      </w:r>
      <w:r>
        <w:rPr>
          <w:rFonts w:ascii="Times New Roman" w:hAnsi="Times New Roman" w:cs="Times New Roman"/>
          <w:i/>
          <w:sz w:val="28"/>
          <w:szCs w:val="28"/>
          <w:lang w:val="es-ES"/>
        </w:rPr>
        <w:t>rico</w:t>
      </w:r>
      <w:r>
        <w:rPr>
          <w:rFonts w:ascii="Times New Roman" w:hAnsi="Times New Roman" w:cs="Times New Roman"/>
          <w:i/>
          <w:sz w:val="28"/>
          <w:szCs w:val="28"/>
          <w:lang w:val="uk-UA"/>
        </w:rPr>
        <w:t xml:space="preserve">, </w:t>
      </w:r>
      <w:r>
        <w:rPr>
          <w:rFonts w:ascii="Times New Roman" w:hAnsi="Times New Roman" w:cs="Times New Roman"/>
          <w:i/>
          <w:sz w:val="28"/>
          <w:szCs w:val="28"/>
          <w:lang w:val="es-ES"/>
        </w:rPr>
        <w:t>cubrebocas</w:t>
      </w:r>
      <w:r>
        <w:rPr>
          <w:rFonts w:ascii="Times New Roman" w:hAnsi="Times New Roman" w:cs="Times New Roman"/>
          <w:sz w:val="28"/>
          <w:szCs w:val="28"/>
          <w:lang w:val="uk-UA"/>
        </w:rPr>
        <w:t xml:space="preserve"> та ін.). </w:t>
      </w:r>
    </w:p>
    <w:p w:rsidR="00E05A7F" w:rsidRDefault="00E05A7F" w:rsidP="00883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E3FFE" w:rsidRDefault="00657954" w:rsidP="00657954">
      <w:pPr>
        <w:spacing w:after="0" w:line="360" w:lineRule="auto"/>
        <w:jc w:val="center"/>
        <w:rPr>
          <w:rFonts w:ascii="Times New Roman" w:eastAsia="Calibri" w:hAnsi="Times New Roman" w:cs="Times New Roman"/>
          <w:sz w:val="28"/>
          <w:szCs w:val="28"/>
          <w:lang w:val="uk-UA"/>
        </w:rPr>
      </w:pPr>
      <w:r w:rsidRPr="00657954">
        <w:rPr>
          <w:rFonts w:ascii="Times New Roman" w:eastAsia="Calibri" w:hAnsi="Times New Roman" w:cs="Times New Roman"/>
          <w:sz w:val="28"/>
          <w:szCs w:val="28"/>
          <w:lang w:val="uk-UA"/>
        </w:rPr>
        <w:lastRenderedPageBreak/>
        <w:t xml:space="preserve">СПИСОК </w:t>
      </w:r>
      <w:r>
        <w:rPr>
          <w:rFonts w:ascii="Times New Roman" w:eastAsia="Calibri" w:hAnsi="Times New Roman" w:cs="Times New Roman"/>
          <w:sz w:val="28"/>
          <w:szCs w:val="28"/>
          <w:lang w:val="uk-UA"/>
        </w:rPr>
        <w:t>ВИКОРИСТАНОЇ ЛІТЕРАТУРИ</w:t>
      </w:r>
    </w:p>
    <w:p w:rsidR="00657954" w:rsidRPr="00657954" w:rsidRDefault="00657954" w:rsidP="00657954">
      <w:pPr>
        <w:spacing w:after="0" w:line="360" w:lineRule="auto"/>
        <w:jc w:val="center"/>
        <w:rPr>
          <w:rFonts w:ascii="Times New Roman" w:eastAsia="Calibri" w:hAnsi="Times New Roman" w:cs="Times New Roman"/>
          <w:sz w:val="28"/>
          <w:szCs w:val="28"/>
          <w:lang w:val="uk-UA"/>
        </w:rPr>
      </w:pP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Виноградов В.С. Лексикология испанского языка. 2-е изд. испр. и доп.</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Москва: Высшая школа, 2003. 244 с.</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Гумбольдт В. фон. Избранные труды по языкознанию. Москва: Прогресс, 1984. 397</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с</w:t>
      </w:r>
      <w:r>
        <w:rPr>
          <w:rFonts w:ascii="Times New Roman" w:eastAsia="Calibri" w:hAnsi="Times New Roman" w:cs="Times New Roman"/>
          <w:sz w:val="28"/>
          <w:szCs w:val="28"/>
          <w:lang w:val="uk-UA"/>
        </w:rPr>
        <w:t>.</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Зацний Ю.А. Про деякі тенденції в словотвірних процесах сучасної англійської м</w:t>
      </w:r>
      <w:r w:rsidR="00F166D8">
        <w:rPr>
          <w:rFonts w:ascii="Times New Roman" w:eastAsia="Calibri" w:hAnsi="Times New Roman" w:cs="Times New Roman"/>
          <w:sz w:val="28"/>
          <w:szCs w:val="28"/>
          <w:lang w:val="uk-UA"/>
        </w:rPr>
        <w:t xml:space="preserve">ови. </w:t>
      </w:r>
      <w:r w:rsidRPr="00F166D8">
        <w:rPr>
          <w:rFonts w:ascii="Times New Roman" w:eastAsia="Calibri" w:hAnsi="Times New Roman" w:cs="Times New Roman"/>
          <w:i/>
          <w:sz w:val="28"/>
          <w:szCs w:val="28"/>
          <w:lang w:val="uk-UA"/>
        </w:rPr>
        <w:t>Нова філологія</w:t>
      </w:r>
      <w:r w:rsidR="00F166D8">
        <w:rPr>
          <w:rFonts w:ascii="Times New Roman" w:eastAsia="Calibri" w:hAnsi="Times New Roman" w:cs="Times New Roman"/>
          <w:sz w:val="28"/>
          <w:szCs w:val="28"/>
          <w:lang w:val="uk-UA"/>
        </w:rPr>
        <w:t>. 2014. №64. С. 162-</w:t>
      </w:r>
      <w:r>
        <w:rPr>
          <w:rFonts w:ascii="Times New Roman" w:eastAsia="Calibri" w:hAnsi="Times New Roman" w:cs="Times New Roman"/>
          <w:sz w:val="28"/>
          <w:szCs w:val="28"/>
          <w:lang w:val="uk-UA"/>
        </w:rPr>
        <w:t>170</w:t>
      </w:r>
      <w:r w:rsidR="00F166D8">
        <w:rPr>
          <w:rFonts w:ascii="Times New Roman" w:eastAsia="Calibri" w:hAnsi="Times New Roman" w:cs="Times New Roman"/>
          <w:sz w:val="28"/>
          <w:szCs w:val="28"/>
          <w:lang w:val="uk-UA"/>
        </w:rPr>
        <w:t>.</w:t>
      </w:r>
    </w:p>
    <w:p w:rsidR="009E3FFE" w:rsidRDefault="00F166D8" w:rsidP="00657954">
      <w:pPr>
        <w:numPr>
          <w:ilvl w:val="0"/>
          <w:numId w:val="14"/>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Какзанова Е.</w:t>
      </w:r>
      <w:r w:rsidR="00657954">
        <w:rPr>
          <w:rFonts w:ascii="Times New Roman" w:eastAsia="Calibri" w:hAnsi="Times New Roman" w:cs="Times New Roman"/>
          <w:sz w:val="28"/>
          <w:szCs w:val="28"/>
        </w:rPr>
        <w:t>М. Номенклатура и термины-</w:t>
      </w:r>
      <w:r>
        <w:rPr>
          <w:rFonts w:ascii="Times New Roman" w:eastAsia="Calibri" w:hAnsi="Times New Roman" w:cs="Times New Roman"/>
          <w:sz w:val="28"/>
          <w:szCs w:val="28"/>
        </w:rPr>
        <w:t xml:space="preserve">эпонимы: обзор мнений. </w:t>
      </w:r>
      <w:r w:rsidR="00657954" w:rsidRPr="00F166D8">
        <w:rPr>
          <w:rFonts w:ascii="Times New Roman" w:eastAsia="Calibri" w:hAnsi="Times New Roman" w:cs="Times New Roman"/>
          <w:i/>
          <w:sz w:val="28"/>
          <w:szCs w:val="28"/>
        </w:rPr>
        <w:t>Вестник МГОУ</w:t>
      </w:r>
      <w:r>
        <w:rPr>
          <w:rFonts w:ascii="Times New Roman" w:eastAsia="Calibri" w:hAnsi="Times New Roman" w:cs="Times New Roman"/>
          <w:sz w:val="28"/>
          <w:szCs w:val="28"/>
        </w:rPr>
        <w:t xml:space="preserve">. </w:t>
      </w:r>
      <w:r w:rsidR="00657954" w:rsidRPr="00F166D8">
        <w:rPr>
          <w:rFonts w:ascii="Times New Roman" w:eastAsia="Calibri" w:hAnsi="Times New Roman" w:cs="Times New Roman"/>
          <w:i/>
          <w:sz w:val="28"/>
          <w:szCs w:val="28"/>
        </w:rPr>
        <w:t>Серия “Лингвистика”</w:t>
      </w:r>
      <w:r>
        <w:rPr>
          <w:rFonts w:ascii="Times New Roman" w:eastAsia="Calibri" w:hAnsi="Times New Roman" w:cs="Times New Roman"/>
          <w:sz w:val="28"/>
          <w:szCs w:val="28"/>
        </w:rPr>
        <w:t>. 2010. №5. С. 21-25.</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Касарес X. Введение в современную лексикографию </w:t>
      </w:r>
      <w:r w:rsidR="00F166D8">
        <w:rPr>
          <w:rFonts w:ascii="Times New Roman" w:eastAsia="Calibri" w:hAnsi="Times New Roman" w:cs="Times New Roman"/>
          <w:sz w:val="28"/>
          <w:szCs w:val="28"/>
          <w:lang w:val="uk-UA"/>
        </w:rPr>
        <w:t xml:space="preserve">/ </w:t>
      </w:r>
      <w:r w:rsidR="00F166D8">
        <w:rPr>
          <w:rFonts w:ascii="Times New Roman" w:eastAsia="Calibri" w:hAnsi="Times New Roman" w:cs="Times New Roman"/>
          <w:sz w:val="28"/>
          <w:szCs w:val="28"/>
        </w:rPr>
        <w:t>пер. с исп. Н.</w:t>
      </w:r>
      <w:r>
        <w:rPr>
          <w:rFonts w:ascii="Times New Roman" w:eastAsia="Calibri" w:hAnsi="Times New Roman" w:cs="Times New Roman"/>
          <w:sz w:val="28"/>
          <w:szCs w:val="28"/>
        </w:rPr>
        <w:t>Д. Арутюновой, редакц</w:t>
      </w:r>
      <w:r w:rsidR="00F166D8">
        <w:rPr>
          <w:rFonts w:ascii="Times New Roman" w:eastAsia="Calibri" w:hAnsi="Times New Roman" w:cs="Times New Roman"/>
          <w:sz w:val="28"/>
          <w:szCs w:val="28"/>
        </w:rPr>
        <w:t>ия, предисловие и примечания Г.В. Степанова.</w:t>
      </w:r>
      <w:r>
        <w:rPr>
          <w:rFonts w:ascii="Times New Roman" w:eastAsia="Calibri" w:hAnsi="Times New Roman" w:cs="Times New Roman"/>
          <w:sz w:val="28"/>
          <w:szCs w:val="28"/>
        </w:rPr>
        <w:t xml:space="preserve"> Москва: Издательство иност</w:t>
      </w:r>
      <w:r w:rsidR="00F166D8">
        <w:rPr>
          <w:rFonts w:ascii="Times New Roman" w:eastAsia="Calibri" w:hAnsi="Times New Roman" w:cs="Times New Roman"/>
          <w:sz w:val="28"/>
          <w:szCs w:val="28"/>
        </w:rPr>
        <w:t xml:space="preserve">ранной литературы, 1958. </w:t>
      </w:r>
      <w:r>
        <w:rPr>
          <w:rFonts w:ascii="Times New Roman" w:eastAsia="Calibri" w:hAnsi="Times New Roman" w:cs="Times New Roman"/>
          <w:sz w:val="28"/>
          <w:szCs w:val="28"/>
        </w:rPr>
        <w:t>355 с.</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Клименко Л., Мицкан А. Продуктивні моделі творення неологіз</w:t>
      </w:r>
      <w:r w:rsidR="00F166D8">
        <w:rPr>
          <w:rFonts w:ascii="Times New Roman" w:eastAsia="Calibri" w:hAnsi="Times New Roman" w:cs="Times New Roman"/>
          <w:sz w:val="28"/>
          <w:szCs w:val="28"/>
          <w:lang w:val="uk-UA"/>
        </w:rPr>
        <w:t xml:space="preserve">мів. </w:t>
      </w:r>
      <w:r w:rsidRPr="00F166D8">
        <w:rPr>
          <w:rFonts w:ascii="Times New Roman" w:eastAsia="Calibri" w:hAnsi="Times New Roman" w:cs="Times New Roman"/>
          <w:i/>
          <w:sz w:val="28"/>
          <w:szCs w:val="28"/>
          <w:lang w:val="uk-UA"/>
        </w:rPr>
        <w:t>Вісник Прикарпатського університету. Філологія</w:t>
      </w:r>
      <w:r w:rsidR="00F166D8">
        <w:rPr>
          <w:rFonts w:ascii="Times New Roman" w:eastAsia="Calibri" w:hAnsi="Times New Roman" w:cs="Times New Roman"/>
          <w:sz w:val="28"/>
          <w:szCs w:val="28"/>
          <w:lang w:val="uk-UA"/>
        </w:rPr>
        <w:t>. Івано-Франківськ, 2001. Вип. 7. С. 71-79.</w:t>
      </w:r>
    </w:p>
    <w:p w:rsidR="009E3FFE" w:rsidRDefault="00F166D8"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Кравченко Т.</w:t>
      </w:r>
      <w:r w:rsidR="00657954">
        <w:rPr>
          <w:rFonts w:ascii="Times New Roman" w:eastAsia="Calibri" w:hAnsi="Times New Roman" w:cs="Times New Roman"/>
          <w:sz w:val="28"/>
          <w:szCs w:val="28"/>
          <w:lang w:val="uk-UA"/>
        </w:rPr>
        <w:t>П. Асиміляція економічних термінів запозичень українсь</w:t>
      </w:r>
      <w:r>
        <w:rPr>
          <w:rFonts w:ascii="Times New Roman" w:eastAsia="Calibri" w:hAnsi="Times New Roman" w:cs="Times New Roman"/>
          <w:sz w:val="28"/>
          <w:szCs w:val="28"/>
          <w:lang w:val="uk-UA"/>
        </w:rPr>
        <w:t xml:space="preserve">кою мовою. </w:t>
      </w:r>
      <w:r>
        <w:rPr>
          <w:rFonts w:ascii="Times New Roman" w:eastAsia="Calibri" w:hAnsi="Times New Roman" w:cs="Times New Roman"/>
          <w:sz w:val="28"/>
          <w:szCs w:val="28"/>
          <w:lang w:val="en-US"/>
        </w:rPr>
        <w:t>URL</w:t>
      </w:r>
      <w:r w:rsidR="00657954">
        <w:rPr>
          <w:rFonts w:ascii="Times New Roman" w:eastAsia="Calibri" w:hAnsi="Times New Roman" w:cs="Times New Roman"/>
          <w:sz w:val="28"/>
          <w:szCs w:val="28"/>
          <w:lang w:val="uk-UA"/>
        </w:rPr>
        <w:t>: file:///C:/Users/38073/Downloads</w:t>
      </w:r>
      <w:r>
        <w:rPr>
          <w:rFonts w:ascii="Times New Roman" w:eastAsia="Calibri" w:hAnsi="Times New Roman" w:cs="Times New Roman"/>
          <w:sz w:val="28"/>
          <w:szCs w:val="28"/>
          <w:lang w:val="uk-UA"/>
        </w:rPr>
        <w:t>/zbirnyk_tez_20-21_11_19-52.pdf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Лотка О.М. Англомовна термінологія фінансово-</w:t>
      </w:r>
      <w:r w:rsidR="00F166D8">
        <w:rPr>
          <w:rFonts w:ascii="Times New Roman" w:eastAsia="Calibri" w:hAnsi="Times New Roman" w:cs="Times New Roman"/>
          <w:sz w:val="28"/>
          <w:szCs w:val="28"/>
          <w:lang w:val="uk-UA"/>
        </w:rPr>
        <w:t>економічних взаємин</w:t>
      </w:r>
      <w:r>
        <w:rPr>
          <w:rFonts w:ascii="Times New Roman" w:eastAsia="Calibri" w:hAnsi="Times New Roman" w:cs="Times New Roman"/>
          <w:sz w:val="28"/>
          <w:szCs w:val="28"/>
          <w:lang w:val="uk-UA"/>
        </w:rPr>
        <w:t>: автореф. дис. ... ка</w:t>
      </w:r>
      <w:r w:rsidR="00F166D8">
        <w:rPr>
          <w:rFonts w:ascii="Times New Roman" w:eastAsia="Calibri" w:hAnsi="Times New Roman" w:cs="Times New Roman"/>
          <w:sz w:val="28"/>
          <w:szCs w:val="28"/>
          <w:lang w:val="uk-UA"/>
        </w:rPr>
        <w:t>нд. філол. наук</w:t>
      </w:r>
      <w:r w:rsidR="00F166D8" w:rsidRPr="00F166D8">
        <w:rPr>
          <w:rFonts w:ascii="Times New Roman" w:eastAsia="Calibri" w:hAnsi="Times New Roman" w:cs="Times New Roman"/>
          <w:sz w:val="28"/>
          <w:szCs w:val="28"/>
        </w:rPr>
        <w:t xml:space="preserve">. </w:t>
      </w:r>
      <w:r w:rsidR="00F166D8">
        <w:rPr>
          <w:rFonts w:ascii="Times New Roman" w:eastAsia="Calibri" w:hAnsi="Times New Roman" w:cs="Times New Roman"/>
          <w:sz w:val="28"/>
          <w:szCs w:val="28"/>
          <w:lang w:val="uk-UA"/>
        </w:rPr>
        <w:t xml:space="preserve">Київ, 2000. 20 c. </w:t>
      </w:r>
      <w:r w:rsidR="00F166D8">
        <w:rPr>
          <w:rFonts w:ascii="Times New Roman" w:eastAsia="Calibri" w:hAnsi="Times New Roman" w:cs="Times New Roman"/>
          <w:sz w:val="28"/>
          <w:szCs w:val="28"/>
          <w:lang w:val="en-US"/>
        </w:rPr>
        <w:t>URL</w:t>
      </w:r>
      <w:r>
        <w:rPr>
          <w:rFonts w:ascii="Times New Roman" w:eastAsia="Calibri" w:hAnsi="Times New Roman" w:cs="Times New Roman"/>
          <w:sz w:val="28"/>
          <w:szCs w:val="28"/>
          <w:lang w:val="uk-UA"/>
        </w:rPr>
        <w:t>: http://www.irbis-nbuv.gov.ua/.../cgiirbis_64</w:t>
      </w:r>
    </w:p>
    <w:p w:rsidR="009F13C0" w:rsidRDefault="00F166D8" w:rsidP="009F13C0">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Михальчук Н.</w:t>
      </w:r>
      <w:r w:rsidR="00657954">
        <w:rPr>
          <w:rFonts w:ascii="Times New Roman" w:eastAsia="Calibri" w:hAnsi="Times New Roman" w:cs="Times New Roman"/>
          <w:sz w:val="28"/>
          <w:szCs w:val="28"/>
          <w:lang w:val="uk-UA"/>
        </w:rPr>
        <w:t xml:space="preserve">О. Морфологічні способи словотвору в </w:t>
      </w:r>
      <w:r>
        <w:rPr>
          <w:rFonts w:ascii="Times New Roman" w:eastAsia="Calibri" w:hAnsi="Times New Roman" w:cs="Times New Roman"/>
          <w:sz w:val="28"/>
          <w:szCs w:val="28"/>
          <w:lang w:val="uk-UA"/>
        </w:rPr>
        <w:t xml:space="preserve">сучасній англійській мові. </w:t>
      </w:r>
      <w:r w:rsidR="00657954" w:rsidRPr="00F166D8">
        <w:rPr>
          <w:rFonts w:ascii="Times New Roman" w:eastAsia="Calibri" w:hAnsi="Times New Roman" w:cs="Times New Roman"/>
          <w:i/>
          <w:sz w:val="28"/>
          <w:szCs w:val="28"/>
          <w:lang w:val="uk-UA"/>
        </w:rPr>
        <w:t>Наукові записки. Серія "Філологічна"</w:t>
      </w:r>
      <w:r>
        <w:rPr>
          <w:rFonts w:ascii="Times New Roman" w:eastAsia="Calibri" w:hAnsi="Times New Roman" w:cs="Times New Roman"/>
          <w:sz w:val="28"/>
          <w:szCs w:val="28"/>
          <w:lang w:val="uk-UA"/>
        </w:rPr>
        <w:t>. 2013. №39. С. 69-</w:t>
      </w:r>
      <w:r w:rsidR="00657954">
        <w:rPr>
          <w:rFonts w:ascii="Times New Roman" w:eastAsia="Calibri" w:hAnsi="Times New Roman" w:cs="Times New Roman"/>
          <w:sz w:val="28"/>
          <w:szCs w:val="28"/>
          <w:lang w:val="uk-UA"/>
        </w:rPr>
        <w:t>73.</w:t>
      </w:r>
    </w:p>
    <w:p w:rsidR="009F13C0" w:rsidRPr="009F13C0" w:rsidRDefault="009F13C0" w:rsidP="009F13C0">
      <w:pPr>
        <w:numPr>
          <w:ilvl w:val="0"/>
          <w:numId w:val="14"/>
        </w:numPr>
        <w:spacing w:after="0" w:line="360" w:lineRule="auto"/>
        <w:ind w:left="0" w:firstLine="709"/>
        <w:jc w:val="both"/>
        <w:rPr>
          <w:rFonts w:ascii="Times New Roman" w:eastAsia="Calibri" w:hAnsi="Times New Roman" w:cs="Times New Roman"/>
          <w:sz w:val="28"/>
          <w:szCs w:val="28"/>
          <w:lang w:val="uk-UA"/>
        </w:rPr>
      </w:pPr>
      <w:r w:rsidRPr="009F13C0">
        <w:rPr>
          <w:rFonts w:ascii="Times New Roman" w:eastAsia="Calibri" w:hAnsi="Times New Roman" w:cs="Times New Roman"/>
          <w:sz w:val="28"/>
          <w:szCs w:val="28"/>
          <w:lang w:val="uk-UA"/>
        </w:rPr>
        <w:t>Овадюк О.В. Запозичення як засіб збагачення англійської мов</w:t>
      </w:r>
      <w:r w:rsidR="008948A0">
        <w:rPr>
          <w:rFonts w:ascii="Times New Roman" w:eastAsia="Calibri" w:hAnsi="Times New Roman" w:cs="Times New Roman"/>
          <w:sz w:val="28"/>
          <w:szCs w:val="28"/>
          <w:lang w:val="uk-UA"/>
        </w:rPr>
        <w:t xml:space="preserve">и. </w:t>
      </w:r>
      <w:r w:rsidRPr="008948A0">
        <w:rPr>
          <w:rFonts w:ascii="Times New Roman" w:eastAsia="Calibri" w:hAnsi="Times New Roman" w:cs="Times New Roman"/>
          <w:i/>
          <w:sz w:val="28"/>
          <w:szCs w:val="28"/>
          <w:lang w:val="uk-UA"/>
        </w:rPr>
        <w:t>Науковий вісник кафедри Юлогінеско КНЛУ</w:t>
      </w:r>
      <w:r w:rsidR="008948A0">
        <w:rPr>
          <w:rFonts w:ascii="Times New Roman" w:eastAsia="Calibri" w:hAnsi="Times New Roman" w:cs="Times New Roman"/>
          <w:i/>
          <w:sz w:val="28"/>
          <w:szCs w:val="28"/>
          <w:lang w:val="uk-UA"/>
        </w:rPr>
        <w:t>.</w:t>
      </w:r>
      <w:r w:rsidRPr="008948A0">
        <w:rPr>
          <w:rFonts w:ascii="Times New Roman" w:eastAsia="Calibri" w:hAnsi="Times New Roman" w:cs="Times New Roman"/>
          <w:i/>
          <w:sz w:val="28"/>
          <w:szCs w:val="28"/>
          <w:lang w:val="uk-UA"/>
        </w:rPr>
        <w:t xml:space="preserve"> Серія</w:t>
      </w:r>
      <w:r w:rsidR="008948A0">
        <w:rPr>
          <w:rFonts w:ascii="Times New Roman" w:eastAsia="Calibri" w:hAnsi="Times New Roman" w:cs="Times New Roman"/>
          <w:i/>
          <w:sz w:val="28"/>
          <w:szCs w:val="28"/>
          <w:lang w:val="uk-UA"/>
        </w:rPr>
        <w:t>:</w:t>
      </w:r>
      <w:r w:rsidRPr="008948A0">
        <w:rPr>
          <w:rFonts w:ascii="Times New Roman" w:eastAsia="Calibri" w:hAnsi="Times New Roman" w:cs="Times New Roman"/>
          <w:i/>
          <w:sz w:val="28"/>
          <w:szCs w:val="28"/>
          <w:lang w:val="uk-UA"/>
        </w:rPr>
        <w:t xml:space="preserve"> Філологія. Педагогіка. Психологія</w:t>
      </w:r>
      <w:r w:rsidR="008948A0">
        <w:rPr>
          <w:rFonts w:ascii="Times New Roman" w:eastAsia="Calibri" w:hAnsi="Times New Roman" w:cs="Times New Roman"/>
          <w:sz w:val="28"/>
          <w:szCs w:val="28"/>
          <w:lang w:val="uk-UA"/>
        </w:rPr>
        <w:t>. 2013. №27. С. 207-</w:t>
      </w:r>
      <w:r w:rsidRPr="009F13C0">
        <w:rPr>
          <w:rFonts w:ascii="Times New Roman" w:eastAsia="Calibri" w:hAnsi="Times New Roman" w:cs="Times New Roman"/>
          <w:sz w:val="28"/>
          <w:szCs w:val="28"/>
          <w:lang w:val="uk-UA"/>
        </w:rPr>
        <w:t>212.</w:t>
      </w:r>
    </w:p>
    <w:p w:rsidR="009E3FFE" w:rsidRDefault="00F166D8"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Пасічник А.</w:t>
      </w:r>
      <w:r w:rsidR="00657954" w:rsidRPr="00F166D8">
        <w:rPr>
          <w:rFonts w:ascii="Times New Roman" w:eastAsia="Calibri" w:hAnsi="Times New Roman" w:cs="Times New Roman"/>
          <w:sz w:val="28"/>
          <w:szCs w:val="28"/>
          <w:lang w:val="uk-UA"/>
        </w:rPr>
        <w:t xml:space="preserve">В. Сучасні англійські неологізми та способи їх </w:t>
      </w:r>
      <w:r>
        <w:rPr>
          <w:rFonts w:ascii="Times New Roman" w:eastAsia="Calibri" w:hAnsi="Times New Roman" w:cs="Times New Roman"/>
          <w:sz w:val="28"/>
          <w:szCs w:val="28"/>
          <w:lang w:val="uk-UA"/>
        </w:rPr>
        <w:t xml:space="preserve">перекладу на українську мову. </w:t>
      </w:r>
      <w:r w:rsidR="00657954" w:rsidRPr="008948A0">
        <w:rPr>
          <w:rFonts w:ascii="Times New Roman" w:eastAsia="Calibri" w:hAnsi="Times New Roman" w:cs="Times New Roman"/>
          <w:sz w:val="28"/>
          <w:szCs w:val="28"/>
          <w:lang w:val="uk-UA"/>
        </w:rPr>
        <w:t xml:space="preserve">2003. </w:t>
      </w:r>
      <w:r>
        <w:rPr>
          <w:rFonts w:ascii="Times New Roman" w:eastAsia="Calibri" w:hAnsi="Times New Roman" w:cs="Times New Roman"/>
          <w:sz w:val="28"/>
          <w:szCs w:val="28"/>
          <w:lang w:val="en-US"/>
        </w:rPr>
        <w:t>URL</w:t>
      </w:r>
      <w:r w:rsidR="00657954" w:rsidRPr="008948A0">
        <w:rPr>
          <w:rFonts w:ascii="Times New Roman" w:eastAsia="Calibri" w:hAnsi="Times New Roman" w:cs="Times New Roman"/>
          <w:sz w:val="28"/>
          <w:szCs w:val="28"/>
          <w:lang w:val="uk-UA"/>
        </w:rPr>
        <w:t xml:space="preserve">: </w:t>
      </w:r>
      <w:hyperlink r:id="rId9">
        <w:r w:rsidR="00657954">
          <w:rPr>
            <w:rFonts w:ascii="Times New Roman" w:eastAsia="Calibri" w:hAnsi="Times New Roman" w:cs="Times New Roman"/>
            <w:color w:val="0000FF"/>
            <w:sz w:val="28"/>
            <w:szCs w:val="28"/>
            <w:u w:val="single"/>
          </w:rPr>
          <w:t>http://confcontact.com/2013_02_20/16_Pasichnik.html</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w:t>
      </w:r>
      <w:r w:rsidR="00F166D8">
        <w:rPr>
          <w:rFonts w:ascii="Times New Roman" w:eastAsia="Calibri" w:hAnsi="Times New Roman" w:cs="Times New Roman"/>
          <w:sz w:val="28"/>
          <w:szCs w:val="28"/>
        </w:rPr>
        <w:t>имонова М.</w:t>
      </w:r>
      <w:r>
        <w:rPr>
          <w:rFonts w:ascii="Times New Roman" w:eastAsia="Calibri" w:hAnsi="Times New Roman" w:cs="Times New Roman"/>
          <w:sz w:val="28"/>
          <w:szCs w:val="28"/>
        </w:rPr>
        <w:t>В. Микромачизм в современном испанском языке и</w:t>
      </w:r>
      <w:r w:rsidR="005F6E6D">
        <w:rPr>
          <w:rFonts w:ascii="Times New Roman" w:eastAsia="Calibri" w:hAnsi="Times New Roman" w:cs="Times New Roman"/>
          <w:sz w:val="28"/>
          <w:szCs w:val="28"/>
        </w:rPr>
        <w:t xml:space="preserve"> культуре. </w:t>
      </w:r>
      <w:r w:rsidRPr="005F6E6D">
        <w:rPr>
          <w:rFonts w:ascii="Times New Roman" w:eastAsia="Calibri" w:hAnsi="Times New Roman" w:cs="Times New Roman"/>
          <w:i/>
          <w:sz w:val="28"/>
          <w:szCs w:val="28"/>
        </w:rPr>
        <w:t>Вестник Санкт-Петербургского университета</w:t>
      </w:r>
      <w:r>
        <w:rPr>
          <w:rFonts w:ascii="Times New Roman" w:eastAsia="Calibri" w:hAnsi="Times New Roman" w:cs="Times New Roman"/>
          <w:sz w:val="28"/>
          <w:szCs w:val="28"/>
        </w:rPr>
        <w:t xml:space="preserve">. </w:t>
      </w:r>
      <w:r w:rsidRPr="005F6E6D">
        <w:rPr>
          <w:rFonts w:ascii="Times New Roman" w:eastAsia="Calibri" w:hAnsi="Times New Roman" w:cs="Times New Roman"/>
          <w:i/>
          <w:sz w:val="28"/>
          <w:szCs w:val="28"/>
        </w:rPr>
        <w:t xml:space="preserve">Язык и </w:t>
      </w:r>
      <w:r w:rsidR="005F6E6D" w:rsidRPr="005F6E6D">
        <w:rPr>
          <w:rFonts w:ascii="Times New Roman" w:eastAsia="Calibri" w:hAnsi="Times New Roman" w:cs="Times New Roman"/>
          <w:i/>
          <w:sz w:val="28"/>
          <w:szCs w:val="28"/>
        </w:rPr>
        <w:t>литература</w:t>
      </w:r>
      <w:r w:rsidR="005F6E6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2020. </w:t>
      </w:r>
      <w:r w:rsidR="005F6E6D">
        <w:rPr>
          <w:rFonts w:ascii="Times New Roman" w:eastAsia="Calibri" w:hAnsi="Times New Roman" w:cs="Times New Roman"/>
          <w:sz w:val="28"/>
          <w:szCs w:val="28"/>
          <w:lang w:val="en-US"/>
        </w:rPr>
        <w:t>URL</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hyperlink r:id="rId10">
        <w:r>
          <w:rPr>
            <w:rFonts w:ascii="Times New Roman" w:eastAsia="Calibri" w:hAnsi="Times New Roman" w:cs="Times New Roman"/>
            <w:color w:val="0000FF"/>
            <w:sz w:val="28"/>
            <w:szCs w:val="28"/>
            <w:u w:val="single"/>
            <w:lang w:val="uk-UA"/>
          </w:rPr>
          <w:t>https://doi.org/10.21638/spbu09.2020.106</w:t>
        </w:r>
      </w:hyperlink>
    </w:p>
    <w:p w:rsidR="009E3FFE" w:rsidRDefault="005F6E6D"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Сингаївська Г.</w:t>
      </w:r>
      <w:r w:rsidR="00657954">
        <w:rPr>
          <w:rFonts w:ascii="Times New Roman" w:eastAsia="Calibri" w:hAnsi="Times New Roman" w:cs="Times New Roman"/>
          <w:sz w:val="28"/>
          <w:szCs w:val="28"/>
          <w:lang w:val="uk-UA"/>
        </w:rPr>
        <w:t>В. Епонімічні найменування в іспанській медичній</w:t>
      </w:r>
      <w:r w:rsidR="005A274D">
        <w:rPr>
          <w:rFonts w:ascii="Times New Roman" w:eastAsia="Calibri" w:hAnsi="Times New Roman" w:cs="Times New Roman"/>
          <w:sz w:val="28"/>
          <w:szCs w:val="28"/>
          <w:lang w:val="uk-UA"/>
        </w:rPr>
        <w:t xml:space="preserve"> термінології. </w:t>
      </w:r>
      <w:r w:rsidR="00657954" w:rsidRPr="005A274D">
        <w:rPr>
          <w:rFonts w:ascii="Times New Roman" w:eastAsia="Calibri" w:hAnsi="Times New Roman" w:cs="Times New Roman"/>
          <w:i/>
          <w:sz w:val="28"/>
          <w:szCs w:val="28"/>
          <w:lang w:val="uk-UA"/>
        </w:rPr>
        <w:t>Проблеми семантики, прагматики та когнітивної лінгвістики</w:t>
      </w:r>
      <w:r w:rsidR="005A274D">
        <w:rPr>
          <w:rFonts w:ascii="Times New Roman" w:eastAsia="Calibri" w:hAnsi="Times New Roman" w:cs="Times New Roman"/>
          <w:sz w:val="28"/>
          <w:szCs w:val="28"/>
          <w:lang w:val="uk-UA"/>
        </w:rPr>
        <w:t>. 2013. №23. С. 364-</w:t>
      </w:r>
      <w:r w:rsidR="00657954">
        <w:rPr>
          <w:rFonts w:ascii="Times New Roman" w:eastAsia="Calibri" w:hAnsi="Times New Roman" w:cs="Times New Roman"/>
          <w:sz w:val="28"/>
          <w:szCs w:val="28"/>
          <w:lang w:val="uk-UA"/>
        </w:rPr>
        <w:t>373.</w:t>
      </w:r>
    </w:p>
    <w:p w:rsidR="009E3FFE" w:rsidRDefault="005A274D"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Стежко Ю.</w:t>
      </w:r>
      <w:r w:rsidR="00657954">
        <w:rPr>
          <w:rFonts w:ascii="Times New Roman" w:eastAsia="Calibri" w:hAnsi="Times New Roman" w:cs="Times New Roman"/>
          <w:sz w:val="28"/>
          <w:szCs w:val="28"/>
          <w:lang w:val="uk-UA"/>
        </w:rPr>
        <w:t>Г. Новоутворення в німецькій лексиці: природа, функціонування та особливос</w:t>
      </w:r>
      <w:r>
        <w:rPr>
          <w:rFonts w:ascii="Times New Roman" w:eastAsia="Calibri" w:hAnsi="Times New Roman" w:cs="Times New Roman"/>
          <w:sz w:val="28"/>
          <w:szCs w:val="28"/>
          <w:lang w:val="uk-UA"/>
        </w:rPr>
        <w:t xml:space="preserve">ті перекладу. </w:t>
      </w:r>
      <w:r w:rsidR="00657954" w:rsidRPr="005A274D">
        <w:rPr>
          <w:rFonts w:ascii="Times New Roman" w:eastAsia="Calibri" w:hAnsi="Times New Roman" w:cs="Times New Roman"/>
          <w:i/>
          <w:sz w:val="28"/>
          <w:szCs w:val="28"/>
          <w:lang w:val="uk-UA"/>
        </w:rPr>
        <w:t>Наукові записки</w:t>
      </w:r>
      <w:r>
        <w:rPr>
          <w:rFonts w:ascii="Times New Roman" w:eastAsia="Calibri" w:hAnsi="Times New Roman" w:cs="Times New Roman"/>
          <w:sz w:val="28"/>
          <w:szCs w:val="28"/>
          <w:lang w:val="uk-UA"/>
        </w:rPr>
        <w:t xml:space="preserve">. 2012. </w:t>
      </w:r>
      <w:r w:rsidR="00657954">
        <w:rPr>
          <w:rFonts w:ascii="Times New Roman" w:eastAsia="Calibri" w:hAnsi="Times New Roman" w:cs="Times New Roman"/>
          <w:sz w:val="28"/>
          <w:szCs w:val="28"/>
          <w:lang w:val="uk-UA"/>
        </w:rPr>
        <w:t xml:space="preserve">№12. </w:t>
      </w:r>
      <w:r>
        <w:rPr>
          <w:rFonts w:ascii="Times New Roman" w:eastAsia="Calibri" w:hAnsi="Times New Roman" w:cs="Times New Roman"/>
          <w:sz w:val="28"/>
          <w:szCs w:val="28"/>
          <w:lang w:val="uk-UA"/>
        </w:rPr>
        <w:t>С. 115-</w:t>
      </w:r>
      <w:r w:rsidR="00657954">
        <w:rPr>
          <w:rFonts w:ascii="Times New Roman" w:eastAsia="Calibri" w:hAnsi="Times New Roman" w:cs="Times New Roman"/>
          <w:sz w:val="28"/>
          <w:szCs w:val="28"/>
          <w:lang w:val="uk-UA"/>
        </w:rPr>
        <w:t>124.</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Стишов О.А. Українська лексика кінця ХХ століття (на матеріалі засобів масов</w:t>
      </w:r>
      <w:r w:rsidR="005A274D">
        <w:rPr>
          <w:rFonts w:ascii="Times New Roman" w:eastAsia="Calibri" w:hAnsi="Times New Roman" w:cs="Times New Roman"/>
          <w:sz w:val="28"/>
          <w:szCs w:val="28"/>
          <w:lang w:val="uk-UA"/>
        </w:rPr>
        <w:t xml:space="preserve">ої інформації). Київ: КНЛУ, 2003. </w:t>
      </w:r>
      <w:r>
        <w:rPr>
          <w:rFonts w:ascii="Times New Roman" w:eastAsia="Calibri" w:hAnsi="Times New Roman" w:cs="Times New Roman"/>
          <w:sz w:val="28"/>
          <w:szCs w:val="28"/>
          <w:lang w:val="uk-UA"/>
        </w:rPr>
        <w:t>388 с.</w:t>
      </w:r>
    </w:p>
    <w:p w:rsidR="009E3FFE" w:rsidRDefault="008948A0"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Ткачик О.</w:t>
      </w:r>
      <w:r w:rsidR="00657954">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 Роговська Н.В. </w:t>
      </w:r>
      <w:r w:rsidR="00657954">
        <w:rPr>
          <w:rFonts w:ascii="Times New Roman" w:eastAsia="Calibri" w:hAnsi="Times New Roman" w:cs="Times New Roman"/>
          <w:sz w:val="28"/>
          <w:szCs w:val="28"/>
          <w:lang w:val="uk-UA"/>
        </w:rPr>
        <w:t xml:space="preserve">Шляхи поповнення лексичного складу сучасної </w:t>
      </w:r>
      <w:r>
        <w:rPr>
          <w:rFonts w:ascii="Times New Roman" w:eastAsia="Calibri" w:hAnsi="Times New Roman" w:cs="Times New Roman"/>
          <w:sz w:val="28"/>
          <w:szCs w:val="28"/>
          <w:lang w:val="uk-UA"/>
        </w:rPr>
        <w:t xml:space="preserve">англійської мови. </w:t>
      </w:r>
      <w:r w:rsidR="00657954" w:rsidRPr="008948A0">
        <w:rPr>
          <w:rFonts w:ascii="Times New Roman" w:eastAsia="Calibri" w:hAnsi="Times New Roman" w:cs="Times New Roman"/>
          <w:i/>
          <w:sz w:val="28"/>
          <w:szCs w:val="28"/>
          <w:lang w:val="uk-UA"/>
        </w:rPr>
        <w:t>Вісник Національного технічного університету України "Київський політехнічний інститут" Серія: Філологія</w:t>
      </w:r>
      <w:r w:rsidR="00657954">
        <w:rPr>
          <w:rFonts w:ascii="Times New Roman" w:eastAsia="Calibri" w:hAnsi="Times New Roman" w:cs="Times New Roman"/>
          <w:sz w:val="28"/>
          <w:szCs w:val="28"/>
          <w:lang w:val="uk-UA"/>
        </w:rPr>
        <w:t xml:space="preserve">. </w:t>
      </w:r>
      <w:r w:rsidR="00657954" w:rsidRPr="008948A0">
        <w:rPr>
          <w:rFonts w:ascii="Times New Roman" w:eastAsia="Calibri" w:hAnsi="Times New Roman" w:cs="Times New Roman"/>
          <w:i/>
          <w:sz w:val="28"/>
          <w:szCs w:val="28"/>
          <w:lang w:val="uk-UA"/>
        </w:rPr>
        <w:t>Педагогіка</w:t>
      </w:r>
      <w:r>
        <w:rPr>
          <w:rFonts w:ascii="Times New Roman" w:eastAsia="Calibri" w:hAnsi="Times New Roman" w:cs="Times New Roman"/>
          <w:sz w:val="28"/>
          <w:szCs w:val="28"/>
          <w:lang w:val="uk-UA"/>
        </w:rPr>
        <w:t>. 2017. №9. С. 36-40.</w:t>
      </w:r>
    </w:p>
    <w:p w:rsidR="008948A0" w:rsidRDefault="008948A0" w:rsidP="008948A0">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Томіленко Л.</w:t>
      </w:r>
      <w:r w:rsidR="00657954">
        <w:rPr>
          <w:rFonts w:ascii="Times New Roman" w:eastAsia="Calibri" w:hAnsi="Times New Roman" w:cs="Times New Roman"/>
          <w:sz w:val="28"/>
          <w:szCs w:val="28"/>
          <w:lang w:val="uk-UA"/>
        </w:rPr>
        <w:t xml:space="preserve">М. Термінологічна лексика в сучасній тлумачній лексикографії </w:t>
      </w:r>
      <w:r>
        <w:rPr>
          <w:rFonts w:ascii="Times New Roman" w:eastAsia="Calibri" w:hAnsi="Times New Roman" w:cs="Times New Roman"/>
          <w:sz w:val="28"/>
          <w:szCs w:val="28"/>
          <w:lang w:val="uk-UA"/>
        </w:rPr>
        <w:t xml:space="preserve">української літературної мови. </w:t>
      </w:r>
      <w:r w:rsidR="00657954">
        <w:rPr>
          <w:rFonts w:ascii="Times New Roman" w:eastAsia="Calibri" w:hAnsi="Times New Roman" w:cs="Times New Roman"/>
          <w:sz w:val="28"/>
          <w:szCs w:val="28"/>
          <w:lang w:val="uk-UA"/>
        </w:rPr>
        <w:t>Івано-Франківськ: Фоліан</w:t>
      </w:r>
      <w:r>
        <w:rPr>
          <w:rFonts w:ascii="Times New Roman" w:eastAsia="Calibri" w:hAnsi="Times New Roman" w:cs="Times New Roman"/>
          <w:sz w:val="28"/>
          <w:szCs w:val="28"/>
          <w:lang w:val="uk-UA"/>
        </w:rPr>
        <w:t>т, 2015. 160 с.</w:t>
      </w:r>
    </w:p>
    <w:p w:rsidR="008948A0" w:rsidRPr="008948A0" w:rsidRDefault="008948A0" w:rsidP="008948A0">
      <w:pPr>
        <w:numPr>
          <w:ilvl w:val="0"/>
          <w:numId w:val="14"/>
        </w:numPr>
        <w:spacing w:after="0" w:line="360" w:lineRule="auto"/>
        <w:ind w:left="0" w:firstLine="709"/>
        <w:jc w:val="both"/>
        <w:rPr>
          <w:rFonts w:ascii="Times New Roman" w:eastAsia="Calibri" w:hAnsi="Times New Roman" w:cs="Times New Roman"/>
          <w:sz w:val="28"/>
          <w:szCs w:val="28"/>
          <w:lang w:val="uk-UA"/>
        </w:rPr>
      </w:pPr>
      <w:r w:rsidRPr="008948A0">
        <w:rPr>
          <w:rFonts w:ascii="Times New Roman" w:eastAsia="Calibri" w:hAnsi="Times New Roman" w:cs="Times New Roman"/>
          <w:sz w:val="28"/>
          <w:szCs w:val="28"/>
          <w:lang w:val="es-ES"/>
        </w:rPr>
        <w:t>Adelstein A., Suárez M. de la Torre, Pozzi M.</w:t>
      </w:r>
      <w:r w:rsidRPr="008948A0">
        <w:rPr>
          <w:rFonts w:ascii="Times New Roman" w:eastAsia="Calibri" w:hAnsi="Times New Roman" w:cs="Times New Roman"/>
          <w:sz w:val="28"/>
          <w:szCs w:val="28"/>
          <w:lang w:val="uk-UA"/>
        </w:rPr>
        <w:t xml:space="preserve"> </w:t>
      </w:r>
      <w:r w:rsidRPr="008948A0">
        <w:rPr>
          <w:rFonts w:ascii="Times New Roman" w:eastAsia="Calibri" w:hAnsi="Times New Roman" w:cs="Times New Roman"/>
          <w:sz w:val="28"/>
          <w:szCs w:val="28"/>
          <w:lang w:val="es-ES"/>
        </w:rPr>
        <w:t>Antiedad, pansexual, fracking y otras palabras recientes del</w:t>
      </w:r>
      <w:r>
        <w:rPr>
          <w:rFonts w:ascii="Times New Roman" w:eastAsia="Calibri" w:hAnsi="Times New Roman" w:cs="Times New Roman"/>
          <w:sz w:val="28"/>
          <w:szCs w:val="28"/>
          <w:lang w:val="es-ES"/>
        </w:rPr>
        <w:t xml:space="preserve"> español de América y España. </w:t>
      </w:r>
      <w:r w:rsidRPr="008948A0">
        <w:rPr>
          <w:rFonts w:ascii="Times New Roman" w:eastAsia="Calibri" w:hAnsi="Times New Roman" w:cs="Times New Roman"/>
          <w:sz w:val="28"/>
          <w:szCs w:val="28"/>
          <w:lang w:val="es-ES"/>
        </w:rPr>
        <w:t>Buenos Aires: Universidad Naciona</w:t>
      </w:r>
      <w:r>
        <w:rPr>
          <w:rFonts w:ascii="Times New Roman" w:eastAsia="Calibri" w:hAnsi="Times New Roman" w:cs="Times New Roman"/>
          <w:sz w:val="28"/>
          <w:szCs w:val="28"/>
          <w:lang w:val="es-ES"/>
        </w:rPr>
        <w:t>l de General Sarmiento, 2017. 196 р.</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Ahmad K. Neologisms, non</w:t>
      </w:r>
      <w:r w:rsidR="008948A0">
        <w:rPr>
          <w:rFonts w:ascii="Times New Roman" w:eastAsia="Calibri" w:hAnsi="Times New Roman" w:cs="Times New Roman"/>
          <w:sz w:val="28"/>
          <w:szCs w:val="28"/>
          <w:lang w:val="uk-UA"/>
        </w:rPr>
        <w:t xml:space="preserve">ces and word formation. </w:t>
      </w:r>
      <w:r w:rsidR="008948A0">
        <w:rPr>
          <w:rFonts w:ascii="Times New Roman" w:eastAsia="Calibri" w:hAnsi="Times New Roman" w:cs="Times New Roman"/>
          <w:i/>
          <w:sz w:val="28"/>
          <w:szCs w:val="28"/>
          <w:lang w:val="uk-UA"/>
        </w:rPr>
        <w:t>Proceedings of the Ninth EURALEX Intern</w:t>
      </w:r>
      <w:r w:rsidRPr="008948A0">
        <w:rPr>
          <w:rFonts w:ascii="Times New Roman" w:eastAsia="Calibri" w:hAnsi="Times New Roman" w:cs="Times New Roman"/>
          <w:i/>
          <w:sz w:val="28"/>
          <w:szCs w:val="28"/>
          <w:lang w:val="uk-UA"/>
        </w:rPr>
        <w:t>ational Congress</w:t>
      </w:r>
      <w:r w:rsidR="008948A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2000. </w:t>
      </w:r>
      <w:r w:rsidR="008948A0">
        <w:rPr>
          <w:rFonts w:ascii="Times New Roman" w:eastAsia="Calibri" w:hAnsi="Times New Roman" w:cs="Times New Roman"/>
          <w:sz w:val="28"/>
          <w:szCs w:val="28"/>
          <w:lang w:val="en-US"/>
        </w:rPr>
        <w:t>URL</w:t>
      </w:r>
      <w:r>
        <w:rPr>
          <w:rFonts w:ascii="Times New Roman" w:eastAsia="Calibri" w:hAnsi="Times New Roman" w:cs="Times New Roman"/>
          <w:sz w:val="28"/>
          <w:szCs w:val="28"/>
          <w:lang w:val="uk-UA"/>
        </w:rPr>
        <w:t>: https://www.scss.tcd.ie/Khurshid.Ahmad/Research/OntoTerminology/2000_</w:t>
      </w:r>
      <w:r w:rsidR="008948A0">
        <w:rPr>
          <w:rFonts w:ascii="Times New Roman" w:eastAsia="Calibri" w:hAnsi="Times New Roman" w:cs="Times New Roman"/>
          <w:sz w:val="28"/>
          <w:szCs w:val="28"/>
          <w:lang w:val="uk-UA"/>
        </w:rPr>
        <w:t>NeologismNonceWordFormation.pdf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Ainciburu M. La enseñanza del léxico en las lenguas extranjeras.¿ Qué palabras hay que enseñar</w:t>
      </w:r>
      <w:r w:rsidR="008948A0">
        <w:rPr>
          <w:rFonts w:ascii="Times New Roman" w:eastAsia="Calibri" w:hAnsi="Times New Roman" w:cs="Times New Roman"/>
          <w:sz w:val="28"/>
          <w:szCs w:val="28"/>
          <w:lang w:val="es-ES"/>
        </w:rPr>
        <w:t xml:space="preserve">? </w:t>
      </w:r>
      <w:r w:rsidRPr="008948A0">
        <w:rPr>
          <w:rFonts w:ascii="Times New Roman" w:eastAsia="Calibri" w:hAnsi="Times New Roman" w:cs="Times New Roman"/>
          <w:i/>
          <w:sz w:val="28"/>
          <w:szCs w:val="28"/>
          <w:lang w:val="es-ES"/>
        </w:rPr>
        <w:t>III Jornadas de Español como Lengua Extranjera, I Congreso Internacional de Enseñanza e Investigación en ELSE</w:t>
      </w:r>
      <w:r w:rsidR="008948A0">
        <w:rPr>
          <w:rFonts w:ascii="Times New Roman" w:eastAsia="Calibri" w:hAnsi="Times New Roman" w:cs="Times New Roman"/>
          <w:sz w:val="28"/>
          <w:szCs w:val="28"/>
          <w:lang w:val="es-ES"/>
        </w:rPr>
        <w:t>. 2008. №3. P. 21-</w:t>
      </w:r>
      <w:r>
        <w:rPr>
          <w:rFonts w:ascii="Times New Roman" w:eastAsia="Calibri" w:hAnsi="Times New Roman" w:cs="Times New Roman"/>
          <w:sz w:val="28"/>
          <w:szCs w:val="28"/>
          <w:lang w:val="es-ES"/>
        </w:rPr>
        <w:t>23.</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lastRenderedPageBreak/>
        <w:t>Alvar M. Los diccionarios académicos y el pro</w:t>
      </w:r>
      <w:r w:rsidR="008948A0">
        <w:rPr>
          <w:rFonts w:ascii="Times New Roman" w:eastAsia="Calibri" w:hAnsi="Times New Roman" w:cs="Times New Roman"/>
          <w:sz w:val="28"/>
          <w:szCs w:val="28"/>
          <w:lang w:val="es-ES"/>
        </w:rPr>
        <w:t xml:space="preserve">blema de los neologismos. </w:t>
      </w:r>
      <w:r w:rsidRPr="008948A0">
        <w:rPr>
          <w:rFonts w:ascii="Times New Roman" w:eastAsia="Calibri" w:hAnsi="Times New Roman" w:cs="Times New Roman"/>
          <w:i/>
          <w:sz w:val="28"/>
          <w:szCs w:val="28"/>
          <w:lang w:val="es-ES"/>
        </w:rPr>
        <w:t>El neologismo necesario, 51, 70</w:t>
      </w:r>
      <w:r w:rsidR="008948A0">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1992. </w:t>
      </w:r>
      <w:r w:rsidR="008948A0">
        <w:rPr>
          <w:rFonts w:ascii="Times New Roman" w:eastAsia="Calibri" w:hAnsi="Times New Roman" w:cs="Times New Roman"/>
          <w:sz w:val="28"/>
          <w:szCs w:val="28"/>
          <w:lang w:val="en-US"/>
        </w:rPr>
        <w:t>URL</w:t>
      </w:r>
      <w:r>
        <w:rPr>
          <w:rFonts w:ascii="Times New Roman" w:eastAsia="Calibri" w:hAnsi="Times New Roman" w:cs="Times New Roman"/>
          <w:sz w:val="28"/>
          <w:szCs w:val="28"/>
          <w:lang w:val="es-ES"/>
        </w:rPr>
        <w:t>: https://biblioteca.org.ar/libros/300319.pdf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Anglin J. The growth of wor</w:t>
      </w:r>
      <w:r w:rsidR="00276AA8">
        <w:rPr>
          <w:rFonts w:ascii="Times New Roman" w:eastAsia="Calibri" w:hAnsi="Times New Roman" w:cs="Times New Roman"/>
          <w:sz w:val="28"/>
          <w:szCs w:val="28"/>
          <w:lang w:val="en-US"/>
        </w:rPr>
        <w:t xml:space="preserve">d meaning. </w:t>
      </w:r>
      <w:r>
        <w:rPr>
          <w:rFonts w:ascii="Times New Roman" w:eastAsia="Calibri" w:hAnsi="Times New Roman" w:cs="Times New Roman"/>
          <w:sz w:val="28"/>
          <w:szCs w:val="28"/>
          <w:lang w:val="en-US"/>
        </w:rPr>
        <w:t>C</w:t>
      </w:r>
      <w:r w:rsidR="00276AA8">
        <w:rPr>
          <w:rFonts w:ascii="Times New Roman" w:eastAsia="Calibri" w:hAnsi="Times New Roman" w:cs="Times New Roman"/>
          <w:sz w:val="28"/>
          <w:szCs w:val="28"/>
          <w:lang w:val="en-US"/>
        </w:rPr>
        <w:t xml:space="preserve">ambridge: M.I.T. Press, 1970. </w:t>
      </w:r>
      <w:r>
        <w:rPr>
          <w:rFonts w:ascii="Times New Roman" w:eastAsia="Calibri" w:hAnsi="Times New Roman" w:cs="Times New Roman"/>
          <w:sz w:val="28"/>
          <w:szCs w:val="28"/>
          <w:lang w:val="en-US"/>
        </w:rPr>
        <w:t xml:space="preserve">108 </w:t>
      </w:r>
      <w:r w:rsidR="00276AA8">
        <w:rPr>
          <w:rFonts w:ascii="Times New Roman" w:eastAsia="Calibri" w:hAnsi="Times New Roman" w:cs="Times New Roman"/>
          <w:sz w:val="28"/>
          <w:szCs w:val="28"/>
          <w:lang w:val="es-ES"/>
        </w:rPr>
        <w:t>р</w:t>
      </w:r>
      <w:r w:rsidR="00276AA8">
        <w:rPr>
          <w:rFonts w:ascii="Times New Roman" w:eastAsia="Calibri" w:hAnsi="Times New Roman" w:cs="Times New Roman"/>
          <w:sz w:val="28"/>
          <w:szCs w:val="28"/>
          <w:lang w:val="en-US"/>
        </w:rPr>
        <w:t>.</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Arrieta de Meza B.</w:t>
      </w:r>
      <w:r w:rsidR="00276AA8">
        <w:rPr>
          <w:rFonts w:ascii="Times New Roman" w:eastAsia="Calibri" w:hAnsi="Times New Roman" w:cs="Times New Roman"/>
          <w:sz w:val="28"/>
          <w:szCs w:val="28"/>
          <w:lang w:val="uk-UA"/>
        </w:rPr>
        <w:t>,</w:t>
      </w:r>
      <w:r>
        <w:rPr>
          <w:rFonts w:ascii="Times New Roman" w:eastAsia="Calibri" w:hAnsi="Times New Roman" w:cs="Times New Roman"/>
          <w:sz w:val="28"/>
          <w:szCs w:val="28"/>
          <w:lang w:val="es-ES"/>
        </w:rPr>
        <w:t xml:space="preserve"> </w:t>
      </w:r>
      <w:r w:rsidR="00276AA8">
        <w:rPr>
          <w:rFonts w:ascii="Times New Roman" w:eastAsia="Calibri" w:hAnsi="Times New Roman" w:cs="Times New Roman"/>
          <w:sz w:val="28"/>
          <w:szCs w:val="28"/>
          <w:lang w:val="es-ES"/>
        </w:rPr>
        <w:t>Meza Cepeda</w:t>
      </w:r>
      <w:r w:rsidR="00276AA8" w:rsidRPr="00276AA8">
        <w:rPr>
          <w:rFonts w:ascii="Times New Roman" w:eastAsia="Calibri" w:hAnsi="Times New Roman" w:cs="Times New Roman"/>
          <w:sz w:val="28"/>
          <w:szCs w:val="28"/>
          <w:lang w:val="es-ES"/>
        </w:rPr>
        <w:t xml:space="preserve"> </w:t>
      </w:r>
      <w:r w:rsidR="00276AA8">
        <w:rPr>
          <w:rFonts w:ascii="Times New Roman" w:eastAsia="Calibri" w:hAnsi="Times New Roman" w:cs="Times New Roman"/>
          <w:sz w:val="28"/>
          <w:szCs w:val="28"/>
          <w:lang w:val="es-ES"/>
        </w:rPr>
        <w:t xml:space="preserve">R., Batista Ojeda J. </w:t>
      </w:r>
      <w:r>
        <w:rPr>
          <w:rFonts w:ascii="Times New Roman" w:eastAsia="Calibri" w:hAnsi="Times New Roman" w:cs="Times New Roman"/>
          <w:sz w:val="28"/>
          <w:szCs w:val="28"/>
          <w:lang w:val="es-ES"/>
        </w:rPr>
        <w:t>Clasificación de neologismos usados en el lenguaje académico por docen</w:t>
      </w:r>
      <w:r w:rsidR="00276AA8">
        <w:rPr>
          <w:rFonts w:ascii="Times New Roman" w:eastAsia="Calibri" w:hAnsi="Times New Roman" w:cs="Times New Roman"/>
          <w:sz w:val="28"/>
          <w:szCs w:val="28"/>
          <w:lang w:val="es-ES"/>
        </w:rPr>
        <w:t xml:space="preserve">tes universitarios venezolanos. </w:t>
      </w:r>
      <w:r w:rsidR="00276AA8" w:rsidRPr="00276AA8">
        <w:rPr>
          <w:rFonts w:ascii="Times New Roman" w:eastAsia="Calibri" w:hAnsi="Times New Roman" w:cs="Times New Roman"/>
          <w:i/>
          <w:sz w:val="28"/>
          <w:szCs w:val="28"/>
          <w:lang w:val="es-ES"/>
        </w:rPr>
        <w:t>Opción</w:t>
      </w:r>
      <w:r w:rsidR="00276AA8">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2009. </w:t>
      </w:r>
      <w:r w:rsidR="00276AA8">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https://accedacris.ulpgc.es/bitstream/10553/107226/2/zumping_neologismos_ingles.pdf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A</w:t>
      </w:r>
      <w:r w:rsidR="00276AA8">
        <w:rPr>
          <w:rFonts w:ascii="Times New Roman" w:eastAsia="Calibri" w:hAnsi="Times New Roman" w:cs="Times New Roman"/>
          <w:sz w:val="28"/>
          <w:szCs w:val="28"/>
          <w:lang w:val="es-ES"/>
        </w:rPr>
        <w:t xml:space="preserve">sencio L. Neologismos y prensa. </w:t>
      </w:r>
      <w:r w:rsidRPr="00276AA8">
        <w:rPr>
          <w:rFonts w:ascii="Times New Roman" w:eastAsia="Calibri" w:hAnsi="Times New Roman" w:cs="Times New Roman"/>
          <w:i/>
          <w:sz w:val="28"/>
          <w:szCs w:val="28"/>
          <w:lang w:val="es-ES"/>
        </w:rPr>
        <w:t>Analecta Malacitana</w:t>
      </w:r>
      <w:r w:rsidR="00276AA8">
        <w:rPr>
          <w:rFonts w:ascii="Times New Roman" w:eastAsia="Calibri" w:hAnsi="Times New Roman" w:cs="Times New Roman"/>
          <w:sz w:val="28"/>
          <w:szCs w:val="28"/>
          <w:lang w:val="es-ES"/>
        </w:rPr>
        <w:t>. 2008. URL</w:t>
      </w:r>
      <w:r>
        <w:rPr>
          <w:rFonts w:ascii="Times New Roman" w:eastAsia="Calibri" w:hAnsi="Times New Roman" w:cs="Times New Roman"/>
          <w:sz w:val="28"/>
          <w:szCs w:val="28"/>
          <w:lang w:val="es-ES"/>
        </w:rPr>
        <w:t>: https://dialnet.unirioja.es/servlet/articulo?codigo=2951641</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Asif M.</w:t>
      </w:r>
      <w:r w:rsidR="00276AA8">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xml:space="preserve"> </w:t>
      </w:r>
      <w:r w:rsidR="00276AA8">
        <w:rPr>
          <w:rFonts w:ascii="Times New Roman" w:eastAsia="Calibri" w:hAnsi="Times New Roman" w:cs="Times New Roman"/>
          <w:sz w:val="28"/>
          <w:szCs w:val="28"/>
          <w:lang w:val="en-US"/>
        </w:rPr>
        <w:t xml:space="preserve">Zhiyong D. </w:t>
      </w:r>
      <w:r>
        <w:rPr>
          <w:rFonts w:ascii="Times New Roman" w:eastAsia="Calibri" w:hAnsi="Times New Roman" w:cs="Times New Roman"/>
          <w:sz w:val="28"/>
          <w:szCs w:val="28"/>
          <w:lang w:val="en-US"/>
        </w:rPr>
        <w:t>Linguistic analysis of neologism related to coronavirus (COVI</w:t>
      </w:r>
      <w:r w:rsidR="00276AA8">
        <w:rPr>
          <w:rFonts w:ascii="Times New Roman" w:eastAsia="Calibri" w:hAnsi="Times New Roman" w:cs="Times New Roman"/>
          <w:sz w:val="28"/>
          <w:szCs w:val="28"/>
          <w:lang w:val="en-US"/>
        </w:rPr>
        <w:t xml:space="preserve">D-19). </w:t>
      </w:r>
      <w:r w:rsidRPr="00276AA8">
        <w:rPr>
          <w:rFonts w:ascii="Times New Roman" w:eastAsia="Calibri" w:hAnsi="Times New Roman" w:cs="Times New Roman"/>
          <w:i/>
          <w:sz w:val="28"/>
          <w:szCs w:val="28"/>
          <w:lang w:val="en-US"/>
        </w:rPr>
        <w:t>Social Sciences &amp; Humanities Open</w:t>
      </w:r>
      <w:r w:rsidR="00276AA8">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2021. </w:t>
      </w:r>
      <w:r w:rsidR="00276AA8">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n-US"/>
        </w:rPr>
        <w:t xml:space="preserve">: </w:t>
      </w:r>
      <w:hyperlink r:id="rId11">
        <w:r>
          <w:rPr>
            <w:rFonts w:ascii="Times New Roman" w:eastAsia="Calibri" w:hAnsi="Times New Roman" w:cs="Times New Roman"/>
            <w:color w:val="0000FF"/>
            <w:sz w:val="28"/>
            <w:szCs w:val="28"/>
            <w:u w:val="single"/>
            <w:lang w:val="en-US"/>
          </w:rPr>
          <w:t>https://www.sciencedirect.com/science/article/pii/S2590291121000978</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Ayto J. A C</w:t>
      </w:r>
      <w:r w:rsidR="00276AA8">
        <w:rPr>
          <w:rFonts w:ascii="Times New Roman" w:eastAsia="Calibri" w:hAnsi="Times New Roman" w:cs="Times New Roman"/>
          <w:sz w:val="28"/>
          <w:szCs w:val="28"/>
          <w:lang w:val="en-US"/>
        </w:rPr>
        <w:t>entury of New Words. Oxford: Oxford University Press, 2007</w:t>
      </w:r>
      <w:r>
        <w:rPr>
          <w:rFonts w:ascii="Times New Roman" w:eastAsia="Calibri" w:hAnsi="Times New Roman" w:cs="Times New Roman"/>
          <w:sz w:val="28"/>
          <w:szCs w:val="28"/>
          <w:lang w:val="en-US"/>
        </w:rPr>
        <w:t>.</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Barett M. The develop</w:t>
      </w:r>
      <w:r w:rsidR="00276AA8">
        <w:rPr>
          <w:rFonts w:ascii="Times New Roman" w:eastAsia="Calibri" w:hAnsi="Times New Roman" w:cs="Times New Roman"/>
          <w:sz w:val="28"/>
          <w:szCs w:val="28"/>
          <w:lang w:val="en-US"/>
        </w:rPr>
        <w:t xml:space="preserve">ment of language. </w:t>
      </w:r>
      <w:r>
        <w:rPr>
          <w:rFonts w:ascii="Times New Roman" w:eastAsia="Calibri" w:hAnsi="Times New Roman" w:cs="Times New Roman"/>
          <w:sz w:val="28"/>
          <w:szCs w:val="28"/>
          <w:lang w:val="en-US"/>
        </w:rPr>
        <w:t>Hove, East Sussex, U.K: Psychology Press, 1999.</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Bartol Hernández J. Disponibilidad léxica y se</w:t>
      </w:r>
      <w:r w:rsidR="00276AA8">
        <w:rPr>
          <w:rFonts w:ascii="Times New Roman" w:eastAsia="Calibri" w:hAnsi="Times New Roman" w:cs="Times New Roman"/>
          <w:sz w:val="28"/>
          <w:szCs w:val="28"/>
          <w:lang w:val="es-ES"/>
        </w:rPr>
        <w:t xml:space="preserve">lección del vocabulario. </w:t>
      </w:r>
      <w:r w:rsidRPr="00276AA8">
        <w:rPr>
          <w:rFonts w:ascii="Times New Roman" w:eastAsia="Calibri" w:hAnsi="Times New Roman" w:cs="Times New Roman"/>
          <w:i/>
          <w:sz w:val="28"/>
          <w:szCs w:val="28"/>
          <w:lang w:val="es-ES"/>
        </w:rPr>
        <w:t>De moneda nunca usada</w:t>
      </w:r>
      <w:r>
        <w:rPr>
          <w:rFonts w:ascii="Times New Roman" w:eastAsia="Calibri" w:hAnsi="Times New Roman" w:cs="Times New Roman"/>
          <w:sz w:val="28"/>
          <w:szCs w:val="28"/>
          <w:lang w:val="es-ES"/>
        </w:rPr>
        <w:t>: Estudios dedicad</w:t>
      </w:r>
      <w:r w:rsidR="00276AA8">
        <w:rPr>
          <w:rFonts w:ascii="Times New Roman" w:eastAsia="Calibri" w:hAnsi="Times New Roman" w:cs="Times New Roman"/>
          <w:sz w:val="28"/>
          <w:szCs w:val="28"/>
          <w:lang w:val="es-ES"/>
        </w:rPr>
        <w:t xml:space="preserve">os a José Mª Enguita Utrilla. </w:t>
      </w:r>
      <w:r>
        <w:rPr>
          <w:rFonts w:ascii="Times New Roman" w:eastAsia="Calibri" w:hAnsi="Times New Roman" w:cs="Times New Roman"/>
          <w:sz w:val="28"/>
          <w:szCs w:val="28"/>
          <w:lang w:val="es-ES"/>
        </w:rPr>
        <w:t xml:space="preserve">2010. </w:t>
      </w:r>
      <w:r w:rsidR="00276AA8">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12">
        <w:r>
          <w:rPr>
            <w:rFonts w:ascii="Times New Roman" w:eastAsia="Calibri" w:hAnsi="Times New Roman" w:cs="Times New Roman"/>
            <w:color w:val="0000FF"/>
            <w:sz w:val="28"/>
            <w:szCs w:val="28"/>
            <w:u w:val="single"/>
            <w:lang w:val="es-ES"/>
          </w:rPr>
          <w:t>https://ifc.dpz.es/recursos/publicaciones/29/95/09bartol.pdf</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Bauer L. Engli</w:t>
      </w:r>
      <w:r w:rsidR="00786302">
        <w:rPr>
          <w:rFonts w:ascii="Times New Roman" w:eastAsia="Calibri" w:hAnsi="Times New Roman" w:cs="Times New Roman"/>
          <w:sz w:val="28"/>
          <w:szCs w:val="28"/>
          <w:lang w:val="en-GB"/>
        </w:rPr>
        <w:t xml:space="preserve">sh Word-Formation. </w:t>
      </w:r>
      <w:r>
        <w:rPr>
          <w:rFonts w:ascii="Times New Roman" w:eastAsia="Calibri" w:hAnsi="Times New Roman" w:cs="Times New Roman"/>
          <w:sz w:val="28"/>
          <w:szCs w:val="28"/>
          <w:lang w:val="en-GB"/>
        </w:rPr>
        <w:t>Cambridge: Cambridge University Press, 2002.</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Bernárdez C. Los criterios aplicados en el DRAE 2014 a los extranjer</w:t>
      </w:r>
      <w:r w:rsidR="00786302">
        <w:rPr>
          <w:rFonts w:ascii="Times New Roman" w:eastAsia="Calibri" w:hAnsi="Times New Roman" w:cs="Times New Roman"/>
          <w:sz w:val="28"/>
          <w:szCs w:val="28"/>
          <w:lang w:val="es-ES"/>
        </w:rPr>
        <w:t xml:space="preserve">ismos crudos: revisión crítica. </w:t>
      </w:r>
      <w:r w:rsidRPr="00786302">
        <w:rPr>
          <w:rFonts w:ascii="Times New Roman" w:eastAsia="Calibri" w:hAnsi="Times New Roman" w:cs="Times New Roman"/>
          <w:i/>
          <w:sz w:val="28"/>
          <w:szCs w:val="28"/>
          <w:lang w:val="es-ES"/>
        </w:rPr>
        <w:t>Revista de Filología Hispánica</w:t>
      </w:r>
      <w:r w:rsidR="00786302">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2018. </w:t>
      </w:r>
      <w:r w:rsidR="00786302">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https://ruc.</w:t>
      </w:r>
      <w:r w:rsidR="00786302">
        <w:rPr>
          <w:rFonts w:ascii="Times New Roman" w:eastAsia="Calibri" w:hAnsi="Times New Roman" w:cs="Times New Roman"/>
          <w:sz w:val="28"/>
          <w:szCs w:val="28"/>
          <w:lang w:val="es-ES"/>
        </w:rPr>
        <w:t>udc.es/dspace/handle/2183/22528</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Bosque Muñoz I.</w:t>
      </w:r>
      <w:r w:rsidR="00786302">
        <w:rPr>
          <w:rFonts w:ascii="Times New Roman" w:eastAsia="Calibri" w:hAnsi="Times New Roman" w:cs="Times New Roman"/>
          <w:sz w:val="28"/>
          <w:szCs w:val="28"/>
          <w:lang w:val="uk-UA"/>
        </w:rPr>
        <w:t>,</w:t>
      </w:r>
      <w:r>
        <w:rPr>
          <w:rFonts w:ascii="Times New Roman" w:eastAsia="Calibri" w:hAnsi="Times New Roman" w:cs="Times New Roman"/>
          <w:sz w:val="28"/>
          <w:szCs w:val="28"/>
          <w:lang w:val="es-ES"/>
        </w:rPr>
        <w:t xml:space="preserve"> </w:t>
      </w:r>
      <w:r w:rsidR="00786302">
        <w:rPr>
          <w:rFonts w:ascii="Times New Roman" w:eastAsia="Calibri" w:hAnsi="Times New Roman" w:cs="Times New Roman"/>
          <w:sz w:val="28"/>
          <w:szCs w:val="28"/>
          <w:lang w:val="es-ES"/>
        </w:rPr>
        <w:t>Demonte Barreto V. Gramática descriptiva de la </w:t>
      </w:r>
      <w:r>
        <w:rPr>
          <w:rFonts w:ascii="Times New Roman" w:eastAsia="Calibri" w:hAnsi="Times New Roman" w:cs="Times New Roman"/>
          <w:sz w:val="28"/>
          <w:szCs w:val="28"/>
          <w:lang w:val="es-ES"/>
        </w:rPr>
        <w:t>le</w:t>
      </w:r>
      <w:r w:rsidR="00786302">
        <w:rPr>
          <w:rFonts w:ascii="Times New Roman" w:eastAsia="Calibri" w:hAnsi="Times New Roman" w:cs="Times New Roman"/>
          <w:sz w:val="28"/>
          <w:szCs w:val="28"/>
          <w:lang w:val="es-ES"/>
        </w:rPr>
        <w:t xml:space="preserve">ngua española. </w:t>
      </w:r>
      <w:r>
        <w:rPr>
          <w:rFonts w:ascii="Times New Roman" w:eastAsia="Calibri" w:hAnsi="Times New Roman" w:cs="Times New Roman"/>
          <w:sz w:val="28"/>
          <w:szCs w:val="28"/>
          <w:lang w:val="es-ES"/>
        </w:rPr>
        <w:t>Madrid: Espasa</w:t>
      </w:r>
      <w:r w:rsidR="00786302">
        <w:rPr>
          <w:rFonts w:ascii="Times New Roman" w:eastAsia="Calibri" w:hAnsi="Times New Roman" w:cs="Times New Roman"/>
          <w:sz w:val="28"/>
          <w:szCs w:val="28"/>
          <w:lang w:val="es-ES"/>
        </w:rPr>
        <w:t xml:space="preserve"> calpe, S. A., 1999. Р</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s-ES"/>
        </w:rPr>
        <w:t>5075</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s-ES"/>
        </w:rPr>
        <w:t>5082</w:t>
      </w:r>
      <w:r w:rsidR="00786302">
        <w:rPr>
          <w:rFonts w:ascii="Times New Roman" w:eastAsia="Calibri" w:hAnsi="Times New Roman" w:cs="Times New Roman"/>
          <w:sz w:val="28"/>
          <w:szCs w:val="28"/>
          <w:lang w:val="uk-UA"/>
        </w:rPr>
        <w:t>.</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lastRenderedPageBreak/>
        <w:t>Buisán A. Representaciones de la lengua española: del panhispanismo la Comunidad Iberoamerican</w:t>
      </w:r>
      <w:r w:rsidR="00786302">
        <w:rPr>
          <w:rFonts w:ascii="Times New Roman" w:eastAsia="Calibri" w:hAnsi="Times New Roman" w:cs="Times New Roman"/>
          <w:sz w:val="28"/>
          <w:szCs w:val="28"/>
          <w:lang w:val="es-ES"/>
        </w:rPr>
        <w:t xml:space="preserve">a de Naciones. </w:t>
      </w:r>
      <w:r w:rsidRPr="00786302">
        <w:rPr>
          <w:rFonts w:ascii="Times New Roman" w:eastAsia="Calibri" w:hAnsi="Times New Roman" w:cs="Times New Roman"/>
          <w:i/>
          <w:sz w:val="28"/>
          <w:szCs w:val="28"/>
          <w:lang w:val="es-ES"/>
        </w:rPr>
        <w:t>Temas de glotopolítica. Integración regional sudamericana y panhispanismo</w:t>
      </w:r>
      <w:r w:rsidR="00786302">
        <w:rPr>
          <w:rFonts w:ascii="Times New Roman" w:eastAsia="Calibri" w:hAnsi="Times New Roman" w:cs="Times New Roman"/>
          <w:sz w:val="28"/>
          <w:szCs w:val="28"/>
          <w:lang w:val="es-ES"/>
        </w:rPr>
        <w:t>.</w:t>
      </w:r>
      <w:r>
        <w:rPr>
          <w:rFonts w:ascii="Times New Roman" w:eastAsia="Calibri" w:hAnsi="Times New Roman" w:cs="Times New Roman"/>
          <w:sz w:val="28"/>
          <w:szCs w:val="28"/>
          <w:lang w:val="es-ES"/>
        </w:rPr>
        <w:t xml:space="preserve"> </w:t>
      </w:r>
      <w:r w:rsidR="00786302">
        <w:rPr>
          <w:rFonts w:ascii="Times New Roman" w:eastAsia="Calibri" w:hAnsi="Times New Roman" w:cs="Times New Roman"/>
          <w:sz w:val="28"/>
          <w:szCs w:val="28"/>
          <w:lang w:val="es-ES"/>
        </w:rPr>
        <w:t>Buenos Aires: Biblos, 2014. Р</w:t>
      </w:r>
      <w:r>
        <w:rPr>
          <w:rFonts w:ascii="Times New Roman" w:eastAsia="Calibri" w:hAnsi="Times New Roman" w:cs="Times New Roman"/>
          <w:sz w:val="28"/>
          <w:szCs w:val="28"/>
          <w:lang w:val="es-ES"/>
        </w:rPr>
        <w:t>. 69-73.</w:t>
      </w:r>
    </w:p>
    <w:p w:rsidR="009E3FFE" w:rsidRDefault="00786302"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Castillo José M.</w:t>
      </w:r>
      <w:r w:rsidR="00657954">
        <w:rPr>
          <w:rFonts w:ascii="Times New Roman" w:eastAsia="Calibri" w:hAnsi="Times New Roman" w:cs="Times New Roman"/>
          <w:sz w:val="28"/>
          <w:szCs w:val="28"/>
          <w:lang w:val="es-ES"/>
        </w:rPr>
        <w:t xml:space="preserve"> Televisión, realización y lenguaje audi</w:t>
      </w:r>
      <w:r>
        <w:rPr>
          <w:rFonts w:ascii="Times New Roman" w:eastAsia="Calibri" w:hAnsi="Times New Roman" w:cs="Times New Roman"/>
          <w:sz w:val="28"/>
          <w:szCs w:val="28"/>
          <w:lang w:val="es-ES"/>
        </w:rPr>
        <w:t xml:space="preserve">ovisual. </w:t>
      </w:r>
      <w:r w:rsidR="00657954">
        <w:rPr>
          <w:rFonts w:ascii="Times New Roman" w:eastAsia="Calibri" w:hAnsi="Times New Roman" w:cs="Times New Roman"/>
          <w:sz w:val="28"/>
          <w:szCs w:val="28"/>
          <w:lang w:val="es-ES"/>
        </w:rPr>
        <w:t>Madrid: Instituto Oficial de Radio Televisión Española, 2009.</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Domínguez N. Dentro de las cloacas en busca del asesino invisib</w:t>
      </w:r>
      <w:r w:rsidR="00786302">
        <w:rPr>
          <w:rFonts w:ascii="Times New Roman" w:eastAsia="Calibri" w:hAnsi="Times New Roman" w:cs="Times New Roman"/>
          <w:sz w:val="28"/>
          <w:szCs w:val="28"/>
          <w:lang w:val="es-ES"/>
        </w:rPr>
        <w:t xml:space="preserve">le. </w:t>
      </w:r>
      <w:r w:rsidR="00786302">
        <w:rPr>
          <w:rFonts w:ascii="Times New Roman" w:eastAsia="Calibri" w:hAnsi="Times New Roman" w:cs="Times New Roman"/>
          <w:i/>
          <w:sz w:val="28"/>
          <w:szCs w:val="28"/>
          <w:lang w:val="es-ES"/>
        </w:rPr>
        <w:t>EL </w:t>
      </w:r>
      <w:r w:rsidRPr="00786302">
        <w:rPr>
          <w:rFonts w:ascii="Times New Roman" w:eastAsia="Calibri" w:hAnsi="Times New Roman" w:cs="Times New Roman"/>
          <w:i/>
          <w:sz w:val="28"/>
          <w:szCs w:val="28"/>
          <w:lang w:val="es-ES"/>
        </w:rPr>
        <w:t>País</w:t>
      </w:r>
      <w:r w:rsidR="00786302">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2020. </w:t>
      </w:r>
      <w:r w:rsidR="00786302">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13">
        <w:r>
          <w:rPr>
            <w:rFonts w:ascii="Times New Roman" w:eastAsia="Calibri" w:hAnsi="Times New Roman" w:cs="Times New Roman"/>
            <w:color w:val="0000FF"/>
            <w:sz w:val="28"/>
            <w:szCs w:val="28"/>
            <w:u w:val="single"/>
            <w:lang w:val="es-ES"/>
          </w:rPr>
          <w:t>https://elpais.com/ciencia/2020-05-31/dentro-de-las-cloacas-en-busca-del-asesino-invisible.html</w:t>
        </w:r>
      </w:hyperlink>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sidRPr="006A7E37">
        <w:rPr>
          <w:rFonts w:ascii="Times New Roman" w:eastAsia="Calibri" w:hAnsi="Times New Roman" w:cs="Times New Roman"/>
          <w:sz w:val="28"/>
          <w:szCs w:val="28"/>
          <w:lang w:val="en-US"/>
        </w:rPr>
        <w:t>Dumbadze S. Functioning o</w:t>
      </w:r>
      <w:r w:rsidR="00786302" w:rsidRPr="006A7E37">
        <w:rPr>
          <w:rFonts w:ascii="Times New Roman" w:eastAsia="Calibri" w:hAnsi="Times New Roman" w:cs="Times New Roman"/>
          <w:sz w:val="28"/>
          <w:szCs w:val="28"/>
          <w:lang w:val="en-US"/>
        </w:rPr>
        <w:t xml:space="preserve">f Neologisms in Media. </w:t>
      </w:r>
      <w:r w:rsidRPr="006A7E37">
        <w:rPr>
          <w:rFonts w:ascii="Times New Roman" w:eastAsia="Calibri" w:hAnsi="Times New Roman" w:cs="Times New Roman"/>
          <w:i/>
          <w:sz w:val="28"/>
          <w:szCs w:val="28"/>
          <w:lang w:val="en-US"/>
        </w:rPr>
        <w:t>Komotini</w:t>
      </w:r>
      <w:r w:rsidR="00786302" w:rsidRPr="006A7E37">
        <w:rPr>
          <w:rFonts w:ascii="Times New Roman" w:eastAsia="Calibri" w:hAnsi="Times New Roman" w:cs="Times New Roman"/>
          <w:sz w:val="28"/>
          <w:szCs w:val="28"/>
          <w:lang w:val="en-US"/>
        </w:rPr>
        <w:t xml:space="preserve">. </w:t>
      </w:r>
      <w:r w:rsidRPr="006A7E37">
        <w:rPr>
          <w:rFonts w:ascii="Times New Roman" w:eastAsia="Calibri" w:hAnsi="Times New Roman" w:cs="Times New Roman"/>
          <w:sz w:val="28"/>
          <w:szCs w:val="28"/>
          <w:lang w:val="en-US"/>
        </w:rPr>
        <w:t xml:space="preserve">2015. </w:t>
      </w:r>
      <w:r w:rsidR="00786302"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http://utopia.duth.gr/~mdimasi/cng/inde</w:t>
      </w:r>
      <w:r w:rsidR="00786302" w:rsidRPr="006A7E37">
        <w:rPr>
          <w:rFonts w:ascii="Times New Roman" w:eastAsia="Calibri" w:hAnsi="Times New Roman" w:cs="Times New Roman"/>
          <w:sz w:val="28"/>
          <w:szCs w:val="28"/>
          <w:lang w:val="en-US"/>
        </w:rPr>
        <w:t>x_htm_files/Sopiko_Dumbadze.pdf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Estornell Pons M. Neologismos en la prensa: criterios para reconocer y caracterizar las uni</w:t>
      </w:r>
      <w:r w:rsidR="00786302">
        <w:rPr>
          <w:rFonts w:ascii="Times New Roman" w:eastAsia="Calibri" w:hAnsi="Times New Roman" w:cs="Times New Roman"/>
          <w:sz w:val="28"/>
          <w:szCs w:val="28"/>
          <w:lang w:val="es-ES"/>
        </w:rPr>
        <w:t xml:space="preserve">dades neológicas. Valencia: Universitat de València, </w:t>
      </w:r>
      <w:r>
        <w:rPr>
          <w:rFonts w:ascii="Times New Roman" w:eastAsia="Calibri" w:hAnsi="Times New Roman" w:cs="Times New Roman"/>
          <w:sz w:val="28"/>
          <w:szCs w:val="28"/>
          <w:lang w:val="es-ES"/>
        </w:rPr>
        <w:t xml:space="preserve">2009. </w:t>
      </w:r>
      <w:r w:rsidR="00786302">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14">
        <w:r>
          <w:rPr>
            <w:rFonts w:ascii="Times New Roman" w:eastAsia="Calibri" w:hAnsi="Times New Roman" w:cs="Times New Roman"/>
            <w:color w:val="0000FF"/>
            <w:sz w:val="28"/>
            <w:szCs w:val="28"/>
            <w:u w:val="single"/>
            <w:lang w:val="es-ES"/>
          </w:rPr>
          <w:t>https://revistas.uca.es/index.php/pragma/article/download/212/206/755</w:t>
        </w:r>
      </w:hyperlink>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s-ES"/>
        </w:rPr>
        <w:t>García-Sánchez S. Zumping o cómo los neologismos en inglés ayudan a</w:t>
      </w:r>
      <w:r w:rsidR="00786302">
        <w:rPr>
          <w:rFonts w:ascii="Times New Roman" w:eastAsia="Calibri" w:hAnsi="Times New Roman" w:cs="Times New Roman"/>
          <w:sz w:val="28"/>
          <w:szCs w:val="28"/>
          <w:lang w:val="es-ES"/>
        </w:rPr>
        <w:t xml:space="preserve"> aprender el idioma. </w:t>
      </w:r>
      <w:r w:rsidRPr="006A7E37">
        <w:rPr>
          <w:rFonts w:ascii="Times New Roman" w:eastAsia="Calibri" w:hAnsi="Times New Roman" w:cs="Times New Roman"/>
          <w:i/>
          <w:sz w:val="28"/>
          <w:szCs w:val="28"/>
          <w:lang w:val="en-US"/>
        </w:rPr>
        <w:t>The conversation</w:t>
      </w:r>
      <w:r w:rsidR="00786302" w:rsidRPr="006A7E37">
        <w:rPr>
          <w:rFonts w:ascii="Times New Roman" w:eastAsia="Calibri" w:hAnsi="Times New Roman" w:cs="Times New Roman"/>
          <w:sz w:val="28"/>
          <w:szCs w:val="28"/>
          <w:lang w:val="en-US"/>
        </w:rPr>
        <w:t xml:space="preserve">. </w:t>
      </w:r>
      <w:r w:rsidRPr="006A7E37">
        <w:rPr>
          <w:rFonts w:ascii="Times New Roman" w:eastAsia="Calibri" w:hAnsi="Times New Roman" w:cs="Times New Roman"/>
          <w:sz w:val="28"/>
          <w:szCs w:val="28"/>
          <w:lang w:val="en-US"/>
        </w:rPr>
        <w:t xml:space="preserve">2021. </w:t>
      </w:r>
      <w:r w:rsidR="00786302"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xml:space="preserve">: </w:t>
      </w:r>
      <w:hyperlink r:id="rId15">
        <w:r w:rsidRPr="006A7E37">
          <w:rPr>
            <w:rFonts w:ascii="Times New Roman" w:eastAsia="Calibri" w:hAnsi="Times New Roman" w:cs="Times New Roman"/>
            <w:color w:val="0000FF"/>
            <w:sz w:val="28"/>
            <w:szCs w:val="28"/>
            <w:u w:val="single"/>
            <w:lang w:val="en-US"/>
          </w:rPr>
          <w:t>https://accedacris.ulpgc.es/bitstream/10553/107226/2/zumping_neologismos_ingles.pdf</w:t>
        </w:r>
      </w:hyperlink>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sidRPr="006A7E37">
        <w:rPr>
          <w:rFonts w:ascii="Times New Roman" w:eastAsia="Calibri" w:hAnsi="Times New Roman" w:cs="Times New Roman"/>
          <w:sz w:val="28"/>
          <w:szCs w:val="28"/>
          <w:lang w:val="en-US"/>
        </w:rPr>
        <w:t>Geeraerts D</w:t>
      </w:r>
      <w:r w:rsidR="00786302" w:rsidRPr="006A7E37">
        <w:rPr>
          <w:rFonts w:ascii="Times New Roman" w:eastAsia="Calibri" w:hAnsi="Times New Roman" w:cs="Times New Roman"/>
          <w:sz w:val="28"/>
          <w:szCs w:val="28"/>
          <w:lang w:val="en-US"/>
        </w:rPr>
        <w:t xml:space="preserve">. Lexicography. </w:t>
      </w:r>
      <w:r w:rsidRPr="006A7E37">
        <w:rPr>
          <w:rFonts w:ascii="Times New Roman" w:eastAsia="Calibri" w:hAnsi="Times New Roman" w:cs="Times New Roman"/>
          <w:sz w:val="28"/>
          <w:szCs w:val="28"/>
          <w:lang w:val="en-US"/>
        </w:rPr>
        <w:t xml:space="preserve">2007. </w:t>
      </w:r>
      <w:r w:rsidR="00786302"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https://li</w:t>
      </w:r>
      <w:r w:rsidR="00786302" w:rsidRPr="006A7E37">
        <w:rPr>
          <w:rFonts w:ascii="Times New Roman" w:eastAsia="Calibri" w:hAnsi="Times New Roman" w:cs="Times New Roman"/>
          <w:sz w:val="28"/>
          <w:szCs w:val="28"/>
          <w:lang w:val="en-US"/>
        </w:rPr>
        <w:t>rias.kuleuven.be/1556854?limo=0</w:t>
      </w:r>
    </w:p>
    <w:p w:rsidR="009E3FFE" w:rsidRDefault="00657954" w:rsidP="00F34129">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González M. El fiscal investiga la proclama antisemita en u</w:t>
      </w:r>
      <w:r w:rsidR="00F34129">
        <w:rPr>
          <w:rFonts w:ascii="Times New Roman" w:eastAsia="Calibri" w:hAnsi="Times New Roman" w:cs="Times New Roman"/>
          <w:sz w:val="28"/>
          <w:szCs w:val="28"/>
          <w:lang w:val="es-ES"/>
        </w:rPr>
        <w:t xml:space="preserve">n acto neofascista en Madrid. </w:t>
      </w:r>
      <w:r w:rsidRPr="00F34129">
        <w:rPr>
          <w:rFonts w:ascii="Times New Roman" w:eastAsia="Calibri" w:hAnsi="Times New Roman" w:cs="Times New Roman"/>
          <w:i/>
          <w:sz w:val="28"/>
          <w:szCs w:val="28"/>
          <w:lang w:val="es-ES"/>
        </w:rPr>
        <w:t>EL País</w:t>
      </w:r>
      <w:r w:rsidR="00F34129">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2021. </w:t>
      </w:r>
      <w:r w:rsidR="00F34129">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https://elpais.com/espana/2021-02-16/el-fiscal-investiga-la-proclama-antisemita-en-un-acto-neofascista-en-madrid.htmlv</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Guimon P. EE UU mata al poderoso general iraní Soleimani en un ataque con drones en e</w:t>
      </w:r>
      <w:r w:rsidR="00B6357C">
        <w:rPr>
          <w:rFonts w:ascii="Times New Roman" w:eastAsia="Calibri" w:hAnsi="Times New Roman" w:cs="Times New Roman"/>
          <w:sz w:val="28"/>
          <w:szCs w:val="28"/>
          <w:lang w:val="es-ES"/>
        </w:rPr>
        <w:t xml:space="preserve">l aeropuerto de Bagdad. </w:t>
      </w:r>
      <w:r w:rsidRPr="00B6357C">
        <w:rPr>
          <w:rFonts w:ascii="Times New Roman" w:eastAsia="Calibri" w:hAnsi="Times New Roman" w:cs="Times New Roman"/>
          <w:i/>
          <w:sz w:val="28"/>
          <w:szCs w:val="28"/>
          <w:lang w:val="es-ES"/>
        </w:rPr>
        <w:t>EL País</w:t>
      </w:r>
      <w:r w:rsidR="00B6357C">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2020. </w:t>
      </w:r>
      <w:r w:rsidR="00B6357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16">
        <w:r>
          <w:rPr>
            <w:rFonts w:ascii="Times New Roman" w:eastAsia="Calibri" w:hAnsi="Times New Roman" w:cs="Times New Roman"/>
            <w:color w:val="0000FF"/>
            <w:sz w:val="28"/>
            <w:szCs w:val="28"/>
            <w:u w:val="single"/>
            <w:lang w:val="es-ES"/>
          </w:rPr>
          <w:t>https://elpais.com/internacional/2020/01/03/actualidad/1578010671_559662.html</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Hassán I. ¿Es el ladino judeoespañol calco?:</w:t>
      </w:r>
      <w:r w:rsidR="00B6357C">
        <w:rPr>
          <w:rFonts w:ascii="Times New Roman" w:eastAsia="Calibri" w:hAnsi="Times New Roman" w:cs="Times New Roman"/>
          <w:sz w:val="28"/>
          <w:szCs w:val="28"/>
          <w:lang w:val="uk-UA"/>
        </w:rPr>
        <w:t xml:space="preserve"> </w:t>
      </w:r>
      <w:r w:rsidR="00B6357C">
        <w:rPr>
          <w:rFonts w:ascii="Times New Roman" w:eastAsia="Calibri" w:hAnsi="Times New Roman" w:cs="Times New Roman"/>
          <w:sz w:val="28"/>
          <w:szCs w:val="28"/>
          <w:lang w:val="es-ES"/>
        </w:rPr>
        <w:t xml:space="preserve">(CFR. DRAE). </w:t>
      </w:r>
      <w:r w:rsidRPr="00B6357C">
        <w:rPr>
          <w:rFonts w:ascii="Times New Roman" w:eastAsia="Calibri" w:hAnsi="Times New Roman" w:cs="Times New Roman"/>
          <w:i/>
          <w:sz w:val="28"/>
          <w:szCs w:val="28"/>
          <w:lang w:val="es-ES"/>
        </w:rPr>
        <w:t>Quaderns de Filologia. Estudis Lingüístics</w:t>
      </w:r>
      <w:r w:rsidR="00B6357C">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2004. </w:t>
      </w:r>
      <w:r w:rsidR="00B6357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https://roderic.uv.es/bitstream/handle/10550/29985/8</w:t>
      </w:r>
      <w:r w:rsidR="00B6357C">
        <w:rPr>
          <w:rFonts w:ascii="Times New Roman" w:eastAsia="Calibri" w:hAnsi="Times New Roman" w:cs="Times New Roman"/>
          <w:sz w:val="28"/>
          <w:szCs w:val="28"/>
          <w:lang w:val="es-ES"/>
        </w:rPr>
        <w:t>7.pdf?sequence=1</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lastRenderedPageBreak/>
        <w:t>Highfield T.</w:t>
      </w:r>
      <w:r w:rsidR="00B6357C">
        <w:rPr>
          <w:rFonts w:ascii="Times New Roman" w:eastAsia="Calibri" w:hAnsi="Times New Roman" w:cs="Times New Roman"/>
          <w:sz w:val="28"/>
          <w:szCs w:val="28"/>
          <w:lang w:val="uk-UA"/>
        </w:rPr>
        <w:t>,</w:t>
      </w:r>
      <w:r>
        <w:rPr>
          <w:rFonts w:ascii="Times New Roman" w:eastAsia="Calibri" w:hAnsi="Times New Roman" w:cs="Times New Roman"/>
          <w:sz w:val="28"/>
          <w:szCs w:val="28"/>
          <w:lang w:val="en-GB"/>
        </w:rPr>
        <w:t xml:space="preserve"> </w:t>
      </w:r>
      <w:r w:rsidR="00B6357C">
        <w:rPr>
          <w:rFonts w:ascii="Times New Roman" w:eastAsia="Calibri" w:hAnsi="Times New Roman" w:cs="Times New Roman"/>
          <w:sz w:val="28"/>
          <w:szCs w:val="28"/>
          <w:lang w:val="en-GB"/>
        </w:rPr>
        <w:t xml:space="preserve">Leaver T. </w:t>
      </w:r>
      <w:r>
        <w:rPr>
          <w:rFonts w:ascii="Times New Roman" w:eastAsia="Calibri" w:hAnsi="Times New Roman" w:cs="Times New Roman"/>
          <w:sz w:val="28"/>
          <w:szCs w:val="28"/>
          <w:lang w:val="en-GB"/>
        </w:rPr>
        <w:t>Instagrammatics and digital methods: Studying visual social media, from selfi</w:t>
      </w:r>
      <w:r w:rsidR="00B6357C">
        <w:rPr>
          <w:rFonts w:ascii="Times New Roman" w:eastAsia="Calibri" w:hAnsi="Times New Roman" w:cs="Times New Roman"/>
          <w:sz w:val="28"/>
          <w:szCs w:val="28"/>
          <w:lang w:val="en-GB"/>
        </w:rPr>
        <w:t xml:space="preserve">es and GIFs to memes and emoji. </w:t>
      </w:r>
      <w:r w:rsidRPr="00B6357C">
        <w:rPr>
          <w:rFonts w:ascii="Times New Roman" w:eastAsia="Calibri" w:hAnsi="Times New Roman" w:cs="Times New Roman"/>
          <w:i/>
          <w:sz w:val="28"/>
          <w:szCs w:val="28"/>
          <w:lang w:val="en-GB"/>
        </w:rPr>
        <w:t>Taylor &amp; Francis</w:t>
      </w:r>
      <w:r w:rsidR="00B6357C">
        <w:rPr>
          <w:rFonts w:ascii="Times New Roman" w:eastAsia="Calibri" w:hAnsi="Times New Roman" w:cs="Times New Roman"/>
          <w:sz w:val="28"/>
          <w:szCs w:val="28"/>
          <w:lang w:val="en-GB"/>
        </w:rPr>
        <w:t xml:space="preserve">. </w:t>
      </w:r>
      <w:r>
        <w:rPr>
          <w:rFonts w:ascii="Times New Roman" w:eastAsia="Calibri" w:hAnsi="Times New Roman" w:cs="Times New Roman"/>
          <w:sz w:val="28"/>
          <w:szCs w:val="28"/>
          <w:lang w:val="en-GB"/>
        </w:rPr>
        <w:t xml:space="preserve">2016. </w:t>
      </w:r>
      <w:r w:rsidR="00B6357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n-GB"/>
        </w:rPr>
        <w:t>: https://doi.or</w:t>
      </w:r>
      <w:r w:rsidR="00B6357C">
        <w:rPr>
          <w:rFonts w:ascii="Times New Roman" w:eastAsia="Calibri" w:hAnsi="Times New Roman" w:cs="Times New Roman"/>
          <w:sz w:val="28"/>
          <w:szCs w:val="28"/>
          <w:lang w:val="en-GB"/>
        </w:rPr>
        <w:t>g/10.1080/22041451.2016.1155332</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Hualde J.</w:t>
      </w:r>
      <w:r w:rsidR="00B6357C">
        <w:rPr>
          <w:rFonts w:ascii="Times New Roman" w:eastAsia="Calibri" w:hAnsi="Times New Roman" w:cs="Times New Roman"/>
          <w:sz w:val="28"/>
          <w:szCs w:val="28"/>
          <w:lang w:val="uk-UA"/>
        </w:rPr>
        <w:t>,</w:t>
      </w:r>
      <w:r>
        <w:rPr>
          <w:rFonts w:ascii="Times New Roman" w:eastAsia="Calibri" w:hAnsi="Times New Roman" w:cs="Times New Roman"/>
          <w:sz w:val="28"/>
          <w:szCs w:val="28"/>
          <w:lang w:val="es-ES"/>
        </w:rPr>
        <w:t xml:space="preserve"> </w:t>
      </w:r>
      <w:r w:rsidR="00B6357C">
        <w:rPr>
          <w:rFonts w:ascii="Times New Roman" w:eastAsia="Calibri" w:hAnsi="Times New Roman" w:cs="Times New Roman"/>
          <w:sz w:val="28"/>
          <w:szCs w:val="28"/>
          <w:lang w:val="es-ES"/>
        </w:rPr>
        <w:t xml:space="preserve">Escobar A. </w:t>
      </w:r>
      <w:r>
        <w:rPr>
          <w:rFonts w:ascii="Times New Roman" w:eastAsia="Calibri" w:hAnsi="Times New Roman" w:cs="Times New Roman"/>
          <w:sz w:val="28"/>
          <w:szCs w:val="28"/>
          <w:lang w:val="es-ES"/>
        </w:rPr>
        <w:t>Introducción a la Lingüística Hi</w:t>
      </w:r>
      <w:r w:rsidR="00B6357C">
        <w:rPr>
          <w:rFonts w:ascii="Times New Roman" w:eastAsia="Calibri" w:hAnsi="Times New Roman" w:cs="Times New Roman"/>
          <w:sz w:val="28"/>
          <w:szCs w:val="28"/>
          <w:lang w:val="es-ES"/>
        </w:rPr>
        <w:t xml:space="preserve">spánica. </w:t>
      </w:r>
      <w:r w:rsidRPr="006A7E37">
        <w:rPr>
          <w:rFonts w:ascii="Times New Roman" w:eastAsia="Calibri" w:hAnsi="Times New Roman" w:cs="Times New Roman"/>
          <w:sz w:val="28"/>
          <w:szCs w:val="28"/>
          <w:lang w:val="en-US"/>
        </w:rPr>
        <w:t>New York: Camb</w:t>
      </w:r>
      <w:r w:rsidR="00B6357C" w:rsidRPr="006A7E37">
        <w:rPr>
          <w:rFonts w:ascii="Times New Roman" w:eastAsia="Calibri" w:hAnsi="Times New Roman" w:cs="Times New Roman"/>
          <w:sz w:val="28"/>
          <w:szCs w:val="28"/>
          <w:lang w:val="en-US"/>
        </w:rPr>
        <w:t xml:space="preserve">ridge University Press, 2010. </w:t>
      </w:r>
      <w:r w:rsidR="00B6357C">
        <w:rPr>
          <w:rFonts w:ascii="Times New Roman" w:eastAsia="Calibri" w:hAnsi="Times New Roman" w:cs="Times New Roman"/>
          <w:sz w:val="28"/>
          <w:szCs w:val="28"/>
          <w:lang w:val="es-ES"/>
        </w:rPr>
        <w:t>569 р</w:t>
      </w:r>
      <w:r>
        <w:rPr>
          <w:rFonts w:ascii="Times New Roman" w:eastAsia="Calibri" w:hAnsi="Times New Roman" w:cs="Times New Roman"/>
          <w:sz w:val="28"/>
          <w:szCs w:val="28"/>
          <w:lang w:val="es-ES"/>
        </w:rPr>
        <w:t>.</w:t>
      </w:r>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sidRPr="006A7E37">
        <w:rPr>
          <w:rFonts w:ascii="Times New Roman" w:eastAsia="Calibri" w:hAnsi="Times New Roman" w:cs="Times New Roman"/>
          <w:sz w:val="28"/>
          <w:szCs w:val="28"/>
          <w:lang w:val="en-US"/>
        </w:rPr>
        <w:t>Jackson H. Lexic</w:t>
      </w:r>
      <w:r w:rsidR="00B6357C" w:rsidRPr="006A7E37">
        <w:rPr>
          <w:rFonts w:ascii="Times New Roman" w:eastAsia="Calibri" w:hAnsi="Times New Roman" w:cs="Times New Roman"/>
          <w:sz w:val="28"/>
          <w:szCs w:val="28"/>
          <w:lang w:val="en-US"/>
        </w:rPr>
        <w:t xml:space="preserve">ography: an introduction. </w:t>
      </w:r>
      <w:r w:rsidRPr="006A7E37">
        <w:rPr>
          <w:rFonts w:ascii="Times New Roman" w:eastAsia="Calibri" w:hAnsi="Times New Roman" w:cs="Times New Roman"/>
          <w:i/>
          <w:sz w:val="28"/>
          <w:szCs w:val="28"/>
          <w:lang w:val="en-US"/>
        </w:rPr>
        <w:t>Routledge</w:t>
      </w:r>
      <w:r w:rsidR="00B6357C" w:rsidRPr="006A7E37">
        <w:rPr>
          <w:rFonts w:ascii="Times New Roman" w:eastAsia="Calibri" w:hAnsi="Times New Roman" w:cs="Times New Roman"/>
          <w:sz w:val="28"/>
          <w:szCs w:val="28"/>
          <w:lang w:val="en-US"/>
        </w:rPr>
        <w:t xml:space="preserve">. </w:t>
      </w:r>
      <w:r w:rsidRPr="006A7E37">
        <w:rPr>
          <w:rFonts w:ascii="Times New Roman" w:eastAsia="Calibri" w:hAnsi="Times New Roman" w:cs="Times New Roman"/>
          <w:sz w:val="28"/>
          <w:szCs w:val="28"/>
          <w:lang w:val="en-US"/>
        </w:rPr>
        <w:t xml:space="preserve">2013. </w:t>
      </w:r>
      <w:r w:rsidR="00C518F4"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https://www.taylorfrancis.com/books/mono/10.4324/9780203467</w:t>
      </w:r>
      <w:r w:rsidR="00C518F4" w:rsidRPr="006A7E37">
        <w:rPr>
          <w:rFonts w:ascii="Times New Roman" w:eastAsia="Calibri" w:hAnsi="Times New Roman" w:cs="Times New Roman"/>
          <w:sz w:val="28"/>
          <w:szCs w:val="28"/>
          <w:lang w:val="en-US"/>
        </w:rPr>
        <w:t>282/lexicography-howard-jackson</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Jiménez Cano R. ‘The New York Times’, ‘The Guardian’ y la BBC publican directamente</w:t>
      </w:r>
      <w:r w:rsidR="00C518F4">
        <w:rPr>
          <w:rFonts w:ascii="Times New Roman" w:eastAsia="Calibri" w:hAnsi="Times New Roman" w:cs="Times New Roman"/>
          <w:sz w:val="28"/>
          <w:szCs w:val="28"/>
          <w:lang w:val="es-ES"/>
        </w:rPr>
        <w:t xml:space="preserve"> en Facebook desde hoy. </w:t>
      </w:r>
      <w:r w:rsidRPr="00C518F4">
        <w:rPr>
          <w:rFonts w:ascii="Times New Roman" w:eastAsia="Calibri" w:hAnsi="Times New Roman" w:cs="Times New Roman"/>
          <w:i/>
          <w:sz w:val="28"/>
          <w:szCs w:val="28"/>
          <w:lang w:val="es-ES"/>
        </w:rPr>
        <w:t>EL País</w:t>
      </w:r>
      <w:r w:rsidR="00C518F4">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2015. </w:t>
      </w:r>
      <w:r w:rsidR="00C518F4">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https://elpais.com/tecnologia/2015/05/13/ac</w:t>
      </w:r>
      <w:r w:rsidR="00C518F4">
        <w:rPr>
          <w:rFonts w:ascii="Times New Roman" w:eastAsia="Calibri" w:hAnsi="Times New Roman" w:cs="Times New Roman"/>
          <w:sz w:val="28"/>
          <w:szCs w:val="28"/>
          <w:lang w:val="es-ES"/>
        </w:rPr>
        <w:t>tualidad/1431490102_473389.html</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Jungherr A. Twitter in Politics: A C</w:t>
      </w:r>
      <w:r w:rsidR="00C518F4">
        <w:rPr>
          <w:rFonts w:ascii="Times New Roman" w:eastAsia="Calibri" w:hAnsi="Times New Roman" w:cs="Times New Roman"/>
          <w:sz w:val="28"/>
          <w:szCs w:val="28"/>
          <w:lang w:val="en-GB"/>
        </w:rPr>
        <w:t xml:space="preserve">omprehensive Literature Review. </w:t>
      </w:r>
      <w:r w:rsidRPr="00C518F4">
        <w:rPr>
          <w:rFonts w:ascii="Times New Roman" w:eastAsia="Calibri" w:hAnsi="Times New Roman" w:cs="Times New Roman"/>
          <w:i/>
          <w:sz w:val="28"/>
          <w:szCs w:val="28"/>
          <w:lang w:val="en-GB"/>
        </w:rPr>
        <w:t>University of Konstanz - Deptment of Politics and Public Administration</w:t>
      </w:r>
      <w:r w:rsidR="00C518F4">
        <w:rPr>
          <w:rFonts w:ascii="Times New Roman" w:eastAsia="Calibri" w:hAnsi="Times New Roman" w:cs="Times New Roman"/>
          <w:sz w:val="28"/>
          <w:szCs w:val="28"/>
          <w:lang w:val="en-GB"/>
        </w:rPr>
        <w:t xml:space="preserve">. </w:t>
      </w:r>
      <w:r>
        <w:rPr>
          <w:rFonts w:ascii="Times New Roman" w:eastAsia="Calibri" w:hAnsi="Times New Roman" w:cs="Times New Roman"/>
          <w:sz w:val="28"/>
          <w:szCs w:val="28"/>
          <w:lang w:val="en-GB"/>
        </w:rPr>
        <w:t xml:space="preserve">2014. </w:t>
      </w:r>
      <w:r w:rsidR="00C518F4">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n-GB"/>
        </w:rPr>
        <w:t>: https://ssrn.com/abstract=2402443</w:t>
      </w:r>
    </w:p>
    <w:p w:rsidR="009E3FFE" w:rsidRDefault="00C518F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Kahane H.</w:t>
      </w:r>
      <w:r w:rsidR="00657954">
        <w:rPr>
          <w:rFonts w:ascii="Times New Roman" w:eastAsia="Calibri" w:hAnsi="Times New Roman" w:cs="Times New Roman"/>
          <w:sz w:val="28"/>
          <w:szCs w:val="28"/>
          <w:lang w:val="en-GB"/>
        </w:rPr>
        <w:t xml:space="preserve"> Cultures, Ideologies, and the Dictionary: Studies in Honour of Ladislav Zhusta </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GB"/>
        </w:rPr>
        <w:t>ed.</w:t>
      </w:r>
      <w:r w:rsidR="00657954">
        <w:rPr>
          <w:rFonts w:ascii="Times New Roman" w:eastAsia="Calibri" w:hAnsi="Times New Roman" w:cs="Times New Roman"/>
          <w:sz w:val="28"/>
          <w:szCs w:val="28"/>
          <w:lang w:val="en-GB"/>
        </w:rPr>
        <w:t xml:space="preserve"> por Braj B. Kachru.</w:t>
      </w:r>
      <w:r w:rsidRPr="00C518F4">
        <w:rPr>
          <w:rFonts w:ascii="Arial" w:hAnsi="Arial" w:cs="Arial"/>
          <w:color w:val="333333"/>
          <w:sz w:val="21"/>
          <w:szCs w:val="21"/>
          <w:shd w:val="clear" w:color="auto" w:fill="FFFFFF"/>
          <w:lang w:val="en-US"/>
        </w:rPr>
        <w:t xml:space="preserve"> </w:t>
      </w:r>
      <w:r w:rsidRPr="00C518F4">
        <w:rPr>
          <w:rFonts w:ascii="Times New Roman" w:hAnsi="Times New Roman" w:cs="Times New Roman"/>
          <w:color w:val="333333"/>
          <w:sz w:val="28"/>
          <w:szCs w:val="28"/>
          <w:shd w:val="clear" w:color="auto" w:fill="FFFFFF"/>
          <w:lang w:val="en-US"/>
        </w:rPr>
        <w:t>Berlin</w:t>
      </w:r>
      <w:r>
        <w:rPr>
          <w:rFonts w:ascii="Times New Roman" w:hAnsi="Times New Roman" w:cs="Times New Roman"/>
          <w:color w:val="333333"/>
          <w:sz w:val="28"/>
          <w:szCs w:val="28"/>
          <w:shd w:val="clear" w:color="auto" w:fill="FFFFFF"/>
          <w:lang w:val="uk-UA"/>
        </w:rPr>
        <w:t>:</w:t>
      </w:r>
      <w:r w:rsidRPr="00C518F4">
        <w:rPr>
          <w:rFonts w:ascii="Times New Roman" w:hAnsi="Times New Roman" w:cs="Times New Roman"/>
          <w:color w:val="333333"/>
          <w:sz w:val="28"/>
          <w:szCs w:val="28"/>
          <w:shd w:val="clear" w:color="auto" w:fill="FFFFFF"/>
          <w:lang w:val="en-US"/>
        </w:rPr>
        <w:t xml:space="preserve"> </w:t>
      </w:r>
      <w:hyperlink r:id="rId17" w:history="1">
        <w:r w:rsidRPr="00C518F4">
          <w:rPr>
            <w:rFonts w:ascii="Times New Roman" w:hAnsi="Times New Roman" w:cs="Times New Roman"/>
            <w:color w:val="0D0D0D"/>
            <w:sz w:val="28"/>
            <w:szCs w:val="28"/>
            <w:lang w:val="en-US"/>
          </w:rPr>
          <w:t>De Gruyter</w:t>
        </w:r>
      </w:hyperlink>
      <w:r>
        <w:rPr>
          <w:rFonts w:ascii="Times New Roman" w:hAnsi="Times New Roman" w:cs="Times New Roman"/>
          <w:color w:val="333333"/>
          <w:sz w:val="28"/>
          <w:szCs w:val="28"/>
          <w:shd w:val="clear" w:color="auto" w:fill="FFFFFF"/>
          <w:lang w:val="uk-UA"/>
        </w:rPr>
        <w:t>,</w:t>
      </w:r>
      <w:r w:rsidRPr="00C518F4">
        <w:rPr>
          <w:rFonts w:ascii="Times New Roman" w:hAnsi="Times New Roman" w:cs="Times New Roman"/>
          <w:color w:val="333333"/>
          <w:sz w:val="28"/>
          <w:szCs w:val="28"/>
          <w:shd w:val="clear" w:color="auto" w:fill="FFFFFF"/>
          <w:lang w:val="uk-UA"/>
        </w:rPr>
        <w:t xml:space="preserve"> 1995</w:t>
      </w:r>
      <w:r>
        <w:rPr>
          <w:rFonts w:ascii="Times New Roman" w:hAnsi="Times New Roman" w:cs="Times New Roman"/>
          <w:color w:val="333333"/>
          <w:sz w:val="28"/>
          <w:szCs w:val="28"/>
          <w:shd w:val="clear" w:color="auto" w:fill="FFFFFF"/>
          <w:lang w:val="uk-UA"/>
        </w:rPr>
        <w:t>.</w:t>
      </w:r>
      <w:r w:rsidRPr="00C518F4">
        <w:rPr>
          <w:rFonts w:ascii="Times New Roman" w:hAnsi="Times New Roman" w:cs="Times New Roman"/>
          <w:color w:val="333333"/>
          <w:sz w:val="28"/>
          <w:szCs w:val="28"/>
          <w:shd w:val="clear" w:color="auto" w:fill="FFFFFF"/>
          <w:lang w:val="uk-UA"/>
        </w:rPr>
        <w:t xml:space="preserve"> </w:t>
      </w:r>
      <w:r w:rsidRPr="00C518F4">
        <w:rPr>
          <w:rFonts w:ascii="Times New Roman" w:hAnsi="Times New Roman" w:cs="Times New Roman"/>
          <w:color w:val="333333"/>
          <w:sz w:val="28"/>
          <w:szCs w:val="28"/>
          <w:shd w:val="clear" w:color="auto" w:fill="FFFFFF"/>
          <w:lang w:val="en-US"/>
        </w:rPr>
        <w:t>524 p</w:t>
      </w:r>
      <w:r>
        <w:rPr>
          <w:rFonts w:ascii="Times New Roman" w:hAnsi="Times New Roman" w:cs="Times New Roman"/>
          <w:color w:val="333333"/>
          <w:sz w:val="28"/>
          <w:szCs w:val="28"/>
          <w:shd w:val="clear" w:color="auto" w:fill="FFFFFF"/>
          <w:lang w:val="uk-UA"/>
        </w:rPr>
        <w:t>.</w:t>
      </w:r>
    </w:p>
    <w:p w:rsidR="009E3FFE" w:rsidRPr="00C518F4"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Lang</w:t>
      </w:r>
      <w:r w:rsidR="00C518F4">
        <w:rPr>
          <w:rFonts w:ascii="Times New Roman" w:eastAsia="Calibri" w:hAnsi="Times New Roman" w:cs="Times New Roman"/>
          <w:sz w:val="28"/>
          <w:szCs w:val="28"/>
          <w:lang w:val="en-US"/>
        </w:rPr>
        <w:t xml:space="preserve">uage vitality and endangerment. </w:t>
      </w:r>
      <w:r w:rsidRPr="00C518F4">
        <w:rPr>
          <w:rFonts w:ascii="Times New Roman" w:eastAsia="Calibri" w:hAnsi="Times New Roman" w:cs="Times New Roman"/>
          <w:i/>
          <w:sz w:val="28"/>
          <w:szCs w:val="28"/>
          <w:lang w:val="en-US"/>
        </w:rPr>
        <w:t>UNESCO Ad Hoc Expert Group on Endangered Languages</w:t>
      </w:r>
      <w:r w:rsidR="00C518F4">
        <w:rPr>
          <w:rFonts w:ascii="Times New Roman" w:eastAsia="Calibri" w:hAnsi="Times New Roman" w:cs="Times New Roman"/>
          <w:sz w:val="28"/>
          <w:szCs w:val="28"/>
          <w:lang w:val="en-US"/>
        </w:rPr>
        <w:t xml:space="preserve">. </w:t>
      </w:r>
      <w:r w:rsidRPr="00C518F4">
        <w:rPr>
          <w:rFonts w:ascii="Times New Roman" w:eastAsia="Calibri" w:hAnsi="Times New Roman" w:cs="Times New Roman"/>
          <w:sz w:val="28"/>
          <w:szCs w:val="28"/>
        </w:rPr>
        <w:t xml:space="preserve">2003. </w:t>
      </w:r>
      <w:r w:rsidR="00C518F4">
        <w:rPr>
          <w:rFonts w:ascii="Times New Roman" w:eastAsia="Calibri" w:hAnsi="Times New Roman" w:cs="Times New Roman"/>
          <w:sz w:val="28"/>
          <w:szCs w:val="28"/>
          <w:lang w:val="en-US"/>
        </w:rPr>
        <w:t>URL</w:t>
      </w:r>
      <w:r w:rsidRPr="00C518F4">
        <w:rPr>
          <w:rFonts w:ascii="Times New Roman" w:eastAsia="Calibri" w:hAnsi="Times New Roman" w:cs="Times New Roman"/>
          <w:sz w:val="28"/>
          <w:szCs w:val="28"/>
          <w:lang w:val="en-US"/>
        </w:rPr>
        <w:t xml:space="preserve">: </w:t>
      </w:r>
      <w:hyperlink r:id="rId18">
        <w:r>
          <w:rPr>
            <w:rFonts w:ascii="Times New Roman" w:eastAsia="Calibri" w:hAnsi="Times New Roman" w:cs="Times New Roman"/>
            <w:color w:val="0000FF"/>
            <w:sz w:val="28"/>
            <w:szCs w:val="28"/>
            <w:u w:val="single"/>
            <w:lang w:val="en-US"/>
          </w:rPr>
          <w:t>www</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unesco</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org</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culture</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ich</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doc</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src</w:t>
        </w:r>
        <w:r w:rsidRPr="00C518F4">
          <w:rPr>
            <w:rFonts w:ascii="Times New Roman" w:eastAsia="Calibri" w:hAnsi="Times New Roman" w:cs="Times New Roman"/>
            <w:color w:val="0000FF"/>
            <w:sz w:val="28"/>
            <w:szCs w:val="28"/>
            <w:u w:val="single"/>
            <w:lang w:val="en-US"/>
          </w:rPr>
          <w:t>/00120-</w:t>
        </w:r>
        <w:r>
          <w:rPr>
            <w:rFonts w:ascii="Times New Roman" w:eastAsia="Calibri" w:hAnsi="Times New Roman" w:cs="Times New Roman"/>
            <w:color w:val="0000FF"/>
            <w:sz w:val="28"/>
            <w:szCs w:val="28"/>
            <w:u w:val="single"/>
            <w:lang w:val="en-US"/>
          </w:rPr>
          <w:t>EN</w:t>
        </w:r>
        <w:r w:rsidRPr="00C518F4">
          <w:rPr>
            <w:rFonts w:ascii="Times New Roman" w:eastAsia="Calibri" w:hAnsi="Times New Roman" w:cs="Times New Roman"/>
            <w:color w:val="0000FF"/>
            <w:sz w:val="28"/>
            <w:szCs w:val="28"/>
            <w:u w:val="single"/>
            <w:lang w:val="en-US"/>
          </w:rPr>
          <w:t>.</w:t>
        </w:r>
        <w:r>
          <w:rPr>
            <w:rFonts w:ascii="Times New Roman" w:eastAsia="Calibri" w:hAnsi="Times New Roman" w:cs="Times New Roman"/>
            <w:color w:val="0000FF"/>
            <w:sz w:val="28"/>
            <w:szCs w:val="28"/>
            <w:u w:val="single"/>
            <w:lang w:val="en-US"/>
          </w:rPr>
          <w:t>pdf</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Lara L. La complejidad léxica del español contemporáneo, desde el punto de vista intern</w:t>
      </w:r>
      <w:r w:rsidR="00C518F4">
        <w:rPr>
          <w:rFonts w:ascii="Times New Roman" w:eastAsia="Calibri" w:hAnsi="Times New Roman" w:cs="Times New Roman"/>
          <w:sz w:val="28"/>
          <w:szCs w:val="28"/>
          <w:lang w:val="es-ES"/>
        </w:rPr>
        <w:t xml:space="preserve">acional. </w:t>
      </w:r>
      <w:r w:rsidRPr="00C518F4">
        <w:rPr>
          <w:rFonts w:ascii="Times New Roman" w:eastAsia="Calibri" w:hAnsi="Times New Roman" w:cs="Times New Roman"/>
          <w:i/>
          <w:sz w:val="28"/>
          <w:szCs w:val="28"/>
          <w:lang w:val="es-ES"/>
        </w:rPr>
        <w:t>Langues et sociétés en contact</w:t>
      </w:r>
      <w:r w:rsidR="00C518F4">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1994.</w:t>
      </w:r>
    </w:p>
    <w:p w:rsidR="009E3FFE" w:rsidRPr="00C518F4"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sidRPr="006A7E37">
        <w:rPr>
          <w:rFonts w:ascii="Times New Roman" w:eastAsia="Calibri" w:hAnsi="Times New Roman" w:cs="Times New Roman"/>
          <w:sz w:val="28"/>
          <w:szCs w:val="28"/>
          <w:lang w:val="en-US"/>
        </w:rPr>
        <w:t>Lehrer A. Why neologisms are important to study</w:t>
      </w:r>
      <w:r w:rsidR="00C518F4" w:rsidRPr="006A7E37">
        <w:rPr>
          <w:rFonts w:ascii="Times New Roman" w:eastAsia="Calibri" w:hAnsi="Times New Roman" w:cs="Times New Roman"/>
          <w:sz w:val="28"/>
          <w:szCs w:val="28"/>
          <w:lang w:val="en-US"/>
        </w:rPr>
        <w:t xml:space="preserve">. </w:t>
      </w:r>
      <w:r w:rsidRPr="00C518F4">
        <w:rPr>
          <w:rFonts w:ascii="Times New Roman" w:eastAsia="Calibri" w:hAnsi="Times New Roman" w:cs="Times New Roman"/>
          <w:i/>
          <w:sz w:val="28"/>
          <w:szCs w:val="28"/>
          <w:lang w:val="es-ES"/>
        </w:rPr>
        <w:t>Lexicology</w:t>
      </w:r>
      <w:r w:rsidR="00C518F4">
        <w:rPr>
          <w:rFonts w:ascii="Times New Roman" w:eastAsia="Calibri" w:hAnsi="Times New Roman" w:cs="Times New Roman"/>
          <w:sz w:val="28"/>
          <w:szCs w:val="28"/>
          <w:lang w:val="es-ES"/>
        </w:rPr>
        <w:t xml:space="preserve">. </w:t>
      </w:r>
      <w:r w:rsidR="00AF7EC2">
        <w:rPr>
          <w:rFonts w:ascii="Times New Roman" w:eastAsia="Calibri" w:hAnsi="Times New Roman" w:cs="Times New Roman"/>
          <w:sz w:val="28"/>
          <w:szCs w:val="28"/>
          <w:lang w:val="es-ES"/>
        </w:rPr>
        <w:t>1996. P. 63-</w:t>
      </w:r>
      <w:r w:rsidRPr="00C518F4">
        <w:rPr>
          <w:rFonts w:ascii="Times New Roman" w:eastAsia="Calibri" w:hAnsi="Times New Roman" w:cs="Times New Roman"/>
          <w:sz w:val="28"/>
          <w:szCs w:val="28"/>
          <w:lang w:val="es-ES"/>
        </w:rPr>
        <w:t>73.</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Linde P. España, segundo país del m</w:t>
      </w:r>
      <w:r w:rsidR="00AF7EC2">
        <w:rPr>
          <w:rFonts w:ascii="Times New Roman" w:eastAsia="Calibri" w:hAnsi="Times New Roman" w:cs="Times New Roman"/>
          <w:sz w:val="28"/>
          <w:szCs w:val="28"/>
          <w:lang w:val="es-ES"/>
        </w:rPr>
        <w:t xml:space="preserve">undo con más nuevos casos. </w:t>
      </w:r>
      <w:r w:rsidRPr="00AF7EC2">
        <w:rPr>
          <w:rFonts w:ascii="Times New Roman" w:eastAsia="Calibri" w:hAnsi="Times New Roman" w:cs="Times New Roman"/>
          <w:i/>
          <w:sz w:val="28"/>
          <w:szCs w:val="28"/>
          <w:lang w:val="es-ES"/>
        </w:rPr>
        <w:t>EL País</w:t>
      </w:r>
      <w:r w:rsidR="00AF7EC2">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2020. </w:t>
      </w:r>
      <w:r w:rsidR="00AF7EC2">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19">
        <w:r>
          <w:rPr>
            <w:rFonts w:ascii="Times New Roman" w:eastAsia="Calibri" w:hAnsi="Times New Roman" w:cs="Times New Roman"/>
            <w:color w:val="0000FF"/>
            <w:sz w:val="28"/>
            <w:szCs w:val="28"/>
            <w:u w:val="single"/>
            <w:lang w:val="es-ES"/>
          </w:rPr>
          <w:t>https://elpais.com/sociedad/2020-03-16/espana-registra-mil-nuevos-casos-de-coronavirus-en-un-dia-la-mayoria-en-madrid.html</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Liu W. Analysis on the Word-formation</w:t>
      </w:r>
      <w:r w:rsidR="00AF7EC2">
        <w:rPr>
          <w:rFonts w:ascii="Times New Roman" w:eastAsia="Calibri" w:hAnsi="Times New Roman" w:cs="Times New Roman"/>
          <w:sz w:val="28"/>
          <w:szCs w:val="28"/>
          <w:lang w:val="en-GB"/>
        </w:rPr>
        <w:t xml:space="preserve"> of English Netspeak Neologism. </w:t>
      </w:r>
      <w:r w:rsidRPr="00AF7EC2">
        <w:rPr>
          <w:rFonts w:ascii="Times New Roman" w:eastAsia="Calibri" w:hAnsi="Times New Roman" w:cs="Times New Roman"/>
          <w:i/>
          <w:sz w:val="28"/>
          <w:szCs w:val="28"/>
          <w:lang w:val="en-GB"/>
        </w:rPr>
        <w:t>Journal of Arts and Humanities</w:t>
      </w:r>
      <w:r w:rsidR="00AF7EC2">
        <w:rPr>
          <w:rFonts w:ascii="Times New Roman" w:eastAsia="Calibri" w:hAnsi="Times New Roman" w:cs="Times New Roman"/>
          <w:sz w:val="28"/>
          <w:szCs w:val="28"/>
          <w:lang w:val="en-GB"/>
        </w:rPr>
        <w:t xml:space="preserve">. </w:t>
      </w:r>
      <w:r>
        <w:rPr>
          <w:rFonts w:ascii="Times New Roman" w:eastAsia="Calibri" w:hAnsi="Times New Roman" w:cs="Times New Roman"/>
          <w:sz w:val="28"/>
          <w:szCs w:val="28"/>
          <w:lang w:val="en-GB"/>
        </w:rPr>
        <w:t xml:space="preserve">2014. </w:t>
      </w:r>
      <w:r w:rsidR="00AF7EC2">
        <w:rPr>
          <w:rFonts w:ascii="Times New Roman" w:eastAsia="Calibri" w:hAnsi="Times New Roman" w:cs="Times New Roman"/>
          <w:sz w:val="28"/>
          <w:szCs w:val="28"/>
          <w:lang w:val="en-GB"/>
        </w:rPr>
        <w:t>URL</w:t>
      </w:r>
      <w:r>
        <w:rPr>
          <w:rFonts w:ascii="Times New Roman" w:eastAsia="Calibri" w:hAnsi="Times New Roman" w:cs="Times New Roman"/>
          <w:sz w:val="28"/>
          <w:szCs w:val="28"/>
          <w:lang w:val="en-GB"/>
        </w:rPr>
        <w:t>: https://www.theartsjournal.org/</w:t>
      </w:r>
      <w:r w:rsidR="00AF7EC2">
        <w:rPr>
          <w:rFonts w:ascii="Times New Roman" w:eastAsia="Calibri" w:hAnsi="Times New Roman" w:cs="Times New Roman"/>
          <w:sz w:val="28"/>
          <w:szCs w:val="28"/>
          <w:lang w:val="en-GB"/>
        </w:rPr>
        <w:t>index.php/site/article/view/624</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lastRenderedPageBreak/>
        <w:t>Lozanova E. Notas sobre la vitalidad del léxico indígena en el español contemporán</w:t>
      </w:r>
      <w:r w:rsidR="00A760B8">
        <w:rPr>
          <w:rFonts w:ascii="Times New Roman" w:eastAsia="Calibri" w:hAnsi="Times New Roman" w:cs="Times New Roman"/>
          <w:sz w:val="28"/>
          <w:szCs w:val="28"/>
          <w:lang w:val="es-ES"/>
        </w:rPr>
        <w:t xml:space="preserve">eo de la ciudad de México. </w:t>
      </w:r>
      <w:r w:rsidRPr="00A760B8">
        <w:rPr>
          <w:rFonts w:ascii="Times New Roman" w:eastAsia="Calibri" w:hAnsi="Times New Roman" w:cs="Times New Roman"/>
          <w:i/>
          <w:sz w:val="28"/>
          <w:szCs w:val="28"/>
          <w:lang w:val="es-ES"/>
        </w:rPr>
        <w:t xml:space="preserve">Estructuras en contexto: </w:t>
      </w:r>
      <w:r w:rsidRPr="00A760B8">
        <w:rPr>
          <w:rFonts w:ascii="Times New Roman" w:eastAsia="Calibri" w:hAnsi="Times New Roman" w:cs="Times New Roman"/>
          <w:sz w:val="28"/>
          <w:szCs w:val="28"/>
          <w:lang w:val="es-ES"/>
        </w:rPr>
        <w:t>estudios de variación lingüística</w:t>
      </w:r>
      <w:r w:rsidR="00A760B8">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México:</w:t>
      </w:r>
      <w:r w:rsidR="00A760B8">
        <w:rPr>
          <w:rFonts w:ascii="Times New Roman" w:eastAsia="Calibri" w:hAnsi="Times New Roman" w:cs="Times New Roman"/>
          <w:sz w:val="28"/>
          <w:szCs w:val="28"/>
          <w:lang w:val="es-ES"/>
        </w:rPr>
        <w:t xml:space="preserve"> El Colegio de México, 2000. </w:t>
      </w:r>
      <w:r w:rsidR="00A760B8">
        <w:rPr>
          <w:rFonts w:ascii="Times New Roman" w:eastAsia="Calibri" w:hAnsi="Times New Roman" w:cs="Times New Roman"/>
          <w:sz w:val="28"/>
          <w:szCs w:val="28"/>
          <w:lang w:val="uk-UA"/>
        </w:rPr>
        <w:t>№</w:t>
      </w:r>
      <w:r w:rsidR="00A760B8">
        <w:rPr>
          <w:rFonts w:ascii="Times New Roman" w:eastAsia="Calibri" w:hAnsi="Times New Roman" w:cs="Times New Roman"/>
          <w:sz w:val="28"/>
          <w:szCs w:val="28"/>
          <w:lang w:val="es-ES"/>
        </w:rPr>
        <w:t>1. Р</w:t>
      </w:r>
      <w:r>
        <w:rPr>
          <w:rFonts w:ascii="Times New Roman" w:eastAsia="Calibri" w:hAnsi="Times New Roman" w:cs="Times New Roman"/>
          <w:sz w:val="28"/>
          <w:szCs w:val="28"/>
          <w:lang w:val="es-ES"/>
        </w:rPr>
        <w:t>. 61-80.</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McMahon A. Understanding Langua</w:t>
      </w:r>
      <w:r w:rsidR="0060556F">
        <w:rPr>
          <w:rFonts w:ascii="Times New Roman" w:eastAsia="Calibri" w:hAnsi="Times New Roman" w:cs="Times New Roman"/>
          <w:sz w:val="28"/>
          <w:szCs w:val="28"/>
          <w:lang w:val="en-GB"/>
        </w:rPr>
        <w:t>ge Change</w:t>
      </w:r>
      <w:r w:rsidR="006055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GB"/>
        </w:rPr>
        <w:t>Cambridge and New York: Cambridge University Press, 1994.</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Mendoza C.</w:t>
      </w:r>
      <w:r w:rsidR="0060556F">
        <w:rPr>
          <w:rFonts w:ascii="Times New Roman" w:eastAsia="Calibri" w:hAnsi="Times New Roman" w:cs="Times New Roman"/>
          <w:sz w:val="28"/>
          <w:szCs w:val="28"/>
          <w:lang w:val="uk-UA"/>
        </w:rPr>
        <w:t>,</w:t>
      </w:r>
      <w:r>
        <w:rPr>
          <w:rFonts w:ascii="Times New Roman" w:eastAsia="Calibri" w:hAnsi="Times New Roman" w:cs="Times New Roman"/>
          <w:sz w:val="28"/>
          <w:szCs w:val="28"/>
          <w:lang w:val="es-ES"/>
        </w:rPr>
        <w:t xml:space="preserve"> </w:t>
      </w:r>
      <w:r w:rsidR="0060556F">
        <w:rPr>
          <w:rFonts w:ascii="Times New Roman" w:eastAsia="Calibri" w:hAnsi="Times New Roman" w:cs="Times New Roman"/>
          <w:sz w:val="28"/>
          <w:szCs w:val="28"/>
          <w:lang w:val="es-ES"/>
        </w:rPr>
        <w:t>Claudia</w:t>
      </w:r>
      <w:r w:rsidR="0060556F" w:rsidRPr="0060556F">
        <w:rPr>
          <w:rFonts w:ascii="Times New Roman" w:eastAsia="Calibri" w:hAnsi="Times New Roman" w:cs="Times New Roman"/>
          <w:sz w:val="28"/>
          <w:szCs w:val="28"/>
          <w:lang w:val="es-ES"/>
        </w:rPr>
        <w:t xml:space="preserve"> </w:t>
      </w:r>
      <w:r w:rsidR="0060556F">
        <w:rPr>
          <w:rFonts w:ascii="Times New Roman" w:eastAsia="Calibri" w:hAnsi="Times New Roman" w:cs="Times New Roman"/>
          <w:sz w:val="28"/>
          <w:szCs w:val="28"/>
          <w:lang w:val="es-ES"/>
        </w:rPr>
        <w:t xml:space="preserve">E. </w:t>
      </w:r>
      <w:r>
        <w:rPr>
          <w:rFonts w:ascii="Times New Roman" w:eastAsia="Calibri" w:hAnsi="Times New Roman" w:cs="Times New Roman"/>
          <w:sz w:val="28"/>
          <w:szCs w:val="28"/>
          <w:lang w:val="es-ES"/>
        </w:rPr>
        <w:t>Caracterización del esquema N-ear para la formación de neologismos verbales en el hab</w:t>
      </w:r>
      <w:r w:rsidR="0060556F">
        <w:rPr>
          <w:rFonts w:ascii="Times New Roman" w:eastAsia="Calibri" w:hAnsi="Times New Roman" w:cs="Times New Roman"/>
          <w:sz w:val="28"/>
          <w:szCs w:val="28"/>
          <w:lang w:val="es-ES"/>
        </w:rPr>
        <w:t xml:space="preserve">la mexicana entre 2000 y 2015. </w:t>
      </w:r>
      <w:r>
        <w:rPr>
          <w:rFonts w:ascii="Times New Roman" w:eastAsia="Calibri" w:hAnsi="Times New Roman" w:cs="Times New Roman"/>
          <w:sz w:val="28"/>
          <w:szCs w:val="28"/>
          <w:lang w:val="es-ES"/>
        </w:rPr>
        <w:t xml:space="preserve">2017. </w:t>
      </w:r>
      <w:r w:rsidR="0060556F">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http://ri.uaem</w:t>
      </w:r>
      <w:r w:rsidR="0060556F">
        <w:rPr>
          <w:rFonts w:ascii="Times New Roman" w:eastAsia="Calibri" w:hAnsi="Times New Roman" w:cs="Times New Roman"/>
          <w:sz w:val="28"/>
          <w:szCs w:val="28"/>
          <w:lang w:val="es-ES"/>
        </w:rPr>
        <w:t>ex.mx/handle/20.500.11799/68132</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Menéndez Pidal R. Historia de la lengua esp</w:t>
      </w:r>
      <w:r w:rsidR="0060556F">
        <w:rPr>
          <w:rFonts w:ascii="Times New Roman" w:eastAsia="Calibri" w:hAnsi="Times New Roman" w:cs="Times New Roman"/>
          <w:sz w:val="28"/>
          <w:szCs w:val="28"/>
          <w:lang w:val="es-ES"/>
        </w:rPr>
        <w:t xml:space="preserve">añola. </w:t>
      </w:r>
      <w:r>
        <w:rPr>
          <w:rFonts w:ascii="Times New Roman" w:eastAsia="Calibri" w:hAnsi="Times New Roman" w:cs="Times New Roman"/>
          <w:sz w:val="28"/>
          <w:szCs w:val="28"/>
          <w:lang w:val="es-ES"/>
        </w:rPr>
        <w:t xml:space="preserve">Madrid: Fundación Ramón Menéndez Pidal y </w:t>
      </w:r>
      <w:r w:rsidR="0060556F">
        <w:rPr>
          <w:rFonts w:ascii="Times New Roman" w:eastAsia="Calibri" w:hAnsi="Times New Roman" w:cs="Times New Roman"/>
          <w:sz w:val="28"/>
          <w:szCs w:val="28"/>
          <w:lang w:val="es-ES"/>
        </w:rPr>
        <w:t xml:space="preserve">Real Academia Española, 2005. </w:t>
      </w:r>
      <w:r>
        <w:rPr>
          <w:rFonts w:ascii="Times New Roman" w:eastAsia="Calibri" w:hAnsi="Times New Roman" w:cs="Times New Roman"/>
          <w:sz w:val="28"/>
          <w:szCs w:val="28"/>
          <w:lang w:val="uk-UA"/>
        </w:rPr>
        <w:t>276</w:t>
      </w:r>
      <w:r w:rsidR="0060556F">
        <w:rPr>
          <w:rFonts w:ascii="Times New Roman" w:eastAsia="Calibri" w:hAnsi="Times New Roman" w:cs="Times New Roman"/>
          <w:sz w:val="28"/>
          <w:szCs w:val="28"/>
          <w:lang w:val="es-ES"/>
        </w:rPr>
        <w:t xml:space="preserve"> p.</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Pérez R. Criterios de la marcación técnica en lexicografía: el léxico taurino (adjetivos y v</w:t>
      </w:r>
      <w:r w:rsidR="0060556F">
        <w:rPr>
          <w:rFonts w:ascii="Times New Roman" w:eastAsia="Calibri" w:hAnsi="Times New Roman" w:cs="Times New Roman"/>
          <w:sz w:val="28"/>
          <w:szCs w:val="28"/>
          <w:lang w:val="es-ES"/>
        </w:rPr>
        <w:t xml:space="preserve">erbos) en el DRAE. </w:t>
      </w:r>
      <w:r w:rsidRPr="0060556F">
        <w:rPr>
          <w:rFonts w:ascii="Times New Roman" w:eastAsia="Calibri" w:hAnsi="Times New Roman" w:cs="Times New Roman"/>
          <w:i/>
          <w:sz w:val="28"/>
          <w:szCs w:val="28"/>
          <w:lang w:val="es-ES"/>
        </w:rPr>
        <w:t>Revista de lexicografía</w:t>
      </w:r>
      <w:r w:rsidR="0060556F">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2005. </w:t>
      </w:r>
      <w:r w:rsidR="0060556F">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https://pdfs.semanticscholar.org/29f1/d39836fe1</w:t>
      </w:r>
      <w:r w:rsidR="0060556F">
        <w:rPr>
          <w:rFonts w:ascii="Times New Roman" w:eastAsia="Calibri" w:hAnsi="Times New Roman" w:cs="Times New Roman"/>
          <w:sz w:val="28"/>
          <w:szCs w:val="28"/>
          <w:lang w:val="es-ES"/>
        </w:rPr>
        <w:t>0c8205ece08889bad1373d7d62f.pdf</w:t>
      </w:r>
    </w:p>
    <w:p w:rsidR="009E3FFE" w:rsidRPr="0060556F"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sidRPr="006A7E37">
        <w:rPr>
          <w:rFonts w:ascii="Times New Roman" w:eastAsia="Calibri" w:hAnsi="Times New Roman" w:cs="Times New Roman"/>
          <w:sz w:val="28"/>
          <w:szCs w:val="28"/>
          <w:lang w:val="en-US"/>
        </w:rPr>
        <w:t>Picone M. Anglicisms, Neologisms and Dynam</w:t>
      </w:r>
      <w:r w:rsidR="0060556F" w:rsidRPr="006A7E37">
        <w:rPr>
          <w:rFonts w:ascii="Times New Roman" w:eastAsia="Calibri" w:hAnsi="Times New Roman" w:cs="Times New Roman"/>
          <w:sz w:val="28"/>
          <w:szCs w:val="28"/>
          <w:lang w:val="en-US"/>
        </w:rPr>
        <w:t xml:space="preserve">ic French. </w:t>
      </w:r>
      <w:r w:rsidRPr="006A7E37">
        <w:rPr>
          <w:rFonts w:ascii="Times New Roman" w:eastAsia="Calibri" w:hAnsi="Times New Roman" w:cs="Times New Roman"/>
          <w:sz w:val="28"/>
          <w:szCs w:val="28"/>
          <w:lang w:val="en-US"/>
        </w:rPr>
        <w:t>Amsterdam: John Benja</w:t>
      </w:r>
      <w:r w:rsidR="0060556F" w:rsidRPr="006A7E37">
        <w:rPr>
          <w:rFonts w:ascii="Times New Roman" w:eastAsia="Calibri" w:hAnsi="Times New Roman" w:cs="Times New Roman"/>
          <w:sz w:val="28"/>
          <w:szCs w:val="28"/>
          <w:lang w:val="en-US"/>
        </w:rPr>
        <w:t xml:space="preserve">min Publishing Company, 1996. </w:t>
      </w:r>
      <w:r w:rsidRPr="0060556F">
        <w:rPr>
          <w:rFonts w:ascii="Times New Roman" w:eastAsia="Calibri" w:hAnsi="Times New Roman" w:cs="Times New Roman"/>
          <w:sz w:val="28"/>
          <w:szCs w:val="28"/>
          <w:lang w:val="es-ES"/>
        </w:rPr>
        <w:t xml:space="preserve">728 </w:t>
      </w:r>
      <w:r w:rsidR="0060556F">
        <w:rPr>
          <w:rFonts w:ascii="Times New Roman" w:eastAsia="Calibri" w:hAnsi="Times New Roman" w:cs="Times New Roman"/>
          <w:sz w:val="28"/>
          <w:szCs w:val="28"/>
          <w:lang w:val="es-ES"/>
        </w:rPr>
        <w:t>p</w:t>
      </w:r>
      <w:r w:rsidRPr="0060556F">
        <w:rPr>
          <w:rFonts w:ascii="Times New Roman" w:eastAsia="Calibri" w:hAnsi="Times New Roman" w:cs="Times New Roman"/>
          <w:sz w:val="28"/>
          <w:szCs w:val="28"/>
          <w:lang w:val="es-ES"/>
        </w:rPr>
        <w:t>.</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 xml:space="preserve">Puche Lorenzo M. El DRAE (1817-1852) </w:t>
      </w:r>
      <w:r w:rsidR="0060556F">
        <w:rPr>
          <w:rFonts w:ascii="Times New Roman" w:eastAsia="Calibri" w:hAnsi="Times New Roman" w:cs="Times New Roman"/>
          <w:sz w:val="28"/>
          <w:szCs w:val="28"/>
          <w:lang w:val="es-ES"/>
        </w:rPr>
        <w:t xml:space="preserve">a través de la prensa española. </w:t>
      </w:r>
      <w:r>
        <w:rPr>
          <w:rFonts w:ascii="Times New Roman" w:eastAsia="Calibri" w:hAnsi="Times New Roman" w:cs="Times New Roman"/>
          <w:sz w:val="28"/>
          <w:szCs w:val="28"/>
          <w:lang w:val="es-ES"/>
        </w:rPr>
        <w:t xml:space="preserve">2019. </w:t>
      </w:r>
      <w:r w:rsidR="0060556F">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https://rua.u</w:t>
      </w:r>
      <w:r w:rsidR="0060556F">
        <w:rPr>
          <w:rFonts w:ascii="Times New Roman" w:eastAsia="Calibri" w:hAnsi="Times New Roman" w:cs="Times New Roman"/>
          <w:sz w:val="28"/>
          <w:szCs w:val="28"/>
          <w:lang w:val="es-ES"/>
        </w:rPr>
        <w:t>a.es/dspace/handle/10045/100810</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Ramos G. Neologismos en el</w:t>
      </w:r>
      <w:r w:rsidR="0060556F">
        <w:rPr>
          <w:rFonts w:ascii="Times New Roman" w:eastAsia="Calibri" w:hAnsi="Times New Roman" w:cs="Times New Roman"/>
          <w:sz w:val="28"/>
          <w:szCs w:val="28"/>
          <w:lang w:val="es-ES"/>
        </w:rPr>
        <w:t xml:space="preserve"> español actual. </w:t>
      </w:r>
      <w:r w:rsidRPr="0060556F">
        <w:rPr>
          <w:rFonts w:ascii="Times New Roman" w:eastAsia="Calibri" w:hAnsi="Times New Roman" w:cs="Times New Roman"/>
          <w:i/>
          <w:sz w:val="28"/>
          <w:szCs w:val="28"/>
          <w:lang w:val="es-ES"/>
        </w:rPr>
        <w:t>Arco libros</w:t>
      </w:r>
      <w:r w:rsidR="0060556F">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1995. </w:t>
      </w:r>
      <w:r w:rsidR="0060556F">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20" w:history="1">
        <w:r w:rsidR="0060556F" w:rsidRPr="00B371E0">
          <w:rPr>
            <w:rStyle w:val="af4"/>
            <w:rFonts w:ascii="Times New Roman" w:eastAsia="Calibri" w:hAnsi="Times New Roman" w:cs="Times New Roman"/>
            <w:sz w:val="28"/>
            <w:szCs w:val="28"/>
            <w:lang w:val="es-ES"/>
          </w:rPr>
          <w:t>https://www.google.com/books?hl=uk&amp;lr=&amp;id=U-r6a1EfBNkC&amp;oi=fnd&amp;pg= PA7&amp;dq=formacion+de+neologismos&amp;ots=n480gt4fYR&amp;sig=tqSzwvM2RxNOstYSknVbnIWAEQE</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Reah D. The Lang</w:t>
      </w:r>
      <w:r w:rsidR="00D90FB8">
        <w:rPr>
          <w:rFonts w:ascii="Times New Roman" w:eastAsia="Calibri" w:hAnsi="Times New Roman" w:cs="Times New Roman"/>
          <w:sz w:val="28"/>
          <w:szCs w:val="28"/>
          <w:lang w:val="en-GB"/>
        </w:rPr>
        <w:t xml:space="preserve">uage of Newspapers. </w:t>
      </w:r>
      <w:r>
        <w:rPr>
          <w:rFonts w:ascii="Times New Roman" w:eastAsia="Calibri" w:hAnsi="Times New Roman" w:cs="Times New Roman"/>
          <w:sz w:val="28"/>
          <w:szCs w:val="28"/>
          <w:lang w:val="en-GB"/>
        </w:rPr>
        <w:t>London: Routledge, 2002.</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 xml:space="preserve">Ríos E. La revisión de arcaísmos en el DRAE en </w:t>
      </w:r>
      <w:r w:rsidR="00D90FB8">
        <w:rPr>
          <w:rFonts w:ascii="Times New Roman" w:eastAsia="Calibri" w:hAnsi="Times New Roman" w:cs="Times New Roman"/>
          <w:sz w:val="28"/>
          <w:szCs w:val="28"/>
          <w:lang w:val="es-ES"/>
        </w:rPr>
        <w:t xml:space="preserve">la primera mitad del siglo XIX. </w:t>
      </w:r>
      <w:r w:rsidRPr="00D90FB8">
        <w:rPr>
          <w:rFonts w:ascii="Times New Roman" w:eastAsia="Calibri" w:hAnsi="Times New Roman" w:cs="Times New Roman"/>
          <w:i/>
          <w:sz w:val="28"/>
          <w:szCs w:val="28"/>
          <w:lang w:val="es-ES"/>
        </w:rPr>
        <w:t>Estudios Humanísticos. Filología</w:t>
      </w:r>
      <w:r w:rsidR="00D90FB8">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2018. </w:t>
      </w:r>
      <w:r w:rsidR="00D90FB8">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https://dialnet.unirioja.es/</w:t>
      </w:r>
      <w:r w:rsidR="00D90FB8">
        <w:rPr>
          <w:rFonts w:ascii="Times New Roman" w:eastAsia="Calibri" w:hAnsi="Times New Roman" w:cs="Times New Roman"/>
          <w:sz w:val="28"/>
          <w:szCs w:val="28"/>
          <w:lang w:val="es-ES"/>
        </w:rPr>
        <w:t>servlet/articulo?codigo=6788068</w:t>
      </w:r>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sidRPr="006A7E37">
        <w:rPr>
          <w:rFonts w:ascii="Times New Roman" w:eastAsia="Calibri" w:hAnsi="Times New Roman" w:cs="Times New Roman"/>
          <w:sz w:val="28"/>
          <w:szCs w:val="28"/>
          <w:lang w:val="en-US"/>
        </w:rPr>
        <w:t>Robins R. Ge</w:t>
      </w:r>
      <w:r w:rsidR="003D2B84" w:rsidRPr="006A7E37">
        <w:rPr>
          <w:rFonts w:ascii="Times New Roman" w:eastAsia="Calibri" w:hAnsi="Times New Roman" w:cs="Times New Roman"/>
          <w:sz w:val="28"/>
          <w:szCs w:val="28"/>
          <w:lang w:val="en-US"/>
        </w:rPr>
        <w:t xml:space="preserve">neral linguistics. </w:t>
      </w:r>
      <w:r w:rsidRPr="006A7E37">
        <w:rPr>
          <w:rFonts w:ascii="Times New Roman" w:eastAsia="Calibri" w:hAnsi="Times New Roman" w:cs="Times New Roman"/>
          <w:i/>
          <w:sz w:val="28"/>
          <w:szCs w:val="28"/>
          <w:lang w:val="en-US"/>
        </w:rPr>
        <w:t>Routledge</w:t>
      </w:r>
      <w:r w:rsidR="003D2B84" w:rsidRPr="006A7E37">
        <w:rPr>
          <w:rFonts w:ascii="Times New Roman" w:eastAsia="Calibri" w:hAnsi="Times New Roman" w:cs="Times New Roman"/>
          <w:sz w:val="28"/>
          <w:szCs w:val="28"/>
          <w:lang w:val="en-US"/>
        </w:rPr>
        <w:t xml:space="preserve">. </w:t>
      </w:r>
      <w:r w:rsidRPr="006A7E37">
        <w:rPr>
          <w:rFonts w:ascii="Times New Roman" w:eastAsia="Calibri" w:hAnsi="Times New Roman" w:cs="Times New Roman"/>
          <w:sz w:val="28"/>
          <w:szCs w:val="28"/>
          <w:lang w:val="en-US"/>
        </w:rPr>
        <w:t xml:space="preserve">2014. </w:t>
      </w:r>
      <w:r w:rsidR="003D2B84"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xml:space="preserve"> </w:t>
      </w:r>
      <w:hyperlink r:id="rId21">
        <w:r w:rsidRPr="006A7E37">
          <w:rPr>
            <w:rFonts w:ascii="Times New Roman" w:eastAsia="Calibri" w:hAnsi="Times New Roman" w:cs="Times New Roman"/>
            <w:color w:val="0000FF"/>
            <w:sz w:val="28"/>
            <w:szCs w:val="28"/>
            <w:u w:val="single"/>
            <w:lang w:val="en-US"/>
          </w:rPr>
          <w:t>https://api.taylorfrancis.com/content/books/mono/download?identifierName=doi&amp;identifierValue=10.4324/9781315842028&amp;type=googlepdf</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lastRenderedPageBreak/>
        <w:t>Rueda S. Discreción y uso. Anglicism</w:t>
      </w:r>
      <w:r w:rsidR="003D2B84">
        <w:rPr>
          <w:rFonts w:ascii="Times New Roman" w:eastAsia="Calibri" w:hAnsi="Times New Roman" w:cs="Times New Roman"/>
          <w:sz w:val="28"/>
          <w:szCs w:val="28"/>
          <w:lang w:val="es-ES"/>
        </w:rPr>
        <w:t xml:space="preserve">os, DRAE y lengua periodística. </w:t>
      </w:r>
      <w:r w:rsidRPr="003D2B84">
        <w:rPr>
          <w:rFonts w:ascii="Times New Roman" w:eastAsia="Calibri" w:hAnsi="Times New Roman" w:cs="Times New Roman"/>
          <w:i/>
          <w:sz w:val="28"/>
          <w:szCs w:val="28"/>
          <w:lang w:val="es-ES"/>
        </w:rPr>
        <w:t>Lingua Americana</w:t>
      </w:r>
      <w:r w:rsidR="003D2B84">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2006. </w:t>
      </w:r>
      <w:r w:rsidR="003D2B84">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https://search.proquest.com/openview/d6b7221007e6ceaa5e9d8e0db5f6d001/1</w:t>
      </w:r>
      <w:r w:rsidR="003D2B84">
        <w:rPr>
          <w:rFonts w:ascii="Times New Roman" w:eastAsia="Calibri" w:hAnsi="Times New Roman" w:cs="Times New Roman"/>
          <w:sz w:val="28"/>
          <w:szCs w:val="28"/>
          <w:lang w:val="es-ES"/>
        </w:rPr>
        <w:t>?pq-origsite=gscholar&amp;cbl=27690</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Rull A. Evolución del DRAE en la representac</w:t>
      </w:r>
      <w:r w:rsidR="00D0551E">
        <w:rPr>
          <w:rFonts w:ascii="Times New Roman" w:eastAsia="Calibri" w:hAnsi="Times New Roman" w:cs="Times New Roman"/>
          <w:sz w:val="28"/>
          <w:szCs w:val="28"/>
          <w:lang w:val="es-ES"/>
        </w:rPr>
        <w:t xml:space="preserve">ión del léxico de especialidad. </w:t>
      </w:r>
      <w:r w:rsidRPr="00D0551E">
        <w:rPr>
          <w:rFonts w:ascii="Times New Roman" w:eastAsia="Calibri" w:hAnsi="Times New Roman" w:cs="Times New Roman"/>
          <w:i/>
          <w:sz w:val="28"/>
          <w:szCs w:val="28"/>
          <w:lang w:val="es-ES"/>
        </w:rPr>
        <w:t>Revista española de lingüística</w:t>
      </w:r>
      <w:r w:rsidR="00D0551E">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2009. </w:t>
      </w:r>
      <w:r w:rsidR="00D0551E">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https://dialnet.unirioja.e</w:t>
      </w:r>
      <w:r w:rsidR="00D0551E">
        <w:rPr>
          <w:rFonts w:ascii="Times New Roman" w:eastAsia="Calibri" w:hAnsi="Times New Roman" w:cs="Times New Roman"/>
          <w:sz w:val="28"/>
          <w:szCs w:val="28"/>
          <w:lang w:val="es-ES"/>
        </w:rPr>
        <w:t>s/descarga/articulo/3249531.pdf</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Sancha N. “Esto es un ca</w:t>
      </w:r>
      <w:r w:rsidR="00D0551E">
        <w:rPr>
          <w:rFonts w:ascii="Times New Roman" w:eastAsia="Calibri" w:hAnsi="Times New Roman" w:cs="Times New Roman"/>
          <w:sz w:val="28"/>
          <w:szCs w:val="28"/>
          <w:lang w:val="es-ES"/>
        </w:rPr>
        <w:t xml:space="preserve">os peor que la guerra”. </w:t>
      </w:r>
      <w:r w:rsidRPr="00D0551E">
        <w:rPr>
          <w:rFonts w:ascii="Times New Roman" w:eastAsia="Calibri" w:hAnsi="Times New Roman" w:cs="Times New Roman"/>
          <w:i/>
          <w:sz w:val="28"/>
          <w:szCs w:val="28"/>
          <w:lang w:val="es-ES"/>
        </w:rPr>
        <w:t>EL País</w:t>
      </w:r>
      <w:r w:rsidR="00D0551E">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2020. </w:t>
      </w:r>
      <w:r w:rsidR="00D0551E">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22" w:history="1">
        <w:r w:rsidR="00D0551E" w:rsidRPr="00B371E0">
          <w:rPr>
            <w:rStyle w:val="af4"/>
            <w:rFonts w:ascii="Times New Roman" w:eastAsia="Calibri" w:hAnsi="Times New Roman" w:cs="Times New Roman"/>
            <w:sz w:val="28"/>
            <w:szCs w:val="28"/>
            <w:lang w:val="es-ES"/>
          </w:rPr>
          <w:t>https://elpais.com/internacional/2020-08-06/esto-es-un-caos-peor-que-la-guerra. html</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Sánchez Manzanares C. Valor neológico y criterios lexicográficos para la sanción y censura de neologismos en el dicciona</w:t>
      </w:r>
      <w:r w:rsidR="00C06F9C">
        <w:rPr>
          <w:rFonts w:ascii="Times New Roman" w:eastAsia="Calibri" w:hAnsi="Times New Roman" w:cs="Times New Roman"/>
          <w:sz w:val="28"/>
          <w:szCs w:val="28"/>
          <w:lang w:val="es-ES"/>
        </w:rPr>
        <w:t xml:space="preserve">rio general. </w:t>
      </w:r>
      <w:r w:rsidR="00C06F9C" w:rsidRPr="00C06F9C">
        <w:rPr>
          <w:rFonts w:ascii="Times New Roman" w:eastAsia="Calibri" w:hAnsi="Times New Roman" w:cs="Times New Roman"/>
          <w:i/>
          <w:sz w:val="28"/>
          <w:szCs w:val="28"/>
          <w:lang w:val="es-ES"/>
        </w:rPr>
        <w:t>Sintagma</w:t>
      </w:r>
      <w:r w:rsidR="00C06F9C">
        <w:rPr>
          <w:rFonts w:ascii="Times New Roman" w:eastAsia="Calibri" w:hAnsi="Times New Roman" w:cs="Times New Roman"/>
          <w:sz w:val="28"/>
          <w:szCs w:val="28"/>
          <w:lang w:val="es-ES"/>
        </w:rPr>
        <w:t xml:space="preserve">: revista de lingüística. </w:t>
      </w:r>
      <w:r>
        <w:rPr>
          <w:rFonts w:ascii="Times New Roman" w:eastAsia="Calibri" w:hAnsi="Times New Roman" w:cs="Times New Roman"/>
          <w:sz w:val="28"/>
          <w:szCs w:val="28"/>
          <w:lang w:val="es-ES"/>
        </w:rPr>
        <w:t xml:space="preserve">2013. </w:t>
      </w:r>
      <w:r w:rsidR="00C06F9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http://digital.casalini.it/3098358</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Santirso J. La carrera por encontrar una vacuna</w:t>
      </w:r>
      <w:r w:rsidR="00C06F9C">
        <w:rPr>
          <w:rFonts w:ascii="Times New Roman" w:eastAsia="Calibri" w:hAnsi="Times New Roman" w:cs="Times New Roman"/>
          <w:sz w:val="28"/>
          <w:szCs w:val="28"/>
          <w:lang w:val="es-ES"/>
        </w:rPr>
        <w:t xml:space="preserve"> contra la Covid-19 se acelera. </w:t>
      </w:r>
      <w:r w:rsidRPr="00C06F9C">
        <w:rPr>
          <w:rFonts w:ascii="Times New Roman" w:eastAsia="Calibri" w:hAnsi="Times New Roman" w:cs="Times New Roman"/>
          <w:i/>
          <w:sz w:val="28"/>
          <w:szCs w:val="28"/>
          <w:lang w:val="es-ES"/>
        </w:rPr>
        <w:t>EL País</w:t>
      </w:r>
      <w:r w:rsidR="00C06F9C">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2020. </w:t>
      </w:r>
      <w:r w:rsidR="00C06F9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https://elpais.com/ciencia/2020-04-14/la-carrera-por-encontrar-una-vacuna-con</w:t>
      </w:r>
      <w:r w:rsidR="00C06F9C">
        <w:rPr>
          <w:rFonts w:ascii="Times New Roman" w:eastAsia="Calibri" w:hAnsi="Times New Roman" w:cs="Times New Roman"/>
          <w:sz w:val="28"/>
          <w:szCs w:val="28"/>
          <w:lang w:val="es-ES"/>
        </w:rPr>
        <w:t>tra-la-covid-19-se-acelera.html</w:t>
      </w:r>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s-ES"/>
        </w:rPr>
        <w:t>Santos Palmou X. Métodos de selección léxica aplicados a la enseñanza. El vocabulario fundame</w:t>
      </w:r>
      <w:r w:rsidR="00C06F9C">
        <w:rPr>
          <w:rFonts w:ascii="Times New Roman" w:eastAsia="Calibri" w:hAnsi="Times New Roman" w:cs="Times New Roman"/>
          <w:sz w:val="28"/>
          <w:szCs w:val="28"/>
          <w:lang w:val="es-ES"/>
        </w:rPr>
        <w:t xml:space="preserve">ntal del español. </w:t>
      </w:r>
      <w:r w:rsidRPr="00C06F9C">
        <w:rPr>
          <w:rFonts w:ascii="Times New Roman" w:eastAsia="Calibri" w:hAnsi="Times New Roman" w:cs="Times New Roman"/>
          <w:i/>
          <w:sz w:val="28"/>
          <w:szCs w:val="28"/>
          <w:lang w:val="es-ES"/>
        </w:rPr>
        <w:t>Universidad de Salamanca Facultad de filología Departamento de la lengua española</w:t>
      </w:r>
      <w:r w:rsidR="00C06F9C">
        <w:rPr>
          <w:rFonts w:ascii="Times New Roman" w:eastAsia="Calibri" w:hAnsi="Times New Roman" w:cs="Times New Roman"/>
          <w:sz w:val="28"/>
          <w:szCs w:val="28"/>
          <w:lang w:val="es-ES"/>
        </w:rPr>
        <w:t xml:space="preserve">. </w:t>
      </w:r>
      <w:r w:rsidRPr="006A7E37">
        <w:rPr>
          <w:rFonts w:ascii="Times New Roman" w:eastAsia="Calibri" w:hAnsi="Times New Roman" w:cs="Times New Roman"/>
          <w:sz w:val="28"/>
          <w:szCs w:val="28"/>
          <w:lang w:val="en-US"/>
        </w:rPr>
        <w:t xml:space="preserve">2017. </w:t>
      </w:r>
      <w:r w:rsidR="00C06F9C"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xml:space="preserve">: </w:t>
      </w:r>
      <w:hyperlink r:id="rId23">
        <w:r w:rsidRPr="006A7E37">
          <w:rPr>
            <w:rFonts w:ascii="Times New Roman" w:eastAsia="Calibri" w:hAnsi="Times New Roman" w:cs="Times New Roman"/>
            <w:color w:val="0000FF"/>
            <w:sz w:val="28"/>
            <w:szCs w:val="28"/>
            <w:u w:val="single"/>
            <w:lang w:val="en-US"/>
          </w:rPr>
          <w:t>https://gredos.usal.es/bitstream/handle/10366/137266/DLE_SantosPalmouX_Vocabulario.pdf?sequence=1</w:t>
        </w:r>
      </w:hyperlink>
    </w:p>
    <w:p w:rsidR="009E3FFE" w:rsidRPr="006A7E37"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s-ES"/>
        </w:rPr>
        <w:t>Segura J. El DRAE</w:t>
      </w:r>
      <w:r w:rsidR="00C06F9C">
        <w:rPr>
          <w:rFonts w:ascii="Times New Roman" w:eastAsia="Calibri" w:hAnsi="Times New Roman" w:cs="Times New Roman"/>
          <w:sz w:val="28"/>
          <w:szCs w:val="28"/>
          <w:lang w:val="es-ES"/>
        </w:rPr>
        <w:t xml:space="preserve"> y los anglicismos innecesarios. </w:t>
      </w:r>
      <w:r w:rsidRPr="006A7E37">
        <w:rPr>
          <w:rFonts w:ascii="Times New Roman" w:eastAsia="Calibri" w:hAnsi="Times New Roman" w:cs="Times New Roman"/>
          <w:sz w:val="28"/>
          <w:szCs w:val="28"/>
          <w:lang w:val="en-US"/>
        </w:rPr>
        <w:t xml:space="preserve">2003. </w:t>
      </w:r>
      <w:r w:rsidR="00C06F9C" w:rsidRPr="006A7E37">
        <w:rPr>
          <w:rFonts w:ascii="Times New Roman" w:eastAsia="Calibri" w:hAnsi="Times New Roman" w:cs="Times New Roman"/>
          <w:sz w:val="28"/>
          <w:szCs w:val="28"/>
          <w:lang w:val="en-US"/>
        </w:rPr>
        <w:t>URL</w:t>
      </w:r>
      <w:r w:rsidRPr="006A7E37">
        <w:rPr>
          <w:rFonts w:ascii="Times New Roman" w:eastAsia="Calibri" w:hAnsi="Times New Roman" w:cs="Times New Roman"/>
          <w:sz w:val="28"/>
          <w:szCs w:val="28"/>
          <w:lang w:val="en-US"/>
        </w:rPr>
        <w:t xml:space="preserve">: </w:t>
      </w:r>
      <w:hyperlink r:id="rId24">
        <w:r w:rsidRPr="006A7E37">
          <w:rPr>
            <w:rFonts w:ascii="Times New Roman" w:eastAsia="Calibri" w:hAnsi="Times New Roman" w:cs="Times New Roman"/>
            <w:color w:val="0000FF"/>
            <w:sz w:val="28"/>
            <w:szCs w:val="28"/>
            <w:u w:val="single"/>
            <w:lang w:val="en-US"/>
          </w:rPr>
          <w:t>http://repositori.uji.es/xmlui/bitstream/handle/10234/193152/SeguraJ_Eldraeylosanglicismosinnecesarios.pdf?sequence=1</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Trujillo R. El concepto de «sentido figurado» en el DR</w:t>
      </w:r>
      <w:r w:rsidR="00C06F9C">
        <w:rPr>
          <w:rFonts w:ascii="Times New Roman" w:eastAsia="Calibri" w:hAnsi="Times New Roman" w:cs="Times New Roman"/>
          <w:sz w:val="28"/>
          <w:szCs w:val="28"/>
          <w:lang w:val="es-ES"/>
        </w:rPr>
        <w:t xml:space="preserve">AE y cuestiones afines. </w:t>
      </w:r>
      <w:r w:rsidRPr="00C06F9C">
        <w:rPr>
          <w:rFonts w:ascii="Times New Roman" w:eastAsia="Calibri" w:hAnsi="Times New Roman" w:cs="Times New Roman"/>
          <w:i/>
          <w:sz w:val="28"/>
          <w:szCs w:val="28"/>
          <w:lang w:val="es-ES"/>
        </w:rPr>
        <w:t>Homenaje al Profesor Alvar López, Institución Fernando el Católico</w:t>
      </w:r>
      <w:r w:rsidR="00C06F9C">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2005. </w:t>
      </w:r>
      <w:r w:rsidR="00C06F9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https://ifc.dpz.es/recursos/publ</w:t>
      </w:r>
      <w:r w:rsidR="00C06F9C">
        <w:rPr>
          <w:rFonts w:ascii="Times New Roman" w:eastAsia="Calibri" w:hAnsi="Times New Roman" w:cs="Times New Roman"/>
          <w:sz w:val="28"/>
          <w:szCs w:val="28"/>
          <w:lang w:val="es-ES"/>
        </w:rPr>
        <w:t>icaciones/26/50/051trujillo.pdf</w:t>
      </w:r>
    </w:p>
    <w:p w:rsidR="009E3FFE" w:rsidRPr="006A7E37" w:rsidRDefault="00C06F9C" w:rsidP="00657954">
      <w:pPr>
        <w:numPr>
          <w:ilvl w:val="0"/>
          <w:numId w:val="14"/>
        </w:numPr>
        <w:spacing w:after="0" w:line="360" w:lineRule="auto"/>
        <w:ind w:left="0" w:firstLine="709"/>
        <w:jc w:val="both"/>
        <w:rPr>
          <w:rFonts w:ascii="Times New Roman" w:eastAsia="Calibri" w:hAnsi="Times New Roman" w:cs="Times New Roman"/>
          <w:sz w:val="28"/>
          <w:szCs w:val="28"/>
          <w:lang w:val="en-US"/>
        </w:rPr>
      </w:pPr>
      <w:r w:rsidRPr="006A7E37">
        <w:rPr>
          <w:rFonts w:ascii="Times New Roman" w:eastAsia="Calibri" w:hAnsi="Times New Roman" w:cs="Times New Roman"/>
          <w:sz w:val="28"/>
          <w:szCs w:val="28"/>
          <w:lang w:val="en-US"/>
        </w:rPr>
        <w:lastRenderedPageBreak/>
        <w:t xml:space="preserve">Velavan T., Meyer C. G. The COVID-19 epidemic. </w:t>
      </w:r>
      <w:r w:rsidR="00657954" w:rsidRPr="006A7E37">
        <w:rPr>
          <w:rFonts w:ascii="Times New Roman" w:eastAsia="Calibri" w:hAnsi="Times New Roman" w:cs="Times New Roman"/>
          <w:i/>
          <w:sz w:val="28"/>
          <w:szCs w:val="28"/>
          <w:lang w:val="en-US"/>
        </w:rPr>
        <w:t>Tropical medicine &amp; international health</w:t>
      </w:r>
      <w:r w:rsidRPr="006A7E37">
        <w:rPr>
          <w:rFonts w:ascii="Times New Roman" w:eastAsia="Calibri" w:hAnsi="Times New Roman" w:cs="Times New Roman"/>
          <w:sz w:val="28"/>
          <w:szCs w:val="28"/>
          <w:lang w:val="en-US"/>
        </w:rPr>
        <w:t xml:space="preserve">. </w:t>
      </w:r>
      <w:r w:rsidR="00657954" w:rsidRPr="006A7E37">
        <w:rPr>
          <w:rFonts w:ascii="Times New Roman" w:eastAsia="Calibri" w:hAnsi="Times New Roman" w:cs="Times New Roman"/>
          <w:sz w:val="28"/>
          <w:szCs w:val="28"/>
          <w:lang w:val="en-US"/>
        </w:rPr>
        <w:t xml:space="preserve">2020. </w:t>
      </w:r>
      <w:r w:rsidRPr="006A7E37">
        <w:rPr>
          <w:rFonts w:ascii="Times New Roman" w:eastAsia="Calibri" w:hAnsi="Times New Roman" w:cs="Times New Roman"/>
          <w:sz w:val="28"/>
          <w:szCs w:val="28"/>
          <w:lang w:val="en-US"/>
        </w:rPr>
        <w:t>URL</w:t>
      </w:r>
      <w:r w:rsidR="00657954" w:rsidRPr="006A7E37">
        <w:rPr>
          <w:rFonts w:ascii="Times New Roman" w:eastAsia="Calibri" w:hAnsi="Times New Roman" w:cs="Times New Roman"/>
          <w:sz w:val="28"/>
          <w:szCs w:val="28"/>
          <w:lang w:val="en-US"/>
        </w:rPr>
        <w:t>: https://www.ncbi.nlm.n</w:t>
      </w:r>
      <w:r w:rsidRPr="006A7E37">
        <w:rPr>
          <w:rFonts w:ascii="Times New Roman" w:eastAsia="Calibri" w:hAnsi="Times New Roman" w:cs="Times New Roman"/>
          <w:sz w:val="28"/>
          <w:szCs w:val="28"/>
          <w:lang w:val="en-US"/>
        </w:rPr>
        <w:t>ih.gov/pmc/articles/PMC7169770/</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Vidal Liy M. Zhang Yiming, el visionario que a</w:t>
      </w:r>
      <w:r w:rsidR="00C06F9C">
        <w:rPr>
          <w:rFonts w:ascii="Times New Roman" w:eastAsia="Calibri" w:hAnsi="Times New Roman" w:cs="Times New Roman"/>
          <w:sz w:val="28"/>
          <w:szCs w:val="28"/>
          <w:lang w:val="es-ES"/>
        </w:rPr>
        <w:t xml:space="preserve">postó por el vídeo. </w:t>
      </w:r>
      <w:r w:rsidR="00C06F9C">
        <w:rPr>
          <w:rFonts w:ascii="Times New Roman" w:eastAsia="Calibri" w:hAnsi="Times New Roman" w:cs="Times New Roman"/>
          <w:i/>
          <w:sz w:val="28"/>
          <w:szCs w:val="28"/>
          <w:lang w:val="es-ES"/>
        </w:rPr>
        <w:t>EL </w:t>
      </w:r>
      <w:r w:rsidRPr="00C06F9C">
        <w:rPr>
          <w:rFonts w:ascii="Times New Roman" w:eastAsia="Calibri" w:hAnsi="Times New Roman" w:cs="Times New Roman"/>
          <w:i/>
          <w:sz w:val="28"/>
          <w:szCs w:val="28"/>
          <w:lang w:val="es-ES"/>
        </w:rPr>
        <w:t>País</w:t>
      </w:r>
      <w:r w:rsidR="00C06F9C">
        <w:rPr>
          <w:rFonts w:ascii="Times New Roman" w:eastAsia="Calibri" w:hAnsi="Times New Roman" w:cs="Times New Roman"/>
          <w:sz w:val="28"/>
          <w:szCs w:val="28"/>
          <w:lang w:val="es-ES"/>
        </w:rPr>
        <w:t xml:space="preserve">. </w:t>
      </w:r>
      <w:r>
        <w:rPr>
          <w:rFonts w:ascii="Times New Roman" w:eastAsia="Calibri" w:hAnsi="Times New Roman" w:cs="Times New Roman"/>
          <w:sz w:val="28"/>
          <w:szCs w:val="28"/>
          <w:lang w:val="es-ES"/>
        </w:rPr>
        <w:t xml:space="preserve">2019. </w:t>
      </w:r>
      <w:r w:rsidR="00C06F9C">
        <w:rPr>
          <w:rFonts w:ascii="Times New Roman" w:eastAsia="Calibri" w:hAnsi="Times New Roman" w:cs="Times New Roman"/>
          <w:sz w:val="28"/>
          <w:szCs w:val="28"/>
          <w:lang w:val="es-ES"/>
        </w:rPr>
        <w:t>URL</w:t>
      </w:r>
      <w:r>
        <w:rPr>
          <w:rFonts w:ascii="Times New Roman" w:eastAsia="Calibri" w:hAnsi="Times New Roman" w:cs="Times New Roman"/>
          <w:sz w:val="28"/>
          <w:szCs w:val="28"/>
          <w:lang w:val="es-ES"/>
        </w:rPr>
        <w:t xml:space="preserve">: </w:t>
      </w:r>
      <w:hyperlink r:id="rId25">
        <w:r>
          <w:rPr>
            <w:rFonts w:ascii="Times New Roman" w:eastAsia="Calibri" w:hAnsi="Times New Roman" w:cs="Times New Roman"/>
            <w:color w:val="0000FF"/>
            <w:sz w:val="28"/>
            <w:szCs w:val="28"/>
            <w:u w:val="single"/>
            <w:lang w:val="es-ES"/>
          </w:rPr>
          <w:t>https://elpais.com/elpais/2019/08/02/ideas/1564746487_172553.html</w:t>
        </w:r>
      </w:hyperlink>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Yule G.</w:t>
      </w:r>
      <w:r w:rsidR="00C06F9C">
        <w:rPr>
          <w:rFonts w:ascii="Times New Roman" w:eastAsia="Calibri" w:hAnsi="Times New Roman" w:cs="Times New Roman"/>
          <w:sz w:val="28"/>
          <w:szCs w:val="28"/>
          <w:lang w:val="en-GB"/>
        </w:rPr>
        <w:t xml:space="preserve"> The Study of Language. </w:t>
      </w:r>
      <w:r>
        <w:rPr>
          <w:rFonts w:ascii="Times New Roman" w:eastAsia="Calibri" w:hAnsi="Times New Roman" w:cs="Times New Roman"/>
          <w:sz w:val="28"/>
          <w:szCs w:val="28"/>
          <w:lang w:val="en-GB"/>
        </w:rPr>
        <w:t>Cambridge: Cambridge University Press, 2010.</w:t>
      </w:r>
    </w:p>
    <w:p w:rsidR="009E3FFE" w:rsidRDefault="009E3FFE" w:rsidP="00657954">
      <w:pPr>
        <w:spacing w:after="0" w:line="360" w:lineRule="auto"/>
        <w:ind w:firstLine="709"/>
        <w:jc w:val="both"/>
        <w:rPr>
          <w:rFonts w:ascii="Times New Roman" w:eastAsia="Calibri" w:hAnsi="Times New Roman" w:cs="Times New Roman"/>
          <w:sz w:val="28"/>
          <w:szCs w:val="28"/>
          <w:lang w:val="en-GB"/>
        </w:rPr>
      </w:pPr>
    </w:p>
    <w:p w:rsidR="009E3FFE" w:rsidRPr="00251459" w:rsidRDefault="00251459" w:rsidP="00251459">
      <w:pPr>
        <w:spacing w:after="0" w:line="360" w:lineRule="auto"/>
        <w:jc w:val="center"/>
        <w:rPr>
          <w:rFonts w:ascii="Times New Roman" w:eastAsia="Calibri" w:hAnsi="Times New Roman" w:cs="Times New Roman"/>
          <w:sz w:val="28"/>
          <w:szCs w:val="28"/>
          <w:lang w:val="es-ES"/>
        </w:rPr>
      </w:pPr>
      <w:r>
        <w:rPr>
          <w:rFonts w:ascii="Times New Roman" w:eastAsia="Calibri" w:hAnsi="Times New Roman" w:cs="Times New Roman"/>
          <w:sz w:val="28"/>
          <w:szCs w:val="28"/>
          <w:lang w:val="uk-UA"/>
        </w:rPr>
        <w:t>Лексикографічні джерела</w:t>
      </w:r>
    </w:p>
    <w:p w:rsidR="009E3FFE" w:rsidRDefault="006228E9"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sidRPr="006A7E37">
        <w:rPr>
          <w:rFonts w:ascii="Times New Roman" w:eastAsia="Calibri" w:hAnsi="Times New Roman" w:cs="Times New Roman"/>
          <w:sz w:val="28"/>
          <w:szCs w:val="28"/>
        </w:rPr>
        <w:t>Розенталь Д.Э., Теленкова М.</w:t>
      </w:r>
      <w:r w:rsidR="00657954" w:rsidRPr="006A7E37">
        <w:rPr>
          <w:rFonts w:ascii="Times New Roman" w:eastAsia="Calibri" w:hAnsi="Times New Roman" w:cs="Times New Roman"/>
          <w:sz w:val="28"/>
          <w:szCs w:val="28"/>
        </w:rPr>
        <w:t>А. Словарь-справочник лингвистических те</w:t>
      </w:r>
      <w:r w:rsidRPr="006A7E37">
        <w:rPr>
          <w:rFonts w:ascii="Times New Roman" w:eastAsia="Calibri" w:hAnsi="Times New Roman" w:cs="Times New Roman"/>
          <w:sz w:val="28"/>
          <w:szCs w:val="28"/>
        </w:rPr>
        <w:t xml:space="preserve">рминов. </w:t>
      </w:r>
      <w:r>
        <w:rPr>
          <w:rFonts w:ascii="Times New Roman" w:eastAsia="Calibri" w:hAnsi="Times New Roman" w:cs="Times New Roman"/>
          <w:sz w:val="28"/>
          <w:szCs w:val="28"/>
          <w:lang w:val="es-ES"/>
        </w:rPr>
        <w:t>Москва</w:t>
      </w:r>
      <w:r w:rsidR="00657954">
        <w:rPr>
          <w:rFonts w:ascii="Times New Roman" w:eastAsia="Calibri" w:hAnsi="Times New Roman" w:cs="Times New Roman"/>
          <w:sz w:val="28"/>
          <w:szCs w:val="28"/>
          <w:lang w:val="es-ES"/>
        </w:rPr>
        <w:t>: Просвещение, 1985.</w:t>
      </w:r>
    </w:p>
    <w:p w:rsidR="009E3FFE" w:rsidRDefault="00657954" w:rsidP="00657954">
      <w:pPr>
        <w:numPr>
          <w:ilvl w:val="0"/>
          <w:numId w:val="14"/>
        </w:numPr>
        <w:spacing w:after="0" w:line="360" w:lineRule="auto"/>
        <w:ind w:left="0" w:firstLine="709"/>
        <w:jc w:val="both"/>
        <w:rPr>
          <w:rFonts w:ascii="Times New Roman" w:eastAsia="Calibri" w:hAnsi="Times New Roman" w:cs="Times New Roman"/>
          <w:sz w:val="28"/>
          <w:szCs w:val="28"/>
          <w:lang w:val="es-ES"/>
        </w:rPr>
      </w:pPr>
      <w:r>
        <w:rPr>
          <w:rFonts w:ascii="Times New Roman" w:eastAsia="Calibri" w:hAnsi="Times New Roman" w:cs="Times New Roman"/>
          <w:sz w:val="28"/>
          <w:szCs w:val="28"/>
          <w:lang w:val="es-ES"/>
        </w:rPr>
        <w:t>Diccionario de la lengua española</w:t>
      </w:r>
      <w:r w:rsidR="006228E9">
        <w:rPr>
          <w:rFonts w:ascii="Times New Roman" w:eastAsia="Calibri" w:hAnsi="Times New Roman" w:cs="Times New Roman"/>
          <w:sz w:val="28"/>
          <w:szCs w:val="28"/>
          <w:lang w:val="uk-UA"/>
        </w:rPr>
        <w:t xml:space="preserve">. </w:t>
      </w:r>
      <w:r w:rsidR="006228E9">
        <w:rPr>
          <w:rFonts w:ascii="Times New Roman" w:eastAsia="Calibri" w:hAnsi="Times New Roman" w:cs="Times New Roman"/>
          <w:sz w:val="28"/>
          <w:szCs w:val="28"/>
          <w:lang w:val="en-US"/>
        </w:rPr>
        <w:t>URL</w:t>
      </w:r>
      <w:r>
        <w:rPr>
          <w:rFonts w:ascii="Times New Roman" w:eastAsia="Calibri" w:hAnsi="Times New Roman" w:cs="Times New Roman"/>
          <w:sz w:val="28"/>
          <w:szCs w:val="28"/>
          <w:lang w:val="es-ES"/>
        </w:rPr>
        <w:t xml:space="preserve">: </w:t>
      </w:r>
      <w:hyperlink r:id="rId26">
        <w:r>
          <w:rPr>
            <w:rFonts w:ascii="Times New Roman" w:eastAsia="Calibri" w:hAnsi="Times New Roman" w:cs="Times New Roman"/>
            <w:color w:val="0000FF"/>
            <w:sz w:val="28"/>
            <w:szCs w:val="28"/>
            <w:u w:val="single"/>
            <w:lang w:val="es-ES"/>
          </w:rPr>
          <w:t>https://dle.rae.es</w:t>
        </w:r>
      </w:hyperlink>
    </w:p>
    <w:p w:rsidR="009E3FFE" w:rsidRDefault="009E3FFE" w:rsidP="00657954">
      <w:pPr>
        <w:spacing w:after="0" w:line="360" w:lineRule="auto"/>
        <w:ind w:firstLine="709"/>
        <w:jc w:val="both"/>
        <w:rPr>
          <w:rFonts w:ascii="Times New Roman" w:eastAsia="Calibri" w:hAnsi="Times New Roman" w:cs="Times New Roman"/>
          <w:sz w:val="28"/>
          <w:szCs w:val="28"/>
          <w:lang w:val="es-ES"/>
        </w:rPr>
      </w:pPr>
    </w:p>
    <w:p w:rsidR="00FD0EBE" w:rsidRPr="00FD0EBE" w:rsidRDefault="002337CE" w:rsidP="00FD0EBE">
      <w:pPr>
        <w:pStyle w:val="ae"/>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Електронні ресурси</w:t>
      </w:r>
    </w:p>
    <w:p w:rsidR="009E3FFE" w:rsidRPr="006A7E37" w:rsidRDefault="00236DC9" w:rsidP="00FD0EBE">
      <w:pPr>
        <w:numPr>
          <w:ilvl w:val="0"/>
          <w:numId w:val="14"/>
        </w:numPr>
        <w:spacing w:after="0" w:line="360" w:lineRule="auto"/>
        <w:ind w:left="0" w:firstLine="709"/>
        <w:jc w:val="both"/>
        <w:rPr>
          <w:rFonts w:ascii="Times New Roman" w:eastAsia="Calibri" w:hAnsi="Times New Roman" w:cs="Times New Roman"/>
          <w:sz w:val="28"/>
          <w:szCs w:val="28"/>
          <w:lang w:val="uk-UA"/>
        </w:rPr>
      </w:pPr>
      <w:hyperlink r:id="rId27">
        <w:r w:rsidR="00657954" w:rsidRPr="00FD0EBE">
          <w:rPr>
            <w:rFonts w:ascii="Times New Roman" w:eastAsia="Calibri" w:hAnsi="Times New Roman" w:cs="Times New Roman"/>
            <w:color w:val="0000FF"/>
            <w:sz w:val="28"/>
            <w:szCs w:val="28"/>
            <w:u w:val="single"/>
            <w:lang w:val="es-ES"/>
          </w:rPr>
          <w:t>https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www</w:t>
        </w:r>
        <w:r w:rsidR="00657954" w:rsidRPr="006A7E37">
          <w:rPr>
            <w:rFonts w:ascii="Times New Roman" w:eastAsia="Calibri" w:hAnsi="Times New Roman" w:cs="Times New Roman"/>
            <w:color w:val="0000FF"/>
            <w:sz w:val="28"/>
            <w:szCs w:val="28"/>
            <w:u w:val="single"/>
            <w:lang w:val="uk-UA"/>
          </w:rPr>
          <w:t>.20</w:t>
        </w:r>
        <w:r w:rsidR="00657954" w:rsidRPr="00FD0EBE">
          <w:rPr>
            <w:rFonts w:ascii="Times New Roman" w:eastAsia="Calibri" w:hAnsi="Times New Roman" w:cs="Times New Roman"/>
            <w:color w:val="0000FF"/>
            <w:sz w:val="28"/>
            <w:szCs w:val="28"/>
            <w:u w:val="single"/>
            <w:lang w:val="es-ES"/>
          </w:rPr>
          <w:t>minutos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es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noticia</w:t>
        </w:r>
        <w:r w:rsidR="00657954" w:rsidRPr="006A7E37">
          <w:rPr>
            <w:rFonts w:ascii="Times New Roman" w:eastAsia="Calibri" w:hAnsi="Times New Roman" w:cs="Times New Roman"/>
            <w:color w:val="0000FF"/>
            <w:sz w:val="28"/>
            <w:szCs w:val="28"/>
            <w:u w:val="single"/>
            <w:lang w:val="uk-UA"/>
          </w:rPr>
          <w:t>/2043343/0/</w:t>
        </w:r>
        <w:r w:rsidR="00657954" w:rsidRPr="00FD0EBE">
          <w:rPr>
            <w:rFonts w:ascii="Times New Roman" w:eastAsia="Calibri" w:hAnsi="Times New Roman" w:cs="Times New Roman"/>
            <w:color w:val="0000FF"/>
            <w:sz w:val="28"/>
            <w:szCs w:val="28"/>
            <w:u w:val="single"/>
            <w:lang w:val="es-ES"/>
          </w:rPr>
          <w:t>nuevo</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diccionario</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rae</w:t>
        </w:r>
      </w:hyperlink>
    </w:p>
    <w:p w:rsidR="009E3FFE" w:rsidRPr="006A7E37" w:rsidRDefault="00236DC9" w:rsidP="00FD0EBE">
      <w:pPr>
        <w:numPr>
          <w:ilvl w:val="0"/>
          <w:numId w:val="14"/>
        </w:numPr>
        <w:spacing w:after="0" w:line="360" w:lineRule="auto"/>
        <w:ind w:left="0" w:firstLine="709"/>
        <w:jc w:val="both"/>
        <w:rPr>
          <w:rFonts w:ascii="Times New Roman" w:eastAsia="Calibri" w:hAnsi="Times New Roman" w:cs="Times New Roman"/>
          <w:sz w:val="28"/>
          <w:szCs w:val="28"/>
          <w:lang w:val="uk-UA"/>
        </w:rPr>
      </w:pPr>
      <w:hyperlink r:id="rId28">
        <w:r w:rsidR="00657954" w:rsidRPr="00FD0EBE">
          <w:rPr>
            <w:rFonts w:ascii="Times New Roman" w:eastAsia="Calibri" w:hAnsi="Times New Roman" w:cs="Times New Roman"/>
            <w:color w:val="0000FF"/>
            <w:sz w:val="28"/>
            <w:szCs w:val="28"/>
            <w:u w:val="single"/>
            <w:lang w:val="es-ES"/>
          </w:rPr>
          <w:t>http</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postup</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zzz</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com</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ua</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Fokin</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S</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B</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Computational</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Innovative</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Tools</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for</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Translators</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And</w:t>
        </w:r>
        <w:r w:rsidR="00657954" w:rsidRPr="006A7E37">
          <w:rPr>
            <w:rFonts w:ascii="Times New Roman" w:eastAsia="Calibri" w:hAnsi="Times New Roman" w:cs="Times New Roman"/>
            <w:color w:val="0000FF"/>
            <w:sz w:val="28"/>
            <w:szCs w:val="28"/>
            <w:u w:val="single"/>
            <w:lang w:val="uk-UA"/>
          </w:rPr>
          <w:t>_</w:t>
        </w:r>
        <w:r w:rsidR="00657954" w:rsidRPr="00FD0EBE">
          <w:rPr>
            <w:rFonts w:ascii="Times New Roman" w:eastAsia="Calibri" w:hAnsi="Times New Roman" w:cs="Times New Roman"/>
            <w:color w:val="0000FF"/>
            <w:sz w:val="28"/>
            <w:szCs w:val="28"/>
            <w:u w:val="single"/>
            <w:lang w:val="es-ES"/>
          </w:rPr>
          <w:t>Traductologists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pdf</w:t>
        </w:r>
      </w:hyperlink>
    </w:p>
    <w:p w:rsidR="009E3FFE" w:rsidRPr="006A7E37" w:rsidRDefault="00236DC9" w:rsidP="00FD0EBE">
      <w:pPr>
        <w:numPr>
          <w:ilvl w:val="0"/>
          <w:numId w:val="14"/>
        </w:numPr>
        <w:spacing w:after="0" w:line="360" w:lineRule="auto"/>
        <w:ind w:left="0" w:firstLine="709"/>
        <w:jc w:val="both"/>
        <w:rPr>
          <w:rFonts w:ascii="Times New Roman" w:eastAsia="Calibri" w:hAnsi="Times New Roman" w:cs="Times New Roman"/>
          <w:sz w:val="28"/>
          <w:szCs w:val="28"/>
          <w:lang w:val="uk-UA"/>
        </w:rPr>
      </w:pPr>
      <w:hyperlink r:id="rId29">
        <w:r w:rsidR="00657954" w:rsidRPr="00FD0EBE">
          <w:rPr>
            <w:rFonts w:ascii="Times New Roman" w:eastAsia="Calibri" w:hAnsi="Times New Roman" w:cs="Times New Roman"/>
            <w:color w:val="0000FF"/>
            <w:sz w:val="28"/>
            <w:szCs w:val="28"/>
            <w:u w:val="single"/>
            <w:lang w:val="es-ES"/>
          </w:rPr>
          <w:t>https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www</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meriam</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webster</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com</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help</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faq</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words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into</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dictionary</w:t>
        </w:r>
      </w:hyperlink>
    </w:p>
    <w:p w:rsidR="009E3FFE" w:rsidRPr="006A7E37" w:rsidRDefault="00236DC9" w:rsidP="00FD0EBE">
      <w:pPr>
        <w:numPr>
          <w:ilvl w:val="0"/>
          <w:numId w:val="14"/>
        </w:numPr>
        <w:spacing w:after="0" w:line="360" w:lineRule="auto"/>
        <w:ind w:left="0" w:firstLine="709"/>
        <w:jc w:val="both"/>
        <w:rPr>
          <w:rFonts w:ascii="Times New Roman" w:eastAsia="Calibri" w:hAnsi="Times New Roman" w:cs="Times New Roman"/>
          <w:sz w:val="28"/>
          <w:szCs w:val="28"/>
          <w:lang w:val="uk-UA"/>
        </w:rPr>
      </w:pPr>
      <w:hyperlink r:id="rId30">
        <w:r w:rsidR="00657954" w:rsidRPr="00FD0EBE">
          <w:rPr>
            <w:rFonts w:ascii="Times New Roman" w:eastAsia="Calibri" w:hAnsi="Times New Roman" w:cs="Times New Roman"/>
            <w:color w:val="0000FF"/>
            <w:sz w:val="28"/>
            <w:szCs w:val="28"/>
            <w:u w:val="single"/>
            <w:lang w:val="es-ES"/>
          </w:rPr>
          <w:t>https</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er</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ucu</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edu</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ua</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bitstream</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handle</w:t>
        </w:r>
        <w:r w:rsidR="00657954" w:rsidRPr="006A7E37">
          <w:rPr>
            <w:rFonts w:ascii="Times New Roman" w:eastAsia="Calibri" w:hAnsi="Times New Roman" w:cs="Times New Roman"/>
            <w:color w:val="0000FF"/>
            <w:sz w:val="28"/>
            <w:szCs w:val="28"/>
            <w:u w:val="single"/>
            <w:lang w:val="uk-UA"/>
          </w:rPr>
          <w:t>/1/500/3.</w:t>
        </w:r>
        <w:r w:rsidR="00657954" w:rsidRPr="00FD0EBE">
          <w:rPr>
            <w:rFonts w:ascii="Times New Roman" w:eastAsia="Calibri" w:hAnsi="Times New Roman" w:cs="Times New Roman"/>
            <w:color w:val="0000FF"/>
            <w:sz w:val="28"/>
            <w:szCs w:val="28"/>
            <w:u w:val="single"/>
            <w:lang w:val="es-ES"/>
          </w:rPr>
          <w:t>pdf</w:t>
        </w:r>
        <w:r w:rsidR="00657954" w:rsidRPr="006A7E37">
          <w:rPr>
            <w:rFonts w:ascii="Times New Roman" w:eastAsia="Calibri" w:hAnsi="Times New Roman" w:cs="Times New Roman"/>
            <w:color w:val="0000FF"/>
            <w:sz w:val="28"/>
            <w:szCs w:val="28"/>
            <w:u w:val="single"/>
            <w:lang w:val="uk-UA"/>
          </w:rPr>
          <w:t>?</w:t>
        </w:r>
        <w:r w:rsidR="00657954" w:rsidRPr="00FD0EBE">
          <w:rPr>
            <w:rFonts w:ascii="Times New Roman" w:eastAsia="Calibri" w:hAnsi="Times New Roman" w:cs="Times New Roman"/>
            <w:color w:val="0000FF"/>
            <w:sz w:val="28"/>
            <w:szCs w:val="28"/>
            <w:u w:val="single"/>
            <w:lang w:val="es-ES"/>
          </w:rPr>
          <w:t>sequence</w:t>
        </w:r>
        <w:r w:rsidR="00657954" w:rsidRPr="006A7E37">
          <w:rPr>
            <w:rFonts w:ascii="Times New Roman" w:eastAsia="Calibri" w:hAnsi="Times New Roman" w:cs="Times New Roman"/>
            <w:color w:val="0000FF"/>
            <w:sz w:val="28"/>
            <w:szCs w:val="28"/>
            <w:u w:val="single"/>
            <w:lang w:val="uk-UA"/>
          </w:rPr>
          <w:t>=1&amp;</w:t>
        </w:r>
        <w:r w:rsidR="00657954" w:rsidRPr="00FD0EBE">
          <w:rPr>
            <w:rFonts w:ascii="Times New Roman" w:eastAsia="Calibri" w:hAnsi="Times New Roman" w:cs="Times New Roman"/>
            <w:color w:val="0000FF"/>
            <w:sz w:val="28"/>
            <w:szCs w:val="28"/>
            <w:u w:val="single"/>
            <w:lang w:val="es-ES"/>
          </w:rPr>
          <w:t>isAllowed</w:t>
        </w:r>
      </w:hyperlink>
      <w:r w:rsidR="00657954" w:rsidRPr="006A7E37">
        <w:rPr>
          <w:rFonts w:ascii="Times New Roman" w:eastAsia="Calibri" w:hAnsi="Times New Roman" w:cs="Times New Roman"/>
          <w:sz w:val="28"/>
          <w:szCs w:val="28"/>
          <w:lang w:val="uk-UA"/>
        </w:rPr>
        <w:t>=</w:t>
      </w:r>
      <w:r w:rsidR="00657954" w:rsidRPr="00FD0EBE">
        <w:rPr>
          <w:rFonts w:ascii="Times New Roman" w:eastAsia="Calibri" w:hAnsi="Times New Roman" w:cs="Times New Roman"/>
          <w:sz w:val="28"/>
          <w:szCs w:val="28"/>
          <w:lang w:val="es-ES"/>
        </w:rPr>
        <w:t>y</w:t>
      </w:r>
    </w:p>
    <w:p w:rsidR="009E3FFE" w:rsidRDefault="00657954">
      <w:pPr>
        <w:ind w:left="-284"/>
        <w:jc w:val="both"/>
        <w:rPr>
          <w:rFonts w:ascii="Times New Roman" w:hAnsi="Times New Roman" w:cs="Times New Roman"/>
          <w:sz w:val="28"/>
          <w:szCs w:val="28"/>
          <w:lang w:val="uk-UA"/>
        </w:rPr>
      </w:pPr>
      <w:r w:rsidRPr="006A7E37">
        <w:rPr>
          <w:lang w:val="uk-UA"/>
        </w:rPr>
        <w:br w:type="page"/>
      </w:r>
    </w:p>
    <w:p w:rsidR="009E3FFE" w:rsidRPr="006A5438" w:rsidRDefault="009E3FFE" w:rsidP="006A5438">
      <w:pPr>
        <w:spacing w:after="0" w:line="360" w:lineRule="auto"/>
        <w:jc w:val="both"/>
        <w:rPr>
          <w:rFonts w:ascii="Times New Roman" w:hAnsi="Times New Roman" w:cs="Times New Roman"/>
          <w:sz w:val="28"/>
          <w:szCs w:val="28"/>
          <w:lang w:val="uk-UA"/>
        </w:rPr>
      </w:pPr>
      <w:bookmarkStart w:id="0" w:name="_GoBack"/>
      <w:bookmarkEnd w:id="0"/>
    </w:p>
    <w:sectPr w:rsidR="009E3FFE" w:rsidRPr="006A5438" w:rsidSect="00601CC8">
      <w:headerReference w:type="default" r:id="rId31"/>
      <w:pgSz w:w="11906" w:h="16838"/>
      <w:pgMar w:top="1134" w:right="850" w:bottom="1134" w:left="1701" w:header="708" w:footer="0" w:gutter="0"/>
      <w:pgNumType w:start="1"/>
      <w:cols w:space="720"/>
      <w:formProt w:val="0"/>
      <w:titlePg/>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2C09" w:rsidRDefault="00A62C09">
      <w:pPr>
        <w:spacing w:after="0" w:line="240" w:lineRule="auto"/>
      </w:pPr>
      <w:r>
        <w:separator/>
      </w:r>
    </w:p>
  </w:endnote>
  <w:endnote w:type="continuationSeparator" w:id="0">
    <w:p w:rsidR="00A62C09" w:rsidRDefault="00A62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Liberation Sans">
    <w:altName w:val="Arial"/>
    <w:charset w:val="EE"/>
    <w:family w:val="roman"/>
    <w:pitch w:val="variable"/>
  </w:font>
  <w:font w:name="Microsoft YaHei">
    <w:panose1 w:val="020B0503020204020204"/>
    <w:charset w:val="86"/>
    <w:family w:val="swiss"/>
    <w:pitch w:val="variable"/>
    <w:sig w:usb0="80000287" w:usb1="280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2C09" w:rsidRDefault="00A62C09">
      <w:pPr>
        <w:spacing w:after="0" w:line="240" w:lineRule="auto"/>
      </w:pPr>
      <w:r>
        <w:separator/>
      </w:r>
    </w:p>
  </w:footnote>
  <w:footnote w:type="continuationSeparator" w:id="0">
    <w:p w:rsidR="00A62C09" w:rsidRDefault="00A62C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0871793"/>
      <w:docPartObj>
        <w:docPartGallery w:val="Page Numbers (Top of Page)"/>
        <w:docPartUnique/>
      </w:docPartObj>
    </w:sdtPr>
    <w:sdtEndPr>
      <w:rPr>
        <w:rFonts w:ascii="Times New Roman" w:hAnsi="Times New Roman" w:cs="Times New Roman"/>
        <w:sz w:val="24"/>
        <w:szCs w:val="24"/>
      </w:rPr>
    </w:sdtEndPr>
    <w:sdtContent>
      <w:p w:rsidR="00657954" w:rsidRPr="005F6E6D" w:rsidRDefault="00657954">
        <w:pPr>
          <w:pStyle w:val="a5"/>
          <w:jc w:val="right"/>
          <w:rPr>
            <w:rFonts w:ascii="Times New Roman" w:hAnsi="Times New Roman" w:cs="Times New Roman"/>
            <w:sz w:val="24"/>
            <w:szCs w:val="24"/>
          </w:rPr>
        </w:pPr>
        <w:r w:rsidRPr="005F6E6D">
          <w:rPr>
            <w:rFonts w:ascii="Times New Roman" w:hAnsi="Times New Roman" w:cs="Times New Roman"/>
            <w:sz w:val="24"/>
            <w:szCs w:val="24"/>
          </w:rPr>
          <w:fldChar w:fldCharType="begin"/>
        </w:r>
        <w:r w:rsidRPr="005F6E6D">
          <w:rPr>
            <w:rFonts w:ascii="Times New Roman" w:hAnsi="Times New Roman" w:cs="Times New Roman"/>
            <w:sz w:val="24"/>
            <w:szCs w:val="24"/>
          </w:rPr>
          <w:instrText xml:space="preserve"> PAGE </w:instrText>
        </w:r>
        <w:r w:rsidRPr="005F6E6D">
          <w:rPr>
            <w:rFonts w:ascii="Times New Roman" w:hAnsi="Times New Roman" w:cs="Times New Roman"/>
            <w:sz w:val="24"/>
            <w:szCs w:val="24"/>
          </w:rPr>
          <w:fldChar w:fldCharType="separate"/>
        </w:r>
        <w:r w:rsidR="00236DC9">
          <w:rPr>
            <w:rFonts w:ascii="Times New Roman" w:hAnsi="Times New Roman" w:cs="Times New Roman"/>
            <w:noProof/>
            <w:sz w:val="24"/>
            <w:szCs w:val="24"/>
          </w:rPr>
          <w:t>6</w:t>
        </w:r>
        <w:r w:rsidRPr="005F6E6D">
          <w:rPr>
            <w:rFonts w:ascii="Times New Roman" w:hAnsi="Times New Roman" w:cs="Times New Roman"/>
            <w:sz w:val="24"/>
            <w:szCs w:val="24"/>
          </w:rPr>
          <w:fldChar w:fldCharType="end"/>
        </w:r>
      </w:p>
    </w:sdtContent>
  </w:sdt>
  <w:p w:rsidR="00657954" w:rsidRDefault="0065795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66C5E"/>
    <w:multiLevelType w:val="multilevel"/>
    <w:tmpl w:val="2DA8E3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049E4D75"/>
    <w:multiLevelType w:val="multilevel"/>
    <w:tmpl w:val="76ECAA8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F4E52DE"/>
    <w:multiLevelType w:val="multilevel"/>
    <w:tmpl w:val="CA64E4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13BF4284"/>
    <w:multiLevelType w:val="multilevel"/>
    <w:tmpl w:val="05E2193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21404462"/>
    <w:multiLevelType w:val="multilevel"/>
    <w:tmpl w:val="6F5820B0"/>
    <w:lvl w:ilvl="0">
      <w:numFmt w:val="bullet"/>
      <w:lvlText w:val=""/>
      <w:lvlJc w:val="left"/>
      <w:pPr>
        <w:tabs>
          <w:tab w:val="num" w:pos="0"/>
        </w:tabs>
        <w:ind w:left="1337" w:hanging="912"/>
      </w:pPr>
      <w:rPr>
        <w:rFonts w:ascii="Symbol" w:hAnsi="Symbol" w:cs="Symbol" w:hint="default"/>
      </w:rPr>
    </w:lvl>
    <w:lvl w:ilvl="1">
      <w:start w:val="1"/>
      <w:numFmt w:val="bullet"/>
      <w:lvlText w:val="o"/>
      <w:lvlJc w:val="left"/>
      <w:pPr>
        <w:tabs>
          <w:tab w:val="num" w:pos="0"/>
        </w:tabs>
        <w:ind w:left="1505" w:hanging="360"/>
      </w:pPr>
      <w:rPr>
        <w:rFonts w:ascii="Courier New" w:hAnsi="Courier New" w:cs="Courier New" w:hint="default"/>
      </w:rPr>
    </w:lvl>
    <w:lvl w:ilvl="2">
      <w:start w:val="1"/>
      <w:numFmt w:val="bullet"/>
      <w:lvlText w:val=""/>
      <w:lvlJc w:val="left"/>
      <w:pPr>
        <w:tabs>
          <w:tab w:val="num" w:pos="0"/>
        </w:tabs>
        <w:ind w:left="2225" w:hanging="360"/>
      </w:pPr>
      <w:rPr>
        <w:rFonts w:ascii="Wingdings" w:hAnsi="Wingdings" w:cs="Wingdings" w:hint="default"/>
      </w:rPr>
    </w:lvl>
    <w:lvl w:ilvl="3">
      <w:start w:val="1"/>
      <w:numFmt w:val="bullet"/>
      <w:lvlText w:val=""/>
      <w:lvlJc w:val="left"/>
      <w:pPr>
        <w:tabs>
          <w:tab w:val="num" w:pos="0"/>
        </w:tabs>
        <w:ind w:left="2945" w:hanging="360"/>
      </w:pPr>
      <w:rPr>
        <w:rFonts w:ascii="Symbol" w:hAnsi="Symbol" w:cs="Symbol" w:hint="default"/>
      </w:rPr>
    </w:lvl>
    <w:lvl w:ilvl="4">
      <w:start w:val="1"/>
      <w:numFmt w:val="bullet"/>
      <w:lvlText w:val="o"/>
      <w:lvlJc w:val="left"/>
      <w:pPr>
        <w:tabs>
          <w:tab w:val="num" w:pos="0"/>
        </w:tabs>
        <w:ind w:left="3665" w:hanging="360"/>
      </w:pPr>
      <w:rPr>
        <w:rFonts w:ascii="Courier New" w:hAnsi="Courier New" w:cs="Courier New" w:hint="default"/>
      </w:rPr>
    </w:lvl>
    <w:lvl w:ilvl="5">
      <w:start w:val="1"/>
      <w:numFmt w:val="bullet"/>
      <w:lvlText w:val=""/>
      <w:lvlJc w:val="left"/>
      <w:pPr>
        <w:tabs>
          <w:tab w:val="num" w:pos="0"/>
        </w:tabs>
        <w:ind w:left="4385" w:hanging="360"/>
      </w:pPr>
      <w:rPr>
        <w:rFonts w:ascii="Wingdings" w:hAnsi="Wingdings" w:cs="Wingdings" w:hint="default"/>
      </w:rPr>
    </w:lvl>
    <w:lvl w:ilvl="6">
      <w:start w:val="1"/>
      <w:numFmt w:val="bullet"/>
      <w:lvlText w:val=""/>
      <w:lvlJc w:val="left"/>
      <w:pPr>
        <w:tabs>
          <w:tab w:val="num" w:pos="0"/>
        </w:tabs>
        <w:ind w:left="5105" w:hanging="360"/>
      </w:pPr>
      <w:rPr>
        <w:rFonts w:ascii="Symbol" w:hAnsi="Symbol" w:cs="Symbol" w:hint="default"/>
      </w:rPr>
    </w:lvl>
    <w:lvl w:ilvl="7">
      <w:start w:val="1"/>
      <w:numFmt w:val="bullet"/>
      <w:lvlText w:val="o"/>
      <w:lvlJc w:val="left"/>
      <w:pPr>
        <w:tabs>
          <w:tab w:val="num" w:pos="0"/>
        </w:tabs>
        <w:ind w:left="5825" w:hanging="360"/>
      </w:pPr>
      <w:rPr>
        <w:rFonts w:ascii="Courier New" w:hAnsi="Courier New" w:cs="Courier New" w:hint="default"/>
      </w:rPr>
    </w:lvl>
    <w:lvl w:ilvl="8">
      <w:start w:val="1"/>
      <w:numFmt w:val="bullet"/>
      <w:lvlText w:val=""/>
      <w:lvlJc w:val="left"/>
      <w:pPr>
        <w:tabs>
          <w:tab w:val="num" w:pos="0"/>
        </w:tabs>
        <w:ind w:left="6545" w:hanging="360"/>
      </w:pPr>
      <w:rPr>
        <w:rFonts w:ascii="Wingdings" w:hAnsi="Wingdings" w:cs="Wingdings" w:hint="default"/>
      </w:rPr>
    </w:lvl>
  </w:abstractNum>
  <w:abstractNum w:abstractNumId="5">
    <w:nsid w:val="2BF7509E"/>
    <w:multiLevelType w:val="multilevel"/>
    <w:tmpl w:val="185A772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nsid w:val="436B27C6"/>
    <w:multiLevelType w:val="multilevel"/>
    <w:tmpl w:val="420ADF28"/>
    <w:lvl w:ilvl="0">
      <w:numFmt w:val="bullet"/>
      <w:lvlText w:val=""/>
      <w:lvlJc w:val="left"/>
      <w:pPr>
        <w:tabs>
          <w:tab w:val="num" w:pos="0"/>
        </w:tabs>
        <w:ind w:left="1762" w:hanging="912"/>
      </w:pPr>
      <w:rPr>
        <w:rFonts w:ascii="Symbol" w:hAnsi="Symbol" w:cs="Symbol" w:hint="default"/>
      </w:rPr>
    </w:lvl>
    <w:lvl w:ilvl="1">
      <w:start w:val="1"/>
      <w:numFmt w:val="bullet"/>
      <w:lvlText w:val="o"/>
      <w:lvlJc w:val="left"/>
      <w:pPr>
        <w:tabs>
          <w:tab w:val="num" w:pos="0"/>
        </w:tabs>
        <w:ind w:left="1865" w:hanging="360"/>
      </w:pPr>
      <w:rPr>
        <w:rFonts w:ascii="Courier New" w:hAnsi="Courier New" w:cs="Courier New" w:hint="default"/>
      </w:rPr>
    </w:lvl>
    <w:lvl w:ilvl="2">
      <w:start w:val="1"/>
      <w:numFmt w:val="bullet"/>
      <w:lvlText w:val=""/>
      <w:lvlJc w:val="left"/>
      <w:pPr>
        <w:tabs>
          <w:tab w:val="num" w:pos="0"/>
        </w:tabs>
        <w:ind w:left="2585" w:hanging="360"/>
      </w:pPr>
      <w:rPr>
        <w:rFonts w:ascii="Wingdings" w:hAnsi="Wingdings" w:cs="Wingdings" w:hint="default"/>
      </w:rPr>
    </w:lvl>
    <w:lvl w:ilvl="3">
      <w:start w:val="1"/>
      <w:numFmt w:val="bullet"/>
      <w:lvlText w:val=""/>
      <w:lvlJc w:val="left"/>
      <w:pPr>
        <w:tabs>
          <w:tab w:val="num" w:pos="0"/>
        </w:tabs>
        <w:ind w:left="3305" w:hanging="360"/>
      </w:pPr>
      <w:rPr>
        <w:rFonts w:ascii="Symbol" w:hAnsi="Symbol" w:cs="Symbol" w:hint="default"/>
      </w:rPr>
    </w:lvl>
    <w:lvl w:ilvl="4">
      <w:start w:val="1"/>
      <w:numFmt w:val="bullet"/>
      <w:lvlText w:val="o"/>
      <w:lvlJc w:val="left"/>
      <w:pPr>
        <w:tabs>
          <w:tab w:val="num" w:pos="0"/>
        </w:tabs>
        <w:ind w:left="4025" w:hanging="360"/>
      </w:pPr>
      <w:rPr>
        <w:rFonts w:ascii="Courier New" w:hAnsi="Courier New" w:cs="Courier New" w:hint="default"/>
      </w:rPr>
    </w:lvl>
    <w:lvl w:ilvl="5">
      <w:start w:val="1"/>
      <w:numFmt w:val="bullet"/>
      <w:lvlText w:val=""/>
      <w:lvlJc w:val="left"/>
      <w:pPr>
        <w:tabs>
          <w:tab w:val="num" w:pos="0"/>
        </w:tabs>
        <w:ind w:left="4745" w:hanging="360"/>
      </w:pPr>
      <w:rPr>
        <w:rFonts w:ascii="Wingdings" w:hAnsi="Wingdings" w:cs="Wingdings" w:hint="default"/>
      </w:rPr>
    </w:lvl>
    <w:lvl w:ilvl="6">
      <w:start w:val="1"/>
      <w:numFmt w:val="bullet"/>
      <w:lvlText w:val=""/>
      <w:lvlJc w:val="left"/>
      <w:pPr>
        <w:tabs>
          <w:tab w:val="num" w:pos="0"/>
        </w:tabs>
        <w:ind w:left="5465" w:hanging="360"/>
      </w:pPr>
      <w:rPr>
        <w:rFonts w:ascii="Symbol" w:hAnsi="Symbol" w:cs="Symbol" w:hint="default"/>
      </w:rPr>
    </w:lvl>
    <w:lvl w:ilvl="7">
      <w:start w:val="1"/>
      <w:numFmt w:val="bullet"/>
      <w:lvlText w:val="o"/>
      <w:lvlJc w:val="left"/>
      <w:pPr>
        <w:tabs>
          <w:tab w:val="num" w:pos="0"/>
        </w:tabs>
        <w:ind w:left="6185" w:hanging="360"/>
      </w:pPr>
      <w:rPr>
        <w:rFonts w:ascii="Courier New" w:hAnsi="Courier New" w:cs="Courier New" w:hint="default"/>
      </w:rPr>
    </w:lvl>
    <w:lvl w:ilvl="8">
      <w:start w:val="1"/>
      <w:numFmt w:val="bullet"/>
      <w:lvlText w:val=""/>
      <w:lvlJc w:val="left"/>
      <w:pPr>
        <w:tabs>
          <w:tab w:val="num" w:pos="0"/>
        </w:tabs>
        <w:ind w:left="6905" w:hanging="360"/>
      </w:pPr>
      <w:rPr>
        <w:rFonts w:ascii="Wingdings" w:hAnsi="Wingdings" w:cs="Wingdings" w:hint="default"/>
      </w:rPr>
    </w:lvl>
  </w:abstractNum>
  <w:abstractNum w:abstractNumId="7">
    <w:nsid w:val="488C5D7C"/>
    <w:multiLevelType w:val="multilevel"/>
    <w:tmpl w:val="40D6B7A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nsid w:val="4C593BE6"/>
    <w:multiLevelType w:val="multilevel"/>
    <w:tmpl w:val="70EC8F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50213D8B"/>
    <w:multiLevelType w:val="multilevel"/>
    <w:tmpl w:val="9D5073FA"/>
    <w:lvl w:ilvl="0">
      <w:start w:val="1"/>
      <w:numFmt w:val="decimal"/>
      <w:lvlText w:val="%1."/>
      <w:lvlJc w:val="left"/>
      <w:pPr>
        <w:tabs>
          <w:tab w:val="num" w:pos="0"/>
        </w:tabs>
        <w:ind w:left="450" w:hanging="450"/>
      </w:pPr>
    </w:lvl>
    <w:lvl w:ilvl="1">
      <w:start w:val="1"/>
      <w:numFmt w:val="decimal"/>
      <w:lvlText w:val="%1.%2."/>
      <w:lvlJc w:val="left"/>
      <w:pPr>
        <w:tabs>
          <w:tab w:val="num" w:pos="0"/>
        </w:tabs>
        <w:ind w:left="1145" w:hanging="720"/>
      </w:p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4350" w:hanging="180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560" w:hanging="2160"/>
      </w:pPr>
    </w:lvl>
  </w:abstractNum>
  <w:abstractNum w:abstractNumId="10">
    <w:nsid w:val="564850F0"/>
    <w:multiLevelType w:val="multilevel"/>
    <w:tmpl w:val="96888BA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5931698E"/>
    <w:multiLevelType w:val="multilevel"/>
    <w:tmpl w:val="82768A5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5A81512C"/>
    <w:multiLevelType w:val="multilevel"/>
    <w:tmpl w:val="89FC0088"/>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13">
    <w:nsid w:val="5E6106C3"/>
    <w:multiLevelType w:val="multilevel"/>
    <w:tmpl w:val="1B54BE1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60212BC1"/>
    <w:multiLevelType w:val="multilevel"/>
    <w:tmpl w:val="966E83C2"/>
    <w:lvl w:ilvl="0">
      <w:start w:val="1"/>
      <w:numFmt w:val="decimal"/>
      <w:lvlText w:val="%1."/>
      <w:lvlJc w:val="left"/>
      <w:pPr>
        <w:tabs>
          <w:tab w:val="num" w:pos="0"/>
        </w:tabs>
        <w:ind w:left="785" w:hanging="360"/>
      </w:pPr>
    </w:lvl>
    <w:lvl w:ilvl="1">
      <w:start w:val="1"/>
      <w:numFmt w:val="lowerLetter"/>
      <w:lvlText w:val="%2."/>
      <w:lvlJc w:val="left"/>
      <w:pPr>
        <w:tabs>
          <w:tab w:val="num" w:pos="0"/>
        </w:tabs>
        <w:ind w:left="1505" w:hanging="360"/>
      </w:pPr>
    </w:lvl>
    <w:lvl w:ilvl="2">
      <w:start w:val="1"/>
      <w:numFmt w:val="lowerRoman"/>
      <w:lvlText w:val="%3."/>
      <w:lvlJc w:val="right"/>
      <w:pPr>
        <w:tabs>
          <w:tab w:val="num" w:pos="0"/>
        </w:tabs>
        <w:ind w:left="2225" w:hanging="180"/>
      </w:pPr>
    </w:lvl>
    <w:lvl w:ilvl="3">
      <w:start w:val="1"/>
      <w:numFmt w:val="decimal"/>
      <w:lvlText w:val="%4."/>
      <w:lvlJc w:val="left"/>
      <w:pPr>
        <w:tabs>
          <w:tab w:val="num" w:pos="0"/>
        </w:tabs>
        <w:ind w:left="2945" w:hanging="360"/>
      </w:pPr>
    </w:lvl>
    <w:lvl w:ilvl="4">
      <w:start w:val="1"/>
      <w:numFmt w:val="lowerLetter"/>
      <w:lvlText w:val="%5."/>
      <w:lvlJc w:val="left"/>
      <w:pPr>
        <w:tabs>
          <w:tab w:val="num" w:pos="0"/>
        </w:tabs>
        <w:ind w:left="3665" w:hanging="360"/>
      </w:pPr>
    </w:lvl>
    <w:lvl w:ilvl="5">
      <w:start w:val="1"/>
      <w:numFmt w:val="lowerRoman"/>
      <w:lvlText w:val="%6."/>
      <w:lvlJc w:val="right"/>
      <w:pPr>
        <w:tabs>
          <w:tab w:val="num" w:pos="0"/>
        </w:tabs>
        <w:ind w:left="4385" w:hanging="180"/>
      </w:pPr>
    </w:lvl>
    <w:lvl w:ilvl="6">
      <w:start w:val="1"/>
      <w:numFmt w:val="decimal"/>
      <w:lvlText w:val="%7."/>
      <w:lvlJc w:val="left"/>
      <w:pPr>
        <w:tabs>
          <w:tab w:val="num" w:pos="0"/>
        </w:tabs>
        <w:ind w:left="5105" w:hanging="360"/>
      </w:pPr>
    </w:lvl>
    <w:lvl w:ilvl="7">
      <w:start w:val="1"/>
      <w:numFmt w:val="lowerLetter"/>
      <w:lvlText w:val="%8."/>
      <w:lvlJc w:val="left"/>
      <w:pPr>
        <w:tabs>
          <w:tab w:val="num" w:pos="0"/>
        </w:tabs>
        <w:ind w:left="5825" w:hanging="360"/>
      </w:pPr>
    </w:lvl>
    <w:lvl w:ilvl="8">
      <w:start w:val="1"/>
      <w:numFmt w:val="lowerRoman"/>
      <w:lvlText w:val="%9."/>
      <w:lvlJc w:val="right"/>
      <w:pPr>
        <w:tabs>
          <w:tab w:val="num" w:pos="0"/>
        </w:tabs>
        <w:ind w:left="6545" w:hanging="180"/>
      </w:pPr>
    </w:lvl>
  </w:abstractNum>
  <w:num w:numId="1">
    <w:abstractNumId w:val="12"/>
  </w:num>
  <w:num w:numId="2">
    <w:abstractNumId w:val="9"/>
  </w:num>
  <w:num w:numId="3">
    <w:abstractNumId w:val="14"/>
  </w:num>
  <w:num w:numId="4">
    <w:abstractNumId w:val="4"/>
  </w:num>
  <w:num w:numId="5">
    <w:abstractNumId w:val="6"/>
  </w:num>
  <w:num w:numId="6">
    <w:abstractNumId w:val="13"/>
  </w:num>
  <w:num w:numId="7">
    <w:abstractNumId w:val="10"/>
  </w:num>
  <w:num w:numId="8">
    <w:abstractNumId w:val="2"/>
  </w:num>
  <w:num w:numId="9">
    <w:abstractNumId w:val="0"/>
  </w:num>
  <w:num w:numId="10">
    <w:abstractNumId w:val="8"/>
  </w:num>
  <w:num w:numId="11">
    <w:abstractNumId w:val="1"/>
  </w:num>
  <w:num w:numId="12">
    <w:abstractNumId w:val="7"/>
  </w:num>
  <w:num w:numId="13">
    <w:abstractNumId w:val="3"/>
  </w:num>
  <w:num w:numId="14">
    <w:abstractNumId w:val="1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3FFE"/>
    <w:rsid w:val="001B53D0"/>
    <w:rsid w:val="002337CE"/>
    <w:rsid w:val="00236DC9"/>
    <w:rsid w:val="00251459"/>
    <w:rsid w:val="00276AA8"/>
    <w:rsid w:val="00310B86"/>
    <w:rsid w:val="003D2B84"/>
    <w:rsid w:val="00405238"/>
    <w:rsid w:val="00424EFE"/>
    <w:rsid w:val="00444310"/>
    <w:rsid w:val="004D7B87"/>
    <w:rsid w:val="00542684"/>
    <w:rsid w:val="005A274D"/>
    <w:rsid w:val="005F6E6D"/>
    <w:rsid w:val="00601CC8"/>
    <w:rsid w:val="0060556F"/>
    <w:rsid w:val="006228E9"/>
    <w:rsid w:val="00632174"/>
    <w:rsid w:val="006368B2"/>
    <w:rsid w:val="00657954"/>
    <w:rsid w:val="006A5438"/>
    <w:rsid w:val="006A7E37"/>
    <w:rsid w:val="006E1840"/>
    <w:rsid w:val="00707CC5"/>
    <w:rsid w:val="00721101"/>
    <w:rsid w:val="00786302"/>
    <w:rsid w:val="00847993"/>
    <w:rsid w:val="00883174"/>
    <w:rsid w:val="008948A0"/>
    <w:rsid w:val="00916C05"/>
    <w:rsid w:val="009A5847"/>
    <w:rsid w:val="009E03CE"/>
    <w:rsid w:val="009E3FFE"/>
    <w:rsid w:val="009F13C0"/>
    <w:rsid w:val="00A62C09"/>
    <w:rsid w:val="00A760B8"/>
    <w:rsid w:val="00AF7EC2"/>
    <w:rsid w:val="00B6357C"/>
    <w:rsid w:val="00C06F9C"/>
    <w:rsid w:val="00C518F4"/>
    <w:rsid w:val="00D0551E"/>
    <w:rsid w:val="00D90CB5"/>
    <w:rsid w:val="00D90FB8"/>
    <w:rsid w:val="00E05A7F"/>
    <w:rsid w:val="00E3754C"/>
    <w:rsid w:val="00EF680D"/>
    <w:rsid w:val="00F166D8"/>
    <w:rsid w:val="00F34129"/>
    <w:rsid w:val="00FD0EBE"/>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824"/>
    <w:pPr>
      <w:spacing w:after="200" w:line="276" w:lineRule="auto"/>
    </w:pPr>
  </w:style>
  <w:style w:type="paragraph" w:styleId="1">
    <w:name w:val="heading 1"/>
    <w:basedOn w:val="a"/>
    <w:link w:val="10"/>
    <w:uiPriority w:val="9"/>
    <w:qFormat/>
    <w:rsid w:val="0055305D"/>
    <w:pPr>
      <w:spacing w:beforeAutospacing="1" w:afterAutospacing="1" w:line="240" w:lineRule="auto"/>
      <w:outlineLvl w:val="0"/>
    </w:pPr>
    <w:rPr>
      <w:rFonts w:ascii="Times New Roman" w:eastAsia="Times New Roman" w:hAnsi="Times New Roman" w:cs="Times New Roman"/>
      <w:b/>
      <w:bCs/>
      <w:kern w:val="2"/>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uiPriority w:val="99"/>
    <w:unhideWhenUsed/>
    <w:rsid w:val="0055305D"/>
    <w:rPr>
      <w:color w:val="0000FF"/>
      <w:u w:val="single"/>
    </w:rPr>
  </w:style>
  <w:style w:type="character" w:customStyle="1" w:styleId="10">
    <w:name w:val="Заголовок 1 Знак"/>
    <w:basedOn w:val="a0"/>
    <w:link w:val="1"/>
    <w:uiPriority w:val="9"/>
    <w:qFormat/>
    <w:rsid w:val="0055305D"/>
    <w:rPr>
      <w:rFonts w:ascii="Times New Roman" w:eastAsia="Times New Roman" w:hAnsi="Times New Roman" w:cs="Times New Roman"/>
      <w:b/>
      <w:bCs/>
      <w:kern w:val="2"/>
      <w:sz w:val="48"/>
      <w:szCs w:val="48"/>
      <w:lang w:eastAsia="ru-RU"/>
    </w:rPr>
  </w:style>
  <w:style w:type="character" w:customStyle="1" w:styleId="a3">
    <w:name w:val="Посещённая гиперссылка"/>
    <w:basedOn w:val="a0"/>
    <w:uiPriority w:val="99"/>
    <w:semiHidden/>
    <w:unhideWhenUsed/>
    <w:rsid w:val="0055305D"/>
    <w:rPr>
      <w:color w:val="800080"/>
      <w:u w:val="single"/>
    </w:rPr>
  </w:style>
  <w:style w:type="character" w:customStyle="1" w:styleId="a4">
    <w:name w:val="Верхний колонтитул Знак"/>
    <w:basedOn w:val="a0"/>
    <w:link w:val="a5"/>
    <w:uiPriority w:val="99"/>
    <w:qFormat/>
    <w:rsid w:val="00C20DDD"/>
  </w:style>
  <w:style w:type="character" w:customStyle="1" w:styleId="a6">
    <w:name w:val="Нижний колонтитул Знак"/>
    <w:basedOn w:val="a0"/>
    <w:link w:val="a7"/>
    <w:uiPriority w:val="99"/>
    <w:qFormat/>
    <w:rsid w:val="00C20DDD"/>
  </w:style>
  <w:style w:type="character" w:customStyle="1" w:styleId="a8">
    <w:name w:val="Текст выноски Знак"/>
    <w:basedOn w:val="a0"/>
    <w:link w:val="a9"/>
    <w:uiPriority w:val="99"/>
    <w:semiHidden/>
    <w:qFormat/>
    <w:rsid w:val="00B815A1"/>
    <w:rPr>
      <w:rFonts w:ascii="Tahoma" w:hAnsi="Tahoma" w:cs="Tahoma"/>
      <w:sz w:val="16"/>
      <w:szCs w:val="16"/>
    </w:rPr>
  </w:style>
  <w:style w:type="character" w:customStyle="1" w:styleId="HTML">
    <w:name w:val="Стандартный HTML Знак"/>
    <w:basedOn w:val="a0"/>
    <w:link w:val="HTML0"/>
    <w:uiPriority w:val="99"/>
    <w:semiHidden/>
    <w:qFormat/>
    <w:rsid w:val="00312879"/>
    <w:rPr>
      <w:rFonts w:ascii="Consolas" w:hAnsi="Consolas"/>
      <w:sz w:val="20"/>
      <w:szCs w:val="20"/>
    </w:rPr>
  </w:style>
  <w:style w:type="paragraph" w:customStyle="1" w:styleId="aa">
    <w:name w:val="Заголовок"/>
    <w:basedOn w:val="a"/>
    <w:next w:val="ab"/>
    <w:qFormat/>
    <w:pPr>
      <w:keepNext/>
      <w:spacing w:before="240" w:after="120"/>
    </w:pPr>
    <w:rPr>
      <w:rFonts w:ascii="Liberation Sans" w:eastAsia="Microsoft YaHei" w:hAnsi="Liberation Sans" w:cs="Lucida Sans"/>
      <w:sz w:val="28"/>
      <w:szCs w:val="28"/>
    </w:rPr>
  </w:style>
  <w:style w:type="paragraph" w:styleId="ab">
    <w:name w:val="Body Text"/>
    <w:basedOn w:val="a"/>
    <w:pPr>
      <w:spacing w:after="140"/>
    </w:pPr>
  </w:style>
  <w:style w:type="paragraph" w:styleId="ac">
    <w:name w:val="List"/>
    <w:basedOn w:val="ab"/>
    <w:rPr>
      <w:rFonts w:cs="Lucida Sans"/>
    </w:rPr>
  </w:style>
  <w:style w:type="paragraph" w:styleId="ad">
    <w:name w:val="caption"/>
    <w:basedOn w:val="a"/>
    <w:qFormat/>
    <w:pPr>
      <w:suppressLineNumbers/>
      <w:spacing w:before="120" w:after="120"/>
    </w:pPr>
    <w:rPr>
      <w:rFonts w:cs="Lucida Sans"/>
      <w:i/>
      <w:iCs/>
      <w:sz w:val="24"/>
      <w:szCs w:val="24"/>
    </w:rPr>
  </w:style>
  <w:style w:type="paragraph" w:customStyle="1" w:styleId="11">
    <w:name w:val="Указатель1"/>
    <w:basedOn w:val="a"/>
    <w:qFormat/>
    <w:pPr>
      <w:suppressLineNumbers/>
    </w:pPr>
    <w:rPr>
      <w:rFonts w:cs="Lucida Sans"/>
    </w:rPr>
  </w:style>
  <w:style w:type="paragraph" w:styleId="ae">
    <w:name w:val="List Paragraph"/>
    <w:basedOn w:val="a"/>
    <w:uiPriority w:val="34"/>
    <w:qFormat/>
    <w:rsid w:val="00BD1765"/>
    <w:pPr>
      <w:ind w:left="720"/>
      <w:contextualSpacing/>
    </w:pPr>
  </w:style>
  <w:style w:type="paragraph" w:styleId="af">
    <w:name w:val="Normal (Web)"/>
    <w:basedOn w:val="a"/>
    <w:uiPriority w:val="99"/>
    <w:semiHidden/>
    <w:unhideWhenUsed/>
    <w:qFormat/>
    <w:rsid w:val="0092024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f0">
    <w:name w:val="Колонтитул"/>
    <w:basedOn w:val="a"/>
    <w:qFormat/>
  </w:style>
  <w:style w:type="paragraph" w:styleId="a5">
    <w:name w:val="header"/>
    <w:basedOn w:val="a"/>
    <w:link w:val="a4"/>
    <w:uiPriority w:val="99"/>
    <w:unhideWhenUsed/>
    <w:rsid w:val="00C20DDD"/>
    <w:pPr>
      <w:tabs>
        <w:tab w:val="center" w:pos="4677"/>
        <w:tab w:val="right" w:pos="9355"/>
      </w:tabs>
      <w:spacing w:after="0" w:line="240" w:lineRule="auto"/>
    </w:pPr>
  </w:style>
  <w:style w:type="paragraph" w:styleId="a7">
    <w:name w:val="footer"/>
    <w:basedOn w:val="a"/>
    <w:link w:val="a6"/>
    <w:uiPriority w:val="99"/>
    <w:unhideWhenUsed/>
    <w:rsid w:val="00C20DDD"/>
    <w:pPr>
      <w:tabs>
        <w:tab w:val="center" w:pos="4677"/>
        <w:tab w:val="right" w:pos="9355"/>
      </w:tabs>
      <w:spacing w:after="0" w:line="240" w:lineRule="auto"/>
    </w:pPr>
  </w:style>
  <w:style w:type="paragraph" w:styleId="a9">
    <w:name w:val="Balloon Text"/>
    <w:basedOn w:val="a"/>
    <w:link w:val="a8"/>
    <w:uiPriority w:val="99"/>
    <w:semiHidden/>
    <w:unhideWhenUsed/>
    <w:qFormat/>
    <w:rsid w:val="00B815A1"/>
    <w:pPr>
      <w:spacing w:after="0" w:line="240" w:lineRule="auto"/>
    </w:pPr>
    <w:rPr>
      <w:rFonts w:ascii="Tahoma" w:hAnsi="Tahoma" w:cs="Tahoma"/>
      <w:sz w:val="16"/>
      <w:szCs w:val="16"/>
    </w:rPr>
  </w:style>
  <w:style w:type="paragraph" w:styleId="HTML0">
    <w:name w:val="HTML Preformatted"/>
    <w:basedOn w:val="a"/>
    <w:link w:val="HTML"/>
    <w:uiPriority w:val="99"/>
    <w:semiHidden/>
    <w:unhideWhenUsed/>
    <w:qFormat/>
    <w:rsid w:val="00312879"/>
    <w:pPr>
      <w:spacing w:after="0" w:line="240" w:lineRule="auto"/>
    </w:pPr>
    <w:rPr>
      <w:rFonts w:ascii="Consolas" w:hAnsi="Consolas"/>
      <w:sz w:val="20"/>
      <w:szCs w:val="20"/>
    </w:rPr>
  </w:style>
  <w:style w:type="paragraph" w:customStyle="1" w:styleId="af1">
    <w:name w:val="Содержимое врезки"/>
    <w:basedOn w:val="a"/>
    <w:qFormat/>
  </w:style>
  <w:style w:type="numbering" w:customStyle="1" w:styleId="12">
    <w:name w:val="Нет списка1"/>
    <w:uiPriority w:val="99"/>
    <w:semiHidden/>
    <w:unhideWhenUsed/>
    <w:qFormat/>
    <w:rsid w:val="0055305D"/>
  </w:style>
  <w:style w:type="table" w:styleId="af2">
    <w:name w:val="Table Grid"/>
    <w:basedOn w:val="a1"/>
    <w:uiPriority w:val="59"/>
    <w:rsid w:val="00A77C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3">
    <w:name w:val="Light Shading"/>
    <w:basedOn w:val="a1"/>
    <w:uiPriority w:val="60"/>
    <w:rsid w:val="00A77C9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rsid w:val="00A77C96"/>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A77C96"/>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rsid w:val="00A77C96"/>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1"/>
    <w:uiPriority w:val="60"/>
    <w:rsid w:val="00A77C96"/>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af4">
    <w:name w:val="Hyperlink"/>
    <w:basedOn w:val="a0"/>
    <w:uiPriority w:val="99"/>
    <w:unhideWhenUsed/>
    <w:rsid w:val="00F34129"/>
    <w:rPr>
      <w:color w:val="0000FF" w:themeColor="hyperlink"/>
      <w:u w:val="single"/>
    </w:rPr>
  </w:style>
  <w:style w:type="character" w:customStyle="1" w:styleId="13">
    <w:name w:val="Строгий1"/>
    <w:rsid w:val="001B53D0"/>
    <w:rPr>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824"/>
    <w:pPr>
      <w:spacing w:after="200" w:line="276" w:lineRule="auto"/>
    </w:pPr>
  </w:style>
  <w:style w:type="paragraph" w:styleId="1">
    <w:name w:val="heading 1"/>
    <w:basedOn w:val="a"/>
    <w:link w:val="10"/>
    <w:uiPriority w:val="9"/>
    <w:qFormat/>
    <w:rsid w:val="0055305D"/>
    <w:pPr>
      <w:spacing w:beforeAutospacing="1" w:afterAutospacing="1" w:line="240" w:lineRule="auto"/>
      <w:outlineLvl w:val="0"/>
    </w:pPr>
    <w:rPr>
      <w:rFonts w:ascii="Times New Roman" w:eastAsia="Times New Roman" w:hAnsi="Times New Roman" w:cs="Times New Roman"/>
      <w:b/>
      <w:bCs/>
      <w:kern w:val="2"/>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uiPriority w:val="99"/>
    <w:unhideWhenUsed/>
    <w:rsid w:val="0055305D"/>
    <w:rPr>
      <w:color w:val="0000FF"/>
      <w:u w:val="single"/>
    </w:rPr>
  </w:style>
  <w:style w:type="character" w:customStyle="1" w:styleId="10">
    <w:name w:val="Заголовок 1 Знак"/>
    <w:basedOn w:val="a0"/>
    <w:link w:val="1"/>
    <w:uiPriority w:val="9"/>
    <w:qFormat/>
    <w:rsid w:val="0055305D"/>
    <w:rPr>
      <w:rFonts w:ascii="Times New Roman" w:eastAsia="Times New Roman" w:hAnsi="Times New Roman" w:cs="Times New Roman"/>
      <w:b/>
      <w:bCs/>
      <w:kern w:val="2"/>
      <w:sz w:val="48"/>
      <w:szCs w:val="48"/>
      <w:lang w:eastAsia="ru-RU"/>
    </w:rPr>
  </w:style>
  <w:style w:type="character" w:customStyle="1" w:styleId="a3">
    <w:name w:val="Посещённая гиперссылка"/>
    <w:basedOn w:val="a0"/>
    <w:uiPriority w:val="99"/>
    <w:semiHidden/>
    <w:unhideWhenUsed/>
    <w:rsid w:val="0055305D"/>
    <w:rPr>
      <w:color w:val="800080"/>
      <w:u w:val="single"/>
    </w:rPr>
  </w:style>
  <w:style w:type="character" w:customStyle="1" w:styleId="a4">
    <w:name w:val="Верхний колонтитул Знак"/>
    <w:basedOn w:val="a0"/>
    <w:link w:val="a5"/>
    <w:uiPriority w:val="99"/>
    <w:qFormat/>
    <w:rsid w:val="00C20DDD"/>
  </w:style>
  <w:style w:type="character" w:customStyle="1" w:styleId="a6">
    <w:name w:val="Нижний колонтитул Знак"/>
    <w:basedOn w:val="a0"/>
    <w:link w:val="a7"/>
    <w:uiPriority w:val="99"/>
    <w:qFormat/>
    <w:rsid w:val="00C20DDD"/>
  </w:style>
  <w:style w:type="character" w:customStyle="1" w:styleId="a8">
    <w:name w:val="Текст выноски Знак"/>
    <w:basedOn w:val="a0"/>
    <w:link w:val="a9"/>
    <w:uiPriority w:val="99"/>
    <w:semiHidden/>
    <w:qFormat/>
    <w:rsid w:val="00B815A1"/>
    <w:rPr>
      <w:rFonts w:ascii="Tahoma" w:hAnsi="Tahoma" w:cs="Tahoma"/>
      <w:sz w:val="16"/>
      <w:szCs w:val="16"/>
    </w:rPr>
  </w:style>
  <w:style w:type="character" w:customStyle="1" w:styleId="HTML">
    <w:name w:val="Стандартный HTML Знак"/>
    <w:basedOn w:val="a0"/>
    <w:link w:val="HTML0"/>
    <w:uiPriority w:val="99"/>
    <w:semiHidden/>
    <w:qFormat/>
    <w:rsid w:val="00312879"/>
    <w:rPr>
      <w:rFonts w:ascii="Consolas" w:hAnsi="Consolas"/>
      <w:sz w:val="20"/>
      <w:szCs w:val="20"/>
    </w:rPr>
  </w:style>
  <w:style w:type="paragraph" w:customStyle="1" w:styleId="aa">
    <w:name w:val="Заголовок"/>
    <w:basedOn w:val="a"/>
    <w:next w:val="ab"/>
    <w:qFormat/>
    <w:pPr>
      <w:keepNext/>
      <w:spacing w:before="240" w:after="120"/>
    </w:pPr>
    <w:rPr>
      <w:rFonts w:ascii="Liberation Sans" w:eastAsia="Microsoft YaHei" w:hAnsi="Liberation Sans" w:cs="Lucida Sans"/>
      <w:sz w:val="28"/>
      <w:szCs w:val="28"/>
    </w:rPr>
  </w:style>
  <w:style w:type="paragraph" w:styleId="ab">
    <w:name w:val="Body Text"/>
    <w:basedOn w:val="a"/>
    <w:pPr>
      <w:spacing w:after="140"/>
    </w:pPr>
  </w:style>
  <w:style w:type="paragraph" w:styleId="ac">
    <w:name w:val="List"/>
    <w:basedOn w:val="ab"/>
    <w:rPr>
      <w:rFonts w:cs="Lucida Sans"/>
    </w:rPr>
  </w:style>
  <w:style w:type="paragraph" w:styleId="ad">
    <w:name w:val="caption"/>
    <w:basedOn w:val="a"/>
    <w:qFormat/>
    <w:pPr>
      <w:suppressLineNumbers/>
      <w:spacing w:before="120" w:after="120"/>
    </w:pPr>
    <w:rPr>
      <w:rFonts w:cs="Lucida Sans"/>
      <w:i/>
      <w:iCs/>
      <w:sz w:val="24"/>
      <w:szCs w:val="24"/>
    </w:rPr>
  </w:style>
  <w:style w:type="paragraph" w:customStyle="1" w:styleId="11">
    <w:name w:val="Указатель1"/>
    <w:basedOn w:val="a"/>
    <w:qFormat/>
    <w:pPr>
      <w:suppressLineNumbers/>
    </w:pPr>
    <w:rPr>
      <w:rFonts w:cs="Lucida Sans"/>
    </w:rPr>
  </w:style>
  <w:style w:type="paragraph" w:styleId="ae">
    <w:name w:val="List Paragraph"/>
    <w:basedOn w:val="a"/>
    <w:uiPriority w:val="34"/>
    <w:qFormat/>
    <w:rsid w:val="00BD1765"/>
    <w:pPr>
      <w:ind w:left="720"/>
      <w:contextualSpacing/>
    </w:pPr>
  </w:style>
  <w:style w:type="paragraph" w:styleId="af">
    <w:name w:val="Normal (Web)"/>
    <w:basedOn w:val="a"/>
    <w:uiPriority w:val="99"/>
    <w:semiHidden/>
    <w:unhideWhenUsed/>
    <w:qFormat/>
    <w:rsid w:val="0092024E"/>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f0">
    <w:name w:val="Колонтитул"/>
    <w:basedOn w:val="a"/>
    <w:qFormat/>
  </w:style>
  <w:style w:type="paragraph" w:styleId="a5">
    <w:name w:val="header"/>
    <w:basedOn w:val="a"/>
    <w:link w:val="a4"/>
    <w:uiPriority w:val="99"/>
    <w:unhideWhenUsed/>
    <w:rsid w:val="00C20DDD"/>
    <w:pPr>
      <w:tabs>
        <w:tab w:val="center" w:pos="4677"/>
        <w:tab w:val="right" w:pos="9355"/>
      </w:tabs>
      <w:spacing w:after="0" w:line="240" w:lineRule="auto"/>
    </w:pPr>
  </w:style>
  <w:style w:type="paragraph" w:styleId="a7">
    <w:name w:val="footer"/>
    <w:basedOn w:val="a"/>
    <w:link w:val="a6"/>
    <w:uiPriority w:val="99"/>
    <w:unhideWhenUsed/>
    <w:rsid w:val="00C20DDD"/>
    <w:pPr>
      <w:tabs>
        <w:tab w:val="center" w:pos="4677"/>
        <w:tab w:val="right" w:pos="9355"/>
      </w:tabs>
      <w:spacing w:after="0" w:line="240" w:lineRule="auto"/>
    </w:pPr>
  </w:style>
  <w:style w:type="paragraph" w:styleId="a9">
    <w:name w:val="Balloon Text"/>
    <w:basedOn w:val="a"/>
    <w:link w:val="a8"/>
    <w:uiPriority w:val="99"/>
    <w:semiHidden/>
    <w:unhideWhenUsed/>
    <w:qFormat/>
    <w:rsid w:val="00B815A1"/>
    <w:pPr>
      <w:spacing w:after="0" w:line="240" w:lineRule="auto"/>
    </w:pPr>
    <w:rPr>
      <w:rFonts w:ascii="Tahoma" w:hAnsi="Tahoma" w:cs="Tahoma"/>
      <w:sz w:val="16"/>
      <w:szCs w:val="16"/>
    </w:rPr>
  </w:style>
  <w:style w:type="paragraph" w:styleId="HTML0">
    <w:name w:val="HTML Preformatted"/>
    <w:basedOn w:val="a"/>
    <w:link w:val="HTML"/>
    <w:uiPriority w:val="99"/>
    <w:semiHidden/>
    <w:unhideWhenUsed/>
    <w:qFormat/>
    <w:rsid w:val="00312879"/>
    <w:pPr>
      <w:spacing w:after="0" w:line="240" w:lineRule="auto"/>
    </w:pPr>
    <w:rPr>
      <w:rFonts w:ascii="Consolas" w:hAnsi="Consolas"/>
      <w:sz w:val="20"/>
      <w:szCs w:val="20"/>
    </w:rPr>
  </w:style>
  <w:style w:type="paragraph" w:customStyle="1" w:styleId="af1">
    <w:name w:val="Содержимое врезки"/>
    <w:basedOn w:val="a"/>
    <w:qFormat/>
  </w:style>
  <w:style w:type="numbering" w:customStyle="1" w:styleId="12">
    <w:name w:val="Нет списка1"/>
    <w:uiPriority w:val="99"/>
    <w:semiHidden/>
    <w:unhideWhenUsed/>
    <w:qFormat/>
    <w:rsid w:val="0055305D"/>
  </w:style>
  <w:style w:type="table" w:styleId="af2">
    <w:name w:val="Table Grid"/>
    <w:basedOn w:val="a1"/>
    <w:uiPriority w:val="59"/>
    <w:rsid w:val="00A77C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3">
    <w:name w:val="Light Shading"/>
    <w:basedOn w:val="a1"/>
    <w:uiPriority w:val="60"/>
    <w:rsid w:val="00A77C9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rsid w:val="00A77C96"/>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A77C96"/>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rsid w:val="00A77C96"/>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1"/>
    <w:uiPriority w:val="60"/>
    <w:rsid w:val="00A77C96"/>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af4">
    <w:name w:val="Hyperlink"/>
    <w:basedOn w:val="a0"/>
    <w:uiPriority w:val="99"/>
    <w:unhideWhenUsed/>
    <w:rsid w:val="00F34129"/>
    <w:rPr>
      <w:color w:val="0000FF" w:themeColor="hyperlink"/>
      <w:u w:val="single"/>
    </w:rPr>
  </w:style>
  <w:style w:type="character" w:customStyle="1" w:styleId="13">
    <w:name w:val="Строгий1"/>
    <w:rsid w:val="001B53D0"/>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lpais.com/ciencia/2020-05-31/dentro-de-las-cloacas-en-busca-del-asesino-invisible.html" TargetMode="External"/><Relationship Id="rId18" Type="http://schemas.openxmlformats.org/officeDocument/2006/relationships/hyperlink" Target="http://www.unesco.org/culture/ich/doc/src/00120-EN.pdf" TargetMode="External"/><Relationship Id="rId26" Type="http://schemas.openxmlformats.org/officeDocument/2006/relationships/hyperlink" Target="https://dle.rae.es/" TargetMode="External"/><Relationship Id="rId3" Type="http://schemas.openxmlformats.org/officeDocument/2006/relationships/styles" Target="styles.xml"/><Relationship Id="rId21" Type="http://schemas.openxmlformats.org/officeDocument/2006/relationships/hyperlink" Target="https://api.taylorfrancis.com/content/books/mono/download?identifierName=doi&amp;identifierValue=10.4324/9781315842028&amp;type=googlepdf" TargetMode="External"/><Relationship Id="rId7" Type="http://schemas.openxmlformats.org/officeDocument/2006/relationships/footnotes" Target="footnotes.xml"/><Relationship Id="rId12" Type="http://schemas.openxmlformats.org/officeDocument/2006/relationships/hyperlink" Target="https://ifc.dpz.es/recursos/publicaciones/29/95/09bartol.pdf" TargetMode="External"/><Relationship Id="rId17" Type="http://schemas.openxmlformats.org/officeDocument/2006/relationships/hyperlink" Target="https://www.bookdepository.com/publishers/De-Gruyter" TargetMode="External"/><Relationship Id="rId25" Type="http://schemas.openxmlformats.org/officeDocument/2006/relationships/hyperlink" Target="https://elpais.com/elpais/2019/08/02/ideas/1564746487_172553.htm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lpais.com/internacional/2020/01/03/actualidad/1578010671_559662.html" TargetMode="External"/><Relationship Id="rId20" Type="http://schemas.openxmlformats.org/officeDocument/2006/relationships/hyperlink" Target="https://www.google.com/books?hl=uk&amp;lr=&amp;id=U-r6a1EfBNkC&amp;oi=fnd&amp;pg=%20PA7&amp;dq=formacion+de+neologismos&amp;ots=n480gt4fYR&amp;sig=tqSzwvM2RxNOstYSknVbnIWAEQE" TargetMode="External"/><Relationship Id="rId29" Type="http://schemas.openxmlformats.org/officeDocument/2006/relationships/hyperlink" Target="https://www.meriam-webster.com/help/faq-words-into-dictionar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ciencedirect.com/science/article/pii/S2590291121000978" TargetMode="External"/><Relationship Id="rId24" Type="http://schemas.openxmlformats.org/officeDocument/2006/relationships/hyperlink" Target="http://repositori.uji.es/xmlui/bitstream/handle/10234/193152/SeguraJ_Eldraeylosanglicismosinnecesarios.pdf?sequence=1"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accedacris.ulpgc.es/bitstream/10553/107226/2/zumping_neologismos_ingles.pdf" TargetMode="External"/><Relationship Id="rId23" Type="http://schemas.openxmlformats.org/officeDocument/2006/relationships/hyperlink" Target="https://gredos.usal.es/bitstream/handle/10366/137266/DLE_SantosPalmouX_Vocabulario.pdf?sequence=1" TargetMode="External"/><Relationship Id="rId28" Type="http://schemas.openxmlformats.org/officeDocument/2006/relationships/hyperlink" Target="http://postup.zzz.com.ua/Fokin_S_B_Computational_Innovative_Tools_for_Translators_And_Traductologists.pdf" TargetMode="External"/><Relationship Id="rId10" Type="http://schemas.openxmlformats.org/officeDocument/2006/relationships/hyperlink" Target="https://doi.org/10.21638/spbu09.2020.106" TargetMode="External"/><Relationship Id="rId19" Type="http://schemas.openxmlformats.org/officeDocument/2006/relationships/hyperlink" Target="https://elpais.com/sociedad/2020-03-16/espana-registra-mil-nuevos-casos-de-coronavirus-en-un-dia-la-mayoria-en-madrid.html"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confcontact.com/2013_02_20/16_Pasichnik.html" TargetMode="External"/><Relationship Id="rId14" Type="http://schemas.openxmlformats.org/officeDocument/2006/relationships/hyperlink" Target="https://revistas.uca.es/index.php/pragma/article/download/212/206/755" TargetMode="External"/><Relationship Id="rId22" Type="http://schemas.openxmlformats.org/officeDocument/2006/relationships/hyperlink" Target="https://elpais.com/internacional/2020-08-06/esto-es-un-caos-peor-que-la-guerra.%20html" TargetMode="External"/><Relationship Id="rId27" Type="http://schemas.openxmlformats.org/officeDocument/2006/relationships/hyperlink" Target="https://www.20minutos.es/noticia/2043343/0/nuevo/diccionario/rae" TargetMode="External"/><Relationship Id="rId30" Type="http://schemas.openxmlformats.org/officeDocument/2006/relationships/hyperlink" Target="https://er.ucu.edu.ua/bitstream/handle/1/500/3.pdf?sequence=1&amp;isAllow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85FBDE-8E70-473E-956F-2BCBF88CB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3853</Words>
  <Characters>21963</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25765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dcterms:created xsi:type="dcterms:W3CDTF">2023-06-23T11:22:00Z</dcterms:created>
  <dcterms:modified xsi:type="dcterms:W3CDTF">2023-06-23T11:22:00Z</dcterms:modified>
  <dc:language>cs-CZ</dc:language>
</cp:coreProperties>
</file>