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163" w:rsidRDefault="00813163" w:rsidP="00912A7E">
      <w:pPr>
        <w:spacing w:after="0" w:line="240" w:lineRule="atLeast"/>
        <w:jc w:val="center"/>
        <w:rPr>
          <w:sz w:val="28"/>
          <w:szCs w:val="28"/>
          <w:lang w:val="uk-UA"/>
        </w:rPr>
      </w:pPr>
      <w:bookmarkStart w:id="0" w:name="_Toc483748016"/>
      <w:r w:rsidRPr="00B16599">
        <w:rPr>
          <w:sz w:val="28"/>
          <w:szCs w:val="28"/>
          <w:lang w:val="uk-UA"/>
        </w:rPr>
        <w:t>Одеський національний університет імені І.І.Мечникова</w:t>
      </w:r>
    </w:p>
    <w:p w:rsidR="0081316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sz w:val="28"/>
          <w:szCs w:val="28"/>
          <w:lang w:val="uk-UA"/>
        </w:rPr>
      </w:pPr>
      <w:r>
        <w:rPr>
          <w:sz w:val="28"/>
          <w:szCs w:val="28"/>
          <w:lang w:val="uk-UA"/>
        </w:rPr>
        <w:t>Факультет романо-германської філології</w:t>
      </w:r>
    </w:p>
    <w:p w:rsidR="0081316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sz w:val="28"/>
          <w:szCs w:val="28"/>
          <w:lang w:val="uk-UA"/>
        </w:rPr>
      </w:pPr>
      <w:r>
        <w:rPr>
          <w:sz w:val="28"/>
          <w:szCs w:val="28"/>
          <w:lang w:val="uk-UA"/>
        </w:rPr>
        <w:t>Кафедра зарубіжної літератури</w:t>
      </w:r>
    </w:p>
    <w:p w:rsidR="0081316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sz w:val="28"/>
          <w:szCs w:val="28"/>
          <w:lang w:val="uk-UA"/>
        </w:rPr>
      </w:pPr>
    </w:p>
    <w:p w:rsidR="00813163" w:rsidRPr="00F459AC" w:rsidRDefault="00813163" w:rsidP="00912A7E">
      <w:pPr>
        <w:spacing w:after="0" w:line="240" w:lineRule="atLeast"/>
        <w:jc w:val="center"/>
        <w:rPr>
          <w:b/>
          <w:sz w:val="32"/>
          <w:szCs w:val="32"/>
          <w:lang w:val="uk-UA"/>
        </w:rPr>
      </w:pPr>
      <w:r w:rsidRPr="00F459AC">
        <w:rPr>
          <w:b/>
          <w:sz w:val="32"/>
          <w:szCs w:val="32"/>
          <w:lang w:val="uk-UA"/>
        </w:rPr>
        <w:t>Д и п л о м н а   р о б о т а</w:t>
      </w:r>
    </w:p>
    <w:p w:rsidR="00813163" w:rsidRDefault="00813163" w:rsidP="00912A7E">
      <w:pPr>
        <w:spacing w:after="0" w:line="240" w:lineRule="atLeast"/>
        <w:jc w:val="center"/>
        <w:rPr>
          <w:b/>
          <w:sz w:val="28"/>
          <w:szCs w:val="28"/>
          <w:lang w:val="uk-UA"/>
        </w:rPr>
      </w:pPr>
    </w:p>
    <w:p w:rsidR="00813163" w:rsidRDefault="00813163" w:rsidP="00912A7E">
      <w:pPr>
        <w:spacing w:after="0" w:line="240" w:lineRule="atLeast"/>
        <w:jc w:val="center"/>
        <w:rPr>
          <w:sz w:val="28"/>
          <w:szCs w:val="28"/>
          <w:lang w:val="uk-UA"/>
        </w:rPr>
      </w:pPr>
      <w:r>
        <w:rPr>
          <w:sz w:val="28"/>
          <w:szCs w:val="28"/>
          <w:lang w:val="uk-UA"/>
        </w:rPr>
        <w:t>на здобуття ступеня вищої освіти «магістр»</w:t>
      </w:r>
    </w:p>
    <w:p w:rsidR="0081316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b/>
          <w:sz w:val="28"/>
          <w:szCs w:val="28"/>
          <w:lang w:val="uk-UA"/>
        </w:rPr>
      </w:pPr>
      <w:r>
        <w:rPr>
          <w:sz w:val="28"/>
          <w:szCs w:val="28"/>
          <w:lang w:val="uk-UA"/>
        </w:rPr>
        <w:t>на тему: «</w:t>
      </w:r>
      <w:r>
        <w:rPr>
          <w:b/>
          <w:sz w:val="28"/>
          <w:szCs w:val="28"/>
          <w:lang w:val="uk-UA"/>
        </w:rPr>
        <w:t>Жанрові модифікації прози А. Мердок</w:t>
      </w:r>
    </w:p>
    <w:p w:rsidR="00813163" w:rsidRDefault="00813163" w:rsidP="00912A7E">
      <w:pPr>
        <w:spacing w:after="0" w:line="240" w:lineRule="atLeast"/>
        <w:jc w:val="center"/>
        <w:rPr>
          <w:b/>
          <w:sz w:val="28"/>
          <w:szCs w:val="28"/>
          <w:lang w:val="uk-UA"/>
        </w:rPr>
      </w:pPr>
      <w:r>
        <w:rPr>
          <w:b/>
          <w:sz w:val="28"/>
          <w:szCs w:val="28"/>
          <w:lang w:val="uk-UA"/>
        </w:rPr>
        <w:t xml:space="preserve"> (</w:t>
      </w:r>
      <w:r w:rsidRPr="005361CE">
        <w:rPr>
          <w:b/>
          <w:sz w:val="28"/>
          <w:szCs w:val="28"/>
          <w:lang w:val="uk-UA"/>
        </w:rPr>
        <w:t>“</w:t>
      </w:r>
      <w:r>
        <w:rPr>
          <w:b/>
          <w:sz w:val="28"/>
          <w:szCs w:val="28"/>
          <w:lang w:val="en-US"/>
        </w:rPr>
        <w:t>TheBlackPrince</w:t>
      </w:r>
      <w:r w:rsidRPr="005361CE">
        <w:rPr>
          <w:b/>
          <w:sz w:val="28"/>
          <w:szCs w:val="28"/>
          <w:lang w:val="uk-UA"/>
        </w:rPr>
        <w:t>”</w:t>
      </w:r>
      <w:r>
        <w:rPr>
          <w:b/>
          <w:sz w:val="28"/>
          <w:szCs w:val="28"/>
          <w:lang w:val="uk-UA"/>
        </w:rPr>
        <w:t xml:space="preserve">, </w:t>
      </w:r>
      <w:r w:rsidRPr="005361CE">
        <w:rPr>
          <w:b/>
          <w:sz w:val="28"/>
          <w:szCs w:val="28"/>
          <w:lang w:val="uk-UA"/>
        </w:rPr>
        <w:t>“</w:t>
      </w:r>
      <w:r>
        <w:rPr>
          <w:b/>
          <w:sz w:val="28"/>
          <w:szCs w:val="28"/>
          <w:lang w:val="en-US"/>
        </w:rPr>
        <w:t>TheSea</w:t>
      </w:r>
      <w:r w:rsidRPr="00B76623">
        <w:rPr>
          <w:b/>
          <w:sz w:val="28"/>
          <w:szCs w:val="28"/>
          <w:lang w:val="uk-UA"/>
        </w:rPr>
        <w:t xml:space="preserve">, </w:t>
      </w:r>
      <w:r>
        <w:rPr>
          <w:b/>
          <w:sz w:val="28"/>
          <w:szCs w:val="28"/>
          <w:lang w:val="en-US"/>
        </w:rPr>
        <w:t>TheSea</w:t>
      </w:r>
      <w:r w:rsidRPr="005361CE">
        <w:rPr>
          <w:b/>
          <w:sz w:val="28"/>
          <w:szCs w:val="28"/>
          <w:lang w:val="uk-UA"/>
        </w:rPr>
        <w:t>”</w:t>
      </w:r>
      <w:r>
        <w:rPr>
          <w:b/>
          <w:sz w:val="28"/>
          <w:szCs w:val="28"/>
          <w:lang w:val="uk-UA"/>
        </w:rPr>
        <w:t>)»</w:t>
      </w:r>
    </w:p>
    <w:p w:rsidR="00813163" w:rsidRDefault="00813163" w:rsidP="00912A7E">
      <w:pPr>
        <w:spacing w:after="0" w:line="240" w:lineRule="atLeast"/>
        <w:jc w:val="center"/>
        <w:rPr>
          <w:b/>
          <w:sz w:val="28"/>
          <w:szCs w:val="28"/>
          <w:lang w:val="uk-UA"/>
        </w:rPr>
      </w:pPr>
    </w:p>
    <w:p w:rsidR="00813163" w:rsidRPr="00D52D8A" w:rsidRDefault="00813163" w:rsidP="00912A7E">
      <w:pPr>
        <w:spacing w:after="0" w:line="240" w:lineRule="atLeast"/>
        <w:jc w:val="center"/>
        <w:rPr>
          <w:lang w:val="uk-UA"/>
        </w:rPr>
      </w:pPr>
      <w:r w:rsidRPr="00D52D8A">
        <w:rPr>
          <w:lang w:val="uk-UA"/>
        </w:rPr>
        <w:t>«</w:t>
      </w:r>
      <w:r>
        <w:rPr>
          <w:lang w:val="en-US"/>
        </w:rPr>
        <w:t xml:space="preserve">Genre modifications of Iris Murdoch`s prose </w:t>
      </w:r>
      <w:r>
        <w:rPr>
          <w:szCs w:val="28"/>
          <w:lang w:val="uk-UA"/>
        </w:rPr>
        <w:t>(</w:t>
      </w:r>
      <w:r>
        <w:rPr>
          <w:szCs w:val="28"/>
          <w:lang w:val="en-US"/>
        </w:rPr>
        <w:t>“</w:t>
      </w:r>
      <w:r w:rsidRPr="00B76623">
        <w:rPr>
          <w:szCs w:val="28"/>
          <w:lang w:val="en-US"/>
        </w:rPr>
        <w:t>TheBlackPrince</w:t>
      </w:r>
      <w:r>
        <w:rPr>
          <w:szCs w:val="28"/>
          <w:lang w:val="en-US"/>
        </w:rPr>
        <w:t>”</w:t>
      </w:r>
      <w:r>
        <w:rPr>
          <w:szCs w:val="28"/>
          <w:lang w:val="uk-UA"/>
        </w:rPr>
        <w:t xml:space="preserve">, </w:t>
      </w:r>
      <w:r>
        <w:rPr>
          <w:szCs w:val="28"/>
          <w:lang w:val="en-US"/>
        </w:rPr>
        <w:t>“</w:t>
      </w:r>
      <w:r w:rsidRPr="00B76623">
        <w:rPr>
          <w:szCs w:val="28"/>
          <w:lang w:val="en-US"/>
        </w:rPr>
        <w:t>TheSea</w:t>
      </w:r>
      <w:r w:rsidRPr="00B76623">
        <w:rPr>
          <w:szCs w:val="28"/>
          <w:lang w:val="uk-UA"/>
        </w:rPr>
        <w:t xml:space="preserve">, </w:t>
      </w:r>
      <w:r w:rsidRPr="00B76623">
        <w:rPr>
          <w:szCs w:val="28"/>
          <w:lang w:val="en-US"/>
        </w:rPr>
        <w:t>TheSea</w:t>
      </w:r>
      <w:r>
        <w:rPr>
          <w:szCs w:val="28"/>
          <w:lang w:val="en-US"/>
        </w:rPr>
        <w:t>”</w:t>
      </w:r>
      <w:r w:rsidRPr="00B76623">
        <w:rPr>
          <w:szCs w:val="28"/>
          <w:lang w:val="uk-UA"/>
        </w:rPr>
        <w:t>)</w:t>
      </w:r>
      <w:r w:rsidRPr="00D52D8A">
        <w:rPr>
          <w:lang w:val="uk-UA"/>
        </w:rPr>
        <w:t>»</w:t>
      </w:r>
    </w:p>
    <w:p w:rsidR="00813163" w:rsidRPr="00B76623" w:rsidRDefault="00813163" w:rsidP="00912A7E">
      <w:pPr>
        <w:spacing w:after="0" w:line="240" w:lineRule="atLeast"/>
        <w:rPr>
          <w:sz w:val="28"/>
          <w:szCs w:val="28"/>
          <w:lang w:val="uk-UA"/>
        </w:rPr>
      </w:pPr>
    </w:p>
    <w:p w:rsidR="00813163" w:rsidRPr="00B76623" w:rsidRDefault="00813163" w:rsidP="00912A7E">
      <w:pPr>
        <w:spacing w:after="0" w:line="240" w:lineRule="atLeast"/>
        <w:jc w:val="center"/>
        <w:rPr>
          <w:sz w:val="28"/>
          <w:szCs w:val="28"/>
          <w:lang w:val="uk-UA"/>
        </w:rPr>
      </w:pPr>
    </w:p>
    <w:p w:rsidR="00813163" w:rsidRPr="00B76623" w:rsidRDefault="00813163" w:rsidP="00912A7E">
      <w:pPr>
        <w:spacing w:after="0" w:line="240" w:lineRule="atLeast"/>
        <w:jc w:val="center"/>
        <w:rPr>
          <w:sz w:val="28"/>
          <w:szCs w:val="28"/>
          <w:lang w:val="uk-UA"/>
        </w:rPr>
      </w:pPr>
    </w:p>
    <w:p w:rsidR="00813163" w:rsidRDefault="00813163" w:rsidP="00912A7E">
      <w:pPr>
        <w:spacing w:after="0" w:line="240" w:lineRule="atLeast"/>
        <w:jc w:val="center"/>
        <w:rPr>
          <w:sz w:val="28"/>
          <w:szCs w:val="28"/>
          <w:lang w:val="uk-UA"/>
        </w:rPr>
      </w:pPr>
      <w:r>
        <w:rPr>
          <w:sz w:val="28"/>
          <w:szCs w:val="28"/>
          <w:lang w:val="uk-UA"/>
        </w:rPr>
        <w:t>Виконала: студентка денної форми навчання</w:t>
      </w:r>
    </w:p>
    <w:p w:rsidR="00813163" w:rsidRDefault="00813163" w:rsidP="00912A7E">
      <w:pPr>
        <w:spacing w:after="0" w:line="240" w:lineRule="atLeast"/>
        <w:ind w:left="1980"/>
        <w:rPr>
          <w:sz w:val="28"/>
          <w:szCs w:val="28"/>
          <w:lang w:val="uk-UA"/>
        </w:rPr>
      </w:pPr>
      <w:r>
        <w:rPr>
          <w:sz w:val="28"/>
          <w:szCs w:val="28"/>
          <w:lang w:val="uk-UA"/>
        </w:rPr>
        <w:t>спеціальності 035 Філологія 035.04 Германські мови  та література (переклад включно): англійська мова та література</w:t>
      </w:r>
    </w:p>
    <w:p w:rsidR="00813163" w:rsidRDefault="00813163" w:rsidP="00912A7E">
      <w:pPr>
        <w:spacing w:after="0" w:line="240" w:lineRule="atLeast"/>
        <w:rPr>
          <w:sz w:val="28"/>
          <w:szCs w:val="28"/>
          <w:lang w:val="uk-UA"/>
        </w:rPr>
      </w:pPr>
      <w:r>
        <w:rPr>
          <w:sz w:val="28"/>
          <w:szCs w:val="28"/>
          <w:lang w:val="uk-UA"/>
        </w:rPr>
        <w:t xml:space="preserve">                                Романова Вікторія Леонідівна</w:t>
      </w:r>
    </w:p>
    <w:p w:rsidR="00813163" w:rsidRDefault="00813163" w:rsidP="00912A7E">
      <w:pPr>
        <w:spacing w:after="0" w:line="240" w:lineRule="atLeast"/>
        <w:rPr>
          <w:sz w:val="28"/>
          <w:szCs w:val="28"/>
          <w:lang w:val="uk-UA"/>
        </w:rPr>
      </w:pPr>
      <w:r>
        <w:rPr>
          <w:sz w:val="28"/>
          <w:szCs w:val="28"/>
          <w:lang w:val="uk-UA"/>
        </w:rPr>
        <w:t xml:space="preserve">                            Керівник     к.філол.н., ст. викл. Бежан О.А. __________</w:t>
      </w:r>
    </w:p>
    <w:p w:rsidR="00813163" w:rsidRDefault="00813163" w:rsidP="00912A7E">
      <w:pPr>
        <w:spacing w:after="0" w:line="240" w:lineRule="atLeast"/>
        <w:rPr>
          <w:sz w:val="28"/>
          <w:szCs w:val="28"/>
          <w:lang w:val="uk-UA"/>
        </w:rPr>
      </w:pPr>
      <w:r>
        <w:rPr>
          <w:sz w:val="28"/>
          <w:szCs w:val="28"/>
          <w:lang w:val="uk-UA"/>
        </w:rPr>
        <w:t xml:space="preserve">                            Рецензент   к.філол.н., доцентКашуба М.В.</w:t>
      </w:r>
    </w:p>
    <w:p w:rsidR="00813163" w:rsidRDefault="00813163" w:rsidP="00912A7E">
      <w:pPr>
        <w:spacing w:after="0" w:line="240" w:lineRule="atLeast"/>
        <w:rPr>
          <w:sz w:val="28"/>
          <w:szCs w:val="28"/>
          <w:lang w:val="uk-UA"/>
        </w:rPr>
      </w:pPr>
    </w:p>
    <w:p w:rsidR="00813163" w:rsidRDefault="00813163" w:rsidP="00912A7E">
      <w:pPr>
        <w:spacing w:after="0" w:line="240" w:lineRule="atLeast"/>
        <w:rPr>
          <w:sz w:val="28"/>
          <w:szCs w:val="28"/>
          <w:lang w:val="uk-UA"/>
        </w:rPr>
      </w:pPr>
    </w:p>
    <w:p w:rsidR="00813163" w:rsidRDefault="00813163" w:rsidP="00912A7E">
      <w:pPr>
        <w:spacing w:after="0" w:line="240" w:lineRule="atLeast"/>
        <w:rPr>
          <w:sz w:val="28"/>
          <w:szCs w:val="28"/>
          <w:lang w:val="uk-UA"/>
        </w:rPr>
      </w:pPr>
      <w:r>
        <w:rPr>
          <w:sz w:val="28"/>
          <w:szCs w:val="28"/>
          <w:lang w:val="uk-UA"/>
        </w:rPr>
        <w:t>Рекомендовано до захисту:                           Захищено на засіданні ЕК № 2</w:t>
      </w:r>
    </w:p>
    <w:p w:rsidR="00813163" w:rsidRPr="00120745" w:rsidRDefault="00813163" w:rsidP="00912A7E">
      <w:pPr>
        <w:spacing w:after="0" w:line="240" w:lineRule="atLeast"/>
        <w:rPr>
          <w:sz w:val="28"/>
          <w:szCs w:val="28"/>
        </w:rPr>
      </w:pPr>
      <w:r>
        <w:rPr>
          <w:sz w:val="28"/>
          <w:szCs w:val="28"/>
          <w:lang w:val="uk-UA"/>
        </w:rPr>
        <w:t>протокол засідання кафедри                         протокол № від</w:t>
      </w:r>
    </w:p>
    <w:p w:rsidR="00813163" w:rsidRDefault="00813163" w:rsidP="00912A7E">
      <w:pPr>
        <w:spacing w:after="0" w:line="240" w:lineRule="atLeast"/>
        <w:rPr>
          <w:sz w:val="28"/>
          <w:szCs w:val="28"/>
          <w:lang w:val="uk-UA"/>
        </w:rPr>
      </w:pPr>
      <w:r>
        <w:rPr>
          <w:sz w:val="28"/>
          <w:szCs w:val="28"/>
          <w:lang w:val="uk-UA"/>
        </w:rPr>
        <w:t xml:space="preserve">№ </w:t>
      </w:r>
      <w:r w:rsidRPr="00120745">
        <w:rPr>
          <w:sz w:val="28"/>
          <w:szCs w:val="28"/>
        </w:rPr>
        <w:t>2</w:t>
      </w:r>
      <w:r>
        <w:rPr>
          <w:sz w:val="28"/>
          <w:szCs w:val="28"/>
          <w:lang w:val="uk-UA"/>
        </w:rPr>
        <w:t xml:space="preserve">  від </w:t>
      </w:r>
      <w:r w:rsidRPr="00120745">
        <w:rPr>
          <w:sz w:val="28"/>
          <w:szCs w:val="28"/>
        </w:rPr>
        <w:t>20.09.</w:t>
      </w:r>
      <w:r w:rsidRPr="00722DAC">
        <w:rPr>
          <w:sz w:val="28"/>
          <w:szCs w:val="28"/>
        </w:rPr>
        <w:t>2018</w:t>
      </w:r>
      <w:r>
        <w:rPr>
          <w:sz w:val="28"/>
          <w:szCs w:val="28"/>
        </w:rPr>
        <w:t xml:space="preserve">                                            </w:t>
      </w:r>
      <w:r>
        <w:rPr>
          <w:sz w:val="28"/>
          <w:szCs w:val="28"/>
          <w:lang w:val="uk-UA"/>
        </w:rPr>
        <w:t xml:space="preserve">Оцінка________/____/____ </w:t>
      </w:r>
    </w:p>
    <w:p w:rsidR="00813163" w:rsidRPr="00AF0E58" w:rsidRDefault="00813163" w:rsidP="00912A7E">
      <w:pPr>
        <w:tabs>
          <w:tab w:val="left" w:pos="5295"/>
        </w:tabs>
        <w:spacing w:after="0" w:line="240" w:lineRule="atLeast"/>
        <w:rPr>
          <w:sz w:val="20"/>
          <w:szCs w:val="20"/>
          <w:lang w:val="uk-UA"/>
        </w:rPr>
      </w:pPr>
      <w:r>
        <w:rPr>
          <w:sz w:val="20"/>
          <w:szCs w:val="20"/>
          <w:lang w:val="uk-UA"/>
        </w:rPr>
        <w:t xml:space="preserve">                                                                                                            (за національною шкалою, шкалою </w:t>
      </w:r>
      <w:r>
        <w:rPr>
          <w:sz w:val="20"/>
          <w:szCs w:val="20"/>
          <w:lang w:val="en-US"/>
        </w:rPr>
        <w:t>ECTS</w:t>
      </w:r>
      <w:r w:rsidRPr="00120745">
        <w:rPr>
          <w:sz w:val="20"/>
          <w:szCs w:val="20"/>
        </w:rPr>
        <w:t xml:space="preserve">, </w:t>
      </w:r>
      <w:r>
        <w:rPr>
          <w:sz w:val="20"/>
          <w:szCs w:val="20"/>
          <w:lang w:val="uk-UA"/>
        </w:rPr>
        <w:t>бали)</w:t>
      </w:r>
    </w:p>
    <w:p w:rsidR="00813163" w:rsidRDefault="00813163" w:rsidP="00912A7E">
      <w:pPr>
        <w:spacing w:after="0" w:line="240" w:lineRule="atLeast"/>
        <w:rPr>
          <w:sz w:val="28"/>
          <w:szCs w:val="28"/>
          <w:lang w:val="uk-UA"/>
        </w:rPr>
      </w:pPr>
    </w:p>
    <w:p w:rsidR="00813163" w:rsidRDefault="00813163" w:rsidP="00912A7E">
      <w:pPr>
        <w:spacing w:after="0" w:line="240" w:lineRule="atLeast"/>
        <w:rPr>
          <w:sz w:val="28"/>
          <w:szCs w:val="28"/>
          <w:lang w:val="uk-UA"/>
        </w:rPr>
      </w:pPr>
      <w:r>
        <w:rPr>
          <w:sz w:val="28"/>
          <w:szCs w:val="28"/>
          <w:lang w:val="uk-UA"/>
        </w:rPr>
        <w:t xml:space="preserve">Завідувач кафедри                                          Голова  ЕК  </w:t>
      </w:r>
    </w:p>
    <w:p w:rsidR="00813163" w:rsidRDefault="00813163" w:rsidP="00912A7E">
      <w:pPr>
        <w:spacing w:after="0" w:line="240" w:lineRule="atLeast"/>
        <w:rPr>
          <w:sz w:val="28"/>
          <w:szCs w:val="28"/>
          <w:lang w:val="uk-UA"/>
        </w:rPr>
      </w:pPr>
      <w:r>
        <w:rPr>
          <w:sz w:val="28"/>
          <w:szCs w:val="28"/>
          <w:lang w:val="uk-UA"/>
        </w:rPr>
        <w:t>_________             Силантьєва В.І.                  _______                Кравченко Н.О</w:t>
      </w:r>
      <w:r w:rsidRPr="00CD029C">
        <w:rPr>
          <w:sz w:val="28"/>
          <w:szCs w:val="28"/>
          <w:lang w:val="uk-UA"/>
        </w:rPr>
        <w:t>.</w:t>
      </w:r>
    </w:p>
    <w:p w:rsidR="00813163" w:rsidRDefault="00813163" w:rsidP="00912A7E">
      <w:pPr>
        <w:tabs>
          <w:tab w:val="left" w:pos="5280"/>
        </w:tabs>
        <w:spacing w:after="0" w:line="240" w:lineRule="atLeast"/>
        <w:rPr>
          <w:sz w:val="20"/>
          <w:szCs w:val="20"/>
          <w:lang w:val="uk-UA"/>
        </w:rPr>
      </w:pPr>
      <w:r>
        <w:rPr>
          <w:sz w:val="20"/>
          <w:szCs w:val="20"/>
          <w:lang w:val="uk-UA"/>
        </w:rPr>
        <w:t>(підпис)</w:t>
      </w:r>
      <w:r>
        <w:rPr>
          <w:sz w:val="20"/>
          <w:szCs w:val="20"/>
          <w:lang w:val="uk-UA"/>
        </w:rPr>
        <w:tab/>
        <w:t>(підпис)</w:t>
      </w:r>
    </w:p>
    <w:p w:rsidR="00813163" w:rsidRDefault="00813163" w:rsidP="00912A7E">
      <w:pPr>
        <w:tabs>
          <w:tab w:val="left" w:pos="5280"/>
        </w:tabs>
        <w:spacing w:after="0" w:line="240" w:lineRule="atLeast"/>
        <w:rPr>
          <w:sz w:val="20"/>
          <w:szCs w:val="20"/>
          <w:lang w:val="uk-UA"/>
        </w:rPr>
      </w:pPr>
    </w:p>
    <w:p w:rsidR="00813163" w:rsidRPr="00BF4FC5" w:rsidRDefault="00813163" w:rsidP="00912A7E">
      <w:pPr>
        <w:tabs>
          <w:tab w:val="left" w:pos="5280"/>
        </w:tabs>
        <w:spacing w:after="0" w:line="240" w:lineRule="atLeast"/>
        <w:jc w:val="center"/>
        <w:rPr>
          <w:b/>
          <w:sz w:val="28"/>
          <w:szCs w:val="28"/>
          <w:lang w:val="uk-UA"/>
        </w:rPr>
      </w:pPr>
      <w:r w:rsidRPr="00AF0E58">
        <w:rPr>
          <w:b/>
          <w:sz w:val="28"/>
          <w:szCs w:val="28"/>
          <w:lang w:val="uk-UA"/>
        </w:rPr>
        <w:t xml:space="preserve">Одеса </w:t>
      </w:r>
      <w:r>
        <w:rPr>
          <w:b/>
          <w:sz w:val="28"/>
          <w:szCs w:val="28"/>
          <w:lang w:val="uk-UA"/>
        </w:rPr>
        <w:t>–2018</w:t>
      </w:r>
    </w:p>
    <w:p w:rsidR="00813163" w:rsidRDefault="00813163" w:rsidP="00B61C29">
      <w:pPr>
        <w:pStyle w:val="ac"/>
        <w:jc w:val="center"/>
        <w:rPr>
          <w:rFonts w:ascii="Times New Roman" w:hAnsi="Times New Roman"/>
          <w:b w:val="0"/>
          <w:color w:val="auto"/>
          <w:lang w:val="uk-UA"/>
        </w:rPr>
      </w:pPr>
    </w:p>
    <w:p w:rsidR="00813163" w:rsidRPr="00DA7339" w:rsidRDefault="00813163" w:rsidP="00B61C29">
      <w:pPr>
        <w:pStyle w:val="ac"/>
        <w:jc w:val="center"/>
        <w:rPr>
          <w:rFonts w:ascii="Times New Roman" w:hAnsi="Times New Roman"/>
          <w:b w:val="0"/>
          <w:lang w:val="uk-UA"/>
        </w:rPr>
      </w:pPr>
      <w:r w:rsidRPr="00DA7339">
        <w:rPr>
          <w:rFonts w:ascii="Times New Roman" w:hAnsi="Times New Roman"/>
          <w:b w:val="0"/>
          <w:color w:val="auto"/>
          <w:lang w:val="uk-UA"/>
        </w:rPr>
        <w:t>ЗМІСТ</w:t>
      </w:r>
    </w:p>
    <w:p w:rsidR="00813163" w:rsidRPr="00DA7339" w:rsidRDefault="00813163">
      <w:pPr>
        <w:pStyle w:val="11"/>
        <w:tabs>
          <w:tab w:val="right" w:leader="dot" w:pos="9345"/>
        </w:tabs>
        <w:rPr>
          <w:rFonts w:ascii="Times New Roman" w:hAnsi="Times New Roman"/>
          <w:noProof/>
          <w:sz w:val="28"/>
          <w:szCs w:val="28"/>
          <w:lang w:eastAsia="ru-RU"/>
        </w:rPr>
      </w:pPr>
      <w:r w:rsidRPr="00DA7339">
        <w:rPr>
          <w:rFonts w:ascii="Times New Roman" w:hAnsi="Times New Roman"/>
          <w:sz w:val="28"/>
          <w:szCs w:val="28"/>
        </w:rPr>
        <w:fldChar w:fldCharType="begin"/>
      </w:r>
      <w:r w:rsidRPr="00DA7339">
        <w:rPr>
          <w:rFonts w:ascii="Times New Roman" w:hAnsi="Times New Roman"/>
          <w:sz w:val="28"/>
          <w:szCs w:val="28"/>
        </w:rPr>
        <w:instrText xml:space="preserve"> TOC \o "1-3" \h \z \u </w:instrText>
      </w:r>
      <w:r w:rsidRPr="00DA7339">
        <w:rPr>
          <w:rFonts w:ascii="Times New Roman" w:hAnsi="Times New Roman"/>
          <w:sz w:val="28"/>
          <w:szCs w:val="28"/>
        </w:rPr>
        <w:fldChar w:fldCharType="separate"/>
      </w:r>
      <w:hyperlink w:anchor="_Toc532248497" w:history="1">
        <w:r w:rsidRPr="00DA7339">
          <w:rPr>
            <w:rStyle w:val="a4"/>
            <w:rFonts w:ascii="Times New Roman" w:hAnsi="Times New Roman"/>
            <w:noProof/>
            <w:sz w:val="28"/>
            <w:szCs w:val="28"/>
            <w:lang w:val="uk-UA"/>
          </w:rPr>
          <w:t>ВСТУП</w:t>
        </w:r>
        <w:r w:rsidRPr="00DA7339">
          <w:rPr>
            <w:rFonts w:ascii="Times New Roman" w:hAnsi="Times New Roman"/>
            <w:noProof/>
            <w:webHidden/>
            <w:sz w:val="28"/>
            <w:szCs w:val="28"/>
          </w:rPr>
          <w:tab/>
        </w:r>
        <w:r w:rsidRPr="00DA7339">
          <w:rPr>
            <w:rFonts w:ascii="Times New Roman" w:hAnsi="Times New Roman"/>
            <w:noProof/>
            <w:webHidden/>
            <w:sz w:val="28"/>
            <w:szCs w:val="28"/>
          </w:rPr>
          <w:fldChar w:fldCharType="begin"/>
        </w:r>
        <w:r w:rsidRPr="00DA7339">
          <w:rPr>
            <w:rFonts w:ascii="Times New Roman" w:hAnsi="Times New Roman"/>
            <w:noProof/>
            <w:webHidden/>
            <w:sz w:val="28"/>
            <w:szCs w:val="28"/>
          </w:rPr>
          <w:instrText xml:space="preserve"> PAGEREF _Toc532248497 \h </w:instrText>
        </w:r>
        <w:r w:rsidRPr="00DA7339">
          <w:rPr>
            <w:rFonts w:ascii="Times New Roman" w:hAnsi="Times New Roman"/>
            <w:noProof/>
            <w:webHidden/>
            <w:sz w:val="28"/>
            <w:szCs w:val="28"/>
          </w:rPr>
        </w:r>
        <w:r w:rsidRPr="00DA7339">
          <w:rPr>
            <w:rFonts w:ascii="Times New Roman" w:hAnsi="Times New Roman"/>
            <w:noProof/>
            <w:webHidden/>
            <w:sz w:val="28"/>
            <w:szCs w:val="28"/>
          </w:rPr>
          <w:fldChar w:fldCharType="separate"/>
        </w:r>
        <w:r>
          <w:rPr>
            <w:rFonts w:ascii="Times New Roman" w:hAnsi="Times New Roman"/>
            <w:noProof/>
            <w:webHidden/>
            <w:sz w:val="28"/>
            <w:szCs w:val="28"/>
          </w:rPr>
          <w:t>3</w:t>
        </w:r>
        <w:r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498" w:history="1">
        <w:r w:rsidR="00813163" w:rsidRPr="00DA7339">
          <w:rPr>
            <w:rStyle w:val="a4"/>
            <w:rFonts w:ascii="Times New Roman" w:hAnsi="Times New Roman"/>
            <w:noProof/>
            <w:sz w:val="28"/>
            <w:szCs w:val="28"/>
          </w:rPr>
          <w:t>РОЗДІЛ І. ТВОРЧИЙ ДОРОБОК А. МЕРДОК У КОНТЕКСТІ АНГЛІЙСЬКОЇ ЛІТЕРАТУРИ ХХ СТОЛІТТЯ</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_Toc532248498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6</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left" w:pos="880"/>
          <w:tab w:val="right" w:leader="dot" w:pos="9345"/>
        </w:tabs>
        <w:rPr>
          <w:rFonts w:ascii="Times New Roman" w:hAnsi="Times New Roman"/>
          <w:noProof/>
          <w:sz w:val="28"/>
          <w:szCs w:val="28"/>
          <w:lang w:eastAsia="ru-RU"/>
        </w:rPr>
      </w:pPr>
      <w:hyperlink w:anchor="_Toc532248499" w:history="1">
        <w:r w:rsidR="00813163" w:rsidRPr="00DA7339">
          <w:rPr>
            <w:rStyle w:val="a4"/>
            <w:rFonts w:ascii="Times New Roman" w:hAnsi="Times New Roman"/>
            <w:noProof/>
            <w:sz w:val="28"/>
            <w:szCs w:val="28"/>
          </w:rPr>
          <w:t>1.1.</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Англійська проза ХХ століття – історично-культурний огляд.</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_Toc532248499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6</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left" w:pos="880"/>
          <w:tab w:val="right" w:leader="dot" w:pos="9345"/>
        </w:tabs>
        <w:rPr>
          <w:rFonts w:ascii="Times New Roman" w:hAnsi="Times New Roman"/>
          <w:noProof/>
          <w:sz w:val="28"/>
          <w:szCs w:val="28"/>
          <w:lang w:eastAsia="ru-RU"/>
        </w:rPr>
      </w:pPr>
      <w:hyperlink w:anchor="_Toc532248500" w:history="1">
        <w:r w:rsidR="00813163" w:rsidRPr="00DA7339">
          <w:rPr>
            <w:rStyle w:val="a4"/>
            <w:rFonts w:ascii="Times New Roman" w:hAnsi="Times New Roman"/>
            <w:noProof/>
            <w:sz w:val="28"/>
            <w:szCs w:val="28"/>
          </w:rPr>
          <w:t>1.2.</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Ідеї та традіції платонізму у творчій спадщині Айріс Мердок</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_Toc532248500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11</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left" w:pos="880"/>
          <w:tab w:val="right" w:leader="dot" w:pos="9345"/>
        </w:tabs>
        <w:rPr>
          <w:rFonts w:ascii="Times New Roman" w:hAnsi="Times New Roman"/>
          <w:noProof/>
          <w:sz w:val="28"/>
          <w:szCs w:val="28"/>
          <w:lang w:eastAsia="ru-RU"/>
        </w:rPr>
      </w:pPr>
      <w:hyperlink w:anchor="_Toc532248501" w:history="1">
        <w:r w:rsidR="00813163" w:rsidRPr="00DA7339">
          <w:rPr>
            <w:rStyle w:val="a4"/>
            <w:rFonts w:ascii="Times New Roman" w:hAnsi="Times New Roman"/>
            <w:noProof/>
            <w:sz w:val="28"/>
            <w:szCs w:val="28"/>
          </w:rPr>
          <w:t>1.3.</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Традиційні та новаторські жанрові моделі у прозі А. Мердок</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_Toc532248501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15</w:t>
        </w:r>
        <w:r w:rsidR="00813163" w:rsidRPr="00DA7339">
          <w:rPr>
            <w:rFonts w:ascii="Times New Roman" w:hAnsi="Times New Roman"/>
            <w:noProof/>
            <w:webHidden/>
            <w:sz w:val="28"/>
            <w:szCs w:val="28"/>
          </w:rPr>
          <w:fldChar w:fldCharType="end"/>
        </w:r>
      </w:hyperlink>
    </w:p>
    <w:p w:rsidR="00813163" w:rsidRPr="00DA7339" w:rsidRDefault="00C22542">
      <w:pPr>
        <w:pStyle w:val="3"/>
        <w:tabs>
          <w:tab w:val="left" w:pos="1320"/>
          <w:tab w:val="right" w:leader="dot" w:pos="9345"/>
        </w:tabs>
        <w:rPr>
          <w:rFonts w:ascii="Times New Roman" w:hAnsi="Times New Roman"/>
          <w:noProof/>
          <w:sz w:val="28"/>
          <w:szCs w:val="28"/>
          <w:lang w:eastAsia="ru-RU"/>
        </w:rPr>
      </w:pPr>
      <w:hyperlink w:anchor="_Toc532248502" w:history="1">
        <w:r w:rsidR="00813163" w:rsidRPr="00DA7339">
          <w:rPr>
            <w:rStyle w:val="a4"/>
            <w:rFonts w:ascii="Times New Roman" w:hAnsi="Times New Roman"/>
            <w:noProof/>
            <w:sz w:val="28"/>
            <w:szCs w:val="28"/>
            <w:lang w:val="uk-UA"/>
          </w:rPr>
          <w:t>1.3.1.</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Специфіка та риси інтелектуального та філософського роману</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_Toc532248502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18</w:t>
        </w:r>
        <w:r w:rsidR="00813163" w:rsidRPr="00DA7339">
          <w:rPr>
            <w:rFonts w:ascii="Times New Roman" w:hAnsi="Times New Roman"/>
            <w:noProof/>
            <w:webHidden/>
            <w:sz w:val="28"/>
            <w:szCs w:val="28"/>
          </w:rPr>
          <w:fldChar w:fldCharType="end"/>
        </w:r>
      </w:hyperlink>
    </w:p>
    <w:p w:rsidR="00813163" w:rsidRPr="00DA7339" w:rsidRDefault="00C22542">
      <w:pPr>
        <w:pStyle w:val="3"/>
        <w:tabs>
          <w:tab w:val="left" w:pos="1320"/>
          <w:tab w:val="right" w:leader="dot" w:pos="9345"/>
        </w:tabs>
        <w:rPr>
          <w:rFonts w:ascii="Times New Roman" w:hAnsi="Times New Roman"/>
          <w:noProof/>
          <w:sz w:val="28"/>
          <w:szCs w:val="28"/>
          <w:lang w:eastAsia="ru-RU"/>
        </w:rPr>
      </w:pPr>
      <w:hyperlink w:anchor="_Toc532248503" w:history="1">
        <w:r w:rsidR="00813163" w:rsidRPr="00DA7339">
          <w:rPr>
            <w:rStyle w:val="a4"/>
            <w:rFonts w:ascii="Times New Roman" w:hAnsi="Times New Roman"/>
            <w:noProof/>
            <w:sz w:val="28"/>
            <w:szCs w:val="28"/>
            <w:lang w:val="uk-UA"/>
          </w:rPr>
          <w:t>1.3.2.</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Традиція готичного роману в англійській літературі ХХ століття</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_Toc532248503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21</w:t>
        </w:r>
        <w:r w:rsidR="00813163" w:rsidRPr="00DA7339">
          <w:rPr>
            <w:rFonts w:ascii="Times New Roman" w:hAnsi="Times New Roman"/>
            <w:noProof/>
            <w:webHidden/>
            <w:sz w:val="28"/>
            <w:szCs w:val="28"/>
          </w:rPr>
          <w:fldChar w:fldCharType="end"/>
        </w:r>
      </w:hyperlink>
    </w:p>
    <w:p w:rsidR="00813163" w:rsidRPr="00DA7339" w:rsidRDefault="00C22542">
      <w:pPr>
        <w:pStyle w:val="3"/>
        <w:tabs>
          <w:tab w:val="left" w:pos="1320"/>
          <w:tab w:val="right" w:leader="dot" w:pos="9345"/>
        </w:tabs>
        <w:rPr>
          <w:rFonts w:ascii="Times New Roman" w:hAnsi="Times New Roman"/>
          <w:noProof/>
          <w:sz w:val="28"/>
          <w:szCs w:val="28"/>
          <w:lang w:eastAsia="ru-RU"/>
        </w:rPr>
      </w:pPr>
      <w:hyperlink w:anchor="_Toc532248504" w:history="1">
        <w:r w:rsidR="00813163" w:rsidRPr="00DA7339">
          <w:rPr>
            <w:rStyle w:val="a4"/>
            <w:rFonts w:ascii="Times New Roman" w:hAnsi="Times New Roman"/>
            <w:noProof/>
            <w:sz w:val="28"/>
            <w:szCs w:val="28"/>
            <w:lang w:val="uk-UA"/>
          </w:rPr>
          <w:t>1.3.3.</w:t>
        </w:r>
        <w:r w:rsidR="00813163" w:rsidRPr="00DA7339">
          <w:rPr>
            <w:rFonts w:ascii="Times New Roman" w:hAnsi="Times New Roman"/>
            <w:noProof/>
            <w:sz w:val="28"/>
            <w:szCs w:val="28"/>
            <w:lang w:eastAsia="ru-RU"/>
          </w:rPr>
          <w:tab/>
        </w:r>
        <w:r w:rsidR="00813163" w:rsidRPr="00DA7339">
          <w:rPr>
            <w:rStyle w:val="a4"/>
            <w:rFonts w:ascii="Times New Roman" w:hAnsi="Times New Roman"/>
            <w:noProof/>
            <w:sz w:val="28"/>
            <w:szCs w:val="28"/>
            <w:lang w:val="uk-UA"/>
          </w:rPr>
          <w:t>Метароман та його функції у тексті</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_Toc532248504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25</w:t>
        </w:r>
        <w:r w:rsidR="00813163"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505" w:history="1">
        <w:r w:rsidR="00813163" w:rsidRPr="00DA7339">
          <w:rPr>
            <w:rStyle w:val="a4"/>
            <w:rFonts w:ascii="Times New Roman" w:hAnsi="Times New Roman"/>
            <w:noProof/>
            <w:sz w:val="28"/>
            <w:szCs w:val="28"/>
          </w:rPr>
          <w:t xml:space="preserve">РОЗДІЛ ІІ. </w:t>
        </w:r>
        <w:r w:rsidR="00813163" w:rsidRPr="00DA7339">
          <w:rPr>
            <w:rStyle w:val="a4"/>
            <w:rFonts w:ascii="Times New Roman" w:hAnsi="Times New Roman"/>
            <w:noProof/>
            <w:sz w:val="28"/>
            <w:szCs w:val="28"/>
            <w:lang w:val="uk-UA"/>
          </w:rPr>
          <w:t>ЖАНР ФІЛОСОФСЬКОГО ІНТЕЛЕКТУАЛЬНОГО РОМАНУ У ПРОЗІ А. МЕРДОК (</w:t>
        </w:r>
        <w:r w:rsidR="00813163" w:rsidRPr="00DA7339">
          <w:rPr>
            <w:rStyle w:val="a4"/>
            <w:rFonts w:ascii="Times New Roman" w:hAnsi="Times New Roman"/>
            <w:noProof/>
            <w:sz w:val="28"/>
            <w:szCs w:val="28"/>
          </w:rPr>
          <w:t>«ЧОРНИЙ ПРИНЦ»</w:t>
        </w:r>
        <w:r w:rsidR="00813163" w:rsidRPr="00DA7339">
          <w:rPr>
            <w:rStyle w:val="a4"/>
            <w:rFonts w:ascii="Times New Roman" w:hAnsi="Times New Roman"/>
            <w:noProof/>
            <w:sz w:val="28"/>
            <w:szCs w:val="28"/>
            <w:lang w:val="uk-UA"/>
          </w:rPr>
          <w:t>)</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_Toc532248505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29</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06" w:history="1">
        <w:r w:rsidR="00813163" w:rsidRPr="00DA7339">
          <w:rPr>
            <w:rStyle w:val="a4"/>
            <w:rFonts w:ascii="Times New Roman" w:hAnsi="Times New Roman"/>
            <w:noProof/>
            <w:sz w:val="28"/>
            <w:szCs w:val="28"/>
            <w:lang w:val="uk-UA"/>
          </w:rPr>
          <w:t>2.1. Філософсько-інтелектуальні горизонти роману</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_Toc532248506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29</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07" w:history="1">
        <w:r w:rsidR="00813163" w:rsidRPr="00DA7339">
          <w:rPr>
            <w:rStyle w:val="a4"/>
            <w:rFonts w:ascii="Times New Roman" w:hAnsi="Times New Roman"/>
            <w:noProof/>
            <w:sz w:val="28"/>
            <w:szCs w:val="28"/>
            <w:shd w:val="clear" w:color="auto" w:fill="FFFFFF"/>
            <w:lang w:val="uk-UA"/>
          </w:rPr>
          <w:t>2.2. Шекспірвські алюзії у творі</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_Toc532248507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33</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08" w:history="1">
        <w:r w:rsidR="00813163" w:rsidRPr="00DA7339">
          <w:rPr>
            <w:rStyle w:val="a4"/>
            <w:rFonts w:ascii="Times New Roman" w:hAnsi="Times New Roman"/>
            <w:noProof/>
            <w:sz w:val="28"/>
            <w:szCs w:val="28"/>
            <w:lang w:val="uk-UA"/>
          </w:rPr>
          <w:t>2.3. Стилістичні особливості роману «Чорний принц»</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_Toc532248508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37</w:t>
        </w:r>
        <w:r w:rsidR="00813163"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509" w:history="1">
        <w:r w:rsidR="00813163" w:rsidRPr="00DA7339">
          <w:rPr>
            <w:rStyle w:val="a4"/>
            <w:rFonts w:ascii="Times New Roman" w:hAnsi="Times New Roman"/>
            <w:noProof/>
            <w:sz w:val="28"/>
            <w:szCs w:val="28"/>
          </w:rPr>
          <w:t xml:space="preserve">РОЗДІЛ ІІІ. </w:t>
        </w:r>
        <w:r w:rsidR="00813163" w:rsidRPr="00DA7339">
          <w:rPr>
            <w:rStyle w:val="a4"/>
            <w:rFonts w:ascii="Times New Roman" w:hAnsi="Times New Roman"/>
            <w:noProof/>
            <w:sz w:val="28"/>
            <w:szCs w:val="28"/>
            <w:lang w:val="uk-UA"/>
          </w:rPr>
          <w:t xml:space="preserve">ЖАНРОВІ ОСОБЛИВОСТІ ПІЗНЬОГО РОМАНУ А.МЕРДОК </w:t>
        </w:r>
        <w:r w:rsidR="00813163" w:rsidRPr="00DA7339">
          <w:rPr>
            <w:rStyle w:val="a4"/>
            <w:rFonts w:ascii="Times New Roman" w:hAnsi="Times New Roman"/>
            <w:noProof/>
            <w:sz w:val="28"/>
            <w:szCs w:val="28"/>
          </w:rPr>
          <w:t>«МОРЕ, МОРЕ»</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_Toc532248509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41</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10" w:history="1">
        <w:r w:rsidR="00813163" w:rsidRPr="00DA7339">
          <w:rPr>
            <w:rStyle w:val="a4"/>
            <w:rFonts w:ascii="Times New Roman" w:hAnsi="Times New Roman"/>
            <w:noProof/>
            <w:sz w:val="28"/>
            <w:szCs w:val="28"/>
            <w:lang w:val="uk-UA"/>
          </w:rPr>
          <w:t>3.1. Інтертекстуальні алюзії роману (шекспірівський та готичний тексти)</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_Toc532248510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41</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11" w:history="1">
        <w:r w:rsidR="00813163" w:rsidRPr="00DA7339">
          <w:rPr>
            <w:rStyle w:val="a4"/>
            <w:rFonts w:ascii="Times New Roman" w:hAnsi="Times New Roman"/>
            <w:noProof/>
            <w:sz w:val="28"/>
            <w:szCs w:val="28"/>
            <w:lang w:val="uk-UA"/>
          </w:rPr>
          <w:t>3.2. Образна система роману</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_Toc532248511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48</w:t>
        </w:r>
        <w:r w:rsidR="00813163" w:rsidRPr="00DA7339">
          <w:rPr>
            <w:rFonts w:ascii="Times New Roman" w:hAnsi="Times New Roman"/>
            <w:noProof/>
            <w:webHidden/>
            <w:sz w:val="28"/>
            <w:szCs w:val="28"/>
          </w:rPr>
          <w:fldChar w:fldCharType="end"/>
        </w:r>
      </w:hyperlink>
    </w:p>
    <w:p w:rsidR="00813163" w:rsidRPr="00DA7339" w:rsidRDefault="00C22542">
      <w:pPr>
        <w:pStyle w:val="2"/>
        <w:tabs>
          <w:tab w:val="right" w:leader="dot" w:pos="9345"/>
        </w:tabs>
        <w:rPr>
          <w:rFonts w:ascii="Times New Roman" w:hAnsi="Times New Roman"/>
          <w:noProof/>
          <w:sz w:val="28"/>
          <w:szCs w:val="28"/>
          <w:lang w:eastAsia="ru-RU"/>
        </w:rPr>
      </w:pPr>
      <w:hyperlink w:anchor="_Toc532248512" w:history="1">
        <w:r w:rsidR="00813163" w:rsidRPr="00DA7339">
          <w:rPr>
            <w:rStyle w:val="a4"/>
            <w:rFonts w:ascii="Times New Roman" w:hAnsi="Times New Roman"/>
            <w:noProof/>
            <w:sz w:val="28"/>
            <w:szCs w:val="28"/>
            <w:lang w:val="uk-UA"/>
          </w:rPr>
          <w:t>3.3. Роман «Море,море» як синтез щоденникового та мемуарного жанрів</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_Toc532248512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53</w:t>
        </w:r>
        <w:r w:rsidR="00813163"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513" w:history="1">
        <w:r w:rsidR="00813163" w:rsidRPr="00DA7339">
          <w:rPr>
            <w:rStyle w:val="a4"/>
            <w:rFonts w:ascii="Times New Roman" w:hAnsi="Times New Roman"/>
            <w:noProof/>
            <w:sz w:val="28"/>
            <w:szCs w:val="28"/>
            <w:lang w:val="uk-UA"/>
          </w:rPr>
          <w:t>ВИСНОВКИ</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_Toc532248513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57</w:t>
        </w:r>
        <w:r w:rsidR="00813163"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514" w:history="1">
        <w:r w:rsidR="00813163" w:rsidRPr="00DA7339">
          <w:rPr>
            <w:rStyle w:val="a4"/>
            <w:rFonts w:ascii="Times New Roman" w:hAnsi="Times New Roman"/>
            <w:noProof/>
            <w:sz w:val="28"/>
            <w:szCs w:val="28"/>
            <w:lang w:val="uk-UA"/>
          </w:rPr>
          <w:t>СПИСОК ВИКОРИСТАНОЇ ЛІТЕРАТУРИ</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_Toc532248514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62</w:t>
        </w:r>
        <w:r w:rsidR="00813163" w:rsidRPr="00DA7339">
          <w:rPr>
            <w:rFonts w:ascii="Times New Roman" w:hAnsi="Times New Roman"/>
            <w:noProof/>
            <w:webHidden/>
            <w:sz w:val="28"/>
            <w:szCs w:val="28"/>
          </w:rPr>
          <w:fldChar w:fldCharType="end"/>
        </w:r>
      </w:hyperlink>
    </w:p>
    <w:p w:rsidR="00813163" w:rsidRPr="00DA7339" w:rsidRDefault="00C22542">
      <w:pPr>
        <w:pStyle w:val="11"/>
        <w:tabs>
          <w:tab w:val="right" w:leader="dot" w:pos="9345"/>
        </w:tabs>
        <w:rPr>
          <w:rFonts w:ascii="Times New Roman" w:hAnsi="Times New Roman"/>
          <w:noProof/>
          <w:sz w:val="28"/>
          <w:szCs w:val="28"/>
          <w:lang w:eastAsia="ru-RU"/>
        </w:rPr>
      </w:pPr>
      <w:hyperlink w:anchor="_Toc532248515" w:history="1">
        <w:r w:rsidR="00813163" w:rsidRPr="00DA7339">
          <w:rPr>
            <w:rStyle w:val="a4"/>
            <w:rFonts w:ascii="Times New Roman" w:hAnsi="Times New Roman"/>
            <w:noProof/>
            <w:sz w:val="28"/>
            <w:szCs w:val="28"/>
            <w:lang w:val="en-US"/>
          </w:rPr>
          <w:t>SUMMARY</w:t>
        </w:r>
        <w:r w:rsidR="00813163" w:rsidRPr="00DA7339">
          <w:rPr>
            <w:rFonts w:ascii="Times New Roman" w:hAnsi="Times New Roman"/>
            <w:noProof/>
            <w:webHidden/>
            <w:sz w:val="28"/>
            <w:szCs w:val="28"/>
          </w:rPr>
          <w:tab/>
        </w:r>
        <w:r w:rsidR="00813163" w:rsidRPr="00DA7339">
          <w:rPr>
            <w:rFonts w:ascii="Times New Roman" w:hAnsi="Times New Roman"/>
            <w:noProof/>
            <w:webHidden/>
            <w:sz w:val="28"/>
            <w:szCs w:val="28"/>
          </w:rPr>
          <w:fldChar w:fldCharType="begin"/>
        </w:r>
        <w:r w:rsidR="00813163" w:rsidRPr="00DA7339">
          <w:rPr>
            <w:rFonts w:ascii="Times New Roman" w:hAnsi="Times New Roman"/>
            <w:noProof/>
            <w:webHidden/>
            <w:sz w:val="28"/>
            <w:szCs w:val="28"/>
          </w:rPr>
          <w:instrText xml:space="preserve"> PAGEREF _Toc532248515 \h </w:instrText>
        </w:r>
        <w:r w:rsidR="00813163" w:rsidRPr="00DA7339">
          <w:rPr>
            <w:rFonts w:ascii="Times New Roman" w:hAnsi="Times New Roman"/>
            <w:noProof/>
            <w:webHidden/>
            <w:sz w:val="28"/>
            <w:szCs w:val="28"/>
          </w:rPr>
        </w:r>
        <w:r w:rsidR="00813163" w:rsidRPr="00DA7339">
          <w:rPr>
            <w:rFonts w:ascii="Times New Roman" w:hAnsi="Times New Roman"/>
            <w:noProof/>
            <w:webHidden/>
            <w:sz w:val="28"/>
            <w:szCs w:val="28"/>
          </w:rPr>
          <w:fldChar w:fldCharType="separate"/>
        </w:r>
        <w:r w:rsidR="00813163">
          <w:rPr>
            <w:rFonts w:ascii="Times New Roman" w:hAnsi="Times New Roman"/>
            <w:noProof/>
            <w:webHidden/>
            <w:sz w:val="28"/>
            <w:szCs w:val="28"/>
          </w:rPr>
          <w:t>70</w:t>
        </w:r>
        <w:r w:rsidR="00813163" w:rsidRPr="00DA7339">
          <w:rPr>
            <w:rFonts w:ascii="Times New Roman" w:hAnsi="Times New Roman"/>
            <w:noProof/>
            <w:webHidden/>
            <w:sz w:val="28"/>
            <w:szCs w:val="28"/>
          </w:rPr>
          <w:fldChar w:fldCharType="end"/>
        </w:r>
      </w:hyperlink>
    </w:p>
    <w:p w:rsidR="00813163" w:rsidRPr="00DA7339" w:rsidRDefault="00813163" w:rsidP="00B61C29">
      <w:pPr>
        <w:spacing w:line="360" w:lineRule="auto"/>
        <w:rPr>
          <w:rFonts w:ascii="Times New Roman" w:hAnsi="Times New Roman"/>
          <w:sz w:val="28"/>
          <w:szCs w:val="28"/>
        </w:rPr>
      </w:pPr>
      <w:r w:rsidRPr="00DA7339">
        <w:rPr>
          <w:rFonts w:ascii="Times New Roman" w:hAnsi="Times New Roman"/>
          <w:sz w:val="28"/>
          <w:szCs w:val="28"/>
        </w:rPr>
        <w:fldChar w:fldCharType="end"/>
      </w:r>
    </w:p>
    <w:p w:rsidR="00813163" w:rsidRPr="00DA7339" w:rsidRDefault="00813163" w:rsidP="00A40443">
      <w:pPr>
        <w:pStyle w:val="a6"/>
        <w:spacing w:before="0" w:beforeAutospacing="0" w:after="0" w:afterAutospacing="0" w:line="360" w:lineRule="auto"/>
        <w:jc w:val="both"/>
        <w:rPr>
          <w:color w:val="000000"/>
          <w:sz w:val="28"/>
          <w:szCs w:val="28"/>
          <w:lang w:val="en-US"/>
        </w:rPr>
      </w:pPr>
    </w:p>
    <w:p w:rsidR="00813163" w:rsidRDefault="00813163" w:rsidP="00A40443">
      <w:pPr>
        <w:pStyle w:val="a6"/>
        <w:spacing w:before="0" w:beforeAutospacing="0" w:after="0" w:afterAutospacing="0" w:line="360" w:lineRule="auto"/>
        <w:jc w:val="both"/>
        <w:rPr>
          <w:color w:val="000000"/>
          <w:sz w:val="28"/>
          <w:szCs w:val="28"/>
          <w:lang w:val="en-US"/>
        </w:rPr>
      </w:pPr>
    </w:p>
    <w:p w:rsidR="00813163" w:rsidRDefault="00813163" w:rsidP="00A40443">
      <w:pPr>
        <w:pStyle w:val="a6"/>
        <w:spacing w:before="0" w:beforeAutospacing="0" w:after="0" w:afterAutospacing="0" w:line="360" w:lineRule="auto"/>
        <w:jc w:val="both"/>
        <w:rPr>
          <w:color w:val="000000"/>
          <w:sz w:val="28"/>
          <w:szCs w:val="28"/>
          <w:lang w:val="en-US"/>
        </w:rPr>
      </w:pPr>
    </w:p>
    <w:p w:rsidR="00813163" w:rsidRDefault="00813163" w:rsidP="00A40443">
      <w:pPr>
        <w:pStyle w:val="a6"/>
        <w:spacing w:before="0" w:beforeAutospacing="0" w:after="0" w:afterAutospacing="0" w:line="360" w:lineRule="auto"/>
        <w:jc w:val="both"/>
        <w:rPr>
          <w:color w:val="000000"/>
          <w:sz w:val="28"/>
          <w:szCs w:val="28"/>
          <w:lang w:val="en-US"/>
        </w:rPr>
      </w:pPr>
    </w:p>
    <w:p w:rsidR="00813163" w:rsidRDefault="00813163" w:rsidP="00A40443">
      <w:pPr>
        <w:pStyle w:val="a6"/>
        <w:spacing w:before="0" w:beforeAutospacing="0" w:after="0" w:afterAutospacing="0" w:line="360" w:lineRule="auto"/>
        <w:jc w:val="both"/>
        <w:rPr>
          <w:color w:val="000000"/>
          <w:sz w:val="28"/>
          <w:szCs w:val="28"/>
          <w:lang w:val="en-US"/>
        </w:rPr>
      </w:pPr>
    </w:p>
    <w:p w:rsidR="00813163" w:rsidRDefault="00813163" w:rsidP="00B61C29">
      <w:pPr>
        <w:pStyle w:val="a3"/>
        <w:spacing w:line="360" w:lineRule="auto"/>
        <w:jc w:val="center"/>
        <w:outlineLvl w:val="0"/>
        <w:rPr>
          <w:rFonts w:ascii="Times New Roman" w:hAnsi="Times New Roman"/>
          <w:sz w:val="28"/>
          <w:lang w:val="uk-UA"/>
        </w:rPr>
      </w:pPr>
      <w:bookmarkStart w:id="1" w:name="_Toc532248497"/>
      <w:r>
        <w:rPr>
          <w:rFonts w:ascii="Times New Roman" w:hAnsi="Times New Roman"/>
          <w:sz w:val="28"/>
          <w:lang w:val="uk-UA"/>
        </w:rPr>
        <w:lastRenderedPageBreak/>
        <w:t>ВСТУП</w:t>
      </w:r>
      <w:bookmarkEnd w:id="1"/>
    </w:p>
    <w:p w:rsidR="00813163" w:rsidRPr="00884817" w:rsidRDefault="00813163" w:rsidP="00020BA1">
      <w:pPr>
        <w:pStyle w:val="a3"/>
        <w:spacing w:line="360" w:lineRule="auto"/>
        <w:jc w:val="both"/>
        <w:rPr>
          <w:rFonts w:ascii="Times New Roman" w:hAnsi="Times New Roman"/>
          <w:sz w:val="28"/>
          <w:lang w:val="uk-UA"/>
        </w:rPr>
      </w:pPr>
      <w:r>
        <w:rPr>
          <w:rFonts w:ascii="Times New Roman" w:hAnsi="Times New Roman"/>
          <w:sz w:val="28"/>
          <w:lang w:val="uk-UA"/>
        </w:rPr>
        <w:tab/>
        <w:t>Творчий доробок Айріс Мердок є унікальним і впливовим явищем у світовій літературі, зразком активного жанрового синтезування. Романам Айріс Мердок властиві ознаки практично всіх основних жанрових різновидів, як от детективний, «чорний», роман-випробування, роман-щоденник, роман-притча, соціально-побутовий та інші, хоча загалом її романи критика відносить до філософських чи інтелектуальних. Мердок справедливо називають майстром інтелектуальної прози</w:t>
      </w:r>
      <w:r w:rsidRPr="004A44AC">
        <w:rPr>
          <w:rFonts w:ascii="Times New Roman" w:hAnsi="Times New Roman"/>
          <w:sz w:val="28"/>
          <w:szCs w:val="28"/>
          <w:lang w:val="uk-UA"/>
        </w:rPr>
        <w:t xml:space="preserve">. </w:t>
      </w:r>
      <w:r w:rsidRPr="004A44AC">
        <w:rPr>
          <w:rFonts w:ascii="Times New Roman" w:hAnsi="Times New Roman"/>
          <w:color w:val="000000"/>
          <w:sz w:val="28"/>
          <w:szCs w:val="28"/>
          <w:shd w:val="clear" w:color="auto" w:fill="FFFFFF"/>
          <w:lang w:val="uk-UA"/>
        </w:rPr>
        <w:t>Без усвідомлення автентичної жанрової природи такого роману, осмислення його філософських і літературних інтертекстуальних джерел, б</w:t>
      </w:r>
      <w:r>
        <w:rPr>
          <w:rFonts w:ascii="Times New Roman" w:hAnsi="Times New Roman"/>
          <w:color w:val="000000"/>
          <w:sz w:val="28"/>
          <w:szCs w:val="28"/>
          <w:shd w:val="clear" w:color="auto" w:fill="FFFFFF"/>
          <w:lang w:val="uk-UA"/>
        </w:rPr>
        <w:t>ез з’ясування його рецептивних «</w:t>
      </w:r>
      <w:r w:rsidRPr="004A44AC">
        <w:rPr>
          <w:rFonts w:ascii="Times New Roman" w:hAnsi="Times New Roman"/>
          <w:color w:val="000000"/>
          <w:sz w:val="28"/>
          <w:szCs w:val="28"/>
          <w:shd w:val="clear" w:color="auto" w:fill="FFFFFF"/>
          <w:lang w:val="uk-UA"/>
        </w:rPr>
        <w:t>потужностей</w:t>
      </w:r>
      <w:r>
        <w:rPr>
          <w:rFonts w:ascii="Times New Roman" w:hAnsi="Times New Roman"/>
          <w:color w:val="000000"/>
          <w:sz w:val="28"/>
          <w:szCs w:val="28"/>
          <w:shd w:val="clear" w:color="auto" w:fill="FFFFFF"/>
          <w:lang w:val="uk-UA"/>
        </w:rPr>
        <w:t>»</w:t>
      </w:r>
      <w:r w:rsidRPr="004A44AC">
        <w:rPr>
          <w:rFonts w:ascii="Times New Roman" w:hAnsi="Times New Roman"/>
          <w:color w:val="000000"/>
          <w:sz w:val="28"/>
          <w:szCs w:val="28"/>
          <w:shd w:val="clear" w:color="auto" w:fill="FFFFFF"/>
          <w:lang w:val="uk-UA"/>
        </w:rPr>
        <w:t xml:space="preserve"> неможливий адекватний образ не тільки самої письменниці, а й англійської літературної історії</w:t>
      </w:r>
      <w:r>
        <w:rPr>
          <w:rFonts w:ascii="Times New Roman" w:hAnsi="Times New Roman"/>
          <w:color w:val="000000"/>
          <w:sz w:val="28"/>
          <w:szCs w:val="28"/>
          <w:shd w:val="clear" w:color="auto" w:fill="FFFFFF"/>
          <w:lang w:val="uk-UA"/>
        </w:rPr>
        <w:t xml:space="preserve"> другої половини ХХ століття</w:t>
      </w:r>
      <w:r w:rsidRPr="004A44AC">
        <w:rPr>
          <w:rFonts w:ascii="Times New Roman" w:hAnsi="Times New Roman"/>
          <w:color w:val="000000"/>
          <w:sz w:val="28"/>
          <w:szCs w:val="28"/>
          <w:shd w:val="clear" w:color="auto" w:fill="FFFFFF"/>
          <w:lang w:val="uk-UA"/>
        </w:rPr>
        <w:t xml:space="preserve"> в цілому.</w:t>
      </w:r>
      <w:r>
        <w:rPr>
          <w:rFonts w:ascii="Times New Roman" w:hAnsi="Times New Roman"/>
          <w:color w:val="000000"/>
          <w:sz w:val="28"/>
          <w:szCs w:val="28"/>
          <w:shd w:val="clear" w:color="auto" w:fill="FFFFFF"/>
          <w:lang w:val="uk-UA"/>
        </w:rPr>
        <w:t xml:space="preserve"> </w:t>
      </w:r>
      <w:r w:rsidRPr="004A44AC">
        <w:rPr>
          <w:rFonts w:ascii="Times New Roman" w:hAnsi="Times New Roman"/>
          <w:color w:val="000000"/>
          <w:sz w:val="28"/>
          <w:szCs w:val="28"/>
          <w:shd w:val="clear" w:color="auto" w:fill="FFFFFF"/>
          <w:lang w:val="uk-UA"/>
        </w:rPr>
        <w:t>Творчості А. Мердок присвячений значний корпус досліджень як у зарубіжному, так і вітчизняному літературознавстві, проте жанрово-стильова специфіка її романів у контексті сучасної літературознавчої рефлексії потребує перегляду.</w:t>
      </w:r>
      <w:r>
        <w:rPr>
          <w:rFonts w:ascii="Times New Roman" w:hAnsi="Times New Roman"/>
          <w:color w:val="000000"/>
          <w:sz w:val="28"/>
          <w:szCs w:val="28"/>
          <w:shd w:val="clear" w:color="auto" w:fill="FFFFFF"/>
          <w:lang w:val="uk-UA"/>
        </w:rPr>
        <w:t xml:space="preserve"> </w:t>
      </w:r>
      <w:r>
        <w:rPr>
          <w:rFonts w:ascii="Times New Roman" w:hAnsi="Times New Roman"/>
          <w:sz w:val="28"/>
          <w:lang w:val="uk-UA"/>
        </w:rPr>
        <w:t>Творчий спадок письменниці налічує близько тридцяти романів, кілька п’єс та низку філософських творів. Дослідники творчості письменниці звертають увагу на те, що певна жанрова своєрідність романів письменниці детермінується злиттям окремих жанрів (трагедії, комедії, фарсу) в одне органічне ціле</w:t>
      </w:r>
      <w:r w:rsidRPr="00020BA1">
        <w:rPr>
          <w:rFonts w:ascii="Times New Roman" w:hAnsi="Times New Roman"/>
          <w:sz w:val="28"/>
          <w:lang w:val="uk-UA"/>
        </w:rPr>
        <w:t xml:space="preserve">. Але саме властивість її прози до пародіювання, обігравання </w:t>
      </w:r>
      <w:r w:rsidRPr="00884817">
        <w:rPr>
          <w:rFonts w:ascii="Times New Roman" w:hAnsi="Times New Roman"/>
          <w:sz w:val="28"/>
          <w:lang w:val="uk-UA"/>
        </w:rPr>
        <w:t>жанрових моделей класичної літератури та наявність ігрової установи обумовлює актуальність даного дослідження.</w:t>
      </w:r>
    </w:p>
    <w:p w:rsidR="00813163" w:rsidRDefault="00813163" w:rsidP="00020BA1">
      <w:pPr>
        <w:pStyle w:val="a3"/>
        <w:spacing w:line="360" w:lineRule="auto"/>
        <w:ind w:firstLine="709"/>
        <w:jc w:val="both"/>
        <w:rPr>
          <w:rFonts w:ascii="Times New Roman" w:hAnsi="Times New Roman"/>
          <w:sz w:val="28"/>
          <w:lang w:val="uk-UA"/>
        </w:rPr>
      </w:pPr>
      <w:r w:rsidRPr="00884817">
        <w:rPr>
          <w:rFonts w:ascii="Times New Roman" w:hAnsi="Times New Roman"/>
          <w:sz w:val="28"/>
          <w:lang w:val="uk-UA"/>
        </w:rPr>
        <w:t>Мета роботи полягає у дослідженні та виявлені жанрових моделей у прозі Айріс Мердок. Досягнення поставленої мети вимагає вирішення конкретних завдань, а саме:</w:t>
      </w:r>
    </w:p>
    <w:p w:rsidR="00813163" w:rsidRPr="00884817" w:rsidRDefault="00813163" w:rsidP="00A64505">
      <w:pPr>
        <w:pStyle w:val="a3"/>
        <w:numPr>
          <w:ilvl w:val="0"/>
          <w:numId w:val="9"/>
        </w:numPr>
        <w:spacing w:line="360" w:lineRule="auto"/>
        <w:jc w:val="both"/>
        <w:rPr>
          <w:rFonts w:ascii="Times New Roman" w:hAnsi="Times New Roman"/>
          <w:sz w:val="28"/>
          <w:lang w:val="uk-UA"/>
        </w:rPr>
      </w:pPr>
      <w:r w:rsidRPr="00884817">
        <w:rPr>
          <w:rFonts w:ascii="Times New Roman" w:hAnsi="Times New Roman"/>
          <w:sz w:val="28"/>
          <w:lang w:val="uk-UA"/>
        </w:rPr>
        <w:t>проаналізувати особливості жанрових форм англійської літератури кінця ХХ століття та визначити роль прози А. Мердок у контексті означеного періоду</w:t>
      </w:r>
      <w:r w:rsidRPr="00120925">
        <w:rPr>
          <w:rFonts w:ascii="Times New Roman" w:hAnsi="Times New Roman"/>
          <w:sz w:val="28"/>
        </w:rPr>
        <w:t>;</w:t>
      </w:r>
    </w:p>
    <w:p w:rsidR="00813163" w:rsidRPr="00884817" w:rsidRDefault="00813163" w:rsidP="00A64505">
      <w:pPr>
        <w:pStyle w:val="a3"/>
        <w:numPr>
          <w:ilvl w:val="0"/>
          <w:numId w:val="9"/>
        </w:numPr>
        <w:spacing w:line="360" w:lineRule="auto"/>
        <w:jc w:val="both"/>
        <w:rPr>
          <w:rFonts w:ascii="Times New Roman" w:hAnsi="Times New Roman"/>
          <w:sz w:val="28"/>
          <w:lang w:val="uk-UA"/>
        </w:rPr>
      </w:pPr>
      <w:r w:rsidRPr="00884817">
        <w:rPr>
          <w:rFonts w:ascii="Times New Roman" w:hAnsi="Times New Roman"/>
          <w:sz w:val="28"/>
          <w:lang w:val="uk-UA"/>
        </w:rPr>
        <w:t>дослідити ідеї платонівського вчення та їх вплив на прозу                      А. Мердок</w:t>
      </w:r>
      <w:r w:rsidRPr="00120925">
        <w:rPr>
          <w:rFonts w:ascii="Times New Roman" w:hAnsi="Times New Roman"/>
          <w:sz w:val="28"/>
        </w:rPr>
        <w:t>;</w:t>
      </w:r>
    </w:p>
    <w:p w:rsidR="00813163" w:rsidRDefault="00813163" w:rsidP="00A64505">
      <w:pPr>
        <w:pStyle w:val="a3"/>
        <w:numPr>
          <w:ilvl w:val="0"/>
          <w:numId w:val="9"/>
        </w:numPr>
        <w:spacing w:line="360" w:lineRule="auto"/>
        <w:jc w:val="both"/>
        <w:rPr>
          <w:rFonts w:ascii="Times New Roman" w:hAnsi="Times New Roman"/>
          <w:sz w:val="28"/>
          <w:lang w:val="uk-UA"/>
        </w:rPr>
      </w:pPr>
      <w:r>
        <w:rPr>
          <w:rFonts w:ascii="Times New Roman" w:hAnsi="Times New Roman"/>
          <w:sz w:val="28"/>
          <w:lang w:val="uk-UA"/>
        </w:rPr>
        <w:lastRenderedPageBreak/>
        <w:t>розглянути особливості традиційних та новаторських жанрових моделей письменниці</w:t>
      </w:r>
      <w:r w:rsidRPr="00120925">
        <w:rPr>
          <w:rFonts w:ascii="Times New Roman" w:hAnsi="Times New Roman"/>
          <w:sz w:val="28"/>
        </w:rPr>
        <w:t>;</w:t>
      </w:r>
    </w:p>
    <w:p w:rsidR="00813163" w:rsidRDefault="00813163" w:rsidP="00A64505">
      <w:pPr>
        <w:pStyle w:val="a3"/>
        <w:numPr>
          <w:ilvl w:val="0"/>
          <w:numId w:val="9"/>
        </w:numPr>
        <w:spacing w:line="360" w:lineRule="auto"/>
        <w:jc w:val="both"/>
        <w:rPr>
          <w:rFonts w:ascii="Times New Roman" w:hAnsi="Times New Roman"/>
          <w:sz w:val="28"/>
          <w:lang w:val="uk-UA"/>
        </w:rPr>
      </w:pPr>
      <w:r>
        <w:rPr>
          <w:rFonts w:ascii="Times New Roman" w:hAnsi="Times New Roman"/>
          <w:sz w:val="28"/>
          <w:lang w:val="uk-UA"/>
        </w:rPr>
        <w:t>окреслити та обґрунтувати філософські проблеми роману «Чорний принц»</w:t>
      </w:r>
      <w:r w:rsidRPr="00120925">
        <w:rPr>
          <w:rFonts w:ascii="Times New Roman" w:hAnsi="Times New Roman"/>
          <w:sz w:val="28"/>
        </w:rPr>
        <w:t>;</w:t>
      </w:r>
    </w:p>
    <w:p w:rsidR="00813163" w:rsidRDefault="00813163" w:rsidP="00A64505">
      <w:pPr>
        <w:pStyle w:val="a3"/>
        <w:numPr>
          <w:ilvl w:val="0"/>
          <w:numId w:val="9"/>
        </w:numPr>
        <w:spacing w:line="360" w:lineRule="auto"/>
        <w:jc w:val="both"/>
        <w:rPr>
          <w:rFonts w:ascii="Times New Roman" w:hAnsi="Times New Roman"/>
          <w:sz w:val="28"/>
          <w:lang w:val="uk-UA"/>
        </w:rPr>
      </w:pPr>
      <w:r>
        <w:rPr>
          <w:rFonts w:ascii="Times New Roman" w:hAnsi="Times New Roman"/>
          <w:sz w:val="28"/>
          <w:lang w:val="uk-UA"/>
        </w:rPr>
        <w:t>встановити вплив шекспірівської драматургії на формування системи персонажів романів «Чорний принц» та «Море, море»</w:t>
      </w:r>
      <w:r w:rsidRPr="00120925">
        <w:rPr>
          <w:rFonts w:ascii="Times New Roman" w:hAnsi="Times New Roman"/>
          <w:sz w:val="28"/>
        </w:rPr>
        <w:t>;</w:t>
      </w:r>
    </w:p>
    <w:p w:rsidR="00813163" w:rsidRPr="00884817" w:rsidRDefault="00813163" w:rsidP="00A64505">
      <w:pPr>
        <w:pStyle w:val="a3"/>
        <w:numPr>
          <w:ilvl w:val="0"/>
          <w:numId w:val="9"/>
        </w:numPr>
        <w:spacing w:line="360" w:lineRule="auto"/>
        <w:jc w:val="both"/>
        <w:rPr>
          <w:rFonts w:ascii="Times New Roman" w:hAnsi="Times New Roman"/>
          <w:sz w:val="28"/>
          <w:lang w:val="uk-UA"/>
        </w:rPr>
      </w:pPr>
      <w:r>
        <w:rPr>
          <w:rFonts w:ascii="Times New Roman" w:hAnsi="Times New Roman"/>
          <w:sz w:val="28"/>
          <w:lang w:val="uk-UA"/>
        </w:rPr>
        <w:t xml:space="preserve"> </w:t>
      </w:r>
      <w:r w:rsidRPr="00884817">
        <w:rPr>
          <w:rFonts w:ascii="Times New Roman" w:hAnsi="Times New Roman"/>
          <w:sz w:val="28"/>
          <w:lang w:val="uk-UA"/>
        </w:rPr>
        <w:t>виділити жанрові особливості пізнього роману «Море, море»</w:t>
      </w:r>
      <w:r w:rsidRPr="00120925">
        <w:rPr>
          <w:rFonts w:ascii="Times New Roman" w:hAnsi="Times New Roman"/>
          <w:sz w:val="28"/>
        </w:rPr>
        <w:t>.</w:t>
      </w:r>
    </w:p>
    <w:p w:rsidR="00813163" w:rsidRPr="00884817" w:rsidRDefault="00813163" w:rsidP="00884817">
      <w:pPr>
        <w:pStyle w:val="a3"/>
        <w:spacing w:line="360" w:lineRule="auto"/>
        <w:ind w:firstLine="709"/>
        <w:jc w:val="both"/>
        <w:rPr>
          <w:rFonts w:ascii="Times New Roman" w:hAnsi="Times New Roman"/>
          <w:sz w:val="28"/>
          <w:lang w:val="uk-UA"/>
        </w:rPr>
      </w:pPr>
      <w:r w:rsidRPr="00884817">
        <w:rPr>
          <w:rFonts w:ascii="Times New Roman" w:hAnsi="Times New Roman"/>
          <w:sz w:val="28"/>
          <w:lang w:val="uk-UA"/>
        </w:rPr>
        <w:t xml:space="preserve">Об’єктом даного дослідження є </w:t>
      </w:r>
      <w:r w:rsidRPr="00884817">
        <w:rPr>
          <w:rFonts w:ascii="Times New Roman" w:hAnsi="Times New Roman"/>
          <w:color w:val="000000"/>
          <w:sz w:val="28"/>
          <w:szCs w:val="28"/>
          <w:shd w:val="clear" w:color="auto" w:fill="FFFFFF"/>
          <w:lang w:val="uk-UA"/>
        </w:rPr>
        <w:t>найбільш значущі романи письмениці:</w:t>
      </w:r>
      <w:r w:rsidRPr="00884817">
        <w:rPr>
          <w:rFonts w:ascii="Times New Roman" w:hAnsi="Times New Roman"/>
          <w:sz w:val="28"/>
          <w:lang w:val="uk-UA"/>
        </w:rPr>
        <w:t xml:space="preserve"> «Чорний принц» та «Море, море».</w:t>
      </w:r>
    </w:p>
    <w:p w:rsidR="00813163" w:rsidRPr="00884817" w:rsidRDefault="00813163" w:rsidP="00884817">
      <w:pPr>
        <w:pStyle w:val="a3"/>
        <w:spacing w:line="360" w:lineRule="auto"/>
        <w:ind w:firstLine="708"/>
        <w:jc w:val="both"/>
        <w:rPr>
          <w:rFonts w:ascii="Times New Roman" w:hAnsi="Times New Roman"/>
          <w:sz w:val="28"/>
          <w:lang w:val="uk-UA"/>
        </w:rPr>
      </w:pPr>
      <w:r w:rsidRPr="00884817">
        <w:rPr>
          <w:rFonts w:ascii="Times New Roman" w:hAnsi="Times New Roman"/>
          <w:sz w:val="28"/>
          <w:lang w:val="uk-UA"/>
        </w:rPr>
        <w:t>Предметом дослідження є</w:t>
      </w:r>
      <w:r w:rsidRPr="00884817">
        <w:rPr>
          <w:rFonts w:ascii="Times New Roman" w:hAnsi="Times New Roman"/>
          <w:sz w:val="28"/>
        </w:rPr>
        <w:t xml:space="preserve"> </w:t>
      </w:r>
      <w:r w:rsidRPr="00884817">
        <w:rPr>
          <w:rFonts w:ascii="Times New Roman" w:hAnsi="Times New Roman"/>
          <w:sz w:val="28"/>
          <w:lang w:val="uk-UA"/>
        </w:rPr>
        <w:t>жанрові форми прози А. Мердок, їх еволюція та синтез.</w:t>
      </w:r>
    </w:p>
    <w:p w:rsidR="00813163" w:rsidRPr="00884817" w:rsidRDefault="00813163" w:rsidP="00957F12">
      <w:pPr>
        <w:pStyle w:val="a3"/>
        <w:spacing w:line="360" w:lineRule="auto"/>
        <w:ind w:firstLine="708"/>
        <w:jc w:val="both"/>
        <w:rPr>
          <w:rFonts w:ascii="Times New Roman" w:hAnsi="Times New Roman"/>
          <w:sz w:val="28"/>
          <w:lang w:val="uk-UA"/>
        </w:rPr>
      </w:pPr>
      <w:r w:rsidRPr="00884817">
        <w:rPr>
          <w:rFonts w:ascii="Times New Roman" w:hAnsi="Times New Roman"/>
          <w:sz w:val="28"/>
          <w:lang w:val="uk-UA"/>
        </w:rPr>
        <w:t xml:space="preserve">Методологію дослідження побудовано на декількох взаємопов’язаних наукових підходах. </w:t>
      </w:r>
      <w:r w:rsidRPr="00884817">
        <w:rPr>
          <w:rFonts w:ascii="Times New Roman" w:hAnsi="Times New Roman"/>
          <w:color w:val="000000"/>
          <w:sz w:val="28"/>
          <w:szCs w:val="15"/>
          <w:shd w:val="clear" w:color="auto" w:fill="FFFFFF"/>
          <w:lang w:val="uk-UA"/>
        </w:rPr>
        <w:t>Комплексний підхід, що включає елементи історико-теоретичного, порівняльно-історичного та типологічного методів аналізу, який доповнюється сучасними</w:t>
      </w:r>
      <w:r w:rsidRPr="00FB02F2">
        <w:rPr>
          <w:rFonts w:ascii="Times New Roman" w:hAnsi="Times New Roman"/>
          <w:color w:val="000000"/>
          <w:sz w:val="28"/>
          <w:szCs w:val="15"/>
          <w:shd w:val="clear" w:color="auto" w:fill="FFFFFF"/>
          <w:lang w:val="uk-UA"/>
        </w:rPr>
        <w:t xml:space="preserve"> набутками теорії інтертекстуальності в межах </w:t>
      </w:r>
      <w:r w:rsidRPr="00884817">
        <w:rPr>
          <w:rFonts w:ascii="Times New Roman" w:hAnsi="Times New Roman"/>
          <w:color w:val="000000"/>
          <w:sz w:val="28"/>
          <w:szCs w:val="15"/>
          <w:shd w:val="clear" w:color="auto" w:fill="FFFFFF"/>
          <w:lang w:val="uk-UA"/>
        </w:rPr>
        <w:t>розробленого наукою методологічного та технікою структурного аналізу тексту.</w:t>
      </w:r>
      <w:r w:rsidRPr="00884817">
        <w:rPr>
          <w:rFonts w:ascii="Times New Roman" w:hAnsi="Times New Roman"/>
          <w:sz w:val="28"/>
          <w:lang w:val="uk-UA"/>
        </w:rPr>
        <w:t xml:space="preserve"> </w:t>
      </w:r>
      <w:r w:rsidRPr="00884817">
        <w:rPr>
          <w:rFonts w:ascii="Times New Roman" w:hAnsi="Times New Roman"/>
          <w:color w:val="000000"/>
          <w:sz w:val="28"/>
          <w:szCs w:val="15"/>
          <w:shd w:val="clear" w:color="auto" w:fill="FFFFFF"/>
          <w:lang w:val="uk-UA"/>
        </w:rPr>
        <w:t>Теоретико-методологічну основу</w:t>
      </w:r>
      <w:r>
        <w:rPr>
          <w:rFonts w:ascii="Times New Roman" w:hAnsi="Times New Roman"/>
          <w:color w:val="000000"/>
          <w:sz w:val="28"/>
          <w:szCs w:val="15"/>
          <w:shd w:val="clear" w:color="auto" w:fill="FFFFFF"/>
          <w:lang w:val="uk-UA"/>
        </w:rPr>
        <w:t xml:space="preserve"> дослідження складають праці вітчизняних та зарубіжних дослідників  з вивчення творчості</w:t>
      </w:r>
      <w:r w:rsidRPr="00884817">
        <w:rPr>
          <w:rFonts w:ascii="Times New Roman" w:hAnsi="Times New Roman"/>
          <w:color w:val="FF0000"/>
          <w:sz w:val="28"/>
          <w:szCs w:val="15"/>
          <w:shd w:val="clear" w:color="auto" w:fill="FFFFFF"/>
          <w:lang w:val="uk-UA"/>
        </w:rPr>
        <w:t xml:space="preserve"> </w:t>
      </w:r>
      <w:r>
        <w:rPr>
          <w:rFonts w:ascii="Times New Roman" w:hAnsi="Times New Roman"/>
          <w:color w:val="000000"/>
          <w:sz w:val="28"/>
          <w:szCs w:val="15"/>
          <w:shd w:val="clear" w:color="auto" w:fill="FFFFFF"/>
          <w:lang w:val="uk-UA"/>
        </w:rPr>
        <w:t>А. Мердок:                   Х. Алієва, н. Бушманова, З. Гражданська, Н. Єременко, А. Ісламова,                        О. Левченко, А. Сидоренко, та інші</w:t>
      </w:r>
      <w:r w:rsidRPr="00C26BE6">
        <w:rPr>
          <w:rFonts w:ascii="Times New Roman" w:hAnsi="Times New Roman"/>
          <w:color w:val="000000"/>
          <w:sz w:val="28"/>
          <w:szCs w:val="15"/>
          <w:shd w:val="clear" w:color="auto" w:fill="FFFFFF"/>
          <w:lang w:val="uk-UA"/>
        </w:rPr>
        <w:t>;</w:t>
      </w:r>
      <w:r>
        <w:rPr>
          <w:rFonts w:ascii="Times New Roman" w:hAnsi="Times New Roman"/>
          <w:color w:val="000000"/>
          <w:sz w:val="28"/>
          <w:szCs w:val="15"/>
          <w:shd w:val="clear" w:color="auto" w:fill="FFFFFF"/>
          <w:lang w:val="uk-UA"/>
        </w:rPr>
        <w:t xml:space="preserve"> </w:t>
      </w:r>
      <w:r w:rsidRPr="00B72AC0">
        <w:rPr>
          <w:rFonts w:ascii="Times New Roman" w:hAnsi="Times New Roman"/>
          <w:sz w:val="28"/>
          <w:szCs w:val="32"/>
          <w:lang w:val="uk-UA"/>
        </w:rPr>
        <w:t xml:space="preserve">роботи іноземних дослідників: </w:t>
      </w:r>
      <w:r>
        <w:rPr>
          <w:rFonts w:ascii="Times New Roman" w:hAnsi="Times New Roman"/>
          <w:sz w:val="28"/>
          <w:szCs w:val="32"/>
          <w:lang w:val="uk-UA"/>
        </w:rPr>
        <w:t>Ч. Боува, Дж. Дулі</w:t>
      </w:r>
      <w:r w:rsidRPr="00B72AC0">
        <w:rPr>
          <w:rFonts w:ascii="Times New Roman" w:hAnsi="Times New Roman"/>
          <w:sz w:val="28"/>
          <w:szCs w:val="32"/>
          <w:lang w:val="uk-UA"/>
        </w:rPr>
        <w:t>, Дж</w:t>
      </w:r>
      <w:r>
        <w:rPr>
          <w:rFonts w:ascii="Times New Roman" w:hAnsi="Times New Roman"/>
          <w:sz w:val="28"/>
          <w:szCs w:val="32"/>
          <w:lang w:val="uk-UA"/>
        </w:rPr>
        <w:t>.</w:t>
      </w:r>
      <w:r w:rsidRPr="00B72AC0">
        <w:rPr>
          <w:rFonts w:ascii="Times New Roman" w:hAnsi="Times New Roman"/>
          <w:sz w:val="28"/>
          <w:szCs w:val="32"/>
          <w:lang w:val="uk-UA"/>
        </w:rPr>
        <w:t xml:space="preserve"> Мартіна.,</w:t>
      </w:r>
      <w:r>
        <w:rPr>
          <w:rFonts w:ascii="Times New Roman" w:hAnsi="Times New Roman"/>
          <w:sz w:val="28"/>
          <w:szCs w:val="32"/>
          <w:lang w:val="uk-UA"/>
        </w:rPr>
        <w:t xml:space="preserve"> Д.</w:t>
      </w:r>
      <w:r w:rsidRPr="00B72AC0">
        <w:rPr>
          <w:rFonts w:ascii="Times New Roman" w:hAnsi="Times New Roman"/>
          <w:sz w:val="28"/>
          <w:szCs w:val="32"/>
          <w:lang w:val="uk-UA"/>
        </w:rPr>
        <w:t xml:space="preserve"> </w:t>
      </w:r>
      <w:r>
        <w:rPr>
          <w:rFonts w:ascii="Times New Roman" w:hAnsi="Times New Roman"/>
          <w:sz w:val="28"/>
          <w:szCs w:val="32"/>
          <w:lang w:val="uk-UA"/>
        </w:rPr>
        <w:t>Метлера, Д. Пірса</w:t>
      </w:r>
      <w:r w:rsidRPr="00B72AC0">
        <w:rPr>
          <w:rFonts w:ascii="Times New Roman" w:hAnsi="Times New Roman"/>
          <w:sz w:val="28"/>
          <w:szCs w:val="32"/>
          <w:lang w:val="uk-UA"/>
        </w:rPr>
        <w:t xml:space="preserve">, </w:t>
      </w:r>
      <w:r>
        <w:rPr>
          <w:rFonts w:ascii="Times New Roman" w:hAnsi="Times New Roman"/>
          <w:sz w:val="28"/>
          <w:szCs w:val="32"/>
          <w:lang w:val="uk-UA"/>
        </w:rPr>
        <w:t>Т. Рабіновіц, Р. Тодда,                       Р. Харді</w:t>
      </w:r>
      <w:r w:rsidRPr="00C26BE6">
        <w:rPr>
          <w:rFonts w:ascii="Times New Roman" w:hAnsi="Times New Roman"/>
          <w:color w:val="000000"/>
          <w:sz w:val="28"/>
          <w:szCs w:val="15"/>
          <w:shd w:val="clear" w:color="auto" w:fill="FFFFFF"/>
          <w:lang w:val="uk-UA"/>
        </w:rPr>
        <w:t>;</w:t>
      </w:r>
      <w:r>
        <w:rPr>
          <w:rFonts w:ascii="Times New Roman" w:hAnsi="Times New Roman"/>
          <w:color w:val="000000"/>
          <w:sz w:val="28"/>
          <w:szCs w:val="15"/>
          <w:shd w:val="clear" w:color="auto" w:fill="FFFFFF"/>
          <w:lang w:val="uk-UA"/>
        </w:rPr>
        <w:t xml:space="preserve"> </w:t>
      </w:r>
      <w:r w:rsidRPr="00FB02F2">
        <w:rPr>
          <w:rFonts w:ascii="Times New Roman" w:hAnsi="Times New Roman"/>
          <w:color w:val="000000"/>
          <w:sz w:val="28"/>
          <w:szCs w:val="28"/>
          <w:shd w:val="clear" w:color="auto" w:fill="FFFFFF"/>
          <w:lang w:val="uk-UA"/>
        </w:rPr>
        <w:t xml:space="preserve">жанрології літературних форм </w:t>
      </w:r>
      <w:r w:rsidRPr="00C26BE6">
        <w:rPr>
          <w:rFonts w:ascii="Times New Roman" w:hAnsi="Times New Roman"/>
          <w:color w:val="000000"/>
          <w:sz w:val="28"/>
          <w:szCs w:val="28"/>
          <w:shd w:val="clear" w:color="auto" w:fill="FFFFFF"/>
          <w:lang w:val="uk-UA"/>
        </w:rPr>
        <w:t xml:space="preserve">М. Бахтіна, В. Кожинова, </w:t>
      </w:r>
      <w:r>
        <w:rPr>
          <w:rFonts w:ascii="Times New Roman" w:hAnsi="Times New Roman"/>
          <w:color w:val="000000"/>
          <w:sz w:val="28"/>
          <w:szCs w:val="28"/>
          <w:shd w:val="clear" w:color="auto" w:fill="FFFFFF"/>
          <w:lang w:val="uk-UA"/>
        </w:rPr>
        <w:t xml:space="preserve">                          </w:t>
      </w:r>
      <w:r w:rsidRPr="00C26BE6">
        <w:rPr>
          <w:rFonts w:ascii="Times New Roman" w:hAnsi="Times New Roman"/>
          <w:color w:val="000000"/>
          <w:sz w:val="28"/>
          <w:szCs w:val="28"/>
          <w:shd w:val="clear" w:color="auto" w:fill="FFFFFF"/>
          <w:lang w:val="uk-UA"/>
        </w:rPr>
        <w:t>Ю. Тинянова, В. Жирмунського, Т. Денисової,</w:t>
      </w:r>
      <w:r>
        <w:rPr>
          <w:rFonts w:ascii="Times New Roman" w:hAnsi="Times New Roman"/>
          <w:color w:val="000000"/>
          <w:sz w:val="28"/>
          <w:szCs w:val="28"/>
          <w:shd w:val="clear" w:color="auto" w:fill="FFFFFF"/>
          <w:lang w:val="uk-UA"/>
        </w:rPr>
        <w:t xml:space="preserve"> </w:t>
      </w:r>
      <w:r w:rsidRPr="00C26BE6">
        <w:rPr>
          <w:rFonts w:ascii="Times New Roman" w:hAnsi="Times New Roman"/>
          <w:color w:val="000000"/>
          <w:sz w:val="28"/>
          <w:szCs w:val="28"/>
          <w:shd w:val="clear" w:color="auto" w:fill="FFFFFF"/>
          <w:lang w:val="uk-UA"/>
        </w:rPr>
        <w:t xml:space="preserve">Н. Копистянської, </w:t>
      </w:r>
      <w:r>
        <w:rPr>
          <w:rFonts w:ascii="Times New Roman" w:hAnsi="Times New Roman"/>
          <w:color w:val="000000"/>
          <w:sz w:val="28"/>
          <w:szCs w:val="28"/>
          <w:shd w:val="clear" w:color="auto" w:fill="FFFFFF"/>
          <w:lang w:val="uk-UA"/>
        </w:rPr>
        <w:t xml:space="preserve">                                </w:t>
      </w:r>
      <w:r w:rsidRPr="00C26BE6">
        <w:rPr>
          <w:rFonts w:ascii="Times New Roman" w:hAnsi="Times New Roman"/>
          <w:color w:val="000000"/>
          <w:sz w:val="28"/>
          <w:szCs w:val="28"/>
          <w:shd w:val="clear" w:color="auto" w:fill="FFFFFF"/>
          <w:lang w:val="uk-UA"/>
        </w:rPr>
        <w:t>В. Бі</w:t>
      </w:r>
      <w:r>
        <w:rPr>
          <w:rFonts w:ascii="Times New Roman" w:hAnsi="Times New Roman"/>
          <w:color w:val="000000"/>
          <w:sz w:val="28"/>
          <w:szCs w:val="28"/>
          <w:shd w:val="clear" w:color="auto" w:fill="FFFFFF"/>
          <w:lang w:val="uk-UA"/>
        </w:rPr>
        <w:t>кульчюса, О. Червінської та ін.</w:t>
      </w:r>
    </w:p>
    <w:p w:rsidR="00813163" w:rsidRPr="00DB006F" w:rsidRDefault="00813163" w:rsidP="00A64505">
      <w:pPr>
        <w:pStyle w:val="a3"/>
        <w:spacing w:line="360" w:lineRule="auto"/>
        <w:ind w:firstLine="708"/>
        <w:jc w:val="both"/>
        <w:rPr>
          <w:rFonts w:ascii="Times New Roman" w:hAnsi="Times New Roman"/>
          <w:sz w:val="28"/>
          <w:szCs w:val="28"/>
          <w:shd w:val="clear" w:color="auto" w:fill="FFFFFF"/>
          <w:lang w:val="uk-UA"/>
        </w:rPr>
      </w:pPr>
      <w:r w:rsidRPr="00DB006F">
        <w:rPr>
          <w:rFonts w:ascii="Times New Roman" w:hAnsi="Times New Roman"/>
          <w:b/>
          <w:sz w:val="28"/>
          <w:szCs w:val="28"/>
          <w:shd w:val="clear" w:color="auto" w:fill="FFFFFF"/>
          <w:lang w:val="uk-UA"/>
        </w:rPr>
        <w:t>Наукова новизна</w:t>
      </w:r>
      <w:r w:rsidRPr="00DB006F">
        <w:rPr>
          <w:rFonts w:ascii="Times New Roman" w:hAnsi="Times New Roman"/>
          <w:sz w:val="28"/>
          <w:szCs w:val="28"/>
          <w:shd w:val="clear" w:color="auto" w:fill="FFFFFF"/>
          <w:lang w:val="uk-UA"/>
        </w:rPr>
        <w:t xml:space="preserve"> одержаних результатів полягає в тому, що в ньому:</w:t>
      </w:r>
    </w:p>
    <w:p w:rsidR="00813163" w:rsidRPr="00BC0390" w:rsidRDefault="00813163" w:rsidP="00A64505">
      <w:pPr>
        <w:pStyle w:val="a3"/>
        <w:numPr>
          <w:ilvl w:val="0"/>
          <w:numId w:val="10"/>
        </w:num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дана характеристика пізніх романів А. Мердок з точки зору символів та архетипів</w:t>
      </w:r>
      <w:r w:rsidRPr="00957F12">
        <w:rPr>
          <w:rFonts w:ascii="Times New Roman" w:hAnsi="Times New Roman"/>
          <w:color w:val="000000"/>
          <w:sz w:val="28"/>
          <w:szCs w:val="28"/>
          <w:shd w:val="clear" w:color="auto" w:fill="FFFFFF"/>
        </w:rPr>
        <w:t>;</w:t>
      </w:r>
    </w:p>
    <w:p w:rsidR="00813163" w:rsidRDefault="00813163" w:rsidP="00A64505">
      <w:pPr>
        <w:pStyle w:val="a3"/>
        <w:numPr>
          <w:ilvl w:val="0"/>
          <w:numId w:val="10"/>
        </w:num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проаналізовано художній світ письменниці з точки зору ігрового початку та міфотворчості</w:t>
      </w:r>
      <w:r w:rsidRPr="00957F12">
        <w:rPr>
          <w:rFonts w:ascii="Times New Roman" w:hAnsi="Times New Roman"/>
          <w:color w:val="000000"/>
          <w:sz w:val="28"/>
          <w:szCs w:val="28"/>
          <w:shd w:val="clear" w:color="auto" w:fill="FFFFFF"/>
        </w:rPr>
        <w:t>;</w:t>
      </w:r>
    </w:p>
    <w:p w:rsidR="00813163" w:rsidRDefault="00813163" w:rsidP="00A64505">
      <w:pPr>
        <w:pStyle w:val="a3"/>
        <w:numPr>
          <w:ilvl w:val="0"/>
          <w:numId w:val="10"/>
        </w:num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lastRenderedPageBreak/>
        <w:t>розглянуто інтертекстуальність романів А. Мердок як ставлення ігрового відношення до «чужого слова», як вид літературної гри</w:t>
      </w:r>
      <w:r w:rsidRPr="00957F12">
        <w:rPr>
          <w:rFonts w:ascii="Times New Roman" w:hAnsi="Times New Roman"/>
          <w:color w:val="000000"/>
          <w:sz w:val="28"/>
          <w:szCs w:val="28"/>
          <w:shd w:val="clear" w:color="auto" w:fill="FFFFFF"/>
        </w:rPr>
        <w:t>;</w:t>
      </w:r>
    </w:p>
    <w:p w:rsidR="00813163" w:rsidRDefault="00813163" w:rsidP="00A64505">
      <w:pPr>
        <w:pStyle w:val="a3"/>
        <w:numPr>
          <w:ilvl w:val="0"/>
          <w:numId w:val="10"/>
        </w:num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виявлено подібність романів «Чорний принц» та «Море, море» як приклад синтезу щоденникового та мемуарного жанрів</w:t>
      </w:r>
      <w:r w:rsidRPr="00957F12">
        <w:rPr>
          <w:rFonts w:ascii="Times New Roman" w:hAnsi="Times New Roman"/>
          <w:color w:val="000000"/>
          <w:sz w:val="28"/>
          <w:szCs w:val="28"/>
          <w:shd w:val="clear" w:color="auto" w:fill="FFFFFF"/>
        </w:rPr>
        <w:t>;</w:t>
      </w:r>
    </w:p>
    <w:p w:rsidR="00813163" w:rsidRPr="007E34E9" w:rsidRDefault="00813163" w:rsidP="00A64505">
      <w:pPr>
        <w:pStyle w:val="a3"/>
        <w:numPr>
          <w:ilvl w:val="0"/>
          <w:numId w:val="10"/>
        </w:numPr>
        <w:spacing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встановлено вплив класичного готичного роману на творчіть              </w:t>
      </w:r>
      <w:r w:rsidRPr="007E34E9">
        <w:rPr>
          <w:rFonts w:ascii="Times New Roman" w:hAnsi="Times New Roman"/>
          <w:color w:val="000000"/>
          <w:sz w:val="28"/>
          <w:szCs w:val="28"/>
          <w:shd w:val="clear" w:color="auto" w:fill="FFFFFF"/>
          <w:lang w:val="uk-UA"/>
        </w:rPr>
        <w:t>А. Мердок</w:t>
      </w:r>
      <w:r w:rsidRPr="00957F12">
        <w:rPr>
          <w:rFonts w:ascii="Times New Roman" w:hAnsi="Times New Roman"/>
          <w:color w:val="000000"/>
          <w:sz w:val="28"/>
          <w:szCs w:val="28"/>
          <w:shd w:val="clear" w:color="auto" w:fill="FFFFFF"/>
        </w:rPr>
        <w:t>.</w:t>
      </w:r>
    </w:p>
    <w:p w:rsidR="00813163" w:rsidRPr="007E34E9" w:rsidRDefault="00813163" w:rsidP="00A64505">
      <w:pPr>
        <w:pStyle w:val="a3"/>
        <w:spacing w:line="360" w:lineRule="auto"/>
        <w:ind w:firstLine="708"/>
        <w:jc w:val="both"/>
        <w:rPr>
          <w:rFonts w:ascii="Times New Roman" w:hAnsi="Times New Roman"/>
          <w:color w:val="000000"/>
          <w:sz w:val="28"/>
          <w:szCs w:val="28"/>
          <w:shd w:val="clear" w:color="auto" w:fill="FFFFFF"/>
          <w:lang w:val="uk-UA"/>
        </w:rPr>
      </w:pPr>
      <w:r w:rsidRPr="007E34E9">
        <w:rPr>
          <w:rFonts w:ascii="Times New Roman" w:hAnsi="Times New Roman"/>
          <w:bCs/>
          <w:color w:val="000000"/>
          <w:sz w:val="28"/>
          <w:szCs w:val="28"/>
          <w:shd w:val="clear" w:color="auto" w:fill="FFFFFF"/>
          <w:lang w:val="uk-UA"/>
        </w:rPr>
        <w:t xml:space="preserve">Теоретичне значення дослідження </w:t>
      </w:r>
      <w:r w:rsidRPr="007E34E9">
        <w:rPr>
          <w:rFonts w:ascii="Times New Roman" w:hAnsi="Times New Roman"/>
          <w:color w:val="000000"/>
          <w:sz w:val="28"/>
          <w:szCs w:val="28"/>
          <w:shd w:val="clear" w:color="auto" w:fill="FFFFFF"/>
          <w:lang w:val="uk-UA"/>
        </w:rPr>
        <w:t>полягає у сприйнятті цілісної художньої спадщини А. Мердок крізь призму її творчого феномена,</w:t>
      </w:r>
      <w:r w:rsidRPr="007E34E9">
        <w:rPr>
          <w:rFonts w:ascii="Times New Roman" w:hAnsi="Times New Roman"/>
          <w:bCs/>
          <w:color w:val="000000"/>
          <w:sz w:val="28"/>
          <w:szCs w:val="28"/>
          <w:shd w:val="clear" w:color="auto" w:fill="FFFFFF"/>
        </w:rPr>
        <w:t> </w:t>
      </w:r>
      <w:r w:rsidRPr="007E34E9">
        <w:rPr>
          <w:rFonts w:ascii="Times New Roman" w:hAnsi="Times New Roman"/>
          <w:color w:val="000000"/>
          <w:sz w:val="28"/>
          <w:szCs w:val="28"/>
          <w:shd w:val="clear" w:color="auto" w:fill="FFFFFF"/>
          <w:lang w:val="uk-UA"/>
        </w:rPr>
        <w:t>виокремленні жанрової парадигми «світоглядно-філософський роман», розробці питання про функціонування сучасних жанрів художньої літератури, їхню специфіку.</w:t>
      </w:r>
    </w:p>
    <w:p w:rsidR="00813163" w:rsidRPr="00BC0390" w:rsidRDefault="00813163" w:rsidP="00A64505">
      <w:pPr>
        <w:pStyle w:val="a3"/>
        <w:spacing w:line="360" w:lineRule="auto"/>
        <w:ind w:firstLine="708"/>
        <w:jc w:val="both"/>
        <w:rPr>
          <w:rFonts w:ascii="Times New Roman" w:hAnsi="Times New Roman"/>
          <w:color w:val="000000"/>
          <w:sz w:val="28"/>
          <w:szCs w:val="28"/>
          <w:shd w:val="clear" w:color="auto" w:fill="FFFFFF"/>
          <w:lang w:val="uk-UA"/>
        </w:rPr>
      </w:pPr>
      <w:r w:rsidRPr="007E34E9">
        <w:rPr>
          <w:rFonts w:ascii="Times New Roman" w:hAnsi="Times New Roman"/>
          <w:color w:val="000000"/>
          <w:sz w:val="28"/>
          <w:szCs w:val="28"/>
          <w:shd w:val="clear" w:color="auto" w:fill="FFFFFF"/>
          <w:lang w:val="uk-UA"/>
        </w:rPr>
        <w:t>Структура роботи обумовлена</w:t>
      </w:r>
      <w:r>
        <w:rPr>
          <w:rFonts w:ascii="Times New Roman" w:hAnsi="Times New Roman"/>
          <w:color w:val="000000"/>
          <w:sz w:val="28"/>
          <w:szCs w:val="28"/>
          <w:shd w:val="clear" w:color="auto" w:fill="FFFFFF"/>
          <w:lang w:val="uk-UA"/>
        </w:rPr>
        <w:t xml:space="preserve"> її метою та завданнями, складається зі вступу, трьох розділів, загальних висновків та списку використаних джерел. Список використаних джерел складається з </w:t>
      </w:r>
      <w:r w:rsidRPr="00506C90">
        <w:rPr>
          <w:rFonts w:ascii="Times New Roman" w:hAnsi="Times New Roman"/>
          <w:color w:val="000000"/>
          <w:sz w:val="28"/>
          <w:szCs w:val="28"/>
          <w:shd w:val="clear" w:color="auto" w:fill="FFFFFF"/>
        </w:rPr>
        <w:t>8</w:t>
      </w:r>
      <w:r>
        <w:rPr>
          <w:rFonts w:ascii="Times New Roman" w:hAnsi="Times New Roman"/>
          <w:color w:val="000000"/>
          <w:sz w:val="28"/>
          <w:szCs w:val="28"/>
          <w:shd w:val="clear" w:color="auto" w:fill="FFFFFF"/>
          <w:lang w:val="uk-UA"/>
        </w:rPr>
        <w:t>0 позицій.</w:t>
      </w: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Pr="00A64505" w:rsidRDefault="00813163" w:rsidP="00A40443">
      <w:pPr>
        <w:pStyle w:val="a6"/>
        <w:spacing w:before="0" w:beforeAutospacing="0" w:after="0" w:afterAutospacing="0" w:line="360" w:lineRule="auto"/>
        <w:jc w:val="both"/>
        <w:rPr>
          <w:color w:val="000000"/>
          <w:sz w:val="28"/>
          <w:szCs w:val="28"/>
          <w:lang w:val="uk-UA"/>
        </w:rPr>
      </w:pPr>
    </w:p>
    <w:p w:rsidR="00813163" w:rsidRPr="00A40443" w:rsidRDefault="00813163" w:rsidP="00A40443">
      <w:pPr>
        <w:pStyle w:val="a6"/>
        <w:spacing w:before="0" w:beforeAutospacing="0" w:after="0" w:afterAutospacing="0" w:line="360" w:lineRule="auto"/>
        <w:jc w:val="both"/>
        <w:rPr>
          <w:color w:val="000000"/>
          <w:sz w:val="28"/>
          <w:szCs w:val="28"/>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Default="00813163" w:rsidP="00A40443">
      <w:pPr>
        <w:pStyle w:val="a6"/>
        <w:spacing w:before="0" w:beforeAutospacing="0" w:after="0" w:afterAutospacing="0" w:line="360" w:lineRule="auto"/>
        <w:jc w:val="both"/>
        <w:rPr>
          <w:color w:val="000000"/>
          <w:sz w:val="28"/>
          <w:szCs w:val="28"/>
          <w:lang w:val="uk-UA"/>
        </w:rPr>
      </w:pPr>
    </w:p>
    <w:p w:rsidR="00813163" w:rsidRPr="00A40443" w:rsidRDefault="00813163" w:rsidP="00A40443">
      <w:pPr>
        <w:pStyle w:val="a6"/>
        <w:spacing w:before="0" w:beforeAutospacing="0" w:after="0" w:afterAutospacing="0" w:line="360" w:lineRule="auto"/>
        <w:jc w:val="both"/>
        <w:rPr>
          <w:color w:val="000000"/>
          <w:sz w:val="28"/>
          <w:szCs w:val="28"/>
        </w:rPr>
      </w:pPr>
    </w:p>
    <w:p w:rsidR="00813163" w:rsidRPr="00506C90" w:rsidRDefault="00813163" w:rsidP="00B61C29">
      <w:pPr>
        <w:pStyle w:val="a3"/>
        <w:spacing w:line="360" w:lineRule="auto"/>
        <w:jc w:val="center"/>
        <w:outlineLvl w:val="0"/>
        <w:rPr>
          <w:rFonts w:ascii="Times New Roman" w:hAnsi="Times New Roman"/>
          <w:sz w:val="28"/>
          <w:szCs w:val="28"/>
          <w:lang w:val="uk-UA"/>
        </w:rPr>
      </w:pPr>
      <w:bookmarkStart w:id="2" w:name="_GoBack"/>
      <w:bookmarkEnd w:id="0"/>
      <w:bookmarkEnd w:id="2"/>
    </w:p>
    <w:p w:rsidR="00813163" w:rsidRPr="00F93343" w:rsidRDefault="00813163" w:rsidP="00B61C29">
      <w:pPr>
        <w:pStyle w:val="a3"/>
        <w:spacing w:line="360" w:lineRule="auto"/>
        <w:jc w:val="center"/>
        <w:outlineLvl w:val="0"/>
        <w:rPr>
          <w:rFonts w:ascii="Times New Roman" w:hAnsi="Times New Roman"/>
          <w:sz w:val="28"/>
          <w:szCs w:val="28"/>
          <w:lang w:val="uk-UA"/>
        </w:rPr>
      </w:pPr>
      <w:bookmarkStart w:id="3" w:name="_Toc532248513"/>
      <w:r w:rsidRPr="00F93343">
        <w:rPr>
          <w:rFonts w:ascii="Times New Roman" w:hAnsi="Times New Roman"/>
          <w:sz w:val="28"/>
          <w:szCs w:val="28"/>
          <w:lang w:val="uk-UA"/>
        </w:rPr>
        <w:lastRenderedPageBreak/>
        <w:t>ВИСНОВКИ</w:t>
      </w:r>
      <w:bookmarkEnd w:id="3"/>
    </w:p>
    <w:p w:rsidR="00813163" w:rsidRDefault="00813163" w:rsidP="00EF222F">
      <w:pPr>
        <w:pStyle w:val="a3"/>
        <w:spacing w:line="360" w:lineRule="auto"/>
        <w:ind w:firstLine="708"/>
        <w:jc w:val="both"/>
        <w:rPr>
          <w:rFonts w:ascii="Times New Roman" w:hAnsi="Times New Roman"/>
          <w:sz w:val="28"/>
          <w:szCs w:val="23"/>
          <w:shd w:val="clear" w:color="auto" w:fill="FFFFFF"/>
          <w:lang w:val="uk-UA"/>
        </w:rPr>
      </w:pPr>
      <w:r w:rsidRPr="00DC7A4B">
        <w:rPr>
          <w:rFonts w:ascii="Times New Roman" w:hAnsi="Times New Roman"/>
          <w:sz w:val="28"/>
          <w:szCs w:val="28"/>
          <w:lang w:val="uk-UA"/>
        </w:rPr>
        <w:t>Багатогранна творчість А. Мердок розглянута й естетиками, і літературознавцями в багатьох аспектах, проте питан</w:t>
      </w:r>
      <w:r>
        <w:rPr>
          <w:rFonts w:ascii="Times New Roman" w:hAnsi="Times New Roman"/>
          <w:sz w:val="28"/>
          <w:szCs w:val="28"/>
          <w:lang w:val="uk-UA"/>
        </w:rPr>
        <w:t>ня щодо жарових форм письменниці</w:t>
      </w:r>
      <w:r w:rsidRPr="00DC7A4B">
        <w:rPr>
          <w:rFonts w:ascii="Times New Roman" w:hAnsi="Times New Roman"/>
          <w:sz w:val="28"/>
          <w:szCs w:val="28"/>
          <w:lang w:val="uk-UA"/>
        </w:rPr>
        <w:t xml:space="preserve"> залишає просторе проблемне поле, яке можна розширювати шляхом індивідуальних інтерпретацій, щоразу «нових прочитань» з урахуванням щоразу нової культурологічної ситуації.</w:t>
      </w:r>
      <w:r w:rsidRPr="00DC7A4B">
        <w:rPr>
          <w:rFonts w:ascii="Times New Roman" w:hAnsi="Times New Roman"/>
          <w:sz w:val="28"/>
          <w:szCs w:val="28"/>
          <w:shd w:val="clear" w:color="auto" w:fill="FFFFFF"/>
          <w:lang w:val="uk-UA"/>
        </w:rPr>
        <w:t xml:space="preserve"> В результаті дослідження проаналізовано і </w:t>
      </w:r>
      <w:r w:rsidRPr="00506C90">
        <w:rPr>
          <w:rFonts w:ascii="Times New Roman" w:hAnsi="Times New Roman"/>
          <w:sz w:val="28"/>
          <w:szCs w:val="28"/>
          <w:shd w:val="clear" w:color="auto" w:fill="FFFFFF"/>
          <w:lang w:val="uk-UA"/>
        </w:rPr>
        <w:t>встановлено, що</w:t>
      </w:r>
      <w:r w:rsidRPr="00506C90">
        <w:rPr>
          <w:rFonts w:ascii="Times New Roman" w:hAnsi="Times New Roman"/>
          <w:sz w:val="28"/>
          <w:szCs w:val="28"/>
          <w:lang w:val="uk-UA"/>
        </w:rPr>
        <w:t xml:space="preserve"> </w:t>
      </w:r>
      <w:r w:rsidRPr="00506C90">
        <w:rPr>
          <w:rFonts w:ascii="Times New Roman" w:hAnsi="Times New Roman"/>
          <w:sz w:val="28"/>
          <w:lang w:val="uk-UA"/>
        </w:rPr>
        <w:t>жанрова своєрідність романів письменниці детермінується синтезом окремих жанрів, що поєднує риси цих різних жанрів в одне органічне ціле.</w:t>
      </w:r>
    </w:p>
    <w:p w:rsidR="00813163" w:rsidRDefault="00813163" w:rsidP="00EF222F">
      <w:pPr>
        <w:pStyle w:val="a3"/>
        <w:spacing w:line="360" w:lineRule="auto"/>
        <w:ind w:firstLine="708"/>
        <w:jc w:val="both"/>
        <w:rPr>
          <w:rFonts w:ascii="Times New Roman" w:hAnsi="Times New Roman"/>
          <w:sz w:val="28"/>
          <w:szCs w:val="28"/>
          <w:lang w:val="uk-UA"/>
        </w:rPr>
      </w:pPr>
      <w:r w:rsidRPr="00592AB8">
        <w:rPr>
          <w:rFonts w:ascii="Times New Roman" w:hAnsi="Times New Roman"/>
          <w:sz w:val="28"/>
          <w:szCs w:val="28"/>
          <w:lang w:val="uk-UA"/>
        </w:rPr>
        <w:t xml:space="preserve">Специфіка національної літератури </w:t>
      </w:r>
      <w:r>
        <w:rPr>
          <w:rFonts w:ascii="Times New Roman" w:hAnsi="Times New Roman"/>
          <w:sz w:val="28"/>
          <w:szCs w:val="28"/>
          <w:lang w:val="uk-UA"/>
        </w:rPr>
        <w:t>того</w:t>
      </w:r>
      <w:r w:rsidRPr="00592AB8">
        <w:rPr>
          <w:rFonts w:ascii="Times New Roman" w:hAnsi="Times New Roman"/>
          <w:sz w:val="28"/>
          <w:szCs w:val="28"/>
          <w:lang w:val="uk-UA"/>
        </w:rPr>
        <w:t xml:space="preserve"> часу пов</w:t>
      </w:r>
      <w:r>
        <w:rPr>
          <w:rFonts w:ascii="Times New Roman" w:hAnsi="Times New Roman"/>
          <w:sz w:val="28"/>
          <w:szCs w:val="28"/>
          <w:lang w:val="uk-UA"/>
        </w:rPr>
        <w:t>’</w:t>
      </w:r>
      <w:r w:rsidRPr="00592AB8">
        <w:rPr>
          <w:rFonts w:ascii="Times New Roman" w:hAnsi="Times New Roman"/>
          <w:sz w:val="28"/>
          <w:szCs w:val="28"/>
          <w:lang w:val="uk-UA"/>
        </w:rPr>
        <w:t xml:space="preserve">язана з особливостями національного менталітету, серед яких дослідниками відзначається інтерес англійців до реальних фактів і особливе ставлення до минулого. </w:t>
      </w:r>
      <w:r w:rsidRPr="00F12EA7">
        <w:rPr>
          <w:rFonts w:ascii="Times New Roman" w:hAnsi="Times New Roman"/>
          <w:sz w:val="28"/>
          <w:szCs w:val="28"/>
          <w:lang w:val="uk-UA"/>
        </w:rPr>
        <w:t>Перша особливість</w:t>
      </w:r>
      <w:r w:rsidRPr="00592AB8">
        <w:rPr>
          <w:rFonts w:ascii="Times New Roman" w:hAnsi="Times New Roman"/>
          <w:sz w:val="28"/>
          <w:szCs w:val="28"/>
          <w:lang w:val="uk-UA"/>
        </w:rPr>
        <w:t xml:space="preserve"> проявляється в зв'язку практично будь-якого англійського роману з актуальними питаннями сучасного суспільства: будь це повсякденні проблеми середнього англійця, питання історії та політики або світоглядну кризу сучасної людини – всі ці питання в тій чи іншій мірі будуть поставлені в національному ключі і для співвітчизників. </w:t>
      </w:r>
      <w:r w:rsidRPr="00F12EA7">
        <w:rPr>
          <w:rFonts w:ascii="Times New Roman" w:hAnsi="Times New Roman"/>
          <w:sz w:val="28"/>
          <w:szCs w:val="28"/>
          <w:lang w:val="uk-UA"/>
        </w:rPr>
        <w:t>Другою особливістю</w:t>
      </w:r>
      <w:r w:rsidRPr="00592AB8">
        <w:rPr>
          <w:rFonts w:ascii="Times New Roman" w:hAnsi="Times New Roman"/>
          <w:i/>
          <w:sz w:val="28"/>
          <w:szCs w:val="28"/>
          <w:lang w:val="uk-UA"/>
        </w:rPr>
        <w:t xml:space="preserve"> </w:t>
      </w:r>
      <w:r w:rsidRPr="00592AB8">
        <w:rPr>
          <w:rFonts w:ascii="Times New Roman" w:hAnsi="Times New Roman"/>
          <w:sz w:val="28"/>
          <w:szCs w:val="28"/>
          <w:lang w:val="uk-UA"/>
        </w:rPr>
        <w:t>англійського менталітету є те, що в англійській самосвідомості минуле являє собою якийсь ідеальний зразок, якому необхідно повіряти всі значимі кроки і події теперішнього часу. Таким чином, англійська література останніх десятиріч ХХ століття є природним і органічним продовженням традиції англійського роману, трансформованого новими умовами та вимогами епохи. Відмінна риса підходу, полягає в тому, що фігура людини не відступає на другий план, продовжується дослідження зв'язку «людина – світ», характерне для модернізму, але з урахуванням дійсності, відображення реальності в індивідуальній і колективній пам'яті.</w:t>
      </w:r>
    </w:p>
    <w:p w:rsidR="00813163"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3"/>
          <w:shd w:val="clear" w:color="auto" w:fill="FFFFFF"/>
          <w:lang w:val="uk-UA"/>
        </w:rPr>
        <w:t xml:space="preserve">В результаті дослідження встановлено, що </w:t>
      </w:r>
      <w:r>
        <w:rPr>
          <w:rFonts w:ascii="Times New Roman" w:hAnsi="Times New Roman"/>
          <w:sz w:val="28"/>
          <w:szCs w:val="28"/>
          <w:lang w:val="uk-UA"/>
        </w:rPr>
        <w:t>р</w:t>
      </w:r>
      <w:r w:rsidRPr="00DC7A4B">
        <w:rPr>
          <w:rFonts w:ascii="Times New Roman" w:hAnsi="Times New Roman"/>
          <w:sz w:val="28"/>
          <w:szCs w:val="28"/>
          <w:lang w:val="uk-UA"/>
        </w:rPr>
        <w:t>оманістика А. Мердок є не просто певною перехідною формою, але водночас і своєрідним відхиленням від цієї норми. Її романи зберіг</w:t>
      </w:r>
      <w:r w:rsidRPr="00DC7A4B">
        <w:rPr>
          <w:rFonts w:ascii="Times New Roman" w:hAnsi="Times New Roman"/>
          <w:sz w:val="28"/>
          <w:szCs w:val="28"/>
        </w:rPr>
        <w:t xml:space="preserve">ають неповторні індивідуальні риси художнього мислення авторки, і водночас вони вливаються у загальний </w:t>
      </w:r>
      <w:r w:rsidRPr="00DC7A4B">
        <w:rPr>
          <w:rFonts w:ascii="Times New Roman" w:hAnsi="Times New Roman"/>
          <w:sz w:val="28"/>
          <w:szCs w:val="28"/>
        </w:rPr>
        <w:lastRenderedPageBreak/>
        <w:t>стильовий потік другої половини XX століття.</w:t>
      </w:r>
      <w:r w:rsidRPr="00DC7A4B">
        <w:rPr>
          <w:rFonts w:ascii="Times New Roman" w:hAnsi="Times New Roman"/>
          <w:sz w:val="28"/>
          <w:szCs w:val="28"/>
          <w:lang w:val="uk-UA"/>
        </w:rPr>
        <w:t xml:space="preserve"> </w:t>
      </w:r>
      <w:r w:rsidRPr="00A40443">
        <w:rPr>
          <w:rFonts w:ascii="Times New Roman" w:hAnsi="Times New Roman"/>
          <w:sz w:val="28"/>
          <w:szCs w:val="28"/>
          <w:lang w:val="uk-UA"/>
        </w:rPr>
        <w:t>Жанрологічну проблему філософських романів письменниці пропонується розглядати в ракурсі рецеп</w:t>
      </w:r>
      <w:r>
        <w:rPr>
          <w:rFonts w:ascii="Times New Roman" w:hAnsi="Times New Roman"/>
          <w:sz w:val="28"/>
          <w:szCs w:val="28"/>
          <w:lang w:val="uk-UA"/>
        </w:rPr>
        <w:t>ції</w:t>
      </w:r>
      <w:r w:rsidRPr="00A40443">
        <w:rPr>
          <w:rFonts w:ascii="Times New Roman" w:hAnsi="Times New Roman"/>
          <w:sz w:val="28"/>
          <w:szCs w:val="28"/>
          <w:lang w:val="uk-UA"/>
        </w:rPr>
        <w:t xml:space="preserve">, таким чином, </w:t>
      </w:r>
      <w:r>
        <w:rPr>
          <w:rFonts w:ascii="Times New Roman" w:hAnsi="Times New Roman"/>
          <w:sz w:val="28"/>
          <w:szCs w:val="28"/>
          <w:lang w:val="uk-UA"/>
        </w:rPr>
        <w:t>прослідковуючи</w:t>
      </w:r>
      <w:r w:rsidRPr="00A40443">
        <w:rPr>
          <w:rFonts w:ascii="Times New Roman" w:hAnsi="Times New Roman"/>
          <w:sz w:val="28"/>
          <w:szCs w:val="28"/>
          <w:lang w:val="uk-UA"/>
        </w:rPr>
        <w:t xml:space="preserve"> еволюцію проблематики романного світу Айріс Мердок із соціокультурної та етико-філософської позицій через призму читацького сприйняття.</w:t>
      </w:r>
    </w:p>
    <w:p w:rsidR="00813163"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дослідженні обґрунтовано роль платонівських ідей та традицій у творчості А. Мердок. Письменниця</w:t>
      </w:r>
      <w:r w:rsidRPr="00592AB8">
        <w:rPr>
          <w:rFonts w:ascii="Times New Roman" w:hAnsi="Times New Roman"/>
          <w:sz w:val="28"/>
          <w:szCs w:val="28"/>
          <w:lang w:val="uk-UA"/>
        </w:rPr>
        <w:t xml:space="preserve">  у  своїй  літературній  творчості  постійно  шукала  філософське підґрунтя  для  відображення  найзагадковішого  і найпарадоксальнішого  почуття людини  –  кохання.  Багато  її  творів  дослідники    так  і  називають «платонічними», тому що вони позначені сильним впливом ідей великого вчителя людства Платона</w:t>
      </w:r>
    </w:p>
    <w:p w:rsidR="00813163" w:rsidRDefault="00813163" w:rsidP="00EF222F">
      <w:pPr>
        <w:pStyle w:val="a3"/>
        <w:spacing w:line="360" w:lineRule="auto"/>
        <w:ind w:firstLine="708"/>
        <w:jc w:val="both"/>
        <w:rPr>
          <w:rFonts w:ascii="Times New Roman" w:hAnsi="Times New Roman"/>
          <w:sz w:val="28"/>
          <w:szCs w:val="28"/>
          <w:lang w:val="uk-UA"/>
        </w:rPr>
      </w:pPr>
      <w:r w:rsidRPr="00592AB8">
        <w:rPr>
          <w:rFonts w:ascii="Times New Roman" w:hAnsi="Times New Roman"/>
          <w:sz w:val="28"/>
          <w:szCs w:val="28"/>
          <w:lang w:val="uk-UA"/>
        </w:rPr>
        <w:t>У романі «Чорний принц» т</w:t>
      </w:r>
      <w:r w:rsidRPr="00592AB8">
        <w:rPr>
          <w:rFonts w:ascii="Times New Roman" w:hAnsi="Times New Roman"/>
          <w:sz w:val="28"/>
          <w:szCs w:val="28"/>
        </w:rPr>
        <w:t xml:space="preserve">ема творчості переплітається з темою </w:t>
      </w:r>
      <w:r w:rsidRPr="00592AB8">
        <w:rPr>
          <w:rFonts w:ascii="Times New Roman" w:hAnsi="Times New Roman"/>
          <w:sz w:val="28"/>
          <w:szCs w:val="28"/>
          <w:lang w:val="uk-UA"/>
        </w:rPr>
        <w:t>кохання</w:t>
      </w:r>
      <w:r w:rsidRPr="00592AB8">
        <w:rPr>
          <w:rFonts w:ascii="Times New Roman" w:hAnsi="Times New Roman"/>
          <w:sz w:val="28"/>
          <w:szCs w:val="28"/>
        </w:rPr>
        <w:t>. Під впливом Платона Мер</w:t>
      </w:r>
      <w:r w:rsidRPr="00592AB8">
        <w:rPr>
          <w:rFonts w:ascii="Times New Roman" w:hAnsi="Times New Roman"/>
          <w:sz w:val="28"/>
          <w:szCs w:val="28"/>
          <w:lang w:val="uk-UA"/>
        </w:rPr>
        <w:t>д</w:t>
      </w:r>
      <w:r w:rsidRPr="00592AB8">
        <w:rPr>
          <w:rFonts w:ascii="Times New Roman" w:hAnsi="Times New Roman"/>
          <w:sz w:val="28"/>
          <w:szCs w:val="28"/>
        </w:rPr>
        <w:t xml:space="preserve">ок осмислює </w:t>
      </w:r>
      <w:r w:rsidRPr="00592AB8">
        <w:rPr>
          <w:rFonts w:ascii="Times New Roman" w:hAnsi="Times New Roman"/>
          <w:sz w:val="28"/>
          <w:szCs w:val="28"/>
          <w:lang w:val="uk-UA"/>
        </w:rPr>
        <w:t>кохання</w:t>
      </w:r>
      <w:r w:rsidRPr="00592AB8">
        <w:rPr>
          <w:rFonts w:ascii="Times New Roman" w:hAnsi="Times New Roman"/>
          <w:sz w:val="28"/>
          <w:szCs w:val="28"/>
        </w:rPr>
        <w:t xml:space="preserve"> </w:t>
      </w:r>
      <w:r w:rsidRPr="00592AB8">
        <w:rPr>
          <w:rFonts w:ascii="Times New Roman" w:hAnsi="Times New Roman"/>
          <w:sz w:val="28"/>
          <w:szCs w:val="28"/>
          <w:lang w:val="uk-UA"/>
        </w:rPr>
        <w:t>–</w:t>
      </w:r>
      <w:r w:rsidRPr="00592AB8">
        <w:rPr>
          <w:rFonts w:ascii="Times New Roman" w:hAnsi="Times New Roman"/>
          <w:sz w:val="28"/>
          <w:szCs w:val="28"/>
        </w:rPr>
        <w:t xml:space="preserve"> і духовн</w:t>
      </w:r>
      <w:r w:rsidRPr="00592AB8">
        <w:rPr>
          <w:rFonts w:ascii="Times New Roman" w:hAnsi="Times New Roman"/>
          <w:sz w:val="28"/>
          <w:szCs w:val="28"/>
          <w:lang w:val="uk-UA"/>
        </w:rPr>
        <w:t>е</w:t>
      </w:r>
      <w:r w:rsidRPr="00592AB8">
        <w:rPr>
          <w:rFonts w:ascii="Times New Roman" w:hAnsi="Times New Roman"/>
          <w:sz w:val="28"/>
          <w:szCs w:val="28"/>
        </w:rPr>
        <w:t>, і фізичн</w:t>
      </w:r>
      <w:r w:rsidRPr="00592AB8">
        <w:rPr>
          <w:rFonts w:ascii="Times New Roman" w:hAnsi="Times New Roman"/>
          <w:sz w:val="28"/>
          <w:szCs w:val="28"/>
          <w:lang w:val="uk-UA"/>
        </w:rPr>
        <w:t>е</w:t>
      </w:r>
      <w:r w:rsidRPr="00592AB8">
        <w:rPr>
          <w:rFonts w:ascii="Times New Roman" w:hAnsi="Times New Roman"/>
          <w:sz w:val="28"/>
          <w:szCs w:val="28"/>
        </w:rPr>
        <w:t xml:space="preserve"> </w:t>
      </w:r>
      <w:r w:rsidRPr="00592AB8">
        <w:rPr>
          <w:rFonts w:ascii="Times New Roman" w:hAnsi="Times New Roman"/>
          <w:sz w:val="28"/>
          <w:szCs w:val="28"/>
          <w:lang w:val="uk-UA"/>
        </w:rPr>
        <w:t>–</w:t>
      </w:r>
      <w:r w:rsidRPr="00592AB8">
        <w:rPr>
          <w:rFonts w:ascii="Times New Roman" w:hAnsi="Times New Roman"/>
          <w:sz w:val="28"/>
          <w:szCs w:val="28"/>
        </w:rPr>
        <w:t xml:space="preserve"> як творч</w:t>
      </w:r>
      <w:r w:rsidRPr="00592AB8">
        <w:rPr>
          <w:rFonts w:ascii="Times New Roman" w:hAnsi="Times New Roman"/>
          <w:sz w:val="28"/>
          <w:szCs w:val="28"/>
          <w:lang w:val="uk-UA"/>
        </w:rPr>
        <w:t>ий початок</w:t>
      </w:r>
      <w:r w:rsidRPr="00592AB8">
        <w:rPr>
          <w:rFonts w:ascii="Times New Roman" w:hAnsi="Times New Roman"/>
          <w:sz w:val="28"/>
          <w:szCs w:val="28"/>
        </w:rPr>
        <w:t>. Саме під впливом сво</w:t>
      </w:r>
      <w:r w:rsidRPr="00592AB8">
        <w:rPr>
          <w:rFonts w:ascii="Times New Roman" w:hAnsi="Times New Roman"/>
          <w:sz w:val="28"/>
          <w:szCs w:val="28"/>
          <w:lang w:val="uk-UA"/>
        </w:rPr>
        <w:t xml:space="preserve">го кохання </w:t>
      </w:r>
      <w:r w:rsidRPr="00592AB8">
        <w:rPr>
          <w:rFonts w:ascii="Times New Roman" w:hAnsi="Times New Roman"/>
          <w:sz w:val="28"/>
          <w:szCs w:val="28"/>
        </w:rPr>
        <w:t>до юної Джуліан, дочки Арнольда Бафф</w:t>
      </w:r>
      <w:r w:rsidRPr="00592AB8">
        <w:rPr>
          <w:rFonts w:ascii="Times New Roman" w:hAnsi="Times New Roman"/>
          <w:sz w:val="28"/>
          <w:szCs w:val="28"/>
          <w:lang w:val="uk-UA"/>
        </w:rPr>
        <w:t>і</w:t>
      </w:r>
      <w:r w:rsidRPr="00592AB8">
        <w:rPr>
          <w:rFonts w:ascii="Times New Roman" w:hAnsi="Times New Roman"/>
          <w:sz w:val="28"/>
          <w:szCs w:val="28"/>
        </w:rPr>
        <w:t xml:space="preserve">на, </w:t>
      </w:r>
      <w:r w:rsidRPr="00592AB8">
        <w:rPr>
          <w:rFonts w:ascii="Times New Roman" w:hAnsi="Times New Roman"/>
          <w:sz w:val="28"/>
          <w:szCs w:val="28"/>
          <w:lang w:val="uk-UA"/>
        </w:rPr>
        <w:t>кохання</w:t>
      </w:r>
      <w:r w:rsidRPr="00592AB8">
        <w:rPr>
          <w:rFonts w:ascii="Times New Roman" w:hAnsi="Times New Roman"/>
          <w:sz w:val="28"/>
          <w:szCs w:val="28"/>
        </w:rPr>
        <w:t>, що стал</w:t>
      </w:r>
      <w:r w:rsidRPr="00592AB8">
        <w:rPr>
          <w:rFonts w:ascii="Times New Roman" w:hAnsi="Times New Roman"/>
          <w:sz w:val="28"/>
          <w:szCs w:val="28"/>
          <w:lang w:val="uk-UA"/>
        </w:rPr>
        <w:t>о</w:t>
      </w:r>
      <w:r w:rsidRPr="00592AB8">
        <w:rPr>
          <w:rFonts w:ascii="Times New Roman" w:hAnsi="Times New Roman"/>
          <w:sz w:val="28"/>
          <w:szCs w:val="28"/>
        </w:rPr>
        <w:t xml:space="preserve"> для Пірсона і щастям, і трагічним випробуванням, він і створює свою головну і єдину книгу. </w:t>
      </w:r>
      <w:r w:rsidRPr="00592AB8">
        <w:rPr>
          <w:rFonts w:ascii="Times New Roman" w:hAnsi="Times New Roman"/>
          <w:sz w:val="28"/>
          <w:szCs w:val="28"/>
          <w:lang w:val="uk-UA"/>
        </w:rPr>
        <w:t>Кохання</w:t>
      </w:r>
      <w:r w:rsidRPr="00592AB8">
        <w:rPr>
          <w:rFonts w:ascii="Times New Roman" w:hAnsi="Times New Roman"/>
          <w:sz w:val="28"/>
          <w:szCs w:val="28"/>
        </w:rPr>
        <w:t>, подібн</w:t>
      </w:r>
      <w:r w:rsidRPr="00592AB8">
        <w:rPr>
          <w:rFonts w:ascii="Times New Roman" w:hAnsi="Times New Roman"/>
          <w:sz w:val="28"/>
          <w:szCs w:val="28"/>
          <w:lang w:val="uk-UA"/>
        </w:rPr>
        <w:t>е</w:t>
      </w:r>
      <w:r w:rsidRPr="00592AB8">
        <w:rPr>
          <w:rFonts w:ascii="Times New Roman" w:hAnsi="Times New Roman"/>
          <w:sz w:val="28"/>
          <w:szCs w:val="28"/>
        </w:rPr>
        <w:t xml:space="preserve"> творчому зльоту, постає в романі </w:t>
      </w:r>
      <w:r w:rsidRPr="00592AB8">
        <w:rPr>
          <w:rFonts w:ascii="Times New Roman" w:hAnsi="Times New Roman"/>
          <w:sz w:val="28"/>
          <w:szCs w:val="28"/>
          <w:lang w:val="uk-UA"/>
        </w:rPr>
        <w:t xml:space="preserve">руйнівною </w:t>
      </w:r>
      <w:r w:rsidRPr="00592AB8">
        <w:rPr>
          <w:rFonts w:ascii="Times New Roman" w:hAnsi="Times New Roman"/>
          <w:sz w:val="28"/>
          <w:szCs w:val="28"/>
        </w:rPr>
        <w:t>силою. Переживаючи сво</w:t>
      </w:r>
      <w:r w:rsidRPr="00592AB8">
        <w:rPr>
          <w:rFonts w:ascii="Times New Roman" w:hAnsi="Times New Roman"/>
          <w:sz w:val="28"/>
          <w:szCs w:val="28"/>
          <w:lang w:val="uk-UA"/>
        </w:rPr>
        <w:t>ї</w:t>
      </w:r>
      <w:r w:rsidRPr="00592AB8">
        <w:rPr>
          <w:rFonts w:ascii="Times New Roman" w:hAnsi="Times New Roman"/>
          <w:sz w:val="28"/>
          <w:szCs w:val="28"/>
        </w:rPr>
        <w:t xml:space="preserve"> почуття до Джуліан, Пірсон відчуває в грудях вибухи «чорного полум</w:t>
      </w:r>
      <w:r>
        <w:rPr>
          <w:rFonts w:ascii="Times New Roman" w:hAnsi="Times New Roman"/>
          <w:sz w:val="28"/>
          <w:szCs w:val="28"/>
          <w:lang w:val="uk-UA"/>
        </w:rPr>
        <w:t>’</w:t>
      </w:r>
      <w:r w:rsidRPr="00592AB8">
        <w:rPr>
          <w:rFonts w:ascii="Times New Roman" w:hAnsi="Times New Roman"/>
          <w:sz w:val="28"/>
          <w:szCs w:val="28"/>
        </w:rPr>
        <w:t>я». Бог любові Ерот здається йому демонічним, страшним початком, він називає його «Чорний Ерот».</w:t>
      </w:r>
      <w:r>
        <w:rPr>
          <w:rFonts w:ascii="Times New Roman" w:hAnsi="Times New Roman"/>
          <w:sz w:val="28"/>
          <w:szCs w:val="28"/>
          <w:lang w:val="uk-UA"/>
        </w:rPr>
        <w:t xml:space="preserve"> </w:t>
      </w:r>
    </w:p>
    <w:p w:rsidR="00813163" w:rsidRDefault="00813163" w:rsidP="00EF222F">
      <w:pPr>
        <w:pStyle w:val="a3"/>
        <w:spacing w:line="360" w:lineRule="auto"/>
        <w:ind w:firstLine="708"/>
        <w:jc w:val="both"/>
        <w:rPr>
          <w:rFonts w:ascii="Times New Roman" w:hAnsi="Times New Roman"/>
          <w:sz w:val="28"/>
          <w:szCs w:val="28"/>
          <w:lang w:val="uk-UA"/>
        </w:rPr>
      </w:pPr>
      <w:r w:rsidRPr="00592AB8">
        <w:rPr>
          <w:rFonts w:ascii="Times New Roman" w:hAnsi="Times New Roman"/>
          <w:sz w:val="28"/>
          <w:szCs w:val="28"/>
          <w:lang w:val="uk-UA"/>
        </w:rPr>
        <w:t>Айріс Мердок почала свій шлях як філософ і поєднує в собі філософа і письменника. В якому б напрямку не йшли її пошуки і інтереси, в одному вона незмінна – в її інтересі до проблем етики та, перш за все, в з'ясуванні сутності поняття добра. Вона неодноразово в різних роботах висловлювала думку про те, що між естетикою і етикою існує нерозривний зв'язок. Якщо справжнє добро дуже важко розпізнати в житті, вважає автор, то його можна показати в мистецтві і, зокрема, через зображення і художнє дослідження кохання.</w:t>
      </w:r>
    </w:p>
    <w:p w:rsidR="00813163" w:rsidRPr="00AB5BF9" w:rsidRDefault="00813163" w:rsidP="00EF222F">
      <w:pPr>
        <w:pStyle w:val="a3"/>
        <w:spacing w:line="360" w:lineRule="auto"/>
        <w:ind w:firstLine="708"/>
        <w:jc w:val="both"/>
        <w:rPr>
          <w:rFonts w:ascii="Times New Roman" w:hAnsi="Times New Roman"/>
          <w:color w:val="000000"/>
          <w:sz w:val="28"/>
          <w:szCs w:val="18"/>
          <w:shd w:val="clear" w:color="auto" w:fill="FDFDFD"/>
          <w:lang w:val="uk-UA"/>
        </w:rPr>
      </w:pPr>
      <w:r>
        <w:rPr>
          <w:rFonts w:ascii="Times New Roman" w:hAnsi="Times New Roman"/>
          <w:sz w:val="28"/>
          <w:szCs w:val="28"/>
          <w:lang w:val="uk-UA"/>
        </w:rPr>
        <w:t xml:space="preserve">Стосовно філософських горизонтів роману, то можна дійти висновку, що провідними філософськими проблемами в романі є кохання та мистецтво. </w:t>
      </w:r>
      <w:r w:rsidRPr="00764CEA">
        <w:rPr>
          <w:rFonts w:ascii="Times New Roman" w:hAnsi="Times New Roman"/>
          <w:color w:val="000000"/>
          <w:sz w:val="28"/>
          <w:szCs w:val="18"/>
          <w:shd w:val="clear" w:color="auto" w:fill="FDFDFD"/>
        </w:rPr>
        <w:lastRenderedPageBreak/>
        <w:t>Герої Айріс Мердок, як правило, люди, які постійно міркують. Вони помиляються, часом фатально, легко потрапляють в полон ілюзії, помилкових ідей. Але найголовніше</w:t>
      </w:r>
      <w:r>
        <w:rPr>
          <w:rFonts w:ascii="Times New Roman" w:hAnsi="Times New Roman"/>
          <w:color w:val="000000"/>
          <w:sz w:val="28"/>
          <w:szCs w:val="18"/>
          <w:shd w:val="clear" w:color="auto" w:fill="FDFDFD"/>
          <w:lang w:val="uk-UA"/>
        </w:rPr>
        <w:t xml:space="preserve"> те, що</w:t>
      </w:r>
      <w:r w:rsidRPr="00764CEA">
        <w:rPr>
          <w:rFonts w:ascii="Times New Roman" w:hAnsi="Times New Roman"/>
          <w:color w:val="000000"/>
          <w:sz w:val="28"/>
          <w:szCs w:val="18"/>
          <w:shd w:val="clear" w:color="auto" w:fill="FDFDFD"/>
        </w:rPr>
        <w:t xml:space="preserve"> щохвилини вони живуть інтенсивним інтелектуальним життям, пишуть, дискутують, висловлюють свої концепції і теорії, які самі по собі цікаві навіть незалежно від </w:t>
      </w:r>
      <w:r>
        <w:rPr>
          <w:rFonts w:ascii="Times New Roman" w:hAnsi="Times New Roman"/>
          <w:color w:val="000000"/>
          <w:sz w:val="28"/>
          <w:szCs w:val="18"/>
          <w:shd w:val="clear" w:color="auto" w:fill="FDFDFD"/>
          <w:lang w:val="uk-UA"/>
        </w:rPr>
        <w:t>авторки</w:t>
      </w:r>
      <w:r w:rsidRPr="00764CEA">
        <w:rPr>
          <w:rFonts w:ascii="Times New Roman" w:hAnsi="Times New Roman"/>
          <w:color w:val="000000"/>
          <w:sz w:val="28"/>
          <w:szCs w:val="18"/>
          <w:shd w:val="clear" w:color="auto" w:fill="FDFDFD"/>
        </w:rPr>
        <w:t>.</w:t>
      </w:r>
      <w:r>
        <w:rPr>
          <w:rFonts w:ascii="Times New Roman" w:hAnsi="Times New Roman"/>
          <w:color w:val="000000"/>
          <w:sz w:val="28"/>
          <w:szCs w:val="18"/>
          <w:shd w:val="clear" w:color="auto" w:fill="FDFDFD"/>
          <w:lang w:val="uk-UA"/>
        </w:rPr>
        <w:t xml:space="preserve"> </w:t>
      </w:r>
      <w:r w:rsidRPr="006A3E78">
        <w:rPr>
          <w:rFonts w:ascii="Times New Roman" w:hAnsi="Times New Roman"/>
          <w:sz w:val="28"/>
          <w:szCs w:val="28"/>
          <w:lang w:val="uk-UA"/>
        </w:rPr>
        <w:t>Роман Айріс Мердок – роман про кохання, що засвідчує і його підзаголовок «Свято кохання».</w:t>
      </w:r>
      <w:r>
        <w:rPr>
          <w:rFonts w:ascii="Times New Roman" w:hAnsi="Times New Roman"/>
          <w:sz w:val="28"/>
          <w:szCs w:val="28"/>
          <w:lang w:val="uk-UA"/>
        </w:rPr>
        <w:t xml:space="preserve"> На прикладі головного героя бачимо, що кохання як філософський аспект започатковує комунікацію людини із собою як з Богом. У тексті багато разів зустрічається ототожнення «Я – Бог», кохання відтворює катарсис душі. Айріс Мердок підіймає з глибин проблему співвідношення людини-митця і людини «звичайної» яка весь час прагне любові – найвищого блага світу.</w:t>
      </w:r>
    </w:p>
    <w:p w:rsidR="00813163"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Окреме місце у творчості А. Мердок займає зв’язок романів письменниці із творчістю Шекспіра. </w:t>
      </w:r>
      <w:r w:rsidRPr="00056617">
        <w:rPr>
          <w:rFonts w:ascii="Times New Roman" w:hAnsi="Times New Roman"/>
          <w:sz w:val="28"/>
          <w:szCs w:val="28"/>
          <w:shd w:val="clear" w:color="auto" w:fill="FFFFFF"/>
          <w:lang w:val="uk-UA"/>
        </w:rPr>
        <w:t xml:space="preserve">Айріс Мердок сприймає Шекспіра як справжнього генія, а його трагедії − як універсальний еталон мистецької майстерності. </w:t>
      </w:r>
      <w:r w:rsidRPr="00056617">
        <w:rPr>
          <w:rFonts w:ascii="Times New Roman" w:hAnsi="Times New Roman"/>
          <w:sz w:val="28"/>
          <w:szCs w:val="28"/>
          <w:shd w:val="clear" w:color="auto" w:fill="FFFFFF"/>
        </w:rPr>
        <w:t>Проте, з іншого боку, на відміну від більшості романтиків, авторка не займає відстороненої позиції шанувальника-спостерігача.</w:t>
      </w:r>
      <w:r>
        <w:rPr>
          <w:rFonts w:ascii="Times New Roman" w:hAnsi="Times New Roman"/>
          <w:sz w:val="28"/>
          <w:szCs w:val="28"/>
          <w:shd w:val="clear" w:color="auto" w:fill="FFFFFF"/>
          <w:lang w:val="uk-UA"/>
        </w:rPr>
        <w:t xml:space="preserve"> </w:t>
      </w:r>
      <w:r w:rsidRPr="00056617">
        <w:rPr>
          <w:rFonts w:ascii="Times New Roman" w:hAnsi="Times New Roman"/>
          <w:sz w:val="28"/>
          <w:szCs w:val="28"/>
        </w:rPr>
        <w:t>Шекспірівська трагедія є для</w:t>
      </w:r>
      <w:r>
        <w:rPr>
          <w:rFonts w:ascii="Times New Roman" w:hAnsi="Times New Roman"/>
          <w:sz w:val="28"/>
          <w:szCs w:val="28"/>
          <w:lang w:val="uk-UA"/>
        </w:rPr>
        <w:t xml:space="preserve"> </w:t>
      </w:r>
      <w:r w:rsidRPr="00056617">
        <w:rPr>
          <w:rFonts w:ascii="Times New Roman" w:hAnsi="Times New Roman"/>
          <w:sz w:val="28"/>
          <w:szCs w:val="28"/>
        </w:rPr>
        <w:t>письменниці зразком, ідеалом, шедевром, і в той же час</w:t>
      </w:r>
      <w:r>
        <w:rPr>
          <w:rFonts w:ascii="Times New Roman" w:hAnsi="Times New Roman"/>
          <w:sz w:val="28"/>
          <w:szCs w:val="28"/>
          <w:lang w:val="uk-UA"/>
        </w:rPr>
        <w:t xml:space="preserve"> </w:t>
      </w:r>
      <w:r w:rsidRPr="00056617">
        <w:rPr>
          <w:rFonts w:ascii="Times New Roman" w:hAnsi="Times New Roman"/>
          <w:sz w:val="28"/>
          <w:szCs w:val="28"/>
        </w:rPr>
        <w:t>живим, актуальним твором.</w:t>
      </w:r>
    </w:p>
    <w:p w:rsidR="00813163"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романі ми бачимо, що презентація шекспірівського «Гамлета» актуалізується у романі у вигляді мотивів, алюзій та цитат. Одним з найяскравішим прикладом шекспірівської алюзії є збіг образів Пірсона та Гамлета, як втілення мистецтва. Також письменниця проводить паралель між стосунками Гамлета з матір’ю та Пірсона з матір’ю, між внутрішнім станом героїв та їхніми стосунками с іншими персонажами. </w:t>
      </w:r>
    </w:p>
    <w:p w:rsidR="00813163" w:rsidRDefault="00813163" w:rsidP="00EF222F">
      <w:pPr>
        <w:pStyle w:val="a3"/>
        <w:spacing w:line="360" w:lineRule="auto"/>
        <w:ind w:firstLine="708"/>
        <w:jc w:val="both"/>
        <w:rPr>
          <w:rFonts w:ascii="Times New Roman" w:hAnsi="Times New Roman"/>
          <w:sz w:val="28"/>
          <w:szCs w:val="28"/>
          <w:lang w:val="uk-UA"/>
        </w:rPr>
      </w:pPr>
      <w:r w:rsidRPr="00C26FE2">
        <w:rPr>
          <w:rFonts w:ascii="Times New Roman" w:hAnsi="Times New Roman"/>
          <w:sz w:val="28"/>
          <w:lang w:val="uk-UA"/>
        </w:rPr>
        <w:t xml:space="preserve">У Шекспіра Гамлет постійно зажурений, він не здатен вдавати веселість, оскільки, як ніхто інший, бачить трагічну абсурдність усього, що його оточує. У той же час, його образ та сумна доля породжують питання: чи є вихід? І Пірсон, як думається, зрештою знайшов правильне для себе </w:t>
      </w:r>
      <w:r w:rsidRPr="00C26FE2">
        <w:rPr>
          <w:rFonts w:ascii="Times New Roman" w:hAnsi="Times New Roman"/>
          <w:sz w:val="28"/>
          <w:lang w:val="uk-UA"/>
        </w:rPr>
        <w:lastRenderedPageBreak/>
        <w:t>рішення – вже перебуваючи у в’язниці, він несподівано відчув себе щасливим</w:t>
      </w:r>
      <w:r>
        <w:rPr>
          <w:rFonts w:ascii="Times New Roman" w:hAnsi="Times New Roman"/>
          <w:sz w:val="28"/>
          <w:lang w:val="uk-UA"/>
        </w:rPr>
        <w:t xml:space="preserve">. </w:t>
      </w:r>
      <w:r w:rsidRPr="00C26FE2">
        <w:rPr>
          <w:rFonts w:ascii="Times New Roman" w:hAnsi="Times New Roman"/>
          <w:sz w:val="28"/>
          <w:lang w:val="uk-UA"/>
        </w:rPr>
        <w:t>Пройти шлях духовної еволюції Пірсонові допомогло мистецтво.</w:t>
      </w:r>
    </w:p>
    <w:p w:rsidR="00813163" w:rsidRDefault="00813163" w:rsidP="00EF222F">
      <w:pPr>
        <w:pStyle w:val="a3"/>
        <w:spacing w:line="360" w:lineRule="auto"/>
        <w:ind w:firstLine="708"/>
        <w:jc w:val="both"/>
        <w:rPr>
          <w:rFonts w:ascii="Times New Roman" w:hAnsi="Times New Roman"/>
          <w:sz w:val="28"/>
          <w:szCs w:val="15"/>
          <w:lang w:val="uk-UA"/>
        </w:rPr>
      </w:pPr>
      <w:r>
        <w:rPr>
          <w:rFonts w:ascii="Times New Roman" w:hAnsi="Times New Roman"/>
          <w:sz w:val="28"/>
          <w:szCs w:val="28"/>
          <w:lang w:val="uk-UA"/>
        </w:rPr>
        <w:t xml:space="preserve">Слід також зазначити, що </w:t>
      </w:r>
      <w:r>
        <w:rPr>
          <w:rFonts w:ascii="Times New Roman" w:hAnsi="Times New Roman"/>
          <w:sz w:val="28"/>
          <w:szCs w:val="15"/>
          <w:lang w:val="uk-UA"/>
        </w:rPr>
        <w:t>р</w:t>
      </w:r>
      <w:r w:rsidRPr="000E3AD2">
        <w:rPr>
          <w:rFonts w:ascii="Times New Roman" w:hAnsi="Times New Roman"/>
          <w:sz w:val="28"/>
          <w:szCs w:val="15"/>
          <w:lang w:val="uk-UA"/>
        </w:rPr>
        <w:t>оман А. Мердок «Море, море» інтертекстуально укорінений у шекспірівській драмі. Уже сама назва роману</w:t>
      </w:r>
      <w:r>
        <w:rPr>
          <w:rFonts w:ascii="Times New Roman" w:hAnsi="Times New Roman"/>
          <w:sz w:val="28"/>
          <w:szCs w:val="15"/>
          <w:lang w:val="uk-UA"/>
        </w:rPr>
        <w:t xml:space="preserve"> відсилає до драми «Буря». У   В. </w:t>
      </w:r>
      <w:r w:rsidRPr="000E3AD2">
        <w:rPr>
          <w:rFonts w:ascii="Times New Roman" w:hAnsi="Times New Roman"/>
          <w:sz w:val="28"/>
          <w:szCs w:val="15"/>
          <w:lang w:val="uk-UA"/>
        </w:rPr>
        <w:t>Шекспіра</w:t>
      </w:r>
      <w:r>
        <w:rPr>
          <w:rFonts w:ascii="Times New Roman" w:hAnsi="Times New Roman"/>
          <w:sz w:val="28"/>
          <w:szCs w:val="15"/>
          <w:lang w:val="uk-UA"/>
        </w:rPr>
        <w:t xml:space="preserve"> море –</w:t>
      </w:r>
      <w:r w:rsidRPr="000E3AD2">
        <w:rPr>
          <w:rFonts w:ascii="Times New Roman" w:hAnsi="Times New Roman"/>
          <w:sz w:val="28"/>
          <w:szCs w:val="15"/>
          <w:lang w:val="uk-UA"/>
        </w:rPr>
        <w:t xml:space="preserve"> це жива істота, </w:t>
      </w:r>
      <w:r>
        <w:rPr>
          <w:rFonts w:ascii="Times New Roman" w:hAnsi="Times New Roman"/>
          <w:sz w:val="28"/>
          <w:szCs w:val="15"/>
          <w:lang w:val="uk-UA"/>
        </w:rPr>
        <w:t xml:space="preserve">причетна  до  життя  людей. У </w:t>
      </w:r>
      <w:r w:rsidRPr="000E3AD2">
        <w:rPr>
          <w:rFonts w:ascii="Times New Roman" w:hAnsi="Times New Roman"/>
          <w:sz w:val="28"/>
          <w:szCs w:val="15"/>
          <w:lang w:val="uk-UA"/>
        </w:rPr>
        <w:t>А. Мердок  море  –  це  повно</w:t>
      </w:r>
      <w:r>
        <w:rPr>
          <w:rFonts w:ascii="Times New Roman" w:hAnsi="Times New Roman"/>
          <w:sz w:val="28"/>
          <w:szCs w:val="15"/>
          <w:lang w:val="uk-UA"/>
        </w:rPr>
        <w:t xml:space="preserve">правний  персонаж.  Причому не </w:t>
      </w:r>
      <w:r w:rsidRPr="000E3AD2">
        <w:rPr>
          <w:rFonts w:ascii="Times New Roman" w:hAnsi="Times New Roman"/>
          <w:sz w:val="28"/>
          <w:szCs w:val="15"/>
          <w:lang w:val="uk-UA"/>
        </w:rPr>
        <w:t>статичний, а діяльний. Море не мовчить, а посилає чудовиськ</w:t>
      </w:r>
      <w:r>
        <w:rPr>
          <w:rFonts w:ascii="Times New Roman" w:hAnsi="Times New Roman"/>
          <w:sz w:val="28"/>
          <w:szCs w:val="15"/>
          <w:lang w:val="uk-UA"/>
        </w:rPr>
        <w:t>а</w:t>
      </w:r>
      <w:r w:rsidRPr="000E3AD2">
        <w:rPr>
          <w:rFonts w:ascii="Times New Roman" w:hAnsi="Times New Roman"/>
          <w:sz w:val="28"/>
          <w:szCs w:val="15"/>
          <w:lang w:val="uk-UA"/>
        </w:rPr>
        <w:t>, змінюючи свій образ (колір і стан), настрій – попереджаючи й відоб</w:t>
      </w:r>
      <w:r>
        <w:rPr>
          <w:rFonts w:ascii="Times New Roman" w:hAnsi="Times New Roman"/>
          <w:sz w:val="28"/>
          <w:szCs w:val="15"/>
          <w:lang w:val="uk-UA"/>
        </w:rPr>
        <w:t xml:space="preserve">ражаючи «внутрішні», душевні бурі героїв </w:t>
      </w:r>
      <w:r w:rsidRPr="000E3AD2">
        <w:rPr>
          <w:rFonts w:ascii="Times New Roman" w:hAnsi="Times New Roman"/>
          <w:sz w:val="28"/>
          <w:szCs w:val="15"/>
          <w:lang w:val="uk-UA"/>
        </w:rPr>
        <w:t>роману</w:t>
      </w:r>
      <w:r>
        <w:rPr>
          <w:rFonts w:ascii="Times New Roman" w:hAnsi="Times New Roman"/>
          <w:sz w:val="28"/>
          <w:szCs w:val="15"/>
          <w:lang w:val="uk-UA"/>
        </w:rPr>
        <w:t>. Спільність</w:t>
      </w:r>
      <w:r w:rsidRPr="000E3AD2">
        <w:rPr>
          <w:rFonts w:ascii="Times New Roman" w:hAnsi="Times New Roman"/>
          <w:sz w:val="28"/>
          <w:szCs w:val="15"/>
          <w:lang w:val="uk-UA"/>
        </w:rPr>
        <w:t xml:space="preserve"> із «Бурею» В. Шекспіра помітна і на фабульному рівні: лондонський режисер  Чарльз  Ерроубі  у  60-річному  віці  залишає  столицю  й  оселяється  на  узбережжі Північного моря, немов на острові Просперо, щоб розібра</w:t>
      </w:r>
      <w:r>
        <w:rPr>
          <w:rFonts w:ascii="Times New Roman" w:hAnsi="Times New Roman"/>
          <w:sz w:val="28"/>
          <w:szCs w:val="15"/>
          <w:lang w:val="uk-UA"/>
        </w:rPr>
        <w:t>тися у своєму житті. І через по</w:t>
      </w:r>
      <w:r w:rsidRPr="000E3AD2">
        <w:rPr>
          <w:rFonts w:ascii="Times New Roman" w:hAnsi="Times New Roman"/>
          <w:sz w:val="28"/>
          <w:szCs w:val="15"/>
          <w:lang w:val="uk-UA"/>
        </w:rPr>
        <w:t>дальші роздуми героя читач відразу співвідносить його з Просперо</w:t>
      </w:r>
      <w:r>
        <w:rPr>
          <w:rFonts w:ascii="Times New Roman" w:hAnsi="Times New Roman"/>
          <w:sz w:val="28"/>
          <w:szCs w:val="15"/>
          <w:lang w:val="uk-UA"/>
        </w:rPr>
        <w:t xml:space="preserve">. Не менш важлива </w:t>
      </w:r>
      <w:r w:rsidRPr="00941A6D">
        <w:rPr>
          <w:rFonts w:ascii="Times New Roman" w:hAnsi="Times New Roman"/>
          <w:sz w:val="28"/>
          <w:szCs w:val="15"/>
          <w:lang w:val="uk-UA"/>
        </w:rPr>
        <w:t>сюж</w:t>
      </w:r>
      <w:r>
        <w:rPr>
          <w:rFonts w:ascii="Times New Roman" w:hAnsi="Times New Roman"/>
          <w:sz w:val="28"/>
          <w:szCs w:val="15"/>
          <w:lang w:val="uk-UA"/>
        </w:rPr>
        <w:t xml:space="preserve">етна  паралель, яку ми бачимо у романі, це – мердоківське трактування </w:t>
      </w:r>
      <w:r w:rsidRPr="00941A6D">
        <w:rPr>
          <w:rFonts w:ascii="Times New Roman" w:hAnsi="Times New Roman"/>
          <w:sz w:val="28"/>
          <w:szCs w:val="15"/>
          <w:lang w:val="uk-UA"/>
        </w:rPr>
        <w:t>шекспірівського питання, яке виникло внаслідок недостатності факт</w:t>
      </w:r>
      <w:r>
        <w:rPr>
          <w:rFonts w:ascii="Times New Roman" w:hAnsi="Times New Roman"/>
          <w:sz w:val="28"/>
          <w:szCs w:val="15"/>
          <w:lang w:val="uk-UA"/>
        </w:rPr>
        <w:t>ів із біографії великого письменника</w:t>
      </w:r>
      <w:r w:rsidRPr="00941A6D">
        <w:rPr>
          <w:rFonts w:ascii="Times New Roman" w:hAnsi="Times New Roman"/>
          <w:sz w:val="28"/>
          <w:szCs w:val="15"/>
          <w:lang w:val="uk-UA"/>
        </w:rPr>
        <w:t>. Письменниця, створюючи свого персонажа, на на</w:t>
      </w:r>
      <w:r>
        <w:rPr>
          <w:rFonts w:ascii="Times New Roman" w:hAnsi="Times New Roman"/>
          <w:sz w:val="28"/>
          <w:szCs w:val="15"/>
          <w:lang w:val="uk-UA"/>
        </w:rPr>
        <w:t>шу думку, прагне розгадати істо</w:t>
      </w:r>
      <w:r w:rsidRPr="00941A6D">
        <w:rPr>
          <w:rFonts w:ascii="Times New Roman" w:hAnsi="Times New Roman"/>
          <w:sz w:val="28"/>
          <w:szCs w:val="15"/>
          <w:lang w:val="uk-UA"/>
        </w:rPr>
        <w:t>ричну таємницю: ніхто не знає, з якої причини Шекспір покинув театр. Цю таємницю вона пропонує розгадати читачеві. На перших сторінках роману по</w:t>
      </w:r>
      <w:r>
        <w:rPr>
          <w:rFonts w:ascii="Times New Roman" w:hAnsi="Times New Roman"/>
          <w:sz w:val="28"/>
          <w:szCs w:val="15"/>
          <w:lang w:val="uk-UA"/>
        </w:rPr>
        <w:t>стає питання: хто ж наш го</w:t>
      </w:r>
      <w:r w:rsidRPr="00941A6D">
        <w:rPr>
          <w:rFonts w:ascii="Times New Roman" w:hAnsi="Times New Roman"/>
          <w:sz w:val="28"/>
          <w:szCs w:val="15"/>
          <w:lang w:val="uk-UA"/>
        </w:rPr>
        <w:t>ловний герой Чарльз Ерроубі? Чарівник Просперо? Чи,</w:t>
      </w:r>
      <w:r>
        <w:rPr>
          <w:rFonts w:ascii="Times New Roman" w:hAnsi="Times New Roman"/>
          <w:sz w:val="28"/>
          <w:szCs w:val="15"/>
          <w:lang w:val="uk-UA"/>
        </w:rPr>
        <w:t xml:space="preserve"> може, сам Шекспір? </w:t>
      </w:r>
      <w:r w:rsidRPr="00941A6D">
        <w:rPr>
          <w:rFonts w:ascii="Times New Roman" w:hAnsi="Times New Roman"/>
          <w:sz w:val="28"/>
          <w:szCs w:val="15"/>
          <w:lang w:val="uk-UA"/>
        </w:rPr>
        <w:t>Загальні факти біографії Чарльза і Вільяма, окремі репліки головних героїв дають можлив</w:t>
      </w:r>
      <w:r>
        <w:rPr>
          <w:rFonts w:ascii="Times New Roman" w:hAnsi="Times New Roman"/>
          <w:sz w:val="28"/>
          <w:szCs w:val="15"/>
          <w:lang w:val="uk-UA"/>
        </w:rPr>
        <w:t>ість припустити, що Чарльз Ерро</w:t>
      </w:r>
      <w:r w:rsidRPr="00941A6D">
        <w:rPr>
          <w:rFonts w:ascii="Times New Roman" w:hAnsi="Times New Roman"/>
          <w:sz w:val="28"/>
          <w:szCs w:val="15"/>
          <w:lang w:val="uk-UA"/>
        </w:rPr>
        <w:t>убі, актор і режисер, – це сучасна «версія» драматурга, т</w:t>
      </w:r>
      <w:r>
        <w:rPr>
          <w:rFonts w:ascii="Times New Roman" w:hAnsi="Times New Roman"/>
          <w:sz w:val="28"/>
          <w:szCs w:val="15"/>
          <w:lang w:val="uk-UA"/>
        </w:rPr>
        <w:t>е, ким він міг стати, якби наро</w:t>
      </w:r>
      <w:r w:rsidRPr="00941A6D">
        <w:rPr>
          <w:rFonts w:ascii="Times New Roman" w:hAnsi="Times New Roman"/>
          <w:sz w:val="28"/>
          <w:szCs w:val="15"/>
          <w:lang w:val="uk-UA"/>
        </w:rPr>
        <w:t>дився у ХХ столітті.</w:t>
      </w:r>
    </w:p>
    <w:p w:rsidR="00813163"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Упродовж дослідження було також проаналізовано і виявлено вплив готичного роману на творчість А. Мердок. </w:t>
      </w:r>
      <w:r w:rsidRPr="00114FB8">
        <w:rPr>
          <w:rFonts w:ascii="Times New Roman" w:hAnsi="Times New Roman"/>
          <w:sz w:val="28"/>
          <w:szCs w:val="28"/>
          <w:lang w:val="uk-UA"/>
        </w:rPr>
        <w:t xml:space="preserve">Прийом домінування минулого над сьогоденням, коли вчинки і помилки героїв закликають їх до </w:t>
      </w:r>
      <w:r w:rsidRPr="0078457F">
        <w:rPr>
          <w:rFonts w:ascii="Times New Roman" w:hAnsi="Times New Roman"/>
          <w:sz w:val="28"/>
          <w:szCs w:val="28"/>
          <w:lang w:val="uk-UA"/>
        </w:rPr>
        <w:t xml:space="preserve">відповідальності – істинно готичний і використовується в готичній літературі. </w:t>
      </w:r>
      <w:r w:rsidRPr="0078457F">
        <w:rPr>
          <w:rFonts w:ascii="Times New Roman" w:hAnsi="Times New Roman"/>
          <w:sz w:val="28"/>
          <w:szCs w:val="28"/>
        </w:rPr>
        <w:t>Готичний принцип відповідальності за своє минуле отримує в романі</w:t>
      </w:r>
      <w:r w:rsidRPr="0078457F">
        <w:rPr>
          <w:rFonts w:ascii="Times New Roman" w:hAnsi="Times New Roman"/>
          <w:sz w:val="28"/>
          <w:szCs w:val="28"/>
          <w:lang w:val="uk-UA"/>
        </w:rPr>
        <w:t xml:space="preserve"> </w:t>
      </w:r>
      <w:r w:rsidRPr="0078457F">
        <w:rPr>
          <w:rFonts w:ascii="Times New Roman" w:hAnsi="Times New Roman"/>
          <w:sz w:val="28"/>
          <w:szCs w:val="28"/>
        </w:rPr>
        <w:t xml:space="preserve">«Море, море» нового звучання. Тут можна виділити три значущих </w:t>
      </w:r>
      <w:r w:rsidRPr="0078457F">
        <w:rPr>
          <w:rFonts w:ascii="Times New Roman" w:hAnsi="Times New Roman"/>
          <w:sz w:val="28"/>
          <w:szCs w:val="28"/>
        </w:rPr>
        <w:lastRenderedPageBreak/>
        <w:t xml:space="preserve">лінії. </w:t>
      </w:r>
      <w:r w:rsidRPr="0078457F">
        <w:rPr>
          <w:rFonts w:ascii="Times New Roman" w:hAnsi="Times New Roman"/>
          <w:sz w:val="28"/>
          <w:szCs w:val="28"/>
          <w:lang w:val="uk-UA"/>
        </w:rPr>
        <w:t xml:space="preserve"> </w:t>
      </w:r>
      <w:r w:rsidRPr="0078457F">
        <w:rPr>
          <w:rFonts w:ascii="Times New Roman" w:hAnsi="Times New Roman"/>
          <w:sz w:val="28"/>
          <w:szCs w:val="28"/>
        </w:rPr>
        <w:t>Перша – бажання героя переглянути своє минуле, проаналізувати його, описуючи його події в щоденнику. Друга – «повернення» минулого в сьогоденні. Третій пласт – це повернення минулого поза волею головного героя.</w:t>
      </w:r>
      <w:r w:rsidRPr="0078457F">
        <w:rPr>
          <w:rFonts w:ascii="Times New Roman" w:hAnsi="Times New Roman"/>
          <w:sz w:val="28"/>
          <w:szCs w:val="28"/>
          <w:lang w:val="uk-UA"/>
        </w:rPr>
        <w:t xml:space="preserve"> </w:t>
      </w:r>
      <w:r w:rsidRPr="00EF222F">
        <w:rPr>
          <w:rFonts w:ascii="Times New Roman" w:hAnsi="Times New Roman"/>
          <w:sz w:val="28"/>
          <w:szCs w:val="28"/>
          <w:lang w:val="uk-UA"/>
        </w:rPr>
        <w:t>Завдяки сплетінню цих трьох пластів в реалізації прийому</w:t>
      </w:r>
      <w:r w:rsidRPr="0078457F">
        <w:rPr>
          <w:rFonts w:ascii="Times New Roman" w:hAnsi="Times New Roman"/>
          <w:sz w:val="28"/>
          <w:szCs w:val="28"/>
          <w:lang w:val="uk-UA"/>
        </w:rPr>
        <w:t xml:space="preserve"> </w:t>
      </w:r>
      <w:r w:rsidRPr="00EF222F">
        <w:rPr>
          <w:rFonts w:ascii="Times New Roman" w:hAnsi="Times New Roman"/>
          <w:sz w:val="28"/>
          <w:szCs w:val="28"/>
          <w:lang w:val="uk-UA"/>
        </w:rPr>
        <w:t xml:space="preserve">«воскресіння» минулого в сьогоденні, своєрідного «суду» минулого над справжнім виникає певна умовність часу. Час спогади і час розповідання тісно переплетені і постійно змішуються в оповіданні Ероубі. </w:t>
      </w:r>
      <w:r w:rsidRPr="00153391">
        <w:rPr>
          <w:rFonts w:ascii="Times New Roman" w:hAnsi="Times New Roman"/>
          <w:sz w:val="28"/>
          <w:szCs w:val="28"/>
        </w:rPr>
        <w:t>Цей ефект посилюється повторними ситуаціями в оповіданні</w:t>
      </w:r>
      <w:r>
        <w:rPr>
          <w:rFonts w:ascii="Times New Roman" w:hAnsi="Times New Roman"/>
          <w:sz w:val="28"/>
          <w:szCs w:val="28"/>
          <w:lang w:val="uk-UA"/>
        </w:rPr>
        <w:t>.</w:t>
      </w:r>
    </w:p>
    <w:p w:rsidR="00813163" w:rsidRPr="0078457F" w:rsidRDefault="00813163" w:rsidP="00EF222F">
      <w:pPr>
        <w:pStyle w:val="a3"/>
        <w:spacing w:line="360" w:lineRule="auto"/>
        <w:ind w:firstLine="708"/>
        <w:jc w:val="both"/>
        <w:rPr>
          <w:rFonts w:ascii="Times New Roman" w:hAnsi="Times New Roman"/>
          <w:sz w:val="28"/>
          <w:szCs w:val="28"/>
          <w:lang w:val="uk-UA"/>
        </w:rPr>
      </w:pPr>
      <w:r>
        <w:rPr>
          <w:rFonts w:ascii="Times New Roman" w:hAnsi="Times New Roman"/>
          <w:sz w:val="28"/>
          <w:szCs w:val="28"/>
          <w:lang w:val="uk-UA"/>
        </w:rPr>
        <w:t>Щодо особливостей роману «Море, море» як зразку пізнього роману Мердок, то варто зазначити використання письменницею «психологічного</w:t>
      </w:r>
      <w:r w:rsidRPr="00800B24">
        <w:rPr>
          <w:rFonts w:ascii="Times New Roman" w:hAnsi="Times New Roman"/>
          <w:sz w:val="28"/>
          <w:szCs w:val="28"/>
          <w:lang w:val="uk-UA"/>
        </w:rPr>
        <w:t xml:space="preserve"> час</w:t>
      </w:r>
      <w:r>
        <w:rPr>
          <w:rFonts w:ascii="Times New Roman" w:hAnsi="Times New Roman"/>
          <w:sz w:val="28"/>
          <w:szCs w:val="28"/>
          <w:lang w:val="uk-UA"/>
        </w:rPr>
        <w:t>у</w:t>
      </w:r>
      <w:r w:rsidRPr="00800B24">
        <w:rPr>
          <w:rFonts w:ascii="Times New Roman" w:hAnsi="Times New Roman"/>
          <w:sz w:val="28"/>
          <w:szCs w:val="28"/>
          <w:lang w:val="uk-UA"/>
        </w:rPr>
        <w:t>», основна особливість якого – очікування якоїсь доленосної події. «Психологічний» час дом</w:t>
      </w:r>
      <w:r>
        <w:rPr>
          <w:rFonts w:ascii="Times New Roman" w:hAnsi="Times New Roman"/>
          <w:sz w:val="28"/>
          <w:szCs w:val="28"/>
          <w:lang w:val="uk-UA"/>
        </w:rPr>
        <w:t>інує над реальним і об'єктивним, н</w:t>
      </w:r>
      <w:r w:rsidRPr="00800B24">
        <w:rPr>
          <w:rFonts w:ascii="Times New Roman" w:hAnsi="Times New Roman"/>
          <w:sz w:val="28"/>
          <w:szCs w:val="28"/>
          <w:lang w:val="uk-UA"/>
        </w:rPr>
        <w:t>айбільш простий спосіб передачі «психологічного» часу – форма щоденника.</w:t>
      </w:r>
      <w:r w:rsidRPr="00670FBC">
        <w:rPr>
          <w:rFonts w:ascii="Times New Roman" w:hAnsi="Times New Roman"/>
          <w:sz w:val="28"/>
          <w:szCs w:val="28"/>
          <w:lang w:val="uk-UA"/>
        </w:rPr>
        <w:t xml:space="preserve"> </w:t>
      </w:r>
      <w:r>
        <w:rPr>
          <w:rFonts w:ascii="Times New Roman" w:hAnsi="Times New Roman"/>
          <w:sz w:val="28"/>
          <w:szCs w:val="28"/>
          <w:lang w:val="uk-UA"/>
        </w:rPr>
        <w:t>Р</w:t>
      </w:r>
      <w:r w:rsidRPr="00EC2CE6">
        <w:rPr>
          <w:rFonts w:ascii="Times New Roman" w:hAnsi="Times New Roman"/>
          <w:sz w:val="28"/>
          <w:szCs w:val="28"/>
          <w:lang w:val="uk-UA"/>
        </w:rPr>
        <w:t>оман «Море, мор</w:t>
      </w:r>
      <w:r>
        <w:rPr>
          <w:rFonts w:ascii="Times New Roman" w:hAnsi="Times New Roman"/>
          <w:sz w:val="28"/>
          <w:szCs w:val="28"/>
          <w:lang w:val="uk-UA"/>
        </w:rPr>
        <w:t>е» комбінує елементи щоденника: синхронність переживання і опис сьогодення,</w:t>
      </w:r>
      <w:r w:rsidRPr="00EC2CE6">
        <w:rPr>
          <w:rFonts w:ascii="Times New Roman" w:hAnsi="Times New Roman"/>
          <w:sz w:val="28"/>
          <w:szCs w:val="28"/>
          <w:lang w:val="uk-UA"/>
        </w:rPr>
        <w:t xml:space="preserve"> і мемуарі</w:t>
      </w:r>
      <w:r>
        <w:rPr>
          <w:rFonts w:ascii="Times New Roman" w:hAnsi="Times New Roman"/>
          <w:sz w:val="28"/>
          <w:szCs w:val="28"/>
          <w:lang w:val="uk-UA"/>
        </w:rPr>
        <w:t xml:space="preserve">в – </w:t>
      </w:r>
      <w:r w:rsidRPr="00EC2CE6">
        <w:rPr>
          <w:rFonts w:ascii="Times New Roman" w:hAnsi="Times New Roman"/>
          <w:sz w:val="28"/>
          <w:szCs w:val="28"/>
          <w:lang w:val="uk-UA"/>
        </w:rPr>
        <w:t xml:space="preserve">ретроспекція, усвідомлення, відбір і вибудовування </w:t>
      </w:r>
      <w:r>
        <w:rPr>
          <w:rFonts w:ascii="Times New Roman" w:hAnsi="Times New Roman"/>
          <w:sz w:val="28"/>
          <w:szCs w:val="28"/>
          <w:lang w:val="uk-UA"/>
        </w:rPr>
        <w:t>подій</w:t>
      </w:r>
      <w:r w:rsidRPr="00EC2CE6">
        <w:rPr>
          <w:rFonts w:ascii="Times New Roman" w:hAnsi="Times New Roman"/>
          <w:sz w:val="28"/>
          <w:szCs w:val="28"/>
          <w:lang w:val="uk-UA"/>
        </w:rPr>
        <w:t>.</w:t>
      </w:r>
      <w:r w:rsidRPr="00670FBC">
        <w:rPr>
          <w:rFonts w:ascii="Times New Roman" w:hAnsi="Times New Roman"/>
          <w:sz w:val="28"/>
          <w:szCs w:val="28"/>
          <w:lang w:val="uk-UA"/>
        </w:rPr>
        <w:t xml:space="preserve"> </w:t>
      </w:r>
      <w:r>
        <w:rPr>
          <w:rFonts w:ascii="Times New Roman" w:hAnsi="Times New Roman"/>
          <w:sz w:val="28"/>
          <w:szCs w:val="28"/>
          <w:lang w:val="uk-UA"/>
        </w:rPr>
        <w:t>Так, у</w:t>
      </w:r>
      <w:r w:rsidRPr="009B303C">
        <w:rPr>
          <w:rFonts w:ascii="Times New Roman" w:hAnsi="Times New Roman"/>
          <w:sz w:val="28"/>
          <w:szCs w:val="28"/>
          <w:lang w:val="uk-UA"/>
        </w:rPr>
        <w:t xml:space="preserve"> романі «Море, море»</w:t>
      </w:r>
      <w:r>
        <w:rPr>
          <w:rFonts w:ascii="Times New Roman" w:hAnsi="Times New Roman"/>
          <w:sz w:val="28"/>
          <w:szCs w:val="28"/>
          <w:lang w:val="uk-UA"/>
        </w:rPr>
        <w:t>, ч</w:t>
      </w:r>
      <w:r w:rsidRPr="009B303C">
        <w:rPr>
          <w:rFonts w:ascii="Times New Roman" w:hAnsi="Times New Roman"/>
          <w:sz w:val="28"/>
          <w:szCs w:val="28"/>
          <w:lang w:val="uk-UA"/>
        </w:rPr>
        <w:t>ас об</w:t>
      </w:r>
      <w:r>
        <w:rPr>
          <w:rFonts w:ascii="Times New Roman" w:hAnsi="Times New Roman"/>
          <w:sz w:val="28"/>
          <w:szCs w:val="28"/>
          <w:lang w:val="uk-UA"/>
        </w:rPr>
        <w:t>'єктивної реальності замінюється</w:t>
      </w:r>
      <w:r w:rsidRPr="009B303C">
        <w:rPr>
          <w:rFonts w:ascii="Times New Roman" w:hAnsi="Times New Roman"/>
          <w:sz w:val="28"/>
          <w:szCs w:val="28"/>
          <w:lang w:val="uk-UA"/>
        </w:rPr>
        <w:t xml:space="preserve"> часом спогад</w:t>
      </w:r>
      <w:r>
        <w:rPr>
          <w:rFonts w:ascii="Times New Roman" w:hAnsi="Times New Roman"/>
          <w:sz w:val="28"/>
          <w:szCs w:val="28"/>
          <w:lang w:val="uk-UA"/>
        </w:rPr>
        <w:t>ів</w:t>
      </w:r>
      <w:r w:rsidRPr="009B303C">
        <w:rPr>
          <w:rFonts w:ascii="Times New Roman" w:hAnsi="Times New Roman"/>
          <w:sz w:val="28"/>
          <w:szCs w:val="28"/>
          <w:lang w:val="uk-UA"/>
        </w:rPr>
        <w:t>, де Чарльз Ероубі починає вести щоденник, щоб відтворити найпрекрасніші хвилини с</w:t>
      </w:r>
      <w:r>
        <w:rPr>
          <w:rFonts w:ascii="Times New Roman" w:hAnsi="Times New Roman"/>
          <w:sz w:val="28"/>
          <w:szCs w:val="28"/>
          <w:lang w:val="uk-UA"/>
        </w:rPr>
        <w:t xml:space="preserve">вого минулого. </w:t>
      </w:r>
      <w:r w:rsidRPr="005B5A4E">
        <w:rPr>
          <w:rFonts w:ascii="Times New Roman" w:hAnsi="Times New Roman"/>
          <w:sz w:val="28"/>
          <w:szCs w:val="28"/>
          <w:lang w:val="uk-UA"/>
        </w:rPr>
        <w:t>Спектр тимчасових характеристик в романі «Море, море» досить</w:t>
      </w:r>
      <w:r>
        <w:rPr>
          <w:rFonts w:ascii="Times New Roman" w:hAnsi="Times New Roman"/>
          <w:sz w:val="28"/>
          <w:szCs w:val="28"/>
          <w:lang w:val="uk-UA"/>
        </w:rPr>
        <w:t xml:space="preserve"> </w:t>
      </w:r>
      <w:r w:rsidRPr="005B5A4E">
        <w:rPr>
          <w:rFonts w:ascii="Times New Roman" w:hAnsi="Times New Roman"/>
          <w:sz w:val="28"/>
          <w:szCs w:val="28"/>
          <w:lang w:val="uk-UA"/>
        </w:rPr>
        <w:t xml:space="preserve">широкий </w:t>
      </w:r>
      <w:r>
        <w:rPr>
          <w:rFonts w:ascii="Times New Roman" w:hAnsi="Times New Roman"/>
          <w:sz w:val="28"/>
          <w:szCs w:val="28"/>
          <w:lang w:val="uk-UA"/>
        </w:rPr>
        <w:t>–</w:t>
      </w:r>
      <w:r w:rsidRPr="005B5A4E">
        <w:rPr>
          <w:rFonts w:ascii="Times New Roman" w:hAnsi="Times New Roman"/>
          <w:sz w:val="28"/>
          <w:szCs w:val="28"/>
          <w:lang w:val="uk-UA"/>
        </w:rPr>
        <w:t xml:space="preserve"> це і навмисне уповільнення часу на початку роману, скачки і провали в оповіданні, в особливо драматичні моменти, переплет</w:t>
      </w:r>
      <w:r>
        <w:rPr>
          <w:rFonts w:ascii="Times New Roman" w:hAnsi="Times New Roman"/>
          <w:sz w:val="28"/>
          <w:szCs w:val="28"/>
          <w:lang w:val="uk-UA"/>
        </w:rPr>
        <w:t>і</w:t>
      </w:r>
      <w:r w:rsidRPr="005B5A4E">
        <w:rPr>
          <w:rFonts w:ascii="Times New Roman" w:hAnsi="Times New Roman"/>
          <w:sz w:val="28"/>
          <w:szCs w:val="28"/>
          <w:lang w:val="uk-UA"/>
        </w:rPr>
        <w:t>ння паралельних сюжетних ліній.</w:t>
      </w:r>
      <w:r w:rsidRPr="00670FBC">
        <w:rPr>
          <w:rFonts w:ascii="Times New Roman" w:hAnsi="Times New Roman"/>
          <w:sz w:val="28"/>
          <w:szCs w:val="28"/>
          <w:lang w:val="uk-UA"/>
        </w:rPr>
        <w:t xml:space="preserve"> </w:t>
      </w:r>
      <w:r w:rsidRPr="001C09F0">
        <w:rPr>
          <w:rFonts w:ascii="Times New Roman" w:hAnsi="Times New Roman"/>
          <w:sz w:val="28"/>
          <w:szCs w:val="28"/>
          <w:lang w:val="uk-UA"/>
        </w:rPr>
        <w:t xml:space="preserve">Саме для опису «містерій», що відбуваються з ним, Чарльз </w:t>
      </w:r>
      <w:r>
        <w:rPr>
          <w:rFonts w:ascii="Times New Roman" w:hAnsi="Times New Roman"/>
          <w:sz w:val="28"/>
          <w:szCs w:val="28"/>
          <w:lang w:val="uk-UA"/>
        </w:rPr>
        <w:t xml:space="preserve">вимушений переривати мемуари та </w:t>
      </w:r>
      <w:r w:rsidRPr="001C09F0">
        <w:rPr>
          <w:rFonts w:ascii="Times New Roman" w:hAnsi="Times New Roman"/>
          <w:sz w:val="28"/>
          <w:szCs w:val="28"/>
          <w:lang w:val="uk-UA"/>
        </w:rPr>
        <w:t xml:space="preserve">переходити на </w:t>
      </w:r>
      <w:r>
        <w:rPr>
          <w:rFonts w:ascii="Times New Roman" w:hAnsi="Times New Roman"/>
          <w:sz w:val="28"/>
          <w:szCs w:val="28"/>
          <w:lang w:val="uk-UA"/>
        </w:rPr>
        <w:t>ін</w:t>
      </w:r>
      <w:r w:rsidRPr="001C09F0">
        <w:rPr>
          <w:rFonts w:ascii="Times New Roman" w:hAnsi="Times New Roman"/>
          <w:sz w:val="28"/>
          <w:szCs w:val="28"/>
          <w:lang w:val="uk-UA"/>
        </w:rPr>
        <w:t>тонацію щоденника.</w:t>
      </w:r>
      <w:r w:rsidRPr="00C42185">
        <w:rPr>
          <w:rFonts w:ascii="Times New Roman" w:hAnsi="Times New Roman"/>
          <w:sz w:val="28"/>
          <w:szCs w:val="28"/>
          <w:lang w:val="uk-UA"/>
        </w:rPr>
        <w:t xml:space="preserve"> </w:t>
      </w:r>
      <w:r w:rsidRPr="00443643">
        <w:rPr>
          <w:rFonts w:ascii="Times New Roman" w:hAnsi="Times New Roman"/>
          <w:sz w:val="28"/>
          <w:szCs w:val="28"/>
          <w:lang w:val="uk-UA"/>
        </w:rPr>
        <w:t>Розповідь від першої особи в роман</w:t>
      </w:r>
      <w:r>
        <w:rPr>
          <w:rFonts w:ascii="Times New Roman" w:hAnsi="Times New Roman"/>
          <w:sz w:val="28"/>
          <w:szCs w:val="28"/>
          <w:lang w:val="uk-UA"/>
        </w:rPr>
        <w:t>і Мердок «Море, море»</w:t>
      </w:r>
      <w:r w:rsidRPr="00443643">
        <w:rPr>
          <w:rFonts w:ascii="Times New Roman" w:hAnsi="Times New Roman"/>
          <w:sz w:val="28"/>
          <w:szCs w:val="28"/>
          <w:lang w:val="uk-UA"/>
        </w:rPr>
        <w:t xml:space="preserve"> з усім різноманіттям </w:t>
      </w:r>
      <w:r>
        <w:rPr>
          <w:rFonts w:ascii="Times New Roman" w:hAnsi="Times New Roman"/>
          <w:sz w:val="28"/>
          <w:szCs w:val="28"/>
          <w:lang w:val="uk-UA"/>
        </w:rPr>
        <w:t>жанрових поєднань (щоденник, ме</w:t>
      </w:r>
      <w:r w:rsidRPr="00443643">
        <w:rPr>
          <w:rFonts w:ascii="Times New Roman" w:hAnsi="Times New Roman"/>
          <w:sz w:val="28"/>
          <w:szCs w:val="28"/>
          <w:lang w:val="uk-UA"/>
        </w:rPr>
        <w:t>муари, сповідь) являє собою надзвичайно точну художню модель глибокого д</w:t>
      </w:r>
      <w:r>
        <w:rPr>
          <w:rFonts w:ascii="Times New Roman" w:hAnsi="Times New Roman"/>
          <w:sz w:val="28"/>
          <w:szCs w:val="28"/>
          <w:lang w:val="uk-UA"/>
        </w:rPr>
        <w:t>ушевного егоцентризму її героя-оповідача</w:t>
      </w:r>
      <w:r w:rsidRPr="00443643">
        <w:rPr>
          <w:rFonts w:ascii="Times New Roman" w:hAnsi="Times New Roman"/>
          <w:sz w:val="28"/>
          <w:szCs w:val="28"/>
          <w:lang w:val="uk-UA"/>
        </w:rPr>
        <w:t>.</w:t>
      </w:r>
    </w:p>
    <w:p w:rsidR="00813163" w:rsidRPr="00443643" w:rsidRDefault="00813163" w:rsidP="006325FA">
      <w:pPr>
        <w:pStyle w:val="a3"/>
        <w:spacing w:line="360" w:lineRule="auto"/>
        <w:ind w:firstLine="708"/>
        <w:jc w:val="both"/>
        <w:rPr>
          <w:rFonts w:ascii="Times New Roman" w:hAnsi="Times New Roman"/>
          <w:sz w:val="28"/>
          <w:szCs w:val="28"/>
          <w:lang w:val="uk-UA"/>
        </w:rPr>
      </w:pPr>
    </w:p>
    <w:p w:rsidR="00813163" w:rsidRDefault="00813163" w:rsidP="006325FA">
      <w:pPr>
        <w:pStyle w:val="a3"/>
        <w:spacing w:line="360" w:lineRule="auto"/>
        <w:ind w:firstLine="708"/>
        <w:jc w:val="both"/>
        <w:rPr>
          <w:rFonts w:ascii="Times New Roman" w:hAnsi="Times New Roman"/>
          <w:sz w:val="28"/>
          <w:szCs w:val="28"/>
          <w:lang w:val="uk-UA"/>
        </w:rPr>
      </w:pPr>
    </w:p>
    <w:p w:rsidR="00813163" w:rsidRPr="00DA7339" w:rsidRDefault="00813163" w:rsidP="00DA7339">
      <w:pPr>
        <w:pStyle w:val="a3"/>
        <w:spacing w:line="360" w:lineRule="auto"/>
        <w:jc w:val="both"/>
        <w:rPr>
          <w:rFonts w:ascii="Times New Roman" w:hAnsi="Times New Roman"/>
          <w:sz w:val="28"/>
          <w:lang w:val="uk-UA"/>
        </w:rPr>
      </w:pPr>
    </w:p>
    <w:p w:rsidR="00813163" w:rsidRPr="00DB57D5" w:rsidRDefault="00813163" w:rsidP="00C13755">
      <w:pPr>
        <w:pStyle w:val="a3"/>
        <w:spacing w:line="360" w:lineRule="auto"/>
        <w:jc w:val="both"/>
        <w:rPr>
          <w:rFonts w:ascii="Times New Roman" w:hAnsi="Times New Roman"/>
          <w:sz w:val="28"/>
          <w:szCs w:val="28"/>
          <w:lang w:val="uk-UA"/>
        </w:rPr>
      </w:pPr>
    </w:p>
    <w:p w:rsidR="00813163" w:rsidRDefault="00813163" w:rsidP="00B61C29">
      <w:pPr>
        <w:pStyle w:val="a3"/>
        <w:spacing w:line="360" w:lineRule="auto"/>
        <w:ind w:firstLine="708"/>
        <w:jc w:val="center"/>
        <w:outlineLvl w:val="0"/>
        <w:rPr>
          <w:rFonts w:ascii="Times New Roman" w:hAnsi="Times New Roman"/>
          <w:sz w:val="28"/>
          <w:szCs w:val="28"/>
          <w:lang w:val="uk-UA"/>
        </w:rPr>
      </w:pPr>
      <w:bookmarkStart w:id="4" w:name="_Toc532248514"/>
      <w:r>
        <w:rPr>
          <w:rFonts w:ascii="Times New Roman" w:hAnsi="Times New Roman"/>
          <w:sz w:val="28"/>
          <w:szCs w:val="28"/>
          <w:lang w:val="uk-UA"/>
        </w:rPr>
        <w:lastRenderedPageBreak/>
        <w:t>СПИСОК ВИКОРИСТАНОЇ ЛІТЕРАТУРИ</w:t>
      </w:r>
      <w:bookmarkEnd w:id="4"/>
    </w:p>
    <w:p w:rsidR="00813163" w:rsidRPr="00940476" w:rsidRDefault="00813163" w:rsidP="000F5733">
      <w:pPr>
        <w:pStyle w:val="a5"/>
        <w:numPr>
          <w:ilvl w:val="0"/>
          <w:numId w:val="2"/>
        </w:numPr>
        <w:spacing w:line="360" w:lineRule="auto"/>
        <w:jc w:val="both"/>
        <w:rPr>
          <w:color w:val="000000"/>
          <w:sz w:val="28"/>
          <w:szCs w:val="28"/>
          <w:lang w:val="uk-UA"/>
        </w:rPr>
      </w:pPr>
      <w:r w:rsidRPr="00780852">
        <w:rPr>
          <w:sz w:val="28"/>
          <w:szCs w:val="28"/>
        </w:rPr>
        <w:t>Аверин Б.</w:t>
      </w:r>
      <w:r>
        <w:rPr>
          <w:sz w:val="28"/>
          <w:szCs w:val="28"/>
        </w:rPr>
        <w:t xml:space="preserve"> В. </w:t>
      </w:r>
      <w:r w:rsidRPr="00780852">
        <w:rPr>
          <w:sz w:val="28"/>
          <w:szCs w:val="28"/>
        </w:rPr>
        <w:t>Дар Мнемозины: романы Набокова в контексте русской автобиографической тради</w:t>
      </w:r>
      <w:r>
        <w:rPr>
          <w:sz w:val="28"/>
          <w:szCs w:val="28"/>
        </w:rPr>
        <w:t>ции / Б. В. Аверин. – СП</w:t>
      </w:r>
      <w:r w:rsidRPr="00780852">
        <w:rPr>
          <w:sz w:val="28"/>
          <w:szCs w:val="28"/>
        </w:rPr>
        <w:t>б.: Амфора, 2003</w:t>
      </w:r>
      <w:r>
        <w:rPr>
          <w:sz w:val="28"/>
          <w:szCs w:val="28"/>
        </w:rPr>
        <w:t>. – 399 с.</w:t>
      </w:r>
    </w:p>
    <w:p w:rsidR="00813163" w:rsidRPr="00CF612A" w:rsidRDefault="00813163" w:rsidP="000F5733">
      <w:pPr>
        <w:pStyle w:val="a5"/>
        <w:numPr>
          <w:ilvl w:val="0"/>
          <w:numId w:val="2"/>
        </w:numPr>
        <w:spacing w:line="360" w:lineRule="auto"/>
        <w:jc w:val="both"/>
        <w:rPr>
          <w:color w:val="000000"/>
          <w:sz w:val="28"/>
          <w:szCs w:val="28"/>
          <w:lang w:val="uk-UA"/>
        </w:rPr>
      </w:pPr>
      <w:r w:rsidRPr="00CF612A">
        <w:rPr>
          <w:sz w:val="28"/>
          <w:szCs w:val="28"/>
        </w:rPr>
        <w:t xml:space="preserve">Алиева Х. Концепция личности в романе Айрис Мердок «Под сетью» / Х. Алиева // Межкультурные коммуникации. </w:t>
      </w:r>
      <w:r w:rsidRPr="00CF612A">
        <w:rPr>
          <w:color w:val="000000"/>
          <w:sz w:val="28"/>
          <w:szCs w:val="28"/>
        </w:rPr>
        <w:t>– 2011. – № 16. – С. 112–119.</w:t>
      </w:r>
      <w:r w:rsidRPr="00CF612A">
        <w:rPr>
          <w:sz w:val="28"/>
          <w:szCs w:val="28"/>
        </w:rPr>
        <w:t xml:space="preserve">  </w:t>
      </w:r>
    </w:p>
    <w:p w:rsidR="00813163" w:rsidRDefault="00813163" w:rsidP="000F5733">
      <w:pPr>
        <w:pStyle w:val="a5"/>
        <w:numPr>
          <w:ilvl w:val="0"/>
          <w:numId w:val="2"/>
        </w:numPr>
        <w:spacing w:line="360" w:lineRule="auto"/>
        <w:jc w:val="both"/>
        <w:rPr>
          <w:color w:val="000000"/>
          <w:sz w:val="28"/>
          <w:szCs w:val="28"/>
          <w:lang w:val="uk-UA"/>
        </w:rPr>
      </w:pPr>
      <w:r w:rsidRPr="00CF612A">
        <w:rPr>
          <w:color w:val="000000"/>
          <w:sz w:val="28"/>
          <w:szCs w:val="28"/>
        </w:rPr>
        <w:t>Аникин Г. В.</w:t>
      </w:r>
      <w:r w:rsidRPr="00CF612A">
        <w:rPr>
          <w:color w:val="000000"/>
          <w:sz w:val="28"/>
          <w:szCs w:val="28"/>
          <w:lang w:val="uk-UA"/>
        </w:rPr>
        <w:t xml:space="preserve"> История английской ли</w:t>
      </w:r>
      <w:r w:rsidRPr="00CF612A">
        <w:rPr>
          <w:color w:val="000000"/>
          <w:sz w:val="28"/>
          <w:szCs w:val="28"/>
        </w:rPr>
        <w:t xml:space="preserve">тературы / Г. В. Аникин, </w:t>
      </w:r>
      <w:r>
        <w:rPr>
          <w:color w:val="000000"/>
          <w:sz w:val="28"/>
          <w:szCs w:val="28"/>
        </w:rPr>
        <w:t xml:space="preserve">                       </w:t>
      </w:r>
      <w:r w:rsidRPr="00CF612A">
        <w:rPr>
          <w:color w:val="000000"/>
          <w:sz w:val="28"/>
          <w:szCs w:val="28"/>
        </w:rPr>
        <w:t xml:space="preserve">Н. П. Михальская. </w:t>
      </w:r>
      <w:r w:rsidRPr="00CF612A">
        <w:rPr>
          <w:color w:val="000000"/>
          <w:sz w:val="28"/>
          <w:szCs w:val="28"/>
          <w:lang w:val="uk-UA"/>
        </w:rPr>
        <w:t>– М.:</w:t>
      </w:r>
      <w:r w:rsidRPr="00CF612A">
        <w:rPr>
          <w:color w:val="000000"/>
          <w:sz w:val="28"/>
          <w:szCs w:val="28"/>
        </w:rPr>
        <w:t xml:space="preserve"> Высшая школа, 1975. – 528 с</w:t>
      </w:r>
      <w:r w:rsidRPr="00CF612A">
        <w:rPr>
          <w:color w:val="000000"/>
          <w:sz w:val="28"/>
          <w:szCs w:val="28"/>
          <w:lang w:val="uk-UA"/>
        </w:rPr>
        <w:t>.</w:t>
      </w:r>
    </w:p>
    <w:p w:rsidR="00813163" w:rsidRPr="00C35489" w:rsidRDefault="00813163" w:rsidP="000F5733">
      <w:pPr>
        <w:pStyle w:val="a5"/>
        <w:numPr>
          <w:ilvl w:val="0"/>
          <w:numId w:val="2"/>
        </w:numPr>
        <w:spacing w:line="360" w:lineRule="auto"/>
        <w:jc w:val="both"/>
        <w:rPr>
          <w:sz w:val="32"/>
          <w:szCs w:val="28"/>
          <w:lang w:val="uk-UA"/>
        </w:rPr>
      </w:pPr>
      <w:r w:rsidRPr="00C651FC">
        <w:rPr>
          <w:sz w:val="28"/>
          <w:lang w:val="uk-UA"/>
        </w:rPr>
        <w:t>Барков А.</w:t>
      </w:r>
      <w:r>
        <w:rPr>
          <w:sz w:val="28"/>
          <w:lang w:val="uk-UA"/>
        </w:rPr>
        <w:t xml:space="preserve"> Н.</w:t>
      </w:r>
      <w:r w:rsidRPr="00C651FC">
        <w:rPr>
          <w:sz w:val="28"/>
          <w:lang w:val="uk-UA"/>
        </w:rPr>
        <w:t xml:space="preserve"> Мениппея: особый род литературы</w:t>
      </w:r>
      <w:r>
        <w:rPr>
          <w:sz w:val="28"/>
          <w:lang w:val="uk-UA"/>
        </w:rPr>
        <w:t xml:space="preserve"> [</w:t>
      </w:r>
      <w:r>
        <w:rPr>
          <w:sz w:val="28"/>
        </w:rPr>
        <w:t>Э</w:t>
      </w:r>
      <w:r>
        <w:rPr>
          <w:sz w:val="28"/>
          <w:lang w:val="uk-UA"/>
        </w:rPr>
        <w:t>лектроны</w:t>
      </w:r>
      <w:r w:rsidRPr="00C651FC">
        <w:rPr>
          <w:sz w:val="28"/>
          <w:lang w:val="uk-UA"/>
        </w:rPr>
        <w:t xml:space="preserve">й ресурс] </w:t>
      </w:r>
      <w:r>
        <w:rPr>
          <w:sz w:val="28"/>
          <w:lang w:val="uk-UA"/>
        </w:rPr>
        <w:t xml:space="preserve">/ А. Н. Барков // </w:t>
      </w:r>
      <w:r>
        <w:rPr>
          <w:sz w:val="28"/>
          <w:szCs w:val="28"/>
        </w:rPr>
        <w:t>Режим доступа с экрана</w:t>
      </w:r>
      <w:r w:rsidRPr="00C651FC">
        <w:rPr>
          <w:sz w:val="28"/>
          <w:lang w:val="uk-UA"/>
        </w:rPr>
        <w:t xml:space="preserve">: </w:t>
      </w:r>
      <w:hyperlink r:id="rId8" w:history="1">
        <w:r w:rsidRPr="00C651FC">
          <w:rPr>
            <w:rStyle w:val="a4"/>
            <w:color w:val="auto"/>
            <w:sz w:val="28"/>
            <w:u w:val="none"/>
          </w:rPr>
          <w:t>http</w:t>
        </w:r>
        <w:r w:rsidRPr="00C651FC">
          <w:rPr>
            <w:rStyle w:val="a4"/>
            <w:color w:val="auto"/>
            <w:sz w:val="28"/>
            <w:u w:val="none"/>
            <w:lang w:val="uk-UA"/>
          </w:rPr>
          <w:t>://</w:t>
        </w:r>
        <w:r w:rsidRPr="00C651FC">
          <w:rPr>
            <w:rStyle w:val="a4"/>
            <w:color w:val="auto"/>
            <w:sz w:val="28"/>
            <w:u w:val="none"/>
          </w:rPr>
          <w:t>www</w:t>
        </w:r>
        <w:r w:rsidRPr="00C651FC">
          <w:rPr>
            <w:rStyle w:val="a4"/>
            <w:color w:val="auto"/>
            <w:sz w:val="28"/>
            <w:u w:val="none"/>
            <w:lang w:val="uk-UA"/>
          </w:rPr>
          <w:t>.</w:t>
        </w:r>
        <w:r w:rsidRPr="00C651FC">
          <w:rPr>
            <w:rStyle w:val="a4"/>
            <w:color w:val="auto"/>
            <w:sz w:val="28"/>
            <w:u w:val="none"/>
          </w:rPr>
          <w:t>ham</w:t>
        </w:r>
        <w:r w:rsidRPr="00C651FC">
          <w:rPr>
            <w:rStyle w:val="a4"/>
            <w:color w:val="auto"/>
            <w:sz w:val="28"/>
            <w:u w:val="none"/>
            <w:lang w:val="uk-UA"/>
          </w:rPr>
          <w:t>.</w:t>
        </w:r>
        <w:r w:rsidRPr="00C651FC">
          <w:rPr>
            <w:rStyle w:val="a4"/>
            <w:color w:val="auto"/>
            <w:sz w:val="28"/>
            <w:u w:val="none"/>
          </w:rPr>
          <w:t>kiev</w:t>
        </w:r>
        <w:r w:rsidRPr="00C651FC">
          <w:rPr>
            <w:rStyle w:val="a4"/>
            <w:color w:val="auto"/>
            <w:sz w:val="28"/>
            <w:u w:val="none"/>
            <w:lang w:val="uk-UA"/>
          </w:rPr>
          <w:t>.</w:t>
        </w:r>
        <w:r w:rsidRPr="00C651FC">
          <w:rPr>
            <w:rStyle w:val="a4"/>
            <w:color w:val="auto"/>
            <w:sz w:val="28"/>
            <w:u w:val="none"/>
          </w:rPr>
          <w:t>ua</w:t>
        </w:r>
      </w:hyperlink>
    </w:p>
    <w:p w:rsidR="00813163" w:rsidRPr="00C651FC" w:rsidRDefault="00813163" w:rsidP="000F5733">
      <w:pPr>
        <w:pStyle w:val="a5"/>
        <w:numPr>
          <w:ilvl w:val="0"/>
          <w:numId w:val="2"/>
        </w:numPr>
        <w:spacing w:line="360" w:lineRule="auto"/>
        <w:jc w:val="both"/>
        <w:rPr>
          <w:sz w:val="32"/>
          <w:szCs w:val="28"/>
          <w:lang w:val="uk-UA"/>
        </w:rPr>
      </w:pPr>
      <w:r w:rsidRPr="00EC07AE">
        <w:rPr>
          <w:sz w:val="28"/>
          <w:szCs w:val="15"/>
        </w:rPr>
        <w:t>Барт Р. Избранные работы. Семиотика. Поэтика / Р. Бар</w:t>
      </w:r>
      <w:r>
        <w:rPr>
          <w:sz w:val="28"/>
          <w:szCs w:val="15"/>
        </w:rPr>
        <w:t xml:space="preserve">т ; [пер. с фр.  / сост., ред. </w:t>
      </w:r>
      <w:r w:rsidRPr="00EC07AE">
        <w:rPr>
          <w:sz w:val="28"/>
          <w:szCs w:val="15"/>
        </w:rPr>
        <w:t xml:space="preserve">и вступ. ст. Г.К. Косикова]. </w:t>
      </w:r>
      <w:r>
        <w:rPr>
          <w:sz w:val="28"/>
          <w:szCs w:val="15"/>
        </w:rPr>
        <w:t>–</w:t>
      </w:r>
      <w:r w:rsidRPr="00EC07AE">
        <w:rPr>
          <w:sz w:val="28"/>
          <w:szCs w:val="15"/>
        </w:rPr>
        <w:t xml:space="preserve"> М. : Прогресс, 1989. </w:t>
      </w:r>
      <w:r>
        <w:rPr>
          <w:sz w:val="28"/>
          <w:szCs w:val="15"/>
        </w:rPr>
        <w:t>–</w:t>
      </w:r>
      <w:r w:rsidRPr="00EC07AE">
        <w:rPr>
          <w:sz w:val="28"/>
          <w:szCs w:val="15"/>
        </w:rPr>
        <w:t xml:space="preserve"> 616 с.</w:t>
      </w:r>
    </w:p>
    <w:p w:rsidR="00813163" w:rsidRPr="0033017A" w:rsidRDefault="00813163" w:rsidP="000F5733">
      <w:pPr>
        <w:pStyle w:val="a5"/>
        <w:numPr>
          <w:ilvl w:val="0"/>
          <w:numId w:val="2"/>
        </w:numPr>
        <w:autoSpaceDE w:val="0"/>
        <w:autoSpaceDN w:val="0"/>
        <w:adjustRightInd w:val="0"/>
        <w:spacing w:line="360" w:lineRule="auto"/>
        <w:jc w:val="both"/>
        <w:rPr>
          <w:bCs/>
          <w:sz w:val="28"/>
          <w:szCs w:val="28"/>
        </w:rPr>
      </w:pPr>
      <w:r>
        <w:rPr>
          <w:bCs/>
          <w:sz w:val="28"/>
          <w:szCs w:val="28"/>
        </w:rPr>
        <w:t>Бахтин</w:t>
      </w:r>
      <w:r w:rsidRPr="00B72AC0">
        <w:rPr>
          <w:bCs/>
          <w:sz w:val="28"/>
          <w:szCs w:val="28"/>
        </w:rPr>
        <w:t xml:space="preserve"> М. М. Проблема текста в лингвистике, филологии и других гуманитарных науках. О</w:t>
      </w:r>
      <w:r>
        <w:rPr>
          <w:bCs/>
          <w:sz w:val="28"/>
          <w:szCs w:val="28"/>
        </w:rPr>
        <w:t>пыт философского анализа / М. М. Бахтин</w:t>
      </w:r>
      <w:r w:rsidRPr="00B72AC0">
        <w:rPr>
          <w:bCs/>
          <w:sz w:val="28"/>
          <w:szCs w:val="28"/>
        </w:rPr>
        <w:t xml:space="preserve">. </w:t>
      </w:r>
      <w:r w:rsidRPr="00B72AC0">
        <w:rPr>
          <w:sz w:val="28"/>
          <w:szCs w:val="28"/>
          <w:lang w:val="uk-UA"/>
        </w:rPr>
        <w:t>–</w:t>
      </w:r>
      <w:r w:rsidRPr="00B72AC0">
        <w:rPr>
          <w:bCs/>
          <w:sz w:val="28"/>
          <w:szCs w:val="28"/>
        </w:rPr>
        <w:t xml:space="preserve"> М.</w:t>
      </w:r>
      <w:r>
        <w:rPr>
          <w:bCs/>
          <w:sz w:val="28"/>
          <w:szCs w:val="28"/>
        </w:rPr>
        <w:t xml:space="preserve"> </w:t>
      </w:r>
      <w:r w:rsidRPr="00B72AC0">
        <w:rPr>
          <w:bCs/>
          <w:sz w:val="28"/>
          <w:szCs w:val="28"/>
        </w:rPr>
        <w:t xml:space="preserve">: Искусство, 1979. </w:t>
      </w:r>
      <w:r w:rsidRPr="00CF612A">
        <w:rPr>
          <w:color w:val="000000"/>
          <w:sz w:val="28"/>
          <w:szCs w:val="28"/>
        </w:rPr>
        <w:t>–</w:t>
      </w:r>
      <w:r w:rsidRPr="00B72AC0">
        <w:rPr>
          <w:bCs/>
          <w:sz w:val="28"/>
          <w:szCs w:val="28"/>
        </w:rPr>
        <w:t xml:space="preserve"> </w:t>
      </w:r>
      <w:r>
        <w:rPr>
          <w:bCs/>
          <w:sz w:val="28"/>
          <w:szCs w:val="28"/>
        </w:rPr>
        <w:t>300 с</w:t>
      </w:r>
      <w:r w:rsidRPr="00B72AC0">
        <w:rPr>
          <w:bCs/>
          <w:sz w:val="28"/>
          <w:szCs w:val="28"/>
        </w:rPr>
        <w:t>.</w:t>
      </w:r>
    </w:p>
    <w:p w:rsidR="00813163" w:rsidRPr="00EF222F" w:rsidRDefault="00813163" w:rsidP="000F5733">
      <w:pPr>
        <w:pStyle w:val="a5"/>
        <w:numPr>
          <w:ilvl w:val="0"/>
          <w:numId w:val="2"/>
        </w:numPr>
        <w:autoSpaceDE w:val="0"/>
        <w:autoSpaceDN w:val="0"/>
        <w:adjustRightInd w:val="0"/>
        <w:spacing w:line="360" w:lineRule="auto"/>
        <w:jc w:val="both"/>
        <w:rPr>
          <w:bCs/>
          <w:sz w:val="32"/>
          <w:szCs w:val="28"/>
        </w:rPr>
      </w:pPr>
      <w:r w:rsidRPr="00EF222F">
        <w:rPr>
          <w:sz w:val="28"/>
        </w:rPr>
        <w:t>Бахтин М.</w:t>
      </w:r>
      <w:r w:rsidRPr="00EF222F">
        <w:rPr>
          <w:sz w:val="28"/>
          <w:lang w:val="uk-UA"/>
        </w:rPr>
        <w:t xml:space="preserve"> </w:t>
      </w:r>
      <w:r w:rsidRPr="00EF222F">
        <w:rPr>
          <w:sz w:val="28"/>
        </w:rPr>
        <w:t>M. Проблемы поэтики Достоевского. – 4-е изд. – М.: Сов. Россия, 1979. – 318 с.</w:t>
      </w:r>
    </w:p>
    <w:p w:rsidR="00813163" w:rsidRPr="00B72AC0" w:rsidRDefault="00813163" w:rsidP="000F5733">
      <w:pPr>
        <w:pStyle w:val="a5"/>
        <w:numPr>
          <w:ilvl w:val="0"/>
          <w:numId w:val="2"/>
        </w:numPr>
        <w:spacing w:line="360" w:lineRule="auto"/>
        <w:jc w:val="both"/>
        <w:rPr>
          <w:color w:val="000000"/>
          <w:sz w:val="28"/>
          <w:szCs w:val="28"/>
          <w:shd w:val="clear" w:color="auto" w:fill="FDFDFD"/>
        </w:rPr>
      </w:pPr>
      <w:r w:rsidRPr="00B72AC0">
        <w:rPr>
          <w:iCs/>
          <w:sz w:val="28"/>
          <w:szCs w:val="28"/>
        </w:rPr>
        <w:t xml:space="preserve"> Бегбедер Ф. </w:t>
      </w:r>
      <w:r w:rsidRPr="00B72AC0">
        <w:rPr>
          <w:sz w:val="28"/>
          <w:szCs w:val="28"/>
        </w:rPr>
        <w:t>Лучшие книги XX века. Последняя опись перед распродажей</w:t>
      </w:r>
      <w:r>
        <w:rPr>
          <w:sz w:val="28"/>
          <w:szCs w:val="28"/>
        </w:rPr>
        <w:t xml:space="preserve"> / Ф. Бегбедер.</w:t>
      </w:r>
      <w:r w:rsidRPr="00B72AC0">
        <w:rPr>
          <w:sz w:val="28"/>
          <w:szCs w:val="28"/>
        </w:rPr>
        <w:t xml:space="preserve"> – М.: Флюид / FreeFly, 2006. – </w:t>
      </w:r>
      <w:r>
        <w:rPr>
          <w:sz w:val="28"/>
          <w:szCs w:val="28"/>
        </w:rPr>
        <w:t>192 с.</w:t>
      </w:r>
    </w:p>
    <w:p w:rsidR="00813163" w:rsidRDefault="00813163" w:rsidP="000F5733">
      <w:pPr>
        <w:pStyle w:val="a5"/>
        <w:numPr>
          <w:ilvl w:val="0"/>
          <w:numId w:val="2"/>
        </w:numPr>
        <w:spacing w:line="360" w:lineRule="auto"/>
        <w:jc w:val="both"/>
        <w:rPr>
          <w:color w:val="000000"/>
          <w:sz w:val="28"/>
          <w:szCs w:val="28"/>
          <w:lang w:val="uk-UA"/>
        </w:rPr>
      </w:pPr>
      <w:r w:rsidRPr="00B72AC0">
        <w:rPr>
          <w:color w:val="000000"/>
          <w:sz w:val="28"/>
          <w:szCs w:val="28"/>
        </w:rPr>
        <w:t>Беляева О.В. Истоки и развитие модерн</w:t>
      </w:r>
      <w:r>
        <w:rPr>
          <w:color w:val="000000"/>
          <w:sz w:val="28"/>
          <w:szCs w:val="28"/>
        </w:rPr>
        <w:t>изма в Англии / О. В. Беляева //</w:t>
      </w:r>
      <w:r w:rsidRPr="00B72AC0">
        <w:rPr>
          <w:color w:val="000000"/>
          <w:sz w:val="28"/>
          <w:szCs w:val="28"/>
        </w:rPr>
        <w:t xml:space="preserve"> Культура народов Причерноморья. </w:t>
      </w:r>
      <w:r w:rsidRPr="00B72AC0">
        <w:rPr>
          <w:sz w:val="28"/>
          <w:szCs w:val="28"/>
        </w:rPr>
        <w:t>–</w:t>
      </w:r>
      <w:r w:rsidRPr="00B72AC0">
        <w:rPr>
          <w:color w:val="000000"/>
          <w:sz w:val="28"/>
          <w:szCs w:val="28"/>
        </w:rPr>
        <w:t xml:space="preserve"> 2005. </w:t>
      </w:r>
      <w:r w:rsidRPr="00B72AC0">
        <w:rPr>
          <w:sz w:val="28"/>
          <w:szCs w:val="28"/>
        </w:rPr>
        <w:t>–</w:t>
      </w:r>
      <w:r w:rsidRPr="00B72AC0">
        <w:rPr>
          <w:color w:val="000000"/>
          <w:sz w:val="28"/>
          <w:szCs w:val="28"/>
        </w:rPr>
        <w:t xml:space="preserve"> № 73. </w:t>
      </w:r>
      <w:r w:rsidRPr="00B72AC0">
        <w:rPr>
          <w:sz w:val="28"/>
          <w:szCs w:val="28"/>
        </w:rPr>
        <w:t>–</w:t>
      </w:r>
      <w:r w:rsidRPr="00B72AC0">
        <w:rPr>
          <w:color w:val="000000"/>
          <w:sz w:val="28"/>
          <w:szCs w:val="28"/>
        </w:rPr>
        <w:t xml:space="preserve"> С. 232–235.</w:t>
      </w:r>
    </w:p>
    <w:p w:rsidR="00813163" w:rsidRPr="000D35A1" w:rsidRDefault="00813163" w:rsidP="000F5733">
      <w:pPr>
        <w:pStyle w:val="a5"/>
        <w:numPr>
          <w:ilvl w:val="0"/>
          <w:numId w:val="2"/>
        </w:numPr>
        <w:spacing w:line="360" w:lineRule="auto"/>
        <w:jc w:val="both"/>
        <w:rPr>
          <w:sz w:val="32"/>
          <w:szCs w:val="28"/>
          <w:lang w:val="uk-UA"/>
        </w:rPr>
      </w:pPr>
      <w:r w:rsidRPr="000D35A1">
        <w:rPr>
          <w:sz w:val="28"/>
          <w:lang w:val="uk-UA"/>
        </w:rPr>
        <w:t>Бикульчюс В.В. Грани философского романа</w:t>
      </w:r>
      <w:r>
        <w:rPr>
          <w:sz w:val="28"/>
          <w:lang w:val="uk-UA"/>
        </w:rPr>
        <w:t xml:space="preserve"> / В. В. Бикульчюс</w:t>
      </w:r>
      <w:r w:rsidRPr="000D35A1">
        <w:rPr>
          <w:sz w:val="28"/>
          <w:lang w:val="uk-UA"/>
        </w:rPr>
        <w:t xml:space="preserve">. – </w:t>
      </w:r>
      <w:r>
        <w:rPr>
          <w:sz w:val="28"/>
          <w:lang w:val="uk-UA"/>
        </w:rPr>
        <w:t xml:space="preserve">              </w:t>
      </w:r>
      <w:r w:rsidRPr="000D35A1">
        <w:rPr>
          <w:sz w:val="28"/>
          <w:lang w:val="uk-UA"/>
        </w:rPr>
        <w:t>М.: Писатель и жизнь, 1987. –375</w:t>
      </w:r>
      <w:r>
        <w:rPr>
          <w:sz w:val="28"/>
          <w:lang w:val="uk-UA"/>
        </w:rPr>
        <w:t xml:space="preserve"> с.</w:t>
      </w:r>
    </w:p>
    <w:p w:rsidR="00813163" w:rsidRDefault="00813163" w:rsidP="000F5733">
      <w:pPr>
        <w:pStyle w:val="a5"/>
        <w:numPr>
          <w:ilvl w:val="0"/>
          <w:numId w:val="2"/>
        </w:numPr>
        <w:autoSpaceDE w:val="0"/>
        <w:autoSpaceDN w:val="0"/>
        <w:adjustRightInd w:val="0"/>
        <w:spacing w:line="360" w:lineRule="auto"/>
        <w:jc w:val="both"/>
        <w:rPr>
          <w:bCs/>
          <w:sz w:val="28"/>
          <w:szCs w:val="28"/>
        </w:rPr>
      </w:pPr>
      <w:r w:rsidRPr="00B72AC0">
        <w:rPr>
          <w:bCs/>
          <w:sz w:val="28"/>
          <w:szCs w:val="28"/>
        </w:rPr>
        <w:t>Бушманова Н. Когда в душе живет Шекспир</w:t>
      </w:r>
      <w:r>
        <w:rPr>
          <w:bCs/>
          <w:sz w:val="28"/>
          <w:szCs w:val="28"/>
        </w:rPr>
        <w:t>. Беседа с А. Мердок</w:t>
      </w:r>
      <w:r w:rsidRPr="00B72AC0">
        <w:rPr>
          <w:bCs/>
          <w:sz w:val="28"/>
          <w:szCs w:val="28"/>
        </w:rPr>
        <w:t xml:space="preserve"> // </w:t>
      </w:r>
      <w:r>
        <w:rPr>
          <w:bCs/>
          <w:sz w:val="28"/>
          <w:szCs w:val="28"/>
        </w:rPr>
        <w:t xml:space="preserve">                       Н. Бушманова // </w:t>
      </w:r>
      <w:r w:rsidRPr="00B72AC0">
        <w:rPr>
          <w:bCs/>
          <w:sz w:val="28"/>
          <w:szCs w:val="28"/>
        </w:rPr>
        <w:t>Вопросы литерат</w:t>
      </w:r>
      <w:r>
        <w:rPr>
          <w:bCs/>
          <w:sz w:val="28"/>
          <w:szCs w:val="28"/>
        </w:rPr>
        <w:t>уры.</w:t>
      </w:r>
      <w:r w:rsidRPr="00B72AC0">
        <w:rPr>
          <w:bCs/>
          <w:sz w:val="28"/>
          <w:szCs w:val="28"/>
        </w:rPr>
        <w:t xml:space="preserve"> </w:t>
      </w:r>
      <w:r w:rsidRPr="00B72AC0">
        <w:rPr>
          <w:sz w:val="28"/>
          <w:szCs w:val="28"/>
          <w:lang w:val="uk-UA"/>
        </w:rPr>
        <w:t>–</w:t>
      </w:r>
      <w:r>
        <w:rPr>
          <w:sz w:val="28"/>
          <w:szCs w:val="28"/>
          <w:lang w:val="uk-UA"/>
        </w:rPr>
        <w:t xml:space="preserve"> </w:t>
      </w:r>
      <w:r w:rsidRPr="00B72AC0">
        <w:rPr>
          <w:bCs/>
          <w:sz w:val="28"/>
          <w:szCs w:val="28"/>
        </w:rPr>
        <w:t xml:space="preserve">1991. </w:t>
      </w:r>
      <w:r w:rsidRPr="00B72AC0">
        <w:rPr>
          <w:sz w:val="28"/>
          <w:szCs w:val="28"/>
          <w:lang w:val="uk-UA"/>
        </w:rPr>
        <w:t>–</w:t>
      </w:r>
      <w:r w:rsidRPr="00B72AC0">
        <w:rPr>
          <w:bCs/>
          <w:sz w:val="28"/>
          <w:szCs w:val="28"/>
        </w:rPr>
        <w:t xml:space="preserve"> №2.</w:t>
      </w:r>
      <w:r>
        <w:rPr>
          <w:bCs/>
          <w:sz w:val="28"/>
          <w:szCs w:val="28"/>
        </w:rPr>
        <w:t xml:space="preserve"> </w:t>
      </w:r>
      <w:r w:rsidRPr="00B72AC0">
        <w:rPr>
          <w:sz w:val="28"/>
          <w:szCs w:val="28"/>
          <w:lang w:val="uk-UA"/>
        </w:rPr>
        <w:t>–</w:t>
      </w:r>
      <w:r>
        <w:rPr>
          <w:sz w:val="28"/>
          <w:szCs w:val="28"/>
          <w:lang w:val="uk-UA"/>
        </w:rPr>
        <w:t xml:space="preserve"> </w:t>
      </w:r>
      <w:r w:rsidRPr="00B72AC0">
        <w:rPr>
          <w:bCs/>
          <w:sz w:val="28"/>
          <w:szCs w:val="28"/>
        </w:rPr>
        <w:t>С.</w:t>
      </w:r>
      <w:r>
        <w:rPr>
          <w:bCs/>
          <w:sz w:val="28"/>
          <w:szCs w:val="28"/>
        </w:rPr>
        <w:t xml:space="preserve"> </w:t>
      </w:r>
      <w:r w:rsidRPr="00B72AC0">
        <w:rPr>
          <w:bCs/>
          <w:sz w:val="28"/>
          <w:szCs w:val="28"/>
        </w:rPr>
        <w:t>155</w:t>
      </w:r>
      <w:r w:rsidRPr="00B72AC0">
        <w:rPr>
          <w:sz w:val="28"/>
          <w:szCs w:val="28"/>
          <w:lang w:val="uk-UA"/>
        </w:rPr>
        <w:t>–</w:t>
      </w:r>
      <w:r w:rsidRPr="00B72AC0">
        <w:rPr>
          <w:bCs/>
          <w:sz w:val="28"/>
          <w:szCs w:val="28"/>
        </w:rPr>
        <w:t>184.</w:t>
      </w:r>
    </w:p>
    <w:p w:rsidR="00813163" w:rsidRPr="00B72AC0" w:rsidRDefault="00813163" w:rsidP="000F5733">
      <w:pPr>
        <w:pStyle w:val="a5"/>
        <w:numPr>
          <w:ilvl w:val="0"/>
          <w:numId w:val="2"/>
        </w:numPr>
        <w:autoSpaceDE w:val="0"/>
        <w:autoSpaceDN w:val="0"/>
        <w:adjustRightInd w:val="0"/>
        <w:spacing w:line="360" w:lineRule="auto"/>
        <w:jc w:val="both"/>
        <w:rPr>
          <w:bCs/>
          <w:sz w:val="28"/>
          <w:szCs w:val="28"/>
        </w:rPr>
      </w:pPr>
      <w:r w:rsidRPr="006325FA">
        <w:rPr>
          <w:sz w:val="28"/>
          <w:szCs w:val="28"/>
        </w:rPr>
        <w:t>Бютор  М.  И</w:t>
      </w:r>
      <w:r>
        <w:rPr>
          <w:sz w:val="28"/>
          <w:szCs w:val="28"/>
        </w:rPr>
        <w:t xml:space="preserve">сследование  о  технике  романа. </w:t>
      </w:r>
      <w:r w:rsidRPr="006325FA">
        <w:rPr>
          <w:sz w:val="28"/>
          <w:szCs w:val="28"/>
        </w:rPr>
        <w:t>Роман  как  исследование.</w:t>
      </w:r>
      <w:r>
        <w:rPr>
          <w:sz w:val="28"/>
          <w:szCs w:val="28"/>
        </w:rPr>
        <w:t xml:space="preserve"> </w:t>
      </w:r>
      <w:r w:rsidRPr="006325FA">
        <w:rPr>
          <w:sz w:val="28"/>
          <w:szCs w:val="28"/>
        </w:rPr>
        <w:t>/</w:t>
      </w:r>
      <w:r>
        <w:rPr>
          <w:sz w:val="28"/>
          <w:szCs w:val="28"/>
        </w:rPr>
        <w:t xml:space="preserve"> Бютор  М. – </w:t>
      </w:r>
      <w:r w:rsidRPr="006325FA">
        <w:rPr>
          <w:sz w:val="28"/>
          <w:szCs w:val="28"/>
        </w:rPr>
        <w:t>М.:  Изд-во  Московского Университета, 2000.</w:t>
      </w:r>
      <w:r>
        <w:rPr>
          <w:sz w:val="28"/>
          <w:szCs w:val="28"/>
        </w:rPr>
        <w:t xml:space="preserve"> – 208 с.</w:t>
      </w:r>
    </w:p>
    <w:p w:rsidR="00813163" w:rsidRPr="00B72AC0" w:rsidRDefault="00813163" w:rsidP="000F5733">
      <w:pPr>
        <w:pStyle w:val="a5"/>
        <w:numPr>
          <w:ilvl w:val="0"/>
          <w:numId w:val="2"/>
        </w:numPr>
        <w:autoSpaceDE w:val="0"/>
        <w:autoSpaceDN w:val="0"/>
        <w:adjustRightInd w:val="0"/>
        <w:spacing w:line="360" w:lineRule="auto"/>
        <w:jc w:val="both"/>
        <w:rPr>
          <w:bCs/>
          <w:sz w:val="28"/>
          <w:szCs w:val="28"/>
        </w:rPr>
      </w:pPr>
      <w:r>
        <w:rPr>
          <w:bCs/>
          <w:sz w:val="28"/>
          <w:szCs w:val="28"/>
        </w:rPr>
        <w:lastRenderedPageBreak/>
        <w:t>Виноградова</w:t>
      </w:r>
      <w:r w:rsidRPr="00B72AC0">
        <w:rPr>
          <w:bCs/>
          <w:sz w:val="28"/>
          <w:szCs w:val="28"/>
        </w:rPr>
        <w:t xml:space="preserve"> Е. М. Закономерности и аналогии эпистолярного повествования в </w:t>
      </w:r>
      <w:r>
        <w:rPr>
          <w:bCs/>
          <w:sz w:val="28"/>
          <w:szCs w:val="28"/>
        </w:rPr>
        <w:t>художественном произведении</w:t>
      </w:r>
      <w:r w:rsidRPr="00B72AC0">
        <w:rPr>
          <w:bCs/>
          <w:sz w:val="28"/>
          <w:szCs w:val="28"/>
        </w:rPr>
        <w:t xml:space="preserve"> / Е. М. Виноградов</w:t>
      </w:r>
      <w:r>
        <w:rPr>
          <w:bCs/>
          <w:sz w:val="28"/>
          <w:szCs w:val="28"/>
        </w:rPr>
        <w:t>а</w:t>
      </w:r>
      <w:r w:rsidRPr="00B72AC0">
        <w:rPr>
          <w:bCs/>
          <w:sz w:val="28"/>
          <w:szCs w:val="28"/>
        </w:rPr>
        <w:t xml:space="preserve"> // Русский язык в школе. </w:t>
      </w:r>
      <w:r w:rsidRPr="00CF612A">
        <w:rPr>
          <w:color w:val="000000"/>
          <w:sz w:val="28"/>
          <w:szCs w:val="28"/>
        </w:rPr>
        <w:t>–</w:t>
      </w:r>
      <w:r w:rsidRPr="00B72AC0">
        <w:rPr>
          <w:bCs/>
          <w:sz w:val="28"/>
          <w:szCs w:val="28"/>
        </w:rPr>
        <w:t xml:space="preserve"> 1991. </w:t>
      </w:r>
      <w:r w:rsidRPr="00CF612A">
        <w:rPr>
          <w:color w:val="000000"/>
          <w:sz w:val="28"/>
          <w:szCs w:val="28"/>
        </w:rPr>
        <w:t>–</w:t>
      </w:r>
      <w:r w:rsidRPr="00B72AC0">
        <w:rPr>
          <w:bCs/>
          <w:sz w:val="28"/>
          <w:szCs w:val="28"/>
        </w:rPr>
        <w:t xml:space="preserve"> № 6. </w:t>
      </w:r>
      <w:r w:rsidRPr="00CF612A">
        <w:rPr>
          <w:color w:val="000000"/>
          <w:sz w:val="28"/>
          <w:szCs w:val="28"/>
        </w:rPr>
        <w:t>–</w:t>
      </w:r>
      <w:r w:rsidRPr="00B72AC0">
        <w:rPr>
          <w:bCs/>
          <w:sz w:val="28"/>
          <w:szCs w:val="28"/>
        </w:rPr>
        <w:t xml:space="preserve"> С.54</w:t>
      </w:r>
      <w:r w:rsidRPr="00CF612A">
        <w:rPr>
          <w:color w:val="000000"/>
          <w:sz w:val="28"/>
          <w:szCs w:val="28"/>
        </w:rPr>
        <w:t>–</w:t>
      </w:r>
      <w:r w:rsidRPr="00B72AC0">
        <w:rPr>
          <w:bCs/>
          <w:sz w:val="28"/>
          <w:szCs w:val="28"/>
        </w:rPr>
        <w:t>58.</w:t>
      </w:r>
    </w:p>
    <w:p w:rsidR="00813163" w:rsidRDefault="00813163" w:rsidP="000F5733">
      <w:pPr>
        <w:pStyle w:val="a5"/>
        <w:numPr>
          <w:ilvl w:val="0"/>
          <w:numId w:val="2"/>
        </w:numPr>
        <w:autoSpaceDE w:val="0"/>
        <w:autoSpaceDN w:val="0"/>
        <w:adjustRightInd w:val="0"/>
        <w:spacing w:line="360" w:lineRule="auto"/>
        <w:jc w:val="both"/>
        <w:rPr>
          <w:bCs/>
          <w:sz w:val="28"/>
          <w:szCs w:val="28"/>
        </w:rPr>
      </w:pPr>
      <w:r w:rsidRPr="00B72AC0">
        <w:rPr>
          <w:bCs/>
          <w:iCs/>
          <w:sz w:val="28"/>
          <w:szCs w:val="28"/>
        </w:rPr>
        <w:t xml:space="preserve">Гражданская 3. </w:t>
      </w:r>
      <w:r w:rsidRPr="00B72AC0">
        <w:rPr>
          <w:bCs/>
          <w:sz w:val="28"/>
          <w:szCs w:val="28"/>
        </w:rPr>
        <w:t xml:space="preserve">Черный принц </w:t>
      </w:r>
      <w:r w:rsidRPr="00B72AC0">
        <w:rPr>
          <w:sz w:val="28"/>
          <w:szCs w:val="28"/>
        </w:rPr>
        <w:t>–</w:t>
      </w:r>
      <w:r w:rsidRPr="00B72AC0">
        <w:rPr>
          <w:bCs/>
          <w:sz w:val="28"/>
          <w:szCs w:val="28"/>
        </w:rPr>
        <w:t xml:space="preserve"> кто он? //</w:t>
      </w:r>
      <w:r>
        <w:rPr>
          <w:bCs/>
          <w:sz w:val="28"/>
          <w:szCs w:val="28"/>
        </w:rPr>
        <w:t xml:space="preserve"> З. Гражданская // Литературное обозрение. </w:t>
      </w:r>
      <w:r w:rsidRPr="00B72AC0">
        <w:rPr>
          <w:sz w:val="28"/>
          <w:szCs w:val="28"/>
        </w:rPr>
        <w:t>–</w:t>
      </w:r>
      <w:r w:rsidRPr="00B72AC0">
        <w:rPr>
          <w:bCs/>
          <w:sz w:val="28"/>
          <w:szCs w:val="28"/>
        </w:rPr>
        <w:t xml:space="preserve"> 1975.</w:t>
      </w:r>
      <w:r>
        <w:rPr>
          <w:bCs/>
          <w:sz w:val="28"/>
          <w:szCs w:val="28"/>
        </w:rPr>
        <w:t xml:space="preserve"> </w:t>
      </w:r>
      <w:r w:rsidRPr="00B72AC0">
        <w:rPr>
          <w:sz w:val="28"/>
          <w:szCs w:val="28"/>
        </w:rPr>
        <w:t>–</w:t>
      </w:r>
      <w:r>
        <w:rPr>
          <w:sz w:val="28"/>
          <w:szCs w:val="28"/>
        </w:rPr>
        <w:t xml:space="preserve"> </w:t>
      </w:r>
      <w:r w:rsidRPr="00B72AC0">
        <w:rPr>
          <w:bCs/>
          <w:sz w:val="28"/>
          <w:szCs w:val="28"/>
        </w:rPr>
        <w:t>№</w:t>
      </w:r>
      <w:r>
        <w:rPr>
          <w:bCs/>
          <w:sz w:val="28"/>
          <w:szCs w:val="28"/>
        </w:rPr>
        <w:t xml:space="preserve"> </w:t>
      </w:r>
      <w:r w:rsidRPr="00B72AC0">
        <w:rPr>
          <w:bCs/>
          <w:sz w:val="28"/>
          <w:szCs w:val="28"/>
        </w:rPr>
        <w:t xml:space="preserve">3. </w:t>
      </w:r>
      <w:r w:rsidRPr="00B72AC0">
        <w:rPr>
          <w:sz w:val="28"/>
          <w:szCs w:val="28"/>
        </w:rPr>
        <w:t>–</w:t>
      </w:r>
      <w:r>
        <w:rPr>
          <w:sz w:val="28"/>
          <w:szCs w:val="28"/>
        </w:rPr>
        <w:t xml:space="preserve"> </w:t>
      </w:r>
      <w:r w:rsidRPr="00B72AC0">
        <w:rPr>
          <w:bCs/>
          <w:sz w:val="28"/>
          <w:szCs w:val="28"/>
        </w:rPr>
        <w:t>С. 86</w:t>
      </w:r>
      <w:r w:rsidRPr="00B72AC0">
        <w:rPr>
          <w:color w:val="000000"/>
          <w:sz w:val="28"/>
          <w:szCs w:val="28"/>
        </w:rPr>
        <w:t>–</w:t>
      </w:r>
      <w:r w:rsidRPr="00B72AC0">
        <w:rPr>
          <w:bCs/>
          <w:sz w:val="28"/>
          <w:szCs w:val="28"/>
        </w:rPr>
        <w:t>91.</w:t>
      </w:r>
    </w:p>
    <w:p w:rsidR="00813163" w:rsidRPr="00F01C75" w:rsidRDefault="00813163" w:rsidP="000F5733">
      <w:pPr>
        <w:pStyle w:val="a5"/>
        <w:numPr>
          <w:ilvl w:val="0"/>
          <w:numId w:val="2"/>
        </w:numPr>
        <w:autoSpaceDE w:val="0"/>
        <w:autoSpaceDN w:val="0"/>
        <w:adjustRightInd w:val="0"/>
        <w:spacing w:line="360" w:lineRule="auto"/>
        <w:jc w:val="both"/>
        <w:rPr>
          <w:bCs/>
          <w:sz w:val="40"/>
          <w:szCs w:val="28"/>
        </w:rPr>
      </w:pPr>
      <w:r w:rsidRPr="00F01C75">
        <w:rPr>
          <w:sz w:val="28"/>
          <w:szCs w:val="20"/>
          <w:shd w:val="clear" w:color="auto" w:fill="FFFFFF"/>
        </w:rPr>
        <w:t>Губман</w:t>
      </w:r>
      <w:r>
        <w:rPr>
          <w:sz w:val="28"/>
          <w:szCs w:val="20"/>
          <w:shd w:val="clear" w:color="auto" w:fill="FFFFFF"/>
        </w:rPr>
        <w:t xml:space="preserve"> Б. Л. Современная философия культуры / Б. Л. Губман. </w:t>
      </w:r>
      <w:r w:rsidRPr="00EF222F">
        <w:rPr>
          <w:sz w:val="28"/>
          <w:szCs w:val="20"/>
          <w:shd w:val="clear" w:color="auto" w:fill="FFFFFF"/>
        </w:rPr>
        <w:t xml:space="preserve">– </w:t>
      </w:r>
      <w:r>
        <w:rPr>
          <w:sz w:val="28"/>
          <w:szCs w:val="20"/>
          <w:shd w:val="clear" w:color="auto" w:fill="FFFFFF"/>
          <w:lang w:val="uk-UA"/>
        </w:rPr>
        <w:t xml:space="preserve">      </w:t>
      </w:r>
      <w:r w:rsidRPr="00EF222F">
        <w:rPr>
          <w:sz w:val="28"/>
          <w:szCs w:val="20"/>
          <w:shd w:val="clear" w:color="auto" w:fill="FFFFFF"/>
        </w:rPr>
        <w:t>М.:</w:t>
      </w:r>
      <w:r w:rsidRPr="00F01C75">
        <w:rPr>
          <w:sz w:val="28"/>
          <w:szCs w:val="20"/>
          <w:shd w:val="clear" w:color="auto" w:fill="FFFFFF"/>
        </w:rPr>
        <w:t xml:space="preserve"> «Российская политическая энциклопедия» (РОССПЭН), 2005. </w:t>
      </w:r>
      <w:r>
        <w:rPr>
          <w:sz w:val="28"/>
          <w:szCs w:val="20"/>
          <w:shd w:val="clear" w:color="auto" w:fill="FFFFFF"/>
        </w:rPr>
        <w:t>–</w:t>
      </w:r>
      <w:r w:rsidRPr="00F01C75">
        <w:rPr>
          <w:sz w:val="28"/>
          <w:szCs w:val="20"/>
          <w:shd w:val="clear" w:color="auto" w:fill="FFFFFF"/>
        </w:rPr>
        <w:t xml:space="preserve"> </w:t>
      </w:r>
      <w:r>
        <w:rPr>
          <w:sz w:val="28"/>
          <w:szCs w:val="20"/>
          <w:shd w:val="clear" w:color="auto" w:fill="FFFFFF"/>
          <w:lang w:val="uk-UA"/>
        </w:rPr>
        <w:t xml:space="preserve"> </w:t>
      </w:r>
      <w:r>
        <w:rPr>
          <w:sz w:val="28"/>
          <w:szCs w:val="20"/>
          <w:shd w:val="clear" w:color="auto" w:fill="FFFFFF"/>
        </w:rPr>
        <w:t>536 с.</w:t>
      </w:r>
    </w:p>
    <w:p w:rsidR="00813163" w:rsidRPr="00B52962" w:rsidRDefault="00813163" w:rsidP="000F5733">
      <w:pPr>
        <w:pStyle w:val="a5"/>
        <w:numPr>
          <w:ilvl w:val="0"/>
          <w:numId w:val="2"/>
        </w:numPr>
        <w:spacing w:line="360" w:lineRule="auto"/>
        <w:jc w:val="both"/>
        <w:rPr>
          <w:color w:val="000000"/>
          <w:sz w:val="28"/>
          <w:szCs w:val="28"/>
          <w:lang w:val="uk-UA"/>
        </w:rPr>
      </w:pPr>
      <w:r w:rsidRPr="00B72AC0">
        <w:rPr>
          <w:color w:val="000000"/>
          <w:sz w:val="28"/>
          <w:szCs w:val="28"/>
          <w:lang w:val="uk-UA"/>
        </w:rPr>
        <w:t>Давиденко Г. Й. Історія зарубіжної літер</w:t>
      </w:r>
      <w:r>
        <w:rPr>
          <w:color w:val="000000"/>
          <w:sz w:val="28"/>
          <w:szCs w:val="28"/>
          <w:lang w:val="uk-UA"/>
        </w:rPr>
        <w:t>атури ХІХ – початку ХХ століття / Г. Й. Давиденко,</w:t>
      </w:r>
      <w:r w:rsidRPr="00B72AC0">
        <w:rPr>
          <w:color w:val="000000"/>
          <w:sz w:val="28"/>
          <w:szCs w:val="28"/>
          <w:lang w:val="uk-UA"/>
        </w:rPr>
        <w:t xml:space="preserve"> О. М. Чайка</w:t>
      </w:r>
      <w:r>
        <w:rPr>
          <w:color w:val="000000"/>
          <w:sz w:val="28"/>
          <w:szCs w:val="28"/>
          <w:lang w:val="uk-UA"/>
        </w:rPr>
        <w:t>.</w:t>
      </w:r>
      <w:r w:rsidRPr="00B72AC0">
        <w:rPr>
          <w:color w:val="000000"/>
          <w:sz w:val="28"/>
          <w:szCs w:val="28"/>
          <w:lang w:val="uk-UA"/>
        </w:rPr>
        <w:t xml:space="preserve"> – К.</w:t>
      </w:r>
      <w:r>
        <w:rPr>
          <w:color w:val="000000"/>
          <w:sz w:val="28"/>
          <w:szCs w:val="28"/>
          <w:lang w:val="uk-UA"/>
        </w:rPr>
        <w:t xml:space="preserve"> : Центр учбової літератури</w:t>
      </w:r>
      <w:r w:rsidRPr="00B72AC0">
        <w:rPr>
          <w:color w:val="000000"/>
          <w:sz w:val="28"/>
          <w:szCs w:val="28"/>
          <w:lang w:val="uk-UA"/>
        </w:rPr>
        <w:t>, 20</w:t>
      </w:r>
      <w:r>
        <w:rPr>
          <w:color w:val="000000"/>
          <w:sz w:val="28"/>
          <w:szCs w:val="28"/>
          <w:lang w:val="uk-UA"/>
        </w:rPr>
        <w:t>09</w:t>
      </w:r>
      <w:r w:rsidRPr="00B72AC0">
        <w:rPr>
          <w:color w:val="000000"/>
          <w:sz w:val="28"/>
          <w:szCs w:val="28"/>
          <w:lang w:val="uk-UA"/>
        </w:rPr>
        <w:t>.</w:t>
      </w:r>
      <w:r>
        <w:rPr>
          <w:color w:val="000000"/>
          <w:sz w:val="28"/>
          <w:szCs w:val="28"/>
          <w:lang w:val="uk-UA"/>
        </w:rPr>
        <w:t xml:space="preserve"> </w:t>
      </w:r>
      <w:r w:rsidRPr="00B72AC0">
        <w:rPr>
          <w:sz w:val="28"/>
          <w:szCs w:val="28"/>
        </w:rPr>
        <w:t>–</w:t>
      </w:r>
      <w:r>
        <w:rPr>
          <w:sz w:val="28"/>
          <w:szCs w:val="28"/>
          <w:lang w:val="uk-UA"/>
        </w:rPr>
        <w:t xml:space="preserve"> 400 с.</w:t>
      </w:r>
    </w:p>
    <w:p w:rsidR="00813163" w:rsidRPr="00EF222F" w:rsidRDefault="00813163" w:rsidP="000F5733">
      <w:pPr>
        <w:pStyle w:val="a5"/>
        <w:numPr>
          <w:ilvl w:val="0"/>
          <w:numId w:val="2"/>
        </w:numPr>
        <w:spacing w:line="360" w:lineRule="auto"/>
        <w:jc w:val="both"/>
        <w:rPr>
          <w:sz w:val="28"/>
          <w:szCs w:val="28"/>
          <w:lang w:val="uk-UA"/>
        </w:rPr>
      </w:pPr>
      <w:r>
        <w:rPr>
          <w:color w:val="000000"/>
          <w:sz w:val="28"/>
          <w:szCs w:val="28"/>
          <w:lang w:val="uk-UA"/>
        </w:rPr>
        <w:t xml:space="preserve">Джумайло О. А. </w:t>
      </w:r>
      <w:r>
        <w:rPr>
          <w:sz w:val="28"/>
          <w:szCs w:val="28"/>
        </w:rPr>
        <w:t>Английский исповедально-философский роман 1980-2000:Монография / О. А. Джумайло. – Ростов-на-Дону: Издательство Южного федерального университета, 2011. –320 с.</w:t>
      </w:r>
    </w:p>
    <w:p w:rsidR="00813163" w:rsidRPr="00C35489" w:rsidRDefault="00813163" w:rsidP="000F5733">
      <w:pPr>
        <w:pStyle w:val="a5"/>
        <w:numPr>
          <w:ilvl w:val="0"/>
          <w:numId w:val="2"/>
        </w:numPr>
        <w:spacing w:line="360" w:lineRule="auto"/>
        <w:jc w:val="both"/>
        <w:rPr>
          <w:sz w:val="28"/>
          <w:szCs w:val="28"/>
          <w:lang w:val="uk-UA"/>
        </w:rPr>
      </w:pPr>
      <w:r w:rsidRPr="00EF222F">
        <w:rPr>
          <w:sz w:val="28"/>
          <w:szCs w:val="28"/>
        </w:rPr>
        <w:t xml:space="preserve">Днепров  В. Д. Идеи времени и формы времени: О романе: / </w:t>
      </w:r>
      <w:r>
        <w:rPr>
          <w:sz w:val="28"/>
          <w:szCs w:val="28"/>
          <w:lang w:val="uk-UA"/>
        </w:rPr>
        <w:t xml:space="preserve">                </w:t>
      </w:r>
      <w:r w:rsidRPr="00EF222F">
        <w:rPr>
          <w:sz w:val="28"/>
          <w:szCs w:val="28"/>
          <w:lang w:val="uk-UA"/>
        </w:rPr>
        <w:t>В. Д.</w:t>
      </w:r>
      <w:r w:rsidRPr="00B72AC0">
        <w:rPr>
          <w:color w:val="000000"/>
          <w:sz w:val="28"/>
          <w:szCs w:val="28"/>
          <w:lang w:val="uk-UA"/>
        </w:rPr>
        <w:t xml:space="preserve"> </w:t>
      </w:r>
      <w:r w:rsidRPr="00B72AC0">
        <w:rPr>
          <w:color w:val="000000"/>
          <w:sz w:val="28"/>
          <w:szCs w:val="28"/>
        </w:rPr>
        <w:t>Днепров</w:t>
      </w:r>
      <w:r w:rsidRPr="00B72AC0">
        <w:rPr>
          <w:color w:val="000000"/>
          <w:sz w:val="28"/>
          <w:szCs w:val="28"/>
          <w:lang w:val="uk-UA"/>
        </w:rPr>
        <w:t>.</w:t>
      </w:r>
      <w:r w:rsidRPr="00B72AC0">
        <w:rPr>
          <w:color w:val="000000"/>
          <w:sz w:val="28"/>
          <w:szCs w:val="28"/>
        </w:rPr>
        <w:t xml:space="preserve"> – Л.</w:t>
      </w:r>
      <w:r>
        <w:rPr>
          <w:color w:val="000000"/>
          <w:sz w:val="28"/>
          <w:szCs w:val="28"/>
        </w:rPr>
        <w:t xml:space="preserve"> :</w:t>
      </w:r>
      <w:r w:rsidRPr="00B72AC0">
        <w:rPr>
          <w:color w:val="000000"/>
          <w:sz w:val="28"/>
          <w:szCs w:val="28"/>
        </w:rPr>
        <w:t xml:space="preserve"> Советский писатель,</w:t>
      </w:r>
      <w:r>
        <w:rPr>
          <w:color w:val="000000"/>
          <w:sz w:val="28"/>
          <w:szCs w:val="28"/>
          <w:lang w:val="uk-UA"/>
        </w:rPr>
        <w:t xml:space="preserve"> </w:t>
      </w:r>
      <w:r w:rsidRPr="00B72AC0">
        <w:rPr>
          <w:color w:val="000000"/>
          <w:sz w:val="28"/>
          <w:szCs w:val="28"/>
        </w:rPr>
        <w:t>1980. – 598 с.</w:t>
      </w:r>
    </w:p>
    <w:p w:rsidR="00813163" w:rsidRPr="00B72AC0" w:rsidRDefault="00813163" w:rsidP="000F5733">
      <w:pPr>
        <w:pStyle w:val="a5"/>
        <w:numPr>
          <w:ilvl w:val="0"/>
          <w:numId w:val="2"/>
        </w:numPr>
        <w:spacing w:line="360" w:lineRule="auto"/>
        <w:jc w:val="both"/>
        <w:rPr>
          <w:sz w:val="28"/>
          <w:szCs w:val="28"/>
          <w:lang w:val="uk-UA"/>
        </w:rPr>
      </w:pPr>
      <w:r>
        <w:rPr>
          <w:color w:val="000000"/>
          <w:sz w:val="28"/>
          <w:szCs w:val="28"/>
          <w:lang w:val="uk-UA"/>
        </w:rPr>
        <w:t xml:space="preserve">Дроздовський Д. І. Форми експлікації шекспірівської інтертекстуальності у романах А. Мердок / Д. І. Дроздовський // </w:t>
      </w:r>
      <w:r>
        <w:rPr>
          <w:color w:val="000000"/>
          <w:sz w:val="28"/>
          <w:szCs w:val="28"/>
          <w:lang w:val="en-US"/>
        </w:rPr>
        <w:t>Studia</w:t>
      </w:r>
      <w:r w:rsidRPr="002E595E">
        <w:rPr>
          <w:color w:val="000000"/>
          <w:sz w:val="28"/>
          <w:szCs w:val="28"/>
          <w:lang w:val="uk-UA"/>
        </w:rPr>
        <w:t xml:space="preserve"> </w:t>
      </w:r>
      <w:r>
        <w:rPr>
          <w:color w:val="000000"/>
          <w:sz w:val="28"/>
          <w:szCs w:val="28"/>
          <w:lang w:val="en-US"/>
        </w:rPr>
        <w:t>methodologica</w:t>
      </w:r>
      <w:r w:rsidRPr="002E595E">
        <w:rPr>
          <w:color w:val="000000"/>
          <w:sz w:val="28"/>
          <w:szCs w:val="28"/>
          <w:lang w:val="uk-UA"/>
        </w:rPr>
        <w:t>.</w:t>
      </w:r>
      <w:r>
        <w:rPr>
          <w:color w:val="000000"/>
          <w:sz w:val="28"/>
          <w:szCs w:val="28"/>
          <w:lang w:val="uk-UA"/>
        </w:rPr>
        <w:t xml:space="preserve"> – 2015. – № 40. – С. 348–354.</w:t>
      </w:r>
    </w:p>
    <w:p w:rsidR="00813163" w:rsidRPr="000D35A1" w:rsidRDefault="00813163" w:rsidP="000F5733">
      <w:pPr>
        <w:pStyle w:val="a5"/>
        <w:numPr>
          <w:ilvl w:val="0"/>
          <w:numId w:val="2"/>
        </w:numPr>
        <w:spacing w:line="360" w:lineRule="auto"/>
        <w:jc w:val="both"/>
        <w:rPr>
          <w:color w:val="000000"/>
          <w:sz w:val="28"/>
          <w:szCs w:val="28"/>
          <w:shd w:val="clear" w:color="auto" w:fill="FDFDFD"/>
        </w:rPr>
      </w:pPr>
      <w:r w:rsidRPr="00B72AC0">
        <w:rPr>
          <w:color w:val="000000"/>
          <w:sz w:val="28"/>
          <w:szCs w:val="28"/>
          <w:shd w:val="clear" w:color="auto" w:fill="FDFDFD"/>
        </w:rPr>
        <w:t>Еременко Н.</w:t>
      </w:r>
      <w:r>
        <w:rPr>
          <w:color w:val="000000"/>
          <w:sz w:val="28"/>
          <w:szCs w:val="28"/>
          <w:shd w:val="clear" w:color="auto" w:fill="FDFDFD"/>
          <w:lang w:val="uk-UA"/>
        </w:rPr>
        <w:t xml:space="preserve"> С.</w:t>
      </w:r>
      <w:r w:rsidRPr="00B72AC0">
        <w:rPr>
          <w:color w:val="000000"/>
          <w:sz w:val="28"/>
          <w:szCs w:val="28"/>
          <w:shd w:val="clear" w:color="auto" w:fill="FDFDFD"/>
        </w:rPr>
        <w:t xml:space="preserve"> Особенности миропонимания Айрис Мердок 50−60-х годов / Н.</w:t>
      </w:r>
      <w:r>
        <w:rPr>
          <w:color w:val="000000"/>
          <w:sz w:val="28"/>
          <w:szCs w:val="28"/>
          <w:shd w:val="clear" w:color="auto" w:fill="FDFDFD"/>
          <w:lang w:val="uk-UA"/>
        </w:rPr>
        <w:t xml:space="preserve"> С.</w:t>
      </w:r>
      <w:r w:rsidRPr="00B72AC0">
        <w:rPr>
          <w:color w:val="000000"/>
          <w:sz w:val="28"/>
          <w:szCs w:val="28"/>
          <w:shd w:val="clear" w:color="auto" w:fill="FDFDFD"/>
        </w:rPr>
        <w:t xml:space="preserve"> Еременко. </w:t>
      </w:r>
      <w:r w:rsidRPr="00B72AC0">
        <w:rPr>
          <w:color w:val="000000"/>
          <w:sz w:val="28"/>
          <w:szCs w:val="28"/>
        </w:rPr>
        <w:t>–</w:t>
      </w:r>
      <w:r w:rsidRPr="00B72AC0">
        <w:rPr>
          <w:color w:val="000000"/>
          <w:sz w:val="28"/>
          <w:szCs w:val="28"/>
          <w:shd w:val="clear" w:color="auto" w:fill="FDFDFD"/>
        </w:rPr>
        <w:t xml:space="preserve"> М.: Высшая школа, 1990. </w:t>
      </w:r>
      <w:r w:rsidRPr="00B72AC0">
        <w:rPr>
          <w:color w:val="000000"/>
          <w:sz w:val="28"/>
          <w:szCs w:val="28"/>
        </w:rPr>
        <w:t>–</w:t>
      </w:r>
      <w:r w:rsidRPr="00B72AC0">
        <w:rPr>
          <w:color w:val="000000"/>
          <w:sz w:val="28"/>
          <w:szCs w:val="28"/>
          <w:shd w:val="clear" w:color="auto" w:fill="FDFDFD"/>
        </w:rPr>
        <w:t> 175 с.</w:t>
      </w:r>
    </w:p>
    <w:p w:rsidR="00813163" w:rsidRDefault="00813163" w:rsidP="000F5733">
      <w:pPr>
        <w:pStyle w:val="a5"/>
        <w:numPr>
          <w:ilvl w:val="0"/>
          <w:numId w:val="2"/>
        </w:numPr>
        <w:spacing w:line="360" w:lineRule="auto"/>
        <w:jc w:val="both"/>
        <w:rPr>
          <w:sz w:val="28"/>
          <w:szCs w:val="28"/>
          <w:lang w:val="uk-UA"/>
        </w:rPr>
      </w:pPr>
      <w:r w:rsidRPr="00B72AC0">
        <w:rPr>
          <w:sz w:val="28"/>
          <w:szCs w:val="28"/>
          <w:lang w:val="uk-UA"/>
        </w:rPr>
        <w:t xml:space="preserve">Забабурова Н. В. Французский философский роман </w:t>
      </w:r>
      <w:r w:rsidRPr="00B72AC0">
        <w:rPr>
          <w:sz w:val="28"/>
          <w:szCs w:val="28"/>
        </w:rPr>
        <w:t>XVIII</w:t>
      </w:r>
      <w:r w:rsidRPr="00B72AC0">
        <w:rPr>
          <w:sz w:val="28"/>
          <w:szCs w:val="28"/>
          <w:lang w:val="uk-UA"/>
        </w:rPr>
        <w:t xml:space="preserve"> века: самосознание жанра </w:t>
      </w:r>
      <w:r w:rsidRPr="00413779">
        <w:rPr>
          <w:sz w:val="28"/>
          <w:szCs w:val="28"/>
        </w:rPr>
        <w:t>[</w:t>
      </w:r>
      <w:r>
        <w:rPr>
          <w:sz w:val="28"/>
          <w:szCs w:val="28"/>
        </w:rPr>
        <w:t>Электронный ресурс</w:t>
      </w:r>
      <w:r w:rsidRPr="00413779">
        <w:rPr>
          <w:sz w:val="28"/>
          <w:szCs w:val="28"/>
        </w:rPr>
        <w:t>]</w:t>
      </w:r>
      <w:r>
        <w:rPr>
          <w:sz w:val="28"/>
          <w:szCs w:val="28"/>
        </w:rPr>
        <w:t xml:space="preserve"> </w:t>
      </w:r>
      <w:r w:rsidRPr="00B72AC0">
        <w:rPr>
          <w:sz w:val="28"/>
          <w:szCs w:val="28"/>
          <w:lang w:val="uk-UA"/>
        </w:rPr>
        <w:t xml:space="preserve">/ Н. В. Забабурова </w:t>
      </w:r>
      <w:r>
        <w:rPr>
          <w:sz w:val="28"/>
          <w:szCs w:val="28"/>
          <w:lang w:val="uk-UA"/>
        </w:rPr>
        <w:t>/</w:t>
      </w:r>
      <w:r w:rsidRPr="00B72AC0">
        <w:rPr>
          <w:sz w:val="28"/>
          <w:szCs w:val="28"/>
          <w:lang w:val="uk-UA"/>
        </w:rPr>
        <w:t xml:space="preserve">/ </w:t>
      </w:r>
      <w:r>
        <w:rPr>
          <w:sz w:val="28"/>
          <w:szCs w:val="28"/>
        </w:rPr>
        <w:t>Режим доступа с экрана</w:t>
      </w:r>
      <w:r>
        <w:rPr>
          <w:sz w:val="28"/>
          <w:szCs w:val="28"/>
          <w:lang w:val="uk-UA"/>
        </w:rPr>
        <w:t>:</w:t>
      </w:r>
      <w:r w:rsidRPr="00B72AC0">
        <w:rPr>
          <w:sz w:val="28"/>
          <w:szCs w:val="28"/>
          <w:lang w:val="uk-UA"/>
        </w:rPr>
        <w:t xml:space="preserve"> </w:t>
      </w:r>
      <w:hyperlink r:id="rId9" w:history="1">
        <w:r w:rsidRPr="008D33A1">
          <w:rPr>
            <w:rStyle w:val="a4"/>
            <w:color w:val="auto"/>
            <w:sz w:val="28"/>
            <w:szCs w:val="28"/>
            <w:u w:val="none"/>
            <w:lang w:val="uk-UA"/>
          </w:rPr>
          <w:t>http://lit-prosv.niv.ru/lit-prosv/articles-fra/zababurova-francuzskij-filosofskij-roman.htm</w:t>
        </w:r>
      </w:hyperlink>
    </w:p>
    <w:p w:rsidR="00813163" w:rsidRDefault="00813163" w:rsidP="000F5733">
      <w:pPr>
        <w:pStyle w:val="a5"/>
        <w:numPr>
          <w:ilvl w:val="0"/>
          <w:numId w:val="2"/>
        </w:numPr>
        <w:spacing w:line="360" w:lineRule="auto"/>
        <w:jc w:val="both"/>
        <w:rPr>
          <w:sz w:val="28"/>
          <w:szCs w:val="28"/>
          <w:lang w:val="uk-UA"/>
        </w:rPr>
      </w:pPr>
      <w:r w:rsidRPr="00023311">
        <w:rPr>
          <w:sz w:val="28"/>
          <w:szCs w:val="28"/>
        </w:rPr>
        <w:t>Заломкина Г.</w:t>
      </w:r>
      <w:r>
        <w:rPr>
          <w:sz w:val="28"/>
          <w:szCs w:val="28"/>
          <w:lang w:val="uk-UA"/>
        </w:rPr>
        <w:t xml:space="preserve"> </w:t>
      </w:r>
      <w:r w:rsidRPr="00023311">
        <w:rPr>
          <w:sz w:val="28"/>
          <w:szCs w:val="28"/>
        </w:rPr>
        <w:t>В. Поэтика пространств</w:t>
      </w:r>
      <w:r>
        <w:rPr>
          <w:sz w:val="28"/>
          <w:szCs w:val="28"/>
        </w:rPr>
        <w:t>а и времени в готическом сюжете</w:t>
      </w:r>
      <w:r>
        <w:rPr>
          <w:sz w:val="28"/>
          <w:szCs w:val="28"/>
          <w:lang w:val="uk-UA"/>
        </w:rPr>
        <w:t xml:space="preserve"> / Г. В. Заломкина. –</w:t>
      </w:r>
      <w:r>
        <w:rPr>
          <w:sz w:val="28"/>
          <w:szCs w:val="28"/>
        </w:rPr>
        <w:t xml:space="preserve"> Самара</w:t>
      </w:r>
      <w:r>
        <w:rPr>
          <w:sz w:val="28"/>
          <w:szCs w:val="28"/>
          <w:lang w:val="uk-UA"/>
        </w:rPr>
        <w:t>,</w:t>
      </w:r>
      <w:r>
        <w:rPr>
          <w:sz w:val="28"/>
          <w:szCs w:val="28"/>
        </w:rPr>
        <w:t xml:space="preserve"> 2006. </w:t>
      </w:r>
      <w:r>
        <w:rPr>
          <w:sz w:val="28"/>
          <w:szCs w:val="28"/>
          <w:lang w:val="uk-UA"/>
        </w:rPr>
        <w:t>–</w:t>
      </w:r>
      <w:r w:rsidRPr="00023311">
        <w:rPr>
          <w:sz w:val="28"/>
          <w:szCs w:val="28"/>
        </w:rPr>
        <w:t xml:space="preserve"> 228 с.</w:t>
      </w:r>
    </w:p>
    <w:p w:rsidR="00813163" w:rsidRPr="00F93343" w:rsidRDefault="00813163" w:rsidP="004E7829">
      <w:pPr>
        <w:pStyle w:val="a5"/>
        <w:numPr>
          <w:ilvl w:val="0"/>
          <w:numId w:val="2"/>
        </w:numPr>
        <w:spacing w:line="360" w:lineRule="auto"/>
        <w:jc w:val="both"/>
        <w:rPr>
          <w:sz w:val="32"/>
          <w:szCs w:val="28"/>
          <w:lang w:val="uk-UA"/>
        </w:rPr>
      </w:pPr>
      <w:r w:rsidRPr="008D33A1">
        <w:rPr>
          <w:sz w:val="28"/>
        </w:rPr>
        <w:t>Заломкина Г.В. Пространственная доминанта в готическом типе сюжетного развертыван</w:t>
      </w:r>
      <w:r>
        <w:rPr>
          <w:sz w:val="28"/>
        </w:rPr>
        <w:t xml:space="preserve">ия </w:t>
      </w:r>
      <w:r w:rsidRPr="00413779">
        <w:rPr>
          <w:sz w:val="28"/>
          <w:szCs w:val="28"/>
        </w:rPr>
        <w:t>[</w:t>
      </w:r>
      <w:r>
        <w:rPr>
          <w:sz w:val="28"/>
          <w:szCs w:val="28"/>
        </w:rPr>
        <w:t>Электронный ресурс</w:t>
      </w:r>
      <w:r w:rsidRPr="00413779">
        <w:rPr>
          <w:sz w:val="28"/>
          <w:szCs w:val="28"/>
        </w:rPr>
        <w:t>]</w:t>
      </w:r>
      <w:r>
        <w:rPr>
          <w:sz w:val="28"/>
          <w:szCs w:val="28"/>
        </w:rPr>
        <w:t xml:space="preserve"> / Г. В. Заломкина // </w:t>
      </w:r>
      <w:r>
        <w:rPr>
          <w:sz w:val="28"/>
          <w:szCs w:val="28"/>
        </w:rPr>
        <w:lastRenderedPageBreak/>
        <w:t>Режим дост</w:t>
      </w:r>
      <w:r>
        <w:rPr>
          <w:sz w:val="28"/>
          <w:szCs w:val="28"/>
          <w:lang w:val="uk-UA"/>
        </w:rPr>
        <w:t>уп</w:t>
      </w:r>
      <w:r>
        <w:rPr>
          <w:sz w:val="28"/>
          <w:szCs w:val="28"/>
        </w:rPr>
        <w:t>а :</w:t>
      </w:r>
      <w:hyperlink r:id="rId10" w:history="1">
        <w:r w:rsidRPr="008D33A1">
          <w:rPr>
            <w:rStyle w:val="a4"/>
            <w:color w:val="auto"/>
            <w:sz w:val="28"/>
            <w:u w:val="none"/>
          </w:rPr>
          <w:t>http://vestnik-samgu.samsu.ru/gum/1999web3/litr/199930602.html</w:t>
        </w:r>
      </w:hyperlink>
    </w:p>
    <w:p w:rsidR="00813163" w:rsidRPr="002E595E" w:rsidRDefault="00813163" w:rsidP="000F5733">
      <w:pPr>
        <w:pStyle w:val="a5"/>
        <w:numPr>
          <w:ilvl w:val="0"/>
          <w:numId w:val="2"/>
        </w:numPr>
        <w:spacing w:line="360" w:lineRule="auto"/>
        <w:jc w:val="both"/>
        <w:rPr>
          <w:sz w:val="32"/>
          <w:szCs w:val="28"/>
          <w:lang w:val="uk-UA"/>
        </w:rPr>
      </w:pPr>
      <w:r w:rsidRPr="00F93343">
        <w:rPr>
          <w:sz w:val="28"/>
          <w:szCs w:val="28"/>
        </w:rPr>
        <w:t>Зелезинская Н. Романы Айрис Мердок. Уроки шекспировского жанра [Электронный ресурс] / Н. Зелезинская // Режим доступа к журн.: http://magazines.russ.ru/voplit/2013/6/15z.html</w:t>
      </w:r>
    </w:p>
    <w:p w:rsidR="00813163" w:rsidRPr="008D33A1" w:rsidRDefault="00813163" w:rsidP="000F5733">
      <w:pPr>
        <w:pStyle w:val="a5"/>
        <w:numPr>
          <w:ilvl w:val="0"/>
          <w:numId w:val="2"/>
        </w:numPr>
        <w:spacing w:line="360" w:lineRule="auto"/>
        <w:jc w:val="both"/>
        <w:rPr>
          <w:sz w:val="28"/>
          <w:szCs w:val="28"/>
          <w:lang w:val="uk-UA"/>
        </w:rPr>
      </w:pPr>
      <w:r w:rsidRPr="008D33A1">
        <w:rPr>
          <w:sz w:val="28"/>
          <w:szCs w:val="28"/>
          <w:lang w:val="uk-UA"/>
        </w:rPr>
        <w:t>Зырянова Ю. И. Традиции английского готического романа в произведениях А. Мердок («Черный Принц», «Дитя Моря», «Море, Море») / Ю. И. Зырянова // Вестн. Челяб. ун-та. Сер. 2, Филология. – 1996. – № 1. – С. 136–140.</w:t>
      </w:r>
    </w:p>
    <w:p w:rsidR="00813163" w:rsidRPr="00B52962" w:rsidRDefault="00813163" w:rsidP="000F5733">
      <w:pPr>
        <w:pStyle w:val="a5"/>
        <w:numPr>
          <w:ilvl w:val="0"/>
          <w:numId w:val="2"/>
        </w:numPr>
        <w:spacing w:line="360" w:lineRule="auto"/>
        <w:jc w:val="both"/>
        <w:rPr>
          <w:color w:val="000000"/>
          <w:sz w:val="28"/>
          <w:szCs w:val="28"/>
          <w:lang w:val="uk-UA"/>
        </w:rPr>
      </w:pPr>
      <w:r>
        <w:rPr>
          <w:color w:val="000000"/>
          <w:sz w:val="28"/>
          <w:szCs w:val="28"/>
          <w:lang w:val="uk-UA"/>
        </w:rPr>
        <w:t xml:space="preserve">Ивашева В. </w:t>
      </w:r>
      <w:r w:rsidRPr="00B72AC0">
        <w:rPr>
          <w:color w:val="000000"/>
          <w:sz w:val="28"/>
          <w:szCs w:val="28"/>
          <w:lang w:val="uk-UA"/>
        </w:rPr>
        <w:t xml:space="preserve">В. Литература Великобритании ХХ века / </w:t>
      </w:r>
      <w:r w:rsidRPr="00B72AC0">
        <w:rPr>
          <w:color w:val="000000"/>
          <w:sz w:val="28"/>
          <w:szCs w:val="28"/>
          <w:lang w:val="uk-UA"/>
        </w:rPr>
        <w:br/>
        <w:t>В. В. Ивашева. – М.</w:t>
      </w:r>
      <w:r>
        <w:rPr>
          <w:color w:val="000000"/>
          <w:sz w:val="28"/>
          <w:szCs w:val="28"/>
          <w:lang w:val="uk-UA"/>
        </w:rPr>
        <w:t xml:space="preserve"> : Высшая школа</w:t>
      </w:r>
      <w:r w:rsidRPr="00B72AC0">
        <w:rPr>
          <w:color w:val="000000"/>
          <w:sz w:val="28"/>
          <w:szCs w:val="28"/>
          <w:lang w:val="uk-UA"/>
        </w:rPr>
        <w:t>, 1984.</w:t>
      </w:r>
      <w:r>
        <w:rPr>
          <w:color w:val="000000"/>
          <w:sz w:val="28"/>
          <w:szCs w:val="28"/>
          <w:lang w:val="uk-UA"/>
        </w:rPr>
        <w:t xml:space="preserve"> </w:t>
      </w:r>
      <w:r w:rsidRPr="00B72AC0">
        <w:rPr>
          <w:color w:val="000000"/>
          <w:sz w:val="28"/>
          <w:szCs w:val="28"/>
        </w:rPr>
        <w:t>–</w:t>
      </w:r>
      <w:r>
        <w:rPr>
          <w:color w:val="000000"/>
          <w:sz w:val="28"/>
          <w:szCs w:val="28"/>
        </w:rPr>
        <w:t xml:space="preserve"> 488 с.</w:t>
      </w:r>
    </w:p>
    <w:p w:rsidR="00813163" w:rsidRPr="00444A05" w:rsidRDefault="00813163" w:rsidP="000F5733">
      <w:pPr>
        <w:pStyle w:val="a5"/>
        <w:numPr>
          <w:ilvl w:val="0"/>
          <w:numId w:val="2"/>
        </w:numPr>
        <w:spacing w:line="360" w:lineRule="auto"/>
        <w:jc w:val="both"/>
        <w:rPr>
          <w:color w:val="000000"/>
          <w:sz w:val="28"/>
          <w:szCs w:val="28"/>
          <w:lang w:val="uk-UA"/>
        </w:rPr>
      </w:pPr>
      <w:r w:rsidRPr="00B52962">
        <w:rPr>
          <w:color w:val="000000"/>
          <w:sz w:val="28"/>
          <w:szCs w:val="28"/>
        </w:rPr>
        <w:t xml:space="preserve"> </w:t>
      </w:r>
      <w:r>
        <w:rPr>
          <w:color w:val="000000"/>
          <w:sz w:val="28"/>
          <w:szCs w:val="28"/>
        </w:rPr>
        <w:t>Ивашева В.</w:t>
      </w:r>
      <w:r>
        <w:rPr>
          <w:color w:val="000000"/>
          <w:sz w:val="28"/>
          <w:szCs w:val="28"/>
          <w:lang w:val="uk-UA"/>
        </w:rPr>
        <w:t xml:space="preserve"> В. </w:t>
      </w:r>
      <w:r w:rsidRPr="00B52962">
        <w:rPr>
          <w:sz w:val="28"/>
          <w:szCs w:val="28"/>
        </w:rPr>
        <w:t>Судьбы английских писателей : Диалоги вчера и сегодня / </w:t>
      </w:r>
      <w:hyperlink r:id="rId11" w:history="1">
        <w:r w:rsidRPr="00B52962">
          <w:rPr>
            <w:rStyle w:val="a4"/>
            <w:bCs/>
            <w:color w:val="auto"/>
            <w:sz w:val="28"/>
            <w:szCs w:val="28"/>
            <w:u w:val="none"/>
          </w:rPr>
          <w:t>В.В. Ивашева</w:t>
        </w:r>
      </w:hyperlink>
      <w:r w:rsidRPr="00B52962">
        <w:rPr>
          <w:sz w:val="28"/>
          <w:szCs w:val="28"/>
        </w:rPr>
        <w:t>. – М. : Советский писатель, 1989 . – 445 с.</w:t>
      </w:r>
    </w:p>
    <w:p w:rsidR="00813163" w:rsidRPr="00444A05" w:rsidRDefault="00813163" w:rsidP="000F5733">
      <w:pPr>
        <w:pStyle w:val="a5"/>
        <w:numPr>
          <w:ilvl w:val="0"/>
          <w:numId w:val="2"/>
        </w:numPr>
        <w:spacing w:line="360" w:lineRule="auto"/>
        <w:jc w:val="both"/>
        <w:rPr>
          <w:sz w:val="28"/>
          <w:szCs w:val="28"/>
          <w:lang w:val="uk-UA"/>
        </w:rPr>
      </w:pPr>
      <w:r w:rsidRPr="00444A05">
        <w:rPr>
          <w:sz w:val="28"/>
          <w:szCs w:val="28"/>
          <w:shd w:val="clear" w:color="auto" w:fill="FFFFFF"/>
        </w:rPr>
        <w:t>Ильин И.</w:t>
      </w:r>
      <w:r>
        <w:rPr>
          <w:sz w:val="28"/>
          <w:szCs w:val="28"/>
          <w:shd w:val="clear" w:color="auto" w:fill="FFFFFF"/>
          <w:lang w:val="uk-UA"/>
        </w:rPr>
        <w:t xml:space="preserve"> </w:t>
      </w:r>
      <w:r w:rsidRPr="00444A05">
        <w:rPr>
          <w:sz w:val="28"/>
          <w:szCs w:val="28"/>
          <w:shd w:val="clear" w:color="auto" w:fill="FFFFFF"/>
        </w:rPr>
        <w:t xml:space="preserve">П. Постструктурализм. </w:t>
      </w:r>
      <w:r>
        <w:rPr>
          <w:sz w:val="28"/>
          <w:szCs w:val="28"/>
          <w:shd w:val="clear" w:color="auto" w:fill="FFFFFF"/>
        </w:rPr>
        <w:t>Деконструктивизм. Постмодернизм</w:t>
      </w:r>
      <w:r>
        <w:rPr>
          <w:sz w:val="28"/>
          <w:szCs w:val="28"/>
          <w:shd w:val="clear" w:color="auto" w:fill="FFFFFF"/>
          <w:lang w:val="uk-UA"/>
        </w:rPr>
        <w:t xml:space="preserve"> / И. П. Ильин. –</w:t>
      </w:r>
      <w:r>
        <w:rPr>
          <w:sz w:val="28"/>
          <w:szCs w:val="28"/>
          <w:shd w:val="clear" w:color="auto" w:fill="FFFFFF"/>
        </w:rPr>
        <w:t xml:space="preserve"> М.: Интрада, </w:t>
      </w:r>
      <w:r>
        <w:rPr>
          <w:sz w:val="28"/>
          <w:szCs w:val="28"/>
          <w:shd w:val="clear" w:color="auto" w:fill="FFFFFF"/>
          <w:lang w:val="uk-UA"/>
        </w:rPr>
        <w:t>1996. –</w:t>
      </w:r>
      <w:r w:rsidRPr="00444A05">
        <w:rPr>
          <w:sz w:val="28"/>
          <w:szCs w:val="28"/>
          <w:shd w:val="clear" w:color="auto" w:fill="FFFFFF"/>
        </w:rPr>
        <w:t xml:space="preserve"> 223</w:t>
      </w:r>
      <w:r>
        <w:rPr>
          <w:sz w:val="28"/>
          <w:szCs w:val="28"/>
          <w:shd w:val="clear" w:color="auto" w:fill="FFFFFF"/>
          <w:lang w:val="uk-UA"/>
        </w:rPr>
        <w:t xml:space="preserve"> с.</w:t>
      </w:r>
    </w:p>
    <w:p w:rsidR="00813163" w:rsidRPr="00C35489" w:rsidRDefault="00813163" w:rsidP="000F5733">
      <w:pPr>
        <w:pStyle w:val="a5"/>
        <w:numPr>
          <w:ilvl w:val="0"/>
          <w:numId w:val="2"/>
        </w:numPr>
        <w:spacing w:line="360" w:lineRule="auto"/>
        <w:jc w:val="both"/>
        <w:rPr>
          <w:sz w:val="28"/>
          <w:szCs w:val="28"/>
          <w:lang w:val="uk-UA"/>
        </w:rPr>
      </w:pPr>
      <w:r w:rsidRPr="00B72AC0">
        <w:rPr>
          <w:sz w:val="28"/>
          <w:szCs w:val="28"/>
          <w:lang w:val="uk-UA"/>
        </w:rPr>
        <w:t xml:space="preserve"> Исламова А.К. Становление и развитие эстетической системы Айрис Мердок / А. К. Исламова // </w:t>
      </w:r>
      <w:r>
        <w:rPr>
          <w:sz w:val="28"/>
          <w:szCs w:val="28"/>
          <w:lang w:val="uk-UA"/>
        </w:rPr>
        <w:t xml:space="preserve">Филологические науки. </w:t>
      </w:r>
      <w:r w:rsidRPr="00B72AC0">
        <w:rPr>
          <w:color w:val="000000"/>
          <w:sz w:val="28"/>
          <w:szCs w:val="28"/>
        </w:rPr>
        <w:t>–</w:t>
      </w:r>
      <w:r w:rsidRPr="00B72AC0">
        <w:rPr>
          <w:sz w:val="28"/>
          <w:szCs w:val="28"/>
          <w:lang w:val="uk-UA"/>
        </w:rPr>
        <w:t xml:space="preserve"> 1990. – </w:t>
      </w:r>
      <w:r>
        <w:rPr>
          <w:sz w:val="28"/>
          <w:szCs w:val="28"/>
          <w:lang w:val="uk-UA"/>
        </w:rPr>
        <w:t>№ 6.</w:t>
      </w:r>
      <w:r>
        <w:rPr>
          <w:sz w:val="28"/>
          <w:szCs w:val="28"/>
        </w:rPr>
        <w:t xml:space="preserve"> –     </w:t>
      </w:r>
      <w:r w:rsidRPr="00F93343">
        <w:rPr>
          <w:sz w:val="28"/>
          <w:szCs w:val="28"/>
        </w:rPr>
        <w:t>С.</w:t>
      </w:r>
      <w:r>
        <w:rPr>
          <w:sz w:val="28"/>
          <w:szCs w:val="28"/>
        </w:rPr>
        <w:t xml:space="preserve"> 30</w:t>
      </w:r>
      <w:r w:rsidRPr="00B72AC0">
        <w:rPr>
          <w:sz w:val="28"/>
          <w:szCs w:val="28"/>
        </w:rPr>
        <w:t>–41.</w:t>
      </w:r>
      <w:r>
        <w:rPr>
          <w:sz w:val="28"/>
          <w:szCs w:val="28"/>
        </w:rPr>
        <w:t xml:space="preserve"> </w:t>
      </w:r>
    </w:p>
    <w:p w:rsidR="00813163" w:rsidRPr="00C35489" w:rsidRDefault="00813163" w:rsidP="000F5733">
      <w:pPr>
        <w:pStyle w:val="a5"/>
        <w:numPr>
          <w:ilvl w:val="0"/>
          <w:numId w:val="2"/>
        </w:numPr>
        <w:spacing w:line="360" w:lineRule="auto"/>
        <w:jc w:val="both"/>
        <w:rPr>
          <w:sz w:val="32"/>
          <w:szCs w:val="28"/>
          <w:lang w:val="uk-UA"/>
        </w:rPr>
      </w:pPr>
      <w:r w:rsidRPr="00C35489">
        <w:rPr>
          <w:sz w:val="28"/>
        </w:rPr>
        <w:t>Крістева Ю. Полілог [пер. з фр. Петра Таращука] / Ю. Крістева. – Київ : Юніверс, 2005. – 480 с.</w:t>
      </w:r>
    </w:p>
    <w:p w:rsidR="00813163" w:rsidRPr="00B72AC0" w:rsidRDefault="00813163" w:rsidP="000F5733">
      <w:pPr>
        <w:pStyle w:val="a5"/>
        <w:numPr>
          <w:ilvl w:val="0"/>
          <w:numId w:val="2"/>
        </w:numPr>
        <w:autoSpaceDE w:val="0"/>
        <w:autoSpaceDN w:val="0"/>
        <w:adjustRightInd w:val="0"/>
        <w:spacing w:line="360" w:lineRule="auto"/>
        <w:jc w:val="both"/>
        <w:rPr>
          <w:bCs/>
          <w:sz w:val="28"/>
          <w:szCs w:val="28"/>
        </w:rPr>
      </w:pPr>
      <w:r>
        <w:rPr>
          <w:bCs/>
          <w:sz w:val="28"/>
          <w:szCs w:val="28"/>
        </w:rPr>
        <w:t>Кузьмина</w:t>
      </w:r>
      <w:r w:rsidRPr="00B72AC0">
        <w:rPr>
          <w:bCs/>
          <w:sz w:val="28"/>
          <w:szCs w:val="28"/>
        </w:rPr>
        <w:t xml:space="preserve"> Н. А. Интертекст и его роль в процессах эволюции поэтического языка / Н. А. Кузьмина. </w:t>
      </w:r>
      <w:r w:rsidRPr="00CF612A">
        <w:rPr>
          <w:color w:val="000000"/>
          <w:sz w:val="28"/>
          <w:szCs w:val="28"/>
        </w:rPr>
        <w:t>–</w:t>
      </w:r>
      <w:r w:rsidRPr="00B72AC0">
        <w:rPr>
          <w:bCs/>
          <w:sz w:val="28"/>
          <w:szCs w:val="28"/>
        </w:rPr>
        <w:t xml:space="preserve"> </w:t>
      </w:r>
      <w:r>
        <w:rPr>
          <w:bCs/>
          <w:sz w:val="28"/>
          <w:szCs w:val="28"/>
        </w:rPr>
        <w:t>Омск: Издательство</w:t>
      </w:r>
      <w:r w:rsidRPr="00B72AC0">
        <w:rPr>
          <w:bCs/>
          <w:sz w:val="28"/>
          <w:szCs w:val="28"/>
        </w:rPr>
        <w:t xml:space="preserve"> Омск</w:t>
      </w:r>
      <w:r>
        <w:rPr>
          <w:bCs/>
          <w:sz w:val="28"/>
          <w:szCs w:val="28"/>
        </w:rPr>
        <w:t>ого государственного университета</w:t>
      </w:r>
      <w:r w:rsidRPr="00B72AC0">
        <w:rPr>
          <w:bCs/>
          <w:sz w:val="28"/>
          <w:szCs w:val="28"/>
        </w:rPr>
        <w:t xml:space="preserve">, 1999. </w:t>
      </w:r>
      <w:r w:rsidRPr="00CF612A">
        <w:rPr>
          <w:color w:val="000000"/>
          <w:sz w:val="28"/>
          <w:szCs w:val="28"/>
        </w:rPr>
        <w:t>–</w:t>
      </w:r>
      <w:r w:rsidRPr="00B72AC0">
        <w:rPr>
          <w:bCs/>
          <w:sz w:val="28"/>
          <w:szCs w:val="28"/>
        </w:rPr>
        <w:t xml:space="preserve"> 268с.  </w:t>
      </w:r>
    </w:p>
    <w:p w:rsidR="00813163" w:rsidRPr="00B72AC0" w:rsidRDefault="00813163" w:rsidP="000F5733">
      <w:pPr>
        <w:numPr>
          <w:ilvl w:val="0"/>
          <w:numId w:val="2"/>
        </w:numPr>
        <w:spacing w:after="0" w:line="360" w:lineRule="auto"/>
        <w:jc w:val="both"/>
        <w:rPr>
          <w:rFonts w:ascii="Times New Roman" w:hAnsi="Times New Roman"/>
          <w:sz w:val="28"/>
          <w:szCs w:val="28"/>
        </w:rPr>
      </w:pPr>
      <w:r w:rsidRPr="00B72AC0">
        <w:rPr>
          <w:rFonts w:ascii="Times New Roman" w:hAnsi="Times New Roman"/>
          <w:sz w:val="28"/>
          <w:szCs w:val="28"/>
        </w:rPr>
        <w:t>Левченко О. В.</w:t>
      </w:r>
      <w:r w:rsidRPr="00B72AC0">
        <w:rPr>
          <w:rStyle w:val="apple-converted-space"/>
          <w:rFonts w:ascii="Times New Roman" w:hAnsi="Times New Roman"/>
          <w:sz w:val="28"/>
          <w:szCs w:val="28"/>
        </w:rPr>
        <w:t> </w:t>
      </w:r>
      <w:r w:rsidRPr="00B72AC0">
        <w:rPr>
          <w:rFonts w:ascii="Times New Roman" w:hAnsi="Times New Roman"/>
          <w:bCs/>
          <w:sz w:val="28"/>
          <w:szCs w:val="28"/>
        </w:rPr>
        <w:t>Образ античності у творчості А. Мердок</w:t>
      </w:r>
      <w:r w:rsidRPr="00B72AC0">
        <w:rPr>
          <w:rStyle w:val="apple-converted-space"/>
          <w:rFonts w:ascii="Times New Roman" w:hAnsi="Times New Roman"/>
          <w:sz w:val="28"/>
          <w:szCs w:val="28"/>
        </w:rPr>
        <w:t> </w:t>
      </w:r>
      <w:r w:rsidRPr="00B72AC0">
        <w:rPr>
          <w:rFonts w:ascii="Times New Roman" w:hAnsi="Times New Roman"/>
          <w:sz w:val="28"/>
          <w:szCs w:val="28"/>
        </w:rPr>
        <w:t xml:space="preserve">/ </w:t>
      </w:r>
      <w:r>
        <w:rPr>
          <w:rFonts w:ascii="Times New Roman" w:hAnsi="Times New Roman"/>
          <w:sz w:val="28"/>
          <w:szCs w:val="28"/>
          <w:lang w:val="uk-UA"/>
        </w:rPr>
        <w:t xml:space="preserve">                     </w:t>
      </w:r>
      <w:r w:rsidRPr="00EF222F">
        <w:rPr>
          <w:rFonts w:ascii="Times New Roman" w:hAnsi="Times New Roman"/>
          <w:sz w:val="28"/>
          <w:szCs w:val="28"/>
        </w:rPr>
        <w:t>О. В.</w:t>
      </w:r>
      <w:r w:rsidRPr="00156CC8">
        <w:rPr>
          <w:rFonts w:ascii="Times New Roman" w:hAnsi="Times New Roman"/>
          <w:color w:val="FF0000"/>
          <w:sz w:val="28"/>
          <w:szCs w:val="28"/>
        </w:rPr>
        <w:t xml:space="preserve"> </w:t>
      </w:r>
      <w:r w:rsidRPr="00B72AC0">
        <w:rPr>
          <w:rFonts w:ascii="Times New Roman" w:hAnsi="Times New Roman"/>
          <w:sz w:val="28"/>
          <w:szCs w:val="28"/>
        </w:rPr>
        <w:t xml:space="preserve">Левченко // Література в контексті культури. </w:t>
      </w:r>
      <w:r w:rsidRPr="00B72AC0">
        <w:rPr>
          <w:rFonts w:ascii="Times New Roman" w:hAnsi="Times New Roman"/>
          <w:sz w:val="28"/>
          <w:szCs w:val="28"/>
          <w:lang w:val="uk-UA"/>
        </w:rPr>
        <w:t>–</w:t>
      </w:r>
      <w:r w:rsidRPr="00B72AC0">
        <w:rPr>
          <w:rFonts w:ascii="Times New Roman" w:hAnsi="Times New Roman"/>
          <w:sz w:val="28"/>
          <w:szCs w:val="28"/>
        </w:rPr>
        <w:t xml:space="preserve"> 2013. </w:t>
      </w:r>
      <w:r w:rsidRPr="00B72AC0">
        <w:rPr>
          <w:rFonts w:ascii="Times New Roman" w:hAnsi="Times New Roman"/>
          <w:sz w:val="28"/>
          <w:szCs w:val="28"/>
          <w:lang w:val="uk-UA"/>
        </w:rPr>
        <w:t>–</w:t>
      </w:r>
      <w:r>
        <w:rPr>
          <w:rFonts w:ascii="Times New Roman" w:hAnsi="Times New Roman"/>
          <w:sz w:val="28"/>
          <w:szCs w:val="28"/>
        </w:rPr>
        <w:t xml:space="preserve"> Вип. 23(1).</w:t>
      </w:r>
      <w:r w:rsidRPr="00B72AC0">
        <w:rPr>
          <w:rFonts w:ascii="Times New Roman" w:hAnsi="Times New Roman"/>
          <w:sz w:val="28"/>
          <w:szCs w:val="28"/>
        </w:rPr>
        <w:t xml:space="preserve"> </w:t>
      </w:r>
      <w:r w:rsidRPr="00EF222F">
        <w:rPr>
          <w:rFonts w:ascii="Times New Roman" w:hAnsi="Times New Roman"/>
          <w:sz w:val="28"/>
          <w:szCs w:val="28"/>
          <w:lang w:val="uk-UA"/>
        </w:rPr>
        <w:t>–</w:t>
      </w:r>
      <w:r w:rsidRPr="00EF222F">
        <w:rPr>
          <w:rFonts w:ascii="Times New Roman" w:hAnsi="Times New Roman"/>
          <w:sz w:val="28"/>
          <w:szCs w:val="28"/>
        </w:rPr>
        <w:t xml:space="preserve"> С. 58</w:t>
      </w:r>
      <w:r w:rsidRPr="00EF222F">
        <w:rPr>
          <w:rFonts w:ascii="Times New Roman" w:hAnsi="Times New Roman"/>
          <w:sz w:val="28"/>
          <w:szCs w:val="28"/>
          <w:lang w:val="uk-UA"/>
        </w:rPr>
        <w:t>–</w:t>
      </w:r>
      <w:r w:rsidRPr="00EF222F">
        <w:rPr>
          <w:rFonts w:ascii="Times New Roman" w:hAnsi="Times New Roman"/>
          <w:sz w:val="28"/>
          <w:szCs w:val="28"/>
        </w:rPr>
        <w:t>66</w:t>
      </w:r>
      <w:r w:rsidRPr="00EF222F">
        <w:rPr>
          <w:rFonts w:ascii="Times New Roman" w:hAnsi="Times New Roman"/>
          <w:sz w:val="28"/>
          <w:szCs w:val="28"/>
          <w:lang w:val="uk-UA"/>
        </w:rPr>
        <w:t>.</w:t>
      </w:r>
    </w:p>
    <w:p w:rsidR="00813163" w:rsidRPr="00DB68DB" w:rsidRDefault="00813163" w:rsidP="000F5733">
      <w:pPr>
        <w:pStyle w:val="a5"/>
        <w:numPr>
          <w:ilvl w:val="0"/>
          <w:numId w:val="2"/>
        </w:numPr>
        <w:spacing w:line="360" w:lineRule="auto"/>
        <w:jc w:val="both"/>
        <w:rPr>
          <w:sz w:val="28"/>
          <w:szCs w:val="28"/>
          <w:lang w:val="uk-UA"/>
        </w:rPr>
      </w:pPr>
      <w:r>
        <w:rPr>
          <w:color w:val="000000"/>
          <w:sz w:val="28"/>
          <w:szCs w:val="28"/>
          <w:lang w:val="uk-UA"/>
        </w:rPr>
        <w:t xml:space="preserve"> Літературознавча енциклопедія </w:t>
      </w:r>
      <w:r w:rsidRPr="006B53FE">
        <w:rPr>
          <w:color w:val="000000"/>
          <w:sz w:val="28"/>
          <w:szCs w:val="28"/>
        </w:rPr>
        <w:t>[</w:t>
      </w:r>
      <w:r>
        <w:rPr>
          <w:color w:val="000000"/>
          <w:sz w:val="28"/>
          <w:szCs w:val="28"/>
          <w:lang w:val="uk-UA"/>
        </w:rPr>
        <w:t xml:space="preserve">гл. </w:t>
      </w:r>
      <w:r w:rsidRPr="00B72AC0">
        <w:rPr>
          <w:color w:val="000000"/>
          <w:sz w:val="28"/>
          <w:szCs w:val="28"/>
          <w:lang w:val="uk-UA"/>
        </w:rPr>
        <w:t>ред. Ю.</w:t>
      </w:r>
      <w:r>
        <w:rPr>
          <w:color w:val="000000"/>
          <w:sz w:val="28"/>
          <w:szCs w:val="28"/>
          <w:lang w:val="uk-UA"/>
        </w:rPr>
        <w:t xml:space="preserve"> </w:t>
      </w:r>
      <w:r w:rsidRPr="00B72AC0">
        <w:rPr>
          <w:color w:val="000000"/>
          <w:sz w:val="28"/>
          <w:szCs w:val="28"/>
          <w:lang w:val="uk-UA"/>
        </w:rPr>
        <w:t>І.</w:t>
      </w:r>
      <w:r w:rsidRPr="00B72AC0">
        <w:rPr>
          <w:color w:val="000000"/>
          <w:sz w:val="28"/>
          <w:szCs w:val="28"/>
          <w:lang w:val="en-US"/>
        </w:rPr>
        <w:t> </w:t>
      </w:r>
      <w:r w:rsidRPr="00B72AC0">
        <w:rPr>
          <w:color w:val="000000"/>
          <w:sz w:val="28"/>
          <w:szCs w:val="28"/>
          <w:lang w:val="uk-UA"/>
        </w:rPr>
        <w:t>Ковалів]. – К. : ВЦ «Академія», 2007. – 624 с.</w:t>
      </w:r>
    </w:p>
    <w:p w:rsidR="00813163" w:rsidRPr="00680EC2" w:rsidRDefault="00813163" w:rsidP="000F5733">
      <w:pPr>
        <w:pStyle w:val="a5"/>
        <w:numPr>
          <w:ilvl w:val="0"/>
          <w:numId w:val="2"/>
        </w:numPr>
        <w:spacing w:line="360" w:lineRule="auto"/>
        <w:jc w:val="both"/>
        <w:rPr>
          <w:sz w:val="32"/>
          <w:szCs w:val="28"/>
          <w:lang w:val="uk-UA"/>
        </w:rPr>
      </w:pPr>
      <w:r w:rsidRPr="00DB68DB">
        <w:rPr>
          <w:color w:val="000000"/>
          <w:sz w:val="28"/>
        </w:rPr>
        <w:t>Литературная э</w:t>
      </w:r>
      <w:r>
        <w:rPr>
          <w:color w:val="000000"/>
          <w:sz w:val="28"/>
        </w:rPr>
        <w:t xml:space="preserve">нциклопедия терминов и понятий </w:t>
      </w:r>
      <w:r w:rsidRPr="00DB68DB">
        <w:rPr>
          <w:color w:val="000000"/>
          <w:sz w:val="28"/>
        </w:rPr>
        <w:t xml:space="preserve"> [гл. ред. и сост. </w:t>
      </w:r>
      <w:r>
        <w:rPr>
          <w:color w:val="000000"/>
          <w:sz w:val="28"/>
          <w:lang w:val="uk-UA"/>
        </w:rPr>
        <w:t xml:space="preserve">       </w:t>
      </w:r>
      <w:r w:rsidRPr="00DB68DB">
        <w:rPr>
          <w:color w:val="000000"/>
          <w:sz w:val="28"/>
        </w:rPr>
        <w:t>А. Н. Николюкин].</w:t>
      </w:r>
      <w:r>
        <w:rPr>
          <w:color w:val="000000"/>
          <w:sz w:val="28"/>
        </w:rPr>
        <w:t xml:space="preserve"> –</w:t>
      </w:r>
      <w:r w:rsidRPr="00DB68DB">
        <w:rPr>
          <w:color w:val="000000"/>
          <w:sz w:val="28"/>
        </w:rPr>
        <w:t xml:space="preserve"> М., 2003.</w:t>
      </w:r>
      <w:r>
        <w:rPr>
          <w:color w:val="000000"/>
          <w:sz w:val="28"/>
        </w:rPr>
        <w:t xml:space="preserve"> – 1600 с.</w:t>
      </w:r>
      <w:r w:rsidRPr="00DB68DB">
        <w:rPr>
          <w:color w:val="000000"/>
          <w:sz w:val="32"/>
          <w:szCs w:val="28"/>
          <w:lang w:val="uk-UA"/>
        </w:rPr>
        <w:t xml:space="preserve"> </w:t>
      </w:r>
    </w:p>
    <w:p w:rsidR="00813163" w:rsidRPr="00680EC2" w:rsidRDefault="00813163" w:rsidP="000F5733">
      <w:pPr>
        <w:pStyle w:val="a5"/>
        <w:numPr>
          <w:ilvl w:val="0"/>
          <w:numId w:val="2"/>
        </w:numPr>
        <w:spacing w:line="360" w:lineRule="auto"/>
        <w:jc w:val="both"/>
        <w:rPr>
          <w:sz w:val="28"/>
          <w:szCs w:val="28"/>
          <w:lang w:val="uk-UA"/>
        </w:rPr>
      </w:pPr>
      <w:r w:rsidRPr="00680EC2">
        <w:rPr>
          <w:color w:val="000000"/>
          <w:sz w:val="28"/>
          <w:szCs w:val="28"/>
        </w:rPr>
        <w:lastRenderedPageBreak/>
        <w:t>Локшина Ю. В. Традиции го</w:t>
      </w:r>
      <w:r>
        <w:rPr>
          <w:color w:val="000000"/>
          <w:sz w:val="28"/>
          <w:szCs w:val="28"/>
        </w:rPr>
        <w:t xml:space="preserve">тического романа в творчестве Айрис Мердок и Джона Фаулза: дис. …канд. филол. наук:10.01.03 / </w:t>
      </w:r>
      <w:r>
        <w:rPr>
          <w:color w:val="000000"/>
          <w:sz w:val="28"/>
          <w:szCs w:val="28"/>
          <w:lang w:val="uk-UA"/>
        </w:rPr>
        <w:t xml:space="preserve">              </w:t>
      </w:r>
      <w:r w:rsidRPr="00EF222F">
        <w:rPr>
          <w:sz w:val="28"/>
          <w:szCs w:val="28"/>
        </w:rPr>
        <w:t>Ю. В.</w:t>
      </w:r>
      <w:r>
        <w:rPr>
          <w:color w:val="000000"/>
          <w:sz w:val="28"/>
          <w:szCs w:val="28"/>
        </w:rPr>
        <w:t xml:space="preserve"> Локшина. – Москва. 2015. – 161 с. </w:t>
      </w:r>
    </w:p>
    <w:p w:rsidR="00813163" w:rsidRPr="00B72AC0" w:rsidRDefault="00813163" w:rsidP="000F5733">
      <w:pPr>
        <w:pStyle w:val="a5"/>
        <w:numPr>
          <w:ilvl w:val="0"/>
          <w:numId w:val="2"/>
        </w:numPr>
        <w:spacing w:line="360" w:lineRule="auto"/>
        <w:jc w:val="both"/>
        <w:rPr>
          <w:sz w:val="28"/>
          <w:szCs w:val="28"/>
          <w:lang w:val="uk-UA"/>
        </w:rPr>
      </w:pPr>
      <w:r>
        <w:rPr>
          <w:color w:val="000000"/>
          <w:sz w:val="28"/>
          <w:szCs w:val="28"/>
          <w:lang w:val="uk-UA"/>
        </w:rPr>
        <w:t>Матійчак А. А.</w:t>
      </w:r>
      <w:r w:rsidRPr="0069518A">
        <w:rPr>
          <w:sz w:val="20"/>
          <w:szCs w:val="20"/>
          <w:lang w:val="uk-UA"/>
        </w:rPr>
        <w:t xml:space="preserve"> </w:t>
      </w:r>
      <w:r>
        <w:rPr>
          <w:sz w:val="28"/>
          <w:szCs w:val="28"/>
          <w:lang w:val="uk-UA"/>
        </w:rPr>
        <w:t>феномен Айріс М</w:t>
      </w:r>
      <w:r w:rsidRPr="00E67127">
        <w:rPr>
          <w:sz w:val="28"/>
          <w:szCs w:val="28"/>
          <w:lang w:val="uk-UA"/>
        </w:rPr>
        <w:t>ердок в аспекті рецептивного потенціалу</w:t>
      </w:r>
      <w:r>
        <w:rPr>
          <w:sz w:val="28"/>
          <w:szCs w:val="28"/>
          <w:lang w:val="uk-UA"/>
        </w:rPr>
        <w:t xml:space="preserve"> світоглядно-філософського роману: автор. дис. на здобуття наук. ступеня канд.. філол. наук: спец. 10.01.04 «Література зарубіжних країн» / А. А. Матійчак. – К., 2007. – 23 с. </w:t>
      </w:r>
    </w:p>
    <w:p w:rsidR="00813163" w:rsidRPr="00444A05" w:rsidRDefault="00813163" w:rsidP="000F5733">
      <w:pPr>
        <w:pStyle w:val="a5"/>
        <w:numPr>
          <w:ilvl w:val="0"/>
          <w:numId w:val="2"/>
        </w:numPr>
        <w:spacing w:line="360" w:lineRule="auto"/>
        <w:jc w:val="both"/>
        <w:rPr>
          <w:color w:val="000000"/>
          <w:sz w:val="28"/>
          <w:szCs w:val="28"/>
          <w:lang w:val="uk-UA"/>
        </w:rPr>
      </w:pPr>
      <w:r w:rsidRPr="00B72AC0">
        <w:rPr>
          <w:color w:val="000000"/>
          <w:sz w:val="28"/>
          <w:szCs w:val="28"/>
          <w:shd w:val="clear" w:color="auto" w:fill="FFFFFF"/>
        </w:rPr>
        <w:t>М</w:t>
      </w:r>
      <w:r>
        <w:rPr>
          <w:color w:val="000000"/>
          <w:sz w:val="28"/>
          <w:szCs w:val="28"/>
          <w:shd w:val="clear" w:color="auto" w:fill="FFFFFF"/>
        </w:rPr>
        <w:t>ихайлова</w:t>
      </w:r>
      <w:r w:rsidRPr="00B72AC0">
        <w:rPr>
          <w:color w:val="000000"/>
          <w:sz w:val="28"/>
          <w:szCs w:val="28"/>
          <w:shd w:val="clear" w:color="auto" w:fill="FFFFFF"/>
        </w:rPr>
        <w:t xml:space="preserve"> Л.Г. История зарубежной литературы XX века</w:t>
      </w:r>
      <w:r>
        <w:rPr>
          <w:color w:val="000000"/>
          <w:sz w:val="28"/>
          <w:szCs w:val="28"/>
          <w:shd w:val="clear" w:color="auto" w:fill="FFFFFF"/>
          <w:lang w:val="uk-UA"/>
        </w:rPr>
        <w:t xml:space="preserve"> </w:t>
      </w:r>
      <w:r w:rsidRPr="00EF222F">
        <w:rPr>
          <w:sz w:val="28"/>
          <w:szCs w:val="28"/>
          <w:shd w:val="clear" w:color="auto" w:fill="FFFFFF"/>
        </w:rPr>
        <w:t>/</w:t>
      </w:r>
      <w:r w:rsidRPr="00EF222F">
        <w:rPr>
          <w:sz w:val="28"/>
          <w:szCs w:val="28"/>
          <w:shd w:val="clear" w:color="auto" w:fill="FFFFFF"/>
          <w:lang w:val="uk-UA"/>
        </w:rPr>
        <w:t xml:space="preserve"> </w:t>
      </w:r>
      <w:r>
        <w:rPr>
          <w:sz w:val="28"/>
          <w:szCs w:val="28"/>
          <w:shd w:val="clear" w:color="auto" w:fill="FFFFFF"/>
          <w:lang w:val="uk-UA"/>
        </w:rPr>
        <w:t xml:space="preserve">                 </w:t>
      </w:r>
      <w:r w:rsidRPr="00EF222F">
        <w:rPr>
          <w:sz w:val="28"/>
          <w:szCs w:val="28"/>
          <w:shd w:val="clear" w:color="auto" w:fill="FFFFFF"/>
        </w:rPr>
        <w:t>Л.</w:t>
      </w:r>
      <w:r w:rsidRPr="00EF222F">
        <w:rPr>
          <w:sz w:val="28"/>
          <w:szCs w:val="28"/>
          <w:shd w:val="clear" w:color="auto" w:fill="FFFFFF"/>
          <w:lang w:val="uk-UA"/>
        </w:rPr>
        <w:t xml:space="preserve"> </w:t>
      </w:r>
      <w:r w:rsidRPr="00EF222F">
        <w:rPr>
          <w:sz w:val="28"/>
          <w:szCs w:val="28"/>
          <w:shd w:val="clear" w:color="auto" w:fill="FFFFFF"/>
        </w:rPr>
        <w:t>Г.</w:t>
      </w:r>
      <w:r w:rsidRPr="00B72AC0">
        <w:rPr>
          <w:color w:val="000000"/>
          <w:sz w:val="28"/>
          <w:szCs w:val="28"/>
          <w:shd w:val="clear" w:color="auto" w:fill="FFFFFF"/>
        </w:rPr>
        <w:t xml:space="preserve"> Михайлова</w:t>
      </w:r>
      <w:r>
        <w:rPr>
          <w:color w:val="000000"/>
          <w:sz w:val="28"/>
          <w:szCs w:val="28"/>
          <w:shd w:val="clear" w:color="auto" w:fill="FFFFFF"/>
          <w:lang w:val="uk-UA"/>
        </w:rPr>
        <w:t xml:space="preserve">, Я. Н. Засурский. </w:t>
      </w:r>
      <w:r w:rsidRPr="00B72AC0">
        <w:rPr>
          <w:color w:val="000000"/>
          <w:sz w:val="28"/>
          <w:szCs w:val="28"/>
          <w:lang w:val="uk-UA"/>
        </w:rPr>
        <w:t>–</w:t>
      </w:r>
      <w:r>
        <w:rPr>
          <w:color w:val="000000"/>
          <w:sz w:val="28"/>
          <w:szCs w:val="28"/>
          <w:lang w:val="uk-UA"/>
        </w:rPr>
        <w:t xml:space="preserve"> М. : ТК «Велби», 2003. </w:t>
      </w:r>
      <w:r w:rsidRPr="00B72AC0">
        <w:rPr>
          <w:color w:val="000000"/>
          <w:sz w:val="28"/>
          <w:szCs w:val="28"/>
          <w:lang w:val="uk-UA"/>
        </w:rPr>
        <w:t>–</w:t>
      </w:r>
      <w:r>
        <w:rPr>
          <w:color w:val="000000"/>
          <w:sz w:val="28"/>
          <w:szCs w:val="28"/>
          <w:lang w:val="uk-UA"/>
        </w:rPr>
        <w:t xml:space="preserve"> 642 с.</w:t>
      </w:r>
    </w:p>
    <w:p w:rsidR="00813163" w:rsidRPr="00444A05" w:rsidRDefault="00813163" w:rsidP="000F5733">
      <w:pPr>
        <w:pStyle w:val="a5"/>
        <w:numPr>
          <w:ilvl w:val="0"/>
          <w:numId w:val="2"/>
        </w:numPr>
        <w:spacing w:line="360" w:lineRule="auto"/>
        <w:jc w:val="both"/>
        <w:rPr>
          <w:color w:val="000000"/>
          <w:sz w:val="32"/>
          <w:szCs w:val="28"/>
          <w:lang w:val="uk-UA"/>
        </w:rPr>
      </w:pPr>
      <w:r w:rsidRPr="00444A05">
        <w:rPr>
          <w:color w:val="000000"/>
          <w:sz w:val="28"/>
        </w:rPr>
        <w:t xml:space="preserve">Николюкин А. </w:t>
      </w:r>
      <w:r>
        <w:rPr>
          <w:color w:val="000000"/>
          <w:sz w:val="28"/>
          <w:lang w:val="uk-UA"/>
        </w:rPr>
        <w:t xml:space="preserve">Н. </w:t>
      </w:r>
      <w:r>
        <w:rPr>
          <w:color w:val="000000"/>
          <w:sz w:val="28"/>
        </w:rPr>
        <w:t>Готический роман /</w:t>
      </w:r>
      <w:r>
        <w:rPr>
          <w:color w:val="000000"/>
          <w:sz w:val="28"/>
          <w:lang w:val="uk-UA"/>
        </w:rPr>
        <w:t xml:space="preserve"> А. Н. Николюкин //</w:t>
      </w:r>
      <w:r w:rsidRPr="00444A05">
        <w:rPr>
          <w:color w:val="000000"/>
          <w:sz w:val="28"/>
        </w:rPr>
        <w:t xml:space="preserve"> Вопросы литературы.</w:t>
      </w:r>
      <w:r>
        <w:rPr>
          <w:color w:val="000000"/>
          <w:sz w:val="28"/>
          <w:lang w:val="uk-UA"/>
        </w:rPr>
        <w:t xml:space="preserve"> –</w:t>
      </w:r>
      <w:r w:rsidRPr="00444A05">
        <w:rPr>
          <w:color w:val="000000"/>
          <w:sz w:val="28"/>
        </w:rPr>
        <w:t xml:space="preserve"> 1959.</w:t>
      </w:r>
      <w:r>
        <w:rPr>
          <w:color w:val="000000"/>
          <w:sz w:val="28"/>
          <w:lang w:val="uk-UA"/>
        </w:rPr>
        <w:t xml:space="preserve"> –</w:t>
      </w:r>
      <w:r w:rsidRPr="00444A05">
        <w:rPr>
          <w:color w:val="000000"/>
          <w:sz w:val="28"/>
        </w:rPr>
        <w:t xml:space="preserve"> № 2.</w:t>
      </w:r>
      <w:r>
        <w:rPr>
          <w:color w:val="000000"/>
          <w:sz w:val="28"/>
          <w:lang w:val="uk-UA"/>
        </w:rPr>
        <w:t xml:space="preserve"> –</w:t>
      </w:r>
      <w:r w:rsidRPr="00444A05">
        <w:rPr>
          <w:color w:val="000000"/>
          <w:sz w:val="28"/>
        </w:rPr>
        <w:t xml:space="preserve"> С. 248</w:t>
      </w:r>
      <w:r>
        <w:rPr>
          <w:color w:val="000000"/>
          <w:sz w:val="28"/>
          <w:lang w:val="uk-UA"/>
        </w:rPr>
        <w:t>.</w:t>
      </w:r>
    </w:p>
    <w:p w:rsidR="00813163" w:rsidRPr="00C651FC" w:rsidRDefault="00813163" w:rsidP="000F5733">
      <w:pPr>
        <w:pStyle w:val="a5"/>
        <w:numPr>
          <w:ilvl w:val="0"/>
          <w:numId w:val="2"/>
        </w:numPr>
        <w:spacing w:line="360" w:lineRule="auto"/>
        <w:jc w:val="both"/>
        <w:rPr>
          <w:sz w:val="28"/>
          <w:szCs w:val="28"/>
          <w:lang w:val="uk-UA"/>
        </w:rPr>
      </w:pPr>
      <w:r w:rsidRPr="00C651FC">
        <w:rPr>
          <w:sz w:val="28"/>
          <w:szCs w:val="28"/>
          <w:shd w:val="clear" w:color="auto" w:fill="FFFFFF"/>
          <w:lang w:val="uk-UA"/>
        </w:rPr>
        <w:t>Онлайн-бібліотека української літератури. Літераурне місто Освітній онлайн-ресурс</w:t>
      </w:r>
      <w:r>
        <w:rPr>
          <w:sz w:val="28"/>
          <w:szCs w:val="28"/>
          <w:shd w:val="clear" w:color="auto" w:fill="FFFFFF"/>
          <w:lang w:val="uk-UA"/>
        </w:rPr>
        <w:t xml:space="preserve"> </w:t>
      </w:r>
      <w:r w:rsidRPr="00C651FC">
        <w:rPr>
          <w:sz w:val="28"/>
          <w:szCs w:val="28"/>
          <w:lang w:val="uk-UA"/>
        </w:rPr>
        <w:t>[</w:t>
      </w:r>
      <w:r>
        <w:rPr>
          <w:sz w:val="28"/>
          <w:szCs w:val="28"/>
          <w:lang w:val="uk-UA"/>
        </w:rPr>
        <w:t>Електрони</w:t>
      </w:r>
      <w:r w:rsidRPr="00C651FC">
        <w:rPr>
          <w:sz w:val="28"/>
          <w:szCs w:val="28"/>
          <w:lang w:val="uk-UA"/>
        </w:rPr>
        <w:t>й ресурс]</w:t>
      </w:r>
      <w:r>
        <w:rPr>
          <w:sz w:val="28"/>
          <w:szCs w:val="28"/>
          <w:lang w:val="uk-UA"/>
        </w:rPr>
        <w:t xml:space="preserve"> // Режим доступу з екрану :</w:t>
      </w:r>
      <w:r w:rsidRPr="00C651FC">
        <w:rPr>
          <w:sz w:val="28"/>
          <w:szCs w:val="28"/>
          <w:lang w:val="uk-UA"/>
        </w:rPr>
        <w:t xml:space="preserve">   </w:t>
      </w:r>
      <w:r w:rsidRPr="00C651FC">
        <w:rPr>
          <w:sz w:val="28"/>
          <w:szCs w:val="28"/>
        </w:rPr>
        <w:t>http</w:t>
      </w:r>
      <w:r w:rsidRPr="00C651FC">
        <w:rPr>
          <w:sz w:val="28"/>
          <w:szCs w:val="28"/>
          <w:lang w:val="uk-UA"/>
        </w:rPr>
        <w:t>://</w:t>
      </w:r>
      <w:r w:rsidRPr="00C651FC">
        <w:rPr>
          <w:sz w:val="28"/>
          <w:szCs w:val="28"/>
        </w:rPr>
        <w:t>litmisto</w:t>
      </w:r>
      <w:r w:rsidRPr="00C651FC">
        <w:rPr>
          <w:sz w:val="28"/>
          <w:szCs w:val="28"/>
          <w:lang w:val="uk-UA"/>
        </w:rPr>
        <w:t>.</w:t>
      </w:r>
      <w:r w:rsidRPr="00C651FC">
        <w:rPr>
          <w:sz w:val="28"/>
          <w:szCs w:val="28"/>
        </w:rPr>
        <w:t>org</w:t>
      </w:r>
      <w:r w:rsidRPr="00C651FC">
        <w:rPr>
          <w:sz w:val="28"/>
          <w:szCs w:val="28"/>
          <w:lang w:val="uk-UA"/>
        </w:rPr>
        <w:t>.</w:t>
      </w:r>
      <w:r w:rsidRPr="00C651FC">
        <w:rPr>
          <w:sz w:val="28"/>
          <w:szCs w:val="28"/>
        </w:rPr>
        <w:t>ua</w:t>
      </w:r>
      <w:r w:rsidRPr="00C651FC">
        <w:rPr>
          <w:sz w:val="28"/>
          <w:szCs w:val="28"/>
          <w:lang w:val="uk-UA"/>
        </w:rPr>
        <w:t>/?</w:t>
      </w:r>
      <w:r w:rsidRPr="00C651FC">
        <w:rPr>
          <w:sz w:val="28"/>
          <w:szCs w:val="28"/>
        </w:rPr>
        <w:t>p</w:t>
      </w:r>
      <w:r w:rsidRPr="00C651FC">
        <w:rPr>
          <w:sz w:val="28"/>
          <w:szCs w:val="28"/>
          <w:lang w:val="uk-UA"/>
        </w:rPr>
        <w:t>=17086</w:t>
      </w:r>
    </w:p>
    <w:p w:rsidR="00813163" w:rsidRPr="00B72AC0" w:rsidRDefault="00813163" w:rsidP="000F5733">
      <w:pPr>
        <w:pStyle w:val="a5"/>
        <w:numPr>
          <w:ilvl w:val="0"/>
          <w:numId w:val="2"/>
        </w:numPr>
        <w:spacing w:line="360" w:lineRule="auto"/>
        <w:jc w:val="both"/>
        <w:rPr>
          <w:sz w:val="28"/>
          <w:szCs w:val="28"/>
          <w:lang w:val="uk-UA"/>
        </w:rPr>
      </w:pPr>
      <w:r w:rsidRPr="00B72AC0">
        <w:rPr>
          <w:sz w:val="28"/>
          <w:szCs w:val="28"/>
          <w:lang w:val="uk-UA"/>
        </w:rPr>
        <w:t>Платон. Федон. Пир. Федр. Парменид</w:t>
      </w:r>
      <w:r>
        <w:rPr>
          <w:sz w:val="28"/>
          <w:szCs w:val="28"/>
          <w:lang w:val="uk-UA"/>
        </w:rPr>
        <w:t xml:space="preserve"> / Платон</w:t>
      </w:r>
      <w:r w:rsidRPr="00C651FC">
        <w:rPr>
          <w:sz w:val="28"/>
          <w:szCs w:val="28"/>
          <w:lang w:val="uk-UA"/>
        </w:rPr>
        <w:t xml:space="preserve"> ;  [</w:t>
      </w:r>
      <w:r w:rsidRPr="00EF222F">
        <w:rPr>
          <w:sz w:val="28"/>
          <w:szCs w:val="28"/>
          <w:lang w:val="uk-UA"/>
        </w:rPr>
        <w:t xml:space="preserve">пер. с греч. </w:t>
      </w:r>
      <w:r>
        <w:rPr>
          <w:sz w:val="28"/>
          <w:szCs w:val="28"/>
          <w:lang w:val="uk-UA"/>
        </w:rPr>
        <w:t xml:space="preserve">              </w:t>
      </w:r>
      <w:r w:rsidRPr="00EF222F">
        <w:rPr>
          <w:sz w:val="28"/>
          <w:szCs w:val="28"/>
          <w:lang w:val="uk-UA"/>
        </w:rPr>
        <w:t>С. А.</w:t>
      </w:r>
      <w:r w:rsidRPr="00C651FC">
        <w:rPr>
          <w:sz w:val="28"/>
          <w:szCs w:val="28"/>
          <w:lang w:val="uk-UA"/>
        </w:rPr>
        <w:t xml:space="preserve"> Ананьин]</w:t>
      </w:r>
      <w:r>
        <w:rPr>
          <w:sz w:val="28"/>
          <w:szCs w:val="28"/>
          <w:lang w:val="uk-UA"/>
        </w:rPr>
        <w:t>. – М.: Мысль</w:t>
      </w:r>
      <w:r w:rsidRPr="00B72AC0">
        <w:rPr>
          <w:sz w:val="28"/>
          <w:szCs w:val="28"/>
          <w:lang w:val="uk-UA"/>
        </w:rPr>
        <w:t>, 1999. – 528 с.</w:t>
      </w:r>
    </w:p>
    <w:p w:rsidR="00813163" w:rsidRPr="00C35489" w:rsidRDefault="00813163" w:rsidP="000F5733">
      <w:pPr>
        <w:pStyle w:val="a5"/>
        <w:numPr>
          <w:ilvl w:val="0"/>
          <w:numId w:val="2"/>
        </w:numPr>
        <w:spacing w:line="360" w:lineRule="auto"/>
        <w:jc w:val="both"/>
        <w:rPr>
          <w:color w:val="000000"/>
          <w:sz w:val="28"/>
          <w:szCs w:val="28"/>
          <w:lang w:val="uk-UA"/>
        </w:rPr>
      </w:pPr>
      <w:r w:rsidRPr="00C651FC">
        <w:rPr>
          <w:color w:val="000000"/>
          <w:sz w:val="28"/>
          <w:szCs w:val="28"/>
          <w:shd w:val="clear" w:color="auto" w:fill="FFFFFF"/>
          <w:lang w:val="uk-UA"/>
        </w:rPr>
        <w:t xml:space="preserve">Пономаренко Ю.В. Роль </w:t>
      </w:r>
      <w:r w:rsidRPr="00B72AC0">
        <w:rPr>
          <w:color w:val="000000"/>
          <w:sz w:val="28"/>
          <w:szCs w:val="28"/>
          <w:shd w:val="clear" w:color="auto" w:fill="FFFFFF"/>
        </w:rPr>
        <w:t>литературной традиции в английском романе второй половины ХХ века / Ю.В. Пономаренко // Вестн. Моск. гос. гуманит. ун</w:t>
      </w:r>
      <w:r w:rsidRPr="00B72AC0">
        <w:rPr>
          <w:color w:val="000000"/>
          <w:sz w:val="28"/>
          <w:szCs w:val="28"/>
          <w:shd w:val="clear" w:color="auto" w:fill="FFFFFF"/>
        </w:rPr>
        <w:softHyphen/>
      </w:r>
      <w:r>
        <w:rPr>
          <w:color w:val="000000"/>
          <w:sz w:val="28"/>
          <w:szCs w:val="28"/>
          <w:shd w:val="clear" w:color="auto" w:fill="FFFFFF"/>
        </w:rPr>
        <w:t>-</w:t>
      </w:r>
      <w:r w:rsidRPr="00B72AC0">
        <w:rPr>
          <w:color w:val="000000"/>
          <w:sz w:val="28"/>
          <w:szCs w:val="28"/>
          <w:shd w:val="clear" w:color="auto" w:fill="FFFFFF"/>
        </w:rPr>
        <w:t xml:space="preserve">та. </w:t>
      </w:r>
      <w:r w:rsidRPr="00B72AC0">
        <w:rPr>
          <w:sz w:val="28"/>
          <w:szCs w:val="28"/>
          <w:lang w:val="uk-UA"/>
        </w:rPr>
        <w:t>–</w:t>
      </w:r>
      <w:r>
        <w:rPr>
          <w:color w:val="000000"/>
          <w:sz w:val="28"/>
          <w:szCs w:val="28"/>
          <w:shd w:val="clear" w:color="auto" w:fill="FFFFFF"/>
        </w:rPr>
        <w:t xml:space="preserve"> </w:t>
      </w:r>
      <w:r w:rsidRPr="00B72AC0">
        <w:rPr>
          <w:color w:val="000000"/>
          <w:sz w:val="28"/>
          <w:szCs w:val="28"/>
          <w:shd w:val="clear" w:color="auto" w:fill="FFFFFF"/>
        </w:rPr>
        <w:t xml:space="preserve">2011. </w:t>
      </w:r>
      <w:r w:rsidRPr="00B72AC0">
        <w:rPr>
          <w:sz w:val="28"/>
          <w:szCs w:val="28"/>
          <w:lang w:val="uk-UA"/>
        </w:rPr>
        <w:t>–</w:t>
      </w:r>
      <w:r w:rsidRPr="00B72AC0">
        <w:rPr>
          <w:color w:val="000000"/>
          <w:sz w:val="28"/>
          <w:szCs w:val="28"/>
          <w:shd w:val="clear" w:color="auto" w:fill="FFFFFF"/>
        </w:rPr>
        <w:t xml:space="preserve"> №2. </w:t>
      </w:r>
      <w:r w:rsidRPr="00B72AC0">
        <w:rPr>
          <w:sz w:val="28"/>
          <w:szCs w:val="28"/>
          <w:lang w:val="uk-UA"/>
        </w:rPr>
        <w:t>–</w:t>
      </w:r>
      <w:r w:rsidRPr="00B72AC0">
        <w:rPr>
          <w:color w:val="000000"/>
          <w:sz w:val="28"/>
          <w:szCs w:val="28"/>
          <w:shd w:val="clear" w:color="auto" w:fill="FFFFFF"/>
        </w:rPr>
        <w:t xml:space="preserve"> С. 27</w:t>
      </w:r>
      <w:r w:rsidRPr="00B72AC0">
        <w:rPr>
          <w:sz w:val="28"/>
          <w:szCs w:val="28"/>
          <w:lang w:val="uk-UA"/>
        </w:rPr>
        <w:t>–</w:t>
      </w:r>
      <w:r w:rsidRPr="00B72AC0">
        <w:rPr>
          <w:color w:val="000000"/>
          <w:sz w:val="28"/>
          <w:szCs w:val="28"/>
          <w:shd w:val="clear" w:color="auto" w:fill="FFFFFF"/>
        </w:rPr>
        <w:t>32.</w:t>
      </w:r>
    </w:p>
    <w:p w:rsidR="00813163" w:rsidRPr="001E001D" w:rsidRDefault="00813163" w:rsidP="000F5733">
      <w:pPr>
        <w:pStyle w:val="a5"/>
        <w:numPr>
          <w:ilvl w:val="0"/>
          <w:numId w:val="2"/>
        </w:numPr>
        <w:spacing w:line="360" w:lineRule="auto"/>
        <w:jc w:val="both"/>
        <w:rPr>
          <w:sz w:val="28"/>
          <w:szCs w:val="28"/>
          <w:lang w:val="uk-UA"/>
        </w:rPr>
      </w:pPr>
      <w:r w:rsidRPr="00B72AC0">
        <w:rPr>
          <w:sz w:val="28"/>
          <w:szCs w:val="28"/>
          <w:bdr w:val="none" w:sz="0" w:space="0" w:color="auto" w:frame="1"/>
          <w:shd w:val="clear" w:color="auto" w:fill="FFFFFF"/>
          <w:lang w:val="uk-UA"/>
        </w:rPr>
        <w:t xml:space="preserve">Сидоренко А. С. Философия Платона и способы ее художественного воплощения в романе А. Мердок «Время ангелов» / А. С. Сидоренко // Восточнославянские языки и литературы в европейском контексте : сборник науч. ст. по мат. II-й Международной научной конференции / </w:t>
      </w:r>
      <w:r w:rsidRPr="00284080">
        <w:rPr>
          <w:sz w:val="28"/>
          <w:szCs w:val="28"/>
          <w:bdr w:val="none" w:sz="0" w:space="0" w:color="auto" w:frame="1"/>
          <w:shd w:val="clear" w:color="auto" w:fill="FFFFFF"/>
        </w:rPr>
        <w:t>[</w:t>
      </w:r>
      <w:r w:rsidRPr="00B72AC0">
        <w:rPr>
          <w:sz w:val="28"/>
          <w:szCs w:val="28"/>
          <w:bdr w:val="none" w:sz="0" w:space="0" w:color="auto" w:frame="1"/>
          <w:shd w:val="clear" w:color="auto" w:fill="FFFFFF"/>
          <w:lang w:val="uk-UA"/>
        </w:rPr>
        <w:t>под ред. Е. Е. Иванова</w:t>
      </w:r>
      <w:r w:rsidRPr="00284080">
        <w:rPr>
          <w:sz w:val="28"/>
          <w:szCs w:val="28"/>
          <w:bdr w:val="none" w:sz="0" w:space="0" w:color="auto" w:frame="1"/>
          <w:shd w:val="clear" w:color="auto" w:fill="FFFFFF"/>
        </w:rPr>
        <w:t>]</w:t>
      </w:r>
      <w:r w:rsidRPr="00B72AC0">
        <w:rPr>
          <w:sz w:val="28"/>
          <w:szCs w:val="28"/>
          <w:bdr w:val="none" w:sz="0" w:space="0" w:color="auto" w:frame="1"/>
          <w:shd w:val="clear" w:color="auto" w:fill="FFFFFF"/>
          <w:lang w:val="uk-UA"/>
        </w:rPr>
        <w:t>. – Могилев : МГУ им. А.</w:t>
      </w:r>
      <w:r>
        <w:rPr>
          <w:sz w:val="28"/>
          <w:szCs w:val="28"/>
          <w:bdr w:val="none" w:sz="0" w:space="0" w:color="auto" w:frame="1"/>
          <w:shd w:val="clear" w:color="auto" w:fill="FFFFFF"/>
          <w:lang w:val="uk-UA"/>
        </w:rPr>
        <w:t xml:space="preserve"> А. Кулешова, 2010. – С. 266–</w:t>
      </w:r>
      <w:r w:rsidRPr="00B72AC0">
        <w:rPr>
          <w:sz w:val="28"/>
          <w:szCs w:val="28"/>
          <w:bdr w:val="none" w:sz="0" w:space="0" w:color="auto" w:frame="1"/>
          <w:shd w:val="clear" w:color="auto" w:fill="FFFFFF"/>
          <w:lang w:val="uk-UA"/>
        </w:rPr>
        <w:t>269.</w:t>
      </w:r>
    </w:p>
    <w:p w:rsidR="00813163" w:rsidRPr="00940476" w:rsidRDefault="00813163" w:rsidP="000F5733">
      <w:pPr>
        <w:numPr>
          <w:ilvl w:val="0"/>
          <w:numId w:val="2"/>
        </w:numPr>
        <w:shd w:val="clear" w:color="auto" w:fill="FFFFFF"/>
        <w:spacing w:after="0" w:line="360" w:lineRule="auto"/>
        <w:jc w:val="both"/>
        <w:rPr>
          <w:rFonts w:ascii="Times New Roman" w:hAnsi="Times New Roman"/>
          <w:color w:val="000000"/>
          <w:sz w:val="28"/>
          <w:szCs w:val="28"/>
        </w:rPr>
      </w:pPr>
      <w:r>
        <w:rPr>
          <w:rFonts w:ascii="Times New Roman" w:hAnsi="Times New Roman"/>
          <w:sz w:val="28"/>
          <w:lang w:val="uk-UA"/>
        </w:rPr>
        <w:t xml:space="preserve">Стовба А. С. </w:t>
      </w:r>
      <w:hyperlink r:id="rId12" w:history="1">
        <w:r w:rsidRPr="00C651FC">
          <w:rPr>
            <w:rStyle w:val="a4"/>
            <w:rFonts w:ascii="Times New Roman" w:hAnsi="Times New Roman"/>
            <w:color w:val="000000"/>
            <w:sz w:val="28"/>
            <w:szCs w:val="28"/>
            <w:u w:val="none"/>
          </w:rPr>
          <w:t>Жанровое своеобразие и тенденции развития английского постмодернистского романа к. ХХ–н. ХХІ в. / А.С. Стовба // Вiсник Харкiвського нацiонального унiверситету iм. В.Н. Каразiна. – 2013. – № 1048. Сер.: Філологія. – Вип. 67. – С. 191–196.</w:t>
        </w:r>
      </w:hyperlink>
    </w:p>
    <w:p w:rsidR="00813163" w:rsidRPr="00940476" w:rsidRDefault="00813163" w:rsidP="000F5733">
      <w:pPr>
        <w:numPr>
          <w:ilvl w:val="0"/>
          <w:numId w:val="2"/>
        </w:numPr>
        <w:shd w:val="clear" w:color="auto" w:fill="FFFFFF"/>
        <w:spacing w:after="0" w:line="360" w:lineRule="auto"/>
        <w:jc w:val="both"/>
        <w:rPr>
          <w:rFonts w:ascii="Times New Roman" w:hAnsi="Times New Roman"/>
          <w:color w:val="000000"/>
          <w:sz w:val="36"/>
          <w:szCs w:val="28"/>
        </w:rPr>
      </w:pPr>
      <w:r w:rsidRPr="00940476">
        <w:rPr>
          <w:rFonts w:ascii="Times New Roman" w:hAnsi="Times New Roman"/>
          <w:sz w:val="28"/>
        </w:rPr>
        <w:lastRenderedPageBreak/>
        <w:t>Танчин К. Я. Щоденник як форма самовираження письменника : автореф. дис. на здобуття наук. ступеня канд. філолог. наук : спец. 10.01.06 «Теорія літератури» / К. Я. Танчин. – Тернопіль, 2005. – 20 с.</w:t>
      </w:r>
    </w:p>
    <w:p w:rsidR="00813163" w:rsidRPr="00256CED" w:rsidRDefault="00813163" w:rsidP="000F5733">
      <w:pPr>
        <w:pStyle w:val="a5"/>
        <w:numPr>
          <w:ilvl w:val="0"/>
          <w:numId w:val="2"/>
        </w:numPr>
        <w:spacing w:line="360" w:lineRule="auto"/>
        <w:jc w:val="both"/>
        <w:rPr>
          <w:sz w:val="28"/>
          <w:szCs w:val="28"/>
          <w:lang w:val="uk-UA"/>
        </w:rPr>
      </w:pPr>
      <w:r w:rsidRPr="00B72AC0">
        <w:rPr>
          <w:color w:val="000000"/>
          <w:sz w:val="28"/>
          <w:szCs w:val="28"/>
          <w:shd w:val="clear" w:color="auto" w:fill="FFFFFF"/>
        </w:rPr>
        <w:t>Тер-Минасова  С.</w:t>
      </w:r>
      <w:r>
        <w:rPr>
          <w:color w:val="000000"/>
          <w:sz w:val="28"/>
          <w:szCs w:val="28"/>
          <w:shd w:val="clear" w:color="auto" w:fill="FFFFFF"/>
        </w:rPr>
        <w:t xml:space="preserve"> </w:t>
      </w:r>
      <w:r w:rsidRPr="00B72AC0">
        <w:rPr>
          <w:color w:val="000000"/>
          <w:sz w:val="28"/>
          <w:szCs w:val="28"/>
          <w:shd w:val="clear" w:color="auto" w:fill="FFFFFF"/>
        </w:rPr>
        <w:t xml:space="preserve">Г.  Язык  и  межкультурная  </w:t>
      </w:r>
      <w:r w:rsidRPr="00EF222F">
        <w:rPr>
          <w:sz w:val="28"/>
          <w:szCs w:val="28"/>
          <w:shd w:val="clear" w:color="auto" w:fill="FFFFFF"/>
        </w:rPr>
        <w:t>коммуникация / </w:t>
      </w:r>
      <w:r>
        <w:rPr>
          <w:sz w:val="28"/>
          <w:szCs w:val="28"/>
          <w:shd w:val="clear" w:color="auto" w:fill="FFFFFF"/>
          <w:lang w:val="uk-UA"/>
        </w:rPr>
        <w:t xml:space="preserve">            </w:t>
      </w:r>
      <w:r w:rsidRPr="00EF222F">
        <w:rPr>
          <w:sz w:val="28"/>
          <w:szCs w:val="28"/>
          <w:shd w:val="clear" w:color="auto" w:fill="FFFFFF"/>
        </w:rPr>
        <w:t>С. Г.</w:t>
      </w:r>
      <w:r>
        <w:rPr>
          <w:color w:val="000000"/>
          <w:sz w:val="28"/>
          <w:szCs w:val="28"/>
          <w:shd w:val="clear" w:color="auto" w:fill="FFFFFF"/>
        </w:rPr>
        <w:t xml:space="preserve"> Тер-Минасова. </w:t>
      </w:r>
      <w:r w:rsidRPr="00B72AC0">
        <w:rPr>
          <w:sz w:val="28"/>
          <w:szCs w:val="28"/>
          <w:lang w:val="uk-UA"/>
        </w:rPr>
        <w:t>–</w:t>
      </w:r>
      <w:r w:rsidRPr="00B72AC0">
        <w:rPr>
          <w:color w:val="000000"/>
          <w:sz w:val="28"/>
          <w:szCs w:val="28"/>
          <w:shd w:val="clear" w:color="auto" w:fill="FFFFFF"/>
        </w:rPr>
        <w:t xml:space="preserve"> М.</w:t>
      </w:r>
      <w:r>
        <w:rPr>
          <w:color w:val="000000"/>
          <w:sz w:val="28"/>
          <w:szCs w:val="28"/>
          <w:shd w:val="clear" w:color="auto" w:fill="FFFFFF"/>
        </w:rPr>
        <w:t xml:space="preserve"> </w:t>
      </w:r>
      <w:r w:rsidRPr="00B72AC0">
        <w:rPr>
          <w:color w:val="000000"/>
          <w:sz w:val="28"/>
          <w:szCs w:val="28"/>
          <w:shd w:val="clear" w:color="auto" w:fill="FFFFFF"/>
        </w:rPr>
        <w:t>:  Сло</w:t>
      </w:r>
      <w:r>
        <w:rPr>
          <w:color w:val="000000"/>
          <w:sz w:val="28"/>
          <w:szCs w:val="28"/>
          <w:shd w:val="clear" w:color="auto" w:fill="FFFFFF"/>
        </w:rPr>
        <w:t xml:space="preserve">во/Slovo,  2000.  </w:t>
      </w:r>
      <w:r w:rsidRPr="00B72AC0">
        <w:rPr>
          <w:sz w:val="28"/>
          <w:szCs w:val="28"/>
          <w:lang w:val="uk-UA"/>
        </w:rPr>
        <w:t>–</w:t>
      </w:r>
      <w:r w:rsidRPr="00B72AC0">
        <w:rPr>
          <w:color w:val="000000"/>
          <w:sz w:val="28"/>
          <w:szCs w:val="28"/>
          <w:shd w:val="clear" w:color="auto" w:fill="FFFFFF"/>
        </w:rPr>
        <w:t>  624  с.</w:t>
      </w:r>
    </w:p>
    <w:p w:rsidR="00813163" w:rsidRPr="00B72AC0" w:rsidRDefault="00813163" w:rsidP="000F5733">
      <w:pPr>
        <w:pStyle w:val="a5"/>
        <w:numPr>
          <w:ilvl w:val="0"/>
          <w:numId w:val="2"/>
        </w:numPr>
        <w:spacing w:line="360" w:lineRule="auto"/>
        <w:jc w:val="both"/>
        <w:rPr>
          <w:sz w:val="28"/>
          <w:szCs w:val="28"/>
          <w:lang w:val="uk-UA"/>
        </w:rPr>
      </w:pPr>
      <w:r>
        <w:rPr>
          <w:color w:val="000000"/>
          <w:sz w:val="28"/>
          <w:szCs w:val="28"/>
          <w:shd w:val="clear" w:color="auto" w:fill="FFFFFF"/>
        </w:rPr>
        <w:t xml:space="preserve">Уварова Н. Р. Особенности полифонично организованной структуры романа А. Мердок «Чёрный принц» / Н. Р. Уварова // </w:t>
      </w:r>
      <w:r>
        <w:rPr>
          <w:color w:val="000000"/>
          <w:sz w:val="28"/>
          <w:szCs w:val="28"/>
          <w:shd w:val="clear" w:color="auto" w:fill="FFFFFF"/>
          <w:lang w:val="en-US"/>
        </w:rPr>
        <w:t>Lingua</w:t>
      </w:r>
      <w:r w:rsidRPr="00437267">
        <w:rPr>
          <w:color w:val="000000"/>
          <w:sz w:val="28"/>
          <w:szCs w:val="28"/>
          <w:shd w:val="clear" w:color="auto" w:fill="FFFFFF"/>
        </w:rPr>
        <w:t xml:space="preserve"> </w:t>
      </w:r>
      <w:r>
        <w:rPr>
          <w:color w:val="000000"/>
          <w:sz w:val="28"/>
          <w:szCs w:val="28"/>
          <w:shd w:val="clear" w:color="auto" w:fill="FFFFFF"/>
          <w:lang w:val="en-US"/>
        </w:rPr>
        <w:t>mobilis</w:t>
      </w:r>
      <w:r w:rsidRPr="00437267">
        <w:rPr>
          <w:color w:val="000000"/>
          <w:sz w:val="28"/>
          <w:szCs w:val="28"/>
          <w:shd w:val="clear" w:color="auto" w:fill="FFFFFF"/>
        </w:rPr>
        <w:t xml:space="preserve">. </w:t>
      </w:r>
      <w:r w:rsidRPr="00B72AC0">
        <w:rPr>
          <w:sz w:val="28"/>
          <w:szCs w:val="28"/>
          <w:bdr w:val="none" w:sz="0" w:space="0" w:color="auto" w:frame="1"/>
          <w:shd w:val="clear" w:color="auto" w:fill="FFFFFF"/>
          <w:lang w:val="uk-UA"/>
        </w:rPr>
        <w:t>–</w:t>
      </w:r>
      <w:r w:rsidRPr="00437267">
        <w:rPr>
          <w:sz w:val="28"/>
          <w:szCs w:val="28"/>
          <w:bdr w:val="none" w:sz="0" w:space="0" w:color="auto" w:frame="1"/>
          <w:shd w:val="clear" w:color="auto" w:fill="FFFFFF"/>
        </w:rPr>
        <w:t xml:space="preserve"> 2012. </w:t>
      </w:r>
      <w:r w:rsidRPr="00B72AC0">
        <w:rPr>
          <w:sz w:val="28"/>
          <w:szCs w:val="28"/>
          <w:bdr w:val="none" w:sz="0" w:space="0" w:color="auto" w:frame="1"/>
          <w:shd w:val="clear" w:color="auto" w:fill="FFFFFF"/>
          <w:lang w:val="uk-UA"/>
        </w:rPr>
        <w:t>–</w:t>
      </w:r>
      <w:r w:rsidRPr="00437267">
        <w:rPr>
          <w:sz w:val="28"/>
          <w:szCs w:val="28"/>
          <w:bdr w:val="none" w:sz="0" w:space="0" w:color="auto" w:frame="1"/>
          <w:shd w:val="clear" w:color="auto" w:fill="FFFFFF"/>
        </w:rPr>
        <w:t xml:space="preserve"> </w:t>
      </w:r>
      <w:r>
        <w:rPr>
          <w:sz w:val="28"/>
          <w:szCs w:val="28"/>
          <w:bdr w:val="none" w:sz="0" w:space="0" w:color="auto" w:frame="1"/>
          <w:shd w:val="clear" w:color="auto" w:fill="FFFFFF"/>
          <w:lang w:val="uk-UA"/>
        </w:rPr>
        <w:t>№</w:t>
      </w:r>
      <w:r>
        <w:rPr>
          <w:sz w:val="28"/>
          <w:szCs w:val="28"/>
          <w:bdr w:val="none" w:sz="0" w:space="0" w:color="auto" w:frame="1"/>
          <w:shd w:val="clear" w:color="auto" w:fill="FFFFFF"/>
        </w:rPr>
        <w:t xml:space="preserve"> 2(35). </w:t>
      </w:r>
      <w:r w:rsidRPr="00B72AC0">
        <w:rPr>
          <w:sz w:val="28"/>
          <w:szCs w:val="28"/>
          <w:bdr w:val="none" w:sz="0" w:space="0" w:color="auto" w:frame="1"/>
          <w:shd w:val="clear" w:color="auto" w:fill="FFFFFF"/>
          <w:lang w:val="uk-UA"/>
        </w:rPr>
        <w:t>–</w:t>
      </w:r>
      <w:r>
        <w:rPr>
          <w:sz w:val="28"/>
          <w:szCs w:val="28"/>
          <w:bdr w:val="none" w:sz="0" w:space="0" w:color="auto" w:frame="1"/>
          <w:shd w:val="clear" w:color="auto" w:fill="FFFFFF"/>
          <w:lang w:val="uk-UA"/>
        </w:rPr>
        <w:t xml:space="preserve"> С. 22</w:t>
      </w:r>
      <w:r w:rsidRPr="00B72AC0">
        <w:rPr>
          <w:sz w:val="28"/>
          <w:szCs w:val="28"/>
          <w:bdr w:val="none" w:sz="0" w:space="0" w:color="auto" w:frame="1"/>
          <w:shd w:val="clear" w:color="auto" w:fill="FFFFFF"/>
          <w:lang w:val="uk-UA"/>
        </w:rPr>
        <w:t>–</w:t>
      </w:r>
      <w:r>
        <w:rPr>
          <w:sz w:val="28"/>
          <w:szCs w:val="28"/>
          <w:bdr w:val="none" w:sz="0" w:space="0" w:color="auto" w:frame="1"/>
          <w:shd w:val="clear" w:color="auto" w:fill="FFFFFF"/>
          <w:lang w:val="uk-UA"/>
        </w:rPr>
        <w:t>30.</w:t>
      </w:r>
    </w:p>
    <w:p w:rsidR="00813163" w:rsidRPr="002F7C43" w:rsidRDefault="00813163" w:rsidP="000F5733">
      <w:pPr>
        <w:pStyle w:val="a5"/>
        <w:numPr>
          <w:ilvl w:val="0"/>
          <w:numId w:val="2"/>
        </w:numPr>
        <w:autoSpaceDE w:val="0"/>
        <w:autoSpaceDN w:val="0"/>
        <w:adjustRightInd w:val="0"/>
        <w:spacing w:line="360" w:lineRule="auto"/>
        <w:jc w:val="both"/>
        <w:rPr>
          <w:bCs/>
          <w:sz w:val="28"/>
          <w:szCs w:val="28"/>
        </w:rPr>
      </w:pPr>
      <w:r w:rsidRPr="00B72AC0">
        <w:rPr>
          <w:sz w:val="28"/>
          <w:szCs w:val="28"/>
          <w:shd w:val="clear" w:color="auto" w:fill="FFFFFF"/>
        </w:rPr>
        <w:t xml:space="preserve">Урнов М. Шекспир. Его герой и его время / М. Урнов. </w:t>
      </w:r>
      <w:r w:rsidRPr="00CF612A">
        <w:rPr>
          <w:color w:val="000000"/>
          <w:sz w:val="28"/>
          <w:szCs w:val="28"/>
        </w:rPr>
        <w:t>–</w:t>
      </w:r>
      <w:r w:rsidRPr="00B72AC0">
        <w:rPr>
          <w:sz w:val="28"/>
          <w:szCs w:val="28"/>
          <w:shd w:val="clear" w:color="auto" w:fill="FFFFFF"/>
        </w:rPr>
        <w:t xml:space="preserve"> М.: Высшая школа, 1964. </w:t>
      </w:r>
      <w:r w:rsidRPr="00CF612A">
        <w:rPr>
          <w:color w:val="000000"/>
          <w:sz w:val="28"/>
          <w:szCs w:val="28"/>
        </w:rPr>
        <w:t>–</w:t>
      </w:r>
      <w:r w:rsidRPr="00B72AC0">
        <w:rPr>
          <w:sz w:val="28"/>
          <w:szCs w:val="28"/>
          <w:shd w:val="clear" w:color="auto" w:fill="FFFFFF"/>
        </w:rPr>
        <w:t xml:space="preserve"> 205 с.</w:t>
      </w:r>
    </w:p>
    <w:p w:rsidR="00813163" w:rsidRPr="002F7C43" w:rsidRDefault="00813163" w:rsidP="000F5733">
      <w:pPr>
        <w:pStyle w:val="a5"/>
        <w:numPr>
          <w:ilvl w:val="0"/>
          <w:numId w:val="2"/>
        </w:numPr>
        <w:autoSpaceDE w:val="0"/>
        <w:autoSpaceDN w:val="0"/>
        <w:adjustRightInd w:val="0"/>
        <w:spacing w:line="360" w:lineRule="auto"/>
        <w:jc w:val="both"/>
        <w:rPr>
          <w:bCs/>
          <w:sz w:val="28"/>
          <w:szCs w:val="28"/>
        </w:rPr>
      </w:pPr>
      <w:r w:rsidRPr="002F7C43">
        <w:rPr>
          <w:bCs/>
          <w:sz w:val="28"/>
          <w:szCs w:val="28"/>
        </w:rPr>
        <w:t>Фрайман И. Русские мемуары в историко-типологическом освещении: к постановке проблемы. – [електронний ресурс] – Режим доступу: http://www.ruthenia.ru/document/422973.html</w:t>
      </w:r>
    </w:p>
    <w:p w:rsidR="00813163" w:rsidRPr="00B72AC0" w:rsidRDefault="00813163" w:rsidP="000F5733">
      <w:pPr>
        <w:pStyle w:val="a5"/>
        <w:numPr>
          <w:ilvl w:val="0"/>
          <w:numId w:val="2"/>
        </w:numPr>
        <w:autoSpaceDE w:val="0"/>
        <w:autoSpaceDN w:val="0"/>
        <w:adjustRightInd w:val="0"/>
        <w:spacing w:line="360" w:lineRule="auto"/>
        <w:jc w:val="both"/>
        <w:rPr>
          <w:bCs/>
          <w:sz w:val="28"/>
          <w:szCs w:val="28"/>
        </w:rPr>
      </w:pPr>
      <w:r w:rsidRPr="002F7C43">
        <w:rPr>
          <w:sz w:val="28"/>
          <w:szCs w:val="28"/>
        </w:rPr>
        <w:t>Черкашина Т.Ю. Формування жанрів спогадової літератури / Т.Ю.Черкашина // Науковий вісник Миколаївського державного університету ім. В.О. Сухомлинського: збірник наук. праць / за ред. В.Б.Будака, М.І.Майстренко. – Вип.4.11 (90). – Миколаїв : МНУ ім. В.О.Сухомлинського, 2013. – 328 с.</w:t>
      </w:r>
    </w:p>
    <w:p w:rsidR="00813163" w:rsidRPr="00B72AC0" w:rsidRDefault="00813163" w:rsidP="000F5733">
      <w:pPr>
        <w:pStyle w:val="a5"/>
        <w:numPr>
          <w:ilvl w:val="0"/>
          <w:numId w:val="2"/>
        </w:numPr>
        <w:spacing w:line="360" w:lineRule="auto"/>
        <w:jc w:val="both"/>
        <w:rPr>
          <w:sz w:val="28"/>
          <w:szCs w:val="28"/>
          <w:lang w:val="uk-UA"/>
        </w:rPr>
      </w:pPr>
      <w:r w:rsidRPr="00B72AC0">
        <w:rPr>
          <w:sz w:val="28"/>
          <w:szCs w:val="28"/>
          <w:lang w:val="uk-UA"/>
        </w:rPr>
        <w:t xml:space="preserve"> Шикиринська О.Б. Філософська проза як художній феномен риторичної епохи / О. Б. Шикиринська // Компаративні дослідження слов’янських мов і літератур. – Ізма</w:t>
      </w:r>
      <w:r>
        <w:rPr>
          <w:sz w:val="28"/>
          <w:szCs w:val="28"/>
          <w:lang w:val="uk-UA"/>
        </w:rPr>
        <w:t>їл, 2014. – Вип. 25. – С. 246–</w:t>
      </w:r>
      <w:r w:rsidRPr="00B72AC0">
        <w:rPr>
          <w:sz w:val="28"/>
          <w:szCs w:val="28"/>
          <w:lang w:val="uk-UA"/>
        </w:rPr>
        <w:t>256.</w:t>
      </w:r>
    </w:p>
    <w:p w:rsidR="00813163" w:rsidRDefault="00813163" w:rsidP="000F5733">
      <w:pPr>
        <w:pStyle w:val="a5"/>
        <w:numPr>
          <w:ilvl w:val="0"/>
          <w:numId w:val="2"/>
        </w:numPr>
        <w:autoSpaceDE w:val="0"/>
        <w:autoSpaceDN w:val="0"/>
        <w:adjustRightInd w:val="0"/>
        <w:spacing w:line="360" w:lineRule="auto"/>
        <w:jc w:val="both"/>
        <w:rPr>
          <w:bCs/>
          <w:sz w:val="28"/>
          <w:szCs w:val="28"/>
        </w:rPr>
      </w:pPr>
      <w:r w:rsidRPr="00B72AC0">
        <w:rPr>
          <w:bCs/>
          <w:sz w:val="28"/>
          <w:szCs w:val="28"/>
        </w:rPr>
        <w:t>Шипова, И. А. Приемы полифонического звучания текста как его языковая характеристика (на материале романа Теодора Фонтане « Frau Jenny Treibel») [Текст] / И. А. Ш</w:t>
      </w:r>
      <w:r>
        <w:rPr>
          <w:bCs/>
          <w:sz w:val="28"/>
          <w:szCs w:val="28"/>
        </w:rPr>
        <w:t>ипова // Лингвистические чтения: мат.  научн.</w:t>
      </w:r>
      <w:r w:rsidRPr="00B72AC0">
        <w:rPr>
          <w:bCs/>
          <w:sz w:val="28"/>
          <w:szCs w:val="28"/>
        </w:rPr>
        <w:t>-практ. конф.</w:t>
      </w:r>
      <w:r>
        <w:rPr>
          <w:bCs/>
          <w:sz w:val="28"/>
          <w:szCs w:val="28"/>
        </w:rPr>
        <w:t xml:space="preserve"> </w:t>
      </w:r>
      <w:r w:rsidRPr="00CF612A">
        <w:rPr>
          <w:color w:val="000000"/>
          <w:sz w:val="28"/>
          <w:szCs w:val="28"/>
        </w:rPr>
        <w:t>–</w:t>
      </w:r>
      <w:r w:rsidRPr="00B72AC0">
        <w:rPr>
          <w:bCs/>
          <w:sz w:val="28"/>
          <w:szCs w:val="28"/>
        </w:rPr>
        <w:t xml:space="preserve"> Пермь: Прикамский социальный институт, 2010. </w:t>
      </w:r>
      <w:r w:rsidRPr="00CF612A">
        <w:rPr>
          <w:color w:val="000000"/>
          <w:sz w:val="28"/>
          <w:szCs w:val="28"/>
        </w:rPr>
        <w:t>–</w:t>
      </w:r>
      <w:r>
        <w:rPr>
          <w:bCs/>
          <w:sz w:val="28"/>
          <w:szCs w:val="28"/>
        </w:rPr>
        <w:t xml:space="preserve"> С. 92</w:t>
      </w:r>
      <w:r w:rsidRPr="00CF612A">
        <w:rPr>
          <w:color w:val="000000"/>
          <w:sz w:val="28"/>
          <w:szCs w:val="28"/>
        </w:rPr>
        <w:t>–</w:t>
      </w:r>
      <w:r w:rsidRPr="00B72AC0">
        <w:rPr>
          <w:bCs/>
          <w:sz w:val="28"/>
          <w:szCs w:val="28"/>
        </w:rPr>
        <w:t>96.</w:t>
      </w:r>
    </w:p>
    <w:p w:rsidR="00813163" w:rsidRPr="00156CC8" w:rsidRDefault="00813163" w:rsidP="000F5733">
      <w:pPr>
        <w:pStyle w:val="a5"/>
        <w:numPr>
          <w:ilvl w:val="0"/>
          <w:numId w:val="2"/>
        </w:numPr>
        <w:autoSpaceDE w:val="0"/>
        <w:autoSpaceDN w:val="0"/>
        <w:adjustRightInd w:val="0"/>
        <w:spacing w:line="360" w:lineRule="auto"/>
        <w:jc w:val="both"/>
        <w:rPr>
          <w:bCs/>
          <w:sz w:val="28"/>
          <w:szCs w:val="28"/>
        </w:rPr>
      </w:pPr>
      <w:r>
        <w:rPr>
          <w:bCs/>
          <w:sz w:val="28"/>
          <w:szCs w:val="28"/>
        </w:rPr>
        <w:t>Шуба</w:t>
      </w:r>
      <w:r w:rsidRPr="00C33B68">
        <w:rPr>
          <w:bCs/>
          <w:sz w:val="28"/>
          <w:szCs w:val="28"/>
        </w:rPr>
        <w:t xml:space="preserve"> </w:t>
      </w:r>
      <w:r>
        <w:rPr>
          <w:bCs/>
          <w:sz w:val="28"/>
          <w:szCs w:val="28"/>
        </w:rPr>
        <w:t>Ю</w:t>
      </w:r>
      <w:r w:rsidRPr="00C33B68">
        <w:rPr>
          <w:bCs/>
          <w:sz w:val="28"/>
          <w:szCs w:val="28"/>
        </w:rPr>
        <w:t xml:space="preserve">. </w:t>
      </w:r>
      <w:r>
        <w:rPr>
          <w:bCs/>
          <w:sz w:val="28"/>
          <w:szCs w:val="28"/>
        </w:rPr>
        <w:t>В</w:t>
      </w:r>
      <w:r w:rsidRPr="00C33B68">
        <w:rPr>
          <w:bCs/>
          <w:sz w:val="28"/>
          <w:szCs w:val="28"/>
        </w:rPr>
        <w:t>. Еволюція британського історичного роману: перегляд історичних вимірів</w:t>
      </w:r>
      <w:r w:rsidRPr="00C33B68">
        <w:rPr>
          <w:sz w:val="28"/>
          <w:szCs w:val="28"/>
          <w:shd w:val="clear" w:color="auto" w:fill="F9F9F9"/>
        </w:rPr>
        <w:t> / Ю. В. Шуба // </w:t>
      </w:r>
      <w:hyperlink r:id="rId13" w:tooltip="Періодичне видання" w:history="1">
        <w:r w:rsidRPr="00C33B68">
          <w:rPr>
            <w:rStyle w:val="a4"/>
            <w:color w:val="auto"/>
            <w:sz w:val="28"/>
            <w:szCs w:val="28"/>
            <w:u w:val="none"/>
          </w:rPr>
          <w:t>Наукові праці [Чорноморського державного університе</w:t>
        </w:r>
        <w:r>
          <w:rPr>
            <w:rStyle w:val="a4"/>
            <w:color w:val="auto"/>
            <w:sz w:val="28"/>
            <w:szCs w:val="28"/>
            <w:u w:val="none"/>
          </w:rPr>
          <w:t>ту імені Петра Могили комплексу</w:t>
        </w:r>
        <w:r>
          <w:rPr>
            <w:rStyle w:val="a4"/>
            <w:color w:val="auto"/>
            <w:sz w:val="28"/>
            <w:szCs w:val="28"/>
            <w:u w:val="none"/>
            <w:lang w:val="uk-UA"/>
          </w:rPr>
          <w:t xml:space="preserve"> «</w:t>
        </w:r>
        <w:r w:rsidRPr="00C33B68">
          <w:rPr>
            <w:rStyle w:val="a4"/>
            <w:color w:val="auto"/>
            <w:sz w:val="28"/>
            <w:szCs w:val="28"/>
            <w:u w:val="none"/>
          </w:rPr>
          <w:t>Києво-</w:t>
        </w:r>
        <w:r>
          <w:rPr>
            <w:rStyle w:val="a4"/>
            <w:color w:val="auto"/>
            <w:sz w:val="28"/>
            <w:szCs w:val="28"/>
            <w:u w:val="none"/>
          </w:rPr>
          <w:lastRenderedPageBreak/>
          <w:t>Могилянська академія</w:t>
        </w:r>
        <w:r>
          <w:rPr>
            <w:rStyle w:val="a4"/>
            <w:color w:val="auto"/>
            <w:sz w:val="28"/>
            <w:szCs w:val="28"/>
            <w:u w:val="none"/>
            <w:lang w:val="uk-UA"/>
          </w:rPr>
          <w:t>»</w:t>
        </w:r>
        <w:r w:rsidRPr="00C33B68">
          <w:rPr>
            <w:rStyle w:val="a4"/>
            <w:color w:val="auto"/>
            <w:sz w:val="28"/>
            <w:szCs w:val="28"/>
            <w:u w:val="none"/>
          </w:rPr>
          <w:t>]. Сер. : Філологія. Літературознавство</w:t>
        </w:r>
      </w:hyperlink>
      <w:r w:rsidRPr="00C33B68">
        <w:rPr>
          <w:sz w:val="28"/>
          <w:szCs w:val="28"/>
          <w:shd w:val="clear" w:color="auto" w:fill="F9F9F9"/>
        </w:rPr>
        <w:t xml:space="preserve">. </w:t>
      </w:r>
      <w:r>
        <w:rPr>
          <w:sz w:val="28"/>
          <w:szCs w:val="28"/>
          <w:shd w:val="clear" w:color="auto" w:fill="F9F9F9"/>
        </w:rPr>
        <w:t>–</w:t>
      </w:r>
      <w:r w:rsidRPr="00C33B68">
        <w:rPr>
          <w:sz w:val="28"/>
          <w:szCs w:val="28"/>
          <w:shd w:val="clear" w:color="auto" w:fill="F9F9F9"/>
        </w:rPr>
        <w:t xml:space="preserve"> 2010. </w:t>
      </w:r>
      <w:r>
        <w:rPr>
          <w:sz w:val="28"/>
          <w:szCs w:val="28"/>
          <w:shd w:val="clear" w:color="auto" w:fill="F9F9F9"/>
        </w:rPr>
        <w:t>–</w:t>
      </w:r>
      <w:r w:rsidRPr="00C33B68">
        <w:rPr>
          <w:sz w:val="28"/>
          <w:szCs w:val="28"/>
          <w:shd w:val="clear" w:color="auto" w:fill="F9F9F9"/>
        </w:rPr>
        <w:t xml:space="preserve"> Т. 135, Вип. 122. </w:t>
      </w:r>
      <w:r>
        <w:rPr>
          <w:sz w:val="28"/>
          <w:szCs w:val="28"/>
          <w:shd w:val="clear" w:color="auto" w:fill="F9F9F9"/>
        </w:rPr>
        <w:t>–</w:t>
      </w:r>
      <w:r w:rsidRPr="00C33B68">
        <w:rPr>
          <w:sz w:val="28"/>
          <w:szCs w:val="28"/>
          <w:shd w:val="clear" w:color="auto" w:fill="F9F9F9"/>
        </w:rPr>
        <w:t xml:space="preserve"> С. 109-113.</w:t>
      </w:r>
      <w:r w:rsidRPr="00156CC8">
        <w:rPr>
          <w:bCs/>
          <w:sz w:val="28"/>
          <w:szCs w:val="28"/>
        </w:rPr>
        <w:t xml:space="preserve">  </w:t>
      </w:r>
    </w:p>
    <w:p w:rsidR="00813163" w:rsidRPr="00112DD7" w:rsidRDefault="00813163" w:rsidP="000F5733">
      <w:pPr>
        <w:pStyle w:val="a5"/>
        <w:numPr>
          <w:ilvl w:val="0"/>
          <w:numId w:val="2"/>
        </w:numPr>
        <w:autoSpaceDE w:val="0"/>
        <w:autoSpaceDN w:val="0"/>
        <w:adjustRightInd w:val="0"/>
        <w:spacing w:line="360" w:lineRule="auto"/>
        <w:jc w:val="both"/>
        <w:rPr>
          <w:bCs/>
          <w:sz w:val="28"/>
          <w:szCs w:val="28"/>
          <w:lang w:val="en-US"/>
        </w:rPr>
      </w:pPr>
      <w:r w:rsidRPr="00906E1C">
        <w:rPr>
          <w:color w:val="000000"/>
          <w:sz w:val="28"/>
          <w:szCs w:val="18"/>
          <w:shd w:val="clear" w:color="auto" w:fill="FFFFFF"/>
          <w:lang w:val="en-US"/>
        </w:rPr>
        <w:t>Bove K. Character Index and Guide</w:t>
      </w:r>
      <w:r>
        <w:rPr>
          <w:color w:val="000000"/>
          <w:sz w:val="28"/>
          <w:szCs w:val="18"/>
          <w:shd w:val="clear" w:color="auto" w:fill="FFFFFF"/>
          <w:lang w:val="en-US"/>
        </w:rPr>
        <w:t xml:space="preserve"> to the Fiction of Iris Murdoch</w:t>
      </w:r>
      <w:r w:rsidRPr="007C6691">
        <w:rPr>
          <w:color w:val="000000"/>
          <w:sz w:val="28"/>
          <w:szCs w:val="18"/>
          <w:shd w:val="clear" w:color="auto" w:fill="FFFFFF"/>
          <w:lang w:val="en-US"/>
        </w:rPr>
        <w:t xml:space="preserve"> / </w:t>
      </w:r>
      <w:r>
        <w:rPr>
          <w:color w:val="000000"/>
          <w:sz w:val="28"/>
          <w:szCs w:val="18"/>
          <w:shd w:val="clear" w:color="auto" w:fill="FFFFFF"/>
          <w:lang w:val="uk-UA"/>
        </w:rPr>
        <w:t xml:space="preserve">           </w:t>
      </w:r>
      <w:r w:rsidRPr="00EF222F">
        <w:rPr>
          <w:sz w:val="28"/>
          <w:szCs w:val="18"/>
          <w:shd w:val="clear" w:color="auto" w:fill="FFFFFF"/>
          <w:lang w:val="en-US"/>
        </w:rPr>
        <w:t>K.</w:t>
      </w:r>
      <w:r w:rsidRPr="00156CC8">
        <w:rPr>
          <w:color w:val="FF0000"/>
          <w:sz w:val="28"/>
          <w:szCs w:val="18"/>
          <w:shd w:val="clear" w:color="auto" w:fill="FFFFFF"/>
          <w:lang w:val="en-US"/>
        </w:rPr>
        <w:t xml:space="preserve"> </w:t>
      </w:r>
      <w:r>
        <w:rPr>
          <w:color w:val="000000"/>
          <w:sz w:val="28"/>
          <w:szCs w:val="18"/>
          <w:shd w:val="clear" w:color="auto" w:fill="FFFFFF"/>
          <w:lang w:val="en-US"/>
        </w:rPr>
        <w:t xml:space="preserve">Bove. </w:t>
      </w:r>
      <w:r w:rsidRPr="00B72AC0">
        <w:rPr>
          <w:bCs/>
          <w:sz w:val="28"/>
          <w:szCs w:val="28"/>
          <w:lang w:val="en-US"/>
        </w:rPr>
        <w:t>–</w:t>
      </w:r>
      <w:r>
        <w:rPr>
          <w:color w:val="000000"/>
          <w:sz w:val="28"/>
          <w:szCs w:val="18"/>
          <w:shd w:val="clear" w:color="auto" w:fill="FFFFFF"/>
          <w:lang w:val="en-US"/>
        </w:rPr>
        <w:t xml:space="preserve"> </w:t>
      </w:r>
      <w:r w:rsidRPr="00906E1C">
        <w:rPr>
          <w:color w:val="000000"/>
          <w:sz w:val="28"/>
          <w:szCs w:val="18"/>
          <w:shd w:val="clear" w:color="auto" w:fill="FFFFFF"/>
          <w:lang w:val="en-US"/>
        </w:rPr>
        <w:t xml:space="preserve"> </w:t>
      </w:r>
      <w:r>
        <w:rPr>
          <w:color w:val="000000"/>
          <w:sz w:val="28"/>
          <w:szCs w:val="18"/>
          <w:shd w:val="clear" w:color="auto" w:fill="FFFFFF"/>
          <w:lang w:val="en-US"/>
        </w:rPr>
        <w:t xml:space="preserve">New York: Garland, </w:t>
      </w:r>
      <w:r w:rsidRPr="00112DD7">
        <w:rPr>
          <w:color w:val="000000"/>
          <w:sz w:val="28"/>
          <w:szCs w:val="18"/>
          <w:shd w:val="clear" w:color="auto" w:fill="FFFFFF"/>
          <w:lang w:val="en-US"/>
        </w:rPr>
        <w:t>1986.</w:t>
      </w:r>
      <w:r>
        <w:rPr>
          <w:color w:val="000000"/>
          <w:sz w:val="28"/>
          <w:szCs w:val="18"/>
          <w:shd w:val="clear" w:color="auto" w:fill="FFFFFF"/>
          <w:lang w:val="en-US"/>
        </w:rPr>
        <w:t xml:space="preserve"> </w:t>
      </w:r>
      <w:r w:rsidRPr="00B72AC0">
        <w:rPr>
          <w:bCs/>
          <w:sz w:val="28"/>
          <w:szCs w:val="28"/>
          <w:lang w:val="en-US"/>
        </w:rPr>
        <w:t>–</w:t>
      </w:r>
      <w:r>
        <w:rPr>
          <w:bCs/>
          <w:sz w:val="28"/>
          <w:szCs w:val="28"/>
          <w:lang w:val="en-US"/>
        </w:rPr>
        <w:t xml:space="preserve"> 272 p.</w:t>
      </w:r>
    </w:p>
    <w:p w:rsidR="00813163" w:rsidRPr="00156CC8"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Bove C. K. Understanding Iris Murdoch / K</w:t>
      </w:r>
      <w:r w:rsidRPr="00156CC8">
        <w:rPr>
          <w:bCs/>
          <w:sz w:val="28"/>
          <w:szCs w:val="28"/>
          <w:lang w:val="en-US"/>
        </w:rPr>
        <w:t>. Bove. – South California: University of S. Carolina Press, 1998. – 216 p.</w:t>
      </w:r>
    </w:p>
    <w:p w:rsidR="00813163" w:rsidRPr="00156CC8" w:rsidRDefault="00813163" w:rsidP="000F5733">
      <w:pPr>
        <w:pStyle w:val="a5"/>
        <w:numPr>
          <w:ilvl w:val="0"/>
          <w:numId w:val="2"/>
        </w:numPr>
        <w:autoSpaceDE w:val="0"/>
        <w:autoSpaceDN w:val="0"/>
        <w:adjustRightInd w:val="0"/>
        <w:spacing w:line="360" w:lineRule="auto"/>
        <w:jc w:val="both"/>
        <w:rPr>
          <w:bCs/>
          <w:sz w:val="28"/>
          <w:szCs w:val="28"/>
          <w:lang w:val="en-US"/>
        </w:rPr>
      </w:pPr>
      <w:r w:rsidRPr="00156CC8">
        <w:rPr>
          <w:sz w:val="28"/>
          <w:szCs w:val="28"/>
          <w:lang w:val="en-US"/>
        </w:rPr>
        <w:t>Conradi P. Iris Murdoch: A Life / P. Conradi. –</w:t>
      </w:r>
      <w:r w:rsidRPr="00156CC8">
        <w:rPr>
          <w:rFonts w:ascii="Helvetica" w:hAnsi="Helvetica" w:cs="Helvetica"/>
          <w:sz w:val="18"/>
          <w:szCs w:val="18"/>
          <w:shd w:val="clear" w:color="auto" w:fill="FFFFFF"/>
          <w:lang w:val="en-US"/>
        </w:rPr>
        <w:t xml:space="preserve"> </w:t>
      </w:r>
      <w:r w:rsidRPr="00156CC8">
        <w:rPr>
          <w:sz w:val="28"/>
          <w:szCs w:val="18"/>
          <w:shd w:val="clear" w:color="auto" w:fill="FFFFFF"/>
          <w:lang w:val="en-US"/>
        </w:rPr>
        <w:t>W. W. Norton &amp; Company, 2001. – 706 p.</w:t>
      </w:r>
      <w:r w:rsidRPr="00156CC8">
        <w:rPr>
          <w:rFonts w:ascii="Helvetica" w:hAnsi="Helvetica" w:cs="Helvetica"/>
          <w:sz w:val="26"/>
          <w:szCs w:val="18"/>
          <w:shd w:val="clear" w:color="auto" w:fill="FFFFFF"/>
          <w:lang w:val="en-US"/>
        </w:rPr>
        <w:t xml:space="preserve"> </w:t>
      </w:r>
    </w:p>
    <w:p w:rsidR="00813163" w:rsidRPr="00DD2018" w:rsidRDefault="00813163" w:rsidP="000F5733">
      <w:pPr>
        <w:pStyle w:val="a5"/>
        <w:numPr>
          <w:ilvl w:val="0"/>
          <w:numId w:val="2"/>
        </w:numPr>
        <w:autoSpaceDE w:val="0"/>
        <w:autoSpaceDN w:val="0"/>
        <w:adjustRightInd w:val="0"/>
        <w:spacing w:line="360" w:lineRule="auto"/>
        <w:jc w:val="both"/>
        <w:rPr>
          <w:bCs/>
          <w:sz w:val="28"/>
          <w:szCs w:val="28"/>
          <w:lang w:val="en-US"/>
        </w:rPr>
      </w:pPr>
      <w:r w:rsidRPr="00156CC8">
        <w:rPr>
          <w:bCs/>
          <w:sz w:val="28"/>
          <w:szCs w:val="28"/>
          <w:lang w:val="en-US"/>
        </w:rPr>
        <w:t xml:space="preserve">Dooley G. Good versus Evil in Austen’s </w:t>
      </w:r>
      <w:r w:rsidRPr="00156CC8">
        <w:rPr>
          <w:bCs/>
          <w:sz w:val="28"/>
          <w:szCs w:val="28"/>
          <w:lang w:val="uk-UA"/>
        </w:rPr>
        <w:t>«</w:t>
      </w:r>
      <w:r w:rsidRPr="00156CC8">
        <w:rPr>
          <w:bCs/>
          <w:sz w:val="28"/>
          <w:szCs w:val="28"/>
          <w:lang w:val="en-US"/>
        </w:rPr>
        <w:t>Mansfield</w:t>
      </w:r>
      <w:r>
        <w:rPr>
          <w:bCs/>
          <w:sz w:val="28"/>
          <w:szCs w:val="28"/>
          <w:lang w:val="en-US"/>
        </w:rPr>
        <w:t xml:space="preserve"> Park</w:t>
      </w:r>
      <w:r>
        <w:rPr>
          <w:bCs/>
          <w:sz w:val="28"/>
          <w:szCs w:val="28"/>
          <w:lang w:val="uk-UA"/>
        </w:rPr>
        <w:t>»</w:t>
      </w:r>
      <w:r>
        <w:rPr>
          <w:bCs/>
          <w:sz w:val="28"/>
          <w:szCs w:val="28"/>
          <w:lang w:val="en-US"/>
        </w:rPr>
        <w:t xml:space="preserve"> and Iris Murdoch’s </w:t>
      </w:r>
      <w:r>
        <w:rPr>
          <w:bCs/>
          <w:sz w:val="28"/>
          <w:szCs w:val="28"/>
          <w:lang w:val="uk-UA"/>
        </w:rPr>
        <w:t>«</w:t>
      </w:r>
      <w:r>
        <w:rPr>
          <w:bCs/>
          <w:sz w:val="28"/>
          <w:szCs w:val="28"/>
          <w:lang w:val="en-US"/>
        </w:rPr>
        <w:t>A Fairly Honourable Defeat</w:t>
      </w:r>
      <w:r>
        <w:rPr>
          <w:bCs/>
          <w:sz w:val="28"/>
          <w:szCs w:val="28"/>
          <w:lang w:val="uk-UA"/>
        </w:rPr>
        <w:t>»</w:t>
      </w:r>
      <w:r w:rsidRPr="00B72AC0">
        <w:rPr>
          <w:bCs/>
          <w:sz w:val="28"/>
          <w:szCs w:val="28"/>
          <w:lang w:val="en-US"/>
        </w:rPr>
        <w:t xml:space="preserve"> [</w:t>
      </w:r>
      <w:r>
        <w:rPr>
          <w:bCs/>
          <w:sz w:val="28"/>
          <w:szCs w:val="28"/>
          <w:lang w:val="uk-UA"/>
        </w:rPr>
        <w:t>Електроний</w:t>
      </w:r>
      <w:r>
        <w:rPr>
          <w:bCs/>
          <w:sz w:val="28"/>
          <w:szCs w:val="28"/>
          <w:lang w:val="en-US"/>
        </w:rPr>
        <w:t xml:space="preserve"> </w:t>
      </w:r>
      <w:r w:rsidRPr="00EF222F">
        <w:rPr>
          <w:bCs/>
          <w:sz w:val="28"/>
          <w:szCs w:val="28"/>
          <w:lang w:val="en-US"/>
        </w:rPr>
        <w:t>ресурс]</w:t>
      </w:r>
      <w:r w:rsidRPr="00EF222F">
        <w:rPr>
          <w:bCs/>
          <w:sz w:val="28"/>
          <w:szCs w:val="28"/>
          <w:lang w:val="uk-UA"/>
        </w:rPr>
        <w:t xml:space="preserve"> /</w:t>
      </w:r>
      <w:r w:rsidRPr="00EF222F">
        <w:rPr>
          <w:bCs/>
          <w:sz w:val="28"/>
          <w:szCs w:val="28"/>
          <w:lang w:val="en-US"/>
        </w:rPr>
        <w:t xml:space="preserve"> </w:t>
      </w:r>
      <w:r w:rsidRPr="00EF222F">
        <w:rPr>
          <w:bCs/>
          <w:sz w:val="28"/>
          <w:szCs w:val="28"/>
          <w:lang w:val="uk-UA"/>
        </w:rPr>
        <w:t xml:space="preserve">             </w:t>
      </w:r>
      <w:r w:rsidRPr="00EF222F">
        <w:rPr>
          <w:bCs/>
          <w:sz w:val="28"/>
          <w:szCs w:val="28"/>
          <w:lang w:val="en-US"/>
        </w:rPr>
        <w:t xml:space="preserve">G. Dooley // </w:t>
      </w:r>
      <w:r w:rsidRPr="00EF222F">
        <w:rPr>
          <w:bCs/>
          <w:sz w:val="28"/>
          <w:szCs w:val="28"/>
          <w:lang w:val="uk-UA"/>
        </w:rPr>
        <w:t>Режим доступу до журн.</w:t>
      </w:r>
      <w:r>
        <w:rPr>
          <w:bCs/>
          <w:sz w:val="28"/>
          <w:szCs w:val="28"/>
          <w:lang w:val="uk-UA"/>
        </w:rPr>
        <w:t xml:space="preserve"> </w:t>
      </w:r>
      <w:r w:rsidRPr="00B72AC0">
        <w:rPr>
          <w:bCs/>
          <w:sz w:val="28"/>
          <w:szCs w:val="28"/>
          <w:lang w:val="en-US"/>
        </w:rPr>
        <w:t xml:space="preserve">: http://fhrc.flinders.edu.au/transnational/ vol1_issue2.html </w:t>
      </w:r>
    </w:p>
    <w:p w:rsidR="00813163" w:rsidRPr="00EF222F" w:rsidRDefault="00813163" w:rsidP="000F5733">
      <w:pPr>
        <w:pStyle w:val="a5"/>
        <w:numPr>
          <w:ilvl w:val="0"/>
          <w:numId w:val="2"/>
        </w:numPr>
        <w:autoSpaceDE w:val="0"/>
        <w:autoSpaceDN w:val="0"/>
        <w:adjustRightInd w:val="0"/>
        <w:spacing w:line="360" w:lineRule="auto"/>
        <w:jc w:val="both"/>
        <w:rPr>
          <w:rStyle w:val="apple-converted-space"/>
          <w:bCs/>
          <w:sz w:val="40"/>
          <w:szCs w:val="28"/>
          <w:lang w:val="en-US"/>
        </w:rPr>
      </w:pPr>
      <w:r w:rsidRPr="00EF222F">
        <w:rPr>
          <w:sz w:val="28"/>
          <w:szCs w:val="20"/>
          <w:shd w:val="clear" w:color="auto" w:fill="FFFFFF"/>
          <w:lang w:val="en-US"/>
        </w:rPr>
        <w:t xml:space="preserve">Griffin G. The of the Writings of Simone Weil on the Fiction of Iris Murdoch / G. Griffin. </w:t>
      </w:r>
      <w:r w:rsidRPr="00EF222F">
        <w:rPr>
          <w:bCs/>
          <w:sz w:val="28"/>
          <w:szCs w:val="28"/>
          <w:lang w:val="en-US"/>
        </w:rPr>
        <w:t xml:space="preserve">– Leicester: </w:t>
      </w:r>
      <w:r w:rsidRPr="00EF222F">
        <w:rPr>
          <w:sz w:val="28"/>
          <w:szCs w:val="28"/>
          <w:shd w:val="clear" w:color="auto" w:fill="FFFFFF"/>
          <w:lang w:val="en-US"/>
        </w:rPr>
        <w:t>University of Leicester</w:t>
      </w:r>
      <w:r w:rsidRPr="00EF222F">
        <w:rPr>
          <w:sz w:val="28"/>
          <w:szCs w:val="20"/>
          <w:shd w:val="clear" w:color="auto" w:fill="FFFFFF"/>
          <w:lang w:val="en-US"/>
        </w:rPr>
        <w:t xml:space="preserve"> Press, 1993.</w:t>
      </w:r>
      <w:r w:rsidRPr="00EF222F">
        <w:rPr>
          <w:bCs/>
          <w:sz w:val="28"/>
          <w:szCs w:val="28"/>
          <w:lang w:val="en-US"/>
        </w:rPr>
        <w:t xml:space="preserve"> –</w:t>
      </w:r>
      <w:r w:rsidRPr="00EF222F">
        <w:rPr>
          <w:bCs/>
          <w:sz w:val="28"/>
          <w:szCs w:val="28"/>
          <w:lang w:val="uk-UA"/>
        </w:rPr>
        <w:t xml:space="preserve">   </w:t>
      </w:r>
      <w:r w:rsidRPr="00EF222F">
        <w:rPr>
          <w:rStyle w:val="apple-converted-space"/>
          <w:sz w:val="28"/>
          <w:szCs w:val="20"/>
          <w:shd w:val="clear" w:color="auto" w:fill="FFFFFF"/>
          <w:lang w:val="en-US"/>
        </w:rPr>
        <w:t> </w:t>
      </w:r>
      <w:r w:rsidRPr="00EF222F">
        <w:rPr>
          <w:rStyle w:val="apple-converted-space"/>
          <w:sz w:val="28"/>
          <w:szCs w:val="20"/>
          <w:shd w:val="clear" w:color="auto" w:fill="FFFFFF"/>
          <w:lang w:val="uk-UA"/>
        </w:rPr>
        <w:t>344</w:t>
      </w:r>
      <w:r w:rsidRPr="00EF222F">
        <w:rPr>
          <w:rStyle w:val="apple-converted-space"/>
          <w:sz w:val="28"/>
          <w:szCs w:val="20"/>
          <w:shd w:val="clear" w:color="auto" w:fill="FFFFFF"/>
          <w:lang w:val="en-US"/>
        </w:rPr>
        <w:t xml:space="preserve"> p.</w:t>
      </w:r>
    </w:p>
    <w:p w:rsidR="00813163" w:rsidRPr="00B52962" w:rsidRDefault="00813163" w:rsidP="000F5733">
      <w:pPr>
        <w:pStyle w:val="a5"/>
        <w:numPr>
          <w:ilvl w:val="0"/>
          <w:numId w:val="2"/>
        </w:numPr>
        <w:autoSpaceDE w:val="0"/>
        <w:autoSpaceDN w:val="0"/>
        <w:adjustRightInd w:val="0"/>
        <w:spacing w:line="360" w:lineRule="auto"/>
        <w:jc w:val="both"/>
        <w:rPr>
          <w:bCs/>
          <w:sz w:val="56"/>
          <w:szCs w:val="28"/>
          <w:lang w:val="en-US"/>
        </w:rPr>
      </w:pPr>
      <w:r>
        <w:rPr>
          <w:sz w:val="28"/>
          <w:szCs w:val="18"/>
          <w:shd w:val="clear" w:color="auto" w:fill="FFFFFF"/>
          <w:lang w:val="en-US"/>
        </w:rPr>
        <w:t>Hardy</w:t>
      </w:r>
      <w:r w:rsidRPr="002062F7">
        <w:rPr>
          <w:sz w:val="28"/>
          <w:szCs w:val="18"/>
          <w:shd w:val="clear" w:color="auto" w:fill="FFFFFF"/>
          <w:lang w:val="en-US"/>
        </w:rPr>
        <w:t xml:space="preserve"> R</w:t>
      </w:r>
      <w:r>
        <w:rPr>
          <w:sz w:val="28"/>
          <w:szCs w:val="18"/>
          <w:shd w:val="clear" w:color="auto" w:fill="FFFFFF"/>
          <w:lang w:val="en-US"/>
        </w:rPr>
        <w:t>.</w:t>
      </w:r>
      <w:r w:rsidRPr="002062F7">
        <w:rPr>
          <w:rStyle w:val="apple-converted-space"/>
          <w:sz w:val="28"/>
          <w:szCs w:val="18"/>
          <w:shd w:val="clear" w:color="auto" w:fill="FFFFFF"/>
          <w:lang w:val="en-US"/>
        </w:rPr>
        <w:t> </w:t>
      </w:r>
      <w:r w:rsidRPr="00B52962">
        <w:rPr>
          <w:rStyle w:val="a7"/>
          <w:i w:val="0"/>
          <w:sz w:val="28"/>
          <w:szCs w:val="18"/>
          <w:shd w:val="clear" w:color="auto" w:fill="FFFFFF"/>
          <w:lang w:val="en-US"/>
        </w:rPr>
        <w:t>Psychological and Religious Narratives in Iris Murdoch's Fiction</w:t>
      </w:r>
      <w:r>
        <w:rPr>
          <w:sz w:val="28"/>
          <w:szCs w:val="18"/>
          <w:shd w:val="clear" w:color="auto" w:fill="FFFFFF"/>
          <w:lang w:val="en-US"/>
        </w:rPr>
        <w:t xml:space="preserve"> / R. Hardy.</w:t>
      </w:r>
      <w:r w:rsidRPr="002062F7">
        <w:rPr>
          <w:bCs/>
          <w:sz w:val="28"/>
          <w:szCs w:val="28"/>
          <w:lang w:val="en-US"/>
        </w:rPr>
        <w:t xml:space="preserve"> </w:t>
      </w:r>
      <w:r w:rsidRPr="00B72AC0">
        <w:rPr>
          <w:bCs/>
          <w:sz w:val="28"/>
          <w:szCs w:val="28"/>
          <w:lang w:val="en-US"/>
        </w:rPr>
        <w:t>–</w:t>
      </w:r>
      <w:r>
        <w:rPr>
          <w:bCs/>
          <w:sz w:val="28"/>
          <w:szCs w:val="28"/>
          <w:lang w:val="en-US"/>
        </w:rPr>
        <w:t xml:space="preserve"> Edwin:</w:t>
      </w:r>
      <w:r w:rsidRPr="002062F7">
        <w:rPr>
          <w:sz w:val="28"/>
          <w:szCs w:val="18"/>
          <w:shd w:val="clear" w:color="auto" w:fill="FFFFFF"/>
          <w:lang w:val="en-US"/>
        </w:rPr>
        <w:t xml:space="preserve"> Edwin Mellen Press, 2000</w:t>
      </w:r>
      <w:r>
        <w:rPr>
          <w:sz w:val="28"/>
          <w:szCs w:val="18"/>
          <w:shd w:val="clear" w:color="auto" w:fill="FFFFFF"/>
          <w:lang w:val="en-US"/>
        </w:rPr>
        <w:t xml:space="preserve">. </w:t>
      </w:r>
      <w:r w:rsidRPr="00B72AC0">
        <w:rPr>
          <w:bCs/>
          <w:sz w:val="28"/>
          <w:szCs w:val="28"/>
          <w:lang w:val="en-US"/>
        </w:rPr>
        <w:t>–</w:t>
      </w:r>
      <w:r>
        <w:rPr>
          <w:bCs/>
          <w:sz w:val="28"/>
          <w:szCs w:val="28"/>
          <w:lang w:val="en-US"/>
        </w:rPr>
        <w:t xml:space="preserve"> 187 p.</w:t>
      </w:r>
    </w:p>
    <w:p w:rsidR="00813163" w:rsidRPr="002062F7" w:rsidRDefault="00813163" w:rsidP="000F5733">
      <w:pPr>
        <w:pStyle w:val="a5"/>
        <w:numPr>
          <w:ilvl w:val="0"/>
          <w:numId w:val="2"/>
        </w:numPr>
        <w:autoSpaceDE w:val="0"/>
        <w:autoSpaceDN w:val="0"/>
        <w:adjustRightInd w:val="0"/>
        <w:spacing w:line="360" w:lineRule="auto"/>
        <w:jc w:val="both"/>
        <w:rPr>
          <w:bCs/>
          <w:sz w:val="56"/>
          <w:szCs w:val="28"/>
          <w:lang w:val="en-US"/>
        </w:rPr>
      </w:pPr>
      <w:r w:rsidRPr="00B52962">
        <w:rPr>
          <w:sz w:val="28"/>
          <w:szCs w:val="28"/>
          <w:lang w:val="en-US"/>
        </w:rPr>
        <w:t>Hogle</w:t>
      </w:r>
      <w:r w:rsidRPr="0046054C">
        <w:rPr>
          <w:sz w:val="28"/>
          <w:szCs w:val="28"/>
          <w:lang w:val="uk-UA"/>
        </w:rPr>
        <w:t xml:space="preserve"> </w:t>
      </w:r>
      <w:r w:rsidRPr="00B52962">
        <w:rPr>
          <w:sz w:val="28"/>
          <w:szCs w:val="28"/>
          <w:lang w:val="en-US"/>
        </w:rPr>
        <w:t>J</w:t>
      </w:r>
      <w:r w:rsidRPr="0046054C">
        <w:rPr>
          <w:sz w:val="28"/>
          <w:szCs w:val="28"/>
          <w:lang w:val="uk-UA"/>
        </w:rPr>
        <w:t>.</w:t>
      </w:r>
      <w:r w:rsidRPr="00B52962">
        <w:rPr>
          <w:sz w:val="28"/>
          <w:szCs w:val="28"/>
          <w:lang w:val="en-US"/>
        </w:rPr>
        <w:t>E</w:t>
      </w:r>
      <w:r w:rsidRPr="0046054C">
        <w:rPr>
          <w:sz w:val="28"/>
          <w:szCs w:val="28"/>
          <w:lang w:val="uk-UA"/>
        </w:rPr>
        <w:t xml:space="preserve">. </w:t>
      </w:r>
      <w:r w:rsidRPr="00B52962">
        <w:rPr>
          <w:sz w:val="28"/>
          <w:szCs w:val="28"/>
          <w:lang w:val="en-US"/>
        </w:rPr>
        <w:t>Introduction</w:t>
      </w:r>
      <w:r w:rsidRPr="0046054C">
        <w:rPr>
          <w:sz w:val="28"/>
          <w:szCs w:val="28"/>
          <w:lang w:val="uk-UA"/>
        </w:rPr>
        <w:t xml:space="preserve">: </w:t>
      </w:r>
      <w:r w:rsidRPr="00B52962">
        <w:rPr>
          <w:sz w:val="28"/>
          <w:szCs w:val="28"/>
          <w:lang w:val="en-US"/>
        </w:rPr>
        <w:t>the</w:t>
      </w:r>
      <w:r w:rsidRPr="0046054C">
        <w:rPr>
          <w:sz w:val="28"/>
          <w:szCs w:val="28"/>
          <w:lang w:val="uk-UA"/>
        </w:rPr>
        <w:t xml:space="preserve"> </w:t>
      </w:r>
      <w:r w:rsidRPr="00B52962">
        <w:rPr>
          <w:sz w:val="28"/>
          <w:szCs w:val="28"/>
          <w:lang w:val="en-US"/>
        </w:rPr>
        <w:t>Gothic</w:t>
      </w:r>
      <w:r w:rsidRPr="0046054C">
        <w:rPr>
          <w:sz w:val="28"/>
          <w:szCs w:val="28"/>
          <w:lang w:val="uk-UA"/>
        </w:rPr>
        <w:t xml:space="preserve"> </w:t>
      </w:r>
      <w:r w:rsidRPr="00B52962">
        <w:rPr>
          <w:sz w:val="28"/>
          <w:szCs w:val="28"/>
          <w:lang w:val="en-US"/>
        </w:rPr>
        <w:t>in</w:t>
      </w:r>
      <w:r w:rsidRPr="0046054C">
        <w:rPr>
          <w:sz w:val="28"/>
          <w:szCs w:val="28"/>
          <w:lang w:val="uk-UA"/>
        </w:rPr>
        <w:t xml:space="preserve"> </w:t>
      </w:r>
      <w:r w:rsidRPr="00B52962">
        <w:rPr>
          <w:sz w:val="28"/>
          <w:szCs w:val="28"/>
          <w:lang w:val="en-US"/>
        </w:rPr>
        <w:t>western</w:t>
      </w:r>
      <w:r w:rsidRPr="0046054C">
        <w:rPr>
          <w:sz w:val="28"/>
          <w:szCs w:val="28"/>
          <w:lang w:val="uk-UA"/>
        </w:rPr>
        <w:t xml:space="preserve"> </w:t>
      </w:r>
      <w:r w:rsidRPr="00B52962">
        <w:rPr>
          <w:sz w:val="28"/>
          <w:szCs w:val="28"/>
          <w:lang w:val="en-US"/>
        </w:rPr>
        <w:t>culture</w:t>
      </w:r>
      <w:r>
        <w:rPr>
          <w:sz w:val="28"/>
          <w:szCs w:val="28"/>
          <w:lang w:val="en-US"/>
        </w:rPr>
        <w:t xml:space="preserve">. </w:t>
      </w:r>
      <w:r w:rsidRPr="00B52962">
        <w:rPr>
          <w:sz w:val="28"/>
          <w:szCs w:val="28"/>
          <w:lang w:val="en-US"/>
        </w:rPr>
        <w:t>The</w:t>
      </w:r>
      <w:r w:rsidRPr="0046054C">
        <w:rPr>
          <w:sz w:val="28"/>
          <w:szCs w:val="28"/>
          <w:lang w:val="uk-UA"/>
        </w:rPr>
        <w:t xml:space="preserve"> </w:t>
      </w:r>
      <w:r w:rsidRPr="00B52962">
        <w:rPr>
          <w:sz w:val="28"/>
          <w:szCs w:val="28"/>
          <w:lang w:val="en-US"/>
        </w:rPr>
        <w:t>Cambridge</w:t>
      </w:r>
      <w:r w:rsidRPr="0046054C">
        <w:rPr>
          <w:sz w:val="28"/>
          <w:szCs w:val="28"/>
          <w:lang w:val="uk-UA"/>
        </w:rPr>
        <w:t xml:space="preserve"> </w:t>
      </w:r>
      <w:r w:rsidRPr="00B52962">
        <w:rPr>
          <w:sz w:val="28"/>
          <w:szCs w:val="28"/>
          <w:lang w:val="en-US"/>
        </w:rPr>
        <w:t>companion</w:t>
      </w:r>
      <w:r w:rsidRPr="0046054C">
        <w:rPr>
          <w:sz w:val="28"/>
          <w:szCs w:val="28"/>
          <w:lang w:val="uk-UA"/>
        </w:rPr>
        <w:t xml:space="preserve"> </w:t>
      </w:r>
      <w:r w:rsidRPr="00B52962">
        <w:rPr>
          <w:sz w:val="28"/>
          <w:szCs w:val="28"/>
          <w:lang w:val="en-US"/>
        </w:rPr>
        <w:t>to</w:t>
      </w:r>
      <w:r w:rsidRPr="0046054C">
        <w:rPr>
          <w:sz w:val="28"/>
          <w:szCs w:val="28"/>
          <w:lang w:val="uk-UA"/>
        </w:rPr>
        <w:t xml:space="preserve"> </w:t>
      </w:r>
      <w:r w:rsidRPr="00B52962">
        <w:rPr>
          <w:sz w:val="28"/>
          <w:szCs w:val="28"/>
          <w:lang w:val="en-US"/>
        </w:rPr>
        <w:t>Gothic</w:t>
      </w:r>
      <w:r w:rsidRPr="0046054C">
        <w:rPr>
          <w:sz w:val="28"/>
          <w:szCs w:val="28"/>
          <w:lang w:val="uk-UA"/>
        </w:rPr>
        <w:t xml:space="preserve"> </w:t>
      </w:r>
      <w:r w:rsidRPr="00B52962">
        <w:rPr>
          <w:sz w:val="28"/>
          <w:szCs w:val="28"/>
          <w:lang w:val="en-US"/>
        </w:rPr>
        <w:t>fiction</w:t>
      </w:r>
      <w:r>
        <w:rPr>
          <w:sz w:val="28"/>
          <w:szCs w:val="28"/>
          <w:lang w:val="en-US"/>
        </w:rPr>
        <w:t xml:space="preserve"> / J. E. Hogle. – Cambridge: Cambridge University Press, 2002. – 210 p.</w:t>
      </w:r>
    </w:p>
    <w:p w:rsidR="00813163" w:rsidRPr="002E595E" w:rsidRDefault="00813163" w:rsidP="000F5733">
      <w:pPr>
        <w:pStyle w:val="a5"/>
        <w:numPr>
          <w:ilvl w:val="0"/>
          <w:numId w:val="2"/>
        </w:numPr>
        <w:autoSpaceDE w:val="0"/>
        <w:autoSpaceDN w:val="0"/>
        <w:adjustRightInd w:val="0"/>
        <w:spacing w:line="360" w:lineRule="auto"/>
        <w:jc w:val="both"/>
        <w:rPr>
          <w:bCs/>
          <w:sz w:val="40"/>
          <w:szCs w:val="28"/>
          <w:lang w:val="en-US"/>
        </w:rPr>
      </w:pPr>
      <w:r>
        <w:rPr>
          <w:color w:val="000000"/>
          <w:sz w:val="28"/>
          <w:szCs w:val="20"/>
          <w:shd w:val="clear" w:color="auto" w:fill="FFFFFF"/>
          <w:lang w:val="en-US"/>
        </w:rPr>
        <w:t>Kriegel L. Iris Murdoch: Ever</w:t>
      </w:r>
      <w:r w:rsidRPr="00DD2018">
        <w:rPr>
          <w:color w:val="000000"/>
          <w:sz w:val="28"/>
          <w:szCs w:val="20"/>
          <w:shd w:val="clear" w:color="auto" w:fill="FFFFFF"/>
          <w:lang w:val="en-US"/>
        </w:rPr>
        <w:t>ybody Through the Looking-Gl</w:t>
      </w:r>
      <w:r>
        <w:rPr>
          <w:color w:val="000000"/>
          <w:sz w:val="28"/>
          <w:szCs w:val="20"/>
          <w:shd w:val="clear" w:color="auto" w:fill="FFFFFF"/>
          <w:lang w:val="en-US"/>
        </w:rPr>
        <w:t xml:space="preserve">ass / </w:t>
      </w:r>
      <w:r>
        <w:rPr>
          <w:color w:val="000000"/>
          <w:sz w:val="28"/>
          <w:szCs w:val="20"/>
          <w:shd w:val="clear" w:color="auto" w:fill="FFFFFF"/>
          <w:lang w:val="uk-UA"/>
        </w:rPr>
        <w:t xml:space="preserve">              </w:t>
      </w:r>
      <w:r w:rsidRPr="00EF222F">
        <w:rPr>
          <w:sz w:val="28"/>
          <w:szCs w:val="20"/>
          <w:shd w:val="clear" w:color="auto" w:fill="FFFFFF"/>
          <w:lang w:val="en-US"/>
        </w:rPr>
        <w:t>L.</w:t>
      </w:r>
      <w:r>
        <w:rPr>
          <w:color w:val="000000"/>
          <w:sz w:val="28"/>
          <w:szCs w:val="20"/>
          <w:shd w:val="clear" w:color="auto" w:fill="FFFFFF"/>
          <w:lang w:val="en-US"/>
        </w:rPr>
        <w:t xml:space="preserve"> Kriegel. </w:t>
      </w:r>
      <w:r w:rsidRPr="00B72AC0">
        <w:rPr>
          <w:bCs/>
          <w:sz w:val="28"/>
          <w:szCs w:val="28"/>
          <w:lang w:val="en-US"/>
        </w:rPr>
        <w:t>–</w:t>
      </w:r>
      <w:r>
        <w:rPr>
          <w:bCs/>
          <w:sz w:val="28"/>
          <w:szCs w:val="28"/>
          <w:lang w:val="en-US"/>
        </w:rPr>
        <w:t xml:space="preserve"> Illinois: </w:t>
      </w:r>
      <w:r w:rsidRPr="000F1950">
        <w:rPr>
          <w:color w:val="000000"/>
          <w:sz w:val="28"/>
          <w:szCs w:val="20"/>
          <w:shd w:val="clear" w:color="auto" w:fill="FFFFFF"/>
          <w:lang w:val="en-US"/>
        </w:rPr>
        <w:t>Southern Illinois University Press, 1965.</w:t>
      </w:r>
      <w:r w:rsidRPr="000F1950">
        <w:rPr>
          <w:rStyle w:val="apple-converted-space"/>
          <w:color w:val="000000"/>
          <w:sz w:val="28"/>
          <w:szCs w:val="20"/>
          <w:shd w:val="clear" w:color="auto" w:fill="FFFFFF"/>
          <w:lang w:val="en-US"/>
        </w:rPr>
        <w:t> </w:t>
      </w:r>
      <w:r w:rsidRPr="00B72AC0">
        <w:rPr>
          <w:bCs/>
          <w:sz w:val="28"/>
          <w:szCs w:val="28"/>
          <w:lang w:val="en-US"/>
        </w:rPr>
        <w:t>–</w:t>
      </w:r>
      <w:r>
        <w:rPr>
          <w:bCs/>
          <w:sz w:val="28"/>
          <w:szCs w:val="28"/>
          <w:lang w:val="en-US"/>
        </w:rPr>
        <w:t xml:space="preserve"> 215 p.</w:t>
      </w:r>
    </w:p>
    <w:p w:rsidR="00813163" w:rsidRPr="002E595E" w:rsidRDefault="00813163" w:rsidP="000F5733">
      <w:pPr>
        <w:pStyle w:val="a5"/>
        <w:numPr>
          <w:ilvl w:val="0"/>
          <w:numId w:val="2"/>
        </w:numPr>
        <w:autoSpaceDE w:val="0"/>
        <w:autoSpaceDN w:val="0"/>
        <w:adjustRightInd w:val="0"/>
        <w:spacing w:line="360" w:lineRule="auto"/>
        <w:jc w:val="both"/>
        <w:rPr>
          <w:bCs/>
          <w:sz w:val="28"/>
          <w:szCs w:val="28"/>
          <w:lang w:val="en-US"/>
        </w:rPr>
      </w:pPr>
      <w:r w:rsidRPr="002E595E">
        <w:rPr>
          <w:bCs/>
          <w:sz w:val="28"/>
          <w:szCs w:val="28"/>
          <w:lang w:val="en-US"/>
        </w:rPr>
        <w:t>MacAndrew</w:t>
      </w:r>
      <w:r>
        <w:rPr>
          <w:bCs/>
          <w:sz w:val="28"/>
          <w:szCs w:val="28"/>
          <w:lang w:val="uk-UA"/>
        </w:rPr>
        <w:t xml:space="preserve"> </w:t>
      </w:r>
      <w:r>
        <w:rPr>
          <w:bCs/>
          <w:sz w:val="28"/>
          <w:szCs w:val="28"/>
          <w:lang w:val="en-US"/>
        </w:rPr>
        <w:t>E. The gothic tradition in fiction / E. MacAndrew. –</w:t>
      </w:r>
      <w:r w:rsidRPr="002E595E">
        <w:rPr>
          <w:bCs/>
          <w:sz w:val="28"/>
          <w:szCs w:val="28"/>
          <w:lang w:val="en-US"/>
        </w:rPr>
        <w:t xml:space="preserve"> New </w:t>
      </w:r>
      <w:r>
        <w:rPr>
          <w:bCs/>
          <w:sz w:val="28"/>
          <w:szCs w:val="28"/>
          <w:lang w:val="en-US"/>
        </w:rPr>
        <w:t>York: Columbia University Press, 1979. – 162 p.</w:t>
      </w:r>
    </w:p>
    <w:p w:rsidR="00813163" w:rsidRPr="00437267"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Martin G. Iris Mu</w:t>
      </w:r>
      <w:r>
        <w:rPr>
          <w:bCs/>
          <w:sz w:val="28"/>
          <w:szCs w:val="28"/>
          <w:lang w:val="en-US"/>
        </w:rPr>
        <w:t>rdoch and the Symbolist Novel. / G. Martin//</w:t>
      </w:r>
      <w:r w:rsidRPr="00B72AC0">
        <w:rPr>
          <w:bCs/>
          <w:sz w:val="28"/>
          <w:szCs w:val="28"/>
          <w:lang w:val="en-US"/>
        </w:rPr>
        <w:t xml:space="preserve"> British Journal of Aesthetics.</w:t>
      </w:r>
      <w:r>
        <w:rPr>
          <w:bCs/>
          <w:sz w:val="28"/>
          <w:szCs w:val="28"/>
          <w:lang w:val="en-US"/>
        </w:rPr>
        <w:t xml:space="preserve"> </w:t>
      </w:r>
      <w:r w:rsidRPr="00B72AC0">
        <w:rPr>
          <w:bCs/>
          <w:sz w:val="28"/>
          <w:szCs w:val="28"/>
          <w:lang w:val="en-US"/>
        </w:rPr>
        <w:t>–</w:t>
      </w:r>
      <w:r>
        <w:rPr>
          <w:bCs/>
          <w:sz w:val="28"/>
          <w:szCs w:val="28"/>
          <w:lang w:val="en-US"/>
        </w:rPr>
        <w:t xml:space="preserve"> 1965. </w:t>
      </w:r>
      <w:r w:rsidRPr="00B72AC0">
        <w:rPr>
          <w:bCs/>
          <w:sz w:val="28"/>
          <w:szCs w:val="28"/>
          <w:lang w:val="en-US"/>
        </w:rPr>
        <w:t>–</w:t>
      </w:r>
      <w:r>
        <w:rPr>
          <w:bCs/>
          <w:sz w:val="28"/>
          <w:szCs w:val="28"/>
          <w:lang w:val="en-US"/>
        </w:rPr>
        <w:t xml:space="preserve"> </w:t>
      </w:r>
      <w:r>
        <w:rPr>
          <w:bCs/>
          <w:sz w:val="28"/>
          <w:szCs w:val="28"/>
          <w:lang w:val="uk-UA"/>
        </w:rPr>
        <w:t>№ 5.</w:t>
      </w:r>
      <w:r>
        <w:rPr>
          <w:bCs/>
          <w:sz w:val="28"/>
          <w:szCs w:val="28"/>
          <w:lang w:val="en-US"/>
        </w:rPr>
        <w:t xml:space="preserve"> </w:t>
      </w:r>
      <w:r w:rsidRPr="00B72AC0">
        <w:rPr>
          <w:bCs/>
          <w:sz w:val="28"/>
          <w:szCs w:val="28"/>
          <w:lang w:val="en-US"/>
        </w:rPr>
        <w:t xml:space="preserve">– </w:t>
      </w:r>
      <w:r>
        <w:rPr>
          <w:bCs/>
          <w:sz w:val="28"/>
          <w:szCs w:val="28"/>
          <w:lang w:val="en-US"/>
        </w:rPr>
        <w:t>P. 296</w:t>
      </w:r>
      <w:r w:rsidRPr="00B72AC0">
        <w:rPr>
          <w:bCs/>
          <w:sz w:val="28"/>
          <w:szCs w:val="28"/>
          <w:lang w:val="en-US"/>
        </w:rPr>
        <w:t>–</w:t>
      </w:r>
      <w:r>
        <w:rPr>
          <w:bCs/>
          <w:sz w:val="28"/>
          <w:szCs w:val="28"/>
          <w:lang w:val="en-US"/>
        </w:rPr>
        <w:t>300</w:t>
      </w:r>
      <w:r w:rsidRPr="00B72AC0">
        <w:rPr>
          <w:bCs/>
          <w:sz w:val="28"/>
          <w:szCs w:val="28"/>
          <w:lang w:val="en-US"/>
        </w:rPr>
        <w:t>.</w:t>
      </w:r>
    </w:p>
    <w:p w:rsidR="00813163" w:rsidRPr="00906E1C" w:rsidRDefault="00813163" w:rsidP="000F5733">
      <w:pPr>
        <w:pStyle w:val="a5"/>
        <w:numPr>
          <w:ilvl w:val="0"/>
          <w:numId w:val="2"/>
        </w:numPr>
        <w:autoSpaceDE w:val="0"/>
        <w:autoSpaceDN w:val="0"/>
        <w:adjustRightInd w:val="0"/>
        <w:spacing w:line="360" w:lineRule="auto"/>
        <w:jc w:val="both"/>
        <w:rPr>
          <w:bCs/>
          <w:sz w:val="40"/>
          <w:szCs w:val="28"/>
          <w:lang w:val="en-US"/>
        </w:rPr>
      </w:pPr>
      <w:r w:rsidRPr="00437267">
        <w:rPr>
          <w:color w:val="000000"/>
          <w:sz w:val="28"/>
          <w:szCs w:val="20"/>
          <w:shd w:val="clear" w:color="auto" w:fill="FFFFFF"/>
          <w:lang w:val="en-US"/>
        </w:rPr>
        <w:t>Mettler D. Sound and Sense: Musical Allusion and Imagery in the Novels of Iris</w:t>
      </w:r>
      <w:r>
        <w:rPr>
          <w:color w:val="000000"/>
          <w:sz w:val="28"/>
          <w:szCs w:val="20"/>
          <w:shd w:val="clear" w:color="auto" w:fill="FFFFFF"/>
          <w:lang w:val="en-US"/>
        </w:rPr>
        <w:t xml:space="preserve"> Murdoch / D. Mettler. </w:t>
      </w:r>
      <w:r w:rsidRPr="00B72AC0">
        <w:rPr>
          <w:bCs/>
          <w:sz w:val="28"/>
          <w:szCs w:val="28"/>
          <w:lang w:val="en-US"/>
        </w:rPr>
        <w:t>–</w:t>
      </w:r>
      <w:r w:rsidRPr="00437267">
        <w:rPr>
          <w:color w:val="000000"/>
          <w:sz w:val="28"/>
          <w:szCs w:val="20"/>
          <w:shd w:val="clear" w:color="auto" w:fill="FFFFFF"/>
          <w:lang w:val="en-US"/>
        </w:rPr>
        <w:t xml:space="preserve"> </w:t>
      </w:r>
      <w:r>
        <w:rPr>
          <w:color w:val="000000"/>
          <w:sz w:val="28"/>
          <w:szCs w:val="20"/>
          <w:shd w:val="clear" w:color="auto" w:fill="FFFFFF"/>
          <w:lang w:val="en-US"/>
        </w:rPr>
        <w:t>New York: Peter Lang</w:t>
      </w:r>
      <w:r w:rsidRPr="00703DE4">
        <w:rPr>
          <w:color w:val="000000"/>
          <w:sz w:val="28"/>
          <w:szCs w:val="20"/>
          <w:shd w:val="clear" w:color="auto" w:fill="FFFFFF"/>
          <w:lang w:val="en-US"/>
        </w:rPr>
        <w:t>, 1993</w:t>
      </w:r>
      <w:r>
        <w:rPr>
          <w:color w:val="000000"/>
          <w:sz w:val="28"/>
          <w:szCs w:val="20"/>
          <w:shd w:val="clear" w:color="auto" w:fill="FFFFFF"/>
          <w:lang w:val="en-US"/>
        </w:rPr>
        <w:t xml:space="preserve">. </w:t>
      </w:r>
      <w:r w:rsidRPr="00B72AC0">
        <w:rPr>
          <w:bCs/>
          <w:sz w:val="28"/>
          <w:szCs w:val="28"/>
          <w:lang w:val="en-US"/>
        </w:rPr>
        <w:t>–</w:t>
      </w:r>
      <w:r>
        <w:rPr>
          <w:bCs/>
          <w:sz w:val="28"/>
          <w:szCs w:val="28"/>
          <w:lang w:val="en-US"/>
        </w:rPr>
        <w:t xml:space="preserve"> 169 p.</w:t>
      </w:r>
    </w:p>
    <w:p w:rsidR="00813163" w:rsidRPr="00C35489" w:rsidRDefault="00813163" w:rsidP="000F5733">
      <w:pPr>
        <w:pStyle w:val="a5"/>
        <w:numPr>
          <w:ilvl w:val="0"/>
          <w:numId w:val="2"/>
        </w:numPr>
        <w:autoSpaceDE w:val="0"/>
        <w:autoSpaceDN w:val="0"/>
        <w:adjustRightInd w:val="0"/>
        <w:spacing w:line="360" w:lineRule="auto"/>
        <w:jc w:val="both"/>
        <w:rPr>
          <w:bCs/>
          <w:sz w:val="40"/>
          <w:szCs w:val="28"/>
          <w:lang w:val="en-US"/>
        </w:rPr>
      </w:pPr>
      <w:r>
        <w:rPr>
          <w:color w:val="000000"/>
          <w:sz w:val="28"/>
          <w:szCs w:val="20"/>
          <w:shd w:val="clear" w:color="auto" w:fill="FFFFFF"/>
          <w:lang w:val="en-US"/>
        </w:rPr>
        <w:t>Murdoch I. Black Prince</w:t>
      </w:r>
      <w:r>
        <w:rPr>
          <w:color w:val="000000"/>
          <w:sz w:val="28"/>
          <w:szCs w:val="20"/>
          <w:shd w:val="clear" w:color="auto" w:fill="FFFFFF"/>
          <w:lang w:val="uk-UA"/>
        </w:rPr>
        <w:t xml:space="preserve"> </w:t>
      </w:r>
      <w:r>
        <w:rPr>
          <w:color w:val="000000"/>
          <w:sz w:val="28"/>
          <w:szCs w:val="20"/>
          <w:shd w:val="clear" w:color="auto" w:fill="FFFFFF"/>
          <w:lang w:val="en-US"/>
        </w:rPr>
        <w:t>[</w:t>
      </w:r>
      <w:r>
        <w:rPr>
          <w:color w:val="000000"/>
          <w:sz w:val="28"/>
          <w:szCs w:val="20"/>
          <w:shd w:val="clear" w:color="auto" w:fill="FFFFFF"/>
          <w:lang w:val="uk-UA"/>
        </w:rPr>
        <w:t>Електронний ресурс</w:t>
      </w:r>
      <w:r>
        <w:rPr>
          <w:color w:val="000000"/>
          <w:sz w:val="28"/>
          <w:szCs w:val="20"/>
          <w:shd w:val="clear" w:color="auto" w:fill="FFFFFF"/>
          <w:lang w:val="en-US"/>
        </w:rPr>
        <w:t>]</w:t>
      </w:r>
      <w:r>
        <w:rPr>
          <w:color w:val="000000"/>
          <w:sz w:val="28"/>
          <w:szCs w:val="20"/>
          <w:shd w:val="clear" w:color="auto" w:fill="FFFFFF"/>
          <w:lang w:val="uk-UA"/>
        </w:rPr>
        <w:t xml:space="preserve"> /</w:t>
      </w:r>
      <w:r>
        <w:rPr>
          <w:color w:val="000000"/>
          <w:sz w:val="28"/>
          <w:szCs w:val="20"/>
          <w:shd w:val="clear" w:color="auto" w:fill="FFFFFF"/>
          <w:lang w:val="en-US"/>
        </w:rPr>
        <w:t xml:space="preserve"> I. Murdoch // </w:t>
      </w:r>
      <w:r>
        <w:rPr>
          <w:color w:val="000000"/>
          <w:sz w:val="28"/>
          <w:szCs w:val="20"/>
          <w:shd w:val="clear" w:color="auto" w:fill="FFFFFF"/>
          <w:lang w:val="uk-UA"/>
        </w:rPr>
        <w:t xml:space="preserve">Режим доступу: </w:t>
      </w:r>
      <w:hyperlink r:id="rId14" w:history="1">
        <w:r w:rsidRPr="00C35489">
          <w:rPr>
            <w:rStyle w:val="a4"/>
            <w:color w:val="auto"/>
            <w:sz w:val="28"/>
            <w:szCs w:val="28"/>
            <w:u w:val="none"/>
            <w:lang w:val="en-US"/>
          </w:rPr>
          <w:t>https</w:t>
        </w:r>
        <w:r w:rsidRPr="00C35489">
          <w:rPr>
            <w:rStyle w:val="a4"/>
            <w:color w:val="auto"/>
            <w:sz w:val="28"/>
            <w:szCs w:val="28"/>
            <w:u w:val="none"/>
            <w:lang w:val="uk-UA"/>
          </w:rPr>
          <w:t>://</w:t>
        </w:r>
        <w:r w:rsidRPr="00C35489">
          <w:rPr>
            <w:rStyle w:val="a4"/>
            <w:color w:val="auto"/>
            <w:sz w:val="28"/>
            <w:szCs w:val="28"/>
            <w:u w:val="none"/>
            <w:lang w:val="en-US"/>
          </w:rPr>
          <w:t>www</w:t>
        </w:r>
        <w:r w:rsidRPr="00C35489">
          <w:rPr>
            <w:rStyle w:val="a4"/>
            <w:color w:val="auto"/>
            <w:sz w:val="28"/>
            <w:szCs w:val="28"/>
            <w:u w:val="none"/>
            <w:lang w:val="uk-UA"/>
          </w:rPr>
          <w:t>.</w:t>
        </w:r>
        <w:r w:rsidRPr="00C35489">
          <w:rPr>
            <w:rStyle w:val="a4"/>
            <w:color w:val="auto"/>
            <w:sz w:val="28"/>
            <w:szCs w:val="28"/>
            <w:u w:val="none"/>
            <w:lang w:val="en-US"/>
          </w:rPr>
          <w:t>e</w:t>
        </w:r>
        <w:r w:rsidRPr="00C35489">
          <w:rPr>
            <w:rStyle w:val="a4"/>
            <w:color w:val="auto"/>
            <w:sz w:val="28"/>
            <w:szCs w:val="28"/>
            <w:u w:val="none"/>
            <w:lang w:val="uk-UA"/>
          </w:rPr>
          <w:t>-</w:t>
        </w:r>
        <w:r w:rsidRPr="00C35489">
          <w:rPr>
            <w:rStyle w:val="a4"/>
            <w:color w:val="auto"/>
            <w:sz w:val="28"/>
            <w:szCs w:val="28"/>
            <w:u w:val="none"/>
            <w:lang w:val="en-US"/>
          </w:rPr>
          <w:t>reading</w:t>
        </w:r>
        <w:r w:rsidRPr="00C35489">
          <w:rPr>
            <w:rStyle w:val="a4"/>
            <w:color w:val="auto"/>
            <w:sz w:val="28"/>
            <w:szCs w:val="28"/>
            <w:u w:val="none"/>
            <w:lang w:val="uk-UA"/>
          </w:rPr>
          <w:t>.</w:t>
        </w:r>
        <w:r w:rsidRPr="00C35489">
          <w:rPr>
            <w:rStyle w:val="a4"/>
            <w:color w:val="auto"/>
            <w:sz w:val="28"/>
            <w:szCs w:val="28"/>
            <w:u w:val="none"/>
            <w:lang w:val="en-US"/>
          </w:rPr>
          <w:t>club</w:t>
        </w:r>
        <w:r w:rsidRPr="00C35489">
          <w:rPr>
            <w:rStyle w:val="a4"/>
            <w:color w:val="auto"/>
            <w:sz w:val="28"/>
            <w:szCs w:val="28"/>
            <w:u w:val="none"/>
            <w:lang w:val="uk-UA"/>
          </w:rPr>
          <w:t>/</w:t>
        </w:r>
        <w:r w:rsidRPr="00C35489">
          <w:rPr>
            <w:rStyle w:val="a4"/>
            <w:color w:val="auto"/>
            <w:sz w:val="28"/>
            <w:szCs w:val="28"/>
            <w:u w:val="none"/>
            <w:lang w:val="en-US"/>
          </w:rPr>
          <w:t>book</w:t>
        </w:r>
        <w:r w:rsidRPr="00C35489">
          <w:rPr>
            <w:rStyle w:val="a4"/>
            <w:color w:val="auto"/>
            <w:sz w:val="28"/>
            <w:szCs w:val="28"/>
            <w:u w:val="none"/>
            <w:lang w:val="uk-UA"/>
          </w:rPr>
          <w:t>.</w:t>
        </w:r>
        <w:r w:rsidRPr="00C35489">
          <w:rPr>
            <w:rStyle w:val="a4"/>
            <w:color w:val="auto"/>
            <w:sz w:val="28"/>
            <w:szCs w:val="28"/>
            <w:u w:val="none"/>
            <w:lang w:val="en-US"/>
          </w:rPr>
          <w:t>php</w:t>
        </w:r>
        <w:r w:rsidRPr="00C35489">
          <w:rPr>
            <w:rStyle w:val="a4"/>
            <w:color w:val="auto"/>
            <w:sz w:val="28"/>
            <w:szCs w:val="28"/>
            <w:u w:val="none"/>
            <w:lang w:val="uk-UA"/>
          </w:rPr>
          <w:t>?</w:t>
        </w:r>
        <w:r w:rsidRPr="00C35489">
          <w:rPr>
            <w:rStyle w:val="a4"/>
            <w:color w:val="auto"/>
            <w:sz w:val="28"/>
            <w:szCs w:val="28"/>
            <w:u w:val="none"/>
            <w:lang w:val="en-US"/>
          </w:rPr>
          <w:t>book</w:t>
        </w:r>
        <w:r w:rsidRPr="00C35489">
          <w:rPr>
            <w:rStyle w:val="a4"/>
            <w:color w:val="auto"/>
            <w:sz w:val="28"/>
            <w:szCs w:val="28"/>
            <w:u w:val="none"/>
            <w:lang w:val="uk-UA"/>
          </w:rPr>
          <w:t>=104708</w:t>
        </w:r>
      </w:hyperlink>
    </w:p>
    <w:p w:rsidR="00813163" w:rsidRPr="00437267" w:rsidRDefault="00813163" w:rsidP="000F5733">
      <w:pPr>
        <w:pStyle w:val="a5"/>
        <w:numPr>
          <w:ilvl w:val="0"/>
          <w:numId w:val="2"/>
        </w:numPr>
        <w:autoSpaceDE w:val="0"/>
        <w:autoSpaceDN w:val="0"/>
        <w:adjustRightInd w:val="0"/>
        <w:spacing w:line="360" w:lineRule="auto"/>
        <w:jc w:val="both"/>
        <w:rPr>
          <w:bCs/>
          <w:sz w:val="40"/>
          <w:szCs w:val="28"/>
          <w:lang w:val="en-US"/>
        </w:rPr>
      </w:pPr>
      <w:r>
        <w:rPr>
          <w:sz w:val="28"/>
          <w:szCs w:val="28"/>
          <w:lang w:val="en-US"/>
        </w:rPr>
        <w:lastRenderedPageBreak/>
        <w:t xml:space="preserve">Murdoch I. The Sea, The Sea </w:t>
      </w:r>
      <w:r>
        <w:rPr>
          <w:sz w:val="28"/>
          <w:szCs w:val="15"/>
          <w:lang w:val="en-US"/>
        </w:rPr>
        <w:t>[</w:t>
      </w:r>
      <w:r w:rsidRPr="00D013E4">
        <w:rPr>
          <w:sz w:val="28"/>
          <w:szCs w:val="28"/>
        </w:rPr>
        <w:t>Електронний</w:t>
      </w:r>
      <w:r w:rsidRPr="00D013E4">
        <w:rPr>
          <w:sz w:val="28"/>
          <w:szCs w:val="28"/>
          <w:lang w:val="en-US"/>
        </w:rPr>
        <w:t xml:space="preserve"> </w:t>
      </w:r>
      <w:r w:rsidRPr="00D013E4">
        <w:rPr>
          <w:sz w:val="28"/>
          <w:szCs w:val="28"/>
        </w:rPr>
        <w:t>ресурс</w:t>
      </w:r>
      <w:r w:rsidRPr="00D013E4">
        <w:rPr>
          <w:sz w:val="28"/>
          <w:szCs w:val="28"/>
          <w:lang w:val="en-US"/>
        </w:rPr>
        <w:t xml:space="preserve">] / </w:t>
      </w:r>
      <w:r w:rsidRPr="00E247EE">
        <w:rPr>
          <w:sz w:val="28"/>
          <w:szCs w:val="28"/>
          <w:lang w:val="en-US"/>
        </w:rPr>
        <w:t>I</w:t>
      </w:r>
      <w:r w:rsidRPr="00D013E4">
        <w:rPr>
          <w:sz w:val="28"/>
          <w:szCs w:val="28"/>
          <w:lang w:val="en-US"/>
        </w:rPr>
        <w:t xml:space="preserve">. </w:t>
      </w:r>
      <w:r w:rsidRPr="00E247EE">
        <w:rPr>
          <w:sz w:val="28"/>
          <w:szCs w:val="28"/>
          <w:lang w:val="en-US"/>
        </w:rPr>
        <w:t>Murdoch</w:t>
      </w:r>
      <w:r w:rsidRPr="00D013E4">
        <w:rPr>
          <w:sz w:val="28"/>
          <w:szCs w:val="28"/>
          <w:lang w:val="en-US"/>
        </w:rPr>
        <w:t xml:space="preserve"> // </w:t>
      </w:r>
      <w:r w:rsidRPr="00D013E4">
        <w:rPr>
          <w:sz w:val="28"/>
          <w:szCs w:val="28"/>
        </w:rPr>
        <w:t>Режим</w:t>
      </w:r>
      <w:r w:rsidRPr="00D013E4">
        <w:rPr>
          <w:sz w:val="28"/>
          <w:szCs w:val="28"/>
          <w:lang w:val="en-US"/>
        </w:rPr>
        <w:t xml:space="preserve"> </w:t>
      </w:r>
      <w:r w:rsidRPr="00D013E4">
        <w:rPr>
          <w:sz w:val="28"/>
          <w:szCs w:val="28"/>
        </w:rPr>
        <w:t>доступу</w:t>
      </w:r>
      <w:r w:rsidRPr="00D013E4">
        <w:rPr>
          <w:sz w:val="28"/>
          <w:szCs w:val="28"/>
          <w:lang w:val="en-US"/>
        </w:rPr>
        <w:t>:</w:t>
      </w:r>
      <w:r w:rsidRPr="00310633">
        <w:rPr>
          <w:sz w:val="28"/>
          <w:szCs w:val="15"/>
          <w:lang w:val="en-US"/>
        </w:rPr>
        <w:t>https://www.litmir.me/bd/?b=461053</w:t>
      </w:r>
    </w:p>
    <w:p w:rsidR="00813163"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Murdoch I. Conceptions of Unity. Art. In: Metaphysics as a Guide to Morals</w:t>
      </w:r>
      <w:r>
        <w:rPr>
          <w:bCs/>
          <w:sz w:val="28"/>
          <w:szCs w:val="28"/>
          <w:lang w:val="en-US"/>
        </w:rPr>
        <w:t xml:space="preserve"> / I. Murdoch</w:t>
      </w:r>
      <w:r w:rsidRPr="00B72AC0">
        <w:rPr>
          <w:bCs/>
          <w:sz w:val="28"/>
          <w:szCs w:val="28"/>
          <w:lang w:val="en-US"/>
        </w:rPr>
        <w:t>.</w:t>
      </w:r>
      <w:r>
        <w:rPr>
          <w:bCs/>
          <w:sz w:val="28"/>
          <w:szCs w:val="28"/>
          <w:lang w:val="en-US"/>
        </w:rPr>
        <w:t xml:space="preserve"> </w:t>
      </w:r>
      <w:r w:rsidRPr="00B72AC0">
        <w:rPr>
          <w:bCs/>
          <w:sz w:val="28"/>
          <w:szCs w:val="28"/>
          <w:lang w:val="en-US"/>
        </w:rPr>
        <w:t>– New York</w:t>
      </w:r>
      <w:r>
        <w:rPr>
          <w:bCs/>
          <w:sz w:val="28"/>
          <w:szCs w:val="28"/>
          <w:lang w:val="en-US"/>
        </w:rPr>
        <w:t xml:space="preserve">: Viking Press, 1993. </w:t>
      </w:r>
      <w:r w:rsidRPr="00B72AC0">
        <w:rPr>
          <w:bCs/>
          <w:sz w:val="28"/>
          <w:szCs w:val="28"/>
          <w:lang w:val="en-US"/>
        </w:rPr>
        <w:t>–</w:t>
      </w:r>
      <w:r>
        <w:rPr>
          <w:bCs/>
          <w:sz w:val="28"/>
          <w:szCs w:val="28"/>
          <w:lang w:val="en-US"/>
        </w:rPr>
        <w:t xml:space="preserve"> 520 p.</w:t>
      </w:r>
    </w:p>
    <w:p w:rsidR="00813163" w:rsidRPr="00DA6CA0" w:rsidRDefault="00813163" w:rsidP="00DA6CA0">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 xml:space="preserve">Palmer W. J. The </w:t>
      </w:r>
      <w:r w:rsidRPr="00DA6CA0">
        <w:rPr>
          <w:bCs/>
          <w:sz w:val="28"/>
          <w:szCs w:val="28"/>
          <w:lang w:val="en-US"/>
        </w:rPr>
        <w:t>Fictio</w:t>
      </w:r>
      <w:r>
        <w:rPr>
          <w:bCs/>
          <w:sz w:val="28"/>
          <w:szCs w:val="28"/>
          <w:lang w:val="en-US"/>
        </w:rPr>
        <w:t xml:space="preserve">n of John Fowles.  Tradition. Art, and </w:t>
      </w:r>
      <w:r w:rsidRPr="00DA6CA0">
        <w:rPr>
          <w:bCs/>
          <w:sz w:val="28"/>
          <w:szCs w:val="28"/>
          <w:lang w:val="en-US"/>
        </w:rPr>
        <w:t xml:space="preserve">the </w:t>
      </w:r>
      <w:r>
        <w:rPr>
          <w:bCs/>
          <w:sz w:val="28"/>
          <w:szCs w:val="28"/>
          <w:lang w:val="en-US"/>
        </w:rPr>
        <w:t xml:space="preserve">Loneless of Selfhood /W. J. Palmer. – A Literary </w:t>
      </w:r>
      <w:r w:rsidRPr="00DA6CA0">
        <w:rPr>
          <w:bCs/>
          <w:sz w:val="28"/>
          <w:szCs w:val="28"/>
          <w:lang w:val="en-US"/>
        </w:rPr>
        <w:t>Frontie</w:t>
      </w:r>
      <w:r>
        <w:rPr>
          <w:bCs/>
          <w:sz w:val="28"/>
          <w:szCs w:val="28"/>
          <w:lang w:val="en-US"/>
        </w:rPr>
        <w:t xml:space="preserve">rs Edition University of </w:t>
      </w:r>
      <w:r w:rsidRPr="00DA6CA0">
        <w:rPr>
          <w:bCs/>
          <w:sz w:val="28"/>
          <w:szCs w:val="28"/>
          <w:lang w:val="en-US"/>
        </w:rPr>
        <w:t xml:space="preserve">Missouri </w:t>
      </w:r>
      <w:r>
        <w:rPr>
          <w:bCs/>
          <w:sz w:val="28"/>
          <w:szCs w:val="28"/>
          <w:lang w:val="en-US"/>
        </w:rPr>
        <w:t>Press Columbia, 1975. –</w:t>
      </w:r>
      <w:r w:rsidRPr="00DA6CA0">
        <w:rPr>
          <w:bCs/>
          <w:sz w:val="28"/>
          <w:szCs w:val="28"/>
          <w:lang w:val="en-US"/>
        </w:rPr>
        <w:t xml:space="preserve"> 114p.</w:t>
      </w:r>
    </w:p>
    <w:p w:rsidR="00813163"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Pears D. The analysis of the Pears D. The analysis of the Iris Murdoch’s novel «The Black Prince». Characters, themes and motives / D. Pears. – New York: Viking Press, 1996. – 52p.</w:t>
      </w:r>
    </w:p>
    <w:p w:rsidR="00813163" w:rsidRPr="00963DA2" w:rsidRDefault="00813163" w:rsidP="00963DA2">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 xml:space="preserve">Punter D. The Literature of Terror / D. Punter. – London:  Longman, </w:t>
      </w:r>
      <w:r w:rsidRPr="00963DA2">
        <w:rPr>
          <w:bCs/>
          <w:sz w:val="28"/>
          <w:szCs w:val="28"/>
          <w:lang w:val="en-US"/>
        </w:rPr>
        <w:t>1980.</w:t>
      </w:r>
      <w:r>
        <w:rPr>
          <w:bCs/>
          <w:sz w:val="28"/>
          <w:szCs w:val="28"/>
          <w:lang w:val="en-US"/>
        </w:rPr>
        <w:t xml:space="preserve"> –</w:t>
      </w:r>
      <w:r w:rsidRPr="00963DA2">
        <w:rPr>
          <w:bCs/>
          <w:sz w:val="28"/>
          <w:szCs w:val="28"/>
          <w:lang w:val="en-US"/>
        </w:rPr>
        <w:t>320p.</w:t>
      </w:r>
    </w:p>
    <w:p w:rsidR="00813163"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 xml:space="preserve">Rabinovitz R. Iris Murdoch </w:t>
      </w:r>
      <w:r>
        <w:rPr>
          <w:bCs/>
          <w:sz w:val="28"/>
          <w:szCs w:val="28"/>
          <w:lang w:val="en-US"/>
        </w:rPr>
        <w:t xml:space="preserve">/ R. Rabinovitz. </w:t>
      </w:r>
      <w:r w:rsidRPr="00B72AC0">
        <w:rPr>
          <w:bCs/>
          <w:sz w:val="28"/>
          <w:szCs w:val="28"/>
          <w:lang w:val="en-US"/>
        </w:rPr>
        <w:t>–</w:t>
      </w:r>
      <w:r>
        <w:rPr>
          <w:bCs/>
          <w:sz w:val="28"/>
          <w:szCs w:val="28"/>
          <w:lang w:val="en-US"/>
        </w:rPr>
        <w:t xml:space="preserve"> London: Colombia University Press</w:t>
      </w:r>
      <w:r w:rsidRPr="00B72AC0">
        <w:rPr>
          <w:bCs/>
          <w:sz w:val="28"/>
          <w:szCs w:val="28"/>
          <w:lang w:val="en-US"/>
        </w:rPr>
        <w:t>, 196</w:t>
      </w:r>
      <w:r>
        <w:rPr>
          <w:bCs/>
          <w:sz w:val="28"/>
          <w:szCs w:val="28"/>
          <w:lang w:val="en-US"/>
        </w:rPr>
        <w:t xml:space="preserve">8. </w:t>
      </w:r>
      <w:r w:rsidRPr="00B72AC0">
        <w:rPr>
          <w:bCs/>
          <w:sz w:val="28"/>
          <w:szCs w:val="28"/>
          <w:lang w:val="en-US"/>
        </w:rPr>
        <w:t>–</w:t>
      </w:r>
      <w:r>
        <w:rPr>
          <w:bCs/>
          <w:sz w:val="28"/>
          <w:szCs w:val="28"/>
          <w:lang w:val="en-US"/>
        </w:rPr>
        <w:t xml:space="preserve"> 49 p.</w:t>
      </w:r>
    </w:p>
    <w:p w:rsidR="00813163" w:rsidRPr="00963DA2" w:rsidRDefault="00813163" w:rsidP="00963DA2">
      <w:pPr>
        <w:pStyle w:val="a5"/>
        <w:numPr>
          <w:ilvl w:val="0"/>
          <w:numId w:val="2"/>
        </w:numPr>
        <w:autoSpaceDE w:val="0"/>
        <w:autoSpaceDN w:val="0"/>
        <w:adjustRightInd w:val="0"/>
        <w:spacing w:line="360" w:lineRule="auto"/>
        <w:jc w:val="both"/>
        <w:rPr>
          <w:bCs/>
          <w:sz w:val="28"/>
          <w:szCs w:val="28"/>
          <w:lang w:val="en-US"/>
        </w:rPr>
      </w:pPr>
      <w:r w:rsidRPr="00963DA2">
        <w:rPr>
          <w:bCs/>
          <w:sz w:val="28"/>
          <w:szCs w:val="28"/>
          <w:lang w:val="en-US"/>
        </w:rPr>
        <w:t>Reeve C. The Progress of Romance</w:t>
      </w:r>
      <w:r>
        <w:rPr>
          <w:bCs/>
          <w:sz w:val="28"/>
          <w:szCs w:val="28"/>
          <w:lang w:val="en-US"/>
        </w:rPr>
        <w:t xml:space="preserve"> / C. Reeve. – N.-Y. The Facsimile Text Society, 1930. – 111p.</w:t>
      </w:r>
      <w:r w:rsidRPr="00963DA2">
        <w:rPr>
          <w:bCs/>
          <w:sz w:val="28"/>
          <w:szCs w:val="28"/>
          <w:lang w:val="en-US"/>
        </w:rPr>
        <w:t xml:space="preserve">  </w:t>
      </w:r>
    </w:p>
    <w:p w:rsidR="00813163" w:rsidRPr="00B84621" w:rsidRDefault="00813163" w:rsidP="000F5733">
      <w:pPr>
        <w:pStyle w:val="a5"/>
        <w:numPr>
          <w:ilvl w:val="0"/>
          <w:numId w:val="2"/>
        </w:numPr>
        <w:autoSpaceDE w:val="0"/>
        <w:autoSpaceDN w:val="0"/>
        <w:adjustRightInd w:val="0"/>
        <w:spacing w:line="360" w:lineRule="auto"/>
        <w:jc w:val="both"/>
        <w:rPr>
          <w:bCs/>
          <w:sz w:val="40"/>
          <w:szCs w:val="28"/>
          <w:lang w:val="en-US"/>
        </w:rPr>
      </w:pPr>
      <w:r w:rsidRPr="00C35489">
        <w:rPr>
          <w:sz w:val="28"/>
          <w:szCs w:val="20"/>
          <w:lang w:val="en-US"/>
        </w:rPr>
        <w:t>Shiller</w:t>
      </w:r>
      <w:r w:rsidRPr="00C35489">
        <w:rPr>
          <w:sz w:val="28"/>
          <w:szCs w:val="20"/>
          <w:lang w:val="uk-UA"/>
        </w:rPr>
        <w:t xml:space="preserve"> </w:t>
      </w:r>
      <w:r w:rsidRPr="00C35489">
        <w:rPr>
          <w:sz w:val="28"/>
          <w:szCs w:val="20"/>
          <w:lang w:val="en-US"/>
        </w:rPr>
        <w:t>D</w:t>
      </w:r>
      <w:r w:rsidRPr="00C35489">
        <w:rPr>
          <w:sz w:val="28"/>
          <w:szCs w:val="20"/>
          <w:lang w:val="uk-UA"/>
        </w:rPr>
        <w:t xml:space="preserve">. </w:t>
      </w:r>
      <w:r w:rsidRPr="00C35489">
        <w:rPr>
          <w:sz w:val="28"/>
          <w:szCs w:val="20"/>
          <w:lang w:val="en-US"/>
        </w:rPr>
        <w:t>The</w:t>
      </w:r>
      <w:r w:rsidRPr="00C35489">
        <w:rPr>
          <w:sz w:val="28"/>
          <w:szCs w:val="20"/>
          <w:lang w:val="uk-UA"/>
        </w:rPr>
        <w:t xml:space="preserve"> </w:t>
      </w:r>
      <w:r w:rsidRPr="00C35489">
        <w:rPr>
          <w:sz w:val="28"/>
          <w:szCs w:val="20"/>
          <w:lang w:val="en-US"/>
        </w:rPr>
        <w:t>Redemptive</w:t>
      </w:r>
      <w:r w:rsidRPr="00C35489">
        <w:rPr>
          <w:sz w:val="28"/>
          <w:szCs w:val="20"/>
          <w:lang w:val="uk-UA"/>
        </w:rPr>
        <w:t xml:space="preserve"> </w:t>
      </w:r>
      <w:r w:rsidRPr="00C35489">
        <w:rPr>
          <w:sz w:val="28"/>
          <w:szCs w:val="20"/>
          <w:lang w:val="en-US"/>
        </w:rPr>
        <w:t>Past</w:t>
      </w:r>
      <w:r w:rsidRPr="00C35489">
        <w:rPr>
          <w:sz w:val="28"/>
          <w:szCs w:val="20"/>
          <w:lang w:val="uk-UA"/>
        </w:rPr>
        <w:t xml:space="preserve"> </w:t>
      </w:r>
      <w:r w:rsidRPr="00C35489">
        <w:rPr>
          <w:sz w:val="28"/>
          <w:szCs w:val="20"/>
          <w:lang w:val="en-US"/>
        </w:rPr>
        <w:t>in</w:t>
      </w:r>
      <w:r w:rsidRPr="00C35489">
        <w:rPr>
          <w:sz w:val="28"/>
          <w:szCs w:val="20"/>
          <w:lang w:val="uk-UA"/>
        </w:rPr>
        <w:t xml:space="preserve"> </w:t>
      </w:r>
      <w:r w:rsidRPr="00C35489">
        <w:rPr>
          <w:sz w:val="28"/>
          <w:szCs w:val="20"/>
          <w:lang w:val="en-US"/>
        </w:rPr>
        <w:t>the</w:t>
      </w:r>
      <w:r w:rsidRPr="00C35489">
        <w:rPr>
          <w:sz w:val="28"/>
          <w:szCs w:val="20"/>
          <w:lang w:val="uk-UA"/>
        </w:rPr>
        <w:t xml:space="preserve"> </w:t>
      </w:r>
      <w:r w:rsidRPr="00C35489">
        <w:rPr>
          <w:sz w:val="28"/>
          <w:szCs w:val="20"/>
          <w:lang w:val="en-US"/>
        </w:rPr>
        <w:t>Neo</w:t>
      </w:r>
      <w:r w:rsidRPr="00C35489">
        <w:rPr>
          <w:sz w:val="28"/>
          <w:szCs w:val="20"/>
          <w:lang w:val="uk-UA"/>
        </w:rPr>
        <w:t>-</w:t>
      </w:r>
      <w:r w:rsidRPr="00C35489">
        <w:rPr>
          <w:sz w:val="28"/>
          <w:szCs w:val="20"/>
          <w:lang w:val="en-US"/>
        </w:rPr>
        <w:t>Victorian</w:t>
      </w:r>
      <w:r w:rsidRPr="00C35489">
        <w:rPr>
          <w:sz w:val="28"/>
          <w:szCs w:val="20"/>
          <w:lang w:val="uk-UA"/>
        </w:rPr>
        <w:t xml:space="preserve"> </w:t>
      </w:r>
      <w:r w:rsidRPr="00C35489">
        <w:rPr>
          <w:sz w:val="28"/>
          <w:szCs w:val="20"/>
          <w:lang w:val="en-US"/>
        </w:rPr>
        <w:t>Novel</w:t>
      </w:r>
      <w:r w:rsidRPr="00C35489">
        <w:rPr>
          <w:sz w:val="28"/>
          <w:szCs w:val="20"/>
          <w:lang w:val="uk-UA"/>
        </w:rPr>
        <w:t xml:space="preserve"> / </w:t>
      </w:r>
      <w:r w:rsidRPr="00C35489">
        <w:rPr>
          <w:sz w:val="28"/>
          <w:szCs w:val="20"/>
          <w:lang w:val="en-US"/>
        </w:rPr>
        <w:t>Dana</w:t>
      </w:r>
      <w:r w:rsidRPr="00C35489">
        <w:rPr>
          <w:sz w:val="28"/>
          <w:szCs w:val="20"/>
          <w:lang w:val="uk-UA"/>
        </w:rPr>
        <w:t xml:space="preserve"> </w:t>
      </w:r>
      <w:r w:rsidRPr="00C35489">
        <w:rPr>
          <w:sz w:val="28"/>
          <w:szCs w:val="20"/>
          <w:lang w:val="en-US"/>
        </w:rPr>
        <w:t>Shiller</w:t>
      </w:r>
      <w:r w:rsidRPr="00C35489">
        <w:rPr>
          <w:sz w:val="28"/>
          <w:szCs w:val="20"/>
          <w:lang w:val="uk-UA"/>
        </w:rPr>
        <w:t xml:space="preserve"> // </w:t>
      </w:r>
      <w:r w:rsidRPr="00C35489">
        <w:rPr>
          <w:sz w:val="28"/>
          <w:szCs w:val="20"/>
          <w:lang w:val="en-US"/>
        </w:rPr>
        <w:t>Studies</w:t>
      </w:r>
      <w:r w:rsidRPr="00C35489">
        <w:rPr>
          <w:sz w:val="28"/>
          <w:szCs w:val="20"/>
          <w:lang w:val="uk-UA"/>
        </w:rPr>
        <w:t xml:space="preserve"> </w:t>
      </w:r>
      <w:r w:rsidRPr="00C35489">
        <w:rPr>
          <w:sz w:val="28"/>
          <w:szCs w:val="20"/>
          <w:lang w:val="en-US"/>
        </w:rPr>
        <w:t>in</w:t>
      </w:r>
      <w:r w:rsidRPr="00C35489">
        <w:rPr>
          <w:sz w:val="28"/>
          <w:szCs w:val="20"/>
          <w:lang w:val="uk-UA"/>
        </w:rPr>
        <w:t xml:space="preserve"> </w:t>
      </w:r>
      <w:r w:rsidRPr="00C35489">
        <w:rPr>
          <w:sz w:val="28"/>
          <w:szCs w:val="20"/>
          <w:lang w:val="en-US"/>
        </w:rPr>
        <w:t>the</w:t>
      </w:r>
      <w:r w:rsidRPr="00C35489">
        <w:rPr>
          <w:sz w:val="28"/>
          <w:szCs w:val="20"/>
          <w:lang w:val="uk-UA"/>
        </w:rPr>
        <w:t xml:space="preserve"> </w:t>
      </w:r>
      <w:r w:rsidRPr="00C35489">
        <w:rPr>
          <w:sz w:val="28"/>
          <w:szCs w:val="20"/>
          <w:lang w:val="en-US"/>
        </w:rPr>
        <w:t>Novel</w:t>
      </w:r>
      <w:r w:rsidRPr="00C35489">
        <w:rPr>
          <w:sz w:val="28"/>
          <w:szCs w:val="20"/>
          <w:lang w:val="uk-UA"/>
        </w:rPr>
        <w:t xml:space="preserve">. – 1997. – </w:t>
      </w:r>
      <w:r w:rsidRPr="00C35489">
        <w:rPr>
          <w:sz w:val="28"/>
          <w:szCs w:val="20"/>
          <w:lang w:val="en-US"/>
        </w:rPr>
        <w:t>Vol</w:t>
      </w:r>
      <w:r>
        <w:rPr>
          <w:sz w:val="28"/>
          <w:szCs w:val="20"/>
          <w:lang w:val="uk-UA"/>
        </w:rPr>
        <w:t xml:space="preserve">. 29, </w:t>
      </w:r>
      <w:r w:rsidRPr="00C35489">
        <w:rPr>
          <w:sz w:val="28"/>
          <w:szCs w:val="20"/>
          <w:lang w:val="uk-UA"/>
        </w:rPr>
        <w:t xml:space="preserve">4. – </w:t>
      </w:r>
      <w:r w:rsidRPr="00C35489">
        <w:rPr>
          <w:sz w:val="28"/>
          <w:szCs w:val="20"/>
          <w:lang w:val="en-US"/>
        </w:rPr>
        <w:t>P</w:t>
      </w:r>
      <w:r w:rsidRPr="00C35489">
        <w:rPr>
          <w:sz w:val="28"/>
          <w:szCs w:val="20"/>
          <w:lang w:val="uk-UA"/>
        </w:rPr>
        <w:t>. 539–560</w:t>
      </w:r>
      <w:r>
        <w:rPr>
          <w:sz w:val="28"/>
          <w:szCs w:val="20"/>
          <w:lang w:val="uk-UA"/>
        </w:rPr>
        <w:t>.</w:t>
      </w:r>
    </w:p>
    <w:p w:rsidR="00813163" w:rsidRDefault="00813163" w:rsidP="00B84621">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Summers M. The Gothic Quest. A history of the Gothic Novel /                 M. Summers. –</w:t>
      </w:r>
      <w:r w:rsidRPr="00B84621">
        <w:rPr>
          <w:bCs/>
          <w:sz w:val="28"/>
          <w:szCs w:val="28"/>
          <w:lang w:val="en-US"/>
        </w:rPr>
        <w:t xml:space="preserve"> </w:t>
      </w:r>
      <w:r>
        <w:rPr>
          <w:bCs/>
          <w:sz w:val="28"/>
          <w:szCs w:val="28"/>
          <w:lang w:val="en-US"/>
        </w:rPr>
        <w:t>Mill Press, 2011. – 848</w:t>
      </w:r>
      <w:r w:rsidRPr="00B84621">
        <w:rPr>
          <w:bCs/>
          <w:sz w:val="28"/>
          <w:szCs w:val="28"/>
          <w:lang w:val="en-US"/>
        </w:rPr>
        <w:t xml:space="preserve"> p.</w:t>
      </w:r>
    </w:p>
    <w:p w:rsidR="00813163" w:rsidRDefault="00813163" w:rsidP="00BF6DE1">
      <w:pPr>
        <w:pStyle w:val="a5"/>
        <w:numPr>
          <w:ilvl w:val="0"/>
          <w:numId w:val="2"/>
        </w:numPr>
        <w:autoSpaceDE w:val="0"/>
        <w:autoSpaceDN w:val="0"/>
        <w:adjustRightInd w:val="0"/>
        <w:spacing w:line="360" w:lineRule="auto"/>
        <w:jc w:val="both"/>
        <w:rPr>
          <w:bCs/>
          <w:sz w:val="28"/>
          <w:szCs w:val="28"/>
          <w:lang w:val="en-US"/>
        </w:rPr>
      </w:pPr>
      <w:r w:rsidRPr="00BF6DE1">
        <w:rPr>
          <w:bCs/>
          <w:sz w:val="28"/>
          <w:szCs w:val="28"/>
          <w:lang w:val="en-US"/>
        </w:rPr>
        <w:t>The Cambridge History of the English Novel. Ed. By Robert L. Caserio and Clement Hawes.</w:t>
      </w:r>
      <w:r>
        <w:rPr>
          <w:bCs/>
          <w:sz w:val="28"/>
          <w:szCs w:val="28"/>
          <w:lang w:val="en-US"/>
        </w:rPr>
        <w:t xml:space="preserve"> –</w:t>
      </w:r>
      <w:r w:rsidRPr="00BF6DE1">
        <w:rPr>
          <w:sz w:val="28"/>
          <w:szCs w:val="28"/>
          <w:lang w:val="en-US"/>
        </w:rPr>
        <w:t xml:space="preserve"> </w:t>
      </w:r>
      <w:r>
        <w:rPr>
          <w:sz w:val="28"/>
          <w:szCs w:val="28"/>
          <w:lang w:val="en-US"/>
        </w:rPr>
        <w:t>Cambridge: Cambridge University Press,</w:t>
      </w:r>
      <w:r w:rsidRPr="00BF6DE1">
        <w:rPr>
          <w:bCs/>
          <w:sz w:val="28"/>
          <w:szCs w:val="28"/>
          <w:lang w:val="en-US"/>
        </w:rPr>
        <w:t xml:space="preserve"> 2012. – 994 p.</w:t>
      </w:r>
    </w:p>
    <w:p w:rsidR="00813163" w:rsidRDefault="00813163" w:rsidP="00BF6DE1">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 xml:space="preserve">The Cambridge History of Twentieth-century English </w:t>
      </w:r>
      <w:r w:rsidRPr="00BF6DE1">
        <w:rPr>
          <w:bCs/>
          <w:sz w:val="28"/>
          <w:szCs w:val="28"/>
          <w:lang w:val="en-US"/>
        </w:rPr>
        <w:t>Literature.</w:t>
      </w:r>
      <w:r>
        <w:rPr>
          <w:bCs/>
          <w:sz w:val="28"/>
          <w:szCs w:val="28"/>
          <w:lang w:val="en-US"/>
        </w:rPr>
        <w:t xml:space="preserve"> –</w:t>
      </w:r>
      <w:r w:rsidRPr="00BF6DE1">
        <w:rPr>
          <w:bCs/>
          <w:sz w:val="28"/>
          <w:szCs w:val="28"/>
          <w:lang w:val="en-US"/>
        </w:rPr>
        <w:t xml:space="preserve"> </w:t>
      </w:r>
      <w:r>
        <w:rPr>
          <w:sz w:val="28"/>
          <w:szCs w:val="28"/>
          <w:lang w:val="en-US"/>
        </w:rPr>
        <w:t>Cambridge: Cambridge University Press,</w:t>
      </w:r>
      <w:r>
        <w:rPr>
          <w:bCs/>
          <w:sz w:val="28"/>
          <w:szCs w:val="28"/>
          <w:lang w:val="en-US"/>
        </w:rPr>
        <w:t xml:space="preserve"> 2004. –</w:t>
      </w:r>
      <w:r w:rsidRPr="00BF6DE1">
        <w:rPr>
          <w:bCs/>
          <w:sz w:val="28"/>
          <w:szCs w:val="28"/>
          <w:lang w:val="en-US"/>
        </w:rPr>
        <w:t xml:space="preserve"> 886 p.</w:t>
      </w:r>
    </w:p>
    <w:p w:rsidR="00813163" w:rsidRPr="001E368F" w:rsidRDefault="00813163" w:rsidP="001E368F">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 xml:space="preserve">The Short Oxford </w:t>
      </w:r>
      <w:r w:rsidRPr="001E368F">
        <w:rPr>
          <w:bCs/>
          <w:sz w:val="28"/>
          <w:szCs w:val="28"/>
          <w:lang w:val="en-US"/>
        </w:rPr>
        <w:t>His</w:t>
      </w:r>
      <w:r>
        <w:rPr>
          <w:bCs/>
          <w:sz w:val="28"/>
          <w:szCs w:val="28"/>
          <w:lang w:val="en-US"/>
        </w:rPr>
        <w:t xml:space="preserve">tory of English Literature. Ed. </w:t>
      </w:r>
      <w:r w:rsidRPr="001E368F">
        <w:rPr>
          <w:bCs/>
          <w:sz w:val="28"/>
          <w:szCs w:val="28"/>
          <w:lang w:val="en-US"/>
        </w:rPr>
        <w:t xml:space="preserve">by </w:t>
      </w:r>
      <w:r>
        <w:rPr>
          <w:bCs/>
          <w:sz w:val="28"/>
          <w:szCs w:val="28"/>
          <w:lang w:val="en-US"/>
        </w:rPr>
        <w:t xml:space="preserve">Andrew Sanders. – </w:t>
      </w:r>
      <w:r w:rsidRPr="001E368F">
        <w:rPr>
          <w:bCs/>
          <w:sz w:val="28"/>
          <w:szCs w:val="28"/>
          <w:lang w:val="en-US"/>
        </w:rPr>
        <w:t xml:space="preserve">Oxford University Press, 2004. </w:t>
      </w:r>
      <w:r>
        <w:rPr>
          <w:bCs/>
          <w:sz w:val="28"/>
          <w:szCs w:val="28"/>
          <w:lang w:val="en-US"/>
        </w:rPr>
        <w:t>–</w:t>
      </w:r>
      <w:r w:rsidRPr="001E368F">
        <w:rPr>
          <w:bCs/>
          <w:sz w:val="28"/>
          <w:szCs w:val="28"/>
          <w:lang w:val="en-US"/>
        </w:rPr>
        <w:t xml:space="preserve"> 756 p.</w:t>
      </w:r>
    </w:p>
    <w:p w:rsidR="00813163" w:rsidRDefault="00813163" w:rsidP="000F5733">
      <w:pPr>
        <w:pStyle w:val="a5"/>
        <w:numPr>
          <w:ilvl w:val="0"/>
          <w:numId w:val="2"/>
        </w:numPr>
        <w:autoSpaceDE w:val="0"/>
        <w:autoSpaceDN w:val="0"/>
        <w:adjustRightInd w:val="0"/>
        <w:spacing w:line="360" w:lineRule="auto"/>
        <w:jc w:val="both"/>
        <w:rPr>
          <w:bCs/>
          <w:sz w:val="28"/>
          <w:szCs w:val="28"/>
          <w:lang w:val="en-US"/>
        </w:rPr>
      </w:pPr>
      <w:r w:rsidRPr="00B72AC0">
        <w:rPr>
          <w:bCs/>
          <w:sz w:val="28"/>
          <w:szCs w:val="28"/>
          <w:lang w:val="en-US"/>
        </w:rPr>
        <w:t>Todd R. Iris Murdoch: The Shakespearean Interest</w:t>
      </w:r>
      <w:r>
        <w:rPr>
          <w:bCs/>
          <w:sz w:val="28"/>
          <w:szCs w:val="28"/>
          <w:lang w:val="en-US"/>
        </w:rPr>
        <w:t xml:space="preserve"> / R</w:t>
      </w:r>
      <w:r w:rsidRPr="00B72AC0">
        <w:rPr>
          <w:bCs/>
          <w:sz w:val="28"/>
          <w:szCs w:val="28"/>
          <w:lang w:val="en-US"/>
        </w:rPr>
        <w:t>.</w:t>
      </w:r>
      <w:r>
        <w:rPr>
          <w:bCs/>
          <w:sz w:val="28"/>
          <w:szCs w:val="28"/>
          <w:lang w:val="en-US"/>
        </w:rPr>
        <w:t xml:space="preserve"> Todd.</w:t>
      </w:r>
      <w:r w:rsidRPr="00302491">
        <w:rPr>
          <w:bCs/>
          <w:sz w:val="28"/>
          <w:szCs w:val="28"/>
          <w:lang w:val="en-US"/>
        </w:rPr>
        <w:t xml:space="preserve"> </w:t>
      </w:r>
      <w:r w:rsidRPr="00B72AC0">
        <w:rPr>
          <w:bCs/>
          <w:sz w:val="28"/>
          <w:szCs w:val="28"/>
          <w:lang w:val="en-US"/>
        </w:rPr>
        <w:t>–</w:t>
      </w:r>
      <w:r>
        <w:rPr>
          <w:bCs/>
          <w:sz w:val="28"/>
          <w:szCs w:val="28"/>
          <w:lang w:val="en-US"/>
        </w:rPr>
        <w:t xml:space="preserve"> New York: Barnes&amp;Noble</w:t>
      </w:r>
      <w:r w:rsidRPr="00B72AC0">
        <w:rPr>
          <w:bCs/>
          <w:sz w:val="28"/>
          <w:szCs w:val="28"/>
          <w:lang w:val="en-US"/>
        </w:rPr>
        <w:t>, 1979.</w:t>
      </w:r>
      <w:r>
        <w:rPr>
          <w:bCs/>
          <w:sz w:val="28"/>
          <w:szCs w:val="28"/>
          <w:lang w:val="en-US"/>
        </w:rPr>
        <w:t xml:space="preserve"> </w:t>
      </w:r>
      <w:r w:rsidRPr="00B72AC0">
        <w:rPr>
          <w:bCs/>
          <w:sz w:val="28"/>
          <w:szCs w:val="28"/>
          <w:lang w:val="en-US"/>
        </w:rPr>
        <w:t>–</w:t>
      </w:r>
      <w:r>
        <w:rPr>
          <w:bCs/>
          <w:sz w:val="28"/>
          <w:szCs w:val="28"/>
          <w:lang w:val="en-US"/>
        </w:rPr>
        <w:t xml:space="preserve"> 64 p.</w:t>
      </w:r>
    </w:p>
    <w:p w:rsidR="00813163" w:rsidRPr="00A16FBF" w:rsidRDefault="00813163" w:rsidP="001E368F">
      <w:pPr>
        <w:pStyle w:val="a5"/>
        <w:numPr>
          <w:ilvl w:val="0"/>
          <w:numId w:val="2"/>
        </w:numPr>
        <w:autoSpaceDE w:val="0"/>
        <w:autoSpaceDN w:val="0"/>
        <w:adjustRightInd w:val="0"/>
        <w:spacing w:line="360" w:lineRule="auto"/>
        <w:jc w:val="both"/>
        <w:rPr>
          <w:bCs/>
          <w:sz w:val="48"/>
          <w:szCs w:val="28"/>
          <w:lang w:val="en-US"/>
        </w:rPr>
      </w:pPr>
      <w:r w:rsidRPr="00A16FBF">
        <w:rPr>
          <w:rStyle w:val="a7"/>
          <w:i w:val="0"/>
          <w:color w:val="111111"/>
          <w:sz w:val="28"/>
          <w:szCs w:val="17"/>
          <w:shd w:val="clear" w:color="auto" w:fill="FFFFFF"/>
          <w:lang w:val="en-US"/>
        </w:rPr>
        <w:t>Tracy D</w:t>
      </w:r>
      <w:r w:rsidRPr="00A16FBF">
        <w:rPr>
          <w:rStyle w:val="a7"/>
          <w:color w:val="111111"/>
          <w:sz w:val="28"/>
          <w:szCs w:val="17"/>
          <w:shd w:val="clear" w:color="auto" w:fill="FFFFFF"/>
          <w:lang w:val="en-US"/>
        </w:rPr>
        <w:t>.</w:t>
      </w:r>
      <w:r w:rsidRPr="00A16FBF">
        <w:rPr>
          <w:color w:val="111111"/>
          <w:sz w:val="28"/>
          <w:szCs w:val="17"/>
          <w:shd w:val="clear" w:color="auto" w:fill="FFFFFF"/>
          <w:lang w:val="en-US"/>
        </w:rPr>
        <w:t> </w:t>
      </w:r>
      <w:r w:rsidRPr="00A16FBF">
        <w:rPr>
          <w:color w:val="111111"/>
          <w:sz w:val="28"/>
          <w:szCs w:val="17"/>
          <w:shd w:val="clear" w:color="auto" w:fill="FFFFFF"/>
        </w:rPr>
        <w:t>І</w:t>
      </w:r>
      <w:r w:rsidRPr="00A16FBF">
        <w:rPr>
          <w:color w:val="111111"/>
          <w:sz w:val="28"/>
          <w:szCs w:val="17"/>
          <w:shd w:val="clear" w:color="auto" w:fill="FFFFFF"/>
          <w:lang w:val="en-US"/>
        </w:rPr>
        <w:t xml:space="preserve">ris Murdoch and Many Faces of Platonism / D. Tracy // </w:t>
      </w:r>
      <w:r w:rsidRPr="00A16FBF">
        <w:rPr>
          <w:color w:val="111111"/>
          <w:sz w:val="28"/>
          <w:szCs w:val="17"/>
          <w:shd w:val="clear" w:color="auto" w:fill="FFFFFF"/>
        </w:rPr>
        <w:t>І</w:t>
      </w:r>
      <w:r w:rsidRPr="00A16FBF">
        <w:rPr>
          <w:color w:val="111111"/>
          <w:sz w:val="28"/>
          <w:szCs w:val="17"/>
          <w:shd w:val="clear" w:color="auto" w:fill="FFFFFF"/>
          <w:lang w:val="en-US"/>
        </w:rPr>
        <w:t xml:space="preserve">ris Murdoch and the Search for Human Goodness / ed. M. Antonaccio, </w:t>
      </w:r>
      <w:r>
        <w:rPr>
          <w:color w:val="111111"/>
          <w:sz w:val="28"/>
          <w:szCs w:val="17"/>
          <w:shd w:val="clear" w:color="auto" w:fill="FFFFFF"/>
          <w:lang w:val="en-US"/>
        </w:rPr>
        <w:lastRenderedPageBreak/>
        <w:t xml:space="preserve">W. Schweiker. – Chicago, </w:t>
      </w:r>
      <w:r w:rsidRPr="00A16FBF">
        <w:rPr>
          <w:color w:val="111111"/>
          <w:sz w:val="28"/>
          <w:szCs w:val="17"/>
          <w:shd w:val="clear" w:color="auto" w:fill="FFFFFF"/>
          <w:lang w:val="en-US"/>
        </w:rPr>
        <w:t>London : The University of Chicago Press, 1996. – P. 54–75</w:t>
      </w:r>
    </w:p>
    <w:p w:rsidR="00813163" w:rsidRDefault="00813163" w:rsidP="001E368F">
      <w:pPr>
        <w:pStyle w:val="a5"/>
        <w:numPr>
          <w:ilvl w:val="0"/>
          <w:numId w:val="2"/>
        </w:numPr>
        <w:autoSpaceDE w:val="0"/>
        <w:autoSpaceDN w:val="0"/>
        <w:adjustRightInd w:val="0"/>
        <w:spacing w:line="360" w:lineRule="auto"/>
        <w:jc w:val="both"/>
        <w:rPr>
          <w:bCs/>
          <w:sz w:val="28"/>
          <w:szCs w:val="28"/>
          <w:lang w:val="en-US"/>
        </w:rPr>
      </w:pPr>
      <w:r>
        <w:rPr>
          <w:bCs/>
          <w:sz w:val="28"/>
          <w:szCs w:val="28"/>
          <w:lang w:val="en-US"/>
        </w:rPr>
        <w:t>Varma D. The Gothic Flame. Being a History of the Gothic Novel</w:t>
      </w:r>
      <w:r w:rsidRPr="001E368F">
        <w:rPr>
          <w:bCs/>
          <w:sz w:val="28"/>
          <w:szCs w:val="28"/>
          <w:lang w:val="en-US"/>
        </w:rPr>
        <w:t xml:space="preserve"> in </w:t>
      </w:r>
      <w:r>
        <w:rPr>
          <w:bCs/>
          <w:sz w:val="28"/>
          <w:szCs w:val="28"/>
          <w:lang w:val="en-US"/>
        </w:rPr>
        <w:t xml:space="preserve">England / D. Varma. – </w:t>
      </w:r>
      <w:r w:rsidRPr="001E368F">
        <w:rPr>
          <w:sz w:val="28"/>
          <w:szCs w:val="20"/>
          <w:shd w:val="clear" w:color="auto" w:fill="FFFFFF"/>
          <w:lang w:val="en-US"/>
        </w:rPr>
        <w:t>Scarecrow Press</w:t>
      </w:r>
      <w:r w:rsidRPr="001E368F">
        <w:rPr>
          <w:bCs/>
          <w:sz w:val="28"/>
          <w:szCs w:val="28"/>
          <w:lang w:val="en-US"/>
        </w:rPr>
        <w:t>, 19</w:t>
      </w:r>
      <w:r>
        <w:rPr>
          <w:bCs/>
          <w:sz w:val="28"/>
          <w:szCs w:val="28"/>
          <w:lang w:val="en-US"/>
        </w:rPr>
        <w:t>88</w:t>
      </w:r>
      <w:r w:rsidRPr="001E368F">
        <w:rPr>
          <w:bCs/>
          <w:sz w:val="28"/>
          <w:szCs w:val="28"/>
          <w:lang w:val="en-US"/>
        </w:rPr>
        <w:t>. – 264 p.</w:t>
      </w:r>
    </w:p>
    <w:p w:rsidR="00813163" w:rsidRPr="00A16FBF" w:rsidRDefault="00813163" w:rsidP="00A16FBF">
      <w:pPr>
        <w:pStyle w:val="a5"/>
        <w:numPr>
          <w:ilvl w:val="0"/>
          <w:numId w:val="2"/>
        </w:numPr>
        <w:autoSpaceDE w:val="0"/>
        <w:autoSpaceDN w:val="0"/>
        <w:adjustRightInd w:val="0"/>
        <w:spacing w:line="360" w:lineRule="auto"/>
        <w:jc w:val="both"/>
        <w:rPr>
          <w:bCs/>
          <w:sz w:val="28"/>
          <w:szCs w:val="28"/>
          <w:lang w:val="en-US"/>
        </w:rPr>
      </w:pPr>
      <w:r w:rsidRPr="00A16FBF">
        <w:rPr>
          <w:bCs/>
          <w:sz w:val="28"/>
          <w:szCs w:val="28"/>
          <w:lang w:val="en-US"/>
        </w:rPr>
        <w:t xml:space="preserve">Wesseling E. Writing History as a Prophet: Postmodernist Innovation of the Historical Novel / Elisabeth Wesseling. – Amsterdam </w:t>
      </w:r>
      <w:r>
        <w:rPr>
          <w:bCs/>
          <w:sz w:val="28"/>
          <w:szCs w:val="28"/>
          <w:lang w:val="en-US"/>
        </w:rPr>
        <w:t>and Philadelphia</w:t>
      </w:r>
      <w:r w:rsidRPr="00A16FBF">
        <w:rPr>
          <w:bCs/>
          <w:sz w:val="28"/>
          <w:szCs w:val="28"/>
          <w:lang w:val="en-US"/>
        </w:rPr>
        <w:t>: John Benjamins Publishing Company, 1991. – 218 p.</w:t>
      </w:r>
    </w:p>
    <w:p w:rsidR="00813163" w:rsidRPr="001E368F" w:rsidRDefault="00813163" w:rsidP="001E368F">
      <w:pPr>
        <w:autoSpaceDE w:val="0"/>
        <w:autoSpaceDN w:val="0"/>
        <w:adjustRightInd w:val="0"/>
        <w:spacing w:line="360" w:lineRule="auto"/>
        <w:jc w:val="both"/>
        <w:rPr>
          <w:bCs/>
          <w:sz w:val="28"/>
          <w:szCs w:val="28"/>
          <w:lang w:val="en-US"/>
        </w:rPr>
      </w:pPr>
    </w:p>
    <w:p w:rsidR="00813163" w:rsidRDefault="00813163" w:rsidP="000F5733">
      <w:pPr>
        <w:pStyle w:val="a3"/>
        <w:spacing w:line="360" w:lineRule="auto"/>
        <w:jc w:val="both"/>
        <w:rPr>
          <w:rFonts w:ascii="Times New Roman" w:hAnsi="Times New Roman"/>
          <w:sz w:val="32"/>
          <w:lang w:val="en-US"/>
        </w:rPr>
      </w:pPr>
    </w:p>
    <w:p w:rsidR="00813163" w:rsidRPr="001530DC" w:rsidRDefault="00813163" w:rsidP="000F5733">
      <w:pPr>
        <w:pStyle w:val="a3"/>
        <w:spacing w:line="360" w:lineRule="auto"/>
        <w:ind w:firstLine="708"/>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0F5733">
      <w:pPr>
        <w:pStyle w:val="a3"/>
        <w:spacing w:line="360" w:lineRule="auto"/>
        <w:jc w:val="both"/>
        <w:rPr>
          <w:rFonts w:ascii="Times New Roman" w:hAnsi="Times New Roman"/>
          <w:sz w:val="28"/>
          <w:szCs w:val="28"/>
          <w:lang w:val="en-US"/>
        </w:rPr>
      </w:pPr>
    </w:p>
    <w:p w:rsidR="00813163" w:rsidRDefault="00813163" w:rsidP="00DA7339">
      <w:pPr>
        <w:pStyle w:val="a3"/>
        <w:spacing w:line="360" w:lineRule="auto"/>
        <w:jc w:val="center"/>
        <w:outlineLvl w:val="0"/>
        <w:rPr>
          <w:rFonts w:ascii="Times New Roman" w:hAnsi="Times New Roman"/>
          <w:sz w:val="28"/>
          <w:szCs w:val="28"/>
          <w:lang w:val="en-US"/>
        </w:rPr>
      </w:pPr>
      <w:bookmarkStart w:id="5" w:name="_Toc532248515"/>
      <w:r>
        <w:rPr>
          <w:rFonts w:ascii="Times New Roman" w:hAnsi="Times New Roman"/>
          <w:sz w:val="28"/>
          <w:szCs w:val="28"/>
          <w:lang w:val="en-US"/>
        </w:rPr>
        <w:lastRenderedPageBreak/>
        <w:t>SUMMARY</w:t>
      </w:r>
      <w:bookmarkEnd w:id="5"/>
    </w:p>
    <w:p w:rsidR="00813163" w:rsidRDefault="00813163" w:rsidP="00DA7339">
      <w:pPr>
        <w:pStyle w:val="a3"/>
        <w:spacing w:line="360" w:lineRule="auto"/>
        <w:ind w:firstLine="708"/>
        <w:jc w:val="both"/>
        <w:rPr>
          <w:rFonts w:ascii="Times New Roman" w:hAnsi="Times New Roman"/>
          <w:i/>
          <w:sz w:val="28"/>
          <w:lang w:val="en-US"/>
        </w:rPr>
      </w:pPr>
      <w:r w:rsidRPr="00A644E0">
        <w:rPr>
          <w:rFonts w:ascii="Times New Roman" w:hAnsi="Times New Roman"/>
          <w:sz w:val="28"/>
          <w:lang w:val="en-US"/>
        </w:rPr>
        <w:t>The given thesis is dedicated to the investigation of</w:t>
      </w:r>
      <w:r>
        <w:rPr>
          <w:rFonts w:ascii="Times New Roman" w:hAnsi="Times New Roman"/>
          <w:sz w:val="28"/>
          <w:lang w:val="en-US"/>
        </w:rPr>
        <w:t xml:space="preserve"> genre modification of              I. Murdoch`s prose</w:t>
      </w:r>
      <w:r>
        <w:rPr>
          <w:rFonts w:ascii="Times New Roman" w:hAnsi="Times New Roman"/>
          <w:sz w:val="28"/>
          <w:lang w:val="uk-UA"/>
        </w:rPr>
        <w:t>.</w:t>
      </w:r>
      <w:r>
        <w:rPr>
          <w:rFonts w:ascii="Times New Roman" w:hAnsi="Times New Roman"/>
          <w:sz w:val="28"/>
          <w:lang w:val="en-US"/>
        </w:rPr>
        <w:t xml:space="preserve"> </w:t>
      </w:r>
      <w:r w:rsidRPr="00A644E0">
        <w:rPr>
          <w:rFonts w:ascii="Times New Roman" w:hAnsi="Times New Roman"/>
          <w:sz w:val="28"/>
          <w:lang w:val="en-US"/>
        </w:rPr>
        <w:t>The aim of this research is to</w:t>
      </w:r>
      <w:r>
        <w:rPr>
          <w:rFonts w:ascii="Times New Roman" w:hAnsi="Times New Roman"/>
          <w:sz w:val="28"/>
          <w:lang w:val="en-US"/>
        </w:rPr>
        <w:t xml:space="preserve"> study and identify traditional and innovative genre models </w:t>
      </w:r>
      <w:r w:rsidRPr="00A644E0">
        <w:rPr>
          <w:rFonts w:ascii="Times New Roman" w:hAnsi="Times New Roman"/>
          <w:sz w:val="28"/>
          <w:lang w:val="en-US"/>
        </w:rPr>
        <w:t>which are in the I. Murdoch’s prose</w:t>
      </w:r>
      <w:r>
        <w:rPr>
          <w:rFonts w:ascii="Times New Roman" w:hAnsi="Times New Roman"/>
          <w:sz w:val="28"/>
          <w:lang w:val="en-US"/>
        </w:rPr>
        <w:t xml:space="preserve"> and</w:t>
      </w:r>
      <w:r w:rsidRPr="00A644E0">
        <w:rPr>
          <w:rFonts w:ascii="Times New Roman" w:hAnsi="Times New Roman"/>
          <w:sz w:val="28"/>
          <w:lang w:val="en-US"/>
        </w:rPr>
        <w:t xml:space="preserve"> their influence on the literally world of the novel</w:t>
      </w:r>
      <w:r>
        <w:rPr>
          <w:rFonts w:ascii="Times New Roman" w:hAnsi="Times New Roman"/>
          <w:sz w:val="28"/>
          <w:lang w:val="en-US"/>
        </w:rPr>
        <w:t>s</w:t>
      </w:r>
      <w:r w:rsidRPr="00A644E0">
        <w:rPr>
          <w:rFonts w:ascii="Times New Roman" w:hAnsi="Times New Roman"/>
          <w:sz w:val="28"/>
          <w:lang w:val="en-US"/>
        </w:rPr>
        <w:t xml:space="preserve"> «</w:t>
      </w:r>
      <w:r>
        <w:rPr>
          <w:rFonts w:ascii="Times New Roman" w:hAnsi="Times New Roman"/>
          <w:sz w:val="28"/>
          <w:lang w:val="en-US"/>
        </w:rPr>
        <w:t xml:space="preserve">The Black Prince» and </w:t>
      </w:r>
      <w:r w:rsidRPr="0015234F">
        <w:rPr>
          <w:rFonts w:ascii="Times New Roman" w:hAnsi="Times New Roman"/>
          <w:sz w:val="28"/>
          <w:lang w:val="en-US"/>
        </w:rPr>
        <w:t>«</w:t>
      </w:r>
      <w:r>
        <w:rPr>
          <w:rFonts w:ascii="Times New Roman" w:hAnsi="Times New Roman"/>
          <w:sz w:val="28"/>
          <w:lang w:val="en-US"/>
        </w:rPr>
        <w:t>The Sea, The Sea</w:t>
      </w:r>
      <w:r w:rsidRPr="0015234F">
        <w:rPr>
          <w:rFonts w:ascii="Times New Roman" w:hAnsi="Times New Roman"/>
          <w:sz w:val="28"/>
          <w:lang w:val="en-US"/>
        </w:rPr>
        <w:t>»</w:t>
      </w:r>
      <w:r>
        <w:rPr>
          <w:rFonts w:ascii="Times New Roman" w:hAnsi="Times New Roman"/>
          <w:sz w:val="28"/>
          <w:lang w:val="en-US"/>
        </w:rPr>
        <w:t>.</w:t>
      </w:r>
      <w:r w:rsidRPr="0015234F">
        <w:rPr>
          <w:rFonts w:ascii="Times New Roman" w:hAnsi="Times New Roman"/>
          <w:i/>
          <w:sz w:val="28"/>
          <w:lang w:val="en-US"/>
        </w:rPr>
        <w:t xml:space="preserve"> </w:t>
      </w:r>
    </w:p>
    <w:p w:rsidR="00813163" w:rsidRDefault="00813163" w:rsidP="00DA7339">
      <w:pPr>
        <w:pStyle w:val="a3"/>
        <w:spacing w:line="360" w:lineRule="auto"/>
        <w:ind w:firstLine="708"/>
        <w:jc w:val="both"/>
        <w:rPr>
          <w:rFonts w:ascii="Times New Roman" w:hAnsi="Times New Roman"/>
          <w:sz w:val="28"/>
          <w:lang w:val="en-US"/>
        </w:rPr>
      </w:pPr>
      <w:r w:rsidRPr="00803F2E">
        <w:rPr>
          <w:rFonts w:ascii="Times New Roman" w:hAnsi="Times New Roman"/>
          <w:i/>
          <w:sz w:val="28"/>
          <w:lang w:val="en-US"/>
        </w:rPr>
        <w:t>The first chapter</w:t>
      </w:r>
      <w:r w:rsidRPr="00A644E0">
        <w:rPr>
          <w:rFonts w:ascii="Times New Roman" w:hAnsi="Times New Roman"/>
          <w:sz w:val="28"/>
          <w:lang w:val="en-US"/>
        </w:rPr>
        <w:t xml:space="preserve"> presents a theoretical background to the historical and philosophical foundations of the twentieth century literature,</w:t>
      </w:r>
      <w:r>
        <w:rPr>
          <w:rFonts w:ascii="Times New Roman" w:hAnsi="Times New Roman"/>
          <w:sz w:val="28"/>
          <w:lang w:val="en-US"/>
        </w:rPr>
        <w:t xml:space="preserve"> Plato`s philosophy in I. Murdoch`s novels, </w:t>
      </w:r>
      <w:r w:rsidRPr="00A644E0">
        <w:rPr>
          <w:rFonts w:ascii="Times New Roman" w:hAnsi="Times New Roman"/>
          <w:sz w:val="28"/>
          <w:lang w:val="en-US"/>
        </w:rPr>
        <w:t>the development of intellectual</w:t>
      </w:r>
      <w:r>
        <w:rPr>
          <w:rFonts w:ascii="Times New Roman" w:hAnsi="Times New Roman"/>
          <w:sz w:val="28"/>
          <w:lang w:val="en-US"/>
        </w:rPr>
        <w:t xml:space="preserve"> and gothic</w:t>
      </w:r>
      <w:r w:rsidRPr="00A644E0">
        <w:rPr>
          <w:rFonts w:ascii="Times New Roman" w:hAnsi="Times New Roman"/>
          <w:sz w:val="28"/>
          <w:lang w:val="en-US"/>
        </w:rPr>
        <w:t xml:space="preserve"> novel</w:t>
      </w:r>
      <w:r>
        <w:rPr>
          <w:rFonts w:ascii="Times New Roman" w:hAnsi="Times New Roman"/>
          <w:sz w:val="28"/>
          <w:lang w:val="en-US"/>
        </w:rPr>
        <w:t xml:space="preserve">s </w:t>
      </w:r>
      <w:r w:rsidRPr="00A644E0">
        <w:rPr>
          <w:rFonts w:ascii="Times New Roman" w:hAnsi="Times New Roman"/>
          <w:sz w:val="28"/>
          <w:lang w:val="en-US"/>
        </w:rPr>
        <w:t xml:space="preserve">as a genre and </w:t>
      </w:r>
      <w:r>
        <w:rPr>
          <w:rFonts w:ascii="Times New Roman" w:hAnsi="Times New Roman"/>
          <w:sz w:val="28"/>
          <w:lang w:val="en-US"/>
        </w:rPr>
        <w:t xml:space="preserve">their </w:t>
      </w:r>
      <w:r w:rsidRPr="00A644E0">
        <w:rPr>
          <w:rFonts w:ascii="Times New Roman" w:hAnsi="Times New Roman"/>
          <w:sz w:val="28"/>
          <w:lang w:val="en-US"/>
        </w:rPr>
        <w:t>role in I. Murdoch’s works.</w:t>
      </w:r>
      <w:r w:rsidRPr="0015234F">
        <w:rPr>
          <w:rFonts w:ascii="Times New Roman" w:hAnsi="Times New Roman"/>
          <w:i/>
          <w:sz w:val="28"/>
          <w:lang w:val="en-US"/>
        </w:rPr>
        <w:t xml:space="preserve"> </w:t>
      </w:r>
      <w:r w:rsidRPr="00803F2E">
        <w:rPr>
          <w:rFonts w:ascii="Times New Roman" w:hAnsi="Times New Roman"/>
          <w:i/>
          <w:sz w:val="28"/>
          <w:lang w:val="en-US"/>
        </w:rPr>
        <w:t>The second chapter</w:t>
      </w:r>
      <w:r w:rsidRPr="00A644E0">
        <w:rPr>
          <w:rFonts w:ascii="Times New Roman" w:hAnsi="Times New Roman"/>
          <w:sz w:val="28"/>
          <w:lang w:val="en-US"/>
        </w:rPr>
        <w:t xml:space="preserve"> presents the analysis of the philosophical problems, imagery and stylistic peculiarities of the novel «</w:t>
      </w:r>
      <w:r>
        <w:rPr>
          <w:rFonts w:ascii="Times New Roman" w:hAnsi="Times New Roman"/>
          <w:sz w:val="28"/>
          <w:lang w:val="en-US"/>
        </w:rPr>
        <w:t xml:space="preserve">The </w:t>
      </w:r>
      <w:r w:rsidRPr="00A644E0">
        <w:rPr>
          <w:rFonts w:ascii="Times New Roman" w:hAnsi="Times New Roman"/>
          <w:sz w:val="28"/>
          <w:lang w:val="en-US"/>
        </w:rPr>
        <w:t>Black Prince</w:t>
      </w:r>
      <w:r w:rsidRPr="002B1F74">
        <w:rPr>
          <w:rFonts w:ascii="Times New Roman" w:hAnsi="Times New Roman"/>
          <w:i/>
          <w:sz w:val="28"/>
          <w:lang w:val="en-US"/>
        </w:rPr>
        <w:t>». The third chapter</w:t>
      </w:r>
      <w:r>
        <w:rPr>
          <w:rFonts w:ascii="Times New Roman" w:hAnsi="Times New Roman"/>
          <w:sz w:val="28"/>
          <w:lang w:val="en-US"/>
        </w:rPr>
        <w:t xml:space="preserve"> is dedicated to the genre peculiarities of the late novel </w:t>
      </w:r>
      <w:r w:rsidRPr="0015234F">
        <w:rPr>
          <w:rFonts w:ascii="Times New Roman" w:hAnsi="Times New Roman"/>
          <w:sz w:val="28"/>
          <w:lang w:val="en-US"/>
        </w:rPr>
        <w:t>«</w:t>
      </w:r>
      <w:r>
        <w:rPr>
          <w:rFonts w:ascii="Times New Roman" w:hAnsi="Times New Roman"/>
          <w:sz w:val="28"/>
          <w:lang w:val="en-US"/>
        </w:rPr>
        <w:t>The Sea, The Sea</w:t>
      </w:r>
      <w:r w:rsidRPr="0015234F">
        <w:rPr>
          <w:rFonts w:ascii="Times New Roman" w:hAnsi="Times New Roman"/>
          <w:sz w:val="28"/>
          <w:lang w:val="en-US"/>
        </w:rPr>
        <w:t>»</w:t>
      </w:r>
      <w:r>
        <w:rPr>
          <w:rFonts w:ascii="Times New Roman" w:hAnsi="Times New Roman"/>
          <w:sz w:val="28"/>
          <w:lang w:val="en-US"/>
        </w:rPr>
        <w:t xml:space="preserve">. </w:t>
      </w:r>
      <w:r w:rsidRPr="00A644E0">
        <w:rPr>
          <w:rFonts w:ascii="Times New Roman" w:hAnsi="Times New Roman"/>
          <w:sz w:val="28"/>
          <w:lang w:val="en-US"/>
        </w:rPr>
        <w:t>I. Murdoch refers to</w:t>
      </w:r>
      <w:r>
        <w:rPr>
          <w:rFonts w:ascii="Times New Roman" w:hAnsi="Times New Roman"/>
          <w:sz w:val="28"/>
          <w:lang w:val="en-US"/>
        </w:rPr>
        <w:t xml:space="preserve"> Shakespearean intertextuality and to the traditions of a gothic novel.</w:t>
      </w:r>
    </w:p>
    <w:p w:rsidR="00813163" w:rsidRDefault="00813163" w:rsidP="00DA7339">
      <w:pPr>
        <w:pStyle w:val="a3"/>
        <w:spacing w:line="360" w:lineRule="auto"/>
        <w:ind w:firstLine="708"/>
        <w:jc w:val="both"/>
        <w:rPr>
          <w:rFonts w:ascii="Times New Roman" w:hAnsi="Times New Roman"/>
          <w:sz w:val="28"/>
          <w:lang w:val="en-US"/>
        </w:rPr>
      </w:pPr>
      <w:r w:rsidRPr="00A644E0">
        <w:rPr>
          <w:rFonts w:ascii="Times New Roman" w:hAnsi="Times New Roman"/>
          <w:sz w:val="28"/>
          <w:lang w:val="en-US"/>
        </w:rPr>
        <w:t>In the course of the investigation it was concluded that specificity of English national literature of that period connected with the national circumstances.</w:t>
      </w:r>
      <w:r>
        <w:rPr>
          <w:rFonts w:ascii="Times New Roman" w:hAnsi="Times New Roman"/>
          <w:sz w:val="28"/>
          <w:lang w:val="en-US"/>
        </w:rPr>
        <w:t xml:space="preserve"> </w:t>
      </w:r>
      <w:r w:rsidRPr="00A644E0">
        <w:rPr>
          <w:rFonts w:ascii="Times New Roman" w:hAnsi="Times New Roman"/>
          <w:sz w:val="28"/>
          <w:lang w:val="en-US"/>
        </w:rPr>
        <w:t>I. Murdoch’s philosophical text provides a decision of such universal problems as moral choice, freedom and the rule, creativity and love.</w:t>
      </w:r>
      <w:r>
        <w:rPr>
          <w:rFonts w:ascii="Times New Roman" w:hAnsi="Times New Roman"/>
          <w:sz w:val="28"/>
          <w:lang w:val="en-US"/>
        </w:rPr>
        <w:t xml:space="preserve"> I. Murdock`s prose is a synthesis of the philosophical, gothic novels and the metafiction. </w:t>
      </w:r>
      <w:r w:rsidRPr="00A644E0">
        <w:rPr>
          <w:rFonts w:ascii="Times New Roman" w:hAnsi="Times New Roman"/>
          <w:sz w:val="28"/>
          <w:lang w:val="en-US"/>
        </w:rPr>
        <w:t>During the i</w:t>
      </w:r>
      <w:r>
        <w:rPr>
          <w:rFonts w:ascii="Times New Roman" w:hAnsi="Times New Roman"/>
          <w:sz w:val="28"/>
          <w:lang w:val="en-US"/>
        </w:rPr>
        <w:t>nvestigation it was also proved</w:t>
      </w:r>
      <w:r w:rsidRPr="00A644E0">
        <w:rPr>
          <w:rFonts w:ascii="Times New Roman" w:hAnsi="Times New Roman"/>
          <w:sz w:val="28"/>
          <w:lang w:val="en-US"/>
        </w:rPr>
        <w:t xml:space="preserve"> that there are parallels between the «</w:t>
      </w:r>
      <w:r>
        <w:rPr>
          <w:rFonts w:ascii="Times New Roman" w:hAnsi="Times New Roman"/>
          <w:sz w:val="28"/>
          <w:lang w:val="en-US"/>
        </w:rPr>
        <w:t xml:space="preserve">The </w:t>
      </w:r>
      <w:r w:rsidRPr="00A644E0">
        <w:rPr>
          <w:rFonts w:ascii="Times New Roman" w:hAnsi="Times New Roman"/>
          <w:sz w:val="28"/>
          <w:lang w:val="en-US"/>
        </w:rPr>
        <w:t>Black Prince»</w:t>
      </w:r>
      <w:r>
        <w:rPr>
          <w:rFonts w:ascii="Times New Roman" w:hAnsi="Times New Roman"/>
          <w:sz w:val="28"/>
          <w:lang w:val="en-US"/>
        </w:rPr>
        <w:t xml:space="preserve"> and </w:t>
      </w:r>
      <w:r w:rsidRPr="0015234F">
        <w:rPr>
          <w:rFonts w:ascii="Times New Roman" w:hAnsi="Times New Roman"/>
          <w:sz w:val="28"/>
          <w:lang w:val="en-US"/>
        </w:rPr>
        <w:t>«</w:t>
      </w:r>
      <w:r>
        <w:rPr>
          <w:rFonts w:ascii="Times New Roman" w:hAnsi="Times New Roman"/>
          <w:sz w:val="28"/>
          <w:lang w:val="en-US"/>
        </w:rPr>
        <w:t>The Sea, The Sea</w:t>
      </w:r>
      <w:r w:rsidRPr="0015234F">
        <w:rPr>
          <w:rFonts w:ascii="Times New Roman" w:hAnsi="Times New Roman"/>
          <w:sz w:val="28"/>
          <w:lang w:val="en-US"/>
        </w:rPr>
        <w:t>»</w:t>
      </w:r>
      <w:r w:rsidRPr="00A644E0">
        <w:rPr>
          <w:rFonts w:ascii="Times New Roman" w:hAnsi="Times New Roman"/>
          <w:sz w:val="28"/>
          <w:lang w:val="en-US"/>
        </w:rPr>
        <w:t xml:space="preserve"> system</w:t>
      </w:r>
      <w:r>
        <w:rPr>
          <w:rFonts w:ascii="Times New Roman" w:hAnsi="Times New Roman"/>
          <w:sz w:val="28"/>
          <w:lang w:val="en-US"/>
        </w:rPr>
        <w:t>s</w:t>
      </w:r>
      <w:r w:rsidRPr="00A644E0">
        <w:rPr>
          <w:rFonts w:ascii="Times New Roman" w:hAnsi="Times New Roman"/>
          <w:sz w:val="28"/>
          <w:lang w:val="en-US"/>
        </w:rPr>
        <w:t xml:space="preserve"> o</w:t>
      </w:r>
      <w:r>
        <w:rPr>
          <w:rFonts w:ascii="Times New Roman" w:hAnsi="Times New Roman"/>
          <w:sz w:val="28"/>
          <w:lang w:val="en-US"/>
        </w:rPr>
        <w:t xml:space="preserve">f characters and Shakespeare’s </w:t>
      </w:r>
      <w:r w:rsidRPr="00A644E0">
        <w:rPr>
          <w:rFonts w:ascii="Times New Roman" w:hAnsi="Times New Roman"/>
          <w:sz w:val="28"/>
          <w:lang w:val="en-US"/>
        </w:rPr>
        <w:t>«Hamlet»</w:t>
      </w:r>
      <w:r>
        <w:rPr>
          <w:rFonts w:ascii="Times New Roman" w:hAnsi="Times New Roman"/>
          <w:sz w:val="28"/>
          <w:lang w:val="en-US"/>
        </w:rPr>
        <w:t xml:space="preserve"> and </w:t>
      </w:r>
      <w:r w:rsidRPr="002B1F74">
        <w:rPr>
          <w:rFonts w:ascii="Times New Roman" w:hAnsi="Times New Roman"/>
          <w:sz w:val="28"/>
          <w:lang w:val="en-US"/>
        </w:rPr>
        <w:t>«</w:t>
      </w:r>
      <w:r>
        <w:rPr>
          <w:rFonts w:ascii="Times New Roman" w:hAnsi="Times New Roman"/>
          <w:sz w:val="28"/>
          <w:lang w:val="en-US"/>
        </w:rPr>
        <w:t>The Tempest</w:t>
      </w:r>
      <w:r w:rsidRPr="002B1F74">
        <w:rPr>
          <w:rFonts w:ascii="Times New Roman" w:hAnsi="Times New Roman"/>
          <w:sz w:val="28"/>
          <w:lang w:val="en-US"/>
        </w:rPr>
        <w:t>»</w:t>
      </w:r>
      <w:r w:rsidRPr="00A644E0">
        <w:rPr>
          <w:rFonts w:ascii="Times New Roman" w:hAnsi="Times New Roman"/>
          <w:sz w:val="28"/>
          <w:lang w:val="en-US"/>
        </w:rPr>
        <w:t>.</w:t>
      </w:r>
      <w:r>
        <w:rPr>
          <w:rFonts w:ascii="Times New Roman" w:hAnsi="Times New Roman"/>
          <w:sz w:val="28"/>
          <w:lang w:val="en-US"/>
        </w:rPr>
        <w:t xml:space="preserve"> </w:t>
      </w:r>
      <w:r w:rsidRPr="00A644E0">
        <w:rPr>
          <w:rFonts w:ascii="Times New Roman" w:hAnsi="Times New Roman"/>
          <w:sz w:val="28"/>
          <w:lang w:val="en-US"/>
        </w:rPr>
        <w:t>Author’s presentation of the Shakespeare’s text is determined in the novel</w:t>
      </w:r>
      <w:r>
        <w:rPr>
          <w:rFonts w:ascii="Times New Roman" w:hAnsi="Times New Roman"/>
          <w:sz w:val="28"/>
          <w:lang w:val="en-US"/>
        </w:rPr>
        <w:t>s</w:t>
      </w:r>
      <w:r w:rsidRPr="00A644E0">
        <w:rPr>
          <w:rFonts w:ascii="Times New Roman" w:hAnsi="Times New Roman"/>
          <w:sz w:val="28"/>
          <w:lang w:val="en-US"/>
        </w:rPr>
        <w:t xml:space="preserve"> with the help of motifs, allusions and quotations where the main allusion is </w:t>
      </w:r>
      <w:r>
        <w:rPr>
          <w:rFonts w:ascii="Times New Roman" w:hAnsi="Times New Roman"/>
          <w:sz w:val="28"/>
          <w:lang w:val="en-US"/>
        </w:rPr>
        <w:t>a coincidence of two characters:</w:t>
      </w:r>
      <w:r w:rsidRPr="00A644E0">
        <w:rPr>
          <w:rFonts w:ascii="Times New Roman" w:hAnsi="Times New Roman"/>
          <w:sz w:val="28"/>
          <w:lang w:val="en-US"/>
        </w:rPr>
        <w:t xml:space="preserve"> Pearson </w:t>
      </w:r>
      <w:r>
        <w:rPr>
          <w:rFonts w:ascii="Times New Roman" w:hAnsi="Times New Roman"/>
          <w:sz w:val="28"/>
          <w:lang w:val="en-US"/>
        </w:rPr>
        <w:t>– Hamlet and Charles Arrowby – Prospero as the examples of pure art. The certain combination of genre peculiarities of philosophical prose and techniques of mass literature allows Murdoch to create deep emotional psychological characters and investigate the hidden instincts and subconscious feelings of the characters.</w:t>
      </w:r>
    </w:p>
    <w:p w:rsidR="00813163" w:rsidRPr="00DA7339" w:rsidRDefault="00813163" w:rsidP="000F5733">
      <w:pPr>
        <w:pStyle w:val="a3"/>
        <w:spacing w:line="360" w:lineRule="auto"/>
        <w:jc w:val="both"/>
        <w:rPr>
          <w:rFonts w:ascii="Times New Roman" w:hAnsi="Times New Roman"/>
          <w:sz w:val="28"/>
          <w:szCs w:val="28"/>
          <w:lang w:val="en-US"/>
        </w:rPr>
      </w:pPr>
    </w:p>
    <w:sectPr w:rsidR="00813163" w:rsidRPr="00DA7339" w:rsidSect="00912A7E">
      <w:headerReference w:type="default" r:id="rId15"/>
      <w:footerReference w:type="even" r:id="rId16"/>
      <w:footerReference w:type="default" r:id="rId17"/>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163" w:rsidRDefault="00813163" w:rsidP="00B61C29">
      <w:pPr>
        <w:spacing w:after="0" w:line="240" w:lineRule="auto"/>
      </w:pPr>
      <w:r>
        <w:separator/>
      </w:r>
    </w:p>
  </w:endnote>
  <w:endnote w:type="continuationSeparator" w:id="0">
    <w:p w:rsidR="00813163" w:rsidRDefault="00813163" w:rsidP="00B61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163" w:rsidRDefault="00813163" w:rsidP="001F56C7">
    <w:pPr>
      <w:pStyle w:val="aa"/>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813163" w:rsidRDefault="00813163" w:rsidP="00912A7E">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163" w:rsidRDefault="00813163" w:rsidP="001F56C7">
    <w:pPr>
      <w:pStyle w:val="aa"/>
      <w:framePr w:wrap="around" w:vAnchor="text" w:hAnchor="margin" w:xAlign="right" w:y="1"/>
      <w:rPr>
        <w:rStyle w:val="af"/>
      </w:rPr>
    </w:pPr>
    <w:r>
      <w:rPr>
        <w:rStyle w:val="af"/>
      </w:rPr>
      <w:fldChar w:fldCharType="begin"/>
    </w:r>
    <w:r>
      <w:rPr>
        <w:rStyle w:val="af"/>
      </w:rPr>
      <w:instrText xml:space="preserve">PAGE  </w:instrText>
    </w:r>
    <w:r>
      <w:rPr>
        <w:rStyle w:val="af"/>
      </w:rPr>
      <w:fldChar w:fldCharType="separate"/>
    </w:r>
    <w:r w:rsidR="00C22542">
      <w:rPr>
        <w:rStyle w:val="af"/>
        <w:noProof/>
      </w:rPr>
      <w:t>6</w:t>
    </w:r>
    <w:r>
      <w:rPr>
        <w:rStyle w:val="af"/>
      </w:rPr>
      <w:fldChar w:fldCharType="end"/>
    </w:r>
  </w:p>
  <w:p w:rsidR="00813163" w:rsidRDefault="00813163" w:rsidP="00912A7E">
    <w:pPr>
      <w:pStyle w:val="a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163" w:rsidRDefault="00813163" w:rsidP="00B61C29">
      <w:pPr>
        <w:spacing w:after="0" w:line="240" w:lineRule="auto"/>
      </w:pPr>
      <w:r>
        <w:separator/>
      </w:r>
    </w:p>
  </w:footnote>
  <w:footnote w:type="continuationSeparator" w:id="0">
    <w:p w:rsidR="00813163" w:rsidRDefault="00813163" w:rsidP="00B61C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163" w:rsidRDefault="00C22542">
    <w:pPr>
      <w:pStyle w:val="a8"/>
      <w:jc w:val="right"/>
    </w:pPr>
    <w:r>
      <w:fldChar w:fldCharType="begin"/>
    </w:r>
    <w:r>
      <w:instrText xml:space="preserve"> PAGE   \* MERGEFORMAT </w:instrText>
    </w:r>
    <w:r>
      <w:fldChar w:fldCharType="separate"/>
    </w:r>
    <w:r>
      <w:rPr>
        <w:noProof/>
      </w:rPr>
      <w:t>6</w:t>
    </w:r>
    <w:r>
      <w:rPr>
        <w:noProof/>
      </w:rPr>
      <w:fldChar w:fldCharType="end"/>
    </w:r>
  </w:p>
  <w:p w:rsidR="00813163" w:rsidRDefault="0081316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74903"/>
    <w:multiLevelType w:val="hybridMultilevel"/>
    <w:tmpl w:val="DFE050AA"/>
    <w:lvl w:ilvl="0" w:tplc="3DC6267C">
      <w:start w:val="2"/>
      <w:numFmt w:val="bullet"/>
      <w:lvlText w:val="–"/>
      <w:lvlJc w:val="left"/>
      <w:pPr>
        <w:ind w:left="435" w:hanging="360"/>
      </w:pPr>
      <w:rPr>
        <w:rFonts w:ascii="Times New Roman" w:eastAsia="Times New Roman" w:hAnsi="Times New Roman" w:hint="default"/>
      </w:rPr>
    </w:lvl>
    <w:lvl w:ilvl="1" w:tplc="04190003" w:tentative="1">
      <w:start w:val="1"/>
      <w:numFmt w:val="bullet"/>
      <w:lvlText w:val="o"/>
      <w:lvlJc w:val="left"/>
      <w:pPr>
        <w:ind w:left="1155" w:hanging="360"/>
      </w:pPr>
      <w:rPr>
        <w:rFonts w:ascii="Courier New" w:hAnsi="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
    <w:nsid w:val="05941E31"/>
    <w:multiLevelType w:val="hybridMultilevel"/>
    <w:tmpl w:val="4B5EE920"/>
    <w:lvl w:ilvl="0" w:tplc="19E02FEC">
      <w:start w:val="1"/>
      <w:numFmt w:val="decimal"/>
      <w:lvlText w:val="%1."/>
      <w:lvlJc w:val="left"/>
      <w:pPr>
        <w:ind w:left="720" w:hanging="360"/>
      </w:pPr>
      <w:rPr>
        <w:rFonts w:cs="Times New Roman" w:hint="default"/>
        <w:sz w:val="28"/>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88E6226"/>
    <w:multiLevelType w:val="hybridMultilevel"/>
    <w:tmpl w:val="53CC421E"/>
    <w:lvl w:ilvl="0" w:tplc="04190001">
      <w:start w:val="1"/>
      <w:numFmt w:val="bullet"/>
      <w:lvlText w:val=""/>
      <w:lvlJc w:val="left"/>
      <w:pPr>
        <w:ind w:left="1428" w:hanging="360"/>
      </w:pPr>
      <w:rPr>
        <w:rFonts w:ascii="Symbol" w:hAnsi="Symbol"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3">
    <w:nsid w:val="0C9902EE"/>
    <w:multiLevelType w:val="multilevel"/>
    <w:tmpl w:val="0C18777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11495F30"/>
    <w:multiLevelType w:val="hybridMultilevel"/>
    <w:tmpl w:val="FFE8F31E"/>
    <w:lvl w:ilvl="0" w:tplc="04190001">
      <w:start w:val="1"/>
      <w:numFmt w:val="bullet"/>
      <w:lvlText w:val=""/>
      <w:lvlJc w:val="left"/>
      <w:pPr>
        <w:ind w:left="1496" w:hanging="360"/>
      </w:pPr>
      <w:rPr>
        <w:rFonts w:ascii="Symbol" w:hAnsi="Symbol" w:hint="default"/>
      </w:rPr>
    </w:lvl>
    <w:lvl w:ilvl="1" w:tplc="04190003" w:tentative="1">
      <w:start w:val="1"/>
      <w:numFmt w:val="bullet"/>
      <w:lvlText w:val="o"/>
      <w:lvlJc w:val="left"/>
      <w:pPr>
        <w:ind w:left="2216" w:hanging="360"/>
      </w:pPr>
      <w:rPr>
        <w:rFonts w:ascii="Courier New" w:hAnsi="Courier New" w:hint="default"/>
      </w:rPr>
    </w:lvl>
    <w:lvl w:ilvl="2" w:tplc="04190005" w:tentative="1">
      <w:start w:val="1"/>
      <w:numFmt w:val="bullet"/>
      <w:lvlText w:val=""/>
      <w:lvlJc w:val="left"/>
      <w:pPr>
        <w:ind w:left="2936" w:hanging="360"/>
      </w:pPr>
      <w:rPr>
        <w:rFonts w:ascii="Wingdings" w:hAnsi="Wingdings" w:hint="default"/>
      </w:rPr>
    </w:lvl>
    <w:lvl w:ilvl="3" w:tplc="04190001" w:tentative="1">
      <w:start w:val="1"/>
      <w:numFmt w:val="bullet"/>
      <w:lvlText w:val=""/>
      <w:lvlJc w:val="left"/>
      <w:pPr>
        <w:ind w:left="3656" w:hanging="360"/>
      </w:pPr>
      <w:rPr>
        <w:rFonts w:ascii="Symbol" w:hAnsi="Symbol" w:hint="default"/>
      </w:rPr>
    </w:lvl>
    <w:lvl w:ilvl="4" w:tplc="04190003" w:tentative="1">
      <w:start w:val="1"/>
      <w:numFmt w:val="bullet"/>
      <w:lvlText w:val="o"/>
      <w:lvlJc w:val="left"/>
      <w:pPr>
        <w:ind w:left="4376" w:hanging="360"/>
      </w:pPr>
      <w:rPr>
        <w:rFonts w:ascii="Courier New" w:hAnsi="Courier New" w:hint="default"/>
      </w:rPr>
    </w:lvl>
    <w:lvl w:ilvl="5" w:tplc="04190005" w:tentative="1">
      <w:start w:val="1"/>
      <w:numFmt w:val="bullet"/>
      <w:lvlText w:val=""/>
      <w:lvlJc w:val="left"/>
      <w:pPr>
        <w:ind w:left="5096" w:hanging="360"/>
      </w:pPr>
      <w:rPr>
        <w:rFonts w:ascii="Wingdings" w:hAnsi="Wingdings" w:hint="default"/>
      </w:rPr>
    </w:lvl>
    <w:lvl w:ilvl="6" w:tplc="04190001" w:tentative="1">
      <w:start w:val="1"/>
      <w:numFmt w:val="bullet"/>
      <w:lvlText w:val=""/>
      <w:lvlJc w:val="left"/>
      <w:pPr>
        <w:ind w:left="5816" w:hanging="360"/>
      </w:pPr>
      <w:rPr>
        <w:rFonts w:ascii="Symbol" w:hAnsi="Symbol" w:hint="default"/>
      </w:rPr>
    </w:lvl>
    <w:lvl w:ilvl="7" w:tplc="04190003" w:tentative="1">
      <w:start w:val="1"/>
      <w:numFmt w:val="bullet"/>
      <w:lvlText w:val="o"/>
      <w:lvlJc w:val="left"/>
      <w:pPr>
        <w:ind w:left="6536" w:hanging="360"/>
      </w:pPr>
      <w:rPr>
        <w:rFonts w:ascii="Courier New" w:hAnsi="Courier New" w:hint="default"/>
      </w:rPr>
    </w:lvl>
    <w:lvl w:ilvl="8" w:tplc="04190005" w:tentative="1">
      <w:start w:val="1"/>
      <w:numFmt w:val="bullet"/>
      <w:lvlText w:val=""/>
      <w:lvlJc w:val="left"/>
      <w:pPr>
        <w:ind w:left="7256" w:hanging="360"/>
      </w:pPr>
      <w:rPr>
        <w:rFonts w:ascii="Wingdings" w:hAnsi="Wingdings" w:hint="default"/>
      </w:rPr>
    </w:lvl>
  </w:abstractNum>
  <w:abstractNum w:abstractNumId="5">
    <w:nsid w:val="12BD0F7C"/>
    <w:multiLevelType w:val="hybridMultilevel"/>
    <w:tmpl w:val="5AC819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6D81530"/>
    <w:multiLevelType w:val="multilevel"/>
    <w:tmpl w:val="145A148A"/>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42AA41D7"/>
    <w:multiLevelType w:val="hybridMultilevel"/>
    <w:tmpl w:val="4F328A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4DA1FB2"/>
    <w:multiLevelType w:val="hybridMultilevel"/>
    <w:tmpl w:val="BB1EE686"/>
    <w:lvl w:ilvl="0" w:tplc="04190011">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53256C5"/>
    <w:multiLevelType w:val="multilevel"/>
    <w:tmpl w:val="9E72FC8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46492540"/>
    <w:multiLevelType w:val="hybridMultilevel"/>
    <w:tmpl w:val="C396D936"/>
    <w:lvl w:ilvl="0" w:tplc="0419000F">
      <w:start w:val="1"/>
      <w:numFmt w:val="decimal"/>
      <w:lvlText w:val="%1."/>
      <w:lvlJc w:val="left"/>
      <w:pPr>
        <w:ind w:left="783" w:hanging="360"/>
      </w:pPr>
      <w:rPr>
        <w:rFonts w:cs="Times New Roman"/>
      </w:rPr>
    </w:lvl>
    <w:lvl w:ilvl="1" w:tplc="04190019" w:tentative="1">
      <w:start w:val="1"/>
      <w:numFmt w:val="lowerLetter"/>
      <w:lvlText w:val="%2."/>
      <w:lvlJc w:val="left"/>
      <w:pPr>
        <w:ind w:left="1503" w:hanging="360"/>
      </w:pPr>
      <w:rPr>
        <w:rFonts w:cs="Times New Roman"/>
      </w:rPr>
    </w:lvl>
    <w:lvl w:ilvl="2" w:tplc="0419001B" w:tentative="1">
      <w:start w:val="1"/>
      <w:numFmt w:val="lowerRoman"/>
      <w:lvlText w:val="%3."/>
      <w:lvlJc w:val="right"/>
      <w:pPr>
        <w:ind w:left="2223" w:hanging="180"/>
      </w:pPr>
      <w:rPr>
        <w:rFonts w:cs="Times New Roman"/>
      </w:rPr>
    </w:lvl>
    <w:lvl w:ilvl="3" w:tplc="0419000F" w:tentative="1">
      <w:start w:val="1"/>
      <w:numFmt w:val="decimal"/>
      <w:lvlText w:val="%4."/>
      <w:lvlJc w:val="left"/>
      <w:pPr>
        <w:ind w:left="2943" w:hanging="360"/>
      </w:pPr>
      <w:rPr>
        <w:rFonts w:cs="Times New Roman"/>
      </w:rPr>
    </w:lvl>
    <w:lvl w:ilvl="4" w:tplc="04190019" w:tentative="1">
      <w:start w:val="1"/>
      <w:numFmt w:val="lowerLetter"/>
      <w:lvlText w:val="%5."/>
      <w:lvlJc w:val="left"/>
      <w:pPr>
        <w:ind w:left="3663" w:hanging="360"/>
      </w:pPr>
      <w:rPr>
        <w:rFonts w:cs="Times New Roman"/>
      </w:rPr>
    </w:lvl>
    <w:lvl w:ilvl="5" w:tplc="0419001B" w:tentative="1">
      <w:start w:val="1"/>
      <w:numFmt w:val="lowerRoman"/>
      <w:lvlText w:val="%6."/>
      <w:lvlJc w:val="right"/>
      <w:pPr>
        <w:ind w:left="4383" w:hanging="180"/>
      </w:pPr>
      <w:rPr>
        <w:rFonts w:cs="Times New Roman"/>
      </w:rPr>
    </w:lvl>
    <w:lvl w:ilvl="6" w:tplc="0419000F" w:tentative="1">
      <w:start w:val="1"/>
      <w:numFmt w:val="decimal"/>
      <w:lvlText w:val="%7."/>
      <w:lvlJc w:val="left"/>
      <w:pPr>
        <w:ind w:left="5103" w:hanging="360"/>
      </w:pPr>
      <w:rPr>
        <w:rFonts w:cs="Times New Roman"/>
      </w:rPr>
    </w:lvl>
    <w:lvl w:ilvl="7" w:tplc="04190019" w:tentative="1">
      <w:start w:val="1"/>
      <w:numFmt w:val="lowerLetter"/>
      <w:lvlText w:val="%8."/>
      <w:lvlJc w:val="left"/>
      <w:pPr>
        <w:ind w:left="5823" w:hanging="360"/>
      </w:pPr>
      <w:rPr>
        <w:rFonts w:cs="Times New Roman"/>
      </w:rPr>
    </w:lvl>
    <w:lvl w:ilvl="8" w:tplc="0419001B" w:tentative="1">
      <w:start w:val="1"/>
      <w:numFmt w:val="lowerRoman"/>
      <w:lvlText w:val="%9."/>
      <w:lvlJc w:val="right"/>
      <w:pPr>
        <w:ind w:left="6543" w:hanging="180"/>
      </w:pPr>
      <w:rPr>
        <w:rFonts w:cs="Times New Roman"/>
      </w:rPr>
    </w:lvl>
  </w:abstractNum>
  <w:abstractNum w:abstractNumId="11">
    <w:nsid w:val="4699139D"/>
    <w:multiLevelType w:val="hybridMultilevel"/>
    <w:tmpl w:val="63D8C54E"/>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2">
    <w:nsid w:val="47124497"/>
    <w:multiLevelType w:val="hybridMultilevel"/>
    <w:tmpl w:val="3886B66A"/>
    <w:lvl w:ilvl="0" w:tplc="04190001">
      <w:start w:val="1"/>
      <w:numFmt w:val="bullet"/>
      <w:lvlText w:val=""/>
      <w:lvlJc w:val="left"/>
      <w:pPr>
        <w:ind w:left="783" w:hanging="360"/>
      </w:pPr>
      <w:rPr>
        <w:rFonts w:ascii="Symbol" w:hAnsi="Symbol" w:hint="default"/>
      </w:rPr>
    </w:lvl>
    <w:lvl w:ilvl="1" w:tplc="04190019" w:tentative="1">
      <w:start w:val="1"/>
      <w:numFmt w:val="lowerLetter"/>
      <w:lvlText w:val="%2."/>
      <w:lvlJc w:val="left"/>
      <w:pPr>
        <w:ind w:left="1503" w:hanging="360"/>
      </w:pPr>
      <w:rPr>
        <w:rFonts w:cs="Times New Roman"/>
      </w:rPr>
    </w:lvl>
    <w:lvl w:ilvl="2" w:tplc="0419001B" w:tentative="1">
      <w:start w:val="1"/>
      <w:numFmt w:val="lowerRoman"/>
      <w:lvlText w:val="%3."/>
      <w:lvlJc w:val="right"/>
      <w:pPr>
        <w:ind w:left="2223" w:hanging="180"/>
      </w:pPr>
      <w:rPr>
        <w:rFonts w:cs="Times New Roman"/>
      </w:rPr>
    </w:lvl>
    <w:lvl w:ilvl="3" w:tplc="0419000F" w:tentative="1">
      <w:start w:val="1"/>
      <w:numFmt w:val="decimal"/>
      <w:lvlText w:val="%4."/>
      <w:lvlJc w:val="left"/>
      <w:pPr>
        <w:ind w:left="2943" w:hanging="360"/>
      </w:pPr>
      <w:rPr>
        <w:rFonts w:cs="Times New Roman"/>
      </w:rPr>
    </w:lvl>
    <w:lvl w:ilvl="4" w:tplc="04190019" w:tentative="1">
      <w:start w:val="1"/>
      <w:numFmt w:val="lowerLetter"/>
      <w:lvlText w:val="%5."/>
      <w:lvlJc w:val="left"/>
      <w:pPr>
        <w:ind w:left="3663" w:hanging="360"/>
      </w:pPr>
      <w:rPr>
        <w:rFonts w:cs="Times New Roman"/>
      </w:rPr>
    </w:lvl>
    <w:lvl w:ilvl="5" w:tplc="0419001B" w:tentative="1">
      <w:start w:val="1"/>
      <w:numFmt w:val="lowerRoman"/>
      <w:lvlText w:val="%6."/>
      <w:lvlJc w:val="right"/>
      <w:pPr>
        <w:ind w:left="4383" w:hanging="180"/>
      </w:pPr>
      <w:rPr>
        <w:rFonts w:cs="Times New Roman"/>
      </w:rPr>
    </w:lvl>
    <w:lvl w:ilvl="6" w:tplc="0419000F" w:tentative="1">
      <w:start w:val="1"/>
      <w:numFmt w:val="decimal"/>
      <w:lvlText w:val="%7."/>
      <w:lvlJc w:val="left"/>
      <w:pPr>
        <w:ind w:left="5103" w:hanging="360"/>
      </w:pPr>
      <w:rPr>
        <w:rFonts w:cs="Times New Roman"/>
      </w:rPr>
    </w:lvl>
    <w:lvl w:ilvl="7" w:tplc="04190019" w:tentative="1">
      <w:start w:val="1"/>
      <w:numFmt w:val="lowerLetter"/>
      <w:lvlText w:val="%8."/>
      <w:lvlJc w:val="left"/>
      <w:pPr>
        <w:ind w:left="5823" w:hanging="360"/>
      </w:pPr>
      <w:rPr>
        <w:rFonts w:cs="Times New Roman"/>
      </w:rPr>
    </w:lvl>
    <w:lvl w:ilvl="8" w:tplc="0419001B" w:tentative="1">
      <w:start w:val="1"/>
      <w:numFmt w:val="lowerRoman"/>
      <w:lvlText w:val="%9."/>
      <w:lvlJc w:val="right"/>
      <w:pPr>
        <w:ind w:left="6543" w:hanging="180"/>
      </w:pPr>
      <w:rPr>
        <w:rFonts w:cs="Times New Roman"/>
      </w:rPr>
    </w:lvl>
  </w:abstractNum>
  <w:abstractNum w:abstractNumId="13">
    <w:nsid w:val="475D0664"/>
    <w:multiLevelType w:val="hybridMultilevel"/>
    <w:tmpl w:val="A64AF47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nsid w:val="50452214"/>
    <w:multiLevelType w:val="hybridMultilevel"/>
    <w:tmpl w:val="2774FB50"/>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5">
    <w:nsid w:val="658162E7"/>
    <w:multiLevelType w:val="hybridMultilevel"/>
    <w:tmpl w:val="1ED2B3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D7856E9"/>
    <w:multiLevelType w:val="hybridMultilevel"/>
    <w:tmpl w:val="23524826"/>
    <w:lvl w:ilvl="0" w:tplc="F10AA45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78C1868"/>
    <w:multiLevelType w:val="hybridMultilevel"/>
    <w:tmpl w:val="FEDE4D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8"/>
  </w:num>
  <w:num w:numId="4">
    <w:abstractNumId w:val="14"/>
  </w:num>
  <w:num w:numId="5">
    <w:abstractNumId w:val="10"/>
  </w:num>
  <w:num w:numId="6">
    <w:abstractNumId w:val="5"/>
  </w:num>
  <w:num w:numId="7">
    <w:abstractNumId w:val="0"/>
  </w:num>
  <w:num w:numId="8">
    <w:abstractNumId w:val="16"/>
  </w:num>
  <w:num w:numId="9">
    <w:abstractNumId w:val="13"/>
  </w:num>
  <w:num w:numId="10">
    <w:abstractNumId w:val="4"/>
  </w:num>
  <w:num w:numId="11">
    <w:abstractNumId w:val="11"/>
  </w:num>
  <w:num w:numId="12">
    <w:abstractNumId w:val="17"/>
  </w:num>
  <w:num w:numId="13">
    <w:abstractNumId w:val="6"/>
  </w:num>
  <w:num w:numId="14">
    <w:abstractNumId w:val="7"/>
  </w:num>
  <w:num w:numId="15">
    <w:abstractNumId w:val="2"/>
  </w:num>
  <w:num w:numId="16">
    <w:abstractNumId w:val="15"/>
  </w:num>
  <w:num w:numId="17">
    <w:abstractNumId w:val="12"/>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1E0"/>
    <w:rsid w:val="00006FED"/>
    <w:rsid w:val="00020BA1"/>
    <w:rsid w:val="0002203C"/>
    <w:rsid w:val="0002278F"/>
    <w:rsid w:val="00023311"/>
    <w:rsid w:val="0003626C"/>
    <w:rsid w:val="00043B99"/>
    <w:rsid w:val="00056617"/>
    <w:rsid w:val="00062EF7"/>
    <w:rsid w:val="000817E5"/>
    <w:rsid w:val="000A21FF"/>
    <w:rsid w:val="000C1E33"/>
    <w:rsid w:val="000C6808"/>
    <w:rsid w:val="000D35A1"/>
    <w:rsid w:val="000E3AD2"/>
    <w:rsid w:val="000F1950"/>
    <w:rsid w:val="000F22A2"/>
    <w:rsid w:val="000F5733"/>
    <w:rsid w:val="00112BAB"/>
    <w:rsid w:val="00112DD7"/>
    <w:rsid w:val="001147D5"/>
    <w:rsid w:val="00114FB8"/>
    <w:rsid w:val="00115C73"/>
    <w:rsid w:val="001206F3"/>
    <w:rsid w:val="00120745"/>
    <w:rsid w:val="00120925"/>
    <w:rsid w:val="00123590"/>
    <w:rsid w:val="00146D6B"/>
    <w:rsid w:val="00147957"/>
    <w:rsid w:val="0015234F"/>
    <w:rsid w:val="00152CFF"/>
    <w:rsid w:val="001530DC"/>
    <w:rsid w:val="00153391"/>
    <w:rsid w:val="00155AA9"/>
    <w:rsid w:val="00156CC8"/>
    <w:rsid w:val="00172A95"/>
    <w:rsid w:val="001759D3"/>
    <w:rsid w:val="0018389B"/>
    <w:rsid w:val="00197367"/>
    <w:rsid w:val="001A070F"/>
    <w:rsid w:val="001C09F0"/>
    <w:rsid w:val="001C76B5"/>
    <w:rsid w:val="001D7235"/>
    <w:rsid w:val="001E001D"/>
    <w:rsid w:val="001E368F"/>
    <w:rsid w:val="001E5A6E"/>
    <w:rsid w:val="001F0A31"/>
    <w:rsid w:val="001F24EE"/>
    <w:rsid w:val="001F56C7"/>
    <w:rsid w:val="00205BCF"/>
    <w:rsid w:val="002062F7"/>
    <w:rsid w:val="00206CB0"/>
    <w:rsid w:val="0021059D"/>
    <w:rsid w:val="00210A4F"/>
    <w:rsid w:val="002331B2"/>
    <w:rsid w:val="00256CED"/>
    <w:rsid w:val="00284080"/>
    <w:rsid w:val="0029788F"/>
    <w:rsid w:val="002B1676"/>
    <w:rsid w:val="002B1F74"/>
    <w:rsid w:val="002D628B"/>
    <w:rsid w:val="002E595E"/>
    <w:rsid w:val="002F26DA"/>
    <w:rsid w:val="002F7C43"/>
    <w:rsid w:val="00302491"/>
    <w:rsid w:val="00310633"/>
    <w:rsid w:val="0033017A"/>
    <w:rsid w:val="00335F77"/>
    <w:rsid w:val="00345E3E"/>
    <w:rsid w:val="00355718"/>
    <w:rsid w:val="00371686"/>
    <w:rsid w:val="003C0855"/>
    <w:rsid w:val="003C5ABB"/>
    <w:rsid w:val="003D03CE"/>
    <w:rsid w:val="003D58D6"/>
    <w:rsid w:val="003E341E"/>
    <w:rsid w:val="003E66AA"/>
    <w:rsid w:val="003E71AD"/>
    <w:rsid w:val="003F446F"/>
    <w:rsid w:val="00406C41"/>
    <w:rsid w:val="004114E9"/>
    <w:rsid w:val="00411C2D"/>
    <w:rsid w:val="00413779"/>
    <w:rsid w:val="00415428"/>
    <w:rsid w:val="004243B9"/>
    <w:rsid w:val="00424B8A"/>
    <w:rsid w:val="00427A07"/>
    <w:rsid w:val="00430FF6"/>
    <w:rsid w:val="00435C08"/>
    <w:rsid w:val="00437267"/>
    <w:rsid w:val="00443643"/>
    <w:rsid w:val="00444A05"/>
    <w:rsid w:val="004455FC"/>
    <w:rsid w:val="00450F95"/>
    <w:rsid w:val="0046054C"/>
    <w:rsid w:val="00460A08"/>
    <w:rsid w:val="00477501"/>
    <w:rsid w:val="004A44AC"/>
    <w:rsid w:val="004B0898"/>
    <w:rsid w:val="004D0104"/>
    <w:rsid w:val="004D196C"/>
    <w:rsid w:val="004E7829"/>
    <w:rsid w:val="004F2A0D"/>
    <w:rsid w:val="00502595"/>
    <w:rsid w:val="00503451"/>
    <w:rsid w:val="0050695E"/>
    <w:rsid w:val="00506C90"/>
    <w:rsid w:val="00525ACD"/>
    <w:rsid w:val="005361CE"/>
    <w:rsid w:val="00552994"/>
    <w:rsid w:val="005619DF"/>
    <w:rsid w:val="00563CA2"/>
    <w:rsid w:val="00575251"/>
    <w:rsid w:val="0058187E"/>
    <w:rsid w:val="00592AB8"/>
    <w:rsid w:val="005A21E0"/>
    <w:rsid w:val="005B5A4E"/>
    <w:rsid w:val="005C681F"/>
    <w:rsid w:val="005D3E52"/>
    <w:rsid w:val="005E113D"/>
    <w:rsid w:val="005E1EBC"/>
    <w:rsid w:val="006048CD"/>
    <w:rsid w:val="00606813"/>
    <w:rsid w:val="006325FA"/>
    <w:rsid w:val="00670FBC"/>
    <w:rsid w:val="00680EC2"/>
    <w:rsid w:val="0069518A"/>
    <w:rsid w:val="006A3E78"/>
    <w:rsid w:val="006A3F75"/>
    <w:rsid w:val="006B53FE"/>
    <w:rsid w:val="006B7F2C"/>
    <w:rsid w:val="006D12A0"/>
    <w:rsid w:val="006D79B5"/>
    <w:rsid w:val="006E0406"/>
    <w:rsid w:val="006F03B1"/>
    <w:rsid w:val="00703DE4"/>
    <w:rsid w:val="00707E90"/>
    <w:rsid w:val="00712B30"/>
    <w:rsid w:val="00722DAC"/>
    <w:rsid w:val="00727AE8"/>
    <w:rsid w:val="0073119C"/>
    <w:rsid w:val="00735F62"/>
    <w:rsid w:val="00743D3F"/>
    <w:rsid w:val="00757EA1"/>
    <w:rsid w:val="00761F57"/>
    <w:rsid w:val="00764CEA"/>
    <w:rsid w:val="00775E68"/>
    <w:rsid w:val="00780852"/>
    <w:rsid w:val="0078457F"/>
    <w:rsid w:val="007900B8"/>
    <w:rsid w:val="007C2A43"/>
    <w:rsid w:val="007C6691"/>
    <w:rsid w:val="007C7784"/>
    <w:rsid w:val="007D271D"/>
    <w:rsid w:val="007D2D21"/>
    <w:rsid w:val="007D3F0E"/>
    <w:rsid w:val="007E34E9"/>
    <w:rsid w:val="007F24DB"/>
    <w:rsid w:val="007F2F11"/>
    <w:rsid w:val="00800B24"/>
    <w:rsid w:val="00803C37"/>
    <w:rsid w:val="00803F2E"/>
    <w:rsid w:val="00804CD3"/>
    <w:rsid w:val="00807E0C"/>
    <w:rsid w:val="0081077C"/>
    <w:rsid w:val="00813163"/>
    <w:rsid w:val="0083132D"/>
    <w:rsid w:val="00831C50"/>
    <w:rsid w:val="00836AAC"/>
    <w:rsid w:val="00837580"/>
    <w:rsid w:val="00867C8D"/>
    <w:rsid w:val="0087699F"/>
    <w:rsid w:val="00884817"/>
    <w:rsid w:val="008D33A1"/>
    <w:rsid w:val="008E0B8F"/>
    <w:rsid w:val="008E0DD6"/>
    <w:rsid w:val="009021D9"/>
    <w:rsid w:val="00906E1C"/>
    <w:rsid w:val="00912A7E"/>
    <w:rsid w:val="0092006A"/>
    <w:rsid w:val="0092368E"/>
    <w:rsid w:val="00934641"/>
    <w:rsid w:val="00940476"/>
    <w:rsid w:val="00941A6D"/>
    <w:rsid w:val="0094586D"/>
    <w:rsid w:val="0094596D"/>
    <w:rsid w:val="00945BCC"/>
    <w:rsid w:val="00952D9B"/>
    <w:rsid w:val="009570DB"/>
    <w:rsid w:val="00957F12"/>
    <w:rsid w:val="00963DA2"/>
    <w:rsid w:val="00965408"/>
    <w:rsid w:val="0097015A"/>
    <w:rsid w:val="009715D8"/>
    <w:rsid w:val="0097194F"/>
    <w:rsid w:val="00982A35"/>
    <w:rsid w:val="00987CB0"/>
    <w:rsid w:val="009B1CD2"/>
    <w:rsid w:val="009B303C"/>
    <w:rsid w:val="009C4EA3"/>
    <w:rsid w:val="009C5522"/>
    <w:rsid w:val="009D7522"/>
    <w:rsid w:val="009E04F4"/>
    <w:rsid w:val="009F325C"/>
    <w:rsid w:val="00A05ED8"/>
    <w:rsid w:val="00A15655"/>
    <w:rsid w:val="00A16FBF"/>
    <w:rsid w:val="00A25EA5"/>
    <w:rsid w:val="00A3035A"/>
    <w:rsid w:val="00A36E1F"/>
    <w:rsid w:val="00A40443"/>
    <w:rsid w:val="00A51BBD"/>
    <w:rsid w:val="00A62175"/>
    <w:rsid w:val="00A6261A"/>
    <w:rsid w:val="00A63F52"/>
    <w:rsid w:val="00A644E0"/>
    <w:rsid w:val="00A64505"/>
    <w:rsid w:val="00A75506"/>
    <w:rsid w:val="00A90FC9"/>
    <w:rsid w:val="00A93A5A"/>
    <w:rsid w:val="00A94D65"/>
    <w:rsid w:val="00A96168"/>
    <w:rsid w:val="00A971C6"/>
    <w:rsid w:val="00AA2EA8"/>
    <w:rsid w:val="00AB2D93"/>
    <w:rsid w:val="00AB3E1B"/>
    <w:rsid w:val="00AB5BF9"/>
    <w:rsid w:val="00AB61F8"/>
    <w:rsid w:val="00AC18EA"/>
    <w:rsid w:val="00AD3DB2"/>
    <w:rsid w:val="00AE1BAF"/>
    <w:rsid w:val="00AE4D30"/>
    <w:rsid w:val="00AE6753"/>
    <w:rsid w:val="00AF070A"/>
    <w:rsid w:val="00AF0E58"/>
    <w:rsid w:val="00AF4E88"/>
    <w:rsid w:val="00B05CA1"/>
    <w:rsid w:val="00B0607E"/>
    <w:rsid w:val="00B16599"/>
    <w:rsid w:val="00B31A92"/>
    <w:rsid w:val="00B33DD0"/>
    <w:rsid w:val="00B34A1D"/>
    <w:rsid w:val="00B35A03"/>
    <w:rsid w:val="00B3730E"/>
    <w:rsid w:val="00B3743B"/>
    <w:rsid w:val="00B40BC3"/>
    <w:rsid w:val="00B4729B"/>
    <w:rsid w:val="00B52962"/>
    <w:rsid w:val="00B61C29"/>
    <w:rsid w:val="00B72AC0"/>
    <w:rsid w:val="00B76623"/>
    <w:rsid w:val="00B84621"/>
    <w:rsid w:val="00B9342A"/>
    <w:rsid w:val="00B937CF"/>
    <w:rsid w:val="00BB73BF"/>
    <w:rsid w:val="00BC01B3"/>
    <w:rsid w:val="00BC0390"/>
    <w:rsid w:val="00BC3675"/>
    <w:rsid w:val="00BD55C8"/>
    <w:rsid w:val="00BF4E4A"/>
    <w:rsid w:val="00BF4FC5"/>
    <w:rsid w:val="00BF6DE1"/>
    <w:rsid w:val="00BF71A2"/>
    <w:rsid w:val="00C13755"/>
    <w:rsid w:val="00C15C8E"/>
    <w:rsid w:val="00C22542"/>
    <w:rsid w:val="00C26BE6"/>
    <w:rsid w:val="00C26FE2"/>
    <w:rsid w:val="00C33B68"/>
    <w:rsid w:val="00C35489"/>
    <w:rsid w:val="00C42185"/>
    <w:rsid w:val="00C47793"/>
    <w:rsid w:val="00C53D21"/>
    <w:rsid w:val="00C54BB0"/>
    <w:rsid w:val="00C651FC"/>
    <w:rsid w:val="00C65F02"/>
    <w:rsid w:val="00C76255"/>
    <w:rsid w:val="00CA3199"/>
    <w:rsid w:val="00CA37A8"/>
    <w:rsid w:val="00CC3703"/>
    <w:rsid w:val="00CD029C"/>
    <w:rsid w:val="00CE0028"/>
    <w:rsid w:val="00CE2CB7"/>
    <w:rsid w:val="00CE320C"/>
    <w:rsid w:val="00CE528B"/>
    <w:rsid w:val="00CE6F6D"/>
    <w:rsid w:val="00CF612A"/>
    <w:rsid w:val="00D013E4"/>
    <w:rsid w:val="00D2733F"/>
    <w:rsid w:val="00D42A9B"/>
    <w:rsid w:val="00D46E02"/>
    <w:rsid w:val="00D52D8A"/>
    <w:rsid w:val="00D659B8"/>
    <w:rsid w:val="00D742DF"/>
    <w:rsid w:val="00D7684C"/>
    <w:rsid w:val="00D829F6"/>
    <w:rsid w:val="00D90ED1"/>
    <w:rsid w:val="00DA108F"/>
    <w:rsid w:val="00DA2C30"/>
    <w:rsid w:val="00DA6497"/>
    <w:rsid w:val="00DA6CA0"/>
    <w:rsid w:val="00DA6F74"/>
    <w:rsid w:val="00DA7339"/>
    <w:rsid w:val="00DB006F"/>
    <w:rsid w:val="00DB57D5"/>
    <w:rsid w:val="00DB68DB"/>
    <w:rsid w:val="00DC7A4B"/>
    <w:rsid w:val="00DD2018"/>
    <w:rsid w:val="00DD3BE6"/>
    <w:rsid w:val="00DE3F05"/>
    <w:rsid w:val="00DE3F94"/>
    <w:rsid w:val="00E0271D"/>
    <w:rsid w:val="00E15579"/>
    <w:rsid w:val="00E247EE"/>
    <w:rsid w:val="00E24BC6"/>
    <w:rsid w:val="00E355E0"/>
    <w:rsid w:val="00E40361"/>
    <w:rsid w:val="00E56374"/>
    <w:rsid w:val="00E67127"/>
    <w:rsid w:val="00E675AF"/>
    <w:rsid w:val="00E71872"/>
    <w:rsid w:val="00E8468B"/>
    <w:rsid w:val="00E85E09"/>
    <w:rsid w:val="00E91143"/>
    <w:rsid w:val="00EA0D87"/>
    <w:rsid w:val="00EA6151"/>
    <w:rsid w:val="00EB65A0"/>
    <w:rsid w:val="00EC07AE"/>
    <w:rsid w:val="00EC2CE6"/>
    <w:rsid w:val="00EC3040"/>
    <w:rsid w:val="00ED6051"/>
    <w:rsid w:val="00ED7877"/>
    <w:rsid w:val="00EF222F"/>
    <w:rsid w:val="00EF2F45"/>
    <w:rsid w:val="00F01C75"/>
    <w:rsid w:val="00F12EA7"/>
    <w:rsid w:val="00F305E9"/>
    <w:rsid w:val="00F379A3"/>
    <w:rsid w:val="00F459AC"/>
    <w:rsid w:val="00F6772F"/>
    <w:rsid w:val="00F81B71"/>
    <w:rsid w:val="00F929B0"/>
    <w:rsid w:val="00F93343"/>
    <w:rsid w:val="00FA5BDD"/>
    <w:rsid w:val="00FB02F2"/>
    <w:rsid w:val="00FB328A"/>
    <w:rsid w:val="00FC109E"/>
    <w:rsid w:val="00FC5318"/>
    <w:rsid w:val="00FC6381"/>
    <w:rsid w:val="00FD6E7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attachedSchema w:val="urn:schemas:contact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C15C8E"/>
    <w:pPr>
      <w:spacing w:after="200" w:line="276" w:lineRule="auto"/>
    </w:pPr>
    <w:rPr>
      <w:lang w:eastAsia="en-US"/>
    </w:rPr>
  </w:style>
  <w:style w:type="paragraph" w:styleId="1">
    <w:name w:val="heading 1"/>
    <w:basedOn w:val="a"/>
    <w:next w:val="a"/>
    <w:link w:val="10"/>
    <w:uiPriority w:val="99"/>
    <w:qFormat/>
    <w:rsid w:val="00B61C29"/>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61C29"/>
    <w:rPr>
      <w:rFonts w:ascii="Cambria" w:hAnsi="Cambria" w:cs="Times New Roman"/>
      <w:b/>
      <w:bCs/>
      <w:color w:val="365F91"/>
      <w:sz w:val="28"/>
      <w:szCs w:val="28"/>
    </w:rPr>
  </w:style>
  <w:style w:type="paragraph" w:styleId="a3">
    <w:name w:val="No Spacing"/>
    <w:uiPriority w:val="99"/>
    <w:qFormat/>
    <w:rsid w:val="005A21E0"/>
    <w:rPr>
      <w:lang w:eastAsia="en-US"/>
    </w:rPr>
  </w:style>
  <w:style w:type="character" w:customStyle="1" w:styleId="apple-converted-space">
    <w:name w:val="apple-converted-space"/>
    <w:basedOn w:val="a0"/>
    <w:uiPriority w:val="99"/>
    <w:rsid w:val="005A21E0"/>
    <w:rPr>
      <w:rFonts w:cs="Times New Roman"/>
    </w:rPr>
  </w:style>
  <w:style w:type="character" w:styleId="a4">
    <w:name w:val="Hyperlink"/>
    <w:basedOn w:val="a0"/>
    <w:uiPriority w:val="99"/>
    <w:rsid w:val="005A21E0"/>
    <w:rPr>
      <w:rFonts w:cs="Times New Roman"/>
      <w:color w:val="0000FF"/>
      <w:u w:val="single"/>
    </w:rPr>
  </w:style>
  <w:style w:type="paragraph" w:styleId="a5">
    <w:name w:val="List Paragraph"/>
    <w:basedOn w:val="a"/>
    <w:uiPriority w:val="99"/>
    <w:qFormat/>
    <w:rsid w:val="005A21E0"/>
    <w:pPr>
      <w:spacing w:after="0" w:line="240" w:lineRule="auto"/>
      <w:ind w:left="720"/>
      <w:contextualSpacing/>
    </w:pPr>
    <w:rPr>
      <w:rFonts w:ascii="Times New Roman" w:eastAsia="Times New Roman" w:hAnsi="Times New Roman"/>
      <w:sz w:val="24"/>
      <w:szCs w:val="24"/>
      <w:lang w:eastAsia="ru-RU"/>
    </w:rPr>
  </w:style>
  <w:style w:type="paragraph" w:customStyle="1" w:styleId="Default">
    <w:name w:val="Default"/>
    <w:uiPriority w:val="99"/>
    <w:rsid w:val="00E56374"/>
    <w:pPr>
      <w:autoSpaceDE w:val="0"/>
      <w:autoSpaceDN w:val="0"/>
      <w:adjustRightInd w:val="0"/>
    </w:pPr>
    <w:rPr>
      <w:rFonts w:ascii="Times New Roman" w:hAnsi="Times New Roman"/>
      <w:color w:val="000000"/>
      <w:sz w:val="24"/>
      <w:szCs w:val="24"/>
      <w:lang w:eastAsia="en-US"/>
    </w:rPr>
  </w:style>
  <w:style w:type="paragraph" w:styleId="a6">
    <w:name w:val="Normal (Web)"/>
    <w:basedOn w:val="a"/>
    <w:uiPriority w:val="99"/>
    <w:rsid w:val="00E56374"/>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Emphasis"/>
    <w:basedOn w:val="a0"/>
    <w:uiPriority w:val="99"/>
    <w:qFormat/>
    <w:rsid w:val="001530DC"/>
    <w:rPr>
      <w:rFonts w:cs="Times New Roman"/>
      <w:i/>
      <w:iCs/>
    </w:rPr>
  </w:style>
  <w:style w:type="paragraph" w:styleId="a8">
    <w:name w:val="header"/>
    <w:basedOn w:val="a"/>
    <w:link w:val="a9"/>
    <w:uiPriority w:val="99"/>
    <w:rsid w:val="00B61C29"/>
    <w:pPr>
      <w:tabs>
        <w:tab w:val="center" w:pos="4677"/>
        <w:tab w:val="right" w:pos="9355"/>
      </w:tabs>
      <w:spacing w:after="0" w:line="240" w:lineRule="auto"/>
    </w:pPr>
  </w:style>
  <w:style w:type="character" w:customStyle="1" w:styleId="a9">
    <w:name w:val="Верхний колонтитул Знак"/>
    <w:basedOn w:val="a0"/>
    <w:link w:val="a8"/>
    <w:uiPriority w:val="99"/>
    <w:locked/>
    <w:rsid w:val="00B61C29"/>
    <w:rPr>
      <w:rFonts w:cs="Times New Roman"/>
    </w:rPr>
  </w:style>
  <w:style w:type="paragraph" w:styleId="aa">
    <w:name w:val="footer"/>
    <w:basedOn w:val="a"/>
    <w:link w:val="ab"/>
    <w:uiPriority w:val="99"/>
    <w:rsid w:val="00B61C29"/>
    <w:pPr>
      <w:tabs>
        <w:tab w:val="center" w:pos="4677"/>
        <w:tab w:val="right" w:pos="9355"/>
      </w:tabs>
      <w:spacing w:after="0" w:line="240" w:lineRule="auto"/>
    </w:pPr>
  </w:style>
  <w:style w:type="character" w:customStyle="1" w:styleId="ab">
    <w:name w:val="Нижний колонтитул Знак"/>
    <w:basedOn w:val="a0"/>
    <w:link w:val="aa"/>
    <w:uiPriority w:val="99"/>
    <w:locked/>
    <w:rsid w:val="00B61C29"/>
    <w:rPr>
      <w:rFonts w:cs="Times New Roman"/>
    </w:rPr>
  </w:style>
  <w:style w:type="paragraph" w:styleId="ac">
    <w:name w:val="TOC Heading"/>
    <w:basedOn w:val="1"/>
    <w:next w:val="a"/>
    <w:uiPriority w:val="99"/>
    <w:qFormat/>
    <w:rsid w:val="00B61C29"/>
    <w:pPr>
      <w:outlineLvl w:val="9"/>
    </w:pPr>
  </w:style>
  <w:style w:type="paragraph" w:styleId="2">
    <w:name w:val="toc 2"/>
    <w:basedOn w:val="a"/>
    <w:next w:val="a"/>
    <w:autoRedefine/>
    <w:uiPriority w:val="99"/>
    <w:rsid w:val="00B61C29"/>
    <w:pPr>
      <w:spacing w:after="100"/>
      <w:ind w:left="220"/>
    </w:pPr>
  </w:style>
  <w:style w:type="paragraph" w:styleId="ad">
    <w:name w:val="Balloon Text"/>
    <w:basedOn w:val="a"/>
    <w:link w:val="ae"/>
    <w:uiPriority w:val="99"/>
    <w:semiHidden/>
    <w:rsid w:val="00B61C29"/>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B61C29"/>
    <w:rPr>
      <w:rFonts w:ascii="Tahoma" w:hAnsi="Tahoma" w:cs="Tahoma"/>
      <w:sz w:val="16"/>
      <w:szCs w:val="16"/>
    </w:rPr>
  </w:style>
  <w:style w:type="paragraph" w:styleId="11">
    <w:name w:val="toc 1"/>
    <w:basedOn w:val="a"/>
    <w:next w:val="a"/>
    <w:autoRedefine/>
    <w:uiPriority w:val="99"/>
    <w:rsid w:val="00B61C29"/>
    <w:pPr>
      <w:spacing w:after="100"/>
    </w:pPr>
  </w:style>
  <w:style w:type="paragraph" w:styleId="3">
    <w:name w:val="toc 3"/>
    <w:basedOn w:val="a"/>
    <w:next w:val="a"/>
    <w:autoRedefine/>
    <w:uiPriority w:val="99"/>
    <w:rsid w:val="00B61C29"/>
    <w:pPr>
      <w:spacing w:after="100"/>
      <w:ind w:left="440"/>
    </w:pPr>
  </w:style>
  <w:style w:type="character" w:styleId="af">
    <w:name w:val="page number"/>
    <w:basedOn w:val="a0"/>
    <w:uiPriority w:val="99"/>
    <w:rsid w:val="00912A7E"/>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C15C8E"/>
    <w:pPr>
      <w:spacing w:after="200" w:line="276" w:lineRule="auto"/>
    </w:pPr>
    <w:rPr>
      <w:lang w:eastAsia="en-US"/>
    </w:rPr>
  </w:style>
  <w:style w:type="paragraph" w:styleId="1">
    <w:name w:val="heading 1"/>
    <w:basedOn w:val="a"/>
    <w:next w:val="a"/>
    <w:link w:val="10"/>
    <w:uiPriority w:val="99"/>
    <w:qFormat/>
    <w:rsid w:val="00B61C29"/>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61C29"/>
    <w:rPr>
      <w:rFonts w:ascii="Cambria" w:hAnsi="Cambria" w:cs="Times New Roman"/>
      <w:b/>
      <w:bCs/>
      <w:color w:val="365F91"/>
      <w:sz w:val="28"/>
      <w:szCs w:val="28"/>
    </w:rPr>
  </w:style>
  <w:style w:type="paragraph" w:styleId="a3">
    <w:name w:val="No Spacing"/>
    <w:uiPriority w:val="99"/>
    <w:qFormat/>
    <w:rsid w:val="005A21E0"/>
    <w:rPr>
      <w:lang w:eastAsia="en-US"/>
    </w:rPr>
  </w:style>
  <w:style w:type="character" w:customStyle="1" w:styleId="apple-converted-space">
    <w:name w:val="apple-converted-space"/>
    <w:basedOn w:val="a0"/>
    <w:uiPriority w:val="99"/>
    <w:rsid w:val="005A21E0"/>
    <w:rPr>
      <w:rFonts w:cs="Times New Roman"/>
    </w:rPr>
  </w:style>
  <w:style w:type="character" w:styleId="a4">
    <w:name w:val="Hyperlink"/>
    <w:basedOn w:val="a0"/>
    <w:uiPriority w:val="99"/>
    <w:rsid w:val="005A21E0"/>
    <w:rPr>
      <w:rFonts w:cs="Times New Roman"/>
      <w:color w:val="0000FF"/>
      <w:u w:val="single"/>
    </w:rPr>
  </w:style>
  <w:style w:type="paragraph" w:styleId="a5">
    <w:name w:val="List Paragraph"/>
    <w:basedOn w:val="a"/>
    <w:uiPriority w:val="99"/>
    <w:qFormat/>
    <w:rsid w:val="005A21E0"/>
    <w:pPr>
      <w:spacing w:after="0" w:line="240" w:lineRule="auto"/>
      <w:ind w:left="720"/>
      <w:contextualSpacing/>
    </w:pPr>
    <w:rPr>
      <w:rFonts w:ascii="Times New Roman" w:eastAsia="Times New Roman" w:hAnsi="Times New Roman"/>
      <w:sz w:val="24"/>
      <w:szCs w:val="24"/>
      <w:lang w:eastAsia="ru-RU"/>
    </w:rPr>
  </w:style>
  <w:style w:type="paragraph" w:customStyle="1" w:styleId="Default">
    <w:name w:val="Default"/>
    <w:uiPriority w:val="99"/>
    <w:rsid w:val="00E56374"/>
    <w:pPr>
      <w:autoSpaceDE w:val="0"/>
      <w:autoSpaceDN w:val="0"/>
      <w:adjustRightInd w:val="0"/>
    </w:pPr>
    <w:rPr>
      <w:rFonts w:ascii="Times New Roman" w:hAnsi="Times New Roman"/>
      <w:color w:val="000000"/>
      <w:sz w:val="24"/>
      <w:szCs w:val="24"/>
      <w:lang w:eastAsia="en-US"/>
    </w:rPr>
  </w:style>
  <w:style w:type="paragraph" w:styleId="a6">
    <w:name w:val="Normal (Web)"/>
    <w:basedOn w:val="a"/>
    <w:uiPriority w:val="99"/>
    <w:rsid w:val="00E56374"/>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Emphasis"/>
    <w:basedOn w:val="a0"/>
    <w:uiPriority w:val="99"/>
    <w:qFormat/>
    <w:rsid w:val="001530DC"/>
    <w:rPr>
      <w:rFonts w:cs="Times New Roman"/>
      <w:i/>
      <w:iCs/>
    </w:rPr>
  </w:style>
  <w:style w:type="paragraph" w:styleId="a8">
    <w:name w:val="header"/>
    <w:basedOn w:val="a"/>
    <w:link w:val="a9"/>
    <w:uiPriority w:val="99"/>
    <w:rsid w:val="00B61C29"/>
    <w:pPr>
      <w:tabs>
        <w:tab w:val="center" w:pos="4677"/>
        <w:tab w:val="right" w:pos="9355"/>
      </w:tabs>
      <w:spacing w:after="0" w:line="240" w:lineRule="auto"/>
    </w:pPr>
  </w:style>
  <w:style w:type="character" w:customStyle="1" w:styleId="a9">
    <w:name w:val="Верхний колонтитул Знак"/>
    <w:basedOn w:val="a0"/>
    <w:link w:val="a8"/>
    <w:uiPriority w:val="99"/>
    <w:locked/>
    <w:rsid w:val="00B61C29"/>
    <w:rPr>
      <w:rFonts w:cs="Times New Roman"/>
    </w:rPr>
  </w:style>
  <w:style w:type="paragraph" w:styleId="aa">
    <w:name w:val="footer"/>
    <w:basedOn w:val="a"/>
    <w:link w:val="ab"/>
    <w:uiPriority w:val="99"/>
    <w:rsid w:val="00B61C29"/>
    <w:pPr>
      <w:tabs>
        <w:tab w:val="center" w:pos="4677"/>
        <w:tab w:val="right" w:pos="9355"/>
      </w:tabs>
      <w:spacing w:after="0" w:line="240" w:lineRule="auto"/>
    </w:pPr>
  </w:style>
  <w:style w:type="character" w:customStyle="1" w:styleId="ab">
    <w:name w:val="Нижний колонтитул Знак"/>
    <w:basedOn w:val="a0"/>
    <w:link w:val="aa"/>
    <w:uiPriority w:val="99"/>
    <w:locked/>
    <w:rsid w:val="00B61C29"/>
    <w:rPr>
      <w:rFonts w:cs="Times New Roman"/>
    </w:rPr>
  </w:style>
  <w:style w:type="paragraph" w:styleId="ac">
    <w:name w:val="TOC Heading"/>
    <w:basedOn w:val="1"/>
    <w:next w:val="a"/>
    <w:uiPriority w:val="99"/>
    <w:qFormat/>
    <w:rsid w:val="00B61C29"/>
    <w:pPr>
      <w:outlineLvl w:val="9"/>
    </w:pPr>
  </w:style>
  <w:style w:type="paragraph" w:styleId="2">
    <w:name w:val="toc 2"/>
    <w:basedOn w:val="a"/>
    <w:next w:val="a"/>
    <w:autoRedefine/>
    <w:uiPriority w:val="99"/>
    <w:rsid w:val="00B61C29"/>
    <w:pPr>
      <w:spacing w:after="100"/>
      <w:ind w:left="220"/>
    </w:pPr>
  </w:style>
  <w:style w:type="paragraph" w:styleId="ad">
    <w:name w:val="Balloon Text"/>
    <w:basedOn w:val="a"/>
    <w:link w:val="ae"/>
    <w:uiPriority w:val="99"/>
    <w:semiHidden/>
    <w:rsid w:val="00B61C29"/>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locked/>
    <w:rsid w:val="00B61C29"/>
    <w:rPr>
      <w:rFonts w:ascii="Tahoma" w:hAnsi="Tahoma" w:cs="Tahoma"/>
      <w:sz w:val="16"/>
      <w:szCs w:val="16"/>
    </w:rPr>
  </w:style>
  <w:style w:type="paragraph" w:styleId="11">
    <w:name w:val="toc 1"/>
    <w:basedOn w:val="a"/>
    <w:next w:val="a"/>
    <w:autoRedefine/>
    <w:uiPriority w:val="99"/>
    <w:rsid w:val="00B61C29"/>
    <w:pPr>
      <w:spacing w:after="100"/>
    </w:pPr>
  </w:style>
  <w:style w:type="paragraph" w:styleId="3">
    <w:name w:val="toc 3"/>
    <w:basedOn w:val="a"/>
    <w:next w:val="a"/>
    <w:autoRedefine/>
    <w:uiPriority w:val="99"/>
    <w:rsid w:val="00B61C29"/>
    <w:pPr>
      <w:spacing w:after="100"/>
      <w:ind w:left="440"/>
    </w:pPr>
  </w:style>
  <w:style w:type="character" w:styleId="af">
    <w:name w:val="page number"/>
    <w:basedOn w:val="a0"/>
    <w:uiPriority w:val="99"/>
    <w:rsid w:val="00912A7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475811">
      <w:marLeft w:val="0"/>
      <w:marRight w:val="0"/>
      <w:marTop w:val="0"/>
      <w:marBottom w:val="0"/>
      <w:divBdr>
        <w:top w:val="none" w:sz="0" w:space="0" w:color="auto"/>
        <w:left w:val="none" w:sz="0" w:space="0" w:color="auto"/>
        <w:bottom w:val="none" w:sz="0" w:space="0" w:color="auto"/>
        <w:right w:val="none" w:sz="0" w:space="0" w:color="auto"/>
      </w:divBdr>
    </w:div>
    <w:div w:id="1330475812">
      <w:marLeft w:val="0"/>
      <w:marRight w:val="0"/>
      <w:marTop w:val="0"/>
      <w:marBottom w:val="0"/>
      <w:divBdr>
        <w:top w:val="none" w:sz="0" w:space="0" w:color="auto"/>
        <w:left w:val="none" w:sz="0" w:space="0" w:color="auto"/>
        <w:bottom w:val="none" w:sz="0" w:space="0" w:color="auto"/>
        <w:right w:val="none" w:sz="0" w:space="0" w:color="auto"/>
      </w:divBdr>
    </w:div>
    <w:div w:id="1330475813">
      <w:marLeft w:val="0"/>
      <w:marRight w:val="0"/>
      <w:marTop w:val="0"/>
      <w:marBottom w:val="0"/>
      <w:divBdr>
        <w:top w:val="none" w:sz="0" w:space="0" w:color="auto"/>
        <w:left w:val="none" w:sz="0" w:space="0" w:color="auto"/>
        <w:bottom w:val="none" w:sz="0" w:space="0" w:color="auto"/>
        <w:right w:val="none" w:sz="0" w:space="0" w:color="auto"/>
      </w:divBdr>
    </w:div>
    <w:div w:id="1330475814">
      <w:marLeft w:val="0"/>
      <w:marRight w:val="0"/>
      <w:marTop w:val="0"/>
      <w:marBottom w:val="0"/>
      <w:divBdr>
        <w:top w:val="none" w:sz="0" w:space="0" w:color="auto"/>
        <w:left w:val="none" w:sz="0" w:space="0" w:color="auto"/>
        <w:bottom w:val="none" w:sz="0" w:space="0" w:color="auto"/>
        <w:right w:val="none" w:sz="0" w:space="0" w:color="auto"/>
      </w:divBdr>
    </w:div>
    <w:div w:id="1330475815">
      <w:marLeft w:val="0"/>
      <w:marRight w:val="0"/>
      <w:marTop w:val="0"/>
      <w:marBottom w:val="0"/>
      <w:divBdr>
        <w:top w:val="none" w:sz="0" w:space="0" w:color="auto"/>
        <w:left w:val="none" w:sz="0" w:space="0" w:color="auto"/>
        <w:bottom w:val="none" w:sz="0" w:space="0" w:color="auto"/>
        <w:right w:val="none" w:sz="0" w:space="0" w:color="auto"/>
      </w:divBdr>
    </w:div>
    <w:div w:id="1330475816">
      <w:marLeft w:val="0"/>
      <w:marRight w:val="0"/>
      <w:marTop w:val="0"/>
      <w:marBottom w:val="0"/>
      <w:divBdr>
        <w:top w:val="none" w:sz="0" w:space="0" w:color="auto"/>
        <w:left w:val="none" w:sz="0" w:space="0" w:color="auto"/>
        <w:bottom w:val="none" w:sz="0" w:space="0" w:color="auto"/>
        <w:right w:val="none" w:sz="0" w:space="0" w:color="auto"/>
      </w:divBdr>
    </w:div>
    <w:div w:id="1330475817">
      <w:marLeft w:val="0"/>
      <w:marRight w:val="0"/>
      <w:marTop w:val="0"/>
      <w:marBottom w:val="0"/>
      <w:divBdr>
        <w:top w:val="none" w:sz="0" w:space="0" w:color="auto"/>
        <w:left w:val="none" w:sz="0" w:space="0" w:color="auto"/>
        <w:bottom w:val="none" w:sz="0" w:space="0" w:color="auto"/>
        <w:right w:val="none" w:sz="0" w:space="0" w:color="auto"/>
      </w:divBdr>
    </w:div>
    <w:div w:id="1330475818">
      <w:marLeft w:val="0"/>
      <w:marRight w:val="0"/>
      <w:marTop w:val="0"/>
      <w:marBottom w:val="0"/>
      <w:divBdr>
        <w:top w:val="none" w:sz="0" w:space="0" w:color="auto"/>
        <w:left w:val="none" w:sz="0" w:space="0" w:color="auto"/>
        <w:bottom w:val="none" w:sz="0" w:space="0" w:color="auto"/>
        <w:right w:val="none" w:sz="0" w:space="0" w:color="auto"/>
      </w:divBdr>
    </w:div>
    <w:div w:id="133047581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am.kiev.ua"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A4%D1%96%D0%BB%D0%BE%D0%BB.%D0%BB%D1%96%D1%82."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dspace.univer.kharkov.ua/handle/123456789/8523"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catalog.turgenev.ru/opac/index.php?url=/auteurs/view/13769/source:defaul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vestnik-samgu.samsu.ru/gum/1999web3/litr/199930602.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lit-prosv.niv.ru/lit-prosv/articles-fra/zababurova-francuzskij-filosofskij-roman.htm" TargetMode="External"/><Relationship Id="rId14" Type="http://schemas.openxmlformats.org/officeDocument/2006/relationships/hyperlink" Target="https://www.e-reading.club/book.php?book=1047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4261</Words>
  <Characters>28429</Characters>
  <Application>Microsoft Office Word</Application>
  <DocSecurity>0</DocSecurity>
  <Lines>236</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32625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2018-12-12T14:00:00Z</cp:lastPrinted>
  <dcterms:created xsi:type="dcterms:W3CDTF">2020-07-22T08:12:00Z</dcterms:created>
  <dcterms:modified xsi:type="dcterms:W3CDTF">2020-07-22T08:12:00Z</dcterms:modified>
</cp:coreProperties>
</file>