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E73DF" w:rsidRPr="00C34A00" w:rsidRDefault="00CE73DF" w:rsidP="00CE73DF">
      <w:pPr>
        <w:spacing w:line="360" w:lineRule="auto"/>
        <w:jc w:val="center"/>
        <w:rPr>
          <w:sz w:val="28"/>
          <w:szCs w:val="28"/>
        </w:rPr>
      </w:pPr>
      <w:r w:rsidRPr="00C34A00">
        <w:rPr>
          <w:sz w:val="28"/>
          <w:szCs w:val="28"/>
        </w:rPr>
        <w:t>Одеський національний університет iменi I.I. Мечникова</w:t>
      </w:r>
    </w:p>
    <w:p w:rsidR="00CE73DF" w:rsidRPr="00C34A00" w:rsidRDefault="00CE73DF" w:rsidP="00CE73DF">
      <w:pPr>
        <w:spacing w:line="360" w:lineRule="auto"/>
        <w:jc w:val="center"/>
        <w:rPr>
          <w:sz w:val="28"/>
          <w:szCs w:val="28"/>
        </w:rPr>
      </w:pPr>
      <w:r w:rsidRPr="00C34A00">
        <w:rPr>
          <w:sz w:val="28"/>
          <w:szCs w:val="28"/>
        </w:rPr>
        <w:t>Екoнoмiкo-правoвий факультет</w:t>
      </w:r>
    </w:p>
    <w:p w:rsidR="00CE73DF" w:rsidRPr="00C34A00" w:rsidRDefault="00CE73DF" w:rsidP="00CE73DF">
      <w:pPr>
        <w:spacing w:line="360" w:lineRule="auto"/>
        <w:jc w:val="center"/>
        <w:rPr>
          <w:sz w:val="28"/>
          <w:szCs w:val="28"/>
        </w:rPr>
      </w:pPr>
      <w:r w:rsidRPr="00C34A00">
        <w:rPr>
          <w:sz w:val="28"/>
          <w:szCs w:val="28"/>
        </w:rPr>
        <w:t>Кафедра менеджменту та інновацій</w:t>
      </w:r>
    </w:p>
    <w:p w:rsidR="00CE73DF" w:rsidRPr="00C34A00" w:rsidRDefault="00CE73DF" w:rsidP="00CE73DF">
      <w:pPr>
        <w:spacing w:line="360" w:lineRule="auto"/>
        <w:jc w:val="center"/>
        <w:rPr>
          <w:sz w:val="28"/>
          <w:szCs w:val="28"/>
        </w:rPr>
      </w:pPr>
    </w:p>
    <w:p w:rsidR="00CE73DF" w:rsidRPr="00C34A00" w:rsidRDefault="00CE73DF" w:rsidP="00CE73DF">
      <w:pPr>
        <w:spacing w:line="360" w:lineRule="auto"/>
        <w:jc w:val="center"/>
        <w:rPr>
          <w:sz w:val="28"/>
          <w:szCs w:val="28"/>
        </w:rPr>
      </w:pPr>
    </w:p>
    <w:p w:rsidR="00CE73DF" w:rsidRPr="00C34A00" w:rsidRDefault="00CE73DF" w:rsidP="00CE73DF">
      <w:pPr>
        <w:spacing w:line="360" w:lineRule="auto"/>
        <w:rPr>
          <w:b/>
          <w:sz w:val="28"/>
          <w:szCs w:val="28"/>
        </w:rPr>
      </w:pPr>
    </w:p>
    <w:p w:rsidR="00CE73DF" w:rsidRPr="00C34A00" w:rsidRDefault="00CE73DF" w:rsidP="00CE73DF">
      <w:pPr>
        <w:spacing w:line="360" w:lineRule="auto"/>
        <w:jc w:val="center"/>
        <w:rPr>
          <w:b/>
          <w:sz w:val="32"/>
          <w:szCs w:val="32"/>
        </w:rPr>
      </w:pPr>
      <w:r w:rsidRPr="00C34A00">
        <w:rPr>
          <w:b/>
          <w:sz w:val="32"/>
          <w:szCs w:val="32"/>
        </w:rPr>
        <w:t>Кваліфікаційна  рoбoта</w:t>
      </w:r>
    </w:p>
    <w:p w:rsidR="00CE73DF" w:rsidRPr="00C34A00" w:rsidRDefault="00CE73DF" w:rsidP="00CE73DF">
      <w:pPr>
        <w:spacing w:line="360" w:lineRule="auto"/>
        <w:jc w:val="center"/>
        <w:rPr>
          <w:sz w:val="28"/>
          <w:szCs w:val="28"/>
        </w:rPr>
      </w:pPr>
      <w:r w:rsidRPr="00C34A00">
        <w:rPr>
          <w:sz w:val="28"/>
          <w:szCs w:val="28"/>
        </w:rPr>
        <w:t>на здобуття ступеня вищої освіти «магістр»</w:t>
      </w:r>
    </w:p>
    <w:p w:rsidR="00CE73DF" w:rsidRPr="00C34A00" w:rsidRDefault="00CE73DF" w:rsidP="00CE73DF">
      <w:pPr>
        <w:jc w:val="center"/>
        <w:rPr>
          <w:b/>
          <w:sz w:val="28"/>
          <w:szCs w:val="28"/>
        </w:rPr>
      </w:pPr>
      <w:r w:rsidRPr="00C34A00">
        <w:rPr>
          <w:b/>
          <w:sz w:val="28"/>
          <w:szCs w:val="28"/>
        </w:rPr>
        <w:t>«</w:t>
      </w:r>
      <w:r w:rsidRPr="00C34A00">
        <w:rPr>
          <w:b/>
          <w:bCs/>
          <w:sz w:val="28"/>
          <w:szCs w:val="28"/>
        </w:rPr>
        <w:t>Управління інформаційною безпекою підприємства</w:t>
      </w:r>
      <w:r w:rsidRPr="00C34A00">
        <w:rPr>
          <w:b/>
          <w:sz w:val="28"/>
          <w:szCs w:val="28"/>
        </w:rPr>
        <w:t>»</w:t>
      </w:r>
    </w:p>
    <w:p w:rsidR="00CE73DF" w:rsidRPr="00C34A00" w:rsidRDefault="00CE73DF" w:rsidP="00CE73DF">
      <w:pPr>
        <w:jc w:val="center"/>
        <w:rPr>
          <w:sz w:val="28"/>
          <w:szCs w:val="28"/>
        </w:rPr>
      </w:pPr>
      <w:r w:rsidRPr="00C34A00">
        <w:rPr>
          <w:sz w:val="28"/>
          <w:szCs w:val="28"/>
        </w:rPr>
        <w:t>«Enterprise’s information security management»</w:t>
      </w:r>
    </w:p>
    <w:p w:rsidR="00CE73DF" w:rsidRPr="00C34A00" w:rsidRDefault="00CE73DF" w:rsidP="00CE73DF">
      <w:pPr>
        <w:jc w:val="center"/>
        <w:rPr>
          <w:sz w:val="28"/>
          <w:szCs w:val="28"/>
        </w:rPr>
      </w:pPr>
    </w:p>
    <w:p w:rsidR="00CE73DF" w:rsidRPr="00C34A00" w:rsidRDefault="00CE73DF" w:rsidP="00CE73DF">
      <w:pPr>
        <w:rPr>
          <w:b/>
          <w:sz w:val="28"/>
          <w:szCs w:val="28"/>
        </w:rPr>
      </w:pPr>
    </w:p>
    <w:p w:rsidR="00CE73DF" w:rsidRPr="00C34A00" w:rsidRDefault="00CE73DF" w:rsidP="00CE73DF">
      <w:pPr>
        <w:ind w:firstLine="3544"/>
        <w:rPr>
          <w:sz w:val="28"/>
          <w:szCs w:val="28"/>
        </w:rPr>
      </w:pPr>
      <w:r w:rsidRPr="00C34A00">
        <w:rPr>
          <w:sz w:val="28"/>
          <w:szCs w:val="28"/>
        </w:rPr>
        <w:t>Виконала:  здобувачка заочної форми навчання</w:t>
      </w:r>
    </w:p>
    <w:p w:rsidR="00CE73DF" w:rsidRPr="00C34A00" w:rsidRDefault="00CE73DF" w:rsidP="00CE73DF">
      <w:pPr>
        <w:ind w:firstLine="3544"/>
        <w:rPr>
          <w:sz w:val="28"/>
          <w:szCs w:val="28"/>
        </w:rPr>
      </w:pPr>
      <w:r w:rsidRPr="00C34A00">
        <w:rPr>
          <w:sz w:val="28"/>
          <w:szCs w:val="28"/>
        </w:rPr>
        <w:t>спеціальності 073 Менеджмент</w:t>
      </w:r>
    </w:p>
    <w:p w:rsidR="00CE73DF" w:rsidRPr="00C34A00" w:rsidRDefault="00CE73DF" w:rsidP="00CE73DF">
      <w:pPr>
        <w:ind w:firstLine="3544"/>
        <w:rPr>
          <w:b/>
          <w:sz w:val="28"/>
          <w:szCs w:val="28"/>
        </w:rPr>
      </w:pPr>
      <w:r w:rsidRPr="00C34A00">
        <w:rPr>
          <w:b/>
          <w:sz w:val="28"/>
          <w:szCs w:val="28"/>
        </w:rPr>
        <w:t>Василіогло Марина Василівна</w:t>
      </w:r>
    </w:p>
    <w:p w:rsidR="00CE73DF" w:rsidRPr="00C34A00" w:rsidRDefault="00CE73DF" w:rsidP="00CE73DF">
      <w:pPr>
        <w:ind w:firstLine="3544"/>
        <w:rPr>
          <w:sz w:val="28"/>
          <w:szCs w:val="28"/>
        </w:rPr>
      </w:pPr>
    </w:p>
    <w:p w:rsidR="00CE73DF" w:rsidRPr="00C34A00" w:rsidRDefault="00CE73DF" w:rsidP="00CE73DF">
      <w:pPr>
        <w:ind w:firstLine="3544"/>
        <w:rPr>
          <w:sz w:val="28"/>
          <w:szCs w:val="28"/>
        </w:rPr>
      </w:pPr>
      <w:r w:rsidRPr="00C34A00">
        <w:rPr>
          <w:sz w:val="28"/>
          <w:szCs w:val="28"/>
        </w:rPr>
        <w:t xml:space="preserve">Керівник: д.е.н., проф. Масленніков Є. І.________                                                              </w:t>
      </w:r>
    </w:p>
    <w:p w:rsidR="00CE73DF" w:rsidRPr="00C34A00" w:rsidRDefault="00CE73DF" w:rsidP="00CE73DF">
      <w:pPr>
        <w:ind w:firstLine="3544"/>
        <w:rPr>
          <w:b/>
          <w:sz w:val="28"/>
          <w:szCs w:val="28"/>
        </w:rPr>
      </w:pPr>
      <w:r w:rsidRPr="00C34A00">
        <w:rPr>
          <w:sz w:val="28"/>
          <w:szCs w:val="28"/>
        </w:rPr>
        <w:t>Рецензент: д.е.н., проф. Коваленко О. М.</w:t>
      </w:r>
    </w:p>
    <w:p w:rsidR="00CE73DF" w:rsidRPr="00C34A00" w:rsidRDefault="00CE73DF" w:rsidP="00CE73DF">
      <w:pPr>
        <w:spacing w:line="360" w:lineRule="auto"/>
        <w:jc w:val="both"/>
        <w:rPr>
          <w:b/>
          <w:sz w:val="28"/>
          <w:szCs w:val="28"/>
        </w:rPr>
      </w:pPr>
    </w:p>
    <w:p w:rsidR="00CE73DF" w:rsidRPr="00C34A00" w:rsidRDefault="00CE73DF" w:rsidP="00CE73DF">
      <w:pPr>
        <w:spacing w:line="360" w:lineRule="auto"/>
        <w:jc w:val="both"/>
        <w:rPr>
          <w:b/>
          <w:sz w:val="28"/>
          <w:szCs w:val="28"/>
        </w:rPr>
      </w:pPr>
    </w:p>
    <w:p w:rsidR="00CE73DF" w:rsidRPr="00C34A00" w:rsidRDefault="00CE73DF" w:rsidP="00CE73DF">
      <w:pPr>
        <w:spacing w:line="360" w:lineRule="auto"/>
        <w:jc w:val="both"/>
        <w:rPr>
          <w:b/>
          <w:sz w:val="28"/>
          <w:szCs w:val="28"/>
        </w:rPr>
      </w:pPr>
    </w:p>
    <w:p w:rsidR="00CE73DF" w:rsidRPr="00C34A00" w:rsidRDefault="00CE73DF" w:rsidP="00CE73DF">
      <w:pPr>
        <w:spacing w:line="360" w:lineRule="auto"/>
        <w:jc w:val="both"/>
        <w:rPr>
          <w:b/>
          <w:sz w:val="28"/>
          <w:szCs w:val="28"/>
        </w:rPr>
      </w:pPr>
    </w:p>
    <w:p w:rsidR="00CE73DF" w:rsidRPr="00C34A00" w:rsidRDefault="00CE73DF" w:rsidP="00CE73DF">
      <w:pPr>
        <w:spacing w:line="360" w:lineRule="auto"/>
        <w:jc w:val="both"/>
        <w:rPr>
          <w:b/>
          <w:sz w:val="28"/>
          <w:szCs w:val="28"/>
        </w:rPr>
      </w:pPr>
    </w:p>
    <w:tbl>
      <w:tblPr>
        <w:tblW w:w="5155" w:type="pct"/>
        <w:jc w:val="center"/>
        <w:tblLook w:val="00A0" w:firstRow="1" w:lastRow="0" w:firstColumn="1" w:lastColumn="0" w:noHBand="0" w:noVBand="0"/>
      </w:tblPr>
      <w:tblGrid>
        <w:gridCol w:w="4967"/>
        <w:gridCol w:w="4678"/>
      </w:tblGrid>
      <w:tr w:rsidR="00CE73DF" w:rsidRPr="00C34A00" w:rsidTr="00491969">
        <w:trPr>
          <w:jc w:val="center"/>
        </w:trPr>
        <w:tc>
          <w:tcPr>
            <w:tcW w:w="4967" w:type="dxa"/>
          </w:tcPr>
          <w:p w:rsidR="00CE73DF" w:rsidRPr="00C34A00" w:rsidRDefault="00CE73DF" w:rsidP="00491969">
            <w:pPr>
              <w:spacing w:line="360" w:lineRule="auto"/>
              <w:rPr>
                <w:sz w:val="28"/>
                <w:szCs w:val="28"/>
              </w:rPr>
            </w:pPr>
            <w:r w:rsidRPr="00C34A00">
              <w:rPr>
                <w:sz w:val="28"/>
                <w:szCs w:val="28"/>
              </w:rPr>
              <w:t>Рекoмендoванo дo захисту:</w:t>
            </w:r>
          </w:p>
          <w:p w:rsidR="00CE73DF" w:rsidRPr="00C34A00" w:rsidRDefault="00CE73DF" w:rsidP="00491969">
            <w:pPr>
              <w:spacing w:line="360" w:lineRule="auto"/>
              <w:rPr>
                <w:sz w:val="28"/>
                <w:szCs w:val="28"/>
              </w:rPr>
            </w:pPr>
            <w:r w:rsidRPr="00C34A00">
              <w:rPr>
                <w:sz w:val="28"/>
                <w:szCs w:val="28"/>
              </w:rPr>
              <w:t>протокол засідання кафедри</w:t>
            </w:r>
          </w:p>
          <w:p w:rsidR="00CE73DF" w:rsidRPr="00C34A00" w:rsidRDefault="00CE73DF" w:rsidP="00491969">
            <w:pPr>
              <w:spacing w:line="360" w:lineRule="auto"/>
              <w:rPr>
                <w:sz w:val="28"/>
                <w:szCs w:val="28"/>
              </w:rPr>
            </w:pPr>
            <w:r w:rsidRPr="00C34A00">
              <w:rPr>
                <w:sz w:val="28"/>
                <w:szCs w:val="28"/>
              </w:rPr>
              <w:t>№ ___   від ____.____. 2022  р.</w:t>
            </w:r>
          </w:p>
          <w:p w:rsidR="00CE73DF" w:rsidRPr="00C34A00" w:rsidRDefault="00CE73DF" w:rsidP="00491969">
            <w:pPr>
              <w:spacing w:line="360" w:lineRule="auto"/>
              <w:rPr>
                <w:sz w:val="28"/>
                <w:szCs w:val="28"/>
              </w:rPr>
            </w:pPr>
          </w:p>
          <w:p w:rsidR="00CE73DF" w:rsidRPr="00C34A00" w:rsidRDefault="00CE73DF" w:rsidP="00491969">
            <w:pPr>
              <w:spacing w:line="360" w:lineRule="auto"/>
              <w:rPr>
                <w:sz w:val="28"/>
                <w:szCs w:val="28"/>
              </w:rPr>
            </w:pPr>
            <w:r w:rsidRPr="00C34A00">
              <w:rPr>
                <w:sz w:val="28"/>
                <w:szCs w:val="28"/>
              </w:rPr>
              <w:t>Завідувач кафедри</w:t>
            </w:r>
          </w:p>
          <w:p w:rsidR="00CE73DF" w:rsidRPr="00C34A00" w:rsidRDefault="00CE73DF" w:rsidP="00491969">
            <w:pPr>
              <w:tabs>
                <w:tab w:val="left" w:pos="1168"/>
                <w:tab w:val="left" w:pos="3861"/>
              </w:tabs>
              <w:rPr>
                <w:sz w:val="28"/>
                <w:szCs w:val="28"/>
                <w:u w:val="single"/>
              </w:rPr>
            </w:pPr>
            <w:r w:rsidRPr="00C34A00">
              <w:rPr>
                <w:sz w:val="28"/>
                <w:szCs w:val="28"/>
                <w:u w:val="single"/>
              </w:rPr>
              <w:tab/>
            </w:r>
            <w:r w:rsidRPr="00C34A00">
              <w:rPr>
                <w:sz w:val="28"/>
                <w:szCs w:val="28"/>
              </w:rPr>
              <w:t xml:space="preserve"> прoф. Едуард КУЗНЄЦО</w:t>
            </w:r>
            <w:r w:rsidRPr="00C34A00">
              <w:rPr>
                <w:sz w:val="28"/>
                <w:szCs w:val="28"/>
              </w:rPr>
              <w:t>В</w:t>
            </w:r>
            <w:r w:rsidRPr="00C34A00">
              <w:rPr>
                <w:sz w:val="28"/>
                <w:szCs w:val="28"/>
              </w:rPr>
              <w:t xml:space="preserve">     </w:t>
            </w:r>
          </w:p>
          <w:p w:rsidR="00CE73DF" w:rsidRPr="00C34A00" w:rsidRDefault="00CE73DF" w:rsidP="00491969">
            <w:pPr>
              <w:tabs>
                <w:tab w:val="left" w:pos="284"/>
                <w:tab w:val="left" w:pos="1767"/>
              </w:tabs>
              <w:rPr>
                <w:sz w:val="20"/>
                <w:szCs w:val="20"/>
              </w:rPr>
            </w:pPr>
            <w:r w:rsidRPr="00C34A00">
              <w:rPr>
                <w:sz w:val="20"/>
                <w:szCs w:val="20"/>
              </w:rPr>
              <w:tab/>
              <w:t>(підпис)</w:t>
            </w:r>
            <w:r w:rsidRPr="00C34A00">
              <w:rPr>
                <w:sz w:val="20"/>
                <w:szCs w:val="20"/>
              </w:rPr>
              <w:tab/>
            </w:r>
          </w:p>
        </w:tc>
        <w:tc>
          <w:tcPr>
            <w:tcW w:w="4678" w:type="dxa"/>
          </w:tcPr>
          <w:p w:rsidR="00CE73DF" w:rsidRPr="00C34A00" w:rsidRDefault="00CE73DF" w:rsidP="00491969">
            <w:pPr>
              <w:tabs>
                <w:tab w:val="right" w:pos="4462"/>
              </w:tabs>
              <w:spacing w:line="360" w:lineRule="auto"/>
              <w:rPr>
                <w:sz w:val="28"/>
                <w:szCs w:val="28"/>
              </w:rPr>
            </w:pPr>
            <w:r w:rsidRPr="00C34A00">
              <w:rPr>
                <w:sz w:val="28"/>
                <w:szCs w:val="28"/>
              </w:rPr>
              <w:t>Захищенo на засiданнi ЕК № 7</w:t>
            </w:r>
          </w:p>
          <w:p w:rsidR="00CE73DF" w:rsidRPr="00C34A00" w:rsidRDefault="00CE73DF" w:rsidP="00491969">
            <w:pPr>
              <w:spacing w:before="120"/>
              <w:rPr>
                <w:sz w:val="28"/>
                <w:szCs w:val="28"/>
              </w:rPr>
            </w:pPr>
            <w:r w:rsidRPr="00C34A00">
              <w:rPr>
                <w:sz w:val="28"/>
                <w:szCs w:val="28"/>
              </w:rPr>
              <w:t xml:space="preserve">протокол № __від ____.12.2022 р. </w:t>
            </w:r>
          </w:p>
          <w:p w:rsidR="00CE73DF" w:rsidRPr="00C34A00" w:rsidRDefault="00CE73DF" w:rsidP="00491969">
            <w:pPr>
              <w:tabs>
                <w:tab w:val="right" w:pos="4462"/>
              </w:tabs>
              <w:rPr>
                <w:sz w:val="28"/>
                <w:szCs w:val="28"/>
              </w:rPr>
            </w:pPr>
          </w:p>
          <w:p w:rsidR="00CE73DF" w:rsidRPr="00C34A00" w:rsidRDefault="00CE73DF" w:rsidP="00491969">
            <w:pPr>
              <w:tabs>
                <w:tab w:val="right" w:pos="4462"/>
              </w:tabs>
              <w:rPr>
                <w:sz w:val="28"/>
                <w:szCs w:val="28"/>
              </w:rPr>
            </w:pPr>
            <w:r w:rsidRPr="00C34A00">
              <w:rPr>
                <w:sz w:val="28"/>
                <w:szCs w:val="28"/>
              </w:rPr>
              <w:t>Oцiнка ______________/___</w:t>
            </w:r>
            <w:r w:rsidRPr="00C34A00">
              <w:rPr>
                <w:sz w:val="20"/>
                <w:szCs w:val="20"/>
              </w:rPr>
              <w:tab/>
            </w:r>
            <w:r w:rsidRPr="00C34A00">
              <w:rPr>
                <w:sz w:val="28"/>
                <w:szCs w:val="28"/>
              </w:rPr>
              <w:t>___/_____</w:t>
            </w:r>
          </w:p>
          <w:p w:rsidR="00CE73DF" w:rsidRPr="00C34A00" w:rsidRDefault="00CE73DF" w:rsidP="00491969">
            <w:pPr>
              <w:jc w:val="center"/>
              <w:rPr>
                <w:sz w:val="20"/>
                <w:szCs w:val="20"/>
              </w:rPr>
            </w:pPr>
            <w:r w:rsidRPr="00C34A00">
              <w:rPr>
                <w:sz w:val="20"/>
                <w:szCs w:val="20"/>
              </w:rPr>
              <w:t>(за нацioнальнoю шкалою/шкалою ЕСТS/ бали)</w:t>
            </w:r>
          </w:p>
          <w:p w:rsidR="00CE73DF" w:rsidRPr="00C34A00" w:rsidRDefault="00CE73DF" w:rsidP="00491969">
            <w:pPr>
              <w:spacing w:line="360" w:lineRule="auto"/>
              <w:rPr>
                <w:sz w:val="20"/>
                <w:szCs w:val="20"/>
              </w:rPr>
            </w:pPr>
            <w:r w:rsidRPr="00C34A00">
              <w:rPr>
                <w:sz w:val="28"/>
                <w:szCs w:val="28"/>
              </w:rPr>
              <w:t>Гoлoва ЕК</w:t>
            </w:r>
          </w:p>
          <w:p w:rsidR="00CE73DF" w:rsidRPr="00C34A00" w:rsidRDefault="00CE73DF" w:rsidP="00491969">
            <w:pPr>
              <w:rPr>
                <w:sz w:val="20"/>
                <w:szCs w:val="20"/>
              </w:rPr>
            </w:pPr>
            <w:r w:rsidRPr="00C34A00">
              <w:rPr>
                <w:sz w:val="28"/>
                <w:szCs w:val="28"/>
              </w:rPr>
              <w:t>_______ прoф. Євген МАСЛЕНН</w:t>
            </w:r>
            <w:r w:rsidRPr="00C34A00">
              <w:rPr>
                <w:sz w:val="28"/>
                <w:szCs w:val="28"/>
              </w:rPr>
              <w:t>І</w:t>
            </w:r>
            <w:r w:rsidRPr="00C34A00">
              <w:rPr>
                <w:sz w:val="28"/>
                <w:szCs w:val="28"/>
              </w:rPr>
              <w:t xml:space="preserve">КОВ </w:t>
            </w:r>
          </w:p>
          <w:p w:rsidR="00CE73DF" w:rsidRPr="00C34A00" w:rsidRDefault="00CE73DF" w:rsidP="00491969">
            <w:pPr>
              <w:tabs>
                <w:tab w:val="left" w:pos="454"/>
                <w:tab w:val="left" w:pos="2155"/>
              </w:tabs>
              <w:rPr>
                <w:sz w:val="28"/>
                <w:szCs w:val="28"/>
              </w:rPr>
            </w:pPr>
            <w:r w:rsidRPr="00C34A00">
              <w:rPr>
                <w:sz w:val="20"/>
                <w:szCs w:val="20"/>
              </w:rPr>
              <w:tab/>
              <w:t>(підпис)</w:t>
            </w:r>
            <w:r w:rsidRPr="00C34A00">
              <w:rPr>
                <w:sz w:val="20"/>
                <w:szCs w:val="20"/>
              </w:rPr>
              <w:tab/>
            </w:r>
          </w:p>
        </w:tc>
      </w:tr>
      <w:tr w:rsidR="00CE73DF" w:rsidRPr="00C34A00" w:rsidTr="00491969">
        <w:trPr>
          <w:jc w:val="center"/>
        </w:trPr>
        <w:tc>
          <w:tcPr>
            <w:tcW w:w="4967" w:type="dxa"/>
          </w:tcPr>
          <w:p w:rsidR="00CE73DF" w:rsidRPr="00C34A00" w:rsidRDefault="00CE73DF" w:rsidP="00491969">
            <w:pPr>
              <w:rPr>
                <w:sz w:val="28"/>
                <w:szCs w:val="28"/>
              </w:rPr>
            </w:pPr>
          </w:p>
        </w:tc>
        <w:tc>
          <w:tcPr>
            <w:tcW w:w="4678" w:type="dxa"/>
          </w:tcPr>
          <w:p w:rsidR="00CE73DF" w:rsidRPr="00C34A00" w:rsidRDefault="00CE73DF" w:rsidP="00491969">
            <w:pPr>
              <w:rPr>
                <w:sz w:val="28"/>
                <w:szCs w:val="28"/>
              </w:rPr>
            </w:pPr>
          </w:p>
        </w:tc>
      </w:tr>
    </w:tbl>
    <w:p w:rsidR="00CE73DF" w:rsidRPr="00C34A00" w:rsidRDefault="00CE73DF" w:rsidP="00CE73DF">
      <w:pPr>
        <w:spacing w:line="360" w:lineRule="auto"/>
        <w:jc w:val="center"/>
        <w:rPr>
          <w:b/>
          <w:sz w:val="28"/>
          <w:szCs w:val="28"/>
        </w:rPr>
      </w:pPr>
    </w:p>
    <w:p w:rsidR="00CE73DF" w:rsidRPr="00C34A00" w:rsidRDefault="00CE73DF" w:rsidP="00CE73DF">
      <w:pPr>
        <w:spacing w:line="360" w:lineRule="auto"/>
        <w:jc w:val="center"/>
        <w:rPr>
          <w:b/>
          <w:sz w:val="28"/>
          <w:szCs w:val="28"/>
        </w:rPr>
      </w:pPr>
      <w:r w:rsidRPr="00C34A00">
        <w:rPr>
          <w:b/>
          <w:sz w:val="28"/>
          <w:szCs w:val="28"/>
        </w:rPr>
        <w:t>Одеса 2022</w:t>
      </w:r>
    </w:p>
    <w:tbl>
      <w:tblPr>
        <w:tblW w:w="0" w:type="auto"/>
        <w:jc w:val="center"/>
        <w:tblLayout w:type="fixed"/>
        <w:tblLook w:val="0000" w:firstRow="0" w:lastRow="0" w:firstColumn="0" w:lastColumn="0" w:noHBand="0" w:noVBand="0"/>
      </w:tblPr>
      <w:tblGrid>
        <w:gridCol w:w="9336"/>
        <w:gridCol w:w="692"/>
      </w:tblGrid>
      <w:tr w:rsidR="00CE73DF" w:rsidRPr="00C34A00" w:rsidTr="00491969">
        <w:tblPrEx>
          <w:tblCellMar>
            <w:top w:w="0" w:type="dxa"/>
            <w:bottom w:w="0" w:type="dxa"/>
          </w:tblCellMar>
        </w:tblPrEx>
        <w:trPr>
          <w:jc w:val="center"/>
        </w:trPr>
        <w:tc>
          <w:tcPr>
            <w:tcW w:w="9336" w:type="dxa"/>
          </w:tcPr>
          <w:p w:rsidR="00CE73DF" w:rsidRDefault="00CE73DF" w:rsidP="00491969">
            <w:pPr>
              <w:pStyle w:val="a3"/>
              <w:spacing w:line="360" w:lineRule="auto"/>
              <w:rPr>
                <w:b/>
                <w:caps/>
                <w:szCs w:val="28"/>
              </w:rPr>
            </w:pPr>
          </w:p>
          <w:p w:rsidR="00CE73DF" w:rsidRPr="00C34A00" w:rsidRDefault="00CE73DF" w:rsidP="00491969">
            <w:pPr>
              <w:pStyle w:val="a3"/>
              <w:spacing w:line="360" w:lineRule="auto"/>
              <w:rPr>
                <w:b/>
                <w:caps/>
                <w:szCs w:val="28"/>
              </w:rPr>
            </w:pPr>
            <w:r w:rsidRPr="00C34A00">
              <w:rPr>
                <w:b/>
                <w:caps/>
                <w:szCs w:val="28"/>
              </w:rPr>
              <w:t>Зміст</w:t>
            </w:r>
          </w:p>
        </w:tc>
        <w:tc>
          <w:tcPr>
            <w:tcW w:w="692" w:type="dxa"/>
          </w:tcPr>
          <w:p w:rsidR="00CE73DF" w:rsidRPr="00C34A00" w:rsidRDefault="00CE73DF" w:rsidP="00491969">
            <w:pPr>
              <w:spacing w:line="360" w:lineRule="auto"/>
              <w:ind w:right="-199"/>
              <w:rPr>
                <w:sz w:val="28"/>
              </w:rPr>
            </w:pPr>
          </w:p>
        </w:tc>
      </w:tr>
      <w:tr w:rsidR="00CE73DF" w:rsidRPr="00C34A00" w:rsidTr="00491969">
        <w:tblPrEx>
          <w:tblCellMar>
            <w:top w:w="0" w:type="dxa"/>
            <w:bottom w:w="0" w:type="dxa"/>
          </w:tblCellMar>
        </w:tblPrEx>
        <w:trPr>
          <w:jc w:val="center"/>
        </w:trPr>
        <w:tc>
          <w:tcPr>
            <w:tcW w:w="9336" w:type="dxa"/>
          </w:tcPr>
          <w:p w:rsidR="00CE73DF" w:rsidRPr="00C34A00" w:rsidRDefault="00CE73DF" w:rsidP="00491969">
            <w:pPr>
              <w:spacing w:line="360" w:lineRule="auto"/>
              <w:rPr>
                <w:caps/>
                <w:sz w:val="28"/>
                <w:szCs w:val="28"/>
              </w:rPr>
            </w:pPr>
            <w:r w:rsidRPr="00C34A00">
              <w:rPr>
                <w:caps/>
                <w:sz w:val="28"/>
                <w:szCs w:val="28"/>
              </w:rPr>
              <w:t>Вступ……………………………………………………………………………</w:t>
            </w:r>
          </w:p>
        </w:tc>
        <w:tc>
          <w:tcPr>
            <w:tcW w:w="692" w:type="dxa"/>
          </w:tcPr>
          <w:p w:rsidR="00CE73DF" w:rsidRPr="00C34A00" w:rsidRDefault="00CE73DF" w:rsidP="00491969">
            <w:pPr>
              <w:spacing w:line="360" w:lineRule="auto"/>
              <w:jc w:val="center"/>
              <w:rPr>
                <w:sz w:val="28"/>
                <w:szCs w:val="28"/>
              </w:rPr>
            </w:pPr>
            <w:r w:rsidRPr="00C34A00">
              <w:rPr>
                <w:sz w:val="28"/>
                <w:szCs w:val="28"/>
              </w:rPr>
              <w:t>3</w:t>
            </w:r>
          </w:p>
        </w:tc>
      </w:tr>
      <w:tr w:rsidR="00CE73DF" w:rsidRPr="00C34A00" w:rsidTr="00491969">
        <w:tblPrEx>
          <w:tblCellMar>
            <w:top w:w="0" w:type="dxa"/>
            <w:bottom w:w="0" w:type="dxa"/>
          </w:tblCellMar>
        </w:tblPrEx>
        <w:trPr>
          <w:trHeight w:val="266"/>
          <w:jc w:val="center"/>
        </w:trPr>
        <w:tc>
          <w:tcPr>
            <w:tcW w:w="9336" w:type="dxa"/>
          </w:tcPr>
          <w:p w:rsidR="00CE73DF" w:rsidRPr="00C34A00" w:rsidRDefault="00CE73DF" w:rsidP="00491969">
            <w:pPr>
              <w:spacing w:line="360" w:lineRule="auto"/>
              <w:rPr>
                <w:caps/>
                <w:sz w:val="28"/>
                <w:szCs w:val="28"/>
              </w:rPr>
            </w:pPr>
            <w:r w:rsidRPr="00C34A00">
              <w:rPr>
                <w:caps/>
                <w:sz w:val="28"/>
                <w:szCs w:val="28"/>
              </w:rPr>
              <w:t xml:space="preserve">розділ 1. теоретична основа </w:t>
            </w:r>
            <w:r w:rsidRPr="00C34A00">
              <w:rPr>
                <w:bCs/>
                <w:caps/>
                <w:sz w:val="28"/>
                <w:szCs w:val="28"/>
              </w:rPr>
              <w:t>Управління інформаційною безпекою підприємства</w:t>
            </w:r>
            <w:r w:rsidRPr="00C34A00">
              <w:rPr>
                <w:caps/>
                <w:sz w:val="28"/>
                <w:szCs w:val="28"/>
              </w:rPr>
              <w:t xml:space="preserve"> …...........................................................…….</w:t>
            </w:r>
          </w:p>
        </w:tc>
        <w:tc>
          <w:tcPr>
            <w:tcW w:w="692" w:type="dxa"/>
          </w:tcPr>
          <w:p w:rsidR="00CE73DF" w:rsidRPr="00C34A00" w:rsidRDefault="00CE73DF" w:rsidP="00491969">
            <w:pPr>
              <w:spacing w:line="360" w:lineRule="auto"/>
              <w:jc w:val="center"/>
              <w:rPr>
                <w:sz w:val="28"/>
                <w:szCs w:val="28"/>
              </w:rPr>
            </w:pPr>
          </w:p>
          <w:p w:rsidR="00CE73DF" w:rsidRPr="00C34A00" w:rsidRDefault="00CE73DF" w:rsidP="00491969">
            <w:pPr>
              <w:spacing w:line="360" w:lineRule="auto"/>
              <w:jc w:val="center"/>
              <w:rPr>
                <w:sz w:val="28"/>
                <w:szCs w:val="28"/>
              </w:rPr>
            </w:pPr>
            <w:r w:rsidRPr="00C34A00">
              <w:rPr>
                <w:sz w:val="28"/>
                <w:szCs w:val="28"/>
              </w:rPr>
              <w:t>6</w:t>
            </w:r>
          </w:p>
        </w:tc>
      </w:tr>
      <w:tr w:rsidR="00CE73DF" w:rsidRPr="00C34A00" w:rsidTr="00491969">
        <w:tblPrEx>
          <w:tblCellMar>
            <w:top w:w="0" w:type="dxa"/>
            <w:bottom w:w="0" w:type="dxa"/>
          </w:tblCellMar>
        </w:tblPrEx>
        <w:trPr>
          <w:trHeight w:val="266"/>
          <w:jc w:val="center"/>
        </w:trPr>
        <w:tc>
          <w:tcPr>
            <w:tcW w:w="9336" w:type="dxa"/>
          </w:tcPr>
          <w:p w:rsidR="00CE73DF" w:rsidRPr="00C34A00" w:rsidRDefault="00CE73DF" w:rsidP="00491969">
            <w:pPr>
              <w:pStyle w:val="a5"/>
              <w:shd w:val="clear" w:color="auto" w:fill="FFFFFF"/>
              <w:spacing w:before="0" w:beforeAutospacing="0" w:after="0" w:afterAutospacing="0" w:line="360" w:lineRule="auto"/>
              <w:jc w:val="both"/>
              <w:rPr>
                <w:bCs/>
                <w:sz w:val="28"/>
                <w:szCs w:val="28"/>
                <w:lang w:val="uk-UA"/>
              </w:rPr>
            </w:pPr>
            <w:r w:rsidRPr="00C34A00">
              <w:rPr>
                <w:sz w:val="28"/>
                <w:szCs w:val="28"/>
                <w:lang w:val="uk-UA"/>
              </w:rPr>
              <w:t>1.1. Характеристика інформаційної безпеки підприємства.…..………………</w:t>
            </w:r>
          </w:p>
        </w:tc>
        <w:tc>
          <w:tcPr>
            <w:tcW w:w="692" w:type="dxa"/>
          </w:tcPr>
          <w:p w:rsidR="00CE73DF" w:rsidRPr="00C34A00" w:rsidRDefault="00CE73DF" w:rsidP="00491969">
            <w:pPr>
              <w:spacing w:line="360" w:lineRule="auto"/>
              <w:jc w:val="center"/>
              <w:rPr>
                <w:sz w:val="28"/>
                <w:szCs w:val="28"/>
              </w:rPr>
            </w:pPr>
            <w:r w:rsidRPr="00C34A00">
              <w:rPr>
                <w:sz w:val="28"/>
                <w:szCs w:val="28"/>
              </w:rPr>
              <w:t>6</w:t>
            </w:r>
          </w:p>
        </w:tc>
      </w:tr>
      <w:tr w:rsidR="00CE73DF" w:rsidRPr="00C34A00" w:rsidTr="00491969">
        <w:tblPrEx>
          <w:tblCellMar>
            <w:top w:w="0" w:type="dxa"/>
            <w:bottom w:w="0" w:type="dxa"/>
          </w:tblCellMar>
        </w:tblPrEx>
        <w:trPr>
          <w:trHeight w:val="266"/>
          <w:jc w:val="center"/>
        </w:trPr>
        <w:tc>
          <w:tcPr>
            <w:tcW w:w="9336" w:type="dxa"/>
          </w:tcPr>
          <w:p w:rsidR="00CE73DF" w:rsidRPr="00C34A00" w:rsidRDefault="00CE73DF" w:rsidP="00491969">
            <w:pPr>
              <w:pStyle w:val="a5"/>
              <w:shd w:val="clear" w:color="auto" w:fill="FFFFFF"/>
              <w:spacing w:before="0" w:beforeAutospacing="0" w:after="0" w:afterAutospacing="0" w:line="360" w:lineRule="auto"/>
              <w:jc w:val="both"/>
              <w:rPr>
                <w:sz w:val="28"/>
                <w:szCs w:val="28"/>
                <w:lang w:val="uk-UA"/>
              </w:rPr>
            </w:pPr>
            <w:r w:rsidRPr="00C34A00">
              <w:rPr>
                <w:sz w:val="28"/>
                <w:szCs w:val="28"/>
                <w:lang w:val="uk-UA"/>
              </w:rPr>
              <w:t>1.2. Стандартизація в сфері менеджменту інформаційної безпеки …..…..</w:t>
            </w:r>
          </w:p>
        </w:tc>
        <w:tc>
          <w:tcPr>
            <w:tcW w:w="692" w:type="dxa"/>
          </w:tcPr>
          <w:p w:rsidR="00CE73DF" w:rsidRPr="00C34A00" w:rsidRDefault="00CE73DF" w:rsidP="00491969">
            <w:pPr>
              <w:spacing w:line="360" w:lineRule="auto"/>
              <w:jc w:val="center"/>
              <w:rPr>
                <w:bCs/>
                <w:sz w:val="28"/>
                <w:szCs w:val="28"/>
              </w:rPr>
            </w:pPr>
            <w:r w:rsidRPr="00C34A00">
              <w:rPr>
                <w:bCs/>
                <w:sz w:val="28"/>
                <w:szCs w:val="28"/>
              </w:rPr>
              <w:t>16</w:t>
            </w:r>
          </w:p>
        </w:tc>
      </w:tr>
      <w:tr w:rsidR="00CE73DF" w:rsidRPr="00C34A00" w:rsidTr="00491969">
        <w:tblPrEx>
          <w:tblCellMar>
            <w:top w:w="0" w:type="dxa"/>
            <w:bottom w:w="0" w:type="dxa"/>
          </w:tblCellMar>
        </w:tblPrEx>
        <w:trPr>
          <w:trHeight w:val="266"/>
          <w:jc w:val="center"/>
        </w:trPr>
        <w:tc>
          <w:tcPr>
            <w:tcW w:w="9336" w:type="dxa"/>
          </w:tcPr>
          <w:p w:rsidR="00CE73DF" w:rsidRPr="00C34A00" w:rsidRDefault="00CE73DF" w:rsidP="00491969">
            <w:pPr>
              <w:spacing w:line="360" w:lineRule="auto"/>
              <w:rPr>
                <w:snapToGrid w:val="0"/>
                <w:sz w:val="28"/>
                <w:szCs w:val="28"/>
              </w:rPr>
            </w:pPr>
            <w:r w:rsidRPr="00C34A00">
              <w:rPr>
                <w:snapToGrid w:val="0"/>
                <w:sz w:val="28"/>
                <w:szCs w:val="28"/>
              </w:rPr>
              <w:t xml:space="preserve">1.3. </w:t>
            </w:r>
            <w:r w:rsidRPr="00C34A00">
              <w:rPr>
                <w:sz w:val="28"/>
                <w:szCs w:val="28"/>
              </w:rPr>
              <w:t>Менеджмент інформаційної безпеки на рівні підприємства……</w:t>
            </w:r>
            <w:r w:rsidRPr="00C34A00">
              <w:rPr>
                <w:snapToGrid w:val="0"/>
                <w:sz w:val="28"/>
                <w:szCs w:val="28"/>
              </w:rPr>
              <w:t>…..……</w:t>
            </w:r>
          </w:p>
        </w:tc>
        <w:tc>
          <w:tcPr>
            <w:tcW w:w="692" w:type="dxa"/>
          </w:tcPr>
          <w:p w:rsidR="00CE73DF" w:rsidRPr="00C34A00" w:rsidRDefault="00CE73DF" w:rsidP="00491969">
            <w:pPr>
              <w:spacing w:line="360" w:lineRule="auto"/>
              <w:jc w:val="center"/>
              <w:rPr>
                <w:bCs/>
                <w:sz w:val="28"/>
                <w:szCs w:val="28"/>
              </w:rPr>
            </w:pPr>
            <w:r w:rsidRPr="00C34A00">
              <w:rPr>
                <w:bCs/>
                <w:sz w:val="28"/>
                <w:szCs w:val="28"/>
              </w:rPr>
              <w:t>27</w:t>
            </w:r>
          </w:p>
        </w:tc>
      </w:tr>
      <w:tr w:rsidR="00CE73DF" w:rsidRPr="00C34A00" w:rsidTr="00491969">
        <w:tblPrEx>
          <w:tblCellMar>
            <w:top w:w="0" w:type="dxa"/>
            <w:bottom w:w="0" w:type="dxa"/>
          </w:tblCellMar>
        </w:tblPrEx>
        <w:trPr>
          <w:trHeight w:val="505"/>
          <w:jc w:val="center"/>
        </w:trPr>
        <w:tc>
          <w:tcPr>
            <w:tcW w:w="9336" w:type="dxa"/>
          </w:tcPr>
          <w:p w:rsidR="00CE73DF" w:rsidRPr="00C34A00" w:rsidRDefault="00CE73DF" w:rsidP="00491969">
            <w:pPr>
              <w:shd w:val="clear" w:color="auto" w:fill="FFFFFF"/>
              <w:tabs>
                <w:tab w:val="left" w:pos="1176"/>
              </w:tabs>
              <w:spacing w:line="360" w:lineRule="auto"/>
              <w:rPr>
                <w:sz w:val="28"/>
                <w:szCs w:val="28"/>
              </w:rPr>
            </w:pPr>
            <w:r w:rsidRPr="00C34A00">
              <w:rPr>
                <w:caps/>
                <w:spacing w:val="20"/>
                <w:sz w:val="28"/>
                <w:szCs w:val="28"/>
              </w:rPr>
              <w:t>Розділ</w:t>
            </w:r>
            <w:r w:rsidRPr="00C34A00">
              <w:rPr>
                <w:caps/>
                <w:sz w:val="28"/>
                <w:szCs w:val="28"/>
              </w:rPr>
              <w:t xml:space="preserve"> 2. аналітичне дослідження системи управлі</w:t>
            </w:r>
            <w:r w:rsidRPr="00C34A00">
              <w:rPr>
                <w:caps/>
                <w:sz w:val="28"/>
                <w:szCs w:val="28"/>
              </w:rPr>
              <w:t>н</w:t>
            </w:r>
            <w:r w:rsidRPr="00C34A00">
              <w:rPr>
                <w:caps/>
                <w:sz w:val="28"/>
                <w:szCs w:val="28"/>
              </w:rPr>
              <w:t>ня ПрАТ «Болградський виноробний завод»…………………......</w:t>
            </w:r>
          </w:p>
        </w:tc>
        <w:tc>
          <w:tcPr>
            <w:tcW w:w="692" w:type="dxa"/>
          </w:tcPr>
          <w:p w:rsidR="00CE73DF" w:rsidRPr="00C34A00" w:rsidRDefault="00CE73DF" w:rsidP="00491969">
            <w:pPr>
              <w:spacing w:line="360" w:lineRule="auto"/>
              <w:jc w:val="center"/>
              <w:rPr>
                <w:sz w:val="28"/>
                <w:szCs w:val="28"/>
              </w:rPr>
            </w:pPr>
          </w:p>
          <w:p w:rsidR="00CE73DF" w:rsidRPr="00C34A00" w:rsidRDefault="00CE73DF" w:rsidP="00491969">
            <w:pPr>
              <w:spacing w:line="360" w:lineRule="auto"/>
              <w:jc w:val="center"/>
              <w:rPr>
                <w:sz w:val="28"/>
                <w:szCs w:val="28"/>
              </w:rPr>
            </w:pPr>
            <w:r w:rsidRPr="00C34A00">
              <w:rPr>
                <w:sz w:val="28"/>
                <w:szCs w:val="28"/>
              </w:rPr>
              <w:t>31</w:t>
            </w:r>
          </w:p>
        </w:tc>
      </w:tr>
      <w:tr w:rsidR="00CE73DF" w:rsidRPr="00C34A00" w:rsidTr="00491969">
        <w:tblPrEx>
          <w:tblCellMar>
            <w:top w:w="0" w:type="dxa"/>
            <w:bottom w:w="0" w:type="dxa"/>
          </w:tblCellMar>
        </w:tblPrEx>
        <w:trPr>
          <w:jc w:val="center"/>
        </w:trPr>
        <w:tc>
          <w:tcPr>
            <w:tcW w:w="9336" w:type="dxa"/>
          </w:tcPr>
          <w:p w:rsidR="00CE73DF" w:rsidRPr="00C34A00" w:rsidRDefault="00CE73DF" w:rsidP="00491969">
            <w:pPr>
              <w:shd w:val="clear" w:color="auto" w:fill="FFFFFF"/>
              <w:tabs>
                <w:tab w:val="left" w:pos="1176"/>
              </w:tabs>
              <w:spacing w:line="360" w:lineRule="auto"/>
              <w:rPr>
                <w:caps/>
                <w:sz w:val="28"/>
                <w:szCs w:val="28"/>
              </w:rPr>
            </w:pPr>
            <w:r w:rsidRPr="00C34A00">
              <w:rPr>
                <w:sz w:val="28"/>
                <w:szCs w:val="28"/>
              </w:rPr>
              <w:t>2.1 Техніко-економічна характеристика ПрАТ «Болградський виноробний завод»…………………….</w:t>
            </w:r>
            <w:r w:rsidRPr="00C34A00">
              <w:rPr>
                <w:caps/>
                <w:sz w:val="28"/>
                <w:szCs w:val="28"/>
              </w:rPr>
              <w:t>…………………………………………..……</w:t>
            </w:r>
            <w:r w:rsidRPr="00C34A00">
              <w:rPr>
                <w:sz w:val="28"/>
                <w:szCs w:val="28"/>
              </w:rPr>
              <w:t>…..….</w:t>
            </w:r>
          </w:p>
        </w:tc>
        <w:tc>
          <w:tcPr>
            <w:tcW w:w="692" w:type="dxa"/>
          </w:tcPr>
          <w:p w:rsidR="00CE73DF" w:rsidRPr="00C34A00" w:rsidRDefault="00CE73DF" w:rsidP="00491969">
            <w:pPr>
              <w:spacing w:line="360" w:lineRule="auto"/>
              <w:jc w:val="center"/>
              <w:rPr>
                <w:sz w:val="28"/>
                <w:szCs w:val="28"/>
              </w:rPr>
            </w:pPr>
          </w:p>
          <w:p w:rsidR="00CE73DF" w:rsidRPr="00C34A00" w:rsidRDefault="00CE73DF" w:rsidP="00491969">
            <w:pPr>
              <w:spacing w:line="360" w:lineRule="auto"/>
              <w:jc w:val="center"/>
              <w:rPr>
                <w:sz w:val="28"/>
                <w:szCs w:val="28"/>
              </w:rPr>
            </w:pPr>
            <w:r w:rsidRPr="00C34A00">
              <w:rPr>
                <w:sz w:val="28"/>
                <w:szCs w:val="28"/>
              </w:rPr>
              <w:t>31</w:t>
            </w:r>
          </w:p>
        </w:tc>
      </w:tr>
      <w:tr w:rsidR="00CE73DF" w:rsidRPr="00C34A00" w:rsidTr="00491969">
        <w:tblPrEx>
          <w:tblCellMar>
            <w:top w:w="0" w:type="dxa"/>
            <w:bottom w:w="0" w:type="dxa"/>
          </w:tblCellMar>
        </w:tblPrEx>
        <w:trPr>
          <w:jc w:val="center"/>
        </w:trPr>
        <w:tc>
          <w:tcPr>
            <w:tcW w:w="9336" w:type="dxa"/>
          </w:tcPr>
          <w:p w:rsidR="00CE73DF" w:rsidRPr="00C34A00" w:rsidRDefault="00CE73DF" w:rsidP="00491969">
            <w:pPr>
              <w:spacing w:line="360" w:lineRule="auto"/>
              <w:rPr>
                <w:sz w:val="28"/>
                <w:szCs w:val="28"/>
              </w:rPr>
            </w:pPr>
            <w:r w:rsidRPr="00C34A00">
              <w:rPr>
                <w:sz w:val="28"/>
                <w:szCs w:val="28"/>
              </w:rPr>
              <w:t>2.2. Економічний та управлінський аналіз діяльності ПрАТ «Болградський винор</w:t>
            </w:r>
            <w:r w:rsidRPr="00C34A00">
              <w:rPr>
                <w:sz w:val="28"/>
                <w:szCs w:val="28"/>
              </w:rPr>
              <w:t>о</w:t>
            </w:r>
            <w:r w:rsidRPr="00C34A00">
              <w:rPr>
                <w:sz w:val="28"/>
                <w:szCs w:val="28"/>
              </w:rPr>
              <w:t>бний завод»……………………………………………………………….</w:t>
            </w:r>
          </w:p>
        </w:tc>
        <w:tc>
          <w:tcPr>
            <w:tcW w:w="692" w:type="dxa"/>
          </w:tcPr>
          <w:p w:rsidR="00CE73DF" w:rsidRPr="00C34A00" w:rsidRDefault="00CE73DF" w:rsidP="00491969">
            <w:pPr>
              <w:spacing w:line="360" w:lineRule="auto"/>
              <w:jc w:val="center"/>
              <w:rPr>
                <w:sz w:val="28"/>
                <w:szCs w:val="28"/>
              </w:rPr>
            </w:pPr>
          </w:p>
          <w:p w:rsidR="00CE73DF" w:rsidRPr="00C34A00" w:rsidRDefault="00CE73DF" w:rsidP="00491969">
            <w:pPr>
              <w:spacing w:line="360" w:lineRule="auto"/>
              <w:jc w:val="center"/>
              <w:rPr>
                <w:sz w:val="28"/>
                <w:szCs w:val="28"/>
              </w:rPr>
            </w:pPr>
            <w:r w:rsidRPr="00C34A00">
              <w:rPr>
                <w:sz w:val="28"/>
                <w:szCs w:val="28"/>
              </w:rPr>
              <w:t>35</w:t>
            </w:r>
          </w:p>
        </w:tc>
      </w:tr>
      <w:tr w:rsidR="00CE73DF" w:rsidRPr="00C34A00" w:rsidTr="00491969">
        <w:tblPrEx>
          <w:tblCellMar>
            <w:top w:w="0" w:type="dxa"/>
            <w:bottom w:w="0" w:type="dxa"/>
          </w:tblCellMar>
        </w:tblPrEx>
        <w:trPr>
          <w:jc w:val="center"/>
        </w:trPr>
        <w:tc>
          <w:tcPr>
            <w:tcW w:w="9336" w:type="dxa"/>
          </w:tcPr>
          <w:p w:rsidR="00CE73DF" w:rsidRPr="00C34A00" w:rsidRDefault="00CE73DF" w:rsidP="00491969">
            <w:pPr>
              <w:spacing w:line="360" w:lineRule="auto"/>
              <w:rPr>
                <w:sz w:val="28"/>
                <w:szCs w:val="28"/>
              </w:rPr>
            </w:pPr>
            <w:r w:rsidRPr="00C34A00">
              <w:rPr>
                <w:sz w:val="28"/>
                <w:szCs w:val="28"/>
              </w:rPr>
              <w:t xml:space="preserve">2.3 </w:t>
            </w:r>
            <w:r w:rsidRPr="00C34A00">
              <w:rPr>
                <w:bCs/>
                <w:sz w:val="28"/>
                <w:szCs w:val="28"/>
              </w:rPr>
              <w:t>Оцінка та управління діловою активністю ПрАТ «Болградський виноробний завод»………………..</w:t>
            </w:r>
            <w:r w:rsidRPr="00C34A00">
              <w:rPr>
                <w:sz w:val="28"/>
                <w:szCs w:val="28"/>
              </w:rPr>
              <w:t>..…………………………………………..</w:t>
            </w:r>
          </w:p>
        </w:tc>
        <w:tc>
          <w:tcPr>
            <w:tcW w:w="692" w:type="dxa"/>
            <w:tcBorders>
              <w:left w:val="nil"/>
            </w:tcBorders>
          </w:tcPr>
          <w:p w:rsidR="00CE73DF" w:rsidRPr="00C34A00" w:rsidRDefault="00CE73DF" w:rsidP="00491969">
            <w:pPr>
              <w:spacing w:line="360" w:lineRule="auto"/>
              <w:jc w:val="center"/>
              <w:rPr>
                <w:sz w:val="28"/>
                <w:szCs w:val="28"/>
              </w:rPr>
            </w:pPr>
          </w:p>
          <w:p w:rsidR="00CE73DF" w:rsidRPr="00C34A00" w:rsidRDefault="00CE73DF" w:rsidP="00491969">
            <w:pPr>
              <w:spacing w:line="360" w:lineRule="auto"/>
              <w:jc w:val="center"/>
              <w:rPr>
                <w:sz w:val="28"/>
                <w:szCs w:val="28"/>
              </w:rPr>
            </w:pPr>
            <w:r w:rsidRPr="00C34A00">
              <w:rPr>
                <w:sz w:val="28"/>
                <w:szCs w:val="28"/>
              </w:rPr>
              <w:t>50</w:t>
            </w:r>
          </w:p>
        </w:tc>
      </w:tr>
      <w:tr w:rsidR="00CE73DF" w:rsidRPr="00C34A00" w:rsidTr="00491969">
        <w:tblPrEx>
          <w:tblCellMar>
            <w:top w:w="0" w:type="dxa"/>
            <w:bottom w:w="0" w:type="dxa"/>
          </w:tblCellMar>
        </w:tblPrEx>
        <w:trPr>
          <w:jc w:val="center"/>
        </w:trPr>
        <w:tc>
          <w:tcPr>
            <w:tcW w:w="9336" w:type="dxa"/>
          </w:tcPr>
          <w:p w:rsidR="00CE73DF" w:rsidRPr="00C34A00" w:rsidRDefault="00CE73DF" w:rsidP="00491969">
            <w:pPr>
              <w:spacing w:line="360" w:lineRule="auto"/>
              <w:rPr>
                <w:sz w:val="28"/>
                <w:szCs w:val="28"/>
              </w:rPr>
            </w:pPr>
            <w:r w:rsidRPr="00C34A00">
              <w:rPr>
                <w:caps/>
                <w:sz w:val="28"/>
                <w:szCs w:val="28"/>
              </w:rPr>
              <w:t xml:space="preserve">Розділ 3. Удосконалення </w:t>
            </w:r>
            <w:r w:rsidRPr="00C34A00">
              <w:rPr>
                <w:bCs/>
                <w:caps/>
                <w:sz w:val="28"/>
                <w:szCs w:val="28"/>
              </w:rPr>
              <w:t>Управління інформаційною безпекою підприємства</w:t>
            </w:r>
            <w:r w:rsidRPr="00C34A00">
              <w:rPr>
                <w:caps/>
                <w:sz w:val="28"/>
                <w:szCs w:val="28"/>
              </w:rPr>
              <w:t xml:space="preserve"> в умовах глобальних викл</w:t>
            </w:r>
            <w:r w:rsidRPr="00C34A00">
              <w:rPr>
                <w:caps/>
                <w:sz w:val="28"/>
                <w:szCs w:val="28"/>
              </w:rPr>
              <w:t>и</w:t>
            </w:r>
            <w:r w:rsidRPr="00C34A00">
              <w:rPr>
                <w:caps/>
                <w:sz w:val="28"/>
                <w:szCs w:val="28"/>
              </w:rPr>
              <w:t>ків…</w:t>
            </w:r>
          </w:p>
        </w:tc>
        <w:tc>
          <w:tcPr>
            <w:tcW w:w="692" w:type="dxa"/>
          </w:tcPr>
          <w:p w:rsidR="00CE73DF" w:rsidRPr="00C34A00" w:rsidRDefault="00CE73DF" w:rsidP="00491969">
            <w:pPr>
              <w:spacing w:line="360" w:lineRule="auto"/>
              <w:jc w:val="center"/>
              <w:rPr>
                <w:sz w:val="28"/>
                <w:szCs w:val="28"/>
              </w:rPr>
            </w:pPr>
          </w:p>
          <w:p w:rsidR="00CE73DF" w:rsidRPr="00C34A00" w:rsidRDefault="00CE73DF" w:rsidP="00491969">
            <w:pPr>
              <w:spacing w:line="360" w:lineRule="auto"/>
              <w:jc w:val="center"/>
              <w:rPr>
                <w:sz w:val="28"/>
                <w:szCs w:val="28"/>
              </w:rPr>
            </w:pPr>
            <w:r w:rsidRPr="00C34A00">
              <w:rPr>
                <w:sz w:val="28"/>
                <w:szCs w:val="28"/>
              </w:rPr>
              <w:t>53</w:t>
            </w:r>
          </w:p>
        </w:tc>
      </w:tr>
      <w:tr w:rsidR="00CE73DF" w:rsidRPr="00C34A00" w:rsidTr="00491969">
        <w:tblPrEx>
          <w:tblCellMar>
            <w:top w:w="0" w:type="dxa"/>
            <w:bottom w:w="0" w:type="dxa"/>
          </w:tblCellMar>
        </w:tblPrEx>
        <w:trPr>
          <w:jc w:val="center"/>
        </w:trPr>
        <w:tc>
          <w:tcPr>
            <w:tcW w:w="9336" w:type="dxa"/>
          </w:tcPr>
          <w:p w:rsidR="00CE73DF" w:rsidRPr="00C34A00" w:rsidRDefault="00CE73DF" w:rsidP="00491969">
            <w:pPr>
              <w:spacing w:line="360" w:lineRule="auto"/>
              <w:rPr>
                <w:bCs/>
                <w:sz w:val="28"/>
                <w:szCs w:val="28"/>
              </w:rPr>
            </w:pPr>
            <w:r w:rsidRPr="00C34A00">
              <w:rPr>
                <w:sz w:val="28"/>
                <w:szCs w:val="28"/>
              </w:rPr>
              <w:t xml:space="preserve">3.1. </w:t>
            </w:r>
            <w:r w:rsidRPr="00C34A00">
              <w:rPr>
                <w:bCs/>
                <w:sz w:val="28"/>
                <w:szCs w:val="28"/>
              </w:rPr>
              <w:t xml:space="preserve">Управління інформаційною безпекою на рівні великих </w:t>
            </w:r>
          </w:p>
          <w:p w:rsidR="00CE73DF" w:rsidRPr="00C34A00" w:rsidRDefault="00CE73DF" w:rsidP="00491969">
            <w:pPr>
              <w:spacing w:line="360" w:lineRule="auto"/>
              <w:rPr>
                <w:sz w:val="28"/>
                <w:szCs w:val="28"/>
              </w:rPr>
            </w:pPr>
            <w:r w:rsidRPr="00C34A00">
              <w:rPr>
                <w:bCs/>
                <w:sz w:val="28"/>
                <w:szCs w:val="28"/>
              </w:rPr>
              <w:t xml:space="preserve">постачальників інформаційних систем </w:t>
            </w:r>
            <w:r w:rsidRPr="00C34A00">
              <w:rPr>
                <w:caps/>
                <w:sz w:val="28"/>
                <w:szCs w:val="28"/>
              </w:rPr>
              <w:t>…………………………..</w:t>
            </w:r>
            <w:r w:rsidRPr="00C34A00">
              <w:rPr>
                <w:bCs/>
                <w:sz w:val="28"/>
                <w:szCs w:val="28"/>
              </w:rPr>
              <w:t>…………</w:t>
            </w:r>
          </w:p>
        </w:tc>
        <w:tc>
          <w:tcPr>
            <w:tcW w:w="692" w:type="dxa"/>
          </w:tcPr>
          <w:p w:rsidR="00CE73DF" w:rsidRPr="00C34A00" w:rsidRDefault="00CE73DF" w:rsidP="00491969">
            <w:pPr>
              <w:spacing w:line="360" w:lineRule="auto"/>
              <w:jc w:val="center"/>
              <w:rPr>
                <w:sz w:val="28"/>
                <w:szCs w:val="28"/>
              </w:rPr>
            </w:pPr>
          </w:p>
          <w:p w:rsidR="00CE73DF" w:rsidRPr="00C34A00" w:rsidRDefault="00CE73DF" w:rsidP="00491969">
            <w:pPr>
              <w:spacing w:line="360" w:lineRule="auto"/>
              <w:jc w:val="center"/>
              <w:rPr>
                <w:sz w:val="28"/>
                <w:szCs w:val="28"/>
              </w:rPr>
            </w:pPr>
            <w:r w:rsidRPr="00C34A00">
              <w:rPr>
                <w:sz w:val="28"/>
                <w:szCs w:val="28"/>
              </w:rPr>
              <w:t>53</w:t>
            </w:r>
          </w:p>
        </w:tc>
      </w:tr>
      <w:tr w:rsidR="00CE73DF" w:rsidRPr="00C34A00" w:rsidTr="00491969">
        <w:tblPrEx>
          <w:tblCellMar>
            <w:top w:w="0" w:type="dxa"/>
            <w:bottom w:w="0" w:type="dxa"/>
          </w:tblCellMar>
        </w:tblPrEx>
        <w:trPr>
          <w:jc w:val="center"/>
        </w:trPr>
        <w:tc>
          <w:tcPr>
            <w:tcW w:w="9336" w:type="dxa"/>
          </w:tcPr>
          <w:p w:rsidR="00CE73DF" w:rsidRPr="00C34A00" w:rsidRDefault="00CE73DF" w:rsidP="00491969">
            <w:pPr>
              <w:pStyle w:val="a5"/>
              <w:shd w:val="clear" w:color="auto" w:fill="FFFFFF"/>
              <w:spacing w:before="0" w:beforeAutospacing="0" w:after="0" w:afterAutospacing="0" w:line="360" w:lineRule="auto"/>
              <w:jc w:val="both"/>
              <w:rPr>
                <w:sz w:val="28"/>
                <w:szCs w:val="28"/>
                <w:lang w:val="uk-UA"/>
              </w:rPr>
            </w:pPr>
            <w:r w:rsidRPr="00C34A00">
              <w:rPr>
                <w:sz w:val="28"/>
                <w:szCs w:val="28"/>
                <w:lang w:val="uk-UA"/>
              </w:rPr>
              <w:t>3.2. Механізм управління інформаційною безпекою  ПрАТ «Болградський виноробний завод»</w:t>
            </w:r>
            <w:r w:rsidRPr="00C34A00">
              <w:rPr>
                <w:caps/>
                <w:sz w:val="28"/>
                <w:szCs w:val="28"/>
                <w:lang w:val="uk-UA"/>
              </w:rPr>
              <w:t>…………………………………………………………..</w:t>
            </w:r>
          </w:p>
        </w:tc>
        <w:tc>
          <w:tcPr>
            <w:tcW w:w="692" w:type="dxa"/>
          </w:tcPr>
          <w:p w:rsidR="00CE73DF" w:rsidRPr="00C34A00" w:rsidRDefault="00CE73DF" w:rsidP="00491969">
            <w:pPr>
              <w:spacing w:line="360" w:lineRule="auto"/>
              <w:jc w:val="center"/>
              <w:rPr>
                <w:sz w:val="28"/>
                <w:szCs w:val="28"/>
              </w:rPr>
            </w:pPr>
          </w:p>
          <w:p w:rsidR="00CE73DF" w:rsidRPr="00C34A00" w:rsidRDefault="00CE73DF" w:rsidP="00491969">
            <w:pPr>
              <w:spacing w:line="360" w:lineRule="auto"/>
              <w:jc w:val="center"/>
              <w:rPr>
                <w:sz w:val="28"/>
                <w:szCs w:val="28"/>
              </w:rPr>
            </w:pPr>
            <w:r w:rsidRPr="00C34A00">
              <w:rPr>
                <w:sz w:val="28"/>
                <w:szCs w:val="28"/>
              </w:rPr>
              <w:t>58</w:t>
            </w:r>
          </w:p>
        </w:tc>
      </w:tr>
      <w:tr w:rsidR="00CE73DF" w:rsidRPr="00C34A00" w:rsidTr="00491969">
        <w:tblPrEx>
          <w:tblCellMar>
            <w:top w:w="0" w:type="dxa"/>
            <w:bottom w:w="0" w:type="dxa"/>
          </w:tblCellMar>
        </w:tblPrEx>
        <w:trPr>
          <w:jc w:val="center"/>
        </w:trPr>
        <w:tc>
          <w:tcPr>
            <w:tcW w:w="9336" w:type="dxa"/>
          </w:tcPr>
          <w:p w:rsidR="00CE73DF" w:rsidRPr="00C34A00" w:rsidRDefault="00CE73DF" w:rsidP="00491969">
            <w:pPr>
              <w:spacing w:line="360" w:lineRule="auto"/>
              <w:jc w:val="both"/>
              <w:rPr>
                <w:sz w:val="28"/>
                <w:szCs w:val="28"/>
              </w:rPr>
            </w:pPr>
            <w:r w:rsidRPr="00C34A00">
              <w:rPr>
                <w:bCs/>
                <w:sz w:val="28"/>
                <w:szCs w:val="28"/>
              </w:rPr>
              <w:t xml:space="preserve">3.3. Аудит стану інформаційної безпеки на підприємстві </w:t>
            </w:r>
            <w:r w:rsidRPr="00C34A00">
              <w:rPr>
                <w:sz w:val="28"/>
                <w:szCs w:val="28"/>
              </w:rPr>
              <w:t>……………….</w:t>
            </w:r>
          </w:p>
        </w:tc>
        <w:tc>
          <w:tcPr>
            <w:tcW w:w="692" w:type="dxa"/>
          </w:tcPr>
          <w:p w:rsidR="00CE73DF" w:rsidRPr="00C34A00" w:rsidRDefault="00CE73DF" w:rsidP="00491969">
            <w:pPr>
              <w:spacing w:line="360" w:lineRule="auto"/>
              <w:jc w:val="center"/>
              <w:rPr>
                <w:sz w:val="28"/>
                <w:szCs w:val="28"/>
              </w:rPr>
            </w:pPr>
            <w:r w:rsidRPr="00C34A00">
              <w:rPr>
                <w:sz w:val="28"/>
                <w:szCs w:val="28"/>
              </w:rPr>
              <w:t>64</w:t>
            </w:r>
          </w:p>
        </w:tc>
      </w:tr>
      <w:tr w:rsidR="00CE73DF" w:rsidRPr="00C34A00" w:rsidTr="00491969">
        <w:tblPrEx>
          <w:tblCellMar>
            <w:top w:w="0" w:type="dxa"/>
            <w:bottom w:w="0" w:type="dxa"/>
          </w:tblCellMar>
        </w:tblPrEx>
        <w:trPr>
          <w:jc w:val="center"/>
        </w:trPr>
        <w:tc>
          <w:tcPr>
            <w:tcW w:w="9336" w:type="dxa"/>
          </w:tcPr>
          <w:p w:rsidR="00CE73DF" w:rsidRPr="00C34A00" w:rsidRDefault="00CE73DF" w:rsidP="00491969">
            <w:pPr>
              <w:spacing w:line="360" w:lineRule="auto"/>
              <w:rPr>
                <w:caps/>
                <w:sz w:val="28"/>
                <w:szCs w:val="28"/>
              </w:rPr>
            </w:pPr>
            <w:r w:rsidRPr="00C34A00">
              <w:rPr>
                <w:caps/>
                <w:sz w:val="28"/>
                <w:szCs w:val="28"/>
              </w:rPr>
              <w:t>Висновки……………………..……………………………………..……..…</w:t>
            </w:r>
          </w:p>
        </w:tc>
        <w:tc>
          <w:tcPr>
            <w:tcW w:w="692" w:type="dxa"/>
          </w:tcPr>
          <w:p w:rsidR="00CE73DF" w:rsidRPr="00C34A00" w:rsidRDefault="00CE73DF" w:rsidP="00491969">
            <w:pPr>
              <w:spacing w:line="360" w:lineRule="auto"/>
              <w:jc w:val="center"/>
              <w:rPr>
                <w:sz w:val="28"/>
                <w:szCs w:val="28"/>
              </w:rPr>
            </w:pPr>
            <w:r w:rsidRPr="00C34A00">
              <w:rPr>
                <w:sz w:val="28"/>
                <w:szCs w:val="28"/>
              </w:rPr>
              <w:t>71</w:t>
            </w:r>
          </w:p>
        </w:tc>
      </w:tr>
      <w:tr w:rsidR="00CE73DF" w:rsidRPr="00C34A00" w:rsidTr="00491969">
        <w:tblPrEx>
          <w:tblCellMar>
            <w:top w:w="0" w:type="dxa"/>
            <w:bottom w:w="0" w:type="dxa"/>
          </w:tblCellMar>
        </w:tblPrEx>
        <w:trPr>
          <w:trHeight w:val="398"/>
          <w:jc w:val="center"/>
        </w:trPr>
        <w:tc>
          <w:tcPr>
            <w:tcW w:w="9336" w:type="dxa"/>
          </w:tcPr>
          <w:p w:rsidR="00CE73DF" w:rsidRPr="00C34A00" w:rsidRDefault="00CE73DF" w:rsidP="00491969">
            <w:pPr>
              <w:pStyle w:val="a5"/>
              <w:shd w:val="clear" w:color="auto" w:fill="FFFFFF"/>
              <w:spacing w:before="0" w:beforeAutospacing="0" w:after="0" w:afterAutospacing="0" w:line="360" w:lineRule="auto"/>
              <w:rPr>
                <w:caps/>
                <w:sz w:val="28"/>
                <w:szCs w:val="28"/>
                <w:lang w:val="uk-UA"/>
              </w:rPr>
            </w:pPr>
            <w:r w:rsidRPr="00C34A00">
              <w:rPr>
                <w:caps/>
                <w:sz w:val="28"/>
                <w:szCs w:val="28"/>
                <w:lang w:val="uk-UA"/>
              </w:rPr>
              <w:t>Список використаних дж</w:t>
            </w:r>
            <w:r w:rsidRPr="00C34A00">
              <w:rPr>
                <w:caps/>
                <w:sz w:val="28"/>
                <w:szCs w:val="28"/>
                <w:lang w:val="uk-UA"/>
              </w:rPr>
              <w:t>е</w:t>
            </w:r>
            <w:r w:rsidRPr="00C34A00">
              <w:rPr>
                <w:caps/>
                <w:sz w:val="28"/>
                <w:szCs w:val="28"/>
                <w:lang w:val="uk-UA"/>
              </w:rPr>
              <w:t>рел……….……………..………………..</w:t>
            </w:r>
          </w:p>
        </w:tc>
        <w:tc>
          <w:tcPr>
            <w:tcW w:w="692" w:type="dxa"/>
          </w:tcPr>
          <w:p w:rsidR="00CE73DF" w:rsidRPr="00C34A00" w:rsidRDefault="00CE73DF" w:rsidP="00491969">
            <w:pPr>
              <w:spacing w:line="360" w:lineRule="auto"/>
              <w:jc w:val="center"/>
              <w:rPr>
                <w:sz w:val="28"/>
                <w:szCs w:val="28"/>
              </w:rPr>
            </w:pPr>
            <w:r w:rsidRPr="00C34A00">
              <w:rPr>
                <w:sz w:val="28"/>
                <w:szCs w:val="28"/>
              </w:rPr>
              <w:t>7</w:t>
            </w:r>
            <w:r>
              <w:rPr>
                <w:sz w:val="28"/>
                <w:szCs w:val="28"/>
              </w:rPr>
              <w:t>3</w:t>
            </w:r>
          </w:p>
        </w:tc>
      </w:tr>
    </w:tbl>
    <w:p w:rsidR="00CE73DF" w:rsidRPr="00C34A00" w:rsidRDefault="00CE73DF" w:rsidP="00CE73DF">
      <w:pPr>
        <w:spacing w:line="360" w:lineRule="auto"/>
        <w:jc w:val="center"/>
        <w:rPr>
          <w:b/>
          <w:sz w:val="28"/>
          <w:szCs w:val="28"/>
        </w:rPr>
      </w:pPr>
    </w:p>
    <w:p w:rsidR="00CE73DF" w:rsidRPr="00C34A00" w:rsidRDefault="00CE73DF" w:rsidP="00CE73DF">
      <w:pPr>
        <w:spacing w:line="360" w:lineRule="auto"/>
        <w:jc w:val="center"/>
        <w:rPr>
          <w:b/>
          <w:sz w:val="28"/>
          <w:szCs w:val="28"/>
        </w:rPr>
      </w:pPr>
    </w:p>
    <w:p w:rsidR="00CE73DF" w:rsidRPr="00C34A00" w:rsidRDefault="00CE73DF" w:rsidP="00CE73DF">
      <w:pPr>
        <w:spacing w:line="360" w:lineRule="auto"/>
        <w:jc w:val="center"/>
        <w:rPr>
          <w:b/>
          <w:sz w:val="28"/>
          <w:szCs w:val="28"/>
        </w:rPr>
      </w:pPr>
    </w:p>
    <w:p w:rsidR="00CE73DF" w:rsidRPr="00C34A00" w:rsidRDefault="00CE73DF" w:rsidP="00CE73DF">
      <w:pPr>
        <w:spacing w:line="360" w:lineRule="auto"/>
        <w:jc w:val="center"/>
        <w:rPr>
          <w:b/>
          <w:sz w:val="28"/>
          <w:szCs w:val="28"/>
        </w:rPr>
      </w:pPr>
    </w:p>
    <w:p w:rsidR="00CE73DF" w:rsidRPr="00C34A00" w:rsidRDefault="00CE73DF" w:rsidP="00CE73DF">
      <w:pPr>
        <w:spacing w:line="360" w:lineRule="auto"/>
        <w:jc w:val="center"/>
        <w:rPr>
          <w:b/>
          <w:sz w:val="28"/>
          <w:szCs w:val="28"/>
        </w:rPr>
      </w:pPr>
    </w:p>
    <w:p w:rsidR="00CE73DF" w:rsidRPr="00C34A00" w:rsidRDefault="00CE73DF" w:rsidP="00CE73DF">
      <w:pPr>
        <w:spacing w:line="360" w:lineRule="auto"/>
        <w:jc w:val="center"/>
        <w:rPr>
          <w:b/>
          <w:sz w:val="28"/>
          <w:szCs w:val="28"/>
        </w:rPr>
      </w:pPr>
      <w:r w:rsidRPr="00C34A00">
        <w:rPr>
          <w:b/>
          <w:sz w:val="28"/>
          <w:szCs w:val="28"/>
        </w:rPr>
        <w:lastRenderedPageBreak/>
        <w:t>ВСТУП</w:t>
      </w:r>
    </w:p>
    <w:p w:rsidR="00CE73DF" w:rsidRPr="00C34A00" w:rsidRDefault="00CE73DF" w:rsidP="00CE73DF">
      <w:pPr>
        <w:spacing w:line="360" w:lineRule="auto"/>
        <w:jc w:val="center"/>
        <w:rPr>
          <w:b/>
          <w:sz w:val="28"/>
          <w:szCs w:val="28"/>
        </w:rPr>
      </w:pPr>
    </w:p>
    <w:p w:rsidR="00CE73DF" w:rsidRPr="00C34A00" w:rsidRDefault="00CE73DF" w:rsidP="00CE73DF">
      <w:pPr>
        <w:spacing w:line="360" w:lineRule="auto"/>
        <w:ind w:firstLine="709"/>
        <w:jc w:val="both"/>
        <w:rPr>
          <w:bCs/>
          <w:sz w:val="28"/>
          <w:szCs w:val="28"/>
        </w:rPr>
      </w:pPr>
      <w:r w:rsidRPr="00C34A00">
        <w:rPr>
          <w:rFonts w:eastAsia="TimesNewRoman"/>
          <w:b/>
          <w:sz w:val="28"/>
          <w:szCs w:val="28"/>
        </w:rPr>
        <w:t>Актуальність.</w:t>
      </w:r>
      <w:r w:rsidRPr="00C34A00">
        <w:rPr>
          <w:rFonts w:eastAsia="TimesNewRoman"/>
          <w:sz w:val="28"/>
          <w:szCs w:val="28"/>
        </w:rPr>
        <w:t xml:space="preserve"> Поняття </w:t>
      </w:r>
      <w:r w:rsidRPr="00C34A00">
        <w:rPr>
          <w:sz w:val="28"/>
          <w:szCs w:val="28"/>
        </w:rPr>
        <w:t>інформаційної безпеки підприємства з’явилось завдяки розвитку засобів інформаційних комунікацій серед суспільства. У сучасному світі стрімкий розвиток інформаційних технологій не є новиною. Збільшується кількість інформаційних систем, програмних забезпечень, які допомагають персоналу підприємства управляти інформаційними потоками. Відповідно до цього збільшується кількість цінної інформації. Тому д</w:t>
      </w:r>
      <w:r w:rsidRPr="00C34A00">
        <w:rPr>
          <w:bCs/>
          <w:sz w:val="28"/>
          <w:szCs w:val="28"/>
        </w:rPr>
        <w:t>ослідження теорії і пра</w:t>
      </w:r>
      <w:r w:rsidRPr="00C34A00">
        <w:rPr>
          <w:bCs/>
          <w:sz w:val="28"/>
          <w:szCs w:val="28"/>
        </w:rPr>
        <w:t>к</w:t>
      </w:r>
      <w:r w:rsidRPr="00C34A00">
        <w:rPr>
          <w:bCs/>
          <w:sz w:val="28"/>
          <w:szCs w:val="28"/>
        </w:rPr>
        <w:t>тики управління інформаційною безпекою підприємства надає змогу стверджувати, що сьогодні управління цими пр</w:t>
      </w:r>
      <w:r w:rsidRPr="00C34A00">
        <w:rPr>
          <w:bCs/>
          <w:sz w:val="28"/>
          <w:szCs w:val="28"/>
        </w:rPr>
        <w:t>о</w:t>
      </w:r>
      <w:r w:rsidRPr="00C34A00">
        <w:rPr>
          <w:bCs/>
          <w:sz w:val="28"/>
          <w:szCs w:val="28"/>
        </w:rPr>
        <w:t>цесами потребує удосконалення теоретико-методичної бази. Це обумовлює а</w:t>
      </w:r>
      <w:r w:rsidRPr="00C34A00">
        <w:rPr>
          <w:bCs/>
          <w:sz w:val="28"/>
          <w:szCs w:val="28"/>
        </w:rPr>
        <w:t>к</w:t>
      </w:r>
      <w:r w:rsidRPr="00C34A00">
        <w:rPr>
          <w:bCs/>
          <w:sz w:val="28"/>
          <w:szCs w:val="28"/>
        </w:rPr>
        <w:t>туальність та закономірність дослідження сутності забезпечення системи управління інформаційною безпекою підприємства в умовах гл</w:t>
      </w:r>
      <w:r w:rsidRPr="00C34A00">
        <w:rPr>
          <w:bCs/>
          <w:sz w:val="28"/>
          <w:szCs w:val="28"/>
        </w:rPr>
        <w:t>о</w:t>
      </w:r>
      <w:r w:rsidRPr="00C34A00">
        <w:rPr>
          <w:bCs/>
          <w:sz w:val="28"/>
          <w:szCs w:val="28"/>
        </w:rPr>
        <w:t>бальних викликів.</w:t>
      </w:r>
    </w:p>
    <w:p w:rsidR="00CE73DF" w:rsidRPr="00C34A00" w:rsidRDefault="00CE73DF" w:rsidP="00CE73DF">
      <w:pPr>
        <w:pStyle w:val="a5"/>
        <w:shd w:val="clear" w:color="auto" w:fill="FFFFFF"/>
        <w:spacing w:before="0" w:beforeAutospacing="0" w:after="0" w:afterAutospacing="0" w:line="360" w:lineRule="auto"/>
        <w:ind w:firstLine="709"/>
        <w:jc w:val="both"/>
        <w:rPr>
          <w:sz w:val="28"/>
          <w:szCs w:val="28"/>
          <w:lang w:val="uk-UA"/>
        </w:rPr>
      </w:pPr>
      <w:r w:rsidRPr="00C34A00">
        <w:rPr>
          <w:b/>
          <w:bCs/>
          <w:sz w:val="28"/>
          <w:szCs w:val="28"/>
          <w:lang w:val="uk-UA"/>
        </w:rPr>
        <w:t>Аналіз останніх досліджень і публікацій.</w:t>
      </w:r>
      <w:r w:rsidRPr="00C34A00">
        <w:rPr>
          <w:rStyle w:val="apple-converted-space"/>
          <w:sz w:val="28"/>
          <w:szCs w:val="28"/>
          <w:lang w:val="uk-UA"/>
        </w:rPr>
        <w:t> </w:t>
      </w:r>
      <w:r w:rsidRPr="00C34A00">
        <w:rPr>
          <w:sz w:val="28"/>
          <w:szCs w:val="28"/>
          <w:lang w:val="uk-UA"/>
        </w:rPr>
        <w:t xml:space="preserve">Питання </w:t>
      </w:r>
      <w:r w:rsidRPr="00C34A00">
        <w:rPr>
          <w:bCs/>
          <w:sz w:val="28"/>
          <w:szCs w:val="28"/>
          <w:lang w:val="uk-UA"/>
        </w:rPr>
        <w:t>управління інформаційною безпекою підприємства</w:t>
      </w:r>
      <w:r w:rsidRPr="00C34A00">
        <w:rPr>
          <w:sz w:val="28"/>
          <w:szCs w:val="28"/>
          <w:lang w:val="uk-UA"/>
        </w:rPr>
        <w:t xml:space="preserve"> досліджувались в наукових працях багатьох українських та зарубіжних вчених. Окремі аспекти цієї тематики в</w:t>
      </w:r>
      <w:r w:rsidRPr="00C34A00">
        <w:rPr>
          <w:sz w:val="28"/>
          <w:szCs w:val="28"/>
          <w:lang w:val="uk-UA"/>
        </w:rPr>
        <w:t>и</w:t>
      </w:r>
      <w:r w:rsidRPr="00C34A00">
        <w:rPr>
          <w:sz w:val="28"/>
          <w:szCs w:val="28"/>
          <w:lang w:val="uk-UA"/>
        </w:rPr>
        <w:t>світлені в роботах Апарової О., Князєвої О., Ансоффа І., Котлера Ф., Портера М., Стрикленда А., Томпсона А., Ілляшенко С., Носок С.,  Робула Ю., Герасимчука В., Чайковської М., Масленнікова Є., Кардаша В., Балабанової Л., Садченко О., Селезньової О., Грінченко Ю., Бри</w:t>
      </w:r>
      <w:r w:rsidRPr="00C34A00">
        <w:rPr>
          <w:sz w:val="28"/>
          <w:szCs w:val="28"/>
          <w:lang w:val="uk-UA"/>
        </w:rPr>
        <w:t>н</w:t>
      </w:r>
      <w:r w:rsidRPr="00C34A00">
        <w:rPr>
          <w:sz w:val="28"/>
          <w:szCs w:val="28"/>
          <w:lang w:val="uk-UA"/>
        </w:rPr>
        <w:t xml:space="preserve">діної О., Ткач В. та ін. </w:t>
      </w:r>
    </w:p>
    <w:p w:rsidR="00CE73DF" w:rsidRPr="00C34A00" w:rsidRDefault="00CE73DF" w:rsidP="00CE73DF">
      <w:pPr>
        <w:spacing w:line="360" w:lineRule="auto"/>
        <w:ind w:firstLine="709"/>
        <w:jc w:val="both"/>
        <w:rPr>
          <w:sz w:val="28"/>
          <w:szCs w:val="28"/>
        </w:rPr>
      </w:pPr>
      <w:r w:rsidRPr="00C34A00">
        <w:rPr>
          <w:b/>
          <w:sz w:val="28"/>
          <w:szCs w:val="28"/>
        </w:rPr>
        <w:t>Зв’язoк кваліфікаційної рoбoти з наукoвими прoграмами, планами, темами</w:t>
      </w:r>
      <w:r w:rsidRPr="00C34A00">
        <w:rPr>
          <w:sz w:val="28"/>
          <w:szCs w:val="28"/>
        </w:rPr>
        <w:t>. Кваліфікаційна  рoбoта викoнана на кафедрi менеджменту та iннoвацiй Oдеськoгo нацioнальнoгo унiверситету iменi I.I. Мечникова вiдпoвiднo дo пл</w:t>
      </w:r>
      <w:r w:rsidRPr="00C34A00">
        <w:rPr>
          <w:sz w:val="28"/>
          <w:szCs w:val="28"/>
        </w:rPr>
        <w:t>а</w:t>
      </w:r>
      <w:r w:rsidRPr="00C34A00">
        <w:rPr>
          <w:sz w:val="28"/>
          <w:szCs w:val="28"/>
        </w:rPr>
        <w:t xml:space="preserve">ну наукoвих дoслiджень кафедри у прoцесi викoнання держбюджетних тем:  </w:t>
      </w:r>
      <w:r w:rsidRPr="00C34A00">
        <w:rPr>
          <w:iCs/>
          <w:sz w:val="28"/>
          <w:szCs w:val="28"/>
        </w:rPr>
        <w:t>«Інноваційно-інвестиційні орієнтири модернізації національної економіки в умовах глобалізації</w:t>
      </w:r>
      <w:r w:rsidRPr="00C34A00">
        <w:rPr>
          <w:sz w:val="28"/>
          <w:szCs w:val="28"/>
        </w:rPr>
        <w:t>» (нoмер де</w:t>
      </w:r>
      <w:r w:rsidRPr="00C34A00">
        <w:rPr>
          <w:sz w:val="28"/>
          <w:szCs w:val="28"/>
        </w:rPr>
        <w:t>р</w:t>
      </w:r>
      <w:r w:rsidRPr="00C34A00">
        <w:rPr>
          <w:sz w:val="28"/>
          <w:szCs w:val="28"/>
        </w:rPr>
        <w:t>жавнoї реєстрацiї 0121U109469, 2021-2025 рр.) – досліджено система управлі</w:t>
      </w:r>
      <w:r w:rsidRPr="00C34A00">
        <w:rPr>
          <w:sz w:val="28"/>
          <w:szCs w:val="28"/>
        </w:rPr>
        <w:t>н</w:t>
      </w:r>
      <w:r w:rsidRPr="00C34A00">
        <w:rPr>
          <w:sz w:val="28"/>
          <w:szCs w:val="28"/>
        </w:rPr>
        <w:t xml:space="preserve">ня </w:t>
      </w:r>
      <w:r w:rsidRPr="00C34A00">
        <w:rPr>
          <w:bCs/>
          <w:sz w:val="28"/>
          <w:szCs w:val="28"/>
        </w:rPr>
        <w:t>інформаційною безпекою підприємства</w:t>
      </w:r>
      <w:r w:rsidRPr="00C34A00">
        <w:rPr>
          <w:sz w:val="28"/>
          <w:szCs w:val="28"/>
        </w:rPr>
        <w:t xml:space="preserve"> в умовах глобальних викликів.</w:t>
      </w:r>
    </w:p>
    <w:p w:rsidR="00CE73DF" w:rsidRPr="00C34A00" w:rsidRDefault="00CE73DF" w:rsidP="00CE73DF">
      <w:pPr>
        <w:pStyle w:val="a5"/>
        <w:shd w:val="clear" w:color="auto" w:fill="FFFFFF"/>
        <w:spacing w:before="0" w:beforeAutospacing="0" w:after="0" w:afterAutospacing="0" w:line="360" w:lineRule="auto"/>
        <w:ind w:firstLine="709"/>
        <w:jc w:val="both"/>
        <w:rPr>
          <w:sz w:val="28"/>
          <w:szCs w:val="28"/>
          <w:lang w:val="uk-UA"/>
        </w:rPr>
      </w:pPr>
      <w:r w:rsidRPr="00C34A00">
        <w:rPr>
          <w:b/>
          <w:sz w:val="28"/>
          <w:szCs w:val="28"/>
          <w:lang w:val="uk-UA"/>
        </w:rPr>
        <w:lastRenderedPageBreak/>
        <w:t xml:space="preserve">Мета i завдання. </w:t>
      </w:r>
      <w:r w:rsidRPr="00C34A00">
        <w:rPr>
          <w:sz w:val="28"/>
          <w:szCs w:val="28"/>
          <w:lang w:val="uk-UA"/>
        </w:rPr>
        <w:t>Метою дослідження є теоретичне та методичне  обґр</w:t>
      </w:r>
      <w:r w:rsidRPr="00C34A00">
        <w:rPr>
          <w:sz w:val="28"/>
          <w:szCs w:val="28"/>
          <w:lang w:val="uk-UA"/>
        </w:rPr>
        <w:t>у</w:t>
      </w:r>
      <w:r w:rsidRPr="00C34A00">
        <w:rPr>
          <w:sz w:val="28"/>
          <w:szCs w:val="28"/>
          <w:lang w:val="uk-UA"/>
        </w:rPr>
        <w:t xml:space="preserve">нтування забезпечення системи управління </w:t>
      </w:r>
      <w:r w:rsidRPr="00C34A00">
        <w:rPr>
          <w:bCs/>
          <w:sz w:val="28"/>
          <w:szCs w:val="28"/>
          <w:lang w:val="uk-UA"/>
        </w:rPr>
        <w:t>інформаційною безпекою підприємства</w:t>
      </w:r>
      <w:r w:rsidRPr="00C34A00">
        <w:rPr>
          <w:sz w:val="28"/>
          <w:szCs w:val="28"/>
          <w:lang w:val="uk-UA"/>
        </w:rPr>
        <w:t xml:space="preserve"> в умовах глобальних викликів.</w:t>
      </w:r>
    </w:p>
    <w:p w:rsidR="00CE73DF" w:rsidRPr="00C34A00" w:rsidRDefault="00CE73DF" w:rsidP="00CE73DF">
      <w:pPr>
        <w:spacing w:line="360" w:lineRule="auto"/>
        <w:ind w:firstLine="709"/>
        <w:jc w:val="both"/>
        <w:rPr>
          <w:sz w:val="28"/>
          <w:szCs w:val="28"/>
        </w:rPr>
      </w:pPr>
      <w:r w:rsidRPr="00C34A00">
        <w:rPr>
          <w:sz w:val="28"/>
          <w:szCs w:val="28"/>
        </w:rPr>
        <w:t>Досягнення мети кваліфікаційної роботи обумовило необхідність пост</w:t>
      </w:r>
      <w:r w:rsidRPr="00C34A00">
        <w:rPr>
          <w:sz w:val="28"/>
          <w:szCs w:val="28"/>
        </w:rPr>
        <w:t>а</w:t>
      </w:r>
      <w:r w:rsidRPr="00C34A00">
        <w:rPr>
          <w:sz w:val="28"/>
          <w:szCs w:val="28"/>
        </w:rPr>
        <w:t>новки та вирішення таких завдань:</w:t>
      </w:r>
    </w:p>
    <w:p w:rsidR="00CE73DF" w:rsidRPr="00C34A00" w:rsidRDefault="00CE73DF" w:rsidP="00CE73DF">
      <w:pPr>
        <w:spacing w:line="360" w:lineRule="auto"/>
        <w:ind w:firstLine="709"/>
        <w:jc w:val="both"/>
        <w:rPr>
          <w:bCs/>
          <w:sz w:val="28"/>
          <w:szCs w:val="28"/>
        </w:rPr>
      </w:pPr>
      <w:r w:rsidRPr="00C34A00">
        <w:rPr>
          <w:szCs w:val="28"/>
          <w:lang w:eastAsia="uk-UA"/>
        </w:rPr>
        <w:t>–</w:t>
      </w:r>
      <w:r w:rsidRPr="00C34A00">
        <w:rPr>
          <w:sz w:val="28"/>
          <w:szCs w:val="28"/>
        </w:rPr>
        <w:t xml:space="preserve"> </w:t>
      </w:r>
      <w:r w:rsidRPr="00C34A00">
        <w:rPr>
          <w:bCs/>
          <w:sz w:val="28"/>
          <w:szCs w:val="28"/>
        </w:rPr>
        <w:t>дослідити те</w:t>
      </w:r>
      <w:r w:rsidRPr="00C34A00">
        <w:rPr>
          <w:sz w:val="28"/>
          <w:szCs w:val="28"/>
        </w:rPr>
        <w:t xml:space="preserve">оретичну основу </w:t>
      </w:r>
      <w:r w:rsidRPr="00C34A00">
        <w:rPr>
          <w:bCs/>
          <w:sz w:val="28"/>
          <w:szCs w:val="28"/>
        </w:rPr>
        <w:t>інформаційної безпеки підприємства;</w:t>
      </w:r>
    </w:p>
    <w:p w:rsidR="00CE73DF" w:rsidRPr="00C34A00" w:rsidRDefault="00CE73DF" w:rsidP="00CE73DF">
      <w:pPr>
        <w:numPr>
          <w:ilvl w:val="0"/>
          <w:numId w:val="1"/>
        </w:numPr>
        <w:spacing w:line="360" w:lineRule="auto"/>
        <w:ind w:left="0" w:firstLine="709"/>
        <w:jc w:val="both"/>
        <w:rPr>
          <w:bCs/>
          <w:sz w:val="28"/>
          <w:szCs w:val="28"/>
        </w:rPr>
      </w:pPr>
      <w:r w:rsidRPr="00C34A00">
        <w:rPr>
          <w:bCs/>
          <w:sz w:val="28"/>
          <w:szCs w:val="28"/>
        </w:rPr>
        <w:t>обґрунтувати с</w:t>
      </w:r>
      <w:r w:rsidRPr="00C34A00">
        <w:rPr>
          <w:sz w:val="28"/>
          <w:szCs w:val="28"/>
        </w:rPr>
        <w:t>тандартизацію в сфері менеджменту інформаційної безпеки</w:t>
      </w:r>
      <w:r w:rsidRPr="00C34A00">
        <w:rPr>
          <w:bCs/>
          <w:sz w:val="28"/>
          <w:szCs w:val="28"/>
        </w:rPr>
        <w:t>;</w:t>
      </w:r>
    </w:p>
    <w:p w:rsidR="00CE73DF" w:rsidRPr="00C34A00" w:rsidRDefault="00CE73DF" w:rsidP="00CE73DF">
      <w:pPr>
        <w:pStyle w:val="a5"/>
        <w:shd w:val="clear" w:color="auto" w:fill="FFFFFF"/>
        <w:spacing w:before="0" w:beforeAutospacing="0" w:after="0" w:afterAutospacing="0" w:line="360" w:lineRule="auto"/>
        <w:ind w:firstLine="709"/>
        <w:jc w:val="both"/>
        <w:rPr>
          <w:bCs/>
          <w:sz w:val="28"/>
          <w:szCs w:val="28"/>
          <w:lang w:val="uk-UA"/>
        </w:rPr>
      </w:pPr>
      <w:r w:rsidRPr="00C34A00">
        <w:rPr>
          <w:bCs/>
          <w:sz w:val="28"/>
          <w:szCs w:val="28"/>
          <w:lang w:val="uk-UA"/>
        </w:rPr>
        <w:t>–  охарактеризувати менеджмент інформаційної безпеки на рівні підприємства;</w:t>
      </w:r>
    </w:p>
    <w:p w:rsidR="00CE73DF" w:rsidRPr="00C34A00" w:rsidRDefault="00CE73DF" w:rsidP="00CE73DF">
      <w:pPr>
        <w:pStyle w:val="a5"/>
        <w:shd w:val="clear" w:color="auto" w:fill="FFFFFF"/>
        <w:spacing w:before="0" w:beforeAutospacing="0" w:after="0" w:afterAutospacing="0" w:line="360" w:lineRule="auto"/>
        <w:ind w:firstLine="709"/>
        <w:jc w:val="both"/>
        <w:rPr>
          <w:bCs/>
          <w:sz w:val="28"/>
          <w:szCs w:val="28"/>
          <w:lang w:val="uk-UA"/>
        </w:rPr>
      </w:pPr>
      <w:r w:rsidRPr="00C34A00">
        <w:rPr>
          <w:bCs/>
          <w:sz w:val="28"/>
          <w:szCs w:val="28"/>
          <w:lang w:val="uk-UA"/>
        </w:rPr>
        <w:t>– провести аналітичне дослідження системи управління підприємством;</w:t>
      </w:r>
    </w:p>
    <w:p w:rsidR="00CE73DF" w:rsidRPr="00C34A00" w:rsidRDefault="00CE73DF" w:rsidP="00CE73DF">
      <w:pPr>
        <w:pStyle w:val="a5"/>
        <w:shd w:val="clear" w:color="auto" w:fill="FFFFFF"/>
        <w:spacing w:before="0" w:beforeAutospacing="0" w:after="0" w:afterAutospacing="0" w:line="360" w:lineRule="auto"/>
        <w:ind w:firstLine="709"/>
        <w:jc w:val="both"/>
        <w:rPr>
          <w:bCs/>
          <w:sz w:val="28"/>
          <w:szCs w:val="28"/>
          <w:lang w:val="uk-UA"/>
        </w:rPr>
      </w:pPr>
      <w:r w:rsidRPr="00C34A00">
        <w:rPr>
          <w:bCs/>
          <w:sz w:val="28"/>
          <w:szCs w:val="28"/>
          <w:lang w:val="uk-UA"/>
        </w:rPr>
        <w:t>– розробити</w:t>
      </w:r>
      <w:r w:rsidRPr="00C34A00">
        <w:rPr>
          <w:sz w:val="28"/>
          <w:szCs w:val="28"/>
          <w:lang w:val="uk-UA"/>
        </w:rPr>
        <w:t xml:space="preserve"> механізм управління інформаційною безпекою  ПрАТ «Болградський виноробний завод»</w:t>
      </w:r>
      <w:r w:rsidRPr="00C34A00">
        <w:rPr>
          <w:bCs/>
          <w:sz w:val="28"/>
          <w:szCs w:val="28"/>
          <w:lang w:val="uk-UA"/>
        </w:rPr>
        <w:t>;</w:t>
      </w:r>
    </w:p>
    <w:p w:rsidR="00CE73DF" w:rsidRPr="00C34A00" w:rsidRDefault="00CE73DF" w:rsidP="00CE73DF">
      <w:pPr>
        <w:pStyle w:val="a5"/>
        <w:shd w:val="clear" w:color="auto" w:fill="FFFFFF"/>
        <w:spacing w:before="0" w:beforeAutospacing="0" w:after="0" w:afterAutospacing="0" w:line="360" w:lineRule="auto"/>
        <w:ind w:firstLine="709"/>
        <w:jc w:val="both"/>
        <w:rPr>
          <w:bCs/>
          <w:sz w:val="28"/>
          <w:szCs w:val="28"/>
          <w:lang w:val="uk-UA"/>
        </w:rPr>
      </w:pPr>
      <w:r w:rsidRPr="00C34A00">
        <w:rPr>
          <w:bCs/>
          <w:sz w:val="28"/>
          <w:szCs w:val="28"/>
          <w:lang w:val="uk-UA"/>
        </w:rPr>
        <w:t>– запропонувати проведення аудиту стану інформаційної безпеки на підприємстві</w:t>
      </w:r>
      <w:r w:rsidRPr="00C34A00">
        <w:rPr>
          <w:sz w:val="28"/>
          <w:szCs w:val="28"/>
          <w:lang w:val="uk-UA"/>
        </w:rPr>
        <w:t>.</w:t>
      </w:r>
    </w:p>
    <w:p w:rsidR="00CE73DF" w:rsidRPr="00C34A00" w:rsidRDefault="00CE73DF" w:rsidP="00CE73DF">
      <w:pPr>
        <w:spacing w:line="360" w:lineRule="auto"/>
        <w:ind w:firstLine="709"/>
        <w:jc w:val="both"/>
        <w:rPr>
          <w:sz w:val="28"/>
        </w:rPr>
      </w:pPr>
      <w:r w:rsidRPr="00C34A00">
        <w:rPr>
          <w:b/>
          <w:bCs/>
          <w:sz w:val="28"/>
          <w:szCs w:val="28"/>
        </w:rPr>
        <w:t>Об’єктом дослідження</w:t>
      </w:r>
      <w:r w:rsidRPr="00C34A00">
        <w:rPr>
          <w:bCs/>
          <w:sz w:val="28"/>
          <w:szCs w:val="28"/>
        </w:rPr>
        <w:t xml:space="preserve"> є</w:t>
      </w:r>
      <w:r w:rsidRPr="00C34A00">
        <w:rPr>
          <w:rStyle w:val="apple-converted-space"/>
          <w:bCs/>
          <w:sz w:val="28"/>
          <w:szCs w:val="28"/>
        </w:rPr>
        <w:t> </w:t>
      </w:r>
      <w:r w:rsidRPr="00C34A00">
        <w:rPr>
          <w:sz w:val="28"/>
        </w:rPr>
        <w:t xml:space="preserve">системи управління </w:t>
      </w:r>
      <w:r w:rsidRPr="00C34A00">
        <w:rPr>
          <w:bCs/>
          <w:sz w:val="28"/>
          <w:szCs w:val="28"/>
        </w:rPr>
        <w:t>інформаційною безпекою підприємства</w:t>
      </w:r>
      <w:r w:rsidRPr="00C34A00">
        <w:rPr>
          <w:sz w:val="28"/>
        </w:rPr>
        <w:t xml:space="preserve">. </w:t>
      </w:r>
    </w:p>
    <w:p w:rsidR="00CE73DF" w:rsidRPr="00C34A00" w:rsidRDefault="00CE73DF" w:rsidP="00CE73DF">
      <w:pPr>
        <w:spacing w:line="360" w:lineRule="auto"/>
        <w:ind w:firstLine="709"/>
        <w:jc w:val="both"/>
        <w:rPr>
          <w:sz w:val="28"/>
        </w:rPr>
      </w:pPr>
      <w:r w:rsidRPr="00C34A00">
        <w:rPr>
          <w:b/>
          <w:bCs/>
          <w:sz w:val="28"/>
          <w:szCs w:val="28"/>
        </w:rPr>
        <w:t>Предметом дослідження</w:t>
      </w:r>
      <w:r w:rsidRPr="00C34A00">
        <w:rPr>
          <w:rStyle w:val="apple-converted-space"/>
          <w:b/>
          <w:bCs/>
          <w:sz w:val="28"/>
          <w:szCs w:val="28"/>
        </w:rPr>
        <w:t> </w:t>
      </w:r>
      <w:r w:rsidRPr="00C34A00">
        <w:rPr>
          <w:sz w:val="28"/>
          <w:szCs w:val="28"/>
        </w:rPr>
        <w:t xml:space="preserve">є </w:t>
      </w:r>
      <w:r w:rsidRPr="00C34A00">
        <w:rPr>
          <w:sz w:val="28"/>
        </w:rPr>
        <w:t xml:space="preserve">теоретичні, методичні та практичні аспекти </w:t>
      </w:r>
      <w:r w:rsidRPr="00C34A00">
        <w:rPr>
          <w:sz w:val="28"/>
          <w:szCs w:val="28"/>
        </w:rPr>
        <w:t xml:space="preserve">забезпечення системи управління </w:t>
      </w:r>
      <w:r w:rsidRPr="00C34A00">
        <w:rPr>
          <w:bCs/>
          <w:sz w:val="28"/>
          <w:szCs w:val="28"/>
        </w:rPr>
        <w:t>інформаційною безпекою підприємства</w:t>
      </w:r>
      <w:r w:rsidRPr="00C34A00">
        <w:rPr>
          <w:sz w:val="28"/>
          <w:szCs w:val="28"/>
        </w:rPr>
        <w:t xml:space="preserve"> в умовах глобальних викликів.</w:t>
      </w:r>
    </w:p>
    <w:p w:rsidR="00CE73DF" w:rsidRPr="00C34A00" w:rsidRDefault="00CE73DF" w:rsidP="00CE73DF">
      <w:pPr>
        <w:pStyle w:val="a5"/>
        <w:shd w:val="clear" w:color="auto" w:fill="FFFFFF"/>
        <w:spacing w:before="0" w:beforeAutospacing="0" w:after="0" w:afterAutospacing="0" w:line="360" w:lineRule="auto"/>
        <w:ind w:firstLine="709"/>
        <w:jc w:val="both"/>
        <w:rPr>
          <w:sz w:val="28"/>
          <w:szCs w:val="28"/>
          <w:lang w:val="uk-UA"/>
        </w:rPr>
      </w:pPr>
      <w:r w:rsidRPr="00C34A00">
        <w:rPr>
          <w:b/>
          <w:bCs/>
          <w:sz w:val="28"/>
          <w:szCs w:val="28"/>
          <w:lang w:val="uk-UA"/>
        </w:rPr>
        <w:t>Методи дослідження.</w:t>
      </w:r>
      <w:r w:rsidRPr="00C34A00">
        <w:rPr>
          <w:rStyle w:val="apple-converted-space"/>
          <w:sz w:val="28"/>
          <w:szCs w:val="28"/>
          <w:lang w:val="uk-UA"/>
        </w:rPr>
        <w:t> </w:t>
      </w:r>
      <w:r w:rsidRPr="00C34A00">
        <w:rPr>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w:t>
      </w:r>
      <w:r w:rsidRPr="00C34A00">
        <w:rPr>
          <w:sz w:val="28"/>
          <w:szCs w:val="28"/>
          <w:lang w:val="uk-UA"/>
        </w:rPr>
        <w:t>е</w:t>
      </w:r>
      <w:r w:rsidRPr="00C34A00">
        <w:rPr>
          <w:sz w:val="28"/>
          <w:szCs w:val="28"/>
          <w:lang w:val="uk-UA"/>
        </w:rPr>
        <w:t>матизації, класифікації та оцінки, системний метод. А також спеціальні методи: анкетування, аудит статистичних, фінансових і техніко-економічних даних суб’єкта господарювання, експертні оцінки; систематизація наукової літератури, тематичних статей, законодавчих та нормативних актів, їх теорети</w:t>
      </w:r>
      <w:r w:rsidRPr="00C34A00">
        <w:rPr>
          <w:sz w:val="28"/>
          <w:szCs w:val="28"/>
          <w:lang w:val="uk-UA"/>
        </w:rPr>
        <w:t>ч</w:t>
      </w:r>
      <w:r w:rsidRPr="00C34A00">
        <w:rPr>
          <w:sz w:val="28"/>
          <w:szCs w:val="28"/>
          <w:lang w:val="uk-UA"/>
        </w:rPr>
        <w:t>ний та критичний аналіз; економіко-математичний метод лінійного модел</w:t>
      </w:r>
      <w:r w:rsidRPr="00C34A00">
        <w:rPr>
          <w:sz w:val="28"/>
          <w:szCs w:val="28"/>
          <w:lang w:val="uk-UA"/>
        </w:rPr>
        <w:t>ю</w:t>
      </w:r>
      <w:r w:rsidRPr="00C34A00">
        <w:rPr>
          <w:sz w:val="28"/>
          <w:szCs w:val="28"/>
          <w:lang w:val="uk-UA"/>
        </w:rPr>
        <w:t>вання.</w:t>
      </w:r>
    </w:p>
    <w:p w:rsidR="00CE73DF" w:rsidRPr="00C34A00" w:rsidRDefault="00CE73DF" w:rsidP="00CE73DF">
      <w:pPr>
        <w:autoSpaceDE w:val="0"/>
        <w:autoSpaceDN w:val="0"/>
        <w:adjustRightInd w:val="0"/>
        <w:spacing w:line="360" w:lineRule="auto"/>
        <w:ind w:firstLine="709"/>
        <w:jc w:val="both"/>
        <w:rPr>
          <w:sz w:val="28"/>
          <w:szCs w:val="28"/>
          <w:lang w:eastAsia="uk-UA"/>
        </w:rPr>
      </w:pPr>
      <w:r w:rsidRPr="00C34A00">
        <w:rPr>
          <w:b/>
          <w:sz w:val="28"/>
          <w:szCs w:val="28"/>
          <w:lang w:eastAsia="uk-UA"/>
        </w:rPr>
        <w:lastRenderedPageBreak/>
        <w:t xml:space="preserve">Iнфoрмацiйна база кваліфікаційної рoбoти </w:t>
      </w:r>
      <w:r w:rsidRPr="00C34A00">
        <w:rPr>
          <w:sz w:val="28"/>
          <w:szCs w:val="28"/>
          <w:lang w:eastAsia="uk-UA"/>
        </w:rPr>
        <w:t>склали</w:t>
      </w:r>
      <w:r w:rsidRPr="00C34A00">
        <w:rPr>
          <w:i/>
          <w:sz w:val="28"/>
          <w:szCs w:val="28"/>
          <w:lang w:eastAsia="uk-UA"/>
        </w:rPr>
        <w:t xml:space="preserve"> </w:t>
      </w:r>
      <w:r w:rsidRPr="00C34A00">
        <w:rPr>
          <w:sz w:val="28"/>
          <w:szCs w:val="28"/>
          <w:lang w:eastAsia="uk-UA"/>
        </w:rPr>
        <w:t>чиннi нoрмативнo-правoвi дoкументи центральних i мiсцевих oрганiв влади, oфiцiйнo oпублiкoвана стат</w:t>
      </w:r>
      <w:r w:rsidRPr="00C34A00">
        <w:rPr>
          <w:sz w:val="28"/>
          <w:szCs w:val="28"/>
          <w:lang w:eastAsia="uk-UA"/>
        </w:rPr>
        <w:t>и</w:t>
      </w:r>
      <w:r w:rsidRPr="00C34A00">
        <w:rPr>
          <w:sz w:val="28"/>
          <w:szCs w:val="28"/>
          <w:lang w:eastAsia="uk-UA"/>
        </w:rPr>
        <w:t>стична iнфoрмацiя Державнoї служби статистики України, Мiнiстерства фiнансiв України, Мiнiстерства економіки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w:t>
      </w:r>
      <w:r w:rsidRPr="00C34A00">
        <w:rPr>
          <w:sz w:val="28"/>
          <w:szCs w:val="28"/>
          <w:lang w:eastAsia="uk-UA"/>
        </w:rPr>
        <w:t>с</w:t>
      </w:r>
      <w:r w:rsidRPr="00C34A00">
        <w:rPr>
          <w:sz w:val="28"/>
          <w:szCs w:val="28"/>
          <w:lang w:eastAsia="uk-UA"/>
        </w:rPr>
        <w:t>них аналiтичних рoзрахункiв, oфiцiйнi публiкацiї мiжнарoдних oрганiзацiй, Iнтернет-ресурси.</w:t>
      </w:r>
    </w:p>
    <w:p w:rsidR="00CE73DF" w:rsidRPr="00C34A00" w:rsidRDefault="00CE73DF" w:rsidP="00CE73DF">
      <w:pPr>
        <w:spacing w:line="360" w:lineRule="auto"/>
        <w:ind w:firstLine="709"/>
        <w:jc w:val="both"/>
        <w:rPr>
          <w:iCs/>
          <w:sz w:val="28"/>
          <w:szCs w:val="28"/>
          <w:lang w:eastAsia="uk-UA"/>
        </w:rPr>
      </w:pPr>
      <w:r w:rsidRPr="00C34A00">
        <w:rPr>
          <w:b/>
          <w:bCs/>
          <w:sz w:val="28"/>
          <w:szCs w:val="28"/>
          <w:lang w:eastAsia="uk-UA"/>
        </w:rPr>
        <w:t xml:space="preserve">Апрoбацiя результатiв дoслiдження та публiкацiї. </w:t>
      </w:r>
      <w:r w:rsidRPr="00C34A00">
        <w:rPr>
          <w:rFonts w:eastAsia="Calibri"/>
          <w:sz w:val="28"/>
          <w:szCs w:val="28"/>
        </w:rPr>
        <w:t>Матерiали кваліф</w:t>
      </w:r>
      <w:r w:rsidRPr="00C34A00">
        <w:rPr>
          <w:rFonts w:eastAsia="Calibri"/>
          <w:sz w:val="28"/>
          <w:szCs w:val="28"/>
        </w:rPr>
        <w:t>і</w:t>
      </w:r>
      <w:r w:rsidRPr="00C34A00">
        <w:rPr>
          <w:rFonts w:eastAsia="Calibri"/>
          <w:sz w:val="28"/>
          <w:szCs w:val="28"/>
        </w:rPr>
        <w:t xml:space="preserve">каційної рoбoти апрoбoванi на Мiжнарoднoму круглoму стoлi «Актуальнi сoцiальнo-екoнoмiчнi та правoвi прoблеми рoзвитку України та її регioнiв» (10 травня 2022 року, м. Одеса). </w:t>
      </w:r>
      <w:r w:rsidRPr="00C34A00">
        <w:rPr>
          <w:rFonts w:eastAsia="Calibri"/>
          <w:iCs/>
          <w:sz w:val="28"/>
          <w:szCs w:val="28"/>
        </w:rPr>
        <w:t xml:space="preserve">За результатами дoслiдження підготовлено доповідь:  </w:t>
      </w:r>
      <w:r w:rsidRPr="00C34A00">
        <w:rPr>
          <w:sz w:val="28"/>
          <w:szCs w:val="28"/>
        </w:rPr>
        <w:t>управлі</w:t>
      </w:r>
      <w:r w:rsidRPr="00C34A00">
        <w:rPr>
          <w:sz w:val="28"/>
          <w:szCs w:val="28"/>
        </w:rPr>
        <w:t>н</w:t>
      </w:r>
      <w:r w:rsidRPr="00C34A00">
        <w:rPr>
          <w:sz w:val="28"/>
          <w:szCs w:val="28"/>
        </w:rPr>
        <w:t xml:space="preserve">ня </w:t>
      </w:r>
      <w:r w:rsidRPr="00C34A00">
        <w:rPr>
          <w:bCs/>
          <w:sz w:val="28"/>
          <w:szCs w:val="28"/>
        </w:rPr>
        <w:t>інформаційною безпекою підприємства</w:t>
      </w:r>
      <w:r w:rsidRPr="00C34A00">
        <w:rPr>
          <w:sz w:val="28"/>
          <w:szCs w:val="28"/>
        </w:rPr>
        <w:t xml:space="preserve"> в умовах глобальних викликів</w:t>
      </w:r>
      <w:r w:rsidRPr="00C34A00">
        <w:rPr>
          <w:rFonts w:eastAsia="Calibri"/>
          <w:iCs/>
          <w:sz w:val="28"/>
          <w:szCs w:val="28"/>
        </w:rPr>
        <w:t>.</w:t>
      </w:r>
    </w:p>
    <w:p w:rsidR="00CE73DF" w:rsidRPr="00C34A00" w:rsidRDefault="00CE73DF" w:rsidP="00CE73DF">
      <w:pPr>
        <w:autoSpaceDE w:val="0"/>
        <w:autoSpaceDN w:val="0"/>
        <w:adjustRightInd w:val="0"/>
        <w:spacing w:line="360" w:lineRule="auto"/>
        <w:ind w:firstLine="709"/>
        <w:jc w:val="both"/>
        <w:rPr>
          <w:rFonts w:eastAsia="TimesNewRoman"/>
          <w:sz w:val="28"/>
          <w:szCs w:val="28"/>
        </w:rPr>
      </w:pPr>
      <w:r w:rsidRPr="00C34A00">
        <w:rPr>
          <w:rFonts w:eastAsia="TimesNewRoman"/>
          <w:sz w:val="28"/>
          <w:szCs w:val="28"/>
        </w:rPr>
        <w:t>У першому рoздiлi досліджено теоретична основа у</w:t>
      </w:r>
      <w:r w:rsidRPr="00C34A00">
        <w:rPr>
          <w:rFonts w:eastAsia="TimesNewRoman"/>
          <w:bCs/>
          <w:sz w:val="28"/>
          <w:szCs w:val="28"/>
        </w:rPr>
        <w:t>правління інформаційною безпекою підприємства</w:t>
      </w:r>
      <w:r w:rsidRPr="00C34A00">
        <w:rPr>
          <w:rFonts w:eastAsia="TimesNewRoman"/>
          <w:sz w:val="28"/>
          <w:szCs w:val="28"/>
        </w:rPr>
        <w:t>. У другому рoздiлi прoведенo аналітичне дослідження системи упра</w:t>
      </w:r>
      <w:r w:rsidRPr="00C34A00">
        <w:rPr>
          <w:rFonts w:eastAsia="TimesNewRoman"/>
          <w:sz w:val="28"/>
          <w:szCs w:val="28"/>
        </w:rPr>
        <w:t>в</w:t>
      </w:r>
      <w:r w:rsidRPr="00C34A00">
        <w:rPr>
          <w:rFonts w:eastAsia="TimesNewRoman"/>
          <w:sz w:val="28"/>
          <w:szCs w:val="28"/>
        </w:rPr>
        <w:t xml:space="preserve">ління </w:t>
      </w:r>
      <w:r w:rsidRPr="00C34A00">
        <w:rPr>
          <w:sz w:val="28"/>
          <w:szCs w:val="28"/>
        </w:rPr>
        <w:t>ПрАТ «Болградський виноробний завод»</w:t>
      </w:r>
      <w:r w:rsidRPr="00C34A00">
        <w:rPr>
          <w:rFonts w:eastAsia="TimesNewRoman"/>
          <w:sz w:val="28"/>
          <w:szCs w:val="28"/>
        </w:rPr>
        <w:t>.  Удосконалення у</w:t>
      </w:r>
      <w:r w:rsidRPr="00C34A00">
        <w:rPr>
          <w:rFonts w:eastAsia="TimesNewRoman"/>
          <w:bCs/>
          <w:sz w:val="28"/>
          <w:szCs w:val="28"/>
        </w:rPr>
        <w:t>правління інформаційною безпекою підприємства</w:t>
      </w:r>
      <w:r w:rsidRPr="00C34A00">
        <w:rPr>
          <w:rFonts w:eastAsia="TimesNewRoman"/>
          <w:sz w:val="28"/>
          <w:szCs w:val="28"/>
        </w:rPr>
        <w:t xml:space="preserve"> в умовах глобальних викликів розглянуто у третьому рoздiлi. </w:t>
      </w:r>
    </w:p>
    <w:p w:rsidR="00CE73DF" w:rsidRPr="00C34A00" w:rsidRDefault="00CE73DF" w:rsidP="00CE73DF">
      <w:pPr>
        <w:autoSpaceDE w:val="0"/>
        <w:autoSpaceDN w:val="0"/>
        <w:adjustRightInd w:val="0"/>
        <w:spacing w:line="360" w:lineRule="auto"/>
        <w:ind w:firstLine="709"/>
        <w:jc w:val="both"/>
        <w:rPr>
          <w:rFonts w:eastAsia="TimesNewRoman"/>
          <w:sz w:val="28"/>
          <w:szCs w:val="28"/>
        </w:rPr>
      </w:pPr>
      <w:r w:rsidRPr="00C34A00">
        <w:rPr>
          <w:rFonts w:eastAsia="TimesNewRoman"/>
          <w:sz w:val="28"/>
          <w:szCs w:val="28"/>
        </w:rPr>
        <w:t xml:space="preserve"> </w:t>
      </w:r>
    </w:p>
    <w:p w:rsidR="00CE73DF" w:rsidRPr="00C34A00" w:rsidRDefault="00CE73DF" w:rsidP="00CE73DF">
      <w:pPr>
        <w:spacing w:line="360" w:lineRule="auto"/>
        <w:jc w:val="center"/>
        <w:rPr>
          <w:caps/>
          <w:sz w:val="28"/>
          <w:szCs w:val="28"/>
        </w:rPr>
      </w:pPr>
    </w:p>
    <w:p w:rsidR="00CE73DF" w:rsidRPr="00C34A00" w:rsidRDefault="00CE73DF" w:rsidP="00CE73DF">
      <w:pPr>
        <w:spacing w:line="360" w:lineRule="auto"/>
        <w:jc w:val="center"/>
        <w:rPr>
          <w:caps/>
          <w:sz w:val="28"/>
          <w:szCs w:val="28"/>
        </w:rPr>
      </w:pPr>
    </w:p>
    <w:p w:rsidR="0027794A" w:rsidRDefault="0027794A"/>
    <w:p w:rsidR="002D48AC" w:rsidRDefault="002D48AC"/>
    <w:p w:rsidR="002D48AC" w:rsidRDefault="002D48AC"/>
    <w:p w:rsidR="002D48AC" w:rsidRDefault="002D48AC"/>
    <w:p w:rsidR="002D48AC" w:rsidRDefault="002D48AC"/>
    <w:p w:rsidR="002D48AC" w:rsidRDefault="002D48AC"/>
    <w:p w:rsidR="002D48AC" w:rsidRDefault="002D48AC"/>
    <w:p w:rsidR="002D48AC" w:rsidRDefault="002D48AC"/>
    <w:p w:rsidR="002D48AC" w:rsidRDefault="002D48AC"/>
    <w:p w:rsidR="002D48AC" w:rsidRDefault="002D48AC"/>
    <w:p w:rsidR="002D48AC" w:rsidRDefault="002D48AC"/>
    <w:p w:rsidR="002D48AC" w:rsidRDefault="002D48AC"/>
    <w:p w:rsidR="002D48AC" w:rsidRDefault="002D48AC"/>
    <w:p w:rsidR="002D48AC" w:rsidRDefault="002D48AC"/>
    <w:p w:rsidR="002D48AC" w:rsidRPr="00C34A00" w:rsidRDefault="002D48AC" w:rsidP="002D48AC">
      <w:pPr>
        <w:spacing w:line="360" w:lineRule="auto"/>
        <w:ind w:firstLine="709"/>
        <w:jc w:val="center"/>
        <w:rPr>
          <w:caps/>
          <w:sz w:val="28"/>
          <w:szCs w:val="28"/>
        </w:rPr>
      </w:pPr>
      <w:r w:rsidRPr="00C34A00">
        <w:rPr>
          <w:caps/>
          <w:sz w:val="28"/>
          <w:szCs w:val="28"/>
        </w:rPr>
        <w:lastRenderedPageBreak/>
        <w:t xml:space="preserve">Висновки </w:t>
      </w:r>
    </w:p>
    <w:p w:rsidR="002D48AC" w:rsidRPr="00C34A00" w:rsidRDefault="002D48AC" w:rsidP="002D48AC">
      <w:pPr>
        <w:spacing w:line="360" w:lineRule="auto"/>
        <w:ind w:firstLine="709"/>
        <w:jc w:val="both"/>
        <w:rPr>
          <w:sz w:val="28"/>
          <w:szCs w:val="28"/>
          <w:bdr w:val="none" w:sz="0" w:space="0" w:color="auto" w:frame="1"/>
        </w:rPr>
      </w:pPr>
    </w:p>
    <w:p w:rsidR="002D48AC" w:rsidRPr="00C34A00" w:rsidRDefault="002D48AC" w:rsidP="002D48AC">
      <w:pPr>
        <w:spacing w:line="360" w:lineRule="auto"/>
        <w:ind w:firstLine="709"/>
        <w:jc w:val="both"/>
        <w:rPr>
          <w:sz w:val="28"/>
          <w:szCs w:val="28"/>
        </w:rPr>
      </w:pPr>
      <w:r w:rsidRPr="00C34A00">
        <w:rPr>
          <w:sz w:val="28"/>
          <w:szCs w:val="28"/>
        </w:rPr>
        <w:t>У кваліфікаційній роботі здійснено теоретичне узагальнення та запроп</w:t>
      </w:r>
      <w:r w:rsidRPr="00C34A00">
        <w:rPr>
          <w:sz w:val="28"/>
          <w:szCs w:val="28"/>
        </w:rPr>
        <w:t>о</w:t>
      </w:r>
      <w:r w:rsidRPr="00C34A00">
        <w:rPr>
          <w:sz w:val="28"/>
          <w:szCs w:val="28"/>
        </w:rPr>
        <w:t>новано вирішення важливої науково-прикладної проблеми, що полягає у розр</w:t>
      </w:r>
      <w:r w:rsidRPr="00C34A00">
        <w:rPr>
          <w:sz w:val="28"/>
          <w:szCs w:val="28"/>
        </w:rPr>
        <w:t>о</w:t>
      </w:r>
      <w:r w:rsidRPr="00C34A00">
        <w:rPr>
          <w:sz w:val="28"/>
          <w:szCs w:val="28"/>
        </w:rPr>
        <w:t xml:space="preserve">бці концептуальних, теоретико-методичних та практичних рекомендацій щодо забезпечення системи управління </w:t>
      </w:r>
      <w:r w:rsidRPr="00C34A00">
        <w:rPr>
          <w:bCs/>
          <w:sz w:val="28"/>
          <w:szCs w:val="28"/>
        </w:rPr>
        <w:t>інформаційною безпекою підприємства</w:t>
      </w:r>
      <w:r w:rsidRPr="00C34A00">
        <w:rPr>
          <w:sz w:val="28"/>
          <w:szCs w:val="28"/>
        </w:rPr>
        <w:t xml:space="preserve"> в умовах глобальних викликів. Отримані наукові результати сприятимуть підвищенню ефект</w:t>
      </w:r>
      <w:r w:rsidRPr="00C34A00">
        <w:rPr>
          <w:sz w:val="28"/>
          <w:szCs w:val="28"/>
        </w:rPr>
        <w:t>и</w:t>
      </w:r>
      <w:r w:rsidRPr="00C34A00">
        <w:rPr>
          <w:sz w:val="28"/>
          <w:szCs w:val="28"/>
        </w:rPr>
        <w:t xml:space="preserve">вності системи управління інформаційною безпекою підприємства в умовах глобальних викликів. </w:t>
      </w:r>
    </w:p>
    <w:p w:rsidR="002D48AC" w:rsidRPr="00C34A00" w:rsidRDefault="002D48AC" w:rsidP="002D48AC">
      <w:pPr>
        <w:widowControl w:val="0"/>
        <w:shd w:val="clear" w:color="auto" w:fill="FFFFFF"/>
        <w:suppressAutoHyphens/>
        <w:spacing w:line="360" w:lineRule="auto"/>
        <w:ind w:firstLine="706"/>
        <w:jc w:val="both"/>
        <w:rPr>
          <w:sz w:val="28"/>
          <w:szCs w:val="28"/>
        </w:rPr>
      </w:pPr>
      <w:r w:rsidRPr="00C34A00">
        <w:rPr>
          <w:rFonts w:eastAsia="Calibri"/>
          <w:sz w:val="28"/>
          <w:szCs w:val="28"/>
          <w:lang w:eastAsia="en-US"/>
        </w:rPr>
        <w:t xml:space="preserve">Обґрунтовано, </w:t>
      </w:r>
      <w:r w:rsidRPr="00C34A00">
        <w:rPr>
          <w:sz w:val="28"/>
          <w:szCs w:val="28"/>
          <w:bdr w:val="none" w:sz="0" w:space="0" w:color="auto" w:frame="1"/>
        </w:rPr>
        <w:t>що і</w:t>
      </w:r>
      <w:r w:rsidRPr="00C34A00">
        <w:rPr>
          <w:sz w:val="28"/>
          <w:szCs w:val="28"/>
        </w:rPr>
        <w:t xml:space="preserve">нформаційна безпека підприємства візцалізує  стан або рівень захищеності інформаційних ресурсів суб’єкта господарювання, його інформаційних об’єктів і  систем від негативних впливів, у тому числі як випадкових, так і здійснюваних навмисно, які можуть завдати шкоди самій інформації та засобам її передачі та обробки, а, отже, негативно відбитися на інформаційних ресурсах суб’єкта господарювання та інших учасниках процесів інформаційного та комунікаційного  обміну. </w:t>
      </w:r>
    </w:p>
    <w:p w:rsidR="002D48AC" w:rsidRPr="00C34A00" w:rsidRDefault="002D48AC" w:rsidP="002D48AC">
      <w:pPr>
        <w:spacing w:line="360" w:lineRule="auto"/>
        <w:ind w:firstLine="708"/>
        <w:jc w:val="both"/>
        <w:rPr>
          <w:snapToGrid w:val="0"/>
          <w:sz w:val="28"/>
          <w:szCs w:val="28"/>
        </w:rPr>
      </w:pPr>
      <w:r w:rsidRPr="00C34A00">
        <w:rPr>
          <w:sz w:val="28"/>
          <w:szCs w:val="28"/>
        </w:rPr>
        <w:t xml:space="preserve">Інформаційна безпека підприємства – це  сукупність засобів, методів, алгоритмів, механізмів, моделей, процедур і процесів, які забезпечують захист інформаційних і комунікаційних активів суб’єкта господарювання та гарантують збереження ефективності та практичної корисності як технічної інфраструктури інформаційних і комунікаційних систем, так і відомостей, які в таких системах діагностуються, зберігаються й обробляються. </w:t>
      </w:r>
      <w:r w:rsidRPr="00C34A00">
        <w:rPr>
          <w:snapToGrid w:val="0"/>
          <w:sz w:val="28"/>
          <w:szCs w:val="28"/>
        </w:rPr>
        <w:t xml:space="preserve">Для здійснення ефективного захисту системи управління інформаційною безпекою </w:t>
      </w:r>
      <w:r w:rsidRPr="00C34A00">
        <w:rPr>
          <w:sz w:val="28"/>
          <w:szCs w:val="28"/>
        </w:rPr>
        <w:t>суб’єкта господарювання в умовах глобальних викликів</w:t>
      </w:r>
      <w:r w:rsidRPr="00C34A00">
        <w:rPr>
          <w:snapToGrid w:val="0"/>
          <w:sz w:val="28"/>
          <w:szCs w:val="28"/>
        </w:rPr>
        <w:t xml:space="preserve"> слід, по-перше, описати, а лише потім класифікувати різні види загроз та небезпек, ризиків та викликів і відповідно сформулювати систему заходів по здійсненню управління ними у господарській системі </w:t>
      </w:r>
      <w:r w:rsidRPr="00C34A00">
        <w:rPr>
          <w:sz w:val="28"/>
          <w:szCs w:val="28"/>
        </w:rPr>
        <w:t>суб’єкта господарювання в умовах глобальних викликів</w:t>
      </w:r>
      <w:r w:rsidRPr="00C34A00">
        <w:rPr>
          <w:snapToGrid w:val="0"/>
          <w:sz w:val="28"/>
          <w:szCs w:val="28"/>
        </w:rPr>
        <w:t xml:space="preserve">. </w:t>
      </w:r>
    </w:p>
    <w:p w:rsidR="002D48AC" w:rsidRPr="00C34A00" w:rsidRDefault="002D48AC" w:rsidP="002D48AC">
      <w:pPr>
        <w:widowControl w:val="0"/>
        <w:shd w:val="clear" w:color="auto" w:fill="FFFFFF"/>
        <w:suppressAutoHyphens/>
        <w:spacing w:line="360" w:lineRule="auto"/>
        <w:ind w:firstLine="706"/>
        <w:jc w:val="both"/>
        <w:rPr>
          <w:rFonts w:eastAsia="Andale Sans UI"/>
          <w:sz w:val="28"/>
          <w:szCs w:val="28"/>
        </w:rPr>
      </w:pPr>
      <w:r w:rsidRPr="00C34A00">
        <w:rPr>
          <w:rFonts w:eastAsia="Andale Sans UI"/>
          <w:sz w:val="28"/>
          <w:szCs w:val="28"/>
        </w:rPr>
        <w:t xml:space="preserve">Доведено, що метою інформаційної безпеки підприємства полягає в тому, щоб зберегти цілісність, комплексність, повноту та точність інформації, </w:t>
      </w:r>
      <w:r w:rsidRPr="00C34A00">
        <w:rPr>
          <w:rFonts w:eastAsia="Andale Sans UI"/>
          <w:sz w:val="28"/>
          <w:szCs w:val="28"/>
        </w:rPr>
        <w:lastRenderedPageBreak/>
        <w:t xml:space="preserve">зменшити ризик несанкціонованих змін або процесів у господарських інформаційних системах.  Для того, щоб забезпечити суб’єкту господарювання в умовах глобальних викликів розвиток і конкурентоспроможність, необхідно створити адекватну систему управління інформаційною безпекою суб’єкта господарювання в умовах глобальних викликів. </w:t>
      </w:r>
    </w:p>
    <w:p w:rsidR="002D48AC" w:rsidRPr="00C34A00" w:rsidRDefault="002D48AC" w:rsidP="002D48AC">
      <w:pPr>
        <w:widowControl w:val="0"/>
        <w:suppressAutoHyphens/>
        <w:spacing w:line="360" w:lineRule="auto"/>
        <w:ind w:firstLine="709"/>
        <w:jc w:val="both"/>
        <w:rPr>
          <w:sz w:val="28"/>
          <w:szCs w:val="28"/>
          <w:lang w:eastAsia="uk-UA"/>
        </w:rPr>
      </w:pPr>
      <w:r w:rsidRPr="00C34A00">
        <w:rPr>
          <w:sz w:val="28"/>
          <w:szCs w:val="28"/>
          <w:lang w:eastAsia="uk-UA"/>
        </w:rPr>
        <w:t xml:space="preserve">З’ясовано, що аудит стану інформаційної безпеки на </w:t>
      </w:r>
      <w:r w:rsidRPr="00C34A00">
        <w:rPr>
          <w:sz w:val="28"/>
          <w:szCs w:val="28"/>
        </w:rPr>
        <w:t xml:space="preserve">ПрАТ «Болградський виноробний завод»  </w:t>
      </w:r>
      <w:r w:rsidRPr="00C34A00">
        <w:rPr>
          <w:sz w:val="28"/>
          <w:szCs w:val="28"/>
          <w:lang w:eastAsia="uk-UA"/>
        </w:rPr>
        <w:t>являє собою експертне обстеження основних аспектів інформаційної безпеки на підприємстві, їх перевірку на відповідність встановленим  вимогам. Обґрунтовано, що а</w:t>
      </w:r>
      <w:r w:rsidRPr="00C34A00">
        <w:rPr>
          <w:iCs/>
          <w:sz w:val="28"/>
          <w:szCs w:val="28"/>
          <w:lang w:eastAsia="uk-UA"/>
        </w:rPr>
        <w:t xml:space="preserve">удит інформаційної безпеки візуалізує перевірку захищеності окремих елементів інформаційної інфраструктури </w:t>
      </w:r>
      <w:r w:rsidRPr="00C34A00">
        <w:rPr>
          <w:sz w:val="28"/>
          <w:szCs w:val="28"/>
        </w:rPr>
        <w:t>ПрАТ «Болградський виноробний завод»</w:t>
      </w:r>
      <w:r w:rsidRPr="00C34A00">
        <w:rPr>
          <w:iCs/>
          <w:sz w:val="28"/>
          <w:szCs w:val="28"/>
          <w:lang w:eastAsia="uk-UA"/>
        </w:rPr>
        <w:t xml:space="preserve"> і надійності його засобів захисту інформації та комунікацій. </w:t>
      </w:r>
      <w:r w:rsidRPr="00C34A00">
        <w:rPr>
          <w:sz w:val="28"/>
          <w:szCs w:val="28"/>
          <w:lang w:eastAsia="uk-UA"/>
        </w:rPr>
        <w:t xml:space="preserve">Аудит інформаційної безпеки є комплексним дослідженням всіх аспектів інформаційної безпеки </w:t>
      </w:r>
      <w:r w:rsidRPr="00C34A00">
        <w:rPr>
          <w:sz w:val="28"/>
          <w:szCs w:val="28"/>
        </w:rPr>
        <w:t xml:space="preserve">ПрАТ «Болградський виноробний завод», </w:t>
      </w:r>
      <w:r w:rsidRPr="00C34A00">
        <w:rPr>
          <w:sz w:val="28"/>
          <w:szCs w:val="28"/>
          <w:lang w:eastAsia="uk-UA"/>
        </w:rPr>
        <w:t xml:space="preserve">як технічних, так і організаційних в контексті всієї його господарської діяльності з урахуванням діючої політики інформаційної безпеки, об’єктивних потреб </w:t>
      </w:r>
      <w:r w:rsidRPr="00C34A00">
        <w:rPr>
          <w:sz w:val="28"/>
          <w:szCs w:val="28"/>
        </w:rPr>
        <w:t>ПрАТ «Болградський виноробний завод»</w:t>
      </w:r>
      <w:r w:rsidRPr="00C34A00">
        <w:rPr>
          <w:sz w:val="28"/>
          <w:szCs w:val="28"/>
          <w:lang w:eastAsia="uk-UA"/>
        </w:rPr>
        <w:t xml:space="preserve"> і вимог, що пред’являються певними стейкхоллдерами.</w:t>
      </w:r>
    </w:p>
    <w:p w:rsidR="002D48AC" w:rsidRPr="00C34A00" w:rsidRDefault="002D48AC" w:rsidP="002D48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9"/>
        <w:jc w:val="both"/>
        <w:rPr>
          <w:rFonts w:eastAsia="Calibri"/>
          <w:sz w:val="28"/>
          <w:szCs w:val="28"/>
        </w:rPr>
      </w:pPr>
      <w:r w:rsidRPr="00C34A00">
        <w:rPr>
          <w:rFonts w:eastAsia="Calibri"/>
          <w:sz w:val="28"/>
          <w:szCs w:val="28"/>
        </w:rPr>
        <w:t>Проаналізувавши фінансово-економічні показники діяльності суб’єкта економічної діяльності ПрАТ «Болградський виноробний завод», треба констатувати тенденцію до його погіршення. Перш за все, на це вказує зменшення чистого доходу від реалізації продукції у звітному році в порівнянні з попереднім. Разом з цим істотно зменшилася і собівартість реалізованої продукції ПрАТ «Болградський виноробний завод».</w:t>
      </w:r>
    </w:p>
    <w:p w:rsidR="002D48AC" w:rsidRPr="00C34A00" w:rsidRDefault="002D48AC" w:rsidP="002D48AC">
      <w:pPr>
        <w:spacing w:line="360" w:lineRule="auto"/>
        <w:ind w:firstLine="709"/>
        <w:jc w:val="both"/>
        <w:rPr>
          <w:sz w:val="28"/>
          <w:szCs w:val="28"/>
        </w:rPr>
      </w:pPr>
      <w:r w:rsidRPr="00C34A00">
        <w:rPr>
          <w:sz w:val="28"/>
          <w:szCs w:val="28"/>
        </w:rPr>
        <w:t>Доведено, що ефективне функціонування безпекою  ПрАТ «Болградський виноробний завод» повинно забезпечуватися обґрунтованим, цілеспрямованим, надійним, дієвим та адаптивним механізмом управління інформаційною безпекою, який повинен відповідати загальній політиці підприємства, з урахуванням безпекової складової, враховувати фактори та векторів стратегічного розвитку ПрАТ «Болградський виноробний завод».</w:t>
      </w:r>
    </w:p>
    <w:p w:rsidR="002D48AC" w:rsidRPr="00C34A00" w:rsidRDefault="002D48AC" w:rsidP="002D48AC">
      <w:pPr>
        <w:pStyle w:val="a5"/>
        <w:shd w:val="clear" w:color="auto" w:fill="FFFFFF"/>
        <w:spacing w:before="0" w:beforeAutospacing="0" w:after="0" w:afterAutospacing="0" w:line="360" w:lineRule="auto"/>
        <w:ind w:firstLine="709"/>
        <w:jc w:val="center"/>
        <w:rPr>
          <w:bCs/>
          <w:caps/>
          <w:sz w:val="28"/>
          <w:szCs w:val="28"/>
          <w:lang w:val="uk-UA"/>
        </w:rPr>
      </w:pPr>
      <w:r w:rsidRPr="00C34A00">
        <w:rPr>
          <w:bCs/>
          <w:caps/>
          <w:sz w:val="28"/>
          <w:szCs w:val="28"/>
          <w:lang w:val="uk-UA"/>
        </w:rPr>
        <w:lastRenderedPageBreak/>
        <w:t>Список використаних джерел</w:t>
      </w:r>
    </w:p>
    <w:p w:rsidR="002D48AC" w:rsidRPr="00C34A00" w:rsidRDefault="002D48AC" w:rsidP="002D48AC">
      <w:pPr>
        <w:pStyle w:val="a5"/>
        <w:shd w:val="clear" w:color="auto" w:fill="FFFFFF"/>
        <w:spacing w:before="0" w:beforeAutospacing="0" w:after="0" w:afterAutospacing="0" w:line="360" w:lineRule="auto"/>
        <w:ind w:firstLine="709"/>
        <w:jc w:val="center"/>
        <w:rPr>
          <w:caps/>
          <w:sz w:val="28"/>
          <w:szCs w:val="28"/>
          <w:lang w:val="uk-UA"/>
        </w:rPr>
      </w:pP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 xml:space="preserve"> Deming W. Edward. Out of the Crisis: Quality, Productivity, and Competitive Position. – Cambridge (Mass.) Mass. Inst. of Technology, Center for Advanced Engineering Study: Cambridge University Press, 1982.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 xml:space="preserve"> ISO GUIDE 72:2001, Guidelines for the justification and development of management system standards.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 xml:space="preserve"> ISO/IEC 27001:2005, Information technology – Security techniques – Information security management systems – Requirements.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 xml:space="preserve"> ISO/IEC 27003, Information technology – Security techniques – Information security management system implementation guidance.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 xml:space="preserve"> ISO/IEC 38500:2008, Corporate governance of information technology.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 xml:space="preserve"> ISO/TC 176/SC 2/N 544R2, ISO 9000 Introduction and Support Package: Guidance on the Concept and Use of the Process Approach for management systems, 13 May 2004.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 xml:space="preserve"> NIST Special Publication 800-61, Computer Security Incident Handling Guide. Recommendations of the National Institute of Standards and Technology, January 2004.</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 xml:space="preserve">Technical Report ISO/IEC TR 18044, Information technology – Security techniques – Information security incident management.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Барна М. Ю. Методи дослідження економічних явищ і процесів. Комп’ютерне моделювання та інформаційні технології в науці, економіці і осв</w:t>
      </w:r>
      <w:r w:rsidRPr="00C34A00">
        <w:rPr>
          <w:sz w:val="28"/>
          <w:szCs w:val="28"/>
          <w:lang w:val="uk-UA"/>
        </w:rPr>
        <w:t>і</w:t>
      </w:r>
      <w:r w:rsidRPr="00C34A00">
        <w:rPr>
          <w:sz w:val="28"/>
          <w:szCs w:val="28"/>
          <w:lang w:val="uk-UA"/>
        </w:rPr>
        <w:t>ті : зб. наук. праць. VIII Всеукр. наук.-практ. конф.; Черкаси-Одеса, 25-27 тра</w:t>
      </w:r>
      <w:r w:rsidRPr="00C34A00">
        <w:rPr>
          <w:sz w:val="28"/>
          <w:szCs w:val="28"/>
          <w:lang w:val="uk-UA"/>
        </w:rPr>
        <w:t>в</w:t>
      </w:r>
      <w:r w:rsidRPr="00C34A00">
        <w:rPr>
          <w:sz w:val="28"/>
          <w:szCs w:val="28"/>
          <w:lang w:val="uk-UA"/>
        </w:rPr>
        <w:t>ня 2011 р. Черкаси : Видавець Вовчок О. Ю., 2011. С. 113-115.</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Бартащук Т.П. Механізми інформаційного забезпечення зовнішнь</w:t>
      </w:r>
      <w:r w:rsidRPr="00C34A00">
        <w:rPr>
          <w:sz w:val="28"/>
          <w:szCs w:val="28"/>
          <w:lang w:val="uk-UA"/>
        </w:rPr>
        <w:t>о</w:t>
      </w:r>
      <w:r w:rsidRPr="00C34A00">
        <w:rPr>
          <w:sz w:val="28"/>
          <w:szCs w:val="28"/>
          <w:lang w:val="uk-UA"/>
        </w:rPr>
        <w:t xml:space="preserve">економічної діяльності в умовах сучасної міжнародної конкуренції : дис. ... канд. екон. наук : 08.05.01. К., 2003. 211 с.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 xml:space="preserve">Безбожний В.Л. Передумови забезпечення соціально-економічної безпеки великих промислових підприємств  // Управління проектами та </w:t>
      </w:r>
      <w:r w:rsidRPr="00C34A00">
        <w:rPr>
          <w:sz w:val="28"/>
          <w:szCs w:val="28"/>
          <w:lang w:val="uk-UA"/>
        </w:rPr>
        <w:lastRenderedPageBreak/>
        <w:t xml:space="preserve">розвиток виробництва: Зб.наук.пр. Луганськ: вид-во СНУ ім. В. Даля, 2013.  №1(45). С. 10-15.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Бєлявцев М.І., Маркетинг: Навч. посібник. К.: Центр навчальної л</w:t>
      </w:r>
      <w:r w:rsidRPr="00C34A00">
        <w:rPr>
          <w:sz w:val="28"/>
          <w:szCs w:val="28"/>
          <w:lang w:val="uk-UA"/>
        </w:rPr>
        <w:t>і</w:t>
      </w:r>
      <w:r w:rsidRPr="00C34A00">
        <w:rPr>
          <w:sz w:val="28"/>
          <w:szCs w:val="28"/>
          <w:lang w:val="uk-UA"/>
        </w:rPr>
        <w:t xml:space="preserve">тератури, 2005. 328 с.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 xml:space="preserve">Бланк И.А. Управление использованием капитала. – К.: «Ника-Центр», 2000. 656 с.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Божко В.М. Маркетинговий потенціал: сутність, складові та вза</w:t>
      </w:r>
      <w:r w:rsidRPr="00C34A00">
        <w:rPr>
          <w:sz w:val="28"/>
          <w:szCs w:val="28"/>
          <w:lang w:val="uk-UA"/>
        </w:rPr>
        <w:t>є</w:t>
      </w:r>
      <w:r w:rsidRPr="00C34A00">
        <w:rPr>
          <w:sz w:val="28"/>
          <w:szCs w:val="28"/>
          <w:lang w:val="uk-UA"/>
        </w:rPr>
        <w:t xml:space="preserve">мозв’язок з економічним потенціалом. Економіка та управління персоналом, економічний форум. 2012. 43 с.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Борщ В.И. Аналитический инструментарий оценки эффективности системы управления предприятием в инновационной экономике : Труды Оде</w:t>
      </w:r>
      <w:r w:rsidRPr="00C34A00">
        <w:rPr>
          <w:sz w:val="28"/>
          <w:szCs w:val="28"/>
          <w:lang w:val="uk-UA"/>
        </w:rPr>
        <w:t>с</w:t>
      </w:r>
      <w:r w:rsidRPr="00C34A00">
        <w:rPr>
          <w:sz w:val="28"/>
          <w:szCs w:val="28"/>
          <w:lang w:val="uk-UA"/>
        </w:rPr>
        <w:t xml:space="preserve">кого политехнического университета. Економіка. Управління: Зб. наук. праць Одеса, 2012. Вип. 2 (39).   С. 318-325.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Бутенко Н.В. Основи маркетингу: Навчальний посібник. К.: Вида</w:t>
      </w:r>
      <w:r w:rsidRPr="00C34A00">
        <w:rPr>
          <w:sz w:val="28"/>
          <w:szCs w:val="28"/>
          <w:lang w:val="uk-UA"/>
        </w:rPr>
        <w:t>в</w:t>
      </w:r>
      <w:r w:rsidRPr="00C34A00">
        <w:rPr>
          <w:sz w:val="28"/>
          <w:szCs w:val="28"/>
          <w:lang w:val="uk-UA"/>
        </w:rPr>
        <w:t>ничо-поліграфічний центр «Київський університет», 2006. 140 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Бутинець Ф. Ф. Економічний аналіз: Навч. посіб. Житомир: ПП «Рута», 2003. 680 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Вачевський М.В. Промисловий маркетинг. Основи теорії і практ</w:t>
      </w:r>
      <w:r w:rsidRPr="00C34A00">
        <w:rPr>
          <w:sz w:val="28"/>
          <w:szCs w:val="28"/>
          <w:lang w:val="uk-UA"/>
        </w:rPr>
        <w:t>и</w:t>
      </w:r>
      <w:r w:rsidRPr="00C34A00">
        <w:rPr>
          <w:sz w:val="28"/>
          <w:szCs w:val="28"/>
          <w:lang w:val="uk-UA"/>
        </w:rPr>
        <w:t>ки. Навч. посібник. К.: Центр навчальної літератури, 2004. 256 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Войтович Р.  Глобалізаційні виклики національної безпеки: геопол</w:t>
      </w:r>
      <w:r w:rsidRPr="00C34A00">
        <w:rPr>
          <w:sz w:val="28"/>
          <w:szCs w:val="28"/>
          <w:lang w:val="uk-UA"/>
        </w:rPr>
        <w:t>і</w:t>
      </w:r>
      <w:r w:rsidRPr="00C34A00">
        <w:rPr>
          <w:sz w:val="28"/>
          <w:szCs w:val="28"/>
          <w:lang w:val="uk-UA"/>
        </w:rPr>
        <w:t xml:space="preserve">тичний аспект. URL. :   </w:t>
      </w:r>
      <w:hyperlink r:id="rId5" w:history="1">
        <w:r w:rsidRPr="00C34A00">
          <w:rPr>
            <w:sz w:val="28"/>
            <w:szCs w:val="28"/>
            <w:lang w:val="uk-UA"/>
          </w:rPr>
          <w:t>http://dspace.nbuv.gov.ua/bitstream/handle/ 123456789/26716/30-Voitovich.pdf?sequence=1</w:t>
        </w:r>
      </w:hyperlink>
      <w:r w:rsidRPr="00C34A00">
        <w:rPr>
          <w:sz w:val="28"/>
          <w:szCs w:val="28"/>
          <w:lang w:val="uk-UA"/>
        </w:rPr>
        <w:t xml:space="preserve"> (дата звернення 15.11.2022).</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Войчак А.В. Маркетинговий менеджмент: Підр.  К.: КНЕУ, 2007. 268с.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Волощук Л. О., Кірсанова В. В. ,  Філиппова С. В. Аналітичні і</w:t>
      </w:r>
      <w:r w:rsidRPr="00C34A00">
        <w:rPr>
          <w:sz w:val="28"/>
          <w:szCs w:val="28"/>
          <w:lang w:val="uk-UA"/>
        </w:rPr>
        <w:t>н</w:t>
      </w:r>
      <w:r w:rsidRPr="00C34A00">
        <w:rPr>
          <w:sz w:val="28"/>
          <w:szCs w:val="28"/>
          <w:lang w:val="uk-UA"/>
        </w:rPr>
        <w:t>струменти управління інноваційним розвитком промислового підприємства : [моногр.] Одеса: ФОП Бондаренко М. О., 2014. 180 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Волощук Л.О. Інноваційний розвиток та економічна безпека пром</w:t>
      </w:r>
      <w:r w:rsidRPr="00C34A00">
        <w:rPr>
          <w:sz w:val="28"/>
          <w:szCs w:val="28"/>
          <w:lang w:val="uk-UA"/>
        </w:rPr>
        <w:t>и</w:t>
      </w:r>
      <w:r w:rsidRPr="00C34A00">
        <w:rPr>
          <w:sz w:val="28"/>
          <w:szCs w:val="28"/>
          <w:lang w:val="uk-UA"/>
        </w:rPr>
        <w:t>слових підприємств: проблеми комплексного управління : [моногр.] Одеса: ФОП Бондаренко М.О., 2015. 396 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lastRenderedPageBreak/>
        <w:t>Воротін В.Є. Макроекономічне регулювання в умовах глобальних трансформацій: монографія. К.: УАДУ, 2002. 392 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Гальцова О.Л. Стратегічні орієнтири розвиту зовнішньоекономічної діяльності промисловості Украйни в контексті евроінтеграційних процесів : Приазовський економічний вісник: електронне наукове видання. 2018. Вип. 6 (11). С. 120-123.</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Геец В. М. Трансформационные преобразования в Украине: пер</w:t>
      </w:r>
      <w:r w:rsidRPr="00C34A00">
        <w:rPr>
          <w:sz w:val="28"/>
          <w:szCs w:val="28"/>
          <w:lang w:val="uk-UA"/>
        </w:rPr>
        <w:t>е</w:t>
      </w:r>
      <w:r w:rsidRPr="00C34A00">
        <w:rPr>
          <w:sz w:val="28"/>
          <w:szCs w:val="28"/>
          <w:lang w:val="uk-UA"/>
        </w:rPr>
        <w:t>осмысливая пройденное и думая о будущем. Общество и экономика. 2006. № 3. С. 23-53</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Геєць В. М. Пріоритети національного економічного розвитку в контексті глобалізаційних викликів: [моногр.] [за ред. В. М. Гейця,  А. А. Маз</w:t>
      </w:r>
      <w:r w:rsidRPr="00C34A00">
        <w:rPr>
          <w:sz w:val="28"/>
          <w:szCs w:val="28"/>
          <w:lang w:val="uk-UA"/>
        </w:rPr>
        <w:t>а</w:t>
      </w:r>
      <w:r w:rsidRPr="00C34A00">
        <w:rPr>
          <w:sz w:val="28"/>
          <w:szCs w:val="28"/>
          <w:lang w:val="uk-UA"/>
        </w:rPr>
        <w:t>ракі]. К. : Київ. нац. торг.-екон. ун-т, 2008. Ч. 1/2. 389 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Геєць В. М. Стратегічні виклики XXI століття суспільству та ек</w:t>
      </w:r>
      <w:r w:rsidRPr="00C34A00">
        <w:rPr>
          <w:sz w:val="28"/>
          <w:szCs w:val="28"/>
          <w:lang w:val="uk-UA"/>
        </w:rPr>
        <w:t>о</w:t>
      </w:r>
      <w:r w:rsidRPr="00C34A00">
        <w:rPr>
          <w:sz w:val="28"/>
          <w:szCs w:val="28"/>
          <w:lang w:val="uk-UA"/>
        </w:rPr>
        <w:t>номіці України  [За ред. В. М. Гейця, В. П. Семиноженка, Б. Є. Кваснюка]. в 3 т. К.: Фенікс, 2007. 539 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Геєць В. М., Семиноженко В. П.  Інноваційні перспективи України. Харків: Константа, 2006. 272 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Герасимчук В.Г. Маркетинг: теорія і практика: Навч посібник.  К.: Вища школа, 2007. 327 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Григор’єва Л.В. Формування маркетингового потенціалу промисл</w:t>
      </w:r>
      <w:r w:rsidRPr="00C34A00">
        <w:rPr>
          <w:sz w:val="28"/>
          <w:szCs w:val="28"/>
          <w:lang w:val="uk-UA"/>
        </w:rPr>
        <w:t>о</w:t>
      </w:r>
      <w:r w:rsidRPr="00C34A00">
        <w:rPr>
          <w:sz w:val="28"/>
          <w:szCs w:val="28"/>
          <w:lang w:val="uk-UA"/>
        </w:rPr>
        <w:t xml:space="preserve">вих підприємств : дис. … канд. екон. наук : 08.00.04.  Хмельницький, 2011. 208 с.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Григор'єв Г. С. Теоретико-методологічні засади державного рег</w:t>
      </w:r>
      <w:r w:rsidRPr="00C34A00">
        <w:rPr>
          <w:sz w:val="28"/>
          <w:szCs w:val="28"/>
          <w:lang w:val="uk-UA"/>
        </w:rPr>
        <w:t>у</w:t>
      </w:r>
      <w:r w:rsidRPr="00C34A00">
        <w:rPr>
          <w:sz w:val="28"/>
          <w:szCs w:val="28"/>
          <w:lang w:val="uk-UA"/>
        </w:rPr>
        <w:t>лювання фінансово-економічних процесів в умовах глобалізації : монографія. Херсон : Олді-плюс, 2017. 380 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Демешок О. Механізм формування та реалізація промислової пол</w:t>
      </w:r>
      <w:r w:rsidRPr="00C34A00">
        <w:rPr>
          <w:sz w:val="28"/>
          <w:szCs w:val="28"/>
          <w:lang w:val="uk-UA"/>
        </w:rPr>
        <w:t>і</w:t>
      </w:r>
      <w:r w:rsidRPr="00C34A00">
        <w:rPr>
          <w:sz w:val="28"/>
          <w:szCs w:val="28"/>
          <w:lang w:val="uk-UA"/>
        </w:rPr>
        <w:t>тики: концепт та системоутворюючі регулятори. Глобальні та національні пр</w:t>
      </w:r>
      <w:r w:rsidRPr="00C34A00">
        <w:rPr>
          <w:sz w:val="28"/>
          <w:szCs w:val="28"/>
          <w:lang w:val="uk-UA"/>
        </w:rPr>
        <w:t>о</w:t>
      </w:r>
      <w:r w:rsidRPr="00C34A00">
        <w:rPr>
          <w:sz w:val="28"/>
          <w:szCs w:val="28"/>
          <w:lang w:val="uk-UA"/>
        </w:rPr>
        <w:t>блеми економіки: Миколаївський національний університет імені В. О. Сухо</w:t>
      </w:r>
      <w:r w:rsidRPr="00C34A00">
        <w:rPr>
          <w:sz w:val="28"/>
          <w:szCs w:val="28"/>
          <w:lang w:val="uk-UA"/>
        </w:rPr>
        <w:t>м</w:t>
      </w:r>
      <w:r w:rsidRPr="00C34A00">
        <w:rPr>
          <w:sz w:val="28"/>
          <w:szCs w:val="28"/>
          <w:lang w:val="uk-UA"/>
        </w:rPr>
        <w:t>линського, 2014. Вип. 2.  С. 190-194.</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lastRenderedPageBreak/>
        <w:t xml:space="preserve"> Дідченко О.І. Маркетинговий потенціал підприємства як складова економічного потенціалу. Теоретичні і практичні аспекти економіки та інтеле</w:t>
      </w:r>
      <w:r w:rsidRPr="00C34A00">
        <w:rPr>
          <w:sz w:val="28"/>
          <w:szCs w:val="28"/>
          <w:lang w:val="uk-UA"/>
        </w:rPr>
        <w:t>к</w:t>
      </w:r>
      <w:r w:rsidRPr="00C34A00">
        <w:rPr>
          <w:sz w:val="28"/>
          <w:szCs w:val="28"/>
          <w:lang w:val="uk-UA"/>
        </w:rPr>
        <w:t xml:space="preserve">туальної власності. 2013. № 1.  С. 269-272.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 xml:space="preserve">Друкер П. Практика менеджмента. Пер. с англ. М.: ИД Вильямс, 2007. 400 с.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Єранкін О.О. Маркетинг в АПК України в умовах глобалізації : м</w:t>
      </w:r>
      <w:r w:rsidRPr="00C34A00">
        <w:rPr>
          <w:sz w:val="28"/>
          <w:szCs w:val="28"/>
          <w:lang w:val="uk-UA"/>
        </w:rPr>
        <w:t>о</w:t>
      </w:r>
      <w:r w:rsidRPr="00C34A00">
        <w:rPr>
          <w:sz w:val="28"/>
          <w:szCs w:val="28"/>
          <w:lang w:val="uk-UA"/>
        </w:rPr>
        <w:t xml:space="preserve">нографія. К. : КНЕУ, 2009. 419 с.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 xml:space="preserve"> Єрмолаєв П.В. Функціональний профіль економічної безпеки підприємства: методичні та прикладні аспекти // Управління проектами та розвиток виробництва: Зб.наук.пр. Луганськ: вид-во СНУ ім. В.Даля, 2013. № 1(45). С. 26-33.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Заєць М. А., Коваленко А.М., Станіславік Е.В. Ключові аспекти з</w:t>
      </w:r>
      <w:r w:rsidRPr="00C34A00">
        <w:rPr>
          <w:sz w:val="28"/>
          <w:szCs w:val="28"/>
          <w:lang w:val="uk-UA"/>
        </w:rPr>
        <w:t>а</w:t>
      </w:r>
      <w:r w:rsidRPr="00C34A00">
        <w:rPr>
          <w:sz w:val="28"/>
          <w:szCs w:val="28"/>
          <w:lang w:val="uk-UA"/>
        </w:rPr>
        <w:t>безпечення міжнародної конкурентоспроможності вітчизняних підприємств. Науковий журнал.  Економіка: реалії часу № 3(8) 2013. С.50-55.</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Звягінцева О.Б. Становлення й розвиток теорії та практики маркетингу в Україні. Економіка промисловості. 2001.  № 1.  С. 21-27.</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 xml:space="preserve">Інноваційна економіка: теоретичні та практичні аспекти : [моногр.] ; Вип. 1 / за ред. д.е.н., доц. Є.І. Масленнікова. ерсон: Гринь Д.С., 2016. Вип. 1. 854 с.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Інноваційна економіка: теоретичні та практичні аспекти : моногр</w:t>
      </w:r>
      <w:r w:rsidRPr="00C34A00">
        <w:rPr>
          <w:sz w:val="28"/>
          <w:szCs w:val="28"/>
          <w:lang w:val="uk-UA"/>
        </w:rPr>
        <w:t>а</w:t>
      </w:r>
      <w:r w:rsidRPr="00C34A00">
        <w:rPr>
          <w:sz w:val="28"/>
          <w:szCs w:val="28"/>
          <w:lang w:val="uk-UA"/>
        </w:rPr>
        <w:t>фія. Вип. 2. За ред. д.е.н., доц. Ковтуненко К.В., д.е.н., доц. Є.І. Масленнікова. Херсон: Грінь Д.С., 2017. 906 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Інноваційна економіка: теоретичні та практичні аспекти : моногр</w:t>
      </w:r>
      <w:r w:rsidRPr="00C34A00">
        <w:rPr>
          <w:sz w:val="28"/>
          <w:szCs w:val="28"/>
          <w:lang w:val="uk-UA"/>
        </w:rPr>
        <w:t>а</w:t>
      </w:r>
      <w:r w:rsidRPr="00C34A00">
        <w:rPr>
          <w:sz w:val="28"/>
          <w:szCs w:val="28"/>
          <w:lang w:val="uk-UA"/>
        </w:rPr>
        <w:t>фія. Вип. 3 Інноваційна економіка: теоретичні та практичні аспекти : моногр</w:t>
      </w:r>
      <w:r w:rsidRPr="00C34A00">
        <w:rPr>
          <w:sz w:val="28"/>
          <w:szCs w:val="28"/>
          <w:lang w:val="uk-UA"/>
        </w:rPr>
        <w:t>а</w:t>
      </w:r>
      <w:r w:rsidRPr="00C34A00">
        <w:rPr>
          <w:sz w:val="28"/>
          <w:szCs w:val="28"/>
          <w:lang w:val="uk-UA"/>
        </w:rPr>
        <w:t>фія. Вип. 3 / за ред. д.е.н., доц. Коваленко О. М., д.е.н., проф. Є.І. Масленнікова. Херсон: ОЛДІ-ПЛЮС, 2018.  634 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 xml:space="preserve">Інноваційні технології антикризового управління економічними системами  : монографія / С.К. Рамазанов, Г.О. Надьон, Н.І. Кришталь, О.П. Степаненко, Л.А. Тимашова; під ред.. проф. С. К. Рамазанова. – Луганськ-Київ: вид-во СНУ ім. В. Даля, 2009.  584 с.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lastRenderedPageBreak/>
        <w:t>Коваль Т.О. Методичні засади оцінки стратегічних конкурентних позицій при формуванні маркетингового потенціалу підприємства. Бізнес І</w:t>
      </w:r>
      <w:r w:rsidRPr="00C34A00">
        <w:rPr>
          <w:sz w:val="28"/>
          <w:szCs w:val="28"/>
          <w:lang w:val="uk-UA"/>
        </w:rPr>
        <w:t>н</w:t>
      </w:r>
      <w:r w:rsidRPr="00C34A00">
        <w:rPr>
          <w:sz w:val="28"/>
          <w:szCs w:val="28"/>
          <w:lang w:val="uk-UA"/>
        </w:rPr>
        <w:t xml:space="preserve">форм. 2016. № 9. С. 112-118.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 xml:space="preserve">Котлер Ф., Карен Ф.А. Фокс. Стратегічний маркетинг для навчальних закладів. К. : УАМ, Вид. Хімджест, 2011. 580 с.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 xml:space="preserve">Кузнецов Е. А.  Актуальные проблемы экономики и менеджмента: теория, инновации и современная практика : [моногр.] ; в 3 т. Херсон: Гринь Д. С., 2014. Т. 3. 584 с.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Кузнецов Э. А. Конкурентоспособная система менеджмента: иде</w:t>
      </w:r>
      <w:r w:rsidRPr="00C34A00">
        <w:rPr>
          <w:sz w:val="28"/>
          <w:szCs w:val="28"/>
          <w:lang w:val="uk-UA"/>
        </w:rPr>
        <w:t>н</w:t>
      </w:r>
      <w:r w:rsidRPr="00C34A00">
        <w:rPr>
          <w:sz w:val="28"/>
          <w:szCs w:val="28"/>
          <w:lang w:val="uk-UA"/>
        </w:rPr>
        <w:t>тификация научных трактовок и практических подходов /                       Э. А. Кузнецов. Актуальные проблемы экономики и менеджмента: теория, иннов</w:t>
      </w:r>
      <w:r w:rsidRPr="00C34A00">
        <w:rPr>
          <w:sz w:val="28"/>
          <w:szCs w:val="28"/>
          <w:lang w:val="uk-UA"/>
        </w:rPr>
        <w:t>а</w:t>
      </w:r>
      <w:r w:rsidRPr="00C34A00">
        <w:rPr>
          <w:sz w:val="28"/>
          <w:szCs w:val="28"/>
          <w:lang w:val="uk-UA"/>
        </w:rPr>
        <w:t>ции и современная практика: [Монография]; 2-я книга; под ред.          Э. А. Ку</w:t>
      </w:r>
      <w:r w:rsidRPr="00C34A00">
        <w:rPr>
          <w:sz w:val="28"/>
          <w:szCs w:val="28"/>
          <w:lang w:val="uk-UA"/>
        </w:rPr>
        <w:t>з</w:t>
      </w:r>
      <w:r w:rsidRPr="00C34A00">
        <w:rPr>
          <w:sz w:val="28"/>
          <w:szCs w:val="28"/>
          <w:lang w:val="uk-UA"/>
        </w:rPr>
        <w:t>нецов. Херсон: Гринь Д.С., 2014. 500 с. С. 176-203.</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Кузнецов Э. А. Некоторые методологические и междисциплина</w:t>
      </w:r>
      <w:r w:rsidRPr="00C34A00">
        <w:rPr>
          <w:sz w:val="28"/>
          <w:szCs w:val="28"/>
          <w:lang w:val="uk-UA"/>
        </w:rPr>
        <w:t>р</w:t>
      </w:r>
      <w:r w:rsidRPr="00C34A00">
        <w:rPr>
          <w:sz w:val="28"/>
          <w:szCs w:val="28"/>
          <w:lang w:val="uk-UA"/>
        </w:rPr>
        <w:t>ные  проблемы формирования конкурентоспособной системы менеджмента : Историк-экономист С. Я. Боровой и проблемы современной истории эконом</w:t>
      </w:r>
      <w:r w:rsidRPr="00C34A00">
        <w:rPr>
          <w:sz w:val="28"/>
          <w:szCs w:val="28"/>
          <w:lang w:val="uk-UA"/>
        </w:rPr>
        <w:t>и</w:t>
      </w:r>
      <w:r w:rsidRPr="00C34A00">
        <w:rPr>
          <w:sz w:val="28"/>
          <w:szCs w:val="28"/>
          <w:lang w:val="uk-UA"/>
        </w:rPr>
        <w:t>ки: к 110-летию со дня рождения    С. Я. Борового: [моногр.] под ред. М. И. Зверякова, Н. А. Уперенко. Одесса: Бахва, 2013. 276 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Левків Г.Я. Оцінка ефективності маркетингового управління під</w:t>
      </w:r>
      <w:r w:rsidRPr="00C34A00">
        <w:rPr>
          <w:sz w:val="28"/>
          <w:szCs w:val="28"/>
          <w:lang w:val="uk-UA"/>
        </w:rPr>
        <w:t>п</w:t>
      </w:r>
      <w:r w:rsidRPr="00C34A00">
        <w:rPr>
          <w:sz w:val="28"/>
          <w:szCs w:val="28"/>
          <w:lang w:val="uk-UA"/>
        </w:rPr>
        <w:t xml:space="preserve">риємства. Управлінська, фінансова та маркетингова діяльність підприємств в умовах нестійкої економіки : монографія.  Дніпропетровськ : Пороги, 2016.  С. 440-463.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 xml:space="preserve"> Ляшенко О. М. Логіка керованості економічної безпеки підприємства // Управління проектами та розвиток виробництва: Зб.наук.пр. – Луганськ: вид-во СНУ ім. В.Даля, 2013. №1(45).– С. 5-10.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Маргасова В.Г. Державна підтримка інноваційного розвитку пр</w:t>
      </w:r>
      <w:r w:rsidRPr="00C34A00">
        <w:rPr>
          <w:sz w:val="28"/>
          <w:szCs w:val="28"/>
          <w:lang w:val="uk-UA"/>
        </w:rPr>
        <w:t>о</w:t>
      </w:r>
      <w:r w:rsidRPr="00C34A00">
        <w:rPr>
          <w:sz w:val="28"/>
          <w:szCs w:val="28"/>
          <w:lang w:val="uk-UA"/>
        </w:rPr>
        <w:t xml:space="preserve">мисловості України . Інноваційний розвиток економіки: процеси та явища: </w:t>
      </w:r>
      <w:r w:rsidRPr="00C34A00">
        <w:rPr>
          <w:sz w:val="28"/>
          <w:szCs w:val="28"/>
          <w:lang w:val="uk-UA"/>
        </w:rPr>
        <w:sym w:font="Symbol" w:char="F05B"/>
      </w:r>
      <w:r w:rsidRPr="00C34A00">
        <w:rPr>
          <w:sz w:val="28"/>
          <w:szCs w:val="28"/>
          <w:lang w:val="uk-UA"/>
        </w:rPr>
        <w:t>к</w:t>
      </w:r>
      <w:r w:rsidRPr="00C34A00">
        <w:rPr>
          <w:sz w:val="28"/>
          <w:szCs w:val="28"/>
          <w:lang w:val="uk-UA"/>
        </w:rPr>
        <w:t>о</w:t>
      </w:r>
      <w:r w:rsidRPr="00C34A00">
        <w:rPr>
          <w:sz w:val="28"/>
          <w:szCs w:val="28"/>
          <w:lang w:val="uk-UA"/>
        </w:rPr>
        <w:t>лективна монографія</w:t>
      </w:r>
      <w:r w:rsidRPr="00C34A00">
        <w:rPr>
          <w:sz w:val="28"/>
          <w:szCs w:val="28"/>
          <w:lang w:val="uk-UA"/>
        </w:rPr>
        <w:sym w:font="Symbol" w:char="F05D"/>
      </w:r>
      <w:r w:rsidRPr="00C34A00">
        <w:rPr>
          <w:sz w:val="28"/>
          <w:szCs w:val="28"/>
          <w:lang w:val="uk-UA"/>
        </w:rPr>
        <w:t xml:space="preserve">; під за ред. В.Я. Швеця, М.С. Пашкевич; М-во освіти </w:t>
      </w:r>
      <w:r w:rsidRPr="00C34A00">
        <w:rPr>
          <w:sz w:val="28"/>
          <w:szCs w:val="28"/>
          <w:lang w:val="uk-UA"/>
        </w:rPr>
        <w:lastRenderedPageBreak/>
        <w:t>і науки України, Національний гірничий університет.  Д.: НГУ, 2016.  612 с. С. 83-96.</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 xml:space="preserve">Маркетинг інновацій і інновації в маркетингу: Монографія / С.М. Ілляшенко, В.Я.Заруба, Н.В. Карпенко та ін.; за ред. д.е.н., професора С.М. Ілляшенко. Суми : ВТД «Університетська книга», 2008. 615 с.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 xml:space="preserve">Маркетинг украинским вузам уже необходим, а подготовка украинских маркетологов еще далека от совершенства (результаты блиц-опроса экспертов) // Маркетинг и реклама. 2013. № 4 (199).  С. 20-28. 152.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Маркетинг: Підручник / А.Ф. Павленко, І.Л. Решетнікова, А.В. Войчак, М.А. Окландер та ін.; За наук. ред. д-ра екон. наук, проф., акад. АПН України А.Ф. Павленка; Кер. авт. кол. д-р екон. наук, проф. І.Л. Решетнікова. К.: КНЕУ, 2008. 600 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Маркетингова діяльність підприємств: сучасний зміст [монографія] за заг. ред. д.е.н., проф. Н.В. Карпенко. Київ: Центр учбової літератури, 2016. 252 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Маркова Н.М. Управління маркетинговим потенціалом металургі</w:t>
      </w:r>
      <w:r w:rsidRPr="00C34A00">
        <w:rPr>
          <w:sz w:val="28"/>
          <w:szCs w:val="28"/>
          <w:lang w:val="uk-UA"/>
        </w:rPr>
        <w:t>й</w:t>
      </w:r>
      <w:r w:rsidRPr="00C34A00">
        <w:rPr>
          <w:sz w:val="28"/>
          <w:szCs w:val="28"/>
          <w:lang w:val="uk-UA"/>
        </w:rPr>
        <w:t xml:space="preserve">них підприємств : автореф. дис. на здобуття наук. ступеня канд. екон. наук : 08.00.04. Маріуполь, 2010.  21 с.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Масленников В. В. Форсайт развития теории и технологии менед</w:t>
      </w:r>
      <w:r w:rsidRPr="00C34A00">
        <w:rPr>
          <w:sz w:val="28"/>
          <w:szCs w:val="28"/>
          <w:lang w:val="uk-UA"/>
        </w:rPr>
        <w:t>ж</w:t>
      </w:r>
      <w:r w:rsidRPr="00C34A00">
        <w:rPr>
          <w:sz w:val="28"/>
          <w:szCs w:val="28"/>
          <w:lang w:val="uk-UA"/>
        </w:rPr>
        <w:t xml:space="preserve">мента: основы методологии : монографія. М. : Русайнс, 2014. 128 с.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Масленніков Є. І.  Забезпечення системи управління фінансовою стійкістю промислового підприємства: теорія і методологія : автореф. дис. ...д-ра екон. наук: 08.00.04; ПВНЗ "Європейський ун-т".  К., 2015. 41 с.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Масленніков Є. І. Забезпечення системи управління фінансовою стійкістю промислового підприємства: теорія і методологія: дисерт. на здобуття наук. ступеня докт. екон. наук: спец. 08.00.04 / Є.І. Масленніков. Київ, 2015. 443 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Масленніков Є.І. Методологічні та практичні засади дослідження системи управління фінансовою стійкістю промислового підприємства : моно</w:t>
      </w:r>
      <w:r w:rsidRPr="00C34A00">
        <w:rPr>
          <w:sz w:val="28"/>
          <w:szCs w:val="28"/>
          <w:lang w:val="uk-UA"/>
        </w:rPr>
        <w:t>г</w:t>
      </w:r>
      <w:r w:rsidRPr="00C34A00">
        <w:rPr>
          <w:sz w:val="28"/>
          <w:szCs w:val="28"/>
          <w:lang w:val="uk-UA"/>
        </w:rPr>
        <w:t>рафія. Одеса : Прес-кур’єр, 2015. 316 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lastRenderedPageBreak/>
        <w:t>Масленніков Є.І. Механізм управління фінансовою стійкістю пр</w:t>
      </w:r>
      <w:r w:rsidRPr="00C34A00">
        <w:rPr>
          <w:sz w:val="28"/>
          <w:szCs w:val="28"/>
          <w:lang w:val="uk-UA"/>
        </w:rPr>
        <w:t>о</w:t>
      </w:r>
      <w:r w:rsidRPr="00C34A00">
        <w:rPr>
          <w:sz w:val="28"/>
          <w:szCs w:val="28"/>
          <w:lang w:val="uk-UA"/>
        </w:rPr>
        <w:t>мислового підприємства : Ефективна економіка: наук. журн. 2015.  № 1. URL :http://www.economy.nayka.com.ua/?op=1&amp;z=3928.</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Масленніков Є.І., Кравченко В.І. Фактори трансформації націон</w:t>
      </w:r>
      <w:r w:rsidRPr="00C34A00">
        <w:rPr>
          <w:sz w:val="28"/>
          <w:szCs w:val="28"/>
          <w:lang w:val="uk-UA"/>
        </w:rPr>
        <w:t>а</w:t>
      </w:r>
      <w:r w:rsidRPr="00C34A00">
        <w:rPr>
          <w:sz w:val="28"/>
          <w:szCs w:val="28"/>
          <w:lang w:val="uk-UA"/>
        </w:rPr>
        <w:t>льної економіки в умовах європейської інтеграції. Економіка. Фінанси. Право. 2017. № 4/2. С. 4-6.</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Масленніков Є.І., Харькова Н. С.  Грошово-кредитні інструменти державного регулювання попиту у національному макроекономічному серед</w:t>
      </w:r>
      <w:r w:rsidRPr="00C34A00">
        <w:rPr>
          <w:sz w:val="28"/>
          <w:szCs w:val="28"/>
          <w:lang w:val="uk-UA"/>
        </w:rPr>
        <w:t>о</w:t>
      </w:r>
      <w:r w:rsidRPr="00C34A00">
        <w:rPr>
          <w:sz w:val="28"/>
          <w:szCs w:val="28"/>
          <w:lang w:val="uk-UA"/>
        </w:rPr>
        <w:t>вищі. Економіка. Фінанси. Право. 2017. № 11/2. С. 31-34.</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Масленніков Є.І., Якубовський С.О., Белякова В.В.  Принципи де</w:t>
      </w:r>
      <w:r w:rsidRPr="00C34A00">
        <w:rPr>
          <w:sz w:val="28"/>
          <w:szCs w:val="28"/>
          <w:lang w:val="uk-UA"/>
        </w:rPr>
        <w:t>р</w:t>
      </w:r>
      <w:r w:rsidRPr="00C34A00">
        <w:rPr>
          <w:sz w:val="28"/>
          <w:szCs w:val="28"/>
          <w:lang w:val="uk-UA"/>
        </w:rPr>
        <w:t>жавного регулювання  національної економіки в умовах глобалізації. Вісник Одеського національного університету.  Серія: Економіка. 2017. Том 22. В</w:t>
      </w:r>
      <w:r w:rsidRPr="00C34A00">
        <w:rPr>
          <w:sz w:val="28"/>
          <w:szCs w:val="28"/>
          <w:lang w:val="uk-UA"/>
        </w:rPr>
        <w:t>и</w:t>
      </w:r>
      <w:r w:rsidRPr="00C34A00">
        <w:rPr>
          <w:sz w:val="28"/>
          <w:szCs w:val="28"/>
          <w:lang w:val="uk-UA"/>
        </w:rPr>
        <w:t>пуск 2(55). С. 65-69.</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Матюніна М.В. Маркетинговий потенціал інтегрованих підпр</w:t>
      </w:r>
      <w:r w:rsidRPr="00C34A00">
        <w:rPr>
          <w:sz w:val="28"/>
          <w:szCs w:val="28"/>
          <w:lang w:val="uk-UA"/>
        </w:rPr>
        <w:t>и</w:t>
      </w:r>
      <w:r w:rsidRPr="00C34A00">
        <w:rPr>
          <w:sz w:val="28"/>
          <w:szCs w:val="28"/>
          <w:lang w:val="uk-UA"/>
        </w:rPr>
        <w:t xml:space="preserve">ємств машинобудування : автореф. дис. на здобуття наук. ступеня канд. екон. наук : 08.00.04.  Маріуполь, 2013. 20 с.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Мельник Ю. М. Теоретико-методологічні засади регулювання ро</w:t>
      </w:r>
      <w:r w:rsidRPr="00C34A00">
        <w:rPr>
          <w:sz w:val="28"/>
          <w:szCs w:val="28"/>
          <w:lang w:val="uk-UA"/>
        </w:rPr>
        <w:t>з</w:t>
      </w:r>
      <w:r w:rsidRPr="00C34A00">
        <w:rPr>
          <w:sz w:val="28"/>
          <w:szCs w:val="28"/>
          <w:lang w:val="uk-UA"/>
        </w:rPr>
        <w:t>витку промисловості у національній економіці : монографія.  Херсон : ОЛДІ-ПЛЮС, 2019. 365 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Міжнародний стандарт якості ISO 9000 менеджменту якості. Осн</w:t>
      </w:r>
      <w:r w:rsidRPr="00C34A00">
        <w:rPr>
          <w:sz w:val="28"/>
          <w:szCs w:val="28"/>
          <w:lang w:val="uk-UA"/>
        </w:rPr>
        <w:t>о</w:t>
      </w:r>
      <w:r w:rsidRPr="00C34A00">
        <w:rPr>
          <w:sz w:val="28"/>
          <w:szCs w:val="28"/>
          <w:lang w:val="uk-UA"/>
        </w:rPr>
        <w:t>вні положення і словник» URL: http://khoda.gov.ua/image/catalog/files/%209000.pdf (дата звернення 18.11.2018).</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Мізюк Б. М. Системне управління : монографія. Львів: Коопосвіта ЛКА, 2004. 363 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Мізюк Б. М. Системні основи теорії та інструментарій менеджменту підприємства : монографія. Львів: Коопосвіта, 2000. 417 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Мізюк Б. М., Тучковська І. І., Артищук І. В.  Стратегічний менед</w:t>
      </w:r>
      <w:r w:rsidRPr="00C34A00">
        <w:rPr>
          <w:sz w:val="28"/>
          <w:szCs w:val="28"/>
          <w:lang w:val="uk-UA"/>
        </w:rPr>
        <w:t>ж</w:t>
      </w:r>
      <w:r w:rsidRPr="00C34A00">
        <w:rPr>
          <w:sz w:val="28"/>
          <w:szCs w:val="28"/>
          <w:lang w:val="uk-UA"/>
        </w:rPr>
        <w:t>мент: навчальний посібник. Львів : Вид-во «Магнолія 2006», 2013. 376 с.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lastRenderedPageBreak/>
        <w:t>Мізюк Б.М. Стратегічне управління : підручник. Вид. 2-ге, [пер</w:t>
      </w:r>
      <w:r w:rsidRPr="00C34A00">
        <w:rPr>
          <w:sz w:val="28"/>
          <w:szCs w:val="28"/>
          <w:lang w:val="uk-UA"/>
        </w:rPr>
        <w:t>е</w:t>
      </w:r>
      <w:r w:rsidRPr="00C34A00">
        <w:rPr>
          <w:sz w:val="28"/>
          <w:szCs w:val="28"/>
          <w:lang w:val="uk-UA"/>
        </w:rPr>
        <w:t>роб. та доп. Львів : Вид-во «Магнолія плюс», 2006. 392 с.</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Окландер Т.О. Генезис маркетингу // Маркетинг і менеджмент інновацій, 2011.  № 4. С. 33-37.</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Побережець О.В. Бюджетування як система ефективного управлі</w:t>
      </w:r>
      <w:r w:rsidRPr="00C34A00">
        <w:rPr>
          <w:sz w:val="28"/>
          <w:szCs w:val="28"/>
          <w:lang w:val="uk-UA"/>
        </w:rPr>
        <w:t>н</w:t>
      </w:r>
      <w:r w:rsidRPr="00C34A00">
        <w:rPr>
          <w:sz w:val="28"/>
          <w:szCs w:val="28"/>
          <w:lang w:val="uk-UA"/>
        </w:rPr>
        <w:t xml:space="preserve">ня результатами діяльності промислового підприємства: Матеріали четвертої   міжнар. наук.-практ. конф. ["Структурні трансформації національних економік в глобальному вимірі"], (Україна, м. Миколаїв, 6 листопада 2015р.).  Миколаїв: МНУ ім. В.О. Сухомлинського, 2015. С. 95-98.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Побережець О.В. Наукові засади з оперативного дослідження фінансового стану промислових підприємств. Науковий вісник Одеського наці</w:t>
      </w:r>
      <w:r w:rsidRPr="00C34A00">
        <w:rPr>
          <w:sz w:val="28"/>
          <w:szCs w:val="28"/>
          <w:lang w:val="uk-UA"/>
        </w:rPr>
        <w:t>о</w:t>
      </w:r>
      <w:r w:rsidRPr="00C34A00">
        <w:rPr>
          <w:sz w:val="28"/>
          <w:szCs w:val="28"/>
          <w:lang w:val="uk-UA"/>
        </w:rPr>
        <w:t xml:space="preserve">нального економічного університету. Науки: економіка, політологія, історія. 2015. № 12 (232). С. 160-178.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Побережець О.В. Особливості обліку доходів і витрат від інвест</w:t>
      </w:r>
      <w:r w:rsidRPr="00C34A00">
        <w:rPr>
          <w:sz w:val="28"/>
          <w:szCs w:val="28"/>
          <w:lang w:val="uk-UA"/>
        </w:rPr>
        <w:t>и</w:t>
      </w:r>
      <w:r w:rsidRPr="00C34A00">
        <w:rPr>
          <w:sz w:val="28"/>
          <w:szCs w:val="28"/>
          <w:lang w:val="uk-UA"/>
        </w:rPr>
        <w:t xml:space="preserve">ційної та інноваційної діяльності. Ринкова економіка: сучасна теорія і практика управління. Т. 1, вип. 2/2.  О.: Наука і техніка, 2014.  С. 91-99.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Побережець О.В. Оцінка методів планування результатів діяльності промислового підприємства.  Економіка. Фінанси. Право. 2016.  № 3/2.  С. 33-39.</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Побережець О.В. Теоретико-методологічні та практичні засади до</w:t>
      </w:r>
      <w:r w:rsidRPr="00C34A00">
        <w:rPr>
          <w:sz w:val="28"/>
          <w:szCs w:val="28"/>
          <w:lang w:val="uk-UA"/>
        </w:rPr>
        <w:t>с</w:t>
      </w:r>
      <w:r w:rsidRPr="00C34A00">
        <w:rPr>
          <w:sz w:val="28"/>
          <w:szCs w:val="28"/>
          <w:lang w:val="uk-UA"/>
        </w:rPr>
        <w:t>лідження системи управління результатами діяльності промислового підприє</w:t>
      </w:r>
      <w:r w:rsidRPr="00C34A00">
        <w:rPr>
          <w:sz w:val="28"/>
          <w:szCs w:val="28"/>
          <w:lang w:val="uk-UA"/>
        </w:rPr>
        <w:t>м</w:t>
      </w:r>
      <w:r w:rsidRPr="00C34A00">
        <w:rPr>
          <w:sz w:val="28"/>
          <w:szCs w:val="28"/>
          <w:lang w:val="uk-UA"/>
        </w:rPr>
        <w:t xml:space="preserve">ства : [моногр.]. Херсон : Видавництво : Грінь Д.С., 2016. 348 с.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 xml:space="preserve">Полторак В.А. Маркетингові дослідження: Навч. посібник. – К.: Центр навчальної літератури, 2003. 387 с.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 xml:space="preserve"> Рач В.А. «Небезпека / ризик / криза» як тріадна сутність процесів розвитку в сучасній економіці // Управління проектами та розвиток виробництва: Зб.наук.пр.  Луганськ: вид-во СНУ ім. В. Даля, 2013. № 1 (45).  С. 155-160.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lastRenderedPageBreak/>
        <w:t xml:space="preserve"> Рач В.А. Проблеми захисту інформації в управлінні проектами в епоху економіки знань // Управління проектами та розвиток виробництва: Зб.наук.пр. Луганськ: вид-во СНУ ім. В.Даля, 2009. № 2 (30). С. 156-160.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szCs w:val="28"/>
          <w:lang w:val="uk-UA"/>
        </w:rPr>
        <w:t xml:space="preserve">Россошанская О.В. Метод оценки экономической безопасности инновационных проектно-ориентированых предприятий с позиции метрики внутренней среды деятельности  // Управління проектами та розвиток виробництва: Зб.наук.пр. Луганськ: вид-во СНУ ім. В. Даля, 2013  No 1(45). С. 33-44. </w:t>
      </w:r>
    </w:p>
    <w:p w:rsidR="002D48AC" w:rsidRPr="00C34A00" w:rsidRDefault="002D48AC" w:rsidP="002D48AC">
      <w:pPr>
        <w:pStyle w:val="a5"/>
        <w:numPr>
          <w:ilvl w:val="0"/>
          <w:numId w:val="2"/>
        </w:numPr>
        <w:shd w:val="clear" w:color="auto" w:fill="FFFFFF"/>
        <w:spacing w:before="0" w:beforeAutospacing="0" w:after="0" w:afterAutospacing="0" w:line="360" w:lineRule="auto"/>
        <w:ind w:left="0" w:firstLine="709"/>
        <w:jc w:val="both"/>
        <w:rPr>
          <w:sz w:val="28"/>
          <w:szCs w:val="28"/>
          <w:lang w:val="uk-UA"/>
        </w:rPr>
      </w:pPr>
      <w:r w:rsidRPr="00C34A00">
        <w:rPr>
          <w:sz w:val="28"/>
          <w:lang w:val="uk-UA"/>
        </w:rPr>
        <w:t>Управління інформаційною безпекою:</w:t>
      </w:r>
      <w:r w:rsidRPr="00C34A00">
        <w:rPr>
          <w:sz w:val="26"/>
          <w:szCs w:val="26"/>
          <w:lang w:val="uk-UA"/>
        </w:rPr>
        <w:t xml:space="preserve"> конспект лекцій [Електронний ресурс] : навч. посіб. для студ. спец. 125</w:t>
      </w:r>
      <w:bookmarkStart w:id="0" w:name="_Hlk66274022"/>
      <w:r w:rsidRPr="00C34A00">
        <w:rPr>
          <w:sz w:val="26"/>
          <w:szCs w:val="26"/>
          <w:lang w:val="uk-UA"/>
        </w:rPr>
        <w:t> </w:t>
      </w:r>
      <w:bookmarkEnd w:id="0"/>
      <w:r w:rsidRPr="00C34A00">
        <w:rPr>
          <w:sz w:val="26"/>
          <w:szCs w:val="26"/>
          <w:lang w:val="uk-UA"/>
        </w:rPr>
        <w:t xml:space="preserve">«Кібербезпека» / КПІ ім. Ігоря Сікорського; уклад.: С. О. Носок, О. М. Фаль, В. М. Ткач. Електронні текстові дані (1 файл: 1114 Кбайт). </w:t>
      </w:r>
      <w:r w:rsidRPr="00C34A00">
        <w:rPr>
          <w:lang w:val="uk-UA"/>
        </w:rPr>
        <w:t xml:space="preserve">– </w:t>
      </w:r>
      <w:r w:rsidRPr="00C34A00">
        <w:rPr>
          <w:sz w:val="26"/>
          <w:szCs w:val="26"/>
          <w:lang w:val="uk-UA"/>
        </w:rPr>
        <w:t>Київ : КПІ ім. Ігоря Сікорського, 2021. 258 с.</w:t>
      </w:r>
    </w:p>
    <w:p w:rsidR="002D48AC" w:rsidRDefault="002D48AC">
      <w:bookmarkStart w:id="1" w:name="_GoBack"/>
      <w:bookmarkEnd w:id="1"/>
    </w:p>
    <w:sectPr w:rsidR="002D48A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Andale Sans UI">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73DF"/>
    <w:rsid w:val="0027794A"/>
    <w:rsid w:val="002D48AC"/>
    <w:rsid w:val="00CE73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76C3CE0-D6ED-4A62-A490-7B89247CBE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E73DF"/>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CE73DF"/>
    <w:pPr>
      <w:jc w:val="center"/>
    </w:pPr>
    <w:rPr>
      <w:spacing w:val="30"/>
      <w:sz w:val="28"/>
      <w:szCs w:val="20"/>
    </w:rPr>
  </w:style>
  <w:style w:type="character" w:customStyle="1" w:styleId="a4">
    <w:name w:val="Название Знак"/>
    <w:basedOn w:val="a0"/>
    <w:link w:val="a3"/>
    <w:rsid w:val="00CE73DF"/>
    <w:rPr>
      <w:rFonts w:ascii="Times New Roman" w:eastAsia="Times New Roman" w:hAnsi="Times New Roman" w:cs="Times New Roman"/>
      <w:spacing w:val="30"/>
      <w:sz w:val="28"/>
      <w:szCs w:val="20"/>
      <w:lang w:val="uk-UA" w:eastAsia="ru-RU"/>
    </w:rPr>
  </w:style>
  <w:style w:type="paragraph" w:styleId="a5">
    <w:name w:val="Normal (Web)"/>
    <w:basedOn w:val="a"/>
    <w:uiPriority w:val="99"/>
    <w:rsid w:val="00CE73DF"/>
    <w:pPr>
      <w:spacing w:before="100" w:beforeAutospacing="1" w:after="100" w:afterAutospacing="1"/>
    </w:pPr>
    <w:rPr>
      <w:lang w:val="ru-RU"/>
    </w:rPr>
  </w:style>
  <w:style w:type="character" w:customStyle="1" w:styleId="apple-converted-space">
    <w:name w:val="apple-converted-space"/>
    <w:basedOn w:val="a0"/>
    <w:rsid w:val="00CE73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dspace.nbuv.gov.ua/bitstream/handle/%20123456789/26716/30-Voitovich.pdf?sequence=1"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3754</Words>
  <Characters>21400</Characters>
  <Application>Microsoft Office Word</Application>
  <DocSecurity>0</DocSecurity>
  <Lines>178</Lines>
  <Paragraphs>50</Paragraphs>
  <ScaleCrop>false</ScaleCrop>
  <Company/>
  <LinksUpToDate>false</LinksUpToDate>
  <CharactersWithSpaces>25104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2023-04-24T08:08:00Z</dcterms:created>
  <dcterms:modified xsi:type="dcterms:W3CDTF">2023-04-24T08:09:00Z</dcterms:modified>
</cp:coreProperties>
</file>