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2BC0" w:rsidRPr="00C17B1E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B2BC0" w:rsidRPr="00C17B1E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2BC0" w:rsidRPr="00C17B1E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9B2BC0" w:rsidRPr="00C17B1E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2BC0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кримінального права, кримінального процесу та криміналістики</w:t>
      </w:r>
    </w:p>
    <w:p w:rsidR="009B2BC0" w:rsidRDefault="009B2BC0" w:rsidP="009B2BC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B2BC0" w:rsidRDefault="009B2BC0" w:rsidP="009B2BC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B2BC0" w:rsidRDefault="009B2BC0" w:rsidP="009B2BC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B2BC0" w:rsidRPr="00C17B1E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F42EA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9B2BC0" w:rsidRPr="00C17B1E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2BC0" w:rsidRPr="00D3483D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D3483D">
        <w:rPr>
          <w:rFonts w:ascii="Times New Roman" w:hAnsi="Times New Roman" w:cs="Times New Roman"/>
          <w:bCs/>
          <w:sz w:val="28"/>
          <w:szCs w:val="28"/>
          <w:lang w:val="uk-UA"/>
        </w:rPr>
        <w:t>"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Безпосередність дослідження показань, речей, речей і документів як засада кримінального провадження</w:t>
      </w:r>
      <w:r w:rsidRPr="00D3483D">
        <w:rPr>
          <w:rFonts w:ascii="Times New Roman" w:hAnsi="Times New Roman" w:cs="Times New Roman"/>
          <w:bCs/>
          <w:sz w:val="28"/>
          <w:szCs w:val="28"/>
          <w:lang w:val="uk-UA"/>
        </w:rPr>
        <w:t>"</w:t>
      </w:r>
    </w:p>
    <w:p w:rsidR="009B2BC0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D3483D">
        <w:rPr>
          <w:rFonts w:ascii="Times New Roman" w:hAnsi="Times New Roman" w:cs="Times New Roman"/>
          <w:bCs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 directness of the study of testimony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</w:p>
    <w:p w:rsidR="009B2BC0" w:rsidRPr="00D3483D" w:rsidRDefault="009B2BC0" w:rsidP="009B2BC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speeches and documents as a basis for criminal reprimand</w:t>
      </w:r>
      <w:r w:rsidRPr="00D3483D">
        <w:rPr>
          <w:rFonts w:ascii="Times New Roman" w:hAnsi="Times New Roman" w:cs="Times New Roman"/>
          <w:bCs/>
          <w:sz w:val="28"/>
          <w:szCs w:val="28"/>
          <w:lang w:val="en-US"/>
        </w:rPr>
        <w:t>"</w:t>
      </w:r>
    </w:p>
    <w:p w:rsidR="009B2BC0" w:rsidRDefault="009B2BC0" w:rsidP="009B2BC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2BC0" w:rsidRPr="00D3483D" w:rsidRDefault="009B2BC0" w:rsidP="009B2BC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B2BC0" w:rsidRDefault="009B2BC0" w:rsidP="009B2B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  <w:r w:rsidRPr="00575CFC">
        <w:rPr>
          <w:rFonts w:ascii="Times New Roman" w:hAnsi="Times New Roman" w:cs="Times New Roman"/>
          <w:sz w:val="28"/>
          <w:szCs w:val="28"/>
          <w:lang w:val="uk-UA"/>
        </w:rPr>
        <w:t>Виконала: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студентка заочної форми навчання</w:t>
      </w:r>
    </w:p>
    <w:p w:rsidR="009B2BC0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Спеціальності 081 Право</w:t>
      </w:r>
    </w:p>
    <w:p w:rsidR="009B2BC0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5C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Кузнецова Людмила Олександрівна</w:t>
      </w:r>
    </w:p>
    <w:p w:rsidR="009B2BC0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2BC0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керівник: ст. викладач</w:t>
      </w:r>
    </w:p>
    <w:p w:rsidR="009B2BC0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Козерацька О. С. _____________</w:t>
      </w:r>
    </w:p>
    <w:p w:rsidR="009B2BC0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Рецензент: д.ю.н., проф.</w:t>
      </w:r>
    </w:p>
    <w:p w:rsidR="009B2BC0" w:rsidRPr="00575CFC" w:rsidRDefault="009B2BC0" w:rsidP="009B2B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Миколенко О. М. </w:t>
      </w:r>
    </w:p>
    <w:p w:rsidR="009B2BC0" w:rsidRDefault="009B2BC0" w:rsidP="009B2BC0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2BC0" w:rsidRDefault="009B2BC0" w:rsidP="009B2BC0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2BC0" w:rsidRDefault="009B2BC0" w:rsidP="009B2BC0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2BC0" w:rsidRDefault="009B2BC0" w:rsidP="009B2BC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5CFC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до захисту: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Захищено на засіданні ЕК № 1</w:t>
      </w:r>
    </w:p>
    <w:p w:rsidR="009B2BC0" w:rsidRDefault="009B2BC0" w:rsidP="009B2BC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  протокол № ____від_____2019 р.</w:t>
      </w:r>
    </w:p>
    <w:p w:rsidR="009B2BC0" w:rsidRDefault="009B2BC0" w:rsidP="009B2BC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___від__________2019 р.                           Оцінка___________/______/____</w:t>
      </w:r>
    </w:p>
    <w:p w:rsidR="009B2BC0" w:rsidRPr="00D3483D" w:rsidRDefault="009B2BC0" w:rsidP="009B2BC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7111D1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</w:t>
      </w:r>
      <w:r w:rsidRPr="007111D1">
        <w:rPr>
          <w:rFonts w:ascii="Times New Roman" w:hAnsi="Times New Roman" w:cs="Times New Roman"/>
          <w:sz w:val="20"/>
          <w:szCs w:val="20"/>
        </w:rPr>
        <w:t xml:space="preserve">                        </w:t>
      </w:r>
      <w:r w:rsidRPr="007111D1">
        <w:rPr>
          <w:rFonts w:ascii="Times New Roman" w:hAnsi="Times New Roman" w:cs="Times New Roman"/>
          <w:sz w:val="20"/>
          <w:szCs w:val="20"/>
          <w:lang w:val="uk-UA"/>
        </w:rPr>
        <w:t xml:space="preserve">  (за національною шкалою/шкалою </w:t>
      </w:r>
      <w:r w:rsidRPr="007111D1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7111D1">
        <w:rPr>
          <w:rFonts w:ascii="Times New Roman" w:hAnsi="Times New Roman" w:cs="Times New Roman"/>
          <w:sz w:val="20"/>
          <w:szCs w:val="20"/>
          <w:lang w:val="uk-UA"/>
        </w:rPr>
        <w:t>)</w:t>
      </w:r>
    </w:p>
    <w:p w:rsidR="009B2BC0" w:rsidRDefault="009B2BC0" w:rsidP="009B2BC0">
      <w:pPr>
        <w:tabs>
          <w:tab w:val="left" w:pos="5387"/>
          <w:tab w:val="left" w:pos="5529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    Голова ЕК</w:t>
      </w:r>
    </w:p>
    <w:p w:rsidR="009B2BC0" w:rsidRDefault="009B2BC0" w:rsidP="009B2BC0">
      <w:pPr>
        <w:tabs>
          <w:tab w:val="left" w:pos="5245"/>
          <w:tab w:val="left" w:pos="5387"/>
          <w:tab w:val="left" w:pos="5529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 доц. Дришлюк І. А.                          _________ проф. Степанова Т. В.</w:t>
      </w:r>
    </w:p>
    <w:p w:rsidR="009B2BC0" w:rsidRDefault="009B2BC0" w:rsidP="009B2BC0">
      <w:pPr>
        <w:tabs>
          <w:tab w:val="left" w:pos="5245"/>
          <w:tab w:val="left" w:pos="5387"/>
          <w:tab w:val="left" w:pos="5529"/>
        </w:tabs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Pr="007111D1">
        <w:rPr>
          <w:rFonts w:ascii="Times New Roman" w:hAnsi="Times New Roman" w:cs="Times New Roman"/>
          <w:sz w:val="20"/>
          <w:szCs w:val="20"/>
          <w:lang w:val="uk-UA"/>
        </w:rPr>
        <w:t xml:space="preserve">(підпис)                                  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</w:t>
      </w:r>
      <w:r w:rsidRPr="007111D1">
        <w:rPr>
          <w:rFonts w:ascii="Times New Roman" w:hAnsi="Times New Roman" w:cs="Times New Roman"/>
          <w:sz w:val="20"/>
          <w:szCs w:val="20"/>
          <w:lang w:val="uk-UA"/>
        </w:rPr>
        <w:t xml:space="preserve">  (підпис) </w:t>
      </w:r>
    </w:p>
    <w:p w:rsidR="009B2BC0" w:rsidRDefault="009B2BC0" w:rsidP="009B2BC0">
      <w:pPr>
        <w:tabs>
          <w:tab w:val="left" w:pos="5245"/>
          <w:tab w:val="left" w:pos="5387"/>
          <w:tab w:val="left" w:pos="5529"/>
        </w:tabs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9B2BC0" w:rsidRDefault="009B2BC0" w:rsidP="009B2BC0">
      <w:pPr>
        <w:tabs>
          <w:tab w:val="left" w:pos="5245"/>
          <w:tab w:val="left" w:pos="5387"/>
          <w:tab w:val="left" w:pos="5529"/>
        </w:tabs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9B2BC0" w:rsidRDefault="009B2BC0" w:rsidP="009B2BC0">
      <w:pPr>
        <w:tabs>
          <w:tab w:val="left" w:pos="5245"/>
          <w:tab w:val="left" w:pos="5387"/>
          <w:tab w:val="left" w:pos="5529"/>
        </w:tabs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9B2BC0" w:rsidRPr="007111D1" w:rsidRDefault="009B2BC0" w:rsidP="009B2BC0">
      <w:pPr>
        <w:tabs>
          <w:tab w:val="left" w:pos="5245"/>
          <w:tab w:val="left" w:pos="5387"/>
          <w:tab w:val="left" w:pos="5529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11D1">
        <w:rPr>
          <w:rFonts w:ascii="Times New Roman" w:hAnsi="Times New Roman" w:cs="Times New Roman"/>
          <w:b/>
          <w:sz w:val="28"/>
          <w:szCs w:val="28"/>
          <w:lang w:val="uk-UA"/>
        </w:rPr>
        <w:t>Одеса – 2019</w:t>
      </w:r>
    </w:p>
    <w:p w:rsidR="009B2BC0" w:rsidRPr="007D328C" w:rsidRDefault="009B2BC0" w:rsidP="009B2BC0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Зміст</w:t>
      </w:r>
    </w:p>
    <w:p w:rsidR="009B2BC0" w:rsidRPr="00501660" w:rsidRDefault="009B2BC0" w:rsidP="009B2B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6F5DD7">
        <w:rPr>
          <w:b/>
          <w:sz w:val="28"/>
          <w:szCs w:val="28"/>
          <w:lang w:val="uk-UA"/>
        </w:rPr>
        <w:t>Вступ</w:t>
      </w:r>
      <w:r w:rsidR="00F05547">
        <w:rPr>
          <w:sz w:val="28"/>
          <w:szCs w:val="28"/>
          <w:lang w:val="uk-UA"/>
        </w:rPr>
        <w:t>……………………………………………………………………</w:t>
      </w:r>
      <w:r>
        <w:rPr>
          <w:sz w:val="28"/>
          <w:szCs w:val="28"/>
          <w:lang w:val="uk-UA"/>
        </w:rPr>
        <w:t>…..3</w:t>
      </w:r>
    </w:p>
    <w:p w:rsidR="009B2BC0" w:rsidRPr="00EE26B4" w:rsidRDefault="009B2BC0" w:rsidP="009B2B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Розділ</w:t>
      </w:r>
      <w:r w:rsidRPr="00EE26B4">
        <w:rPr>
          <w:b/>
          <w:color w:val="000000"/>
          <w:sz w:val="28"/>
          <w:szCs w:val="28"/>
          <w:lang w:val="uk-UA"/>
        </w:rPr>
        <w:t xml:space="preserve"> 1.</w:t>
      </w:r>
      <w:r w:rsidRPr="00EE26B4">
        <w:rPr>
          <w:color w:val="000000"/>
          <w:sz w:val="28"/>
          <w:szCs w:val="28"/>
          <w:lang w:val="uk-UA"/>
        </w:rPr>
        <w:t xml:space="preserve"> </w:t>
      </w:r>
      <w:r w:rsidRPr="003465F5">
        <w:rPr>
          <w:b/>
          <w:color w:val="000000"/>
          <w:sz w:val="28"/>
          <w:szCs w:val="28"/>
          <w:lang w:val="uk-UA"/>
        </w:rPr>
        <w:t>Науково-теоретичні та правові основи засади безпосередності у теорії кримінального процесу та кримінальному процесуальному законодавстві</w:t>
      </w:r>
      <w:r>
        <w:rPr>
          <w:color w:val="000000"/>
          <w:sz w:val="28"/>
          <w:szCs w:val="28"/>
          <w:lang w:val="uk-UA"/>
        </w:rPr>
        <w:t>……………………………………</w:t>
      </w:r>
      <w:r w:rsidR="00F05547">
        <w:rPr>
          <w:color w:val="000000"/>
          <w:sz w:val="28"/>
          <w:szCs w:val="28"/>
          <w:lang w:val="uk-UA"/>
        </w:rPr>
        <w:t>………………………</w:t>
      </w:r>
      <w:r>
        <w:rPr>
          <w:color w:val="000000"/>
          <w:sz w:val="28"/>
          <w:szCs w:val="28"/>
          <w:lang w:val="uk-UA"/>
        </w:rPr>
        <w:t>…8</w:t>
      </w:r>
    </w:p>
    <w:p w:rsidR="009B2BC0" w:rsidRDefault="009B2BC0" w:rsidP="009B2B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EE26B4">
        <w:rPr>
          <w:color w:val="000000"/>
          <w:sz w:val="28"/>
          <w:szCs w:val="28"/>
          <w:lang w:val="uk-UA"/>
        </w:rPr>
        <w:t>1.1.  Поняття і методолгічне значення принципів кримінального процесу</w:t>
      </w:r>
      <w:r>
        <w:rPr>
          <w:color w:val="000000"/>
          <w:sz w:val="28"/>
          <w:szCs w:val="28"/>
          <w:lang w:val="uk-UA"/>
        </w:rPr>
        <w:t>……8</w:t>
      </w:r>
    </w:p>
    <w:p w:rsidR="009B2BC0" w:rsidRPr="00EE26B4" w:rsidRDefault="009B2BC0" w:rsidP="009B2B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EE26B4">
        <w:rPr>
          <w:color w:val="000000"/>
          <w:sz w:val="28"/>
          <w:szCs w:val="28"/>
          <w:lang w:val="uk-UA"/>
        </w:rPr>
        <w:t>1</w:t>
      </w:r>
      <w:r>
        <w:rPr>
          <w:color w:val="000000"/>
          <w:sz w:val="28"/>
          <w:szCs w:val="28"/>
          <w:lang w:val="uk-UA"/>
        </w:rPr>
        <w:t xml:space="preserve">.2. </w:t>
      </w:r>
      <w:r w:rsidRPr="00C358E6">
        <w:rPr>
          <w:color w:val="000000"/>
          <w:sz w:val="28"/>
          <w:szCs w:val="28"/>
          <w:lang w:val="uk-UA"/>
        </w:rPr>
        <w:t xml:space="preserve">Взаємозв’язок безпосередності дослідження показань, речей і документів із загальними засадами кримінального провадження </w:t>
      </w:r>
      <w:r w:rsidR="00F05547">
        <w:rPr>
          <w:color w:val="000000"/>
          <w:sz w:val="28"/>
          <w:szCs w:val="28"/>
          <w:lang w:val="uk-UA"/>
        </w:rPr>
        <w:t>…………………</w:t>
      </w:r>
      <w:r>
        <w:rPr>
          <w:color w:val="000000"/>
          <w:sz w:val="28"/>
          <w:szCs w:val="28"/>
          <w:lang w:val="uk-UA"/>
        </w:rPr>
        <w:t>…26</w:t>
      </w:r>
    </w:p>
    <w:p w:rsidR="009B2BC0" w:rsidRPr="003C6F7D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BC0" w:rsidRPr="004B5D4B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Pr="003C6F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5D4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Засада безпосередності дослідження показань, речей і </w:t>
      </w:r>
    </w:p>
    <w:p w:rsidR="009B2BC0" w:rsidRPr="003C6F7D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5D4B">
        <w:rPr>
          <w:rFonts w:ascii="Times New Roman" w:hAnsi="Times New Roman" w:cs="Times New Roman"/>
          <w:b/>
          <w:sz w:val="28"/>
          <w:szCs w:val="28"/>
          <w:lang w:val="uk-UA"/>
        </w:rPr>
        <w:t>документів у кримінальному провадженні: доктрина і законодавство</w:t>
      </w:r>
      <w:r>
        <w:rPr>
          <w:rFonts w:ascii="Times New Roman" w:hAnsi="Times New Roman" w:cs="Times New Roman"/>
          <w:sz w:val="28"/>
          <w:szCs w:val="28"/>
          <w:lang w:val="uk-UA"/>
        </w:rPr>
        <w:t>…41</w:t>
      </w:r>
      <w:r w:rsidRPr="003C6F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6F7D">
        <w:rPr>
          <w:rFonts w:ascii="Times New Roman" w:hAnsi="Times New Roman" w:cs="Times New Roman"/>
          <w:sz w:val="28"/>
          <w:szCs w:val="28"/>
          <w:lang w:val="uk-UA"/>
        </w:rPr>
        <w:t xml:space="preserve">2.1. Генезис (джерела) засади безпосередності дослідження показань, 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6F7D">
        <w:rPr>
          <w:rFonts w:ascii="Times New Roman" w:hAnsi="Times New Roman" w:cs="Times New Roman"/>
          <w:sz w:val="28"/>
          <w:szCs w:val="28"/>
          <w:lang w:val="uk-UA"/>
        </w:rPr>
        <w:t>речей і документів у кримінальному провадженні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…………………………….41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6F7D">
        <w:rPr>
          <w:rFonts w:ascii="Times New Roman" w:hAnsi="Times New Roman" w:cs="Times New Roman"/>
          <w:sz w:val="28"/>
          <w:szCs w:val="28"/>
          <w:lang w:val="uk-UA"/>
        </w:rPr>
        <w:t xml:space="preserve">2.2. Зміст засади безпосередності дослідження показань, речей і </w:t>
      </w:r>
    </w:p>
    <w:p w:rsidR="009B2BC0" w:rsidRPr="003C6F7D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6F7D">
        <w:rPr>
          <w:rFonts w:ascii="Times New Roman" w:hAnsi="Times New Roman" w:cs="Times New Roman"/>
          <w:sz w:val="28"/>
          <w:szCs w:val="28"/>
          <w:lang w:val="uk-UA"/>
        </w:rPr>
        <w:t>документів та межі її реалізації у кримінальному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України………….52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Pr="003C6F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3.</w:t>
      </w:r>
      <w:r w:rsidRPr="003C6F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00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Реалізація засади безпосередності дослідження показань, </w:t>
      </w:r>
    </w:p>
    <w:p w:rsidR="009B2BC0" w:rsidRPr="007E00BB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00BB">
        <w:rPr>
          <w:rFonts w:ascii="Times New Roman" w:hAnsi="Times New Roman" w:cs="Times New Roman"/>
          <w:b/>
          <w:sz w:val="28"/>
          <w:szCs w:val="28"/>
          <w:lang w:val="uk-UA"/>
        </w:rPr>
        <w:t>речей і документів у кримінальному провадженні</w:t>
      </w:r>
      <w:r w:rsidRPr="007E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………………………..64</w:t>
      </w:r>
      <w:r w:rsidRPr="003C6F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2BC0" w:rsidRPr="003C6F7D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Pr="00C358E6">
        <w:rPr>
          <w:rFonts w:ascii="Times New Roman" w:hAnsi="Times New Roman" w:cs="Times New Roman"/>
          <w:sz w:val="28"/>
          <w:szCs w:val="28"/>
          <w:lang w:val="uk-UA"/>
        </w:rPr>
        <w:t>Особливості реалізації засади безпосередності дослідженн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я показань, речей і документів у</w:t>
      </w:r>
      <w:r w:rsidRPr="00C358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стадії досудового розслідування</w:t>
      </w:r>
      <w:r w:rsidRPr="00C358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……………………………….64</w:t>
      </w:r>
    </w:p>
    <w:p w:rsidR="009B2BC0" w:rsidRPr="005155AC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6F7D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.2. </w:t>
      </w:r>
      <w:r w:rsidRPr="00860FCB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засади безпосередності дослідження показань, </w:t>
      </w:r>
    </w:p>
    <w:p w:rsidR="009B2BC0" w:rsidRPr="005155AC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0FCB">
        <w:rPr>
          <w:rFonts w:ascii="Times New Roman" w:hAnsi="Times New Roman" w:cs="Times New Roman"/>
          <w:sz w:val="28"/>
          <w:szCs w:val="28"/>
          <w:lang w:val="uk-UA"/>
        </w:rPr>
        <w:t>речей і документів під час судового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провадження 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першій інстанції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860FCB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860FCB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860FCB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F0554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….73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 w:rsidRPr="00860FCB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реалізації засади безпосередності дослідження 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FCB">
        <w:rPr>
          <w:rFonts w:ascii="Times New Roman" w:hAnsi="Times New Roman" w:cs="Times New Roman"/>
          <w:sz w:val="28"/>
          <w:szCs w:val="28"/>
          <w:lang w:val="uk-UA"/>
        </w:rPr>
        <w:t xml:space="preserve">показань, речей і документів у судовому провадженні </w:t>
      </w:r>
    </w:p>
    <w:p w:rsidR="009B2BC0" w:rsidRPr="00860FCB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FCB">
        <w:rPr>
          <w:rFonts w:ascii="Times New Roman" w:hAnsi="Times New Roman" w:cs="Times New Roman"/>
          <w:sz w:val="28"/>
          <w:szCs w:val="28"/>
          <w:lang w:val="uk-UA"/>
        </w:rPr>
        <w:t>з перегляду судових рішень</w:t>
      </w:r>
      <w:r w:rsidR="00F0554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…..86</w:t>
      </w:r>
    </w:p>
    <w:p w:rsidR="009B2BC0" w:rsidRPr="00860FCB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F4D15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1F4D15">
        <w:rPr>
          <w:rFonts w:ascii="Times New Roman" w:hAnsi="Times New Roman" w:cs="Times New Roman"/>
          <w:b/>
          <w:sz w:val="28"/>
          <w:szCs w:val="28"/>
        </w:rPr>
        <w:t>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............................................................................................................97</w:t>
      </w:r>
      <w:r w:rsidRPr="001F4D1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B2BC0" w:rsidRDefault="009B2BC0" w:rsidP="009B2BC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…………………………………………….103</w:t>
      </w:r>
      <w:r w:rsidRPr="001F4D1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B2BC0" w:rsidRDefault="009B2BC0" w:rsidP="009B2B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2BC0" w:rsidRPr="00EE26B4" w:rsidRDefault="009B2BC0" w:rsidP="009B2B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6B4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BC0" w:rsidRPr="00C25801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9454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5801">
        <w:rPr>
          <w:rFonts w:ascii="Times New Roman" w:hAnsi="Times New Roman" w:cs="Times New Roman"/>
          <w:sz w:val="28"/>
          <w:szCs w:val="28"/>
          <w:lang w:val="uk-UA"/>
        </w:rPr>
        <w:t>Засади кримінального провадження – одна із найбільш важливих проблем сучасного правозастосування та затребуваних тем наукових досліджень у цій сфері. Саме засади полягають в основі кримінального процесуального права, утворюють його фундамент; на них ґрунтується право як загальнообов’язковий регулятор суспільних відносин під час здійснення кримінального провадження.</w:t>
      </w:r>
    </w:p>
    <w:p w:rsidR="009B2BC0" w:rsidRPr="00C25801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5801">
        <w:rPr>
          <w:rFonts w:ascii="Times New Roman" w:hAnsi="Times New Roman" w:cs="Times New Roman"/>
          <w:sz w:val="28"/>
          <w:szCs w:val="28"/>
          <w:lang w:val="uk-UA"/>
        </w:rPr>
        <w:t>З урахуванням проблем і перспектив сучасної правозастосовної практики доводиться констатувати, що ефективна модернізація вітчизняного кримінального процесу в умовах постійної зміни кримінального процесуального законодавства та реформування системи органів і посадових осіб, уповноважених на його застосування, можлива тільки на основі всебічного наукового знання про систему засад кримінального провадження, специфіку дії загальноправових і процесуальних принципів у цій сфері.</w:t>
      </w:r>
    </w:p>
    <w:p w:rsidR="009B2BC0" w:rsidRPr="005878C1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5801">
        <w:rPr>
          <w:rFonts w:ascii="Times New Roman" w:hAnsi="Times New Roman" w:cs="Times New Roman"/>
          <w:sz w:val="28"/>
          <w:szCs w:val="28"/>
          <w:lang w:val="uk-UA"/>
        </w:rPr>
        <w:t>Засади кримінального провадження – це не тільки система концептуальних ідей, положень, основ, якими детермінуються сутність та перспективи розвитку кримінального процесу на глобальному рівні, а й практичні засоби виконання завдань кримінального провадження в умовах не завжди послідовної, системної, однозначної та несуперечливої практики.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601B">
        <w:rPr>
          <w:rFonts w:ascii="Times New Roman" w:hAnsi="Times New Roman" w:cs="Times New Roman"/>
          <w:sz w:val="28"/>
          <w:szCs w:val="28"/>
        </w:rPr>
        <w:t xml:space="preserve">Чинний КПК України, на відміну від попереднього КПК України 1960 </w:t>
      </w:r>
      <w:r w:rsidRPr="00C2580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6601B">
        <w:rPr>
          <w:rFonts w:ascii="Times New Roman" w:hAnsi="Times New Roman" w:cs="Times New Roman"/>
          <w:sz w:val="28"/>
          <w:szCs w:val="28"/>
        </w:rPr>
        <w:t xml:space="preserve">оку, закріпив главу 2 «Засади кримінального провадження», внаслідок чого відбувся перегляд системи засад кримінального провадження відповідно до загальновизнаних вимог світових та європейських стандартів. До їх числа вітчизняний законодавець відніс засаду безпосередності дослідження показань, речей і документів (п. 16 ч. 1 ст. 7 і ст. 23 КПК України), яка є одним із важливих правових положень кримінального судочинства. </w:t>
      </w:r>
      <w:r w:rsidRPr="00C25801">
        <w:rPr>
          <w:rFonts w:ascii="Times New Roman" w:hAnsi="Times New Roman" w:cs="Times New Roman"/>
          <w:sz w:val="28"/>
          <w:szCs w:val="28"/>
        </w:rPr>
        <w:t xml:space="preserve">До того ж, у КПК України 1960 </w:t>
      </w:r>
      <w:r w:rsidRPr="00C2580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25801">
        <w:rPr>
          <w:rFonts w:ascii="Times New Roman" w:hAnsi="Times New Roman" w:cs="Times New Roman"/>
          <w:sz w:val="28"/>
          <w:szCs w:val="28"/>
        </w:rPr>
        <w:t xml:space="preserve">оку, безпосередність було віднесено до загальних положень судового розгляду. Значення засади безпосередності для кримінального провадження обумовлене, насамперед, тим, що безпосереднє отримання учасником кримінального провадження інформації з першоджерела забезпечує максимальну повноту і правильність її сприйняття, що є необхідною умовою формування достовірних доказів та прийняття обґрунтованих, об’єктивних та справедливих рішень. </w:t>
      </w:r>
    </w:p>
    <w:p w:rsidR="009B2BC0" w:rsidRPr="0070001E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5801">
        <w:rPr>
          <w:rFonts w:ascii="Times New Roman" w:hAnsi="Times New Roman" w:cs="Times New Roman"/>
          <w:sz w:val="28"/>
          <w:szCs w:val="28"/>
        </w:rPr>
        <w:t xml:space="preserve">Нормативне закріплення основних положень змісту засади безпосередності дослідження показань, речей і документів у кримінально-процесуальному законі вимагає визначення напрямків її реалізації у правозастосовчій практиці. Так, дискусійними у кримінальному процесі залишаються проблеми елементів нормативного змісту засади безпосередності, її дослідження з позицій доказування. Майже недослідженим залишається вплив засади безпосередності на стадію досудового розслідування, вирішення питання використання у кримінальному провадженні результатів негласних слідчих (розшукових) дій та у порядку міжнародної правової допомоги при проведенні процесуальних дій. Не дослідженими залишаються проблеми, пов’язані із реалізацією засади безпосередності під час провадження у суді присяжних, у випадку заміни судді, передбаченому ст. 320 КПК України, щодо меж використання у судовому розгляді похідних доказів. Крім того, потребує дослідження порядок ухвалення судових рішень на основі оцінки особисто сприйнятих фактичних даних та реалізація засади безпосередності у судовому провадженні з перегляду судових рішень. Крім того, особливого значення для реалізації засади безпосередності дослідження показань, речей і документів набувають </w:t>
      </w:r>
      <w:r>
        <w:rPr>
          <w:rFonts w:ascii="Times New Roman" w:hAnsi="Times New Roman" w:cs="Times New Roman"/>
          <w:sz w:val="28"/>
          <w:szCs w:val="28"/>
          <w:lang w:val="uk-UA"/>
        </w:rPr>
        <w:t>актуальності питання гарантування прав і законних інтересів осіб під час кримінального процесуального доказування, забезпечення реалізації принципів кримінального провадження, визначення співвідношення принципу безпосередності з іншими засадами – верховенства права, забезпечення права підозрюваного, права обвинуваченого на захист.</w:t>
      </w:r>
    </w:p>
    <w:p w:rsidR="009B2BC0" w:rsidRPr="00092145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2145">
        <w:rPr>
          <w:rFonts w:ascii="Times New Roman" w:hAnsi="Times New Roman" w:cs="Times New Roman"/>
          <w:sz w:val="28"/>
          <w:szCs w:val="28"/>
          <w:lang w:val="uk-UA"/>
        </w:rPr>
        <w:t>Отже, закріплення вітчизняним законодавцем відносно нової системи засад кримінального провадження, віднесення до неї засади безпосередності дослідження показань, речей і документів, відсутність порядку взаємодії засад у рамках єдиної їх системи, визначення нормативного змісту окремих засад кримінальногопровадження, в тому числі і безпосередності, та порядку їх реалізації обумовлюють необхідність подальших досліджень у цій сфері.</w:t>
      </w:r>
    </w:p>
    <w:p w:rsidR="009B2BC0" w:rsidRPr="0070001E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7720">
        <w:rPr>
          <w:rFonts w:ascii="Times New Roman" w:hAnsi="Times New Roman" w:cs="Times New Roman"/>
          <w:sz w:val="28"/>
          <w:szCs w:val="28"/>
        </w:rPr>
        <w:t>Науково-</w:t>
      </w:r>
      <w:r>
        <w:rPr>
          <w:rFonts w:ascii="Times New Roman" w:hAnsi="Times New Roman" w:cs="Times New Roman"/>
          <w:sz w:val="28"/>
          <w:szCs w:val="28"/>
        </w:rPr>
        <w:t>теоретичною базою</w:t>
      </w:r>
      <w:r w:rsidRPr="00577720">
        <w:rPr>
          <w:rFonts w:ascii="Times New Roman" w:hAnsi="Times New Roman" w:cs="Times New Roman"/>
          <w:sz w:val="28"/>
          <w:szCs w:val="28"/>
        </w:rPr>
        <w:t xml:space="preserve"> дослідження стали праці провідних українських науковців у галузі кримінального судочинства. Зокрема, наукові розробки Ю.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П. Ален</w:t>
      </w:r>
      <w:r>
        <w:rPr>
          <w:rFonts w:ascii="Times New Roman" w:hAnsi="Times New Roman" w:cs="Times New Roman"/>
          <w:sz w:val="28"/>
          <w:szCs w:val="28"/>
        </w:rPr>
        <w:t>іна,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Д. Басая,</w:t>
      </w:r>
      <w:r w:rsidRPr="00577720">
        <w:rPr>
          <w:rFonts w:ascii="Times New Roman" w:hAnsi="Times New Roman" w:cs="Times New Roman"/>
          <w:sz w:val="28"/>
          <w:szCs w:val="28"/>
        </w:rPr>
        <w:t xml:space="preserve">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Г. Гончаренка, С.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О. Гриненк</w:t>
      </w:r>
      <w:r>
        <w:rPr>
          <w:rFonts w:ascii="Times New Roman" w:hAnsi="Times New Roman" w:cs="Times New Roman"/>
          <w:sz w:val="28"/>
          <w:szCs w:val="28"/>
        </w:rPr>
        <w:t>а, Ю.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 Грошевого,</w:t>
      </w:r>
      <w:r w:rsidRPr="00577720">
        <w:rPr>
          <w:rFonts w:ascii="Times New Roman" w:hAnsi="Times New Roman" w:cs="Times New Roman"/>
          <w:sz w:val="28"/>
          <w:szCs w:val="28"/>
        </w:rPr>
        <w:t xml:space="preserve"> Т.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В. Каткової, С.</w:t>
      </w:r>
      <w:r w:rsidRPr="001E6CE7">
        <w:rPr>
          <w:rFonts w:ascii="Times New Roman" w:hAnsi="Times New Roman" w:cs="Times New Roman"/>
          <w:sz w:val="28"/>
          <w:szCs w:val="28"/>
        </w:rPr>
        <w:t xml:space="preserve"> </w:t>
      </w:r>
      <w:r w:rsidRPr="00957079">
        <w:rPr>
          <w:rFonts w:ascii="Times New Roman" w:hAnsi="Times New Roman" w:cs="Times New Roman"/>
          <w:sz w:val="28"/>
          <w:szCs w:val="28"/>
        </w:rPr>
        <w:t xml:space="preserve">    </w:t>
      </w:r>
      <w:r w:rsidRPr="00577720">
        <w:rPr>
          <w:rFonts w:ascii="Times New Roman" w:hAnsi="Times New Roman" w:cs="Times New Roman"/>
          <w:sz w:val="28"/>
          <w:szCs w:val="28"/>
        </w:rPr>
        <w:t>О. Ковальчука,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 xml:space="preserve"> А.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М. Колодія,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В. Короля, О.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П. Кучинської, М.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І. Леоненка,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Т. Маляренка, О.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Р. Михайленка, М.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М. Михеєнка,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Т. Нора,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О. Попелюшка, П.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І. Репешка, С.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М. Стахівського, Г.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П. Тимченка, В.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П. Шибіко, М.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>Є. Шумила, М.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577720">
        <w:rPr>
          <w:rFonts w:ascii="Times New Roman" w:hAnsi="Times New Roman" w:cs="Times New Roman"/>
          <w:sz w:val="28"/>
          <w:szCs w:val="28"/>
        </w:rPr>
        <w:t xml:space="preserve">М. Ясинка та інших стали основою для формулювання загальних положень засади безпосередності дослідження показань, речей і документів та її реалізації у кримінальному провадженні. </w:t>
      </w:r>
    </w:p>
    <w:p w:rsidR="009B2BC0" w:rsidRPr="0057772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принцип безпосередності дослідження доказів у кримінальному провадженні вивчають процесуалісти В. М. Бернарська, В. К. Волошина, О. Г. Дехтяр, </w:t>
      </w:r>
      <w:r w:rsidRPr="0070001E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Pr="009B2E88">
        <w:rPr>
          <w:rFonts w:ascii="Times New Roman" w:hAnsi="Times New Roman" w:cs="Times New Roman"/>
          <w:sz w:val="28"/>
          <w:szCs w:val="28"/>
        </w:rPr>
        <w:t xml:space="preserve"> </w:t>
      </w:r>
      <w:r w:rsidRPr="0070001E">
        <w:rPr>
          <w:rFonts w:ascii="Times New Roman" w:hAnsi="Times New Roman" w:cs="Times New Roman"/>
          <w:sz w:val="28"/>
          <w:szCs w:val="28"/>
          <w:lang w:val="uk-UA"/>
        </w:rPr>
        <w:t>В. Карабут,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С. Корнєєва, О. П. Острійчук, Н. З. Рогатинська.</w:t>
      </w:r>
    </w:p>
    <w:p w:rsidR="009B2BC0" w:rsidRPr="00092145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001E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значну кількість наукових розробок, низка питань, пов’язаних як з окресленням поняття, сутності та нормативного змісту засади безпосередності дослідження показань, речей і документів у кримінальному процесі України, так і механізмом її реалізації, залишаються невирішеними або ж взагалі не дослідженими. </w:t>
      </w:r>
      <w:r w:rsidRPr="005878C1">
        <w:rPr>
          <w:rFonts w:ascii="Times New Roman" w:hAnsi="Times New Roman" w:cs="Times New Roman"/>
          <w:sz w:val="28"/>
          <w:szCs w:val="28"/>
          <w:lang w:val="uk-UA"/>
        </w:rPr>
        <w:t>На теперішній час, з огляду на прийняття нового КПК України, проблемні питання, пов’язані з реалізацією засади безпосередності дослідження показань, речей і документів у кримінальному провадженні, набувають особливої актуальності та вимагають комплексного дослідження. Викладене обумовило вибір 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цього</w:t>
      </w:r>
      <w:r w:rsidRPr="005878C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</w:t>
      </w:r>
    </w:p>
    <w:p w:rsidR="009B2BC0" w:rsidRPr="00B54972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Об'єктом дослідження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 xml:space="preserve"> є суспільні відносини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сфері кримінального провадження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>, що виникають у зв'язк</w:t>
      </w:r>
      <w:r>
        <w:rPr>
          <w:rFonts w:ascii="Times New Roman" w:hAnsi="Times New Roman" w:cs="Times New Roman"/>
          <w:sz w:val="28"/>
          <w:szCs w:val="28"/>
          <w:lang w:val="uk-UA"/>
        </w:rPr>
        <w:t>у з діяльністю його учасників щодо надання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>, дослідження та оцінки доказі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що регулюються нормами КПК України з урахуванням вихідної засади 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>безпосередності</w:t>
      </w:r>
      <w:r w:rsidRPr="003122D5">
        <w:rPr>
          <w:lang w:val="uk-UA"/>
        </w:rPr>
        <w:t xml:space="preserve"> </w:t>
      </w:r>
      <w:r w:rsidRPr="003122D5">
        <w:rPr>
          <w:rFonts w:ascii="Times New Roman" w:hAnsi="Times New Roman" w:cs="Times New Roman"/>
          <w:sz w:val="28"/>
          <w:szCs w:val="28"/>
          <w:lang w:val="uk-UA"/>
        </w:rPr>
        <w:t>дослідження показань, речей і документів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ключає в себе норми кримінального 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>процесуального законодавства, в яких реалізується принцип безпосере</w:t>
      </w:r>
      <w:r>
        <w:rPr>
          <w:rFonts w:ascii="Times New Roman" w:hAnsi="Times New Roman" w:cs="Times New Roman"/>
          <w:sz w:val="28"/>
          <w:szCs w:val="28"/>
          <w:lang w:val="uk-UA"/>
        </w:rPr>
        <w:t>дності кримінального провадження</w:t>
      </w:r>
      <w:r w:rsidRPr="00B54972">
        <w:rPr>
          <w:rFonts w:ascii="Times New Roman" w:hAnsi="Times New Roman" w:cs="Times New Roman"/>
          <w:sz w:val="28"/>
          <w:szCs w:val="28"/>
          <w:lang w:val="uk-UA"/>
        </w:rPr>
        <w:t xml:space="preserve">, практику застосування цих норм, теоретичні положення, що визначають поняття, зміст і значення принципу безпосередності в кримінальному процесі, а також публікації юристів-практиків щодо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 застосування норм КПК України.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Цілі і завдання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2145">
        <w:rPr>
          <w:rFonts w:ascii="Times New Roman" w:hAnsi="Times New Roman" w:cs="Times New Roman"/>
          <w:sz w:val="28"/>
          <w:szCs w:val="28"/>
          <w:lang w:val="uk-UA"/>
        </w:rPr>
        <w:t>Метою дослідження є комплексне вивчення проблем, пов’язаних із реалізацією засади безпосередності дослідження показань, речей і документів у кримінальному провадженні, а також формулювання науково обґрунтованих практичних і методичних рекомендацій для удосконалення кримінального процесуального законодавства України та практики його застосування.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EE3">
        <w:rPr>
          <w:rFonts w:ascii="Times New Roman" w:hAnsi="Times New Roman" w:cs="Times New Roman"/>
          <w:sz w:val="28"/>
          <w:szCs w:val="28"/>
          <w:lang w:val="uk-UA"/>
        </w:rPr>
        <w:t>Визначена мета наукового дослідження зумовила необхідність розв’язання таких завдань: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7BB">
        <w:rPr>
          <w:rFonts w:ascii="Times New Roman" w:hAnsi="Times New Roman" w:cs="Times New Roman"/>
          <w:sz w:val="28"/>
          <w:szCs w:val="28"/>
          <w:lang w:val="uk-UA"/>
        </w:rPr>
        <w:t>провести аналіз існуючих в науці кримінального процесу підходів до розуміння принципів кримінального судочинства, їх системи;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7BB">
        <w:rPr>
          <w:rFonts w:ascii="Times New Roman" w:hAnsi="Times New Roman" w:cs="Times New Roman"/>
          <w:sz w:val="28"/>
          <w:szCs w:val="28"/>
        </w:rPr>
        <w:t>визначити сутність принципів кримінального процесу та їхнє функціональне призначення;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7BB">
        <w:rPr>
          <w:rFonts w:ascii="Times New Roman" w:hAnsi="Times New Roman" w:cs="Times New Roman"/>
          <w:sz w:val="28"/>
          <w:szCs w:val="28"/>
        </w:rPr>
        <w:t>установити і проаналізувати класифікацію принципів кримінального процесу України, їх систему, а також зв’язки між ними;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7BB">
        <w:rPr>
          <w:rFonts w:ascii="Times New Roman" w:hAnsi="Times New Roman" w:cs="Times New Roman"/>
          <w:sz w:val="28"/>
          <w:szCs w:val="28"/>
          <w:lang w:val="uk-UA"/>
        </w:rPr>
        <w:t>висвітлити обумовленість принципу безпосередності кримінального процесу наявністю загальновизнано</w:t>
      </w:r>
      <w:r>
        <w:rPr>
          <w:rFonts w:ascii="Times New Roman" w:hAnsi="Times New Roman" w:cs="Times New Roman"/>
          <w:sz w:val="28"/>
          <w:szCs w:val="28"/>
          <w:lang w:val="uk-UA"/>
        </w:rPr>
        <w:t>го принципу міжнародного права –</w:t>
      </w:r>
      <w:r w:rsidRPr="00FB57BB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незалежного суду і конституційного принципу правосуддя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FB57BB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незалежності суддів,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7BB">
        <w:rPr>
          <w:rFonts w:ascii="Times New Roman" w:hAnsi="Times New Roman" w:cs="Times New Roman"/>
          <w:sz w:val="28"/>
          <w:szCs w:val="28"/>
          <w:lang w:val="uk-UA"/>
        </w:rPr>
        <w:t>дати визначення принципу безпосере</w:t>
      </w:r>
      <w:r>
        <w:rPr>
          <w:rFonts w:ascii="Times New Roman" w:hAnsi="Times New Roman" w:cs="Times New Roman"/>
          <w:sz w:val="28"/>
          <w:szCs w:val="28"/>
          <w:lang w:val="uk-UA"/>
        </w:rPr>
        <w:t>дності кримінального провадження</w:t>
      </w:r>
      <w:r w:rsidRPr="00FB57BB">
        <w:rPr>
          <w:rFonts w:ascii="Times New Roman" w:hAnsi="Times New Roman" w:cs="Times New Roman"/>
          <w:sz w:val="28"/>
          <w:szCs w:val="28"/>
          <w:lang w:val="uk-UA"/>
        </w:rPr>
        <w:t>, уточнити його зміст з урахуванням загальновизнаних норм міжнародного права;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7BB">
        <w:rPr>
          <w:rFonts w:ascii="Times New Roman" w:hAnsi="Times New Roman" w:cs="Times New Roman"/>
          <w:sz w:val="28"/>
          <w:szCs w:val="28"/>
          <w:lang w:val="uk-UA"/>
        </w:rPr>
        <w:t>встановити співвідношення механізму реалізації засади безпосередності дослідження показань, речей і документів під час досудового розслідування та судового розгляду;</w:t>
      </w:r>
    </w:p>
    <w:p w:rsidR="009B2BC0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EE3">
        <w:rPr>
          <w:rFonts w:ascii="Times New Roman" w:hAnsi="Times New Roman" w:cs="Times New Roman"/>
          <w:sz w:val="28"/>
          <w:szCs w:val="28"/>
          <w:lang w:val="uk-UA"/>
        </w:rPr>
        <w:t>визначити особливості особистого сприйняття слідчим, прокурором, слідчим суддею показань, речей і документів як елементу змісту засади безпосередності;</w:t>
      </w:r>
    </w:p>
    <w:p w:rsidR="009B2BC0" w:rsidRPr="00E45EE3" w:rsidRDefault="009B2BC0" w:rsidP="009B2BC0">
      <w:pPr>
        <w:pStyle w:val="a4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EE3">
        <w:rPr>
          <w:rFonts w:ascii="Times New Roman" w:hAnsi="Times New Roman" w:cs="Times New Roman"/>
          <w:sz w:val="28"/>
          <w:szCs w:val="28"/>
          <w:lang w:val="uk-UA"/>
        </w:rPr>
        <w:t>сформулювати пропозиції, спрямовані на вдосконалення кримінального процесуального закону у частині, яка регламентує реалізацію засади безпосередності дослідження показань, речей і документів у кримінальному провадженні.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Методологічною основою дослідження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 xml:space="preserve"> стали діалектичний метод пізнання, загальнонаукові та спеціально-юридичні методи вивчення правових явищ, зокрема історичний, порівняльно-правовий, логіко-аналітичний, системно-структурний та деякі інші.</w:t>
      </w:r>
    </w:p>
    <w:p w:rsidR="009B2BC0" w:rsidRPr="007D5872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Теоретичну основу дослідження</w:t>
      </w:r>
      <w:r w:rsidRPr="00BF3742">
        <w:rPr>
          <w:rFonts w:ascii="Times New Roman" w:hAnsi="Times New Roman" w:cs="Times New Roman"/>
          <w:sz w:val="28"/>
          <w:szCs w:val="28"/>
          <w:lang w:val="uk-UA"/>
        </w:rPr>
        <w:t xml:space="preserve"> склали праці вчених-теоретиків і практиків дореволюційного, радянського періодів, а також праці сучасних вітчизняних та зарубіжних вчених, які досліджували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F3742">
        <w:rPr>
          <w:rFonts w:ascii="Times New Roman" w:hAnsi="Times New Roman" w:cs="Times New Roman"/>
          <w:sz w:val="28"/>
          <w:szCs w:val="28"/>
          <w:lang w:val="uk-UA"/>
        </w:rPr>
        <w:t>ринципи кримінального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>, та, зокрема, принцип (засаду</w:t>
      </w:r>
      <w:r w:rsidRPr="00BF3742">
        <w:rPr>
          <w:rFonts w:ascii="Times New Roman" w:hAnsi="Times New Roman" w:cs="Times New Roman"/>
          <w:sz w:val="28"/>
          <w:szCs w:val="28"/>
          <w:lang w:val="uk-UA"/>
        </w:rPr>
        <w:t>) безпосередності дослідження показань, речей і документів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37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4AA">
        <w:rPr>
          <w:rFonts w:ascii="Times New Roman" w:hAnsi="Times New Roman" w:cs="Times New Roman"/>
          <w:b/>
          <w:sz w:val="28"/>
          <w:szCs w:val="28"/>
          <w:lang w:val="uk-UA"/>
        </w:rPr>
        <w:t>Нормативну та інформаційну основу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становлять Конституція України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 міжнародного права, Кримінальний процесуальний кодекс України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>, керівні роз'ясне</w:t>
      </w:r>
      <w:r>
        <w:rPr>
          <w:rFonts w:ascii="Times New Roman" w:hAnsi="Times New Roman" w:cs="Times New Roman"/>
          <w:sz w:val="28"/>
          <w:szCs w:val="28"/>
          <w:lang w:val="uk-UA"/>
        </w:rPr>
        <w:t>ння Пленуму Верховного Суду України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>, огляди та узагальнення судової практики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 xml:space="preserve"> В історичному аспекті аналізувалися кримінально-процесуальні норми,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 xml:space="preserve"> хоча </w:t>
      </w:r>
      <w:r>
        <w:rPr>
          <w:rFonts w:ascii="Times New Roman" w:hAnsi="Times New Roman" w:cs="Times New Roman"/>
          <w:sz w:val="28"/>
          <w:szCs w:val="28"/>
          <w:lang w:val="uk-UA"/>
        </w:rPr>
        <w:t>і втратили силу, але, безумовно</w:t>
      </w:r>
      <w:r w:rsidRPr="007D5872">
        <w:rPr>
          <w:rFonts w:ascii="Times New Roman" w:hAnsi="Times New Roman" w:cs="Times New Roman"/>
          <w:sz w:val="28"/>
          <w:szCs w:val="28"/>
          <w:lang w:val="uk-UA"/>
        </w:rPr>
        <w:t>, зберегли наукове значення по відношенню до предмету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2BC0" w:rsidRPr="00DE08AC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08AC">
        <w:rPr>
          <w:rFonts w:ascii="Times New Roman" w:hAnsi="Times New Roman" w:cs="Times New Roman"/>
          <w:b/>
          <w:sz w:val="28"/>
          <w:szCs w:val="28"/>
          <w:lang w:val="uk-UA"/>
        </w:rPr>
        <w:t>Структура дипломної роботи</w:t>
      </w:r>
      <w:r w:rsidRPr="00DE08AC">
        <w:rPr>
          <w:rFonts w:ascii="Times New Roman" w:hAnsi="Times New Roman" w:cs="Times New Roman"/>
          <w:sz w:val="28"/>
          <w:szCs w:val="28"/>
          <w:lang w:val="uk-UA"/>
        </w:rPr>
        <w:t xml:space="preserve"> зумовлена цілями і завданнями дослідження і включає вступ, три розділи, що об'єднують сім підрозділів, висновки та список використаної літератури.</w:t>
      </w:r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E00EA1">
        <w:rPr>
          <w:rFonts w:ascii="Times New Roman" w:hAnsi="Times New Roman" w:cs="Times New Roman"/>
          <w:color w:val="FF0000"/>
          <w:sz w:val="28"/>
          <w:szCs w:val="28"/>
          <w:lang w:val="uk-UA"/>
        </w:rPr>
        <w:tab/>
      </w:r>
    </w:p>
    <w:p w:rsidR="005103FA" w:rsidRDefault="005103FA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5103FA" w:rsidRPr="00853101" w:rsidRDefault="005103FA" w:rsidP="005103F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53101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Pr="00853101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3101">
        <w:rPr>
          <w:rFonts w:ascii="Times New Roman" w:hAnsi="Times New Roman" w:cs="Times New Roman"/>
          <w:sz w:val="28"/>
          <w:szCs w:val="28"/>
          <w:lang w:val="uk-UA"/>
        </w:rPr>
        <w:t>Підводячи підсумок проведеному дослідженню, можна стверджувати, що історія наукового пошуку універсальної, ідеальної системи принципів кримінального судочинства дає підставу засумніватися в можливості її остаточного нормативного встановлення перш за все тому, що будь-який, навіть текстуально виражений, принцип, а також закріплена в законі система принципів завжди несуть на собі печатку суб'єктивного розсуду законодавця, а потім стають предметом різного наукового тлумачення.</w:t>
      </w:r>
    </w:p>
    <w:p w:rsidR="005103FA" w:rsidRPr="0049776C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53101">
        <w:rPr>
          <w:rFonts w:ascii="Times New Roman" w:hAnsi="Times New Roman" w:cs="Times New Roman"/>
          <w:sz w:val="28"/>
          <w:szCs w:val="28"/>
          <w:lang w:val="uk-UA"/>
        </w:rPr>
        <w:t>Вчені, навіть коли вони одностайні в загальній характеристиці правових принципів, при встановленні конкретного переліку пр</w:t>
      </w:r>
      <w:r>
        <w:rPr>
          <w:rFonts w:ascii="Times New Roman" w:hAnsi="Times New Roman" w:cs="Times New Roman"/>
          <w:sz w:val="28"/>
          <w:szCs w:val="28"/>
          <w:lang w:val="uk-UA"/>
        </w:rPr>
        <w:t>инципів в їх системі кожен має</w:t>
      </w:r>
      <w:r w:rsidRPr="00853101">
        <w:rPr>
          <w:rFonts w:ascii="Times New Roman" w:hAnsi="Times New Roman" w:cs="Times New Roman"/>
          <w:sz w:val="28"/>
          <w:szCs w:val="28"/>
          <w:lang w:val="uk-UA"/>
        </w:rPr>
        <w:t xml:space="preserve"> свою власну думку. Суб'єктивізм при вирішенні даної проблеми п</w:t>
      </w:r>
      <w:r>
        <w:rPr>
          <w:rFonts w:ascii="Times New Roman" w:hAnsi="Times New Roman" w:cs="Times New Roman"/>
          <w:sz w:val="28"/>
          <w:szCs w:val="28"/>
          <w:lang w:val="uk-UA"/>
        </w:rPr>
        <w:t>редставляється важкоздоланним</w:t>
      </w:r>
      <w:r w:rsidRPr="0049776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3101">
        <w:rPr>
          <w:rFonts w:ascii="Times New Roman" w:hAnsi="Times New Roman" w:cs="Times New Roman"/>
          <w:sz w:val="28"/>
          <w:szCs w:val="28"/>
          <w:lang w:val="uk-UA"/>
        </w:rPr>
        <w:t>Проте в науці кримінально-процесуального права вироблені різні підходи до обговорення проблеми принципів, і їх поєднане застосування дозволяє долати однобічність наших поглядів на принципи.</w:t>
      </w:r>
    </w:p>
    <w:p w:rsidR="005103FA" w:rsidRPr="009872F9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72F9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Комплексне реформування законодавства України обумовлює необхідність по-новому розглядати проблеми кримінально-процесуальної науки, у тому числі пов’язані з правовими принципами, що діють у сфері кримінального судочинства. Обрана тема дослідження має не лише важливе теоретичне значення, вона також є актуальною і з практичної </w:t>
      </w:r>
      <w:r>
        <w:rPr>
          <w:rFonts w:ascii="Times New Roman" w:hAnsi="Times New Roman" w:cs="Times New Roman"/>
          <w:sz w:val="28"/>
          <w:szCs w:val="28"/>
          <w:lang w:val="uk-UA"/>
        </w:rPr>
        <w:t>точки зору, оскільки охоплює одні з центральних стадій</w:t>
      </w:r>
      <w:r w:rsidRPr="009872F9">
        <w:rPr>
          <w:rFonts w:ascii="Times New Roman" w:hAnsi="Times New Roman" w:cs="Times New Roman"/>
          <w:sz w:val="28"/>
          <w:szCs w:val="28"/>
          <w:lang w:val="uk-UA"/>
        </w:rPr>
        <w:t xml:space="preserve"> кримінального процесу, стосується всіх його суб'єктів, сприяє захисту прав та свобод осіб, які беруть уч</w:t>
      </w:r>
      <w:r>
        <w:rPr>
          <w:rFonts w:ascii="Times New Roman" w:hAnsi="Times New Roman" w:cs="Times New Roman"/>
          <w:sz w:val="28"/>
          <w:szCs w:val="28"/>
          <w:lang w:val="uk-UA"/>
        </w:rPr>
        <w:t>асть у кримінальному провадженні</w:t>
      </w:r>
      <w:r w:rsidRPr="009872F9">
        <w:rPr>
          <w:rFonts w:ascii="Times New Roman" w:hAnsi="Times New Roman" w:cs="Times New Roman"/>
          <w:sz w:val="28"/>
          <w:szCs w:val="28"/>
          <w:lang w:val="uk-UA"/>
        </w:rPr>
        <w:t>. Недостатня розробленість досліджуваного питання в юридичній науці потребує особливо виваженого підходу до аргументації відповідних теоретичних положень та висновків з метою розробки необхідних у даній сфері рекомендацій.</w:t>
      </w:r>
    </w:p>
    <w:p w:rsidR="005103FA" w:rsidRPr="00853101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72F9">
        <w:rPr>
          <w:rFonts w:ascii="Times New Roman" w:hAnsi="Times New Roman" w:cs="Times New Roman"/>
          <w:sz w:val="28"/>
          <w:szCs w:val="28"/>
          <w:lang w:val="uk-UA"/>
        </w:rPr>
        <w:t>Проведене дослідження дозволяє сформулювати ряд теоретичних висновків, які відображають результати, що свідчать про досягнення мети дослідження та виконання всіх завдань, сформульованих у вступі до д</w:t>
      </w:r>
      <w:r>
        <w:rPr>
          <w:rFonts w:ascii="Times New Roman" w:hAnsi="Times New Roman" w:cs="Times New Roman"/>
          <w:sz w:val="28"/>
          <w:szCs w:val="28"/>
          <w:lang w:val="uk-UA"/>
        </w:rPr>
        <w:t>ипломної роботи</w:t>
      </w:r>
      <w:r w:rsidRPr="009872F9">
        <w:rPr>
          <w:rFonts w:ascii="Times New Roman" w:hAnsi="Times New Roman" w:cs="Times New Roman"/>
          <w:sz w:val="28"/>
          <w:szCs w:val="28"/>
          <w:lang w:val="uk-UA"/>
        </w:rPr>
        <w:t xml:space="preserve">. Автором розв’язана конкретна наукова задача: комплексно досліджено сутність </w:t>
      </w:r>
      <w:r w:rsidRPr="006A0E5C">
        <w:rPr>
          <w:rFonts w:ascii="Times New Roman" w:hAnsi="Times New Roman" w:cs="Times New Roman"/>
          <w:sz w:val="28"/>
          <w:szCs w:val="28"/>
          <w:lang w:val="uk-UA"/>
        </w:rPr>
        <w:t>засади безпосередності дослідження показань, речей і документів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>, що діє</w:t>
      </w:r>
      <w:r w:rsidRPr="009872F9">
        <w:rPr>
          <w:rFonts w:ascii="Times New Roman" w:hAnsi="Times New Roman" w:cs="Times New Roman"/>
          <w:sz w:val="28"/>
          <w:szCs w:val="28"/>
          <w:lang w:val="uk-UA"/>
        </w:rPr>
        <w:t xml:space="preserve"> в сфері кримінального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провадження</w:t>
      </w:r>
      <w:r w:rsidRPr="009872F9">
        <w:rPr>
          <w:rFonts w:ascii="Times New Roman" w:hAnsi="Times New Roman" w:cs="Times New Roman"/>
          <w:sz w:val="28"/>
          <w:szCs w:val="28"/>
          <w:lang w:val="uk-UA"/>
        </w:rPr>
        <w:t>, на підставі чого отримані нові науково обґрунтовані висновки, до яких належать: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FE561B">
        <w:rPr>
          <w:rFonts w:ascii="Times New Roman" w:hAnsi="Times New Roman" w:cs="Times New Roman"/>
          <w:sz w:val="28"/>
          <w:szCs w:val="28"/>
          <w:lang w:val="uk-UA"/>
        </w:rPr>
        <w:t>Під принципами кримінального процесу слід розуміти керівні положення, осноповоложні, фундаментальні засади кримінального процесу, що закріплені у законі (незалежно від способу матеріалізації у праві та без дублювання змісту один одного), носять об’єктивно-суб’єктивний характер і визначають сутність та тип кримінального процесу, забезпечують реалізацію прав, свобод та законних інтересів осіб, які беруть участь у ньому, визначають зміст, спосіб та направленість діяльності суб’єктів, що ведуть кримінальний процес, перебувають у тісному взаємозв’язку між собою та з метою і завданнями кримінального процесу діють на всіх або на більшості його стадій. Крім того, такі засади мають обов’язковий характер і їх порушення веде до скасування раніше прийнятих за таких умов рішень у справі та до інших негативних наслідків.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З</w:t>
      </w:r>
      <w:r w:rsidRPr="004E0608">
        <w:rPr>
          <w:rFonts w:ascii="Times New Roman" w:hAnsi="Times New Roman" w:cs="Times New Roman"/>
          <w:sz w:val="28"/>
          <w:szCs w:val="28"/>
          <w:lang w:val="uk-UA"/>
        </w:rPr>
        <w:t>асади кримінального провадження визнаються як основоположні, керівні правила поведінки, обов'язкові для всіх учасників кримінального провадження, на них базується і функціонує кримінальне проваджен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і забезпечується законність. </w:t>
      </w:r>
      <w:r w:rsidRPr="004E0608">
        <w:rPr>
          <w:rFonts w:ascii="Times New Roman" w:hAnsi="Times New Roman" w:cs="Times New Roman"/>
          <w:sz w:val="28"/>
          <w:szCs w:val="28"/>
          <w:lang w:val="uk-UA"/>
        </w:rPr>
        <w:t>Правила поведінки, закріплені у відповідних засадах, знаходять своє подальше вираження і детальну регламентацію в приватних нормах КПК України, що регулюють відповідні інститути кримінального процесу.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С</w:t>
      </w:r>
      <w:r w:rsidRPr="00906BC5">
        <w:rPr>
          <w:rFonts w:ascii="Times New Roman" w:hAnsi="Times New Roman" w:cs="Times New Roman"/>
          <w:sz w:val="28"/>
          <w:szCs w:val="28"/>
          <w:lang w:val="uk-UA"/>
        </w:rPr>
        <w:t>истема принципів кримінального провадження – це інтегрована, структурно упорядкована сукупність взаємопов'язаних та взаємообумовлених принципів, кожен з яких характеризується змістовою визначеністю, відносною самостійністю та автономністю функціонування, а також можливістю взаємодії один з одним в середині системи та з іншими правовими явищами поза системою з метою забезпечення найбільш оптимального досягнення завдань кримінального судочинства.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7C40A9">
        <w:rPr>
          <w:rFonts w:ascii="Times New Roman" w:hAnsi="Times New Roman" w:cs="Times New Roman"/>
          <w:sz w:val="28"/>
          <w:szCs w:val="28"/>
          <w:lang w:val="uk-UA"/>
        </w:rPr>
        <w:t xml:space="preserve">Засади кримінального процесу можна класифікувати за такими підставами: 1) залежно від їх призначення у кримінальному провадженні; 2) залежно від джерела, в якому вони закріплені; 3) залежно від форми їх закріплення у законодавстві; 4) залежно від того, на яку сферу правових норм поширюється їх дія. Але незалежно від того, до якого виду відноситься та чи інша процесуальна засада, вони не підпорядковуються один одному, а навпаки </w:t>
      </w:r>
    </w:p>
    <w:p w:rsidR="005103FA" w:rsidRPr="004E0608" w:rsidRDefault="005103FA" w:rsidP="005103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0A9">
        <w:rPr>
          <w:rFonts w:ascii="Times New Roman" w:hAnsi="Times New Roman" w:cs="Times New Roman"/>
          <w:sz w:val="28"/>
          <w:szCs w:val="28"/>
          <w:lang w:val="uk-UA"/>
        </w:rPr>
        <w:t>знаходяться між собою у так званому зв’язку координації (взаємодії), доповнюють один одного і забезпечують в цілому несуперечливість створюваної ними системи.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4E0608">
        <w:rPr>
          <w:rFonts w:ascii="Times New Roman" w:hAnsi="Times New Roman" w:cs="Times New Roman"/>
          <w:sz w:val="28"/>
          <w:szCs w:val="28"/>
          <w:lang w:val="uk-UA"/>
        </w:rPr>
        <w:t>Методологічне значення засад полягає в тому, що вони безпосередньо впливають на функціонування кримінального провадження і є його основою. Виходячи з цього, реалізація засад в кримінальному провадженні полягає в неухильному дотриманні всіма учасниками кримінального процесу правил поведінки, регламентованих цими засадами.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 В</w:t>
      </w:r>
      <w:r w:rsidRPr="00EE2AF4">
        <w:rPr>
          <w:rFonts w:ascii="Times New Roman" w:hAnsi="Times New Roman" w:cs="Times New Roman"/>
          <w:sz w:val="28"/>
          <w:szCs w:val="28"/>
          <w:lang w:val="uk-UA"/>
        </w:rPr>
        <w:t>заємозв’язок засади безпосередності дослідження показань, речей і документів з іншими засадами кримінального провадження полягає у наступному: 1) порушення однієї засади кримінального провадження тягне за собою порушення інших основоположних та вихідних начал кримінального процесуального права; 2) безпосередність дослідження показань, речей і документів у сукупності з іншими вихідними положеннями кримінального процесу здійснює регуляторний вплив на кримінально-процесуальні відносини; 3) зв’язаності спільними цілями, відсутності внутрішніх суперечностей як в середині окремих елементів, так і між самими засадами; 4) наявності різноманітних форм (безпосереднього або опосередкованого) прояву такого взаємозв’язку між засадами кримінального процесу, оскільки в одних випадках, засада безпосередності дослідження показань, речей і документів розвиває і доповнює положення інших засад, а в інших – виступає гарантією реалізації та сприяє реальному їх втіленню, і навпаки, належна реалізація засади безпосередності дослідження показань, речей і документів, є неможливою без дотримання інших засад кримінального процесу; 5) наявності горизонтального та вертикального способів взаємозв’язку, зумовлених юридичною силою та значенням для системи засад кримінального процесу їх нормативних положень.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 Н</w:t>
      </w:r>
      <w:r w:rsidRPr="00623E07">
        <w:rPr>
          <w:rFonts w:ascii="Times New Roman" w:hAnsi="Times New Roman" w:cs="Times New Roman"/>
          <w:sz w:val="28"/>
          <w:szCs w:val="28"/>
          <w:lang w:val="uk-UA"/>
        </w:rPr>
        <w:t>ормативний зміст засади безпосередності дослідження показань, речей і документів як сукупність чотирьох вихідних положень, відповідно до яких суд, слідчий суддя, прокурор, слідчий, зобов’язані: 1) особисто досліджувати (сприймати, перевіряти, оцінювати) докази; 2) грунтувати свої рішення на доказах, досліджених особисто; 3) використовувати первісні докази, крім випадків, коли отримати останні неможливо; 4) забезпечувати можливість безпосередньої участі інших суб’єктів кримінально-процесуальної діяльності у проведенні процесуальних дій і ознайомлення їх з матеріалами кримінального провадження у випадках і межах, передбачених законом.</w:t>
      </w:r>
    </w:p>
    <w:p w:rsidR="005103FA" w:rsidRPr="00623E07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623E07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23E07">
        <w:rPr>
          <w:rFonts w:ascii="Times New Roman" w:hAnsi="Times New Roman" w:cs="Times New Roman"/>
          <w:sz w:val="28"/>
          <w:szCs w:val="28"/>
          <w:lang w:val="uk-UA"/>
        </w:rPr>
        <w:t>асада безпосередності дослідження показань, речей і документів діє у стадії досудового розслідування, покладаючи на слідчого, прокурора, а у випадках, передбачених нормами КПК України, – й на слідчого суддю, обов’язок безпосередньо дослідити докази. Безпосередність у дослідженні ними доказів полягає у тому, що слідчий, прокурор повинні: 1) особисто проводити у конкретному кримінальному провадженні слідчі (розшукові) дії, а у випадках, передбачених нормами КПК України, – також і негласні слідчі (розшукові) дії, безпосередньо сприймаючи у ході їх провадження фактичні дані, які дозволяють встановити наявність або відсутність фактів та обставин, що мають значення для кримінального провадження та підлягають доказуванню; 2) приймати процесуальні рішення на основі оцінки особисто сприйнятих фактичних даних.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623E07">
        <w:rPr>
          <w:rFonts w:ascii="Times New Roman" w:hAnsi="Times New Roman" w:cs="Times New Roman"/>
          <w:sz w:val="28"/>
          <w:szCs w:val="28"/>
          <w:lang w:val="uk-UA"/>
        </w:rPr>
        <w:t>Реалізації засади безпосередності дослідження показань, речей і документів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623E07">
        <w:rPr>
          <w:rFonts w:ascii="Times New Roman" w:hAnsi="Times New Roman" w:cs="Times New Roman"/>
          <w:sz w:val="28"/>
          <w:szCs w:val="28"/>
          <w:lang w:val="uk-UA"/>
        </w:rPr>
        <w:t xml:space="preserve"> діє у стадії досудового розслідування притаманна істотна специфіка, зумовлена значними обмеженнями щодо особистого сприйняття доказів слідчим, прокурором. Коло таких обмежень є доволі широким та обумовлюється як обставинами кримінального провадження та місцем вчинення кримінального правопорушення, так і повноваженнями прокурора та керівника органу досудового розслідування. Водночас, наявність цих обмежень не впливає на обов’язок слідчого, прокурора безпосередньо дослідити, перевірити та оцінити при постановленні процесуальних рішень усі докази, наявні у матеріалах конкретного кримінального провадження.</w:t>
      </w:r>
    </w:p>
    <w:p w:rsidR="005103FA" w:rsidRPr="007C01D0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Pr="007C01D0">
        <w:rPr>
          <w:rFonts w:ascii="Times New Roman" w:hAnsi="Times New Roman" w:cs="Times New Roman"/>
          <w:sz w:val="28"/>
          <w:szCs w:val="28"/>
          <w:lang w:val="uk-UA"/>
        </w:rPr>
        <w:t>Недосконалою, з точки зору  відступу від засади безпосередності, на нашу думку є ст. 97 “Показання з чужих слів” КПК України, якою передбачено можливість в якості доказів використовувати показання з чужих слів, визначаючи при цьому, що показанням з чужих слів є висловлювання, здійснене в усній, письмовій або іншій формі щодо певного факту, яке ґрунтується на поясненні іншої особи та ч. 2 ст. 97 відповідно до якої суд має право визнати допустимим доказом показання з чужих слів незалежно від можливості допитати особу, яка надала первинні пояснення, у виняткових випадках, якщо такі показання є допустимим доказом згідно з іншими правилами допустимості доказів.</w:t>
      </w:r>
    </w:p>
    <w:p w:rsidR="005103FA" w:rsidRPr="007C01D0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01D0">
        <w:rPr>
          <w:rFonts w:ascii="Times New Roman" w:hAnsi="Times New Roman" w:cs="Times New Roman"/>
          <w:sz w:val="28"/>
          <w:szCs w:val="28"/>
          <w:lang w:val="uk-UA"/>
        </w:rPr>
        <w:t>Адже правила передбачені у цій статті можуть бути істотною перепоною для встановлення істини у справі, оскільки, особа, яка даватиме показання з чужих слів, не може нести відповідальність за їх неправдивість. А використання чуток, якими за своєю суттю можуть бути показання з чужих слів, є неприпустимим при розслідуванні злочинів, оскільки обвинувачення повинно ґрунтуватися на доказах, достовірність яких можливо перевірити. Як наслідок, це може призвести до обмовлення завідомо невинних осіб, що у свою чергу призведе до неправильного вирішення питання про винуватість чи невинуватість особи у вчиненні злочину, а також до прямого порушення загальних засад кримінального провадження, зокрема, засади безпосередності.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 Дослідивши</w:t>
      </w:r>
      <w:r w:rsidRPr="007C01D0">
        <w:t xml:space="preserve"> </w:t>
      </w:r>
      <w:r w:rsidRPr="007C01D0">
        <w:rPr>
          <w:rFonts w:ascii="Times New Roman" w:hAnsi="Times New Roman" w:cs="Times New Roman"/>
          <w:sz w:val="28"/>
          <w:szCs w:val="28"/>
          <w:lang w:val="uk-UA"/>
        </w:rPr>
        <w:t>питання реалізації засади безпосередності дослідження показань, речей і документів на стадії судового провадження в кримінальному процесі можна зробити такі висновки: 1) встановлення законодавцем умов, від яких залежить чи буде проведено повторне дослідження доказів сторін, є зайвим; 2) запровадження до чинного КПК України положення про те, що повторне дослідження доказів, поданих сторонами до вибуття з кримінальної справи судді, із вступом нового (не запасного) судді є недоцільним, бо останній має достатньо можливостей, щоб отримати повну уяву про процедуру подання доказів через ознайомлення з відеозаписом судового засідання; 3) засади безпосередності дослідження доказів сторін і розумності строків є однаково корисними для забезпечення постановлення судом справедливого рішення, а тому під час регламентування їх у кримінальному процесуальному законі має бути відшукана “золота” середина їхнього співвідношення.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 У</w:t>
      </w:r>
      <w:r w:rsidRPr="000C4A5E">
        <w:rPr>
          <w:rFonts w:ascii="Times New Roman" w:hAnsi="Times New Roman" w:cs="Times New Roman"/>
          <w:sz w:val="28"/>
          <w:szCs w:val="28"/>
          <w:lang w:val="uk-UA"/>
        </w:rPr>
        <w:t xml:space="preserve"> стадіях з перегляду судових рішень (провадження в суді апеляційної інстанції, провадження в суді касаційної інстанції, проваджен</w:t>
      </w:r>
      <w:r>
        <w:rPr>
          <w:rFonts w:ascii="Times New Roman" w:hAnsi="Times New Roman" w:cs="Times New Roman"/>
          <w:sz w:val="28"/>
          <w:szCs w:val="28"/>
          <w:lang w:val="uk-UA"/>
        </w:rPr>
        <w:t>ня за нововиявленими</w:t>
      </w:r>
      <w:r w:rsidRPr="00C47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4FAB">
        <w:rPr>
          <w:rFonts w:ascii="Times New Roman" w:hAnsi="Times New Roman" w:cs="Times New Roman"/>
          <w:sz w:val="28"/>
          <w:szCs w:val="28"/>
          <w:lang w:val="uk-UA"/>
        </w:rPr>
        <w:t>або виключними обставинами</w:t>
      </w:r>
      <w:r w:rsidRPr="000C4A5E">
        <w:rPr>
          <w:rFonts w:ascii="Times New Roman" w:hAnsi="Times New Roman" w:cs="Times New Roman"/>
          <w:sz w:val="28"/>
          <w:szCs w:val="28"/>
          <w:lang w:val="uk-UA"/>
        </w:rPr>
        <w:t>) дія цієї засади істотно обмежена, що зумовлюється специфікою кримінально-процесуальної діяльності у кожній із цих стадій.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4A5E">
        <w:rPr>
          <w:rFonts w:ascii="Times New Roman" w:hAnsi="Times New Roman" w:cs="Times New Roman"/>
          <w:sz w:val="28"/>
          <w:szCs w:val="28"/>
          <w:lang w:val="uk-UA"/>
        </w:rPr>
        <w:t>У ході провадження в суді апеляційної інстанції засада безпосередності реалізується у повному обсязі у разі безпосереднього дослідження доказів. Залежно від того, чи проводилося судом апеляційної інстанції безпосереднє дослідження доказів, постановлюване ним судове рішення може ґрунтуватися як на оцінці особисто сприйнятих ним у ході апеляційного розгляду фактичних даних, так і на їх оцінці судом першої інстанції. Під час провадження в суді касаційної інстанції засада безпосередності практично не знаходить свого прояву, оскільки безпосереднє дослідження доказів ними не проводиться. У ході провадження за нововиявленими обставинами межі реалізації засади безпосередності залежать від того, судом якої інстанції здійснюється перегляд судових рішень за цими обставинами.</w:t>
      </w: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Default="005103FA" w:rsidP="005103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Pr="00886807" w:rsidRDefault="005103FA" w:rsidP="005103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3FA" w:rsidRPr="004D1013" w:rsidRDefault="005103FA" w:rsidP="005103F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5103FA" w:rsidRDefault="005103FA" w:rsidP="005103FA">
      <w:pPr>
        <w:pStyle w:val="a4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A22">
        <w:rPr>
          <w:rFonts w:ascii="Times New Roman" w:hAnsi="Times New Roman" w:cs="Times New Roman"/>
          <w:sz w:val="28"/>
          <w:szCs w:val="28"/>
          <w:lang w:val="uk-UA"/>
        </w:rPr>
        <w:t>Конституція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офіц. текст. Київ : КМ, 2013. 96 с. </w:t>
      </w:r>
    </w:p>
    <w:p w:rsidR="005103FA" w:rsidRPr="000F07FC" w:rsidRDefault="005103FA" w:rsidP="005103FA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A22">
        <w:rPr>
          <w:rFonts w:ascii="Times New Roman" w:hAnsi="Times New Roman" w:cs="Times New Roman"/>
          <w:sz w:val="28"/>
          <w:szCs w:val="28"/>
          <w:lang w:val="uk-UA"/>
        </w:rPr>
        <w:t>Кримінальний кодекс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3452D">
        <w:rPr>
          <w:rFonts w:ascii="Times New Roman" w:hAnsi="Times New Roman" w:cs="Times New Roman"/>
          <w:sz w:val="28"/>
          <w:szCs w:val="28"/>
          <w:lang w:val="uk-UA"/>
        </w:rPr>
        <w:t>Закон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F3452D">
        <w:rPr>
          <w:rFonts w:ascii="Times New Roman" w:hAnsi="Times New Roman" w:cs="Times New Roman"/>
          <w:sz w:val="28"/>
          <w:szCs w:val="28"/>
          <w:lang w:val="uk-UA"/>
        </w:rPr>
        <w:t xml:space="preserve"> від 05.04.2001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№ 2341-III. Дата оновлення: 28.11.2019.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1B3150">
          <w:rPr>
            <w:rFonts w:ascii="Times New Roman" w:hAnsi="Times New Roman" w:cs="Times New Roman"/>
            <w:sz w:val="28"/>
            <w:szCs w:val="28"/>
          </w:rPr>
          <w:t>http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1B3150">
          <w:rPr>
            <w:rFonts w:ascii="Times New Roman" w:hAnsi="Times New Roman" w:cs="Times New Roman"/>
            <w:sz w:val="28"/>
            <w:szCs w:val="28"/>
          </w:rPr>
          <w:t>zakon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3.</w:t>
        </w:r>
        <w:r w:rsidRPr="001B3150">
          <w:rPr>
            <w:rFonts w:ascii="Times New Roman" w:hAnsi="Times New Roman" w:cs="Times New Roman"/>
            <w:sz w:val="28"/>
            <w:szCs w:val="28"/>
          </w:rPr>
          <w:t>rada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1B3150">
          <w:rPr>
            <w:rFonts w:ascii="Times New Roman" w:hAnsi="Times New Roman" w:cs="Times New Roman"/>
            <w:sz w:val="28"/>
            <w:szCs w:val="28"/>
          </w:rPr>
          <w:t>gov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1B3150">
          <w:rPr>
            <w:rFonts w:ascii="Times New Roman" w:hAnsi="Times New Roman" w:cs="Times New Roman"/>
            <w:sz w:val="28"/>
            <w:szCs w:val="28"/>
          </w:rPr>
          <w:t>ua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1B3150">
          <w:rPr>
            <w:rFonts w:ascii="Times New Roman" w:hAnsi="Times New Roman" w:cs="Times New Roman"/>
            <w:sz w:val="28"/>
            <w:szCs w:val="28"/>
          </w:rPr>
          <w:t>laws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1B3150">
          <w:rPr>
            <w:rFonts w:ascii="Times New Roman" w:hAnsi="Times New Roman" w:cs="Times New Roman"/>
            <w:sz w:val="28"/>
            <w:szCs w:val="28"/>
          </w:rPr>
          <w:t>show</w:t>
        </w:r>
        <w:r w:rsidRPr="000F07FC">
          <w:rPr>
            <w:rFonts w:ascii="Times New Roman" w:hAnsi="Times New Roman" w:cs="Times New Roman"/>
            <w:sz w:val="28"/>
            <w:szCs w:val="28"/>
            <w:lang w:val="uk-UA"/>
          </w:rPr>
          <w:t>/2341-14</w:t>
        </w:r>
      </w:hyperlink>
      <w:r w:rsidRPr="000F07F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03FA" w:rsidRPr="0060082A" w:rsidRDefault="005103FA" w:rsidP="005103FA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A22">
        <w:rPr>
          <w:rFonts w:ascii="Times New Roman" w:hAnsi="Times New Roman" w:cs="Times New Roman"/>
          <w:sz w:val="28"/>
          <w:szCs w:val="28"/>
          <w:lang w:val="uk-UA"/>
        </w:rPr>
        <w:t>Кримінальний процесуальний кодекс України</w:t>
      </w:r>
      <w:r w:rsidRPr="00F3452D">
        <w:rPr>
          <w:rFonts w:ascii="Times New Roman" w:hAnsi="Times New Roman" w:cs="Times New Roman"/>
          <w:sz w:val="28"/>
          <w:szCs w:val="28"/>
        </w:rPr>
        <w:t xml:space="preserve"> 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Закон</w:t>
      </w:r>
      <w:r w:rsidRPr="00F34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 від</w:t>
      </w:r>
      <w:r w:rsidRPr="000F07FC">
        <w:rPr>
          <w:rFonts w:ascii="Times New Roman" w:hAnsi="Times New Roman" w:cs="Times New Roman"/>
          <w:sz w:val="28"/>
          <w:szCs w:val="28"/>
          <w:lang w:val="uk-UA"/>
        </w:rPr>
        <w:t xml:space="preserve"> 13.04.2012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0F07FC">
        <w:rPr>
          <w:rFonts w:ascii="Times New Roman" w:hAnsi="Times New Roman" w:cs="Times New Roman"/>
          <w:sz w:val="28"/>
          <w:szCs w:val="28"/>
          <w:lang w:val="uk-UA"/>
        </w:rPr>
        <w:t xml:space="preserve"> № 4651-VI</w:t>
      </w:r>
      <w:r>
        <w:rPr>
          <w:rFonts w:ascii="Times New Roman" w:hAnsi="Times New Roman" w:cs="Times New Roman"/>
          <w:sz w:val="28"/>
          <w:szCs w:val="28"/>
          <w:lang w:val="uk-UA"/>
        </w:rPr>
        <w:t>. Дата оновлення: 28.11.2019.</w:t>
      </w:r>
      <w:r w:rsidRPr="00F3452D">
        <w:t xml:space="preserve"> </w:t>
      </w:r>
      <w:r w:rsidRPr="00F3452D">
        <w:rPr>
          <w:rFonts w:ascii="Times New Roman" w:hAnsi="Times New Roman" w:cs="Times New Roman"/>
          <w:sz w:val="28"/>
          <w:szCs w:val="28"/>
          <w:lang w:val="uk-UA"/>
        </w:rPr>
        <w:t>URL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Pr="0060082A">
          <w:rPr>
            <w:rStyle w:val="a5"/>
            <w:rFonts w:ascii="Times New Roman" w:hAnsi="Times New Roman" w:cs="Times New Roman"/>
            <w:sz w:val="28"/>
            <w:szCs w:val="28"/>
          </w:rPr>
          <w:t>http://zakon2.rada.gov.ua/laws/show/4651-17</w:t>
        </w:r>
      </w:hyperlink>
      <w:r w:rsidRPr="006008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03FA" w:rsidRPr="00F26350" w:rsidRDefault="005103FA" w:rsidP="005103FA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3992">
        <w:rPr>
          <w:rFonts w:ascii="Times New Roman" w:hAnsi="Times New Roman" w:cs="Times New Roman"/>
          <w:sz w:val="28"/>
          <w:szCs w:val="28"/>
          <w:lang w:val="uk-UA"/>
        </w:rPr>
        <w:t xml:space="preserve">Науково-практичний коментар </w:t>
      </w:r>
      <w:r>
        <w:rPr>
          <w:rFonts w:ascii="Times New Roman" w:hAnsi="Times New Roman" w:cs="Times New Roman"/>
          <w:sz w:val="28"/>
          <w:szCs w:val="28"/>
          <w:lang w:val="uk-UA"/>
        </w:rPr>
        <w:t>Кримінального процесуального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 кодекс</w:t>
      </w:r>
      <w:r>
        <w:rPr>
          <w:rFonts w:ascii="Times New Roman" w:hAnsi="Times New Roman" w:cs="Times New Roman"/>
          <w:sz w:val="28"/>
          <w:szCs w:val="28"/>
          <w:lang w:val="uk-UA"/>
        </w:rPr>
        <w:t>у України :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станом на 01 грудня 2012 р. / за заг. ред.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>Г. Гончаренка, В.Т. Нора, М.Є. Шумил</w:t>
      </w:r>
      <w:r>
        <w:rPr>
          <w:rFonts w:ascii="Times New Roman" w:hAnsi="Times New Roman" w:cs="Times New Roman"/>
          <w:sz w:val="28"/>
          <w:szCs w:val="28"/>
          <w:lang w:val="uk-UA"/>
        </w:rPr>
        <w:t>а. Київ. : Юстініан, 2012. 1224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Pr="00F26350">
        <w:t xml:space="preserve"> </w:t>
      </w:r>
    </w:p>
    <w:p w:rsidR="005103FA" w:rsidRPr="00F26350" w:rsidRDefault="005103FA" w:rsidP="005103FA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3992">
        <w:rPr>
          <w:rFonts w:ascii="Times New Roman" w:hAnsi="Times New Roman" w:cs="Times New Roman"/>
          <w:sz w:val="28"/>
          <w:szCs w:val="28"/>
          <w:lang w:val="uk-UA"/>
        </w:rPr>
        <w:t xml:space="preserve">Науково-практичний коментар </w:t>
      </w:r>
      <w:r>
        <w:rPr>
          <w:rFonts w:ascii="Times New Roman" w:hAnsi="Times New Roman" w:cs="Times New Roman"/>
          <w:sz w:val="28"/>
          <w:szCs w:val="28"/>
          <w:lang w:val="uk-UA"/>
        </w:rPr>
        <w:t>Кримінального процесуального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 кодекс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України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станом  на 10 жовт. 2012 р. / О. М. Бандурка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>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; з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>а заг. ред. В. Я. Таці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>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арків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>: Право,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2012. 768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F26350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5103FA" w:rsidRDefault="005103FA" w:rsidP="005103FA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3992">
        <w:rPr>
          <w:rFonts w:ascii="Times New Roman" w:hAnsi="Times New Roman" w:cs="Times New Roman"/>
          <w:sz w:val="28"/>
          <w:szCs w:val="28"/>
          <w:lang w:val="uk-UA"/>
        </w:rPr>
        <w:t xml:space="preserve">Научно-практический комментарий </w:t>
      </w:r>
      <w:r>
        <w:rPr>
          <w:rFonts w:ascii="Times New Roman" w:hAnsi="Times New Roman" w:cs="Times New Roman"/>
          <w:sz w:val="28"/>
          <w:szCs w:val="28"/>
          <w:lang w:val="uk-UA"/>
        </w:rPr>
        <w:t>Уголовного процессуального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 кодекс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 Украины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 состоянию на 25 сент. 2013 г.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отв. ред. С. В. Кивалов. Харьков 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Одиссей, 2013. 1184 с.</w:t>
      </w:r>
    </w:p>
    <w:p w:rsidR="005103FA" w:rsidRDefault="005103FA" w:rsidP="005103FA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A22">
        <w:rPr>
          <w:rFonts w:ascii="Times New Roman" w:hAnsi="Times New Roman" w:cs="Times New Roman"/>
          <w:sz w:val="28"/>
          <w:szCs w:val="28"/>
          <w:lang w:val="uk-UA"/>
        </w:rPr>
        <w:t>Положення про органи досудового розслідування Міністерства внутрі</w:t>
      </w:r>
      <w:r>
        <w:rPr>
          <w:rFonts w:ascii="Times New Roman" w:hAnsi="Times New Roman" w:cs="Times New Roman"/>
          <w:sz w:val="28"/>
          <w:szCs w:val="28"/>
          <w:lang w:val="uk-UA"/>
        </w:rPr>
        <w:t>шніх справ України : затв.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 xml:space="preserve"> наказом Міністерства внутрішніх справ України від 09.08.2012 р. № 686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0438F">
        <w:rPr>
          <w:rFonts w:ascii="Times New Roman" w:hAnsi="Times New Roman" w:cs="Times New Roman"/>
          <w:sz w:val="28"/>
          <w:szCs w:val="28"/>
          <w:lang w:val="uk-UA"/>
        </w:rPr>
        <w:t>URL</w:t>
      </w:r>
      <w:r w:rsidRPr="00D51A22">
        <w:rPr>
          <w:rFonts w:ascii="Times New Roman" w:hAnsi="Times New Roman" w:cs="Times New Roman"/>
          <w:sz w:val="28"/>
          <w:szCs w:val="28"/>
          <w:lang w:val="uk-UA"/>
        </w:rPr>
        <w:t>: http://document.ua/pro-organizaciyu-dijalnosti-organiv-dosudovogorozs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liduvannj-doc119681.html.  </w:t>
      </w:r>
    </w:p>
    <w:p w:rsidR="005103FA" w:rsidRPr="00B0438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5D86">
        <w:rPr>
          <w:rFonts w:ascii="Times New Roman" w:hAnsi="Times New Roman" w:cs="Times New Roman"/>
          <w:sz w:val="28"/>
          <w:szCs w:val="28"/>
          <w:lang w:val="uk-UA"/>
        </w:rPr>
        <w:t>Азаров Ю.І., Заїка С.О., Фатхутдінов В.Г. Кримінально-процесуальне право України: н</w:t>
      </w:r>
      <w:r>
        <w:rPr>
          <w:rFonts w:ascii="Times New Roman" w:hAnsi="Times New Roman" w:cs="Times New Roman"/>
          <w:sz w:val="28"/>
          <w:szCs w:val="28"/>
          <w:lang w:val="uk-UA"/>
        </w:rPr>
        <w:t>авч. посібник. Київ :</w:t>
      </w:r>
      <w:r w:rsidRPr="009D5D86">
        <w:rPr>
          <w:rFonts w:ascii="Times New Roman" w:hAnsi="Times New Roman" w:cs="Times New Roman"/>
          <w:sz w:val="28"/>
          <w:szCs w:val="28"/>
          <w:lang w:val="uk-UA"/>
        </w:rPr>
        <w:t xml:space="preserve"> «КУТЕП», 2008. 430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438F">
        <w:rPr>
          <w:rFonts w:ascii="Times New Roman" w:hAnsi="Times New Roman" w:cs="Times New Roman"/>
          <w:sz w:val="28"/>
          <w:szCs w:val="28"/>
          <w:lang w:val="uk-UA"/>
        </w:rPr>
        <w:t>Александров А.С. Принципы уголовного суд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опроизводства. </w:t>
      </w:r>
      <w:r w:rsidRPr="00AE5826">
        <w:rPr>
          <w:rFonts w:ascii="Times New Roman" w:hAnsi="Times New Roman" w:cs="Times New Roman"/>
          <w:i/>
          <w:sz w:val="28"/>
          <w:szCs w:val="28"/>
          <w:lang w:val="uk-UA"/>
        </w:rPr>
        <w:t>Правоведение.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2003.</w:t>
      </w:r>
      <w:r w:rsidRPr="00B0438F">
        <w:rPr>
          <w:rFonts w:ascii="Times New Roman" w:hAnsi="Times New Roman" w:cs="Times New Roman"/>
          <w:sz w:val="28"/>
          <w:szCs w:val="28"/>
          <w:lang w:val="uk-UA"/>
        </w:rPr>
        <w:t xml:space="preserve"> № 5. </w:t>
      </w:r>
      <w:r>
        <w:rPr>
          <w:rFonts w:ascii="Times New Roman" w:hAnsi="Times New Roman" w:cs="Times New Roman"/>
          <w:sz w:val="28"/>
          <w:szCs w:val="28"/>
          <w:lang w:val="uk-UA"/>
        </w:rPr>
        <w:t>С. 162 –</w:t>
      </w:r>
      <w:r w:rsidRPr="00B0438F">
        <w:rPr>
          <w:rFonts w:ascii="Times New Roman" w:hAnsi="Times New Roman" w:cs="Times New Roman"/>
          <w:sz w:val="28"/>
          <w:szCs w:val="28"/>
          <w:lang w:val="uk-UA"/>
        </w:rPr>
        <w:t xml:space="preserve"> 178.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Александров А.С. Введение в судебную лингвистику. </w:t>
      </w:r>
      <w:r w:rsidRPr="009669DC">
        <w:rPr>
          <w:rFonts w:ascii="Times New Roman" w:hAnsi="Times New Roman" w:cs="Times New Roman"/>
          <w:i/>
          <w:sz w:val="28"/>
          <w:szCs w:val="28"/>
          <w:lang w:val="uk-UA"/>
        </w:rPr>
        <w:t>Нижегородская правовая академія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. 2003. 419 с. 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>Алексеев С.С. Общая теория права. В двух томах. Т. I. Москва : Юрид. лит. 1981. 359 с.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>Алексеев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>С., Даев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>Г., Кокорев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Д. Очерк развития советского уголовного процесса: Изд-во Воронеж. ун-та, 1980. 252 с. 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Алексеева Л. Б. Право на справедливое судебное разбирательство: реализация в УПК общепризнанных принципов и норм международногоправа </w:t>
      </w:r>
      <w:r w:rsidRPr="009669DC">
        <w:rPr>
          <w:rFonts w:ascii="Times New Roman" w:hAnsi="Times New Roman" w:cs="Times New Roman"/>
          <w:sz w:val="28"/>
          <w:szCs w:val="28"/>
        </w:rPr>
        <w:t xml:space="preserve">: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дис. … д-ра юрид. наук: 12.00.09 / Л. Б. Алексеева. Москва, 2003. 353 с. 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Андрушко П. П. Доктринальне і правозастосовне тлумачення норми, сформульованої у ст. 375 КК України. </w:t>
      </w:r>
      <w:r w:rsidRPr="009669DC">
        <w:rPr>
          <w:rFonts w:ascii="Times New Roman" w:hAnsi="Times New Roman" w:cs="Times New Roman"/>
          <w:i/>
          <w:sz w:val="28"/>
          <w:szCs w:val="28"/>
          <w:lang w:val="uk-UA"/>
        </w:rPr>
        <w:t>Юридична Україна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>. 2015. № 7 – 8. С. 86 – 119.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Байтин М. И. О принципах и функциях права. Новые моменты. </w:t>
      </w:r>
      <w:r w:rsidRPr="009669DC">
        <w:rPr>
          <w:rFonts w:ascii="Times New Roman" w:hAnsi="Times New Roman" w:cs="Times New Roman"/>
          <w:i/>
          <w:sz w:val="28"/>
          <w:szCs w:val="28"/>
          <w:lang w:val="uk-UA"/>
        </w:rPr>
        <w:t>Правоведение.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 2000. С. 4 – 16. </w:t>
      </w:r>
    </w:p>
    <w:p w:rsidR="005103FA" w:rsidRPr="009669DC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>Белобородов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>В. Принцип широкой свободы обжалования в уголовном судопроизводстве России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>: авто</w:t>
      </w:r>
      <w:r>
        <w:rPr>
          <w:rFonts w:ascii="Times New Roman" w:hAnsi="Times New Roman" w:cs="Times New Roman"/>
          <w:sz w:val="28"/>
          <w:szCs w:val="28"/>
          <w:lang w:val="uk-UA"/>
        </w:rPr>
        <w:t>реф. … дисс. канд. юрид. наук. 12.00.9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 Нижний Новгород, 2006. 54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2876D4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9DC">
        <w:rPr>
          <w:rFonts w:ascii="Times New Roman" w:hAnsi="Times New Roman" w:cs="Times New Roman"/>
          <w:sz w:val="28"/>
          <w:szCs w:val="28"/>
          <w:lang w:val="uk-UA"/>
        </w:rPr>
        <w:t>Белоносов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>.О., Колесников 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В. Принцип законности при производстве по уголовному делу и его интерпретация Конституционным Судом РФ.  </w:t>
      </w:r>
      <w:r w:rsidRPr="009669DC">
        <w:rPr>
          <w:rFonts w:ascii="Times New Roman" w:hAnsi="Times New Roman" w:cs="Times New Roman"/>
          <w:i/>
          <w:sz w:val="28"/>
          <w:szCs w:val="28"/>
          <w:lang w:val="uk-UA"/>
        </w:rPr>
        <w:t>Журнал российского права</w:t>
      </w:r>
      <w:r w:rsidRPr="009669DC">
        <w:rPr>
          <w:rFonts w:ascii="Times New Roman" w:hAnsi="Times New Roman" w:cs="Times New Roman"/>
          <w:sz w:val="28"/>
          <w:szCs w:val="28"/>
          <w:lang w:val="uk-UA"/>
        </w:rPr>
        <w:t xml:space="preserve">. 2004. № 5. С. 51 – 57. </w:t>
      </w:r>
    </w:p>
    <w:p w:rsidR="005103FA" w:rsidRPr="002876D4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76D4">
        <w:rPr>
          <w:rFonts w:ascii="Times New Roman" w:hAnsi="Times New Roman" w:cs="Times New Roman"/>
          <w:sz w:val="28"/>
          <w:szCs w:val="28"/>
          <w:lang w:val="uk-UA"/>
        </w:rPr>
        <w:t xml:space="preserve">Бобченко Н. Р. Підстави для зміни або скасування судових рішень в апеляційному та касаційному порядку у кримінальному провадженні : монографія. Київ: Алерта, 2015. 234 с. </w:t>
      </w:r>
    </w:p>
    <w:p w:rsidR="005103FA" w:rsidRPr="002876D4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76D4">
        <w:rPr>
          <w:rFonts w:ascii="Times New Roman" w:hAnsi="Times New Roman" w:cs="Times New Roman"/>
          <w:sz w:val="28"/>
          <w:szCs w:val="28"/>
          <w:lang w:val="uk-UA"/>
        </w:rPr>
        <w:t xml:space="preserve">Божьев В. П. Конституционные принципы уголовного судопроизводства : Москва: ИД Юрайт, 2011. 541 с. </w:t>
      </w:r>
    </w:p>
    <w:p w:rsidR="005103FA" w:rsidRPr="002876D4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76D4">
        <w:rPr>
          <w:rFonts w:ascii="Times New Roman" w:hAnsi="Times New Roman" w:cs="Times New Roman"/>
          <w:sz w:val="28"/>
          <w:szCs w:val="28"/>
          <w:lang w:val="uk-UA"/>
        </w:rPr>
        <w:t xml:space="preserve">Вандышев В. В. Уголовный процесс : Курс лекций. СПб.: Юридический центр Пресс, 2004. 284 с. </w:t>
      </w:r>
    </w:p>
    <w:p w:rsidR="005103FA" w:rsidRPr="002876D4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76D4">
        <w:rPr>
          <w:rFonts w:ascii="Times New Roman" w:hAnsi="Times New Roman" w:cs="Times New Roman"/>
          <w:sz w:val="28"/>
          <w:szCs w:val="28"/>
          <w:lang w:val="uk-UA"/>
        </w:rPr>
        <w:t xml:space="preserve">Владимиров Л. Е. Учение об уголовных доказательствах. Тула: Автограф, 2000. 464 с. </w:t>
      </w:r>
    </w:p>
    <w:p w:rsidR="005103FA" w:rsidRPr="002876D4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76D4">
        <w:rPr>
          <w:rFonts w:ascii="Times New Roman" w:hAnsi="Times New Roman" w:cs="Times New Roman"/>
          <w:sz w:val="28"/>
          <w:szCs w:val="28"/>
          <w:lang w:val="uk-UA"/>
        </w:rPr>
        <w:t xml:space="preserve">Волкотруб С. Г. Імунітет і проблеми його захисту в кримінальному судочинстві : Автореферат дис. ...канд. юрид. наук: 12.00.09. Нац. юрид. акад. України. Xарків. 2003. 21с.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A52">
        <w:rPr>
          <w:rFonts w:ascii="Times New Roman" w:hAnsi="Times New Roman" w:cs="Times New Roman"/>
          <w:sz w:val="28"/>
          <w:szCs w:val="28"/>
          <w:lang w:val="uk-UA"/>
        </w:rPr>
        <w:t>Волошина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2A52">
        <w:rPr>
          <w:rFonts w:ascii="Times New Roman" w:hAnsi="Times New Roman" w:cs="Times New Roman"/>
          <w:sz w:val="28"/>
          <w:szCs w:val="28"/>
          <w:lang w:val="uk-UA"/>
        </w:rPr>
        <w:t>В. Реалізація галузевих та специфічних принципів кримінального процесу у стадії досудового розслідування: автореф. дис. … канд. юрид. наук: 12.00.09. Одеса, 2010. 20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Газетдинов Н. И. Понятие, сущность и социальная ценность принципов уголовного судопроизводства. </w:t>
      </w:r>
      <w:r w:rsidRPr="00FA464B">
        <w:rPr>
          <w:rFonts w:ascii="Times New Roman" w:hAnsi="Times New Roman" w:cs="Times New Roman"/>
          <w:i/>
          <w:sz w:val="28"/>
          <w:szCs w:val="28"/>
          <w:lang w:val="uk-UA"/>
        </w:rPr>
        <w:t>Российский судья</w:t>
      </w: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. 2007. № 10. С. 27 – 30. 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Газетдинов Н. И. Сущность и значение принципов уголовного судопроизводства. </w:t>
      </w:r>
      <w:r w:rsidRPr="00FA464B">
        <w:rPr>
          <w:rFonts w:ascii="Times New Roman" w:hAnsi="Times New Roman" w:cs="Times New Roman"/>
          <w:i/>
          <w:sz w:val="28"/>
          <w:szCs w:val="28"/>
          <w:lang w:val="uk-UA"/>
        </w:rPr>
        <w:t>Уголовное судопроизводство</w:t>
      </w: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. 2008. № 1. С. 12 – 15. </w:t>
      </w:r>
    </w:p>
    <w:p w:rsidR="005103FA" w:rsidRPr="00B77DAD" w:rsidRDefault="005103FA" w:rsidP="005103FA">
      <w:pPr>
        <w:pStyle w:val="a4"/>
        <w:numPr>
          <w:ilvl w:val="0"/>
          <w:numId w:val="2"/>
        </w:numPr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77DAD">
        <w:rPr>
          <w:rFonts w:ascii="Times New Roman" w:hAnsi="Times New Roman" w:cs="Times New Roman"/>
          <w:sz w:val="28"/>
          <w:szCs w:val="28"/>
          <w:lang w:val="uk-UA"/>
        </w:rPr>
        <w:t>Гнатенко А.В. Повноваження апеляційного суду при перегляді рішення суду: теоретичні та практичні спірні питання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77D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464B">
        <w:rPr>
          <w:rFonts w:ascii="Times New Roman" w:hAnsi="Times New Roman" w:cs="Times New Roman"/>
          <w:i/>
          <w:sz w:val="28"/>
          <w:szCs w:val="28"/>
          <w:lang w:val="uk-UA"/>
        </w:rPr>
        <w:t>Вісник Верховного Суду України.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2008. № 12.</w:t>
      </w:r>
      <w:r w:rsidRPr="00B77DAD">
        <w:rPr>
          <w:rFonts w:ascii="Times New Roman" w:hAnsi="Times New Roman" w:cs="Times New Roman"/>
          <w:sz w:val="28"/>
          <w:szCs w:val="28"/>
          <w:lang w:val="uk-UA"/>
        </w:rPr>
        <w:t xml:space="preserve"> С. 38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45</w:t>
      </w:r>
      <w:r w:rsidRPr="00B77D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464D">
        <w:rPr>
          <w:rFonts w:ascii="Times New Roman" w:hAnsi="Times New Roman" w:cs="Times New Roman"/>
          <w:sz w:val="28"/>
          <w:szCs w:val="28"/>
          <w:lang w:val="uk-UA"/>
        </w:rPr>
        <w:t>Голунский С.А. О вероятности и достоверности в уголовном суде. Пробле</w:t>
      </w:r>
      <w:r>
        <w:rPr>
          <w:rFonts w:ascii="Times New Roman" w:hAnsi="Times New Roman" w:cs="Times New Roman"/>
          <w:sz w:val="28"/>
          <w:szCs w:val="28"/>
          <w:lang w:val="uk-UA"/>
        </w:rPr>
        <w:t>мы уголовной политики. Кн. 4. Москва : Юриздат.</w:t>
      </w:r>
      <w:r w:rsidRPr="007E464D">
        <w:rPr>
          <w:rFonts w:ascii="Times New Roman" w:hAnsi="Times New Roman" w:cs="Times New Roman"/>
          <w:sz w:val="28"/>
          <w:szCs w:val="28"/>
          <w:lang w:val="uk-UA"/>
        </w:rPr>
        <w:t xml:space="preserve"> 1937. С. 56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464D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464D">
        <w:rPr>
          <w:rFonts w:ascii="Times New Roman" w:hAnsi="Times New Roman" w:cs="Times New Roman"/>
          <w:sz w:val="28"/>
          <w:szCs w:val="28"/>
          <w:lang w:val="uk-UA"/>
        </w:rPr>
        <w:t>63.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Гриненко С. О. Реалізація принципу безпосередності на досудових стадіях кримінального процесу України : монографія. Харків: Оберіг, 2008. 224 с. 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Гриненко А. В. Система принципов и цель производства по уголовному делу. </w:t>
      </w:r>
      <w:r w:rsidRPr="00FA464B">
        <w:rPr>
          <w:rFonts w:ascii="Times New Roman" w:hAnsi="Times New Roman" w:cs="Times New Roman"/>
          <w:i/>
          <w:sz w:val="28"/>
          <w:szCs w:val="28"/>
          <w:lang w:val="uk-UA"/>
        </w:rPr>
        <w:t>Правоведение.</w:t>
      </w: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 2000. № 6. С. 179 – 192. 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2A52">
        <w:rPr>
          <w:rFonts w:ascii="Times New Roman" w:hAnsi="Times New Roman" w:cs="Times New Roman"/>
          <w:sz w:val="28"/>
          <w:szCs w:val="28"/>
          <w:lang w:val="uk-UA"/>
        </w:rPr>
        <w:t>Давыдов 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2A52">
        <w:rPr>
          <w:rFonts w:ascii="Times New Roman" w:hAnsi="Times New Roman" w:cs="Times New Roman"/>
          <w:sz w:val="28"/>
          <w:szCs w:val="28"/>
          <w:lang w:val="uk-UA"/>
        </w:rPr>
        <w:t>М. Принципы советского уголовного процесса: учеб. пособие. Свердловск, 1957. 51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>Давлетов А. А. Непосредственное и опосредованное познание в уголовном судопроизводстве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464B">
        <w:rPr>
          <w:rFonts w:ascii="Times New Roman" w:hAnsi="Times New Roman" w:cs="Times New Roman"/>
          <w:i/>
          <w:sz w:val="28"/>
          <w:szCs w:val="28"/>
          <w:lang w:val="uk-UA"/>
        </w:rPr>
        <w:t>Проблемы укрепления социалистической законности в уголовном судопроизводстве</w:t>
      </w:r>
      <w:r>
        <w:rPr>
          <w:rFonts w:ascii="Times New Roman" w:hAnsi="Times New Roman" w:cs="Times New Roman"/>
          <w:sz w:val="28"/>
          <w:szCs w:val="28"/>
          <w:lang w:val="uk-UA"/>
        </w:rPr>
        <w:t>. Барнаул, 1985.</w:t>
      </w: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 С. 85 – 94. </w:t>
      </w:r>
    </w:p>
    <w:p w:rsidR="005103FA" w:rsidRPr="00FA464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Даль В. И. Толковый словарь живого великорусского язика : В 4 т. Москва: Терра. 1994. Т. 3. 555 с.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Демидов, И. Ф. Принципы советского уголовного процесса. Источники уголовно-процессуальных принципов. </w:t>
      </w:r>
      <w:r w:rsidRPr="00C31F01">
        <w:t xml:space="preserve"> </w:t>
      </w:r>
      <w:r w:rsidRPr="00FA464B">
        <w:rPr>
          <w:rFonts w:ascii="Times New Roman" w:hAnsi="Times New Roman" w:cs="Times New Roman"/>
          <w:sz w:val="28"/>
          <w:szCs w:val="28"/>
          <w:lang w:val="uk-UA"/>
        </w:rPr>
        <w:t xml:space="preserve">Курс советского уголовного процесса. Общая часть. Москва: Юрид. лит., 1989. 640 c.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Дехтяр О. Г. Засада безпосередності дослідження показань, речей і документів та співвідношення механізму його реалізації під час досудового розслідування й судового розгляду. </w:t>
      </w:r>
      <w:r w:rsidRPr="008940E1">
        <w:rPr>
          <w:rFonts w:ascii="Times New Roman" w:hAnsi="Times New Roman" w:cs="Times New Roman"/>
          <w:i/>
          <w:sz w:val="28"/>
          <w:szCs w:val="28"/>
          <w:lang w:val="uk-UA"/>
        </w:rPr>
        <w:t>Актуальні проблеми держави і права: збірник наукових праць.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40E1">
        <w:rPr>
          <w:lang w:val="uk-UA"/>
        </w:rPr>
        <w:t xml:space="preserve"> 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університет «Одеська юридична академія». Одеса. 2013. № 3.  С. 328 – 334.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Добровольская Т. Н. Принципы советского уголовного процесса. Вопросы теории и практики. Москва : Юрид. лит., 1971. 200 c. 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Дорохов В.Я. Принципы советского уголовного процесса. Москва:  Госюриздат, 1962. 78 с.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Дулов А. В. Значение принципа непосредственности при проведении экспертизы на предварительном следствии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40E1">
        <w:rPr>
          <w:rFonts w:ascii="Times New Roman" w:hAnsi="Times New Roman" w:cs="Times New Roman"/>
          <w:i/>
          <w:sz w:val="28"/>
          <w:szCs w:val="28"/>
          <w:lang w:val="uk-UA"/>
        </w:rPr>
        <w:t>Ученые записки Ленинградского университета.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№ 255: в</w:t>
      </w:r>
      <w:r>
        <w:rPr>
          <w:rFonts w:ascii="Times New Roman" w:hAnsi="Times New Roman" w:cs="Times New Roman"/>
          <w:sz w:val="28"/>
          <w:szCs w:val="28"/>
          <w:lang w:val="uk-UA"/>
        </w:rPr>
        <w:t>ып. 10. ЛГУ, 1958.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С. 124 – 133;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Элькинд П. С. О принципах советского уголовного процесса в связи с подготовкой УПК союзных </w:t>
      </w:r>
      <w:r>
        <w:rPr>
          <w:rFonts w:ascii="Times New Roman" w:hAnsi="Times New Roman" w:cs="Times New Roman"/>
          <w:sz w:val="28"/>
          <w:szCs w:val="28"/>
          <w:lang w:val="uk-UA"/>
        </w:rPr>
        <w:t>республик.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Вопросы кодифи</w:t>
      </w:r>
      <w:r>
        <w:rPr>
          <w:rFonts w:ascii="Times New Roman" w:hAnsi="Times New Roman" w:cs="Times New Roman"/>
          <w:sz w:val="28"/>
          <w:szCs w:val="28"/>
          <w:lang w:val="uk-UA"/>
        </w:rPr>
        <w:t>кации советского права. Вып. 3. Ленинград: изд-во ЛГУ, 1960.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С. 71 – 74;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Жогин Н. В. Теория доказательств в советском уголовном процессе.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Часть общая. Москва 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: Юридическая </w:t>
      </w:r>
      <w:r>
        <w:rPr>
          <w:rFonts w:ascii="Times New Roman" w:hAnsi="Times New Roman" w:cs="Times New Roman"/>
          <w:sz w:val="28"/>
          <w:szCs w:val="28"/>
          <w:lang w:val="uk-UA"/>
        </w:rPr>
        <w:t>литература, 1966.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584 с.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Заика Ю. А. Теоретические и практические проблемы реализации принципов непосредственности и устности в советском уголовном судопроизводстве : Автореф. дис. ...канд. юрид. наук: 12.00</w:t>
      </w:r>
      <w:r>
        <w:rPr>
          <w:rFonts w:ascii="Times New Roman" w:hAnsi="Times New Roman" w:cs="Times New Roman"/>
          <w:sz w:val="28"/>
          <w:szCs w:val="28"/>
          <w:lang w:val="uk-UA"/>
        </w:rPr>
        <w:t>.09. Киев. гос. ун-т. 1986.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19 с.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Запотоцький А. П. Документи як процесуальні джерела доказів у кримінальному судочинстві : Автореф. дис</w:t>
      </w:r>
      <w:r>
        <w:rPr>
          <w:rFonts w:ascii="Times New Roman" w:hAnsi="Times New Roman" w:cs="Times New Roman"/>
          <w:sz w:val="28"/>
          <w:szCs w:val="28"/>
          <w:lang w:val="uk-UA"/>
        </w:rPr>
        <w:t>. … канд. юрид. наук: 12.00.09. Київ, 2009.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18 с. 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Зинатуллин З. З., Зинатуллин Т. З. Система принципов российского уголовного процесса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40E1">
        <w:rPr>
          <w:rFonts w:ascii="Times New Roman" w:hAnsi="Times New Roman" w:cs="Times New Roman"/>
          <w:i/>
          <w:sz w:val="28"/>
          <w:szCs w:val="28"/>
          <w:lang w:val="uk-UA"/>
        </w:rPr>
        <w:t>Научные труды. Российская академия юридических наук.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Выпуск 3. В 3 томах. Т. 3. Москва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>: Издательская группа «Юрист», 2003. С. 94 – 98.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8940E1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Каткова Т. В. Проблемы реализации принципа непосредственности исследования доказательств на досудебном следствии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>: Дис. ...канд. юрид. нау</w:t>
      </w:r>
      <w:r>
        <w:rPr>
          <w:rFonts w:ascii="Times New Roman" w:hAnsi="Times New Roman" w:cs="Times New Roman"/>
          <w:sz w:val="28"/>
          <w:szCs w:val="28"/>
          <w:lang w:val="uk-UA"/>
        </w:rPr>
        <w:t>к: 12.00.09. Ун-т внутр. дел.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X</w:t>
      </w:r>
      <w:r>
        <w:rPr>
          <w:rFonts w:ascii="Times New Roman" w:hAnsi="Times New Roman" w:cs="Times New Roman"/>
          <w:sz w:val="28"/>
          <w:szCs w:val="28"/>
          <w:lang w:val="uk-UA"/>
        </w:rPr>
        <w:t>арьков, 1997.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195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4D3DB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0E1">
        <w:rPr>
          <w:rFonts w:ascii="Times New Roman" w:hAnsi="Times New Roman" w:cs="Times New Roman"/>
          <w:sz w:val="28"/>
          <w:szCs w:val="28"/>
          <w:lang w:val="uk-UA"/>
        </w:rPr>
        <w:t>Кашепов В. П. Принципы уголовного судопроизводства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Уголовный процесс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у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>чебник для вузов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Москва</w:t>
      </w:r>
      <w:r w:rsidRPr="008940E1">
        <w:rPr>
          <w:rFonts w:ascii="Times New Roman" w:hAnsi="Times New Roman" w:cs="Times New Roman"/>
          <w:sz w:val="28"/>
          <w:szCs w:val="28"/>
          <w:lang w:val="uk-UA"/>
        </w:rPr>
        <w:t>: «Юридический Дом «Юстицинформ», 2006. 783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4D3DB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3DBF">
        <w:rPr>
          <w:rFonts w:ascii="Times New Roman" w:hAnsi="Times New Roman" w:cs="Times New Roman"/>
          <w:sz w:val="28"/>
          <w:szCs w:val="28"/>
          <w:lang w:val="uk-UA"/>
        </w:rPr>
        <w:t>Карабут Л. В. Кримінальна процесуальна діяльність із безпосереднього дослідження в суді першої інстанції показань, речей і документів за новим КПК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3DBF">
        <w:rPr>
          <w:rFonts w:ascii="Times New Roman" w:hAnsi="Times New Roman" w:cs="Times New Roman"/>
          <w:i/>
          <w:sz w:val="28"/>
          <w:szCs w:val="28"/>
          <w:lang w:val="uk-UA"/>
        </w:rPr>
        <w:t>Вісник Запорізького національного університету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012. № 3. 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С. 273–276. </w:t>
      </w:r>
    </w:p>
    <w:p w:rsidR="005103FA" w:rsidRPr="004D3DB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3DBF">
        <w:rPr>
          <w:rFonts w:ascii="Times New Roman" w:hAnsi="Times New Roman" w:cs="Times New Roman"/>
          <w:sz w:val="28"/>
          <w:szCs w:val="28"/>
          <w:lang w:val="uk-UA"/>
        </w:rPr>
        <w:t>Коваленко Є.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Кримінальний процес України : підручник.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: Юрін</w:t>
      </w:r>
      <w:r>
        <w:rPr>
          <w:rFonts w:ascii="Times New Roman" w:hAnsi="Times New Roman" w:cs="Times New Roman"/>
          <w:sz w:val="28"/>
          <w:szCs w:val="28"/>
          <w:lang w:val="uk-UA"/>
        </w:rPr>
        <w:t>ком Інтер, 2008.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712 с. </w:t>
      </w:r>
    </w:p>
    <w:p w:rsidR="005103FA" w:rsidRPr="004D3DB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3DBF">
        <w:rPr>
          <w:rFonts w:ascii="Times New Roman" w:hAnsi="Times New Roman" w:cs="Times New Roman"/>
          <w:sz w:val="28"/>
          <w:szCs w:val="28"/>
          <w:lang w:val="uk-UA"/>
        </w:rPr>
        <w:t>Кореневский Ю. В. Судебная практика и совершенствование предварительного расследования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Москва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>: Юридическая л</w:t>
      </w:r>
      <w:r>
        <w:rPr>
          <w:rFonts w:ascii="Times New Roman" w:hAnsi="Times New Roman" w:cs="Times New Roman"/>
          <w:sz w:val="28"/>
          <w:szCs w:val="28"/>
          <w:lang w:val="uk-UA"/>
        </w:rPr>
        <w:t>итература, 1974.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112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аткая философская энциклопедия. Москва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>: Прогресс, 1994.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400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3DBF">
        <w:rPr>
          <w:rFonts w:ascii="Times New Roman" w:hAnsi="Times New Roman" w:cs="Times New Roman"/>
          <w:sz w:val="28"/>
          <w:szCs w:val="28"/>
          <w:lang w:val="uk-UA"/>
        </w:rPr>
        <w:t>Кримінально-процесуальний кодекс УРСР. Офіційний текст зі змінами і до</w:t>
      </w:r>
      <w:r>
        <w:rPr>
          <w:rFonts w:ascii="Times New Roman" w:hAnsi="Times New Roman" w:cs="Times New Roman"/>
          <w:sz w:val="28"/>
          <w:szCs w:val="28"/>
          <w:lang w:val="uk-UA"/>
        </w:rPr>
        <w:t>повненнями на 1 лютого 1940 р. Київ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>: Юридичне видавництво Народного коміса</w:t>
      </w:r>
      <w:r>
        <w:rPr>
          <w:rFonts w:ascii="Times New Roman" w:hAnsi="Times New Roman" w:cs="Times New Roman"/>
          <w:sz w:val="28"/>
          <w:szCs w:val="28"/>
          <w:lang w:val="uk-UA"/>
        </w:rPr>
        <w:t>ріату юстиції Союзу РСР, 1940.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115 с. </w:t>
      </w:r>
    </w:p>
    <w:p w:rsidR="005103FA" w:rsidRPr="004D3DB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3DBF">
        <w:rPr>
          <w:rFonts w:ascii="Times New Roman" w:hAnsi="Times New Roman" w:cs="Times New Roman"/>
          <w:sz w:val="28"/>
          <w:szCs w:val="28"/>
          <w:lang w:val="uk-UA"/>
        </w:rPr>
        <w:t>Кримінально-процесуальний кодекс України від 28.12.1960 № 1001-05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Pr="00B547A9">
          <w:rPr>
            <w:rFonts w:ascii="Times New Roman" w:hAnsi="Times New Roman" w:cs="Times New Roman"/>
            <w:sz w:val="28"/>
            <w:szCs w:val="28"/>
            <w:lang w:val="en-US"/>
          </w:rPr>
          <w:t>http://kodeksy.com.ua/kriminal_no-protsesual_nij_kodeks_ukraini.htm</w:t>
        </w:r>
      </w:hyperlink>
      <w:r w:rsidRPr="00B547A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3DBF">
        <w:rPr>
          <w:rFonts w:ascii="Times New Roman" w:hAnsi="Times New Roman" w:cs="Times New Roman"/>
          <w:sz w:val="28"/>
          <w:szCs w:val="28"/>
          <w:lang w:val="uk-UA"/>
        </w:rPr>
        <w:t>Грошевий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Ю. М.,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Мірошниченко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Т. М., 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>Хоматов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Ю. В.</w:t>
      </w:r>
      <w:r w:rsidRPr="004D3DBF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>Кримінальн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процес України : 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>підручник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арків: Право, 2000. 496 с. </w:t>
      </w:r>
    </w:p>
    <w:p w:rsidR="005103FA" w:rsidRPr="00F73B69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Грошевий Ю. М., Капліна О. В.</w:t>
      </w:r>
      <w:r w:rsidRPr="004D3D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73B69">
        <w:rPr>
          <w:rFonts w:ascii="Times New Roman" w:hAnsi="Times New Roman" w:cs="Times New Roman"/>
          <w:sz w:val="28"/>
          <w:szCs w:val="28"/>
          <w:lang w:val="uk-UA"/>
        </w:rPr>
        <w:t>Кримінальний 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: підручник.</w:t>
      </w:r>
      <w:r w:rsidRPr="00F73B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Харків: Право, 2010. 608 с. </w:t>
      </w:r>
    </w:p>
    <w:p w:rsidR="005103FA" w:rsidRPr="00122A52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52C6">
        <w:rPr>
          <w:rFonts w:ascii="Times New Roman" w:hAnsi="Times New Roman" w:cs="Times New Roman"/>
          <w:sz w:val="28"/>
          <w:szCs w:val="28"/>
          <w:lang w:val="uk-UA"/>
        </w:rPr>
        <w:t>Удалова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Л. Д., 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>Рожнова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 В., 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>Савицький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 О.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>, Хабло</w:t>
      </w:r>
      <w:r w:rsidRPr="003552C6">
        <w:t xml:space="preserve"> 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Ю.  </w:t>
      </w:r>
      <w:r w:rsidRPr="00122A52">
        <w:rPr>
          <w:rFonts w:ascii="Times New Roman" w:hAnsi="Times New Roman" w:cs="Times New Roman"/>
          <w:sz w:val="28"/>
          <w:szCs w:val="28"/>
          <w:lang w:val="uk-UA"/>
        </w:rPr>
        <w:t>Кримінальний процес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країни в питаннях і відповідях </w:t>
      </w:r>
      <w:r w:rsidRPr="00122A52">
        <w:rPr>
          <w:rFonts w:ascii="Times New Roman" w:hAnsi="Times New Roman" w:cs="Times New Roman"/>
          <w:sz w:val="28"/>
          <w:szCs w:val="28"/>
          <w:lang w:val="uk-UA"/>
        </w:rPr>
        <w:t>: навч. посіб. 3-тє вид., допов. Київ: Видавничий дім «Скіф», 2013. 256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852E3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Кримінальне право. Особлива частина: підручник у 2-х т. – Т. 2 / за ред. О. О. Дудорова, Є. О. Письменського. Луганськ: «Елтон-2», 2012. 703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464D">
        <w:rPr>
          <w:rFonts w:ascii="Times New Roman" w:hAnsi="Times New Roman" w:cs="Times New Roman"/>
          <w:sz w:val="28"/>
          <w:szCs w:val="28"/>
          <w:lang w:val="uk-UA"/>
        </w:rPr>
        <w:t>Кучинська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464D">
        <w:rPr>
          <w:rFonts w:ascii="Times New Roman" w:hAnsi="Times New Roman" w:cs="Times New Roman"/>
          <w:sz w:val="28"/>
          <w:szCs w:val="28"/>
          <w:lang w:val="uk-UA"/>
        </w:rPr>
        <w:t>П. Принципи кримінального провадження в механізмі забезпечення прав його учасників: монографія. Київ: Юрінком Інтер, 2013. 288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3552C6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52C6">
        <w:rPr>
          <w:rFonts w:ascii="Times New Roman" w:hAnsi="Times New Roman" w:cs="Times New Roman"/>
          <w:sz w:val="28"/>
          <w:szCs w:val="28"/>
          <w:lang w:val="uk-UA"/>
        </w:rPr>
        <w:t>Кудрявцева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>В., Лившиц 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>Д. О понятии принципа в уголо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вном процес се. </w:t>
      </w:r>
      <w:r w:rsidRPr="003552C6">
        <w:rPr>
          <w:rFonts w:ascii="Times New Roman" w:hAnsi="Times New Roman" w:cs="Times New Roman"/>
          <w:i/>
          <w:sz w:val="28"/>
          <w:szCs w:val="28"/>
          <w:lang w:val="uk-UA"/>
        </w:rPr>
        <w:t>Правоведение.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 С. – Пб.: Изд-во С.-Петербург. ун-та, 2001, № </w:t>
      </w: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 С. 162 – 170.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003D99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Ларин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М. Презумпция невиновности; отв. ред. М.С. Строгович. М.: «Наука», 1982. 152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0FB2">
        <w:rPr>
          <w:rFonts w:ascii="Times New Roman" w:hAnsi="Times New Roman" w:cs="Times New Roman"/>
          <w:sz w:val="28"/>
          <w:szCs w:val="28"/>
          <w:lang w:val="uk-UA"/>
        </w:rPr>
        <w:t>Лившиц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>З. Теория права.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Pr="003F0FB2">
        <w:rPr>
          <w:rFonts w:ascii="Times New Roman" w:hAnsi="Times New Roman" w:cs="Times New Roman"/>
          <w:sz w:val="28"/>
          <w:szCs w:val="28"/>
          <w:lang w:val="uk-UA"/>
        </w:rPr>
        <w:t>: Издательство БЕК , 1994.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224 с. 53</w:t>
      </w:r>
    </w:p>
    <w:p w:rsidR="005103FA" w:rsidRPr="003552C6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Лившиц В. Я. Принцип непосредственности в советском уголовном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процессе.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Москва: Изд-во АН СССР, 1949.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 208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Лобойко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М. Кримінально-процесуальне право. Курс лекцій: навч. посібник. Київ: «Істина», 2005. 456 с.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Лобойко Л. М. Допустимість спрощення порядку судового розгляду справи у кримінальному процесі змішаної форми. Судова реформа в Україні: проблеми і перспективи: матеріали наук.-практ. конф., м. Харків, 18 – 19 квітня 2001 р. Київ, Харків, Юрінком Інтер, 2002. С. 248 – 250. </w:t>
      </w:r>
      <w:r w:rsidRPr="000930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52C6">
        <w:rPr>
          <w:rFonts w:ascii="Times New Roman" w:hAnsi="Times New Roman" w:cs="Times New Roman"/>
          <w:sz w:val="28"/>
          <w:szCs w:val="28"/>
          <w:lang w:val="uk-UA"/>
        </w:rPr>
        <w:t>Макогон Л. В. Реализация принципов уголовного судопроизводства в стадии возбуждения уголовного дела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автореф. … канд. юрид. наук.</w:t>
      </w:r>
      <w:r w:rsidRPr="003552C6">
        <w:rPr>
          <w:rFonts w:ascii="Times New Roman" w:hAnsi="Times New Roman" w:cs="Times New Roman"/>
          <w:sz w:val="28"/>
          <w:szCs w:val="28"/>
          <w:lang w:val="uk-UA"/>
        </w:rPr>
        <w:t xml:space="preserve"> Екатеринбург, 2008. 25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>Маляренко В. Т. Конституційні зас</w:t>
      </w:r>
      <w:r>
        <w:rPr>
          <w:rFonts w:ascii="Times New Roman" w:hAnsi="Times New Roman" w:cs="Times New Roman"/>
          <w:sz w:val="28"/>
          <w:szCs w:val="28"/>
          <w:lang w:val="uk-UA"/>
        </w:rPr>
        <w:t>ади кримінального судочинства: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>онографія</w:t>
      </w:r>
      <w:r>
        <w:rPr>
          <w:rFonts w:ascii="Times New Roman" w:hAnsi="Times New Roman" w:cs="Times New Roman"/>
          <w:sz w:val="28"/>
          <w:szCs w:val="28"/>
          <w:lang w:val="uk-UA"/>
        </w:rPr>
        <w:t>.  К: Юрінком Інтер, 1999. 318 с.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Мамка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М. Засада презумпції невинуватості у нормативному врегулюванні кримінального процесуального доказування. Актуальні питання кримінального процесу, криміналістики та судової експертизи: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>и міжвідом. наук.-практ. конф. Київ, 24 листопада 2017 р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. Київ, 2017. Ч. 1. С. 106–108.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003D99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Мамка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М. Презумпція невинуватості та обов’язок доказування вини. Актуальні проблеми досудового розслідування: збірник тез доповідей IV Всеукр. на</w:t>
      </w:r>
      <w:r>
        <w:rPr>
          <w:rFonts w:ascii="Times New Roman" w:hAnsi="Times New Roman" w:cs="Times New Roman"/>
          <w:sz w:val="28"/>
          <w:szCs w:val="28"/>
          <w:lang w:val="uk-UA"/>
        </w:rPr>
        <w:t>ук.-практ. конф. Київ, 1 липня 2015 р.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 xml:space="preserve"> Київ: НАВС, 2015. С. 42–43.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Мамка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М. Тлумачення сумнівів щодо доведеності вини особи на її користь. Актуальні проблеми кримінального права та процесу: матеріаливсеукраїнської науково-практичної конфе</w:t>
      </w:r>
      <w:r>
        <w:rPr>
          <w:rFonts w:ascii="Times New Roman" w:hAnsi="Times New Roman" w:cs="Times New Roman"/>
          <w:sz w:val="28"/>
          <w:szCs w:val="28"/>
          <w:lang w:val="uk-UA"/>
        </w:rPr>
        <w:t>ренції. Кривий Ріг, 12 червня 2015 р.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 xml:space="preserve"> Київ: «Дакор», 2015. С. 83–86.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Мезинов Д. А. О проблемах реализации начала непосредственности судебного разбирательства в уголовном судопроизводстве. </w:t>
      </w:r>
      <w:r w:rsidRPr="002344FF">
        <w:rPr>
          <w:rFonts w:ascii="Times New Roman" w:hAnsi="Times New Roman" w:cs="Times New Roman"/>
          <w:i/>
          <w:sz w:val="28"/>
          <w:szCs w:val="28"/>
          <w:lang w:val="uk-UA"/>
        </w:rPr>
        <w:t>Вестник Омского университета.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Серия «Право». 2008. № 4(17). С. 178 –182.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Мірошниченко Т. М., Філін Д. В. Система принципів кримінального процесу: Конспект лекцій. Xарків: Нац. юрид. акад. України, 1995. 39 с.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Михеєнко М. М. Конституційні принципи кримінального процесу. </w:t>
      </w:r>
      <w:r w:rsidRPr="002344FF">
        <w:rPr>
          <w:rFonts w:ascii="Times New Roman" w:hAnsi="Times New Roman" w:cs="Times New Roman"/>
          <w:i/>
          <w:sz w:val="28"/>
          <w:szCs w:val="28"/>
          <w:lang w:val="uk-UA"/>
        </w:rPr>
        <w:t>Вісник Академії правових наук України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. 1997. № 2(9). С. 101 – 103.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Михеєнко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D99">
        <w:rPr>
          <w:rFonts w:ascii="Times New Roman" w:hAnsi="Times New Roman" w:cs="Times New Roman"/>
          <w:sz w:val="28"/>
          <w:szCs w:val="28"/>
          <w:lang w:val="uk-UA"/>
        </w:rPr>
        <w:t>М. Проблеми розвитку кримінального процесу в Україні. Київ: «Юрінком Інтер», 1999. 240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>Морщакова Т. Г. Конституционная концепция судопрои</w:t>
      </w:r>
      <w:r>
        <w:rPr>
          <w:rFonts w:ascii="Times New Roman" w:hAnsi="Times New Roman" w:cs="Times New Roman"/>
          <w:sz w:val="28"/>
          <w:szCs w:val="28"/>
          <w:lang w:val="uk-UA"/>
        </w:rPr>
        <w:t>зводства.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4FF">
        <w:rPr>
          <w:rFonts w:ascii="Times New Roman" w:hAnsi="Times New Roman" w:cs="Times New Roman"/>
          <w:i/>
          <w:sz w:val="28"/>
          <w:szCs w:val="28"/>
          <w:lang w:val="uk-UA"/>
        </w:rPr>
        <w:t>Российская юстиция.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2001. № 1. С. 6 – 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>Мотовиловкер Я. О. О процессуаль</w:t>
      </w:r>
      <w:r>
        <w:rPr>
          <w:rFonts w:ascii="Times New Roman" w:hAnsi="Times New Roman" w:cs="Times New Roman"/>
          <w:sz w:val="28"/>
          <w:szCs w:val="28"/>
          <w:lang w:val="uk-UA"/>
        </w:rPr>
        <w:t>ном принципе непосредственности.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4FF">
        <w:rPr>
          <w:rFonts w:ascii="Times New Roman" w:hAnsi="Times New Roman" w:cs="Times New Roman"/>
          <w:i/>
          <w:sz w:val="28"/>
          <w:szCs w:val="28"/>
          <w:lang w:val="uk-UA"/>
        </w:rPr>
        <w:t>Вопросы государства и права.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>Томс</w:t>
      </w:r>
      <w:r>
        <w:rPr>
          <w:rFonts w:ascii="Times New Roman" w:hAnsi="Times New Roman" w:cs="Times New Roman"/>
          <w:sz w:val="28"/>
          <w:szCs w:val="28"/>
          <w:lang w:val="uk-UA"/>
        </w:rPr>
        <w:t>к: изд-во Томского унта, 1968.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С. 165 – 171.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>Нарутто, С. В. «Habeas Corpus» : российская и международная версти. Уголовно процессуальный кодекс РФ и суд присяжных : сб. материалов науч. практ. семинара. Хабаровск, 2003. С. 34 – 42.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Насонов С. А. Принципы уголовного судопроизводства. Уголовно-процессуальное право Российской Федерации: ученик. Москва: Норма: Инфра-М, 2010. 1072 с.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Нефедьев Е. А. Учебник русского гражданского судопроизводства. Москва: Типография Императорского Московского университета, 1909. – 402 с. </w:t>
      </w:r>
    </w:p>
    <w:p w:rsidR="005103FA" w:rsidRPr="002344F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Новий тлумачний словник української мови: у 3 т.: 42000 сл. </w:t>
      </w:r>
      <w:r>
        <w:rPr>
          <w:rFonts w:ascii="Times New Roman" w:hAnsi="Times New Roman" w:cs="Times New Roman"/>
          <w:sz w:val="28"/>
          <w:szCs w:val="28"/>
          <w:lang w:val="uk-UA"/>
        </w:rPr>
        <w:t>Вид. 2-е, випр. Київ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: Аконіт, 2</w:t>
      </w:r>
      <w:r>
        <w:rPr>
          <w:rFonts w:ascii="Times New Roman" w:hAnsi="Times New Roman" w:cs="Times New Roman"/>
          <w:sz w:val="28"/>
          <w:szCs w:val="28"/>
          <w:lang w:val="uk-UA"/>
        </w:rPr>
        <w:t>003. Т. 2.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862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DD5978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44FF">
        <w:rPr>
          <w:rFonts w:ascii="Times New Roman" w:hAnsi="Times New Roman" w:cs="Times New Roman"/>
          <w:sz w:val="28"/>
          <w:szCs w:val="28"/>
          <w:lang w:val="uk-UA"/>
        </w:rPr>
        <w:t>Новиков С. А. Новый уголовно-процессуальный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кодекс : показания обвиняемого. </w:t>
      </w:r>
      <w:r w:rsidRPr="00DD5978">
        <w:rPr>
          <w:rFonts w:ascii="Times New Roman" w:hAnsi="Times New Roman" w:cs="Times New Roman"/>
          <w:i/>
          <w:sz w:val="28"/>
          <w:szCs w:val="28"/>
          <w:lang w:val="uk-UA"/>
        </w:rPr>
        <w:t>Российский следователь.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2002. № 2.</w:t>
      </w:r>
      <w:r w:rsidRPr="002344FF">
        <w:rPr>
          <w:rFonts w:ascii="Times New Roman" w:hAnsi="Times New Roman" w:cs="Times New Roman"/>
          <w:sz w:val="28"/>
          <w:szCs w:val="28"/>
          <w:lang w:val="uk-UA"/>
        </w:rPr>
        <w:t xml:space="preserve"> С. 18 – 21. </w:t>
      </w:r>
    </w:p>
    <w:p w:rsidR="005103FA" w:rsidRPr="00DD5978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Новиков С. Г. Принципиальные особенности новых Основ уголовного судопроизводства Союза ССР и союзных </w:t>
      </w:r>
      <w:r>
        <w:rPr>
          <w:rFonts w:ascii="Times New Roman" w:hAnsi="Times New Roman" w:cs="Times New Roman"/>
          <w:sz w:val="28"/>
          <w:szCs w:val="28"/>
          <w:lang w:val="uk-UA"/>
        </w:rPr>
        <w:t>республик.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978">
        <w:rPr>
          <w:rFonts w:ascii="Times New Roman" w:hAnsi="Times New Roman" w:cs="Times New Roman"/>
          <w:i/>
          <w:sz w:val="28"/>
          <w:szCs w:val="28"/>
          <w:lang w:val="uk-UA"/>
        </w:rPr>
        <w:t>Вопросы судопроизводства и судоустройства в новом законодательстве Союза ССР.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>: Госюр</w:t>
      </w:r>
      <w:r>
        <w:rPr>
          <w:rFonts w:ascii="Times New Roman" w:hAnsi="Times New Roman" w:cs="Times New Roman"/>
          <w:sz w:val="28"/>
          <w:szCs w:val="28"/>
          <w:lang w:val="uk-UA"/>
        </w:rPr>
        <w:t>издат, 1959.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 С. 3 – 53. </w:t>
      </w:r>
    </w:p>
    <w:p w:rsidR="005103FA" w:rsidRPr="00DD5978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978">
        <w:rPr>
          <w:rFonts w:ascii="Times New Roman" w:hAnsi="Times New Roman" w:cs="Times New Roman"/>
          <w:sz w:val="28"/>
          <w:szCs w:val="28"/>
          <w:lang w:val="uk-UA"/>
        </w:rPr>
        <w:t>Нор В. Т. Свідок у кримінальному процесі України: коло осіб, предмет показань та свідоцький імунітет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Радник: Український юридичний портал.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hyperlink r:id="rId8" w:history="1">
        <w:r w:rsidRPr="00DD5A1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http://www.lawyer.org.ua/?w=p&amp;i=13&amp;d=329</w:t>
        </w:r>
      </w:hyperlink>
    </w:p>
    <w:p w:rsidR="005103FA" w:rsidRPr="00DD5978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978">
        <w:rPr>
          <w:rFonts w:ascii="Times New Roman" w:hAnsi="Times New Roman" w:cs="Times New Roman"/>
          <w:sz w:val="28"/>
          <w:szCs w:val="28"/>
          <w:lang w:val="uk-UA"/>
        </w:rPr>
        <w:t>Ожегов С. И. Словарь русского языка: Ок. 57 000 слов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 13-е изд., ис</w:t>
      </w:r>
      <w:r>
        <w:rPr>
          <w:rFonts w:ascii="Times New Roman" w:hAnsi="Times New Roman" w:cs="Times New Roman"/>
          <w:sz w:val="28"/>
          <w:szCs w:val="28"/>
          <w:lang w:val="uk-UA"/>
        </w:rPr>
        <w:t>пр. Москва: Рус. яз., 1981.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 816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978">
        <w:rPr>
          <w:rFonts w:ascii="Times New Roman" w:hAnsi="Times New Roman" w:cs="Times New Roman"/>
          <w:sz w:val="28"/>
          <w:szCs w:val="28"/>
          <w:lang w:val="uk-UA"/>
        </w:rPr>
        <w:t>Острійчук О. П. Місце показання в системі процесуальних джерел права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5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978">
        <w:rPr>
          <w:rFonts w:ascii="Times New Roman" w:hAnsi="Times New Roman" w:cs="Times New Roman"/>
          <w:i/>
          <w:sz w:val="28"/>
          <w:szCs w:val="28"/>
          <w:lang w:val="uk-UA"/>
        </w:rPr>
        <w:t>Часопис Київського університету права.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№ 3. С. 319 – 323.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Петрухин И. Л. Принципы советского уголовного процесса в доказывании. Теория доказательств в советском уголовном процессе. Часть общая. Москва: Юрид. лит-ра, 1966. 584 с. 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Полянский Н. Н. Вопросы теории советского уголовного процесса / Под ред. Д. С. Карева. Москва: Изд-во Моск. ун-та, 1956. 271 с. </w:t>
      </w:r>
    </w:p>
    <w:p w:rsidR="005103FA" w:rsidRPr="000930DF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Постанова Верховної Ради України «Про Концепцію судово-правової реформи в Україні».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930D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930DF">
        <w:t xml:space="preserve"> </w:t>
      </w:r>
      <w:hyperlink r:id="rId9" w:history="1">
        <w:r w:rsidRPr="00DD5A1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https://zakon.rada.gov.ua/laws/main/2296-12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 xml:space="preserve">Проект Закону про внесення змін до деяких законодавчих актів України щодо спрощення досудового розслідування окремих категорій кримінальних правопорушень (реєстр. № 7279-д від 20.04.2018). Верховна Рада України: офіційний веб-портал. URL: </w:t>
      </w:r>
      <w:hyperlink r:id="rId10" w:history="1">
        <w:r w:rsidRPr="00DD5A1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http://w1.c1.rada.gov.ua/pls/zweb2/webproc4_1?pf3511=63928</w:t>
        </w:r>
      </w:hyperlink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Розин Н. Н. Уголовное судопроизводство: Пособие к лекциям. Издание юридического книжного склада "Право", 1914. 547 с. 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Склизков А. Н. Принцип непосредственности уголовного судопроизводства: автореф. дис. … канд. юрид. наук : 12.00.09. Дальневосточный гос. ун-т. Владивосток, 2007. 22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D99">
        <w:rPr>
          <w:rFonts w:ascii="Times New Roman" w:hAnsi="Times New Roman" w:cs="Times New Roman"/>
          <w:sz w:val="28"/>
          <w:szCs w:val="28"/>
          <w:lang w:val="uk-UA"/>
        </w:rPr>
        <w:t>Сластенко Є.Ф., Ягодзінський С.М. Логіка: навчальний посібник. Київ: НАУ, 2005. 192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Словник української мови: в 11 томах: Том 7, 1976.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1" w:history="1">
        <w:r w:rsidRPr="00DD5A1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http://sum.in.ua/s/</w:t>
        </w:r>
        <w:r w:rsidRPr="00DD5A1B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pravosudnyj</w:t>
        </w:r>
      </w:hyperlink>
      <w:r w:rsidRPr="00DD5A1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03FA" w:rsidRPr="00DD5A1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A1B">
        <w:rPr>
          <w:rFonts w:ascii="Times New Roman" w:hAnsi="Times New Roman" w:cs="Times New Roman"/>
          <w:sz w:val="28"/>
          <w:szCs w:val="28"/>
          <w:lang w:val="uk-UA"/>
        </w:rPr>
        <w:t>Случевский В. К. Учебник русского уголовного процесса. Судо</w:t>
      </w:r>
      <w:r>
        <w:rPr>
          <w:rFonts w:ascii="Times New Roman" w:hAnsi="Times New Roman" w:cs="Times New Roman"/>
          <w:sz w:val="28"/>
          <w:szCs w:val="28"/>
          <w:lang w:val="uk-UA"/>
        </w:rPr>
        <w:t>устройство – судопроизводство.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 СПб.: Типография М.</w:t>
      </w:r>
      <w:r w:rsidRPr="00DD5A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 Стасюлевича, 1913.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 683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A1B">
        <w:rPr>
          <w:rFonts w:ascii="Times New Roman" w:hAnsi="Times New Roman" w:cs="Times New Roman"/>
          <w:sz w:val="28"/>
          <w:szCs w:val="28"/>
          <w:lang w:val="uk-UA"/>
        </w:rPr>
        <w:t>Смирнов А.</w:t>
      </w:r>
      <w:r w:rsidRPr="00DD5A1B">
        <w:rPr>
          <w:rFonts w:ascii="Times New Roman" w:hAnsi="Times New Roman" w:cs="Times New Roman"/>
          <w:sz w:val="28"/>
          <w:szCs w:val="28"/>
        </w:rPr>
        <w:t xml:space="preserve"> 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>В., Калиновский К.</w:t>
      </w:r>
      <w:r w:rsidRPr="00DD5A1B">
        <w:rPr>
          <w:rFonts w:ascii="Times New Roman" w:hAnsi="Times New Roman" w:cs="Times New Roman"/>
          <w:sz w:val="28"/>
          <w:szCs w:val="28"/>
        </w:rPr>
        <w:t xml:space="preserve"> 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>Б. Уголов</w:t>
      </w:r>
      <w:r>
        <w:rPr>
          <w:rFonts w:ascii="Times New Roman" w:hAnsi="Times New Roman" w:cs="Times New Roman"/>
          <w:sz w:val="28"/>
          <w:szCs w:val="28"/>
          <w:lang w:val="uk-UA"/>
        </w:rPr>
        <w:t>ный процесс: учебник для вузов.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 2-е изд.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 общ. ред. А.В. Смирнова.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>
        <w:rPr>
          <w:rFonts w:ascii="Times New Roman" w:hAnsi="Times New Roman" w:cs="Times New Roman"/>
          <w:sz w:val="28"/>
          <w:szCs w:val="28"/>
          <w:lang w:val="uk-UA"/>
        </w:rPr>
        <w:t>б.: Питер, 2004.</w:t>
      </w:r>
      <w:r w:rsidRPr="00DD5A1B">
        <w:rPr>
          <w:rFonts w:ascii="Times New Roman" w:hAnsi="Times New Roman" w:cs="Times New Roman"/>
          <w:sz w:val="28"/>
          <w:szCs w:val="28"/>
          <w:lang w:val="uk-UA"/>
        </w:rPr>
        <w:t xml:space="preserve"> 142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Смирнов А. В. Состязательный процесс. СПб.: Альфа, 2001. 320 c.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Современный толковый словарь русского языка : более 90000 слов и фразеолог. Выражений. Институт лингвистических исследований ; Рос. акад. наук ; гл. ред. С. А. Кузнецов. СПб. : Норинт, 2002. 860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Стецовский Ю. И., Ларин A. M. Конституционный принцип обеспечения обвиняемому права на защиту.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Москва: Наука, 1988.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320 с. </w:t>
      </w:r>
    </w:p>
    <w:p w:rsidR="005103FA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Строгович М.С. Курс советского уголовного процесса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>: в 2 т: Т. 1. Основные положения науки с</w:t>
      </w:r>
      <w:r>
        <w:rPr>
          <w:rFonts w:ascii="Times New Roman" w:hAnsi="Times New Roman" w:cs="Times New Roman"/>
          <w:sz w:val="28"/>
          <w:szCs w:val="28"/>
          <w:lang w:val="uk-UA"/>
        </w:rPr>
        <w:t>оветского уголовного процесса. Москва: Наука, 1968.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470 с.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Гробовенко Я. В., Гуреев П. П., Каминская В. И., Мельников А. А., и др.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>Демократические основы советского социалистического правосудия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>од ред.: Строгович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Москва: Наука, 1965.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392 c.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7DAD">
        <w:rPr>
          <w:rFonts w:ascii="Times New Roman" w:hAnsi="Times New Roman" w:cs="Times New Roman"/>
          <w:sz w:val="28"/>
          <w:szCs w:val="28"/>
          <w:lang w:val="uk-UA"/>
        </w:rPr>
        <w:t xml:space="preserve">Тадевосян В.С. К вопросу об установлении материальной истины в уголовном процессе. </w:t>
      </w:r>
      <w:r w:rsidRPr="00A662DB">
        <w:rPr>
          <w:rFonts w:ascii="Times New Roman" w:hAnsi="Times New Roman" w:cs="Times New Roman"/>
          <w:i/>
          <w:sz w:val="28"/>
          <w:szCs w:val="28"/>
          <w:lang w:val="uk-UA"/>
        </w:rPr>
        <w:t>Советское государство и право.</w:t>
      </w:r>
      <w:r w:rsidRPr="00B77DAD">
        <w:rPr>
          <w:rFonts w:ascii="Times New Roman" w:hAnsi="Times New Roman" w:cs="Times New Roman"/>
          <w:sz w:val="28"/>
          <w:szCs w:val="28"/>
          <w:lang w:val="uk-UA"/>
        </w:rPr>
        <w:t xml:space="preserve"> 1948. № 6. С. 66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7DAD">
        <w:rPr>
          <w:rFonts w:ascii="Times New Roman" w:hAnsi="Times New Roman" w:cs="Times New Roman"/>
          <w:sz w:val="28"/>
          <w:szCs w:val="28"/>
          <w:lang w:val="uk-UA"/>
        </w:rPr>
        <w:t>–68.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Теория доказательств в советском уголовном процессе (Часть общая) / под ред. Н.В. Жогина. Москва: Юридическая литература, 1966. 584 с.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Тертышник В. М. Уголовный процесс. Харьков: Арсис, 1997. 528 с.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Ты</w:t>
      </w:r>
      <w:r>
        <w:rPr>
          <w:rFonts w:ascii="Times New Roman" w:hAnsi="Times New Roman" w:cs="Times New Roman"/>
          <w:sz w:val="28"/>
          <w:szCs w:val="28"/>
          <w:lang w:val="uk-UA"/>
        </w:rPr>
        <w:t>ричев И. В. Уголовный процесс: у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>чебник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 ред. П.А. Лупинской.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М.: Юристъ,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1995.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544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Тыричев И. В. Принципы советского уголовного процесса</w:t>
      </w:r>
      <w:r>
        <w:rPr>
          <w:rFonts w:ascii="Times New Roman" w:hAnsi="Times New Roman" w:cs="Times New Roman"/>
          <w:sz w:val="28"/>
          <w:szCs w:val="28"/>
          <w:lang w:val="uk-UA"/>
        </w:rPr>
        <w:t>: у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еб. пособие. Москва: ВЮЗИ, 1983.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80 с.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Тыричев И. В. Советский уголовный процесс.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: Юрид. лит., 1980. 568 с.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Тыричев И. В. Принцип непосредственности исследования доказательств при судебном разбирательстве уголовных дел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62DB">
        <w:rPr>
          <w:rFonts w:ascii="Times New Roman" w:hAnsi="Times New Roman" w:cs="Times New Roman"/>
          <w:i/>
          <w:sz w:val="28"/>
          <w:szCs w:val="28"/>
          <w:lang w:val="uk-UA"/>
        </w:rPr>
        <w:t>Сов.юстиция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1982. № 16. С. 10 – 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>13.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Уголовно-процессуальное право Российской Федерации: уче</w:t>
      </w:r>
      <w:r>
        <w:rPr>
          <w:rFonts w:ascii="Times New Roman" w:hAnsi="Times New Roman" w:cs="Times New Roman"/>
          <w:sz w:val="28"/>
          <w:szCs w:val="28"/>
          <w:lang w:val="uk-UA"/>
        </w:rPr>
        <w:t>бник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/ отв. ред. П.А. Лупинская. Изд. 2-е, п</w:t>
      </w:r>
      <w:r>
        <w:rPr>
          <w:rFonts w:ascii="Times New Roman" w:hAnsi="Times New Roman" w:cs="Times New Roman"/>
          <w:sz w:val="28"/>
          <w:szCs w:val="28"/>
          <w:lang w:val="uk-UA"/>
        </w:rPr>
        <w:t>ерераб. и доп.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Москва: Норма: Инфра-М, 2010.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1072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Уголовный процесс. Учебник для студентов юридических вузов и факультетов / под ред. К.Ф. Гуценк</w:t>
      </w:r>
      <w:r>
        <w:rPr>
          <w:rFonts w:ascii="Times New Roman" w:hAnsi="Times New Roman" w:cs="Times New Roman"/>
          <w:sz w:val="28"/>
          <w:szCs w:val="28"/>
          <w:lang w:val="uk-UA"/>
        </w:rPr>
        <w:t>о. Москва: «Зерцало», 2005. 736 с.</w:t>
      </w:r>
    </w:p>
    <w:p w:rsidR="005103FA" w:rsidRPr="00A662DB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Ульянова Л. </w:t>
      </w:r>
      <w:r>
        <w:rPr>
          <w:rFonts w:ascii="Times New Roman" w:hAnsi="Times New Roman" w:cs="Times New Roman"/>
          <w:sz w:val="28"/>
          <w:szCs w:val="28"/>
          <w:lang w:val="uk-UA"/>
        </w:rPr>
        <w:t>Т. Принципы уголовного процесса.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Уголовный процесс / под. ред. К.Ф. Гуценко.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Москва: 1997.</w:t>
      </w:r>
      <w:r w:rsidRPr="00A662DB">
        <w:rPr>
          <w:rFonts w:ascii="Times New Roman" w:hAnsi="Times New Roman" w:cs="Times New Roman"/>
          <w:sz w:val="28"/>
          <w:szCs w:val="28"/>
          <w:lang w:val="uk-UA"/>
        </w:rPr>
        <w:t xml:space="preserve"> 162 с.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62DB">
        <w:rPr>
          <w:rFonts w:ascii="Times New Roman" w:hAnsi="Times New Roman" w:cs="Times New Roman"/>
          <w:sz w:val="28"/>
          <w:szCs w:val="28"/>
          <w:lang w:val="uk-UA"/>
        </w:rPr>
        <w:t>Федорів І. Я. Показання як джерело доказів у кримінально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провадженні. </w:t>
      </w:r>
      <w:r w:rsidRPr="00F96CE7">
        <w:rPr>
          <w:rFonts w:ascii="Times New Roman" w:hAnsi="Times New Roman" w:cs="Times New Roman"/>
          <w:i/>
          <w:sz w:val="28"/>
          <w:szCs w:val="28"/>
          <w:lang w:val="uk-UA"/>
        </w:rPr>
        <w:t>Право і суспільство.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2014. № 4. С. 301 – 307.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Химичева 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П. Некоторые замечания о системе принципов уголовного судопроизводства по УПК РФ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6CE7">
        <w:rPr>
          <w:rFonts w:ascii="Times New Roman" w:hAnsi="Times New Roman" w:cs="Times New Roman"/>
          <w:i/>
          <w:sz w:val="28"/>
          <w:szCs w:val="28"/>
          <w:lang w:val="uk-UA"/>
        </w:rPr>
        <w:t>Закон и право.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2002.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9.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Цыпкин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Л. Система принципов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советского уголовного процесса.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Научные труды. Саратов: Коммунист, 1957. Вып. 1. 268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Чангули Г. И. Конституционные принципы уголовного судопроизводства зарубежных социалистических государств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Киев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: На</w:t>
      </w:r>
      <w:r>
        <w:rPr>
          <w:rFonts w:ascii="Times New Roman" w:hAnsi="Times New Roman" w:cs="Times New Roman"/>
          <w:sz w:val="28"/>
          <w:szCs w:val="28"/>
          <w:lang w:val="uk-UA"/>
        </w:rPr>
        <w:t>ук. думка, 1981. 211 c.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Чеджемов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Б. Судебное следствие</w:t>
      </w:r>
      <w:r>
        <w:rPr>
          <w:rFonts w:ascii="Times New Roman" w:hAnsi="Times New Roman" w:cs="Times New Roman"/>
          <w:sz w:val="28"/>
          <w:szCs w:val="28"/>
          <w:lang w:val="uk-UA"/>
        </w:rPr>
        <w:t>. / отв. ред. В.В. Шубин. Москва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: Юридическая литер</w:t>
      </w:r>
      <w:r>
        <w:rPr>
          <w:rFonts w:ascii="Times New Roman" w:hAnsi="Times New Roman" w:cs="Times New Roman"/>
          <w:sz w:val="28"/>
          <w:szCs w:val="28"/>
          <w:lang w:val="uk-UA"/>
        </w:rPr>
        <w:t>атура, 1979.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96 с.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Чельцов М. А. Советский уголовный процесс.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Москва: Госюриздат, 1962.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504 с. 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Чельцов М. А. Система основных принципов советского уголовного процесса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6CE7">
        <w:rPr>
          <w:rFonts w:ascii="Times New Roman" w:hAnsi="Times New Roman" w:cs="Times New Roman"/>
          <w:i/>
          <w:sz w:val="28"/>
          <w:szCs w:val="28"/>
          <w:lang w:val="uk-UA"/>
        </w:rPr>
        <w:t>Ученые записки. Ученые записки ВИЮН.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: Юрид. изд-во МЮ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СССР, 1946, Вып. 6.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С. 117 – 146.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Черкасова Н. Ю. Исследование доказательств в суде первой инстанции : дис. … канд. юрид. наук: спец. 12</w:t>
      </w:r>
      <w:r>
        <w:rPr>
          <w:rFonts w:ascii="Times New Roman" w:hAnsi="Times New Roman" w:cs="Times New Roman"/>
          <w:sz w:val="28"/>
          <w:szCs w:val="28"/>
          <w:lang w:val="uk-UA"/>
        </w:rPr>
        <w:t>.00.09.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Самарский гос. ун-т.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Самара, 1993.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251 с.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Чувилёв А. А., Добровольская Т. Н. Особенности преподавания курса уголовного процесса в вузах МВД СССР. Вопросы методики чтения проблемных лекций по Общей части: Учебное пособие</w:t>
      </w:r>
      <w:r>
        <w:rPr>
          <w:rFonts w:ascii="Times New Roman" w:hAnsi="Times New Roman" w:cs="Times New Roman"/>
          <w:sz w:val="28"/>
          <w:szCs w:val="28"/>
          <w:lang w:val="uk-UA"/>
        </w:rPr>
        <w:t>. Москва: МВШМ МВД СССР, 1985.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91 c.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Шундиков В. Д. Принцип непосредственности при расследовании и рассмотрении уголовного дела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науч. ред.: Чеканов В. Я.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Сарат</w:t>
      </w:r>
      <w:r>
        <w:rPr>
          <w:rFonts w:ascii="Times New Roman" w:hAnsi="Times New Roman" w:cs="Times New Roman"/>
          <w:sz w:val="28"/>
          <w:szCs w:val="28"/>
          <w:lang w:val="uk-UA"/>
        </w:rPr>
        <w:t>ов: Изд-во Сарат. ун­та, 1974.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157 с.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Юридическая энциклопедия. Издание 5-е, дополненное и переработанное / под ред. М.Ю. Тихоми</w:t>
      </w:r>
      <w:r>
        <w:rPr>
          <w:rFonts w:ascii="Times New Roman" w:hAnsi="Times New Roman" w:cs="Times New Roman"/>
          <w:sz w:val="28"/>
          <w:szCs w:val="28"/>
          <w:lang w:val="uk-UA"/>
        </w:rPr>
        <w:t>рова. Москва: 2002.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972 с. </w:t>
      </w:r>
    </w:p>
    <w:p w:rsidR="005103FA" w:rsidRPr="00F96CE7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Явич Л. С. Общая теория права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п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од ред.: Королев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И. Ленинград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Изд-во Ленингр. ун-та, 1976.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285 c.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3FA" w:rsidRPr="003663C2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CE7">
        <w:rPr>
          <w:rFonts w:ascii="Times New Roman" w:hAnsi="Times New Roman" w:cs="Times New Roman"/>
          <w:sz w:val="28"/>
          <w:szCs w:val="28"/>
          <w:lang w:val="uk-UA"/>
        </w:rPr>
        <w:t>Якуб М. Л. Демократические основы советского уголовно-процессуального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права. Москва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24907">
        <w:t xml:space="preserve"> 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зд-во Московского ун-та, 1960.</w:t>
      </w:r>
      <w:r w:rsidRPr="00F96CE7">
        <w:rPr>
          <w:rFonts w:ascii="Times New Roman" w:hAnsi="Times New Roman" w:cs="Times New Roman"/>
          <w:sz w:val="28"/>
          <w:szCs w:val="28"/>
          <w:lang w:val="uk-UA"/>
        </w:rPr>
        <w:t xml:space="preserve"> 169 с. </w:t>
      </w:r>
    </w:p>
    <w:p w:rsidR="005103FA" w:rsidRPr="003663C2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663C2">
        <w:rPr>
          <w:rFonts w:ascii="Times New Roman" w:hAnsi="Times New Roman" w:cs="Times New Roman"/>
          <w:sz w:val="28"/>
          <w:szCs w:val="28"/>
          <w:lang w:val="uk-UA"/>
        </w:rPr>
        <w:t>Якупов Р. Х. Уголовный процесс: Учебник для вузов.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Pr="003663C2">
        <w:rPr>
          <w:rFonts w:ascii="Times New Roman" w:hAnsi="Times New Roman" w:cs="Times New Roman"/>
          <w:sz w:val="28"/>
          <w:szCs w:val="28"/>
          <w:lang w:val="uk-UA"/>
        </w:rPr>
        <w:t xml:space="preserve">: Зерцало, 1998. 448 с. </w:t>
      </w:r>
    </w:p>
    <w:p w:rsidR="005103FA" w:rsidRPr="003663C2" w:rsidRDefault="005103FA" w:rsidP="005103FA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663C2">
        <w:rPr>
          <w:rFonts w:ascii="Times New Roman" w:hAnsi="Times New Roman" w:cs="Times New Roman"/>
          <w:sz w:val="28"/>
          <w:szCs w:val="28"/>
          <w:lang w:val="uk-UA"/>
        </w:rPr>
        <w:t xml:space="preserve">Янович Ю. П. Уголовный процесс Украины: Пособие по подготовке к государственному (выпускному) экзамену. Харьков: 1997. 252 с. </w:t>
      </w:r>
    </w:p>
    <w:p w:rsidR="005103FA" w:rsidRPr="00E00EA1" w:rsidRDefault="005103FA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bookmarkStart w:id="0" w:name="_GoBack"/>
      <w:bookmarkEnd w:id="0"/>
    </w:p>
    <w:p w:rsidR="009B2BC0" w:rsidRDefault="009B2BC0" w:rsidP="009B2B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3700" w:rsidRPr="009B2BC0" w:rsidRDefault="00D03700">
      <w:pPr>
        <w:rPr>
          <w:lang w:val="uk-UA"/>
        </w:rPr>
      </w:pPr>
    </w:p>
    <w:sectPr w:rsidR="00D03700" w:rsidRPr="009B2B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82B41"/>
    <w:multiLevelType w:val="hybridMultilevel"/>
    <w:tmpl w:val="0834F040"/>
    <w:lvl w:ilvl="0" w:tplc="8B966F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5316E"/>
    <w:multiLevelType w:val="hybridMultilevel"/>
    <w:tmpl w:val="F3C4587E"/>
    <w:lvl w:ilvl="0" w:tplc="CC6E0D10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653"/>
    <w:rsid w:val="00320653"/>
    <w:rsid w:val="005103FA"/>
    <w:rsid w:val="006567F0"/>
    <w:rsid w:val="009B2BC0"/>
    <w:rsid w:val="00A2710E"/>
    <w:rsid w:val="00D03700"/>
    <w:rsid w:val="00F0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EFD542-D71F-4ABE-9590-A6CEFE155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2BC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2B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9B2BC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103F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wyer.org.ua/?w=p&amp;i=13&amp;d=329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kodeksy.com.ua/kriminal_no-protsesual_nij_kodeks_ukraini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4651-17" TargetMode="External"/><Relationship Id="rId11" Type="http://schemas.openxmlformats.org/officeDocument/2006/relationships/hyperlink" Target="http://sum.in.ua/s/pravosudnyj" TargetMode="External"/><Relationship Id="rId5" Type="http://schemas.openxmlformats.org/officeDocument/2006/relationships/hyperlink" Target="http://zakon3.rada.gov.ua/laws/show/2341-14" TargetMode="External"/><Relationship Id="rId10" Type="http://schemas.openxmlformats.org/officeDocument/2006/relationships/hyperlink" Target="http://w1.c1.rada.gov.ua/pls/zweb2/webproc4_1?pf3511=6392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main/2296-1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6278</Words>
  <Characters>35791</Characters>
  <Application>Microsoft Office Word</Application>
  <DocSecurity>0</DocSecurity>
  <Lines>298</Lines>
  <Paragraphs>83</Paragraphs>
  <ScaleCrop>false</ScaleCrop>
  <Company>SPecialiST RePack</Company>
  <LinksUpToDate>false</LinksUpToDate>
  <CharactersWithSpaces>41986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2021-02-15T09:48:00Z</dcterms:created>
  <dcterms:modified xsi:type="dcterms:W3CDTF">2021-02-15T09:51:00Z</dcterms:modified>
</cp:coreProperties>
</file>