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588CB4" w14:textId="77777777" w:rsidR="00E371FA" w:rsidRPr="00E371FA" w:rsidRDefault="00E371FA" w:rsidP="00444FED">
      <w:pPr>
        <w:pBdr>
          <w:bottom w:val="single" w:sz="4" w:space="1" w:color="auto"/>
        </w:pBdr>
        <w:jc w:val="center"/>
        <w:rPr>
          <w:szCs w:val="28"/>
          <w:lang w:val="ru-RU"/>
        </w:rPr>
      </w:pPr>
      <w:r w:rsidRPr="00E371FA">
        <w:rPr>
          <w:szCs w:val="28"/>
          <w:lang w:val="ru-RU"/>
        </w:rPr>
        <w:t>Одеський національний університет імені І. І. Мечникова</w:t>
      </w:r>
    </w:p>
    <w:p w14:paraId="746EE4EA" w14:textId="77777777" w:rsidR="00E371FA" w:rsidRPr="00C04F9F" w:rsidRDefault="00E371FA" w:rsidP="00444FED">
      <w:pPr>
        <w:pBdr>
          <w:bottom w:val="single" w:sz="4" w:space="1" w:color="auto"/>
        </w:pBdr>
        <w:tabs>
          <w:tab w:val="center" w:pos="4677"/>
        </w:tabs>
        <w:spacing w:before="240"/>
        <w:rPr>
          <w:szCs w:val="28"/>
          <w:lang w:val="ru-RU"/>
        </w:rPr>
      </w:pPr>
      <w:r w:rsidRPr="00E371FA">
        <w:rPr>
          <w:szCs w:val="28"/>
          <w:lang w:val="ru-RU"/>
        </w:rPr>
        <w:tab/>
        <w:t xml:space="preserve">Факультет </w:t>
      </w:r>
      <w:r>
        <w:rPr>
          <w:szCs w:val="28"/>
          <w:lang w:val="ru-RU"/>
        </w:rPr>
        <w:t>психолог</w:t>
      </w:r>
      <w:r w:rsidRPr="00E371FA">
        <w:rPr>
          <w:szCs w:val="28"/>
          <w:lang w:val="ru-RU"/>
        </w:rPr>
        <w:t>ії</w:t>
      </w:r>
      <w:r>
        <w:rPr>
          <w:szCs w:val="28"/>
          <w:lang w:val="ru-RU"/>
        </w:rPr>
        <w:t xml:space="preserve"> та соціальної роботи</w:t>
      </w:r>
    </w:p>
    <w:p w14:paraId="028D44EB" w14:textId="77777777" w:rsidR="00E371FA" w:rsidRPr="00E371FA" w:rsidRDefault="00E371FA" w:rsidP="00444FED">
      <w:pPr>
        <w:pBdr>
          <w:bottom w:val="single" w:sz="4" w:space="1" w:color="auto"/>
        </w:pBdr>
        <w:spacing w:before="240"/>
        <w:jc w:val="center"/>
        <w:rPr>
          <w:szCs w:val="28"/>
          <w:lang w:val="ru-RU"/>
        </w:rPr>
      </w:pPr>
      <w:r w:rsidRPr="00E371FA">
        <w:rPr>
          <w:szCs w:val="28"/>
          <w:lang w:val="ru-RU"/>
        </w:rPr>
        <w:t>Кафедра диференціальної та спеціальної психології</w:t>
      </w:r>
    </w:p>
    <w:p w14:paraId="20BD5904" w14:textId="77777777" w:rsidR="00E371FA" w:rsidRPr="002C10B3" w:rsidRDefault="00E371FA" w:rsidP="00444FED">
      <w:pPr>
        <w:rPr>
          <w:b/>
          <w:spacing w:val="60"/>
          <w:sz w:val="40"/>
          <w:szCs w:val="40"/>
          <w:lang w:val="ru-RU"/>
        </w:rPr>
      </w:pPr>
    </w:p>
    <w:p w14:paraId="1B0CBC4D" w14:textId="77777777" w:rsidR="00E371FA" w:rsidRPr="00E371FA" w:rsidRDefault="00E371FA" w:rsidP="00444FED">
      <w:pPr>
        <w:jc w:val="center"/>
        <w:rPr>
          <w:b/>
          <w:spacing w:val="60"/>
          <w:sz w:val="32"/>
          <w:szCs w:val="32"/>
          <w:lang w:val="ru-RU"/>
        </w:rPr>
      </w:pPr>
      <w:r w:rsidRPr="00E371FA">
        <w:rPr>
          <w:b/>
          <w:spacing w:val="60"/>
          <w:sz w:val="32"/>
          <w:szCs w:val="32"/>
          <w:lang w:val="ru-RU"/>
        </w:rPr>
        <w:t>Кваліфікаційна робота</w:t>
      </w:r>
    </w:p>
    <w:p w14:paraId="52A0921A" w14:textId="77777777" w:rsidR="00E371FA" w:rsidRPr="00E371FA" w:rsidRDefault="00E371FA" w:rsidP="00444FED">
      <w:pPr>
        <w:pBdr>
          <w:bottom w:val="single" w:sz="4" w:space="1" w:color="auto"/>
        </w:pBdr>
        <w:tabs>
          <w:tab w:val="center" w:pos="4819"/>
          <w:tab w:val="right" w:pos="8505"/>
        </w:tabs>
        <w:spacing w:before="240"/>
        <w:ind w:left="1134" w:right="850"/>
        <w:jc w:val="center"/>
        <w:rPr>
          <w:szCs w:val="28"/>
          <w:lang w:val="ru-RU"/>
        </w:rPr>
      </w:pPr>
      <w:r w:rsidRPr="00E371FA">
        <w:rPr>
          <w:szCs w:val="28"/>
          <w:lang w:val="ru-RU"/>
        </w:rPr>
        <w:t>на здобуття ступеня вищої освіти «Магістр»</w:t>
      </w:r>
    </w:p>
    <w:p w14:paraId="7511D382" w14:textId="77777777" w:rsidR="00E371FA" w:rsidRPr="00E371FA" w:rsidRDefault="00E371FA" w:rsidP="00444FED">
      <w:pPr>
        <w:tabs>
          <w:tab w:val="right" w:pos="9355"/>
        </w:tabs>
        <w:jc w:val="center"/>
        <w:rPr>
          <w:b/>
          <w:szCs w:val="28"/>
          <w:lang w:val="ru-RU"/>
        </w:rPr>
      </w:pPr>
    </w:p>
    <w:p w14:paraId="47EC2580" w14:textId="73A7D91B" w:rsidR="00E371FA" w:rsidRPr="00E371FA" w:rsidRDefault="00E371FA" w:rsidP="00444FED">
      <w:pPr>
        <w:tabs>
          <w:tab w:val="right" w:pos="9355"/>
        </w:tabs>
        <w:jc w:val="center"/>
        <w:rPr>
          <w:b/>
          <w:szCs w:val="28"/>
          <w:lang w:val="ru-RU"/>
        </w:rPr>
      </w:pPr>
      <w:r w:rsidRPr="00E371FA">
        <w:rPr>
          <w:b/>
          <w:szCs w:val="28"/>
          <w:lang w:val="ru-RU"/>
        </w:rPr>
        <w:t>«</w:t>
      </w:r>
      <w:r>
        <w:rPr>
          <w:szCs w:val="28"/>
          <w:lang w:val="ru-RU"/>
        </w:rPr>
        <w:t>Особливості управлінського потенціалу розробників програмного забезпечення</w:t>
      </w:r>
      <w:r w:rsidRPr="00E371FA">
        <w:rPr>
          <w:b/>
          <w:szCs w:val="28"/>
          <w:lang w:val="ru-RU"/>
        </w:rPr>
        <w:t xml:space="preserve"> »</w:t>
      </w:r>
    </w:p>
    <w:p w14:paraId="4892B010" w14:textId="3B05FFAC" w:rsidR="00E371FA" w:rsidRPr="00444FED" w:rsidRDefault="00E371FA" w:rsidP="00444FED">
      <w:pPr>
        <w:jc w:val="center"/>
        <w:rPr>
          <w:szCs w:val="28"/>
          <w:u w:val="single"/>
        </w:rPr>
      </w:pPr>
      <w:r w:rsidRPr="00BE2F82">
        <w:rPr>
          <w:b/>
          <w:szCs w:val="28"/>
          <w:lang w:val="ru-RU"/>
        </w:rPr>
        <w:t xml:space="preserve"> </w:t>
      </w:r>
      <w:r w:rsidRPr="00E371FA">
        <w:rPr>
          <w:b/>
          <w:szCs w:val="28"/>
        </w:rPr>
        <w:t>«</w:t>
      </w:r>
      <w:r w:rsidRPr="002A6196">
        <w:rPr>
          <w:szCs w:val="28"/>
        </w:rPr>
        <w:t xml:space="preserve">Features of management potential of software developers </w:t>
      </w:r>
      <w:r w:rsidRPr="00444FED">
        <w:rPr>
          <w:b/>
          <w:szCs w:val="28"/>
        </w:rPr>
        <w:t>»</w:t>
      </w:r>
    </w:p>
    <w:p w14:paraId="4F548B52" w14:textId="77777777" w:rsidR="00E371FA" w:rsidRPr="00444FED" w:rsidRDefault="00E371FA" w:rsidP="00444FED">
      <w:pPr>
        <w:tabs>
          <w:tab w:val="right" w:pos="9355"/>
        </w:tabs>
        <w:rPr>
          <w:szCs w:val="28"/>
          <w:u w:val="single"/>
        </w:rPr>
      </w:pPr>
    </w:p>
    <w:p w14:paraId="7971A446" w14:textId="77777777" w:rsidR="00E371FA" w:rsidRPr="00E371FA" w:rsidRDefault="00E371FA" w:rsidP="00444FED">
      <w:pPr>
        <w:rPr>
          <w:szCs w:val="28"/>
          <w:lang w:val="ru-RU"/>
        </w:rPr>
      </w:pPr>
      <w:r w:rsidRPr="00BE2F82">
        <w:rPr>
          <w:szCs w:val="28"/>
        </w:rPr>
        <w:t xml:space="preserve">                                 </w:t>
      </w:r>
      <w:r w:rsidRPr="00E371FA">
        <w:rPr>
          <w:szCs w:val="28"/>
          <w:lang w:val="ru-RU"/>
        </w:rPr>
        <w:t>Виконала: здобувачка денної форми навчання</w:t>
      </w:r>
    </w:p>
    <w:p w14:paraId="17B80951" w14:textId="0BFE7FB5" w:rsidR="00E371FA" w:rsidRPr="00E371FA" w:rsidRDefault="00E371FA" w:rsidP="00444FED">
      <w:pPr>
        <w:jc w:val="center"/>
        <w:rPr>
          <w:szCs w:val="28"/>
          <w:lang w:val="ru-RU"/>
        </w:rPr>
      </w:pPr>
      <w:r w:rsidRPr="00E371FA">
        <w:rPr>
          <w:szCs w:val="28"/>
          <w:lang w:val="ru-RU"/>
        </w:rPr>
        <w:t xml:space="preserve">                            </w:t>
      </w:r>
      <w:r w:rsidR="0087198A">
        <w:rPr>
          <w:szCs w:val="28"/>
          <w:lang w:val="ru-RU"/>
        </w:rPr>
        <w:t xml:space="preserve">спеціальності </w:t>
      </w:r>
      <w:r>
        <w:rPr>
          <w:szCs w:val="28"/>
          <w:lang w:val="ru-RU"/>
        </w:rPr>
        <w:t>053-Психологія</w:t>
      </w:r>
    </w:p>
    <w:p w14:paraId="4CFB5D42" w14:textId="3534E2EA" w:rsidR="00E371FA" w:rsidRPr="00BF14A5" w:rsidRDefault="00E371FA" w:rsidP="00444FED">
      <w:pPr>
        <w:jc w:val="center"/>
        <w:rPr>
          <w:szCs w:val="28"/>
          <w:lang w:val="ru-RU"/>
        </w:rPr>
      </w:pPr>
      <w:r w:rsidRPr="00E371FA">
        <w:rPr>
          <w:sz w:val="20"/>
          <w:szCs w:val="20"/>
          <w:lang w:val="ru-RU"/>
        </w:rPr>
        <w:t xml:space="preserve">                                                                          </w:t>
      </w:r>
      <w:r w:rsidRPr="00E371FA">
        <w:rPr>
          <w:szCs w:val="28"/>
          <w:lang w:val="ru-RU"/>
        </w:rPr>
        <w:t xml:space="preserve">     </w:t>
      </w:r>
      <w:r w:rsidR="0087198A">
        <w:rPr>
          <w:szCs w:val="28"/>
          <w:lang w:val="ru-RU"/>
        </w:rPr>
        <w:t>Науменко А.В.</w:t>
      </w:r>
      <w:r w:rsidRPr="00E371FA">
        <w:rPr>
          <w:sz w:val="20"/>
          <w:szCs w:val="20"/>
          <w:lang w:val="ru-RU"/>
        </w:rPr>
        <w:t xml:space="preserve">                              </w:t>
      </w:r>
    </w:p>
    <w:p w14:paraId="397C3D5E" w14:textId="3B4B8BF4" w:rsidR="00E371FA" w:rsidRPr="00E371FA" w:rsidRDefault="00E371FA" w:rsidP="00444FED">
      <w:pPr>
        <w:tabs>
          <w:tab w:val="left" w:pos="5245"/>
          <w:tab w:val="right" w:pos="9355"/>
        </w:tabs>
        <w:spacing w:before="120"/>
        <w:rPr>
          <w:szCs w:val="28"/>
          <w:lang w:val="ru-RU"/>
        </w:rPr>
      </w:pPr>
      <w:r w:rsidRPr="00E371FA">
        <w:rPr>
          <w:sz w:val="20"/>
          <w:szCs w:val="20"/>
          <w:lang w:val="ru-RU"/>
        </w:rPr>
        <w:t xml:space="preserve">                                                </w:t>
      </w:r>
      <w:r w:rsidRPr="00E371FA">
        <w:rPr>
          <w:szCs w:val="28"/>
          <w:lang w:val="ru-RU"/>
        </w:rPr>
        <w:t xml:space="preserve">Керівник    </w:t>
      </w:r>
      <w:r w:rsidR="0087198A" w:rsidRPr="0021418A">
        <w:rPr>
          <w:szCs w:val="28"/>
          <w:lang w:val="ru-RU"/>
        </w:rPr>
        <w:t>д.психол.н., професор, Родіна Н.В.</w:t>
      </w:r>
      <w:r w:rsidRPr="00E371FA">
        <w:rPr>
          <w:szCs w:val="28"/>
          <w:lang w:val="ru-RU"/>
        </w:rPr>
        <w:t>_________</w:t>
      </w:r>
    </w:p>
    <w:p w14:paraId="50AEA33B" w14:textId="28CC4054" w:rsidR="00E371FA" w:rsidRPr="00E371FA" w:rsidRDefault="00E371FA" w:rsidP="00444FED">
      <w:pPr>
        <w:tabs>
          <w:tab w:val="left" w:pos="5245"/>
          <w:tab w:val="right" w:pos="9355"/>
        </w:tabs>
        <w:spacing w:before="120"/>
        <w:rPr>
          <w:szCs w:val="28"/>
          <w:lang w:val="ru-RU"/>
        </w:rPr>
      </w:pPr>
      <w:r w:rsidRPr="00E371FA">
        <w:rPr>
          <w:szCs w:val="28"/>
          <w:lang w:val="ru-RU"/>
        </w:rPr>
        <w:t xml:space="preserve">                                  Рецензент   </w:t>
      </w:r>
      <w:r w:rsidR="0087198A">
        <w:rPr>
          <w:szCs w:val="28"/>
          <w:lang w:val="ru-RU"/>
        </w:rPr>
        <w:t>к.психол.н., доцент Гузенко В.А.</w:t>
      </w:r>
    </w:p>
    <w:p w14:paraId="56B8E7D2" w14:textId="7FE6752C" w:rsidR="00E371FA" w:rsidRPr="00E371FA" w:rsidRDefault="00E371FA" w:rsidP="00444FED">
      <w:pPr>
        <w:tabs>
          <w:tab w:val="left" w:pos="5245"/>
          <w:tab w:val="right" w:pos="9355"/>
        </w:tabs>
        <w:spacing w:before="120"/>
        <w:rPr>
          <w:szCs w:val="28"/>
          <w:lang w:val="ru-RU"/>
        </w:rPr>
      </w:pPr>
      <w:r w:rsidRPr="00E371FA">
        <w:rPr>
          <w:szCs w:val="28"/>
          <w:lang w:val="ru-RU"/>
        </w:rPr>
        <w:t xml:space="preserve">                                                 </w:t>
      </w:r>
      <w:r w:rsidRPr="00E371FA">
        <w:rPr>
          <w:sz w:val="20"/>
          <w:szCs w:val="20"/>
          <w:lang w:val="ru-RU"/>
        </w:rPr>
        <w:t xml:space="preserve"> </w:t>
      </w:r>
    </w:p>
    <w:tbl>
      <w:tblPr>
        <w:tblpPr w:leftFromText="180" w:rightFromText="180" w:vertAnchor="text" w:horzAnchor="margin" w:tblpY="22"/>
        <w:tblW w:w="5155" w:type="pct"/>
        <w:tblLook w:val="00A0" w:firstRow="1" w:lastRow="0" w:firstColumn="1" w:lastColumn="0" w:noHBand="0" w:noVBand="0"/>
      </w:tblPr>
      <w:tblGrid>
        <w:gridCol w:w="4926"/>
        <w:gridCol w:w="4720"/>
      </w:tblGrid>
      <w:tr w:rsidR="00E371FA" w:rsidRPr="00215796" w14:paraId="600BABBC" w14:textId="77777777" w:rsidTr="0087198A">
        <w:tc>
          <w:tcPr>
            <w:tcW w:w="5082" w:type="dxa"/>
          </w:tcPr>
          <w:p w14:paraId="0EA257E1" w14:textId="77777777" w:rsidR="00E371FA" w:rsidRPr="00444FED" w:rsidRDefault="00E371FA" w:rsidP="00444FED">
            <w:pPr>
              <w:rPr>
                <w:szCs w:val="28"/>
                <w:lang w:val="ru-RU"/>
              </w:rPr>
            </w:pPr>
            <w:r w:rsidRPr="00444FED">
              <w:rPr>
                <w:szCs w:val="28"/>
                <w:lang w:val="ru-RU"/>
              </w:rPr>
              <w:t>Рекомендовано до захисту:</w:t>
            </w:r>
          </w:p>
          <w:p w14:paraId="05121E7F" w14:textId="77777777" w:rsidR="00E371FA" w:rsidRPr="00E371FA" w:rsidRDefault="00E371FA" w:rsidP="00444FED">
            <w:pPr>
              <w:spacing w:before="120"/>
              <w:rPr>
                <w:szCs w:val="28"/>
                <w:lang w:val="ru-RU"/>
              </w:rPr>
            </w:pPr>
            <w:r w:rsidRPr="00E371FA">
              <w:rPr>
                <w:szCs w:val="28"/>
                <w:lang w:val="ru-RU"/>
              </w:rPr>
              <w:t>Протокол засідання кафедри</w:t>
            </w:r>
          </w:p>
          <w:p w14:paraId="232893C1" w14:textId="59203360" w:rsidR="00E371FA" w:rsidRPr="00E371FA" w:rsidRDefault="0087198A" w:rsidP="00444FED">
            <w:pPr>
              <w:spacing w:before="120"/>
              <w:rPr>
                <w:szCs w:val="28"/>
                <w:lang w:val="ru-RU"/>
              </w:rPr>
            </w:pPr>
            <w:r>
              <w:rPr>
                <w:szCs w:val="28"/>
                <w:lang w:val="ru-RU"/>
              </w:rPr>
              <w:t>№ ___   від ____.____. 2022</w:t>
            </w:r>
            <w:r w:rsidR="00E371FA" w:rsidRPr="00E371FA">
              <w:rPr>
                <w:szCs w:val="28"/>
                <w:lang w:val="ru-RU"/>
              </w:rPr>
              <w:t xml:space="preserve"> р. </w:t>
            </w:r>
          </w:p>
          <w:p w14:paraId="66B90DA1" w14:textId="6C75F85C" w:rsidR="00E371FA" w:rsidRPr="00E371FA" w:rsidRDefault="00BF14A5" w:rsidP="00444FED">
            <w:pPr>
              <w:spacing w:before="600"/>
              <w:rPr>
                <w:szCs w:val="28"/>
                <w:lang w:val="ru-RU"/>
              </w:rPr>
            </w:pPr>
            <w:r>
              <w:rPr>
                <w:szCs w:val="28"/>
                <w:lang w:val="ru-RU"/>
              </w:rPr>
              <w:t>Завідувачка</w:t>
            </w:r>
            <w:r w:rsidR="00E371FA" w:rsidRPr="00E371FA">
              <w:rPr>
                <w:szCs w:val="28"/>
                <w:lang w:val="ru-RU"/>
              </w:rPr>
              <w:t xml:space="preserve"> кафедри</w:t>
            </w:r>
          </w:p>
          <w:p w14:paraId="644CD45E" w14:textId="4986A1F3" w:rsidR="00E371FA" w:rsidRPr="00E371FA" w:rsidRDefault="00E371FA" w:rsidP="00444FED">
            <w:pPr>
              <w:tabs>
                <w:tab w:val="left" w:pos="1168"/>
                <w:tab w:val="left" w:pos="3861"/>
              </w:tabs>
              <w:spacing w:before="360"/>
              <w:rPr>
                <w:szCs w:val="28"/>
                <w:u w:val="single"/>
                <w:lang w:val="ru-RU"/>
              </w:rPr>
            </w:pPr>
            <w:r w:rsidRPr="00E371FA">
              <w:rPr>
                <w:szCs w:val="28"/>
                <w:u w:val="single"/>
                <w:lang w:val="ru-RU"/>
              </w:rPr>
              <w:tab/>
            </w:r>
            <w:r w:rsidRPr="00E371FA">
              <w:rPr>
                <w:szCs w:val="28"/>
                <w:lang w:val="ru-RU"/>
              </w:rPr>
              <w:t xml:space="preserve">              </w:t>
            </w:r>
            <w:r>
              <w:rPr>
                <w:szCs w:val="28"/>
                <w:lang w:val="ru-RU"/>
              </w:rPr>
              <w:t>Родіна Н.В.</w:t>
            </w:r>
          </w:p>
          <w:p w14:paraId="727C1627" w14:textId="4CFFB607" w:rsidR="00E371FA" w:rsidRPr="00E371FA" w:rsidRDefault="00E371FA" w:rsidP="00444FED">
            <w:pPr>
              <w:tabs>
                <w:tab w:val="left" w:pos="284"/>
                <w:tab w:val="left" w:pos="1767"/>
              </w:tabs>
              <w:rPr>
                <w:sz w:val="20"/>
                <w:szCs w:val="20"/>
                <w:lang w:val="ru-RU"/>
              </w:rPr>
            </w:pPr>
            <w:r w:rsidRPr="00E371FA">
              <w:rPr>
                <w:sz w:val="20"/>
                <w:szCs w:val="20"/>
                <w:lang w:val="ru-RU"/>
              </w:rPr>
              <w:t xml:space="preserve">     (підпис)</w:t>
            </w:r>
            <w:r w:rsidRPr="00E371FA">
              <w:rPr>
                <w:sz w:val="20"/>
                <w:szCs w:val="20"/>
                <w:lang w:val="ru-RU"/>
              </w:rPr>
              <w:tab/>
            </w:r>
          </w:p>
        </w:tc>
        <w:tc>
          <w:tcPr>
            <w:tcW w:w="4786" w:type="dxa"/>
          </w:tcPr>
          <w:p w14:paraId="1D6AC79D" w14:textId="77777777" w:rsidR="00E371FA" w:rsidRPr="00E371FA" w:rsidRDefault="00E371FA" w:rsidP="00444FED">
            <w:pPr>
              <w:tabs>
                <w:tab w:val="right" w:pos="4462"/>
              </w:tabs>
              <w:rPr>
                <w:szCs w:val="28"/>
                <w:lang w:val="ru-RU"/>
              </w:rPr>
            </w:pPr>
            <w:r w:rsidRPr="00E371FA">
              <w:rPr>
                <w:szCs w:val="28"/>
                <w:lang w:val="ru-RU"/>
              </w:rPr>
              <w:t>Захищено на засіданні ЕК № _____</w:t>
            </w:r>
          </w:p>
          <w:p w14:paraId="247885D0" w14:textId="77777777" w:rsidR="00E371FA" w:rsidRPr="00E371FA" w:rsidRDefault="00E371FA" w:rsidP="00444FED">
            <w:pPr>
              <w:spacing w:before="120"/>
              <w:rPr>
                <w:szCs w:val="28"/>
                <w:lang w:val="ru-RU"/>
              </w:rPr>
            </w:pPr>
            <w:r w:rsidRPr="00E371FA">
              <w:rPr>
                <w:szCs w:val="28"/>
                <w:lang w:val="ru-RU"/>
              </w:rPr>
              <w:t xml:space="preserve">протокол № __від ____.____.20___ р. </w:t>
            </w:r>
          </w:p>
          <w:p w14:paraId="3EB243BF" w14:textId="77777777" w:rsidR="00E371FA" w:rsidRPr="00E371FA" w:rsidRDefault="00E371FA" w:rsidP="00444FED">
            <w:pPr>
              <w:tabs>
                <w:tab w:val="right" w:pos="4462"/>
              </w:tabs>
              <w:spacing w:before="120"/>
              <w:rPr>
                <w:szCs w:val="28"/>
                <w:lang w:val="ru-RU"/>
              </w:rPr>
            </w:pPr>
          </w:p>
          <w:p w14:paraId="57DDBF4A" w14:textId="77777777" w:rsidR="00E371FA" w:rsidRPr="00E371FA" w:rsidRDefault="00E371FA" w:rsidP="00444FED">
            <w:pPr>
              <w:tabs>
                <w:tab w:val="right" w:pos="4462"/>
              </w:tabs>
              <w:spacing w:before="120"/>
              <w:rPr>
                <w:szCs w:val="28"/>
                <w:lang w:val="ru-RU"/>
              </w:rPr>
            </w:pPr>
            <w:r w:rsidRPr="00E371FA">
              <w:rPr>
                <w:szCs w:val="28"/>
                <w:lang w:val="ru-RU"/>
              </w:rPr>
              <w:t>Оцінка______________/___</w:t>
            </w:r>
            <w:r w:rsidRPr="00E371FA">
              <w:rPr>
                <w:sz w:val="20"/>
                <w:szCs w:val="20"/>
                <w:lang w:val="ru-RU"/>
              </w:rPr>
              <w:tab/>
            </w:r>
            <w:r w:rsidRPr="00E371FA">
              <w:rPr>
                <w:szCs w:val="28"/>
                <w:lang w:val="ru-RU"/>
              </w:rPr>
              <w:t>___/_____</w:t>
            </w:r>
          </w:p>
          <w:p w14:paraId="71006FF8" w14:textId="77777777" w:rsidR="00E371FA" w:rsidRPr="00E371FA" w:rsidRDefault="00E371FA" w:rsidP="00444FED">
            <w:pPr>
              <w:jc w:val="center"/>
              <w:rPr>
                <w:sz w:val="20"/>
                <w:szCs w:val="20"/>
                <w:lang w:val="ru-RU"/>
              </w:rPr>
            </w:pPr>
            <w:r w:rsidRPr="00E371FA">
              <w:rPr>
                <w:sz w:val="20"/>
                <w:szCs w:val="20"/>
                <w:lang w:val="ru-RU"/>
              </w:rPr>
              <w:t>(за національною шкалою/шкалою ЕСТ</w:t>
            </w:r>
            <w:r w:rsidRPr="001E3025">
              <w:rPr>
                <w:sz w:val="20"/>
                <w:szCs w:val="20"/>
              </w:rPr>
              <w:t>S</w:t>
            </w:r>
            <w:r w:rsidRPr="00E371FA">
              <w:rPr>
                <w:sz w:val="20"/>
                <w:szCs w:val="20"/>
                <w:lang w:val="ru-RU"/>
              </w:rPr>
              <w:t>/ бали)</w:t>
            </w:r>
          </w:p>
          <w:p w14:paraId="38D46120" w14:textId="77777777" w:rsidR="00E371FA" w:rsidRPr="00E371FA" w:rsidRDefault="00E371FA" w:rsidP="00444FED">
            <w:pPr>
              <w:spacing w:before="360"/>
              <w:rPr>
                <w:szCs w:val="28"/>
                <w:lang w:val="ru-RU"/>
              </w:rPr>
            </w:pPr>
            <w:r w:rsidRPr="00E371FA">
              <w:rPr>
                <w:szCs w:val="28"/>
                <w:lang w:val="ru-RU"/>
              </w:rPr>
              <w:t>Голова ЕК</w:t>
            </w:r>
          </w:p>
          <w:p w14:paraId="469ECEFC" w14:textId="77777777" w:rsidR="00E371FA" w:rsidRPr="00E371FA" w:rsidRDefault="00E371FA" w:rsidP="00444FED">
            <w:pPr>
              <w:tabs>
                <w:tab w:val="left" w:pos="1168"/>
                <w:tab w:val="left" w:pos="3861"/>
              </w:tabs>
              <w:spacing w:before="360"/>
              <w:rPr>
                <w:szCs w:val="28"/>
                <w:u w:val="single"/>
                <w:lang w:val="ru-RU"/>
              </w:rPr>
            </w:pPr>
            <w:r w:rsidRPr="00E371FA">
              <w:rPr>
                <w:szCs w:val="28"/>
                <w:u w:val="single"/>
                <w:lang w:val="ru-RU"/>
              </w:rPr>
              <w:tab/>
            </w:r>
            <w:r w:rsidRPr="00E371FA">
              <w:rPr>
                <w:szCs w:val="28"/>
                <w:lang w:val="ru-RU"/>
              </w:rPr>
              <w:t xml:space="preserve">              _____________</w:t>
            </w:r>
          </w:p>
          <w:p w14:paraId="55776287" w14:textId="77777777" w:rsidR="00E371FA" w:rsidRPr="00E371FA" w:rsidRDefault="00E371FA" w:rsidP="00444FED">
            <w:pPr>
              <w:tabs>
                <w:tab w:val="left" w:pos="454"/>
                <w:tab w:val="left" w:pos="2155"/>
              </w:tabs>
              <w:rPr>
                <w:szCs w:val="28"/>
                <w:lang w:val="ru-RU"/>
              </w:rPr>
            </w:pPr>
            <w:r w:rsidRPr="00E371FA">
              <w:rPr>
                <w:sz w:val="20"/>
                <w:szCs w:val="20"/>
                <w:lang w:val="ru-RU"/>
              </w:rPr>
              <w:t xml:space="preserve">     (підпис)                       (</w:t>
            </w:r>
            <w:r w:rsidRPr="00E371FA">
              <w:rPr>
                <w:lang w:val="ru-RU"/>
              </w:rPr>
              <w:t>прізвище, ім’я</w:t>
            </w:r>
            <w:r w:rsidRPr="00E371FA">
              <w:rPr>
                <w:sz w:val="20"/>
                <w:szCs w:val="20"/>
                <w:lang w:val="ru-RU"/>
              </w:rPr>
              <w:t>)</w:t>
            </w:r>
          </w:p>
        </w:tc>
      </w:tr>
      <w:tr w:rsidR="00E371FA" w:rsidRPr="00215796" w14:paraId="08C90D80" w14:textId="77777777" w:rsidTr="0087198A">
        <w:tc>
          <w:tcPr>
            <w:tcW w:w="5082" w:type="dxa"/>
          </w:tcPr>
          <w:p w14:paraId="3AC82B35" w14:textId="77777777" w:rsidR="00E371FA" w:rsidRPr="00E371FA" w:rsidRDefault="00E371FA" w:rsidP="00444FED">
            <w:pPr>
              <w:rPr>
                <w:szCs w:val="28"/>
                <w:lang w:val="ru-RU"/>
              </w:rPr>
            </w:pPr>
          </w:p>
        </w:tc>
        <w:tc>
          <w:tcPr>
            <w:tcW w:w="4786" w:type="dxa"/>
          </w:tcPr>
          <w:p w14:paraId="2C2E56EA" w14:textId="77777777" w:rsidR="00E371FA" w:rsidRPr="00E371FA" w:rsidRDefault="00E371FA" w:rsidP="00444FED">
            <w:pPr>
              <w:rPr>
                <w:szCs w:val="28"/>
                <w:lang w:val="ru-RU"/>
              </w:rPr>
            </w:pPr>
          </w:p>
        </w:tc>
      </w:tr>
    </w:tbl>
    <w:p w14:paraId="2417ADB6" w14:textId="77777777" w:rsidR="00E371FA" w:rsidRPr="00E371FA" w:rsidRDefault="00E371FA" w:rsidP="00444FED">
      <w:pPr>
        <w:rPr>
          <w:szCs w:val="28"/>
          <w:lang w:val="ru-RU"/>
        </w:rPr>
      </w:pPr>
    </w:p>
    <w:p w14:paraId="2224E10E" w14:textId="0474E187" w:rsidR="008413F1" w:rsidRPr="00BE2F82" w:rsidRDefault="00E371FA" w:rsidP="00BE2F82">
      <w:pPr>
        <w:jc w:val="center"/>
        <w:rPr>
          <w:b/>
          <w:szCs w:val="28"/>
          <w:lang w:val="ru-RU"/>
        </w:rPr>
      </w:pPr>
      <w:r w:rsidRPr="00E371FA">
        <w:rPr>
          <w:b/>
          <w:szCs w:val="28"/>
          <w:lang w:val="ru-RU"/>
        </w:rPr>
        <w:t>Одеса 20</w:t>
      </w:r>
      <w:r>
        <w:rPr>
          <w:b/>
          <w:szCs w:val="28"/>
          <w:lang w:val="ru-RU"/>
        </w:rPr>
        <w:t>22</w:t>
      </w:r>
    </w:p>
    <w:p w14:paraId="549FBD7D" w14:textId="77777777" w:rsidR="000B35D5" w:rsidRDefault="000B35D5" w:rsidP="00EA4C9C">
      <w:pPr>
        <w:pStyle w:val="myheading1"/>
      </w:pPr>
    </w:p>
    <w:p w14:paraId="221F4819" w14:textId="42CC854D" w:rsidR="00A20DEE" w:rsidRPr="006A07EE" w:rsidRDefault="00A20DEE" w:rsidP="00EA4C9C">
      <w:pPr>
        <w:pStyle w:val="myheading1"/>
      </w:pPr>
      <w:r w:rsidRPr="006A07EE">
        <w:t>ЗМІСТ</w:t>
      </w:r>
    </w:p>
    <w:p w14:paraId="152A3E32" w14:textId="012F5F7C" w:rsidR="00040D79" w:rsidRPr="006A07EE" w:rsidRDefault="00040D79" w:rsidP="008413F1">
      <w:pPr>
        <w:rPr>
          <w:rFonts w:cs="Times New Roman"/>
          <w:b/>
          <w:bCs/>
          <w:szCs w:val="28"/>
          <w:lang w:val="uk-UA"/>
        </w:rPr>
      </w:pPr>
      <w:r w:rsidRPr="006A07EE">
        <w:rPr>
          <w:rFonts w:cs="Times New Roman"/>
          <w:b/>
          <w:bCs/>
          <w:szCs w:val="28"/>
          <w:lang w:val="uk-UA"/>
        </w:rPr>
        <w:t xml:space="preserve">Вступ </w:t>
      </w:r>
      <w:r w:rsidR="008413F1">
        <w:rPr>
          <w:rFonts w:cs="Times New Roman"/>
          <w:b/>
          <w:bCs/>
          <w:szCs w:val="28"/>
          <w:lang w:val="uk-UA"/>
        </w:rPr>
        <w:t>…………………………………………………………………</w:t>
      </w:r>
      <w:r w:rsidR="009D4B43">
        <w:rPr>
          <w:rFonts w:cs="Times New Roman"/>
          <w:b/>
          <w:bCs/>
          <w:szCs w:val="28"/>
          <w:lang w:val="uk-UA"/>
        </w:rPr>
        <w:t>…….</w:t>
      </w:r>
      <w:r w:rsidR="008413F1">
        <w:rPr>
          <w:rFonts w:cs="Times New Roman"/>
          <w:b/>
          <w:bCs/>
          <w:szCs w:val="28"/>
          <w:lang w:val="uk-UA"/>
        </w:rPr>
        <w:t>……..</w:t>
      </w:r>
      <w:r w:rsidR="009D4B43">
        <w:rPr>
          <w:rFonts w:cs="Times New Roman"/>
          <w:b/>
          <w:bCs/>
          <w:szCs w:val="28"/>
          <w:lang w:val="uk-UA"/>
        </w:rPr>
        <w:t>4</w:t>
      </w:r>
    </w:p>
    <w:p w14:paraId="34E1424A" w14:textId="77777777" w:rsidR="008413F1" w:rsidRDefault="00A20DEE" w:rsidP="008413F1">
      <w:pPr>
        <w:rPr>
          <w:rFonts w:cs="Times New Roman"/>
          <w:b/>
          <w:bCs/>
          <w:szCs w:val="28"/>
          <w:lang w:val="uk-UA"/>
        </w:rPr>
      </w:pPr>
      <w:r w:rsidRPr="006A07EE">
        <w:rPr>
          <w:rFonts w:cs="Times New Roman"/>
          <w:b/>
          <w:bCs/>
          <w:szCs w:val="28"/>
          <w:lang w:val="uk-UA"/>
        </w:rPr>
        <w:t xml:space="preserve">РОЗДІЛ 1. </w:t>
      </w:r>
      <w:r w:rsidR="00E9072C">
        <w:rPr>
          <w:rFonts w:cs="Times New Roman"/>
          <w:b/>
          <w:bCs/>
          <w:szCs w:val="28"/>
          <w:lang w:val="uk-UA"/>
        </w:rPr>
        <w:t xml:space="preserve">ПРОБЛЕМА ДОСЛІДЖЕННЯ УПРАВЛІНСЬКОГО ПОТЕНЦІАЛУ РОЗРОБНИКІВ ПРОГРАМНОГО </w:t>
      </w:r>
    </w:p>
    <w:p w14:paraId="7F290A4D" w14:textId="245B2A19" w:rsidR="00A20DEE" w:rsidRPr="006A07EE" w:rsidRDefault="00E9072C" w:rsidP="008413F1">
      <w:pPr>
        <w:rPr>
          <w:rFonts w:cs="Times New Roman"/>
          <w:b/>
          <w:bCs/>
          <w:szCs w:val="28"/>
          <w:lang w:val="uk-UA"/>
        </w:rPr>
      </w:pPr>
      <w:r>
        <w:rPr>
          <w:rFonts w:cs="Times New Roman"/>
          <w:b/>
          <w:bCs/>
          <w:szCs w:val="28"/>
          <w:lang w:val="uk-UA"/>
        </w:rPr>
        <w:t>ЗАБЕЗПЕЧЕННЯ</w:t>
      </w:r>
      <w:r w:rsidR="009D4B43">
        <w:rPr>
          <w:rFonts w:cs="Times New Roman"/>
          <w:b/>
          <w:bCs/>
          <w:szCs w:val="28"/>
          <w:lang w:val="uk-UA"/>
        </w:rPr>
        <w:t xml:space="preserve"> </w:t>
      </w:r>
    </w:p>
    <w:p w14:paraId="6B24001A" w14:textId="5F24C354" w:rsidR="008413F1" w:rsidRPr="008413F1" w:rsidRDefault="00E9072C" w:rsidP="008413F1">
      <w:pPr>
        <w:pStyle w:val="a5"/>
        <w:numPr>
          <w:ilvl w:val="1"/>
          <w:numId w:val="18"/>
        </w:numPr>
        <w:rPr>
          <w:lang w:val="ru-RU"/>
        </w:rPr>
      </w:pPr>
      <w:r w:rsidRPr="008413F1">
        <w:rPr>
          <w:lang w:val="ru-RU"/>
        </w:rPr>
        <w:t xml:space="preserve">Аналіз сучасних підходів до дослідження управлінського </w:t>
      </w:r>
    </w:p>
    <w:p w14:paraId="637EA2B5" w14:textId="36D86F6D" w:rsidR="00A20DEE" w:rsidRPr="008413F1" w:rsidRDefault="008413F1" w:rsidP="008413F1">
      <w:pPr>
        <w:pStyle w:val="a5"/>
        <w:rPr>
          <w:rFonts w:cs="Times New Roman"/>
          <w:szCs w:val="28"/>
          <w:lang w:val="uk-UA"/>
        </w:rPr>
      </w:pPr>
      <w:r>
        <w:rPr>
          <w:lang w:val="ru-RU"/>
        </w:rPr>
        <w:t>п</w:t>
      </w:r>
      <w:r w:rsidR="00E9072C" w:rsidRPr="008413F1">
        <w:rPr>
          <w:lang w:val="ru-RU"/>
        </w:rPr>
        <w:t>отенціалу</w:t>
      </w:r>
      <w:r>
        <w:rPr>
          <w:lang w:val="ru-RU"/>
        </w:rPr>
        <w:t>……………………………………………</w:t>
      </w:r>
      <w:r w:rsidR="009D4B43">
        <w:rPr>
          <w:lang w:val="ru-RU"/>
        </w:rPr>
        <w:t>……….</w:t>
      </w:r>
      <w:r>
        <w:rPr>
          <w:lang w:val="ru-RU"/>
        </w:rPr>
        <w:t>…………….</w:t>
      </w:r>
      <w:r w:rsidR="009D4B43">
        <w:rPr>
          <w:lang w:val="ru-RU"/>
        </w:rPr>
        <w:t>7</w:t>
      </w:r>
    </w:p>
    <w:p w14:paraId="11D31F42" w14:textId="6B62E577" w:rsidR="008413F1" w:rsidRPr="008413F1" w:rsidRDefault="00E9072C" w:rsidP="008413F1">
      <w:pPr>
        <w:pStyle w:val="a5"/>
        <w:numPr>
          <w:ilvl w:val="1"/>
          <w:numId w:val="18"/>
        </w:numPr>
        <w:rPr>
          <w:lang w:val="ru-RU"/>
        </w:rPr>
      </w:pPr>
      <w:r w:rsidRPr="008413F1">
        <w:rPr>
          <w:lang w:val="uk-UA"/>
        </w:rPr>
        <w:t>Проблема психологічних особливостей</w:t>
      </w:r>
      <w:r w:rsidR="0040199F" w:rsidRPr="008413F1">
        <w:rPr>
          <w:lang w:val="uk-UA"/>
        </w:rPr>
        <w:t xml:space="preserve"> </w:t>
      </w:r>
      <w:r w:rsidR="0040199F" w:rsidRPr="008413F1">
        <w:rPr>
          <w:lang w:val="ru-RU"/>
        </w:rPr>
        <w:t xml:space="preserve">управлінського </w:t>
      </w:r>
    </w:p>
    <w:p w14:paraId="0F28840A" w14:textId="0F7A19FA" w:rsidR="00040D79" w:rsidRPr="008413F1" w:rsidRDefault="0040199F" w:rsidP="008413F1">
      <w:pPr>
        <w:pStyle w:val="a5"/>
        <w:rPr>
          <w:rFonts w:cs="Times New Roman"/>
          <w:szCs w:val="28"/>
          <w:lang w:val="uk-UA"/>
        </w:rPr>
      </w:pPr>
      <w:r w:rsidRPr="008413F1">
        <w:rPr>
          <w:lang w:val="ru-RU"/>
        </w:rPr>
        <w:t>потенціалу</w:t>
      </w:r>
      <w:r w:rsidR="00040D79" w:rsidRPr="008413F1">
        <w:rPr>
          <w:rFonts w:cs="Times New Roman"/>
          <w:szCs w:val="28"/>
          <w:lang w:val="uk-UA"/>
        </w:rPr>
        <w:t xml:space="preserve"> </w:t>
      </w:r>
      <w:r w:rsidR="008413F1" w:rsidRPr="008413F1">
        <w:rPr>
          <w:rFonts w:cs="Times New Roman"/>
          <w:szCs w:val="28"/>
          <w:lang w:val="uk-UA"/>
        </w:rPr>
        <w:t>……………………………………………………</w:t>
      </w:r>
      <w:r w:rsidR="009D4B43">
        <w:rPr>
          <w:rFonts w:cs="Times New Roman"/>
          <w:szCs w:val="28"/>
          <w:lang w:val="uk-UA"/>
        </w:rPr>
        <w:t>……...</w:t>
      </w:r>
      <w:r w:rsidR="008413F1" w:rsidRPr="008413F1">
        <w:rPr>
          <w:rFonts w:cs="Times New Roman"/>
          <w:szCs w:val="28"/>
          <w:lang w:val="uk-UA"/>
        </w:rPr>
        <w:t>……</w:t>
      </w:r>
      <w:r w:rsidR="009D4B43">
        <w:rPr>
          <w:rFonts w:cs="Times New Roman"/>
          <w:szCs w:val="28"/>
          <w:lang w:val="uk-UA"/>
        </w:rPr>
        <w:t>12</w:t>
      </w:r>
    </w:p>
    <w:p w14:paraId="49F8E3D4" w14:textId="496EEC30" w:rsidR="008413F1" w:rsidRPr="008413F1" w:rsidRDefault="00E9072C" w:rsidP="008413F1">
      <w:pPr>
        <w:pStyle w:val="a5"/>
        <w:numPr>
          <w:ilvl w:val="1"/>
          <w:numId w:val="18"/>
        </w:numPr>
        <w:rPr>
          <w:rFonts w:cs="Times New Roman"/>
          <w:szCs w:val="28"/>
          <w:lang w:val="uk-UA"/>
        </w:rPr>
      </w:pPr>
      <w:r w:rsidRPr="008413F1">
        <w:rPr>
          <w:rFonts w:cs="Times New Roman"/>
          <w:szCs w:val="28"/>
          <w:lang w:val="uk-UA"/>
        </w:rPr>
        <w:t>Дослідження</w:t>
      </w:r>
      <w:r w:rsidR="00D82867" w:rsidRPr="00D82867">
        <w:rPr>
          <w:rFonts w:cs="Times New Roman"/>
          <w:szCs w:val="28"/>
          <w:lang w:val="ru-RU"/>
        </w:rPr>
        <w:t xml:space="preserve"> </w:t>
      </w:r>
      <w:r w:rsidR="00D82867">
        <w:rPr>
          <w:rFonts w:cs="Times New Roman"/>
          <w:szCs w:val="28"/>
          <w:lang w:val="uk-UA"/>
        </w:rPr>
        <w:t>характеристик</w:t>
      </w:r>
      <w:r w:rsidR="008751C7">
        <w:rPr>
          <w:rFonts w:cs="Times New Roman"/>
          <w:szCs w:val="28"/>
          <w:lang w:val="uk-UA"/>
        </w:rPr>
        <w:t xml:space="preserve"> </w:t>
      </w:r>
      <w:r w:rsidRPr="008413F1">
        <w:rPr>
          <w:rFonts w:cs="Times New Roman"/>
          <w:szCs w:val="28"/>
          <w:lang w:val="uk-UA"/>
        </w:rPr>
        <w:t xml:space="preserve">особистості розробників програмного </w:t>
      </w:r>
    </w:p>
    <w:p w14:paraId="17254351" w14:textId="42CCB429" w:rsidR="00A20DEE" w:rsidRPr="008413F1" w:rsidRDefault="00E9072C" w:rsidP="008413F1">
      <w:pPr>
        <w:pStyle w:val="a5"/>
        <w:rPr>
          <w:rFonts w:cs="Times New Roman"/>
          <w:szCs w:val="28"/>
          <w:lang w:val="uk-UA"/>
        </w:rPr>
      </w:pPr>
      <w:r w:rsidRPr="008413F1">
        <w:rPr>
          <w:rFonts w:cs="Times New Roman"/>
          <w:szCs w:val="28"/>
          <w:lang w:val="uk-UA"/>
        </w:rPr>
        <w:t>забезпечення</w:t>
      </w:r>
      <w:r w:rsidR="00A20DEE" w:rsidRPr="008413F1">
        <w:rPr>
          <w:rFonts w:cs="Times New Roman"/>
          <w:szCs w:val="28"/>
          <w:lang w:val="uk-UA"/>
        </w:rPr>
        <w:t xml:space="preserve"> </w:t>
      </w:r>
      <w:r w:rsidR="008413F1">
        <w:rPr>
          <w:rFonts w:cs="Times New Roman"/>
          <w:szCs w:val="28"/>
          <w:lang w:val="uk-UA"/>
        </w:rPr>
        <w:t>…………………………………………………</w:t>
      </w:r>
      <w:r w:rsidR="009D4B43">
        <w:rPr>
          <w:rFonts w:cs="Times New Roman"/>
          <w:szCs w:val="28"/>
          <w:lang w:val="uk-UA"/>
        </w:rPr>
        <w:t>……...</w:t>
      </w:r>
      <w:r w:rsidR="008413F1">
        <w:rPr>
          <w:rFonts w:cs="Times New Roman"/>
          <w:szCs w:val="28"/>
          <w:lang w:val="uk-UA"/>
        </w:rPr>
        <w:t>……</w:t>
      </w:r>
      <w:r w:rsidR="009D4B43">
        <w:rPr>
          <w:rFonts w:cs="Times New Roman"/>
          <w:szCs w:val="28"/>
          <w:lang w:val="uk-UA"/>
        </w:rPr>
        <w:t>18</w:t>
      </w:r>
    </w:p>
    <w:p w14:paraId="52D603BE" w14:textId="5AC97200" w:rsidR="00804991" w:rsidRPr="006A07EE" w:rsidRDefault="00804991" w:rsidP="008413F1">
      <w:pPr>
        <w:rPr>
          <w:rFonts w:cs="Times New Roman"/>
          <w:b/>
          <w:bCs/>
          <w:szCs w:val="28"/>
          <w:lang w:val="uk-UA"/>
        </w:rPr>
      </w:pPr>
      <w:r w:rsidRPr="006A07EE">
        <w:rPr>
          <w:rFonts w:cs="Times New Roman"/>
          <w:b/>
          <w:bCs/>
          <w:szCs w:val="28"/>
          <w:lang w:val="uk-UA"/>
        </w:rPr>
        <w:t xml:space="preserve">Висновки до першого розділу </w:t>
      </w:r>
      <w:r w:rsidR="008413F1">
        <w:rPr>
          <w:rFonts w:cs="Times New Roman"/>
          <w:b/>
          <w:bCs/>
          <w:szCs w:val="28"/>
          <w:lang w:val="uk-UA"/>
        </w:rPr>
        <w:t>……………………………………</w:t>
      </w:r>
      <w:r w:rsidR="009D4B43">
        <w:rPr>
          <w:rFonts w:cs="Times New Roman"/>
          <w:b/>
          <w:bCs/>
          <w:szCs w:val="28"/>
          <w:lang w:val="uk-UA"/>
        </w:rPr>
        <w:t>……..</w:t>
      </w:r>
      <w:r w:rsidR="008413F1">
        <w:rPr>
          <w:rFonts w:cs="Times New Roman"/>
          <w:b/>
          <w:bCs/>
          <w:szCs w:val="28"/>
          <w:lang w:val="uk-UA"/>
        </w:rPr>
        <w:t>……</w:t>
      </w:r>
      <w:r w:rsidR="009D4B43">
        <w:rPr>
          <w:rFonts w:cs="Times New Roman"/>
          <w:b/>
          <w:bCs/>
          <w:szCs w:val="28"/>
          <w:lang w:val="uk-UA"/>
        </w:rPr>
        <w:t>19</w:t>
      </w:r>
    </w:p>
    <w:p w14:paraId="6A36AB6F" w14:textId="77BE8050" w:rsidR="00804991" w:rsidRPr="006A07EE" w:rsidRDefault="00804991" w:rsidP="008413F1">
      <w:pPr>
        <w:rPr>
          <w:rFonts w:cs="Times New Roman"/>
          <w:szCs w:val="28"/>
          <w:lang w:val="uk-UA"/>
        </w:rPr>
      </w:pPr>
    </w:p>
    <w:p w14:paraId="32D09430" w14:textId="77777777" w:rsidR="008413F1" w:rsidRDefault="00804991" w:rsidP="008413F1">
      <w:pPr>
        <w:rPr>
          <w:rFonts w:cs="Times New Roman"/>
          <w:b/>
          <w:bCs/>
          <w:szCs w:val="28"/>
          <w:lang w:val="uk-UA"/>
        </w:rPr>
      </w:pPr>
      <w:r w:rsidRPr="006A07EE">
        <w:rPr>
          <w:rFonts w:cs="Times New Roman"/>
          <w:b/>
          <w:bCs/>
          <w:szCs w:val="28"/>
          <w:lang w:val="uk-UA"/>
        </w:rPr>
        <w:t xml:space="preserve">РОЗДІЛ 2. </w:t>
      </w:r>
      <w:r w:rsidR="00E9072C">
        <w:rPr>
          <w:rFonts w:cs="Times New Roman"/>
          <w:b/>
          <w:bCs/>
          <w:szCs w:val="28"/>
          <w:lang w:val="uk-UA"/>
        </w:rPr>
        <w:t xml:space="preserve">МЕТОДИ ТА ОСНОВНІ ЕТАПИ ДОСЛІДЖЕННЯ УПРАВЛІНСЬКОГО ПОТЕНЦІАЛУ РОЗРОБНИКІВ </w:t>
      </w:r>
    </w:p>
    <w:p w14:paraId="624D6B48" w14:textId="6930E57A" w:rsidR="00804991" w:rsidRPr="006A07EE" w:rsidRDefault="00E9072C" w:rsidP="008413F1">
      <w:pPr>
        <w:rPr>
          <w:rFonts w:cs="Times New Roman"/>
          <w:b/>
          <w:bCs/>
          <w:szCs w:val="28"/>
          <w:lang w:val="uk-UA"/>
        </w:rPr>
      </w:pPr>
      <w:r>
        <w:rPr>
          <w:rFonts w:cs="Times New Roman"/>
          <w:b/>
          <w:bCs/>
          <w:szCs w:val="28"/>
          <w:lang w:val="uk-UA"/>
        </w:rPr>
        <w:t xml:space="preserve">ПРОГРАМНОГО ЗАБЕЗПЕЧЕННЯ </w:t>
      </w:r>
    </w:p>
    <w:p w14:paraId="4F3F7BB0" w14:textId="7D276029" w:rsidR="00804991" w:rsidRPr="006A07EE" w:rsidRDefault="00804991" w:rsidP="008413F1">
      <w:pPr>
        <w:rPr>
          <w:rFonts w:cs="Times New Roman"/>
          <w:szCs w:val="28"/>
          <w:lang w:val="uk-UA"/>
        </w:rPr>
      </w:pPr>
      <w:r w:rsidRPr="006A07EE">
        <w:rPr>
          <w:rFonts w:cs="Times New Roman"/>
          <w:szCs w:val="28"/>
          <w:lang w:val="uk-UA"/>
        </w:rPr>
        <w:t xml:space="preserve">2.1. </w:t>
      </w:r>
      <w:r w:rsidR="008413F1">
        <w:rPr>
          <w:rFonts w:cs="Times New Roman"/>
          <w:szCs w:val="28"/>
          <w:lang w:val="uk-UA"/>
        </w:rPr>
        <w:tab/>
      </w:r>
      <w:r w:rsidR="00E9072C">
        <w:rPr>
          <w:rFonts w:cs="Times New Roman"/>
          <w:szCs w:val="28"/>
          <w:lang w:val="uk-UA"/>
        </w:rPr>
        <w:t>Організація емпіричного дослідження</w:t>
      </w:r>
      <w:r w:rsidRPr="006A07EE">
        <w:rPr>
          <w:rFonts w:cs="Times New Roman"/>
          <w:szCs w:val="28"/>
          <w:lang w:val="uk-UA"/>
        </w:rPr>
        <w:t xml:space="preserve"> </w:t>
      </w:r>
      <w:r w:rsidR="008413F1">
        <w:rPr>
          <w:rFonts w:cs="Times New Roman"/>
          <w:szCs w:val="28"/>
          <w:lang w:val="uk-UA"/>
        </w:rPr>
        <w:t>…………………………</w:t>
      </w:r>
      <w:r w:rsidR="009D4B43">
        <w:rPr>
          <w:rFonts w:cs="Times New Roman"/>
          <w:szCs w:val="28"/>
          <w:lang w:val="uk-UA"/>
        </w:rPr>
        <w:t>.</w:t>
      </w:r>
      <w:r w:rsidR="008413F1">
        <w:rPr>
          <w:rFonts w:cs="Times New Roman"/>
          <w:szCs w:val="28"/>
          <w:lang w:val="uk-UA"/>
        </w:rPr>
        <w:t>………</w:t>
      </w:r>
      <w:r w:rsidR="009D4B43">
        <w:rPr>
          <w:rFonts w:cs="Times New Roman"/>
          <w:szCs w:val="28"/>
          <w:lang w:val="uk-UA"/>
        </w:rPr>
        <w:t>22</w:t>
      </w:r>
    </w:p>
    <w:p w14:paraId="2D1A47D7" w14:textId="49AEDE09" w:rsidR="008413F1" w:rsidRDefault="00804991" w:rsidP="008413F1">
      <w:pPr>
        <w:rPr>
          <w:rFonts w:cs="Times New Roman"/>
          <w:szCs w:val="28"/>
          <w:lang w:val="uk-UA"/>
        </w:rPr>
      </w:pPr>
      <w:r w:rsidRPr="006A07EE">
        <w:rPr>
          <w:rFonts w:cs="Times New Roman"/>
          <w:szCs w:val="28"/>
          <w:lang w:val="uk-UA"/>
        </w:rPr>
        <w:t xml:space="preserve">2.2. </w:t>
      </w:r>
      <w:r w:rsidR="008413F1">
        <w:rPr>
          <w:rFonts w:cs="Times New Roman"/>
          <w:szCs w:val="28"/>
          <w:lang w:val="uk-UA"/>
        </w:rPr>
        <w:tab/>
      </w:r>
      <w:r w:rsidR="00E9072C">
        <w:rPr>
          <w:rFonts w:cs="Times New Roman"/>
          <w:szCs w:val="28"/>
          <w:lang w:val="uk-UA"/>
        </w:rPr>
        <w:t xml:space="preserve">Модель структури управлінського потенціалу розробників </w:t>
      </w:r>
    </w:p>
    <w:p w14:paraId="643B52DD" w14:textId="7AD60543" w:rsidR="00804991" w:rsidRPr="006A07EE" w:rsidRDefault="00E9072C" w:rsidP="008413F1">
      <w:pPr>
        <w:ind w:firstLine="720"/>
        <w:rPr>
          <w:rFonts w:cs="Times New Roman"/>
          <w:szCs w:val="28"/>
          <w:lang w:val="uk-UA"/>
        </w:rPr>
      </w:pPr>
      <w:r>
        <w:rPr>
          <w:rFonts w:cs="Times New Roman"/>
          <w:szCs w:val="28"/>
          <w:lang w:val="uk-UA"/>
        </w:rPr>
        <w:t>програмного забезпечення</w:t>
      </w:r>
      <w:r w:rsidR="00804991" w:rsidRPr="006A07EE">
        <w:rPr>
          <w:rFonts w:cs="Times New Roman"/>
          <w:szCs w:val="28"/>
          <w:lang w:val="uk-UA"/>
        </w:rPr>
        <w:t xml:space="preserve"> </w:t>
      </w:r>
      <w:r w:rsidR="008413F1">
        <w:rPr>
          <w:rFonts w:cs="Times New Roman"/>
          <w:szCs w:val="28"/>
          <w:lang w:val="uk-UA"/>
        </w:rPr>
        <w:t>………………………………………</w:t>
      </w:r>
      <w:r w:rsidR="009D4B43">
        <w:rPr>
          <w:rFonts w:cs="Times New Roman"/>
          <w:szCs w:val="28"/>
          <w:lang w:val="uk-UA"/>
        </w:rPr>
        <w:t>…..</w:t>
      </w:r>
      <w:r w:rsidR="008413F1">
        <w:rPr>
          <w:rFonts w:cs="Times New Roman"/>
          <w:szCs w:val="28"/>
          <w:lang w:val="uk-UA"/>
        </w:rPr>
        <w:t>…..</w:t>
      </w:r>
      <w:r w:rsidR="009D4B43">
        <w:rPr>
          <w:rFonts w:cs="Times New Roman"/>
          <w:szCs w:val="28"/>
          <w:lang w:val="uk-UA"/>
        </w:rPr>
        <w:t>23</w:t>
      </w:r>
    </w:p>
    <w:p w14:paraId="5AA8D570" w14:textId="7148E2D4" w:rsidR="00804991" w:rsidRPr="006A07EE" w:rsidRDefault="00804991" w:rsidP="008413F1">
      <w:pPr>
        <w:rPr>
          <w:rFonts w:cs="Times New Roman"/>
          <w:szCs w:val="28"/>
          <w:lang w:val="uk-UA"/>
        </w:rPr>
      </w:pPr>
      <w:r w:rsidRPr="006A07EE">
        <w:rPr>
          <w:rFonts w:cs="Times New Roman"/>
          <w:szCs w:val="28"/>
          <w:lang w:val="uk-UA"/>
        </w:rPr>
        <w:t xml:space="preserve">2.3. </w:t>
      </w:r>
      <w:r w:rsidR="008413F1">
        <w:rPr>
          <w:rFonts w:cs="Times New Roman"/>
          <w:szCs w:val="28"/>
          <w:lang w:val="uk-UA"/>
        </w:rPr>
        <w:tab/>
      </w:r>
      <w:r w:rsidR="00E9072C">
        <w:rPr>
          <w:rFonts w:cs="Times New Roman"/>
          <w:szCs w:val="28"/>
          <w:lang w:val="uk-UA"/>
        </w:rPr>
        <w:t>Методи емпіричного дослідження</w:t>
      </w:r>
      <w:r w:rsidRPr="006A07EE">
        <w:rPr>
          <w:rFonts w:cs="Times New Roman"/>
          <w:szCs w:val="28"/>
          <w:lang w:val="uk-UA"/>
        </w:rPr>
        <w:t xml:space="preserve"> </w:t>
      </w:r>
      <w:r w:rsidR="008413F1">
        <w:rPr>
          <w:rFonts w:cs="Times New Roman"/>
          <w:szCs w:val="28"/>
          <w:lang w:val="uk-UA"/>
        </w:rPr>
        <w:t>…………………………</w:t>
      </w:r>
      <w:r w:rsidR="009D4B43">
        <w:rPr>
          <w:rFonts w:cs="Times New Roman"/>
          <w:szCs w:val="28"/>
          <w:lang w:val="uk-UA"/>
        </w:rPr>
        <w:t>……</w:t>
      </w:r>
      <w:r w:rsidR="008413F1">
        <w:rPr>
          <w:rFonts w:cs="Times New Roman"/>
          <w:szCs w:val="28"/>
          <w:lang w:val="uk-UA"/>
        </w:rPr>
        <w:t>………</w:t>
      </w:r>
      <w:r w:rsidR="009D4B43">
        <w:rPr>
          <w:rFonts w:cs="Times New Roman"/>
          <w:szCs w:val="28"/>
          <w:lang w:val="uk-UA"/>
        </w:rPr>
        <w:t>23</w:t>
      </w:r>
    </w:p>
    <w:p w14:paraId="42722DC3" w14:textId="0DB55D2F" w:rsidR="00040D79" w:rsidRPr="006A07EE" w:rsidRDefault="00040D79" w:rsidP="008413F1">
      <w:pPr>
        <w:rPr>
          <w:rFonts w:cs="Times New Roman"/>
          <w:b/>
          <w:bCs/>
          <w:szCs w:val="28"/>
          <w:lang w:val="uk-UA"/>
        </w:rPr>
      </w:pPr>
      <w:r w:rsidRPr="006A07EE">
        <w:rPr>
          <w:rFonts w:cs="Times New Roman"/>
          <w:b/>
          <w:bCs/>
          <w:szCs w:val="28"/>
          <w:lang w:val="uk-UA"/>
        </w:rPr>
        <w:t xml:space="preserve">Висновки до другого розділу </w:t>
      </w:r>
      <w:r w:rsidR="008413F1">
        <w:rPr>
          <w:rFonts w:cs="Times New Roman"/>
          <w:b/>
          <w:bCs/>
          <w:szCs w:val="28"/>
          <w:lang w:val="uk-UA"/>
        </w:rPr>
        <w:t>……………………………………</w:t>
      </w:r>
      <w:r w:rsidR="009D4B43">
        <w:rPr>
          <w:rFonts w:cs="Times New Roman"/>
          <w:b/>
          <w:bCs/>
          <w:szCs w:val="28"/>
          <w:lang w:val="uk-UA"/>
        </w:rPr>
        <w:t>………..</w:t>
      </w:r>
      <w:r w:rsidR="008413F1">
        <w:rPr>
          <w:rFonts w:cs="Times New Roman"/>
          <w:b/>
          <w:bCs/>
          <w:szCs w:val="28"/>
          <w:lang w:val="uk-UA"/>
        </w:rPr>
        <w:t>…..</w:t>
      </w:r>
      <w:r w:rsidR="009D4B43">
        <w:rPr>
          <w:rFonts w:cs="Times New Roman"/>
          <w:b/>
          <w:bCs/>
          <w:szCs w:val="28"/>
          <w:lang w:val="uk-UA"/>
        </w:rPr>
        <w:t>32</w:t>
      </w:r>
    </w:p>
    <w:p w14:paraId="5628565F" w14:textId="2A6F1986" w:rsidR="002D5731" w:rsidRPr="006A07EE" w:rsidRDefault="002D5731" w:rsidP="008413F1">
      <w:pPr>
        <w:rPr>
          <w:rFonts w:cs="Times New Roman"/>
          <w:szCs w:val="28"/>
          <w:lang w:val="uk-UA"/>
        </w:rPr>
      </w:pPr>
    </w:p>
    <w:p w14:paraId="0332F42A" w14:textId="2CDA1EEB" w:rsidR="00804991" w:rsidRPr="006A07EE" w:rsidRDefault="00804991" w:rsidP="008413F1">
      <w:pPr>
        <w:rPr>
          <w:rFonts w:cs="Times New Roman"/>
          <w:b/>
          <w:bCs/>
          <w:szCs w:val="28"/>
          <w:lang w:val="uk-UA"/>
        </w:rPr>
      </w:pPr>
      <w:r w:rsidRPr="006A07EE">
        <w:rPr>
          <w:rFonts w:cs="Times New Roman"/>
          <w:b/>
          <w:bCs/>
          <w:szCs w:val="28"/>
          <w:lang w:val="uk-UA"/>
        </w:rPr>
        <w:t xml:space="preserve">РОЗДІЛ 3. </w:t>
      </w:r>
      <w:r w:rsidR="00E9072C">
        <w:rPr>
          <w:rFonts w:cs="Times New Roman"/>
          <w:b/>
          <w:bCs/>
          <w:szCs w:val="28"/>
          <w:lang w:val="uk-UA"/>
        </w:rPr>
        <w:t>РЕЗУЛЬТАТИ ДОСЛІДЖЕННЯ УПРАВЛІНСЬКОГО ПОТЕНЦІАЛУ РОЗРОБНИКІВ ПРОГРАМНОГО ЗАБЕЗПЕЧЕННЯ</w:t>
      </w:r>
      <w:r w:rsidR="000B35D5">
        <w:rPr>
          <w:rFonts w:cs="Times New Roman"/>
          <w:b/>
          <w:bCs/>
          <w:szCs w:val="28"/>
          <w:lang w:val="uk-UA"/>
        </w:rPr>
        <w:t>…34</w:t>
      </w:r>
      <w:r w:rsidR="00E9072C">
        <w:rPr>
          <w:rFonts w:cs="Times New Roman"/>
          <w:b/>
          <w:bCs/>
          <w:szCs w:val="28"/>
          <w:lang w:val="uk-UA"/>
        </w:rPr>
        <w:t xml:space="preserve"> </w:t>
      </w:r>
      <w:r w:rsidRPr="006A07EE">
        <w:rPr>
          <w:rFonts w:cs="Times New Roman"/>
          <w:b/>
          <w:bCs/>
          <w:szCs w:val="28"/>
          <w:lang w:val="uk-UA"/>
        </w:rPr>
        <w:t xml:space="preserve"> </w:t>
      </w:r>
    </w:p>
    <w:p w14:paraId="695135F0" w14:textId="77777777" w:rsidR="008413F1" w:rsidRDefault="00804991" w:rsidP="008413F1">
      <w:pPr>
        <w:ind w:left="720" w:hanging="720"/>
        <w:rPr>
          <w:lang w:val="ru-RU"/>
        </w:rPr>
      </w:pPr>
      <w:r w:rsidRPr="006A07EE">
        <w:rPr>
          <w:rFonts w:cs="Times New Roman"/>
          <w:szCs w:val="28"/>
          <w:lang w:val="uk-UA"/>
        </w:rPr>
        <w:t xml:space="preserve">3.1. </w:t>
      </w:r>
      <w:r w:rsidR="008413F1">
        <w:rPr>
          <w:rFonts w:cs="Times New Roman"/>
          <w:szCs w:val="28"/>
          <w:lang w:val="uk-UA"/>
        </w:rPr>
        <w:tab/>
      </w:r>
      <w:r w:rsidR="003F6C85" w:rsidRPr="003F6C85">
        <w:rPr>
          <w:lang w:val="ru-RU"/>
        </w:rPr>
        <w:t>Дослідження</w:t>
      </w:r>
      <w:r w:rsidR="003F6C85">
        <w:rPr>
          <w:lang w:val="uk-UA"/>
        </w:rPr>
        <w:t xml:space="preserve"> особливостей</w:t>
      </w:r>
      <w:r w:rsidR="003F6C85" w:rsidRPr="003F6C85">
        <w:rPr>
          <w:lang w:val="ru-RU"/>
        </w:rPr>
        <w:t xml:space="preserve"> соціально-демографічних характеристик та </w:t>
      </w:r>
      <w:r w:rsidR="003F6C85">
        <w:rPr>
          <w:lang w:val="uk-UA"/>
        </w:rPr>
        <w:t>складових управлінського потенціалу</w:t>
      </w:r>
      <w:r w:rsidR="003F6C85" w:rsidRPr="003F6C85">
        <w:rPr>
          <w:lang w:val="ru-RU"/>
        </w:rPr>
        <w:t xml:space="preserve"> розробник</w:t>
      </w:r>
      <w:r w:rsidR="003F6C85">
        <w:rPr>
          <w:lang w:val="uk-UA"/>
        </w:rPr>
        <w:t>ів</w:t>
      </w:r>
      <w:r w:rsidR="003F6C85" w:rsidRPr="003F6C85">
        <w:rPr>
          <w:lang w:val="ru-RU"/>
        </w:rPr>
        <w:t xml:space="preserve"> програмного </w:t>
      </w:r>
    </w:p>
    <w:p w14:paraId="65DE3861" w14:textId="4A46F7F7" w:rsidR="00804991" w:rsidRPr="006A07EE" w:rsidRDefault="008413F1" w:rsidP="008413F1">
      <w:pPr>
        <w:ind w:firstLine="720"/>
        <w:rPr>
          <w:rFonts w:cs="Times New Roman"/>
          <w:szCs w:val="28"/>
          <w:lang w:val="uk-UA"/>
        </w:rPr>
      </w:pPr>
      <w:r>
        <w:rPr>
          <w:lang w:val="ru-RU"/>
        </w:rPr>
        <w:t>з</w:t>
      </w:r>
      <w:r w:rsidR="003F6C85" w:rsidRPr="003F6C85">
        <w:rPr>
          <w:lang w:val="ru-RU"/>
        </w:rPr>
        <w:t>абезпечення</w:t>
      </w:r>
      <w:r>
        <w:rPr>
          <w:lang w:val="ru-RU"/>
        </w:rPr>
        <w:t xml:space="preserve"> …………………………………………</w:t>
      </w:r>
      <w:r w:rsidR="009D4B43">
        <w:rPr>
          <w:lang w:val="ru-RU"/>
        </w:rPr>
        <w:t>………</w:t>
      </w:r>
      <w:r>
        <w:rPr>
          <w:lang w:val="ru-RU"/>
        </w:rPr>
        <w:t>…………..</w:t>
      </w:r>
      <w:r w:rsidR="009D4B43">
        <w:rPr>
          <w:lang w:val="ru-RU"/>
        </w:rPr>
        <w:t>34</w:t>
      </w:r>
    </w:p>
    <w:p w14:paraId="3D17D203" w14:textId="17F58C16" w:rsidR="00040D79" w:rsidRPr="005F319B" w:rsidRDefault="00040D79" w:rsidP="008413F1">
      <w:pPr>
        <w:ind w:left="720" w:hanging="720"/>
        <w:rPr>
          <w:rFonts w:cs="Times New Roman"/>
          <w:szCs w:val="28"/>
          <w:lang w:val="uk-UA"/>
        </w:rPr>
      </w:pPr>
      <w:r w:rsidRPr="005F319B">
        <w:rPr>
          <w:rFonts w:cs="Times New Roman"/>
          <w:szCs w:val="28"/>
          <w:lang w:val="uk-UA"/>
        </w:rPr>
        <w:lastRenderedPageBreak/>
        <w:t xml:space="preserve">3.2. </w:t>
      </w:r>
      <w:r w:rsidR="008413F1">
        <w:rPr>
          <w:rFonts w:cs="Times New Roman"/>
          <w:szCs w:val="28"/>
          <w:lang w:val="uk-UA"/>
        </w:rPr>
        <w:tab/>
      </w:r>
      <w:r w:rsidR="00E9072C" w:rsidRPr="005F319B">
        <w:rPr>
          <w:rFonts w:cs="Times New Roman"/>
          <w:szCs w:val="28"/>
          <w:lang w:val="uk-UA"/>
        </w:rPr>
        <w:t xml:space="preserve">Дослідження особливостей </w:t>
      </w:r>
      <w:r w:rsidR="005F319B" w:rsidRPr="005F319B">
        <w:rPr>
          <w:rFonts w:cs="Times New Roman"/>
          <w:szCs w:val="28"/>
          <w:lang w:val="uk-UA"/>
        </w:rPr>
        <w:t>типів мислення та рівня креативності</w:t>
      </w:r>
      <w:r w:rsidR="00E9072C" w:rsidRPr="005F319B">
        <w:rPr>
          <w:rFonts w:cs="Times New Roman"/>
          <w:szCs w:val="28"/>
          <w:lang w:val="uk-UA"/>
        </w:rPr>
        <w:t xml:space="preserve"> як структурн</w:t>
      </w:r>
      <w:r w:rsidR="005F319B" w:rsidRPr="005F319B">
        <w:rPr>
          <w:rFonts w:cs="Times New Roman"/>
          <w:szCs w:val="28"/>
          <w:lang w:val="uk-UA"/>
        </w:rPr>
        <w:t>их</w:t>
      </w:r>
      <w:r w:rsidR="00E9072C" w:rsidRPr="005F319B">
        <w:rPr>
          <w:rFonts w:cs="Times New Roman"/>
          <w:szCs w:val="28"/>
          <w:lang w:val="uk-UA"/>
        </w:rPr>
        <w:t xml:space="preserve"> компонент</w:t>
      </w:r>
      <w:r w:rsidR="005F319B" w:rsidRPr="005F319B">
        <w:rPr>
          <w:rFonts w:cs="Times New Roman"/>
          <w:szCs w:val="28"/>
          <w:lang w:val="uk-UA"/>
        </w:rPr>
        <w:t>ів</w:t>
      </w:r>
      <w:r w:rsidR="00E9072C" w:rsidRPr="005F319B">
        <w:rPr>
          <w:rFonts w:cs="Times New Roman"/>
          <w:szCs w:val="28"/>
          <w:lang w:val="uk-UA"/>
        </w:rPr>
        <w:t xml:space="preserve"> управлінського потенціалу розробників програмного забезпечення</w:t>
      </w:r>
      <w:r w:rsidRPr="005F319B">
        <w:rPr>
          <w:rFonts w:cs="Times New Roman"/>
          <w:szCs w:val="28"/>
          <w:lang w:val="uk-UA"/>
        </w:rPr>
        <w:t xml:space="preserve"> </w:t>
      </w:r>
      <w:r w:rsidR="008413F1">
        <w:rPr>
          <w:rFonts w:cs="Times New Roman"/>
          <w:szCs w:val="28"/>
          <w:lang w:val="uk-UA"/>
        </w:rPr>
        <w:t>………………………………</w:t>
      </w:r>
      <w:r w:rsidR="009D4B43">
        <w:rPr>
          <w:rFonts w:cs="Times New Roman"/>
          <w:szCs w:val="28"/>
          <w:lang w:val="uk-UA"/>
        </w:rPr>
        <w:t>……</w:t>
      </w:r>
      <w:r w:rsidR="008413F1">
        <w:rPr>
          <w:rFonts w:cs="Times New Roman"/>
          <w:szCs w:val="28"/>
          <w:lang w:val="uk-UA"/>
        </w:rPr>
        <w:t>……….</w:t>
      </w:r>
      <w:r w:rsidR="009D4B43">
        <w:rPr>
          <w:rFonts w:cs="Times New Roman"/>
          <w:szCs w:val="28"/>
          <w:lang w:val="uk-UA"/>
        </w:rPr>
        <w:t>48</w:t>
      </w:r>
    </w:p>
    <w:p w14:paraId="6246B27A" w14:textId="4EC77674" w:rsidR="005F319B" w:rsidRPr="005F319B" w:rsidRDefault="00040D79" w:rsidP="008413F1">
      <w:pPr>
        <w:ind w:left="720" w:hanging="720"/>
        <w:rPr>
          <w:rFonts w:cs="Times New Roman"/>
          <w:szCs w:val="28"/>
          <w:lang w:val="uk-UA"/>
        </w:rPr>
      </w:pPr>
      <w:r w:rsidRPr="005F319B">
        <w:rPr>
          <w:rFonts w:cs="Times New Roman"/>
          <w:szCs w:val="28"/>
          <w:lang w:val="uk-UA"/>
        </w:rPr>
        <w:t xml:space="preserve">3.3. </w:t>
      </w:r>
      <w:r w:rsidR="008413F1">
        <w:rPr>
          <w:rFonts w:cs="Times New Roman"/>
          <w:szCs w:val="28"/>
          <w:lang w:val="uk-UA"/>
        </w:rPr>
        <w:tab/>
      </w:r>
      <w:r w:rsidR="00E9072C" w:rsidRPr="005F319B">
        <w:rPr>
          <w:rFonts w:cs="Times New Roman"/>
          <w:szCs w:val="28"/>
          <w:lang w:val="uk-UA"/>
        </w:rPr>
        <w:t xml:space="preserve">Дослідження </w:t>
      </w:r>
      <w:r w:rsidR="005F319B" w:rsidRPr="005F319B">
        <w:rPr>
          <w:rFonts w:cs="Times New Roman"/>
          <w:szCs w:val="28"/>
          <w:lang w:val="uk-UA"/>
        </w:rPr>
        <w:t xml:space="preserve">особливостей комунікативних та організаторських </w:t>
      </w:r>
      <w:r w:rsidR="008413F1">
        <w:rPr>
          <w:rFonts w:cs="Times New Roman"/>
          <w:szCs w:val="28"/>
          <w:lang w:val="uk-UA"/>
        </w:rPr>
        <w:t xml:space="preserve"> </w:t>
      </w:r>
      <w:r w:rsidR="005F319B" w:rsidRPr="005F319B">
        <w:rPr>
          <w:rFonts w:cs="Times New Roman"/>
          <w:szCs w:val="28"/>
          <w:lang w:val="uk-UA"/>
        </w:rPr>
        <w:t>здібностей</w:t>
      </w:r>
      <w:r w:rsidR="00E9072C" w:rsidRPr="005F319B">
        <w:rPr>
          <w:rFonts w:cs="Times New Roman"/>
          <w:szCs w:val="28"/>
          <w:lang w:val="uk-UA"/>
        </w:rPr>
        <w:t xml:space="preserve"> розробників програмного забезпечення</w:t>
      </w:r>
      <w:r w:rsidR="008413F1">
        <w:rPr>
          <w:rFonts w:cs="Times New Roman"/>
          <w:szCs w:val="28"/>
          <w:lang w:val="uk-UA"/>
        </w:rPr>
        <w:t>………</w:t>
      </w:r>
      <w:r w:rsidR="009D4B43">
        <w:rPr>
          <w:rFonts w:cs="Times New Roman"/>
          <w:szCs w:val="28"/>
          <w:lang w:val="uk-UA"/>
        </w:rPr>
        <w:t>……</w:t>
      </w:r>
      <w:r w:rsidR="008413F1">
        <w:rPr>
          <w:rFonts w:cs="Times New Roman"/>
          <w:szCs w:val="28"/>
          <w:lang w:val="uk-UA"/>
        </w:rPr>
        <w:t>…….</w:t>
      </w:r>
      <w:r w:rsidR="009D4B43">
        <w:rPr>
          <w:rFonts w:cs="Times New Roman"/>
          <w:szCs w:val="28"/>
          <w:lang w:val="uk-UA"/>
        </w:rPr>
        <w:t>55</w:t>
      </w:r>
    </w:p>
    <w:p w14:paraId="0919E3EC" w14:textId="7ED20689" w:rsidR="003213C0" w:rsidRDefault="00527690" w:rsidP="008413F1">
      <w:pPr>
        <w:ind w:left="720" w:hanging="720"/>
        <w:rPr>
          <w:rFonts w:cs="Times New Roman"/>
          <w:szCs w:val="28"/>
          <w:lang w:val="uk-UA"/>
        </w:rPr>
      </w:pPr>
      <w:r w:rsidRPr="00527690">
        <w:rPr>
          <w:rFonts w:cs="Times New Roman"/>
          <w:szCs w:val="28"/>
          <w:lang w:val="uk-UA"/>
        </w:rPr>
        <w:t xml:space="preserve">3.4. </w:t>
      </w:r>
      <w:r w:rsidR="008413F1">
        <w:rPr>
          <w:rFonts w:cs="Times New Roman"/>
          <w:szCs w:val="28"/>
          <w:lang w:val="uk-UA"/>
        </w:rPr>
        <w:tab/>
      </w:r>
      <w:r w:rsidR="005F319B">
        <w:rPr>
          <w:rFonts w:cs="Times New Roman"/>
          <w:szCs w:val="28"/>
          <w:lang w:val="uk-UA"/>
        </w:rPr>
        <w:t xml:space="preserve">Дослідження особливостей особистісної креативності розробників програмного забезпечення </w:t>
      </w:r>
      <w:r w:rsidR="008413F1">
        <w:rPr>
          <w:rFonts w:cs="Times New Roman"/>
          <w:szCs w:val="28"/>
          <w:lang w:val="uk-UA"/>
        </w:rPr>
        <w:t>………………………………</w:t>
      </w:r>
      <w:r w:rsidR="009D4B43">
        <w:rPr>
          <w:rFonts w:cs="Times New Roman"/>
          <w:szCs w:val="28"/>
          <w:lang w:val="uk-UA"/>
        </w:rPr>
        <w:t>………</w:t>
      </w:r>
      <w:r w:rsidR="008413F1">
        <w:rPr>
          <w:rFonts w:cs="Times New Roman"/>
          <w:szCs w:val="28"/>
          <w:lang w:val="uk-UA"/>
        </w:rPr>
        <w:t>…….</w:t>
      </w:r>
      <w:r w:rsidR="009D4B43">
        <w:rPr>
          <w:rFonts w:cs="Times New Roman"/>
          <w:szCs w:val="28"/>
          <w:lang w:val="uk-UA"/>
        </w:rPr>
        <w:t>60</w:t>
      </w:r>
    </w:p>
    <w:p w14:paraId="7E797DAE" w14:textId="30C8DD97" w:rsidR="003213C0" w:rsidRPr="003213C0" w:rsidRDefault="003213C0" w:rsidP="008413F1">
      <w:pPr>
        <w:ind w:left="720" w:hanging="720"/>
        <w:rPr>
          <w:lang w:val="ru-RU"/>
        </w:rPr>
      </w:pPr>
      <w:r w:rsidRPr="003213C0">
        <w:rPr>
          <w:lang w:val="ru-RU"/>
        </w:rPr>
        <w:t xml:space="preserve">3.5. </w:t>
      </w:r>
      <w:r w:rsidR="008413F1">
        <w:rPr>
          <w:lang w:val="ru-RU"/>
        </w:rPr>
        <w:tab/>
      </w:r>
      <w:r w:rsidRPr="003213C0">
        <w:rPr>
          <w:lang w:val="ru-RU"/>
        </w:rPr>
        <w:t>Дослідження</w:t>
      </w:r>
      <w:r>
        <w:rPr>
          <w:lang w:val="uk-UA"/>
        </w:rPr>
        <w:t xml:space="preserve"> особливостей</w:t>
      </w:r>
      <w:r w:rsidRPr="003213C0">
        <w:rPr>
          <w:lang w:val="ru-RU"/>
        </w:rPr>
        <w:t xml:space="preserve"> самоактуалізації особистості розробника програмного забезпечення</w:t>
      </w:r>
      <w:r w:rsidR="008413F1">
        <w:rPr>
          <w:lang w:val="ru-RU"/>
        </w:rPr>
        <w:t xml:space="preserve"> ……………………………</w:t>
      </w:r>
      <w:r w:rsidR="009D4B43">
        <w:rPr>
          <w:lang w:val="ru-RU"/>
        </w:rPr>
        <w:t>………</w:t>
      </w:r>
      <w:r w:rsidR="008413F1">
        <w:rPr>
          <w:lang w:val="ru-RU"/>
        </w:rPr>
        <w:t>……….</w:t>
      </w:r>
      <w:r w:rsidR="009D4B43">
        <w:rPr>
          <w:lang w:val="ru-RU"/>
        </w:rPr>
        <w:t>67</w:t>
      </w:r>
    </w:p>
    <w:p w14:paraId="4493629A" w14:textId="5FB12224" w:rsidR="003213C0" w:rsidRDefault="005F319B" w:rsidP="008413F1">
      <w:pPr>
        <w:ind w:left="720" w:hanging="720"/>
        <w:rPr>
          <w:rFonts w:cs="Times New Roman"/>
          <w:szCs w:val="28"/>
          <w:lang w:val="uk-UA"/>
        </w:rPr>
      </w:pPr>
      <w:r>
        <w:rPr>
          <w:rFonts w:cs="Times New Roman"/>
          <w:szCs w:val="28"/>
          <w:lang w:val="uk-UA"/>
        </w:rPr>
        <w:t>3.</w:t>
      </w:r>
      <w:r w:rsidR="003213C0">
        <w:rPr>
          <w:rFonts w:cs="Times New Roman"/>
          <w:szCs w:val="28"/>
          <w:lang w:val="uk-UA"/>
        </w:rPr>
        <w:t>6</w:t>
      </w:r>
      <w:r>
        <w:rPr>
          <w:rFonts w:cs="Times New Roman"/>
          <w:szCs w:val="28"/>
          <w:lang w:val="uk-UA"/>
        </w:rPr>
        <w:t xml:space="preserve">. </w:t>
      </w:r>
      <w:r w:rsidR="008413F1">
        <w:rPr>
          <w:rFonts w:cs="Times New Roman"/>
          <w:szCs w:val="28"/>
          <w:lang w:val="uk-UA"/>
        </w:rPr>
        <w:tab/>
      </w:r>
      <w:r w:rsidR="003213C0">
        <w:rPr>
          <w:rFonts w:cs="Times New Roman"/>
          <w:szCs w:val="28"/>
          <w:lang w:val="uk-UA"/>
        </w:rPr>
        <w:t xml:space="preserve">Кореляційний аналіз </w:t>
      </w:r>
      <w:r w:rsidR="008413F1">
        <w:rPr>
          <w:rFonts w:cs="Times New Roman"/>
          <w:szCs w:val="28"/>
          <w:lang w:val="uk-UA"/>
        </w:rPr>
        <w:t>дослідження управлінського потенціалу розробників програмного забезпечення ……………</w:t>
      </w:r>
      <w:r w:rsidR="009D4B43">
        <w:rPr>
          <w:rFonts w:cs="Times New Roman"/>
          <w:szCs w:val="28"/>
          <w:lang w:val="uk-UA"/>
        </w:rPr>
        <w:t>……..</w:t>
      </w:r>
      <w:r w:rsidR="008413F1">
        <w:rPr>
          <w:rFonts w:cs="Times New Roman"/>
          <w:szCs w:val="28"/>
          <w:lang w:val="uk-UA"/>
        </w:rPr>
        <w:t>…………</w:t>
      </w:r>
      <w:r w:rsidR="009D4B43">
        <w:rPr>
          <w:rFonts w:cs="Times New Roman"/>
          <w:szCs w:val="28"/>
          <w:lang w:val="uk-UA"/>
        </w:rPr>
        <w:t>70</w:t>
      </w:r>
    </w:p>
    <w:p w14:paraId="0E453EFF" w14:textId="042B35CD" w:rsidR="003213C0" w:rsidRPr="00527690" w:rsidRDefault="003213C0" w:rsidP="008413F1">
      <w:pPr>
        <w:ind w:left="720" w:hanging="720"/>
        <w:rPr>
          <w:rFonts w:cs="Times New Roman"/>
          <w:szCs w:val="28"/>
          <w:lang w:val="uk-UA"/>
        </w:rPr>
      </w:pPr>
      <w:r>
        <w:rPr>
          <w:rFonts w:cs="Times New Roman"/>
          <w:szCs w:val="28"/>
          <w:lang w:val="uk-UA"/>
        </w:rPr>
        <w:t xml:space="preserve">3.7. </w:t>
      </w:r>
      <w:r w:rsidR="008413F1">
        <w:rPr>
          <w:rFonts w:cs="Times New Roman"/>
          <w:szCs w:val="28"/>
          <w:lang w:val="uk-UA"/>
        </w:rPr>
        <w:tab/>
      </w:r>
      <w:r w:rsidR="0088148F" w:rsidRPr="0088148F">
        <w:rPr>
          <w:lang w:val="ru-RU"/>
        </w:rPr>
        <w:t xml:space="preserve">Рекомендації для </w:t>
      </w:r>
      <w:r w:rsidR="0088148F">
        <w:rPr>
          <w:lang w:val="uk-UA"/>
        </w:rPr>
        <w:t>підвищення ефективності роботи</w:t>
      </w:r>
      <w:r w:rsidR="0088148F" w:rsidRPr="0088148F">
        <w:rPr>
          <w:lang w:val="ru-RU"/>
        </w:rPr>
        <w:t xml:space="preserve"> розробників програмного забезпечення</w:t>
      </w:r>
      <w:r w:rsidR="008413F1">
        <w:rPr>
          <w:lang w:val="ru-RU"/>
        </w:rPr>
        <w:t xml:space="preserve"> ………………………</w:t>
      </w:r>
      <w:r w:rsidR="009D4B43">
        <w:rPr>
          <w:lang w:val="ru-RU"/>
        </w:rPr>
        <w:t>……..</w:t>
      </w:r>
      <w:r w:rsidR="008413F1">
        <w:rPr>
          <w:lang w:val="ru-RU"/>
        </w:rPr>
        <w:t>……………..</w:t>
      </w:r>
      <w:r w:rsidR="009D4B43">
        <w:rPr>
          <w:lang w:val="ru-RU"/>
        </w:rPr>
        <w:t>71</w:t>
      </w:r>
    </w:p>
    <w:p w14:paraId="10691546" w14:textId="001CA14D" w:rsidR="00040D79" w:rsidRDefault="00040D79" w:rsidP="008413F1">
      <w:pPr>
        <w:rPr>
          <w:rFonts w:cs="Times New Roman"/>
          <w:b/>
          <w:bCs/>
          <w:szCs w:val="28"/>
          <w:lang w:val="uk-UA"/>
        </w:rPr>
      </w:pPr>
      <w:r w:rsidRPr="006A07EE">
        <w:rPr>
          <w:rFonts w:cs="Times New Roman"/>
          <w:b/>
          <w:bCs/>
          <w:szCs w:val="28"/>
          <w:lang w:val="uk-UA"/>
        </w:rPr>
        <w:t xml:space="preserve">Висновки до третього розділу </w:t>
      </w:r>
      <w:r w:rsidR="008413F1">
        <w:rPr>
          <w:rFonts w:cs="Times New Roman"/>
          <w:b/>
          <w:bCs/>
          <w:szCs w:val="28"/>
          <w:lang w:val="uk-UA"/>
        </w:rPr>
        <w:t>……………………………</w:t>
      </w:r>
      <w:r w:rsidR="009D4B43">
        <w:rPr>
          <w:rFonts w:cs="Times New Roman"/>
          <w:b/>
          <w:bCs/>
          <w:szCs w:val="28"/>
          <w:lang w:val="uk-UA"/>
        </w:rPr>
        <w:t>……….</w:t>
      </w:r>
      <w:r w:rsidR="008413F1">
        <w:rPr>
          <w:rFonts w:cs="Times New Roman"/>
          <w:b/>
          <w:bCs/>
          <w:szCs w:val="28"/>
          <w:lang w:val="uk-UA"/>
        </w:rPr>
        <w:t>……….</w:t>
      </w:r>
      <w:r w:rsidR="009D4B43">
        <w:rPr>
          <w:rFonts w:cs="Times New Roman"/>
          <w:b/>
          <w:bCs/>
          <w:szCs w:val="28"/>
          <w:lang w:val="uk-UA"/>
        </w:rPr>
        <w:t>72</w:t>
      </w:r>
    </w:p>
    <w:p w14:paraId="083A9BCE" w14:textId="77777777" w:rsidR="005F319B" w:rsidRPr="006A07EE" w:rsidRDefault="005F319B" w:rsidP="008413F1">
      <w:pPr>
        <w:rPr>
          <w:rFonts w:cs="Times New Roman"/>
          <w:b/>
          <w:bCs/>
          <w:szCs w:val="28"/>
          <w:lang w:val="uk-UA"/>
        </w:rPr>
      </w:pPr>
    </w:p>
    <w:p w14:paraId="06248E5E" w14:textId="6E289DC8" w:rsidR="00040D79" w:rsidRPr="006A07EE" w:rsidRDefault="00040D79" w:rsidP="008413F1">
      <w:pPr>
        <w:rPr>
          <w:rFonts w:cs="Times New Roman"/>
          <w:color w:val="4472C4" w:themeColor="accent1"/>
          <w:szCs w:val="28"/>
          <w:lang w:val="uk-UA"/>
        </w:rPr>
      </w:pPr>
      <w:r w:rsidRPr="006A07EE">
        <w:rPr>
          <w:rFonts w:cs="Times New Roman"/>
          <w:b/>
          <w:bCs/>
          <w:szCs w:val="28"/>
          <w:lang w:val="uk-UA"/>
        </w:rPr>
        <w:t xml:space="preserve">ВИСНОВКИ </w:t>
      </w:r>
      <w:r w:rsidR="008413F1">
        <w:rPr>
          <w:rFonts w:cs="Times New Roman"/>
          <w:b/>
          <w:bCs/>
          <w:szCs w:val="28"/>
          <w:lang w:val="uk-UA"/>
        </w:rPr>
        <w:t>………………………………………………</w:t>
      </w:r>
      <w:r w:rsidR="009D4B43">
        <w:rPr>
          <w:rFonts w:cs="Times New Roman"/>
          <w:b/>
          <w:bCs/>
          <w:szCs w:val="28"/>
          <w:lang w:val="uk-UA"/>
        </w:rPr>
        <w:t>………..</w:t>
      </w:r>
      <w:r w:rsidR="008413F1">
        <w:rPr>
          <w:rFonts w:cs="Times New Roman"/>
          <w:b/>
          <w:bCs/>
          <w:szCs w:val="28"/>
          <w:lang w:val="uk-UA"/>
        </w:rPr>
        <w:t>………..</w:t>
      </w:r>
      <w:r w:rsidR="009D4B43">
        <w:rPr>
          <w:rFonts w:cs="Times New Roman"/>
          <w:b/>
          <w:bCs/>
          <w:szCs w:val="28"/>
          <w:lang w:val="uk-UA"/>
        </w:rPr>
        <w:t>75</w:t>
      </w:r>
    </w:p>
    <w:p w14:paraId="31570E9C" w14:textId="0F749AF4" w:rsidR="00A20DEE" w:rsidRDefault="00040D79" w:rsidP="008413F1">
      <w:pPr>
        <w:rPr>
          <w:rFonts w:cs="Times New Roman"/>
          <w:b/>
          <w:bCs/>
          <w:szCs w:val="28"/>
          <w:lang w:val="uk-UA"/>
        </w:rPr>
      </w:pPr>
      <w:r w:rsidRPr="006A07EE">
        <w:rPr>
          <w:rFonts w:cs="Times New Roman"/>
          <w:b/>
          <w:bCs/>
          <w:szCs w:val="28"/>
          <w:lang w:val="uk-UA"/>
        </w:rPr>
        <w:t xml:space="preserve">СПИСОК </w:t>
      </w:r>
      <w:r w:rsidR="00E9072C">
        <w:rPr>
          <w:rFonts w:cs="Times New Roman"/>
          <w:b/>
          <w:bCs/>
          <w:szCs w:val="28"/>
          <w:lang w:val="uk-UA"/>
        </w:rPr>
        <w:t xml:space="preserve">ЛІТЕРАТУРИ </w:t>
      </w:r>
      <w:r w:rsidR="008413F1">
        <w:rPr>
          <w:rFonts w:cs="Times New Roman"/>
          <w:b/>
          <w:bCs/>
          <w:szCs w:val="28"/>
          <w:lang w:val="uk-UA"/>
        </w:rPr>
        <w:t>………………………………</w:t>
      </w:r>
      <w:r w:rsidR="009D4B43">
        <w:rPr>
          <w:rFonts w:cs="Times New Roman"/>
          <w:b/>
          <w:bCs/>
          <w:szCs w:val="28"/>
          <w:lang w:val="uk-UA"/>
        </w:rPr>
        <w:t>……….</w:t>
      </w:r>
      <w:r w:rsidR="008413F1">
        <w:rPr>
          <w:rFonts w:cs="Times New Roman"/>
          <w:b/>
          <w:bCs/>
          <w:szCs w:val="28"/>
          <w:lang w:val="uk-UA"/>
        </w:rPr>
        <w:t>………….</w:t>
      </w:r>
      <w:r w:rsidR="009D4B43">
        <w:rPr>
          <w:rFonts w:cs="Times New Roman"/>
          <w:b/>
          <w:bCs/>
          <w:szCs w:val="28"/>
          <w:lang w:val="uk-UA"/>
        </w:rPr>
        <w:t>79</w:t>
      </w:r>
    </w:p>
    <w:p w14:paraId="66521819" w14:textId="76735D6E" w:rsidR="008413F1" w:rsidRDefault="008413F1" w:rsidP="008413F1">
      <w:pPr>
        <w:rPr>
          <w:rFonts w:cs="Times New Roman"/>
          <w:b/>
          <w:bCs/>
          <w:szCs w:val="28"/>
          <w:lang w:val="uk-UA"/>
        </w:rPr>
      </w:pPr>
    </w:p>
    <w:p w14:paraId="42D449CF" w14:textId="652065FC" w:rsidR="008413F1" w:rsidRDefault="008413F1" w:rsidP="008413F1">
      <w:pPr>
        <w:rPr>
          <w:rFonts w:cs="Times New Roman"/>
          <w:b/>
          <w:bCs/>
          <w:szCs w:val="28"/>
          <w:lang w:val="uk-UA"/>
        </w:rPr>
      </w:pPr>
    </w:p>
    <w:p w14:paraId="26F561F2" w14:textId="2B5B2792" w:rsidR="008413F1" w:rsidRDefault="008413F1" w:rsidP="008413F1">
      <w:pPr>
        <w:rPr>
          <w:rFonts w:cs="Times New Roman"/>
          <w:b/>
          <w:bCs/>
          <w:szCs w:val="28"/>
          <w:lang w:val="uk-UA"/>
        </w:rPr>
      </w:pPr>
    </w:p>
    <w:p w14:paraId="6309E26E" w14:textId="0D40805D" w:rsidR="008413F1" w:rsidRDefault="008413F1" w:rsidP="008413F1">
      <w:pPr>
        <w:rPr>
          <w:rFonts w:cs="Times New Roman"/>
          <w:b/>
          <w:bCs/>
          <w:szCs w:val="28"/>
          <w:lang w:val="uk-UA"/>
        </w:rPr>
      </w:pPr>
    </w:p>
    <w:p w14:paraId="7E89208F" w14:textId="6DB317AA" w:rsidR="008413F1" w:rsidRDefault="008413F1" w:rsidP="008413F1">
      <w:pPr>
        <w:rPr>
          <w:rFonts w:cs="Times New Roman"/>
          <w:b/>
          <w:bCs/>
          <w:szCs w:val="28"/>
          <w:lang w:val="uk-UA"/>
        </w:rPr>
      </w:pPr>
    </w:p>
    <w:p w14:paraId="0A9FCF92" w14:textId="2FEABC6D" w:rsidR="008413F1" w:rsidRDefault="008413F1" w:rsidP="008413F1">
      <w:pPr>
        <w:rPr>
          <w:rFonts w:cs="Times New Roman"/>
          <w:b/>
          <w:bCs/>
          <w:szCs w:val="28"/>
          <w:lang w:val="uk-UA"/>
        </w:rPr>
      </w:pPr>
    </w:p>
    <w:p w14:paraId="5B4B77C4" w14:textId="793E6FB1" w:rsidR="008413F1" w:rsidRDefault="008413F1" w:rsidP="008413F1">
      <w:pPr>
        <w:rPr>
          <w:rFonts w:cs="Times New Roman"/>
          <w:b/>
          <w:bCs/>
          <w:szCs w:val="28"/>
          <w:lang w:val="uk-UA"/>
        </w:rPr>
      </w:pPr>
    </w:p>
    <w:p w14:paraId="6B4FE32B" w14:textId="72CACAD9" w:rsidR="008413F1" w:rsidRDefault="008413F1" w:rsidP="008413F1">
      <w:pPr>
        <w:rPr>
          <w:rFonts w:cs="Times New Roman"/>
          <w:b/>
          <w:bCs/>
          <w:szCs w:val="28"/>
          <w:lang w:val="uk-UA"/>
        </w:rPr>
      </w:pPr>
    </w:p>
    <w:p w14:paraId="3BC300A2" w14:textId="1CB818E5" w:rsidR="008B10DD" w:rsidRDefault="008B10DD" w:rsidP="008413F1">
      <w:pPr>
        <w:rPr>
          <w:rFonts w:cs="Times New Roman"/>
          <w:b/>
          <w:bCs/>
          <w:szCs w:val="28"/>
          <w:lang w:val="uk-UA"/>
        </w:rPr>
      </w:pPr>
    </w:p>
    <w:p w14:paraId="5D9FCF19" w14:textId="77777777" w:rsidR="00035C48" w:rsidRPr="00031C29" w:rsidRDefault="00035C48" w:rsidP="008413F1">
      <w:pPr>
        <w:rPr>
          <w:rFonts w:cs="Times New Roman"/>
          <w:b/>
          <w:bCs/>
          <w:szCs w:val="28"/>
          <w:lang w:val="uk-UA"/>
        </w:rPr>
      </w:pPr>
    </w:p>
    <w:p w14:paraId="0547DEFE" w14:textId="50FBE769" w:rsidR="00CB7A06" w:rsidRPr="00F4781C" w:rsidRDefault="00CB7A06" w:rsidP="00EA4C9C">
      <w:pPr>
        <w:pStyle w:val="myheading1"/>
        <w:rPr>
          <w:lang w:val="uk-UA"/>
        </w:rPr>
      </w:pPr>
      <w:r w:rsidRPr="00F4781C">
        <w:rPr>
          <w:lang w:val="uk-UA"/>
        </w:rPr>
        <w:lastRenderedPageBreak/>
        <w:t xml:space="preserve">ВСТУП </w:t>
      </w:r>
    </w:p>
    <w:p w14:paraId="576AC5E4" w14:textId="2626EDFA" w:rsidR="008B10DD" w:rsidRDefault="008B10DD" w:rsidP="00CB7A06">
      <w:pPr>
        <w:rPr>
          <w:rFonts w:cs="Times New Roman"/>
          <w:szCs w:val="28"/>
          <w:lang w:val="uk-UA"/>
        </w:rPr>
      </w:pPr>
    </w:p>
    <w:p w14:paraId="3E8454AE" w14:textId="554AB1CF" w:rsidR="00B36BC1" w:rsidRDefault="00B36BC1" w:rsidP="00B36BC1">
      <w:pPr>
        <w:jc w:val="both"/>
        <w:rPr>
          <w:rFonts w:cs="Times New Roman"/>
          <w:szCs w:val="28"/>
          <w:lang w:val="uk-UA"/>
        </w:rPr>
      </w:pPr>
      <w:r>
        <w:rPr>
          <w:rFonts w:cs="Times New Roman"/>
          <w:szCs w:val="28"/>
          <w:lang w:val="uk-UA"/>
        </w:rPr>
        <w:tab/>
        <w:t>На сьогоднішній день дослідження управлінського потенціалу розробників програмного забезпечення та працівників ІТ-сфери є актуальним через динамічни</w:t>
      </w:r>
      <w:r w:rsidR="000B35D5">
        <w:rPr>
          <w:rFonts w:cs="Times New Roman"/>
          <w:szCs w:val="28"/>
          <w:lang w:val="uk-UA"/>
        </w:rPr>
        <w:t xml:space="preserve">й розвиток галузі. </w:t>
      </w:r>
      <w:r>
        <w:rPr>
          <w:rFonts w:cs="Times New Roman"/>
          <w:szCs w:val="28"/>
          <w:lang w:val="uk-UA"/>
        </w:rPr>
        <w:t xml:space="preserve">Швидка мінливість сучасного світу </w:t>
      </w:r>
      <w:r w:rsidR="00D82867">
        <w:rPr>
          <w:rFonts w:cs="Times New Roman"/>
          <w:szCs w:val="28"/>
          <w:lang w:val="uk-UA"/>
        </w:rPr>
        <w:t xml:space="preserve">також </w:t>
      </w:r>
      <w:r>
        <w:rPr>
          <w:rFonts w:cs="Times New Roman"/>
          <w:szCs w:val="28"/>
          <w:lang w:val="uk-UA"/>
        </w:rPr>
        <w:t xml:space="preserve">змушує </w:t>
      </w:r>
      <w:r w:rsidR="00D82867">
        <w:rPr>
          <w:rFonts w:cs="Times New Roman"/>
          <w:szCs w:val="28"/>
          <w:lang w:val="uk-UA"/>
        </w:rPr>
        <w:t xml:space="preserve">еволюціонувати </w:t>
      </w:r>
      <w:r>
        <w:rPr>
          <w:rFonts w:cs="Times New Roman"/>
          <w:szCs w:val="28"/>
          <w:lang w:val="uk-UA"/>
        </w:rPr>
        <w:t>управлінські технології</w:t>
      </w:r>
      <w:r w:rsidR="00D82867">
        <w:rPr>
          <w:rFonts w:cs="Times New Roman"/>
          <w:szCs w:val="28"/>
          <w:lang w:val="uk-UA"/>
        </w:rPr>
        <w:t xml:space="preserve">. </w:t>
      </w:r>
      <w:r>
        <w:rPr>
          <w:rFonts w:cs="Times New Roman"/>
          <w:szCs w:val="28"/>
          <w:lang w:val="uk-UA"/>
        </w:rPr>
        <w:t xml:space="preserve">Це стосується і роботи менеджерів у зовнішніх обставинах, постійні зміни управлінських технологій, впровадження інновацій, удосконалення систем управління, прийняття рішень змушують тримати себе у формі та руку на пульсі. Тому потрібно постійно реагувати на зміни, підлаштовуватися і впорядковувати зовнішній мінливий світ, а для цього потрібно постійно поповнювати знання і здібності. Таким чином необхідне постійне якісне підвищення навичок управлінського персоналу для розширення його управлінського потенціалу для конгруентності із навколишнім середовищем та зовнішніми обставинами. </w:t>
      </w:r>
    </w:p>
    <w:p w14:paraId="67740B11" w14:textId="0F306F1A" w:rsidR="00B36BC1" w:rsidRDefault="00B36BC1" w:rsidP="00B36BC1">
      <w:pPr>
        <w:jc w:val="both"/>
        <w:rPr>
          <w:rFonts w:cs="Times New Roman"/>
          <w:szCs w:val="28"/>
          <w:lang w:val="uk-UA"/>
        </w:rPr>
      </w:pPr>
      <w:r>
        <w:rPr>
          <w:rFonts w:cs="Times New Roman"/>
          <w:szCs w:val="28"/>
          <w:lang w:val="uk-UA"/>
        </w:rPr>
        <w:tab/>
        <w:t xml:space="preserve">Інтерес до дослідження теми управлінського потенціалу не вщухає, проблемами дослідження займалися багато як зарубіжних так і українських вчених </w:t>
      </w:r>
      <w:r w:rsidR="00D82867">
        <w:rPr>
          <w:rFonts w:cs="Times New Roman"/>
          <w:szCs w:val="28"/>
          <w:lang w:val="uk-UA"/>
        </w:rPr>
        <w:t xml:space="preserve">І. </w:t>
      </w:r>
      <w:r>
        <w:rPr>
          <w:rFonts w:cs="Times New Roman"/>
          <w:szCs w:val="28"/>
          <w:lang w:val="uk-UA"/>
        </w:rPr>
        <w:t xml:space="preserve">Ансофф, </w:t>
      </w:r>
      <w:r w:rsidR="00D82867">
        <w:rPr>
          <w:rFonts w:cs="Times New Roman"/>
          <w:szCs w:val="28"/>
          <w:lang w:val="uk-UA"/>
        </w:rPr>
        <w:t xml:space="preserve">А. </w:t>
      </w:r>
      <w:r>
        <w:rPr>
          <w:rFonts w:cs="Times New Roman"/>
          <w:szCs w:val="28"/>
          <w:lang w:val="uk-UA"/>
        </w:rPr>
        <w:t xml:space="preserve">Сабадирьова, </w:t>
      </w:r>
      <w:r w:rsidR="00D82867">
        <w:rPr>
          <w:rFonts w:cs="Times New Roman"/>
          <w:szCs w:val="28"/>
          <w:lang w:val="uk-UA"/>
        </w:rPr>
        <w:t xml:space="preserve">О. </w:t>
      </w:r>
      <w:r>
        <w:rPr>
          <w:rFonts w:cs="Times New Roman"/>
          <w:szCs w:val="28"/>
          <w:lang w:val="uk-UA"/>
        </w:rPr>
        <w:t xml:space="preserve">Бабій, </w:t>
      </w:r>
      <w:r w:rsidR="00D82867">
        <w:rPr>
          <w:rFonts w:cs="Times New Roman"/>
          <w:szCs w:val="28"/>
          <w:lang w:val="uk-UA"/>
        </w:rPr>
        <w:t xml:space="preserve">Т. </w:t>
      </w:r>
      <w:r>
        <w:rPr>
          <w:rFonts w:cs="Times New Roman"/>
          <w:szCs w:val="28"/>
          <w:lang w:val="uk-UA"/>
        </w:rPr>
        <w:t xml:space="preserve">Куклінова, </w:t>
      </w:r>
      <w:r w:rsidR="00D82867">
        <w:rPr>
          <w:rFonts w:cs="Times New Roman"/>
          <w:szCs w:val="28"/>
          <w:lang w:val="uk-UA"/>
        </w:rPr>
        <w:t xml:space="preserve">Д. </w:t>
      </w:r>
      <w:r>
        <w:rPr>
          <w:rFonts w:cs="Times New Roman"/>
          <w:szCs w:val="28"/>
          <w:lang w:val="uk-UA"/>
        </w:rPr>
        <w:t xml:space="preserve">Салаведіс, </w:t>
      </w:r>
      <w:r w:rsidR="00D82867">
        <w:rPr>
          <w:rFonts w:cs="Times New Roman"/>
          <w:szCs w:val="28"/>
          <w:lang w:val="uk-UA"/>
        </w:rPr>
        <w:t xml:space="preserve">А. </w:t>
      </w:r>
      <w:r>
        <w:rPr>
          <w:rFonts w:cs="Times New Roman"/>
          <w:szCs w:val="28"/>
          <w:lang w:val="uk-UA"/>
        </w:rPr>
        <w:t xml:space="preserve">Турило, </w:t>
      </w:r>
      <w:r w:rsidR="00D82867">
        <w:rPr>
          <w:rFonts w:cs="Times New Roman"/>
          <w:szCs w:val="28"/>
          <w:lang w:val="uk-UA"/>
        </w:rPr>
        <w:t xml:space="preserve">К. </w:t>
      </w:r>
      <w:r>
        <w:rPr>
          <w:rFonts w:cs="Times New Roman"/>
          <w:szCs w:val="28"/>
          <w:lang w:val="uk-UA"/>
        </w:rPr>
        <w:t xml:space="preserve">Богачевська, </w:t>
      </w:r>
      <w:r w:rsidR="00D82867">
        <w:rPr>
          <w:rFonts w:cs="Times New Roman"/>
          <w:szCs w:val="28"/>
          <w:lang w:val="uk-UA"/>
        </w:rPr>
        <w:t xml:space="preserve">О. </w:t>
      </w:r>
      <w:r>
        <w:rPr>
          <w:rFonts w:cs="Times New Roman"/>
          <w:szCs w:val="28"/>
          <w:lang w:val="uk-UA"/>
        </w:rPr>
        <w:t xml:space="preserve">Федонін, </w:t>
      </w:r>
      <w:r w:rsidR="00D82867">
        <w:rPr>
          <w:rFonts w:cs="Times New Roman"/>
          <w:szCs w:val="28"/>
          <w:lang w:val="uk-UA"/>
        </w:rPr>
        <w:t xml:space="preserve">М. </w:t>
      </w:r>
      <w:r>
        <w:rPr>
          <w:rFonts w:cs="Times New Roman"/>
          <w:szCs w:val="28"/>
          <w:lang w:val="uk-UA"/>
        </w:rPr>
        <w:t xml:space="preserve">Портер, </w:t>
      </w:r>
      <w:r w:rsidR="00D82867">
        <w:rPr>
          <w:rFonts w:cs="Times New Roman"/>
          <w:szCs w:val="28"/>
          <w:lang w:val="uk-UA"/>
        </w:rPr>
        <w:t xml:space="preserve">М. </w:t>
      </w:r>
      <w:r>
        <w:rPr>
          <w:rFonts w:cs="Times New Roman"/>
          <w:szCs w:val="28"/>
          <w:lang w:val="uk-UA"/>
        </w:rPr>
        <w:t xml:space="preserve">Пантелєєв, </w:t>
      </w:r>
      <w:r w:rsidR="00D82867">
        <w:rPr>
          <w:rFonts w:cs="Times New Roman"/>
          <w:szCs w:val="28"/>
          <w:lang w:val="uk-UA"/>
        </w:rPr>
        <w:t xml:space="preserve">Н. </w:t>
      </w:r>
      <w:r>
        <w:rPr>
          <w:rFonts w:cs="Times New Roman"/>
          <w:szCs w:val="28"/>
          <w:lang w:val="uk-UA"/>
        </w:rPr>
        <w:t xml:space="preserve">Шматько, </w:t>
      </w:r>
      <w:r w:rsidR="00D82867">
        <w:rPr>
          <w:rFonts w:cs="Times New Roman"/>
          <w:szCs w:val="28"/>
          <w:lang w:val="uk-UA"/>
        </w:rPr>
        <w:t xml:space="preserve">А. </w:t>
      </w:r>
      <w:r>
        <w:rPr>
          <w:rFonts w:cs="Times New Roman"/>
          <w:szCs w:val="28"/>
          <w:lang w:val="uk-UA"/>
        </w:rPr>
        <w:t xml:space="preserve">Брутман, </w:t>
      </w:r>
      <w:r w:rsidR="00D82867">
        <w:rPr>
          <w:rFonts w:cs="Times New Roman"/>
          <w:szCs w:val="28"/>
          <w:lang w:val="uk-UA"/>
        </w:rPr>
        <w:t xml:space="preserve">С. </w:t>
      </w:r>
      <w:r>
        <w:rPr>
          <w:rFonts w:cs="Times New Roman"/>
          <w:szCs w:val="28"/>
          <w:lang w:val="uk-UA"/>
        </w:rPr>
        <w:t xml:space="preserve">Шпак, </w:t>
      </w:r>
      <w:r w:rsidR="00D82867">
        <w:rPr>
          <w:rFonts w:cs="Times New Roman"/>
          <w:szCs w:val="28"/>
          <w:lang w:val="uk-UA"/>
        </w:rPr>
        <w:t xml:space="preserve">М. </w:t>
      </w:r>
      <w:r>
        <w:rPr>
          <w:rFonts w:cs="Times New Roman"/>
          <w:szCs w:val="28"/>
          <w:lang w:val="uk-UA"/>
        </w:rPr>
        <w:t>Вудкок</w:t>
      </w:r>
      <w:r w:rsidR="00D82867">
        <w:rPr>
          <w:rFonts w:cs="Times New Roman"/>
          <w:szCs w:val="28"/>
          <w:lang w:val="uk-UA"/>
        </w:rPr>
        <w:t>,</w:t>
      </w:r>
      <w:r>
        <w:rPr>
          <w:rFonts w:cs="Times New Roman"/>
          <w:szCs w:val="28"/>
          <w:lang w:val="uk-UA"/>
        </w:rPr>
        <w:t xml:space="preserve"> </w:t>
      </w:r>
      <w:r w:rsidR="00D82867">
        <w:rPr>
          <w:rFonts w:cs="Times New Roman"/>
          <w:szCs w:val="28"/>
          <w:lang w:val="uk-UA"/>
        </w:rPr>
        <w:t xml:space="preserve">Д. </w:t>
      </w:r>
      <w:r>
        <w:rPr>
          <w:rFonts w:cs="Times New Roman"/>
          <w:szCs w:val="28"/>
          <w:lang w:val="uk-UA"/>
        </w:rPr>
        <w:t xml:space="preserve">Френсіс, </w:t>
      </w:r>
      <w:r w:rsidR="00D82867">
        <w:rPr>
          <w:rFonts w:cs="Times New Roman"/>
          <w:szCs w:val="28"/>
          <w:lang w:val="uk-UA"/>
        </w:rPr>
        <w:t xml:space="preserve">Б. </w:t>
      </w:r>
      <w:r w:rsidRPr="00D82867">
        <w:rPr>
          <w:szCs w:val="28"/>
          <w:lang w:val="uk-UA"/>
        </w:rPr>
        <w:t xml:space="preserve">Швалб, </w:t>
      </w:r>
      <w:r w:rsidR="00D82867" w:rsidRPr="00D82867">
        <w:rPr>
          <w:szCs w:val="28"/>
          <w:lang w:val="uk-UA"/>
        </w:rPr>
        <w:t xml:space="preserve">О. </w:t>
      </w:r>
      <w:r w:rsidRPr="00D82867">
        <w:rPr>
          <w:szCs w:val="28"/>
          <w:lang w:val="uk-UA"/>
        </w:rPr>
        <w:t>Данчева</w:t>
      </w:r>
      <w:r w:rsidR="00D82867" w:rsidRPr="00D82867">
        <w:rPr>
          <w:szCs w:val="28"/>
          <w:lang w:val="uk-UA"/>
        </w:rPr>
        <w:t xml:space="preserve">, М. </w:t>
      </w:r>
      <w:r w:rsidRPr="00D82867">
        <w:rPr>
          <w:rFonts w:cs="Times New Roman"/>
          <w:szCs w:val="28"/>
          <w:lang w:val="uk-UA"/>
        </w:rPr>
        <w:t xml:space="preserve">Максименко, </w:t>
      </w:r>
      <w:r w:rsidR="00D82867" w:rsidRPr="00D82867">
        <w:rPr>
          <w:rFonts w:cs="Times New Roman"/>
          <w:szCs w:val="28"/>
          <w:lang w:val="uk-UA"/>
        </w:rPr>
        <w:t xml:space="preserve">Т. </w:t>
      </w:r>
      <w:r w:rsidRPr="00D82867">
        <w:rPr>
          <w:rFonts w:cs="Times New Roman"/>
          <w:szCs w:val="28"/>
          <w:lang w:val="uk-UA"/>
        </w:rPr>
        <w:t xml:space="preserve">Чернявська. </w:t>
      </w:r>
    </w:p>
    <w:p w14:paraId="0EBEB1EB" w14:textId="79A56094" w:rsidR="00B36BC1" w:rsidRDefault="00B36BC1" w:rsidP="00B36BC1">
      <w:pPr>
        <w:jc w:val="both"/>
        <w:rPr>
          <w:rFonts w:cs="Times New Roman"/>
          <w:szCs w:val="28"/>
          <w:lang w:val="uk-UA"/>
        </w:rPr>
      </w:pPr>
      <w:r>
        <w:rPr>
          <w:rFonts w:cs="Times New Roman"/>
          <w:szCs w:val="28"/>
          <w:lang w:val="uk-UA"/>
        </w:rPr>
        <w:tab/>
        <w:t>Перед дослідник</w:t>
      </w:r>
      <w:r w:rsidRPr="00D82867">
        <w:rPr>
          <w:rFonts w:cs="Times New Roman"/>
          <w:szCs w:val="28"/>
          <w:lang w:val="uk-UA"/>
        </w:rPr>
        <w:t xml:space="preserve">ом </w:t>
      </w:r>
      <w:r>
        <w:rPr>
          <w:rFonts w:cs="Times New Roman"/>
          <w:szCs w:val="28"/>
          <w:lang w:val="uk-UA"/>
        </w:rPr>
        <w:t xml:space="preserve">стає потреба у вивченні та </w:t>
      </w:r>
      <w:r w:rsidRPr="002228EF">
        <w:rPr>
          <w:rFonts w:cs="Times New Roman"/>
          <w:szCs w:val="28"/>
          <w:lang w:val="uk-UA"/>
        </w:rPr>
        <w:t>визначенн</w:t>
      </w:r>
      <w:r>
        <w:rPr>
          <w:rFonts w:cs="Times New Roman"/>
          <w:szCs w:val="28"/>
          <w:lang w:val="uk-UA"/>
        </w:rPr>
        <w:t>і</w:t>
      </w:r>
      <w:r w:rsidRPr="002228EF">
        <w:rPr>
          <w:rFonts w:cs="Times New Roman"/>
          <w:szCs w:val="28"/>
          <w:lang w:val="uk-UA"/>
        </w:rPr>
        <w:t xml:space="preserve"> особливостей впливу індивідуальних психологічних властивостей та особистісних якостей керівників різних ланок менеджменту підприємства з розробки програмного забезпечення на характеристики їх діяльності.</w:t>
      </w:r>
      <w:r>
        <w:rPr>
          <w:rFonts w:cs="Times New Roman"/>
          <w:szCs w:val="28"/>
          <w:lang w:val="uk-UA"/>
        </w:rPr>
        <w:t xml:space="preserve"> Для цього потрібна </w:t>
      </w:r>
      <w:r w:rsidR="000B35D5">
        <w:rPr>
          <w:rFonts w:cs="Times New Roman"/>
          <w:szCs w:val="28"/>
          <w:lang w:val="uk-UA"/>
        </w:rPr>
        <w:t>розробка та верифікація моделі</w:t>
      </w:r>
      <w:r>
        <w:rPr>
          <w:rFonts w:cs="Times New Roman"/>
          <w:szCs w:val="28"/>
          <w:lang w:val="uk-UA"/>
        </w:rPr>
        <w:t>, у структурі якої є три основні компоненти: професійно-кваліфікаційний потенціал, творчий потенціал</w:t>
      </w:r>
      <w:r w:rsidR="000B35D5">
        <w:rPr>
          <w:rFonts w:cs="Times New Roman"/>
          <w:szCs w:val="28"/>
          <w:lang w:val="uk-UA"/>
        </w:rPr>
        <w:t xml:space="preserve"> та організаційна спроможність </w:t>
      </w:r>
      <w:r w:rsidR="00B85634">
        <w:rPr>
          <w:rFonts w:cs="Times New Roman"/>
          <w:szCs w:val="28"/>
          <w:lang w:val="uk-UA"/>
        </w:rPr>
        <w:t xml:space="preserve">з метою </w:t>
      </w:r>
      <w:r>
        <w:rPr>
          <w:rFonts w:cs="Times New Roman"/>
          <w:szCs w:val="28"/>
          <w:lang w:val="uk-UA"/>
        </w:rPr>
        <w:t>вияв</w:t>
      </w:r>
      <w:r w:rsidR="00D82867">
        <w:rPr>
          <w:rFonts w:cs="Times New Roman"/>
          <w:szCs w:val="28"/>
          <w:lang w:val="uk-UA"/>
        </w:rPr>
        <w:t>лення</w:t>
      </w:r>
      <w:r>
        <w:rPr>
          <w:rFonts w:cs="Times New Roman"/>
          <w:szCs w:val="28"/>
          <w:lang w:val="uk-UA"/>
        </w:rPr>
        <w:t xml:space="preserve"> психологічн</w:t>
      </w:r>
      <w:r w:rsidR="00D82867">
        <w:rPr>
          <w:rFonts w:cs="Times New Roman"/>
          <w:szCs w:val="28"/>
          <w:lang w:val="uk-UA"/>
        </w:rPr>
        <w:t>их</w:t>
      </w:r>
      <w:r>
        <w:rPr>
          <w:rFonts w:cs="Times New Roman"/>
          <w:szCs w:val="28"/>
          <w:lang w:val="uk-UA"/>
        </w:rPr>
        <w:t xml:space="preserve"> особливост</w:t>
      </w:r>
      <w:r w:rsidR="00D82867">
        <w:rPr>
          <w:rFonts w:cs="Times New Roman"/>
          <w:szCs w:val="28"/>
          <w:lang w:val="uk-UA"/>
        </w:rPr>
        <w:t>ей</w:t>
      </w:r>
      <w:r w:rsidR="00B85634">
        <w:rPr>
          <w:rFonts w:cs="Times New Roman"/>
          <w:szCs w:val="28"/>
          <w:lang w:val="uk-UA"/>
        </w:rPr>
        <w:t xml:space="preserve"> фахівців</w:t>
      </w:r>
      <w:r>
        <w:rPr>
          <w:rFonts w:cs="Times New Roman"/>
          <w:szCs w:val="28"/>
          <w:lang w:val="uk-UA"/>
        </w:rPr>
        <w:t xml:space="preserve"> при виконанні своїх професійних обовʼязків. </w:t>
      </w:r>
    </w:p>
    <w:p w14:paraId="65055634" w14:textId="23845B22" w:rsidR="00B36BC1" w:rsidRDefault="00B36BC1" w:rsidP="00B36BC1">
      <w:pPr>
        <w:jc w:val="both"/>
        <w:rPr>
          <w:rFonts w:cs="Times New Roman"/>
          <w:szCs w:val="28"/>
          <w:lang w:val="uk-UA"/>
        </w:rPr>
      </w:pPr>
      <w:r>
        <w:rPr>
          <w:rFonts w:cs="Times New Roman"/>
          <w:szCs w:val="28"/>
          <w:lang w:val="uk-UA"/>
        </w:rPr>
        <w:lastRenderedPageBreak/>
        <w:tab/>
      </w:r>
      <w:r w:rsidRPr="00B36BC1">
        <w:rPr>
          <w:rFonts w:cs="Times New Roman"/>
          <w:b/>
          <w:bCs/>
          <w:szCs w:val="28"/>
          <w:lang w:val="uk-UA"/>
        </w:rPr>
        <w:t>Метою</w:t>
      </w:r>
      <w:r>
        <w:rPr>
          <w:rFonts w:cs="Times New Roman"/>
          <w:szCs w:val="28"/>
          <w:lang w:val="uk-UA"/>
        </w:rPr>
        <w:t xml:space="preserve"> роботи є вивчення психологічних особливостей управлінського потенціалу розробників програмного забезпечення. </w:t>
      </w:r>
    </w:p>
    <w:p w14:paraId="27A8DF06" w14:textId="5399A8BC" w:rsidR="00B36BC1" w:rsidRDefault="00B85634" w:rsidP="00B36BC1">
      <w:pPr>
        <w:jc w:val="both"/>
        <w:rPr>
          <w:rFonts w:cs="Times New Roman"/>
          <w:szCs w:val="28"/>
          <w:lang w:val="uk-UA"/>
        </w:rPr>
      </w:pPr>
      <w:r>
        <w:rPr>
          <w:rFonts w:cs="Times New Roman"/>
          <w:szCs w:val="28"/>
          <w:lang w:val="uk-UA"/>
        </w:rPr>
        <w:tab/>
        <w:t>В</w:t>
      </w:r>
      <w:r w:rsidR="00B36BC1">
        <w:rPr>
          <w:rFonts w:cs="Times New Roman"/>
          <w:szCs w:val="28"/>
          <w:lang w:val="uk-UA"/>
        </w:rPr>
        <w:t xml:space="preserve">ідповідно до мети у роботі були поставлені наступні </w:t>
      </w:r>
      <w:r w:rsidR="00B36BC1" w:rsidRPr="00B85634">
        <w:rPr>
          <w:rFonts w:cs="Times New Roman"/>
          <w:b/>
          <w:szCs w:val="28"/>
          <w:lang w:val="uk-UA"/>
        </w:rPr>
        <w:t>завдання:</w:t>
      </w:r>
      <w:r w:rsidR="00B36BC1">
        <w:rPr>
          <w:rFonts w:cs="Times New Roman"/>
          <w:szCs w:val="28"/>
          <w:lang w:val="uk-UA"/>
        </w:rPr>
        <w:t xml:space="preserve"> </w:t>
      </w:r>
    </w:p>
    <w:p w14:paraId="082D09BA" w14:textId="48EB1E52" w:rsidR="00B36BC1" w:rsidRDefault="00B36BC1" w:rsidP="00B36BC1">
      <w:pPr>
        <w:pStyle w:val="a5"/>
        <w:numPr>
          <w:ilvl w:val="0"/>
          <w:numId w:val="19"/>
        </w:numPr>
        <w:jc w:val="both"/>
        <w:rPr>
          <w:rFonts w:cs="Times New Roman"/>
          <w:szCs w:val="28"/>
          <w:lang w:val="uk-UA"/>
        </w:rPr>
      </w:pPr>
      <w:r>
        <w:rPr>
          <w:rFonts w:cs="Times New Roman"/>
          <w:szCs w:val="28"/>
          <w:lang w:val="uk-UA"/>
        </w:rPr>
        <w:t xml:space="preserve">Дослідити на проаналізувати сучасний стан досліджень  у сфері управлінського потенціалу, визначити різні підходи, класифікації до структури управлінського потенціалу. </w:t>
      </w:r>
    </w:p>
    <w:p w14:paraId="15F4F0C1" w14:textId="28D49D33" w:rsidR="00B36BC1" w:rsidRDefault="00B36BC1" w:rsidP="00B36BC1">
      <w:pPr>
        <w:pStyle w:val="a5"/>
        <w:numPr>
          <w:ilvl w:val="0"/>
          <w:numId w:val="19"/>
        </w:numPr>
        <w:jc w:val="both"/>
        <w:rPr>
          <w:rFonts w:cs="Times New Roman"/>
          <w:szCs w:val="28"/>
          <w:lang w:val="uk-UA"/>
        </w:rPr>
      </w:pPr>
      <w:r>
        <w:rPr>
          <w:rFonts w:cs="Times New Roman"/>
          <w:szCs w:val="28"/>
          <w:lang w:val="uk-UA"/>
        </w:rPr>
        <w:t xml:space="preserve">Розробити модель емпіричного дослідження </w:t>
      </w:r>
      <w:r w:rsidR="00B85634">
        <w:rPr>
          <w:rFonts w:cs="Times New Roman"/>
          <w:szCs w:val="28"/>
          <w:lang w:val="uk-UA"/>
        </w:rPr>
        <w:t xml:space="preserve">особливостей </w:t>
      </w:r>
      <w:r>
        <w:rPr>
          <w:rFonts w:cs="Times New Roman"/>
          <w:szCs w:val="28"/>
          <w:lang w:val="uk-UA"/>
        </w:rPr>
        <w:t>упра</w:t>
      </w:r>
      <w:r w:rsidR="00B85634">
        <w:rPr>
          <w:rFonts w:cs="Times New Roman"/>
          <w:szCs w:val="28"/>
          <w:lang w:val="uk-UA"/>
        </w:rPr>
        <w:t>влінського потенціалу розробників</w:t>
      </w:r>
      <w:r>
        <w:rPr>
          <w:rFonts w:cs="Times New Roman"/>
          <w:szCs w:val="28"/>
          <w:lang w:val="uk-UA"/>
        </w:rPr>
        <w:t xml:space="preserve"> програмного забезпечення та сформувати робочий психодіагностичний інструментарій для </w:t>
      </w:r>
      <w:r w:rsidR="00B85634">
        <w:rPr>
          <w:rFonts w:cs="Times New Roman"/>
          <w:szCs w:val="28"/>
          <w:lang w:val="uk-UA"/>
        </w:rPr>
        <w:t>її верифікації</w:t>
      </w:r>
      <w:r>
        <w:rPr>
          <w:rFonts w:cs="Times New Roman"/>
          <w:szCs w:val="28"/>
          <w:lang w:val="uk-UA"/>
        </w:rPr>
        <w:t xml:space="preserve">. </w:t>
      </w:r>
    </w:p>
    <w:p w14:paraId="58526568" w14:textId="4BAE9F39" w:rsidR="00B36BC1" w:rsidRDefault="00B36BC1" w:rsidP="00B36BC1">
      <w:pPr>
        <w:pStyle w:val="a5"/>
        <w:numPr>
          <w:ilvl w:val="0"/>
          <w:numId w:val="19"/>
        </w:numPr>
        <w:jc w:val="both"/>
        <w:rPr>
          <w:rFonts w:cs="Times New Roman"/>
          <w:szCs w:val="28"/>
          <w:lang w:val="uk-UA"/>
        </w:rPr>
      </w:pPr>
      <w:r>
        <w:rPr>
          <w:rFonts w:cs="Times New Roman"/>
          <w:szCs w:val="28"/>
          <w:lang w:val="uk-UA"/>
        </w:rPr>
        <w:t xml:space="preserve">Визначити структуру управлінського потенціалу розробників програмного забезпечення з огляду на отримані емпіричні дані та результати їх аналізу. </w:t>
      </w:r>
    </w:p>
    <w:p w14:paraId="051F2E5E" w14:textId="1F87C7C5" w:rsidR="00B36BC1" w:rsidRDefault="00B36BC1" w:rsidP="00B36BC1">
      <w:pPr>
        <w:pStyle w:val="a5"/>
        <w:numPr>
          <w:ilvl w:val="0"/>
          <w:numId w:val="19"/>
        </w:numPr>
        <w:jc w:val="both"/>
        <w:rPr>
          <w:rFonts w:cs="Times New Roman"/>
          <w:szCs w:val="28"/>
          <w:lang w:val="uk-UA"/>
        </w:rPr>
      </w:pPr>
      <w:r>
        <w:rPr>
          <w:rFonts w:cs="Times New Roman"/>
          <w:szCs w:val="28"/>
          <w:lang w:val="uk-UA"/>
        </w:rPr>
        <w:t xml:space="preserve">Провести порівняльний аналіз груп тім лідерів та проджект менеджерів на основі вибраних методик та розробити рекомендації. </w:t>
      </w:r>
    </w:p>
    <w:p w14:paraId="37078445" w14:textId="77777777" w:rsidR="00B36BC1" w:rsidRDefault="00B36BC1" w:rsidP="00B36BC1">
      <w:pPr>
        <w:pStyle w:val="a5"/>
        <w:jc w:val="both"/>
        <w:rPr>
          <w:rFonts w:cs="Times New Roman"/>
          <w:szCs w:val="28"/>
          <w:lang w:val="uk-UA"/>
        </w:rPr>
      </w:pPr>
    </w:p>
    <w:p w14:paraId="450929E2" w14:textId="7F9F6B57" w:rsidR="00B36BC1" w:rsidRDefault="00B36BC1" w:rsidP="00B36BC1">
      <w:pPr>
        <w:ind w:firstLine="360"/>
        <w:jc w:val="both"/>
        <w:rPr>
          <w:rFonts w:cs="Times New Roman"/>
          <w:szCs w:val="28"/>
          <w:lang w:val="uk-UA"/>
        </w:rPr>
      </w:pPr>
      <w:r w:rsidRPr="00B36BC1">
        <w:rPr>
          <w:rFonts w:cs="Times New Roman"/>
          <w:b/>
          <w:bCs/>
          <w:szCs w:val="28"/>
          <w:lang w:val="uk-UA"/>
        </w:rPr>
        <w:t>Обʼєкт дослідження:</w:t>
      </w:r>
      <w:r>
        <w:rPr>
          <w:rFonts w:cs="Times New Roman"/>
          <w:szCs w:val="28"/>
          <w:lang w:val="uk-UA"/>
        </w:rPr>
        <w:t xml:space="preserve"> управлінський потенціал особистості. </w:t>
      </w:r>
    </w:p>
    <w:p w14:paraId="30035C75" w14:textId="3CCE0070" w:rsidR="00B36BC1" w:rsidRPr="00B85634" w:rsidRDefault="00B36BC1" w:rsidP="00B85634">
      <w:pPr>
        <w:ind w:firstLine="360"/>
        <w:jc w:val="both"/>
        <w:rPr>
          <w:szCs w:val="28"/>
          <w:lang w:val="ru-RU"/>
        </w:rPr>
      </w:pPr>
      <w:r w:rsidRPr="00B36BC1">
        <w:rPr>
          <w:rFonts w:cs="Times New Roman"/>
          <w:b/>
          <w:bCs/>
          <w:szCs w:val="28"/>
          <w:lang w:val="uk-UA"/>
        </w:rPr>
        <w:t>Предмет дослідження:</w:t>
      </w:r>
      <w:r>
        <w:rPr>
          <w:rFonts w:cs="Times New Roman"/>
          <w:szCs w:val="28"/>
          <w:lang w:val="uk-UA"/>
        </w:rPr>
        <w:t xml:space="preserve"> </w:t>
      </w:r>
      <w:r w:rsidR="00B85634">
        <w:rPr>
          <w:szCs w:val="28"/>
          <w:lang w:val="ru-RU"/>
        </w:rPr>
        <w:t>Особливості управлінського потенціалу розробників програмного забезпечення</w:t>
      </w:r>
      <w:r>
        <w:rPr>
          <w:rFonts w:cs="Times New Roman"/>
          <w:szCs w:val="28"/>
          <w:lang w:val="uk-UA"/>
        </w:rPr>
        <w:t xml:space="preserve">. </w:t>
      </w:r>
    </w:p>
    <w:p w14:paraId="069C8B8E" w14:textId="19D083C6" w:rsidR="00B36BC1" w:rsidRPr="00B67BFB" w:rsidRDefault="00B36BC1" w:rsidP="00B36BC1">
      <w:pPr>
        <w:ind w:firstLine="360"/>
        <w:jc w:val="both"/>
        <w:rPr>
          <w:rFonts w:cs="Times New Roman"/>
          <w:color w:val="FF0000"/>
          <w:szCs w:val="28"/>
          <w:lang w:val="uk-UA"/>
        </w:rPr>
      </w:pPr>
      <w:r w:rsidRPr="00B36BC1">
        <w:rPr>
          <w:rFonts w:cs="Times New Roman"/>
          <w:b/>
          <w:bCs/>
          <w:szCs w:val="28"/>
          <w:lang w:val="uk-UA"/>
        </w:rPr>
        <w:t>Методи дослідження:</w:t>
      </w:r>
      <w:r>
        <w:rPr>
          <w:rFonts w:cs="Times New Roman"/>
          <w:szCs w:val="28"/>
          <w:lang w:val="uk-UA"/>
        </w:rPr>
        <w:t xml:space="preserve"> анкетування для збору соціально-демографічних даних, </w:t>
      </w:r>
      <w:r w:rsidR="00B85634">
        <w:rPr>
          <w:rFonts w:cs="Times New Roman"/>
          <w:szCs w:val="28"/>
          <w:lang w:val="uk-UA"/>
        </w:rPr>
        <w:t xml:space="preserve">психодіагностичні </w:t>
      </w:r>
      <w:r w:rsidRPr="008E2CE1">
        <w:rPr>
          <w:rFonts w:cs="Times New Roman"/>
          <w:szCs w:val="28"/>
          <w:lang w:val="uk-UA"/>
        </w:rPr>
        <w:t>методики</w:t>
      </w:r>
      <w:r>
        <w:rPr>
          <w:rFonts w:cs="Times New Roman"/>
          <w:szCs w:val="28"/>
          <w:lang w:val="uk-UA"/>
        </w:rPr>
        <w:t>:</w:t>
      </w:r>
      <w:r w:rsidRPr="008E2CE1">
        <w:rPr>
          <w:rFonts w:cs="Times New Roman"/>
          <w:szCs w:val="28"/>
          <w:lang w:val="uk-UA"/>
        </w:rPr>
        <w:t xml:space="preserve"> </w:t>
      </w:r>
      <w:r>
        <w:rPr>
          <w:rFonts w:cs="Times New Roman"/>
          <w:szCs w:val="28"/>
          <w:lang w:val="uk-UA"/>
        </w:rPr>
        <w:t>опитувальник</w:t>
      </w:r>
      <w:r w:rsidRPr="008E2CE1">
        <w:rPr>
          <w:rFonts w:cs="Times New Roman"/>
          <w:szCs w:val="28"/>
          <w:lang w:val="uk-UA"/>
        </w:rPr>
        <w:t xml:space="preserve"> </w:t>
      </w:r>
      <w:r w:rsidRPr="00E536B1">
        <w:rPr>
          <w:rFonts w:cs="Times New Roman"/>
          <w:szCs w:val="28"/>
          <w:lang w:val="uk-UA"/>
        </w:rPr>
        <w:t>Дж. Брунера «</w:t>
      </w:r>
      <w:r w:rsidR="00D82867" w:rsidRPr="00E536B1">
        <w:rPr>
          <w:rFonts w:cs="Times New Roman"/>
          <w:szCs w:val="28"/>
          <w:lang w:val="uk-UA"/>
        </w:rPr>
        <w:t>Визначення типів мислення та рівня креативності»</w:t>
      </w:r>
      <w:r w:rsidRPr="00E536B1">
        <w:rPr>
          <w:rFonts w:cs="Times New Roman"/>
          <w:szCs w:val="28"/>
          <w:lang w:val="uk-UA"/>
        </w:rPr>
        <w:t xml:space="preserve">, </w:t>
      </w:r>
      <w:r w:rsidRPr="00E536B1">
        <w:rPr>
          <w:rStyle w:val="y2iqfc"/>
          <w:rFonts w:eastAsiaTheme="majorEastAsia" w:cs="Times New Roman"/>
          <w:szCs w:val="28"/>
          <w:lang w:val="uk-UA"/>
        </w:rPr>
        <w:t>«</w:t>
      </w:r>
      <w:r w:rsidR="00D82867" w:rsidRPr="00E536B1">
        <w:rPr>
          <w:rStyle w:val="y2iqfc"/>
          <w:rFonts w:eastAsiaTheme="majorEastAsia" w:cs="Times New Roman"/>
          <w:szCs w:val="28"/>
          <w:lang w:val="uk-UA"/>
        </w:rPr>
        <w:t>Методика діагностики комунікативних та організаційних здібностей (КО</w:t>
      </w:r>
      <w:r w:rsidR="00961ED4">
        <w:rPr>
          <w:rStyle w:val="y2iqfc"/>
          <w:rFonts w:eastAsiaTheme="majorEastAsia" w:cs="Times New Roman"/>
          <w:szCs w:val="28"/>
          <w:lang w:val="uk-UA"/>
        </w:rPr>
        <w:t>З</w:t>
      </w:r>
      <w:r w:rsidR="00D82867" w:rsidRPr="00E536B1">
        <w:rPr>
          <w:rStyle w:val="y2iqfc"/>
          <w:rFonts w:eastAsiaTheme="majorEastAsia" w:cs="Times New Roman"/>
          <w:szCs w:val="28"/>
          <w:lang w:val="uk-UA"/>
        </w:rPr>
        <w:t>-2)</w:t>
      </w:r>
      <w:r w:rsidRPr="00E536B1">
        <w:rPr>
          <w:rStyle w:val="y2iqfc"/>
          <w:rFonts w:eastAsiaTheme="majorEastAsia" w:cs="Times New Roman"/>
          <w:szCs w:val="28"/>
          <w:lang w:val="uk-UA"/>
        </w:rPr>
        <w:t xml:space="preserve">» </w:t>
      </w:r>
      <w:r w:rsidR="00D82867" w:rsidRPr="00E536B1">
        <w:rPr>
          <w:rStyle w:val="y2iqfc"/>
          <w:rFonts w:eastAsiaTheme="majorEastAsia" w:cs="Times New Roman"/>
          <w:szCs w:val="28"/>
          <w:lang w:val="uk-UA"/>
        </w:rPr>
        <w:t xml:space="preserve">В. </w:t>
      </w:r>
      <w:r w:rsidRPr="00E536B1">
        <w:rPr>
          <w:rStyle w:val="y2iqfc"/>
          <w:rFonts w:eastAsiaTheme="majorEastAsia" w:cs="Times New Roman"/>
          <w:szCs w:val="28"/>
          <w:lang w:val="uk-UA"/>
        </w:rPr>
        <w:t>Синявськ</w:t>
      </w:r>
      <w:r w:rsidR="00D82867" w:rsidRPr="00E536B1">
        <w:rPr>
          <w:rStyle w:val="y2iqfc"/>
          <w:rFonts w:eastAsiaTheme="majorEastAsia" w:cs="Times New Roman"/>
          <w:szCs w:val="28"/>
          <w:lang w:val="uk-UA"/>
        </w:rPr>
        <w:t>ого</w:t>
      </w:r>
      <w:r w:rsidRPr="00E536B1">
        <w:rPr>
          <w:rStyle w:val="y2iqfc"/>
          <w:rFonts w:eastAsiaTheme="majorEastAsia" w:cs="Times New Roman"/>
          <w:szCs w:val="28"/>
          <w:lang w:val="uk-UA"/>
        </w:rPr>
        <w:t xml:space="preserve"> та </w:t>
      </w:r>
      <w:r w:rsidR="00D82867" w:rsidRPr="00E536B1">
        <w:rPr>
          <w:rStyle w:val="y2iqfc"/>
          <w:rFonts w:eastAsiaTheme="majorEastAsia" w:cs="Times New Roman"/>
          <w:szCs w:val="28"/>
          <w:lang w:val="uk-UA"/>
        </w:rPr>
        <w:t xml:space="preserve">А. </w:t>
      </w:r>
      <w:r w:rsidRPr="00E536B1">
        <w:rPr>
          <w:rStyle w:val="y2iqfc"/>
          <w:rFonts w:eastAsiaTheme="majorEastAsia" w:cs="Times New Roman"/>
          <w:szCs w:val="28"/>
          <w:lang w:val="uk-UA"/>
        </w:rPr>
        <w:t>Федоришин</w:t>
      </w:r>
      <w:r w:rsidR="00D82867" w:rsidRPr="00E536B1">
        <w:rPr>
          <w:rStyle w:val="y2iqfc"/>
          <w:rFonts w:eastAsiaTheme="majorEastAsia" w:cs="Times New Roman"/>
          <w:szCs w:val="28"/>
          <w:lang w:val="uk-UA"/>
        </w:rPr>
        <w:t>а</w:t>
      </w:r>
      <w:r w:rsidRPr="00E536B1">
        <w:rPr>
          <w:rStyle w:val="y2iqfc"/>
          <w:rFonts w:eastAsiaTheme="majorEastAsia" w:cs="Times New Roman"/>
          <w:szCs w:val="28"/>
          <w:lang w:val="uk-UA"/>
        </w:rPr>
        <w:t xml:space="preserve">, </w:t>
      </w:r>
      <w:r w:rsidRPr="00E536B1">
        <w:rPr>
          <w:rFonts w:cs="Times New Roman"/>
          <w:szCs w:val="28"/>
          <w:lang w:val="uk-UA"/>
        </w:rPr>
        <w:t>«</w:t>
      </w:r>
      <w:r w:rsidR="00D82867" w:rsidRPr="00E536B1">
        <w:rPr>
          <w:rFonts w:cs="Times New Roman"/>
          <w:szCs w:val="28"/>
          <w:lang w:val="uk-UA"/>
        </w:rPr>
        <w:t>Діагностика особистісної креативності</w:t>
      </w:r>
      <w:r w:rsidRPr="00E536B1">
        <w:rPr>
          <w:rFonts w:cs="Times New Roman"/>
          <w:szCs w:val="28"/>
          <w:lang w:val="uk-UA"/>
        </w:rPr>
        <w:t xml:space="preserve">» </w:t>
      </w:r>
      <w:r w:rsidR="00D82867" w:rsidRPr="00E536B1">
        <w:rPr>
          <w:rFonts w:cs="Times New Roman"/>
          <w:szCs w:val="28"/>
          <w:lang w:val="uk-UA"/>
        </w:rPr>
        <w:t xml:space="preserve">Е. </w:t>
      </w:r>
      <w:r w:rsidRPr="00E536B1">
        <w:rPr>
          <w:rFonts w:cs="Times New Roman"/>
          <w:szCs w:val="28"/>
          <w:lang w:val="uk-UA"/>
        </w:rPr>
        <w:t>Тун</w:t>
      </w:r>
      <w:r w:rsidR="00D82867" w:rsidRPr="00E536B1">
        <w:rPr>
          <w:rFonts w:cs="Times New Roman"/>
          <w:szCs w:val="28"/>
          <w:lang w:val="uk-UA"/>
        </w:rPr>
        <w:t>і</w:t>
      </w:r>
      <w:r w:rsidRPr="00E536B1">
        <w:rPr>
          <w:rFonts w:cs="Times New Roman"/>
          <w:szCs w:val="28"/>
          <w:lang w:val="uk-UA"/>
        </w:rPr>
        <w:t>к та «</w:t>
      </w:r>
      <w:r w:rsidR="00D82867" w:rsidRPr="00E536B1">
        <w:rPr>
          <w:rFonts w:cs="Times New Roman"/>
          <w:szCs w:val="28"/>
          <w:lang w:val="uk-UA"/>
        </w:rPr>
        <w:t>Короткий індекс самоактуалізації</w:t>
      </w:r>
      <w:r w:rsidRPr="00E536B1">
        <w:rPr>
          <w:rFonts w:cs="Times New Roman"/>
          <w:szCs w:val="28"/>
          <w:lang w:val="uk-UA"/>
        </w:rPr>
        <w:t>»</w:t>
      </w:r>
      <w:r w:rsidR="00D82867" w:rsidRPr="00E536B1">
        <w:rPr>
          <w:rFonts w:cs="Times New Roman"/>
          <w:szCs w:val="28"/>
          <w:lang w:val="uk-UA"/>
        </w:rPr>
        <w:t xml:space="preserve"> Е. </w:t>
      </w:r>
      <w:r w:rsidRPr="00E536B1">
        <w:rPr>
          <w:rFonts w:cs="Times New Roman"/>
          <w:szCs w:val="28"/>
          <w:lang w:val="uk-UA"/>
        </w:rPr>
        <w:t>Шостром</w:t>
      </w:r>
      <w:r w:rsidR="00D82867" w:rsidRPr="00E536B1">
        <w:rPr>
          <w:rFonts w:cs="Times New Roman"/>
          <w:szCs w:val="28"/>
          <w:lang w:val="uk-UA"/>
        </w:rPr>
        <w:t>а</w:t>
      </w:r>
      <w:r w:rsidRPr="00E536B1">
        <w:rPr>
          <w:rFonts w:cs="Times New Roman"/>
          <w:szCs w:val="28"/>
          <w:lang w:val="uk-UA"/>
        </w:rPr>
        <w:t xml:space="preserve">. </w:t>
      </w:r>
    </w:p>
    <w:p w14:paraId="309BDA25" w14:textId="6F5C0217" w:rsidR="00B36BC1" w:rsidRDefault="00B36BC1" w:rsidP="00B36BC1">
      <w:pPr>
        <w:ind w:firstLine="360"/>
        <w:jc w:val="both"/>
        <w:rPr>
          <w:rFonts w:cs="Times New Roman"/>
          <w:szCs w:val="28"/>
          <w:lang w:val="uk-UA"/>
        </w:rPr>
      </w:pPr>
      <w:r w:rsidRPr="00842019">
        <w:rPr>
          <w:rFonts w:cs="Times New Roman"/>
          <w:b/>
          <w:bCs/>
          <w:szCs w:val="28"/>
          <w:lang w:val="uk-UA"/>
        </w:rPr>
        <w:t>Опис вибірки:</w:t>
      </w:r>
      <w:r>
        <w:rPr>
          <w:rFonts w:cs="Times New Roman"/>
          <w:szCs w:val="28"/>
          <w:lang w:val="uk-UA"/>
        </w:rPr>
        <w:t xml:space="preserve"> </w:t>
      </w:r>
      <w:r w:rsidR="00842019">
        <w:rPr>
          <w:rFonts w:cs="Times New Roman"/>
          <w:szCs w:val="28"/>
          <w:lang w:val="uk-UA"/>
        </w:rPr>
        <w:t>у дослідженні прийняли участь 41 працівник сфери розробки програмного забезпечення, серед яких 21 тім лідер</w:t>
      </w:r>
      <w:r w:rsidR="00B85634">
        <w:rPr>
          <w:rFonts w:cs="Times New Roman"/>
          <w:szCs w:val="28"/>
          <w:lang w:val="uk-UA"/>
        </w:rPr>
        <w:t>ів</w:t>
      </w:r>
      <w:r w:rsidR="00842019">
        <w:rPr>
          <w:rFonts w:cs="Times New Roman"/>
          <w:szCs w:val="28"/>
          <w:lang w:val="uk-UA"/>
        </w:rPr>
        <w:t xml:space="preserve"> та 20 проджект менеджерів, серед яких чоловіки та жінки віком від 31 до 48 років. </w:t>
      </w:r>
    </w:p>
    <w:p w14:paraId="461F059D" w14:textId="3C244336" w:rsidR="00842019" w:rsidRDefault="00842019" w:rsidP="00B36BC1">
      <w:pPr>
        <w:ind w:firstLine="360"/>
        <w:jc w:val="both"/>
        <w:rPr>
          <w:rFonts w:cs="Times New Roman"/>
          <w:szCs w:val="28"/>
          <w:lang w:val="uk-UA"/>
        </w:rPr>
      </w:pPr>
      <w:r w:rsidRPr="00842019">
        <w:rPr>
          <w:rFonts w:cs="Times New Roman"/>
          <w:b/>
          <w:bCs/>
          <w:szCs w:val="28"/>
          <w:lang w:val="uk-UA"/>
        </w:rPr>
        <w:lastRenderedPageBreak/>
        <w:t>База проведення емпіричного дослідження:</w:t>
      </w:r>
      <w:r>
        <w:rPr>
          <w:rFonts w:cs="Times New Roman"/>
          <w:szCs w:val="28"/>
          <w:lang w:val="uk-UA"/>
        </w:rPr>
        <w:t xml:space="preserve"> дослідження проводилося серед розробників програмного забезпечення із декількох підприємств за допомогою збору даних через </w:t>
      </w:r>
      <w:r>
        <w:rPr>
          <w:rFonts w:cs="Times New Roman"/>
          <w:szCs w:val="28"/>
        </w:rPr>
        <w:t>Google</w:t>
      </w:r>
      <w:r w:rsidRPr="00842019">
        <w:rPr>
          <w:rFonts w:cs="Times New Roman"/>
          <w:szCs w:val="28"/>
          <w:lang w:val="uk-UA"/>
        </w:rPr>
        <w:t xml:space="preserve"> </w:t>
      </w:r>
      <w:r>
        <w:rPr>
          <w:rFonts w:cs="Times New Roman"/>
          <w:szCs w:val="28"/>
        </w:rPr>
        <w:t>Forms</w:t>
      </w:r>
      <w:r>
        <w:rPr>
          <w:rFonts w:cs="Times New Roman"/>
          <w:szCs w:val="28"/>
          <w:lang w:val="uk-UA"/>
        </w:rPr>
        <w:t xml:space="preserve"> влітку 2022 року. </w:t>
      </w:r>
    </w:p>
    <w:p w14:paraId="56333EF0" w14:textId="218D9732" w:rsidR="00842019" w:rsidRPr="00842019" w:rsidRDefault="00842019" w:rsidP="00B36BC1">
      <w:pPr>
        <w:ind w:firstLine="360"/>
        <w:jc w:val="both"/>
        <w:rPr>
          <w:rFonts w:cs="Times New Roman"/>
          <w:b/>
          <w:bCs/>
          <w:szCs w:val="28"/>
          <w:lang w:val="uk-UA"/>
        </w:rPr>
      </w:pPr>
      <w:r w:rsidRPr="00842019">
        <w:rPr>
          <w:rFonts w:cs="Times New Roman"/>
          <w:b/>
          <w:bCs/>
          <w:szCs w:val="28"/>
          <w:lang w:val="uk-UA"/>
        </w:rPr>
        <w:t xml:space="preserve">Практична значущість дослідження: </w:t>
      </w:r>
    </w:p>
    <w:p w14:paraId="34CA303D" w14:textId="28B774BE" w:rsidR="008B10DD" w:rsidRDefault="00281B92" w:rsidP="00CB7A06">
      <w:pPr>
        <w:pStyle w:val="a5"/>
        <w:numPr>
          <w:ilvl w:val="0"/>
          <w:numId w:val="20"/>
        </w:numPr>
        <w:jc w:val="both"/>
        <w:rPr>
          <w:rFonts w:cs="Times New Roman"/>
          <w:szCs w:val="28"/>
          <w:lang w:val="uk-UA"/>
        </w:rPr>
      </w:pPr>
      <w:r>
        <w:rPr>
          <w:rFonts w:cs="Times New Roman"/>
          <w:szCs w:val="28"/>
          <w:lang w:val="uk-UA"/>
        </w:rPr>
        <w:t xml:space="preserve">Перевірено і досліджено структуру складових управлінського потенціалу розробників програмного забезпечення. Встановлено, що на структуру управлінського потенціалу розробника програмного забезпечення </w:t>
      </w:r>
      <w:r w:rsidR="00DE1AEB">
        <w:rPr>
          <w:rFonts w:cs="Times New Roman"/>
          <w:szCs w:val="28"/>
          <w:lang w:val="uk-UA"/>
        </w:rPr>
        <w:t xml:space="preserve">сильніше впливає задоволеність роботою ніж навпаки, яка значимо залежить від рівня самоактуалізації особистості, але не впливає на вид мислення. Усі компоненти структури управлінського потенціалу сильно залежать від досвіду роботи, кількості підлеглих та виду роботи (віддалено чи в офісі). </w:t>
      </w:r>
    </w:p>
    <w:p w14:paraId="254573D0" w14:textId="74D64CA6" w:rsidR="00DE1AEB" w:rsidRPr="00DE1AEB" w:rsidRDefault="00DE1AEB" w:rsidP="00DE1AEB">
      <w:pPr>
        <w:pStyle w:val="a5"/>
        <w:numPr>
          <w:ilvl w:val="0"/>
          <w:numId w:val="20"/>
        </w:numPr>
        <w:jc w:val="both"/>
        <w:rPr>
          <w:rFonts w:ascii="Times" w:hAnsi="Times" w:cs="Times"/>
          <w:szCs w:val="28"/>
          <w:lang w:val="ru-RU"/>
        </w:rPr>
      </w:pPr>
      <w:r w:rsidRPr="00DE1AEB">
        <w:rPr>
          <w:rFonts w:cs="Times New Roman"/>
          <w:szCs w:val="28"/>
          <w:lang w:val="uk-UA"/>
        </w:rPr>
        <w:t xml:space="preserve">Доведено відмінність у особливостях управлінського потенціалу між тім лідерами та проджект менеджерами за рівнем </w:t>
      </w:r>
      <w:r w:rsidRPr="00DE1AEB">
        <w:rPr>
          <w:rFonts w:ascii="Times" w:hAnsi="Times" w:cs="Times"/>
          <w:szCs w:val="28"/>
          <w:lang w:val="ru-RU"/>
        </w:rPr>
        <w:t>креативності, знакового мислення, символічного мислення та образного</w:t>
      </w:r>
      <w:r w:rsidRPr="00DE1AEB">
        <w:rPr>
          <w:rFonts w:cs="Times New Roman"/>
          <w:szCs w:val="28"/>
          <w:lang w:val="ru-RU"/>
        </w:rPr>
        <w:t xml:space="preserve">. </w:t>
      </w:r>
      <w:r w:rsidRPr="00DE1AEB">
        <w:rPr>
          <w:rFonts w:ascii="Times" w:hAnsi="Times" w:cs="Times"/>
          <w:szCs w:val="28"/>
          <w:lang w:val="ru-RU"/>
        </w:rPr>
        <w:t>Наприклад, тім лідери показали набагат</w:t>
      </w:r>
      <w:r>
        <w:rPr>
          <w:rFonts w:ascii="Times" w:hAnsi="Times" w:cs="Times"/>
          <w:szCs w:val="28"/>
          <w:lang w:val="ru-RU"/>
        </w:rPr>
        <w:t>о</w:t>
      </w:r>
      <w:r w:rsidRPr="00DE1AEB">
        <w:rPr>
          <w:rFonts w:ascii="Times" w:hAnsi="Times" w:cs="Times"/>
          <w:szCs w:val="28"/>
          <w:lang w:val="ru-RU"/>
        </w:rPr>
        <w:t xml:space="preserve"> вищий рівень символічного мислення</w:t>
      </w:r>
      <w:r>
        <w:rPr>
          <w:rFonts w:ascii="Times" w:hAnsi="Times" w:cs="Times"/>
          <w:szCs w:val="28"/>
          <w:lang w:val="ru-RU"/>
        </w:rPr>
        <w:t xml:space="preserve">, </w:t>
      </w:r>
      <w:r w:rsidRPr="00DE1AEB">
        <w:rPr>
          <w:rFonts w:ascii="Times" w:hAnsi="Times" w:cs="Times"/>
          <w:szCs w:val="28"/>
          <w:lang w:val="uk-UA"/>
        </w:rPr>
        <w:t xml:space="preserve">високі комунікативні навички </w:t>
      </w:r>
      <w:r>
        <w:rPr>
          <w:rFonts w:ascii="Times" w:hAnsi="Times" w:cs="Times"/>
          <w:szCs w:val="28"/>
          <w:lang w:val="uk-UA"/>
        </w:rPr>
        <w:t xml:space="preserve">та рівень самоактуалізації і схильності до ризику </w:t>
      </w:r>
      <w:r w:rsidRPr="00DE1AEB">
        <w:rPr>
          <w:rFonts w:ascii="Times" w:hAnsi="Times" w:cs="Times"/>
          <w:szCs w:val="28"/>
          <w:lang w:val="uk-UA"/>
        </w:rPr>
        <w:t xml:space="preserve">на відміну від проджект менеджера. </w:t>
      </w:r>
    </w:p>
    <w:p w14:paraId="184962A1" w14:textId="37C93147" w:rsidR="00820912" w:rsidRPr="00820912" w:rsidRDefault="00820912" w:rsidP="00820912">
      <w:pPr>
        <w:pStyle w:val="a5"/>
        <w:numPr>
          <w:ilvl w:val="0"/>
          <w:numId w:val="20"/>
        </w:numPr>
        <w:jc w:val="both"/>
        <w:rPr>
          <w:rFonts w:cs="Times New Roman"/>
          <w:szCs w:val="28"/>
          <w:lang w:val="uk-UA"/>
        </w:rPr>
      </w:pPr>
      <w:r>
        <w:rPr>
          <w:rFonts w:cs="Times New Roman"/>
          <w:szCs w:val="28"/>
          <w:lang w:val="uk-UA"/>
        </w:rPr>
        <w:t xml:space="preserve">Розроблено рекомендації для роботи із тім лідерами та проджект менеджерами з метою підвищення ефективності їх роботи. Крім цього запропоновано батарею методик для </w:t>
      </w:r>
      <w:r w:rsidR="00B85634">
        <w:rPr>
          <w:rFonts w:cs="Times New Roman"/>
          <w:szCs w:val="28"/>
          <w:lang w:val="uk-UA"/>
        </w:rPr>
        <w:t xml:space="preserve">професійної </w:t>
      </w:r>
      <w:r>
        <w:rPr>
          <w:rFonts w:cs="Times New Roman"/>
          <w:szCs w:val="28"/>
          <w:lang w:val="uk-UA"/>
        </w:rPr>
        <w:t xml:space="preserve">психодіагностики цих працівників. </w:t>
      </w:r>
    </w:p>
    <w:p w14:paraId="44DD3FFD" w14:textId="22DC83C5" w:rsidR="00A32C73" w:rsidRPr="00820912" w:rsidRDefault="00820912" w:rsidP="00820912">
      <w:pPr>
        <w:ind w:firstLine="360"/>
        <w:jc w:val="both"/>
        <w:rPr>
          <w:rFonts w:cs="Times New Roman"/>
          <w:szCs w:val="28"/>
          <w:lang w:val="uk-UA"/>
        </w:rPr>
      </w:pPr>
      <w:r w:rsidRPr="00820912">
        <w:rPr>
          <w:rFonts w:cs="Times New Roman"/>
          <w:b/>
          <w:bCs/>
          <w:szCs w:val="28"/>
          <w:lang w:val="uk-UA"/>
        </w:rPr>
        <w:t>Структура роботи.</w:t>
      </w:r>
      <w:r>
        <w:rPr>
          <w:rFonts w:cs="Times New Roman"/>
          <w:szCs w:val="28"/>
          <w:lang w:val="uk-UA"/>
        </w:rPr>
        <w:t xml:space="preserve"> Дипломна робота складається із вступу, 3 розділів, висновків, списку використаних джерел </w:t>
      </w:r>
      <w:r w:rsidRPr="00E536B1">
        <w:rPr>
          <w:rFonts w:cs="Times New Roman"/>
          <w:szCs w:val="28"/>
          <w:lang w:val="uk-UA"/>
        </w:rPr>
        <w:t>(</w:t>
      </w:r>
      <w:r w:rsidR="00827117" w:rsidRPr="00E536B1">
        <w:rPr>
          <w:rFonts w:cs="Times New Roman"/>
          <w:szCs w:val="28"/>
          <w:lang w:val="uk-UA"/>
        </w:rPr>
        <w:t>8</w:t>
      </w:r>
      <w:r w:rsidRPr="00E536B1">
        <w:rPr>
          <w:rFonts w:cs="Times New Roman"/>
          <w:szCs w:val="28"/>
          <w:lang w:val="uk-UA"/>
        </w:rPr>
        <w:t xml:space="preserve">0). </w:t>
      </w:r>
      <w:r>
        <w:rPr>
          <w:rFonts w:cs="Times New Roman"/>
          <w:szCs w:val="28"/>
          <w:lang w:val="uk-UA"/>
        </w:rPr>
        <w:t>Загальний обсяг роботи 7</w:t>
      </w:r>
      <w:r w:rsidR="00A92EF8">
        <w:rPr>
          <w:rFonts w:cs="Times New Roman"/>
          <w:szCs w:val="28"/>
          <w:lang w:val="uk-UA"/>
        </w:rPr>
        <w:t>9</w:t>
      </w:r>
      <w:r>
        <w:rPr>
          <w:rFonts w:cs="Times New Roman"/>
          <w:szCs w:val="28"/>
          <w:lang w:val="uk-UA"/>
        </w:rPr>
        <w:t xml:space="preserve"> сторінок. Робота містить 12 таблиць та 19 рисунків. </w:t>
      </w:r>
    </w:p>
    <w:p w14:paraId="52E7ABD6" w14:textId="77777777" w:rsidR="00035C48" w:rsidRPr="009F6F89" w:rsidRDefault="00035C48" w:rsidP="009F6F89">
      <w:pPr>
        <w:autoSpaceDE w:val="0"/>
        <w:autoSpaceDN w:val="0"/>
        <w:adjustRightInd w:val="0"/>
        <w:ind w:right="-142"/>
        <w:contextualSpacing w:val="0"/>
        <w:jc w:val="both"/>
        <w:rPr>
          <w:rFonts w:ascii="Times" w:hAnsi="Times" w:cs="Times"/>
          <w:szCs w:val="28"/>
          <w:lang w:val="uk-UA"/>
        </w:rPr>
      </w:pPr>
    </w:p>
    <w:p w14:paraId="33A13620" w14:textId="2070FB8D" w:rsidR="00303C43" w:rsidRPr="00223138" w:rsidRDefault="00372FF6" w:rsidP="00EA4C9C">
      <w:pPr>
        <w:pStyle w:val="myheading1"/>
      </w:pPr>
      <w:r w:rsidRPr="00223138">
        <w:lastRenderedPageBreak/>
        <w:t>ВИСНОВКИ</w:t>
      </w:r>
    </w:p>
    <w:p w14:paraId="60E995A8" w14:textId="0FF2D39E" w:rsidR="00CA543B" w:rsidRPr="00CA543B" w:rsidRDefault="00CA543B" w:rsidP="00CA543B">
      <w:pPr>
        <w:jc w:val="both"/>
        <w:rPr>
          <w:rFonts w:cs="Times New Roman"/>
          <w:szCs w:val="28"/>
          <w:lang w:val="uk-UA"/>
        </w:rPr>
      </w:pPr>
      <w:r>
        <w:rPr>
          <w:rFonts w:cs="Times New Roman"/>
          <w:szCs w:val="28"/>
          <w:lang w:val="uk-UA"/>
        </w:rPr>
        <w:tab/>
        <w:t xml:space="preserve">Згідно із поставленими завданнями на початку роботи, у висновках після проведеного емпіричного дослідження можна зазначити наступне: </w:t>
      </w:r>
    </w:p>
    <w:p w14:paraId="10E21A89" w14:textId="34B6EB5A" w:rsidR="00CA543B" w:rsidRDefault="00CA543B" w:rsidP="00CA543B">
      <w:pPr>
        <w:pStyle w:val="a5"/>
        <w:numPr>
          <w:ilvl w:val="0"/>
          <w:numId w:val="17"/>
        </w:numPr>
        <w:jc w:val="both"/>
        <w:rPr>
          <w:rFonts w:cs="Times New Roman"/>
          <w:szCs w:val="28"/>
          <w:lang w:val="uk-UA"/>
        </w:rPr>
      </w:pPr>
      <w:r>
        <w:rPr>
          <w:rFonts w:cs="Times New Roman"/>
          <w:szCs w:val="28"/>
          <w:lang w:val="uk-UA"/>
        </w:rPr>
        <w:t xml:space="preserve"> Проаналізовано</w:t>
      </w:r>
      <w:r w:rsidRPr="00CA543B">
        <w:rPr>
          <w:rFonts w:cs="Times New Roman"/>
          <w:szCs w:val="28"/>
          <w:lang w:val="uk-UA"/>
        </w:rPr>
        <w:t xml:space="preserve"> сучасн</w:t>
      </w:r>
      <w:r>
        <w:rPr>
          <w:rFonts w:cs="Times New Roman"/>
          <w:szCs w:val="28"/>
          <w:lang w:val="uk-UA"/>
        </w:rPr>
        <w:t>і</w:t>
      </w:r>
      <w:r w:rsidRPr="00CA543B">
        <w:rPr>
          <w:rFonts w:cs="Times New Roman"/>
          <w:szCs w:val="28"/>
          <w:lang w:val="uk-UA"/>
        </w:rPr>
        <w:t xml:space="preserve"> концепц</w:t>
      </w:r>
      <w:r>
        <w:rPr>
          <w:rFonts w:cs="Times New Roman"/>
          <w:szCs w:val="28"/>
          <w:lang w:val="uk-UA"/>
        </w:rPr>
        <w:t>ії</w:t>
      </w:r>
      <w:r w:rsidRPr="00CA543B">
        <w:rPr>
          <w:rFonts w:cs="Times New Roman"/>
          <w:szCs w:val="28"/>
          <w:lang w:val="uk-UA"/>
        </w:rPr>
        <w:t xml:space="preserve"> управлінського потенціалу</w:t>
      </w:r>
      <w:r>
        <w:rPr>
          <w:rFonts w:cs="Times New Roman"/>
          <w:szCs w:val="28"/>
          <w:lang w:val="uk-UA"/>
        </w:rPr>
        <w:t xml:space="preserve"> та</w:t>
      </w:r>
    </w:p>
    <w:p w14:paraId="78F75361" w14:textId="66609D9B" w:rsidR="00CA543B" w:rsidRPr="00CA543B" w:rsidRDefault="00CA543B" w:rsidP="00CA543B">
      <w:pPr>
        <w:jc w:val="both"/>
        <w:rPr>
          <w:rFonts w:cs="Times New Roman"/>
          <w:szCs w:val="28"/>
          <w:lang w:val="uk-UA"/>
        </w:rPr>
      </w:pPr>
      <w:r w:rsidRPr="00CA543B">
        <w:rPr>
          <w:rFonts w:cs="Times New Roman"/>
          <w:szCs w:val="28"/>
          <w:lang w:val="uk-UA"/>
        </w:rPr>
        <w:t>показ</w:t>
      </w:r>
      <w:r>
        <w:rPr>
          <w:rFonts w:cs="Times New Roman"/>
          <w:szCs w:val="28"/>
          <w:lang w:val="uk-UA"/>
        </w:rPr>
        <w:t>ано</w:t>
      </w:r>
      <w:r w:rsidRPr="00CA543B">
        <w:rPr>
          <w:rFonts w:cs="Times New Roman"/>
          <w:szCs w:val="28"/>
          <w:lang w:val="uk-UA"/>
        </w:rPr>
        <w:t xml:space="preserve">, що наразі є актуальним дослідження ІТ-сфери, яка динамічно розвивається. Встановлено, що сутністю поняття управлінського потенціалу у структурі менеджменту, як науки про управління ресурсами та виробництвом, є набір навичок та здібностей працівників керуючої ланки, що сприяє розвитку підприємства. Серед основних підходів до дослідження управлінського потенціалу працівників підприємств можна виділити: «Ресурсний підхід» </w:t>
      </w:r>
      <w:r w:rsidR="00A92EF8">
        <w:rPr>
          <w:rFonts w:cs="Times New Roman"/>
          <w:szCs w:val="28"/>
          <w:lang w:val="uk-UA"/>
        </w:rPr>
        <w:t xml:space="preserve">І. </w:t>
      </w:r>
      <w:r w:rsidRPr="00CA543B">
        <w:rPr>
          <w:rFonts w:cs="Times New Roman"/>
          <w:szCs w:val="28"/>
          <w:lang w:val="uk-UA"/>
        </w:rPr>
        <w:t>Ансоффа, підхід «Кадров</w:t>
      </w:r>
      <w:r w:rsidR="00A92EF8">
        <w:rPr>
          <w:rFonts w:cs="Times New Roman"/>
          <w:szCs w:val="28"/>
          <w:lang w:val="uk-UA"/>
        </w:rPr>
        <w:t>о</w:t>
      </w:r>
      <w:r w:rsidRPr="00CA543B">
        <w:rPr>
          <w:rFonts w:cs="Times New Roman"/>
          <w:szCs w:val="28"/>
          <w:lang w:val="uk-UA"/>
        </w:rPr>
        <w:t xml:space="preserve">го потенціалу» </w:t>
      </w:r>
      <w:r w:rsidR="00A92EF8">
        <w:rPr>
          <w:rFonts w:cs="Times New Roman"/>
          <w:szCs w:val="28"/>
          <w:lang w:val="uk-UA"/>
        </w:rPr>
        <w:t xml:space="preserve">А. </w:t>
      </w:r>
      <w:r w:rsidRPr="00CA543B">
        <w:rPr>
          <w:rFonts w:cs="Times New Roman"/>
          <w:szCs w:val="28"/>
          <w:lang w:val="uk-UA"/>
        </w:rPr>
        <w:t xml:space="preserve">Турило, та третій підхід «Конкурентоспроможність» </w:t>
      </w:r>
      <w:r w:rsidR="00A92EF8">
        <w:rPr>
          <w:rFonts w:cs="Times New Roman"/>
          <w:szCs w:val="28"/>
          <w:lang w:val="uk-UA"/>
        </w:rPr>
        <w:t xml:space="preserve">М. </w:t>
      </w:r>
      <w:r w:rsidRPr="00CA543B">
        <w:rPr>
          <w:rFonts w:cs="Times New Roman"/>
          <w:szCs w:val="28"/>
          <w:lang w:val="uk-UA"/>
        </w:rPr>
        <w:t xml:space="preserve">Портер. Найбільше значення в структурі управлінського потенціалу мають гнучкість, здатність до мобілізації відповідно до змін у зовнішніх обставинах та ресурсні можливості. Управлінський потенціал – це найважливіший ресурс, що здатен створювати нові можливості та конкурентні переваги та залежить від організації кваліфікацій працівників та апарату управління. Проблема психологічних особливостей управлінського персоналу полягає у тому, що професіоналізм управлінського персоналу, володіння фаховими знаннями, практичними навичками управлінської майстерності, забезпечення ефективної управлінської діяльності, здатність до планування, прогнозування і швидке реагування на зміни і здатність до мобільності, вміння правильно орієнтуватися у складних ситуаціях і швидко приймати рішення. Таким чином, найважливішими є саме інтелектуальні та соціально-психологічні навички та вміння людини у діяльності менеджера як база його управлінського потенціалу. Дослідження особистості розробників програмного забезпечення залежать від місця у структурі менеджменту. Наприклад, основною особливістю менеджерів програмного продукту на ринку є те, що спеціалістами цієї сфери можуть ставати власне програмісти, підвищуючи </w:t>
      </w:r>
      <w:r w:rsidRPr="00CA543B">
        <w:rPr>
          <w:rFonts w:cs="Times New Roman"/>
          <w:szCs w:val="28"/>
          <w:lang w:val="uk-UA"/>
        </w:rPr>
        <w:lastRenderedPageBreak/>
        <w:t xml:space="preserve">рівень кваліфікації та розширюючи можливості або просто спеціалісти з менеджменту організацій можуть керувати проектами розробки програмного забезпечення без відповідної технічної освіти у сфері програмування. Таким чином існують проектні менеджери без технічної освіти та тім лідери, що є власне програмістами із технічною освітою, які мають управлінський потенціал. </w:t>
      </w:r>
    </w:p>
    <w:p w14:paraId="09632334" w14:textId="2616AECC" w:rsidR="00CA543B" w:rsidRDefault="00CA543B" w:rsidP="00E04905">
      <w:pPr>
        <w:pStyle w:val="a5"/>
        <w:numPr>
          <w:ilvl w:val="0"/>
          <w:numId w:val="17"/>
        </w:numPr>
        <w:jc w:val="both"/>
        <w:rPr>
          <w:rFonts w:cs="Times New Roman"/>
          <w:szCs w:val="28"/>
          <w:lang w:val="uk-UA"/>
        </w:rPr>
      </w:pPr>
      <w:r>
        <w:rPr>
          <w:rFonts w:cs="Times New Roman"/>
          <w:szCs w:val="28"/>
          <w:lang w:val="uk-UA"/>
        </w:rPr>
        <w:t>Перевірено модель о</w:t>
      </w:r>
      <w:r w:rsidRPr="00CA543B">
        <w:rPr>
          <w:rFonts w:cs="Times New Roman"/>
          <w:szCs w:val="28"/>
          <w:lang w:val="uk-UA"/>
        </w:rPr>
        <w:t>сновн</w:t>
      </w:r>
      <w:r>
        <w:rPr>
          <w:rFonts w:cs="Times New Roman"/>
          <w:szCs w:val="28"/>
          <w:lang w:val="uk-UA"/>
        </w:rPr>
        <w:t>их</w:t>
      </w:r>
      <w:r w:rsidRPr="00CA543B">
        <w:rPr>
          <w:rFonts w:cs="Times New Roman"/>
          <w:szCs w:val="28"/>
          <w:lang w:val="uk-UA"/>
        </w:rPr>
        <w:t xml:space="preserve"> складов</w:t>
      </w:r>
      <w:r>
        <w:rPr>
          <w:rFonts w:cs="Times New Roman"/>
          <w:szCs w:val="28"/>
          <w:lang w:val="uk-UA"/>
        </w:rPr>
        <w:t>их</w:t>
      </w:r>
      <w:r w:rsidRPr="00CA543B">
        <w:rPr>
          <w:rFonts w:cs="Times New Roman"/>
          <w:szCs w:val="28"/>
          <w:lang w:val="uk-UA"/>
        </w:rPr>
        <w:t xml:space="preserve"> у структурі поняття </w:t>
      </w:r>
    </w:p>
    <w:p w14:paraId="45D3D6C8" w14:textId="2A3B1982" w:rsidR="00CA543B" w:rsidRPr="00A92EF8" w:rsidRDefault="00CA543B" w:rsidP="00E04905">
      <w:pPr>
        <w:jc w:val="both"/>
        <w:rPr>
          <w:rFonts w:cs="Times New Roman"/>
          <w:szCs w:val="28"/>
          <w:lang w:val="ru-RU"/>
        </w:rPr>
      </w:pPr>
      <w:r w:rsidRPr="00CA543B">
        <w:rPr>
          <w:rFonts w:cs="Times New Roman"/>
          <w:szCs w:val="28"/>
          <w:lang w:val="uk-UA"/>
        </w:rPr>
        <w:t>управлінського потенціалу, до яких належать: професійно-кваліфікаційний потенціал (освітньо-кваліфікаційний рівень, про</w:t>
      </w:r>
      <w:r w:rsidR="00A92EF8">
        <w:rPr>
          <w:rFonts w:cs="Times New Roman"/>
          <w:szCs w:val="28"/>
          <w:lang w:val="uk-UA"/>
        </w:rPr>
        <w:t>ф</w:t>
      </w:r>
      <w:r w:rsidRPr="00CA543B">
        <w:rPr>
          <w:rFonts w:cs="Times New Roman"/>
          <w:szCs w:val="28"/>
          <w:lang w:val="uk-UA"/>
        </w:rPr>
        <w:t>есійно-посадовий розвиток), творчий потенціал (креативність управлінського персоналу, мі</w:t>
      </w:r>
      <w:r w:rsidR="00A92EF8">
        <w:rPr>
          <w:rFonts w:cs="Times New Roman"/>
          <w:szCs w:val="28"/>
          <w:lang w:val="uk-UA"/>
        </w:rPr>
        <w:t>н</w:t>
      </w:r>
      <w:r w:rsidRPr="00CA543B">
        <w:rPr>
          <w:rFonts w:cs="Times New Roman"/>
          <w:szCs w:val="28"/>
          <w:lang w:val="uk-UA"/>
        </w:rPr>
        <w:t>ливість персоналу щодо вираження нових ідей та їх реалізація, здатність до прояву та реалізаці</w:t>
      </w:r>
      <w:r w:rsidR="00827117">
        <w:rPr>
          <w:rFonts w:cs="Times New Roman"/>
          <w:szCs w:val="28"/>
          <w:lang w:val="uk-UA"/>
        </w:rPr>
        <w:t>ї</w:t>
      </w:r>
      <w:r w:rsidRPr="00CA543B">
        <w:rPr>
          <w:rFonts w:cs="Times New Roman"/>
          <w:szCs w:val="28"/>
          <w:lang w:val="uk-UA"/>
        </w:rPr>
        <w:t xml:space="preserve"> твор</w:t>
      </w:r>
      <w:r w:rsidR="00827117">
        <w:rPr>
          <w:rFonts w:cs="Times New Roman"/>
          <w:szCs w:val="28"/>
          <w:lang w:val="uk-UA"/>
        </w:rPr>
        <w:t>чих</w:t>
      </w:r>
      <w:r w:rsidRPr="00CA543B">
        <w:rPr>
          <w:rFonts w:cs="Times New Roman"/>
          <w:szCs w:val="28"/>
          <w:lang w:val="uk-UA"/>
        </w:rPr>
        <w:t xml:space="preserve"> здібностей персоналу) та організаційна спроможність (комунікабельність персоналу управління, готовність до співпраці та вирішення конфліктів, швидкість сприйняття та адаптації інформації, створення сприятливого клімату в колективі, рівень розвиненої інтуїції персоналу управління).</w:t>
      </w:r>
      <w:r>
        <w:rPr>
          <w:rFonts w:cs="Times New Roman"/>
          <w:szCs w:val="28"/>
          <w:lang w:val="uk-UA"/>
        </w:rPr>
        <w:t xml:space="preserve"> Для верифікації моделі було застосовано</w:t>
      </w:r>
      <w:r w:rsidRPr="008E2CE1">
        <w:rPr>
          <w:rFonts w:cs="Times New Roman"/>
          <w:szCs w:val="28"/>
          <w:lang w:val="uk-UA"/>
        </w:rPr>
        <w:t xml:space="preserve"> методики, що були обрані для проведення експерименту, анкетні запитання для соціо-демографічних даних, ключі та інтерпретації до використаних тестів. Серед них: питання анкети, методика Дж. Брунера «</w:t>
      </w:r>
      <w:r w:rsidR="00A92EF8">
        <w:rPr>
          <w:rFonts w:cs="Times New Roman"/>
          <w:szCs w:val="28"/>
          <w:lang w:val="uk-UA"/>
        </w:rPr>
        <w:t>Визначення типів мислення та рівнів креативності</w:t>
      </w:r>
      <w:r w:rsidRPr="008E2CE1">
        <w:rPr>
          <w:rFonts w:cs="Times New Roman"/>
          <w:szCs w:val="28"/>
          <w:lang w:val="uk-UA"/>
        </w:rPr>
        <w:t xml:space="preserve">», </w:t>
      </w:r>
      <w:r w:rsidR="00A92EF8" w:rsidRPr="00A92EF8">
        <w:rPr>
          <w:rFonts w:cs="Times New Roman"/>
          <w:szCs w:val="28"/>
          <w:lang w:val="ru-RU"/>
        </w:rPr>
        <w:t>«</w:t>
      </w:r>
      <w:r w:rsidR="00A92EF8" w:rsidRPr="00A92EF8">
        <w:rPr>
          <w:rFonts w:ascii="Times" w:hAnsi="Times" w:cs="Times"/>
          <w:szCs w:val="28"/>
          <w:lang w:val="ru-RU"/>
        </w:rPr>
        <w:t>Методика діагностики комунікативних та організаційних здібностей (КОЗ-2)</w:t>
      </w:r>
      <w:r w:rsidR="00A92EF8" w:rsidRPr="00A92EF8">
        <w:rPr>
          <w:rFonts w:cs="Times New Roman"/>
          <w:szCs w:val="28"/>
          <w:lang w:val="ru-RU"/>
        </w:rPr>
        <w:t xml:space="preserve">» </w:t>
      </w:r>
      <w:r w:rsidR="00A92EF8" w:rsidRPr="00A92EF8">
        <w:rPr>
          <w:rFonts w:ascii="Times" w:hAnsi="Times" w:cs="Times"/>
          <w:szCs w:val="28"/>
          <w:lang w:val="ru-RU"/>
        </w:rPr>
        <w:t>В. Синявського</w:t>
      </w:r>
      <w:r w:rsidR="00A92EF8" w:rsidRPr="00A92EF8">
        <w:rPr>
          <w:rFonts w:cs="Times New Roman"/>
          <w:szCs w:val="28"/>
          <w:lang w:val="ru-RU"/>
        </w:rPr>
        <w:t xml:space="preserve"> </w:t>
      </w:r>
      <w:r w:rsidR="00A92EF8" w:rsidRPr="00A92EF8">
        <w:rPr>
          <w:rFonts w:ascii="Times" w:hAnsi="Times" w:cs="Times"/>
          <w:szCs w:val="28"/>
          <w:lang w:val="ru-RU"/>
        </w:rPr>
        <w:t>та А. Федоришина</w:t>
      </w:r>
      <w:r w:rsidR="00A92EF8" w:rsidRPr="008E2CE1">
        <w:rPr>
          <w:rFonts w:cs="Times New Roman"/>
          <w:szCs w:val="28"/>
          <w:lang w:val="ru-RU"/>
        </w:rPr>
        <w:t xml:space="preserve"> </w:t>
      </w:r>
      <w:r w:rsidR="00A92EF8">
        <w:rPr>
          <w:rFonts w:cs="Times New Roman"/>
          <w:szCs w:val="28"/>
          <w:lang w:val="ru-RU"/>
        </w:rPr>
        <w:t xml:space="preserve">. </w:t>
      </w:r>
      <w:r w:rsidR="00A92EF8" w:rsidRPr="00A92EF8">
        <w:rPr>
          <w:rFonts w:cs="Times New Roman"/>
          <w:szCs w:val="28"/>
          <w:lang w:val="ru-RU"/>
        </w:rPr>
        <w:t>«</w:t>
      </w:r>
      <w:r w:rsidR="00A92EF8" w:rsidRPr="00A92EF8">
        <w:rPr>
          <w:rFonts w:ascii="Times" w:hAnsi="Times" w:cs="Times"/>
          <w:szCs w:val="28"/>
          <w:lang w:val="ru-RU"/>
        </w:rPr>
        <w:t>Діагностика особистісної креативності</w:t>
      </w:r>
      <w:r w:rsidR="00A92EF8" w:rsidRPr="00A92EF8">
        <w:rPr>
          <w:rFonts w:cs="Times New Roman"/>
          <w:szCs w:val="28"/>
          <w:lang w:val="ru-RU"/>
        </w:rPr>
        <w:t xml:space="preserve">» </w:t>
      </w:r>
      <w:r w:rsidR="00A92EF8" w:rsidRPr="00A92EF8">
        <w:rPr>
          <w:rFonts w:ascii="Times" w:hAnsi="Times" w:cs="Times"/>
          <w:szCs w:val="28"/>
          <w:lang w:val="ru-RU"/>
        </w:rPr>
        <w:t xml:space="preserve">Е. Тунік </w:t>
      </w:r>
      <w:r w:rsidRPr="008E2CE1">
        <w:rPr>
          <w:rFonts w:cs="Times New Roman"/>
          <w:szCs w:val="28"/>
          <w:lang w:val="ru-RU"/>
        </w:rPr>
        <w:t xml:space="preserve">та </w:t>
      </w:r>
      <w:r w:rsidR="00A92EF8" w:rsidRPr="00A92EF8">
        <w:rPr>
          <w:rFonts w:cs="Times New Roman"/>
          <w:szCs w:val="28"/>
          <w:lang w:val="ru-RU"/>
        </w:rPr>
        <w:t>«</w:t>
      </w:r>
      <w:r w:rsidR="00A92EF8" w:rsidRPr="00A92EF8">
        <w:rPr>
          <w:rFonts w:ascii="Times" w:hAnsi="Times" w:cs="Times"/>
          <w:szCs w:val="28"/>
          <w:lang w:val="ru-RU"/>
        </w:rPr>
        <w:t>Короткий індекс самоактуалізації</w:t>
      </w:r>
      <w:r w:rsidR="00A92EF8" w:rsidRPr="00A92EF8">
        <w:rPr>
          <w:rFonts w:cs="Times New Roman"/>
          <w:szCs w:val="28"/>
          <w:lang w:val="ru-RU"/>
        </w:rPr>
        <w:t>»</w:t>
      </w:r>
      <w:r w:rsidR="00A92EF8" w:rsidRPr="00A92EF8">
        <w:rPr>
          <w:rFonts w:ascii="Times" w:hAnsi="Times" w:cs="Times"/>
          <w:szCs w:val="28"/>
          <w:lang w:val="ru-RU"/>
        </w:rPr>
        <w:t xml:space="preserve"> Е. Шострома</w:t>
      </w:r>
      <w:r w:rsidR="00A92EF8">
        <w:rPr>
          <w:rFonts w:ascii="Times" w:hAnsi="Times" w:cs="Times"/>
          <w:szCs w:val="28"/>
          <w:lang w:val="ru-RU"/>
        </w:rPr>
        <w:t xml:space="preserve">. </w:t>
      </w:r>
    </w:p>
    <w:p w14:paraId="66E0F6C4" w14:textId="77777777" w:rsidR="00CA543B" w:rsidRDefault="00CA543B" w:rsidP="00CA543B">
      <w:pPr>
        <w:pStyle w:val="a5"/>
        <w:numPr>
          <w:ilvl w:val="0"/>
          <w:numId w:val="17"/>
        </w:numPr>
        <w:jc w:val="both"/>
        <w:rPr>
          <w:rFonts w:cs="Times New Roman"/>
          <w:szCs w:val="28"/>
          <w:lang w:val="uk-UA"/>
        </w:rPr>
      </w:pPr>
      <w:r>
        <w:rPr>
          <w:rFonts w:cs="Times New Roman"/>
          <w:szCs w:val="28"/>
          <w:lang w:val="uk-UA"/>
        </w:rPr>
        <w:t xml:space="preserve">Емпірично доведено, під час проведення порівняльного аналізу, що </w:t>
      </w:r>
    </w:p>
    <w:p w14:paraId="055B285D" w14:textId="7198CDD5" w:rsidR="00CA543B" w:rsidRDefault="00CA543B" w:rsidP="00CA543B">
      <w:pPr>
        <w:jc w:val="both"/>
        <w:rPr>
          <w:rFonts w:cs="Times New Roman"/>
          <w:szCs w:val="28"/>
          <w:lang w:val="uk-UA"/>
        </w:rPr>
      </w:pPr>
      <w:r>
        <w:rPr>
          <w:rFonts w:cs="Times New Roman"/>
          <w:szCs w:val="28"/>
          <w:lang w:val="uk-UA"/>
        </w:rPr>
        <w:t>н</w:t>
      </w:r>
      <w:r w:rsidRPr="00CA543B">
        <w:rPr>
          <w:rFonts w:cs="Times New Roman"/>
          <w:szCs w:val="28"/>
          <w:lang w:val="uk-UA"/>
        </w:rPr>
        <w:t>асту</w:t>
      </w:r>
      <w:r>
        <w:rPr>
          <w:rFonts w:cs="Times New Roman"/>
          <w:szCs w:val="28"/>
          <w:lang w:val="uk-UA"/>
        </w:rPr>
        <w:t xml:space="preserve">пні демографічні характеристики вибірки, як складові структури управлінського потенціалу, </w:t>
      </w:r>
      <w:r w:rsidRPr="00A949FF">
        <w:rPr>
          <w:rFonts w:cs="Times New Roman"/>
          <w:szCs w:val="28"/>
          <w:lang w:val="uk-UA"/>
        </w:rPr>
        <w:t xml:space="preserve">що тім лідери у середньому більш задоволені своєю роботою ніж проджект менеджери у вибірці, але ці відмінності не значимі у популяції. </w:t>
      </w:r>
      <w:r>
        <w:rPr>
          <w:rFonts w:cs="Times New Roman"/>
          <w:szCs w:val="28"/>
          <w:lang w:val="uk-UA"/>
        </w:rPr>
        <w:t xml:space="preserve">За допомогою регресійного аналізу було встановлено, що є 81% поясненої дисперсії задоволеності роботою від стилю роботи (віддалено </w:t>
      </w:r>
      <w:r>
        <w:rPr>
          <w:rFonts w:cs="Times New Roman"/>
          <w:szCs w:val="28"/>
          <w:lang w:val="uk-UA"/>
        </w:rPr>
        <w:lastRenderedPageBreak/>
        <w:t xml:space="preserve">чи в офісі) та, навпаки у 60%. Було встановлено, що задоволеність роботою не </w:t>
      </w:r>
      <w:r w:rsidR="00A92EF8">
        <w:rPr>
          <w:rFonts w:cs="Times New Roman"/>
          <w:szCs w:val="28"/>
          <w:lang w:val="uk-UA"/>
        </w:rPr>
        <w:t>пов’язана</w:t>
      </w:r>
      <w:r>
        <w:rPr>
          <w:rFonts w:cs="Times New Roman"/>
          <w:szCs w:val="28"/>
          <w:lang w:val="uk-UA"/>
        </w:rPr>
        <w:t xml:space="preserve"> із стилем мислення (креативність, обр</w:t>
      </w:r>
      <w:r w:rsidR="00A92EF8">
        <w:rPr>
          <w:rFonts w:cs="Times New Roman"/>
          <w:szCs w:val="28"/>
          <w:lang w:val="uk-UA"/>
        </w:rPr>
        <w:t>а</w:t>
      </w:r>
      <w:r>
        <w:rPr>
          <w:rFonts w:cs="Times New Roman"/>
          <w:szCs w:val="28"/>
          <w:lang w:val="uk-UA"/>
        </w:rPr>
        <w:t xml:space="preserve">зне, предметне, символічне, знакове), проте впливає на комунікаційні та організаторські здібності і, що задоволеність роботою також значимо залежить від </w:t>
      </w:r>
      <w:r w:rsidR="00A92EF8">
        <w:rPr>
          <w:rFonts w:cs="Times New Roman"/>
          <w:szCs w:val="28"/>
          <w:lang w:val="uk-UA"/>
        </w:rPr>
        <w:t>самоактуалізації</w:t>
      </w:r>
      <w:r>
        <w:rPr>
          <w:rFonts w:cs="Times New Roman"/>
          <w:szCs w:val="28"/>
          <w:lang w:val="uk-UA"/>
        </w:rPr>
        <w:t xml:space="preserve"> особистості. Дуже вагомим соціально демографічним показником для управлінського потенціалу є вибір тривалості роботи на проекті (швидше міняти чи довше залишатися на одному) – за цією ознакою усі компоненти управлінського потенціалу виявили значимі відмінності. Крім цього також дуже вагомою є ознака роботи в офісі чи віддалено, по ній було знайдено по всім опитувальникам значимі відмінності між групами, окрім «Комунікаційні навички» тесту КО</w:t>
      </w:r>
      <w:r w:rsidR="00A92EF8">
        <w:rPr>
          <w:rFonts w:cs="Times New Roman"/>
          <w:szCs w:val="28"/>
          <w:lang w:val="uk-UA"/>
        </w:rPr>
        <w:t>З</w:t>
      </w:r>
      <w:r>
        <w:rPr>
          <w:rFonts w:cs="Times New Roman"/>
          <w:szCs w:val="28"/>
          <w:lang w:val="uk-UA"/>
        </w:rPr>
        <w:t xml:space="preserve">-2. Ще один із демографічних компонентів – кількість підлеглих за якою також значимо відрізняються групи по усім шкалам, окрім організаційних здібностей. Однак, досвід роботи у цьому випадку не на стільки важливий у структурі управлінського потенціалу, </w:t>
      </w:r>
      <w:r w:rsidR="00A92EF8">
        <w:rPr>
          <w:rFonts w:cs="Times New Roman"/>
          <w:szCs w:val="28"/>
          <w:lang w:val="uk-UA"/>
        </w:rPr>
        <w:t>хіба що</w:t>
      </w:r>
      <w:r>
        <w:rPr>
          <w:rFonts w:cs="Times New Roman"/>
          <w:szCs w:val="28"/>
          <w:lang w:val="uk-UA"/>
        </w:rPr>
        <w:t xml:space="preserve"> тільки для комунікативних здібностей. Було встановлено, що чоловіки та жінки значимо відрізняються за видами мислення (образного, символічного, предметного, знакового і креативності), проте не відрізняються за складом особистісної креативності (уявою, допитливістю, схильністю до ризику, складністю), але відрізняються за комунікативними здібностями та здатністю до самоактуалізації. </w:t>
      </w:r>
    </w:p>
    <w:p w14:paraId="1637C41F" w14:textId="77777777" w:rsidR="00CA543B" w:rsidRDefault="00CA543B" w:rsidP="00CA543B">
      <w:pPr>
        <w:pStyle w:val="a5"/>
        <w:numPr>
          <w:ilvl w:val="0"/>
          <w:numId w:val="17"/>
        </w:numPr>
        <w:jc w:val="both"/>
        <w:rPr>
          <w:rFonts w:cs="Times New Roman"/>
          <w:szCs w:val="28"/>
          <w:lang w:val="uk-UA"/>
        </w:rPr>
      </w:pPr>
      <w:r>
        <w:rPr>
          <w:rFonts w:cs="Times New Roman"/>
          <w:szCs w:val="28"/>
          <w:lang w:val="uk-UA"/>
        </w:rPr>
        <w:t xml:space="preserve">Порівняння тім лідерів та проджект менеджерів дало наступні </w:t>
      </w:r>
    </w:p>
    <w:p w14:paraId="15ED2C90" w14:textId="576247B7" w:rsidR="00FD48EB" w:rsidRDefault="00CA543B" w:rsidP="00FD48EB">
      <w:pPr>
        <w:jc w:val="both"/>
        <w:rPr>
          <w:rFonts w:ascii="Times" w:hAnsi="Times" w:cs="Times"/>
          <w:szCs w:val="28"/>
          <w:lang w:val="ru-RU"/>
        </w:rPr>
      </w:pPr>
      <w:r w:rsidRPr="00CA543B">
        <w:rPr>
          <w:rFonts w:cs="Times New Roman"/>
          <w:szCs w:val="28"/>
          <w:lang w:val="uk-UA"/>
        </w:rPr>
        <w:t xml:space="preserve"> результати: </w:t>
      </w:r>
      <w:r>
        <w:rPr>
          <w:rFonts w:cs="Times New Roman"/>
          <w:szCs w:val="28"/>
          <w:lang w:val="uk-UA"/>
        </w:rPr>
        <w:t xml:space="preserve">групи не відрізняються за предметним мисленням, однак символічне, знакове, образне мислення та креативність у них значимо різні.  </w:t>
      </w:r>
      <w:r w:rsidR="00FD48EB">
        <w:rPr>
          <w:rFonts w:ascii="Times" w:hAnsi="Times" w:cs="Times"/>
          <w:szCs w:val="28"/>
          <w:lang w:val="ru-RU"/>
        </w:rPr>
        <w:t>С</w:t>
      </w:r>
      <w:r w:rsidR="00FD48EB" w:rsidRPr="00FD48EB">
        <w:rPr>
          <w:rFonts w:ascii="Times" w:hAnsi="Times" w:cs="Times"/>
          <w:szCs w:val="28"/>
          <w:lang w:val="ru-RU"/>
        </w:rPr>
        <w:t>лід відмітити, що значимі відмінності між групами було знайдено за шкалами креативності, знакового мислення, символічного мислення та образн</w:t>
      </w:r>
      <w:r>
        <w:rPr>
          <w:rFonts w:ascii="Times" w:hAnsi="Times" w:cs="Times"/>
          <w:szCs w:val="28"/>
          <w:lang w:val="ru-RU"/>
        </w:rPr>
        <w:t>ого</w:t>
      </w:r>
      <w:r w:rsidR="00FD48EB" w:rsidRPr="00FD48EB">
        <w:rPr>
          <w:rFonts w:cs="Times New Roman"/>
          <w:szCs w:val="28"/>
          <w:lang w:val="ru-RU"/>
        </w:rPr>
        <w:t xml:space="preserve">. </w:t>
      </w:r>
      <w:r w:rsidR="00FD48EB" w:rsidRPr="00FD48EB">
        <w:rPr>
          <w:rFonts w:ascii="Times" w:hAnsi="Times" w:cs="Times"/>
          <w:szCs w:val="28"/>
          <w:lang w:val="ru-RU"/>
        </w:rPr>
        <w:t>Наприклад, тім лідери показали набагато і значимо вищий рівень символічного мислення у середньому по популяції. Знакове мислення також сильно і значимо відрізняється у типових представників тім лідерів та проджект менеджерів</w:t>
      </w:r>
      <w:r w:rsidR="00DE1AEB">
        <w:rPr>
          <w:rFonts w:ascii="Times" w:hAnsi="Times" w:cs="Times"/>
          <w:szCs w:val="28"/>
          <w:lang w:val="ru-RU"/>
        </w:rPr>
        <w:t>.</w:t>
      </w:r>
      <w:r w:rsidR="00FD48EB" w:rsidRPr="00FD48EB">
        <w:rPr>
          <w:rFonts w:ascii="Times" w:hAnsi="Times" w:cs="Times"/>
          <w:szCs w:val="28"/>
          <w:lang w:val="ru-RU"/>
        </w:rPr>
        <w:t xml:space="preserve"> Це свідчить про те, що у </w:t>
      </w:r>
      <w:r>
        <w:rPr>
          <w:rFonts w:ascii="Times" w:hAnsi="Times" w:cs="Times"/>
          <w:szCs w:val="28"/>
          <w:lang w:val="ru-RU"/>
        </w:rPr>
        <w:t>популяції</w:t>
      </w:r>
      <w:r w:rsidR="00FD48EB" w:rsidRPr="00FD48EB">
        <w:rPr>
          <w:rFonts w:ascii="Times" w:hAnsi="Times" w:cs="Times"/>
          <w:szCs w:val="28"/>
          <w:lang w:val="ru-RU"/>
        </w:rPr>
        <w:t xml:space="preserve"> проджект менеджери </w:t>
      </w:r>
      <w:r w:rsidR="00FD48EB" w:rsidRPr="00FD48EB">
        <w:rPr>
          <w:rFonts w:ascii="Times" w:hAnsi="Times" w:cs="Times"/>
          <w:szCs w:val="28"/>
          <w:lang w:val="ru-RU"/>
        </w:rPr>
        <w:lastRenderedPageBreak/>
        <w:t>все ж</w:t>
      </w:r>
      <w:r w:rsidR="00FD48EB" w:rsidRPr="00FD48EB">
        <w:rPr>
          <w:rFonts w:cs="Times New Roman"/>
          <w:szCs w:val="28"/>
          <w:lang w:val="ru-RU"/>
        </w:rPr>
        <w:t xml:space="preserve"> </w:t>
      </w:r>
      <w:r w:rsidR="00FD48EB" w:rsidRPr="00FD48EB">
        <w:rPr>
          <w:rFonts w:ascii="Times" w:hAnsi="Times" w:cs="Times"/>
          <w:szCs w:val="28"/>
          <w:lang w:val="ru-RU"/>
        </w:rPr>
        <w:t>таки відносяться більше до середнього рівня розвитку здібностей знакового мислення за тестом Брунера, порвіняно із тім лідерами, які показали високий рівень розвитку здібності знакового мислення</w:t>
      </w:r>
      <w:r w:rsidR="00FD48EB" w:rsidRPr="00FD48EB">
        <w:rPr>
          <w:rFonts w:cs="Times New Roman"/>
          <w:szCs w:val="28"/>
          <w:lang w:val="ru-RU"/>
        </w:rPr>
        <w:t>.</w:t>
      </w:r>
      <w:r w:rsidR="00FD48EB">
        <w:rPr>
          <w:rFonts w:cs="Times New Roman"/>
          <w:szCs w:val="28"/>
          <w:lang w:val="ru-RU"/>
        </w:rPr>
        <w:t xml:space="preserve"> </w:t>
      </w:r>
      <w:r>
        <w:rPr>
          <w:rFonts w:cs="Times New Roman"/>
          <w:szCs w:val="28"/>
          <w:lang w:val="ru-RU"/>
        </w:rPr>
        <w:t xml:space="preserve">Окрім цього, комунікаційні та організаційні здібності тім лідерів та проджект мнеджерів також значимо відрізняються.   </w:t>
      </w:r>
      <w:r w:rsidR="00FD48EB">
        <w:rPr>
          <w:rFonts w:ascii="Times" w:hAnsi="Times" w:cs="Times"/>
          <w:szCs w:val="28"/>
          <w:lang w:val="uk-UA"/>
        </w:rPr>
        <w:t>Таким чином</w:t>
      </w:r>
      <w:r w:rsidR="00FD48EB" w:rsidRPr="00FD48EB">
        <w:rPr>
          <w:rFonts w:ascii="Times" w:hAnsi="Times" w:cs="Times"/>
          <w:szCs w:val="28"/>
          <w:lang w:val="uk-UA"/>
        </w:rPr>
        <w:t xml:space="preserve"> типовий представник тім лідерів у середньому має більш високі комунікативні навички у популяції на відміну від проджект менеджера, і ці відмінності є статистично значимими із дуже низьким допустимим відсотвовим пороговим значенням виникнення помилки</w:t>
      </w:r>
      <w:r w:rsidR="00FD48EB" w:rsidRPr="00FD48EB">
        <w:rPr>
          <w:rFonts w:cs="Times New Roman"/>
          <w:szCs w:val="28"/>
          <w:lang w:val="uk-UA"/>
        </w:rPr>
        <w:t xml:space="preserve"> –</w:t>
      </w:r>
      <w:r w:rsidR="00FD48EB" w:rsidRPr="00FD48EB">
        <w:rPr>
          <w:rFonts w:ascii="Times" w:hAnsi="Times" w:cs="Times"/>
          <w:szCs w:val="28"/>
          <w:lang w:val="uk-UA"/>
        </w:rPr>
        <w:t xml:space="preserve"> меньше ніж 1%. </w:t>
      </w:r>
      <w:r w:rsidR="00FD48EB" w:rsidRPr="00FD48EB">
        <w:rPr>
          <w:rFonts w:ascii="Times" w:hAnsi="Times" w:cs="Times"/>
          <w:szCs w:val="28"/>
          <w:lang w:val="ru-RU"/>
        </w:rPr>
        <w:t>Відмінності у групах по навичкам організації статистично значимо відрізняються. Комунікації та організації у двох групах не високі, а середні, але відмінності є статистично значимими.</w:t>
      </w:r>
      <w:r w:rsidR="00FD48EB">
        <w:rPr>
          <w:rFonts w:ascii="Times" w:hAnsi="Times" w:cs="Times"/>
          <w:szCs w:val="28"/>
          <w:lang w:val="ru-RU"/>
        </w:rPr>
        <w:t xml:space="preserve"> </w:t>
      </w:r>
      <w:r>
        <w:rPr>
          <w:rFonts w:ascii="Times" w:hAnsi="Times" w:cs="Times"/>
          <w:szCs w:val="28"/>
          <w:lang w:val="ru-RU"/>
        </w:rPr>
        <w:t>Виявлено</w:t>
      </w:r>
      <w:r w:rsidR="00FD48EB" w:rsidRPr="00FD48EB">
        <w:rPr>
          <w:rFonts w:ascii="Times" w:hAnsi="Times" w:cs="Times"/>
          <w:szCs w:val="28"/>
          <w:lang w:val="ru-RU"/>
        </w:rPr>
        <w:t>, що у нашій вибірці присутня понижена здатність до особистісної креативності, проте прийняття нульової гіпотези дозволяє зробити висновок, що у популяції ці значення не значимі і ніяк з нею не пов’язуються</w:t>
      </w:r>
      <w:r w:rsidR="00FD48EB" w:rsidRPr="00FD48EB">
        <w:rPr>
          <w:rFonts w:cs="Times New Roman"/>
          <w:szCs w:val="28"/>
          <w:lang w:val="ru-RU"/>
        </w:rPr>
        <w:t xml:space="preserve">. </w:t>
      </w:r>
      <w:r w:rsidR="00FD48EB" w:rsidRPr="00FD48EB">
        <w:rPr>
          <w:rFonts w:ascii="Times" w:hAnsi="Times" w:cs="Times"/>
          <w:szCs w:val="28"/>
          <w:lang w:val="ru-RU"/>
        </w:rPr>
        <w:t>Схильність до ризику</w:t>
      </w:r>
      <w:r>
        <w:rPr>
          <w:rFonts w:ascii="Times" w:hAnsi="Times" w:cs="Times"/>
          <w:szCs w:val="28"/>
          <w:lang w:val="ru-RU"/>
        </w:rPr>
        <w:t>, питливість, складність, уява</w:t>
      </w:r>
      <w:r w:rsidR="00FD48EB" w:rsidRPr="00FD48EB">
        <w:rPr>
          <w:rFonts w:ascii="Times" w:hAnsi="Times" w:cs="Times"/>
          <w:szCs w:val="28"/>
          <w:lang w:val="ru-RU"/>
        </w:rPr>
        <w:t xml:space="preserve"> виявил</w:t>
      </w:r>
      <w:r>
        <w:rPr>
          <w:rFonts w:ascii="Times" w:hAnsi="Times" w:cs="Times"/>
          <w:szCs w:val="28"/>
          <w:lang w:val="ru-RU"/>
        </w:rPr>
        <w:t>и</w:t>
      </w:r>
      <w:r w:rsidR="00FD48EB" w:rsidRPr="00FD48EB">
        <w:rPr>
          <w:rFonts w:ascii="Times" w:hAnsi="Times" w:cs="Times"/>
          <w:szCs w:val="28"/>
          <w:lang w:val="ru-RU"/>
        </w:rPr>
        <w:t>ся статистично значимо відмін</w:t>
      </w:r>
      <w:r>
        <w:rPr>
          <w:rFonts w:ascii="Times" w:hAnsi="Times" w:cs="Times"/>
          <w:szCs w:val="28"/>
          <w:lang w:val="ru-RU"/>
        </w:rPr>
        <w:t>ні</w:t>
      </w:r>
      <w:r w:rsidR="00FD48EB" w:rsidRPr="00FD48EB">
        <w:rPr>
          <w:rFonts w:ascii="Times" w:hAnsi="Times" w:cs="Times"/>
          <w:szCs w:val="28"/>
          <w:lang w:val="ru-RU"/>
        </w:rPr>
        <w:t xml:space="preserve"> у групах тім лідерів та проджект менеджерів. </w:t>
      </w:r>
      <w:r>
        <w:rPr>
          <w:rFonts w:ascii="Times" w:hAnsi="Times" w:cs="Times"/>
          <w:szCs w:val="28"/>
          <w:lang w:val="ru-RU"/>
        </w:rPr>
        <w:t>Т</w:t>
      </w:r>
      <w:r w:rsidR="00FD48EB" w:rsidRPr="00FD48EB">
        <w:rPr>
          <w:rFonts w:ascii="Times" w:hAnsi="Times" w:cs="Times"/>
          <w:szCs w:val="28"/>
          <w:lang w:val="ru-RU"/>
        </w:rPr>
        <w:t xml:space="preserve">ім лідери більше схильні до ризику ніж проджект менеджери. </w:t>
      </w:r>
      <w:r>
        <w:rPr>
          <w:rFonts w:ascii="Times" w:hAnsi="Times" w:cs="Times"/>
          <w:szCs w:val="28"/>
          <w:lang w:val="ru-RU"/>
        </w:rPr>
        <w:t xml:space="preserve">Цікавим є те, </w:t>
      </w:r>
      <w:r>
        <w:rPr>
          <w:rFonts w:cs="Times New Roman"/>
          <w:szCs w:val="28"/>
          <w:lang w:val="ru-RU"/>
        </w:rPr>
        <w:t xml:space="preserve">що </w:t>
      </w:r>
      <w:r w:rsidRPr="00FD48EB">
        <w:rPr>
          <w:rFonts w:ascii="Times" w:hAnsi="Times" w:cs="Times"/>
          <w:szCs w:val="28"/>
          <w:lang w:val="ru-RU"/>
        </w:rPr>
        <w:t xml:space="preserve">у популяції тім лідери значимо відрізняються від проджект менеджерів за особливостями самоактуалізації. </w:t>
      </w:r>
      <w:r>
        <w:rPr>
          <w:rFonts w:cs="Times New Roman"/>
          <w:szCs w:val="28"/>
          <w:lang w:val="ru-RU"/>
        </w:rPr>
        <w:t xml:space="preserve">Та </w:t>
      </w:r>
      <w:r w:rsidRPr="00FD48EB">
        <w:rPr>
          <w:rFonts w:ascii="Times" w:hAnsi="Times" w:cs="Times"/>
          <w:szCs w:val="28"/>
          <w:lang w:val="ru-RU"/>
        </w:rPr>
        <w:t>проджект менеджери більше самоактуалізовані ніж тім лідери.</w:t>
      </w:r>
      <w:r>
        <w:rPr>
          <w:rFonts w:ascii="Times" w:hAnsi="Times" w:cs="Times"/>
          <w:szCs w:val="28"/>
          <w:lang w:val="ru-RU"/>
        </w:rPr>
        <w:t xml:space="preserve"> </w:t>
      </w:r>
    </w:p>
    <w:p w14:paraId="70661D61" w14:textId="188213A4" w:rsidR="00827117" w:rsidRDefault="00827117" w:rsidP="00FD48EB">
      <w:pPr>
        <w:jc w:val="both"/>
        <w:rPr>
          <w:rFonts w:ascii="Times" w:hAnsi="Times" w:cs="Times"/>
          <w:szCs w:val="28"/>
          <w:lang w:val="ru-RU"/>
        </w:rPr>
      </w:pPr>
    </w:p>
    <w:p w14:paraId="513848BA" w14:textId="774AF2B7" w:rsidR="00827117" w:rsidRDefault="00827117" w:rsidP="00FD48EB">
      <w:pPr>
        <w:jc w:val="both"/>
        <w:rPr>
          <w:rFonts w:ascii="Times" w:hAnsi="Times" w:cs="Times"/>
          <w:szCs w:val="28"/>
          <w:lang w:val="ru-RU"/>
        </w:rPr>
      </w:pPr>
    </w:p>
    <w:p w14:paraId="114E4CF2" w14:textId="03EA9A23" w:rsidR="00827117" w:rsidRDefault="00827117" w:rsidP="00FD48EB">
      <w:pPr>
        <w:jc w:val="both"/>
        <w:rPr>
          <w:rFonts w:ascii="Times" w:hAnsi="Times" w:cs="Times"/>
          <w:szCs w:val="28"/>
          <w:lang w:val="ru-RU"/>
        </w:rPr>
      </w:pPr>
    </w:p>
    <w:p w14:paraId="5A27E95C" w14:textId="4830548D" w:rsidR="00827117" w:rsidRDefault="00827117" w:rsidP="00FD48EB">
      <w:pPr>
        <w:jc w:val="both"/>
        <w:rPr>
          <w:rFonts w:ascii="Times" w:hAnsi="Times" w:cs="Times"/>
          <w:szCs w:val="28"/>
          <w:lang w:val="ru-RU"/>
        </w:rPr>
      </w:pPr>
    </w:p>
    <w:p w14:paraId="01286ECE" w14:textId="072F968D" w:rsidR="00827117" w:rsidRDefault="00827117" w:rsidP="00FD48EB">
      <w:pPr>
        <w:jc w:val="both"/>
        <w:rPr>
          <w:rFonts w:ascii="Times" w:hAnsi="Times" w:cs="Times"/>
          <w:szCs w:val="28"/>
          <w:lang w:val="ru-RU"/>
        </w:rPr>
      </w:pPr>
    </w:p>
    <w:p w14:paraId="47AF5E2A" w14:textId="0E1D67E2" w:rsidR="00827117" w:rsidRDefault="00827117" w:rsidP="00FD48EB">
      <w:pPr>
        <w:jc w:val="both"/>
        <w:rPr>
          <w:rFonts w:ascii="Times" w:hAnsi="Times" w:cs="Times"/>
          <w:szCs w:val="28"/>
          <w:lang w:val="ru-RU"/>
        </w:rPr>
      </w:pPr>
    </w:p>
    <w:p w14:paraId="1926F430" w14:textId="067299ED" w:rsidR="00A92EF8" w:rsidRDefault="00A92EF8" w:rsidP="00FD48EB">
      <w:pPr>
        <w:jc w:val="both"/>
        <w:rPr>
          <w:rFonts w:ascii="Times" w:hAnsi="Times" w:cs="Times"/>
          <w:szCs w:val="28"/>
          <w:lang w:val="ru-RU"/>
        </w:rPr>
      </w:pPr>
    </w:p>
    <w:p w14:paraId="7587CD52" w14:textId="75DCB3C7" w:rsidR="00A92EF8" w:rsidRDefault="00A92EF8" w:rsidP="00FD48EB">
      <w:pPr>
        <w:jc w:val="both"/>
        <w:rPr>
          <w:rFonts w:ascii="Times" w:hAnsi="Times" w:cs="Times"/>
          <w:szCs w:val="28"/>
          <w:lang w:val="ru-RU"/>
        </w:rPr>
      </w:pPr>
    </w:p>
    <w:p w14:paraId="2EE9D633" w14:textId="5BCB3493" w:rsidR="00A92EF8" w:rsidRDefault="00A92EF8" w:rsidP="00FD48EB">
      <w:pPr>
        <w:jc w:val="both"/>
        <w:rPr>
          <w:rFonts w:ascii="Times" w:hAnsi="Times" w:cs="Times"/>
          <w:szCs w:val="28"/>
          <w:lang w:val="ru-RU"/>
        </w:rPr>
      </w:pPr>
    </w:p>
    <w:p w14:paraId="1022DB5D" w14:textId="77777777" w:rsidR="00827117" w:rsidRPr="009F6F89" w:rsidRDefault="00827117" w:rsidP="00FD48EB">
      <w:pPr>
        <w:jc w:val="both"/>
        <w:rPr>
          <w:rFonts w:ascii="Times" w:hAnsi="Times" w:cs="Times"/>
          <w:szCs w:val="28"/>
          <w:lang w:val="ru-RU"/>
        </w:rPr>
      </w:pPr>
    </w:p>
    <w:p w14:paraId="54D82FEC" w14:textId="77777777" w:rsidR="00292965" w:rsidRPr="006A07EE" w:rsidRDefault="00292965" w:rsidP="00EA4C9C">
      <w:pPr>
        <w:pStyle w:val="myheading1"/>
      </w:pPr>
      <w:r w:rsidRPr="006A07EE">
        <w:lastRenderedPageBreak/>
        <w:t>СПИСОК ВИКО</w:t>
      </w:r>
      <w:bookmarkStart w:id="0" w:name="_GoBack"/>
      <w:bookmarkEnd w:id="0"/>
      <w:r w:rsidRPr="006A07EE">
        <w:t xml:space="preserve">РИСТАНИХ ДЖЕРЕЛ </w:t>
      </w:r>
    </w:p>
    <w:p w14:paraId="46E40CF1" w14:textId="4D9E72FF" w:rsidR="00A92EF8" w:rsidRPr="002E0B22" w:rsidRDefault="00A92EF8" w:rsidP="002E0B22">
      <w:pPr>
        <w:pStyle w:val="a5"/>
        <w:numPr>
          <w:ilvl w:val="0"/>
          <w:numId w:val="14"/>
        </w:numPr>
        <w:contextualSpacing w:val="0"/>
        <w:rPr>
          <w:rStyle w:val="af2"/>
          <w:rFonts w:eastAsia="Times New Roman" w:cs="Times New Roman"/>
          <w:i w:val="0"/>
          <w:iCs w:val="0"/>
          <w:szCs w:val="28"/>
          <w:lang w:val="ru-RU"/>
        </w:rPr>
      </w:pPr>
      <w:r w:rsidRPr="002E0B22">
        <w:rPr>
          <w:rStyle w:val="af2"/>
          <w:rFonts w:cs="Times New Roman"/>
          <w:i w:val="0"/>
          <w:iCs w:val="0"/>
          <w:szCs w:val="28"/>
          <w:lang w:val="ru-RU"/>
        </w:rPr>
        <w:t xml:space="preserve">Алексеев А.А. Поймите меня правильно или книга о том, как найти свой стиль мышления, эффективно использовать интеллектуальные ресурсы и обрести взаимопонимание с людьми / А.А. Алексеев, Л.А. Громов. </w:t>
      </w:r>
      <w:r w:rsidRPr="002E0B22">
        <w:rPr>
          <w:rFonts w:cs="Times New Roman"/>
          <w:color w:val="000000"/>
          <w:spacing w:val="5"/>
          <w:szCs w:val="28"/>
          <w:lang w:val="ru-RU"/>
        </w:rPr>
        <w:t>—</w:t>
      </w:r>
      <w:r w:rsidRPr="002E0B22">
        <w:rPr>
          <w:rStyle w:val="af2"/>
          <w:rFonts w:cs="Times New Roman"/>
          <w:i w:val="0"/>
          <w:iCs w:val="0"/>
          <w:szCs w:val="28"/>
          <w:lang w:val="ru-RU"/>
        </w:rPr>
        <w:t xml:space="preserve"> СПб.: Экономическая школа, 1993. </w:t>
      </w:r>
      <w:r w:rsidRPr="002E0B22">
        <w:rPr>
          <w:rFonts w:cs="Times New Roman"/>
          <w:color w:val="000000"/>
          <w:spacing w:val="5"/>
          <w:szCs w:val="28"/>
          <w:lang w:val="ru-RU"/>
        </w:rPr>
        <w:t>—</w:t>
      </w:r>
      <w:r w:rsidRPr="002E0B22">
        <w:rPr>
          <w:rStyle w:val="af2"/>
          <w:rFonts w:cs="Times New Roman"/>
          <w:i w:val="0"/>
          <w:iCs w:val="0"/>
          <w:szCs w:val="28"/>
          <w:lang w:val="ru-RU"/>
        </w:rPr>
        <w:t xml:space="preserve"> 352 с. </w:t>
      </w:r>
    </w:p>
    <w:p w14:paraId="0BE51D41" w14:textId="77777777"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ru-RU"/>
        </w:rPr>
        <w:t xml:space="preserve">Альбуханова-Славская К.А. Стратегия жизни / К.А. Альбуханова-Славская. – М.: Наука, 1991. – 299 с. </w:t>
      </w:r>
    </w:p>
    <w:p w14:paraId="52AE8304" w14:textId="49CC156D" w:rsidR="00A92EF8" w:rsidRPr="002E0B22" w:rsidRDefault="00A92EF8" w:rsidP="002E0B22">
      <w:pPr>
        <w:pStyle w:val="af3"/>
        <w:numPr>
          <w:ilvl w:val="0"/>
          <w:numId w:val="14"/>
        </w:numPr>
        <w:tabs>
          <w:tab w:val="left" w:pos="1134"/>
        </w:tabs>
        <w:spacing w:before="0" w:beforeAutospacing="0" w:after="0" w:afterAutospacing="0" w:line="360" w:lineRule="auto"/>
        <w:jc w:val="both"/>
        <w:rPr>
          <w:rStyle w:val="af2"/>
          <w:i w:val="0"/>
          <w:iCs w:val="0"/>
          <w:sz w:val="28"/>
          <w:szCs w:val="28"/>
          <w:lang w:val="uk-UA"/>
        </w:rPr>
      </w:pPr>
      <w:r w:rsidRPr="002E0B22">
        <w:rPr>
          <w:sz w:val="28"/>
          <w:szCs w:val="28"/>
          <w:lang w:val="ru-RU"/>
        </w:rPr>
        <w:t>Берг В. Карьера – суперигра. Нетривиальные советы на каждый день / В. Берг. – М.: А</w:t>
      </w:r>
      <w:r w:rsidR="002E0B22">
        <w:rPr>
          <w:sz w:val="28"/>
          <w:szCs w:val="28"/>
          <w:lang w:val="ru-RU"/>
        </w:rPr>
        <w:t xml:space="preserve"> </w:t>
      </w:r>
      <w:r w:rsidRPr="002E0B22">
        <w:rPr>
          <w:sz w:val="28"/>
          <w:szCs w:val="28"/>
          <w:lang w:val="ru-RU"/>
        </w:rPr>
        <w:t xml:space="preserve">О Интерэксперт, 1998. – 270 с. </w:t>
      </w:r>
    </w:p>
    <w:p w14:paraId="39FA4BFF" w14:textId="77777777" w:rsidR="00A92EF8" w:rsidRPr="00EC61CA" w:rsidRDefault="00A92EF8" w:rsidP="002E0B22">
      <w:pPr>
        <w:pStyle w:val="a5"/>
        <w:numPr>
          <w:ilvl w:val="0"/>
          <w:numId w:val="14"/>
        </w:numPr>
        <w:contextualSpacing w:val="0"/>
        <w:rPr>
          <w:rFonts w:eastAsia="Times New Roman" w:cs="Times New Roman"/>
          <w:color w:val="FF0000"/>
          <w:szCs w:val="28"/>
        </w:rPr>
      </w:pPr>
      <w:r w:rsidRPr="00EC61CA">
        <w:rPr>
          <w:rFonts w:eastAsia="Times New Roman" w:cs="Times New Roman"/>
          <w:color w:val="FF0000"/>
          <w:szCs w:val="28"/>
          <w:shd w:val="clear" w:color="auto" w:fill="FFFFFF"/>
          <w:lang w:val="ru-RU"/>
        </w:rPr>
        <w:t xml:space="preserve">Березин, И. С. (2012). Маркетинговые исследования. </w:t>
      </w:r>
      <w:r w:rsidRPr="00EC61CA">
        <w:rPr>
          <w:rFonts w:eastAsia="Times New Roman" w:cs="Times New Roman"/>
          <w:color w:val="FF0000"/>
          <w:szCs w:val="28"/>
          <w:shd w:val="clear" w:color="auto" w:fill="FFFFFF"/>
        </w:rPr>
        <w:t>Инструкция по применению.</w:t>
      </w:r>
      <w:r w:rsidRPr="00EC61CA">
        <w:rPr>
          <w:rFonts w:eastAsia="Times New Roman" w:cs="Times New Roman"/>
          <w:color w:val="FF0000"/>
          <w:szCs w:val="28"/>
          <w:shd w:val="clear" w:color="auto" w:fill="FFFFFF"/>
          <w:lang w:val="uk-UA"/>
        </w:rPr>
        <w:t xml:space="preserve"> </w:t>
      </w:r>
    </w:p>
    <w:p w14:paraId="7D213006" w14:textId="55EB3E9E" w:rsidR="00A92EF8" w:rsidRPr="002E0B22" w:rsidRDefault="00A92EF8" w:rsidP="002E0B22">
      <w:pPr>
        <w:pStyle w:val="a5"/>
        <w:numPr>
          <w:ilvl w:val="0"/>
          <w:numId w:val="14"/>
        </w:numPr>
        <w:contextualSpacing w:val="0"/>
        <w:rPr>
          <w:rFonts w:eastAsia="Times New Roman" w:cs="Times New Roman"/>
          <w:szCs w:val="28"/>
          <w:lang w:val="ru-RU"/>
        </w:rPr>
      </w:pPr>
      <w:r w:rsidRPr="002E0B22">
        <w:rPr>
          <w:rFonts w:cs="Times New Roman"/>
          <w:szCs w:val="28"/>
          <w:lang w:val="ru-RU"/>
        </w:rPr>
        <w:t xml:space="preserve">Берн Э. Лидер и группа. О структуре и динамике организаций и групп / Э. Берн. – Екатеринбург: Литур, 2000. – 320 с. </w:t>
      </w:r>
    </w:p>
    <w:p w14:paraId="1C3C4250" w14:textId="6EC6582D" w:rsidR="00A92EF8" w:rsidRPr="002E0B22" w:rsidRDefault="00A92EF8" w:rsidP="002E0B22">
      <w:pPr>
        <w:pStyle w:val="a5"/>
        <w:numPr>
          <w:ilvl w:val="0"/>
          <w:numId w:val="14"/>
        </w:numPr>
        <w:contextualSpacing w:val="0"/>
        <w:rPr>
          <w:rFonts w:eastAsia="Times New Roman" w:cs="Times New Roman"/>
          <w:szCs w:val="28"/>
          <w:lang w:val="ru-RU"/>
        </w:rPr>
      </w:pPr>
      <w:r w:rsidRPr="002E0B22">
        <w:rPr>
          <w:rFonts w:cs="Times New Roman"/>
          <w:szCs w:val="28"/>
          <w:lang w:val="ru-RU"/>
        </w:rPr>
        <w:t xml:space="preserve">Бодалева А. А., Столина В.В. Общая психодиагностика. Основы психодиагностики, немедицинской  психотерапии и психологического консультирования. / Под ред. А.А. Бодалева, В.В. Столина. </w:t>
      </w:r>
      <w:r w:rsidRPr="002E0B22">
        <w:rPr>
          <w:rFonts w:cs="Times New Roman"/>
          <w:color w:val="000000"/>
          <w:spacing w:val="5"/>
          <w:szCs w:val="28"/>
          <w:lang w:val="ru-RU"/>
        </w:rPr>
        <w:t>—</w:t>
      </w:r>
      <w:r w:rsidRPr="002E0B22">
        <w:rPr>
          <w:rFonts w:cs="Times New Roman"/>
          <w:szCs w:val="28"/>
          <w:lang w:val="ru-RU"/>
        </w:rPr>
        <w:t xml:space="preserve"> М.: Изд-во Московского университета, 1987. </w:t>
      </w:r>
      <w:r w:rsidRPr="002E0B22">
        <w:rPr>
          <w:rFonts w:cs="Times New Roman"/>
          <w:color w:val="000000"/>
          <w:spacing w:val="5"/>
          <w:szCs w:val="28"/>
          <w:lang w:val="ru-RU"/>
        </w:rPr>
        <w:t>—</w:t>
      </w:r>
      <w:r w:rsidRPr="002E0B22">
        <w:rPr>
          <w:rFonts w:cs="Times New Roman"/>
          <w:szCs w:val="28"/>
          <w:lang w:val="ru-RU"/>
        </w:rPr>
        <w:t xml:space="preserve"> 304 с. </w:t>
      </w:r>
    </w:p>
    <w:p w14:paraId="6E7A64E2" w14:textId="77777777"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ru-RU"/>
        </w:rPr>
        <w:t>Бодалев А.А. Личность и общение / А.А. Бодалев. – М. 2006. – 272 с.</w:t>
      </w:r>
    </w:p>
    <w:p w14:paraId="4A31AB03" w14:textId="61D3B7D5"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ru-RU"/>
        </w:rPr>
        <w:t>Вудкок М. Раскрепощенный менеджер / М. Вудкок, Д. Фрэнсис. – М.: Дело, 1991. – 224 с.</w:t>
      </w:r>
    </w:p>
    <w:p w14:paraId="4A95E666" w14:textId="77777777" w:rsidR="00A92EF8" w:rsidRPr="002E0B22" w:rsidRDefault="00A92EF8" w:rsidP="002E0B22">
      <w:pPr>
        <w:pStyle w:val="a5"/>
        <w:numPr>
          <w:ilvl w:val="0"/>
          <w:numId w:val="14"/>
        </w:numPr>
        <w:contextualSpacing w:val="0"/>
        <w:rPr>
          <w:rFonts w:eastAsia="Times New Roman" w:cs="Times New Roman"/>
          <w:szCs w:val="28"/>
          <w:lang w:val="ru-RU"/>
        </w:rPr>
      </w:pPr>
      <w:r w:rsidRPr="002E0B22">
        <w:rPr>
          <w:rFonts w:cs="Times New Roman"/>
          <w:szCs w:val="28"/>
          <w:lang w:val="ru-RU"/>
        </w:rPr>
        <w:t>Друкер П. Управление, нацеленное на результаты / П. Друкер; пер. с англ. – М.: Технологическая школа бизнеса, 2006. – 200 с.</w:t>
      </w:r>
    </w:p>
    <w:p w14:paraId="73B4C6EB" w14:textId="4B6BE1D7" w:rsidR="00A92EF8" w:rsidRPr="002E0B22" w:rsidRDefault="00A92EF8" w:rsidP="002E0B22">
      <w:pPr>
        <w:numPr>
          <w:ilvl w:val="0"/>
          <w:numId w:val="14"/>
        </w:numPr>
        <w:tabs>
          <w:tab w:val="left" w:pos="1008"/>
        </w:tabs>
        <w:ind w:right="-187"/>
        <w:contextualSpacing w:val="0"/>
        <w:jc w:val="both"/>
        <w:rPr>
          <w:rFonts w:cs="Times New Roman"/>
          <w:szCs w:val="28"/>
          <w:lang w:val="ru-RU"/>
        </w:rPr>
      </w:pPr>
      <w:r w:rsidRPr="002E0B22">
        <w:rPr>
          <w:rFonts w:cs="Times New Roman"/>
          <w:szCs w:val="28"/>
          <w:lang w:val="ru-RU"/>
        </w:rPr>
        <w:t xml:space="preserve">Друкер П. Эффективный руководитель / П. Друкер; пер. с англ. – М.: Изд. дом «Вильямс», 2007. – 224 с. </w:t>
      </w:r>
    </w:p>
    <w:p w14:paraId="67850479" w14:textId="77777777"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ru-RU"/>
        </w:rPr>
        <w:t xml:space="preserve">Деркач А.А. Акмеологические основы развития профессионала.  – М.: Мзд-во Моск. Психолого-соц. Ин-та; Воронеж: НПО «МОДЭК», 2004. </w:t>
      </w:r>
      <w:r w:rsidRPr="002E0B22">
        <w:rPr>
          <w:sz w:val="28"/>
          <w:szCs w:val="28"/>
          <w:lang w:val="uk-UA"/>
        </w:rPr>
        <w:t xml:space="preserve"> </w:t>
      </w:r>
      <w:r w:rsidRPr="002E0B22">
        <w:rPr>
          <w:sz w:val="28"/>
          <w:szCs w:val="28"/>
        </w:rPr>
        <w:t>– 752 с.</w:t>
      </w:r>
      <w:r w:rsidRPr="002E0B22">
        <w:rPr>
          <w:sz w:val="28"/>
          <w:szCs w:val="28"/>
          <w:lang w:val="uk-UA"/>
        </w:rPr>
        <w:t xml:space="preserve"> </w:t>
      </w:r>
    </w:p>
    <w:p w14:paraId="750972DD" w14:textId="77777777"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ru-RU"/>
        </w:rPr>
        <w:t xml:space="preserve">Джемс У. Научные основы психологии. – Мн.: Харвест, 2005.  - 528 с. </w:t>
      </w:r>
    </w:p>
    <w:p w14:paraId="0688917C" w14:textId="77777777"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kern w:val="20"/>
          <w:sz w:val="28"/>
          <w:szCs w:val="28"/>
          <w:lang w:val="ru-RU"/>
        </w:rPr>
        <w:lastRenderedPageBreak/>
        <w:t xml:space="preserve">Дружилов С.А. Становление профессионализма человека как реализация индивидуального ресурса профессионального развития  </w:t>
      </w:r>
      <w:r w:rsidRPr="002E0B22">
        <w:rPr>
          <w:sz w:val="28"/>
          <w:szCs w:val="28"/>
          <w:lang w:val="ru-RU"/>
        </w:rPr>
        <w:t>/ С.</w:t>
      </w:r>
      <w:r w:rsidRPr="002E0B22">
        <w:rPr>
          <w:sz w:val="28"/>
          <w:szCs w:val="28"/>
        </w:rPr>
        <w:t> </w:t>
      </w:r>
      <w:r w:rsidRPr="002E0B22">
        <w:rPr>
          <w:sz w:val="28"/>
          <w:szCs w:val="28"/>
          <w:lang w:val="ru-RU"/>
        </w:rPr>
        <w:t>А.</w:t>
      </w:r>
      <w:r w:rsidRPr="002E0B22">
        <w:rPr>
          <w:sz w:val="28"/>
          <w:szCs w:val="28"/>
        </w:rPr>
        <w:t> </w:t>
      </w:r>
      <w:r w:rsidRPr="002E0B22">
        <w:rPr>
          <w:sz w:val="28"/>
          <w:szCs w:val="28"/>
          <w:lang w:val="ru-RU"/>
        </w:rPr>
        <w:t>Дружилов.</w:t>
      </w:r>
      <w:r w:rsidRPr="002E0B22">
        <w:rPr>
          <w:kern w:val="20"/>
          <w:sz w:val="28"/>
          <w:szCs w:val="28"/>
          <w:lang w:val="ru-RU"/>
        </w:rPr>
        <w:t xml:space="preserve"> – Новокузнецк: Изд-во ИПК, 2002. – 242 с. </w:t>
      </w:r>
    </w:p>
    <w:p w14:paraId="04C3D312" w14:textId="0D577252"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kern w:val="20"/>
          <w:sz w:val="28"/>
          <w:szCs w:val="28"/>
          <w:lang w:val="ru-RU"/>
        </w:rPr>
        <w:t>Ермолаева Е.П. Профессиональная идентичность и маргинализм: концепция и реальность // Психол. журн., 2001, том 22, № 4. – С.51-59.</w:t>
      </w:r>
    </w:p>
    <w:p w14:paraId="79402CD7" w14:textId="1E974479" w:rsidR="00A92EF8" w:rsidRPr="002E0B22" w:rsidRDefault="00A92EF8" w:rsidP="002E0B22">
      <w:pPr>
        <w:numPr>
          <w:ilvl w:val="0"/>
          <w:numId w:val="14"/>
        </w:numPr>
        <w:tabs>
          <w:tab w:val="left" w:pos="1008"/>
        </w:tabs>
        <w:ind w:right="-187"/>
        <w:contextualSpacing w:val="0"/>
        <w:jc w:val="both"/>
        <w:rPr>
          <w:rFonts w:cs="Times New Roman"/>
          <w:szCs w:val="28"/>
          <w:lang w:val="ru-RU"/>
        </w:rPr>
      </w:pPr>
      <w:r w:rsidRPr="002E0B22">
        <w:rPr>
          <w:rFonts w:cs="Times New Roman"/>
          <w:szCs w:val="28"/>
          <w:lang w:val="ru-RU"/>
        </w:rPr>
        <w:t xml:space="preserve">Емельянов С. М. Практикум по конфликтологии / С.М. Емельянов.  – СПб.: Изд-во Питер, 2005. – 400 с. </w:t>
      </w:r>
    </w:p>
    <w:p w14:paraId="2C2A86E3" w14:textId="15714E08"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ru-RU"/>
        </w:rPr>
        <w:t xml:space="preserve">Ермолин А.В. Возрастно-половые и типические особенности представленности в сознании структуры мотива: автореф. дис. … канд. психол. наук: 19.00.01 / А.В. Ермолин. – СПб., 1996. – 16 с. </w:t>
      </w:r>
    </w:p>
    <w:p w14:paraId="2E051D88" w14:textId="77777777" w:rsidR="00A92EF8" w:rsidRPr="002E0B22" w:rsidRDefault="00A92EF8" w:rsidP="002E0B22">
      <w:pPr>
        <w:numPr>
          <w:ilvl w:val="0"/>
          <w:numId w:val="14"/>
        </w:numPr>
        <w:tabs>
          <w:tab w:val="left" w:pos="1008"/>
        </w:tabs>
        <w:ind w:right="-187"/>
        <w:contextualSpacing w:val="0"/>
        <w:jc w:val="both"/>
        <w:rPr>
          <w:rFonts w:cs="Times New Roman"/>
          <w:szCs w:val="28"/>
          <w:lang w:val="ru-RU"/>
        </w:rPr>
      </w:pPr>
      <w:r w:rsidRPr="002E0B22">
        <w:rPr>
          <w:rFonts w:cs="Times New Roman"/>
          <w:szCs w:val="28"/>
          <w:lang w:val="ru-RU"/>
        </w:rPr>
        <w:t>Зигерт В. Руководить без конфликтов / В. Зигерт, Л. Лат. – М.: «Экономика», 1990. – 280 с.</w:t>
      </w:r>
    </w:p>
    <w:p w14:paraId="6037F77B" w14:textId="77777777" w:rsidR="00A92EF8" w:rsidRPr="002E0B22" w:rsidRDefault="00A92EF8" w:rsidP="002E0B22">
      <w:pPr>
        <w:pStyle w:val="a5"/>
        <w:numPr>
          <w:ilvl w:val="0"/>
          <w:numId w:val="14"/>
        </w:numPr>
        <w:contextualSpacing w:val="0"/>
        <w:rPr>
          <w:rFonts w:eastAsia="Times New Roman" w:cs="Times New Roman"/>
          <w:szCs w:val="28"/>
          <w:lang w:val="ru-RU"/>
        </w:rPr>
      </w:pPr>
      <w:r w:rsidRPr="002E0B22">
        <w:rPr>
          <w:rFonts w:cs="Times New Roman"/>
          <w:szCs w:val="28"/>
          <w:lang w:val="ru-RU"/>
        </w:rPr>
        <w:t>Кандыба В.</w:t>
      </w:r>
      <w:r w:rsidRPr="002E0B22">
        <w:rPr>
          <w:rFonts w:cs="Times New Roman"/>
          <w:szCs w:val="28"/>
        </w:rPr>
        <w:t> </w:t>
      </w:r>
      <w:r w:rsidRPr="002E0B22">
        <w:rPr>
          <w:rFonts w:cs="Times New Roman"/>
          <w:szCs w:val="28"/>
          <w:lang w:val="ru-RU"/>
        </w:rPr>
        <w:t>М.</w:t>
      </w:r>
      <w:r w:rsidRPr="002E0B22">
        <w:rPr>
          <w:rFonts w:cs="Times New Roman"/>
          <w:szCs w:val="28"/>
        </w:rPr>
        <w:t> </w:t>
      </w:r>
      <w:r w:rsidRPr="002E0B22">
        <w:rPr>
          <w:rFonts w:cs="Times New Roman"/>
          <w:szCs w:val="28"/>
          <w:lang w:val="ru-RU"/>
        </w:rPr>
        <w:t xml:space="preserve">Психическая саморегуляция / В.М. Кандыба.  </w:t>
      </w:r>
      <w:r w:rsidRPr="002E0B22">
        <w:rPr>
          <w:rFonts w:cs="Times New Roman"/>
          <w:color w:val="000000"/>
          <w:spacing w:val="5"/>
          <w:szCs w:val="28"/>
          <w:lang w:val="ru-RU"/>
        </w:rPr>
        <w:t>—</w:t>
      </w:r>
      <w:r w:rsidRPr="002E0B22">
        <w:rPr>
          <w:rFonts w:cs="Times New Roman"/>
          <w:szCs w:val="28"/>
          <w:lang w:val="ru-RU"/>
        </w:rPr>
        <w:t xml:space="preserve"> СПб. 2001. </w:t>
      </w:r>
      <w:r w:rsidRPr="002E0B22">
        <w:rPr>
          <w:rFonts w:cs="Times New Roman"/>
          <w:color w:val="000000"/>
          <w:spacing w:val="5"/>
          <w:szCs w:val="28"/>
          <w:lang w:val="ru-RU"/>
        </w:rPr>
        <w:t>—</w:t>
      </w:r>
      <w:r w:rsidRPr="002E0B22">
        <w:rPr>
          <w:rFonts w:cs="Times New Roman"/>
          <w:szCs w:val="28"/>
          <w:lang w:val="ru-RU"/>
        </w:rPr>
        <w:t xml:space="preserve"> 384 с. </w:t>
      </w:r>
    </w:p>
    <w:p w14:paraId="5E1E017F" w14:textId="0DCD6894" w:rsidR="00A92EF8" w:rsidRPr="002E0B22" w:rsidRDefault="00A92EF8" w:rsidP="002E0B22">
      <w:pPr>
        <w:pStyle w:val="a5"/>
        <w:numPr>
          <w:ilvl w:val="0"/>
          <w:numId w:val="14"/>
        </w:numPr>
        <w:contextualSpacing w:val="0"/>
        <w:rPr>
          <w:rFonts w:eastAsia="Times New Roman" w:cs="Times New Roman"/>
          <w:szCs w:val="28"/>
          <w:lang w:val="ru-RU"/>
        </w:rPr>
      </w:pPr>
      <w:r w:rsidRPr="002E0B22">
        <w:rPr>
          <w:rFonts w:cs="Times New Roman"/>
          <w:szCs w:val="28"/>
          <w:lang w:val="ru-RU"/>
        </w:rPr>
        <w:t xml:space="preserve">Климов Е. А. Путь в профессию Е.А. Климов. </w:t>
      </w:r>
      <w:r w:rsidRPr="002E0B22">
        <w:rPr>
          <w:rFonts w:cs="Times New Roman"/>
          <w:color w:val="000000"/>
          <w:spacing w:val="5"/>
          <w:szCs w:val="28"/>
          <w:lang w:val="ru-RU"/>
        </w:rPr>
        <w:t>—</w:t>
      </w:r>
      <w:r w:rsidRPr="002E0B22">
        <w:rPr>
          <w:rFonts w:cs="Times New Roman"/>
          <w:szCs w:val="28"/>
          <w:lang w:val="ru-RU"/>
        </w:rPr>
        <w:t xml:space="preserve"> Л.: Лениздат, 1984. </w:t>
      </w:r>
      <w:r w:rsidRPr="002E0B22">
        <w:rPr>
          <w:rFonts w:cs="Times New Roman"/>
          <w:color w:val="000000"/>
          <w:spacing w:val="5"/>
          <w:szCs w:val="28"/>
          <w:lang w:val="ru-RU"/>
        </w:rPr>
        <w:t>—</w:t>
      </w:r>
      <w:r w:rsidRPr="002E0B22">
        <w:rPr>
          <w:rFonts w:cs="Times New Roman"/>
          <w:szCs w:val="28"/>
          <w:lang w:val="ru-RU"/>
        </w:rPr>
        <w:t xml:space="preserve"> 189 с. </w:t>
      </w:r>
    </w:p>
    <w:p w14:paraId="38B21BA3" w14:textId="77777777"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ru-RU"/>
        </w:rPr>
        <w:t xml:space="preserve">Карпов А.В. Психология менеджмента / А.В. Карпов. – М.: Гардарики, 2005. – 584 с. </w:t>
      </w:r>
    </w:p>
    <w:p w14:paraId="23DAFDDB" w14:textId="77777777"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ru-RU"/>
        </w:rPr>
        <w:t>Коттер Дж. Впереди перемен / Дж. Коттер; [пер. с англ.  А. Успенского]. – М.: Олимп-Бизнес, 2007. – 256 с.</w:t>
      </w:r>
    </w:p>
    <w:p w14:paraId="1C31AC77" w14:textId="5E74739A"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ru-RU"/>
        </w:rPr>
        <w:t xml:space="preserve">Коэн Д. Суть перемен. Невыдуманные истории о том, как люди изменяют свои организации / Д. Коэн; [пер. с англ. </w:t>
      </w:r>
      <w:r w:rsidRPr="002E0B22">
        <w:rPr>
          <w:sz w:val="28"/>
          <w:szCs w:val="28"/>
        </w:rPr>
        <w:t xml:space="preserve">Д. </w:t>
      </w:r>
      <w:hyperlink r:id="rId7" w:history="1">
        <w:r w:rsidRPr="002E0B22">
          <w:rPr>
            <w:rStyle w:val="a7"/>
            <w:rFonts w:eastAsiaTheme="majorEastAsia"/>
            <w:color w:val="auto"/>
            <w:sz w:val="28"/>
            <w:szCs w:val="28"/>
            <w:u w:val="none"/>
            <w:shd w:val="clear" w:color="auto" w:fill="F0EDED"/>
          </w:rPr>
          <w:t>Дасова</w:t>
        </w:r>
      </w:hyperlink>
      <w:r w:rsidRPr="002E0B22">
        <w:rPr>
          <w:sz w:val="28"/>
          <w:szCs w:val="28"/>
        </w:rPr>
        <w:t>]. – М.: Олимп-Бизнес, 2017. – 256 с.</w:t>
      </w:r>
      <w:r w:rsidRPr="002E0B22">
        <w:rPr>
          <w:sz w:val="28"/>
          <w:szCs w:val="28"/>
          <w:lang w:val="uk-UA"/>
        </w:rPr>
        <w:t xml:space="preserve"> </w:t>
      </w:r>
    </w:p>
    <w:p w14:paraId="3ECC1163" w14:textId="77777777"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ru-RU"/>
        </w:rPr>
        <w:t>Кибанов А.Я. Управление персоналом организации. Практикум / А.Я. Кибанов. – М.: Инфа-М, 2000. – 512 с.</w:t>
      </w:r>
      <w:r w:rsidRPr="002E0B22">
        <w:rPr>
          <w:sz w:val="28"/>
          <w:szCs w:val="28"/>
          <w:lang w:val="uk-UA"/>
        </w:rPr>
        <w:t xml:space="preserve"> </w:t>
      </w:r>
    </w:p>
    <w:p w14:paraId="35C3CFD8" w14:textId="77777777"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ru-RU"/>
        </w:rPr>
        <w:t xml:space="preserve">Клейменова Ю.Э. Влияние социально-психологических факторов на успешность карьеры в малом бизнесе: Автореф. дис. … канд. психол. наук. – М., 2007. – 25 с. </w:t>
      </w:r>
    </w:p>
    <w:p w14:paraId="340952E2" w14:textId="77777777"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ru-RU"/>
        </w:rPr>
        <w:lastRenderedPageBreak/>
        <w:t xml:space="preserve">Кон И.С. В поисках себя: Личность и ее самосознание. </w:t>
      </w:r>
      <w:r w:rsidRPr="002E0B22">
        <w:rPr>
          <w:sz w:val="28"/>
          <w:szCs w:val="28"/>
          <w:lang w:val="uk-UA"/>
        </w:rPr>
        <w:t>–</w:t>
      </w:r>
      <w:r w:rsidRPr="002E0B22">
        <w:rPr>
          <w:sz w:val="28"/>
          <w:szCs w:val="28"/>
          <w:lang w:val="ru-RU"/>
        </w:rPr>
        <w:t xml:space="preserve"> М., 1984.       </w:t>
      </w:r>
      <w:r w:rsidRPr="002E0B22">
        <w:rPr>
          <w:sz w:val="28"/>
          <w:szCs w:val="28"/>
          <w:lang w:val="uk-UA"/>
        </w:rPr>
        <w:t>–</w:t>
      </w:r>
      <w:r w:rsidRPr="002E0B22">
        <w:rPr>
          <w:sz w:val="28"/>
          <w:szCs w:val="28"/>
          <w:lang w:val="ru-RU"/>
        </w:rPr>
        <w:t xml:space="preserve"> 335 с. </w:t>
      </w:r>
    </w:p>
    <w:p w14:paraId="64BD7188" w14:textId="77777777"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ru-RU"/>
        </w:rPr>
        <w:t xml:space="preserve">Майерс Д. Социальная психология. – СПб.: Питер. 2007. – 794 с. </w:t>
      </w:r>
    </w:p>
    <w:p w14:paraId="52B9488B" w14:textId="77777777"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ru-RU"/>
        </w:rPr>
        <w:t>Маслоу А.Г. Дальние пределы человеческой психики / Пер. с англ. – СПб.: Издат. группа «Евразия», 2002. – 430 с.</w:t>
      </w:r>
    </w:p>
    <w:p w14:paraId="2920EA0B" w14:textId="77777777"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ru-RU"/>
        </w:rPr>
        <w:t xml:space="preserve">Мескон М.Х. Основы менеджмента / М.Х. Мескон.– М.: Дело, 1993. – 280. </w:t>
      </w:r>
    </w:p>
    <w:p w14:paraId="3483C93E" w14:textId="695F46CC"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uk-UA"/>
        </w:rPr>
        <w:t xml:space="preserve">Мучински П. Организации и организационные изменения // Мучински П. Психология, профессия, карьера. – 7-е изд. – СПб.: Питер. 2005.  – 280 с. </w:t>
      </w:r>
    </w:p>
    <w:p w14:paraId="154AB3C4" w14:textId="77777777" w:rsidR="00A92EF8" w:rsidRPr="002E0B22" w:rsidRDefault="00A92EF8" w:rsidP="002E0B22">
      <w:pPr>
        <w:numPr>
          <w:ilvl w:val="0"/>
          <w:numId w:val="14"/>
        </w:numPr>
        <w:tabs>
          <w:tab w:val="left" w:pos="1008"/>
        </w:tabs>
        <w:ind w:right="-187"/>
        <w:contextualSpacing w:val="0"/>
        <w:jc w:val="both"/>
        <w:rPr>
          <w:rFonts w:cs="Times New Roman"/>
          <w:szCs w:val="28"/>
          <w:lang w:val="ru-RU"/>
        </w:rPr>
      </w:pPr>
      <w:r w:rsidRPr="002E0B22">
        <w:rPr>
          <w:rFonts w:cs="Times New Roman"/>
          <w:szCs w:val="28"/>
          <w:lang w:val="ru-RU"/>
        </w:rPr>
        <w:t xml:space="preserve">Ильин Е.П. Психология общения и межличностных отношений  / Е.П. Ильин. </w:t>
      </w:r>
      <w:r w:rsidRPr="002E0B22">
        <w:rPr>
          <w:rFonts w:cs="Times New Roman"/>
          <w:color w:val="000000"/>
          <w:spacing w:val="5"/>
          <w:szCs w:val="28"/>
          <w:lang w:val="ru-RU"/>
        </w:rPr>
        <w:t>—</w:t>
      </w:r>
      <w:r w:rsidRPr="002E0B22">
        <w:rPr>
          <w:rFonts w:cs="Times New Roman"/>
          <w:szCs w:val="28"/>
          <w:lang w:val="ru-RU"/>
        </w:rPr>
        <w:t xml:space="preserve"> СПб.: Питер, 2012. </w:t>
      </w:r>
      <w:r w:rsidRPr="002E0B22">
        <w:rPr>
          <w:rFonts w:cs="Times New Roman"/>
          <w:color w:val="000000"/>
          <w:spacing w:val="5"/>
          <w:szCs w:val="28"/>
          <w:lang w:val="ru-RU"/>
        </w:rPr>
        <w:t>—</w:t>
      </w:r>
      <w:r w:rsidRPr="002E0B22">
        <w:rPr>
          <w:rFonts w:cs="Times New Roman"/>
          <w:szCs w:val="28"/>
          <w:lang w:val="ru-RU"/>
        </w:rPr>
        <w:t xml:space="preserve"> 576 с.</w:t>
      </w:r>
    </w:p>
    <w:p w14:paraId="23ABA6D3" w14:textId="77777777" w:rsidR="00A92EF8" w:rsidRPr="002E0B22" w:rsidRDefault="00A92EF8" w:rsidP="002E0B22">
      <w:pPr>
        <w:pStyle w:val="a5"/>
        <w:numPr>
          <w:ilvl w:val="0"/>
          <w:numId w:val="14"/>
        </w:numPr>
        <w:contextualSpacing w:val="0"/>
        <w:rPr>
          <w:rFonts w:eastAsia="Times New Roman" w:cs="Times New Roman"/>
          <w:szCs w:val="28"/>
          <w:lang w:val="ru-RU"/>
        </w:rPr>
      </w:pPr>
      <w:r w:rsidRPr="002E0B22">
        <w:rPr>
          <w:rFonts w:cs="Times New Roman"/>
          <w:color w:val="000000"/>
          <w:szCs w:val="28"/>
          <w:lang w:val="ru-RU"/>
        </w:rPr>
        <w:t xml:space="preserve">Ильин, Е.П. Эмоции и чувства / Е.П. Ильин. </w:t>
      </w:r>
      <w:r w:rsidRPr="002E0B22">
        <w:rPr>
          <w:rFonts w:cs="Times New Roman"/>
          <w:color w:val="000000"/>
          <w:spacing w:val="5"/>
          <w:szCs w:val="28"/>
          <w:lang w:val="ru-RU"/>
        </w:rPr>
        <w:t>—</w:t>
      </w:r>
      <w:r w:rsidRPr="002E0B22">
        <w:rPr>
          <w:rFonts w:cs="Times New Roman"/>
          <w:color w:val="000000"/>
          <w:szCs w:val="28"/>
          <w:lang w:val="ru-RU"/>
        </w:rPr>
        <w:t xml:space="preserve"> СПб: Питер, 2001. </w:t>
      </w:r>
      <w:r w:rsidRPr="002E0B22">
        <w:rPr>
          <w:rFonts w:cs="Times New Roman"/>
          <w:color w:val="000000"/>
          <w:spacing w:val="5"/>
          <w:szCs w:val="28"/>
          <w:lang w:val="ru-RU"/>
        </w:rPr>
        <w:t>—</w:t>
      </w:r>
      <w:r w:rsidRPr="002E0B22">
        <w:rPr>
          <w:rFonts w:cs="Times New Roman"/>
          <w:color w:val="000000"/>
          <w:szCs w:val="28"/>
          <w:lang w:val="ru-RU"/>
        </w:rPr>
        <w:t xml:space="preserve"> 752 с.</w:t>
      </w:r>
    </w:p>
    <w:p w14:paraId="1C406690" w14:textId="77777777"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ru-RU"/>
        </w:rPr>
        <w:t xml:space="preserve">Ильин Е.П. Мотивация и мотивы / Е.П. Ильин. – СПб.: Питер, 2006.   – 512 с.  </w:t>
      </w:r>
    </w:p>
    <w:p w14:paraId="6DDF1302" w14:textId="0F63A17F" w:rsidR="00A92EF8" w:rsidRPr="002E0B22" w:rsidRDefault="00A92EF8" w:rsidP="002E0B22">
      <w:pPr>
        <w:numPr>
          <w:ilvl w:val="0"/>
          <w:numId w:val="14"/>
        </w:numPr>
        <w:tabs>
          <w:tab w:val="left" w:pos="1008"/>
        </w:tabs>
        <w:ind w:right="-187"/>
        <w:contextualSpacing w:val="0"/>
        <w:jc w:val="both"/>
        <w:rPr>
          <w:rFonts w:cs="Times New Roman"/>
          <w:szCs w:val="28"/>
          <w:lang w:val="ru-RU"/>
        </w:rPr>
      </w:pPr>
      <w:r w:rsidRPr="002E0B22">
        <w:rPr>
          <w:rFonts w:cs="Times New Roman"/>
          <w:szCs w:val="28"/>
          <w:lang w:val="ru-RU"/>
        </w:rPr>
        <w:t>Имаи М. Кайдзен: Ключ к успеху японских компаний / М. Имаи; пер. с англ. – М.: Альпина Бизнес Букс, 2007. – 276 с.</w:t>
      </w:r>
    </w:p>
    <w:p w14:paraId="018A3C31" w14:textId="77777777" w:rsidR="00A92EF8" w:rsidRPr="002E0B22" w:rsidRDefault="00A92EF8" w:rsidP="002E0B22">
      <w:pPr>
        <w:pStyle w:val="a5"/>
        <w:numPr>
          <w:ilvl w:val="0"/>
          <w:numId w:val="14"/>
        </w:numPr>
        <w:contextualSpacing w:val="0"/>
        <w:rPr>
          <w:rFonts w:eastAsia="Times New Roman" w:cs="Times New Roman"/>
          <w:szCs w:val="28"/>
          <w:lang w:val="ru-RU"/>
        </w:rPr>
      </w:pPr>
      <w:r w:rsidRPr="002E0B22">
        <w:rPr>
          <w:rFonts w:cs="Times New Roman"/>
          <w:szCs w:val="28"/>
          <w:lang w:val="ru-RU"/>
        </w:rPr>
        <w:t xml:space="preserve">Лучшие психологические тесты для профотбора и профориентации. </w:t>
      </w:r>
      <w:r w:rsidRPr="002E0B22">
        <w:rPr>
          <w:rFonts w:cs="Times New Roman"/>
          <w:color w:val="000000"/>
          <w:spacing w:val="5"/>
          <w:szCs w:val="28"/>
          <w:lang w:val="ru-RU"/>
        </w:rPr>
        <w:t>—</w:t>
      </w:r>
      <w:r w:rsidRPr="002E0B22">
        <w:rPr>
          <w:rFonts w:cs="Times New Roman"/>
          <w:szCs w:val="28"/>
          <w:lang w:val="ru-RU"/>
        </w:rPr>
        <w:t xml:space="preserve"> Петрозаводск: Изд-во «ПЕТРОКОМ», 1992. </w:t>
      </w:r>
      <w:r w:rsidRPr="002E0B22">
        <w:rPr>
          <w:rFonts w:cs="Times New Roman"/>
          <w:color w:val="000000"/>
          <w:spacing w:val="5"/>
          <w:szCs w:val="28"/>
          <w:lang w:val="ru-RU"/>
        </w:rPr>
        <w:t>—</w:t>
      </w:r>
      <w:r w:rsidRPr="002E0B22">
        <w:rPr>
          <w:rFonts w:cs="Times New Roman"/>
          <w:szCs w:val="28"/>
          <w:lang w:val="ru-RU"/>
        </w:rPr>
        <w:t xml:space="preserve"> 318 с. </w:t>
      </w:r>
    </w:p>
    <w:p w14:paraId="21E92565" w14:textId="74312071" w:rsidR="00A92EF8" w:rsidRPr="002E0B22" w:rsidRDefault="00A92EF8" w:rsidP="002E0B22">
      <w:pPr>
        <w:numPr>
          <w:ilvl w:val="0"/>
          <w:numId w:val="14"/>
        </w:numPr>
        <w:tabs>
          <w:tab w:val="left" w:pos="1008"/>
        </w:tabs>
        <w:ind w:right="-187"/>
        <w:contextualSpacing w:val="0"/>
        <w:jc w:val="both"/>
        <w:rPr>
          <w:rFonts w:cs="Times New Roman"/>
          <w:szCs w:val="28"/>
          <w:lang w:val="ru-RU"/>
        </w:rPr>
      </w:pPr>
      <w:r w:rsidRPr="002E0B22">
        <w:rPr>
          <w:rFonts w:cs="Times New Roman"/>
          <w:szCs w:val="28"/>
          <w:lang w:val="ru-RU"/>
        </w:rPr>
        <w:t xml:space="preserve">Майерс Д. Социальная психология / Д. Майерс. – СПб.: Прайм-Еврознак, 2002. – 752 с. </w:t>
      </w:r>
    </w:p>
    <w:p w14:paraId="1BB67C4C" w14:textId="1AA8024D"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ru-RU"/>
        </w:rPr>
        <w:t>Маслоу А. Мотивация и личность</w:t>
      </w:r>
      <w:r w:rsidRPr="002E0B22">
        <w:rPr>
          <w:sz w:val="28"/>
          <w:szCs w:val="28"/>
          <w:lang w:val="uk-UA"/>
        </w:rPr>
        <w:t xml:space="preserve">. </w:t>
      </w:r>
      <w:r w:rsidRPr="002E0B22">
        <w:rPr>
          <w:sz w:val="28"/>
          <w:szCs w:val="28"/>
          <w:lang w:val="ru-RU"/>
        </w:rPr>
        <w:t>Психология Бытия / А. Маслоу; [пер. с англ.</w:t>
      </w:r>
      <w:r w:rsidRPr="002E0B22">
        <w:rPr>
          <w:sz w:val="28"/>
          <w:szCs w:val="28"/>
          <w:lang w:val="uk-UA"/>
        </w:rPr>
        <w:t xml:space="preserve"> </w:t>
      </w:r>
      <w:r w:rsidRPr="002E0B22">
        <w:rPr>
          <w:sz w:val="28"/>
          <w:szCs w:val="28"/>
          <w:lang w:val="ru-RU"/>
        </w:rPr>
        <w:t>А.М. Татлыдаевой]. – СПб.: Евразия, 1999. – 478 с.</w:t>
      </w:r>
    </w:p>
    <w:p w14:paraId="084C5C4D" w14:textId="77777777" w:rsidR="00A92EF8" w:rsidRPr="002E0B22" w:rsidRDefault="00A92EF8" w:rsidP="002E0B22">
      <w:pPr>
        <w:numPr>
          <w:ilvl w:val="0"/>
          <w:numId w:val="14"/>
        </w:numPr>
        <w:tabs>
          <w:tab w:val="left" w:pos="1008"/>
        </w:tabs>
        <w:ind w:right="-187"/>
        <w:contextualSpacing w:val="0"/>
        <w:jc w:val="both"/>
        <w:rPr>
          <w:rFonts w:cs="Times New Roman"/>
          <w:szCs w:val="28"/>
          <w:lang w:val="ru-RU"/>
        </w:rPr>
      </w:pPr>
      <w:r w:rsidRPr="002E0B22">
        <w:rPr>
          <w:rFonts w:cs="Times New Roman"/>
          <w:szCs w:val="28"/>
          <w:lang w:val="ru-RU"/>
        </w:rPr>
        <w:t>Менегетти А. Психология лидера. / А. Менегетти; пер. с итальянского. – М.: ННБФ «Онтопсихология», 2006. – 272 с.</w:t>
      </w:r>
    </w:p>
    <w:p w14:paraId="7D15D469" w14:textId="3BB2B4C8" w:rsidR="00A92EF8" w:rsidRPr="002E0B22" w:rsidRDefault="00A92EF8" w:rsidP="002E0B22">
      <w:pPr>
        <w:pStyle w:val="a5"/>
        <w:numPr>
          <w:ilvl w:val="0"/>
          <w:numId w:val="14"/>
        </w:numPr>
        <w:contextualSpacing w:val="0"/>
        <w:rPr>
          <w:rFonts w:eastAsia="Times New Roman" w:cs="Times New Roman"/>
          <w:szCs w:val="28"/>
          <w:lang w:val="ru-RU"/>
        </w:rPr>
      </w:pPr>
      <w:r w:rsidRPr="002E0B22">
        <w:rPr>
          <w:rFonts w:cs="Times New Roman"/>
          <w:szCs w:val="28"/>
          <w:lang w:val="uk-UA"/>
        </w:rPr>
        <w:t xml:space="preserve">Максименко Н.Л. Управлінський потенціал як базис для класифікації стилів керівництва в IT-галузі  / Н. Л. Максименко // Вісник </w:t>
      </w:r>
      <w:r w:rsidRPr="002E0B22">
        <w:rPr>
          <w:rFonts w:cs="Times New Roman"/>
          <w:szCs w:val="28"/>
          <w:lang w:val="uk-UA"/>
        </w:rPr>
        <w:lastRenderedPageBreak/>
        <w:t xml:space="preserve">Львівського університету. Сер. Психологічні науки. - 2018. - №3. - С. 129-136. </w:t>
      </w:r>
    </w:p>
    <w:p w14:paraId="747DA9D2" w14:textId="77777777" w:rsidR="00A92EF8" w:rsidRPr="002E0B22" w:rsidRDefault="00A92EF8" w:rsidP="002E0B22">
      <w:pPr>
        <w:numPr>
          <w:ilvl w:val="0"/>
          <w:numId w:val="14"/>
        </w:numPr>
        <w:tabs>
          <w:tab w:val="left" w:pos="1008"/>
        </w:tabs>
        <w:ind w:right="-187"/>
        <w:contextualSpacing w:val="0"/>
        <w:jc w:val="both"/>
        <w:rPr>
          <w:rFonts w:cs="Times New Roman"/>
          <w:szCs w:val="28"/>
          <w:lang w:val="ru-RU"/>
        </w:rPr>
      </w:pPr>
      <w:r w:rsidRPr="002E0B22">
        <w:rPr>
          <w:rStyle w:val="a7"/>
          <w:rFonts w:cs="Times New Roman"/>
          <w:color w:val="auto"/>
          <w:szCs w:val="28"/>
          <w:u w:val="none"/>
          <w:lang w:val="ru-RU"/>
        </w:rPr>
        <w:t xml:space="preserve">Ньюстром Дж. В. Организационное поведение / Дж. В. Ньюстром, К. Дэвис. </w:t>
      </w:r>
      <w:r w:rsidRPr="002E0B22">
        <w:rPr>
          <w:rFonts w:cs="Times New Roman"/>
          <w:szCs w:val="28"/>
          <w:lang w:val="ru-RU"/>
        </w:rPr>
        <w:t>–</w:t>
      </w:r>
      <w:r w:rsidRPr="002E0B22">
        <w:rPr>
          <w:rStyle w:val="a7"/>
          <w:rFonts w:cs="Times New Roman"/>
          <w:color w:val="auto"/>
          <w:szCs w:val="28"/>
          <w:u w:val="none"/>
          <w:lang w:val="ru-RU"/>
        </w:rPr>
        <w:t xml:space="preserve"> СПб, 2000. </w:t>
      </w:r>
      <w:r w:rsidRPr="002E0B22">
        <w:rPr>
          <w:rFonts w:cs="Times New Roman"/>
          <w:szCs w:val="28"/>
          <w:lang w:val="ru-RU"/>
        </w:rPr>
        <w:t>–</w:t>
      </w:r>
      <w:r w:rsidRPr="002E0B22">
        <w:rPr>
          <w:rStyle w:val="a7"/>
          <w:rFonts w:cs="Times New Roman"/>
          <w:color w:val="auto"/>
          <w:szCs w:val="28"/>
          <w:u w:val="none"/>
          <w:lang w:val="ru-RU"/>
        </w:rPr>
        <w:t xml:space="preserve"> 448 с.</w:t>
      </w:r>
    </w:p>
    <w:p w14:paraId="4CC68C4F" w14:textId="797D7BED" w:rsidR="00A92EF8" w:rsidRPr="002E0B22" w:rsidRDefault="00A92EF8" w:rsidP="002E0B22">
      <w:pPr>
        <w:pStyle w:val="a5"/>
        <w:numPr>
          <w:ilvl w:val="0"/>
          <w:numId w:val="14"/>
        </w:numPr>
        <w:contextualSpacing w:val="0"/>
        <w:rPr>
          <w:rFonts w:eastAsia="Times New Roman" w:cs="Times New Roman"/>
          <w:szCs w:val="28"/>
          <w:lang w:val="ru-RU"/>
        </w:rPr>
      </w:pPr>
      <w:r w:rsidRPr="002E0B22">
        <w:rPr>
          <w:rFonts w:cs="Times New Roman"/>
          <w:szCs w:val="28"/>
          <w:lang w:val="ru-RU"/>
        </w:rPr>
        <w:t xml:space="preserve">Никифорова Г. С., Дмитриева, В. М, Практикум по психологии менеджмента и профессиональной деятельности: учеб. пособие / Под ред. Г.С. Никифорова, М.А. Дмитриевой, В.М. Снеткова. </w:t>
      </w:r>
      <w:r w:rsidRPr="002E0B22">
        <w:rPr>
          <w:rFonts w:cs="Times New Roman"/>
          <w:color w:val="000000"/>
          <w:spacing w:val="5"/>
          <w:szCs w:val="28"/>
          <w:lang w:val="ru-RU"/>
        </w:rPr>
        <w:t>—</w:t>
      </w:r>
      <w:r w:rsidRPr="002E0B22">
        <w:rPr>
          <w:rFonts w:cs="Times New Roman"/>
          <w:szCs w:val="28"/>
          <w:lang w:val="ru-RU"/>
        </w:rPr>
        <w:t xml:space="preserve"> СПб.: Речь, 2003. </w:t>
      </w:r>
      <w:r w:rsidRPr="002E0B22">
        <w:rPr>
          <w:rFonts w:cs="Times New Roman"/>
          <w:color w:val="000000"/>
          <w:spacing w:val="5"/>
          <w:szCs w:val="28"/>
          <w:lang w:val="ru-RU"/>
        </w:rPr>
        <w:t>—</w:t>
      </w:r>
      <w:r w:rsidRPr="002E0B22">
        <w:rPr>
          <w:rFonts w:cs="Times New Roman"/>
          <w:szCs w:val="28"/>
          <w:lang w:val="ru-RU"/>
        </w:rPr>
        <w:t xml:space="preserve"> 448 с. </w:t>
      </w:r>
    </w:p>
    <w:p w14:paraId="79B958C2" w14:textId="77777777"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ru-RU"/>
        </w:rPr>
      </w:pPr>
      <w:r w:rsidRPr="002E0B22">
        <w:rPr>
          <w:sz w:val="28"/>
          <w:szCs w:val="28"/>
          <w:lang w:val="ru-RU"/>
        </w:rPr>
        <w:t>Нюттен Ж. Мотивация, действие и перспектива будущего   / Ж. Нюттен / Под ред. Д.А. Леонтьева. – М.: Смысл, 2004. – 608 с.</w:t>
      </w:r>
    </w:p>
    <w:p w14:paraId="5E08267C" w14:textId="1025C3F6"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ru-RU"/>
        </w:rPr>
        <w:t>Ньюстром Дж. Организационное поведение</w:t>
      </w:r>
      <w:r w:rsidRPr="002E0B22">
        <w:rPr>
          <w:sz w:val="28"/>
          <w:szCs w:val="28"/>
          <w:lang w:val="uk-UA"/>
        </w:rPr>
        <w:t xml:space="preserve"> / Дж. Ньюстром,  К. Дэвис. </w:t>
      </w:r>
      <w:r w:rsidRPr="002E0B22">
        <w:rPr>
          <w:sz w:val="28"/>
          <w:szCs w:val="28"/>
          <w:lang w:val="ru-RU"/>
        </w:rPr>
        <w:t>[</w:t>
      </w:r>
      <w:r w:rsidRPr="002E0B22">
        <w:rPr>
          <w:sz w:val="28"/>
          <w:szCs w:val="28"/>
          <w:lang w:val="uk-UA"/>
        </w:rPr>
        <w:t>пер. с англ.</w:t>
      </w:r>
      <w:r w:rsidRPr="002E0B22">
        <w:rPr>
          <w:sz w:val="28"/>
          <w:szCs w:val="28"/>
          <w:lang w:val="ru-RU"/>
        </w:rPr>
        <w:t>]</w:t>
      </w:r>
      <w:r w:rsidRPr="002E0B22">
        <w:rPr>
          <w:sz w:val="28"/>
          <w:szCs w:val="28"/>
          <w:lang w:val="uk-UA"/>
        </w:rPr>
        <w:t>. – СПб.: Питер, 2000. – 448 с.</w:t>
      </w:r>
    </w:p>
    <w:p w14:paraId="13E8D1CE" w14:textId="3D263978" w:rsidR="00A92EF8" w:rsidRPr="002E0B22" w:rsidRDefault="00A92EF8" w:rsidP="002E0B22">
      <w:pPr>
        <w:numPr>
          <w:ilvl w:val="0"/>
          <w:numId w:val="14"/>
        </w:numPr>
        <w:tabs>
          <w:tab w:val="left" w:pos="1008"/>
        </w:tabs>
        <w:ind w:right="-187"/>
        <w:contextualSpacing w:val="0"/>
        <w:jc w:val="both"/>
        <w:rPr>
          <w:rFonts w:cs="Times New Roman"/>
          <w:szCs w:val="28"/>
          <w:lang w:val="ru-RU"/>
        </w:rPr>
      </w:pPr>
      <w:r w:rsidRPr="002E0B22">
        <w:rPr>
          <w:rFonts w:cs="Times New Roman"/>
          <w:szCs w:val="28"/>
          <w:lang w:val="ru-RU"/>
        </w:rPr>
        <w:t xml:space="preserve">Парыгин Б.Д. Основы социально-психологической теории / Б.Д. Парыгин. – М.: Мысль, 1971. – 352 с. </w:t>
      </w:r>
    </w:p>
    <w:p w14:paraId="7E7786C2" w14:textId="5C198B30"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kern w:val="20"/>
          <w:sz w:val="28"/>
          <w:szCs w:val="28"/>
          <w:lang w:val="ru-RU"/>
        </w:rPr>
        <w:t>Поваренков Ю.П. Психологическое содержание профессионального становления человека. – М.: Изд-во УРАО, 2002. – 160 с.</w:t>
      </w:r>
      <w:r w:rsidRPr="002E0B22">
        <w:rPr>
          <w:sz w:val="28"/>
          <w:szCs w:val="28"/>
          <w:lang w:val="uk-UA"/>
        </w:rPr>
        <w:t xml:space="preserve"> </w:t>
      </w:r>
      <w:r w:rsidRPr="002E0B22">
        <w:rPr>
          <w:sz w:val="28"/>
          <w:szCs w:val="28"/>
          <w:lang w:val="ru-RU"/>
        </w:rPr>
        <w:t xml:space="preserve"> </w:t>
      </w:r>
    </w:p>
    <w:p w14:paraId="4E5AB8AF" w14:textId="77777777"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ru-RU"/>
        </w:rPr>
        <w:t xml:space="preserve">Райгородский Д.Я. Психология зрелости. Самара, 2003. – 768 с. </w:t>
      </w:r>
    </w:p>
    <w:p w14:paraId="5AFD9C1C" w14:textId="6419BE32"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ru-RU"/>
        </w:rPr>
        <w:t xml:space="preserve">Роджерс К. Взгляд на психотерапию. Становление человека: Пер. с англ. / Общ. ред. и предисл. </w:t>
      </w:r>
      <w:r w:rsidRPr="002E0B22">
        <w:rPr>
          <w:sz w:val="28"/>
          <w:szCs w:val="28"/>
        </w:rPr>
        <w:t>Есениной Е.И. – М.: Изд. группа «Прогресс», «Универс», 1994. – 480 с.</w:t>
      </w:r>
      <w:r w:rsidRPr="002E0B22">
        <w:rPr>
          <w:sz w:val="28"/>
          <w:szCs w:val="28"/>
          <w:lang w:val="uk-UA"/>
        </w:rPr>
        <w:t xml:space="preserve"> </w:t>
      </w:r>
    </w:p>
    <w:p w14:paraId="36E4EA71" w14:textId="54C31E17"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uk-UA"/>
        </w:rPr>
        <w:t>Стратегічний менеджмент. Навч. Посіб. / За заг. ред. М.П. Бутка [М.П. Бутко, М.Ю. Дітковська, С.М. Задорожна та ін.] – К.: Центр учбової літератури, 2016. – 376 с.</w:t>
      </w:r>
    </w:p>
    <w:p w14:paraId="5C6643A7" w14:textId="7D9F59D9"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ru-RU"/>
        </w:rPr>
        <w:t>Словарь энциклопедический словарь. Человек: анатомия, физиология, психология.  / Под ред. А.С. Батуева, Е.П. Ильина, Л.В. Соколовой. – СПб.: Питер, 2011. – 672 с.</w:t>
      </w:r>
      <w:r w:rsidRPr="002E0B22">
        <w:rPr>
          <w:sz w:val="28"/>
          <w:szCs w:val="28"/>
          <w:lang w:val="uk-UA"/>
        </w:rPr>
        <w:t xml:space="preserve">  </w:t>
      </w:r>
    </w:p>
    <w:p w14:paraId="2AD26813" w14:textId="13561041"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color w:val="000000"/>
          <w:sz w:val="28"/>
          <w:szCs w:val="28"/>
          <w:lang w:val="uk-UA"/>
        </w:rPr>
        <w:t>Татенко В.О. Лідер ХХІ /</w:t>
      </w:r>
      <w:r w:rsidRPr="002E0B22">
        <w:rPr>
          <w:rStyle w:val="apple-converted-space"/>
          <w:color w:val="000000"/>
          <w:sz w:val="28"/>
          <w:szCs w:val="28"/>
          <w:lang w:val="uk-UA"/>
        </w:rPr>
        <w:t> </w:t>
      </w:r>
      <w:r w:rsidRPr="002E0B22">
        <w:rPr>
          <w:color w:val="000000"/>
          <w:sz w:val="28"/>
          <w:szCs w:val="28"/>
        </w:rPr>
        <w:t>Leader</w:t>
      </w:r>
      <w:r w:rsidRPr="002E0B22">
        <w:rPr>
          <w:rStyle w:val="apple-converted-space"/>
          <w:color w:val="000000"/>
          <w:sz w:val="28"/>
          <w:szCs w:val="28"/>
        </w:rPr>
        <w:t> </w:t>
      </w:r>
      <w:r w:rsidRPr="002E0B22">
        <w:rPr>
          <w:color w:val="000000"/>
          <w:sz w:val="28"/>
          <w:szCs w:val="28"/>
        </w:rPr>
        <w:t>XXI</w:t>
      </w:r>
      <w:r w:rsidRPr="002E0B22">
        <w:rPr>
          <w:color w:val="000000"/>
          <w:sz w:val="28"/>
          <w:szCs w:val="28"/>
          <w:lang w:val="uk-UA"/>
        </w:rPr>
        <w:t>.</w:t>
      </w:r>
      <w:r w:rsidRPr="002E0B22">
        <w:rPr>
          <w:rStyle w:val="apple-converted-space"/>
          <w:color w:val="000000"/>
          <w:sz w:val="28"/>
          <w:szCs w:val="28"/>
          <w:lang w:val="uk-UA"/>
        </w:rPr>
        <w:t> </w:t>
      </w:r>
      <w:r w:rsidRPr="002E0B22">
        <w:rPr>
          <w:color w:val="000000"/>
          <w:sz w:val="28"/>
          <w:szCs w:val="28"/>
          <w:lang w:val="uk-UA"/>
        </w:rPr>
        <w:t>Соціально-психологічні студії. – К.: Корпорація,</w:t>
      </w:r>
      <w:r w:rsidRPr="002E0B22">
        <w:rPr>
          <w:color w:val="000000"/>
          <w:sz w:val="28"/>
          <w:szCs w:val="28"/>
          <w:lang w:val="ru-RU"/>
        </w:rPr>
        <w:t xml:space="preserve"> 2004. – 198 с.</w:t>
      </w:r>
      <w:r w:rsidRPr="002E0B22">
        <w:rPr>
          <w:sz w:val="28"/>
          <w:szCs w:val="28"/>
          <w:lang w:val="ru-RU"/>
        </w:rPr>
        <w:t xml:space="preserve"> </w:t>
      </w:r>
    </w:p>
    <w:p w14:paraId="65C590B1" w14:textId="36AF3B29" w:rsidR="00A92EF8" w:rsidRPr="002E0B22" w:rsidRDefault="00A92EF8" w:rsidP="002E0B22">
      <w:pPr>
        <w:numPr>
          <w:ilvl w:val="0"/>
          <w:numId w:val="14"/>
        </w:numPr>
        <w:tabs>
          <w:tab w:val="left" w:pos="1008"/>
        </w:tabs>
        <w:ind w:right="-187"/>
        <w:contextualSpacing w:val="0"/>
        <w:jc w:val="both"/>
        <w:rPr>
          <w:rFonts w:cs="Times New Roman"/>
          <w:color w:val="000000"/>
          <w:szCs w:val="28"/>
          <w:lang w:val="ru-RU"/>
        </w:rPr>
      </w:pPr>
      <w:r w:rsidRPr="002E0B22">
        <w:rPr>
          <w:rFonts w:cs="Times New Roman"/>
          <w:szCs w:val="28"/>
          <w:lang w:val="ru-RU"/>
        </w:rPr>
        <w:lastRenderedPageBreak/>
        <w:t>Траут Дж. Сила простоты: руководство по успешным бизнес-стратегиям / Дж. Траут, С. Ривкин. – СПб.: Питер, 2006. – 224 с.</w:t>
      </w:r>
    </w:p>
    <w:p w14:paraId="14F06218" w14:textId="77777777"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ru-RU"/>
        </w:rPr>
        <w:t xml:space="preserve">Теппервайн К. Как противостоять превратностям судьбы / К. Теппервайн. – СПб.: Питер Пресс, 1996, - 256 с. </w:t>
      </w:r>
    </w:p>
    <w:p w14:paraId="7B7D6749" w14:textId="41747C21"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ru-RU"/>
        </w:rPr>
        <w:t xml:space="preserve">Ушаков Д.Н. Толковый словарь русского языка\: В 3 т. / Вед. Д.Н. Ушаков. Т. 1: А-М. – М.: Вече: Мир кн., 2001. – 703 с. </w:t>
      </w:r>
    </w:p>
    <w:p w14:paraId="674CD3BB" w14:textId="77777777" w:rsidR="00A92EF8" w:rsidRPr="002E0B22" w:rsidRDefault="00A92EF8" w:rsidP="002E0B22">
      <w:pPr>
        <w:numPr>
          <w:ilvl w:val="0"/>
          <w:numId w:val="14"/>
        </w:numPr>
        <w:tabs>
          <w:tab w:val="left" w:pos="1008"/>
        </w:tabs>
        <w:ind w:right="-187"/>
        <w:contextualSpacing w:val="0"/>
        <w:jc w:val="both"/>
        <w:rPr>
          <w:rFonts w:cs="Times New Roman"/>
          <w:color w:val="000000"/>
          <w:szCs w:val="28"/>
          <w:lang w:val="ru-RU"/>
        </w:rPr>
      </w:pPr>
      <w:r w:rsidRPr="002E0B22">
        <w:rPr>
          <w:rFonts w:cs="Times New Roman"/>
          <w:szCs w:val="28"/>
          <w:lang w:val="ru-RU"/>
        </w:rPr>
        <w:t>Урбанович А. А. Психология управления</w:t>
      </w:r>
      <w:r w:rsidRPr="002E0B22">
        <w:rPr>
          <w:rFonts w:cs="Times New Roman"/>
          <w:color w:val="000000"/>
          <w:szCs w:val="28"/>
          <w:lang w:val="ru-RU"/>
        </w:rPr>
        <w:t xml:space="preserve">: Учебное пособие  / А.А. Урбанович. </w:t>
      </w:r>
      <w:r w:rsidRPr="002E0B22">
        <w:rPr>
          <w:rFonts w:cs="Times New Roman"/>
          <w:szCs w:val="28"/>
          <w:lang w:val="ru-RU"/>
        </w:rPr>
        <w:t>–</w:t>
      </w:r>
      <w:r w:rsidRPr="002E0B22">
        <w:rPr>
          <w:rFonts w:cs="Times New Roman"/>
          <w:color w:val="000000"/>
          <w:szCs w:val="28"/>
          <w:lang w:val="ru-RU"/>
        </w:rPr>
        <w:t xml:space="preserve"> Мн.: Харвест, 2003. </w:t>
      </w:r>
      <w:r w:rsidRPr="002E0B22">
        <w:rPr>
          <w:rFonts w:cs="Times New Roman"/>
          <w:szCs w:val="28"/>
          <w:lang w:val="ru-RU"/>
        </w:rPr>
        <w:t>–</w:t>
      </w:r>
      <w:r w:rsidRPr="002E0B22">
        <w:rPr>
          <w:rFonts w:cs="Times New Roman"/>
          <w:color w:val="000000"/>
          <w:szCs w:val="28"/>
          <w:lang w:val="ru-RU"/>
        </w:rPr>
        <w:t xml:space="preserve"> 640 с.</w:t>
      </w:r>
    </w:p>
    <w:p w14:paraId="09638953" w14:textId="77777777" w:rsidR="00A92EF8" w:rsidRPr="002E0B22" w:rsidRDefault="00A92EF8" w:rsidP="002E0B22">
      <w:pPr>
        <w:numPr>
          <w:ilvl w:val="0"/>
          <w:numId w:val="14"/>
        </w:numPr>
        <w:tabs>
          <w:tab w:val="left" w:pos="1008"/>
        </w:tabs>
        <w:ind w:right="-187"/>
        <w:contextualSpacing w:val="0"/>
        <w:jc w:val="both"/>
        <w:rPr>
          <w:rFonts w:cs="Times New Roman"/>
          <w:color w:val="000000"/>
          <w:szCs w:val="28"/>
          <w:lang w:val="ru-RU"/>
        </w:rPr>
      </w:pPr>
      <w:r w:rsidRPr="002E0B22">
        <w:rPr>
          <w:rFonts w:cs="Times New Roman"/>
          <w:szCs w:val="28"/>
          <w:lang w:val="ru-RU"/>
        </w:rPr>
        <w:t>Фишер Р. Как добиться ДА, или Переговоры без поражения  / Р. Фишер. – М.: Эксмо, 2008. – 288 с.</w:t>
      </w:r>
    </w:p>
    <w:p w14:paraId="253F929E" w14:textId="77777777" w:rsidR="00A92EF8" w:rsidRPr="002E0B22" w:rsidRDefault="00A92EF8" w:rsidP="00E04905">
      <w:pPr>
        <w:pStyle w:val="a5"/>
        <w:numPr>
          <w:ilvl w:val="0"/>
          <w:numId w:val="14"/>
        </w:numPr>
        <w:contextualSpacing w:val="0"/>
        <w:jc w:val="both"/>
        <w:rPr>
          <w:rFonts w:eastAsia="Times New Roman" w:cs="Times New Roman"/>
          <w:szCs w:val="28"/>
          <w:lang w:val="ru-RU"/>
        </w:rPr>
      </w:pPr>
      <w:r w:rsidRPr="002E0B22">
        <w:rPr>
          <w:rFonts w:eastAsia="Times New Roman" w:cs="Times New Roman"/>
          <w:color w:val="000000"/>
          <w:szCs w:val="28"/>
          <w:lang w:val="ru-RU"/>
        </w:rPr>
        <w:t>Фетискин Н.П., Козлов В.В., Мануйлов Г.М. Диагностика коммуникативных и организаторских склонностей (КОС-2)</w:t>
      </w:r>
      <w:r w:rsidRPr="002E0B22">
        <w:rPr>
          <w:rFonts w:eastAsia="Times New Roman" w:cs="Times New Roman"/>
          <w:color w:val="000000"/>
          <w:szCs w:val="28"/>
        </w:rPr>
        <w:t> </w:t>
      </w:r>
      <w:r w:rsidRPr="002E0B22">
        <w:rPr>
          <w:rFonts w:eastAsia="Times New Roman" w:cs="Times New Roman"/>
          <w:color w:val="000000"/>
          <w:szCs w:val="28"/>
          <w:lang w:val="ru-RU"/>
        </w:rPr>
        <w:t>/</w:t>
      </w:r>
      <w:r w:rsidRPr="002E0B22">
        <w:rPr>
          <w:rFonts w:eastAsia="Times New Roman" w:cs="Times New Roman"/>
          <w:color w:val="000000"/>
          <w:szCs w:val="28"/>
        </w:rPr>
        <w:t> </w:t>
      </w:r>
      <w:r w:rsidRPr="002E0B22">
        <w:rPr>
          <w:rFonts w:eastAsia="Times New Roman" w:cs="Times New Roman"/>
          <w:color w:val="000000"/>
          <w:szCs w:val="28"/>
          <w:lang w:val="ru-RU"/>
        </w:rPr>
        <w:t xml:space="preserve"> Социально-психологическая диагностика развития личности и малых групп. </w:t>
      </w:r>
      <w:r w:rsidRPr="002E0B22">
        <w:rPr>
          <w:rFonts w:eastAsia="Times New Roman" w:cs="Times New Roman"/>
          <w:color w:val="000000"/>
          <w:szCs w:val="28"/>
          <w:lang w:val="ru-RU"/>
        </w:rPr>
        <w:noBreakHyphen/>
        <w:t xml:space="preserve"> М., 2002. </w:t>
      </w:r>
      <w:r w:rsidRPr="002E0B22">
        <w:rPr>
          <w:rFonts w:eastAsia="Times New Roman" w:cs="Times New Roman"/>
          <w:color w:val="000000"/>
          <w:szCs w:val="28"/>
        </w:rPr>
        <w:t>C</w:t>
      </w:r>
      <w:r w:rsidRPr="002E0B22">
        <w:rPr>
          <w:rFonts w:eastAsia="Times New Roman" w:cs="Times New Roman"/>
          <w:color w:val="000000"/>
          <w:szCs w:val="28"/>
          <w:lang w:val="ru-RU"/>
        </w:rPr>
        <w:t>.</w:t>
      </w:r>
      <w:r w:rsidRPr="002E0B22">
        <w:rPr>
          <w:rFonts w:eastAsia="Times New Roman" w:cs="Times New Roman"/>
          <w:color w:val="000000"/>
          <w:szCs w:val="28"/>
        </w:rPr>
        <w:t> </w:t>
      </w:r>
      <w:r w:rsidRPr="002E0B22">
        <w:rPr>
          <w:rFonts w:eastAsia="Times New Roman" w:cs="Times New Roman"/>
          <w:color w:val="000000"/>
          <w:szCs w:val="28"/>
          <w:lang w:val="ru-RU"/>
        </w:rPr>
        <w:t>263–265.</w:t>
      </w:r>
    </w:p>
    <w:p w14:paraId="12E881E1" w14:textId="4B182C17" w:rsidR="00A92EF8" w:rsidRPr="002E0B22" w:rsidRDefault="00A92EF8" w:rsidP="002E0B22">
      <w:pPr>
        <w:pStyle w:val="a5"/>
        <w:numPr>
          <w:ilvl w:val="0"/>
          <w:numId w:val="14"/>
        </w:numPr>
        <w:contextualSpacing w:val="0"/>
        <w:rPr>
          <w:rFonts w:eastAsia="Times New Roman" w:cs="Times New Roman"/>
          <w:szCs w:val="28"/>
          <w:lang w:val="ru-RU"/>
        </w:rPr>
      </w:pPr>
      <w:r w:rsidRPr="002E0B22">
        <w:rPr>
          <w:rFonts w:eastAsia="Times New Roman" w:cs="Times New Roman"/>
          <w:color w:val="000000"/>
          <w:szCs w:val="28"/>
          <w:shd w:val="clear" w:color="auto" w:fill="FFFFFF"/>
          <w:lang w:val="ru-RU"/>
        </w:rPr>
        <w:t xml:space="preserve">Фетискин Н.П., Козлов В.В., Мануйлов Г.М.Диагностика личностной креативности (Е.Е.Туник) / Социально-психологическая диагностика развития личности и малых групп. – М., 2002. </w:t>
      </w:r>
      <w:r w:rsidRPr="002E0B22">
        <w:rPr>
          <w:rFonts w:eastAsia="Times New Roman" w:cs="Times New Roman"/>
          <w:color w:val="000000"/>
          <w:szCs w:val="28"/>
          <w:shd w:val="clear" w:color="auto" w:fill="FFFFFF"/>
        </w:rPr>
        <w:t>C</w:t>
      </w:r>
      <w:r w:rsidRPr="002E0B22">
        <w:rPr>
          <w:rFonts w:eastAsia="Times New Roman" w:cs="Times New Roman"/>
          <w:color w:val="000000"/>
          <w:szCs w:val="28"/>
          <w:shd w:val="clear" w:color="auto" w:fill="FFFFFF"/>
          <w:lang w:val="ru-RU"/>
        </w:rPr>
        <w:t xml:space="preserve">.59-64. </w:t>
      </w:r>
    </w:p>
    <w:p w14:paraId="7F3706E4" w14:textId="77777777"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ru-RU"/>
        </w:rPr>
        <w:t xml:space="preserve">Хекхаузен Х. Мотивация и деятельность / </w:t>
      </w:r>
      <w:r w:rsidRPr="002E0B22">
        <w:rPr>
          <w:sz w:val="28"/>
          <w:szCs w:val="28"/>
        </w:rPr>
        <w:t>X</w:t>
      </w:r>
      <w:r w:rsidRPr="002E0B22">
        <w:rPr>
          <w:sz w:val="28"/>
          <w:szCs w:val="28"/>
          <w:lang w:val="ru-RU"/>
        </w:rPr>
        <w:t>. Хекхаузен; [пер. с англ.]. – СПб.: Питер, 2003. – 860 с.</w:t>
      </w:r>
    </w:p>
    <w:p w14:paraId="79605202" w14:textId="40AA84F4"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ru-RU"/>
        </w:rPr>
        <w:t xml:space="preserve">Хекхаузен Х. Психология мотивации достижения / </w:t>
      </w:r>
      <w:r w:rsidRPr="002E0B22">
        <w:rPr>
          <w:sz w:val="28"/>
          <w:szCs w:val="28"/>
        </w:rPr>
        <w:t>X</w:t>
      </w:r>
      <w:r w:rsidRPr="002E0B22">
        <w:rPr>
          <w:sz w:val="28"/>
          <w:szCs w:val="28"/>
          <w:lang w:val="ru-RU"/>
        </w:rPr>
        <w:t xml:space="preserve">. Хекхаузен; [пер. с англ.]. – СПб.: Речь, 2001. – 240 с. </w:t>
      </w:r>
    </w:p>
    <w:p w14:paraId="73F9CAD3" w14:textId="77777777"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ru-RU"/>
        </w:rPr>
        <w:t xml:space="preserve">Фрейд З. Психоанализ / З. Фрейд. – Д.: Сталкер, 1999. – 432 с. </w:t>
      </w:r>
    </w:p>
    <w:p w14:paraId="68BB4959" w14:textId="547BBE75"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ru-RU"/>
        </w:rPr>
        <w:t xml:space="preserve">Чернявская Т.П. Психология успешности личности в бизнесе: [монография] / Т.П. Чернявская. – Одесса, 2010. – 288 с.  </w:t>
      </w:r>
    </w:p>
    <w:p w14:paraId="4A97E734" w14:textId="19DED234" w:rsidR="00A92EF8" w:rsidRPr="002E0B22" w:rsidRDefault="00A92EF8" w:rsidP="002E0B22">
      <w:pPr>
        <w:pStyle w:val="a5"/>
        <w:numPr>
          <w:ilvl w:val="0"/>
          <w:numId w:val="14"/>
        </w:numPr>
        <w:contextualSpacing w:val="0"/>
        <w:rPr>
          <w:rFonts w:eastAsia="Times New Roman" w:cs="Times New Roman"/>
          <w:szCs w:val="28"/>
          <w:lang w:val="ru-RU"/>
        </w:rPr>
      </w:pPr>
      <w:r w:rsidRPr="002E0B22">
        <w:rPr>
          <w:rFonts w:cs="Times New Roman"/>
          <w:szCs w:val="28"/>
          <w:lang w:val="uk-UA"/>
        </w:rPr>
        <w:t xml:space="preserve">Чернявская Т.П. </w:t>
      </w:r>
      <w:r w:rsidRPr="002E0B22">
        <w:rPr>
          <w:rFonts w:cs="Times New Roman"/>
          <w:szCs w:val="28"/>
          <w:lang w:val="ru-RU"/>
        </w:rPr>
        <w:t>Коммуникация в бизнесе: психологическая</w:t>
      </w:r>
      <w:r w:rsidRPr="002E0B22">
        <w:rPr>
          <w:rFonts w:cs="Times New Roman"/>
          <w:szCs w:val="28"/>
          <w:lang w:val="uk-UA"/>
        </w:rPr>
        <w:t xml:space="preserve"> теория и практика / Т.П. Чернявская, Т.П. Висковатова. </w:t>
      </w:r>
      <w:r w:rsidRPr="002E0B22">
        <w:rPr>
          <w:rFonts w:cs="Times New Roman"/>
          <w:szCs w:val="28"/>
          <w:lang w:val="ru-RU"/>
        </w:rPr>
        <w:t>– Одесса: Одесский нац</w:t>
      </w:r>
      <w:r w:rsidRPr="002E0B22">
        <w:rPr>
          <w:rFonts w:cs="Times New Roman"/>
          <w:szCs w:val="28"/>
          <w:lang w:val="uk-UA"/>
        </w:rPr>
        <w:t>.</w:t>
      </w:r>
      <w:r w:rsidRPr="002E0B22">
        <w:rPr>
          <w:rFonts w:cs="Times New Roman"/>
          <w:szCs w:val="28"/>
          <w:lang w:val="ru-RU"/>
        </w:rPr>
        <w:t xml:space="preserve"> университет имени.</w:t>
      </w:r>
      <w:r w:rsidRPr="002E0B22">
        <w:rPr>
          <w:rFonts w:cs="Times New Roman"/>
          <w:szCs w:val="28"/>
          <w:lang w:val="uk-UA"/>
        </w:rPr>
        <w:t xml:space="preserve"> </w:t>
      </w:r>
      <w:r w:rsidRPr="002E0B22">
        <w:rPr>
          <w:rFonts w:cs="Times New Roman"/>
          <w:szCs w:val="28"/>
          <w:lang w:val="ru-RU"/>
        </w:rPr>
        <w:t xml:space="preserve">И.И. Мечникова, 2013. – 258 с. </w:t>
      </w:r>
    </w:p>
    <w:p w14:paraId="1432CC1E" w14:textId="794E9917"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uk-UA"/>
        </w:rPr>
        <w:t xml:space="preserve">Чернявська Т.П. Дослідження мотивації підприємницької діяльності / Т.П. Чернявська // Наука і освіта. Науково-практичний журнал </w:t>
      </w:r>
      <w:r w:rsidRPr="002E0B22">
        <w:rPr>
          <w:sz w:val="28"/>
          <w:szCs w:val="28"/>
          <w:lang w:val="uk-UA"/>
        </w:rPr>
        <w:lastRenderedPageBreak/>
        <w:t>Південного наукового центру НАПН України. Спецвипуск «Психологія особистості»: досвід минулого – погляд у майбутнє. № 6-7 жовтень 2004. – С. 318 – 321.</w:t>
      </w:r>
    </w:p>
    <w:p w14:paraId="408D9C9E" w14:textId="0049F6FB" w:rsidR="00A92EF8" w:rsidRPr="002E0B22" w:rsidRDefault="00A92EF8" w:rsidP="002E0B22">
      <w:pPr>
        <w:numPr>
          <w:ilvl w:val="0"/>
          <w:numId w:val="14"/>
        </w:numPr>
        <w:tabs>
          <w:tab w:val="left" w:pos="1008"/>
        </w:tabs>
        <w:ind w:right="-187"/>
        <w:contextualSpacing w:val="0"/>
        <w:jc w:val="both"/>
        <w:rPr>
          <w:rFonts w:cs="Times New Roman"/>
          <w:color w:val="000000"/>
          <w:szCs w:val="28"/>
          <w:lang w:val="ru-RU"/>
        </w:rPr>
      </w:pPr>
      <w:r w:rsidRPr="002E0B22">
        <w:rPr>
          <w:rFonts w:cs="Times New Roman"/>
          <w:szCs w:val="28"/>
          <w:lang w:val="uk-UA"/>
        </w:rPr>
        <w:t>Чернявская Т.П.  Психологи</w:t>
      </w:r>
      <w:r w:rsidRPr="002E0B22">
        <w:rPr>
          <w:rFonts w:cs="Times New Roman"/>
          <w:szCs w:val="28"/>
          <w:lang w:val="ru-RU"/>
        </w:rPr>
        <w:t xml:space="preserve">я </w:t>
      </w:r>
      <w:r w:rsidRPr="002E0B22">
        <w:rPr>
          <w:rFonts w:cs="Times New Roman"/>
          <w:szCs w:val="28"/>
          <w:lang w:val="uk-UA"/>
        </w:rPr>
        <w:t xml:space="preserve">успешности личности в бизнесе: [монография] / Т.П. Чернявская. – Одесса, 2010. – 286 с. </w:t>
      </w:r>
    </w:p>
    <w:p w14:paraId="3094A080" w14:textId="707C0A13" w:rsidR="00A92EF8" w:rsidRPr="00E04905" w:rsidRDefault="00A92EF8" w:rsidP="002E0B22">
      <w:pPr>
        <w:pStyle w:val="af3"/>
        <w:numPr>
          <w:ilvl w:val="0"/>
          <w:numId w:val="14"/>
        </w:numPr>
        <w:tabs>
          <w:tab w:val="left" w:pos="1134"/>
        </w:tabs>
        <w:spacing w:before="0" w:beforeAutospacing="0" w:after="0" w:afterAutospacing="0" w:line="360" w:lineRule="auto"/>
        <w:jc w:val="both"/>
        <w:rPr>
          <w:color w:val="FF0000"/>
          <w:sz w:val="28"/>
          <w:szCs w:val="28"/>
          <w:lang w:val="uk-UA"/>
        </w:rPr>
      </w:pPr>
      <w:r w:rsidRPr="00E04905">
        <w:rPr>
          <w:color w:val="FF0000"/>
          <w:sz w:val="28"/>
          <w:szCs w:val="28"/>
          <w:lang w:val="uk-UA"/>
        </w:rPr>
        <w:t xml:space="preserve">Чернявская Т.П. </w:t>
      </w:r>
      <w:r w:rsidRPr="00E04905">
        <w:rPr>
          <w:color w:val="FF0000"/>
          <w:sz w:val="28"/>
          <w:szCs w:val="28"/>
          <w:lang w:val="ru-RU"/>
        </w:rPr>
        <w:t>Психология успешности личности в бизнесе: [монография] / Т.П. Чернявская. – Одесса:</w:t>
      </w:r>
      <w:r w:rsidRPr="00E04905">
        <w:rPr>
          <w:color w:val="FF0000"/>
          <w:sz w:val="28"/>
          <w:szCs w:val="28"/>
          <w:lang w:val="uk-UA"/>
        </w:rPr>
        <w:t xml:space="preserve"> Астропринт, 2010. – 288 с. </w:t>
      </w:r>
    </w:p>
    <w:p w14:paraId="23251FB3" w14:textId="77777777"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ru-RU"/>
        </w:rPr>
        <w:t>Чернявская, Т.П. (201</w:t>
      </w:r>
      <w:r w:rsidRPr="002E0B22">
        <w:rPr>
          <w:sz w:val="28"/>
          <w:szCs w:val="28"/>
          <w:lang w:val="uk-UA"/>
        </w:rPr>
        <w:t>7</w:t>
      </w:r>
      <w:r w:rsidRPr="002E0B22">
        <w:rPr>
          <w:sz w:val="28"/>
          <w:szCs w:val="28"/>
          <w:lang w:val="ru-RU"/>
        </w:rPr>
        <w:t>)</w:t>
      </w:r>
      <w:r w:rsidRPr="002E0B22">
        <w:rPr>
          <w:sz w:val="28"/>
          <w:szCs w:val="28"/>
          <w:lang w:val="uk-UA"/>
        </w:rPr>
        <w:t>. Механізм мотиваційної спрямованості особистості менеджера у процесі професійного розвитку. Вісник Одеського університету імені І.І. Мечникова.</w:t>
      </w:r>
      <w:r w:rsidRPr="002E0B22">
        <w:rPr>
          <w:sz w:val="28"/>
          <w:szCs w:val="28"/>
          <w:shd w:val="clear" w:color="auto" w:fill="FFFFFF"/>
          <w:lang w:val="uk-UA"/>
        </w:rPr>
        <w:t xml:space="preserve"> Психологія. Т</w:t>
      </w:r>
      <w:r w:rsidRPr="002E0B22">
        <w:rPr>
          <w:sz w:val="28"/>
          <w:szCs w:val="28"/>
          <w:shd w:val="clear" w:color="auto" w:fill="FFFFFF"/>
          <w:lang w:val="ru-RU"/>
        </w:rPr>
        <w:t xml:space="preserve">. </w:t>
      </w:r>
      <w:r w:rsidRPr="002E0B22">
        <w:rPr>
          <w:sz w:val="28"/>
          <w:szCs w:val="28"/>
          <w:shd w:val="clear" w:color="auto" w:fill="FFFFFF"/>
          <w:lang w:val="uk-UA"/>
        </w:rPr>
        <w:t>22. Випуск 2 (44). 169-176.</w:t>
      </w:r>
      <w:r w:rsidRPr="002E0B22">
        <w:rPr>
          <w:sz w:val="28"/>
          <w:szCs w:val="28"/>
          <w:lang w:val="uk-UA"/>
        </w:rPr>
        <w:t xml:space="preserve"> </w:t>
      </w:r>
    </w:p>
    <w:p w14:paraId="619B7003" w14:textId="3F46454E"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ru-RU"/>
        </w:rPr>
        <w:t>Чернявская, Т.П. (2010)</w:t>
      </w:r>
      <w:r w:rsidRPr="002E0B22">
        <w:rPr>
          <w:sz w:val="28"/>
          <w:szCs w:val="28"/>
          <w:lang w:val="uk-UA"/>
        </w:rPr>
        <w:t>.</w:t>
      </w:r>
      <w:r w:rsidRPr="002E0B22">
        <w:rPr>
          <w:sz w:val="28"/>
          <w:szCs w:val="28"/>
          <w:lang w:val="ru-RU"/>
        </w:rPr>
        <w:t xml:space="preserve"> Психология успешности личности в бизнесе: </w:t>
      </w:r>
      <w:r w:rsidRPr="002E0B22">
        <w:rPr>
          <w:sz w:val="28"/>
          <w:szCs w:val="28"/>
        </w:rPr>
        <w:t>M</w:t>
      </w:r>
      <w:r w:rsidRPr="002E0B22">
        <w:rPr>
          <w:sz w:val="28"/>
          <w:szCs w:val="28"/>
          <w:lang w:val="ru-RU"/>
        </w:rPr>
        <w:t xml:space="preserve">онография. Одесса: Астропринт, </w:t>
      </w:r>
      <w:r w:rsidRPr="002E0B22">
        <w:rPr>
          <w:sz w:val="28"/>
          <w:szCs w:val="28"/>
          <w:lang w:val="uk-UA"/>
        </w:rPr>
        <w:t>12-86</w:t>
      </w:r>
      <w:r w:rsidRPr="002E0B22">
        <w:rPr>
          <w:sz w:val="28"/>
          <w:szCs w:val="28"/>
          <w:lang w:val="ru-RU"/>
        </w:rPr>
        <w:t>.</w:t>
      </w:r>
      <w:r w:rsidRPr="002E0B22">
        <w:rPr>
          <w:sz w:val="28"/>
          <w:szCs w:val="28"/>
          <w:lang w:val="uk-UA"/>
        </w:rPr>
        <w:t xml:space="preserve"> </w:t>
      </w:r>
    </w:p>
    <w:p w14:paraId="13BE345D" w14:textId="5A1A2942" w:rsidR="00A92EF8" w:rsidRPr="002E0B22" w:rsidRDefault="00A92EF8" w:rsidP="002E0B22">
      <w:pPr>
        <w:numPr>
          <w:ilvl w:val="0"/>
          <w:numId w:val="14"/>
        </w:numPr>
        <w:tabs>
          <w:tab w:val="left" w:pos="1008"/>
          <w:tab w:val="left" w:pos="1134"/>
        </w:tabs>
        <w:ind w:right="-187"/>
        <w:contextualSpacing w:val="0"/>
        <w:jc w:val="both"/>
        <w:rPr>
          <w:rFonts w:cs="Times New Roman"/>
          <w:color w:val="000000"/>
          <w:szCs w:val="28"/>
          <w:lang w:val="uk-UA"/>
        </w:rPr>
      </w:pPr>
      <w:r w:rsidRPr="002E0B22">
        <w:rPr>
          <w:rFonts w:cs="Times New Roman"/>
          <w:szCs w:val="28"/>
          <w:lang w:val="uk-UA"/>
        </w:rPr>
        <w:t>Швалб Ю.М. Практична психологія в економіці та бізнесі / Ю.М. Швалб, О.В. Данчева. –  Київ: Лібра, 1999. – 270 с.</w:t>
      </w:r>
      <w:r w:rsidRPr="002E0B22">
        <w:rPr>
          <w:rFonts w:cs="Times New Roman"/>
          <w:szCs w:val="28"/>
        </w:rPr>
        <w:t>  </w:t>
      </w:r>
    </w:p>
    <w:p w14:paraId="7C738DBE" w14:textId="77777777"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ru-RU"/>
        </w:rPr>
        <w:t>Швальбе Б., Швальбе Х. Личность, карьера, успех: Пер. с нем.</w:t>
      </w:r>
      <w:r w:rsidRPr="002E0B22">
        <w:rPr>
          <w:sz w:val="28"/>
          <w:szCs w:val="28"/>
          <w:lang w:val="uk-UA"/>
        </w:rPr>
        <w:t>–</w:t>
      </w:r>
      <w:r w:rsidRPr="002E0B22">
        <w:rPr>
          <w:sz w:val="28"/>
          <w:szCs w:val="28"/>
          <w:lang w:val="ru-RU"/>
        </w:rPr>
        <w:t xml:space="preserve"> М.: А/О Издательская группа «Прогресс», 1993. – 240 с.  </w:t>
      </w:r>
    </w:p>
    <w:p w14:paraId="38ADBE8A" w14:textId="3EBCD28F"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lang w:val="ru-RU"/>
        </w:rPr>
        <w:t xml:space="preserve">Шнейдер Л. Б. Профессиональная идентичность: теория, эксперимент, тренинг. - М.: МПСИ, 2005.- </w:t>
      </w:r>
      <w:r w:rsidRPr="002E0B22">
        <w:rPr>
          <w:sz w:val="28"/>
          <w:szCs w:val="28"/>
        </w:rPr>
        <w:t xml:space="preserve">250 c. </w:t>
      </w:r>
    </w:p>
    <w:p w14:paraId="02EB9AE5" w14:textId="77777777" w:rsidR="00A92EF8" w:rsidRPr="002E0B22" w:rsidRDefault="00A92EF8" w:rsidP="002E0B22">
      <w:pPr>
        <w:numPr>
          <w:ilvl w:val="0"/>
          <w:numId w:val="14"/>
        </w:numPr>
        <w:tabs>
          <w:tab w:val="left" w:pos="1008"/>
          <w:tab w:val="left" w:pos="1134"/>
        </w:tabs>
        <w:ind w:right="-187"/>
        <w:contextualSpacing w:val="0"/>
        <w:jc w:val="both"/>
        <w:rPr>
          <w:rFonts w:cs="Times New Roman"/>
          <w:szCs w:val="28"/>
          <w:lang w:val="ru-RU"/>
        </w:rPr>
      </w:pPr>
      <w:r w:rsidRPr="002E0B22">
        <w:rPr>
          <w:rFonts w:cs="Times New Roman"/>
          <w:szCs w:val="28"/>
          <w:lang w:val="ru-RU"/>
        </w:rPr>
        <w:t xml:space="preserve">Эффективный менеджер. – М.: </w:t>
      </w:r>
      <w:r w:rsidRPr="002E0B22">
        <w:rPr>
          <w:rFonts w:cs="Times New Roman"/>
          <w:szCs w:val="28"/>
        </w:rPr>
        <w:t>Open</w:t>
      </w:r>
      <w:r w:rsidRPr="002E0B22">
        <w:rPr>
          <w:rFonts w:cs="Times New Roman"/>
          <w:szCs w:val="28"/>
          <w:lang w:val="ru-RU"/>
        </w:rPr>
        <w:t xml:space="preserve"> </w:t>
      </w:r>
      <w:r w:rsidRPr="002E0B22">
        <w:rPr>
          <w:rFonts w:cs="Times New Roman"/>
          <w:szCs w:val="28"/>
        </w:rPr>
        <w:t>University</w:t>
      </w:r>
      <w:r w:rsidRPr="002E0B22">
        <w:rPr>
          <w:rFonts w:cs="Times New Roman"/>
          <w:szCs w:val="28"/>
          <w:lang w:val="ru-RU"/>
        </w:rPr>
        <w:t>; Международный центр дистанционного обучения, 1996. – С. 71 – 74.</w:t>
      </w:r>
    </w:p>
    <w:p w14:paraId="4DACA354" w14:textId="1FD574CE" w:rsidR="006C1721" w:rsidRPr="002E0B22" w:rsidRDefault="00C31610"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rPr>
        <w:t>Cascio</w:t>
      </w:r>
      <w:r w:rsidRPr="002E0B22">
        <w:rPr>
          <w:sz w:val="28"/>
          <w:szCs w:val="28"/>
          <w:lang w:val="uk-UA"/>
        </w:rPr>
        <w:t>,</w:t>
      </w:r>
      <w:r w:rsidRPr="002E0B22">
        <w:rPr>
          <w:sz w:val="28"/>
          <w:szCs w:val="28"/>
        </w:rPr>
        <w:t xml:space="preserve"> W. </w:t>
      </w:r>
      <w:r w:rsidRPr="002E0B22">
        <w:rPr>
          <w:sz w:val="28"/>
          <w:szCs w:val="28"/>
          <w:lang w:val="uk-UA"/>
        </w:rPr>
        <w:t xml:space="preserve">(1991). </w:t>
      </w:r>
      <w:r w:rsidRPr="002E0B22">
        <w:rPr>
          <w:sz w:val="28"/>
          <w:szCs w:val="28"/>
        </w:rPr>
        <w:t>Applied Psychology in Personnel Management.</w:t>
      </w:r>
      <w:r w:rsidRPr="002E0B22">
        <w:rPr>
          <w:sz w:val="28"/>
          <w:szCs w:val="28"/>
          <w:lang w:val="uk-UA"/>
        </w:rPr>
        <w:t xml:space="preserve"> </w:t>
      </w:r>
      <w:r w:rsidRPr="002E0B22">
        <w:rPr>
          <w:sz w:val="28"/>
          <w:szCs w:val="28"/>
        </w:rPr>
        <w:t xml:space="preserve">New Jersey: Prentice Hall International, Inc. </w:t>
      </w:r>
      <w:r w:rsidRPr="002E0B22">
        <w:rPr>
          <w:sz w:val="28"/>
          <w:szCs w:val="28"/>
          <w:lang w:val="uk-UA"/>
        </w:rPr>
        <w:t>38-69</w:t>
      </w:r>
      <w:r w:rsidRPr="002E0B22">
        <w:rPr>
          <w:sz w:val="28"/>
          <w:szCs w:val="28"/>
        </w:rPr>
        <w:t>.</w:t>
      </w:r>
      <w:r w:rsidR="002E0B22" w:rsidRPr="002E0B22">
        <w:rPr>
          <w:sz w:val="28"/>
          <w:szCs w:val="28"/>
          <w:lang w:val="uk-UA"/>
        </w:rPr>
        <w:t xml:space="preserve"> </w:t>
      </w:r>
    </w:p>
    <w:p w14:paraId="5AEEC7D8" w14:textId="5B28DDA6" w:rsidR="002E0B22" w:rsidRPr="002E0B22" w:rsidRDefault="002E0B22" w:rsidP="002E0B22">
      <w:pPr>
        <w:pStyle w:val="a5"/>
        <w:numPr>
          <w:ilvl w:val="0"/>
          <w:numId w:val="14"/>
        </w:numPr>
        <w:contextualSpacing w:val="0"/>
        <w:jc w:val="both"/>
        <w:rPr>
          <w:rFonts w:eastAsia="Times New Roman" w:cs="Times New Roman"/>
          <w:szCs w:val="28"/>
        </w:rPr>
      </w:pPr>
      <w:r w:rsidRPr="002E0B22">
        <w:rPr>
          <w:rFonts w:eastAsia="Times New Roman" w:cs="Times New Roman"/>
          <w:szCs w:val="28"/>
        </w:rPr>
        <w:t>Clarke P. The situational factors that affect the software development process: Towards a comprehensive reference framework. / P. Clarke, R. V. O’Connor // Information and Software Technology. - 2012 - 54(5) – P. 433-447.</w:t>
      </w:r>
    </w:p>
    <w:p w14:paraId="141E090A" w14:textId="77777777"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rPr>
        <w:t>DuBrin</w:t>
      </w:r>
      <w:r w:rsidRPr="002E0B22">
        <w:rPr>
          <w:sz w:val="28"/>
          <w:szCs w:val="28"/>
          <w:lang w:val="uk-UA"/>
        </w:rPr>
        <w:t xml:space="preserve">, </w:t>
      </w:r>
      <w:r w:rsidRPr="002E0B22">
        <w:rPr>
          <w:sz w:val="28"/>
          <w:szCs w:val="28"/>
        </w:rPr>
        <w:t>A</w:t>
      </w:r>
      <w:r w:rsidRPr="002E0B22">
        <w:rPr>
          <w:sz w:val="28"/>
          <w:szCs w:val="28"/>
          <w:lang w:val="uk-UA"/>
        </w:rPr>
        <w:t xml:space="preserve">. (1980). </w:t>
      </w:r>
      <w:r w:rsidRPr="002E0B22">
        <w:rPr>
          <w:sz w:val="28"/>
          <w:szCs w:val="28"/>
        </w:rPr>
        <w:t>Effective</w:t>
      </w:r>
      <w:r w:rsidRPr="002E0B22">
        <w:rPr>
          <w:sz w:val="28"/>
          <w:szCs w:val="28"/>
          <w:lang w:val="uk-UA"/>
        </w:rPr>
        <w:t xml:space="preserve"> </w:t>
      </w:r>
      <w:r w:rsidRPr="002E0B22">
        <w:rPr>
          <w:sz w:val="28"/>
          <w:szCs w:val="28"/>
        </w:rPr>
        <w:t>Business</w:t>
      </w:r>
      <w:r w:rsidRPr="002E0B22">
        <w:rPr>
          <w:sz w:val="28"/>
          <w:szCs w:val="28"/>
          <w:lang w:val="uk-UA"/>
        </w:rPr>
        <w:t xml:space="preserve"> </w:t>
      </w:r>
      <w:r w:rsidRPr="002E0B22">
        <w:rPr>
          <w:sz w:val="28"/>
          <w:szCs w:val="28"/>
        </w:rPr>
        <w:t>Psychology</w:t>
      </w:r>
      <w:r w:rsidRPr="002E0B22">
        <w:rPr>
          <w:sz w:val="28"/>
          <w:szCs w:val="28"/>
          <w:lang w:val="uk-UA"/>
        </w:rPr>
        <w:t xml:space="preserve">.  </w:t>
      </w:r>
      <w:r w:rsidRPr="002E0B22">
        <w:rPr>
          <w:sz w:val="28"/>
          <w:szCs w:val="28"/>
        </w:rPr>
        <w:t>Prentice</w:t>
      </w:r>
      <w:r w:rsidRPr="002E0B22">
        <w:rPr>
          <w:sz w:val="28"/>
          <w:szCs w:val="28"/>
          <w:lang w:val="uk-UA"/>
        </w:rPr>
        <w:t xml:space="preserve"> </w:t>
      </w:r>
      <w:r w:rsidRPr="002E0B22">
        <w:rPr>
          <w:sz w:val="28"/>
          <w:szCs w:val="28"/>
        </w:rPr>
        <w:t>Hall</w:t>
      </w:r>
      <w:r w:rsidRPr="002E0B22">
        <w:rPr>
          <w:sz w:val="28"/>
          <w:szCs w:val="28"/>
          <w:lang w:val="uk-UA"/>
        </w:rPr>
        <w:t xml:space="preserve">, </w:t>
      </w:r>
      <w:r w:rsidRPr="002E0B22">
        <w:rPr>
          <w:sz w:val="28"/>
          <w:szCs w:val="28"/>
        </w:rPr>
        <w:t>Englewood</w:t>
      </w:r>
      <w:r w:rsidRPr="002E0B22">
        <w:rPr>
          <w:sz w:val="28"/>
          <w:szCs w:val="28"/>
          <w:lang w:val="uk-UA"/>
        </w:rPr>
        <w:t xml:space="preserve"> </w:t>
      </w:r>
      <w:r w:rsidRPr="002E0B22">
        <w:rPr>
          <w:sz w:val="28"/>
          <w:szCs w:val="28"/>
        </w:rPr>
        <w:t>Cliffs</w:t>
      </w:r>
      <w:r w:rsidRPr="002E0B22">
        <w:rPr>
          <w:sz w:val="28"/>
          <w:szCs w:val="28"/>
          <w:lang w:val="uk-UA"/>
        </w:rPr>
        <w:t xml:space="preserve">, </w:t>
      </w:r>
      <w:r w:rsidRPr="002E0B22">
        <w:rPr>
          <w:sz w:val="28"/>
          <w:szCs w:val="28"/>
        </w:rPr>
        <w:t>New</w:t>
      </w:r>
      <w:r w:rsidRPr="002E0B22">
        <w:rPr>
          <w:sz w:val="28"/>
          <w:szCs w:val="28"/>
          <w:lang w:val="uk-UA"/>
        </w:rPr>
        <w:t xml:space="preserve"> </w:t>
      </w:r>
      <w:r w:rsidRPr="002E0B22">
        <w:rPr>
          <w:sz w:val="28"/>
          <w:szCs w:val="28"/>
        </w:rPr>
        <w:t>Jersey</w:t>
      </w:r>
      <w:r w:rsidRPr="002E0B22">
        <w:rPr>
          <w:sz w:val="28"/>
          <w:szCs w:val="28"/>
          <w:lang w:val="uk-UA"/>
        </w:rPr>
        <w:t xml:space="preserve">. 143-167. </w:t>
      </w:r>
    </w:p>
    <w:p w14:paraId="123412E0" w14:textId="77777777" w:rsidR="00A92EF8" w:rsidRPr="002E0B22" w:rsidRDefault="00A92EF8" w:rsidP="002E0B22">
      <w:pPr>
        <w:numPr>
          <w:ilvl w:val="0"/>
          <w:numId w:val="14"/>
        </w:numPr>
        <w:tabs>
          <w:tab w:val="left" w:pos="1008"/>
          <w:tab w:val="left" w:pos="1134"/>
        </w:tabs>
        <w:ind w:right="-187"/>
        <w:contextualSpacing w:val="0"/>
        <w:jc w:val="both"/>
        <w:rPr>
          <w:rFonts w:cs="Times New Roman"/>
          <w:color w:val="000000"/>
          <w:szCs w:val="28"/>
        </w:rPr>
      </w:pPr>
      <w:r w:rsidRPr="002E0B22">
        <w:rPr>
          <w:rFonts w:cs="Times New Roman"/>
          <w:szCs w:val="28"/>
          <w:shd w:val="clear" w:color="auto" w:fill="FFFFFF"/>
        </w:rPr>
        <w:lastRenderedPageBreak/>
        <w:t>Grice, H. P. Presupposition and conversational implicature, in</w:t>
      </w:r>
      <w:r w:rsidRPr="002E0B22">
        <w:rPr>
          <w:rFonts w:cs="Times New Roman"/>
          <w:szCs w:val="28"/>
        </w:rPr>
        <w:t> Radical Pragmatics</w:t>
      </w:r>
      <w:r w:rsidRPr="002E0B22">
        <w:rPr>
          <w:rFonts w:cs="Times New Roman"/>
          <w:szCs w:val="28"/>
          <w:shd w:val="clear" w:color="auto" w:fill="FFFFFF"/>
        </w:rPr>
        <w:t xml:space="preserve">, P. Cole (ed.). </w:t>
      </w:r>
      <w:r w:rsidRPr="002E0B22">
        <w:rPr>
          <w:rFonts w:cs="Times New Roman"/>
          <w:szCs w:val="28"/>
        </w:rPr>
        <w:t xml:space="preserve">– </w:t>
      </w:r>
      <w:r w:rsidRPr="002E0B22">
        <w:rPr>
          <w:rFonts w:cs="Times New Roman"/>
          <w:szCs w:val="28"/>
          <w:shd w:val="clear" w:color="auto" w:fill="FFFFFF"/>
        </w:rPr>
        <w:t xml:space="preserve">New York: Academic Press, 1981. </w:t>
      </w:r>
      <w:r w:rsidRPr="002E0B22">
        <w:rPr>
          <w:rFonts w:cs="Times New Roman"/>
          <w:szCs w:val="28"/>
        </w:rPr>
        <w:t xml:space="preserve">– </w:t>
      </w:r>
      <w:r w:rsidRPr="002E0B22">
        <w:rPr>
          <w:rFonts w:cs="Times New Roman"/>
          <w:szCs w:val="28"/>
          <w:shd w:val="clear" w:color="auto" w:fill="FFFFFF"/>
        </w:rPr>
        <w:t>P. 183–98</w:t>
      </w:r>
    </w:p>
    <w:p w14:paraId="326F454B" w14:textId="35A1FCA7" w:rsidR="00A92EF8" w:rsidRPr="00E04905"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E04905">
        <w:rPr>
          <w:sz w:val="28"/>
          <w:szCs w:val="28"/>
        </w:rPr>
        <w:t>Holden G. The relationship of self-efficacy appraisals to subsequent health related outcomes: A meta-analysis. Social Work and Health Care. 1991. Vol. 16. P. 53–93.</w:t>
      </w:r>
      <w:r w:rsidRPr="00E04905">
        <w:rPr>
          <w:sz w:val="28"/>
          <w:szCs w:val="28"/>
          <w:lang w:val="uk-UA"/>
        </w:rPr>
        <w:t xml:space="preserve"> </w:t>
      </w:r>
    </w:p>
    <w:p w14:paraId="22665BA6" w14:textId="14A5B455" w:rsidR="002E0B22" w:rsidRPr="002E0B22" w:rsidRDefault="002E0B22" w:rsidP="002E0B22">
      <w:pPr>
        <w:pStyle w:val="a5"/>
        <w:numPr>
          <w:ilvl w:val="0"/>
          <w:numId w:val="14"/>
        </w:numPr>
        <w:contextualSpacing w:val="0"/>
        <w:jc w:val="both"/>
        <w:rPr>
          <w:rFonts w:eastAsia="Times New Roman" w:cs="Times New Roman"/>
          <w:szCs w:val="28"/>
        </w:rPr>
      </w:pPr>
      <w:r w:rsidRPr="002E0B22">
        <w:rPr>
          <w:rFonts w:eastAsia="Times New Roman" w:cs="Times New Roman"/>
          <w:szCs w:val="28"/>
        </w:rPr>
        <w:t>Molleman, E. Person-job ﬁt applied to teamwork: A multilevel approach. / E. Molleman, A. Nauta, K. A. Jehn, // Small Group Research. – 2014. – 35. – P. 515–539.</w:t>
      </w:r>
      <w:r w:rsidRPr="002E0B22">
        <w:rPr>
          <w:rFonts w:eastAsia="Times New Roman" w:cs="Times New Roman"/>
          <w:szCs w:val="28"/>
          <w:lang w:val="uk-UA"/>
        </w:rPr>
        <w:t xml:space="preserve"> </w:t>
      </w:r>
    </w:p>
    <w:p w14:paraId="3403DCAC" w14:textId="36A1A0FF" w:rsidR="002E0B22" w:rsidRPr="002E0B22" w:rsidRDefault="002E0B22" w:rsidP="002E0B22">
      <w:pPr>
        <w:pStyle w:val="a5"/>
        <w:numPr>
          <w:ilvl w:val="0"/>
          <w:numId w:val="14"/>
        </w:numPr>
        <w:contextualSpacing w:val="0"/>
        <w:jc w:val="both"/>
        <w:rPr>
          <w:rFonts w:eastAsia="Times New Roman" w:cs="Times New Roman"/>
          <w:szCs w:val="28"/>
        </w:rPr>
      </w:pPr>
      <w:r w:rsidRPr="002E0B22">
        <w:rPr>
          <w:rFonts w:eastAsia="Times New Roman" w:cs="Times New Roman"/>
          <w:szCs w:val="28"/>
        </w:rPr>
        <w:t>McLeod, L. Factors that affect software systems development project outcomes: A survey of research. / L. McLeod, S. G. MacDonell, //ACM Computing Surveys (CSUR). - 2011. - 43(4). - 24.</w:t>
      </w:r>
    </w:p>
    <w:p w14:paraId="5883C4B0" w14:textId="77777777" w:rsidR="00A92EF8" w:rsidRPr="002E0B22" w:rsidRDefault="00A92EF8" w:rsidP="002E0B22">
      <w:pPr>
        <w:pStyle w:val="a5"/>
        <w:numPr>
          <w:ilvl w:val="0"/>
          <w:numId w:val="14"/>
        </w:numPr>
        <w:contextualSpacing w:val="0"/>
        <w:jc w:val="both"/>
        <w:rPr>
          <w:rFonts w:eastAsia="Times New Roman" w:cs="Times New Roman"/>
          <w:szCs w:val="28"/>
        </w:rPr>
      </w:pPr>
      <w:r w:rsidRPr="002E0B22">
        <w:rPr>
          <w:rFonts w:eastAsia="Times New Roman" w:cs="Times New Roman"/>
          <w:szCs w:val="28"/>
        </w:rPr>
        <w:t>Pаrsons T. The Structure of Social Action / T. Pаrsons. – New York: McGrawHill. ,. 1937. – 384 p.</w:t>
      </w:r>
      <w:r w:rsidRPr="002E0B22">
        <w:rPr>
          <w:rFonts w:eastAsia="Times New Roman" w:cs="Times New Roman"/>
          <w:szCs w:val="28"/>
          <w:lang w:val="uk-UA"/>
        </w:rPr>
        <w:t xml:space="preserve"> </w:t>
      </w:r>
    </w:p>
    <w:p w14:paraId="740032BC" w14:textId="77777777" w:rsidR="00A92EF8" w:rsidRPr="002E0B22" w:rsidRDefault="00A92EF8"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rStyle w:val="af2"/>
          <w:i w:val="0"/>
          <w:iCs w:val="0"/>
          <w:sz w:val="28"/>
          <w:szCs w:val="28"/>
        </w:rPr>
        <w:t>Super D.E.</w:t>
      </w:r>
      <w:r w:rsidRPr="002E0B22">
        <w:rPr>
          <w:sz w:val="28"/>
          <w:szCs w:val="28"/>
        </w:rPr>
        <w:t xml:space="preserve"> A life-span, life-space approach to career development // Brown D., Brooks L. (eds.). Career choice and development. San Francisco: Jossey-Bass, 1990. P. 197–261.</w:t>
      </w:r>
      <w:r w:rsidRPr="002E0B22">
        <w:rPr>
          <w:sz w:val="28"/>
          <w:szCs w:val="28"/>
          <w:lang w:val="uk-UA"/>
        </w:rPr>
        <w:t xml:space="preserve"> </w:t>
      </w:r>
    </w:p>
    <w:p w14:paraId="702A94C6" w14:textId="32727CA2" w:rsidR="006C1721" w:rsidRPr="002E0B22" w:rsidRDefault="00C31610" w:rsidP="002E0B22">
      <w:pPr>
        <w:pStyle w:val="af3"/>
        <w:numPr>
          <w:ilvl w:val="0"/>
          <w:numId w:val="14"/>
        </w:numPr>
        <w:tabs>
          <w:tab w:val="left" w:pos="1134"/>
        </w:tabs>
        <w:spacing w:before="0" w:beforeAutospacing="0" w:after="0" w:afterAutospacing="0" w:line="360" w:lineRule="auto"/>
        <w:jc w:val="both"/>
        <w:rPr>
          <w:sz w:val="28"/>
          <w:szCs w:val="28"/>
          <w:lang w:val="uk-UA"/>
        </w:rPr>
      </w:pPr>
      <w:r w:rsidRPr="002E0B22">
        <w:rPr>
          <w:sz w:val="28"/>
          <w:szCs w:val="28"/>
        </w:rPr>
        <w:t>Wagner</w:t>
      </w:r>
      <w:r w:rsidRPr="002E0B22">
        <w:rPr>
          <w:sz w:val="28"/>
          <w:szCs w:val="28"/>
          <w:lang w:val="uk-UA"/>
        </w:rPr>
        <w:t xml:space="preserve">, </w:t>
      </w:r>
      <w:r w:rsidRPr="002E0B22">
        <w:rPr>
          <w:sz w:val="28"/>
          <w:szCs w:val="28"/>
        </w:rPr>
        <w:t>J</w:t>
      </w:r>
      <w:r w:rsidRPr="002E0B22">
        <w:rPr>
          <w:sz w:val="28"/>
          <w:szCs w:val="28"/>
          <w:lang w:val="uk-UA"/>
        </w:rPr>
        <w:t xml:space="preserve">. </w:t>
      </w:r>
      <w:r w:rsidRPr="002E0B22">
        <w:rPr>
          <w:sz w:val="28"/>
          <w:szCs w:val="28"/>
        </w:rPr>
        <w:t>&amp;</w:t>
      </w:r>
      <w:r w:rsidRPr="002E0B22">
        <w:rPr>
          <w:sz w:val="28"/>
          <w:szCs w:val="28"/>
          <w:lang w:val="uk-UA"/>
        </w:rPr>
        <w:t xml:space="preserve"> </w:t>
      </w:r>
      <w:r w:rsidRPr="002E0B22">
        <w:rPr>
          <w:sz w:val="28"/>
          <w:szCs w:val="28"/>
        </w:rPr>
        <w:t>Hollenbeck</w:t>
      </w:r>
      <w:r w:rsidRPr="002E0B22">
        <w:rPr>
          <w:sz w:val="28"/>
          <w:szCs w:val="28"/>
          <w:lang w:val="uk-UA"/>
        </w:rPr>
        <w:t>,</w:t>
      </w:r>
      <w:r w:rsidRPr="002E0B22">
        <w:rPr>
          <w:sz w:val="28"/>
          <w:szCs w:val="28"/>
        </w:rPr>
        <w:t xml:space="preserve"> J. </w:t>
      </w:r>
      <w:r w:rsidRPr="002E0B22">
        <w:rPr>
          <w:sz w:val="28"/>
          <w:szCs w:val="28"/>
          <w:lang w:val="uk-UA"/>
        </w:rPr>
        <w:t xml:space="preserve">(1992). </w:t>
      </w:r>
      <w:r w:rsidRPr="002E0B22">
        <w:rPr>
          <w:sz w:val="28"/>
          <w:szCs w:val="28"/>
        </w:rPr>
        <w:t xml:space="preserve">Management of Organizational Behavior. New Jersey: Prentice Hall, Inc. Englewood Cliffs. 792.  </w:t>
      </w:r>
    </w:p>
    <w:p w14:paraId="3C611584" w14:textId="77777777" w:rsidR="00A92EF8" w:rsidRPr="00A92EF8" w:rsidRDefault="00A92EF8" w:rsidP="002E0B22">
      <w:pPr>
        <w:pStyle w:val="a5"/>
        <w:contextualSpacing w:val="0"/>
        <w:jc w:val="both"/>
        <w:rPr>
          <w:rFonts w:eastAsia="Times New Roman" w:cs="Times New Roman"/>
          <w:sz w:val="18"/>
          <w:szCs w:val="18"/>
        </w:rPr>
      </w:pPr>
    </w:p>
    <w:sectPr w:rsidR="00A92EF8" w:rsidRPr="00A92EF8" w:rsidSect="00FB573A">
      <w:footerReference w:type="even" r:id="rId8"/>
      <w:footerReference w:type="default" r:id="rId9"/>
      <w:pgSz w:w="11900" w:h="16840"/>
      <w:pgMar w:top="1440" w:right="1104"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0DBB9E6" w14:textId="77777777" w:rsidR="001A4684" w:rsidRDefault="001A4684" w:rsidP="00FB573A">
      <w:pPr>
        <w:spacing w:line="240" w:lineRule="auto"/>
      </w:pPr>
      <w:r>
        <w:separator/>
      </w:r>
    </w:p>
  </w:endnote>
  <w:endnote w:type="continuationSeparator" w:id="0">
    <w:p w14:paraId="5E852A54" w14:textId="77777777" w:rsidR="001A4684" w:rsidRDefault="001A4684" w:rsidP="00FB573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Times">
    <w:panose1 w:val="02020603050405020304"/>
    <w:charset w:val="CC"/>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a"/>
      </w:rPr>
      <w:id w:val="1765885059"/>
      <w:docPartObj>
        <w:docPartGallery w:val="Page Numbers (Bottom of Page)"/>
        <w:docPartUnique/>
      </w:docPartObj>
    </w:sdtPr>
    <w:sdtEndPr>
      <w:rPr>
        <w:rStyle w:val="aa"/>
      </w:rPr>
    </w:sdtEndPr>
    <w:sdtContent>
      <w:p w14:paraId="7417AABB" w14:textId="03C8C5EA" w:rsidR="0087198A" w:rsidRDefault="0087198A" w:rsidP="00D63CD5">
        <w:pPr>
          <w:pStyle w:val="a8"/>
          <w:framePr w:wrap="none" w:vAnchor="text" w:hAnchor="margin" w:xAlign="right" w:y="1"/>
          <w:rPr>
            <w:rStyle w:val="aa"/>
          </w:rPr>
        </w:pPr>
        <w:r>
          <w:rPr>
            <w:rStyle w:val="aa"/>
          </w:rPr>
          <w:fldChar w:fldCharType="begin"/>
        </w:r>
        <w:r>
          <w:rPr>
            <w:rStyle w:val="aa"/>
          </w:rPr>
          <w:instrText xml:space="preserve"> PAGE </w:instrText>
        </w:r>
        <w:r>
          <w:rPr>
            <w:rStyle w:val="aa"/>
          </w:rPr>
          <w:fldChar w:fldCharType="end"/>
        </w:r>
      </w:p>
    </w:sdtContent>
  </w:sdt>
  <w:p w14:paraId="15C650D5" w14:textId="77777777" w:rsidR="0087198A" w:rsidRDefault="0087198A" w:rsidP="00FB573A">
    <w:pPr>
      <w:pStyle w:val="a8"/>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a"/>
      </w:rPr>
      <w:id w:val="447048566"/>
      <w:docPartObj>
        <w:docPartGallery w:val="Page Numbers (Bottom of Page)"/>
        <w:docPartUnique/>
      </w:docPartObj>
    </w:sdtPr>
    <w:sdtEndPr>
      <w:rPr>
        <w:rStyle w:val="aa"/>
      </w:rPr>
    </w:sdtEndPr>
    <w:sdtContent>
      <w:p w14:paraId="5D81A6FD" w14:textId="0BEE9FCD" w:rsidR="0087198A" w:rsidRDefault="0087198A" w:rsidP="00D63CD5">
        <w:pPr>
          <w:pStyle w:val="a8"/>
          <w:framePr w:wrap="none" w:vAnchor="text" w:hAnchor="margin" w:xAlign="right" w:y="1"/>
          <w:rPr>
            <w:rStyle w:val="aa"/>
          </w:rPr>
        </w:pPr>
        <w:r>
          <w:rPr>
            <w:rStyle w:val="aa"/>
          </w:rPr>
          <w:fldChar w:fldCharType="begin"/>
        </w:r>
        <w:r>
          <w:rPr>
            <w:rStyle w:val="aa"/>
          </w:rPr>
          <w:instrText xml:space="preserve"> PAGE </w:instrText>
        </w:r>
        <w:r>
          <w:rPr>
            <w:rStyle w:val="aa"/>
          </w:rPr>
          <w:fldChar w:fldCharType="separate"/>
        </w:r>
        <w:r w:rsidR="00215796">
          <w:rPr>
            <w:rStyle w:val="aa"/>
            <w:noProof/>
          </w:rPr>
          <w:t>17</w:t>
        </w:r>
        <w:r>
          <w:rPr>
            <w:rStyle w:val="aa"/>
          </w:rPr>
          <w:fldChar w:fldCharType="end"/>
        </w:r>
      </w:p>
    </w:sdtContent>
  </w:sdt>
  <w:p w14:paraId="49DA79DB" w14:textId="77777777" w:rsidR="0087198A" w:rsidRDefault="0087198A" w:rsidP="00FB573A">
    <w:pPr>
      <w:pStyle w:val="a8"/>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64FCEFB" w14:textId="77777777" w:rsidR="001A4684" w:rsidRDefault="001A4684" w:rsidP="00FB573A">
      <w:pPr>
        <w:spacing w:line="240" w:lineRule="auto"/>
      </w:pPr>
      <w:r>
        <w:separator/>
      </w:r>
    </w:p>
  </w:footnote>
  <w:footnote w:type="continuationSeparator" w:id="0">
    <w:p w14:paraId="6F2CE9EC" w14:textId="77777777" w:rsidR="001A4684" w:rsidRDefault="001A4684" w:rsidP="00FB573A">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512616"/>
    <w:multiLevelType w:val="hybridMultilevel"/>
    <w:tmpl w:val="9392E7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C273E4F"/>
    <w:multiLevelType w:val="hybridMultilevel"/>
    <w:tmpl w:val="6D94513A"/>
    <w:lvl w:ilvl="0" w:tplc="7D3847E0">
      <w:start w:val="1"/>
      <w:numFmt w:val="decimal"/>
      <w:lvlText w:val="%1."/>
      <w:lvlJc w:val="left"/>
      <w:pPr>
        <w:ind w:left="1260" w:hanging="360"/>
      </w:pPr>
      <w:rPr>
        <w:rFonts w:hint="default"/>
        <w:b w:val="0"/>
        <w:sz w:val="28"/>
        <w:szCs w:val="28"/>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 w15:restartNumberingAfterBreak="0">
    <w:nsid w:val="2066123B"/>
    <w:multiLevelType w:val="multilevel"/>
    <w:tmpl w:val="39C0CA46"/>
    <w:lvl w:ilvl="0">
      <w:start w:val="1"/>
      <w:numFmt w:val="decimal"/>
      <w:lvlText w:val="%1."/>
      <w:lvlJc w:val="left"/>
      <w:pPr>
        <w:ind w:left="500" w:hanging="50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3" w15:restartNumberingAfterBreak="0">
    <w:nsid w:val="25A264E7"/>
    <w:multiLevelType w:val="hybridMultilevel"/>
    <w:tmpl w:val="868C4710"/>
    <w:lvl w:ilvl="0" w:tplc="8A183A9A">
      <w:numFmt w:val="bullet"/>
      <w:lvlText w:val=""/>
      <w:lvlJc w:val="left"/>
      <w:pPr>
        <w:ind w:left="1080" w:hanging="360"/>
      </w:pPr>
      <w:rPr>
        <w:rFonts w:ascii="Symbol" w:eastAsiaTheme="minorHAnsi"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96D78A8"/>
    <w:multiLevelType w:val="hybridMultilevel"/>
    <w:tmpl w:val="D6646A02"/>
    <w:lvl w:ilvl="0" w:tplc="3FE24B3E">
      <w:start w:val="1"/>
      <w:numFmt w:val="decimal"/>
      <w:lvlText w:val="%1."/>
      <w:lvlJc w:val="left"/>
      <w:pPr>
        <w:ind w:left="1080" w:hanging="360"/>
      </w:pPr>
      <w:rPr>
        <w:rFonts w:ascii="Times New Roman" w:eastAsiaTheme="minorHAns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9A146FE"/>
    <w:multiLevelType w:val="hybridMultilevel"/>
    <w:tmpl w:val="79BCB2C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2F284BA4"/>
    <w:multiLevelType w:val="hybridMultilevel"/>
    <w:tmpl w:val="80A237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24E06AF"/>
    <w:multiLevelType w:val="hybridMultilevel"/>
    <w:tmpl w:val="23BC4EFA"/>
    <w:lvl w:ilvl="0" w:tplc="04190011">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15:restartNumberingAfterBreak="0">
    <w:nsid w:val="3413024B"/>
    <w:multiLevelType w:val="hybridMultilevel"/>
    <w:tmpl w:val="A19C82AA"/>
    <w:lvl w:ilvl="0" w:tplc="C72A141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3BBC5C7B"/>
    <w:multiLevelType w:val="multilevel"/>
    <w:tmpl w:val="488CA3F6"/>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403325DE"/>
    <w:multiLevelType w:val="hybridMultilevel"/>
    <w:tmpl w:val="187004CE"/>
    <w:lvl w:ilvl="0" w:tplc="D6D672FE">
      <w:start w:val="1"/>
      <w:numFmt w:val="decimal"/>
      <w:lvlText w:val="%1."/>
      <w:lvlJc w:val="left"/>
      <w:pPr>
        <w:tabs>
          <w:tab w:val="num" w:pos="1068"/>
        </w:tabs>
        <w:ind w:left="1068" w:hanging="36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11" w15:restartNumberingAfterBreak="0">
    <w:nsid w:val="41576F38"/>
    <w:multiLevelType w:val="hybridMultilevel"/>
    <w:tmpl w:val="C5F867EE"/>
    <w:lvl w:ilvl="0" w:tplc="BAD88056">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2225765"/>
    <w:multiLevelType w:val="hybridMultilevel"/>
    <w:tmpl w:val="DEE6BD1E"/>
    <w:lvl w:ilvl="0" w:tplc="7B34EAA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43026498"/>
    <w:multiLevelType w:val="hybridMultilevel"/>
    <w:tmpl w:val="6F7EAAA2"/>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928411D"/>
    <w:multiLevelType w:val="hybridMultilevel"/>
    <w:tmpl w:val="80D29A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A7F3517"/>
    <w:multiLevelType w:val="multilevel"/>
    <w:tmpl w:val="1F06A324"/>
    <w:lvl w:ilvl="0">
      <w:start w:val="1"/>
      <w:numFmt w:val="decimal"/>
      <w:lvlText w:val="%1."/>
      <w:lvlJc w:val="left"/>
      <w:pPr>
        <w:ind w:left="1080" w:hanging="360"/>
      </w:pPr>
      <w:rPr>
        <w:rFonts w:hint="default"/>
        <w:b/>
        <w:bCs/>
      </w:rPr>
    </w:lvl>
    <w:lvl w:ilvl="1">
      <w:start w:val="1"/>
      <w:numFmt w:val="decimal"/>
      <w:isLgl/>
      <w:lvlText w:val="%1.%2."/>
      <w:lvlJc w:val="left"/>
      <w:pPr>
        <w:ind w:left="1440" w:hanging="720"/>
      </w:pPr>
      <w:rPr>
        <w:rFonts w:hint="default"/>
        <w:color w:val="auto"/>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6" w15:restartNumberingAfterBreak="0">
    <w:nsid w:val="4C301620"/>
    <w:multiLevelType w:val="hybridMultilevel"/>
    <w:tmpl w:val="184A297A"/>
    <w:lvl w:ilvl="0" w:tplc="2052598E">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1381F34"/>
    <w:multiLevelType w:val="multilevel"/>
    <w:tmpl w:val="829AF6CA"/>
    <w:lvl w:ilvl="0">
      <w:start w:val="1"/>
      <w:numFmt w:val="decimal"/>
      <w:lvlText w:val="%1."/>
      <w:lvlJc w:val="left"/>
      <w:pPr>
        <w:ind w:left="420" w:hanging="420"/>
      </w:pPr>
      <w:rPr>
        <w:rFonts w:cstheme="majorBidi" w:hint="default"/>
      </w:rPr>
    </w:lvl>
    <w:lvl w:ilvl="1">
      <w:start w:val="1"/>
      <w:numFmt w:val="decimal"/>
      <w:lvlText w:val="%1.%2."/>
      <w:lvlJc w:val="left"/>
      <w:pPr>
        <w:ind w:left="720" w:hanging="720"/>
      </w:pPr>
      <w:rPr>
        <w:rFonts w:cstheme="majorBidi" w:hint="default"/>
      </w:rPr>
    </w:lvl>
    <w:lvl w:ilvl="2">
      <w:start w:val="1"/>
      <w:numFmt w:val="decimal"/>
      <w:lvlText w:val="%1.%2.%3."/>
      <w:lvlJc w:val="left"/>
      <w:pPr>
        <w:ind w:left="720" w:hanging="720"/>
      </w:pPr>
      <w:rPr>
        <w:rFonts w:cstheme="majorBidi" w:hint="default"/>
      </w:rPr>
    </w:lvl>
    <w:lvl w:ilvl="3">
      <w:start w:val="1"/>
      <w:numFmt w:val="decimal"/>
      <w:lvlText w:val="%1.%2.%3.%4."/>
      <w:lvlJc w:val="left"/>
      <w:pPr>
        <w:ind w:left="1080" w:hanging="1080"/>
      </w:pPr>
      <w:rPr>
        <w:rFonts w:cstheme="majorBidi" w:hint="default"/>
      </w:rPr>
    </w:lvl>
    <w:lvl w:ilvl="4">
      <w:start w:val="1"/>
      <w:numFmt w:val="decimal"/>
      <w:lvlText w:val="%1.%2.%3.%4.%5."/>
      <w:lvlJc w:val="left"/>
      <w:pPr>
        <w:ind w:left="1080" w:hanging="1080"/>
      </w:pPr>
      <w:rPr>
        <w:rFonts w:cstheme="majorBidi" w:hint="default"/>
      </w:rPr>
    </w:lvl>
    <w:lvl w:ilvl="5">
      <w:start w:val="1"/>
      <w:numFmt w:val="decimal"/>
      <w:lvlText w:val="%1.%2.%3.%4.%5.%6."/>
      <w:lvlJc w:val="left"/>
      <w:pPr>
        <w:ind w:left="1440" w:hanging="1440"/>
      </w:pPr>
      <w:rPr>
        <w:rFonts w:cstheme="majorBidi" w:hint="default"/>
      </w:rPr>
    </w:lvl>
    <w:lvl w:ilvl="6">
      <w:start w:val="1"/>
      <w:numFmt w:val="decimal"/>
      <w:lvlText w:val="%1.%2.%3.%4.%5.%6.%7."/>
      <w:lvlJc w:val="left"/>
      <w:pPr>
        <w:ind w:left="1800" w:hanging="1800"/>
      </w:pPr>
      <w:rPr>
        <w:rFonts w:cstheme="majorBidi" w:hint="default"/>
      </w:rPr>
    </w:lvl>
    <w:lvl w:ilvl="7">
      <w:start w:val="1"/>
      <w:numFmt w:val="decimal"/>
      <w:lvlText w:val="%1.%2.%3.%4.%5.%6.%7.%8."/>
      <w:lvlJc w:val="left"/>
      <w:pPr>
        <w:ind w:left="1800" w:hanging="1800"/>
      </w:pPr>
      <w:rPr>
        <w:rFonts w:cstheme="majorBidi" w:hint="default"/>
      </w:rPr>
    </w:lvl>
    <w:lvl w:ilvl="8">
      <w:start w:val="1"/>
      <w:numFmt w:val="decimal"/>
      <w:lvlText w:val="%1.%2.%3.%4.%5.%6.%7.%8.%9."/>
      <w:lvlJc w:val="left"/>
      <w:pPr>
        <w:ind w:left="2160" w:hanging="2160"/>
      </w:pPr>
      <w:rPr>
        <w:rFonts w:cstheme="majorBidi" w:hint="default"/>
      </w:rPr>
    </w:lvl>
  </w:abstractNum>
  <w:abstractNum w:abstractNumId="18" w15:restartNumberingAfterBreak="0">
    <w:nsid w:val="5B46481D"/>
    <w:multiLevelType w:val="hybridMultilevel"/>
    <w:tmpl w:val="FB70BA58"/>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9" w15:restartNumberingAfterBreak="0">
    <w:nsid w:val="5BD94CCD"/>
    <w:multiLevelType w:val="multilevel"/>
    <w:tmpl w:val="3384B9F2"/>
    <w:lvl w:ilvl="0">
      <w:start w:val="1"/>
      <w:numFmt w:val="decimal"/>
      <w:lvlText w:val="%1."/>
      <w:lvlJc w:val="left"/>
      <w:pPr>
        <w:ind w:left="700" w:hanging="70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0" w15:restartNumberingAfterBreak="0">
    <w:nsid w:val="610719AA"/>
    <w:multiLevelType w:val="hybridMultilevel"/>
    <w:tmpl w:val="983A7E6A"/>
    <w:lvl w:ilvl="0" w:tplc="7C4ABDCA">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197765A"/>
    <w:multiLevelType w:val="hybridMultilevel"/>
    <w:tmpl w:val="08FCFB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3C3457A"/>
    <w:multiLevelType w:val="hybridMultilevel"/>
    <w:tmpl w:val="120CAB02"/>
    <w:lvl w:ilvl="0" w:tplc="0D2A60FC">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D2411A0"/>
    <w:multiLevelType w:val="hybridMultilevel"/>
    <w:tmpl w:val="21BA5780"/>
    <w:lvl w:ilvl="0" w:tplc="2BEA3A48">
      <w:start w:val="1"/>
      <w:numFmt w:val="decimal"/>
      <w:lvlText w:val="%1."/>
      <w:lvlJc w:val="left"/>
      <w:pPr>
        <w:ind w:left="720" w:hanging="360"/>
      </w:pPr>
      <w:rPr>
        <w:rFonts w:hint="default"/>
        <w:b w:val="0"/>
        <w:bCs/>
        <w:color w:val="auto"/>
        <w:sz w:val="28"/>
        <w:szCs w:val="28"/>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15:restartNumberingAfterBreak="0">
    <w:nsid w:val="7EDC175E"/>
    <w:multiLevelType w:val="hybridMultilevel"/>
    <w:tmpl w:val="35C0805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7"/>
  </w:num>
  <w:num w:numId="3">
    <w:abstractNumId w:val="13"/>
  </w:num>
  <w:num w:numId="4">
    <w:abstractNumId w:val="9"/>
  </w:num>
  <w:num w:numId="5">
    <w:abstractNumId w:val="11"/>
  </w:num>
  <w:num w:numId="6">
    <w:abstractNumId w:val="16"/>
  </w:num>
  <w:num w:numId="7">
    <w:abstractNumId w:val="20"/>
  </w:num>
  <w:num w:numId="8">
    <w:abstractNumId w:val="6"/>
  </w:num>
  <w:num w:numId="9">
    <w:abstractNumId w:val="12"/>
  </w:num>
  <w:num w:numId="10">
    <w:abstractNumId w:val="10"/>
  </w:num>
  <w:num w:numId="11">
    <w:abstractNumId w:val="19"/>
  </w:num>
  <w:num w:numId="12">
    <w:abstractNumId w:val="17"/>
  </w:num>
  <w:num w:numId="13">
    <w:abstractNumId w:val="15"/>
  </w:num>
  <w:num w:numId="14">
    <w:abstractNumId w:val="0"/>
  </w:num>
  <w:num w:numId="15">
    <w:abstractNumId w:val="22"/>
  </w:num>
  <w:num w:numId="16">
    <w:abstractNumId w:val="3"/>
  </w:num>
  <w:num w:numId="17">
    <w:abstractNumId w:val="4"/>
  </w:num>
  <w:num w:numId="18">
    <w:abstractNumId w:val="2"/>
  </w:num>
  <w:num w:numId="19">
    <w:abstractNumId w:val="14"/>
  </w:num>
  <w:num w:numId="20">
    <w:abstractNumId w:val="21"/>
  </w:num>
  <w:num w:numId="21">
    <w:abstractNumId w:val="18"/>
  </w:num>
  <w:num w:numId="22">
    <w:abstractNumId w:val="8"/>
  </w:num>
  <w:num w:numId="23">
    <w:abstractNumId w:val="1"/>
  </w:num>
  <w:num w:numId="24">
    <w:abstractNumId w:val="23"/>
  </w:num>
  <w:num w:numId="2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6A6F"/>
    <w:rsid w:val="00016139"/>
    <w:rsid w:val="000310ED"/>
    <w:rsid w:val="00031366"/>
    <w:rsid w:val="00031C29"/>
    <w:rsid w:val="000354E0"/>
    <w:rsid w:val="00035C48"/>
    <w:rsid w:val="00040043"/>
    <w:rsid w:val="00040D79"/>
    <w:rsid w:val="00044757"/>
    <w:rsid w:val="000507AD"/>
    <w:rsid w:val="00060084"/>
    <w:rsid w:val="00077DE7"/>
    <w:rsid w:val="00080266"/>
    <w:rsid w:val="00082849"/>
    <w:rsid w:val="00096776"/>
    <w:rsid w:val="0009753B"/>
    <w:rsid w:val="000A1048"/>
    <w:rsid w:val="000B35D5"/>
    <w:rsid w:val="000B421C"/>
    <w:rsid w:val="000D21D0"/>
    <w:rsid w:val="000D397E"/>
    <w:rsid w:val="000E6D84"/>
    <w:rsid w:val="000F31D9"/>
    <w:rsid w:val="0010265F"/>
    <w:rsid w:val="00107F87"/>
    <w:rsid w:val="001125E0"/>
    <w:rsid w:val="00115C46"/>
    <w:rsid w:val="001227B2"/>
    <w:rsid w:val="0012308D"/>
    <w:rsid w:val="00161993"/>
    <w:rsid w:val="0016279F"/>
    <w:rsid w:val="00165E8B"/>
    <w:rsid w:val="00173D4D"/>
    <w:rsid w:val="00181304"/>
    <w:rsid w:val="001966EF"/>
    <w:rsid w:val="00197796"/>
    <w:rsid w:val="001A4684"/>
    <w:rsid w:val="001B551C"/>
    <w:rsid w:val="001B6175"/>
    <w:rsid w:val="001B6C94"/>
    <w:rsid w:val="001D3E7F"/>
    <w:rsid w:val="001D6C9F"/>
    <w:rsid w:val="00201316"/>
    <w:rsid w:val="0020150B"/>
    <w:rsid w:val="00201CD0"/>
    <w:rsid w:val="0020327E"/>
    <w:rsid w:val="002054B2"/>
    <w:rsid w:val="00210FB1"/>
    <w:rsid w:val="00213603"/>
    <w:rsid w:val="0021418A"/>
    <w:rsid w:val="00215796"/>
    <w:rsid w:val="002228EF"/>
    <w:rsid w:val="00223138"/>
    <w:rsid w:val="002368EA"/>
    <w:rsid w:val="0024026B"/>
    <w:rsid w:val="002467AE"/>
    <w:rsid w:val="00246FF1"/>
    <w:rsid w:val="0025168E"/>
    <w:rsid w:val="00251F16"/>
    <w:rsid w:val="00253433"/>
    <w:rsid w:val="00254ED0"/>
    <w:rsid w:val="002562D3"/>
    <w:rsid w:val="00256465"/>
    <w:rsid w:val="00261636"/>
    <w:rsid w:val="00262B00"/>
    <w:rsid w:val="002667A5"/>
    <w:rsid w:val="0027114D"/>
    <w:rsid w:val="00281B92"/>
    <w:rsid w:val="00282125"/>
    <w:rsid w:val="00292965"/>
    <w:rsid w:val="002A24F6"/>
    <w:rsid w:val="002A6196"/>
    <w:rsid w:val="002B1985"/>
    <w:rsid w:val="002B7AEB"/>
    <w:rsid w:val="002C3C58"/>
    <w:rsid w:val="002D5731"/>
    <w:rsid w:val="002E0B22"/>
    <w:rsid w:val="002F3E43"/>
    <w:rsid w:val="00303C43"/>
    <w:rsid w:val="00306FDE"/>
    <w:rsid w:val="00313611"/>
    <w:rsid w:val="003140C0"/>
    <w:rsid w:val="00314510"/>
    <w:rsid w:val="00316ECC"/>
    <w:rsid w:val="003213C0"/>
    <w:rsid w:val="003404FF"/>
    <w:rsid w:val="003455A8"/>
    <w:rsid w:val="00352DF4"/>
    <w:rsid w:val="00354727"/>
    <w:rsid w:val="0035778C"/>
    <w:rsid w:val="003661BC"/>
    <w:rsid w:val="00366A9E"/>
    <w:rsid w:val="003675E1"/>
    <w:rsid w:val="003706B8"/>
    <w:rsid w:val="00372FF6"/>
    <w:rsid w:val="0037528A"/>
    <w:rsid w:val="003877D5"/>
    <w:rsid w:val="00397333"/>
    <w:rsid w:val="003A00C8"/>
    <w:rsid w:val="003A65C5"/>
    <w:rsid w:val="003B5E04"/>
    <w:rsid w:val="003C7951"/>
    <w:rsid w:val="003D2A30"/>
    <w:rsid w:val="003E0DB5"/>
    <w:rsid w:val="003E2CEC"/>
    <w:rsid w:val="003E53DC"/>
    <w:rsid w:val="003F1A15"/>
    <w:rsid w:val="003F6C85"/>
    <w:rsid w:val="0040199F"/>
    <w:rsid w:val="00402DA2"/>
    <w:rsid w:val="00415BB0"/>
    <w:rsid w:val="00444FED"/>
    <w:rsid w:val="00453DE5"/>
    <w:rsid w:val="004638F4"/>
    <w:rsid w:val="00473E6A"/>
    <w:rsid w:val="00477C4F"/>
    <w:rsid w:val="004954B2"/>
    <w:rsid w:val="004C1FE7"/>
    <w:rsid w:val="004C34A9"/>
    <w:rsid w:val="004E4A52"/>
    <w:rsid w:val="004E6FCD"/>
    <w:rsid w:val="005017D7"/>
    <w:rsid w:val="00502166"/>
    <w:rsid w:val="00513877"/>
    <w:rsid w:val="00515680"/>
    <w:rsid w:val="00527690"/>
    <w:rsid w:val="00536EEF"/>
    <w:rsid w:val="0054475F"/>
    <w:rsid w:val="00551855"/>
    <w:rsid w:val="00570222"/>
    <w:rsid w:val="00575027"/>
    <w:rsid w:val="00587124"/>
    <w:rsid w:val="005A5669"/>
    <w:rsid w:val="005A6F45"/>
    <w:rsid w:val="005B16DD"/>
    <w:rsid w:val="005B3A0B"/>
    <w:rsid w:val="005C1071"/>
    <w:rsid w:val="005C64B2"/>
    <w:rsid w:val="005C70E1"/>
    <w:rsid w:val="005E34EA"/>
    <w:rsid w:val="005E7168"/>
    <w:rsid w:val="005F319B"/>
    <w:rsid w:val="005F3D9E"/>
    <w:rsid w:val="006013C6"/>
    <w:rsid w:val="0060197E"/>
    <w:rsid w:val="0062218C"/>
    <w:rsid w:val="00623FD0"/>
    <w:rsid w:val="00624361"/>
    <w:rsid w:val="00625489"/>
    <w:rsid w:val="006310DA"/>
    <w:rsid w:val="006337E9"/>
    <w:rsid w:val="00654286"/>
    <w:rsid w:val="00660D2D"/>
    <w:rsid w:val="006622D4"/>
    <w:rsid w:val="00666CE8"/>
    <w:rsid w:val="006705CF"/>
    <w:rsid w:val="00680D5E"/>
    <w:rsid w:val="00683E53"/>
    <w:rsid w:val="006A07EE"/>
    <w:rsid w:val="006C03F5"/>
    <w:rsid w:val="006C1721"/>
    <w:rsid w:val="006C6707"/>
    <w:rsid w:val="006D2F50"/>
    <w:rsid w:val="0070298A"/>
    <w:rsid w:val="0071707C"/>
    <w:rsid w:val="00730258"/>
    <w:rsid w:val="00740F56"/>
    <w:rsid w:val="00750FB2"/>
    <w:rsid w:val="0075467D"/>
    <w:rsid w:val="00784729"/>
    <w:rsid w:val="007A183C"/>
    <w:rsid w:val="007A1E28"/>
    <w:rsid w:val="007B3DA6"/>
    <w:rsid w:val="007B5983"/>
    <w:rsid w:val="007B694D"/>
    <w:rsid w:val="007B715F"/>
    <w:rsid w:val="007B76EF"/>
    <w:rsid w:val="007C3D72"/>
    <w:rsid w:val="007D1CDF"/>
    <w:rsid w:val="007E21D2"/>
    <w:rsid w:val="007F7950"/>
    <w:rsid w:val="00804991"/>
    <w:rsid w:val="00813494"/>
    <w:rsid w:val="00820912"/>
    <w:rsid w:val="00827117"/>
    <w:rsid w:val="00833944"/>
    <w:rsid w:val="00835DE5"/>
    <w:rsid w:val="008413F1"/>
    <w:rsid w:val="00842019"/>
    <w:rsid w:val="00851D3A"/>
    <w:rsid w:val="00852D3E"/>
    <w:rsid w:val="00856A75"/>
    <w:rsid w:val="00857003"/>
    <w:rsid w:val="00860364"/>
    <w:rsid w:val="0087198A"/>
    <w:rsid w:val="0087432D"/>
    <w:rsid w:val="008751C7"/>
    <w:rsid w:val="008775DF"/>
    <w:rsid w:val="008809BF"/>
    <w:rsid w:val="0088148F"/>
    <w:rsid w:val="00883880"/>
    <w:rsid w:val="008877C7"/>
    <w:rsid w:val="00892E5B"/>
    <w:rsid w:val="008A12AD"/>
    <w:rsid w:val="008A167D"/>
    <w:rsid w:val="008A77D6"/>
    <w:rsid w:val="008B10DD"/>
    <w:rsid w:val="008C0A3E"/>
    <w:rsid w:val="008D4ACA"/>
    <w:rsid w:val="008E2CE1"/>
    <w:rsid w:val="008E7689"/>
    <w:rsid w:val="00905014"/>
    <w:rsid w:val="009139FC"/>
    <w:rsid w:val="00916F10"/>
    <w:rsid w:val="009311B5"/>
    <w:rsid w:val="00952682"/>
    <w:rsid w:val="00960D18"/>
    <w:rsid w:val="00961ED4"/>
    <w:rsid w:val="00964B10"/>
    <w:rsid w:val="00971164"/>
    <w:rsid w:val="00986E68"/>
    <w:rsid w:val="00991F48"/>
    <w:rsid w:val="0099789C"/>
    <w:rsid w:val="009A1452"/>
    <w:rsid w:val="009A39FC"/>
    <w:rsid w:val="009A47B1"/>
    <w:rsid w:val="009B03D7"/>
    <w:rsid w:val="009B6614"/>
    <w:rsid w:val="009C2DA0"/>
    <w:rsid w:val="009D4B43"/>
    <w:rsid w:val="009E292C"/>
    <w:rsid w:val="009F6A6F"/>
    <w:rsid w:val="009F6F89"/>
    <w:rsid w:val="00A0158C"/>
    <w:rsid w:val="00A06DC5"/>
    <w:rsid w:val="00A11699"/>
    <w:rsid w:val="00A132D0"/>
    <w:rsid w:val="00A20DEE"/>
    <w:rsid w:val="00A2416B"/>
    <w:rsid w:val="00A24FB6"/>
    <w:rsid w:val="00A259A3"/>
    <w:rsid w:val="00A32C73"/>
    <w:rsid w:val="00A32D97"/>
    <w:rsid w:val="00A66BB4"/>
    <w:rsid w:val="00A8310A"/>
    <w:rsid w:val="00A873F7"/>
    <w:rsid w:val="00A92EF8"/>
    <w:rsid w:val="00A949FF"/>
    <w:rsid w:val="00AA4883"/>
    <w:rsid w:val="00AC1212"/>
    <w:rsid w:val="00AD237D"/>
    <w:rsid w:val="00AE0C49"/>
    <w:rsid w:val="00AE206A"/>
    <w:rsid w:val="00B27FAB"/>
    <w:rsid w:val="00B36BC1"/>
    <w:rsid w:val="00B508C2"/>
    <w:rsid w:val="00B53D94"/>
    <w:rsid w:val="00B67424"/>
    <w:rsid w:val="00B67BFB"/>
    <w:rsid w:val="00B72C48"/>
    <w:rsid w:val="00B751A4"/>
    <w:rsid w:val="00B8082C"/>
    <w:rsid w:val="00B85634"/>
    <w:rsid w:val="00B87B08"/>
    <w:rsid w:val="00B90CEE"/>
    <w:rsid w:val="00BA398A"/>
    <w:rsid w:val="00BB2E13"/>
    <w:rsid w:val="00BB5A32"/>
    <w:rsid w:val="00BC33F4"/>
    <w:rsid w:val="00BE27FD"/>
    <w:rsid w:val="00BE2F82"/>
    <w:rsid w:val="00BE6667"/>
    <w:rsid w:val="00BE7A95"/>
    <w:rsid w:val="00BF14A5"/>
    <w:rsid w:val="00BF6E18"/>
    <w:rsid w:val="00C121E3"/>
    <w:rsid w:val="00C12CBE"/>
    <w:rsid w:val="00C218BB"/>
    <w:rsid w:val="00C237A3"/>
    <w:rsid w:val="00C31610"/>
    <w:rsid w:val="00C42ECE"/>
    <w:rsid w:val="00C45894"/>
    <w:rsid w:val="00C51C3C"/>
    <w:rsid w:val="00C80CB6"/>
    <w:rsid w:val="00C81941"/>
    <w:rsid w:val="00C84F5F"/>
    <w:rsid w:val="00C877F8"/>
    <w:rsid w:val="00CA543B"/>
    <w:rsid w:val="00CB58A6"/>
    <w:rsid w:val="00CB7A06"/>
    <w:rsid w:val="00CC14CB"/>
    <w:rsid w:val="00CC550D"/>
    <w:rsid w:val="00CE19E5"/>
    <w:rsid w:val="00CE2E0C"/>
    <w:rsid w:val="00D00A8A"/>
    <w:rsid w:val="00D22A96"/>
    <w:rsid w:val="00D2572E"/>
    <w:rsid w:val="00D25A55"/>
    <w:rsid w:val="00D34731"/>
    <w:rsid w:val="00D35220"/>
    <w:rsid w:val="00D36009"/>
    <w:rsid w:val="00D364E8"/>
    <w:rsid w:val="00D42942"/>
    <w:rsid w:val="00D4337F"/>
    <w:rsid w:val="00D43536"/>
    <w:rsid w:val="00D553C2"/>
    <w:rsid w:val="00D604FA"/>
    <w:rsid w:val="00D63CD5"/>
    <w:rsid w:val="00D7456C"/>
    <w:rsid w:val="00D76385"/>
    <w:rsid w:val="00D81A8E"/>
    <w:rsid w:val="00D82867"/>
    <w:rsid w:val="00D82E71"/>
    <w:rsid w:val="00D849CD"/>
    <w:rsid w:val="00D85CAB"/>
    <w:rsid w:val="00D86D2E"/>
    <w:rsid w:val="00D95931"/>
    <w:rsid w:val="00DB0062"/>
    <w:rsid w:val="00DB21C9"/>
    <w:rsid w:val="00DB486C"/>
    <w:rsid w:val="00DC0716"/>
    <w:rsid w:val="00DC2E17"/>
    <w:rsid w:val="00DE0AF0"/>
    <w:rsid w:val="00DE1AEB"/>
    <w:rsid w:val="00DF0EBA"/>
    <w:rsid w:val="00E04905"/>
    <w:rsid w:val="00E2107E"/>
    <w:rsid w:val="00E278E0"/>
    <w:rsid w:val="00E279FC"/>
    <w:rsid w:val="00E3361C"/>
    <w:rsid w:val="00E36BA0"/>
    <w:rsid w:val="00E371FA"/>
    <w:rsid w:val="00E536B1"/>
    <w:rsid w:val="00E53C8F"/>
    <w:rsid w:val="00E6143B"/>
    <w:rsid w:val="00E6312F"/>
    <w:rsid w:val="00E66D8A"/>
    <w:rsid w:val="00E72704"/>
    <w:rsid w:val="00E76D92"/>
    <w:rsid w:val="00E828D2"/>
    <w:rsid w:val="00E87FA4"/>
    <w:rsid w:val="00E9072C"/>
    <w:rsid w:val="00EA4C9C"/>
    <w:rsid w:val="00EA7CA2"/>
    <w:rsid w:val="00EC61CA"/>
    <w:rsid w:val="00F218A5"/>
    <w:rsid w:val="00F27070"/>
    <w:rsid w:val="00F31072"/>
    <w:rsid w:val="00F440C4"/>
    <w:rsid w:val="00F475BD"/>
    <w:rsid w:val="00F4781C"/>
    <w:rsid w:val="00F51C4B"/>
    <w:rsid w:val="00F62BA5"/>
    <w:rsid w:val="00F72312"/>
    <w:rsid w:val="00F949BC"/>
    <w:rsid w:val="00FA4BCF"/>
    <w:rsid w:val="00FB0967"/>
    <w:rsid w:val="00FB51D8"/>
    <w:rsid w:val="00FB5227"/>
    <w:rsid w:val="00FB573A"/>
    <w:rsid w:val="00FB5DC9"/>
    <w:rsid w:val="00FD48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819BD8D"/>
  <w15:chartTrackingRefBased/>
  <w15:docId w15:val="{0324C4A1-2777-3441-A6FB-A4720B4FB4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aliases w:val="my normal"/>
    <w:qFormat/>
    <w:rsid w:val="00FD48EB"/>
    <w:pPr>
      <w:spacing w:line="360" w:lineRule="auto"/>
      <w:contextualSpacing/>
    </w:pPr>
    <w:rPr>
      <w:rFonts w:ascii="Times New Roman" w:hAnsi="Times New Roman"/>
      <w:sz w:val="28"/>
    </w:rPr>
  </w:style>
  <w:style w:type="paragraph" w:styleId="1">
    <w:name w:val="heading 1"/>
    <w:basedOn w:val="a"/>
    <w:next w:val="a"/>
    <w:link w:val="10"/>
    <w:uiPriority w:val="9"/>
    <w:qFormat/>
    <w:rsid w:val="00DE0AF0"/>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DE0AF0"/>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A873F7"/>
    <w:pPr>
      <w:keepNext/>
      <w:keepLines/>
      <w:spacing w:before="40"/>
      <w:outlineLvl w:val="2"/>
    </w:pPr>
    <w:rPr>
      <w:rFonts w:asciiTheme="majorHAnsi" w:eastAsiaTheme="majorEastAsia" w:hAnsiTheme="majorHAnsi" w:cstheme="majorBidi"/>
      <w:color w:val="1F3763" w:themeColor="accent1" w:themeShade="7F"/>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yheading2">
    <w:name w:val="my heading2"/>
    <w:basedOn w:val="2"/>
    <w:autoRedefine/>
    <w:qFormat/>
    <w:rsid w:val="00905014"/>
    <w:pPr>
      <w:snapToGrid w:val="0"/>
      <w:ind w:firstLine="720"/>
      <w:jc w:val="both"/>
    </w:pPr>
    <w:rPr>
      <w:rFonts w:ascii="Times New Roman" w:eastAsia="Times New Roman" w:hAnsi="Times New Roman"/>
      <w:b/>
      <w:color w:val="auto"/>
      <w:sz w:val="28"/>
      <w:lang w:val="ru-RU"/>
    </w:rPr>
  </w:style>
  <w:style w:type="character" w:customStyle="1" w:styleId="20">
    <w:name w:val="Заголовок 2 Знак"/>
    <w:basedOn w:val="a0"/>
    <w:link w:val="2"/>
    <w:uiPriority w:val="9"/>
    <w:rsid w:val="00DE0AF0"/>
    <w:rPr>
      <w:rFonts w:asciiTheme="majorHAnsi" w:eastAsiaTheme="majorEastAsia" w:hAnsiTheme="majorHAnsi" w:cstheme="majorBidi"/>
      <w:color w:val="2F5496" w:themeColor="accent1" w:themeShade="BF"/>
      <w:sz w:val="26"/>
      <w:szCs w:val="26"/>
    </w:rPr>
  </w:style>
  <w:style w:type="paragraph" w:customStyle="1" w:styleId="myheading1">
    <w:name w:val="my heading1"/>
    <w:basedOn w:val="1"/>
    <w:autoRedefine/>
    <w:qFormat/>
    <w:rsid w:val="00EA4C9C"/>
    <w:pPr>
      <w:snapToGrid w:val="0"/>
      <w:jc w:val="center"/>
    </w:pPr>
    <w:rPr>
      <w:rFonts w:ascii="Times New Roman" w:hAnsi="Times New Roman"/>
      <w:b/>
      <w:color w:val="auto"/>
      <w:sz w:val="28"/>
      <w:lang w:val="ru-RU"/>
    </w:rPr>
  </w:style>
  <w:style w:type="character" w:customStyle="1" w:styleId="10">
    <w:name w:val="Заголовок 1 Знак"/>
    <w:basedOn w:val="a0"/>
    <w:link w:val="1"/>
    <w:uiPriority w:val="9"/>
    <w:rsid w:val="00DE0AF0"/>
    <w:rPr>
      <w:rFonts w:asciiTheme="majorHAnsi" w:eastAsiaTheme="majorEastAsia" w:hAnsiTheme="majorHAnsi" w:cstheme="majorBidi"/>
      <w:color w:val="2F5496" w:themeColor="accent1" w:themeShade="BF"/>
      <w:sz w:val="32"/>
      <w:szCs w:val="32"/>
    </w:rPr>
  </w:style>
  <w:style w:type="paragraph" w:customStyle="1" w:styleId="myheading3">
    <w:name w:val="my heading3"/>
    <w:basedOn w:val="3"/>
    <w:autoRedefine/>
    <w:qFormat/>
    <w:rsid w:val="00A873F7"/>
    <w:pPr>
      <w:spacing w:before="0"/>
    </w:pPr>
    <w:rPr>
      <w:rFonts w:ascii="Times New Roman" w:hAnsi="Times New Roman" w:cs="Times New Roman"/>
      <w:b/>
      <w:color w:val="auto"/>
      <w:sz w:val="28"/>
      <w:szCs w:val="28"/>
    </w:rPr>
  </w:style>
  <w:style w:type="character" w:customStyle="1" w:styleId="30">
    <w:name w:val="Заголовок 3 Знак"/>
    <w:basedOn w:val="a0"/>
    <w:link w:val="3"/>
    <w:uiPriority w:val="9"/>
    <w:semiHidden/>
    <w:rsid w:val="00A873F7"/>
    <w:rPr>
      <w:rFonts w:asciiTheme="majorHAnsi" w:eastAsiaTheme="majorEastAsia" w:hAnsiTheme="majorHAnsi" w:cstheme="majorBidi"/>
      <w:color w:val="1F3763" w:themeColor="accent1" w:themeShade="7F"/>
    </w:rPr>
  </w:style>
  <w:style w:type="paragraph" w:customStyle="1" w:styleId="Default">
    <w:name w:val="Default"/>
    <w:rsid w:val="009F6A6F"/>
    <w:pPr>
      <w:autoSpaceDE w:val="0"/>
      <w:autoSpaceDN w:val="0"/>
      <w:adjustRightInd w:val="0"/>
    </w:pPr>
    <w:rPr>
      <w:rFonts w:ascii="Times New Roman" w:eastAsia="Times New Roman" w:hAnsi="Times New Roman" w:cs="Times New Roman"/>
      <w:color w:val="000000"/>
      <w:lang w:val="ru-RU" w:eastAsia="ru-RU"/>
    </w:rPr>
  </w:style>
  <w:style w:type="paragraph" w:styleId="a3">
    <w:name w:val="Title"/>
    <w:basedOn w:val="a"/>
    <w:link w:val="a4"/>
    <w:qFormat/>
    <w:rsid w:val="009F6A6F"/>
    <w:pPr>
      <w:contextualSpacing w:val="0"/>
      <w:jc w:val="center"/>
    </w:pPr>
    <w:rPr>
      <w:rFonts w:eastAsia="Times New Roman" w:cs="Times New Roman"/>
      <w:b/>
      <w:bCs/>
      <w:sz w:val="32"/>
      <w:szCs w:val="32"/>
      <w:lang w:val="uk-UA" w:eastAsia="x-none"/>
    </w:rPr>
  </w:style>
  <w:style w:type="character" w:customStyle="1" w:styleId="a4">
    <w:name w:val="Название Знак"/>
    <w:basedOn w:val="a0"/>
    <w:link w:val="a3"/>
    <w:rsid w:val="009F6A6F"/>
    <w:rPr>
      <w:rFonts w:ascii="Times New Roman" w:eastAsia="Times New Roman" w:hAnsi="Times New Roman" w:cs="Times New Roman"/>
      <w:b/>
      <w:bCs/>
      <w:sz w:val="32"/>
      <w:szCs w:val="32"/>
      <w:lang w:val="uk-UA" w:eastAsia="x-none"/>
    </w:rPr>
  </w:style>
  <w:style w:type="paragraph" w:styleId="a5">
    <w:name w:val="List Paragraph"/>
    <w:basedOn w:val="a"/>
    <w:uiPriority w:val="34"/>
    <w:qFormat/>
    <w:rsid w:val="009F6A6F"/>
    <w:pPr>
      <w:ind w:left="720"/>
    </w:pPr>
  </w:style>
  <w:style w:type="paragraph" w:styleId="a6">
    <w:name w:val="Revision"/>
    <w:hidden/>
    <w:uiPriority w:val="99"/>
    <w:semiHidden/>
    <w:rsid w:val="006A07EE"/>
    <w:rPr>
      <w:rFonts w:ascii="Arial" w:hAnsi="Arial"/>
      <w:sz w:val="22"/>
    </w:rPr>
  </w:style>
  <w:style w:type="character" w:styleId="a7">
    <w:name w:val="Hyperlink"/>
    <w:basedOn w:val="a0"/>
    <w:uiPriority w:val="99"/>
    <w:unhideWhenUsed/>
    <w:rsid w:val="004E6FCD"/>
    <w:rPr>
      <w:color w:val="0563C1" w:themeColor="hyperlink"/>
      <w:u w:val="single"/>
    </w:rPr>
  </w:style>
  <w:style w:type="character" w:customStyle="1" w:styleId="UnresolvedMention1">
    <w:name w:val="Unresolved Mention1"/>
    <w:basedOn w:val="a0"/>
    <w:uiPriority w:val="99"/>
    <w:semiHidden/>
    <w:unhideWhenUsed/>
    <w:rsid w:val="004E6FCD"/>
    <w:rPr>
      <w:color w:val="605E5C"/>
      <w:shd w:val="clear" w:color="auto" w:fill="E1DFDD"/>
    </w:rPr>
  </w:style>
  <w:style w:type="paragraph" w:styleId="a8">
    <w:name w:val="footer"/>
    <w:basedOn w:val="a"/>
    <w:link w:val="a9"/>
    <w:uiPriority w:val="99"/>
    <w:unhideWhenUsed/>
    <w:rsid w:val="00FB573A"/>
    <w:pPr>
      <w:tabs>
        <w:tab w:val="center" w:pos="4680"/>
        <w:tab w:val="right" w:pos="9360"/>
      </w:tabs>
      <w:spacing w:line="240" w:lineRule="auto"/>
    </w:pPr>
  </w:style>
  <w:style w:type="character" w:customStyle="1" w:styleId="a9">
    <w:name w:val="Нижний колонтитул Знак"/>
    <w:basedOn w:val="a0"/>
    <w:link w:val="a8"/>
    <w:uiPriority w:val="99"/>
    <w:rsid w:val="00FB573A"/>
    <w:rPr>
      <w:rFonts w:ascii="Times New Roman" w:hAnsi="Times New Roman"/>
      <w:sz w:val="28"/>
    </w:rPr>
  </w:style>
  <w:style w:type="character" w:styleId="aa">
    <w:name w:val="page number"/>
    <w:basedOn w:val="a0"/>
    <w:uiPriority w:val="99"/>
    <w:semiHidden/>
    <w:unhideWhenUsed/>
    <w:rsid w:val="00FB573A"/>
  </w:style>
  <w:style w:type="character" w:styleId="ab">
    <w:name w:val="annotation reference"/>
    <w:basedOn w:val="a0"/>
    <w:uiPriority w:val="99"/>
    <w:semiHidden/>
    <w:unhideWhenUsed/>
    <w:rsid w:val="00971164"/>
    <w:rPr>
      <w:sz w:val="16"/>
      <w:szCs w:val="16"/>
    </w:rPr>
  </w:style>
  <w:style w:type="paragraph" w:styleId="ac">
    <w:name w:val="annotation text"/>
    <w:basedOn w:val="a"/>
    <w:link w:val="ad"/>
    <w:uiPriority w:val="99"/>
    <w:semiHidden/>
    <w:unhideWhenUsed/>
    <w:rsid w:val="00971164"/>
    <w:pPr>
      <w:spacing w:line="240" w:lineRule="auto"/>
    </w:pPr>
    <w:rPr>
      <w:sz w:val="20"/>
      <w:szCs w:val="20"/>
    </w:rPr>
  </w:style>
  <w:style w:type="character" w:customStyle="1" w:styleId="ad">
    <w:name w:val="Текст примечания Знак"/>
    <w:basedOn w:val="a0"/>
    <w:link w:val="ac"/>
    <w:uiPriority w:val="99"/>
    <w:semiHidden/>
    <w:rsid w:val="00971164"/>
    <w:rPr>
      <w:rFonts w:ascii="Times New Roman" w:hAnsi="Times New Roman"/>
      <w:sz w:val="20"/>
      <w:szCs w:val="20"/>
    </w:rPr>
  </w:style>
  <w:style w:type="paragraph" w:styleId="ae">
    <w:name w:val="annotation subject"/>
    <w:basedOn w:val="ac"/>
    <w:next w:val="ac"/>
    <w:link w:val="af"/>
    <w:uiPriority w:val="99"/>
    <w:semiHidden/>
    <w:unhideWhenUsed/>
    <w:rsid w:val="00971164"/>
    <w:rPr>
      <w:b/>
      <w:bCs/>
    </w:rPr>
  </w:style>
  <w:style w:type="character" w:customStyle="1" w:styleId="af">
    <w:name w:val="Тема примечания Знак"/>
    <w:basedOn w:val="ad"/>
    <w:link w:val="ae"/>
    <w:uiPriority w:val="99"/>
    <w:semiHidden/>
    <w:rsid w:val="00971164"/>
    <w:rPr>
      <w:rFonts w:ascii="Times New Roman" w:hAnsi="Times New Roman"/>
      <w:b/>
      <w:bCs/>
      <w:sz w:val="20"/>
      <w:szCs w:val="20"/>
    </w:rPr>
  </w:style>
  <w:style w:type="paragraph" w:styleId="af0">
    <w:name w:val="Balloon Text"/>
    <w:basedOn w:val="a"/>
    <w:link w:val="af1"/>
    <w:uiPriority w:val="99"/>
    <w:semiHidden/>
    <w:unhideWhenUsed/>
    <w:rsid w:val="00971164"/>
    <w:pPr>
      <w:spacing w:line="240" w:lineRule="auto"/>
    </w:pPr>
    <w:rPr>
      <w:rFonts w:cs="Times New Roman"/>
      <w:sz w:val="18"/>
      <w:szCs w:val="18"/>
    </w:rPr>
  </w:style>
  <w:style w:type="character" w:customStyle="1" w:styleId="af1">
    <w:name w:val="Текст выноски Знак"/>
    <w:basedOn w:val="a0"/>
    <w:link w:val="af0"/>
    <w:uiPriority w:val="99"/>
    <w:semiHidden/>
    <w:rsid w:val="00971164"/>
    <w:rPr>
      <w:rFonts w:ascii="Times New Roman" w:hAnsi="Times New Roman" w:cs="Times New Roman"/>
      <w:sz w:val="18"/>
      <w:szCs w:val="18"/>
    </w:rPr>
  </w:style>
  <w:style w:type="paragraph" w:styleId="21">
    <w:name w:val="Body Text 2"/>
    <w:basedOn w:val="a"/>
    <w:link w:val="22"/>
    <w:uiPriority w:val="99"/>
    <w:semiHidden/>
    <w:unhideWhenUsed/>
    <w:rsid w:val="007B3DA6"/>
    <w:pPr>
      <w:spacing w:after="120" w:line="480" w:lineRule="auto"/>
      <w:contextualSpacing w:val="0"/>
    </w:pPr>
    <w:rPr>
      <w:rFonts w:eastAsia="Times New Roman" w:cs="Times New Roman"/>
      <w:sz w:val="24"/>
      <w:lang w:val="ru-RU" w:eastAsia="ru-RU"/>
    </w:rPr>
  </w:style>
  <w:style w:type="character" w:customStyle="1" w:styleId="22">
    <w:name w:val="Основной текст 2 Знак"/>
    <w:basedOn w:val="a0"/>
    <w:link w:val="21"/>
    <w:uiPriority w:val="99"/>
    <w:semiHidden/>
    <w:rsid w:val="007B3DA6"/>
    <w:rPr>
      <w:rFonts w:ascii="Times New Roman" w:eastAsia="Times New Roman" w:hAnsi="Times New Roman" w:cs="Times New Roman"/>
      <w:lang w:val="ru-RU" w:eastAsia="ru-RU"/>
    </w:rPr>
  </w:style>
  <w:style w:type="paragraph" w:styleId="HTML">
    <w:name w:val="HTML Preformatted"/>
    <w:basedOn w:val="a"/>
    <w:link w:val="HTML0"/>
    <w:uiPriority w:val="99"/>
    <w:unhideWhenUsed/>
    <w:rsid w:val="004C34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contextualSpacing w:val="0"/>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4C34A9"/>
    <w:rPr>
      <w:rFonts w:ascii="Courier New" w:eastAsia="Times New Roman" w:hAnsi="Courier New" w:cs="Courier New"/>
      <w:sz w:val="20"/>
      <w:szCs w:val="20"/>
    </w:rPr>
  </w:style>
  <w:style w:type="character" w:customStyle="1" w:styleId="y2iqfc">
    <w:name w:val="y2iqfc"/>
    <w:basedOn w:val="a0"/>
    <w:rsid w:val="004C34A9"/>
  </w:style>
  <w:style w:type="character" w:styleId="af2">
    <w:name w:val="Emphasis"/>
    <w:basedOn w:val="a0"/>
    <w:qFormat/>
    <w:rsid w:val="002054B2"/>
    <w:rPr>
      <w:i/>
      <w:iCs/>
    </w:rPr>
  </w:style>
  <w:style w:type="paragraph" w:styleId="af3">
    <w:name w:val="Normal (Web)"/>
    <w:aliases w:val="Обычный (веб) Знак,Обычный (веб) Знак Знак Знак Знак Знак"/>
    <w:basedOn w:val="a"/>
    <w:unhideWhenUsed/>
    <w:rsid w:val="002054B2"/>
    <w:pPr>
      <w:spacing w:before="100" w:beforeAutospacing="1" w:after="100" w:afterAutospacing="1" w:line="240" w:lineRule="auto"/>
      <w:contextualSpacing w:val="0"/>
    </w:pPr>
    <w:rPr>
      <w:rFonts w:eastAsia="Times New Roman" w:cs="Times New Roman"/>
      <w:sz w:val="24"/>
    </w:rPr>
  </w:style>
  <w:style w:type="table" w:styleId="af4">
    <w:name w:val="Table Grid"/>
    <w:basedOn w:val="a1"/>
    <w:uiPriority w:val="39"/>
    <w:rsid w:val="001B61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5">
    <w:name w:val="Grid Table Light"/>
    <w:basedOn w:val="a1"/>
    <w:uiPriority w:val="40"/>
    <w:rsid w:val="001B6175"/>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11">
    <w:name w:val="Plain Table 1"/>
    <w:basedOn w:val="a1"/>
    <w:uiPriority w:val="41"/>
    <w:rsid w:val="001B6175"/>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23">
    <w:name w:val="Plain Table 2"/>
    <w:basedOn w:val="a1"/>
    <w:uiPriority w:val="42"/>
    <w:rsid w:val="001B6175"/>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apple-converted-space">
    <w:name w:val="apple-converted-space"/>
    <w:basedOn w:val="a0"/>
    <w:rsid w:val="00C31610"/>
  </w:style>
  <w:style w:type="paragraph" w:styleId="af6">
    <w:name w:val="Body Text"/>
    <w:basedOn w:val="a"/>
    <w:link w:val="af7"/>
    <w:uiPriority w:val="99"/>
    <w:unhideWhenUsed/>
    <w:rsid w:val="00C31610"/>
    <w:pPr>
      <w:spacing w:after="120" w:line="240" w:lineRule="auto"/>
      <w:contextualSpacing w:val="0"/>
    </w:pPr>
    <w:rPr>
      <w:rFonts w:eastAsia="Times New Roman" w:cs="Times New Roman"/>
      <w:sz w:val="24"/>
      <w:lang w:val="ru-RU" w:eastAsia="ru-RU"/>
    </w:rPr>
  </w:style>
  <w:style w:type="character" w:customStyle="1" w:styleId="af7">
    <w:name w:val="Основной текст Знак"/>
    <w:basedOn w:val="a0"/>
    <w:link w:val="af6"/>
    <w:uiPriority w:val="99"/>
    <w:rsid w:val="00C31610"/>
    <w:rPr>
      <w:rFonts w:ascii="Times New Roman" w:eastAsia="Times New Roman" w:hAnsi="Times New Roman" w:cs="Times New Roman"/>
      <w:lang w:val="ru-RU" w:eastAsia="ru-RU"/>
    </w:rPr>
  </w:style>
  <w:style w:type="paragraph" w:styleId="31">
    <w:name w:val="Body Text Indent 3"/>
    <w:basedOn w:val="a"/>
    <w:link w:val="32"/>
    <w:rsid w:val="00C31610"/>
    <w:pPr>
      <w:spacing w:after="120" w:line="240" w:lineRule="auto"/>
      <w:ind w:left="283"/>
      <w:contextualSpacing w:val="0"/>
    </w:pPr>
    <w:rPr>
      <w:rFonts w:eastAsia="Times New Roman" w:cs="Times New Roman"/>
      <w:sz w:val="16"/>
      <w:szCs w:val="16"/>
      <w:lang w:val="ru-RU" w:eastAsia="ru-RU"/>
    </w:rPr>
  </w:style>
  <w:style w:type="character" w:customStyle="1" w:styleId="32">
    <w:name w:val="Основной текст с отступом 3 Знак"/>
    <w:basedOn w:val="a0"/>
    <w:link w:val="31"/>
    <w:rsid w:val="00C31610"/>
    <w:rPr>
      <w:rFonts w:ascii="Times New Roman" w:eastAsia="Times New Roman" w:hAnsi="Times New Roman" w:cs="Times New Roman"/>
      <w:sz w:val="16"/>
      <w:szCs w:val="16"/>
      <w:lang w:val="ru-RU" w:eastAsia="ru-RU"/>
    </w:rPr>
  </w:style>
  <w:style w:type="paragraph" w:styleId="33">
    <w:name w:val="Body Text 3"/>
    <w:basedOn w:val="a"/>
    <w:link w:val="34"/>
    <w:rsid w:val="00C31610"/>
    <w:pPr>
      <w:spacing w:after="120" w:line="240" w:lineRule="auto"/>
      <w:contextualSpacing w:val="0"/>
    </w:pPr>
    <w:rPr>
      <w:rFonts w:eastAsia="Times New Roman" w:cs="Times New Roman"/>
      <w:sz w:val="16"/>
      <w:szCs w:val="16"/>
      <w:lang w:val="ru-RU" w:eastAsia="ru-RU"/>
    </w:rPr>
  </w:style>
  <w:style w:type="character" w:customStyle="1" w:styleId="34">
    <w:name w:val="Основной текст 3 Знак"/>
    <w:basedOn w:val="a0"/>
    <w:link w:val="33"/>
    <w:rsid w:val="00C31610"/>
    <w:rPr>
      <w:rFonts w:ascii="Times New Roman" w:eastAsia="Times New Roman" w:hAnsi="Times New Roman" w:cs="Times New Roman"/>
      <w:sz w:val="16"/>
      <w:szCs w:val="16"/>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219759">
      <w:bodyDiv w:val="1"/>
      <w:marLeft w:val="0"/>
      <w:marRight w:val="0"/>
      <w:marTop w:val="0"/>
      <w:marBottom w:val="0"/>
      <w:divBdr>
        <w:top w:val="none" w:sz="0" w:space="0" w:color="auto"/>
        <w:left w:val="none" w:sz="0" w:space="0" w:color="auto"/>
        <w:bottom w:val="none" w:sz="0" w:space="0" w:color="auto"/>
        <w:right w:val="none" w:sz="0" w:space="0" w:color="auto"/>
      </w:divBdr>
    </w:div>
    <w:div w:id="162673205">
      <w:bodyDiv w:val="1"/>
      <w:marLeft w:val="0"/>
      <w:marRight w:val="0"/>
      <w:marTop w:val="0"/>
      <w:marBottom w:val="0"/>
      <w:divBdr>
        <w:top w:val="none" w:sz="0" w:space="0" w:color="auto"/>
        <w:left w:val="none" w:sz="0" w:space="0" w:color="auto"/>
        <w:bottom w:val="none" w:sz="0" w:space="0" w:color="auto"/>
        <w:right w:val="none" w:sz="0" w:space="0" w:color="auto"/>
      </w:divBdr>
    </w:div>
    <w:div w:id="264535402">
      <w:bodyDiv w:val="1"/>
      <w:marLeft w:val="0"/>
      <w:marRight w:val="0"/>
      <w:marTop w:val="0"/>
      <w:marBottom w:val="0"/>
      <w:divBdr>
        <w:top w:val="none" w:sz="0" w:space="0" w:color="auto"/>
        <w:left w:val="none" w:sz="0" w:space="0" w:color="auto"/>
        <w:bottom w:val="none" w:sz="0" w:space="0" w:color="auto"/>
        <w:right w:val="none" w:sz="0" w:space="0" w:color="auto"/>
      </w:divBdr>
    </w:div>
    <w:div w:id="272565542">
      <w:bodyDiv w:val="1"/>
      <w:marLeft w:val="0"/>
      <w:marRight w:val="0"/>
      <w:marTop w:val="0"/>
      <w:marBottom w:val="0"/>
      <w:divBdr>
        <w:top w:val="none" w:sz="0" w:space="0" w:color="auto"/>
        <w:left w:val="none" w:sz="0" w:space="0" w:color="auto"/>
        <w:bottom w:val="none" w:sz="0" w:space="0" w:color="auto"/>
        <w:right w:val="none" w:sz="0" w:space="0" w:color="auto"/>
      </w:divBdr>
    </w:div>
    <w:div w:id="313484889">
      <w:bodyDiv w:val="1"/>
      <w:marLeft w:val="0"/>
      <w:marRight w:val="0"/>
      <w:marTop w:val="0"/>
      <w:marBottom w:val="0"/>
      <w:divBdr>
        <w:top w:val="none" w:sz="0" w:space="0" w:color="auto"/>
        <w:left w:val="none" w:sz="0" w:space="0" w:color="auto"/>
        <w:bottom w:val="none" w:sz="0" w:space="0" w:color="auto"/>
        <w:right w:val="none" w:sz="0" w:space="0" w:color="auto"/>
      </w:divBdr>
    </w:div>
    <w:div w:id="400832243">
      <w:bodyDiv w:val="1"/>
      <w:marLeft w:val="0"/>
      <w:marRight w:val="0"/>
      <w:marTop w:val="0"/>
      <w:marBottom w:val="0"/>
      <w:divBdr>
        <w:top w:val="none" w:sz="0" w:space="0" w:color="auto"/>
        <w:left w:val="none" w:sz="0" w:space="0" w:color="auto"/>
        <w:bottom w:val="none" w:sz="0" w:space="0" w:color="auto"/>
        <w:right w:val="none" w:sz="0" w:space="0" w:color="auto"/>
      </w:divBdr>
    </w:div>
    <w:div w:id="407505487">
      <w:bodyDiv w:val="1"/>
      <w:marLeft w:val="0"/>
      <w:marRight w:val="0"/>
      <w:marTop w:val="0"/>
      <w:marBottom w:val="0"/>
      <w:divBdr>
        <w:top w:val="none" w:sz="0" w:space="0" w:color="auto"/>
        <w:left w:val="none" w:sz="0" w:space="0" w:color="auto"/>
        <w:bottom w:val="none" w:sz="0" w:space="0" w:color="auto"/>
        <w:right w:val="none" w:sz="0" w:space="0" w:color="auto"/>
      </w:divBdr>
    </w:div>
    <w:div w:id="408115030">
      <w:bodyDiv w:val="1"/>
      <w:marLeft w:val="0"/>
      <w:marRight w:val="0"/>
      <w:marTop w:val="0"/>
      <w:marBottom w:val="0"/>
      <w:divBdr>
        <w:top w:val="none" w:sz="0" w:space="0" w:color="auto"/>
        <w:left w:val="none" w:sz="0" w:space="0" w:color="auto"/>
        <w:bottom w:val="none" w:sz="0" w:space="0" w:color="auto"/>
        <w:right w:val="none" w:sz="0" w:space="0" w:color="auto"/>
      </w:divBdr>
    </w:div>
    <w:div w:id="472213636">
      <w:bodyDiv w:val="1"/>
      <w:marLeft w:val="0"/>
      <w:marRight w:val="0"/>
      <w:marTop w:val="0"/>
      <w:marBottom w:val="0"/>
      <w:divBdr>
        <w:top w:val="none" w:sz="0" w:space="0" w:color="auto"/>
        <w:left w:val="none" w:sz="0" w:space="0" w:color="auto"/>
        <w:bottom w:val="none" w:sz="0" w:space="0" w:color="auto"/>
        <w:right w:val="none" w:sz="0" w:space="0" w:color="auto"/>
      </w:divBdr>
    </w:div>
    <w:div w:id="490029038">
      <w:bodyDiv w:val="1"/>
      <w:marLeft w:val="0"/>
      <w:marRight w:val="0"/>
      <w:marTop w:val="0"/>
      <w:marBottom w:val="0"/>
      <w:divBdr>
        <w:top w:val="none" w:sz="0" w:space="0" w:color="auto"/>
        <w:left w:val="none" w:sz="0" w:space="0" w:color="auto"/>
        <w:bottom w:val="none" w:sz="0" w:space="0" w:color="auto"/>
        <w:right w:val="none" w:sz="0" w:space="0" w:color="auto"/>
      </w:divBdr>
    </w:div>
    <w:div w:id="497841723">
      <w:bodyDiv w:val="1"/>
      <w:marLeft w:val="0"/>
      <w:marRight w:val="0"/>
      <w:marTop w:val="0"/>
      <w:marBottom w:val="0"/>
      <w:divBdr>
        <w:top w:val="none" w:sz="0" w:space="0" w:color="auto"/>
        <w:left w:val="none" w:sz="0" w:space="0" w:color="auto"/>
        <w:bottom w:val="none" w:sz="0" w:space="0" w:color="auto"/>
        <w:right w:val="none" w:sz="0" w:space="0" w:color="auto"/>
      </w:divBdr>
    </w:div>
    <w:div w:id="513496904">
      <w:bodyDiv w:val="1"/>
      <w:marLeft w:val="0"/>
      <w:marRight w:val="0"/>
      <w:marTop w:val="0"/>
      <w:marBottom w:val="0"/>
      <w:divBdr>
        <w:top w:val="none" w:sz="0" w:space="0" w:color="auto"/>
        <w:left w:val="none" w:sz="0" w:space="0" w:color="auto"/>
        <w:bottom w:val="none" w:sz="0" w:space="0" w:color="auto"/>
        <w:right w:val="none" w:sz="0" w:space="0" w:color="auto"/>
      </w:divBdr>
    </w:div>
    <w:div w:id="561451435">
      <w:bodyDiv w:val="1"/>
      <w:marLeft w:val="0"/>
      <w:marRight w:val="0"/>
      <w:marTop w:val="0"/>
      <w:marBottom w:val="0"/>
      <w:divBdr>
        <w:top w:val="none" w:sz="0" w:space="0" w:color="auto"/>
        <w:left w:val="none" w:sz="0" w:space="0" w:color="auto"/>
        <w:bottom w:val="none" w:sz="0" w:space="0" w:color="auto"/>
        <w:right w:val="none" w:sz="0" w:space="0" w:color="auto"/>
      </w:divBdr>
    </w:div>
    <w:div w:id="621033292">
      <w:bodyDiv w:val="1"/>
      <w:marLeft w:val="0"/>
      <w:marRight w:val="0"/>
      <w:marTop w:val="0"/>
      <w:marBottom w:val="0"/>
      <w:divBdr>
        <w:top w:val="none" w:sz="0" w:space="0" w:color="auto"/>
        <w:left w:val="none" w:sz="0" w:space="0" w:color="auto"/>
        <w:bottom w:val="none" w:sz="0" w:space="0" w:color="auto"/>
        <w:right w:val="none" w:sz="0" w:space="0" w:color="auto"/>
      </w:divBdr>
    </w:div>
    <w:div w:id="692071901">
      <w:bodyDiv w:val="1"/>
      <w:marLeft w:val="0"/>
      <w:marRight w:val="0"/>
      <w:marTop w:val="0"/>
      <w:marBottom w:val="0"/>
      <w:divBdr>
        <w:top w:val="none" w:sz="0" w:space="0" w:color="auto"/>
        <w:left w:val="none" w:sz="0" w:space="0" w:color="auto"/>
        <w:bottom w:val="none" w:sz="0" w:space="0" w:color="auto"/>
        <w:right w:val="none" w:sz="0" w:space="0" w:color="auto"/>
      </w:divBdr>
    </w:div>
    <w:div w:id="746610902">
      <w:bodyDiv w:val="1"/>
      <w:marLeft w:val="0"/>
      <w:marRight w:val="0"/>
      <w:marTop w:val="0"/>
      <w:marBottom w:val="0"/>
      <w:divBdr>
        <w:top w:val="none" w:sz="0" w:space="0" w:color="auto"/>
        <w:left w:val="none" w:sz="0" w:space="0" w:color="auto"/>
        <w:bottom w:val="none" w:sz="0" w:space="0" w:color="auto"/>
        <w:right w:val="none" w:sz="0" w:space="0" w:color="auto"/>
      </w:divBdr>
    </w:div>
    <w:div w:id="748964431">
      <w:bodyDiv w:val="1"/>
      <w:marLeft w:val="0"/>
      <w:marRight w:val="0"/>
      <w:marTop w:val="0"/>
      <w:marBottom w:val="0"/>
      <w:divBdr>
        <w:top w:val="none" w:sz="0" w:space="0" w:color="auto"/>
        <w:left w:val="none" w:sz="0" w:space="0" w:color="auto"/>
        <w:bottom w:val="none" w:sz="0" w:space="0" w:color="auto"/>
        <w:right w:val="none" w:sz="0" w:space="0" w:color="auto"/>
      </w:divBdr>
    </w:div>
    <w:div w:id="768543151">
      <w:bodyDiv w:val="1"/>
      <w:marLeft w:val="0"/>
      <w:marRight w:val="0"/>
      <w:marTop w:val="0"/>
      <w:marBottom w:val="0"/>
      <w:divBdr>
        <w:top w:val="none" w:sz="0" w:space="0" w:color="auto"/>
        <w:left w:val="none" w:sz="0" w:space="0" w:color="auto"/>
        <w:bottom w:val="none" w:sz="0" w:space="0" w:color="auto"/>
        <w:right w:val="none" w:sz="0" w:space="0" w:color="auto"/>
      </w:divBdr>
    </w:div>
    <w:div w:id="769661008">
      <w:bodyDiv w:val="1"/>
      <w:marLeft w:val="0"/>
      <w:marRight w:val="0"/>
      <w:marTop w:val="0"/>
      <w:marBottom w:val="0"/>
      <w:divBdr>
        <w:top w:val="none" w:sz="0" w:space="0" w:color="auto"/>
        <w:left w:val="none" w:sz="0" w:space="0" w:color="auto"/>
        <w:bottom w:val="none" w:sz="0" w:space="0" w:color="auto"/>
        <w:right w:val="none" w:sz="0" w:space="0" w:color="auto"/>
      </w:divBdr>
    </w:div>
    <w:div w:id="809130626">
      <w:bodyDiv w:val="1"/>
      <w:marLeft w:val="0"/>
      <w:marRight w:val="0"/>
      <w:marTop w:val="0"/>
      <w:marBottom w:val="0"/>
      <w:divBdr>
        <w:top w:val="none" w:sz="0" w:space="0" w:color="auto"/>
        <w:left w:val="none" w:sz="0" w:space="0" w:color="auto"/>
        <w:bottom w:val="none" w:sz="0" w:space="0" w:color="auto"/>
        <w:right w:val="none" w:sz="0" w:space="0" w:color="auto"/>
      </w:divBdr>
    </w:div>
    <w:div w:id="937832769">
      <w:bodyDiv w:val="1"/>
      <w:marLeft w:val="0"/>
      <w:marRight w:val="0"/>
      <w:marTop w:val="0"/>
      <w:marBottom w:val="0"/>
      <w:divBdr>
        <w:top w:val="none" w:sz="0" w:space="0" w:color="auto"/>
        <w:left w:val="none" w:sz="0" w:space="0" w:color="auto"/>
        <w:bottom w:val="none" w:sz="0" w:space="0" w:color="auto"/>
        <w:right w:val="none" w:sz="0" w:space="0" w:color="auto"/>
      </w:divBdr>
      <w:divsChild>
        <w:div w:id="403261830">
          <w:marLeft w:val="0"/>
          <w:marRight w:val="0"/>
          <w:marTop w:val="0"/>
          <w:marBottom w:val="0"/>
          <w:divBdr>
            <w:top w:val="none" w:sz="0" w:space="0" w:color="auto"/>
            <w:left w:val="none" w:sz="0" w:space="0" w:color="auto"/>
            <w:bottom w:val="none" w:sz="0" w:space="0" w:color="auto"/>
            <w:right w:val="none" w:sz="0" w:space="0" w:color="auto"/>
          </w:divBdr>
          <w:divsChild>
            <w:div w:id="2041736620">
              <w:marLeft w:val="0"/>
              <w:marRight w:val="0"/>
              <w:marTop w:val="0"/>
              <w:marBottom w:val="0"/>
              <w:divBdr>
                <w:top w:val="none" w:sz="0" w:space="0" w:color="auto"/>
                <w:left w:val="none" w:sz="0" w:space="0" w:color="auto"/>
                <w:bottom w:val="none" w:sz="0" w:space="0" w:color="auto"/>
                <w:right w:val="none" w:sz="0" w:space="0" w:color="auto"/>
              </w:divBdr>
              <w:divsChild>
                <w:div w:id="2004510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3225882">
      <w:bodyDiv w:val="1"/>
      <w:marLeft w:val="0"/>
      <w:marRight w:val="0"/>
      <w:marTop w:val="0"/>
      <w:marBottom w:val="0"/>
      <w:divBdr>
        <w:top w:val="none" w:sz="0" w:space="0" w:color="auto"/>
        <w:left w:val="none" w:sz="0" w:space="0" w:color="auto"/>
        <w:bottom w:val="none" w:sz="0" w:space="0" w:color="auto"/>
        <w:right w:val="none" w:sz="0" w:space="0" w:color="auto"/>
      </w:divBdr>
    </w:div>
    <w:div w:id="945846640">
      <w:bodyDiv w:val="1"/>
      <w:marLeft w:val="0"/>
      <w:marRight w:val="0"/>
      <w:marTop w:val="0"/>
      <w:marBottom w:val="0"/>
      <w:divBdr>
        <w:top w:val="none" w:sz="0" w:space="0" w:color="auto"/>
        <w:left w:val="none" w:sz="0" w:space="0" w:color="auto"/>
        <w:bottom w:val="none" w:sz="0" w:space="0" w:color="auto"/>
        <w:right w:val="none" w:sz="0" w:space="0" w:color="auto"/>
      </w:divBdr>
    </w:div>
    <w:div w:id="1008023865">
      <w:bodyDiv w:val="1"/>
      <w:marLeft w:val="0"/>
      <w:marRight w:val="0"/>
      <w:marTop w:val="0"/>
      <w:marBottom w:val="0"/>
      <w:divBdr>
        <w:top w:val="none" w:sz="0" w:space="0" w:color="auto"/>
        <w:left w:val="none" w:sz="0" w:space="0" w:color="auto"/>
        <w:bottom w:val="none" w:sz="0" w:space="0" w:color="auto"/>
        <w:right w:val="none" w:sz="0" w:space="0" w:color="auto"/>
      </w:divBdr>
      <w:divsChild>
        <w:div w:id="1543401178">
          <w:marLeft w:val="0"/>
          <w:marRight w:val="0"/>
          <w:marTop w:val="0"/>
          <w:marBottom w:val="0"/>
          <w:divBdr>
            <w:top w:val="none" w:sz="0" w:space="0" w:color="auto"/>
            <w:left w:val="none" w:sz="0" w:space="0" w:color="auto"/>
            <w:bottom w:val="none" w:sz="0" w:space="0" w:color="auto"/>
            <w:right w:val="none" w:sz="0" w:space="0" w:color="auto"/>
          </w:divBdr>
          <w:divsChild>
            <w:div w:id="212158752">
              <w:marLeft w:val="0"/>
              <w:marRight w:val="0"/>
              <w:marTop w:val="0"/>
              <w:marBottom w:val="0"/>
              <w:divBdr>
                <w:top w:val="none" w:sz="0" w:space="0" w:color="auto"/>
                <w:left w:val="none" w:sz="0" w:space="0" w:color="auto"/>
                <w:bottom w:val="none" w:sz="0" w:space="0" w:color="auto"/>
                <w:right w:val="none" w:sz="0" w:space="0" w:color="auto"/>
              </w:divBdr>
              <w:divsChild>
                <w:div w:id="1719863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6368076">
      <w:bodyDiv w:val="1"/>
      <w:marLeft w:val="0"/>
      <w:marRight w:val="0"/>
      <w:marTop w:val="0"/>
      <w:marBottom w:val="0"/>
      <w:divBdr>
        <w:top w:val="none" w:sz="0" w:space="0" w:color="auto"/>
        <w:left w:val="none" w:sz="0" w:space="0" w:color="auto"/>
        <w:bottom w:val="none" w:sz="0" w:space="0" w:color="auto"/>
        <w:right w:val="none" w:sz="0" w:space="0" w:color="auto"/>
      </w:divBdr>
    </w:div>
    <w:div w:id="1056275734">
      <w:bodyDiv w:val="1"/>
      <w:marLeft w:val="0"/>
      <w:marRight w:val="0"/>
      <w:marTop w:val="0"/>
      <w:marBottom w:val="0"/>
      <w:divBdr>
        <w:top w:val="none" w:sz="0" w:space="0" w:color="auto"/>
        <w:left w:val="none" w:sz="0" w:space="0" w:color="auto"/>
        <w:bottom w:val="none" w:sz="0" w:space="0" w:color="auto"/>
        <w:right w:val="none" w:sz="0" w:space="0" w:color="auto"/>
      </w:divBdr>
      <w:divsChild>
        <w:div w:id="1128011746">
          <w:marLeft w:val="0"/>
          <w:marRight w:val="0"/>
          <w:marTop w:val="0"/>
          <w:marBottom w:val="0"/>
          <w:divBdr>
            <w:top w:val="none" w:sz="0" w:space="0" w:color="auto"/>
            <w:left w:val="none" w:sz="0" w:space="0" w:color="auto"/>
            <w:bottom w:val="none" w:sz="0" w:space="0" w:color="auto"/>
            <w:right w:val="none" w:sz="0" w:space="0" w:color="auto"/>
          </w:divBdr>
          <w:divsChild>
            <w:div w:id="2002347364">
              <w:marLeft w:val="0"/>
              <w:marRight w:val="0"/>
              <w:marTop w:val="0"/>
              <w:marBottom w:val="0"/>
              <w:divBdr>
                <w:top w:val="none" w:sz="0" w:space="0" w:color="auto"/>
                <w:left w:val="none" w:sz="0" w:space="0" w:color="auto"/>
                <w:bottom w:val="none" w:sz="0" w:space="0" w:color="auto"/>
                <w:right w:val="none" w:sz="0" w:space="0" w:color="auto"/>
              </w:divBdr>
              <w:divsChild>
                <w:div w:id="1446970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8428013">
      <w:bodyDiv w:val="1"/>
      <w:marLeft w:val="0"/>
      <w:marRight w:val="0"/>
      <w:marTop w:val="0"/>
      <w:marBottom w:val="0"/>
      <w:divBdr>
        <w:top w:val="none" w:sz="0" w:space="0" w:color="auto"/>
        <w:left w:val="none" w:sz="0" w:space="0" w:color="auto"/>
        <w:bottom w:val="none" w:sz="0" w:space="0" w:color="auto"/>
        <w:right w:val="none" w:sz="0" w:space="0" w:color="auto"/>
      </w:divBdr>
      <w:divsChild>
        <w:div w:id="1762918598">
          <w:marLeft w:val="0"/>
          <w:marRight w:val="0"/>
          <w:marTop w:val="0"/>
          <w:marBottom w:val="0"/>
          <w:divBdr>
            <w:top w:val="none" w:sz="0" w:space="0" w:color="auto"/>
            <w:left w:val="none" w:sz="0" w:space="0" w:color="auto"/>
            <w:bottom w:val="none" w:sz="0" w:space="0" w:color="auto"/>
            <w:right w:val="none" w:sz="0" w:space="0" w:color="auto"/>
          </w:divBdr>
          <w:divsChild>
            <w:div w:id="1190339262">
              <w:marLeft w:val="0"/>
              <w:marRight w:val="0"/>
              <w:marTop w:val="0"/>
              <w:marBottom w:val="0"/>
              <w:divBdr>
                <w:top w:val="none" w:sz="0" w:space="0" w:color="auto"/>
                <w:left w:val="none" w:sz="0" w:space="0" w:color="auto"/>
                <w:bottom w:val="none" w:sz="0" w:space="0" w:color="auto"/>
                <w:right w:val="none" w:sz="0" w:space="0" w:color="auto"/>
              </w:divBdr>
              <w:divsChild>
                <w:div w:id="1538002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5269761">
      <w:bodyDiv w:val="1"/>
      <w:marLeft w:val="0"/>
      <w:marRight w:val="0"/>
      <w:marTop w:val="0"/>
      <w:marBottom w:val="0"/>
      <w:divBdr>
        <w:top w:val="none" w:sz="0" w:space="0" w:color="auto"/>
        <w:left w:val="none" w:sz="0" w:space="0" w:color="auto"/>
        <w:bottom w:val="none" w:sz="0" w:space="0" w:color="auto"/>
        <w:right w:val="none" w:sz="0" w:space="0" w:color="auto"/>
      </w:divBdr>
    </w:div>
    <w:div w:id="1181238644">
      <w:bodyDiv w:val="1"/>
      <w:marLeft w:val="0"/>
      <w:marRight w:val="0"/>
      <w:marTop w:val="0"/>
      <w:marBottom w:val="0"/>
      <w:divBdr>
        <w:top w:val="none" w:sz="0" w:space="0" w:color="auto"/>
        <w:left w:val="none" w:sz="0" w:space="0" w:color="auto"/>
        <w:bottom w:val="none" w:sz="0" w:space="0" w:color="auto"/>
        <w:right w:val="none" w:sz="0" w:space="0" w:color="auto"/>
      </w:divBdr>
    </w:div>
    <w:div w:id="1286083806">
      <w:bodyDiv w:val="1"/>
      <w:marLeft w:val="0"/>
      <w:marRight w:val="0"/>
      <w:marTop w:val="0"/>
      <w:marBottom w:val="0"/>
      <w:divBdr>
        <w:top w:val="none" w:sz="0" w:space="0" w:color="auto"/>
        <w:left w:val="none" w:sz="0" w:space="0" w:color="auto"/>
        <w:bottom w:val="none" w:sz="0" w:space="0" w:color="auto"/>
        <w:right w:val="none" w:sz="0" w:space="0" w:color="auto"/>
      </w:divBdr>
    </w:div>
    <w:div w:id="1300379799">
      <w:bodyDiv w:val="1"/>
      <w:marLeft w:val="0"/>
      <w:marRight w:val="0"/>
      <w:marTop w:val="0"/>
      <w:marBottom w:val="0"/>
      <w:divBdr>
        <w:top w:val="none" w:sz="0" w:space="0" w:color="auto"/>
        <w:left w:val="none" w:sz="0" w:space="0" w:color="auto"/>
        <w:bottom w:val="none" w:sz="0" w:space="0" w:color="auto"/>
        <w:right w:val="none" w:sz="0" w:space="0" w:color="auto"/>
      </w:divBdr>
    </w:div>
    <w:div w:id="1315061955">
      <w:bodyDiv w:val="1"/>
      <w:marLeft w:val="0"/>
      <w:marRight w:val="0"/>
      <w:marTop w:val="0"/>
      <w:marBottom w:val="0"/>
      <w:divBdr>
        <w:top w:val="none" w:sz="0" w:space="0" w:color="auto"/>
        <w:left w:val="none" w:sz="0" w:space="0" w:color="auto"/>
        <w:bottom w:val="none" w:sz="0" w:space="0" w:color="auto"/>
        <w:right w:val="none" w:sz="0" w:space="0" w:color="auto"/>
      </w:divBdr>
    </w:div>
    <w:div w:id="1398822304">
      <w:bodyDiv w:val="1"/>
      <w:marLeft w:val="0"/>
      <w:marRight w:val="0"/>
      <w:marTop w:val="0"/>
      <w:marBottom w:val="0"/>
      <w:divBdr>
        <w:top w:val="none" w:sz="0" w:space="0" w:color="auto"/>
        <w:left w:val="none" w:sz="0" w:space="0" w:color="auto"/>
        <w:bottom w:val="none" w:sz="0" w:space="0" w:color="auto"/>
        <w:right w:val="none" w:sz="0" w:space="0" w:color="auto"/>
      </w:divBdr>
      <w:divsChild>
        <w:div w:id="1783380144">
          <w:marLeft w:val="0"/>
          <w:marRight w:val="0"/>
          <w:marTop w:val="0"/>
          <w:marBottom w:val="0"/>
          <w:divBdr>
            <w:top w:val="none" w:sz="0" w:space="0" w:color="auto"/>
            <w:left w:val="none" w:sz="0" w:space="0" w:color="auto"/>
            <w:bottom w:val="none" w:sz="0" w:space="0" w:color="auto"/>
            <w:right w:val="none" w:sz="0" w:space="0" w:color="auto"/>
          </w:divBdr>
          <w:divsChild>
            <w:div w:id="1800681802">
              <w:marLeft w:val="0"/>
              <w:marRight w:val="0"/>
              <w:marTop w:val="0"/>
              <w:marBottom w:val="0"/>
              <w:divBdr>
                <w:top w:val="none" w:sz="0" w:space="0" w:color="auto"/>
                <w:left w:val="none" w:sz="0" w:space="0" w:color="auto"/>
                <w:bottom w:val="none" w:sz="0" w:space="0" w:color="auto"/>
                <w:right w:val="none" w:sz="0" w:space="0" w:color="auto"/>
              </w:divBdr>
              <w:divsChild>
                <w:div w:id="1168324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6536258">
      <w:bodyDiv w:val="1"/>
      <w:marLeft w:val="0"/>
      <w:marRight w:val="0"/>
      <w:marTop w:val="0"/>
      <w:marBottom w:val="0"/>
      <w:divBdr>
        <w:top w:val="none" w:sz="0" w:space="0" w:color="auto"/>
        <w:left w:val="none" w:sz="0" w:space="0" w:color="auto"/>
        <w:bottom w:val="none" w:sz="0" w:space="0" w:color="auto"/>
        <w:right w:val="none" w:sz="0" w:space="0" w:color="auto"/>
      </w:divBdr>
    </w:div>
    <w:div w:id="1438603124">
      <w:bodyDiv w:val="1"/>
      <w:marLeft w:val="0"/>
      <w:marRight w:val="0"/>
      <w:marTop w:val="0"/>
      <w:marBottom w:val="0"/>
      <w:divBdr>
        <w:top w:val="none" w:sz="0" w:space="0" w:color="auto"/>
        <w:left w:val="none" w:sz="0" w:space="0" w:color="auto"/>
        <w:bottom w:val="none" w:sz="0" w:space="0" w:color="auto"/>
        <w:right w:val="none" w:sz="0" w:space="0" w:color="auto"/>
      </w:divBdr>
    </w:div>
    <w:div w:id="1463964312">
      <w:bodyDiv w:val="1"/>
      <w:marLeft w:val="0"/>
      <w:marRight w:val="0"/>
      <w:marTop w:val="0"/>
      <w:marBottom w:val="0"/>
      <w:divBdr>
        <w:top w:val="none" w:sz="0" w:space="0" w:color="auto"/>
        <w:left w:val="none" w:sz="0" w:space="0" w:color="auto"/>
        <w:bottom w:val="none" w:sz="0" w:space="0" w:color="auto"/>
        <w:right w:val="none" w:sz="0" w:space="0" w:color="auto"/>
      </w:divBdr>
    </w:div>
    <w:div w:id="1476336350">
      <w:bodyDiv w:val="1"/>
      <w:marLeft w:val="0"/>
      <w:marRight w:val="0"/>
      <w:marTop w:val="0"/>
      <w:marBottom w:val="0"/>
      <w:divBdr>
        <w:top w:val="none" w:sz="0" w:space="0" w:color="auto"/>
        <w:left w:val="none" w:sz="0" w:space="0" w:color="auto"/>
        <w:bottom w:val="none" w:sz="0" w:space="0" w:color="auto"/>
        <w:right w:val="none" w:sz="0" w:space="0" w:color="auto"/>
      </w:divBdr>
    </w:div>
    <w:div w:id="1547913494">
      <w:bodyDiv w:val="1"/>
      <w:marLeft w:val="0"/>
      <w:marRight w:val="0"/>
      <w:marTop w:val="0"/>
      <w:marBottom w:val="0"/>
      <w:divBdr>
        <w:top w:val="none" w:sz="0" w:space="0" w:color="auto"/>
        <w:left w:val="none" w:sz="0" w:space="0" w:color="auto"/>
        <w:bottom w:val="none" w:sz="0" w:space="0" w:color="auto"/>
        <w:right w:val="none" w:sz="0" w:space="0" w:color="auto"/>
      </w:divBdr>
    </w:div>
    <w:div w:id="1586763101">
      <w:bodyDiv w:val="1"/>
      <w:marLeft w:val="0"/>
      <w:marRight w:val="0"/>
      <w:marTop w:val="0"/>
      <w:marBottom w:val="0"/>
      <w:divBdr>
        <w:top w:val="none" w:sz="0" w:space="0" w:color="auto"/>
        <w:left w:val="none" w:sz="0" w:space="0" w:color="auto"/>
        <w:bottom w:val="none" w:sz="0" w:space="0" w:color="auto"/>
        <w:right w:val="none" w:sz="0" w:space="0" w:color="auto"/>
      </w:divBdr>
    </w:div>
    <w:div w:id="1593859020">
      <w:bodyDiv w:val="1"/>
      <w:marLeft w:val="0"/>
      <w:marRight w:val="0"/>
      <w:marTop w:val="0"/>
      <w:marBottom w:val="0"/>
      <w:divBdr>
        <w:top w:val="none" w:sz="0" w:space="0" w:color="auto"/>
        <w:left w:val="none" w:sz="0" w:space="0" w:color="auto"/>
        <w:bottom w:val="none" w:sz="0" w:space="0" w:color="auto"/>
        <w:right w:val="none" w:sz="0" w:space="0" w:color="auto"/>
      </w:divBdr>
    </w:div>
    <w:div w:id="1685545762">
      <w:bodyDiv w:val="1"/>
      <w:marLeft w:val="0"/>
      <w:marRight w:val="0"/>
      <w:marTop w:val="0"/>
      <w:marBottom w:val="0"/>
      <w:divBdr>
        <w:top w:val="none" w:sz="0" w:space="0" w:color="auto"/>
        <w:left w:val="none" w:sz="0" w:space="0" w:color="auto"/>
        <w:bottom w:val="none" w:sz="0" w:space="0" w:color="auto"/>
        <w:right w:val="none" w:sz="0" w:space="0" w:color="auto"/>
      </w:divBdr>
      <w:divsChild>
        <w:div w:id="70859436">
          <w:marLeft w:val="0"/>
          <w:marRight w:val="0"/>
          <w:marTop w:val="0"/>
          <w:marBottom w:val="0"/>
          <w:divBdr>
            <w:top w:val="none" w:sz="0" w:space="0" w:color="auto"/>
            <w:left w:val="none" w:sz="0" w:space="0" w:color="auto"/>
            <w:bottom w:val="none" w:sz="0" w:space="0" w:color="auto"/>
            <w:right w:val="none" w:sz="0" w:space="0" w:color="auto"/>
          </w:divBdr>
          <w:divsChild>
            <w:div w:id="729303465">
              <w:marLeft w:val="0"/>
              <w:marRight w:val="0"/>
              <w:marTop w:val="0"/>
              <w:marBottom w:val="0"/>
              <w:divBdr>
                <w:top w:val="none" w:sz="0" w:space="0" w:color="auto"/>
                <w:left w:val="none" w:sz="0" w:space="0" w:color="auto"/>
                <w:bottom w:val="none" w:sz="0" w:space="0" w:color="auto"/>
                <w:right w:val="none" w:sz="0" w:space="0" w:color="auto"/>
              </w:divBdr>
              <w:divsChild>
                <w:div w:id="1336424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1102320">
      <w:bodyDiv w:val="1"/>
      <w:marLeft w:val="0"/>
      <w:marRight w:val="0"/>
      <w:marTop w:val="0"/>
      <w:marBottom w:val="0"/>
      <w:divBdr>
        <w:top w:val="none" w:sz="0" w:space="0" w:color="auto"/>
        <w:left w:val="none" w:sz="0" w:space="0" w:color="auto"/>
        <w:bottom w:val="none" w:sz="0" w:space="0" w:color="auto"/>
        <w:right w:val="none" w:sz="0" w:space="0" w:color="auto"/>
      </w:divBdr>
    </w:div>
    <w:div w:id="1715155366">
      <w:bodyDiv w:val="1"/>
      <w:marLeft w:val="0"/>
      <w:marRight w:val="0"/>
      <w:marTop w:val="0"/>
      <w:marBottom w:val="0"/>
      <w:divBdr>
        <w:top w:val="none" w:sz="0" w:space="0" w:color="auto"/>
        <w:left w:val="none" w:sz="0" w:space="0" w:color="auto"/>
        <w:bottom w:val="none" w:sz="0" w:space="0" w:color="auto"/>
        <w:right w:val="none" w:sz="0" w:space="0" w:color="auto"/>
      </w:divBdr>
    </w:div>
    <w:div w:id="1721637121">
      <w:bodyDiv w:val="1"/>
      <w:marLeft w:val="0"/>
      <w:marRight w:val="0"/>
      <w:marTop w:val="0"/>
      <w:marBottom w:val="0"/>
      <w:divBdr>
        <w:top w:val="none" w:sz="0" w:space="0" w:color="auto"/>
        <w:left w:val="none" w:sz="0" w:space="0" w:color="auto"/>
        <w:bottom w:val="none" w:sz="0" w:space="0" w:color="auto"/>
        <w:right w:val="none" w:sz="0" w:space="0" w:color="auto"/>
      </w:divBdr>
      <w:divsChild>
        <w:div w:id="660356673">
          <w:marLeft w:val="0"/>
          <w:marRight w:val="0"/>
          <w:marTop w:val="0"/>
          <w:marBottom w:val="0"/>
          <w:divBdr>
            <w:top w:val="none" w:sz="0" w:space="0" w:color="auto"/>
            <w:left w:val="none" w:sz="0" w:space="0" w:color="auto"/>
            <w:bottom w:val="none" w:sz="0" w:space="0" w:color="auto"/>
            <w:right w:val="none" w:sz="0" w:space="0" w:color="auto"/>
          </w:divBdr>
          <w:divsChild>
            <w:div w:id="845172102">
              <w:marLeft w:val="0"/>
              <w:marRight w:val="0"/>
              <w:marTop w:val="0"/>
              <w:marBottom w:val="0"/>
              <w:divBdr>
                <w:top w:val="none" w:sz="0" w:space="0" w:color="auto"/>
                <w:left w:val="none" w:sz="0" w:space="0" w:color="auto"/>
                <w:bottom w:val="none" w:sz="0" w:space="0" w:color="auto"/>
                <w:right w:val="none" w:sz="0" w:space="0" w:color="auto"/>
              </w:divBdr>
              <w:divsChild>
                <w:div w:id="934363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2311336">
      <w:bodyDiv w:val="1"/>
      <w:marLeft w:val="0"/>
      <w:marRight w:val="0"/>
      <w:marTop w:val="0"/>
      <w:marBottom w:val="0"/>
      <w:divBdr>
        <w:top w:val="none" w:sz="0" w:space="0" w:color="auto"/>
        <w:left w:val="none" w:sz="0" w:space="0" w:color="auto"/>
        <w:bottom w:val="none" w:sz="0" w:space="0" w:color="auto"/>
        <w:right w:val="none" w:sz="0" w:space="0" w:color="auto"/>
      </w:divBdr>
    </w:div>
    <w:div w:id="1960261493">
      <w:bodyDiv w:val="1"/>
      <w:marLeft w:val="0"/>
      <w:marRight w:val="0"/>
      <w:marTop w:val="0"/>
      <w:marBottom w:val="0"/>
      <w:divBdr>
        <w:top w:val="none" w:sz="0" w:space="0" w:color="auto"/>
        <w:left w:val="none" w:sz="0" w:space="0" w:color="auto"/>
        <w:bottom w:val="none" w:sz="0" w:space="0" w:color="auto"/>
        <w:right w:val="none" w:sz="0" w:space="0" w:color="auto"/>
      </w:divBdr>
    </w:div>
    <w:div w:id="1982731404">
      <w:bodyDiv w:val="1"/>
      <w:marLeft w:val="0"/>
      <w:marRight w:val="0"/>
      <w:marTop w:val="0"/>
      <w:marBottom w:val="0"/>
      <w:divBdr>
        <w:top w:val="none" w:sz="0" w:space="0" w:color="auto"/>
        <w:left w:val="none" w:sz="0" w:space="0" w:color="auto"/>
        <w:bottom w:val="none" w:sz="0" w:space="0" w:color="auto"/>
        <w:right w:val="none" w:sz="0" w:space="0" w:color="auto"/>
      </w:divBdr>
    </w:div>
    <w:div w:id="2026979718">
      <w:bodyDiv w:val="1"/>
      <w:marLeft w:val="0"/>
      <w:marRight w:val="0"/>
      <w:marTop w:val="0"/>
      <w:marBottom w:val="0"/>
      <w:divBdr>
        <w:top w:val="none" w:sz="0" w:space="0" w:color="auto"/>
        <w:left w:val="none" w:sz="0" w:space="0" w:color="auto"/>
        <w:bottom w:val="none" w:sz="0" w:space="0" w:color="auto"/>
        <w:right w:val="none" w:sz="0" w:space="0" w:color="auto"/>
      </w:divBdr>
      <w:divsChild>
        <w:div w:id="187258239">
          <w:marLeft w:val="0"/>
          <w:marRight w:val="0"/>
          <w:marTop w:val="0"/>
          <w:marBottom w:val="0"/>
          <w:divBdr>
            <w:top w:val="none" w:sz="0" w:space="0" w:color="auto"/>
            <w:left w:val="none" w:sz="0" w:space="0" w:color="auto"/>
            <w:bottom w:val="none" w:sz="0" w:space="0" w:color="auto"/>
            <w:right w:val="none" w:sz="0" w:space="0" w:color="auto"/>
          </w:divBdr>
          <w:divsChild>
            <w:div w:id="2110350390">
              <w:marLeft w:val="0"/>
              <w:marRight w:val="0"/>
              <w:marTop w:val="0"/>
              <w:marBottom w:val="0"/>
              <w:divBdr>
                <w:top w:val="none" w:sz="0" w:space="0" w:color="auto"/>
                <w:left w:val="none" w:sz="0" w:space="0" w:color="auto"/>
                <w:bottom w:val="none" w:sz="0" w:space="0" w:color="auto"/>
                <w:right w:val="none" w:sz="0" w:space="0" w:color="auto"/>
              </w:divBdr>
              <w:divsChild>
                <w:div w:id="2090272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1563442">
      <w:bodyDiv w:val="1"/>
      <w:marLeft w:val="0"/>
      <w:marRight w:val="0"/>
      <w:marTop w:val="0"/>
      <w:marBottom w:val="0"/>
      <w:divBdr>
        <w:top w:val="none" w:sz="0" w:space="0" w:color="auto"/>
        <w:left w:val="none" w:sz="0" w:space="0" w:color="auto"/>
        <w:bottom w:val="none" w:sz="0" w:space="0" w:color="auto"/>
        <w:right w:val="none" w:sz="0" w:space="0" w:color="auto"/>
      </w:divBdr>
    </w:div>
    <w:div w:id="2032409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labirint.ru/authors/16368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3832</Words>
  <Characters>21843</Characters>
  <Application>Microsoft Office Word</Application>
  <DocSecurity>0</DocSecurity>
  <Lines>182</Lines>
  <Paragraphs>51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valmukta</Company>
  <LinksUpToDate>false</LinksUpToDate>
  <CharactersWithSpaces>25624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Valeria Kuchyna</dc:creator>
  <cp:keywords/>
  <dc:description/>
  <cp:lastModifiedBy>Libonu</cp:lastModifiedBy>
  <cp:revision>2</cp:revision>
  <dcterms:created xsi:type="dcterms:W3CDTF">2023-11-17T13:16:00Z</dcterms:created>
  <dcterms:modified xsi:type="dcterms:W3CDTF">2023-11-17T13:16:00Z</dcterms:modified>
</cp:coreProperties>
</file>