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6564" w:rsidRPr="00FD213A" w:rsidRDefault="005B6564" w:rsidP="005B6564">
      <w:pPr>
        <w:widowControl/>
        <w:jc w:val="center"/>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Одеський національний університет імені І.І.Мечникова</w:t>
      </w:r>
    </w:p>
    <w:p w:rsidR="005B6564" w:rsidRPr="00FD213A" w:rsidRDefault="005B6564" w:rsidP="005B6564">
      <w:pPr>
        <w:widowControl/>
        <w:jc w:val="center"/>
        <w:rPr>
          <w:rFonts w:ascii="Times New Roman" w:eastAsia="Times New Roman" w:hAnsi="Times New Roman" w:cs="Times New Roman"/>
          <w:color w:val="auto"/>
          <w:sz w:val="28"/>
          <w:szCs w:val="28"/>
          <w:lang w:eastAsia="ru-RU" w:bidi="ar-SA"/>
        </w:rPr>
      </w:pPr>
    </w:p>
    <w:p w:rsidR="005B6564" w:rsidRPr="00FD213A" w:rsidRDefault="005B6564" w:rsidP="005B6564">
      <w:pPr>
        <w:widowControl/>
        <w:jc w:val="center"/>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Факультет романо-германської філології</w:t>
      </w:r>
    </w:p>
    <w:p w:rsidR="005B6564" w:rsidRPr="00FD213A" w:rsidRDefault="005B6564" w:rsidP="005B6564">
      <w:pPr>
        <w:widowControl/>
        <w:jc w:val="center"/>
        <w:rPr>
          <w:rFonts w:ascii="Times New Roman" w:eastAsia="Times New Roman" w:hAnsi="Times New Roman" w:cs="Times New Roman"/>
          <w:color w:val="auto"/>
          <w:sz w:val="28"/>
          <w:szCs w:val="28"/>
          <w:lang w:eastAsia="ru-RU" w:bidi="ar-SA"/>
        </w:rPr>
      </w:pPr>
    </w:p>
    <w:p w:rsidR="005B6564" w:rsidRPr="00FD213A" w:rsidRDefault="005B6564" w:rsidP="005B6564">
      <w:pPr>
        <w:widowControl/>
        <w:jc w:val="center"/>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val="ru-RU" w:eastAsia="ru-RU" w:bidi="ar-SA"/>
        </w:rPr>
        <w:t xml:space="preserve">Кафедра </w:t>
      </w:r>
      <w:r w:rsidRPr="00FD213A">
        <w:rPr>
          <w:rFonts w:ascii="Times New Roman" w:eastAsia="Times New Roman" w:hAnsi="Times New Roman" w:cs="Times New Roman"/>
          <w:color w:val="auto"/>
          <w:sz w:val="28"/>
          <w:szCs w:val="28"/>
          <w:lang w:eastAsia="ru-RU" w:bidi="ar-SA"/>
        </w:rPr>
        <w:t>зарубіжної літератури</w:t>
      </w:r>
    </w:p>
    <w:p w:rsidR="005B6564" w:rsidRPr="00FD213A" w:rsidRDefault="005B6564" w:rsidP="005B6564">
      <w:pPr>
        <w:widowControl/>
        <w:jc w:val="center"/>
        <w:rPr>
          <w:rFonts w:ascii="Times New Roman" w:eastAsia="Times New Roman" w:hAnsi="Times New Roman" w:cs="Times New Roman"/>
          <w:color w:val="auto"/>
          <w:sz w:val="28"/>
          <w:szCs w:val="28"/>
          <w:lang w:val="ru-RU" w:eastAsia="ru-RU" w:bidi="ar-SA"/>
        </w:rPr>
      </w:pPr>
    </w:p>
    <w:p w:rsidR="005B6564" w:rsidRPr="00FD213A" w:rsidRDefault="005B6564" w:rsidP="005B6564">
      <w:pPr>
        <w:widowControl/>
        <w:rPr>
          <w:rFonts w:ascii="Times New Roman" w:eastAsia="Times New Roman" w:hAnsi="Times New Roman" w:cs="Times New Roman"/>
          <w:color w:val="auto"/>
          <w:sz w:val="28"/>
          <w:szCs w:val="28"/>
          <w:lang w:eastAsia="ru-RU" w:bidi="ar-SA"/>
        </w:rPr>
      </w:pPr>
    </w:p>
    <w:p w:rsidR="005B6564" w:rsidRPr="00FD213A" w:rsidRDefault="005B6564" w:rsidP="005B6564">
      <w:pPr>
        <w:widowControl/>
        <w:jc w:val="center"/>
        <w:rPr>
          <w:rFonts w:ascii="Times New Roman" w:eastAsia="Times New Roman" w:hAnsi="Times New Roman" w:cs="Times New Roman"/>
          <w:color w:val="auto"/>
          <w:sz w:val="28"/>
          <w:szCs w:val="28"/>
          <w:lang w:eastAsia="ru-RU" w:bidi="ar-SA"/>
        </w:rPr>
      </w:pPr>
    </w:p>
    <w:p w:rsidR="005B6564" w:rsidRPr="00FD213A" w:rsidRDefault="005B6564" w:rsidP="005B6564">
      <w:pPr>
        <w:widowControl/>
        <w:jc w:val="center"/>
        <w:rPr>
          <w:rFonts w:ascii="Times New Roman" w:eastAsia="Times New Roman" w:hAnsi="Times New Roman" w:cs="Times New Roman"/>
          <w:b/>
          <w:color w:val="auto"/>
          <w:sz w:val="32"/>
          <w:szCs w:val="32"/>
          <w:lang w:eastAsia="ru-RU" w:bidi="ar-SA"/>
        </w:rPr>
      </w:pPr>
      <w:r w:rsidRPr="00FD213A">
        <w:rPr>
          <w:rFonts w:ascii="Times New Roman" w:eastAsia="Times New Roman" w:hAnsi="Times New Roman" w:cs="Times New Roman"/>
          <w:b/>
          <w:color w:val="auto"/>
          <w:sz w:val="32"/>
          <w:szCs w:val="32"/>
          <w:lang w:eastAsia="ru-RU" w:bidi="ar-SA"/>
        </w:rPr>
        <w:t>Д и п л о м н а   р о б о т а</w:t>
      </w:r>
    </w:p>
    <w:p w:rsidR="005B6564" w:rsidRPr="00FD213A" w:rsidRDefault="005B6564" w:rsidP="005B6564">
      <w:pPr>
        <w:widowControl/>
        <w:jc w:val="center"/>
        <w:rPr>
          <w:rFonts w:ascii="Times New Roman" w:eastAsia="Times New Roman" w:hAnsi="Times New Roman" w:cs="Times New Roman"/>
          <w:b/>
          <w:color w:val="auto"/>
          <w:sz w:val="28"/>
          <w:szCs w:val="28"/>
          <w:lang w:eastAsia="ru-RU" w:bidi="ar-SA"/>
        </w:rPr>
      </w:pPr>
    </w:p>
    <w:p w:rsidR="005B6564" w:rsidRPr="00FD213A" w:rsidRDefault="005B6564" w:rsidP="005B6564">
      <w:pPr>
        <w:widowControl/>
        <w:jc w:val="center"/>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магістра</w:t>
      </w:r>
    </w:p>
    <w:p w:rsidR="005B6564" w:rsidRPr="00FD213A" w:rsidRDefault="005B6564" w:rsidP="005B6564">
      <w:pPr>
        <w:widowControl/>
        <w:jc w:val="center"/>
        <w:rPr>
          <w:rFonts w:ascii="Times New Roman" w:eastAsia="Times New Roman" w:hAnsi="Times New Roman" w:cs="Times New Roman"/>
          <w:color w:val="auto"/>
          <w:sz w:val="28"/>
          <w:szCs w:val="28"/>
          <w:lang w:eastAsia="ru-RU" w:bidi="ar-SA"/>
        </w:rPr>
      </w:pPr>
    </w:p>
    <w:p w:rsidR="005B6564" w:rsidRPr="00FD213A" w:rsidRDefault="005B6564" w:rsidP="005B6564">
      <w:pPr>
        <w:widowControl/>
        <w:jc w:val="center"/>
        <w:rPr>
          <w:rFonts w:ascii="Times New Roman" w:eastAsia="Times New Roman" w:hAnsi="Times New Roman" w:cs="Times New Roman"/>
          <w:b/>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на тему: </w:t>
      </w:r>
      <w:r w:rsidRPr="00FD213A">
        <w:rPr>
          <w:rFonts w:ascii="Times New Roman" w:eastAsia="Times New Roman" w:hAnsi="Times New Roman" w:cs="Times New Roman"/>
          <w:b/>
          <w:color w:val="auto"/>
          <w:sz w:val="28"/>
          <w:szCs w:val="28"/>
          <w:lang w:eastAsia="ru-RU" w:bidi="ar-SA"/>
        </w:rPr>
        <w:t>«Неоромантична спрямованість прози «малих форм» в творчості Дж. Лондона та Р. Кіплінга»</w:t>
      </w:r>
    </w:p>
    <w:p w:rsidR="005B6564" w:rsidRPr="00FD213A" w:rsidRDefault="005B6564" w:rsidP="005B6564">
      <w:pPr>
        <w:widowControl/>
        <w:jc w:val="center"/>
        <w:rPr>
          <w:rFonts w:ascii="Times New Roman" w:eastAsia="Times New Roman" w:hAnsi="Times New Roman" w:cs="Times New Roman"/>
          <w:color w:val="auto"/>
          <w:lang w:eastAsia="ru-RU" w:bidi="ar-SA"/>
        </w:rPr>
      </w:pPr>
    </w:p>
    <w:p w:rsidR="005B6564" w:rsidRPr="00FD213A" w:rsidRDefault="005B6564" w:rsidP="005B6564">
      <w:pPr>
        <w:widowControl/>
        <w:jc w:val="center"/>
        <w:rPr>
          <w:rFonts w:ascii="Times New Roman" w:eastAsia="Times New Roman" w:hAnsi="Times New Roman" w:cs="Times New Roman"/>
          <w:color w:val="auto"/>
          <w:sz w:val="28"/>
          <w:szCs w:val="28"/>
          <w:lang w:val="en-US" w:eastAsia="ru-RU" w:bidi="ar-SA"/>
        </w:rPr>
      </w:pPr>
      <w:r w:rsidRPr="00FD213A">
        <w:rPr>
          <w:rFonts w:ascii="Times New Roman" w:eastAsia="Times New Roman" w:hAnsi="Times New Roman" w:cs="Times New Roman"/>
          <w:color w:val="auto"/>
          <w:lang w:eastAsia="ru-RU" w:bidi="ar-SA"/>
        </w:rPr>
        <w:t>“ Neo-romantic peculiarities of the “small forms”prose in the creative work of Jack London and Rudyard Kipling”</w:t>
      </w:r>
    </w:p>
    <w:p w:rsidR="005B6564" w:rsidRPr="00FD213A" w:rsidRDefault="005B6564" w:rsidP="005B6564">
      <w:pPr>
        <w:widowControl/>
        <w:jc w:val="center"/>
        <w:rPr>
          <w:rFonts w:ascii="Times New Roman" w:eastAsia="Times New Roman" w:hAnsi="Times New Roman" w:cs="Times New Roman"/>
          <w:color w:val="auto"/>
          <w:sz w:val="28"/>
          <w:szCs w:val="28"/>
          <w:lang w:val="en-US" w:eastAsia="ru-RU" w:bidi="ar-SA"/>
        </w:rPr>
      </w:pPr>
    </w:p>
    <w:p w:rsidR="005B6564" w:rsidRPr="00FD213A" w:rsidRDefault="005B6564" w:rsidP="005B6564">
      <w:pPr>
        <w:widowControl/>
        <w:spacing w:line="360" w:lineRule="auto"/>
        <w:jc w:val="center"/>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    Виконала: студентка</w:t>
      </w:r>
      <w:r w:rsidRPr="00FD213A">
        <w:rPr>
          <w:rFonts w:ascii="Times New Roman" w:eastAsia="Times New Roman" w:hAnsi="Times New Roman" w:cs="Times New Roman"/>
          <w:color w:val="auto"/>
          <w:sz w:val="28"/>
          <w:szCs w:val="28"/>
          <w:lang w:val="ru-RU" w:eastAsia="ru-RU" w:bidi="ar-SA"/>
        </w:rPr>
        <w:t xml:space="preserve"> </w:t>
      </w:r>
      <w:r w:rsidRPr="00FD213A">
        <w:rPr>
          <w:rFonts w:ascii="Times New Roman" w:eastAsia="Times New Roman" w:hAnsi="Times New Roman" w:cs="Times New Roman"/>
          <w:color w:val="auto"/>
          <w:sz w:val="28"/>
          <w:szCs w:val="28"/>
          <w:lang w:eastAsia="ru-RU" w:bidi="ar-SA"/>
        </w:rPr>
        <w:t>заочної форми навчання</w:t>
      </w:r>
    </w:p>
    <w:p w:rsidR="005B6564" w:rsidRPr="00FD213A" w:rsidRDefault="005B6564" w:rsidP="005B6564">
      <w:pPr>
        <w:widowControl/>
        <w:spacing w:line="360" w:lineRule="auto"/>
        <w:ind w:left="1980"/>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спеціальності 035.041 Філологія (Германські мови  та літератури (переклад включно),                                         перша – англійська </w:t>
      </w:r>
    </w:p>
    <w:p w:rsidR="005B6564" w:rsidRPr="00FD213A" w:rsidRDefault="005B6564" w:rsidP="005B6564">
      <w:pPr>
        <w:widowControl/>
        <w:spacing w:line="360" w:lineRule="auto"/>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                            Акуленко Тетяна Михайлівна</w:t>
      </w:r>
    </w:p>
    <w:p w:rsidR="005B6564" w:rsidRPr="00FD213A" w:rsidRDefault="005B6564" w:rsidP="005B6564">
      <w:pPr>
        <w:widowControl/>
        <w:spacing w:line="360" w:lineRule="auto"/>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                            Керівник     к.пед.н., доц. Романець В.М.</w:t>
      </w:r>
    </w:p>
    <w:p w:rsidR="005B6564" w:rsidRPr="00FD213A" w:rsidRDefault="005B6564" w:rsidP="005B6564">
      <w:pPr>
        <w:widowControl/>
        <w:spacing w:line="360" w:lineRule="auto"/>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                            Рецензент   к.філол.н., доц. Мойсеєнко Н.Г.</w:t>
      </w:r>
    </w:p>
    <w:p w:rsidR="005B6564" w:rsidRPr="00FD213A" w:rsidRDefault="005B6564" w:rsidP="005B6564">
      <w:pPr>
        <w:widowControl/>
        <w:spacing w:line="360" w:lineRule="auto"/>
        <w:rPr>
          <w:rFonts w:ascii="Times New Roman" w:eastAsia="Times New Roman" w:hAnsi="Times New Roman" w:cs="Times New Roman"/>
          <w:color w:val="auto"/>
          <w:sz w:val="28"/>
          <w:szCs w:val="28"/>
          <w:lang w:eastAsia="ru-RU" w:bidi="ar-SA"/>
        </w:rPr>
      </w:pPr>
    </w:p>
    <w:p w:rsidR="005B6564" w:rsidRPr="00FD213A" w:rsidRDefault="005B6564" w:rsidP="005B6564">
      <w:pPr>
        <w:widowControl/>
        <w:spacing w:line="360" w:lineRule="auto"/>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Рекомендовано до захисту:                       </w:t>
      </w:r>
      <w:r>
        <w:rPr>
          <w:rFonts w:ascii="Times New Roman" w:eastAsia="Times New Roman" w:hAnsi="Times New Roman" w:cs="Times New Roman"/>
          <w:color w:val="auto"/>
          <w:sz w:val="28"/>
          <w:szCs w:val="28"/>
          <w:lang w:eastAsia="ru-RU" w:bidi="ar-SA"/>
        </w:rPr>
        <w:t xml:space="preserve">   </w:t>
      </w:r>
      <w:r w:rsidRPr="00FD213A">
        <w:rPr>
          <w:rFonts w:ascii="Times New Roman" w:eastAsia="Times New Roman" w:hAnsi="Times New Roman" w:cs="Times New Roman"/>
          <w:color w:val="auto"/>
          <w:sz w:val="28"/>
          <w:szCs w:val="28"/>
          <w:lang w:eastAsia="ru-RU" w:bidi="ar-SA"/>
        </w:rPr>
        <w:t>Захищено на засіданні ЕК № 3</w:t>
      </w:r>
    </w:p>
    <w:p w:rsidR="005B6564" w:rsidRPr="00FD213A" w:rsidRDefault="005B6564" w:rsidP="005B6564">
      <w:pPr>
        <w:widowControl/>
        <w:spacing w:line="360" w:lineRule="auto"/>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протокол засідання кафедри                         протокол  №     від</w:t>
      </w:r>
    </w:p>
    <w:p w:rsidR="005B6564" w:rsidRPr="00FD213A" w:rsidRDefault="005B6564" w:rsidP="005B6564">
      <w:pPr>
        <w:widowControl/>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  </w:t>
      </w:r>
      <w:r>
        <w:rPr>
          <w:rFonts w:ascii="Times New Roman" w:eastAsia="Times New Roman" w:hAnsi="Times New Roman" w:cs="Times New Roman"/>
          <w:color w:val="auto"/>
          <w:sz w:val="28"/>
          <w:szCs w:val="28"/>
          <w:lang w:val="ru-RU" w:eastAsia="ru-RU" w:bidi="ar-SA"/>
        </w:rPr>
        <w:t>2</w:t>
      </w:r>
      <w:r w:rsidRPr="00FD213A">
        <w:rPr>
          <w:rFonts w:ascii="Times New Roman" w:eastAsia="Times New Roman" w:hAnsi="Times New Roman" w:cs="Times New Roman"/>
          <w:color w:val="auto"/>
          <w:sz w:val="28"/>
          <w:szCs w:val="28"/>
          <w:lang w:eastAsia="ru-RU" w:bidi="ar-SA"/>
        </w:rPr>
        <w:t xml:space="preserve">  від  </w:t>
      </w:r>
      <w:r>
        <w:rPr>
          <w:rFonts w:ascii="Times New Roman" w:eastAsia="Times New Roman" w:hAnsi="Times New Roman" w:cs="Times New Roman"/>
          <w:color w:val="auto"/>
          <w:sz w:val="28"/>
          <w:szCs w:val="28"/>
          <w:lang w:val="ru-RU" w:eastAsia="ru-RU" w:bidi="ar-SA"/>
        </w:rPr>
        <w:t>0</w:t>
      </w:r>
      <w:r w:rsidRPr="00FD213A">
        <w:rPr>
          <w:rFonts w:ascii="Times New Roman" w:eastAsia="Times New Roman" w:hAnsi="Times New Roman" w:cs="Times New Roman"/>
          <w:color w:val="auto"/>
          <w:sz w:val="28"/>
          <w:szCs w:val="28"/>
          <w:lang w:eastAsia="ru-RU" w:bidi="ar-SA"/>
        </w:rPr>
        <w:t>8.1</w:t>
      </w:r>
      <w:r>
        <w:rPr>
          <w:rFonts w:ascii="Times New Roman" w:eastAsia="Times New Roman" w:hAnsi="Times New Roman" w:cs="Times New Roman"/>
          <w:color w:val="auto"/>
          <w:sz w:val="28"/>
          <w:szCs w:val="28"/>
          <w:lang w:val="ru-RU" w:eastAsia="ru-RU" w:bidi="ar-SA"/>
        </w:rPr>
        <w:t>0</w:t>
      </w:r>
      <w:r w:rsidRPr="00FD213A">
        <w:rPr>
          <w:rFonts w:ascii="Times New Roman" w:eastAsia="Times New Roman" w:hAnsi="Times New Roman" w:cs="Times New Roman"/>
          <w:color w:val="auto"/>
          <w:sz w:val="28"/>
          <w:szCs w:val="28"/>
          <w:lang w:val="ru-RU" w:eastAsia="ru-RU" w:bidi="ar-SA"/>
        </w:rPr>
        <w:t>.20</w:t>
      </w:r>
      <w:r w:rsidRPr="00FD213A">
        <w:rPr>
          <w:rFonts w:ascii="Times New Roman" w:eastAsia="Times New Roman" w:hAnsi="Times New Roman" w:cs="Times New Roman"/>
          <w:color w:val="auto"/>
          <w:sz w:val="28"/>
          <w:szCs w:val="28"/>
          <w:lang w:eastAsia="ru-RU" w:bidi="ar-SA"/>
        </w:rPr>
        <w:t xml:space="preserve">20                                      Оцінка   ________/____/____ </w:t>
      </w:r>
    </w:p>
    <w:p w:rsidR="005B6564" w:rsidRPr="00FD213A" w:rsidRDefault="005B6564" w:rsidP="005B6564">
      <w:pPr>
        <w:widowControl/>
        <w:tabs>
          <w:tab w:val="left" w:pos="5295"/>
        </w:tabs>
        <w:rPr>
          <w:rFonts w:ascii="Times New Roman" w:eastAsia="Times New Roman" w:hAnsi="Times New Roman" w:cs="Times New Roman"/>
          <w:color w:val="auto"/>
          <w:sz w:val="20"/>
          <w:szCs w:val="20"/>
          <w:lang w:eastAsia="ru-RU" w:bidi="ar-SA"/>
        </w:rPr>
      </w:pPr>
      <w:r w:rsidRPr="00FD213A">
        <w:rPr>
          <w:rFonts w:ascii="Times New Roman" w:eastAsia="Times New Roman" w:hAnsi="Times New Roman" w:cs="Times New Roman"/>
          <w:color w:val="auto"/>
          <w:sz w:val="28"/>
          <w:szCs w:val="28"/>
          <w:lang w:eastAsia="ru-RU" w:bidi="ar-SA"/>
        </w:rPr>
        <w:t xml:space="preserve">                                         </w:t>
      </w:r>
      <w:r>
        <w:rPr>
          <w:rFonts w:ascii="Times New Roman" w:eastAsia="Times New Roman" w:hAnsi="Times New Roman" w:cs="Times New Roman"/>
          <w:color w:val="auto"/>
          <w:sz w:val="28"/>
          <w:szCs w:val="28"/>
          <w:lang w:eastAsia="ru-RU" w:bidi="ar-SA"/>
        </w:rPr>
        <w:t xml:space="preserve">                             </w:t>
      </w:r>
      <w:r w:rsidRPr="00FD213A">
        <w:rPr>
          <w:rFonts w:ascii="Times New Roman" w:eastAsia="Times New Roman" w:hAnsi="Times New Roman" w:cs="Times New Roman"/>
          <w:color w:val="auto"/>
          <w:sz w:val="20"/>
          <w:szCs w:val="20"/>
          <w:lang w:eastAsia="ru-RU" w:bidi="ar-SA"/>
        </w:rPr>
        <w:t xml:space="preserve">(за національною шкалою, шкалою </w:t>
      </w:r>
      <w:r w:rsidRPr="00FD213A">
        <w:rPr>
          <w:rFonts w:ascii="Times New Roman" w:eastAsia="Times New Roman" w:hAnsi="Times New Roman" w:cs="Times New Roman"/>
          <w:color w:val="auto"/>
          <w:sz w:val="20"/>
          <w:szCs w:val="20"/>
          <w:lang w:val="en-US" w:eastAsia="ru-RU" w:bidi="ar-SA"/>
        </w:rPr>
        <w:t>ECTS</w:t>
      </w:r>
      <w:r w:rsidRPr="00FD213A">
        <w:rPr>
          <w:rFonts w:ascii="Times New Roman" w:eastAsia="Times New Roman" w:hAnsi="Times New Roman" w:cs="Times New Roman"/>
          <w:color w:val="auto"/>
          <w:sz w:val="20"/>
          <w:szCs w:val="20"/>
          <w:lang w:val="ru-RU" w:eastAsia="ru-RU" w:bidi="ar-SA"/>
        </w:rPr>
        <w:t xml:space="preserve">, </w:t>
      </w:r>
      <w:r w:rsidRPr="00FD213A">
        <w:rPr>
          <w:rFonts w:ascii="Times New Roman" w:eastAsia="Times New Roman" w:hAnsi="Times New Roman" w:cs="Times New Roman"/>
          <w:color w:val="auto"/>
          <w:sz w:val="20"/>
          <w:szCs w:val="20"/>
          <w:lang w:eastAsia="ru-RU" w:bidi="ar-SA"/>
        </w:rPr>
        <w:t>бали)</w:t>
      </w:r>
    </w:p>
    <w:p w:rsidR="005B6564" w:rsidRPr="00FD213A" w:rsidRDefault="005B6564" w:rsidP="005B6564">
      <w:pPr>
        <w:widowControl/>
        <w:spacing w:line="360" w:lineRule="auto"/>
        <w:rPr>
          <w:rFonts w:ascii="Times New Roman" w:eastAsia="Times New Roman" w:hAnsi="Times New Roman" w:cs="Times New Roman"/>
          <w:color w:val="auto"/>
          <w:sz w:val="28"/>
          <w:szCs w:val="28"/>
          <w:lang w:eastAsia="ru-RU" w:bidi="ar-SA"/>
        </w:rPr>
      </w:pPr>
    </w:p>
    <w:p w:rsidR="005B6564" w:rsidRPr="00FD213A" w:rsidRDefault="005B6564" w:rsidP="005B6564">
      <w:pPr>
        <w:widowControl/>
        <w:spacing w:line="360" w:lineRule="auto"/>
        <w:rPr>
          <w:rFonts w:ascii="Times New Roman" w:eastAsia="Times New Roman" w:hAnsi="Times New Roman" w:cs="Times New Roman"/>
          <w:color w:val="auto"/>
          <w:sz w:val="28"/>
          <w:szCs w:val="28"/>
          <w:lang w:eastAsia="ru-RU" w:bidi="ar-SA"/>
        </w:rPr>
      </w:pPr>
      <w:r w:rsidRPr="00FD213A">
        <w:rPr>
          <w:rFonts w:ascii="Times New Roman" w:eastAsia="Times New Roman" w:hAnsi="Times New Roman" w:cs="Times New Roman"/>
          <w:color w:val="auto"/>
          <w:sz w:val="28"/>
          <w:szCs w:val="28"/>
          <w:lang w:eastAsia="ru-RU" w:bidi="ar-SA"/>
        </w:rPr>
        <w:t xml:space="preserve">Завідувач кафедри                                          Голова  ЕК  </w:t>
      </w:r>
    </w:p>
    <w:p w:rsidR="005B6564" w:rsidRPr="00FD213A" w:rsidRDefault="005B6564" w:rsidP="005B6564">
      <w:pPr>
        <w:widowControl/>
        <w:rPr>
          <w:rFonts w:ascii="Times New Roman" w:eastAsia="Times New Roman" w:hAnsi="Times New Roman" w:cs="Times New Roman"/>
          <w:color w:val="auto"/>
          <w:sz w:val="28"/>
          <w:szCs w:val="28"/>
          <w:lang w:val="ru-RU" w:eastAsia="ru-RU" w:bidi="ar-SA"/>
        </w:rPr>
      </w:pPr>
      <w:r>
        <w:rPr>
          <w:rFonts w:ascii="Times New Roman" w:eastAsia="Times New Roman" w:hAnsi="Times New Roman" w:cs="Times New Roman"/>
          <w:color w:val="auto"/>
          <w:sz w:val="28"/>
          <w:szCs w:val="28"/>
          <w:lang w:eastAsia="ru-RU" w:bidi="ar-SA"/>
        </w:rPr>
        <w:t xml:space="preserve">_________          </w:t>
      </w:r>
      <w:r w:rsidRPr="00FD213A">
        <w:rPr>
          <w:rFonts w:ascii="Times New Roman" w:eastAsia="Times New Roman" w:hAnsi="Times New Roman" w:cs="Times New Roman"/>
          <w:color w:val="auto"/>
          <w:sz w:val="28"/>
          <w:szCs w:val="28"/>
          <w:lang w:eastAsia="ru-RU" w:bidi="ar-SA"/>
        </w:rPr>
        <w:t xml:space="preserve"> Силантьєва В.І.               _______                  </w:t>
      </w:r>
      <w:r w:rsidRPr="00FD213A">
        <w:rPr>
          <w:rFonts w:ascii="Times New Roman" w:eastAsia="Times New Roman" w:hAnsi="Times New Roman" w:cs="Times New Roman"/>
          <w:color w:val="auto"/>
          <w:sz w:val="28"/>
          <w:szCs w:val="28"/>
          <w:lang w:val="ru-RU" w:eastAsia="ru-RU" w:bidi="ar-SA"/>
        </w:rPr>
        <w:t>Карпенко О.Ю.</w:t>
      </w:r>
    </w:p>
    <w:p w:rsidR="005B6564" w:rsidRPr="00FD213A" w:rsidRDefault="005B6564" w:rsidP="005B6564">
      <w:pPr>
        <w:widowControl/>
        <w:tabs>
          <w:tab w:val="left" w:pos="5280"/>
        </w:tabs>
        <w:rPr>
          <w:rFonts w:ascii="Times New Roman" w:eastAsia="Times New Roman" w:hAnsi="Times New Roman" w:cs="Times New Roman"/>
          <w:color w:val="auto"/>
          <w:sz w:val="20"/>
          <w:szCs w:val="20"/>
          <w:lang w:eastAsia="ru-RU" w:bidi="ar-SA"/>
        </w:rPr>
      </w:pPr>
      <w:r w:rsidRPr="00FD213A">
        <w:rPr>
          <w:rFonts w:ascii="Times New Roman" w:eastAsia="Times New Roman" w:hAnsi="Times New Roman" w:cs="Times New Roman"/>
          <w:color w:val="auto"/>
          <w:sz w:val="20"/>
          <w:szCs w:val="20"/>
          <w:lang w:eastAsia="ru-RU" w:bidi="ar-SA"/>
        </w:rPr>
        <w:t>(підпис)</w:t>
      </w:r>
      <w:r w:rsidRPr="00FD213A">
        <w:rPr>
          <w:rFonts w:ascii="Times New Roman" w:eastAsia="Times New Roman" w:hAnsi="Times New Roman" w:cs="Times New Roman"/>
          <w:color w:val="auto"/>
          <w:sz w:val="20"/>
          <w:szCs w:val="20"/>
          <w:lang w:eastAsia="ru-RU" w:bidi="ar-SA"/>
        </w:rPr>
        <w:tab/>
        <w:t>(підпис)</w:t>
      </w:r>
    </w:p>
    <w:p w:rsidR="005B6564" w:rsidRPr="00FD213A" w:rsidRDefault="005B6564" w:rsidP="005B6564">
      <w:pPr>
        <w:widowControl/>
        <w:tabs>
          <w:tab w:val="left" w:pos="5280"/>
        </w:tabs>
        <w:spacing w:line="360" w:lineRule="auto"/>
        <w:rPr>
          <w:rFonts w:ascii="Times New Roman" w:eastAsia="Times New Roman" w:hAnsi="Times New Roman" w:cs="Times New Roman"/>
          <w:color w:val="auto"/>
          <w:sz w:val="20"/>
          <w:szCs w:val="20"/>
          <w:lang w:val="ru-RU" w:eastAsia="ru-RU" w:bidi="ar-SA"/>
        </w:rPr>
      </w:pPr>
      <w:r w:rsidRPr="00FD213A">
        <w:rPr>
          <w:rFonts w:ascii="Times New Roman" w:eastAsia="Times New Roman" w:hAnsi="Times New Roman" w:cs="Times New Roman"/>
          <w:color w:val="auto"/>
          <w:sz w:val="20"/>
          <w:szCs w:val="20"/>
          <w:lang w:eastAsia="ru-RU" w:bidi="ar-SA"/>
        </w:rPr>
        <w:t xml:space="preserve">                                                                         </w:t>
      </w:r>
    </w:p>
    <w:p w:rsidR="005B6564" w:rsidRDefault="005B6564" w:rsidP="005B6564">
      <w:pPr>
        <w:widowControl/>
        <w:tabs>
          <w:tab w:val="left" w:pos="5280"/>
        </w:tabs>
        <w:spacing w:line="360" w:lineRule="auto"/>
        <w:jc w:val="center"/>
        <w:rPr>
          <w:rFonts w:ascii="Times New Roman" w:eastAsia="Times New Roman" w:hAnsi="Times New Roman" w:cs="Times New Roman"/>
          <w:b/>
          <w:color w:val="auto"/>
          <w:sz w:val="28"/>
          <w:szCs w:val="28"/>
          <w:lang w:val="ru-RU" w:eastAsia="ru-RU" w:bidi="ar-SA"/>
        </w:rPr>
      </w:pPr>
    </w:p>
    <w:p w:rsidR="005B6564" w:rsidRPr="00FD213A" w:rsidRDefault="005B6564" w:rsidP="005B6564">
      <w:pPr>
        <w:widowControl/>
        <w:tabs>
          <w:tab w:val="left" w:pos="5280"/>
        </w:tabs>
        <w:spacing w:line="360" w:lineRule="auto"/>
        <w:jc w:val="center"/>
        <w:rPr>
          <w:rFonts w:ascii="Times New Roman" w:eastAsia="Times New Roman" w:hAnsi="Times New Roman" w:cs="Times New Roman"/>
          <w:color w:val="auto"/>
          <w:sz w:val="20"/>
          <w:szCs w:val="20"/>
          <w:lang w:eastAsia="ru-RU" w:bidi="ar-SA"/>
        </w:rPr>
      </w:pPr>
      <w:r w:rsidRPr="00FD213A">
        <w:rPr>
          <w:rFonts w:ascii="Times New Roman" w:eastAsia="Times New Roman" w:hAnsi="Times New Roman" w:cs="Times New Roman"/>
          <w:b/>
          <w:color w:val="auto"/>
          <w:sz w:val="28"/>
          <w:szCs w:val="28"/>
          <w:lang w:eastAsia="ru-RU" w:bidi="ar-SA"/>
        </w:rPr>
        <w:t>Одеса – 2020</w:t>
      </w:r>
    </w:p>
    <w:p w:rsidR="005B6564" w:rsidRDefault="005B6564" w:rsidP="005B6564">
      <w:pPr>
        <w:pStyle w:val="a4"/>
        <w:shd w:val="clear" w:color="auto" w:fill="auto"/>
        <w:spacing w:line="480" w:lineRule="auto"/>
        <w:rPr>
          <w:b/>
        </w:rPr>
      </w:pPr>
      <w:r>
        <w:rPr>
          <w:b/>
        </w:rPr>
        <w:br w:type="page"/>
      </w:r>
      <w:r>
        <w:rPr>
          <w:b/>
        </w:rPr>
        <w:lastRenderedPageBreak/>
        <w:t>ЗМІСТ</w:t>
      </w:r>
    </w:p>
    <w:p w:rsidR="005B6564" w:rsidRDefault="005B6564" w:rsidP="005B6564">
      <w:pPr>
        <w:pStyle w:val="a4"/>
        <w:shd w:val="clear" w:color="auto" w:fill="auto"/>
        <w:spacing w:line="240" w:lineRule="auto"/>
        <w:jc w:val="left"/>
      </w:pPr>
    </w:p>
    <w:p w:rsidR="005B6564" w:rsidRDefault="005B6564" w:rsidP="005B6564">
      <w:pPr>
        <w:pStyle w:val="a4"/>
        <w:shd w:val="clear" w:color="auto" w:fill="auto"/>
        <w:spacing w:line="240" w:lineRule="auto"/>
        <w:jc w:val="left"/>
      </w:pPr>
      <w:r>
        <w:t>ВСТУП………………………………………………………………………..   3</w:t>
      </w:r>
    </w:p>
    <w:p w:rsidR="005B6564" w:rsidRDefault="005B6564" w:rsidP="005B6564">
      <w:pPr>
        <w:pStyle w:val="a4"/>
        <w:shd w:val="clear" w:color="auto" w:fill="auto"/>
        <w:spacing w:line="240" w:lineRule="auto"/>
        <w:jc w:val="left"/>
      </w:pPr>
    </w:p>
    <w:p w:rsidR="005B6564" w:rsidRPr="00B52CC4" w:rsidRDefault="005B6564" w:rsidP="005B6564">
      <w:pPr>
        <w:pStyle w:val="a4"/>
        <w:shd w:val="clear" w:color="auto" w:fill="auto"/>
        <w:spacing w:line="240" w:lineRule="auto"/>
        <w:jc w:val="left"/>
      </w:pPr>
      <w:r w:rsidRPr="00B52CC4">
        <w:t>РОЗДІЛ І.</w:t>
      </w:r>
      <w:r>
        <w:t xml:space="preserve"> </w:t>
      </w:r>
      <w:r w:rsidRPr="00B52CC4">
        <w:t>НЕОРОМАНТИЗМ В КОНТЕКСТІ СВІТОВОЇ ЛІТЕРАТУРИ</w:t>
      </w:r>
    </w:p>
    <w:p w:rsidR="005B6564" w:rsidRPr="00B52CC4" w:rsidRDefault="005B6564" w:rsidP="005B6564">
      <w:pPr>
        <w:pStyle w:val="a4"/>
        <w:shd w:val="clear" w:color="auto" w:fill="auto"/>
        <w:spacing w:line="360" w:lineRule="auto"/>
        <w:jc w:val="left"/>
      </w:pPr>
      <w:r>
        <w:t>КІНЦЯ</w:t>
      </w:r>
      <w:r w:rsidRPr="00B52CC4">
        <w:t xml:space="preserve"> ХІХ-ХХ ст</w:t>
      </w:r>
      <w:r>
        <w:t>.</w:t>
      </w:r>
    </w:p>
    <w:p w:rsidR="005B6564" w:rsidRPr="00B52CC4" w:rsidRDefault="005B6564" w:rsidP="005B6564">
      <w:pPr>
        <w:pStyle w:val="a4"/>
        <w:shd w:val="clear" w:color="auto" w:fill="auto"/>
        <w:spacing w:line="360" w:lineRule="auto"/>
        <w:ind w:left="709"/>
        <w:jc w:val="left"/>
        <w:rPr>
          <w:i/>
        </w:rPr>
      </w:pPr>
      <w:r w:rsidRPr="00B52CC4">
        <w:rPr>
          <w:i/>
        </w:rPr>
        <w:t xml:space="preserve">1.1. Питання історії та теорії </w:t>
      </w:r>
      <w:r>
        <w:rPr>
          <w:i/>
        </w:rPr>
        <w:t xml:space="preserve">становлення </w:t>
      </w:r>
      <w:r w:rsidRPr="00B52CC4">
        <w:rPr>
          <w:i/>
        </w:rPr>
        <w:t>неоромантизму</w:t>
      </w:r>
      <w:r w:rsidRPr="000C5D38">
        <w:t>……</w:t>
      </w:r>
      <w:r>
        <w:t>.   8</w:t>
      </w:r>
    </w:p>
    <w:p w:rsidR="005B6564" w:rsidRPr="00B52CC4" w:rsidRDefault="005B6564" w:rsidP="005B6564">
      <w:pPr>
        <w:shd w:val="clear" w:color="auto" w:fill="FFFFFF"/>
        <w:spacing w:line="360" w:lineRule="auto"/>
        <w:ind w:left="709"/>
        <w:rPr>
          <w:rFonts w:ascii="Times New Roman" w:hAnsi="Times New Roman"/>
          <w:i/>
          <w:sz w:val="28"/>
          <w:szCs w:val="28"/>
        </w:rPr>
      </w:pPr>
      <w:r w:rsidRPr="00B52CC4">
        <w:rPr>
          <w:rFonts w:ascii="Times New Roman" w:hAnsi="Times New Roman" w:cs="Times New Roman"/>
          <w:i/>
          <w:sz w:val="28"/>
          <w:szCs w:val="28"/>
          <w:lang w:eastAsia="ru-RU"/>
        </w:rPr>
        <w:t xml:space="preserve">1.2. </w:t>
      </w:r>
      <w:r w:rsidRPr="00B52CC4">
        <w:rPr>
          <w:rFonts w:ascii="Times New Roman" w:hAnsi="Times New Roman" w:cs="Times New Roman"/>
          <w:i/>
          <w:sz w:val="28"/>
          <w:szCs w:val="28"/>
        </w:rPr>
        <w:t>Жанрові ознаки творів</w:t>
      </w:r>
      <w:r w:rsidRPr="00B52CC4">
        <w:rPr>
          <w:rFonts w:ascii="Times New Roman" w:hAnsi="Times New Roman"/>
          <w:i/>
          <w:sz w:val="28"/>
          <w:szCs w:val="28"/>
        </w:rPr>
        <w:t xml:space="preserve"> "малої прози"</w:t>
      </w:r>
      <w:r w:rsidRPr="000C5D38">
        <w:rPr>
          <w:rFonts w:ascii="Times New Roman" w:hAnsi="Times New Roman"/>
          <w:sz w:val="28"/>
          <w:szCs w:val="28"/>
        </w:rPr>
        <w:t>…………………………</w:t>
      </w:r>
      <w:r>
        <w:rPr>
          <w:rFonts w:ascii="Times New Roman" w:hAnsi="Times New Roman"/>
          <w:sz w:val="28"/>
          <w:szCs w:val="28"/>
        </w:rPr>
        <w:t>.. 12</w:t>
      </w:r>
    </w:p>
    <w:p w:rsidR="005B6564" w:rsidRDefault="005B6564" w:rsidP="005B6564">
      <w:pPr>
        <w:shd w:val="clear" w:color="auto" w:fill="FFFFFF"/>
        <w:ind w:left="709"/>
        <w:rPr>
          <w:rFonts w:ascii="Times New Roman" w:hAnsi="Times New Roman" w:cs="Times New Roman"/>
          <w:i/>
          <w:color w:val="auto"/>
          <w:sz w:val="28"/>
          <w:szCs w:val="28"/>
        </w:rPr>
      </w:pPr>
      <w:r w:rsidRPr="00B52CC4">
        <w:rPr>
          <w:rFonts w:ascii="Times New Roman" w:hAnsi="Times New Roman" w:cs="Times New Roman"/>
          <w:i/>
          <w:color w:val="auto"/>
          <w:sz w:val="28"/>
          <w:szCs w:val="28"/>
          <w:lang w:eastAsia="ru-RU"/>
        </w:rPr>
        <w:t xml:space="preserve">1.3. </w:t>
      </w:r>
      <w:r w:rsidRPr="00B52CC4">
        <w:rPr>
          <w:rFonts w:ascii="Times New Roman" w:hAnsi="Times New Roman" w:cs="Times New Roman"/>
          <w:i/>
          <w:color w:val="auto"/>
          <w:sz w:val="28"/>
          <w:szCs w:val="28"/>
        </w:rPr>
        <w:t>Сюжет, композиція</w:t>
      </w:r>
      <w:r>
        <w:rPr>
          <w:rFonts w:ascii="Times New Roman" w:hAnsi="Times New Roman" w:cs="Times New Roman"/>
          <w:i/>
          <w:color w:val="auto"/>
          <w:sz w:val="28"/>
          <w:szCs w:val="28"/>
        </w:rPr>
        <w:t xml:space="preserve"> та</w:t>
      </w:r>
      <w:r w:rsidRPr="00B52CC4">
        <w:rPr>
          <w:rFonts w:ascii="Times New Roman" w:hAnsi="Times New Roman" w:cs="Times New Roman"/>
          <w:i/>
          <w:color w:val="auto"/>
          <w:sz w:val="28"/>
          <w:szCs w:val="28"/>
        </w:rPr>
        <w:t xml:space="preserve"> образна система</w:t>
      </w:r>
    </w:p>
    <w:p w:rsidR="005B6564" w:rsidRPr="00B52CC4" w:rsidRDefault="005B6564" w:rsidP="005B6564">
      <w:pPr>
        <w:shd w:val="clear" w:color="auto" w:fill="FFFFFF"/>
        <w:spacing w:line="360" w:lineRule="auto"/>
        <w:ind w:left="709"/>
        <w:rPr>
          <w:rFonts w:ascii="Times New Roman" w:hAnsi="Times New Roman" w:cs="Times New Roman"/>
          <w:i/>
          <w:color w:val="auto"/>
          <w:sz w:val="28"/>
          <w:szCs w:val="28"/>
          <w:lang w:eastAsia="ru-RU"/>
        </w:rPr>
      </w:pPr>
      <w:r w:rsidRPr="00B52CC4">
        <w:rPr>
          <w:rFonts w:ascii="Times New Roman" w:hAnsi="Times New Roman" w:cs="Times New Roman"/>
          <w:i/>
          <w:color w:val="auto"/>
          <w:sz w:val="28"/>
          <w:szCs w:val="28"/>
        </w:rPr>
        <w:t>у творах «малої прози»</w:t>
      </w:r>
      <w:r w:rsidRPr="000C5D38">
        <w:rPr>
          <w:rFonts w:ascii="Times New Roman" w:hAnsi="Times New Roman" w:cs="Times New Roman"/>
          <w:color w:val="auto"/>
          <w:sz w:val="28"/>
          <w:szCs w:val="28"/>
        </w:rPr>
        <w:t>……………………………………………….</w:t>
      </w:r>
      <w:r>
        <w:rPr>
          <w:rFonts w:ascii="Times New Roman" w:hAnsi="Times New Roman" w:cs="Times New Roman"/>
          <w:color w:val="auto"/>
          <w:sz w:val="28"/>
          <w:szCs w:val="28"/>
        </w:rPr>
        <w:t xml:space="preserve"> 23</w:t>
      </w:r>
    </w:p>
    <w:p w:rsidR="005B6564" w:rsidRDefault="005B6564" w:rsidP="005B6564">
      <w:pPr>
        <w:shd w:val="clear" w:color="auto" w:fill="FFFFFF"/>
        <w:rPr>
          <w:rFonts w:ascii="Times New Roman" w:hAnsi="Times New Roman"/>
          <w:sz w:val="28"/>
          <w:szCs w:val="28"/>
        </w:rPr>
      </w:pPr>
      <w:r w:rsidRPr="00B52CC4">
        <w:rPr>
          <w:rFonts w:ascii="Times New Roman" w:hAnsi="Times New Roman" w:cs="Times New Roman"/>
          <w:color w:val="auto"/>
          <w:sz w:val="28"/>
          <w:szCs w:val="28"/>
        </w:rPr>
        <w:t>РОЗДІЛ ІІ.</w:t>
      </w:r>
      <w:r w:rsidRPr="00B52CC4">
        <w:rPr>
          <w:rFonts w:ascii="Times New Roman" w:hAnsi="Times New Roman" w:cs="Times New Roman"/>
          <w:sz w:val="28"/>
          <w:szCs w:val="28"/>
        </w:rPr>
        <w:t xml:space="preserve"> ХУДОЖНІЙ СВІТ «ПІВНІЧНИХ ОПОВІДАНЬ»</w:t>
      </w:r>
    </w:p>
    <w:p w:rsidR="005B6564" w:rsidRPr="00B52CC4" w:rsidRDefault="005B6564" w:rsidP="005B6564">
      <w:pPr>
        <w:shd w:val="clear" w:color="auto" w:fill="FFFFFF"/>
        <w:spacing w:line="360" w:lineRule="auto"/>
        <w:rPr>
          <w:rFonts w:ascii="Times New Roman" w:hAnsi="Times New Roman" w:cs="Times New Roman"/>
          <w:sz w:val="28"/>
          <w:szCs w:val="28"/>
        </w:rPr>
      </w:pPr>
      <w:r w:rsidRPr="00B52CC4">
        <w:rPr>
          <w:rFonts w:ascii="Times New Roman" w:hAnsi="Times New Roman" w:cs="Times New Roman"/>
          <w:sz w:val="28"/>
          <w:szCs w:val="28"/>
        </w:rPr>
        <w:t>ДЖ. ЛОНДОНА</w:t>
      </w:r>
    </w:p>
    <w:p w:rsidR="005B6564" w:rsidRDefault="005B6564" w:rsidP="005B6564">
      <w:pPr>
        <w:pStyle w:val="40"/>
        <w:shd w:val="clear" w:color="auto" w:fill="auto"/>
        <w:tabs>
          <w:tab w:val="left" w:pos="954"/>
        </w:tabs>
        <w:spacing w:before="0" w:line="240" w:lineRule="auto"/>
        <w:ind w:left="709"/>
        <w:rPr>
          <w:sz w:val="28"/>
          <w:szCs w:val="28"/>
        </w:rPr>
      </w:pPr>
      <w:r w:rsidRPr="00B52CC4">
        <w:rPr>
          <w:sz w:val="28"/>
          <w:szCs w:val="28"/>
        </w:rPr>
        <w:t>2.1. Становлення жанрів «малої прози» в американській</w:t>
      </w:r>
    </w:p>
    <w:p w:rsidR="005B6564" w:rsidRPr="00B52CC4" w:rsidRDefault="005B6564" w:rsidP="005B6564">
      <w:pPr>
        <w:pStyle w:val="40"/>
        <w:shd w:val="clear" w:color="auto" w:fill="auto"/>
        <w:tabs>
          <w:tab w:val="left" w:pos="954"/>
        </w:tabs>
        <w:spacing w:before="0" w:line="240" w:lineRule="auto"/>
        <w:ind w:left="709"/>
        <w:rPr>
          <w:sz w:val="28"/>
          <w:szCs w:val="28"/>
        </w:rPr>
      </w:pPr>
      <w:r w:rsidRPr="00B52CC4">
        <w:rPr>
          <w:sz w:val="28"/>
          <w:szCs w:val="28"/>
        </w:rPr>
        <w:t>літературі межі XIX – ХХ ст</w:t>
      </w:r>
      <w:r>
        <w:rPr>
          <w:sz w:val="28"/>
          <w:szCs w:val="28"/>
        </w:rPr>
        <w:t>.</w:t>
      </w:r>
      <w:r>
        <w:rPr>
          <w:i w:val="0"/>
          <w:sz w:val="28"/>
          <w:szCs w:val="28"/>
        </w:rPr>
        <w:t xml:space="preserve"> </w:t>
      </w:r>
      <w:r w:rsidRPr="000C5D38">
        <w:rPr>
          <w:i w:val="0"/>
          <w:sz w:val="28"/>
          <w:szCs w:val="28"/>
        </w:rPr>
        <w:t>……………………………………</w:t>
      </w:r>
      <w:r>
        <w:rPr>
          <w:i w:val="0"/>
          <w:sz w:val="28"/>
          <w:szCs w:val="28"/>
        </w:rPr>
        <w:t>… 29</w:t>
      </w:r>
    </w:p>
    <w:p w:rsidR="005B6564" w:rsidRPr="00B52CC4" w:rsidRDefault="005B6564" w:rsidP="005B6564">
      <w:pPr>
        <w:pStyle w:val="40"/>
        <w:shd w:val="clear" w:color="auto" w:fill="auto"/>
        <w:tabs>
          <w:tab w:val="left" w:pos="634"/>
        </w:tabs>
        <w:spacing w:before="0" w:line="360" w:lineRule="auto"/>
        <w:ind w:left="709"/>
        <w:rPr>
          <w:sz w:val="28"/>
          <w:szCs w:val="28"/>
        </w:rPr>
      </w:pPr>
      <w:r w:rsidRPr="00B52CC4">
        <w:rPr>
          <w:sz w:val="28"/>
          <w:szCs w:val="28"/>
        </w:rPr>
        <w:t>2.2. «</w:t>
      </w:r>
      <w:r w:rsidRPr="00B52CC4">
        <w:rPr>
          <w:sz w:val="28"/>
          <w:szCs w:val="28"/>
          <w:lang w:val="en-US"/>
        </w:rPr>
        <w:t>Short</w:t>
      </w:r>
      <w:r w:rsidRPr="00B52CC4">
        <w:rPr>
          <w:sz w:val="28"/>
          <w:szCs w:val="28"/>
        </w:rPr>
        <w:t xml:space="preserve"> </w:t>
      </w:r>
      <w:r w:rsidRPr="00B52CC4">
        <w:rPr>
          <w:sz w:val="28"/>
          <w:szCs w:val="28"/>
          <w:lang w:val="en-US"/>
        </w:rPr>
        <w:t>story</w:t>
      </w:r>
      <w:r w:rsidRPr="00B52CC4">
        <w:rPr>
          <w:sz w:val="28"/>
          <w:szCs w:val="28"/>
        </w:rPr>
        <w:t>» та новела – теорія питання</w:t>
      </w:r>
      <w:r w:rsidRPr="000C5D38">
        <w:rPr>
          <w:i w:val="0"/>
          <w:sz w:val="28"/>
          <w:szCs w:val="28"/>
        </w:rPr>
        <w:t>……………………</w:t>
      </w:r>
      <w:r>
        <w:rPr>
          <w:i w:val="0"/>
          <w:sz w:val="28"/>
          <w:szCs w:val="28"/>
        </w:rPr>
        <w:t>..  33</w:t>
      </w:r>
    </w:p>
    <w:p w:rsidR="005B6564" w:rsidRPr="00B52CC4" w:rsidRDefault="005B6564" w:rsidP="005B6564">
      <w:pPr>
        <w:pStyle w:val="10"/>
        <w:keepNext/>
        <w:keepLines/>
        <w:shd w:val="clear" w:color="auto" w:fill="auto"/>
        <w:spacing w:line="360" w:lineRule="auto"/>
        <w:ind w:left="709"/>
        <w:jc w:val="left"/>
        <w:outlineLvl w:val="9"/>
        <w:rPr>
          <w:bCs/>
          <w:i/>
          <w:iCs/>
        </w:rPr>
      </w:pPr>
      <w:r w:rsidRPr="00B52CC4">
        <w:rPr>
          <w:i/>
          <w:lang w:bidi="en-US"/>
        </w:rPr>
        <w:t>2.3.</w:t>
      </w:r>
      <w:r w:rsidRPr="00B52CC4">
        <w:rPr>
          <w:bCs/>
          <w:i/>
          <w:iCs/>
        </w:rPr>
        <w:t xml:space="preserve"> </w:t>
      </w:r>
      <w:r>
        <w:rPr>
          <w:bCs/>
          <w:i/>
          <w:iCs/>
        </w:rPr>
        <w:t>Т</w:t>
      </w:r>
      <w:r w:rsidRPr="00B52CC4">
        <w:rPr>
          <w:bCs/>
          <w:i/>
          <w:iCs/>
        </w:rPr>
        <w:t xml:space="preserve">ематика та проблематика </w:t>
      </w:r>
      <w:r>
        <w:rPr>
          <w:bCs/>
          <w:i/>
          <w:iCs/>
        </w:rPr>
        <w:t xml:space="preserve">«Північних </w:t>
      </w:r>
      <w:r w:rsidRPr="00B52CC4">
        <w:rPr>
          <w:bCs/>
          <w:i/>
          <w:iCs/>
        </w:rPr>
        <w:t>оповідань</w:t>
      </w:r>
      <w:r>
        <w:rPr>
          <w:bCs/>
          <w:i/>
          <w:iCs/>
        </w:rPr>
        <w:t>»</w:t>
      </w:r>
      <w:r w:rsidRPr="000C5D38">
        <w:rPr>
          <w:bCs/>
          <w:iCs/>
        </w:rPr>
        <w:t>…………</w:t>
      </w:r>
      <w:r>
        <w:rPr>
          <w:bCs/>
          <w:iCs/>
        </w:rPr>
        <w:t>.  38</w:t>
      </w:r>
    </w:p>
    <w:p w:rsidR="005B6564" w:rsidRPr="00B52CC4" w:rsidRDefault="005B6564" w:rsidP="005B6564">
      <w:pPr>
        <w:spacing w:line="360" w:lineRule="auto"/>
        <w:ind w:left="709"/>
        <w:rPr>
          <w:rFonts w:ascii="Times New Roman" w:eastAsia="Times New Roman" w:hAnsi="Times New Roman" w:cs="Times New Roman"/>
          <w:i/>
          <w:sz w:val="28"/>
          <w:szCs w:val="28"/>
        </w:rPr>
      </w:pPr>
      <w:r w:rsidRPr="00B52CC4">
        <w:rPr>
          <w:rFonts w:ascii="Times New Roman" w:eastAsia="Times New Roman" w:hAnsi="Times New Roman" w:cs="Times New Roman"/>
          <w:i/>
          <w:sz w:val="28"/>
          <w:szCs w:val="28"/>
        </w:rPr>
        <w:t xml:space="preserve">2.4. </w:t>
      </w:r>
      <w:r>
        <w:rPr>
          <w:rFonts w:ascii="Times New Roman" w:eastAsia="Times New Roman" w:hAnsi="Times New Roman" w:cs="Times New Roman"/>
          <w:i/>
          <w:sz w:val="28"/>
          <w:szCs w:val="28"/>
        </w:rPr>
        <w:t>Поетика оповідань</w:t>
      </w:r>
      <w:r w:rsidRPr="000C5D38">
        <w:rPr>
          <w:rFonts w:ascii="Times New Roman" w:eastAsia="Times New Roman" w:hAnsi="Times New Roman" w:cs="Times New Roman"/>
          <w:sz w:val="28"/>
          <w:szCs w:val="28"/>
        </w:rPr>
        <w:t>………………………………………………</w:t>
      </w:r>
      <w:r>
        <w:rPr>
          <w:rFonts w:ascii="Times New Roman" w:eastAsia="Times New Roman" w:hAnsi="Times New Roman" w:cs="Times New Roman"/>
          <w:sz w:val="28"/>
          <w:szCs w:val="28"/>
        </w:rPr>
        <w:t>. 44</w:t>
      </w:r>
    </w:p>
    <w:p w:rsidR="005B6564" w:rsidRPr="00B52CC4" w:rsidRDefault="005B6564" w:rsidP="005B6564">
      <w:pPr>
        <w:shd w:val="clear" w:color="auto" w:fill="FFFFFF"/>
        <w:spacing w:line="360" w:lineRule="auto"/>
        <w:ind w:left="709"/>
        <w:rPr>
          <w:rFonts w:ascii="Times New Roman" w:hAnsi="Times New Roman" w:cs="Times New Roman"/>
          <w:i/>
          <w:sz w:val="28"/>
          <w:szCs w:val="28"/>
        </w:rPr>
      </w:pPr>
      <w:r w:rsidRPr="00B52CC4">
        <w:rPr>
          <w:rFonts w:ascii="Times New Roman" w:hAnsi="Times New Roman" w:cs="Times New Roman"/>
          <w:i/>
          <w:sz w:val="28"/>
          <w:szCs w:val="28"/>
          <w:lang w:val="ru-RU"/>
        </w:rPr>
        <w:t>2</w:t>
      </w:r>
      <w:r w:rsidRPr="00B52CC4">
        <w:rPr>
          <w:rFonts w:ascii="Times New Roman" w:hAnsi="Times New Roman" w:cs="Times New Roman"/>
          <w:i/>
          <w:sz w:val="28"/>
          <w:szCs w:val="28"/>
        </w:rPr>
        <w:t>.5. Типологія образів</w:t>
      </w:r>
      <w:r w:rsidRPr="000C5D38">
        <w:rPr>
          <w:rFonts w:ascii="Times New Roman" w:hAnsi="Times New Roman" w:cs="Times New Roman"/>
          <w:sz w:val="28"/>
          <w:szCs w:val="28"/>
        </w:rPr>
        <w:t>…………………………………………………</w:t>
      </w:r>
      <w:r>
        <w:rPr>
          <w:rFonts w:ascii="Times New Roman" w:hAnsi="Times New Roman" w:cs="Times New Roman"/>
          <w:sz w:val="28"/>
          <w:szCs w:val="28"/>
        </w:rPr>
        <w:t xml:space="preserve"> 50</w:t>
      </w:r>
    </w:p>
    <w:p w:rsidR="005B6564" w:rsidRDefault="005B6564" w:rsidP="005B6564">
      <w:pPr>
        <w:shd w:val="clear" w:color="auto" w:fill="FFFFFF"/>
        <w:rPr>
          <w:rFonts w:ascii="Times New Roman" w:hAnsi="Times New Roman"/>
          <w:sz w:val="28"/>
          <w:szCs w:val="28"/>
        </w:rPr>
      </w:pPr>
      <w:r w:rsidRPr="00B52CC4">
        <w:rPr>
          <w:rFonts w:ascii="Times New Roman" w:hAnsi="Times New Roman" w:cs="Times New Roman"/>
          <w:color w:val="auto"/>
          <w:sz w:val="28"/>
          <w:szCs w:val="28"/>
        </w:rPr>
        <w:t>РОЗДІЛ IIІ.</w:t>
      </w:r>
      <w:r>
        <w:rPr>
          <w:rFonts w:ascii="Times New Roman" w:hAnsi="Times New Roman"/>
          <w:sz w:val="28"/>
          <w:szCs w:val="28"/>
        </w:rPr>
        <w:t xml:space="preserve"> </w:t>
      </w:r>
      <w:r w:rsidRPr="00B52CC4">
        <w:rPr>
          <w:rFonts w:ascii="Times New Roman" w:hAnsi="Times New Roman" w:cs="Times New Roman"/>
          <w:color w:val="auto"/>
          <w:sz w:val="28"/>
          <w:szCs w:val="28"/>
        </w:rPr>
        <w:t>ОЗНАКИ НЕОРОМАНТИЧНОЇ ПОЕТИКИ</w:t>
      </w:r>
    </w:p>
    <w:p w:rsidR="005B6564" w:rsidRPr="00B52CC4" w:rsidRDefault="005B6564" w:rsidP="005B6564">
      <w:pPr>
        <w:shd w:val="clear" w:color="auto" w:fill="FFFFFF"/>
        <w:spacing w:line="360" w:lineRule="auto"/>
        <w:rPr>
          <w:rFonts w:ascii="Times New Roman" w:hAnsi="Times New Roman" w:cs="Times New Roman"/>
          <w:color w:val="auto"/>
          <w:sz w:val="28"/>
          <w:szCs w:val="28"/>
          <w:lang w:eastAsia="ru-RU"/>
        </w:rPr>
      </w:pPr>
      <w:r w:rsidRPr="00B52CC4">
        <w:rPr>
          <w:rFonts w:ascii="Times New Roman" w:hAnsi="Times New Roman" w:cs="Times New Roman"/>
          <w:color w:val="auto"/>
          <w:sz w:val="28"/>
          <w:szCs w:val="28"/>
        </w:rPr>
        <w:t>В ТВОРАХ «МАЛОЇ ПРОЗИ» Р.КІПЛІНГА</w:t>
      </w:r>
      <w:r>
        <w:rPr>
          <w:rFonts w:ascii="Times New Roman" w:hAnsi="Times New Roman"/>
          <w:sz w:val="28"/>
          <w:szCs w:val="28"/>
        </w:rPr>
        <w:t xml:space="preserve"> </w:t>
      </w:r>
      <w:r w:rsidRPr="00B52CC4">
        <w:rPr>
          <w:rFonts w:ascii="Times New Roman" w:hAnsi="Times New Roman" w:cs="Times New Roman"/>
          <w:color w:val="auto"/>
          <w:sz w:val="28"/>
          <w:szCs w:val="28"/>
        </w:rPr>
        <w:t>(</w:t>
      </w:r>
      <w:r w:rsidRPr="00B52CC4">
        <w:rPr>
          <w:rFonts w:ascii="Times New Roman" w:hAnsi="Times New Roman"/>
          <w:sz w:val="28"/>
          <w:szCs w:val="28"/>
        </w:rPr>
        <w:t>оповідання та казки</w:t>
      </w:r>
      <w:r w:rsidRPr="00B52CC4">
        <w:rPr>
          <w:rFonts w:ascii="Times New Roman" w:hAnsi="Times New Roman" w:cs="Times New Roman"/>
          <w:color w:val="auto"/>
          <w:sz w:val="28"/>
          <w:szCs w:val="28"/>
        </w:rPr>
        <w:t>)</w:t>
      </w:r>
    </w:p>
    <w:p w:rsidR="005B6564" w:rsidRPr="00B52CC4" w:rsidRDefault="005B6564" w:rsidP="005B6564">
      <w:pPr>
        <w:shd w:val="clear" w:color="auto" w:fill="FFFFFF"/>
        <w:ind w:left="709"/>
        <w:rPr>
          <w:rFonts w:ascii="Times New Roman" w:hAnsi="Times New Roman" w:cs="Times New Roman"/>
          <w:i/>
          <w:color w:val="auto"/>
          <w:sz w:val="28"/>
          <w:szCs w:val="28"/>
          <w:lang w:eastAsia="ru-RU"/>
        </w:rPr>
      </w:pPr>
      <w:r w:rsidRPr="00B52CC4">
        <w:rPr>
          <w:rFonts w:ascii="Times New Roman" w:hAnsi="Times New Roman" w:cs="Times New Roman"/>
          <w:i/>
          <w:color w:val="auto"/>
          <w:sz w:val="28"/>
          <w:szCs w:val="28"/>
        </w:rPr>
        <w:t xml:space="preserve">3.1. </w:t>
      </w:r>
      <w:r>
        <w:rPr>
          <w:rFonts w:ascii="Times New Roman" w:hAnsi="Times New Roman" w:cs="Times New Roman"/>
          <w:i/>
          <w:color w:val="auto"/>
          <w:sz w:val="28"/>
          <w:szCs w:val="28"/>
        </w:rPr>
        <w:t>Поетика</w:t>
      </w:r>
      <w:r w:rsidRPr="00B52CC4">
        <w:rPr>
          <w:rFonts w:ascii="Times New Roman" w:hAnsi="Times New Roman" w:cs="Times New Roman"/>
          <w:i/>
          <w:color w:val="auto"/>
          <w:sz w:val="28"/>
          <w:szCs w:val="28"/>
        </w:rPr>
        <w:t xml:space="preserve"> та проблематика </w:t>
      </w:r>
      <w:r>
        <w:rPr>
          <w:rFonts w:ascii="Times New Roman" w:hAnsi="Times New Roman" w:cs="Times New Roman"/>
          <w:i/>
          <w:color w:val="auto"/>
          <w:sz w:val="28"/>
          <w:szCs w:val="28"/>
        </w:rPr>
        <w:t>ранніх оповідань  письменника</w:t>
      </w:r>
      <w:r w:rsidRPr="00D50448">
        <w:rPr>
          <w:rFonts w:ascii="Times New Roman" w:hAnsi="Times New Roman" w:cs="Times New Roman"/>
          <w:color w:val="auto"/>
          <w:sz w:val="28"/>
          <w:szCs w:val="28"/>
        </w:rPr>
        <w:t>....</w:t>
      </w:r>
      <w:r>
        <w:rPr>
          <w:rFonts w:ascii="Times New Roman" w:hAnsi="Times New Roman" w:cs="Times New Roman"/>
          <w:color w:val="auto"/>
          <w:sz w:val="28"/>
          <w:szCs w:val="28"/>
        </w:rPr>
        <w:t>. 54</w:t>
      </w:r>
    </w:p>
    <w:p w:rsidR="005B6564" w:rsidRPr="00B52CC4" w:rsidRDefault="005B6564" w:rsidP="005B6564">
      <w:pPr>
        <w:shd w:val="clear" w:color="auto" w:fill="FFFFFF"/>
        <w:ind w:left="709"/>
        <w:rPr>
          <w:rFonts w:ascii="Times New Roman" w:hAnsi="Times New Roman" w:cs="Times New Roman"/>
          <w:i/>
          <w:color w:val="auto"/>
          <w:sz w:val="28"/>
          <w:szCs w:val="28"/>
        </w:rPr>
      </w:pPr>
      <w:r w:rsidRPr="00B52CC4">
        <w:rPr>
          <w:rFonts w:ascii="Times New Roman" w:hAnsi="Times New Roman" w:cs="Times New Roman"/>
          <w:i/>
          <w:color w:val="auto"/>
          <w:sz w:val="28"/>
          <w:szCs w:val="28"/>
          <w:lang w:eastAsia="ru-RU"/>
        </w:rPr>
        <w:t xml:space="preserve">3.2. </w:t>
      </w:r>
      <w:r>
        <w:rPr>
          <w:rFonts w:ascii="Times New Roman" w:hAnsi="Times New Roman" w:cs="Times New Roman"/>
          <w:i/>
          <w:color w:val="auto"/>
          <w:sz w:val="28"/>
          <w:szCs w:val="28"/>
          <w:lang w:eastAsia="ru-RU"/>
        </w:rPr>
        <w:t>«</w:t>
      </w:r>
      <w:r w:rsidRPr="00B52CC4">
        <w:rPr>
          <w:rFonts w:ascii="Times New Roman" w:hAnsi="Times New Roman" w:cs="Times New Roman"/>
          <w:i/>
          <w:color w:val="auto"/>
          <w:sz w:val="28"/>
          <w:szCs w:val="28"/>
        </w:rPr>
        <w:t>Література дії</w:t>
      </w:r>
      <w:r>
        <w:rPr>
          <w:rFonts w:ascii="Times New Roman" w:hAnsi="Times New Roman" w:cs="Times New Roman"/>
          <w:i/>
          <w:color w:val="auto"/>
          <w:sz w:val="28"/>
          <w:szCs w:val="28"/>
        </w:rPr>
        <w:t>»</w:t>
      </w:r>
      <w:r w:rsidRPr="00B52CC4">
        <w:rPr>
          <w:rFonts w:ascii="Times New Roman" w:hAnsi="Times New Roman" w:cs="Times New Roman"/>
          <w:i/>
          <w:color w:val="auto"/>
          <w:sz w:val="28"/>
          <w:szCs w:val="28"/>
        </w:rPr>
        <w:t xml:space="preserve"> як відбиття картини світу</w:t>
      </w:r>
    </w:p>
    <w:p w:rsidR="005B6564" w:rsidRPr="00B52CC4" w:rsidRDefault="005B6564" w:rsidP="005B6564">
      <w:pPr>
        <w:shd w:val="clear" w:color="auto" w:fill="FFFFFF"/>
        <w:spacing w:line="360" w:lineRule="auto"/>
        <w:ind w:left="709"/>
        <w:rPr>
          <w:rFonts w:ascii="Times New Roman" w:hAnsi="Times New Roman" w:cs="Times New Roman"/>
          <w:i/>
          <w:color w:val="auto"/>
          <w:sz w:val="28"/>
          <w:szCs w:val="28"/>
        </w:rPr>
      </w:pPr>
      <w:r w:rsidRPr="00B52CC4">
        <w:rPr>
          <w:rFonts w:ascii="Times New Roman" w:hAnsi="Times New Roman" w:cs="Times New Roman"/>
          <w:i/>
          <w:color w:val="auto"/>
          <w:sz w:val="28"/>
          <w:szCs w:val="28"/>
        </w:rPr>
        <w:t xml:space="preserve">       в оповіданнях Р.Кіплінга</w:t>
      </w:r>
      <w:r w:rsidRPr="000C5D38">
        <w:rPr>
          <w:rFonts w:ascii="Times New Roman" w:hAnsi="Times New Roman" w:cs="Times New Roman"/>
          <w:color w:val="auto"/>
          <w:sz w:val="28"/>
          <w:szCs w:val="28"/>
        </w:rPr>
        <w:t>………………………………………</w:t>
      </w:r>
      <w:r>
        <w:rPr>
          <w:rFonts w:ascii="Times New Roman" w:hAnsi="Times New Roman" w:cs="Times New Roman"/>
          <w:color w:val="auto"/>
          <w:sz w:val="28"/>
          <w:szCs w:val="28"/>
        </w:rPr>
        <w:t>… 63</w:t>
      </w:r>
    </w:p>
    <w:p w:rsidR="005B6564" w:rsidRPr="00705C2F" w:rsidRDefault="005B6564" w:rsidP="005B6564">
      <w:pPr>
        <w:shd w:val="clear" w:color="auto" w:fill="FFFFFF"/>
        <w:spacing w:line="360" w:lineRule="auto"/>
        <w:ind w:left="709"/>
        <w:rPr>
          <w:rFonts w:ascii="Times New Roman" w:hAnsi="Times New Roman" w:cs="Times New Roman"/>
          <w:i/>
          <w:color w:val="auto"/>
          <w:sz w:val="28"/>
          <w:szCs w:val="28"/>
          <w:lang w:val="ru-RU" w:eastAsia="ru-RU"/>
        </w:rPr>
      </w:pPr>
      <w:r w:rsidRPr="00B52CC4">
        <w:rPr>
          <w:rFonts w:ascii="Times New Roman" w:hAnsi="Times New Roman" w:cs="Times New Roman"/>
          <w:i/>
          <w:color w:val="auto"/>
          <w:sz w:val="28"/>
          <w:szCs w:val="28"/>
        </w:rPr>
        <w:t>3.3. Неоромантична спрямованість казок Р. Кіплінга</w:t>
      </w:r>
      <w:r w:rsidRPr="000C5D38">
        <w:rPr>
          <w:rFonts w:ascii="Times New Roman" w:hAnsi="Times New Roman" w:cs="Times New Roman"/>
          <w:color w:val="auto"/>
          <w:sz w:val="28"/>
          <w:szCs w:val="28"/>
        </w:rPr>
        <w:t>……………</w:t>
      </w:r>
      <w:r>
        <w:rPr>
          <w:rFonts w:ascii="Times New Roman" w:hAnsi="Times New Roman" w:cs="Times New Roman"/>
          <w:color w:val="auto"/>
          <w:sz w:val="28"/>
          <w:szCs w:val="28"/>
        </w:rPr>
        <w:t>. 7</w:t>
      </w:r>
      <w:r w:rsidRPr="00705C2F">
        <w:rPr>
          <w:rFonts w:ascii="Times New Roman" w:hAnsi="Times New Roman" w:cs="Times New Roman"/>
          <w:color w:val="auto"/>
          <w:sz w:val="28"/>
          <w:szCs w:val="28"/>
          <w:lang w:val="ru-RU"/>
        </w:rPr>
        <w:t>0</w:t>
      </w:r>
    </w:p>
    <w:p w:rsidR="005B6564" w:rsidRPr="005B6564" w:rsidRDefault="005B6564" w:rsidP="005B6564">
      <w:pPr>
        <w:shd w:val="clear" w:color="auto" w:fill="FFFFFF"/>
        <w:spacing w:line="360" w:lineRule="auto"/>
        <w:ind w:left="709"/>
        <w:rPr>
          <w:rFonts w:ascii="Times New Roman" w:hAnsi="Times New Roman" w:cs="Times New Roman"/>
          <w:i/>
          <w:color w:val="auto"/>
          <w:sz w:val="28"/>
          <w:szCs w:val="28"/>
          <w:lang w:val="ru-RU" w:eastAsia="ru-RU"/>
        </w:rPr>
      </w:pPr>
      <w:r w:rsidRPr="00B52CC4">
        <w:rPr>
          <w:rFonts w:ascii="Times New Roman" w:hAnsi="Times New Roman" w:cs="Times New Roman"/>
          <w:i/>
          <w:color w:val="auto"/>
          <w:sz w:val="28"/>
          <w:szCs w:val="28"/>
          <w:lang w:val="ru-RU" w:eastAsia="ru-RU"/>
        </w:rPr>
        <w:t xml:space="preserve">3.4. </w:t>
      </w:r>
      <w:r>
        <w:rPr>
          <w:rFonts w:ascii="Times New Roman" w:hAnsi="Times New Roman" w:cs="Times New Roman"/>
          <w:i/>
          <w:color w:val="auto"/>
          <w:sz w:val="28"/>
          <w:szCs w:val="28"/>
        </w:rPr>
        <w:t>Філософська спрямованість казок: порядок проти хаосу</w:t>
      </w:r>
      <w:r w:rsidRPr="000C5D38">
        <w:rPr>
          <w:rFonts w:ascii="Times New Roman" w:hAnsi="Times New Roman" w:cs="Times New Roman"/>
          <w:color w:val="auto"/>
          <w:sz w:val="28"/>
          <w:szCs w:val="28"/>
        </w:rPr>
        <w:t>…</w:t>
      </w:r>
      <w:r>
        <w:rPr>
          <w:rFonts w:ascii="Times New Roman" w:hAnsi="Times New Roman" w:cs="Times New Roman"/>
          <w:color w:val="auto"/>
          <w:sz w:val="28"/>
          <w:szCs w:val="28"/>
        </w:rPr>
        <w:t>… 7</w:t>
      </w:r>
      <w:r w:rsidRPr="005B6564">
        <w:rPr>
          <w:rFonts w:ascii="Times New Roman" w:hAnsi="Times New Roman" w:cs="Times New Roman"/>
          <w:color w:val="auto"/>
          <w:sz w:val="28"/>
          <w:szCs w:val="28"/>
          <w:lang w:val="ru-RU"/>
        </w:rPr>
        <w:t>4</w:t>
      </w:r>
    </w:p>
    <w:p w:rsidR="005B6564" w:rsidRPr="00B52CC4" w:rsidRDefault="005B6564" w:rsidP="005B6564">
      <w:pPr>
        <w:shd w:val="clear" w:color="auto" w:fill="FFFFFF"/>
        <w:spacing w:line="360" w:lineRule="auto"/>
        <w:rPr>
          <w:rFonts w:ascii="Times New Roman" w:hAnsi="Times New Roman"/>
          <w:sz w:val="16"/>
          <w:szCs w:val="16"/>
        </w:rPr>
      </w:pPr>
    </w:p>
    <w:p w:rsidR="005B6564" w:rsidRPr="005B6564" w:rsidRDefault="005B6564" w:rsidP="005B6564">
      <w:pPr>
        <w:shd w:val="clear" w:color="auto" w:fill="FFFFFF"/>
        <w:rPr>
          <w:rFonts w:ascii="Times New Roman" w:hAnsi="Times New Roman"/>
          <w:sz w:val="28"/>
          <w:szCs w:val="28"/>
          <w:lang w:val="ru-RU"/>
        </w:rPr>
      </w:pPr>
      <w:r>
        <w:rPr>
          <w:rFonts w:ascii="Times New Roman" w:hAnsi="Times New Roman"/>
          <w:sz w:val="28"/>
          <w:szCs w:val="28"/>
        </w:rPr>
        <w:t>ВИСНОВКИ……………………………………………………………….... 8</w:t>
      </w:r>
      <w:r w:rsidRPr="005B6564">
        <w:rPr>
          <w:rFonts w:ascii="Times New Roman" w:hAnsi="Times New Roman"/>
          <w:sz w:val="28"/>
          <w:szCs w:val="28"/>
          <w:lang w:val="ru-RU"/>
        </w:rPr>
        <w:t>3</w:t>
      </w:r>
    </w:p>
    <w:p w:rsidR="005B6564" w:rsidRDefault="005B6564" w:rsidP="005B6564">
      <w:pPr>
        <w:shd w:val="clear" w:color="auto" w:fill="FFFFFF"/>
        <w:rPr>
          <w:rFonts w:ascii="Times New Roman" w:hAnsi="Times New Roman"/>
          <w:sz w:val="28"/>
          <w:szCs w:val="28"/>
        </w:rPr>
      </w:pPr>
    </w:p>
    <w:p w:rsidR="005B6564" w:rsidRPr="005B6564" w:rsidRDefault="005B6564" w:rsidP="005B6564">
      <w:pPr>
        <w:shd w:val="clear" w:color="auto" w:fill="FFFFFF"/>
        <w:rPr>
          <w:rFonts w:ascii="Times New Roman" w:hAnsi="Times New Roman"/>
          <w:sz w:val="28"/>
          <w:szCs w:val="28"/>
          <w:lang w:val="ru-RU" w:eastAsia="ru-RU"/>
        </w:rPr>
      </w:pPr>
      <w:r w:rsidRPr="00B52CC4">
        <w:rPr>
          <w:rFonts w:ascii="Times New Roman" w:hAnsi="Times New Roman"/>
          <w:sz w:val="28"/>
          <w:szCs w:val="28"/>
        </w:rPr>
        <w:t>СПИСОК  ВИКОРИСТАНИХ  ДЖЕРЕЛ</w:t>
      </w:r>
      <w:r>
        <w:rPr>
          <w:rFonts w:ascii="Times New Roman" w:hAnsi="Times New Roman"/>
          <w:sz w:val="28"/>
          <w:szCs w:val="28"/>
        </w:rPr>
        <w:t xml:space="preserve">…………………………………  </w:t>
      </w:r>
      <w:r w:rsidRPr="005B6564">
        <w:rPr>
          <w:rFonts w:ascii="Times New Roman" w:hAnsi="Times New Roman"/>
          <w:sz w:val="28"/>
          <w:szCs w:val="28"/>
          <w:lang w:val="ru-RU"/>
        </w:rPr>
        <w:t>88</w:t>
      </w:r>
    </w:p>
    <w:p w:rsidR="005B6564" w:rsidRPr="00566992" w:rsidRDefault="005B6564" w:rsidP="005B6564">
      <w:pPr>
        <w:shd w:val="clear" w:color="auto" w:fill="FFFFFF"/>
        <w:spacing w:line="360" w:lineRule="auto"/>
        <w:rPr>
          <w:rFonts w:ascii="Times New Roman" w:hAnsi="Times New Roman"/>
          <w:sz w:val="16"/>
          <w:szCs w:val="16"/>
          <w:lang w:val="ru-RU"/>
        </w:rPr>
      </w:pPr>
    </w:p>
    <w:p w:rsidR="005B6564" w:rsidRPr="005B6564" w:rsidRDefault="005B6564" w:rsidP="005B6564">
      <w:pPr>
        <w:shd w:val="clear" w:color="auto" w:fill="FFFFFF"/>
        <w:spacing w:line="360" w:lineRule="auto"/>
        <w:rPr>
          <w:rFonts w:ascii="Times New Roman" w:hAnsi="Times New Roman" w:cs="Times New Roman"/>
          <w:color w:val="auto"/>
          <w:sz w:val="28"/>
          <w:szCs w:val="28"/>
          <w:lang w:val="ru-RU" w:eastAsia="ru-RU"/>
        </w:rPr>
      </w:pPr>
      <w:r w:rsidRPr="00B52CC4">
        <w:rPr>
          <w:rFonts w:ascii="Times New Roman" w:hAnsi="Times New Roman" w:cs="Times New Roman"/>
          <w:color w:val="auto"/>
          <w:sz w:val="28"/>
          <w:szCs w:val="28"/>
          <w:lang w:val="en-US" w:eastAsia="en-US"/>
        </w:rPr>
        <w:t>SUMMARY</w:t>
      </w:r>
      <w:r>
        <w:rPr>
          <w:rFonts w:ascii="Times New Roman" w:hAnsi="Times New Roman" w:cs="Times New Roman"/>
          <w:color w:val="auto"/>
          <w:sz w:val="28"/>
          <w:szCs w:val="28"/>
          <w:lang w:eastAsia="en-US"/>
        </w:rPr>
        <w:t>………………………………………………………………….  9</w:t>
      </w:r>
      <w:r w:rsidRPr="005B6564">
        <w:rPr>
          <w:rFonts w:ascii="Times New Roman" w:hAnsi="Times New Roman" w:cs="Times New Roman"/>
          <w:color w:val="auto"/>
          <w:sz w:val="28"/>
          <w:szCs w:val="28"/>
          <w:lang w:val="ru-RU" w:eastAsia="en-US"/>
        </w:rPr>
        <w:t>4</w:t>
      </w:r>
    </w:p>
    <w:p w:rsidR="005B6564" w:rsidRPr="00CE0A3E" w:rsidRDefault="005B6564" w:rsidP="005B6564">
      <w:pPr>
        <w:jc w:val="center"/>
        <w:rPr>
          <w:rFonts w:ascii="Times New Roman" w:hAnsi="Times New Roman" w:cs="Times New Roman"/>
          <w:b/>
          <w:sz w:val="28"/>
          <w:szCs w:val="28"/>
        </w:rPr>
      </w:pPr>
      <w:r>
        <w:rPr>
          <w:b/>
        </w:rPr>
        <w:br w:type="page"/>
      </w:r>
      <w:r w:rsidRPr="00CE0A3E">
        <w:rPr>
          <w:rFonts w:ascii="Times New Roman" w:hAnsi="Times New Roman" w:cs="Times New Roman"/>
          <w:b/>
          <w:sz w:val="28"/>
          <w:szCs w:val="28"/>
        </w:rPr>
        <w:lastRenderedPageBreak/>
        <w:t>ВСТУП</w:t>
      </w:r>
    </w:p>
    <w:p w:rsidR="005B6564" w:rsidRPr="00CE0A3E" w:rsidRDefault="005B6564" w:rsidP="005B6564">
      <w:pPr>
        <w:ind w:firstLine="720"/>
        <w:rPr>
          <w:rFonts w:ascii="Times New Roman" w:hAnsi="Times New Roman" w:cs="Times New Roman"/>
          <w:b/>
          <w:sz w:val="28"/>
          <w:szCs w:val="28"/>
        </w:rPr>
      </w:pP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xml:space="preserve">Творчість видатних письменників – американського Дж. Лондона (1876-1916) та англійського Р. Кіплінга (1865-1936) невід’ємно пов’язана               з неоромантизмом. Цей літературно-художній напрям викликав багато сперечань серед фахівців. Однак, у сучасному літературознавстві визнано, що «Неоромантизм – стильова тенденція модернізму, що виникла на межі ХІХ-ХХ ст. У європейському та американському письменстві він був генетично пов'язаний із класичним романтизмом, досвідом В. Скотта,        Дж. Г. Байрона, Дж. Фенімора Купера, Е. А. По, М. Гоголя та ін.; був живлений ідеями «філософії життя», перейнятий тенденціями </w:t>
      </w:r>
      <w:r w:rsidRPr="00CE0A3E">
        <w:rPr>
          <w:rFonts w:ascii="Times New Roman" w:hAnsi="Times New Roman" w:cs="Times New Roman"/>
          <w:sz w:val="28"/>
          <w:szCs w:val="28"/>
          <w:lang w:val="en-US"/>
        </w:rPr>
        <w:t>fin</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de</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si</w:t>
      </w:r>
      <w:r w:rsidRPr="00CE0A3E">
        <w:rPr>
          <w:rFonts w:ascii="Times New Roman" w:hAnsi="Times New Roman" w:cs="Times New Roman"/>
          <w:sz w:val="28"/>
          <w:szCs w:val="28"/>
        </w:rPr>
        <w:t>é</w:t>
      </w:r>
      <w:r w:rsidRPr="00CE0A3E">
        <w:rPr>
          <w:rFonts w:ascii="Times New Roman" w:hAnsi="Times New Roman" w:cs="Times New Roman"/>
          <w:sz w:val="28"/>
          <w:szCs w:val="28"/>
          <w:lang w:val="en-US"/>
        </w:rPr>
        <w:t>cle</w:t>
      </w:r>
      <w:r w:rsidRPr="00CE0A3E">
        <w:rPr>
          <w:rFonts w:ascii="Times New Roman" w:hAnsi="Times New Roman" w:cs="Times New Roman"/>
          <w:sz w:val="28"/>
          <w:szCs w:val="28"/>
        </w:rPr>
        <w:t>, запереченням нормативної естетики реалізму та натуралізму, позитивістської традиції картезіанства у мистецтві» [Словник, 118].</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Сильний та самобутній талант Дж. Лондона та Р. Кіплінга спалахнув на межі століть у добу бурхливого розвитку науки, мистецтва, дослідження нових географічний територій тощо.</w:t>
      </w:r>
    </w:p>
    <w:p w:rsidR="005B6564" w:rsidRPr="00CE0A3E" w:rsidRDefault="005B6564" w:rsidP="005B6564">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Дж. </w:t>
      </w:r>
      <w:r w:rsidRPr="00CE0A3E">
        <w:rPr>
          <w:rFonts w:ascii="Times New Roman" w:hAnsi="Times New Roman" w:cs="Times New Roman"/>
          <w:sz w:val="28"/>
          <w:szCs w:val="28"/>
        </w:rPr>
        <w:t>Лондон (</w:t>
      </w:r>
      <w:r w:rsidRPr="00CE0A3E">
        <w:rPr>
          <w:rFonts w:ascii="Times New Roman" w:hAnsi="Times New Roman" w:cs="Times New Roman"/>
          <w:sz w:val="28"/>
          <w:szCs w:val="28"/>
          <w:lang w:val="en-US"/>
        </w:rPr>
        <w:t>Jack</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London</w:t>
      </w:r>
      <w:r w:rsidRPr="00CE0A3E">
        <w:rPr>
          <w:rFonts w:ascii="Times New Roman" w:hAnsi="Times New Roman" w:cs="Times New Roman"/>
          <w:sz w:val="28"/>
          <w:szCs w:val="28"/>
        </w:rPr>
        <w:t xml:space="preserve"> : </w:t>
      </w:r>
      <w:r w:rsidRPr="00CE0A3E">
        <w:rPr>
          <w:rFonts w:ascii="Times New Roman" w:hAnsi="Times New Roman" w:cs="Times New Roman"/>
          <w:sz w:val="28"/>
          <w:szCs w:val="28"/>
          <w:lang w:val="en-US"/>
        </w:rPr>
        <w:t>John</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Griffith</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Chaney</w:t>
      </w:r>
      <w:r w:rsidRPr="00CE0A3E">
        <w:rPr>
          <w:rFonts w:ascii="Times New Roman" w:hAnsi="Times New Roman" w:cs="Times New Roman"/>
          <w:sz w:val="28"/>
          <w:szCs w:val="28"/>
        </w:rPr>
        <w:t>) – видатний американський письменник ще за життя став одним з найпопулярніших та найулюбленіших авторів світової літератури. Письменник прожив недовго, тільки 40 років, однак написав 19 романів, 18 збірок оповідань та статей,                  3 п’єси, 8 автобіографічних книжок та понад 30-ти віршів.</w:t>
      </w:r>
    </w:p>
    <w:p w:rsidR="005B6564" w:rsidRPr="00900E7E" w:rsidRDefault="005B6564" w:rsidP="005B6564">
      <w:pPr>
        <w:spacing w:line="360" w:lineRule="auto"/>
        <w:jc w:val="both"/>
      </w:pPr>
      <w:r w:rsidRPr="00CE0A3E">
        <w:rPr>
          <w:rFonts w:ascii="Times New Roman" w:hAnsi="Times New Roman" w:cs="Times New Roman"/>
          <w:sz w:val="28"/>
          <w:szCs w:val="28"/>
          <w:lang w:val="en-US"/>
        </w:rPr>
        <w:t>«</w:t>
      </w:r>
      <w:r w:rsidRPr="00CE0A3E">
        <w:rPr>
          <w:rFonts w:ascii="Times New Roman" w:hAnsi="Times New Roman" w:cs="Times New Roman"/>
          <w:sz w:val="28"/>
          <w:szCs w:val="28"/>
        </w:rPr>
        <w:t>J. London's  work as a whole and the collection "Northern Stories" thrilled the reader primarily by the discovery of a new world for literature - the North, the primordial harsh nature, busy, active life, where the simplest things, qualities and virtues - strength, courage, loyalty - were paramount</w:t>
      </w:r>
      <w:r w:rsidRPr="00CE0A3E">
        <w:rPr>
          <w:rFonts w:ascii="Times New Roman" w:hAnsi="Times New Roman" w:cs="Times New Roman"/>
          <w:sz w:val="28"/>
          <w:szCs w:val="28"/>
          <w:lang w:val="en-US"/>
        </w:rPr>
        <w:t>”</w:t>
      </w:r>
      <w:r w:rsidRPr="00CE0A3E">
        <w:rPr>
          <w:rFonts w:ascii="Times New Roman" w:hAnsi="Times New Roman" w:cs="Times New Roman"/>
          <w:sz w:val="28"/>
          <w:szCs w:val="28"/>
        </w:rPr>
        <w:t>.</w:t>
      </w:r>
      <w:r w:rsidRPr="00900E7E">
        <w:t xml:space="preserve"> </w:t>
      </w:r>
      <w:r w:rsidRPr="00900E7E">
        <w:rPr>
          <w:rFonts w:ascii="Times New Roman" w:hAnsi="Times New Roman" w:cs="Times New Roman"/>
          <w:sz w:val="28"/>
          <w:szCs w:val="28"/>
        </w:rPr>
        <w:t>[53, p.120]</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Письменник зображує природу Півночі мовчазною, суворою й величною – це стихія. І цією стихією оточується все – потаємні думки, справжня мужність, людська сутність тому, що життя і смерть йдуть поряд. Людина має бути мужньою, готовою боротися за життя. Саме у таких критичних ситуаціях Дж. Лондон та Р. Кіплінг випробовують своїх героїв і відкривають їх своїм читачам.</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lastRenderedPageBreak/>
        <w:t xml:space="preserve">Творчість Дж. Лондона та Р. Кіплінга беззаперечно були пов’язані з неоромантизмом, напрямом, що стверджувався, як було вже вище зазначено, в літературі Західної Європи та США на зламі ХІХ та ХХ століть. Цей напрям передбачав поєднання певних рис естетики реалізму та романтизму. Він був втілений в творчості таких майстрів як – Р. Л. Стівенсон, Дж. Конрад, Р. Кіплінг, А. Конан Дойл, Дж. Лондон, А. Бірс, Г. Честертон, У. Коллінз,  Р. Хаггарт та ін. </w:t>
      </w:r>
    </w:p>
    <w:p w:rsidR="005B6564" w:rsidRPr="005B6564" w:rsidRDefault="005B6564" w:rsidP="005B6564">
      <w:pPr>
        <w:spacing w:line="360" w:lineRule="auto"/>
        <w:ind w:firstLine="720"/>
        <w:jc w:val="both"/>
        <w:rPr>
          <w:rFonts w:ascii="Times New Roman" w:hAnsi="Times New Roman" w:cs="Times New Roman"/>
          <w:sz w:val="28"/>
          <w:szCs w:val="28"/>
          <w:lang w:val="ru-RU"/>
        </w:rPr>
      </w:pPr>
      <w:r w:rsidRPr="00CE0A3E">
        <w:rPr>
          <w:rFonts w:ascii="Times New Roman" w:hAnsi="Times New Roman" w:cs="Times New Roman"/>
          <w:sz w:val="28"/>
          <w:szCs w:val="28"/>
        </w:rPr>
        <w:t>«Among the English prose writers of the XIX - XX centuries. there were many talented narrators: T. Hardy, R. Stevenson, J. Conrad, G. Welle, J. Galsworthy and others, but all of them were first novelists and only then narrators</w:t>
      </w:r>
      <w:r w:rsidRPr="00CE0A3E">
        <w:rPr>
          <w:rFonts w:ascii="Times New Roman" w:hAnsi="Times New Roman" w:cs="Times New Roman"/>
          <w:sz w:val="28"/>
          <w:szCs w:val="28"/>
          <w:lang w:val="en-US"/>
        </w:rPr>
        <w:t>”</w:t>
      </w:r>
      <w:r w:rsidRPr="00CE0A3E">
        <w:rPr>
          <w:rFonts w:ascii="Times New Roman" w:hAnsi="Times New Roman" w:cs="Times New Roman"/>
          <w:sz w:val="28"/>
          <w:szCs w:val="28"/>
        </w:rPr>
        <w:t>.</w:t>
      </w:r>
      <w:r>
        <w:rPr>
          <w:rFonts w:ascii="Times New Roman" w:hAnsi="Times New Roman" w:cs="Times New Roman"/>
          <w:sz w:val="28"/>
          <w:szCs w:val="28"/>
          <w:lang w:val="en-US"/>
        </w:rPr>
        <w:t xml:space="preserve"> </w:t>
      </w:r>
      <w:r w:rsidRPr="005B6564">
        <w:rPr>
          <w:rFonts w:ascii="Times New Roman" w:hAnsi="Times New Roman" w:cs="Times New Roman"/>
          <w:sz w:val="28"/>
          <w:szCs w:val="28"/>
          <w:lang w:val="ru-RU"/>
        </w:rPr>
        <w:t xml:space="preserve">[60, </w:t>
      </w:r>
      <w:r w:rsidRPr="00900E7E">
        <w:rPr>
          <w:rFonts w:ascii="Times New Roman" w:hAnsi="Times New Roman" w:cs="Times New Roman"/>
          <w:sz w:val="28"/>
          <w:szCs w:val="28"/>
          <w:lang w:val="en-US"/>
        </w:rPr>
        <w:t>p</w:t>
      </w:r>
      <w:r w:rsidRPr="005B6564">
        <w:rPr>
          <w:rFonts w:ascii="Times New Roman" w:hAnsi="Times New Roman" w:cs="Times New Roman"/>
          <w:sz w:val="28"/>
          <w:szCs w:val="28"/>
          <w:lang w:val="ru-RU"/>
        </w:rPr>
        <w:t>.304]</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xml:space="preserve"> Ім’я Редьярда Кіплінга (</w:t>
      </w:r>
      <w:r w:rsidRPr="00CE0A3E">
        <w:rPr>
          <w:rFonts w:ascii="Times New Roman" w:hAnsi="Times New Roman" w:cs="Times New Roman"/>
          <w:sz w:val="28"/>
          <w:szCs w:val="28"/>
          <w:lang w:val="en-US"/>
        </w:rPr>
        <w:t>R</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Kipling</w:t>
      </w:r>
      <w:r w:rsidRPr="00CE0A3E">
        <w:rPr>
          <w:rFonts w:ascii="Times New Roman" w:hAnsi="Times New Roman" w:cs="Times New Roman"/>
          <w:sz w:val="28"/>
          <w:szCs w:val="28"/>
        </w:rPr>
        <w:t>, 1865-1936) – поета, есеїста, автора оповідань та казок, драматурга, прозаїка – серед них заслуговує на особливу увагу, бо він був не менш знаменитий і цікавий, як популярний автор романів, майстер «малої прози», який пройшов шлях від художника-експериментатора в «малій прозі» до письменника-романіста. Кінець ХІХ – початок ХХ ст. увійшов в історію англійської культури як період загальної нестабільності і напружених пошуків. Вражає велика кількість ворогуючих літературних напрямів, шкіл, течій. Натуралісти намагаються спростували реалістів, естети не визнають ні тих, ні інших, неоромантики полемізують і з натуралістами, і з естетами. У цей період йдуть запеклі суперечки з питань соціології, моралі, філософії, естетики. Починалася загальна криза вікторіанської ідеології, коли багато моральних, політичних та естетичних норм, що були вироблені буржуазною свідомістю позолоченого «століття Вікторії», стали виявляти свою неспроможність.</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Р. Кіплінг – неоромантик, став лауреатом Нобелівської премії (1907) за «мужність стилю та величну майстерність оповідача», зосередив свою увагу на моральній проблематиці, незвичайних обставинах життя, на образах мужніх та яскравих героїв, що протистоять бездушній прозі існування.</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xml:space="preserve">Твори письменників-неоромантиків, у тому числі Дж. Лондона та                 Р. Кіплінга, були насичені пригодами, відрізнялися динамічним сюжетом, їх </w:t>
      </w:r>
      <w:r w:rsidRPr="00CE0A3E">
        <w:rPr>
          <w:rFonts w:ascii="Times New Roman" w:hAnsi="Times New Roman" w:cs="Times New Roman"/>
          <w:sz w:val="28"/>
          <w:szCs w:val="28"/>
        </w:rPr>
        <w:lastRenderedPageBreak/>
        <w:t>герої постійно стикалися з небезпекою, смертю, місце дії  розгорталося в незвичайних, екзотичних у порівнянні з повсякденним життям, умовах. Герой цих творів, на перший погляд, звичайна людина, потрапляв у виняткові обставини, та саме з цього моменту перетворювався на зовсім іншу людину – хоробру, чесну, енергійну, здатну на подвиг.</w:t>
      </w:r>
    </w:p>
    <w:p w:rsidR="005B6564" w:rsidRPr="005B6564"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«J. London and R. Kipling, along with other neo-romantics, looked with sadness at the dominance of selfishness and bargaining, their displacement of humanity, gen</w:t>
      </w:r>
      <w:r>
        <w:rPr>
          <w:rFonts w:ascii="Times New Roman" w:hAnsi="Times New Roman" w:cs="Times New Roman"/>
          <w:sz w:val="28"/>
          <w:szCs w:val="28"/>
        </w:rPr>
        <w:t>erosity, love of beauty</w:t>
      </w:r>
      <w:r w:rsidRPr="00CE0A3E">
        <w:rPr>
          <w:rFonts w:ascii="Times New Roman" w:hAnsi="Times New Roman" w:cs="Times New Roman"/>
          <w:sz w:val="28"/>
          <w:szCs w:val="28"/>
        </w:rPr>
        <w:t>. Writers disgusted with bourgeois morality”.</w:t>
      </w:r>
      <w:r w:rsidRPr="005B6564">
        <w:rPr>
          <w:rFonts w:ascii="Times New Roman" w:hAnsi="Times New Roman" w:cs="Times New Roman"/>
          <w:sz w:val="28"/>
          <w:szCs w:val="28"/>
        </w:rPr>
        <w:t xml:space="preserve"> [61, </w:t>
      </w:r>
      <w:r>
        <w:rPr>
          <w:rFonts w:ascii="Times New Roman" w:hAnsi="Times New Roman" w:cs="Times New Roman"/>
          <w:sz w:val="28"/>
          <w:szCs w:val="28"/>
          <w:lang w:val="en-US"/>
        </w:rPr>
        <w:t>p</w:t>
      </w:r>
      <w:r w:rsidRPr="005B6564">
        <w:rPr>
          <w:rFonts w:ascii="Times New Roman" w:hAnsi="Times New Roman" w:cs="Times New Roman"/>
          <w:sz w:val="28"/>
          <w:szCs w:val="28"/>
        </w:rPr>
        <w:t>.110]</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b/>
          <w:sz w:val="28"/>
          <w:szCs w:val="28"/>
        </w:rPr>
        <w:t>Вибір теми</w:t>
      </w:r>
      <w:r w:rsidRPr="00CE0A3E">
        <w:rPr>
          <w:rFonts w:ascii="Times New Roman" w:hAnsi="Times New Roman" w:cs="Times New Roman"/>
          <w:sz w:val="28"/>
          <w:szCs w:val="28"/>
        </w:rPr>
        <w:t xml:space="preserve"> дослідження, а саме «Неоромантична спрямованість прози «малих форм» в творчості Дж. Лондона та Р. Кіплінга», обумовлений незгасаючим інтересом до жанрової та художньої своєрідності оповідань видатних письменників, необхідністю досліджувати створені ними типи героїв, майстерність в сюжетобудові та композиції творів. Тим фактом, що оповідання Дж. Лондона, оповідання та казки Р. Кіплінга сконцентрували в собі характерні риси жанру та напряму, що були породжені епохою, обумовлена </w:t>
      </w:r>
      <w:r w:rsidRPr="00CE0A3E">
        <w:rPr>
          <w:rFonts w:ascii="Times New Roman" w:hAnsi="Times New Roman" w:cs="Times New Roman"/>
          <w:b/>
          <w:sz w:val="28"/>
          <w:szCs w:val="28"/>
        </w:rPr>
        <w:t>актуальність</w:t>
      </w:r>
      <w:r w:rsidRPr="00CE0A3E">
        <w:rPr>
          <w:rFonts w:ascii="Times New Roman" w:hAnsi="Times New Roman" w:cs="Times New Roman"/>
          <w:sz w:val="28"/>
          <w:szCs w:val="28"/>
        </w:rPr>
        <w:t xml:space="preserve"> виконаного дослідження.</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b/>
          <w:sz w:val="28"/>
          <w:szCs w:val="28"/>
        </w:rPr>
        <w:t>Теоретико-методологічну основу</w:t>
      </w:r>
      <w:r w:rsidRPr="00CE0A3E">
        <w:rPr>
          <w:rFonts w:ascii="Times New Roman" w:hAnsi="Times New Roman" w:cs="Times New Roman"/>
          <w:sz w:val="28"/>
          <w:szCs w:val="28"/>
        </w:rPr>
        <w:t xml:space="preserve"> роботи становлять дослідження з теорії питання монографії та статті таких фахівців як: А. Анікст,                               М. М. Бахтін, А. А. Бельський, В. В. Ванслав, Л. Я. Гінзбург, Т. Н. Денисова, В. Д. Дьяконова, В. М. Жирмунський, Я. Н. Засурський, А. С. Карельський, Ю. Г. Тинянов, М. В. Урнов, В. В. Фащенко, В. Е. Халізев тощо. Крім того, в роботі використані наукові дослідження таких англійських та американських літературознавців як: </w:t>
      </w:r>
      <w:r w:rsidRPr="00CE0A3E">
        <w:rPr>
          <w:rFonts w:ascii="Times New Roman" w:hAnsi="Times New Roman" w:cs="Times New Roman"/>
          <w:sz w:val="28"/>
          <w:szCs w:val="28"/>
          <w:lang w:val="en-US"/>
        </w:rPr>
        <w:t>R</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V</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Cassill</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G</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K</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Chesterton</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G</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V</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Eiger</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J</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C</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Furnas</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A</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C</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Doyle</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A</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Kershaw</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R</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R</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Kiely</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F</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F</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Pattee</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K</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A</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Porter</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D</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F</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Walker</w:t>
      </w:r>
      <w:r w:rsidRPr="00CE0A3E">
        <w:rPr>
          <w:rFonts w:ascii="Times New Roman" w:hAnsi="Times New Roman" w:cs="Times New Roman"/>
          <w:sz w:val="28"/>
          <w:szCs w:val="28"/>
        </w:rPr>
        <w:t xml:space="preserve"> тощо. </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xml:space="preserve">У дослідженні були використані </w:t>
      </w:r>
      <w:r w:rsidRPr="00CE0A3E">
        <w:rPr>
          <w:rFonts w:ascii="Times New Roman" w:hAnsi="Times New Roman" w:cs="Times New Roman"/>
          <w:b/>
          <w:sz w:val="28"/>
          <w:szCs w:val="28"/>
        </w:rPr>
        <w:t>методи</w:t>
      </w:r>
      <w:r w:rsidRPr="00CE0A3E">
        <w:rPr>
          <w:rFonts w:ascii="Times New Roman" w:hAnsi="Times New Roman" w:cs="Times New Roman"/>
          <w:sz w:val="28"/>
          <w:szCs w:val="28"/>
        </w:rPr>
        <w:t xml:space="preserve"> історико-генетичного, історико-функціонального та типологічного аналізу.</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b/>
          <w:sz w:val="28"/>
          <w:szCs w:val="28"/>
        </w:rPr>
        <w:t>Об’єктом</w:t>
      </w:r>
      <w:r w:rsidRPr="00CE0A3E">
        <w:rPr>
          <w:rFonts w:ascii="Times New Roman" w:hAnsi="Times New Roman" w:cs="Times New Roman"/>
          <w:sz w:val="28"/>
          <w:szCs w:val="28"/>
        </w:rPr>
        <w:t xml:space="preserve"> даного дослідження є оповідання Дж. Лондона: «</w:t>
      </w:r>
      <w:r w:rsidRPr="00CE0A3E">
        <w:rPr>
          <w:rFonts w:ascii="Times New Roman" w:hAnsi="Times New Roman" w:cs="Times New Roman"/>
          <w:sz w:val="28"/>
          <w:szCs w:val="28"/>
          <w:lang w:val="en-US"/>
        </w:rPr>
        <w:t>Son of the Wolf</w:t>
      </w:r>
      <w:r w:rsidRPr="00CE0A3E">
        <w:rPr>
          <w:rFonts w:ascii="Times New Roman" w:hAnsi="Times New Roman" w:cs="Times New Roman"/>
          <w:sz w:val="28"/>
          <w:szCs w:val="28"/>
        </w:rPr>
        <w:t>», «</w:t>
      </w:r>
      <w:r w:rsidRPr="00CE0A3E">
        <w:rPr>
          <w:rFonts w:ascii="Times New Roman" w:hAnsi="Times New Roman" w:cs="Times New Roman"/>
          <w:sz w:val="28"/>
          <w:szCs w:val="28"/>
          <w:lang w:val="en-US"/>
        </w:rPr>
        <w:t>The God of His Fathers</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Children of the Frost</w:t>
      </w:r>
      <w:r w:rsidRPr="00CE0A3E">
        <w:rPr>
          <w:rFonts w:ascii="Times New Roman" w:hAnsi="Times New Roman" w:cs="Times New Roman"/>
          <w:sz w:val="28"/>
          <w:szCs w:val="28"/>
        </w:rPr>
        <w:t>», «</w:t>
      </w:r>
      <w:r w:rsidRPr="00CE0A3E">
        <w:rPr>
          <w:rFonts w:ascii="Times New Roman" w:hAnsi="Times New Roman" w:cs="Times New Roman"/>
          <w:sz w:val="28"/>
          <w:szCs w:val="28"/>
          <w:lang w:val="en-US"/>
        </w:rPr>
        <w:t>The call of the wild</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The Faith of Men</w:t>
      </w:r>
      <w:r w:rsidRPr="00CE0A3E">
        <w:rPr>
          <w:rFonts w:ascii="Times New Roman" w:hAnsi="Times New Roman" w:cs="Times New Roman"/>
          <w:sz w:val="28"/>
          <w:szCs w:val="28"/>
        </w:rPr>
        <w:t>», «</w:t>
      </w:r>
      <w:r w:rsidRPr="00CE0A3E">
        <w:rPr>
          <w:rFonts w:ascii="Times New Roman" w:hAnsi="Times New Roman" w:cs="Times New Roman"/>
          <w:sz w:val="28"/>
          <w:szCs w:val="28"/>
          <w:lang w:val="en-US"/>
        </w:rPr>
        <w:t>Moon</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Face</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Love of life</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Game</w:t>
      </w:r>
      <w:r w:rsidRPr="00CE0A3E">
        <w:rPr>
          <w:rFonts w:ascii="Times New Roman" w:hAnsi="Times New Roman" w:cs="Times New Roman"/>
          <w:sz w:val="28"/>
          <w:szCs w:val="28"/>
        </w:rPr>
        <w:t xml:space="preserve">». Крім того, були </w:t>
      </w:r>
      <w:r w:rsidRPr="00CE0A3E">
        <w:rPr>
          <w:rFonts w:ascii="Times New Roman" w:hAnsi="Times New Roman" w:cs="Times New Roman"/>
          <w:sz w:val="28"/>
          <w:szCs w:val="28"/>
        </w:rPr>
        <w:lastRenderedPageBreak/>
        <w:t>досліджені наступні оповідання та казки Р. Кіплінга: «</w:t>
      </w:r>
      <w:r w:rsidRPr="00CE0A3E">
        <w:rPr>
          <w:rFonts w:ascii="Times New Roman" w:hAnsi="Times New Roman" w:cs="Times New Roman"/>
          <w:sz w:val="28"/>
          <w:szCs w:val="28"/>
          <w:lang w:val="en-US"/>
        </w:rPr>
        <w:t>Soldiers Three</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Plain tales from the Hills</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The City of Dreadful Night</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The Courting of Dianah Shady</w:t>
      </w:r>
      <w:r w:rsidRPr="00CE0A3E">
        <w:rPr>
          <w:rFonts w:ascii="Times New Roman" w:hAnsi="Times New Roman" w:cs="Times New Roman"/>
          <w:sz w:val="28"/>
          <w:szCs w:val="28"/>
        </w:rPr>
        <w:t>», «</w:t>
      </w:r>
      <w:r w:rsidRPr="00CE0A3E">
        <w:rPr>
          <w:rFonts w:ascii="Times New Roman" w:hAnsi="Times New Roman" w:cs="Times New Roman"/>
          <w:sz w:val="28"/>
          <w:szCs w:val="28"/>
          <w:lang w:val="en-US"/>
        </w:rPr>
        <w:t xml:space="preserve">Lif's </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Handicap</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The Day's Work</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 xml:space="preserve"> </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Just so stories</w:t>
      </w:r>
      <w:r w:rsidRPr="00CE0A3E">
        <w:rPr>
          <w:rFonts w:ascii="Times New Roman" w:hAnsi="Times New Roman" w:cs="Times New Roman"/>
          <w:sz w:val="28"/>
          <w:szCs w:val="28"/>
        </w:rPr>
        <w:t>» тощо.</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b/>
          <w:sz w:val="28"/>
          <w:szCs w:val="28"/>
        </w:rPr>
        <w:t>Предметом</w:t>
      </w:r>
      <w:r w:rsidRPr="00CE0A3E">
        <w:rPr>
          <w:rFonts w:ascii="Times New Roman" w:hAnsi="Times New Roman" w:cs="Times New Roman"/>
          <w:sz w:val="28"/>
          <w:szCs w:val="28"/>
        </w:rPr>
        <w:t xml:space="preserve"> дослідження є художні особливості «Північних оповідань» Дж. Лондона та оповідань Р. Кіплінга різних збірок, аналіз жанрової своєрідності та типології образів героїв даних творів.</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b/>
          <w:sz w:val="28"/>
          <w:szCs w:val="28"/>
        </w:rPr>
        <w:t>Мета</w:t>
      </w:r>
      <w:r w:rsidRPr="00CE0A3E">
        <w:rPr>
          <w:rFonts w:ascii="Times New Roman" w:hAnsi="Times New Roman" w:cs="Times New Roman"/>
          <w:sz w:val="28"/>
          <w:szCs w:val="28"/>
        </w:rPr>
        <w:t xml:space="preserve"> роботи полягає в систематизації поняття «мала проза» та дослідженні етапів становлення такого літературно-художнього напряму як неоромантизм в англійській та в американській літературах кінця ХІХ - початку ХХ століття. Це дослідження має відбуватися через аналіз оповідань Дж. Лондона та Р. Кіплінга у площині виявлення як спільного, так і відмінного, з точки зору оригінальності та майстерності, втілених в оповіданнях обох митців.</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xml:space="preserve">Ця загальна мета дослідження конкретизується у вирішенні таких конкретних </w:t>
      </w:r>
      <w:r w:rsidRPr="00CE0A3E">
        <w:rPr>
          <w:rFonts w:ascii="Times New Roman" w:hAnsi="Times New Roman" w:cs="Times New Roman"/>
          <w:b/>
          <w:sz w:val="28"/>
          <w:szCs w:val="28"/>
        </w:rPr>
        <w:t>завдань</w:t>
      </w:r>
      <w:r w:rsidRPr="00CE0A3E">
        <w:rPr>
          <w:rFonts w:ascii="Times New Roman" w:hAnsi="Times New Roman" w:cs="Times New Roman"/>
          <w:sz w:val="28"/>
          <w:szCs w:val="28"/>
        </w:rPr>
        <w:t>:</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аналіз теоретичних робіт, присвячених питанням історії і теорії становлення неоромантизму як літературно-художнього напряму;</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огляд теоретичних робіт, присвячених аналізу жанрових форм «малої прози»;</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дослідження засобів втілення тематики та проблематики в оповіданнях Дж. Лондона;</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охарактеризувати особливості тематики та проблематики в творах     Р. Кіплінга;</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дослідити типологію образів героїв неоромантичних оповідань                 Дж. Лондона та оповідань і казок Р. Кіплінга;</w:t>
      </w:r>
    </w:p>
    <w:p w:rsidR="005B6564" w:rsidRPr="00CE0A3E" w:rsidRDefault="005B6564" w:rsidP="005B6564">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виявити авторську позицію в досліджуваних творах.</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xml:space="preserve">Як зазначають фахівці, в нових, найчастіше екстремальних умовах, герої оповідань Дж. Лондона та Р.Кіплінга виявляють свою справжню сутність, поступово долає свою фізичну і духовну слабкість, повертається до морального і фізичного здоров’я. Всі події твору в «Північних оповіданнях» </w:t>
      </w:r>
      <w:r w:rsidRPr="00CE0A3E">
        <w:rPr>
          <w:rFonts w:ascii="Times New Roman" w:hAnsi="Times New Roman" w:cs="Times New Roman"/>
          <w:sz w:val="28"/>
          <w:szCs w:val="28"/>
        </w:rPr>
        <w:lastRenderedPageBreak/>
        <w:t>Дж. Лондона та різних оповіданнях та казках Р. Кіплінга змальовані так переконливо і реалістично, що читач іноді сам хоче пройти через суворі випробування, щоб придбати залізне здоров’я, вірних друзів і неповторне відчуття радощів існування, а крім того побачити, що таке негідник.</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b/>
          <w:sz w:val="28"/>
          <w:szCs w:val="28"/>
        </w:rPr>
        <w:t xml:space="preserve">Структура </w:t>
      </w:r>
      <w:r w:rsidRPr="00CE0A3E">
        <w:rPr>
          <w:rFonts w:ascii="Times New Roman" w:hAnsi="Times New Roman" w:cs="Times New Roman"/>
          <w:sz w:val="28"/>
          <w:szCs w:val="28"/>
        </w:rPr>
        <w:t xml:space="preserve">роботи обумовлена її метою та завданнями й складається зі Вступу, трьох Розділів, Загальних Висновків та Списку використаних джерел. </w:t>
      </w:r>
      <w:r w:rsidRPr="00CE0A3E">
        <w:rPr>
          <w:rFonts w:ascii="Times New Roman" w:hAnsi="Times New Roman" w:cs="Times New Roman"/>
          <w:b/>
          <w:sz w:val="28"/>
          <w:szCs w:val="28"/>
        </w:rPr>
        <w:t>Перший розділ</w:t>
      </w:r>
      <w:r w:rsidRPr="00CE0A3E">
        <w:rPr>
          <w:rFonts w:ascii="Times New Roman" w:hAnsi="Times New Roman" w:cs="Times New Roman"/>
          <w:sz w:val="28"/>
          <w:szCs w:val="28"/>
        </w:rPr>
        <w:t xml:space="preserve"> подає теоретичні передумови дослідження, що стосуються питання історії та теорії становлення неоромантизму та жанрів «малої прози». У </w:t>
      </w:r>
      <w:r w:rsidRPr="00CE0A3E">
        <w:rPr>
          <w:rFonts w:ascii="Times New Roman" w:hAnsi="Times New Roman" w:cs="Times New Roman"/>
          <w:b/>
          <w:sz w:val="28"/>
          <w:szCs w:val="28"/>
        </w:rPr>
        <w:t>другому розділі</w:t>
      </w:r>
      <w:r w:rsidRPr="00CE0A3E">
        <w:rPr>
          <w:rFonts w:ascii="Times New Roman" w:hAnsi="Times New Roman" w:cs="Times New Roman"/>
          <w:sz w:val="28"/>
          <w:szCs w:val="28"/>
        </w:rPr>
        <w:t xml:space="preserve"> аналізується творчість Дж. Лондона в контексті американського неоромантизму, особливості тематики та проблематики оповідань митця. В </w:t>
      </w:r>
      <w:r w:rsidRPr="00CE0A3E">
        <w:rPr>
          <w:rFonts w:ascii="Times New Roman" w:hAnsi="Times New Roman" w:cs="Times New Roman"/>
          <w:b/>
          <w:sz w:val="28"/>
          <w:szCs w:val="28"/>
        </w:rPr>
        <w:t>третьому розділі</w:t>
      </w:r>
      <w:r w:rsidRPr="00CE0A3E">
        <w:rPr>
          <w:rFonts w:ascii="Times New Roman" w:hAnsi="Times New Roman" w:cs="Times New Roman"/>
          <w:sz w:val="28"/>
          <w:szCs w:val="28"/>
        </w:rPr>
        <w:t xml:space="preserve"> досліджується творчість Р. Кіплінга в контексті англійського неоромантизму, йдеться про художню та жанрову своєрідність оповідань та казок письменника, аналізується авторська позиція та особлива типологія образів в його оповіданнях та казках. </w:t>
      </w:r>
    </w:p>
    <w:p w:rsidR="005B6564" w:rsidRPr="00CE0A3E" w:rsidRDefault="005B6564" w:rsidP="005B6564">
      <w:pPr>
        <w:spacing w:line="360" w:lineRule="auto"/>
        <w:ind w:firstLine="720"/>
        <w:jc w:val="both"/>
        <w:rPr>
          <w:rFonts w:ascii="Times New Roman" w:hAnsi="Times New Roman" w:cs="Times New Roman"/>
          <w:sz w:val="28"/>
          <w:szCs w:val="28"/>
        </w:rPr>
      </w:pPr>
      <w:r w:rsidRPr="00CE0A3E">
        <w:rPr>
          <w:rFonts w:ascii="Times New Roman" w:hAnsi="Times New Roman" w:cs="Times New Roman"/>
          <w:b/>
          <w:sz w:val="28"/>
          <w:szCs w:val="28"/>
        </w:rPr>
        <w:t>Список досліджуваних джерел</w:t>
      </w:r>
      <w:r w:rsidRPr="00CE0A3E">
        <w:rPr>
          <w:rFonts w:ascii="Times New Roman" w:hAnsi="Times New Roman" w:cs="Times New Roman"/>
          <w:sz w:val="28"/>
          <w:szCs w:val="28"/>
        </w:rPr>
        <w:t xml:space="preserve"> налічує 8</w:t>
      </w:r>
      <w:r>
        <w:rPr>
          <w:rFonts w:ascii="Times New Roman" w:hAnsi="Times New Roman" w:cs="Times New Roman"/>
          <w:sz w:val="28"/>
          <w:szCs w:val="28"/>
        </w:rPr>
        <w:t>3</w:t>
      </w:r>
      <w:r w:rsidRPr="00CE0A3E">
        <w:rPr>
          <w:rFonts w:ascii="Times New Roman" w:hAnsi="Times New Roman" w:cs="Times New Roman"/>
          <w:sz w:val="28"/>
          <w:szCs w:val="28"/>
        </w:rPr>
        <w:t xml:space="preserve"> позиції.</w:t>
      </w:r>
    </w:p>
    <w:p w:rsidR="008312E8" w:rsidRDefault="005B6564" w:rsidP="008312E8">
      <w:pPr>
        <w:jc w:val="center"/>
        <w:rPr>
          <w:rFonts w:ascii="Times New Roman" w:hAnsi="Times New Roman" w:cs="Times New Roman"/>
          <w:b/>
          <w:sz w:val="28"/>
          <w:szCs w:val="28"/>
        </w:rPr>
      </w:pPr>
      <w:r w:rsidRPr="00CE0A3E">
        <w:rPr>
          <w:b/>
        </w:rPr>
        <w:br w:type="page"/>
      </w:r>
    </w:p>
    <w:p w:rsidR="008312E8" w:rsidRPr="00CE0A3E" w:rsidRDefault="008312E8" w:rsidP="008312E8">
      <w:pPr>
        <w:jc w:val="center"/>
        <w:rPr>
          <w:rFonts w:ascii="Times New Roman" w:hAnsi="Times New Roman" w:cs="Times New Roman"/>
          <w:b/>
          <w:sz w:val="28"/>
          <w:szCs w:val="28"/>
        </w:rPr>
      </w:pPr>
      <w:r w:rsidRPr="00CE0A3E">
        <w:rPr>
          <w:rFonts w:ascii="Times New Roman" w:hAnsi="Times New Roman" w:cs="Times New Roman"/>
          <w:b/>
          <w:sz w:val="28"/>
          <w:szCs w:val="28"/>
        </w:rPr>
        <w:lastRenderedPageBreak/>
        <w:t>ВИСНОВКИ</w:t>
      </w:r>
    </w:p>
    <w:p w:rsidR="008312E8" w:rsidRPr="00CE0A3E" w:rsidRDefault="008312E8" w:rsidP="008312E8">
      <w:pPr>
        <w:rPr>
          <w:rFonts w:ascii="Times New Roman" w:hAnsi="Times New Roman" w:cs="Times New Roman"/>
          <w:b/>
          <w:sz w:val="28"/>
          <w:szCs w:val="28"/>
        </w:rPr>
      </w:pP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Дослідивши оповідання «Північні оповідання» Дж. Лондона та оповідання і казки Р. Кіплінга різних періодів їх творчості, можна зробити висновок, що саме в цих жанрових формах «малої прози» надзвичайно яскраво розкрився самобутній, захоплюючий та неповторний талант цих письменників-неоромантиків. Незважаючи на те, що обидва письменника представляли в своїх творах світосприйняття різних континентів, різних культур, різних країн, однак їх об’єднувало ставлення до людини, співчуття та віра в добро та відданість.</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Твори Дж. Лондона та Р. Кіплінга, попри зовнішню простоту, несуть у собі певну життєву філософію, яка стверджується з великою художньою переконливістю. Гуманізм цих авторів спирається на просте, природне, навіть первісне в людині на противагу суспільним нормам, нав’язаних цивілізацією, яка в багатьох їх творах виглядає як спотвореність людини. В цьому письменники-неоромантики розходяться з представниками інших літературних напрямків ХІХ – початку ХХ ст.</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В «Північних оповіданнях» Дж. Лондона Клондайк можна розглядати як модель Америки доби становлення, заселення і освоєння прибульцями з Європи, як місце, де зберігалася не лише первинна природа, а й головне – здорові людські стосунки, що так приваблювали свого часу емігрантів і робили далеку Америку омріяним краєм. Кращі з оповідань Дж. Лондона побудовані на міцному сюжетному стрижні, який надає автору можливість у граничній ситуації, у найкоротший відрізок часу розкрити найповніше характери своїх персонажів.</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Весь цикл «Північних оповідань» Дж. Лондона, починаючи з самого раннього оповідання «</w:t>
      </w:r>
      <w:r w:rsidRPr="00CE0A3E">
        <w:rPr>
          <w:rFonts w:ascii="Times New Roman" w:hAnsi="Times New Roman" w:cs="Times New Roman"/>
          <w:sz w:val="28"/>
          <w:szCs w:val="28"/>
          <w:lang w:val="en-US"/>
        </w:rPr>
        <w:t>Son</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of</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the</w:t>
      </w:r>
      <w:r w:rsidRPr="00CE0A3E">
        <w:rPr>
          <w:rFonts w:ascii="Times New Roman" w:hAnsi="Times New Roman" w:cs="Times New Roman"/>
          <w:sz w:val="28"/>
          <w:szCs w:val="28"/>
        </w:rPr>
        <w:t xml:space="preserve"> </w:t>
      </w:r>
      <w:r w:rsidRPr="00CE0A3E">
        <w:rPr>
          <w:rFonts w:ascii="Times New Roman" w:hAnsi="Times New Roman" w:cs="Times New Roman"/>
          <w:sz w:val="28"/>
          <w:szCs w:val="28"/>
          <w:lang w:val="en-US"/>
        </w:rPr>
        <w:t>Wolf</w:t>
      </w:r>
      <w:r w:rsidRPr="00CE0A3E">
        <w:rPr>
          <w:rFonts w:ascii="Times New Roman" w:hAnsi="Times New Roman" w:cs="Times New Roman"/>
          <w:sz w:val="28"/>
          <w:szCs w:val="28"/>
        </w:rPr>
        <w:t>», і закінчуючи пізніми творами «</w:t>
      </w:r>
      <w:r w:rsidRPr="00CE0A3E">
        <w:rPr>
          <w:rFonts w:ascii="Times New Roman" w:hAnsi="Times New Roman" w:cs="Times New Roman"/>
          <w:sz w:val="28"/>
          <w:szCs w:val="28"/>
          <w:lang w:val="en-US"/>
        </w:rPr>
        <w:t>Game</w:t>
      </w:r>
      <w:r w:rsidRPr="00CE0A3E">
        <w:rPr>
          <w:rFonts w:ascii="Times New Roman" w:hAnsi="Times New Roman" w:cs="Times New Roman"/>
          <w:sz w:val="28"/>
          <w:szCs w:val="28"/>
        </w:rPr>
        <w:t>», «</w:t>
      </w:r>
      <w:r w:rsidRPr="00CE0A3E">
        <w:rPr>
          <w:rFonts w:ascii="Times New Roman" w:hAnsi="Times New Roman" w:cs="Times New Roman"/>
          <w:sz w:val="28"/>
          <w:szCs w:val="28"/>
          <w:lang w:val="en-US"/>
        </w:rPr>
        <w:t>Moon</w:t>
      </w:r>
      <w:r w:rsidRPr="00CE0A3E">
        <w:rPr>
          <w:rFonts w:ascii="Times New Roman" w:hAnsi="Times New Roman" w:cs="Times New Roman"/>
          <w:sz w:val="28"/>
          <w:szCs w:val="28"/>
        </w:rPr>
        <w:t>-</w:t>
      </w:r>
      <w:r w:rsidRPr="00CE0A3E">
        <w:rPr>
          <w:rFonts w:ascii="Times New Roman" w:hAnsi="Times New Roman" w:cs="Times New Roman"/>
          <w:sz w:val="28"/>
          <w:szCs w:val="28"/>
          <w:lang w:val="en-US"/>
        </w:rPr>
        <w:t>Face</w:t>
      </w:r>
      <w:r w:rsidRPr="00CE0A3E">
        <w:rPr>
          <w:rFonts w:ascii="Times New Roman" w:hAnsi="Times New Roman" w:cs="Times New Roman"/>
          <w:sz w:val="28"/>
          <w:szCs w:val="28"/>
        </w:rPr>
        <w:t xml:space="preserve">», відрізняється життєстверджуючим настроєм. У сукупності вони утворюють своєрідний героїчний епос. В ньому Дж. Лондон розповідає про тяжкі будні Клондайка, про красу і гармонію природи, про життєві драми людей, які не припиняють любити і знаходити віру в себе, завойовувати друзів. </w:t>
      </w:r>
      <w:r w:rsidRPr="00CE0A3E">
        <w:rPr>
          <w:rFonts w:ascii="Times New Roman" w:hAnsi="Times New Roman" w:cs="Times New Roman"/>
          <w:sz w:val="28"/>
          <w:szCs w:val="28"/>
        </w:rPr>
        <w:lastRenderedPageBreak/>
        <w:t>Проте ці люди усвідомлюють, що на Півночі все це має зовсім інше значення.</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В нових, найчастіше екстремальних умовах герої оповідань               Дж. Лондона та Р.Кіплінга виявляють свою справжню сутність, поступово долає свою фізичну і духовну слабкість, повертається до морального і фізичного здоров’я. Всі події та герої в «Північних оповіданнях»                      Дж. Лондона та різних оповіданнях і казках Р. Кіплінга змальовані так переконливо і реалістично, що читач іноді сам хоче пройти через суворі випробування, щоб придбати залізне здоров’я, вірних друзів і неповторне відчуття радощів існування, а крім того розуміти, що таке негідник та зрадник.</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Дж. Лондон і Р. Кіплінг – чудові майстри-оповідачі. Вони створили свої неповторні яскраві, екзотичні оповідання, які характеризуються «відкритістю» оповіді, відсутністю експозиції, «обрубленістю» фіналу, змістовними авторськими відступами, оповіданням в оповіданні.</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Оповідання Дж. Лондона відрізняються різноманітністю тематики і проблематики і особливим втіленням часово-просторових відносин:</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в оповіданнях Дж. Лондона ці відносини між героями конкретні, органічні, глибоко пронизані гуманістичними мотивами;</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в оповіданнях Р. Кіплінга та Дж. Лондона пересування героїв в просторі, їх поневіряння втрачають абстрактний характер;</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проблематика оповідань письменників завжди соціально-моральна та психологічна;</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герої оповідань Дж. Лондона – це звичайні люди, які в екстремальних умовах перероджуються;</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«життя» в оповіданнях письменників – це місце випадкових зустрічей в одній просторовій і часовій точці; тут перетинаються шляхи представників різних станів, шарів, віросповідань, національностей, віків; тут виникають контакти, зіштовхуються різні людські долі.</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xml:space="preserve">Вивчивши і дослідивши оповідання та казки Р. Кіплінга двох періодів його творчості, можна зробити висновок, що саме в цій жанровій формі «малої прози» надзвичайно яскраво втілився самобутній, захоплюючий талант </w:t>
      </w:r>
      <w:r w:rsidRPr="00CE0A3E">
        <w:rPr>
          <w:rFonts w:ascii="Times New Roman" w:hAnsi="Times New Roman" w:cs="Times New Roman"/>
          <w:sz w:val="28"/>
          <w:szCs w:val="28"/>
        </w:rPr>
        <w:lastRenderedPageBreak/>
        <w:t>Кіплінга-неоромантика. Творчість Р. Кіплінга – значна і важлива сторінка в історії англійської літератури. Твори письменника були в багатьох відношеннях новим явищем: сучасників приваблювала незвичайність тематики, багатство фактичного матеріалу про Схід, енергійна і стримана манера оповіді, рішуча відмова письменника від будь-яких умовностей в зображенні буднів колоніальної дійсності.</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У широкому плані творчість Кіплінга пов’язана з неоромантизмом. Оповіданням Кіплінга різних періодів творчості притаманні:</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захопливість фабули, блиск діалогу;</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перехід побутового фону в екзотику;</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огорнення подій та персонажів романтичним антуражем;</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життєвість та реалістичність оповіді;</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дивовижна спостережливість;</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дотепність;</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блиск діалогу;</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сцени гордого і простого героїзму;</w:t>
      </w:r>
    </w:p>
    <w:p w:rsidR="008312E8" w:rsidRPr="00CE0A3E" w:rsidRDefault="008312E8" w:rsidP="008312E8">
      <w:pPr>
        <w:widowControl/>
        <w:numPr>
          <w:ilvl w:val="0"/>
          <w:numId w:val="1"/>
        </w:numPr>
        <w:tabs>
          <w:tab w:val="clear" w:pos="1080"/>
          <w:tab w:val="num" w:pos="-180"/>
        </w:tabs>
        <w:spacing w:line="360" w:lineRule="auto"/>
        <w:ind w:left="0" w:firstLine="720"/>
        <w:jc w:val="both"/>
        <w:rPr>
          <w:rFonts w:ascii="Times New Roman" w:hAnsi="Times New Roman" w:cs="Times New Roman"/>
          <w:sz w:val="28"/>
          <w:szCs w:val="28"/>
        </w:rPr>
      </w:pPr>
      <w:r w:rsidRPr="00CE0A3E">
        <w:rPr>
          <w:rFonts w:ascii="Times New Roman" w:hAnsi="Times New Roman" w:cs="Times New Roman"/>
          <w:sz w:val="28"/>
          <w:szCs w:val="28"/>
        </w:rPr>
        <w:t>безмежність знань і життєвого досвіду, втілених в оповіданнях та казках.</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Художнє мислення Кіплінга достатньо часто орієнтоване на фольклорно-міфологічні мотиви. Іноді він спирається на первинні архаїчні сюжети й образи. Створена письменником картина світу як в поетичних, так і в прозових творах виводить нас за межі індивідуального, відокремленого історично-конкретного:</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життя – смерть, перемога – поразка;</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сила – слабкість, день – ніч;</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світло – морок, рай – пекло;</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 xml:space="preserve">порядок – хаос, бог – диявол </w:t>
      </w:r>
    </w:p>
    <w:p w:rsidR="008312E8" w:rsidRPr="00CE0A3E" w:rsidRDefault="008312E8" w:rsidP="008312E8">
      <w:p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 xml:space="preserve">– це постійні для оповідань Кіплінга опозиції. В його творчості відроджується традиція пригодницької літератури: він створює барвистий світ сильних пристрастей, протиставляючи його прозі буржуазного існування, що є </w:t>
      </w:r>
      <w:r w:rsidRPr="00CE0A3E">
        <w:rPr>
          <w:rFonts w:ascii="Times New Roman" w:hAnsi="Times New Roman" w:cs="Times New Roman"/>
          <w:sz w:val="28"/>
          <w:szCs w:val="28"/>
        </w:rPr>
        <w:lastRenderedPageBreak/>
        <w:t>характерним для естетики неоромантизму. В англійському неоромантизмі Кіплінг репрезентує «літературу дії», тобто художньо звеличує активне, енергійне діяння на благо Британії, а соціальна критика, що є в його творах, звучить досить глухо, вона підпорядкована головній думці про те, що місія білої людини в колоніальних країнах загалом позитивна. Разом з тим, письменник оспівує культ мужності, оптимізму, життєлюбного світосприйняття та енергійні пошуки самостійних рішень. Кіплінг засуджує бездіяльність, млявість, відсутність ініціативи, авантюризм в здобуванні грошей і пасивне споглядання.</w:t>
      </w:r>
    </w:p>
    <w:p w:rsidR="008312E8" w:rsidRPr="00CE0A3E" w:rsidRDefault="008312E8" w:rsidP="008312E8">
      <w:pPr>
        <w:spacing w:line="360" w:lineRule="auto"/>
        <w:ind w:firstLine="709"/>
        <w:jc w:val="both"/>
        <w:rPr>
          <w:rFonts w:ascii="Times New Roman" w:hAnsi="Times New Roman" w:cs="Times New Roman"/>
          <w:sz w:val="28"/>
          <w:szCs w:val="28"/>
        </w:rPr>
      </w:pPr>
      <w:r w:rsidRPr="00CE0A3E">
        <w:rPr>
          <w:rFonts w:ascii="Times New Roman" w:hAnsi="Times New Roman" w:cs="Times New Roman"/>
          <w:sz w:val="28"/>
          <w:szCs w:val="28"/>
        </w:rPr>
        <w:t>Ідея звеличення місії Британії в колоніальних країнах в творчості                Р. Кіплінга найбільш чітко відобразилася в творах, що відносяться до другого періоду творчості письменника, які з’явились наприкінці дев’яностих років ХІХ ст. В його оповіданнях кінця 90-х років ХІХ ст. розширені географічні рамки, відображено не лише колоніальний, переважно індійський матеріал, але й світосприйняття та спосіб життя європейської людини. Оповідання та казки Редьярда Кіплінга демонструють його майстерність в зображенні природи Індії та інших країн, їх колориту, своєрідності. В своїх творах він зумів втілити своє захоплення, повагу, любов до народу Індії, її традицій, звичаїв, культури, історії в якості очевидця всіх тогочасних подій. В його творах яскраво відбилася притаманна йому система цінностей. Головне для Кіплінга:</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відчуття домівки;</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любов до Батьківщини;</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здатність любити і сприймати навколишній світ;</w:t>
      </w:r>
    </w:p>
    <w:p w:rsidR="008312E8" w:rsidRPr="00CE0A3E" w:rsidRDefault="008312E8" w:rsidP="008312E8">
      <w:pPr>
        <w:widowControl/>
        <w:numPr>
          <w:ilvl w:val="0"/>
          <w:numId w:val="1"/>
        </w:numPr>
        <w:spacing w:line="360" w:lineRule="auto"/>
        <w:jc w:val="both"/>
        <w:rPr>
          <w:rFonts w:ascii="Times New Roman" w:hAnsi="Times New Roman" w:cs="Times New Roman"/>
          <w:sz w:val="28"/>
          <w:szCs w:val="28"/>
        </w:rPr>
      </w:pPr>
      <w:r w:rsidRPr="00CE0A3E">
        <w:rPr>
          <w:rFonts w:ascii="Times New Roman" w:hAnsi="Times New Roman" w:cs="Times New Roman"/>
          <w:sz w:val="28"/>
          <w:szCs w:val="28"/>
        </w:rPr>
        <w:t>бути в гармонії з природою і людьми.</w:t>
      </w:r>
    </w:p>
    <w:p w:rsidR="008312E8" w:rsidRPr="00CE0A3E" w:rsidRDefault="008312E8" w:rsidP="008312E8">
      <w:pPr>
        <w:spacing w:line="360" w:lineRule="auto"/>
        <w:ind w:firstLine="709"/>
        <w:jc w:val="both"/>
        <w:rPr>
          <w:rFonts w:ascii="Times New Roman" w:hAnsi="Times New Roman" w:cs="Times New Roman"/>
          <w:sz w:val="28"/>
          <w:szCs w:val="28"/>
        </w:rPr>
      </w:pPr>
      <w:r w:rsidRPr="00CE0A3E">
        <w:rPr>
          <w:rFonts w:ascii="Times New Roman" w:hAnsi="Times New Roman" w:cs="Times New Roman"/>
          <w:sz w:val="28"/>
          <w:szCs w:val="28"/>
        </w:rPr>
        <w:t xml:space="preserve">Ставши синтезом як художньої ідеї Кіплінга, так і власної ідеології в цілому оповідання Дж. Лондона та Р. Кіплінга до сьогоднішніх днів користуються популярністю читачів всіх країн та материків, зберігають свою художню цінність, а також є визнаними шедеврами не тільки англійської та американської, але й світової літератури. Незважаючи на різне ставлення </w:t>
      </w:r>
      <w:r w:rsidRPr="00CE0A3E">
        <w:rPr>
          <w:rFonts w:ascii="Times New Roman" w:hAnsi="Times New Roman" w:cs="Times New Roman"/>
          <w:sz w:val="28"/>
          <w:szCs w:val="28"/>
        </w:rPr>
        <w:lastRenderedPageBreak/>
        <w:t>письменників до політики власних держав – Р. Кіплінг був апологетом британської як колоніальної, так і взагалі, зовнішньої політики, а Дж. Лондон знаходився на засадах активної критики політики та устрою своєї держави – США, обидва письменники співпадали в розумінні загальнолюдських моральних цінностей, в прагненні виховувати гідну людину, співчували найбіднішим та найзнедоленішим своїм героям.</w:t>
      </w:r>
    </w:p>
    <w:p w:rsidR="008312E8" w:rsidRPr="00CE0A3E" w:rsidRDefault="008312E8" w:rsidP="008312E8">
      <w:pPr>
        <w:spacing w:line="360" w:lineRule="auto"/>
        <w:ind w:firstLine="709"/>
        <w:jc w:val="both"/>
        <w:rPr>
          <w:rFonts w:ascii="Times New Roman" w:hAnsi="Times New Roman" w:cs="Times New Roman"/>
          <w:sz w:val="28"/>
          <w:szCs w:val="28"/>
        </w:rPr>
      </w:pPr>
      <w:r w:rsidRPr="00CE0A3E">
        <w:rPr>
          <w:rFonts w:ascii="Times New Roman" w:hAnsi="Times New Roman" w:cs="Times New Roman"/>
          <w:sz w:val="28"/>
          <w:szCs w:val="28"/>
        </w:rPr>
        <w:t>Вони прагнули до:</w:t>
      </w:r>
    </w:p>
    <w:p w:rsidR="008312E8" w:rsidRPr="00CE0A3E" w:rsidRDefault="008312E8" w:rsidP="008312E8">
      <w:pPr>
        <w:spacing w:line="360" w:lineRule="auto"/>
        <w:ind w:left="720"/>
        <w:jc w:val="both"/>
        <w:rPr>
          <w:rFonts w:ascii="Times New Roman" w:hAnsi="Times New Roman" w:cs="Times New Roman"/>
          <w:sz w:val="28"/>
          <w:szCs w:val="28"/>
        </w:rPr>
      </w:pPr>
      <w:r w:rsidRPr="00CE0A3E">
        <w:rPr>
          <w:rFonts w:ascii="Times New Roman" w:hAnsi="Times New Roman" w:cs="Times New Roman"/>
          <w:sz w:val="28"/>
          <w:szCs w:val="28"/>
        </w:rPr>
        <w:t>– пізнання сутності та ціни життя людини;</w:t>
      </w:r>
    </w:p>
    <w:p w:rsidR="008312E8" w:rsidRPr="00CE0A3E" w:rsidRDefault="008312E8" w:rsidP="008312E8">
      <w:pPr>
        <w:spacing w:line="360" w:lineRule="auto"/>
        <w:ind w:left="720"/>
        <w:jc w:val="both"/>
        <w:rPr>
          <w:rFonts w:ascii="Times New Roman" w:hAnsi="Times New Roman" w:cs="Times New Roman"/>
          <w:sz w:val="28"/>
          <w:szCs w:val="28"/>
        </w:rPr>
      </w:pPr>
      <w:r w:rsidRPr="00CE0A3E">
        <w:rPr>
          <w:rFonts w:ascii="Times New Roman" w:hAnsi="Times New Roman" w:cs="Times New Roman"/>
          <w:sz w:val="28"/>
          <w:szCs w:val="28"/>
        </w:rPr>
        <w:t>– пошуку свого гідного місця в світі;</w:t>
      </w:r>
    </w:p>
    <w:p w:rsidR="008312E8" w:rsidRPr="00CE0A3E" w:rsidRDefault="008312E8" w:rsidP="008312E8">
      <w:pPr>
        <w:spacing w:line="360" w:lineRule="auto"/>
        <w:ind w:left="720"/>
        <w:jc w:val="both"/>
        <w:rPr>
          <w:rFonts w:ascii="Times New Roman" w:hAnsi="Times New Roman" w:cs="Times New Roman"/>
          <w:sz w:val="28"/>
          <w:szCs w:val="28"/>
        </w:rPr>
      </w:pPr>
      <w:r w:rsidRPr="00CE0A3E">
        <w:rPr>
          <w:rFonts w:ascii="Times New Roman" w:hAnsi="Times New Roman" w:cs="Times New Roman"/>
          <w:sz w:val="28"/>
          <w:szCs w:val="28"/>
        </w:rPr>
        <w:t>– виховання мужності, чесності та цілеспрямованості;</w:t>
      </w:r>
    </w:p>
    <w:p w:rsidR="008312E8" w:rsidRPr="00CE0A3E" w:rsidRDefault="008312E8" w:rsidP="008312E8">
      <w:pPr>
        <w:spacing w:line="360" w:lineRule="auto"/>
        <w:ind w:firstLine="720"/>
        <w:jc w:val="both"/>
        <w:rPr>
          <w:rFonts w:ascii="Times New Roman" w:hAnsi="Times New Roman" w:cs="Times New Roman"/>
          <w:sz w:val="28"/>
          <w:szCs w:val="28"/>
        </w:rPr>
      </w:pPr>
      <w:r w:rsidRPr="00CE0A3E">
        <w:rPr>
          <w:rFonts w:ascii="Times New Roman" w:hAnsi="Times New Roman" w:cs="Times New Roman"/>
          <w:sz w:val="28"/>
          <w:szCs w:val="28"/>
        </w:rPr>
        <w:t>– вірили в можливість покращення світу, в тому числі й за допомогою художньої творчості.</w:t>
      </w:r>
    </w:p>
    <w:p w:rsidR="008312E8" w:rsidRPr="00CE0A3E" w:rsidRDefault="008312E8" w:rsidP="008312E8">
      <w:pPr>
        <w:spacing w:line="360" w:lineRule="auto"/>
        <w:ind w:firstLine="709"/>
        <w:jc w:val="both"/>
        <w:rPr>
          <w:rFonts w:ascii="Times New Roman" w:hAnsi="Times New Roman" w:cs="Times New Roman"/>
          <w:sz w:val="28"/>
          <w:szCs w:val="28"/>
        </w:rPr>
      </w:pPr>
      <w:r w:rsidRPr="00CE0A3E">
        <w:rPr>
          <w:rFonts w:ascii="Times New Roman" w:hAnsi="Times New Roman" w:cs="Times New Roman"/>
          <w:sz w:val="28"/>
          <w:szCs w:val="28"/>
        </w:rPr>
        <w:t>Необхідно зазначити, що й досі твори Дж. Лондона та Р. Кіплінга мають величезний вплив на читацьку аудиторію, допомагають виховувати молоде покоління на засадах любові, відданості, сміливості, гідності та самоповаги.</w:t>
      </w:r>
    </w:p>
    <w:p w:rsidR="008312E8" w:rsidRPr="00CE0A3E" w:rsidRDefault="008312E8" w:rsidP="008312E8">
      <w:pPr>
        <w:spacing w:line="360" w:lineRule="auto"/>
        <w:ind w:firstLine="709"/>
        <w:jc w:val="both"/>
        <w:rPr>
          <w:rFonts w:ascii="Times New Roman" w:hAnsi="Times New Roman" w:cs="Times New Roman"/>
          <w:sz w:val="28"/>
          <w:szCs w:val="28"/>
        </w:rPr>
      </w:pPr>
      <w:r w:rsidRPr="00CE0A3E">
        <w:rPr>
          <w:rFonts w:ascii="Times New Roman" w:hAnsi="Times New Roman" w:cs="Times New Roman"/>
          <w:sz w:val="28"/>
          <w:szCs w:val="28"/>
        </w:rPr>
        <w:t xml:space="preserve">Крім того, необхідно підкреслити, що на творах саме цих митців, які знаходяться на найвищих засадах загальнолюдського гуманізму, необхідно виховувати молоде покоління. </w:t>
      </w:r>
    </w:p>
    <w:p w:rsidR="008312E8" w:rsidRPr="00B73E6D" w:rsidRDefault="008312E8" w:rsidP="008312E8">
      <w:pPr>
        <w:shd w:val="clear" w:color="auto" w:fill="FFFFFF"/>
        <w:spacing w:line="360" w:lineRule="auto"/>
        <w:jc w:val="center"/>
        <w:rPr>
          <w:rFonts w:ascii="Times New Roman" w:hAnsi="Times New Roman"/>
          <w:sz w:val="28"/>
          <w:szCs w:val="28"/>
          <w:lang w:eastAsia="ru-RU"/>
        </w:rPr>
      </w:pPr>
      <w:r>
        <w:rPr>
          <w:rFonts w:ascii="Times New Roman" w:hAnsi="Times New Roman" w:cs="Times New Roman"/>
          <w:sz w:val="28"/>
          <w:szCs w:val="28"/>
        </w:rPr>
        <w:br w:type="page"/>
      </w:r>
      <w:r w:rsidRPr="00B73E6D">
        <w:rPr>
          <w:rFonts w:ascii="Times New Roman" w:hAnsi="Times New Roman"/>
          <w:b/>
          <w:sz w:val="28"/>
          <w:szCs w:val="28"/>
        </w:rPr>
        <w:lastRenderedPageBreak/>
        <w:t>СПИСОК  ВИКОРИСТАНИХ  ДЖЕРЕЛ</w:t>
      </w:r>
    </w:p>
    <w:p w:rsidR="008312E8" w:rsidRPr="00B73E6D" w:rsidRDefault="008312E8" w:rsidP="008312E8">
      <w:pPr>
        <w:shd w:val="clear" w:color="auto" w:fill="FFFFFF"/>
        <w:spacing w:line="360" w:lineRule="auto"/>
        <w:jc w:val="center"/>
        <w:rPr>
          <w:rFonts w:ascii="Times New Roman" w:hAnsi="Times New Roman"/>
          <w:b/>
          <w:bCs/>
          <w:i/>
          <w:sz w:val="28"/>
          <w:szCs w:val="28"/>
        </w:rPr>
      </w:pPr>
      <w:r w:rsidRPr="00B73E6D">
        <w:rPr>
          <w:rFonts w:ascii="Times New Roman" w:hAnsi="Times New Roman"/>
          <w:b/>
          <w:bCs/>
          <w:i/>
          <w:sz w:val="28"/>
          <w:szCs w:val="28"/>
        </w:rPr>
        <w:t>Науково-критичні видання</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rPr>
        <w:t xml:space="preserve">Аврахов </w:t>
      </w:r>
      <w:r w:rsidRPr="00B73E6D">
        <w:rPr>
          <w:rFonts w:ascii="Times New Roman" w:hAnsi="Times New Roman"/>
          <w:sz w:val="28"/>
          <w:szCs w:val="28"/>
          <w:lang w:val="ru-RU" w:eastAsia="ru-RU" w:bidi="ru-RU"/>
        </w:rPr>
        <w:t xml:space="preserve">Г. </w:t>
      </w:r>
      <w:r w:rsidRPr="00B73E6D">
        <w:rPr>
          <w:rFonts w:ascii="Times New Roman" w:hAnsi="Times New Roman"/>
          <w:sz w:val="28"/>
          <w:szCs w:val="28"/>
        </w:rPr>
        <w:t xml:space="preserve">Р. Новела чи оповідання </w:t>
      </w:r>
      <w:r>
        <w:rPr>
          <w:rStyle w:val="a6"/>
          <w:rFonts w:eastAsia="Calibri"/>
          <w:sz w:val="28"/>
          <w:szCs w:val="28"/>
        </w:rPr>
        <w:t>//</w:t>
      </w:r>
      <w:r w:rsidRPr="00B73E6D">
        <w:rPr>
          <w:rFonts w:ascii="Times New Roman" w:hAnsi="Times New Roman"/>
          <w:sz w:val="28"/>
          <w:szCs w:val="28"/>
        </w:rPr>
        <w:t xml:space="preserve"> Радянське літературознавство, 1966, №8, с.7-6.</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Андреев К. К. Искатели приключений: А. Дюма, Жюль Верн, Стивенсон, Кіплинг, Конан Дойль. – М. : Высшая школа, 1963. –           360 с.</w:t>
      </w:r>
    </w:p>
    <w:p w:rsidR="008312E8" w:rsidRPr="00B73E6D" w:rsidRDefault="008312E8" w:rsidP="008312E8">
      <w:pPr>
        <w:widowControl/>
        <w:numPr>
          <w:ilvl w:val="0"/>
          <w:numId w:val="2"/>
        </w:numPr>
        <w:shd w:val="clear" w:color="auto" w:fill="FFFFFF"/>
        <w:tabs>
          <w:tab w:val="left" w:pos="395"/>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Аникин Г. В. Идеи и формы Достоевского в произведениях английских писателей // Русская литература 1870-1390 гг. – Свердловск, 19</w:t>
      </w:r>
      <w:r>
        <w:rPr>
          <w:rFonts w:ascii="Times New Roman" w:hAnsi="Times New Roman"/>
          <w:sz w:val="28"/>
          <w:szCs w:val="28"/>
          <w:lang w:val="ru-RU"/>
        </w:rPr>
        <w:t>8</w:t>
      </w:r>
      <w:r w:rsidRPr="00B73E6D">
        <w:rPr>
          <w:rFonts w:ascii="Times New Roman" w:hAnsi="Times New Roman"/>
          <w:sz w:val="28"/>
          <w:szCs w:val="28"/>
          <w:lang w:val="ru-RU"/>
        </w:rPr>
        <w:t>0. – С. 4-16.</w:t>
      </w:r>
    </w:p>
    <w:p w:rsidR="008312E8" w:rsidRPr="00B73E6D" w:rsidRDefault="008312E8" w:rsidP="008312E8">
      <w:pPr>
        <w:widowControl/>
        <w:numPr>
          <w:ilvl w:val="0"/>
          <w:numId w:val="2"/>
        </w:numPr>
        <w:shd w:val="clear" w:color="auto" w:fill="FFFFFF"/>
        <w:tabs>
          <w:tab w:val="left" w:pos="405"/>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Аникин Т. В., Михальская Н. П. История английской литературы ; учебное пособие. – М. : Высшая школа, 1975. – С. 355-360.</w:t>
      </w:r>
    </w:p>
    <w:p w:rsidR="008312E8" w:rsidRPr="00B73E6D" w:rsidRDefault="008312E8" w:rsidP="008312E8">
      <w:pPr>
        <w:widowControl/>
        <w:numPr>
          <w:ilvl w:val="0"/>
          <w:numId w:val="2"/>
        </w:numPr>
        <w:shd w:val="clear" w:color="auto" w:fill="FFFFFF"/>
        <w:tabs>
          <w:tab w:val="left" w:pos="400"/>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Аникст А. История английской литературы. – М. : Высшая школа, 1956. – С. 389-397.</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rPr>
        <w:t xml:space="preserve"> </w:t>
      </w:r>
      <w:r w:rsidRPr="00B73E6D">
        <w:rPr>
          <w:rFonts w:ascii="Times New Roman" w:hAnsi="Times New Roman"/>
          <w:sz w:val="28"/>
          <w:szCs w:val="28"/>
          <w:lang w:val="ru-RU" w:eastAsia="ru-RU" w:bidi="ru-RU"/>
        </w:rPr>
        <w:t xml:space="preserve">Антонов С. </w:t>
      </w:r>
      <w:r w:rsidRPr="00B73E6D">
        <w:rPr>
          <w:rStyle w:val="a6"/>
          <w:rFonts w:eastAsia="Calibri"/>
          <w:sz w:val="28"/>
          <w:szCs w:val="28"/>
        </w:rPr>
        <w:t>Я</w:t>
      </w:r>
      <w:r w:rsidRPr="00B73E6D">
        <w:rPr>
          <w:rFonts w:ascii="Times New Roman" w:hAnsi="Times New Roman"/>
          <w:sz w:val="28"/>
          <w:szCs w:val="28"/>
        </w:rPr>
        <w:t xml:space="preserve"> читаю </w:t>
      </w:r>
      <w:r w:rsidRPr="00B73E6D">
        <w:rPr>
          <w:rFonts w:ascii="Times New Roman" w:hAnsi="Times New Roman"/>
          <w:sz w:val="28"/>
          <w:szCs w:val="28"/>
          <w:lang w:val="ru-RU" w:eastAsia="ru-RU" w:bidi="ru-RU"/>
        </w:rPr>
        <w:t xml:space="preserve">рассказ. </w:t>
      </w:r>
      <w:r w:rsidRPr="00B73E6D">
        <w:rPr>
          <w:rFonts w:ascii="Times New Roman" w:hAnsi="Times New Roman"/>
          <w:sz w:val="28"/>
          <w:szCs w:val="28"/>
        </w:rPr>
        <w:t xml:space="preserve">- </w:t>
      </w:r>
      <w:r w:rsidRPr="00B73E6D">
        <w:rPr>
          <w:rFonts w:ascii="Times New Roman" w:hAnsi="Times New Roman"/>
          <w:sz w:val="28"/>
          <w:szCs w:val="28"/>
          <w:lang w:val="ru-RU" w:eastAsia="ru-RU" w:bidi="ru-RU"/>
        </w:rPr>
        <w:t xml:space="preserve">М.: Знание, </w:t>
      </w:r>
      <w:r w:rsidRPr="00B73E6D">
        <w:rPr>
          <w:rFonts w:ascii="Times New Roman" w:hAnsi="Times New Roman"/>
          <w:sz w:val="28"/>
          <w:szCs w:val="28"/>
        </w:rPr>
        <w:t xml:space="preserve">1968. - 178 </w:t>
      </w:r>
      <w:r w:rsidRPr="00B73E6D">
        <w:rPr>
          <w:rFonts w:ascii="Times New Roman" w:hAnsi="Times New Roman"/>
          <w:sz w:val="28"/>
          <w:szCs w:val="28"/>
          <w:lang w:val="ru-RU" w:eastAsia="ru-RU" w:bidi="ru-RU"/>
        </w:rPr>
        <w:t>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Бахтин М.М. Вопросы литературы и эстетики. - М.: Худож. лит. 1975. - 501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Бахтин М.М. Формы времени и хронотопа в романе // Бахтин М.М. Эстетика словесного творчества. - М.: Худож лит., 1976. - 478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Бегак Б. Советская новелла // Знамя, 19</w:t>
      </w:r>
      <w:r>
        <w:rPr>
          <w:rFonts w:ascii="Times New Roman" w:hAnsi="Times New Roman"/>
          <w:sz w:val="28"/>
          <w:szCs w:val="28"/>
          <w:lang w:val="ru-RU" w:eastAsia="ru-RU" w:bidi="ru-RU"/>
        </w:rPr>
        <w:t>8</w:t>
      </w:r>
      <w:r w:rsidRPr="00B73E6D">
        <w:rPr>
          <w:rFonts w:ascii="Times New Roman" w:hAnsi="Times New Roman"/>
          <w:sz w:val="28"/>
          <w:szCs w:val="28"/>
          <w:lang w:val="ru-RU" w:eastAsia="ru-RU" w:bidi="ru-RU"/>
        </w:rPr>
        <w:t>5, № 7 - С.241 - 265.</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Белинский В.Г. Избранные сочинения. Т.1. -М.: 19</w:t>
      </w:r>
      <w:r>
        <w:rPr>
          <w:rFonts w:ascii="Times New Roman" w:hAnsi="Times New Roman"/>
          <w:sz w:val="28"/>
          <w:szCs w:val="28"/>
          <w:lang w:val="ru-RU" w:eastAsia="ru-RU" w:bidi="ru-RU"/>
        </w:rPr>
        <w:t>8</w:t>
      </w:r>
      <w:r w:rsidRPr="00B73E6D">
        <w:rPr>
          <w:rFonts w:ascii="Times New Roman" w:hAnsi="Times New Roman"/>
          <w:sz w:val="28"/>
          <w:szCs w:val="28"/>
          <w:lang w:val="ru-RU" w:eastAsia="ru-RU" w:bidi="ru-RU"/>
        </w:rPr>
        <w:t>7. -368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Богословский В.Н. Северные рассказы </w:t>
      </w:r>
      <w:r w:rsidRPr="00BE35AB">
        <w:rPr>
          <w:rStyle w:val="a7"/>
          <w:rFonts w:eastAsia="Calibri"/>
          <w:b w:val="0"/>
        </w:rPr>
        <w:t>Дж.</w:t>
      </w:r>
      <w:r w:rsidRPr="00B73E6D">
        <w:rPr>
          <w:rStyle w:val="a7"/>
          <w:rFonts w:eastAsia="Calibri"/>
        </w:rPr>
        <w:t xml:space="preserve"> </w:t>
      </w:r>
      <w:r w:rsidRPr="00B73E6D">
        <w:rPr>
          <w:rFonts w:ascii="Times New Roman" w:hAnsi="Times New Roman"/>
          <w:sz w:val="28"/>
          <w:szCs w:val="28"/>
          <w:lang w:val="ru-RU" w:eastAsia="ru-RU" w:bidi="ru-RU"/>
        </w:rPr>
        <w:t xml:space="preserve">Лондона // Прогресс зарубежной литературы XIX и XX вв. - М.: </w:t>
      </w:r>
      <w:r w:rsidRPr="00B73E6D">
        <w:rPr>
          <w:rFonts w:ascii="Times New Roman" w:hAnsi="Times New Roman"/>
          <w:sz w:val="28"/>
          <w:szCs w:val="28"/>
        </w:rPr>
        <w:t xml:space="preserve">МОГТИ, </w:t>
      </w:r>
      <w:r w:rsidRPr="00B73E6D">
        <w:rPr>
          <w:rFonts w:ascii="Times New Roman" w:hAnsi="Times New Roman"/>
          <w:sz w:val="28"/>
          <w:szCs w:val="28"/>
          <w:lang w:val="ru-RU" w:eastAsia="ru-RU" w:bidi="ru-RU"/>
        </w:rPr>
        <w:t>1959 - С. 37 - 74.</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Быков В.М. Дж. Лондон. - М.: МГУ, 1964 - 228 с.</w:t>
      </w:r>
    </w:p>
    <w:p w:rsidR="008312E8" w:rsidRPr="00B73E6D" w:rsidRDefault="008312E8" w:rsidP="008312E8">
      <w:pPr>
        <w:widowControl/>
        <w:numPr>
          <w:ilvl w:val="0"/>
          <w:numId w:val="2"/>
        </w:numPr>
        <w:shd w:val="clear" w:color="auto" w:fill="FFFFFF"/>
        <w:tabs>
          <w:tab w:val="left" w:pos="395"/>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Ванслов В. В. Эстетика романтизма. – М. : Наука, 1966. – 450 с.</w:t>
      </w:r>
    </w:p>
    <w:p w:rsidR="008312E8" w:rsidRPr="00B73E6D" w:rsidRDefault="008312E8" w:rsidP="008312E8">
      <w:pPr>
        <w:widowControl/>
        <w:numPr>
          <w:ilvl w:val="0"/>
          <w:numId w:val="2"/>
        </w:numPr>
        <w:shd w:val="clear" w:color="auto" w:fill="FFFFFF"/>
        <w:tabs>
          <w:tab w:val="left" w:pos="390"/>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Вельский А. А. Неоромантизм и его место в английской литературе конца XIX века // Из истории реализма в литературе Англии / Межвуз. сб. научн. труд. – Пермь, 1980. – С. 32-45.</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Верли М. Общее литературоведение. - М.: ИЛ, 19</w:t>
      </w:r>
      <w:r>
        <w:rPr>
          <w:rFonts w:ascii="Times New Roman" w:hAnsi="Times New Roman"/>
          <w:sz w:val="28"/>
          <w:szCs w:val="28"/>
          <w:lang w:val="ru-RU" w:eastAsia="ru-RU" w:bidi="ru-RU"/>
        </w:rPr>
        <w:t>7</w:t>
      </w:r>
      <w:r w:rsidRPr="00B73E6D">
        <w:rPr>
          <w:rFonts w:ascii="Times New Roman" w:hAnsi="Times New Roman"/>
          <w:sz w:val="28"/>
          <w:szCs w:val="28"/>
          <w:lang w:val="ru-RU" w:eastAsia="ru-RU" w:bidi="ru-RU"/>
        </w:rPr>
        <w:t>7. - 343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Виноградов И. О теории новеллы // Вопросы марксистской поэтики. - М.: Советский писатель, 1972. - С. 253 - 267.</w:t>
      </w:r>
    </w:p>
    <w:p w:rsidR="008312E8" w:rsidRPr="00B73E6D" w:rsidRDefault="008312E8" w:rsidP="008312E8">
      <w:pPr>
        <w:widowControl/>
        <w:numPr>
          <w:ilvl w:val="0"/>
          <w:numId w:val="2"/>
        </w:numPr>
        <w:shd w:val="clear" w:color="auto" w:fill="FFFFFF"/>
        <w:tabs>
          <w:tab w:val="left" w:pos="390"/>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lastRenderedPageBreak/>
        <w:t>Гениева Е. Ю. Вступительная статья // Киплинг Р. Собр. соч., т. 1. – М. : Правда, 19</w:t>
      </w:r>
      <w:r>
        <w:rPr>
          <w:rFonts w:ascii="Times New Roman" w:hAnsi="Times New Roman"/>
          <w:sz w:val="28"/>
          <w:szCs w:val="28"/>
          <w:lang w:val="ru-RU"/>
        </w:rPr>
        <w:t>8</w:t>
      </w:r>
      <w:r w:rsidRPr="00B73E6D">
        <w:rPr>
          <w:rFonts w:ascii="Times New Roman" w:hAnsi="Times New Roman"/>
          <w:sz w:val="28"/>
          <w:szCs w:val="28"/>
          <w:lang w:val="ru-RU"/>
        </w:rPr>
        <w:t>7. – С. 3-24.</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Гинзбург Л. Я. О литературном герое. – Л. : Сов. писатель, 1979. – 405 с.</w:t>
      </w:r>
    </w:p>
    <w:p w:rsidR="008312E8" w:rsidRPr="00B73E6D" w:rsidRDefault="008312E8" w:rsidP="008312E8">
      <w:pPr>
        <w:widowControl/>
        <w:numPr>
          <w:ilvl w:val="0"/>
          <w:numId w:val="2"/>
        </w:numPr>
        <w:shd w:val="clear" w:color="auto" w:fill="FFFFFF"/>
        <w:tabs>
          <w:tab w:val="left" w:pos="395"/>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Гинзбург Л. Я. О психологической прозе. – Л. : Сов. писатель, 1971. – 397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Денисова Т.Н. </w:t>
      </w:r>
      <w:r w:rsidRPr="00B73E6D">
        <w:rPr>
          <w:rFonts w:ascii="Times New Roman" w:hAnsi="Times New Roman"/>
          <w:sz w:val="28"/>
          <w:szCs w:val="28"/>
        </w:rPr>
        <w:t xml:space="preserve">Історія американської літератури </w:t>
      </w:r>
      <w:r w:rsidRPr="00B73E6D">
        <w:rPr>
          <w:rFonts w:ascii="Times New Roman" w:hAnsi="Times New Roman"/>
          <w:sz w:val="28"/>
          <w:szCs w:val="28"/>
          <w:lang w:val="ru-RU" w:eastAsia="ru-RU" w:bidi="ru-RU"/>
        </w:rPr>
        <w:t xml:space="preserve">XX </w:t>
      </w:r>
      <w:r w:rsidRPr="00B73E6D">
        <w:rPr>
          <w:rFonts w:ascii="Times New Roman" w:hAnsi="Times New Roman"/>
          <w:sz w:val="28"/>
          <w:szCs w:val="28"/>
        </w:rPr>
        <w:t>століття. - Київ: Довіра, 2002. -318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Днепров В. Д. Черты романа XX века. – Л. : Сов. писатель, 1965. – 408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Дьяконова</w:t>
      </w:r>
      <w:r w:rsidRPr="00B73E6D">
        <w:rPr>
          <w:rFonts w:ascii="Times New Roman" w:hAnsi="Times New Roman"/>
          <w:sz w:val="28"/>
          <w:szCs w:val="28"/>
          <w:lang w:val="ru-RU"/>
        </w:rPr>
        <w:tab/>
        <w:t>Н. Я. Английская проза эпохи романтизма. – М. : Просвещение, 1984. – 368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Дьяконова</w:t>
      </w:r>
      <w:r w:rsidRPr="00B73E6D">
        <w:rPr>
          <w:rFonts w:ascii="Times New Roman" w:hAnsi="Times New Roman"/>
          <w:sz w:val="28"/>
          <w:szCs w:val="28"/>
          <w:lang w:val="ru-RU"/>
        </w:rPr>
        <w:tab/>
        <w:t>Н. Я. Стивенсон и английская литература XIX века. – Л. : ЛГУ, 1984. – 198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Жирмунский В. М. Сравнительное литературоведение : Восток и Запад. – Л.</w:t>
      </w:r>
      <w:r>
        <w:rPr>
          <w:rFonts w:ascii="Times New Roman" w:hAnsi="Times New Roman"/>
          <w:sz w:val="28"/>
          <w:szCs w:val="28"/>
          <w:lang w:val="ru-RU"/>
        </w:rPr>
        <w:t>: ЛГУ</w:t>
      </w:r>
      <w:r w:rsidRPr="00B73E6D">
        <w:rPr>
          <w:rFonts w:ascii="Times New Roman" w:hAnsi="Times New Roman"/>
          <w:sz w:val="28"/>
          <w:szCs w:val="28"/>
          <w:lang w:val="ru-RU"/>
        </w:rPr>
        <w:t>, 1979. – 298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Засурский </w:t>
      </w:r>
      <w:r w:rsidRPr="00B73E6D">
        <w:rPr>
          <w:rStyle w:val="1pt"/>
          <w:rFonts w:eastAsia="Calibri"/>
          <w:sz w:val="28"/>
          <w:szCs w:val="28"/>
          <w:lang w:val="ru-RU" w:eastAsia="ru-RU" w:bidi="ru-RU"/>
        </w:rPr>
        <w:t>Я.Н.</w:t>
      </w:r>
      <w:r w:rsidRPr="00B73E6D">
        <w:rPr>
          <w:rFonts w:ascii="Times New Roman" w:hAnsi="Times New Roman"/>
          <w:sz w:val="28"/>
          <w:szCs w:val="28"/>
          <w:lang w:val="ru-RU" w:eastAsia="ru-RU" w:bidi="ru-RU"/>
        </w:rPr>
        <w:t xml:space="preserve"> Американская литература XX в. Некотрые аспекты литературного процесса. - М.: МГУ, 19</w:t>
      </w:r>
      <w:r>
        <w:rPr>
          <w:rFonts w:ascii="Times New Roman" w:hAnsi="Times New Roman"/>
          <w:sz w:val="28"/>
          <w:szCs w:val="28"/>
          <w:lang w:val="ru-RU" w:eastAsia="ru-RU" w:bidi="ru-RU"/>
        </w:rPr>
        <w:t>8</w:t>
      </w:r>
      <w:r w:rsidRPr="00B73E6D">
        <w:rPr>
          <w:rFonts w:ascii="Times New Roman" w:hAnsi="Times New Roman"/>
          <w:sz w:val="28"/>
          <w:szCs w:val="28"/>
          <w:lang w:val="ru-RU" w:eastAsia="ru-RU" w:bidi="ru-RU"/>
        </w:rPr>
        <w:t>6. - 365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Зборовец Н. В. Р. Киплинг. О духовном формировании писателя и его нравственного долга // Литературная учёба. – 1987. –           № 3. – С. 37-55.</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Карельский</w:t>
      </w:r>
      <w:r w:rsidRPr="00B73E6D">
        <w:rPr>
          <w:rFonts w:ascii="Times New Roman" w:hAnsi="Times New Roman"/>
          <w:sz w:val="28"/>
          <w:szCs w:val="28"/>
          <w:lang w:val="ru-RU"/>
        </w:rPr>
        <w:tab/>
        <w:t>А. С. От героя к человеку... // Вопросы литературы. – 1983. – №  9. – С. 20-37.</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Кашкин И. А. Для читателя-современника. – М. : Прогресс, 1968 – 175 с.</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Ковалёв Ю. В. Заметки об английской новелле // Английская новелла. – Л. : ЛГУ, 19</w:t>
      </w:r>
      <w:r>
        <w:rPr>
          <w:rFonts w:ascii="Times New Roman" w:hAnsi="Times New Roman"/>
          <w:sz w:val="28"/>
          <w:szCs w:val="28"/>
          <w:lang w:val="ru-RU"/>
        </w:rPr>
        <w:t>9</w:t>
      </w:r>
      <w:r w:rsidRPr="00B73E6D">
        <w:rPr>
          <w:rFonts w:ascii="Times New Roman" w:hAnsi="Times New Roman"/>
          <w:sz w:val="28"/>
          <w:szCs w:val="28"/>
          <w:lang w:val="ru-RU"/>
        </w:rPr>
        <w:t>1. – 206 с.</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Котова Ю. П. Р. Киплинг и национальная традиция в английской литературе // Единство и национальное своеобразие в мировом литературном процессе. – Л. : ЛГУ, 1972. – С. 68-85.</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Маянц </w:t>
      </w:r>
      <w:r>
        <w:rPr>
          <w:rFonts w:ascii="Times New Roman" w:hAnsi="Times New Roman"/>
          <w:sz w:val="28"/>
          <w:szCs w:val="28"/>
          <w:lang w:val="ru-RU" w:eastAsia="ru-RU" w:bidi="ru-RU"/>
        </w:rPr>
        <w:t>З</w:t>
      </w:r>
      <w:r w:rsidRPr="00B73E6D">
        <w:rPr>
          <w:rFonts w:ascii="Times New Roman" w:hAnsi="Times New Roman"/>
          <w:sz w:val="28"/>
          <w:szCs w:val="28"/>
          <w:lang w:val="ru-RU" w:eastAsia="ru-RU" w:bidi="ru-RU"/>
        </w:rPr>
        <w:t>. Человек один не может. - М.: Сов. писатель, 19</w:t>
      </w:r>
      <w:r>
        <w:rPr>
          <w:rFonts w:ascii="Times New Roman" w:hAnsi="Times New Roman"/>
          <w:sz w:val="28"/>
          <w:szCs w:val="28"/>
          <w:lang w:val="ru-RU" w:eastAsia="ru-RU" w:bidi="ru-RU"/>
        </w:rPr>
        <w:t>8</w:t>
      </w:r>
      <w:r w:rsidRPr="00B73E6D">
        <w:rPr>
          <w:rFonts w:ascii="Times New Roman" w:hAnsi="Times New Roman"/>
          <w:sz w:val="28"/>
          <w:szCs w:val="28"/>
          <w:lang w:val="ru-RU" w:eastAsia="ru-RU" w:bidi="ru-RU"/>
        </w:rPr>
        <w:t>6. -338 с.</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Мережковский Д. С. Акрополь : избранные литературно-критические статьи // Сост. С. Н. Поварцов. – М. : Книжная палата, 1991. – 351 с.</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lastRenderedPageBreak/>
        <w:t>Муир</w:t>
      </w:r>
      <w:r w:rsidRPr="00B73E6D">
        <w:rPr>
          <w:rFonts w:ascii="Times New Roman" w:hAnsi="Times New Roman"/>
          <w:sz w:val="28"/>
          <w:szCs w:val="28"/>
          <w:lang w:val="ru-RU"/>
        </w:rPr>
        <w:tab/>
      </w:r>
      <w:r w:rsidRPr="00393013">
        <w:rPr>
          <w:rFonts w:ascii="Times New Roman" w:hAnsi="Times New Roman"/>
          <w:sz w:val="28"/>
          <w:szCs w:val="28"/>
          <w:lang w:val="ru-RU"/>
        </w:rPr>
        <w:t xml:space="preserve"> </w:t>
      </w:r>
      <w:r w:rsidRPr="00B73E6D">
        <w:rPr>
          <w:rFonts w:ascii="Times New Roman" w:hAnsi="Times New Roman"/>
          <w:sz w:val="28"/>
          <w:szCs w:val="28"/>
          <w:lang w:val="ru-RU"/>
        </w:rPr>
        <w:t>Э. Д.  Р. Киплинг // Британский союзник, 19</w:t>
      </w:r>
      <w:r>
        <w:rPr>
          <w:rFonts w:ascii="Times New Roman" w:hAnsi="Times New Roman"/>
          <w:sz w:val="28"/>
          <w:szCs w:val="28"/>
          <w:lang w:val="ru-RU"/>
        </w:rPr>
        <w:t>9</w:t>
      </w:r>
      <w:r w:rsidRPr="00B73E6D">
        <w:rPr>
          <w:rFonts w:ascii="Times New Roman" w:hAnsi="Times New Roman"/>
          <w:sz w:val="28"/>
          <w:szCs w:val="28"/>
          <w:lang w:val="ru-RU"/>
        </w:rPr>
        <w:t>6, № 52. – С. 23-32.</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Наливайко</w:t>
      </w:r>
      <w:r w:rsidRPr="00B73E6D">
        <w:rPr>
          <w:rFonts w:ascii="Times New Roman" w:hAnsi="Times New Roman"/>
          <w:sz w:val="28"/>
          <w:szCs w:val="28"/>
          <w:lang w:val="ru-RU"/>
        </w:rPr>
        <w:tab/>
        <w:t>Д. С. Искусство : направления, течения, стили. – Киев : Мистецтво, 1985. – 365 с.</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Огнев A. B. Русский советский рассказ 50-70-х годов. – М. : Советский писатель, 1978. – 320с.</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Олдингтон Р.  Р. Киплинг : портрет писателя. – М. : Искусство, 1</w:t>
      </w:r>
      <w:r w:rsidRPr="00B73E6D">
        <w:rPr>
          <w:rFonts w:ascii="Times New Roman" w:hAnsi="Times New Roman"/>
          <w:sz w:val="28"/>
          <w:szCs w:val="28"/>
          <w:lang w:val="ru-RU" w:eastAsia="de-DE"/>
        </w:rPr>
        <w:t>9</w:t>
      </w:r>
      <w:r>
        <w:rPr>
          <w:rFonts w:ascii="Times New Roman" w:hAnsi="Times New Roman"/>
          <w:sz w:val="28"/>
          <w:szCs w:val="28"/>
          <w:lang w:val="ru-RU" w:eastAsia="de-DE"/>
        </w:rPr>
        <w:t>9</w:t>
      </w:r>
      <w:r w:rsidRPr="00B73E6D">
        <w:rPr>
          <w:rFonts w:ascii="Times New Roman" w:hAnsi="Times New Roman"/>
          <w:sz w:val="28"/>
          <w:szCs w:val="28"/>
          <w:lang w:val="ru-RU" w:eastAsia="de-DE"/>
        </w:rPr>
        <w:t>5. – 273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Оленева В. Современная американская новелла. - К.: </w:t>
      </w:r>
      <w:r w:rsidRPr="00B73E6D">
        <w:rPr>
          <w:rFonts w:ascii="Times New Roman" w:hAnsi="Times New Roman"/>
          <w:sz w:val="28"/>
          <w:szCs w:val="28"/>
        </w:rPr>
        <w:t xml:space="preserve">Наукова </w:t>
      </w:r>
      <w:r w:rsidRPr="00B73E6D">
        <w:rPr>
          <w:rFonts w:ascii="Times New Roman" w:hAnsi="Times New Roman"/>
          <w:sz w:val="28"/>
          <w:szCs w:val="28"/>
          <w:lang w:val="ru-RU" w:eastAsia="ru-RU" w:bidi="ru-RU"/>
        </w:rPr>
        <w:t>думка, 1973.</w:t>
      </w:r>
      <w:r>
        <w:rPr>
          <w:rFonts w:ascii="Times New Roman" w:hAnsi="Times New Roman"/>
          <w:sz w:val="28"/>
          <w:szCs w:val="28"/>
          <w:lang w:val="ru-RU" w:eastAsia="ru-RU" w:bidi="ru-RU"/>
        </w:rPr>
        <w:t xml:space="preserve"> </w:t>
      </w:r>
      <w:r w:rsidRPr="00B73E6D">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w:t>
      </w:r>
      <w:r w:rsidRPr="00B73E6D">
        <w:rPr>
          <w:rFonts w:ascii="Times New Roman" w:hAnsi="Times New Roman"/>
          <w:sz w:val="28"/>
          <w:szCs w:val="28"/>
          <w:lang w:val="ru-RU" w:eastAsia="ru-RU" w:bidi="ru-RU"/>
        </w:rPr>
        <w:t>283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 Паррингтон В.Л. Основные течения американской мысли. - М.: Иностранная литература, 19</w:t>
      </w:r>
      <w:r>
        <w:rPr>
          <w:rFonts w:ascii="Times New Roman" w:hAnsi="Times New Roman"/>
          <w:sz w:val="28"/>
          <w:szCs w:val="28"/>
          <w:lang w:val="ru-RU" w:eastAsia="ru-RU" w:bidi="ru-RU"/>
        </w:rPr>
        <w:t>8</w:t>
      </w:r>
      <w:r w:rsidRPr="00B73E6D">
        <w:rPr>
          <w:rFonts w:ascii="Times New Roman" w:hAnsi="Times New Roman"/>
          <w:sz w:val="28"/>
          <w:szCs w:val="28"/>
          <w:lang w:val="ru-RU" w:eastAsia="ru-RU" w:bidi="ru-RU"/>
        </w:rPr>
        <w:t>2, Т.2. - 430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rPr>
        <w:t xml:space="preserve">Самомбетова </w:t>
      </w:r>
      <w:r w:rsidRPr="00B73E6D">
        <w:rPr>
          <w:rFonts w:ascii="Times New Roman" w:hAnsi="Times New Roman"/>
          <w:sz w:val="28"/>
          <w:szCs w:val="28"/>
          <w:lang w:val="ru-RU" w:eastAsia="ru-RU" w:bidi="ru-RU"/>
        </w:rPr>
        <w:t>М.К. Жанровое новаторство «Северных рассказов» Дж. Лондона // Единство и национальное своеобразие в мировом литературном процессе. - Л.: ЛЕПИ им. Еерцена, 19</w:t>
      </w:r>
      <w:r>
        <w:rPr>
          <w:rFonts w:ascii="Times New Roman" w:hAnsi="Times New Roman"/>
          <w:sz w:val="28"/>
          <w:szCs w:val="28"/>
          <w:lang w:val="ru-RU" w:eastAsia="ru-RU" w:bidi="ru-RU"/>
        </w:rPr>
        <w:t>8</w:t>
      </w:r>
      <w:r w:rsidRPr="00B73E6D">
        <w:rPr>
          <w:rFonts w:ascii="Times New Roman" w:hAnsi="Times New Roman"/>
          <w:sz w:val="28"/>
          <w:szCs w:val="28"/>
          <w:lang w:val="ru-RU" w:eastAsia="ru-RU" w:bidi="ru-RU"/>
        </w:rPr>
        <w:t>7. - С. 43-86.</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Соскин А. Возможности жанра</w:t>
      </w:r>
      <w:r>
        <w:rPr>
          <w:rFonts w:ascii="Times New Roman" w:hAnsi="Times New Roman"/>
          <w:sz w:val="28"/>
          <w:szCs w:val="28"/>
          <w:lang w:val="ru-RU" w:eastAsia="ru-RU" w:bidi="ru-RU"/>
        </w:rPr>
        <w:t xml:space="preserve"> </w:t>
      </w:r>
      <w:r w:rsidRPr="00B73E6D">
        <w:rPr>
          <w:rFonts w:ascii="Times New Roman" w:hAnsi="Times New Roman"/>
          <w:sz w:val="28"/>
          <w:szCs w:val="28"/>
          <w:lang w:val="ru-RU" w:eastAsia="ru-RU" w:bidi="ru-RU"/>
        </w:rPr>
        <w:t>//</w:t>
      </w:r>
      <w:r>
        <w:rPr>
          <w:rFonts w:ascii="Times New Roman" w:hAnsi="Times New Roman"/>
          <w:sz w:val="28"/>
          <w:szCs w:val="28"/>
          <w:lang w:val="ru-RU" w:eastAsia="ru-RU" w:bidi="ru-RU"/>
        </w:rPr>
        <w:t xml:space="preserve"> З</w:t>
      </w:r>
      <w:r w:rsidRPr="00B73E6D">
        <w:rPr>
          <w:rFonts w:ascii="Times New Roman" w:hAnsi="Times New Roman"/>
          <w:sz w:val="28"/>
          <w:szCs w:val="28"/>
          <w:lang w:val="ru-RU" w:eastAsia="ru-RU" w:bidi="ru-RU"/>
        </w:rPr>
        <w:t>везда, 1953, №3. - С. 24-39</w:t>
      </w:r>
    </w:p>
    <w:p w:rsidR="008312E8" w:rsidRPr="00B73E6D" w:rsidRDefault="008312E8" w:rsidP="008312E8">
      <w:pPr>
        <w:widowControl/>
        <w:numPr>
          <w:ilvl w:val="0"/>
          <w:numId w:val="2"/>
        </w:numPr>
        <w:shd w:val="clear" w:color="auto" w:fill="FFFFFF"/>
        <w:tabs>
          <w:tab w:val="left" w:pos="-1086"/>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Тертерян</w:t>
      </w:r>
      <w:r w:rsidRPr="00B73E6D">
        <w:rPr>
          <w:rFonts w:ascii="Times New Roman" w:hAnsi="Times New Roman"/>
          <w:sz w:val="28"/>
          <w:szCs w:val="28"/>
          <w:lang w:val="ru-RU"/>
        </w:rPr>
        <w:tab/>
        <w:t xml:space="preserve"> И. А. Романтизм в литературе // Человек мифотворящий : о литературе Испании, Португалии и Латинской Америки / Сб. статей. – М. : Советский писатель, 1988. – 557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Тынянов Ю. Г. Писатель и учёный. Воспоминания. Встречи. – М. : Молодая гвардия, 19</w:t>
      </w:r>
      <w:r>
        <w:rPr>
          <w:rFonts w:ascii="Times New Roman" w:hAnsi="Times New Roman"/>
          <w:sz w:val="28"/>
          <w:szCs w:val="28"/>
          <w:lang w:val="ru-RU"/>
        </w:rPr>
        <w:t>7</w:t>
      </w:r>
      <w:r w:rsidRPr="00B73E6D">
        <w:rPr>
          <w:rFonts w:ascii="Times New Roman" w:hAnsi="Times New Roman"/>
          <w:sz w:val="28"/>
          <w:szCs w:val="28"/>
          <w:lang w:val="ru-RU"/>
        </w:rPr>
        <w:t>6. – 221 с.</w:t>
      </w:r>
    </w:p>
    <w:p w:rsidR="008312E8" w:rsidRPr="00B73E6D" w:rsidRDefault="008312E8" w:rsidP="008312E8">
      <w:pPr>
        <w:widowControl/>
        <w:numPr>
          <w:ilvl w:val="0"/>
          <w:numId w:val="2"/>
        </w:numPr>
        <w:shd w:val="clear" w:color="auto" w:fill="FFFFFF"/>
        <w:tabs>
          <w:tab w:val="left" w:pos="410"/>
        </w:tabs>
        <w:spacing w:line="360" w:lineRule="auto"/>
        <w:jc w:val="both"/>
        <w:rPr>
          <w:rFonts w:ascii="Times New Roman" w:hAnsi="Times New Roman"/>
          <w:sz w:val="28"/>
          <w:szCs w:val="28"/>
          <w:lang w:val="ru-RU"/>
        </w:rPr>
      </w:pPr>
      <w:r w:rsidRPr="00B73E6D">
        <w:rPr>
          <w:rFonts w:ascii="Times New Roman" w:hAnsi="Times New Roman"/>
          <w:sz w:val="28"/>
          <w:szCs w:val="28"/>
          <w:lang w:val="ru-RU"/>
        </w:rPr>
        <w:t>Урнов М. В. На рубеже веков</w:t>
      </w:r>
      <w:r>
        <w:rPr>
          <w:rFonts w:ascii="Times New Roman" w:hAnsi="Times New Roman"/>
          <w:sz w:val="28"/>
          <w:szCs w:val="28"/>
          <w:lang w:val="ru-RU"/>
        </w:rPr>
        <w:t xml:space="preserve">. </w:t>
      </w:r>
      <w:r w:rsidRPr="00B73E6D">
        <w:rPr>
          <w:rFonts w:ascii="Times New Roman" w:hAnsi="Times New Roman"/>
          <w:sz w:val="28"/>
          <w:szCs w:val="28"/>
          <w:lang w:val="ru-RU"/>
        </w:rPr>
        <w:t>– М., Высш. шк., 19</w:t>
      </w:r>
      <w:r>
        <w:rPr>
          <w:rFonts w:ascii="Times New Roman" w:hAnsi="Times New Roman"/>
          <w:sz w:val="28"/>
          <w:szCs w:val="28"/>
          <w:lang w:val="ru-RU"/>
        </w:rPr>
        <w:t>8</w:t>
      </w:r>
      <w:r w:rsidRPr="00B73E6D">
        <w:rPr>
          <w:rFonts w:ascii="Times New Roman" w:hAnsi="Times New Roman"/>
          <w:sz w:val="28"/>
          <w:szCs w:val="28"/>
          <w:lang w:val="ru-RU"/>
        </w:rPr>
        <w:t>0. –354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Урнов М. В. На рубеже веков. -</w:t>
      </w:r>
      <w:r>
        <w:rPr>
          <w:rFonts w:ascii="Times New Roman" w:hAnsi="Times New Roman"/>
          <w:sz w:val="28"/>
          <w:szCs w:val="28"/>
          <w:lang w:val="ru-RU" w:eastAsia="ru-RU" w:bidi="ru-RU"/>
        </w:rPr>
        <w:t xml:space="preserve"> </w:t>
      </w:r>
      <w:r w:rsidRPr="00B73E6D">
        <w:rPr>
          <w:rFonts w:ascii="Times New Roman" w:hAnsi="Times New Roman"/>
          <w:sz w:val="28"/>
          <w:szCs w:val="28"/>
          <w:lang w:val="ru-RU" w:eastAsia="ru-RU" w:bidi="ru-RU"/>
        </w:rPr>
        <w:t>М.</w:t>
      </w:r>
      <w:r>
        <w:rPr>
          <w:rFonts w:ascii="Times New Roman" w:hAnsi="Times New Roman"/>
          <w:sz w:val="28"/>
          <w:szCs w:val="28"/>
          <w:lang w:val="ru-RU" w:eastAsia="ru-RU" w:bidi="ru-RU"/>
        </w:rPr>
        <w:t>: Высшая школа,</w:t>
      </w:r>
      <w:r w:rsidRPr="00B73E6D">
        <w:rPr>
          <w:rFonts w:ascii="Times New Roman" w:hAnsi="Times New Roman"/>
          <w:sz w:val="28"/>
          <w:szCs w:val="28"/>
          <w:lang w:val="ru-RU" w:eastAsia="ru-RU" w:bidi="ru-RU"/>
        </w:rPr>
        <w:t xml:space="preserve"> 19</w:t>
      </w:r>
      <w:r>
        <w:rPr>
          <w:rFonts w:ascii="Times New Roman" w:hAnsi="Times New Roman"/>
          <w:sz w:val="28"/>
          <w:szCs w:val="28"/>
          <w:lang w:val="ru-RU" w:eastAsia="ru-RU" w:bidi="ru-RU"/>
        </w:rPr>
        <w:t>8</w:t>
      </w:r>
      <w:r w:rsidRPr="00B73E6D">
        <w:rPr>
          <w:rFonts w:ascii="Times New Roman" w:hAnsi="Times New Roman"/>
          <w:sz w:val="28"/>
          <w:szCs w:val="28"/>
          <w:lang w:val="ru-RU" w:eastAsia="ru-RU" w:bidi="ru-RU"/>
        </w:rPr>
        <w:t>0. - С. 247-311.</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Утехин М. П. Основные типы эпической прозы и проблема жанра повести // Русская литература. – 197</w:t>
      </w:r>
      <w:r>
        <w:rPr>
          <w:rFonts w:ascii="Times New Roman" w:hAnsi="Times New Roman"/>
          <w:sz w:val="28"/>
          <w:szCs w:val="28"/>
          <w:lang w:val="ru-RU"/>
        </w:rPr>
        <w:t>8</w:t>
      </w:r>
      <w:r w:rsidRPr="00B73E6D">
        <w:rPr>
          <w:rFonts w:ascii="Times New Roman" w:hAnsi="Times New Roman"/>
          <w:sz w:val="28"/>
          <w:szCs w:val="28"/>
          <w:lang w:val="ru-RU"/>
        </w:rPr>
        <w:t>, № 4. – С. 52.</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 xml:space="preserve">Фащенко В.В. Новела </w:t>
      </w:r>
      <w:r w:rsidRPr="00B73E6D">
        <w:rPr>
          <w:rFonts w:ascii="Times New Roman" w:hAnsi="Times New Roman"/>
          <w:sz w:val="28"/>
          <w:szCs w:val="28"/>
        </w:rPr>
        <w:t xml:space="preserve">і </w:t>
      </w:r>
      <w:r w:rsidRPr="00B73E6D">
        <w:rPr>
          <w:rFonts w:ascii="Times New Roman" w:hAnsi="Times New Roman"/>
          <w:sz w:val="28"/>
          <w:szCs w:val="28"/>
          <w:lang w:val="ru-RU" w:eastAsia="ru-RU" w:bidi="ru-RU"/>
        </w:rPr>
        <w:t>новелкти. - К.: Рад. письм., 1968.-311о.</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Хализев В. Е. Теория литературы. – М. : Высшая школа, 2005. – 405 с.</w:t>
      </w:r>
    </w:p>
    <w:p w:rsidR="008312E8" w:rsidRPr="005D4216"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Царик Д. К. Типология неоромантизма // Отв. ред. С</w:t>
      </w:r>
      <w:r w:rsidRPr="005D4216">
        <w:rPr>
          <w:rFonts w:ascii="Times New Roman" w:hAnsi="Times New Roman"/>
          <w:sz w:val="28"/>
          <w:szCs w:val="28"/>
          <w:lang w:val="ru-RU"/>
        </w:rPr>
        <w:t xml:space="preserve">. </w:t>
      </w:r>
      <w:r w:rsidRPr="00B73E6D">
        <w:rPr>
          <w:rFonts w:ascii="Times New Roman" w:hAnsi="Times New Roman"/>
          <w:sz w:val="28"/>
          <w:szCs w:val="28"/>
          <w:lang w:val="ru-RU"/>
        </w:rPr>
        <w:t>Л</w:t>
      </w:r>
      <w:r w:rsidRPr="005D4216">
        <w:rPr>
          <w:rFonts w:ascii="Times New Roman" w:hAnsi="Times New Roman"/>
          <w:sz w:val="28"/>
          <w:szCs w:val="28"/>
          <w:lang w:val="ru-RU"/>
        </w:rPr>
        <w:t xml:space="preserve">. </w:t>
      </w:r>
      <w:r w:rsidRPr="00B73E6D">
        <w:rPr>
          <w:rFonts w:ascii="Times New Roman" w:hAnsi="Times New Roman"/>
          <w:sz w:val="28"/>
          <w:szCs w:val="28"/>
          <w:lang w:val="ru-RU"/>
        </w:rPr>
        <w:t>Радек</w:t>
      </w:r>
      <w:r w:rsidRPr="005D4216">
        <w:rPr>
          <w:rFonts w:ascii="Times New Roman" w:hAnsi="Times New Roman"/>
          <w:sz w:val="28"/>
          <w:szCs w:val="28"/>
          <w:lang w:val="ru-RU"/>
        </w:rPr>
        <w:t xml:space="preserve">. – </w:t>
      </w:r>
      <w:r w:rsidRPr="00B73E6D">
        <w:rPr>
          <w:rFonts w:ascii="Times New Roman" w:hAnsi="Times New Roman"/>
          <w:sz w:val="28"/>
          <w:szCs w:val="28"/>
          <w:lang w:val="ru-RU"/>
        </w:rPr>
        <w:t>Кишинёв</w:t>
      </w:r>
      <w:r w:rsidRPr="005D4216">
        <w:rPr>
          <w:rFonts w:ascii="Times New Roman" w:hAnsi="Times New Roman"/>
          <w:sz w:val="28"/>
          <w:szCs w:val="28"/>
          <w:lang w:val="ru-RU"/>
        </w:rPr>
        <w:t xml:space="preserve">: </w:t>
      </w:r>
      <w:r w:rsidRPr="00B73E6D">
        <w:rPr>
          <w:rFonts w:ascii="Times New Roman" w:hAnsi="Times New Roman"/>
          <w:sz w:val="28"/>
          <w:szCs w:val="28"/>
          <w:lang w:val="ru-RU"/>
        </w:rPr>
        <w:t>Штиница</w:t>
      </w:r>
      <w:r w:rsidRPr="005D4216">
        <w:rPr>
          <w:rFonts w:ascii="Times New Roman" w:hAnsi="Times New Roman"/>
          <w:sz w:val="28"/>
          <w:szCs w:val="28"/>
          <w:lang w:val="ru-RU"/>
        </w:rPr>
        <w:t>, 19</w:t>
      </w:r>
      <w:r>
        <w:rPr>
          <w:rFonts w:ascii="Times New Roman" w:hAnsi="Times New Roman"/>
          <w:sz w:val="28"/>
          <w:szCs w:val="28"/>
          <w:lang w:val="ru-RU"/>
        </w:rPr>
        <w:t>9</w:t>
      </w:r>
      <w:r w:rsidRPr="005D4216">
        <w:rPr>
          <w:rFonts w:ascii="Times New Roman" w:hAnsi="Times New Roman"/>
          <w:sz w:val="28"/>
          <w:szCs w:val="28"/>
          <w:lang w:val="ru-RU"/>
        </w:rPr>
        <w:t xml:space="preserve">4. – 167 </w:t>
      </w:r>
      <w:r w:rsidRPr="00B73E6D">
        <w:rPr>
          <w:rFonts w:ascii="Times New Roman" w:hAnsi="Times New Roman"/>
          <w:sz w:val="28"/>
          <w:szCs w:val="28"/>
          <w:lang w:val="ru-RU"/>
        </w:rPr>
        <w:t>с</w:t>
      </w:r>
      <w:r w:rsidRPr="005D4216">
        <w:rPr>
          <w:rFonts w:ascii="Times New Roman" w:hAnsi="Times New Roman"/>
          <w:sz w:val="28"/>
          <w:szCs w:val="28"/>
          <w:lang w:val="ru-RU"/>
        </w:rPr>
        <w:t>.</w:t>
      </w:r>
    </w:p>
    <w:p w:rsidR="008312E8" w:rsidRPr="00B73E6D" w:rsidRDefault="008312E8" w:rsidP="008312E8">
      <w:pPr>
        <w:widowControl/>
        <w:numPr>
          <w:ilvl w:val="0"/>
          <w:numId w:val="2"/>
        </w:numPr>
        <w:spacing w:line="360" w:lineRule="auto"/>
        <w:rPr>
          <w:rFonts w:ascii="Times New Roman" w:hAnsi="Times New Roman"/>
          <w:sz w:val="28"/>
          <w:szCs w:val="28"/>
        </w:rPr>
      </w:pPr>
      <w:r w:rsidRPr="00B73E6D">
        <w:rPr>
          <w:rFonts w:ascii="Times New Roman" w:hAnsi="Times New Roman"/>
          <w:sz w:val="28"/>
          <w:szCs w:val="28"/>
          <w:lang w:val="ru-RU" w:eastAsia="ru-RU" w:bidi="ru-RU"/>
        </w:rPr>
        <w:t>Чехов А.П. О литературе и искусстве. - М.: ЕИХЛ, 1955. - 294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Шкловский В. О теории прозы. - М.: Федерация, 19</w:t>
      </w:r>
      <w:r>
        <w:rPr>
          <w:rFonts w:ascii="Times New Roman" w:hAnsi="Times New Roman"/>
          <w:sz w:val="28"/>
          <w:szCs w:val="28"/>
          <w:lang w:val="ru-RU" w:eastAsia="ru-RU" w:bidi="ru-RU"/>
        </w:rPr>
        <w:t>6</w:t>
      </w:r>
      <w:r w:rsidRPr="00B73E6D">
        <w:rPr>
          <w:rFonts w:ascii="Times New Roman" w:hAnsi="Times New Roman"/>
          <w:sz w:val="28"/>
          <w:szCs w:val="28"/>
          <w:lang w:val="ru-RU" w:eastAsia="ru-RU" w:bidi="ru-RU"/>
        </w:rPr>
        <w:t>9. - 456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lastRenderedPageBreak/>
        <w:t xml:space="preserve">Cassill R.V. Writing Fiction. </w:t>
      </w:r>
      <w:r w:rsidRPr="00B73E6D">
        <w:rPr>
          <w:rFonts w:ascii="Times New Roman" w:hAnsi="Times New Roman"/>
          <w:sz w:val="28"/>
          <w:szCs w:val="28"/>
          <w:lang w:val="en-US" w:eastAsia="ru-RU" w:bidi="ru-RU"/>
        </w:rPr>
        <w:t xml:space="preserve">- </w:t>
      </w:r>
      <w:r w:rsidRPr="00B73E6D">
        <w:rPr>
          <w:rFonts w:ascii="Times New Roman" w:hAnsi="Times New Roman"/>
          <w:sz w:val="28"/>
          <w:szCs w:val="28"/>
          <w:lang w:val="en-US" w:bidi="en-US"/>
        </w:rPr>
        <w:t xml:space="preserve">N.Y., </w:t>
      </w:r>
      <w:r w:rsidRPr="00B73E6D">
        <w:rPr>
          <w:rFonts w:ascii="Times New Roman" w:hAnsi="Times New Roman"/>
          <w:sz w:val="28"/>
          <w:szCs w:val="28"/>
          <w:lang w:val="en-US" w:eastAsia="ru-RU" w:bidi="ru-RU"/>
        </w:rPr>
        <w:t>19</w:t>
      </w:r>
      <w:r>
        <w:rPr>
          <w:rFonts w:ascii="Times New Roman" w:hAnsi="Times New Roman"/>
          <w:sz w:val="28"/>
          <w:szCs w:val="28"/>
          <w:lang w:eastAsia="ru-RU" w:bidi="ru-RU"/>
        </w:rPr>
        <w:t>9</w:t>
      </w:r>
      <w:r w:rsidRPr="00B73E6D">
        <w:rPr>
          <w:rFonts w:ascii="Times New Roman" w:hAnsi="Times New Roman"/>
          <w:sz w:val="28"/>
          <w:szCs w:val="28"/>
          <w:lang w:val="en-US" w:eastAsia="ru-RU" w:bidi="ru-RU"/>
        </w:rPr>
        <w:t xml:space="preserve">3.-371 </w:t>
      </w:r>
      <w:r w:rsidRPr="00B73E6D">
        <w:rPr>
          <w:rFonts w:ascii="Times New Roman" w:hAnsi="Times New Roman"/>
          <w:sz w:val="28"/>
          <w:szCs w:val="28"/>
          <w:lang w:val="en-US" w:bidi="en-US"/>
        </w:rPr>
        <w:t>p.</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r w:rsidRPr="00B73E6D">
        <w:rPr>
          <w:rFonts w:ascii="Times New Roman" w:hAnsi="Times New Roman"/>
          <w:sz w:val="28"/>
          <w:szCs w:val="28"/>
          <w:lang w:val="en-US"/>
        </w:rPr>
        <w:t>Chesterton G. K. The Victorian Age in Literature. –</w:t>
      </w:r>
      <w:r>
        <w:rPr>
          <w:rFonts w:ascii="Times New Roman" w:hAnsi="Times New Roman"/>
          <w:sz w:val="28"/>
          <w:szCs w:val="28"/>
        </w:rPr>
        <w:t xml:space="preserve"> </w:t>
      </w:r>
      <w:r w:rsidRPr="00B73E6D">
        <w:rPr>
          <w:rFonts w:ascii="Times New Roman" w:hAnsi="Times New Roman"/>
          <w:sz w:val="28"/>
          <w:szCs w:val="28"/>
          <w:lang w:val="en-US"/>
        </w:rPr>
        <w:t>London : Henry Holt and Co, 19</w:t>
      </w:r>
      <w:r>
        <w:rPr>
          <w:rFonts w:ascii="Times New Roman" w:hAnsi="Times New Roman"/>
          <w:sz w:val="28"/>
          <w:szCs w:val="28"/>
        </w:rPr>
        <w:t>9</w:t>
      </w:r>
      <w:r w:rsidRPr="00B73E6D">
        <w:rPr>
          <w:rFonts w:ascii="Times New Roman" w:hAnsi="Times New Roman"/>
          <w:sz w:val="28"/>
          <w:szCs w:val="28"/>
          <w:lang w:val="en-US"/>
        </w:rPr>
        <w:t>3</w:t>
      </w:r>
      <w:r w:rsidRPr="00B73E6D">
        <w:rPr>
          <w:rFonts w:ascii="Times New Roman" w:hAnsi="Times New Roman"/>
          <w:sz w:val="28"/>
          <w:szCs w:val="28"/>
        </w:rPr>
        <w:t xml:space="preserve">. – </w:t>
      </w:r>
      <w:r w:rsidRPr="00B73E6D">
        <w:rPr>
          <w:rFonts w:ascii="Times New Roman" w:hAnsi="Times New Roman"/>
          <w:sz w:val="28"/>
          <w:szCs w:val="28"/>
          <w:lang w:val="en-US"/>
        </w:rPr>
        <w:t>401 p.</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r w:rsidRPr="00B73E6D">
        <w:rPr>
          <w:rFonts w:ascii="Times New Roman" w:hAnsi="Times New Roman"/>
          <w:sz w:val="28"/>
          <w:szCs w:val="28"/>
          <w:lang w:val="en-US"/>
        </w:rPr>
        <w:t>Eigner</w:t>
      </w:r>
      <w:r w:rsidRPr="00B73E6D">
        <w:rPr>
          <w:rFonts w:ascii="Times New Roman" w:hAnsi="Times New Roman"/>
          <w:sz w:val="28"/>
          <w:szCs w:val="28"/>
        </w:rPr>
        <w:t xml:space="preserve"> </w:t>
      </w:r>
      <w:r w:rsidRPr="00B73E6D">
        <w:rPr>
          <w:rFonts w:ascii="Times New Roman" w:hAnsi="Times New Roman"/>
          <w:sz w:val="28"/>
          <w:szCs w:val="28"/>
          <w:lang w:val="en-US"/>
        </w:rPr>
        <w:t xml:space="preserve">E. M.  R. Kipling romantic tradition, Princeton (N. J.). </w:t>
      </w:r>
      <w:r>
        <w:rPr>
          <w:rFonts w:ascii="Times New Roman" w:hAnsi="Times New Roman"/>
          <w:sz w:val="28"/>
          <w:szCs w:val="28"/>
        </w:rPr>
        <w:t>2000</w:t>
      </w:r>
      <w:r w:rsidRPr="00B73E6D">
        <w:rPr>
          <w:rFonts w:ascii="Times New Roman" w:hAnsi="Times New Roman"/>
          <w:sz w:val="28"/>
          <w:szCs w:val="28"/>
          <w:lang w:val="en-US"/>
        </w:rPr>
        <w:t>. – 321 p.</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r w:rsidRPr="00B73E6D">
        <w:rPr>
          <w:rFonts w:ascii="Times New Roman" w:hAnsi="Times New Roman"/>
          <w:sz w:val="28"/>
          <w:szCs w:val="28"/>
          <w:lang w:val="de-DE" w:eastAsia="de-DE"/>
        </w:rPr>
        <w:t xml:space="preserve">Essays </w:t>
      </w:r>
      <w:r>
        <w:rPr>
          <w:rFonts w:ascii="Times New Roman" w:hAnsi="Times New Roman"/>
          <w:sz w:val="28"/>
          <w:szCs w:val="28"/>
          <w:lang w:val="en-US"/>
        </w:rPr>
        <w:t>J.London</w:t>
      </w:r>
      <w:r w:rsidRPr="00B73E6D">
        <w:rPr>
          <w:rFonts w:ascii="Times New Roman" w:hAnsi="Times New Roman"/>
          <w:sz w:val="28"/>
          <w:szCs w:val="28"/>
          <w:lang w:val="de-DE" w:eastAsia="de-DE"/>
        </w:rPr>
        <w:t xml:space="preserve"> </w:t>
      </w:r>
      <w:r w:rsidRPr="00B73E6D">
        <w:rPr>
          <w:rFonts w:ascii="Times New Roman" w:hAnsi="Times New Roman"/>
          <w:sz w:val="28"/>
          <w:szCs w:val="28"/>
          <w:lang w:val="en-US"/>
        </w:rPr>
        <w:t xml:space="preserve">at Quotidiana.org – </w:t>
      </w:r>
      <w:r w:rsidRPr="00B73E6D">
        <w:rPr>
          <w:rFonts w:ascii="Times New Roman" w:hAnsi="Times New Roman"/>
          <w:sz w:val="28"/>
          <w:szCs w:val="28"/>
        </w:rPr>
        <w:t>Інтернет–ресурс</w:t>
      </w:r>
      <w:r w:rsidRPr="00B73E6D">
        <w:rPr>
          <w:rFonts w:ascii="Times New Roman" w:hAnsi="Times New Roman"/>
          <w:sz w:val="28"/>
          <w:szCs w:val="28"/>
          <w:lang w:val="en-US"/>
        </w:rPr>
        <w:t>.</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r w:rsidRPr="00B73E6D">
        <w:rPr>
          <w:rFonts w:ascii="Times New Roman" w:hAnsi="Times New Roman"/>
          <w:sz w:val="28"/>
          <w:szCs w:val="28"/>
          <w:lang w:val="en-US"/>
        </w:rPr>
        <w:t>Furnas</w:t>
      </w:r>
      <w:r w:rsidRPr="00B73E6D">
        <w:rPr>
          <w:rFonts w:ascii="Times New Roman" w:hAnsi="Times New Roman"/>
          <w:sz w:val="28"/>
          <w:szCs w:val="28"/>
        </w:rPr>
        <w:t xml:space="preserve"> </w:t>
      </w:r>
      <w:r w:rsidRPr="00B73E6D">
        <w:rPr>
          <w:rFonts w:ascii="Times New Roman" w:hAnsi="Times New Roman"/>
          <w:sz w:val="28"/>
          <w:szCs w:val="28"/>
          <w:lang w:val="en-US"/>
        </w:rPr>
        <w:t>J. C. Voyage to Windward : The Life of R. Kipling. – London : Faber and Faber, 19</w:t>
      </w:r>
      <w:r>
        <w:rPr>
          <w:rFonts w:ascii="Times New Roman" w:hAnsi="Times New Roman"/>
          <w:sz w:val="28"/>
          <w:szCs w:val="28"/>
        </w:rPr>
        <w:t>9</w:t>
      </w:r>
      <w:r w:rsidRPr="00B73E6D">
        <w:rPr>
          <w:rFonts w:ascii="Times New Roman" w:hAnsi="Times New Roman"/>
          <w:sz w:val="28"/>
          <w:szCs w:val="28"/>
          <w:lang w:val="en-US"/>
        </w:rPr>
        <w:t>2. – 621 p.</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Gordner J., Dunlap L.The Forms of Fiction - N.Y., 19</w:t>
      </w:r>
      <w:r>
        <w:rPr>
          <w:rFonts w:ascii="Times New Roman" w:hAnsi="Times New Roman"/>
          <w:sz w:val="28"/>
          <w:szCs w:val="28"/>
          <w:lang w:bidi="en-US"/>
        </w:rPr>
        <w:t>99</w:t>
      </w:r>
      <w:r w:rsidRPr="00B73E6D">
        <w:rPr>
          <w:rFonts w:ascii="Times New Roman" w:hAnsi="Times New Roman"/>
          <w:sz w:val="28"/>
          <w:szCs w:val="28"/>
          <w:lang w:val="en-US" w:bidi="en-US"/>
        </w:rPr>
        <w:t>. - 434 p.</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 xml:space="preserve">Howells W.D. Fiterature and Fife. -N.Y., </w:t>
      </w:r>
      <w:r>
        <w:rPr>
          <w:rFonts w:ascii="Times New Roman" w:hAnsi="Times New Roman"/>
          <w:sz w:val="28"/>
          <w:szCs w:val="28"/>
          <w:lang w:bidi="en-US"/>
        </w:rPr>
        <w:t>20</w:t>
      </w:r>
      <w:r w:rsidRPr="00B73E6D">
        <w:rPr>
          <w:rFonts w:ascii="Times New Roman" w:hAnsi="Times New Roman"/>
          <w:sz w:val="28"/>
          <w:szCs w:val="28"/>
          <w:lang w:val="en-US" w:bidi="en-US"/>
        </w:rPr>
        <w:t>02. - 314 p.</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Kershaw, Alex (1999). Jack Fondon: A Fife. St. Martin's Griffin. - 309 p</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r w:rsidRPr="00B73E6D">
        <w:rPr>
          <w:rFonts w:ascii="Times New Roman" w:hAnsi="Times New Roman"/>
          <w:sz w:val="28"/>
          <w:szCs w:val="28"/>
          <w:lang w:val="en-US"/>
        </w:rPr>
        <w:t>Kiely</w:t>
      </w:r>
      <w:r w:rsidRPr="00B73E6D">
        <w:rPr>
          <w:rFonts w:ascii="Times New Roman" w:hAnsi="Times New Roman"/>
          <w:sz w:val="28"/>
          <w:szCs w:val="28"/>
          <w:lang w:val="en-US"/>
        </w:rPr>
        <w:tab/>
        <w:t>R. R. Kipling. Camb. (Mass.) 19</w:t>
      </w:r>
      <w:r>
        <w:rPr>
          <w:rFonts w:ascii="Times New Roman" w:hAnsi="Times New Roman"/>
          <w:sz w:val="28"/>
          <w:szCs w:val="28"/>
        </w:rPr>
        <w:t>9</w:t>
      </w:r>
      <w:r w:rsidRPr="00B73E6D">
        <w:rPr>
          <w:rFonts w:ascii="Times New Roman" w:hAnsi="Times New Roman"/>
          <w:sz w:val="28"/>
          <w:szCs w:val="28"/>
          <w:lang w:val="en-US"/>
        </w:rPr>
        <w:t>4. – 317 p.</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r w:rsidRPr="00B73E6D">
        <w:rPr>
          <w:rFonts w:ascii="Times New Roman" w:hAnsi="Times New Roman"/>
          <w:sz w:val="28"/>
          <w:szCs w:val="28"/>
          <w:lang w:val="en-US"/>
        </w:rPr>
        <w:t>Mehew</w:t>
      </w:r>
      <w:r w:rsidRPr="00B73E6D">
        <w:rPr>
          <w:rFonts w:ascii="Times New Roman" w:hAnsi="Times New Roman"/>
          <w:sz w:val="28"/>
          <w:szCs w:val="28"/>
        </w:rPr>
        <w:t xml:space="preserve"> </w:t>
      </w:r>
      <w:r w:rsidRPr="00B73E6D">
        <w:rPr>
          <w:rFonts w:ascii="Times New Roman" w:hAnsi="Times New Roman"/>
          <w:sz w:val="28"/>
          <w:szCs w:val="28"/>
          <w:lang w:val="en-US"/>
        </w:rPr>
        <w:t xml:space="preserve">E. </w:t>
      </w:r>
      <w:r>
        <w:rPr>
          <w:rFonts w:ascii="Times New Roman" w:hAnsi="Times New Roman"/>
          <w:sz w:val="28"/>
          <w:szCs w:val="28"/>
          <w:lang w:val="en-US"/>
        </w:rPr>
        <w:t>J.London</w:t>
      </w:r>
      <w:r w:rsidRPr="00B73E6D">
        <w:rPr>
          <w:rFonts w:ascii="Times New Roman" w:hAnsi="Times New Roman"/>
          <w:sz w:val="28"/>
          <w:szCs w:val="28"/>
          <w:lang w:val="en-US"/>
        </w:rPr>
        <w:t xml:space="preserve"> // Oxford Dictionary of National Biography – Oxford : OUP, 2004. – 417 p.</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 xml:space="preserve">Pattee F.F. The Development of the American Short Story. - N.Y., </w:t>
      </w:r>
      <w:r>
        <w:rPr>
          <w:rFonts w:ascii="Times New Roman" w:hAnsi="Times New Roman"/>
          <w:sz w:val="28"/>
          <w:szCs w:val="28"/>
          <w:lang w:val="en-US" w:bidi="en-US"/>
        </w:rPr>
        <w:t>200</w:t>
      </w:r>
      <w:r w:rsidRPr="00B73E6D">
        <w:rPr>
          <w:rFonts w:ascii="Times New Roman" w:hAnsi="Times New Roman"/>
          <w:sz w:val="28"/>
          <w:szCs w:val="28"/>
          <w:lang w:val="en-US" w:bidi="en-US"/>
        </w:rPr>
        <w:t xml:space="preserve">3. - 422 </w:t>
      </w:r>
      <w:r>
        <w:rPr>
          <w:rStyle w:val="a7"/>
          <w:rFonts w:eastAsia="Calibri"/>
          <w:b w:val="0"/>
          <w:lang w:val="en-US" w:bidi="en-US"/>
        </w:rPr>
        <w:t>p</w:t>
      </w:r>
      <w:r w:rsidRPr="00BE35AB">
        <w:rPr>
          <w:rStyle w:val="a7"/>
          <w:rFonts w:eastAsia="Calibri"/>
          <w:b w:val="0"/>
          <w:lang w:bidi="en-US"/>
        </w:rPr>
        <w:t>.</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Poe E.A. The Tale Proper// American Fiterary Essays. - N.Y., 19</w:t>
      </w:r>
      <w:r>
        <w:rPr>
          <w:rFonts w:ascii="Times New Roman" w:hAnsi="Times New Roman"/>
          <w:sz w:val="28"/>
          <w:szCs w:val="28"/>
          <w:lang w:val="en-US" w:bidi="en-US"/>
        </w:rPr>
        <w:t>9</w:t>
      </w:r>
      <w:r w:rsidRPr="00B73E6D">
        <w:rPr>
          <w:rFonts w:ascii="Times New Roman" w:hAnsi="Times New Roman"/>
          <w:sz w:val="28"/>
          <w:szCs w:val="28"/>
          <w:lang w:val="en-US" w:bidi="en-US"/>
        </w:rPr>
        <w:t>0. - 429 p.</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Porter K.A. The Collected Stories -N.Y., 19</w:t>
      </w:r>
      <w:r>
        <w:rPr>
          <w:rFonts w:ascii="Times New Roman" w:hAnsi="Times New Roman"/>
          <w:sz w:val="28"/>
          <w:szCs w:val="28"/>
          <w:lang w:val="en-US" w:bidi="en-US"/>
        </w:rPr>
        <w:t>8</w:t>
      </w:r>
      <w:r w:rsidRPr="00B73E6D">
        <w:rPr>
          <w:rFonts w:ascii="Times New Roman" w:hAnsi="Times New Roman"/>
          <w:sz w:val="28"/>
          <w:szCs w:val="28"/>
          <w:lang w:val="en-US" w:bidi="en-US"/>
        </w:rPr>
        <w:t>5. - 473p.</w:t>
      </w:r>
    </w:p>
    <w:p w:rsidR="008312E8" w:rsidRPr="00B73E6D" w:rsidRDefault="008312E8" w:rsidP="008312E8">
      <w:pPr>
        <w:widowControl/>
        <w:numPr>
          <w:ilvl w:val="0"/>
          <w:numId w:val="2"/>
        </w:numPr>
        <w:shd w:val="clear" w:color="auto" w:fill="FFFFFF"/>
        <w:tabs>
          <w:tab w:val="left" w:pos="1523"/>
          <w:tab w:val="left" w:leader="dot" w:pos="5882"/>
        </w:tabs>
        <w:spacing w:line="360" w:lineRule="auto"/>
        <w:jc w:val="both"/>
        <w:rPr>
          <w:rFonts w:ascii="Times New Roman" w:hAnsi="Times New Roman"/>
          <w:sz w:val="28"/>
          <w:szCs w:val="28"/>
          <w:lang w:val="en-US"/>
        </w:rPr>
      </w:pPr>
      <w:r w:rsidRPr="00B73E6D">
        <w:rPr>
          <w:rFonts w:ascii="Times New Roman" w:hAnsi="Times New Roman"/>
          <w:sz w:val="28"/>
          <w:szCs w:val="28"/>
          <w:lang w:val="en-US"/>
        </w:rPr>
        <w:t>Raleigh</w:t>
      </w:r>
      <w:r w:rsidRPr="00B73E6D">
        <w:rPr>
          <w:rFonts w:ascii="Times New Roman" w:hAnsi="Times New Roman"/>
          <w:sz w:val="28"/>
          <w:szCs w:val="28"/>
        </w:rPr>
        <w:t xml:space="preserve"> </w:t>
      </w:r>
      <w:r w:rsidRPr="00B73E6D">
        <w:rPr>
          <w:rFonts w:ascii="Times New Roman" w:hAnsi="Times New Roman"/>
          <w:sz w:val="28"/>
          <w:szCs w:val="28"/>
          <w:lang w:val="en-US"/>
        </w:rPr>
        <w:t>W. A.  R. Kipling: a biography.</w:t>
      </w:r>
      <w:r w:rsidRPr="00B73E6D">
        <w:rPr>
          <w:rFonts w:ascii="Times New Roman" w:hAnsi="Times New Roman"/>
          <w:sz w:val="28"/>
          <w:szCs w:val="28"/>
        </w:rPr>
        <w:t xml:space="preserve"> </w:t>
      </w:r>
      <w:r w:rsidRPr="00B73E6D">
        <w:rPr>
          <w:rFonts w:ascii="Times New Roman" w:hAnsi="Times New Roman"/>
          <w:sz w:val="28"/>
          <w:szCs w:val="28"/>
          <w:lang w:val="en-US"/>
        </w:rPr>
        <w:t>–</w:t>
      </w:r>
      <w:r w:rsidRPr="00B73E6D">
        <w:rPr>
          <w:rFonts w:ascii="Times New Roman" w:hAnsi="Times New Roman"/>
          <w:sz w:val="28"/>
          <w:szCs w:val="28"/>
        </w:rPr>
        <w:t xml:space="preserve"> Інтернет-ресурс.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The Greatest American short Stories - N.Y.,</w:t>
      </w:r>
      <w:r>
        <w:rPr>
          <w:rFonts w:ascii="Times New Roman" w:hAnsi="Times New Roman"/>
          <w:sz w:val="28"/>
          <w:szCs w:val="28"/>
          <w:lang w:val="en-US" w:bidi="en-US"/>
        </w:rPr>
        <w:t>2010</w:t>
      </w:r>
      <w:r w:rsidRPr="00B73E6D">
        <w:rPr>
          <w:rFonts w:ascii="Times New Roman" w:hAnsi="Times New Roman"/>
          <w:sz w:val="28"/>
          <w:szCs w:val="28"/>
          <w:lang w:val="en-US" w:bidi="en-US"/>
        </w:rPr>
        <w:t>. - P. 334-335.</w:t>
      </w:r>
    </w:p>
    <w:p w:rsidR="008312E8" w:rsidRPr="005D4216"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 xml:space="preserve"> Walker, Dale F. Jack </w:t>
      </w:r>
      <w:r>
        <w:rPr>
          <w:rFonts w:ascii="Times New Roman" w:hAnsi="Times New Roman"/>
          <w:sz w:val="28"/>
          <w:szCs w:val="28"/>
          <w:lang w:val="en-US" w:bidi="en-US"/>
        </w:rPr>
        <w:t>L</w:t>
      </w:r>
      <w:r w:rsidRPr="00B73E6D">
        <w:rPr>
          <w:rFonts w:ascii="Times New Roman" w:hAnsi="Times New Roman"/>
          <w:sz w:val="28"/>
          <w:szCs w:val="28"/>
          <w:lang w:val="en-US" w:bidi="en-US"/>
        </w:rPr>
        <w:t>ondon: The Stories// The World of Jack Fondon - N.Y., 19</w:t>
      </w:r>
      <w:r>
        <w:rPr>
          <w:rFonts w:ascii="Times New Roman" w:hAnsi="Times New Roman"/>
          <w:sz w:val="28"/>
          <w:szCs w:val="28"/>
          <w:lang w:val="en-US" w:bidi="en-US"/>
        </w:rPr>
        <w:t>9</w:t>
      </w:r>
      <w:r w:rsidRPr="00B73E6D">
        <w:rPr>
          <w:rFonts w:ascii="Times New Roman" w:hAnsi="Times New Roman"/>
          <w:sz w:val="28"/>
          <w:szCs w:val="28"/>
          <w:lang w:val="en-US" w:bidi="en-US"/>
        </w:rPr>
        <w:t>8 version.</w:t>
      </w:r>
    </w:p>
    <w:p w:rsidR="008312E8" w:rsidRPr="005D4216" w:rsidRDefault="008312E8" w:rsidP="008312E8">
      <w:pPr>
        <w:pStyle w:val="130"/>
        <w:keepNext/>
        <w:keepLines/>
        <w:shd w:val="clear" w:color="auto" w:fill="auto"/>
        <w:spacing w:before="0" w:line="360" w:lineRule="auto"/>
        <w:outlineLvl w:val="9"/>
        <w:rPr>
          <w:b/>
          <w:i/>
          <w:sz w:val="28"/>
          <w:szCs w:val="28"/>
        </w:rPr>
      </w:pPr>
      <w:bookmarkStart w:id="0" w:name="bookmark6"/>
      <w:r w:rsidRPr="005D4216">
        <w:rPr>
          <w:b/>
          <w:i/>
          <w:sz w:val="28"/>
          <w:szCs w:val="28"/>
        </w:rPr>
        <w:t>Довідкова література</w:t>
      </w:r>
      <w:bookmarkEnd w:id="0"/>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Краткая литературная энциклопедия. - М.: СЭ, 1968</w:t>
      </w:r>
      <w:r>
        <w:rPr>
          <w:rFonts w:ascii="Times New Roman" w:hAnsi="Times New Roman"/>
          <w:sz w:val="28"/>
          <w:szCs w:val="28"/>
          <w:lang w:val="ru-RU" w:eastAsia="ru-RU" w:bidi="ru-RU"/>
        </w:rPr>
        <w:t>. – Т.5.</w:t>
      </w:r>
      <w:r w:rsidRPr="00B73E6D">
        <w:rPr>
          <w:rFonts w:ascii="Times New Roman" w:hAnsi="Times New Roman"/>
          <w:sz w:val="28"/>
          <w:szCs w:val="28"/>
          <w:lang w:val="ru-RU" w:eastAsia="ru-RU" w:bidi="ru-RU"/>
        </w:rPr>
        <w:t xml:space="preserve"> - 559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lang w:val="ru-RU"/>
        </w:rPr>
        <w:t>Литературоведческий энциклопедический словарь [Под общей редакцией В. М. Кожевникова и П. А. Николаева]. – М. : Сов. энциклопедия, 1987. – 750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ru-RU"/>
        </w:rPr>
      </w:pPr>
      <w:r w:rsidRPr="00B73E6D">
        <w:rPr>
          <w:rFonts w:ascii="Times New Roman" w:hAnsi="Times New Roman"/>
          <w:sz w:val="28"/>
          <w:szCs w:val="28"/>
        </w:rPr>
        <w:t>Літературознавчий словник-довідник / Д. Т. Гром’як, Ю. І. Ковалів та ін. – К. : Академія, 1997. – 752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eastAsia="ru-RU" w:bidi="ru-RU"/>
        </w:rPr>
        <w:t>Словарь литературоведческих терминов / Под ред. Тимофеева Л.И. и Тураева С.В. - М.: Просвещение, 1974. - 545 с.</w:t>
      </w:r>
    </w:p>
    <w:p w:rsidR="008312E8" w:rsidRPr="00BE35AB" w:rsidRDefault="008312E8" w:rsidP="008312E8">
      <w:pPr>
        <w:widowControl/>
        <w:numPr>
          <w:ilvl w:val="0"/>
          <w:numId w:val="2"/>
        </w:numPr>
        <w:spacing w:line="360" w:lineRule="auto"/>
        <w:rPr>
          <w:rFonts w:ascii="Times New Roman" w:hAnsi="Times New Roman"/>
          <w:sz w:val="28"/>
          <w:szCs w:val="28"/>
        </w:rPr>
      </w:pPr>
      <w:r w:rsidRPr="00B73E6D">
        <w:rPr>
          <w:rFonts w:ascii="Times New Roman" w:hAnsi="Times New Roman"/>
          <w:sz w:val="28"/>
          <w:szCs w:val="28"/>
          <w:lang w:val="ru-RU" w:eastAsia="ru-RU" w:bidi="ru-RU"/>
        </w:rPr>
        <w:lastRenderedPageBreak/>
        <w:t>Энциклопедия. Всемирная литература. Т.15. - Аванта, 2001. - 653с.</w:t>
      </w:r>
    </w:p>
    <w:p w:rsidR="008312E8" w:rsidRPr="00B73E6D" w:rsidRDefault="008312E8" w:rsidP="008312E8">
      <w:pPr>
        <w:widowControl/>
        <w:numPr>
          <w:ilvl w:val="0"/>
          <w:numId w:val="2"/>
        </w:numPr>
        <w:spacing w:line="360" w:lineRule="auto"/>
        <w:rPr>
          <w:rFonts w:ascii="Times New Roman" w:hAnsi="Times New Roman"/>
          <w:sz w:val="28"/>
          <w:szCs w:val="28"/>
          <w:lang w:val="en-US" w:bidi="en-US"/>
        </w:rPr>
      </w:pPr>
      <w:r w:rsidRPr="00B73E6D">
        <w:rPr>
          <w:rFonts w:ascii="Times New Roman" w:hAnsi="Times New Roman"/>
          <w:sz w:val="28"/>
          <w:szCs w:val="28"/>
          <w:lang w:val="en-US" w:bidi="en-US"/>
        </w:rPr>
        <w:t>Wielka Encyklopedia Powszechna. - Warsawa: Panstove Wydavnictwo naukowe, 19</w:t>
      </w:r>
      <w:r w:rsidRPr="00D00686">
        <w:rPr>
          <w:rFonts w:ascii="Times New Roman" w:hAnsi="Times New Roman"/>
          <w:sz w:val="28"/>
          <w:szCs w:val="28"/>
          <w:lang w:val="en-US" w:bidi="en-US"/>
        </w:rPr>
        <w:t>9</w:t>
      </w:r>
      <w:r w:rsidRPr="00B73E6D">
        <w:rPr>
          <w:rFonts w:ascii="Times New Roman" w:hAnsi="Times New Roman"/>
          <w:sz w:val="28"/>
          <w:szCs w:val="28"/>
          <w:lang w:val="en-US" w:bidi="en-US"/>
        </w:rPr>
        <w:t>6, T.8. - 566 s.</w:t>
      </w:r>
    </w:p>
    <w:p w:rsidR="008312E8" w:rsidRPr="00B73E6D" w:rsidRDefault="008312E8" w:rsidP="008312E8">
      <w:pPr>
        <w:spacing w:line="360" w:lineRule="auto"/>
        <w:ind w:left="360"/>
        <w:rPr>
          <w:rFonts w:ascii="Times New Roman" w:hAnsi="Times New Roman"/>
          <w:sz w:val="28"/>
          <w:szCs w:val="28"/>
        </w:rPr>
      </w:pPr>
    </w:p>
    <w:p w:rsidR="008312E8" w:rsidRPr="00CB34C0" w:rsidRDefault="008312E8" w:rsidP="008312E8">
      <w:pPr>
        <w:pStyle w:val="10"/>
        <w:keepNext/>
        <w:keepLines/>
        <w:shd w:val="clear" w:color="auto" w:fill="auto"/>
        <w:spacing w:line="360" w:lineRule="auto"/>
        <w:jc w:val="center"/>
        <w:outlineLvl w:val="9"/>
        <w:rPr>
          <w:b/>
          <w:i/>
        </w:rPr>
      </w:pPr>
      <w:bookmarkStart w:id="1" w:name="bookmark7"/>
      <w:r w:rsidRPr="00CB34C0">
        <w:rPr>
          <w:b/>
          <w:i/>
        </w:rPr>
        <w:t>Інтернет-джерела</w:t>
      </w:r>
      <w:bookmarkEnd w:id="1"/>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hyperlink r:id="rId5" w:history="1">
        <w:r w:rsidRPr="00BB2FA3">
          <w:rPr>
            <w:rStyle w:val="a5"/>
            <w:lang w:val="en-US"/>
          </w:rPr>
          <w:t>http://en.wikisource.org/wiki/The</w:t>
        </w:r>
        <w:r w:rsidRPr="00BB2FA3">
          <w:rPr>
            <w:rStyle w:val="a5"/>
          </w:rPr>
          <w:t xml:space="preserve"> </w:t>
        </w:r>
        <w:r w:rsidRPr="00BB2FA3">
          <w:rPr>
            <w:rStyle w:val="a5"/>
            <w:lang w:val="en-US"/>
          </w:rPr>
          <w:t>Victorian Age in Literature/</w:t>
        </w:r>
      </w:hyperlink>
      <w:r w:rsidRPr="00EF5672">
        <w:rPr>
          <w:rFonts w:ascii="Times New Roman" w:hAnsi="Times New Roman"/>
          <w:sz w:val="28"/>
          <w:szCs w:val="28"/>
          <w:lang w:val="en-US"/>
        </w:rPr>
        <w:t xml:space="preserve"> </w:t>
      </w:r>
      <w:r w:rsidRPr="00B73E6D">
        <w:rPr>
          <w:rFonts w:ascii="Times New Roman" w:hAnsi="Times New Roman"/>
          <w:sz w:val="28"/>
          <w:szCs w:val="28"/>
          <w:lang w:val="en-US"/>
        </w:rPr>
        <w:t>Chapter IV. – I</w:t>
      </w:r>
      <w:r w:rsidRPr="00B73E6D">
        <w:rPr>
          <w:rFonts w:ascii="Times New Roman" w:hAnsi="Times New Roman"/>
          <w:sz w:val="28"/>
          <w:szCs w:val="28"/>
        </w:rPr>
        <w:t>нтернет-</w:t>
      </w:r>
      <w:r w:rsidRPr="00B73E6D">
        <w:rPr>
          <w:rFonts w:ascii="Times New Roman" w:hAnsi="Times New Roman"/>
          <w:sz w:val="28"/>
          <w:szCs w:val="28"/>
          <w:lang w:val="en-US"/>
        </w:rPr>
        <w:t>pecypc.</w:t>
      </w:r>
    </w:p>
    <w:p w:rsidR="008312E8"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en-US" w:bidi="en-US"/>
        </w:rPr>
        <w:t xml:space="preserve">The Jack London Collection Site </w:t>
      </w:r>
      <w:r w:rsidRPr="00B73E6D">
        <w:rPr>
          <w:rFonts w:ascii="Times New Roman" w:hAnsi="Times New Roman"/>
          <w:sz w:val="28"/>
          <w:szCs w:val="28"/>
        </w:rPr>
        <w:t xml:space="preserve">// </w:t>
      </w:r>
      <w:hyperlink r:id="rId6" w:history="1">
        <w:r w:rsidRPr="00B73E6D">
          <w:rPr>
            <w:rStyle w:val="a5"/>
          </w:rPr>
          <w:t>www.london.sonorna.edu</w:t>
        </w:r>
      </w:hyperlink>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r w:rsidRPr="00B73E6D">
        <w:rPr>
          <w:rFonts w:ascii="Times New Roman" w:hAnsi="Times New Roman"/>
          <w:sz w:val="28"/>
          <w:szCs w:val="28"/>
          <w:lang w:val="en-US"/>
        </w:rPr>
        <w:t>Works</w:t>
      </w:r>
      <w:r w:rsidRPr="00B73E6D">
        <w:rPr>
          <w:rFonts w:ascii="Times New Roman" w:hAnsi="Times New Roman"/>
          <w:sz w:val="28"/>
          <w:szCs w:val="28"/>
        </w:rPr>
        <w:t xml:space="preserve"> </w:t>
      </w:r>
      <w:r w:rsidRPr="00B73E6D">
        <w:rPr>
          <w:rFonts w:ascii="Times New Roman" w:hAnsi="Times New Roman"/>
          <w:sz w:val="28"/>
          <w:szCs w:val="28"/>
          <w:lang w:val="en-US"/>
        </w:rPr>
        <w:t xml:space="preserve">by </w:t>
      </w:r>
      <w:r>
        <w:rPr>
          <w:rFonts w:ascii="Times New Roman" w:hAnsi="Times New Roman"/>
          <w:sz w:val="28"/>
          <w:szCs w:val="28"/>
          <w:lang w:val="en-US"/>
        </w:rPr>
        <w:t>J.London</w:t>
      </w:r>
      <w:r w:rsidRPr="00B73E6D">
        <w:rPr>
          <w:rFonts w:ascii="Times New Roman" w:hAnsi="Times New Roman"/>
          <w:sz w:val="28"/>
          <w:szCs w:val="28"/>
          <w:lang w:val="en-US"/>
        </w:rPr>
        <w:t xml:space="preserve"> at Project Gutenberg (plain text and HTML) – </w:t>
      </w:r>
      <w:r w:rsidRPr="00B73E6D">
        <w:rPr>
          <w:rFonts w:ascii="Times New Roman" w:hAnsi="Times New Roman"/>
          <w:sz w:val="28"/>
          <w:szCs w:val="28"/>
        </w:rPr>
        <w:t>Інтернет-ресурс</w:t>
      </w:r>
      <w:r w:rsidRPr="00B73E6D">
        <w:rPr>
          <w:rFonts w:ascii="Times New Roman" w:hAnsi="Times New Roman"/>
          <w:sz w:val="28"/>
          <w:szCs w:val="28"/>
          <w:lang w:val="en-US"/>
        </w:rPr>
        <w:t>.</w:t>
      </w:r>
    </w:p>
    <w:p w:rsidR="008312E8" w:rsidRPr="00B73E6D" w:rsidRDefault="008312E8" w:rsidP="008312E8">
      <w:pPr>
        <w:widowControl/>
        <w:numPr>
          <w:ilvl w:val="0"/>
          <w:numId w:val="2"/>
        </w:numPr>
        <w:shd w:val="clear" w:color="auto" w:fill="FFFFFF"/>
        <w:tabs>
          <w:tab w:val="left" w:pos="405"/>
        </w:tabs>
        <w:spacing w:line="360" w:lineRule="auto"/>
        <w:jc w:val="both"/>
        <w:rPr>
          <w:rFonts w:ascii="Times New Roman" w:hAnsi="Times New Roman"/>
          <w:sz w:val="28"/>
          <w:szCs w:val="28"/>
          <w:lang w:val="en-US"/>
        </w:rPr>
      </w:pPr>
      <w:r w:rsidRPr="00B73E6D">
        <w:rPr>
          <w:rFonts w:ascii="Times New Roman" w:hAnsi="Times New Roman"/>
          <w:sz w:val="28"/>
          <w:szCs w:val="28"/>
          <w:lang w:val="en-US"/>
        </w:rPr>
        <w:t xml:space="preserve">Works by </w:t>
      </w:r>
      <w:r>
        <w:rPr>
          <w:rFonts w:ascii="Times New Roman" w:hAnsi="Times New Roman"/>
          <w:sz w:val="28"/>
          <w:szCs w:val="28"/>
          <w:lang w:val="en-US"/>
        </w:rPr>
        <w:t>R.Kipling</w:t>
      </w:r>
      <w:r w:rsidRPr="00B73E6D">
        <w:rPr>
          <w:rFonts w:ascii="Times New Roman" w:hAnsi="Times New Roman"/>
          <w:sz w:val="28"/>
          <w:szCs w:val="28"/>
          <w:lang w:val="en-US"/>
        </w:rPr>
        <w:t xml:space="preserve"> at Uoogle Books (scanned books original editions) – </w:t>
      </w:r>
      <w:r w:rsidRPr="00B73E6D">
        <w:rPr>
          <w:rFonts w:ascii="Times New Roman" w:hAnsi="Times New Roman"/>
          <w:sz w:val="28"/>
          <w:szCs w:val="28"/>
        </w:rPr>
        <w:t>Інтернет-ресурс</w:t>
      </w:r>
      <w:r w:rsidRPr="00B73E6D">
        <w:rPr>
          <w:rFonts w:ascii="Times New Roman" w:hAnsi="Times New Roman"/>
          <w:sz w:val="28"/>
          <w:szCs w:val="28"/>
          <w:lang w:val="en-US"/>
        </w:rPr>
        <w:t xml:space="preserve">. </w:t>
      </w:r>
      <w:hyperlink r:id="rId7" w:history="1">
        <w:r w:rsidRPr="00032219">
          <w:rPr>
            <w:rStyle w:val="a5"/>
            <w:lang w:val="en-US"/>
          </w:rPr>
          <w:t>http://www.kipling.org</w:t>
        </w:r>
      </w:hyperlink>
    </w:p>
    <w:p w:rsidR="008312E8" w:rsidRPr="00B73E6D" w:rsidRDefault="008312E8" w:rsidP="008312E8">
      <w:pPr>
        <w:widowControl/>
        <w:numPr>
          <w:ilvl w:val="0"/>
          <w:numId w:val="2"/>
        </w:numPr>
        <w:shd w:val="clear" w:color="auto" w:fill="FFFFFF"/>
        <w:tabs>
          <w:tab w:val="left" w:pos="390"/>
        </w:tabs>
        <w:spacing w:line="360" w:lineRule="auto"/>
        <w:jc w:val="both"/>
        <w:rPr>
          <w:rFonts w:ascii="Times New Roman" w:hAnsi="Times New Roman"/>
          <w:sz w:val="28"/>
          <w:szCs w:val="28"/>
          <w:lang w:val="en-US"/>
        </w:rPr>
      </w:pPr>
      <w:r w:rsidRPr="00B73E6D">
        <w:rPr>
          <w:rFonts w:ascii="Times New Roman" w:hAnsi="Times New Roman"/>
          <w:sz w:val="28"/>
          <w:szCs w:val="28"/>
          <w:lang w:val="en-US"/>
        </w:rPr>
        <w:t xml:space="preserve">Works by R. Kipling, at The Online Books Page (plain text and HTML) – </w:t>
      </w:r>
      <w:r w:rsidRPr="00B73E6D">
        <w:rPr>
          <w:rFonts w:ascii="Times New Roman" w:hAnsi="Times New Roman"/>
          <w:sz w:val="28"/>
          <w:szCs w:val="28"/>
        </w:rPr>
        <w:t>Інтернет-ресурс.</w:t>
      </w:r>
    </w:p>
    <w:p w:rsidR="008312E8" w:rsidRPr="00CB34C0" w:rsidRDefault="008312E8" w:rsidP="008312E8">
      <w:pPr>
        <w:pStyle w:val="10"/>
        <w:keepNext/>
        <w:keepLines/>
        <w:shd w:val="clear" w:color="auto" w:fill="auto"/>
        <w:spacing w:line="360" w:lineRule="auto"/>
        <w:jc w:val="center"/>
        <w:outlineLvl w:val="9"/>
        <w:rPr>
          <w:b/>
          <w:i/>
        </w:rPr>
      </w:pPr>
      <w:bookmarkStart w:id="2" w:name="bookmark8"/>
      <w:r>
        <w:rPr>
          <w:b/>
          <w:i/>
        </w:rPr>
        <w:t>Д</w:t>
      </w:r>
      <w:r w:rsidRPr="00CB34C0">
        <w:rPr>
          <w:b/>
          <w:i/>
        </w:rPr>
        <w:t>ослідж</w:t>
      </w:r>
      <w:bookmarkEnd w:id="2"/>
      <w:r>
        <w:rPr>
          <w:b/>
          <w:i/>
        </w:rPr>
        <w:t>увана тексти</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rPr>
      </w:pPr>
      <w:r w:rsidRPr="00B73E6D">
        <w:rPr>
          <w:rFonts w:ascii="Times New Roman" w:hAnsi="Times New Roman"/>
          <w:sz w:val="28"/>
          <w:szCs w:val="28"/>
        </w:rPr>
        <w:t>Киплинг Р. Сочинения: Т. 2. : пер. с англ. – М. : Радуга, 2000. – 396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lang w:val="ru-RU" w:bidi="en-US"/>
        </w:rPr>
        <w:t xml:space="preserve"> </w:t>
      </w:r>
      <w:r w:rsidRPr="00B73E6D">
        <w:rPr>
          <w:rFonts w:ascii="Times New Roman" w:hAnsi="Times New Roman"/>
          <w:sz w:val="28"/>
          <w:szCs w:val="28"/>
        </w:rPr>
        <w:t xml:space="preserve">Лондон Дж. Полн. собр. соч. - М.: </w:t>
      </w:r>
      <w:r>
        <w:rPr>
          <w:rFonts w:ascii="Times New Roman" w:hAnsi="Times New Roman"/>
          <w:sz w:val="28"/>
          <w:szCs w:val="28"/>
          <w:lang w:val="ru-RU"/>
        </w:rPr>
        <w:t>Правда</w:t>
      </w:r>
      <w:r w:rsidRPr="00B73E6D">
        <w:rPr>
          <w:rFonts w:ascii="Times New Roman" w:hAnsi="Times New Roman"/>
          <w:sz w:val="28"/>
          <w:szCs w:val="28"/>
        </w:rPr>
        <w:t xml:space="preserve">, </w:t>
      </w:r>
      <w:r w:rsidRPr="00B73E6D">
        <w:rPr>
          <w:rFonts w:ascii="Times New Roman" w:hAnsi="Times New Roman"/>
          <w:sz w:val="28"/>
          <w:szCs w:val="28"/>
          <w:lang w:val="en-US" w:bidi="en-US"/>
        </w:rPr>
        <w:t>T</w:t>
      </w:r>
      <w:r w:rsidRPr="00B73E6D">
        <w:rPr>
          <w:rFonts w:ascii="Times New Roman" w:hAnsi="Times New Roman"/>
          <w:sz w:val="28"/>
          <w:szCs w:val="28"/>
          <w:lang w:val="ru-RU" w:bidi="en-US"/>
        </w:rPr>
        <w:t>.</w:t>
      </w:r>
      <w:r>
        <w:rPr>
          <w:rFonts w:ascii="Times New Roman" w:hAnsi="Times New Roman"/>
          <w:sz w:val="28"/>
          <w:szCs w:val="28"/>
          <w:lang w:val="ru-RU" w:bidi="en-US"/>
        </w:rPr>
        <w:t>6</w:t>
      </w:r>
      <w:r w:rsidRPr="00B73E6D">
        <w:rPr>
          <w:rFonts w:ascii="Times New Roman" w:hAnsi="Times New Roman"/>
          <w:sz w:val="28"/>
          <w:szCs w:val="28"/>
          <w:lang w:val="ru-RU" w:bidi="en-US"/>
        </w:rPr>
        <w:t xml:space="preserve">. </w:t>
      </w:r>
      <w:r>
        <w:rPr>
          <w:rFonts w:ascii="Times New Roman" w:hAnsi="Times New Roman"/>
          <w:sz w:val="28"/>
          <w:szCs w:val="28"/>
        </w:rPr>
        <w:t>–</w:t>
      </w:r>
      <w:r>
        <w:rPr>
          <w:rFonts w:ascii="Times New Roman" w:hAnsi="Times New Roman"/>
          <w:sz w:val="28"/>
          <w:szCs w:val="28"/>
          <w:lang w:val="ru-RU"/>
        </w:rPr>
        <w:t xml:space="preserve"> 1981. –</w:t>
      </w:r>
      <w:r w:rsidRPr="00B73E6D">
        <w:rPr>
          <w:rFonts w:ascii="Times New Roman" w:hAnsi="Times New Roman"/>
          <w:sz w:val="28"/>
          <w:szCs w:val="28"/>
        </w:rPr>
        <w:t xml:space="preserve"> 554 с.</w:t>
      </w:r>
    </w:p>
    <w:p w:rsidR="008312E8" w:rsidRPr="00B73E6D" w:rsidRDefault="008312E8" w:rsidP="008312E8">
      <w:pPr>
        <w:numPr>
          <w:ilvl w:val="0"/>
          <w:numId w:val="2"/>
        </w:numPr>
        <w:spacing w:line="360" w:lineRule="auto"/>
        <w:jc w:val="both"/>
        <w:rPr>
          <w:rFonts w:ascii="Times New Roman" w:hAnsi="Times New Roman"/>
          <w:sz w:val="28"/>
          <w:szCs w:val="28"/>
        </w:rPr>
      </w:pPr>
      <w:r w:rsidRPr="00B73E6D">
        <w:rPr>
          <w:rFonts w:ascii="Times New Roman" w:hAnsi="Times New Roman"/>
          <w:sz w:val="28"/>
          <w:szCs w:val="28"/>
        </w:rPr>
        <w:t xml:space="preserve"> Лондон Дж. Собр. соч. - М.: Правда, 19</w:t>
      </w:r>
      <w:r>
        <w:rPr>
          <w:rFonts w:ascii="Times New Roman" w:hAnsi="Times New Roman"/>
          <w:sz w:val="28"/>
          <w:szCs w:val="28"/>
          <w:lang w:val="ru-RU"/>
        </w:rPr>
        <w:t>8</w:t>
      </w:r>
      <w:r w:rsidRPr="00B73E6D">
        <w:rPr>
          <w:rFonts w:ascii="Times New Roman" w:hAnsi="Times New Roman"/>
          <w:sz w:val="28"/>
          <w:szCs w:val="28"/>
        </w:rPr>
        <w:t>1, Т.5. - 591 с.</w:t>
      </w:r>
    </w:p>
    <w:p w:rsidR="008312E8" w:rsidRPr="00B73E6D" w:rsidRDefault="008312E8" w:rsidP="008312E8">
      <w:pPr>
        <w:widowControl/>
        <w:numPr>
          <w:ilvl w:val="0"/>
          <w:numId w:val="2"/>
        </w:numPr>
        <w:shd w:val="clear" w:color="auto" w:fill="FFFFFF"/>
        <w:spacing w:line="360" w:lineRule="auto"/>
        <w:jc w:val="both"/>
        <w:rPr>
          <w:rFonts w:ascii="Times New Roman" w:hAnsi="Times New Roman"/>
          <w:sz w:val="28"/>
          <w:szCs w:val="28"/>
        </w:rPr>
      </w:pPr>
      <w:r>
        <w:rPr>
          <w:rFonts w:ascii="Times New Roman" w:hAnsi="Times New Roman"/>
          <w:sz w:val="28"/>
          <w:szCs w:val="28"/>
          <w:lang w:bidi="en-US"/>
        </w:rPr>
        <w:t xml:space="preserve"> </w:t>
      </w:r>
      <w:r w:rsidRPr="00B73E6D">
        <w:rPr>
          <w:rFonts w:ascii="Times New Roman" w:hAnsi="Times New Roman"/>
          <w:sz w:val="28"/>
          <w:szCs w:val="28"/>
          <w:lang w:val="en-US"/>
        </w:rPr>
        <w:t>Kipling</w:t>
      </w:r>
      <w:r w:rsidRPr="00B73E6D">
        <w:rPr>
          <w:rFonts w:ascii="Times New Roman" w:hAnsi="Times New Roman"/>
          <w:sz w:val="28"/>
          <w:szCs w:val="28"/>
        </w:rPr>
        <w:t xml:space="preserve"> </w:t>
      </w:r>
      <w:r w:rsidRPr="00B73E6D">
        <w:rPr>
          <w:rFonts w:ascii="Times New Roman" w:hAnsi="Times New Roman"/>
          <w:sz w:val="28"/>
          <w:szCs w:val="28"/>
          <w:lang w:val="en-US"/>
        </w:rPr>
        <w:t>R</w:t>
      </w:r>
      <w:r w:rsidRPr="00B73E6D">
        <w:rPr>
          <w:rFonts w:ascii="Times New Roman" w:hAnsi="Times New Roman"/>
          <w:sz w:val="28"/>
          <w:szCs w:val="28"/>
        </w:rPr>
        <w:t xml:space="preserve">. </w:t>
      </w:r>
      <w:r w:rsidRPr="00B73E6D">
        <w:rPr>
          <w:rFonts w:ascii="Times New Roman" w:hAnsi="Times New Roman"/>
          <w:sz w:val="28"/>
          <w:szCs w:val="28"/>
          <w:lang w:val="en-US"/>
        </w:rPr>
        <w:t>Short</w:t>
      </w:r>
      <w:r w:rsidRPr="00B73E6D">
        <w:rPr>
          <w:rFonts w:ascii="Times New Roman" w:hAnsi="Times New Roman"/>
          <w:sz w:val="28"/>
          <w:szCs w:val="28"/>
        </w:rPr>
        <w:t xml:space="preserve"> </w:t>
      </w:r>
      <w:r w:rsidRPr="00B73E6D">
        <w:rPr>
          <w:rFonts w:ascii="Times New Roman" w:hAnsi="Times New Roman"/>
          <w:sz w:val="28"/>
          <w:szCs w:val="28"/>
          <w:lang w:val="en-US"/>
        </w:rPr>
        <w:t>stories</w:t>
      </w:r>
      <w:r>
        <w:rPr>
          <w:rFonts w:ascii="Times New Roman" w:hAnsi="Times New Roman"/>
          <w:sz w:val="28"/>
          <w:szCs w:val="28"/>
          <w:lang w:val="en-US"/>
        </w:rPr>
        <w:t xml:space="preserve"> and tales</w:t>
      </w:r>
      <w:r w:rsidRPr="00B73E6D">
        <w:rPr>
          <w:rFonts w:ascii="Times New Roman" w:hAnsi="Times New Roman"/>
          <w:sz w:val="28"/>
          <w:szCs w:val="28"/>
        </w:rPr>
        <w:t xml:space="preserve">. – </w:t>
      </w:r>
      <w:r w:rsidRPr="00B73E6D">
        <w:rPr>
          <w:rFonts w:ascii="Times New Roman" w:hAnsi="Times New Roman"/>
          <w:sz w:val="28"/>
          <w:szCs w:val="28"/>
          <w:lang w:val="en-US"/>
        </w:rPr>
        <w:t>M</w:t>
      </w:r>
      <w:r w:rsidRPr="00B73E6D">
        <w:rPr>
          <w:rFonts w:ascii="Times New Roman" w:hAnsi="Times New Roman"/>
          <w:sz w:val="28"/>
          <w:szCs w:val="28"/>
        </w:rPr>
        <w:t>.</w:t>
      </w:r>
      <w:r w:rsidRPr="00B73E6D">
        <w:rPr>
          <w:rFonts w:ascii="Times New Roman" w:hAnsi="Times New Roman"/>
          <w:sz w:val="28"/>
          <w:szCs w:val="28"/>
          <w:lang w:val="en-US"/>
        </w:rPr>
        <w:t xml:space="preserve"> </w:t>
      </w:r>
      <w:r w:rsidRPr="00B73E6D">
        <w:rPr>
          <w:rFonts w:ascii="Times New Roman" w:hAnsi="Times New Roman"/>
          <w:sz w:val="28"/>
          <w:szCs w:val="28"/>
        </w:rPr>
        <w:t xml:space="preserve">: </w:t>
      </w:r>
      <w:r w:rsidRPr="00B73E6D">
        <w:rPr>
          <w:rFonts w:ascii="Times New Roman" w:hAnsi="Times New Roman"/>
          <w:sz w:val="28"/>
          <w:szCs w:val="28"/>
          <w:lang w:val="en-US"/>
        </w:rPr>
        <w:t>Raduga</w:t>
      </w:r>
      <w:r w:rsidRPr="00B73E6D">
        <w:rPr>
          <w:rFonts w:ascii="Times New Roman" w:hAnsi="Times New Roman"/>
          <w:sz w:val="28"/>
          <w:szCs w:val="28"/>
        </w:rPr>
        <w:t xml:space="preserve">, </w:t>
      </w:r>
      <w:r>
        <w:rPr>
          <w:rFonts w:ascii="Times New Roman" w:hAnsi="Times New Roman"/>
          <w:sz w:val="28"/>
          <w:szCs w:val="28"/>
        </w:rPr>
        <w:t>200</w:t>
      </w:r>
      <w:r w:rsidRPr="00B73E6D">
        <w:rPr>
          <w:rFonts w:ascii="Times New Roman" w:hAnsi="Times New Roman"/>
          <w:sz w:val="28"/>
          <w:szCs w:val="28"/>
        </w:rPr>
        <w:t xml:space="preserve">3. – 457 </w:t>
      </w:r>
      <w:r w:rsidRPr="00B73E6D">
        <w:rPr>
          <w:rFonts w:ascii="Times New Roman" w:hAnsi="Times New Roman"/>
          <w:sz w:val="28"/>
          <w:szCs w:val="28"/>
          <w:lang w:val="en-US"/>
        </w:rPr>
        <w:t>p</w:t>
      </w:r>
      <w:r w:rsidRPr="00B73E6D">
        <w:rPr>
          <w:rFonts w:ascii="Times New Roman" w:hAnsi="Times New Roman"/>
          <w:sz w:val="28"/>
          <w:szCs w:val="28"/>
        </w:rPr>
        <w:t>.</w:t>
      </w:r>
    </w:p>
    <w:p w:rsidR="008312E8" w:rsidRPr="00B73E6D" w:rsidRDefault="008312E8" w:rsidP="008312E8">
      <w:pPr>
        <w:numPr>
          <w:ilvl w:val="0"/>
          <w:numId w:val="2"/>
        </w:numPr>
        <w:spacing w:line="360" w:lineRule="auto"/>
        <w:jc w:val="both"/>
        <w:rPr>
          <w:rFonts w:ascii="Times New Roman" w:hAnsi="Times New Roman"/>
          <w:sz w:val="28"/>
          <w:szCs w:val="28"/>
        </w:rPr>
      </w:pPr>
      <w:r>
        <w:rPr>
          <w:rFonts w:ascii="Times New Roman" w:hAnsi="Times New Roman"/>
          <w:sz w:val="28"/>
          <w:szCs w:val="28"/>
          <w:lang w:val="en-US" w:bidi="en-US"/>
        </w:rPr>
        <w:t xml:space="preserve"> </w:t>
      </w:r>
      <w:r w:rsidRPr="00B73E6D">
        <w:rPr>
          <w:rFonts w:ascii="Times New Roman" w:hAnsi="Times New Roman"/>
          <w:sz w:val="28"/>
          <w:szCs w:val="28"/>
          <w:lang w:val="en-US" w:bidi="en-US"/>
        </w:rPr>
        <w:t>London</w:t>
      </w:r>
      <w:r>
        <w:rPr>
          <w:rFonts w:ascii="Times New Roman" w:hAnsi="Times New Roman"/>
          <w:sz w:val="28"/>
          <w:szCs w:val="28"/>
          <w:lang w:bidi="en-US"/>
        </w:rPr>
        <w:t xml:space="preserve"> </w:t>
      </w:r>
      <w:r>
        <w:rPr>
          <w:rFonts w:ascii="Times New Roman" w:hAnsi="Times New Roman"/>
          <w:sz w:val="28"/>
          <w:szCs w:val="28"/>
          <w:lang w:val="en-US" w:bidi="en-US"/>
        </w:rPr>
        <w:t>J</w:t>
      </w:r>
      <w:r w:rsidRPr="00B73E6D">
        <w:rPr>
          <w:rFonts w:ascii="Times New Roman" w:hAnsi="Times New Roman"/>
          <w:sz w:val="28"/>
          <w:szCs w:val="28"/>
          <w:lang w:val="en-US" w:bidi="en-US"/>
        </w:rPr>
        <w:t xml:space="preserve">. Short Stories. </w:t>
      </w:r>
      <w:r w:rsidRPr="00B73E6D">
        <w:rPr>
          <w:rFonts w:ascii="Times New Roman" w:hAnsi="Times New Roman"/>
          <w:sz w:val="28"/>
          <w:szCs w:val="28"/>
        </w:rPr>
        <w:t xml:space="preserve">- М.: </w:t>
      </w:r>
      <w:r w:rsidRPr="00B73E6D">
        <w:rPr>
          <w:rFonts w:ascii="Times New Roman" w:hAnsi="Times New Roman"/>
          <w:sz w:val="28"/>
          <w:szCs w:val="28"/>
          <w:lang w:val="en-US" w:bidi="en-US"/>
        </w:rPr>
        <w:t>Poreign languages publishing house, 1950. - 460 p.</w:t>
      </w:r>
    </w:p>
    <w:p w:rsidR="008312E8" w:rsidRDefault="008312E8" w:rsidP="008312E8">
      <w:pPr>
        <w:widowControl/>
        <w:numPr>
          <w:ilvl w:val="0"/>
          <w:numId w:val="2"/>
        </w:numPr>
        <w:shd w:val="clear" w:color="auto" w:fill="FFFFFF"/>
        <w:spacing w:line="360" w:lineRule="auto"/>
        <w:jc w:val="both"/>
        <w:rPr>
          <w:rFonts w:ascii="Times New Roman" w:hAnsi="Times New Roman"/>
          <w:sz w:val="28"/>
          <w:szCs w:val="28"/>
          <w:lang w:val="en-US"/>
        </w:rPr>
      </w:pPr>
      <w:r w:rsidRPr="00B73E6D">
        <w:rPr>
          <w:rFonts w:ascii="Times New Roman" w:hAnsi="Times New Roman"/>
          <w:sz w:val="28"/>
          <w:szCs w:val="28"/>
          <w:lang w:val="en-US"/>
        </w:rPr>
        <w:t xml:space="preserve">Stevenson R. Works. </w:t>
      </w:r>
      <w:r w:rsidRPr="00B73E6D">
        <w:rPr>
          <w:rFonts w:ascii="Times New Roman" w:hAnsi="Times New Roman"/>
          <w:sz w:val="28"/>
          <w:szCs w:val="28"/>
        </w:rPr>
        <w:t xml:space="preserve">– М. : </w:t>
      </w:r>
      <w:r w:rsidRPr="00B73E6D">
        <w:rPr>
          <w:rFonts w:ascii="Times New Roman" w:hAnsi="Times New Roman"/>
          <w:sz w:val="28"/>
          <w:szCs w:val="28"/>
          <w:lang w:val="en-US"/>
        </w:rPr>
        <w:t>Progress</w:t>
      </w:r>
      <w:r w:rsidRPr="00B73E6D">
        <w:rPr>
          <w:rFonts w:ascii="Times New Roman" w:hAnsi="Times New Roman"/>
          <w:sz w:val="28"/>
          <w:szCs w:val="28"/>
        </w:rPr>
        <w:t xml:space="preserve">, 1989. – 284 </w:t>
      </w:r>
      <w:r w:rsidRPr="00B73E6D">
        <w:rPr>
          <w:rFonts w:ascii="Times New Roman" w:hAnsi="Times New Roman"/>
          <w:sz w:val="28"/>
          <w:szCs w:val="28"/>
          <w:lang w:val="en-US"/>
        </w:rPr>
        <w:t>p.</w:t>
      </w:r>
    </w:p>
    <w:p w:rsidR="00D43079" w:rsidRPr="008312E8" w:rsidRDefault="00D43079" w:rsidP="005B6564">
      <w:pPr>
        <w:rPr>
          <w:lang w:val="en-US"/>
        </w:rPr>
      </w:pPr>
      <w:bookmarkStart w:id="3" w:name="_GoBack"/>
      <w:bookmarkEnd w:id="3"/>
    </w:p>
    <w:sectPr w:rsidR="00D43079" w:rsidRPr="008312E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9B4C81"/>
    <w:multiLevelType w:val="hybridMultilevel"/>
    <w:tmpl w:val="C254C426"/>
    <w:lvl w:ilvl="0" w:tplc="EB248820">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nsid w:val="2DC643FE"/>
    <w:multiLevelType w:val="hybridMultilevel"/>
    <w:tmpl w:val="AB508A76"/>
    <w:lvl w:ilvl="0" w:tplc="4D505326">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7D7"/>
    <w:rsid w:val="002537D7"/>
    <w:rsid w:val="005B6564"/>
    <w:rsid w:val="008312E8"/>
    <w:rsid w:val="00D430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BE09C9-C4AA-47EA-B1A8-DC12B2167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6564"/>
    <w:pPr>
      <w:widowControl w:val="0"/>
      <w:spacing w:after="0" w:line="240" w:lineRule="auto"/>
    </w:pPr>
    <w:rPr>
      <w:rFonts w:ascii="Courier New" w:eastAsia="Courier New" w:hAnsi="Courier New" w:cs="Courier New"/>
      <w:color w:val="000000"/>
      <w:sz w:val="24"/>
      <w:szCs w:val="24"/>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ий текст_"/>
    <w:link w:val="a4"/>
    <w:rsid w:val="005B6564"/>
    <w:rPr>
      <w:rFonts w:ascii="Times New Roman" w:eastAsia="Times New Roman" w:hAnsi="Times New Roman" w:cs="Times New Roman"/>
      <w:sz w:val="28"/>
      <w:szCs w:val="28"/>
      <w:shd w:val="clear" w:color="auto" w:fill="FFFFFF"/>
    </w:rPr>
  </w:style>
  <w:style w:type="character" w:customStyle="1" w:styleId="4">
    <w:name w:val="Основний текст (4)_"/>
    <w:link w:val="40"/>
    <w:rsid w:val="005B6564"/>
    <w:rPr>
      <w:rFonts w:ascii="Times New Roman" w:eastAsia="Times New Roman" w:hAnsi="Times New Roman" w:cs="Times New Roman"/>
      <w:i/>
      <w:iCs/>
      <w:sz w:val="30"/>
      <w:szCs w:val="30"/>
      <w:shd w:val="clear" w:color="auto" w:fill="FFFFFF"/>
    </w:rPr>
  </w:style>
  <w:style w:type="character" w:customStyle="1" w:styleId="1">
    <w:name w:val="Заголовок №1_"/>
    <w:link w:val="10"/>
    <w:rsid w:val="005B6564"/>
    <w:rPr>
      <w:rFonts w:ascii="Times New Roman" w:eastAsia="Times New Roman" w:hAnsi="Times New Roman" w:cs="Times New Roman"/>
      <w:sz w:val="28"/>
      <w:szCs w:val="28"/>
      <w:shd w:val="clear" w:color="auto" w:fill="FFFFFF"/>
    </w:rPr>
  </w:style>
  <w:style w:type="paragraph" w:customStyle="1" w:styleId="a4">
    <w:name w:val="Основний текст"/>
    <w:basedOn w:val="a"/>
    <w:link w:val="a3"/>
    <w:rsid w:val="005B6564"/>
    <w:pPr>
      <w:shd w:val="clear" w:color="auto" w:fill="FFFFFF"/>
      <w:spacing w:line="0" w:lineRule="atLeast"/>
      <w:jc w:val="center"/>
    </w:pPr>
    <w:rPr>
      <w:rFonts w:ascii="Times New Roman" w:eastAsia="Times New Roman" w:hAnsi="Times New Roman" w:cs="Times New Roman"/>
      <w:color w:val="auto"/>
      <w:sz w:val="28"/>
      <w:szCs w:val="28"/>
      <w:lang w:val="ru-RU" w:eastAsia="en-US" w:bidi="ar-SA"/>
    </w:rPr>
  </w:style>
  <w:style w:type="paragraph" w:customStyle="1" w:styleId="40">
    <w:name w:val="Основний текст (4)"/>
    <w:basedOn w:val="a"/>
    <w:link w:val="4"/>
    <w:rsid w:val="005B6564"/>
    <w:pPr>
      <w:shd w:val="clear" w:color="auto" w:fill="FFFFFF"/>
      <w:spacing w:before="180" w:line="0" w:lineRule="atLeast"/>
    </w:pPr>
    <w:rPr>
      <w:rFonts w:ascii="Times New Roman" w:eastAsia="Times New Roman" w:hAnsi="Times New Roman" w:cs="Times New Roman"/>
      <w:i/>
      <w:iCs/>
      <w:color w:val="auto"/>
      <w:sz w:val="30"/>
      <w:szCs w:val="30"/>
      <w:lang w:val="ru-RU" w:eastAsia="en-US" w:bidi="ar-SA"/>
    </w:rPr>
  </w:style>
  <w:style w:type="paragraph" w:customStyle="1" w:styleId="10">
    <w:name w:val="Заголовок №1"/>
    <w:basedOn w:val="a"/>
    <w:link w:val="1"/>
    <w:rsid w:val="005B6564"/>
    <w:pPr>
      <w:shd w:val="clear" w:color="auto" w:fill="FFFFFF"/>
      <w:spacing w:line="0" w:lineRule="atLeast"/>
      <w:jc w:val="both"/>
      <w:outlineLvl w:val="0"/>
    </w:pPr>
    <w:rPr>
      <w:rFonts w:ascii="Times New Roman" w:eastAsia="Times New Roman" w:hAnsi="Times New Roman" w:cs="Times New Roman"/>
      <w:color w:val="auto"/>
      <w:sz w:val="28"/>
      <w:szCs w:val="28"/>
      <w:lang w:val="ru-RU" w:eastAsia="en-US" w:bidi="ar-SA"/>
    </w:rPr>
  </w:style>
  <w:style w:type="character" w:styleId="a5">
    <w:name w:val="Hyperlink"/>
    <w:rsid w:val="008312E8"/>
    <w:rPr>
      <w:color w:val="0066CC"/>
      <w:u w:val="single"/>
    </w:rPr>
  </w:style>
  <w:style w:type="character" w:customStyle="1" w:styleId="1pt">
    <w:name w:val="Основний текст + Курсив;Інтервал 1 pt"/>
    <w:rsid w:val="008312E8"/>
    <w:rPr>
      <w:rFonts w:ascii="Times New Roman" w:eastAsia="Times New Roman" w:hAnsi="Times New Roman" w:cs="Times New Roman"/>
      <w:b w:val="0"/>
      <w:bCs w:val="0"/>
      <w:i/>
      <w:iCs/>
      <w:smallCaps w:val="0"/>
      <w:strike w:val="0"/>
      <w:color w:val="000000"/>
      <w:spacing w:val="20"/>
      <w:w w:val="100"/>
      <w:position w:val="0"/>
      <w:sz w:val="18"/>
      <w:szCs w:val="18"/>
      <w:u w:val="none"/>
      <w:lang w:val="uk-UA" w:eastAsia="uk-UA" w:bidi="uk-UA"/>
    </w:rPr>
  </w:style>
  <w:style w:type="character" w:customStyle="1" w:styleId="a6">
    <w:name w:val="Основний текст + Курсив"/>
    <w:rsid w:val="008312E8"/>
    <w:rPr>
      <w:rFonts w:ascii="Times New Roman" w:eastAsia="Times New Roman" w:hAnsi="Times New Roman" w:cs="Times New Roman"/>
      <w:b w:val="0"/>
      <w:bCs w:val="0"/>
      <w:i/>
      <w:iCs/>
      <w:smallCaps w:val="0"/>
      <w:strike w:val="0"/>
      <w:color w:val="000000"/>
      <w:spacing w:val="0"/>
      <w:w w:val="100"/>
      <w:position w:val="0"/>
      <w:sz w:val="18"/>
      <w:szCs w:val="18"/>
      <w:u w:val="none"/>
      <w:lang w:val="uk-UA" w:eastAsia="uk-UA" w:bidi="uk-UA"/>
    </w:rPr>
  </w:style>
  <w:style w:type="character" w:customStyle="1" w:styleId="a7">
    <w:name w:val="Основний текст + Напівжирний"/>
    <w:rsid w:val="008312E8"/>
    <w:rPr>
      <w:rFonts w:ascii="Times New Roman" w:eastAsia="Times New Roman" w:hAnsi="Times New Roman" w:cs="Times New Roman"/>
      <w:b/>
      <w:bCs/>
      <w:i w:val="0"/>
      <w:iCs w:val="0"/>
      <w:smallCaps w:val="0"/>
      <w:strike w:val="0"/>
      <w:color w:val="000000"/>
      <w:spacing w:val="0"/>
      <w:w w:val="100"/>
      <w:position w:val="0"/>
      <w:sz w:val="18"/>
      <w:szCs w:val="18"/>
      <w:u w:val="none"/>
      <w:lang w:val="uk-UA" w:eastAsia="uk-UA" w:bidi="uk-UA"/>
    </w:rPr>
  </w:style>
  <w:style w:type="character" w:customStyle="1" w:styleId="13">
    <w:name w:val="Заголовок №1 (3)_"/>
    <w:link w:val="130"/>
    <w:rsid w:val="008312E8"/>
    <w:rPr>
      <w:rFonts w:ascii="Times New Roman" w:eastAsia="Times New Roman" w:hAnsi="Times New Roman"/>
      <w:sz w:val="18"/>
      <w:szCs w:val="18"/>
      <w:shd w:val="clear" w:color="auto" w:fill="FFFFFF"/>
    </w:rPr>
  </w:style>
  <w:style w:type="paragraph" w:customStyle="1" w:styleId="130">
    <w:name w:val="Заголовок №1 (3)"/>
    <w:basedOn w:val="a"/>
    <w:link w:val="13"/>
    <w:rsid w:val="008312E8"/>
    <w:pPr>
      <w:shd w:val="clear" w:color="auto" w:fill="FFFFFF"/>
      <w:spacing w:before="660" w:line="336" w:lineRule="exact"/>
      <w:jc w:val="center"/>
      <w:outlineLvl w:val="0"/>
    </w:pPr>
    <w:rPr>
      <w:rFonts w:ascii="Times New Roman" w:eastAsia="Times New Roman" w:hAnsi="Times New Roman" w:cstheme="minorBidi"/>
      <w:color w:val="auto"/>
      <w:sz w:val="18"/>
      <w:szCs w:val="18"/>
      <w:lang w:val="ru-RU"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kipling.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london.sonorna.edu" TargetMode="External"/><Relationship Id="rId5" Type="http://schemas.openxmlformats.org/officeDocument/2006/relationships/hyperlink" Target="http://en.wikisource.org/wiki/The%20Victorian%20Age%20in%20Literature/"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4089</Words>
  <Characters>23310</Characters>
  <Application>Microsoft Office Word</Application>
  <DocSecurity>0</DocSecurity>
  <Lines>194</Lines>
  <Paragraphs>54</Paragraphs>
  <ScaleCrop>false</ScaleCrop>
  <Company/>
  <LinksUpToDate>false</LinksUpToDate>
  <CharactersWithSpaces>27345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2021-11-23T11:21:00Z</dcterms:created>
  <dcterms:modified xsi:type="dcterms:W3CDTF">2021-11-23T11:27:00Z</dcterms:modified>
</cp:coreProperties>
</file>