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1FE9" w:rsidRDefault="00021FE9" w:rsidP="00021FE9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021FE9" w:rsidRDefault="00021FE9" w:rsidP="00021FE9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Економіко-правовий факультет</w:t>
      </w:r>
    </w:p>
    <w:p w:rsidR="00021FE9" w:rsidRDefault="00021FE9" w:rsidP="00021FE9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Кафедра конституційного права та правосуддя</w:t>
      </w:r>
    </w:p>
    <w:p w:rsidR="00021FE9" w:rsidRDefault="00021FE9" w:rsidP="00021FE9">
      <w:pPr>
        <w:spacing w:line="360" w:lineRule="auto"/>
        <w:rPr>
          <w:rFonts w:eastAsia="Calibri"/>
          <w:sz w:val="28"/>
          <w:szCs w:val="28"/>
          <w:lang w:val="uk-UA"/>
        </w:rPr>
      </w:pPr>
    </w:p>
    <w:p w:rsidR="00021FE9" w:rsidRDefault="00021FE9" w:rsidP="00021FE9">
      <w:pPr>
        <w:spacing w:line="360" w:lineRule="auto"/>
        <w:rPr>
          <w:rFonts w:eastAsia="Calibri"/>
          <w:b/>
          <w:sz w:val="28"/>
          <w:szCs w:val="28"/>
          <w:lang w:val="uk-UA"/>
        </w:rPr>
      </w:pPr>
    </w:p>
    <w:p w:rsidR="00021FE9" w:rsidRDefault="00021FE9" w:rsidP="00021FE9">
      <w:pPr>
        <w:spacing w:line="360" w:lineRule="auto"/>
        <w:jc w:val="center"/>
        <w:rPr>
          <w:rFonts w:eastAsia="Calibri"/>
          <w:b/>
          <w:sz w:val="32"/>
          <w:szCs w:val="32"/>
        </w:rPr>
      </w:pPr>
      <w:r>
        <w:rPr>
          <w:rFonts w:eastAsia="Calibri"/>
          <w:b/>
          <w:sz w:val="32"/>
          <w:szCs w:val="32"/>
          <w:lang w:val="uk-UA"/>
        </w:rPr>
        <w:t>Д и п л о м н а  р о б о т а</w:t>
      </w:r>
    </w:p>
    <w:p w:rsidR="00021FE9" w:rsidRDefault="00021FE9" w:rsidP="00021FE9">
      <w:pPr>
        <w:jc w:val="center"/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>«Прецедентне право Європейського Союзу»</w:t>
      </w:r>
    </w:p>
    <w:p w:rsidR="00021FE9" w:rsidRDefault="00021FE9" w:rsidP="00021FE9">
      <w:pPr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«</w:t>
      </w:r>
      <w:r>
        <w:rPr>
          <w:rFonts w:eastAsia="Calibri"/>
          <w:sz w:val="28"/>
          <w:szCs w:val="28"/>
          <w:lang w:val="en-US"/>
        </w:rPr>
        <w:t>The case law of the European Union</w:t>
      </w:r>
      <w:r>
        <w:rPr>
          <w:rFonts w:eastAsia="Calibri"/>
          <w:sz w:val="28"/>
          <w:szCs w:val="28"/>
          <w:lang w:val="uk-UA"/>
        </w:rPr>
        <w:t>»</w:t>
      </w:r>
    </w:p>
    <w:p w:rsidR="00021FE9" w:rsidRDefault="00021FE9" w:rsidP="00021FE9">
      <w:pPr>
        <w:jc w:val="center"/>
        <w:rPr>
          <w:rFonts w:eastAsia="Calibri"/>
          <w:sz w:val="28"/>
          <w:szCs w:val="28"/>
          <w:lang w:val="uk-UA"/>
        </w:rPr>
      </w:pPr>
    </w:p>
    <w:p w:rsidR="00021FE9" w:rsidRDefault="00021FE9" w:rsidP="00021FE9">
      <w:pPr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</w:rPr>
        <w:t xml:space="preserve">на </w:t>
      </w:r>
      <w:proofErr w:type="spellStart"/>
      <w:r>
        <w:rPr>
          <w:rFonts w:eastAsia="Calibri"/>
          <w:sz w:val="28"/>
          <w:szCs w:val="28"/>
        </w:rPr>
        <w:t>здобуття</w:t>
      </w:r>
      <w:proofErr w:type="spellEnd"/>
      <w:r>
        <w:rPr>
          <w:rFonts w:eastAsia="Calibri"/>
          <w:sz w:val="28"/>
          <w:szCs w:val="28"/>
        </w:rPr>
        <w:t xml:space="preserve"> </w:t>
      </w:r>
      <w:proofErr w:type="spellStart"/>
      <w:r>
        <w:rPr>
          <w:rFonts w:eastAsia="Calibri"/>
          <w:sz w:val="28"/>
          <w:szCs w:val="28"/>
        </w:rPr>
        <w:t>ступеня</w:t>
      </w:r>
      <w:proofErr w:type="spellEnd"/>
      <w:r>
        <w:rPr>
          <w:rFonts w:eastAsia="Calibri"/>
          <w:sz w:val="28"/>
          <w:szCs w:val="28"/>
        </w:rPr>
        <w:t xml:space="preserve"> </w:t>
      </w:r>
      <w:proofErr w:type="spellStart"/>
      <w:r>
        <w:rPr>
          <w:rFonts w:eastAsia="Calibri"/>
          <w:sz w:val="28"/>
          <w:szCs w:val="28"/>
        </w:rPr>
        <w:t>вищої</w:t>
      </w:r>
      <w:proofErr w:type="spellEnd"/>
      <w:r>
        <w:rPr>
          <w:rFonts w:eastAsia="Calibri"/>
          <w:sz w:val="28"/>
          <w:szCs w:val="28"/>
        </w:rPr>
        <w:t xml:space="preserve"> </w:t>
      </w:r>
      <w:proofErr w:type="spellStart"/>
      <w:r>
        <w:rPr>
          <w:rFonts w:eastAsia="Calibri"/>
          <w:sz w:val="28"/>
          <w:szCs w:val="28"/>
        </w:rPr>
        <w:t>освіти</w:t>
      </w:r>
      <w:proofErr w:type="spellEnd"/>
      <w:r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  <w:lang w:val="uk-UA"/>
        </w:rPr>
        <w:t>«</w:t>
      </w:r>
      <w:proofErr w:type="spellStart"/>
      <w:r>
        <w:rPr>
          <w:rFonts w:eastAsia="Calibri"/>
          <w:sz w:val="28"/>
          <w:szCs w:val="28"/>
        </w:rPr>
        <w:t>магі</w:t>
      </w:r>
      <w:proofErr w:type="gramStart"/>
      <w:r>
        <w:rPr>
          <w:rFonts w:eastAsia="Calibri"/>
          <w:sz w:val="28"/>
          <w:szCs w:val="28"/>
        </w:rPr>
        <w:t>стр</w:t>
      </w:r>
      <w:proofErr w:type="spellEnd"/>
      <w:proofErr w:type="gramEnd"/>
      <w:r>
        <w:rPr>
          <w:rFonts w:eastAsia="Calibri"/>
          <w:sz w:val="28"/>
          <w:szCs w:val="28"/>
          <w:lang w:val="uk-UA"/>
        </w:rPr>
        <w:t>»</w:t>
      </w:r>
    </w:p>
    <w:p w:rsidR="00021FE9" w:rsidRDefault="00021FE9" w:rsidP="00021FE9">
      <w:pPr>
        <w:jc w:val="center"/>
        <w:rPr>
          <w:rFonts w:eastAsia="Calibri"/>
          <w:sz w:val="28"/>
          <w:szCs w:val="28"/>
          <w:lang w:val="uk-UA"/>
        </w:rPr>
      </w:pPr>
    </w:p>
    <w:p w:rsidR="00021FE9" w:rsidRDefault="00021FE9" w:rsidP="00021FE9">
      <w:pPr>
        <w:rPr>
          <w:rFonts w:eastAsia="Calibri"/>
          <w:b/>
          <w:sz w:val="28"/>
          <w:szCs w:val="28"/>
          <w:lang w:val="uk-UA"/>
        </w:rPr>
      </w:pPr>
    </w:p>
    <w:p w:rsidR="00021FE9" w:rsidRDefault="00021FE9" w:rsidP="00021FE9">
      <w:pPr>
        <w:rPr>
          <w:rFonts w:eastAsia="Calibri"/>
          <w:b/>
          <w:sz w:val="28"/>
          <w:szCs w:val="28"/>
          <w:lang w:val="uk-UA"/>
        </w:rPr>
      </w:pPr>
    </w:p>
    <w:p w:rsidR="00021FE9" w:rsidRDefault="00021FE9" w:rsidP="00021FE9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                                            Виконала</w:t>
      </w:r>
      <w:r>
        <w:rPr>
          <w:rFonts w:eastAsia="Calibri"/>
          <w:sz w:val="28"/>
          <w:szCs w:val="28"/>
        </w:rPr>
        <w:t>:</w:t>
      </w:r>
      <w:r>
        <w:rPr>
          <w:rFonts w:eastAsia="Calibri"/>
          <w:sz w:val="28"/>
          <w:szCs w:val="28"/>
          <w:lang w:val="uk-UA"/>
        </w:rPr>
        <w:t xml:space="preserve">  студентка заочної форми навчання</w:t>
      </w:r>
    </w:p>
    <w:p w:rsidR="00021FE9" w:rsidRDefault="00021FE9" w:rsidP="00021FE9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                                            спеціальності 081 Право</w:t>
      </w:r>
    </w:p>
    <w:p w:rsidR="00021FE9" w:rsidRDefault="00021FE9" w:rsidP="00021FE9">
      <w:pPr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 xml:space="preserve">                                                      </w:t>
      </w:r>
      <w:proofErr w:type="spellStart"/>
      <w:r>
        <w:rPr>
          <w:rFonts w:eastAsia="Calibri"/>
          <w:b/>
          <w:sz w:val="28"/>
          <w:szCs w:val="28"/>
          <w:lang w:val="uk-UA"/>
        </w:rPr>
        <w:t>Диновська</w:t>
      </w:r>
      <w:proofErr w:type="spellEnd"/>
      <w:r>
        <w:rPr>
          <w:rFonts w:eastAsia="Calibri"/>
          <w:b/>
          <w:sz w:val="28"/>
          <w:szCs w:val="28"/>
          <w:lang w:val="uk-UA"/>
        </w:rPr>
        <w:t xml:space="preserve"> Валентина Сергіївна </w:t>
      </w:r>
    </w:p>
    <w:p w:rsidR="00021FE9" w:rsidRDefault="00021FE9" w:rsidP="00021FE9">
      <w:pPr>
        <w:ind w:firstLine="3969"/>
        <w:rPr>
          <w:rFonts w:eastAsia="Calibri"/>
          <w:sz w:val="28"/>
          <w:szCs w:val="28"/>
          <w:lang w:val="uk-UA"/>
        </w:rPr>
      </w:pPr>
    </w:p>
    <w:p w:rsidR="00021FE9" w:rsidRDefault="00021FE9" w:rsidP="00021FE9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                                             Науковий керівник: </w:t>
      </w:r>
    </w:p>
    <w:p w:rsidR="00021FE9" w:rsidRDefault="00021FE9" w:rsidP="00021FE9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                                             </w:t>
      </w:r>
      <w:proofErr w:type="spellStart"/>
      <w:r>
        <w:rPr>
          <w:rFonts w:eastAsia="Calibri"/>
          <w:sz w:val="28"/>
          <w:szCs w:val="28"/>
          <w:lang w:val="uk-UA"/>
        </w:rPr>
        <w:t>к.ю.н</w:t>
      </w:r>
      <w:proofErr w:type="spellEnd"/>
      <w:r>
        <w:rPr>
          <w:rFonts w:eastAsia="Calibri"/>
          <w:sz w:val="28"/>
          <w:szCs w:val="28"/>
          <w:lang w:val="uk-UA"/>
        </w:rPr>
        <w:t xml:space="preserve">., доц.  </w:t>
      </w:r>
      <w:proofErr w:type="spellStart"/>
      <w:r>
        <w:rPr>
          <w:rFonts w:eastAsia="Calibri"/>
          <w:sz w:val="28"/>
          <w:szCs w:val="28"/>
          <w:lang w:val="uk-UA"/>
        </w:rPr>
        <w:t>Саракуца</w:t>
      </w:r>
      <w:proofErr w:type="spellEnd"/>
      <w:r>
        <w:rPr>
          <w:rFonts w:eastAsia="Calibri"/>
          <w:sz w:val="28"/>
          <w:szCs w:val="28"/>
          <w:lang w:val="uk-UA"/>
        </w:rPr>
        <w:t xml:space="preserve"> М.О.  ____________                                                              </w:t>
      </w:r>
    </w:p>
    <w:p w:rsidR="00021FE9" w:rsidRDefault="00021FE9" w:rsidP="00021FE9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                                             Рецензент: </w:t>
      </w:r>
    </w:p>
    <w:p w:rsidR="00021FE9" w:rsidRDefault="00021FE9" w:rsidP="00021FE9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                                                      </w:t>
      </w:r>
      <w:proofErr w:type="spellStart"/>
      <w:r>
        <w:rPr>
          <w:rFonts w:eastAsia="Calibri"/>
          <w:sz w:val="28"/>
          <w:szCs w:val="28"/>
          <w:lang w:val="uk-UA"/>
        </w:rPr>
        <w:t>к.ю.н</w:t>
      </w:r>
      <w:proofErr w:type="spellEnd"/>
      <w:r>
        <w:rPr>
          <w:rFonts w:eastAsia="Calibri"/>
          <w:sz w:val="28"/>
          <w:szCs w:val="28"/>
          <w:lang w:val="uk-UA"/>
        </w:rPr>
        <w:t xml:space="preserve">., доц. Кармазіна К.Ю. </w:t>
      </w:r>
    </w:p>
    <w:p w:rsidR="00021FE9" w:rsidRDefault="00021FE9" w:rsidP="00021FE9">
      <w:pPr>
        <w:tabs>
          <w:tab w:val="left" w:pos="6315"/>
        </w:tabs>
        <w:spacing w:line="360" w:lineRule="auto"/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ab/>
      </w:r>
    </w:p>
    <w:p w:rsidR="00021FE9" w:rsidRDefault="00021FE9" w:rsidP="00021FE9">
      <w:pPr>
        <w:spacing w:line="360" w:lineRule="auto"/>
        <w:jc w:val="both"/>
        <w:rPr>
          <w:rFonts w:eastAsia="Calibri"/>
          <w:b/>
          <w:sz w:val="28"/>
          <w:szCs w:val="28"/>
          <w:lang w:val="uk-UA"/>
        </w:rPr>
      </w:pPr>
    </w:p>
    <w:p w:rsidR="00021FE9" w:rsidRDefault="00021FE9" w:rsidP="00021FE9">
      <w:pPr>
        <w:spacing w:line="360" w:lineRule="auto"/>
        <w:jc w:val="both"/>
        <w:rPr>
          <w:rFonts w:eastAsia="Calibri"/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021FE9" w:rsidTr="00021FE9">
        <w:trPr>
          <w:jc w:val="center"/>
        </w:trPr>
        <w:tc>
          <w:tcPr>
            <w:tcW w:w="4967" w:type="dxa"/>
            <w:hideMark/>
          </w:tcPr>
          <w:p w:rsidR="00021FE9" w:rsidRDefault="00021FE9">
            <w:pPr>
              <w:spacing w:line="360" w:lineRule="auto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eastAsia="Calibri"/>
                <w:sz w:val="28"/>
                <w:szCs w:val="28"/>
              </w:rPr>
              <w:t>захисту</w:t>
            </w:r>
            <w:proofErr w:type="spellEnd"/>
            <w:r>
              <w:rPr>
                <w:rFonts w:eastAsia="Calibri"/>
                <w:sz w:val="28"/>
                <w:szCs w:val="28"/>
              </w:rPr>
              <w:t>:</w:t>
            </w:r>
          </w:p>
          <w:p w:rsidR="00021FE9" w:rsidRDefault="00021FE9">
            <w:pPr>
              <w:spacing w:line="360" w:lineRule="auto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  <w:lang w:val="uk-UA"/>
              </w:rPr>
              <w:t>п</w:t>
            </w:r>
            <w:proofErr w:type="spellStart"/>
            <w:r>
              <w:rPr>
                <w:rFonts w:eastAsia="Calibri"/>
                <w:sz w:val="28"/>
                <w:szCs w:val="28"/>
              </w:rPr>
              <w:t>ротокол</w:t>
            </w:r>
            <w:proofErr w:type="spellEnd"/>
            <w:r>
              <w:rPr>
                <w:rFonts w:eastAsia="Calibri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Calibri"/>
                <w:sz w:val="28"/>
                <w:szCs w:val="28"/>
              </w:rPr>
              <w:t>засідання</w:t>
            </w:r>
            <w:proofErr w:type="spellEnd"/>
            <w:r>
              <w:rPr>
                <w:rFonts w:eastAsia="Calibri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Calibri"/>
                <w:sz w:val="28"/>
                <w:szCs w:val="28"/>
              </w:rPr>
              <w:t>кафедри</w:t>
            </w:r>
            <w:proofErr w:type="spellEnd"/>
          </w:p>
          <w:p w:rsidR="00021FE9" w:rsidRDefault="00021FE9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>
              <w:rPr>
                <w:rFonts w:eastAsia="Calibri"/>
                <w:sz w:val="28"/>
                <w:szCs w:val="28"/>
              </w:rPr>
              <w:t xml:space="preserve">№ 4 </w:t>
            </w:r>
            <w:proofErr w:type="spellStart"/>
            <w:r>
              <w:rPr>
                <w:rFonts w:eastAsia="Calibri"/>
                <w:sz w:val="28"/>
                <w:szCs w:val="28"/>
              </w:rPr>
              <w:t>від</w:t>
            </w:r>
            <w:proofErr w:type="spellEnd"/>
            <w:r>
              <w:rPr>
                <w:rFonts w:eastAsia="Calibri"/>
                <w:sz w:val="28"/>
                <w:szCs w:val="28"/>
              </w:rPr>
              <w:t xml:space="preserve"> 23.11.2018 р. </w:t>
            </w:r>
          </w:p>
          <w:p w:rsidR="00021FE9" w:rsidRDefault="00021FE9">
            <w:pPr>
              <w:spacing w:line="360" w:lineRule="auto"/>
              <w:rPr>
                <w:rFonts w:eastAsia="Calibri"/>
                <w:sz w:val="28"/>
                <w:szCs w:val="28"/>
              </w:rPr>
            </w:pPr>
            <w:proofErr w:type="spellStart"/>
            <w:r>
              <w:rPr>
                <w:rFonts w:eastAsia="Calibri"/>
                <w:sz w:val="28"/>
                <w:szCs w:val="28"/>
              </w:rPr>
              <w:t>Завідувач</w:t>
            </w:r>
            <w:proofErr w:type="spellEnd"/>
            <w:r>
              <w:rPr>
                <w:rFonts w:eastAsia="Calibri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Calibri"/>
                <w:sz w:val="28"/>
                <w:szCs w:val="28"/>
              </w:rPr>
              <w:t>кафедри</w:t>
            </w:r>
            <w:proofErr w:type="spellEnd"/>
          </w:p>
          <w:p w:rsidR="00021FE9" w:rsidRDefault="00021FE9">
            <w:pPr>
              <w:tabs>
                <w:tab w:val="left" w:pos="1168"/>
                <w:tab w:val="left" w:pos="3861"/>
              </w:tabs>
              <w:rPr>
                <w:rFonts w:eastAsia="Calibri"/>
                <w:sz w:val="28"/>
                <w:szCs w:val="28"/>
                <w:u w:val="single"/>
              </w:rPr>
            </w:pPr>
            <w:r>
              <w:rPr>
                <w:rFonts w:eastAsia="Calibri"/>
                <w:sz w:val="28"/>
                <w:szCs w:val="28"/>
                <w:u w:val="single"/>
              </w:rPr>
              <w:tab/>
            </w:r>
            <w:r>
              <w:rPr>
                <w:rFonts w:eastAsia="Calibri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eastAsia="Calibri"/>
                <w:sz w:val="28"/>
                <w:szCs w:val="28"/>
                <w:lang w:val="uk-UA"/>
              </w:rPr>
              <w:t>д.ю.н</w:t>
            </w:r>
            <w:proofErr w:type="spellEnd"/>
            <w:r>
              <w:rPr>
                <w:rFonts w:eastAsia="Calibri"/>
                <w:sz w:val="28"/>
                <w:szCs w:val="28"/>
                <w:lang w:val="uk-UA"/>
              </w:rPr>
              <w:t xml:space="preserve">., проф. </w:t>
            </w:r>
            <w:proofErr w:type="spellStart"/>
            <w:r>
              <w:rPr>
                <w:rFonts w:eastAsia="Calibri"/>
                <w:sz w:val="28"/>
                <w:szCs w:val="28"/>
                <w:lang w:val="uk-UA"/>
              </w:rPr>
              <w:t>Корчевна</w:t>
            </w:r>
            <w:proofErr w:type="spellEnd"/>
            <w:r>
              <w:rPr>
                <w:rFonts w:eastAsia="Calibri"/>
                <w:sz w:val="28"/>
                <w:szCs w:val="28"/>
                <w:lang w:val="uk-UA"/>
              </w:rPr>
              <w:t xml:space="preserve"> Л.О. </w:t>
            </w:r>
            <w:r>
              <w:rPr>
                <w:rFonts w:eastAsia="Calibri"/>
                <w:sz w:val="28"/>
                <w:szCs w:val="28"/>
              </w:rPr>
              <w:t xml:space="preserve"> </w:t>
            </w:r>
          </w:p>
          <w:p w:rsidR="00021FE9" w:rsidRDefault="00021FE9">
            <w:pPr>
              <w:tabs>
                <w:tab w:val="left" w:pos="284"/>
                <w:tab w:val="left" w:pos="1767"/>
              </w:tabs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eastAsia="Calibri"/>
                <w:sz w:val="20"/>
                <w:szCs w:val="20"/>
              </w:rPr>
              <w:t>п</w:t>
            </w:r>
            <w:proofErr w:type="gramEnd"/>
            <w:r>
              <w:rPr>
                <w:rFonts w:eastAsia="Calibri"/>
                <w:sz w:val="20"/>
                <w:szCs w:val="20"/>
              </w:rPr>
              <w:t>ідпис</w:t>
            </w:r>
            <w:proofErr w:type="spellEnd"/>
            <w:r>
              <w:rPr>
                <w:rFonts w:eastAsia="Calibri"/>
                <w:sz w:val="20"/>
                <w:szCs w:val="20"/>
              </w:rPr>
              <w:t>)</w:t>
            </w:r>
            <w:r>
              <w:rPr>
                <w:rFonts w:eastAsia="Calibri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021FE9" w:rsidRDefault="00021FE9">
            <w:pPr>
              <w:tabs>
                <w:tab w:val="right" w:pos="4462"/>
              </w:tabs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proofErr w:type="spellStart"/>
            <w:r>
              <w:rPr>
                <w:rFonts w:eastAsia="Calibri"/>
                <w:sz w:val="28"/>
                <w:szCs w:val="28"/>
              </w:rPr>
              <w:t>Захищено</w:t>
            </w:r>
            <w:proofErr w:type="spellEnd"/>
            <w:r>
              <w:rPr>
                <w:rFonts w:eastAsia="Calibri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eastAsia="Calibri"/>
                <w:sz w:val="28"/>
                <w:szCs w:val="28"/>
              </w:rPr>
              <w:t>засіданні</w:t>
            </w:r>
            <w:proofErr w:type="spellEnd"/>
            <w:r>
              <w:rPr>
                <w:rFonts w:eastAsia="Calibri"/>
                <w:sz w:val="28"/>
                <w:szCs w:val="28"/>
              </w:rPr>
              <w:t xml:space="preserve"> ЕК № </w:t>
            </w:r>
            <w:r>
              <w:rPr>
                <w:rFonts w:eastAsia="Calibri"/>
                <w:sz w:val="28"/>
                <w:szCs w:val="28"/>
                <w:lang w:val="uk-UA"/>
              </w:rPr>
              <w:t>5</w:t>
            </w:r>
          </w:p>
          <w:p w:rsidR="00021FE9" w:rsidRDefault="00021FE9">
            <w:pPr>
              <w:tabs>
                <w:tab w:val="right" w:pos="4462"/>
              </w:tabs>
              <w:spacing w:line="360" w:lineRule="auto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протокол № </w:t>
            </w:r>
            <w:r>
              <w:rPr>
                <w:rFonts w:eastAsia="Calibri"/>
                <w:sz w:val="28"/>
                <w:szCs w:val="28"/>
                <w:lang w:val="uk-UA"/>
              </w:rPr>
              <w:t xml:space="preserve">    </w:t>
            </w:r>
            <w:r>
              <w:rPr>
                <w:rFonts w:eastAsia="Calibri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Calibri"/>
                <w:sz w:val="28"/>
                <w:szCs w:val="28"/>
              </w:rPr>
              <w:t>від</w:t>
            </w:r>
            <w:proofErr w:type="spellEnd"/>
            <w:r>
              <w:rPr>
                <w:rFonts w:eastAsia="Calibri"/>
                <w:sz w:val="28"/>
                <w:szCs w:val="28"/>
                <w:lang w:val="uk-UA"/>
              </w:rPr>
              <w:t xml:space="preserve"> </w:t>
            </w:r>
            <w:r>
              <w:rPr>
                <w:rFonts w:eastAsia="Calibri"/>
                <w:sz w:val="28"/>
                <w:szCs w:val="28"/>
              </w:rPr>
              <w:t>________</w:t>
            </w:r>
            <w:r>
              <w:rPr>
                <w:rFonts w:eastAsia="Calibri"/>
                <w:sz w:val="28"/>
                <w:szCs w:val="28"/>
                <w:lang w:val="uk-UA"/>
              </w:rPr>
              <w:t>_</w:t>
            </w:r>
            <w:r>
              <w:rPr>
                <w:rFonts w:eastAsia="Calibri"/>
                <w:sz w:val="28"/>
                <w:szCs w:val="28"/>
              </w:rPr>
              <w:t>2018 р.</w:t>
            </w:r>
            <w:r>
              <w:rPr>
                <w:rFonts w:eastAsia="Calibri"/>
                <w:sz w:val="28"/>
                <w:szCs w:val="28"/>
              </w:rPr>
              <w:tab/>
            </w:r>
          </w:p>
          <w:p w:rsidR="00021FE9" w:rsidRDefault="00021FE9">
            <w:pPr>
              <w:tabs>
                <w:tab w:val="right" w:pos="4462"/>
              </w:tabs>
              <w:rPr>
                <w:rFonts w:eastAsia="Calibri"/>
                <w:sz w:val="28"/>
                <w:szCs w:val="28"/>
              </w:rPr>
            </w:pPr>
            <w:proofErr w:type="spellStart"/>
            <w:r>
              <w:rPr>
                <w:rFonts w:eastAsia="Calibri"/>
                <w:sz w:val="28"/>
                <w:szCs w:val="28"/>
              </w:rPr>
              <w:t>Оцінка</w:t>
            </w:r>
            <w:proofErr w:type="spellEnd"/>
            <w:r>
              <w:rPr>
                <w:rFonts w:eastAsia="Calibri"/>
                <w:sz w:val="28"/>
                <w:szCs w:val="28"/>
              </w:rPr>
              <w:t>______________/___</w:t>
            </w:r>
            <w:r>
              <w:rPr>
                <w:rFonts w:eastAsia="Calibri"/>
                <w:sz w:val="20"/>
                <w:szCs w:val="20"/>
              </w:rPr>
              <w:tab/>
            </w:r>
            <w:r>
              <w:rPr>
                <w:rFonts w:eastAsia="Calibri"/>
                <w:sz w:val="28"/>
                <w:szCs w:val="28"/>
              </w:rPr>
              <w:t>___/_____</w:t>
            </w:r>
          </w:p>
          <w:p w:rsidR="00021FE9" w:rsidRDefault="00021FE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(за </w:t>
            </w:r>
            <w:proofErr w:type="spellStart"/>
            <w:r>
              <w:rPr>
                <w:rFonts w:eastAsia="Calibri"/>
                <w:sz w:val="20"/>
                <w:szCs w:val="20"/>
              </w:rPr>
              <w:t>національною</w:t>
            </w:r>
            <w:proofErr w:type="spellEnd"/>
            <w:r>
              <w:rPr>
                <w:rFonts w:eastAsia="Calibri"/>
                <w:sz w:val="20"/>
                <w:szCs w:val="20"/>
              </w:rPr>
              <w:t xml:space="preserve"> шкалою/шкалою ЕСТ</w:t>
            </w:r>
            <w:proofErr w:type="gramStart"/>
            <w:r>
              <w:rPr>
                <w:rFonts w:eastAsia="Calibri"/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rFonts w:eastAsia="Calibri"/>
                <w:sz w:val="20"/>
                <w:szCs w:val="20"/>
              </w:rPr>
              <w:t xml:space="preserve">/ </w:t>
            </w:r>
            <w:proofErr w:type="spellStart"/>
            <w:r>
              <w:rPr>
                <w:rFonts w:eastAsia="Calibri"/>
                <w:sz w:val="20"/>
                <w:szCs w:val="20"/>
              </w:rPr>
              <w:t>бали</w:t>
            </w:r>
            <w:proofErr w:type="spellEnd"/>
            <w:r>
              <w:rPr>
                <w:rFonts w:eastAsia="Calibri"/>
                <w:sz w:val="20"/>
                <w:szCs w:val="20"/>
              </w:rPr>
              <w:t>)</w:t>
            </w:r>
          </w:p>
          <w:p w:rsidR="00021FE9" w:rsidRDefault="00021FE9">
            <w:pPr>
              <w:spacing w:line="360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8"/>
                <w:szCs w:val="28"/>
              </w:rPr>
              <w:t>Голова ЕК</w:t>
            </w:r>
          </w:p>
          <w:p w:rsidR="00021FE9" w:rsidRDefault="00021FE9">
            <w:pPr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8"/>
                <w:szCs w:val="28"/>
              </w:rPr>
              <w:t xml:space="preserve">_________ </w:t>
            </w:r>
            <w:r>
              <w:rPr>
                <w:rFonts w:eastAsia="Calibri"/>
                <w:sz w:val="28"/>
                <w:szCs w:val="28"/>
                <w:lang w:val="uk-UA"/>
              </w:rPr>
              <w:t xml:space="preserve">проф. </w:t>
            </w:r>
            <w:proofErr w:type="spellStart"/>
            <w:r>
              <w:rPr>
                <w:rFonts w:eastAsia="Calibri"/>
                <w:sz w:val="28"/>
                <w:szCs w:val="28"/>
              </w:rPr>
              <w:t>Миколенко</w:t>
            </w:r>
            <w:proofErr w:type="spellEnd"/>
            <w:r>
              <w:rPr>
                <w:rFonts w:eastAsia="Calibri"/>
                <w:sz w:val="28"/>
                <w:szCs w:val="28"/>
              </w:rPr>
              <w:t xml:space="preserve"> О.І.</w:t>
            </w:r>
          </w:p>
          <w:p w:rsidR="00021FE9" w:rsidRDefault="00021FE9">
            <w:pPr>
              <w:tabs>
                <w:tab w:val="left" w:pos="454"/>
                <w:tab w:val="left" w:pos="2155"/>
              </w:tabs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eastAsia="Calibri"/>
                <w:sz w:val="20"/>
                <w:szCs w:val="20"/>
              </w:rPr>
              <w:t>п</w:t>
            </w:r>
            <w:proofErr w:type="gramEnd"/>
            <w:r>
              <w:rPr>
                <w:rFonts w:eastAsia="Calibri"/>
                <w:sz w:val="20"/>
                <w:szCs w:val="20"/>
              </w:rPr>
              <w:t>ідпис</w:t>
            </w:r>
            <w:proofErr w:type="spellEnd"/>
            <w:r>
              <w:rPr>
                <w:rFonts w:eastAsia="Calibri"/>
                <w:sz w:val="20"/>
                <w:szCs w:val="20"/>
              </w:rPr>
              <w:t>)</w:t>
            </w:r>
            <w:r>
              <w:rPr>
                <w:rFonts w:eastAsia="Calibri"/>
                <w:sz w:val="20"/>
                <w:szCs w:val="20"/>
              </w:rPr>
              <w:tab/>
            </w:r>
          </w:p>
        </w:tc>
      </w:tr>
      <w:tr w:rsidR="00021FE9" w:rsidTr="00021FE9">
        <w:trPr>
          <w:jc w:val="center"/>
        </w:trPr>
        <w:tc>
          <w:tcPr>
            <w:tcW w:w="4967" w:type="dxa"/>
          </w:tcPr>
          <w:p w:rsidR="00021FE9" w:rsidRDefault="00021FE9">
            <w:pPr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4678" w:type="dxa"/>
          </w:tcPr>
          <w:p w:rsidR="00021FE9" w:rsidRDefault="00021FE9">
            <w:pPr>
              <w:rPr>
                <w:rFonts w:eastAsia="Calibri"/>
                <w:sz w:val="28"/>
                <w:szCs w:val="28"/>
              </w:rPr>
            </w:pPr>
          </w:p>
        </w:tc>
      </w:tr>
    </w:tbl>
    <w:p w:rsidR="00021FE9" w:rsidRDefault="00021FE9" w:rsidP="00021FE9">
      <w:pPr>
        <w:jc w:val="center"/>
        <w:rPr>
          <w:rFonts w:eastAsia="Calibri"/>
          <w:b/>
          <w:sz w:val="28"/>
          <w:szCs w:val="28"/>
        </w:rPr>
      </w:pPr>
    </w:p>
    <w:p w:rsidR="00021FE9" w:rsidRDefault="00021FE9" w:rsidP="00021FE9">
      <w:pPr>
        <w:spacing w:line="360" w:lineRule="auto"/>
        <w:rPr>
          <w:rFonts w:eastAsia="Calibri"/>
          <w:b/>
          <w:sz w:val="28"/>
          <w:szCs w:val="28"/>
          <w:lang w:val="uk-UA"/>
        </w:rPr>
      </w:pPr>
    </w:p>
    <w:p w:rsidR="00021FE9" w:rsidRDefault="00021FE9" w:rsidP="00021FE9">
      <w:pPr>
        <w:spacing w:line="360" w:lineRule="auto"/>
        <w:rPr>
          <w:rFonts w:eastAsia="Calibri"/>
          <w:b/>
          <w:sz w:val="28"/>
          <w:szCs w:val="28"/>
          <w:lang w:val="uk-UA"/>
        </w:rPr>
      </w:pPr>
    </w:p>
    <w:p w:rsidR="00021FE9" w:rsidRDefault="00021FE9" w:rsidP="00021FE9">
      <w:pPr>
        <w:spacing w:line="360" w:lineRule="auto"/>
        <w:rPr>
          <w:rFonts w:eastAsia="Calibri"/>
          <w:b/>
          <w:sz w:val="28"/>
          <w:szCs w:val="28"/>
          <w:lang w:val="uk-UA"/>
        </w:rPr>
      </w:pPr>
    </w:p>
    <w:p w:rsidR="00021FE9" w:rsidRDefault="00021FE9" w:rsidP="00021FE9">
      <w:pPr>
        <w:spacing w:line="360" w:lineRule="auto"/>
        <w:jc w:val="center"/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>Одеса – 201</w:t>
      </w:r>
      <w:r>
        <w:rPr>
          <w:rFonts w:eastAsia="Calibri"/>
          <w:b/>
          <w:sz w:val="28"/>
          <w:szCs w:val="28"/>
        </w:rPr>
        <w:t>8</w:t>
      </w:r>
    </w:p>
    <w:p w:rsidR="00021FE9" w:rsidRDefault="00021FE9" w:rsidP="00021FE9">
      <w:pPr>
        <w:keepNext/>
        <w:keepLines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ЗМІСТ:</w:t>
      </w:r>
    </w:p>
    <w:p w:rsidR="00021FE9" w:rsidRDefault="00021FE9" w:rsidP="00021FE9">
      <w:pPr>
        <w:keepNext/>
        <w:keepLines/>
        <w:spacing w:line="360" w:lineRule="auto"/>
        <w:ind w:firstLine="709"/>
        <w:jc w:val="center"/>
        <w:rPr>
          <w:sz w:val="16"/>
          <w:szCs w:val="16"/>
          <w:lang w:val="uk-UA"/>
        </w:rPr>
      </w:pP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16"/>
          <w:szCs w:val="16"/>
          <w:lang w:val="uk-UA"/>
        </w:rPr>
      </w:pPr>
      <w:r>
        <w:rPr>
          <w:sz w:val="28"/>
          <w:szCs w:val="28"/>
          <w:lang w:val="uk-UA"/>
        </w:rPr>
        <w:t>ПЕРЕЛІК УМОВНИХ ПОЗНАЧЕНЬ: ……………………………………3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ВСТУП:………………………………………………………………...…...4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12"/>
          <w:szCs w:val="12"/>
          <w:lang w:val="uk-UA"/>
        </w:rPr>
      </w:pP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1. ІСТОРИЧНІ ВИТОКИ ПРЕЦЕДЕНТНОГО ПРАВА ЄС ТА ЙОГО ОСОБЛИВОСТІ</w:t>
      </w:r>
    </w:p>
    <w:p w:rsidR="00021FE9" w:rsidRDefault="00021FE9" w:rsidP="00021FE9">
      <w:pPr>
        <w:keepNext/>
        <w:keepLines/>
        <w:numPr>
          <w:ilvl w:val="1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Історичне походження прецедентного права…………………....10</w:t>
      </w:r>
    </w:p>
    <w:p w:rsidR="00021FE9" w:rsidRDefault="00021FE9" w:rsidP="00021FE9">
      <w:pPr>
        <w:keepNext/>
        <w:keepLines/>
        <w:numPr>
          <w:ilvl w:val="1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Загальна характеристика прецедентного права та особливості створення прецедентів………………………………..…………….……….…..17</w:t>
      </w:r>
    </w:p>
    <w:p w:rsidR="00021FE9" w:rsidRDefault="00021FE9" w:rsidP="00021FE9">
      <w:pPr>
        <w:keepNext/>
        <w:keepLines/>
        <w:numPr>
          <w:ilvl w:val="1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Співвідношення права ЄС з континентальною та англійською системами права……………………………………………..........................…..23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2. СУДОВИЙ ПРЕЦЕДЕНТ У ПРАВІ ЄВРОПЕЙСЬКОГО СОЮЗУ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 Поняття та місце судового прецеденту в системі джерел права Європейського Союзу………………………………….………………………..38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2.2. </w:t>
      </w:r>
      <w:proofErr w:type="spellStart"/>
      <w:r>
        <w:rPr>
          <w:sz w:val="28"/>
          <w:szCs w:val="28"/>
        </w:rPr>
        <w:t>Компетенц</w:t>
      </w:r>
      <w:r>
        <w:rPr>
          <w:sz w:val="28"/>
          <w:szCs w:val="28"/>
          <w:lang w:val="uk-UA"/>
        </w:rPr>
        <w:t>ія</w:t>
      </w:r>
      <w:proofErr w:type="spellEnd"/>
      <w:r>
        <w:rPr>
          <w:sz w:val="28"/>
          <w:szCs w:val="28"/>
          <w:lang w:val="uk-UA"/>
        </w:rPr>
        <w:t xml:space="preserve"> Суду Європейського Союзу……………………...…..45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2.3. Характеристика рішень Суду ЄС, що мають  вплив на розвиток прецедентного права ЄС……………………….….…………………………….56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2.4. Практика Суду Європейського Союзу щодо приєднання ЄС до Конвенції про захист прав людини і основоположних свобод……...………..67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3. ЄВРОПЕЙСЬКА ІНТЕГРАЦІЯ УКРАЇНИ ТА ПЕРСПЕКТИВА ЗАПРОВАДЖЕННЯ ПРЕЦЕДЕНТА В ПРАВОВІЙ СИСТЕМІ УКРАЇНИ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3.1. Гармонізація законодавства України з правом Європейського Союзу……………………………………………………………………………..78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3.2. Перспектива введення в Україні прецедентного права в умовах судової реформи……………………………..…………………………………..95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10"/>
          <w:szCs w:val="10"/>
          <w:lang w:val="uk-UA"/>
        </w:rPr>
      </w:pPr>
    </w:p>
    <w:p w:rsidR="00021FE9" w:rsidRDefault="00021FE9" w:rsidP="00021FE9">
      <w:pPr>
        <w:keepNext/>
        <w:keepLines/>
        <w:spacing w:line="360" w:lineRule="auto"/>
        <w:jc w:val="both"/>
        <w:rPr>
          <w:sz w:val="4"/>
          <w:szCs w:val="4"/>
          <w:lang w:val="uk-UA"/>
        </w:rPr>
      </w:pP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ВИСНОВКИ:…………………..…………………………………………106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ВИКОРИСТАНИХ ДЖЕРЕЛ:………………………………112</w:t>
      </w:r>
    </w:p>
    <w:p w:rsid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ДОДАТКИ</w:t>
      </w:r>
    </w:p>
    <w:p w:rsidR="00AC787F" w:rsidRDefault="00AC787F">
      <w:pPr>
        <w:rPr>
          <w:lang w:val="uk-UA"/>
        </w:rPr>
      </w:pPr>
    </w:p>
    <w:p w:rsidR="00021FE9" w:rsidRPr="00021FE9" w:rsidRDefault="00021FE9" w:rsidP="00021FE9">
      <w:pPr>
        <w:keepNext/>
        <w:keepLines/>
        <w:spacing w:line="360" w:lineRule="auto"/>
        <w:jc w:val="center"/>
        <w:rPr>
          <w:b/>
          <w:sz w:val="28"/>
          <w:szCs w:val="28"/>
          <w:lang w:val="uk-UA"/>
        </w:rPr>
      </w:pPr>
      <w:r w:rsidRPr="00021FE9">
        <w:rPr>
          <w:b/>
          <w:sz w:val="28"/>
          <w:szCs w:val="28"/>
          <w:lang w:val="uk-UA"/>
        </w:rPr>
        <w:lastRenderedPageBreak/>
        <w:t>ВСТУП</w:t>
      </w:r>
    </w:p>
    <w:p w:rsidR="00021FE9" w:rsidRPr="00021FE9" w:rsidRDefault="00021FE9" w:rsidP="00021FE9">
      <w:pPr>
        <w:keepNext/>
        <w:keepLines/>
        <w:spacing w:line="360" w:lineRule="auto"/>
        <w:jc w:val="center"/>
        <w:rPr>
          <w:b/>
          <w:sz w:val="20"/>
          <w:szCs w:val="20"/>
          <w:lang w:val="uk-UA"/>
        </w:rPr>
      </w:pP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021FE9">
        <w:rPr>
          <w:iCs/>
          <w:sz w:val="28"/>
          <w:szCs w:val="28"/>
        </w:rPr>
        <w:t xml:space="preserve">Право є результатом </w:t>
      </w:r>
      <w:proofErr w:type="spellStart"/>
      <w:r w:rsidRPr="00021FE9">
        <w:rPr>
          <w:iCs/>
          <w:sz w:val="28"/>
          <w:szCs w:val="28"/>
        </w:rPr>
        <w:t>розвитку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духовної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культури</w:t>
      </w:r>
      <w:proofErr w:type="spellEnd"/>
      <w:r w:rsidRPr="00021FE9">
        <w:rPr>
          <w:iCs/>
          <w:sz w:val="28"/>
          <w:szCs w:val="28"/>
        </w:rPr>
        <w:t xml:space="preserve"> кожного народу. </w:t>
      </w:r>
      <w:proofErr w:type="spellStart"/>
      <w:r w:rsidRPr="00021FE9">
        <w:rPr>
          <w:iCs/>
          <w:sz w:val="28"/>
          <w:szCs w:val="28"/>
        </w:rPr>
        <w:t>Європейська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цивілізація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базується</w:t>
      </w:r>
      <w:proofErr w:type="spellEnd"/>
      <w:r w:rsidRPr="00021FE9">
        <w:rPr>
          <w:iCs/>
          <w:sz w:val="28"/>
          <w:szCs w:val="28"/>
        </w:rPr>
        <w:t xml:space="preserve"> на </w:t>
      </w:r>
      <w:proofErr w:type="spellStart"/>
      <w:r w:rsidRPr="00021FE9">
        <w:rPr>
          <w:iCs/>
          <w:sz w:val="28"/>
          <w:szCs w:val="28"/>
        </w:rPr>
        <w:t>трьох</w:t>
      </w:r>
      <w:proofErr w:type="spellEnd"/>
      <w:r w:rsidRPr="00021FE9">
        <w:rPr>
          <w:iCs/>
          <w:sz w:val="28"/>
          <w:szCs w:val="28"/>
        </w:rPr>
        <w:t xml:space="preserve"> засадах – </w:t>
      </w:r>
      <w:proofErr w:type="spellStart"/>
      <w:r w:rsidRPr="00021FE9">
        <w:rPr>
          <w:iCs/>
          <w:sz w:val="28"/>
          <w:szCs w:val="28"/>
        </w:rPr>
        <w:t>грецькій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філософії</w:t>
      </w:r>
      <w:proofErr w:type="spellEnd"/>
      <w:r w:rsidRPr="00021FE9">
        <w:rPr>
          <w:iCs/>
          <w:sz w:val="28"/>
          <w:szCs w:val="28"/>
        </w:rPr>
        <w:t xml:space="preserve">, </w:t>
      </w:r>
      <w:proofErr w:type="spellStart"/>
      <w:r w:rsidRPr="00021FE9">
        <w:rPr>
          <w:iCs/>
          <w:sz w:val="28"/>
          <w:szCs w:val="28"/>
        </w:rPr>
        <w:t>єврейській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proofErr w:type="gramStart"/>
      <w:r w:rsidRPr="00021FE9">
        <w:rPr>
          <w:iCs/>
          <w:sz w:val="28"/>
          <w:szCs w:val="28"/>
        </w:rPr>
        <w:t>рел</w:t>
      </w:r>
      <w:proofErr w:type="gramEnd"/>
      <w:r w:rsidRPr="00021FE9">
        <w:rPr>
          <w:iCs/>
          <w:sz w:val="28"/>
          <w:szCs w:val="28"/>
        </w:rPr>
        <w:t>ігії</w:t>
      </w:r>
      <w:proofErr w:type="spellEnd"/>
      <w:r w:rsidRPr="00021FE9">
        <w:rPr>
          <w:iCs/>
          <w:sz w:val="28"/>
          <w:szCs w:val="28"/>
        </w:rPr>
        <w:t xml:space="preserve"> і </w:t>
      </w:r>
      <w:proofErr w:type="spellStart"/>
      <w:r w:rsidRPr="00021FE9">
        <w:rPr>
          <w:iCs/>
          <w:sz w:val="28"/>
          <w:szCs w:val="28"/>
        </w:rPr>
        <w:t>римському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праві</w:t>
      </w:r>
      <w:proofErr w:type="spellEnd"/>
      <w:r w:rsidRPr="00021FE9">
        <w:rPr>
          <w:iCs/>
          <w:sz w:val="28"/>
          <w:szCs w:val="28"/>
        </w:rPr>
        <w:t xml:space="preserve">. </w:t>
      </w:r>
      <w:proofErr w:type="spellStart"/>
      <w:r w:rsidRPr="00021FE9">
        <w:rPr>
          <w:iCs/>
          <w:sz w:val="28"/>
          <w:szCs w:val="28"/>
        </w:rPr>
        <w:t>Багато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хто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вслід</w:t>
      </w:r>
      <w:proofErr w:type="spellEnd"/>
      <w:r w:rsidRPr="00021FE9">
        <w:rPr>
          <w:iCs/>
          <w:sz w:val="28"/>
          <w:szCs w:val="28"/>
        </w:rPr>
        <w:t xml:space="preserve"> за </w:t>
      </w:r>
      <w:proofErr w:type="spellStart"/>
      <w:r w:rsidRPr="00021FE9">
        <w:rPr>
          <w:iCs/>
          <w:sz w:val="28"/>
          <w:szCs w:val="28"/>
        </w:rPr>
        <w:t>Едмундом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Берком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міг</w:t>
      </w:r>
      <w:proofErr w:type="spellEnd"/>
      <w:r w:rsidRPr="00021FE9">
        <w:rPr>
          <w:iCs/>
          <w:sz w:val="28"/>
          <w:szCs w:val="28"/>
        </w:rPr>
        <w:t xml:space="preserve"> би </w:t>
      </w:r>
      <w:proofErr w:type="spellStart"/>
      <w:r w:rsidRPr="00021FE9">
        <w:rPr>
          <w:iCs/>
          <w:sz w:val="28"/>
          <w:szCs w:val="28"/>
        </w:rPr>
        <w:t>сказати</w:t>
      </w:r>
      <w:proofErr w:type="spellEnd"/>
      <w:r w:rsidRPr="00021FE9">
        <w:rPr>
          <w:iCs/>
          <w:sz w:val="28"/>
          <w:szCs w:val="28"/>
        </w:rPr>
        <w:t>: «</w:t>
      </w:r>
      <w:proofErr w:type="spellStart"/>
      <w:r w:rsidRPr="00021FE9">
        <w:rPr>
          <w:iCs/>
          <w:sz w:val="28"/>
          <w:szCs w:val="28"/>
        </w:rPr>
        <w:t>Закони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всіх</w:t>
      </w:r>
      <w:proofErr w:type="spellEnd"/>
      <w:r w:rsidRPr="00021FE9">
        <w:rPr>
          <w:iCs/>
          <w:sz w:val="28"/>
          <w:szCs w:val="28"/>
        </w:rPr>
        <w:t xml:space="preserve"> держав </w:t>
      </w:r>
      <w:proofErr w:type="spellStart"/>
      <w:r w:rsidRPr="00021FE9">
        <w:rPr>
          <w:iCs/>
          <w:sz w:val="28"/>
          <w:szCs w:val="28"/>
        </w:rPr>
        <w:t>Європи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proofErr w:type="gramStart"/>
      <w:r w:rsidRPr="00021FE9">
        <w:rPr>
          <w:iCs/>
          <w:sz w:val="28"/>
          <w:szCs w:val="28"/>
        </w:rPr>
        <w:t>взят</w:t>
      </w:r>
      <w:proofErr w:type="gramEnd"/>
      <w:r w:rsidRPr="00021FE9">
        <w:rPr>
          <w:iCs/>
          <w:sz w:val="28"/>
          <w:szCs w:val="28"/>
        </w:rPr>
        <w:t>і</w:t>
      </w:r>
      <w:proofErr w:type="spellEnd"/>
      <w:r w:rsidRPr="00021FE9">
        <w:rPr>
          <w:iCs/>
          <w:sz w:val="28"/>
          <w:szCs w:val="28"/>
        </w:rPr>
        <w:t xml:space="preserve"> з одного </w:t>
      </w:r>
      <w:proofErr w:type="spellStart"/>
      <w:r w:rsidRPr="00021FE9">
        <w:rPr>
          <w:iCs/>
          <w:sz w:val="28"/>
          <w:szCs w:val="28"/>
        </w:rPr>
        <w:t>джерела</w:t>
      </w:r>
      <w:proofErr w:type="spellEnd"/>
      <w:r w:rsidRPr="00021FE9">
        <w:rPr>
          <w:iCs/>
          <w:sz w:val="28"/>
          <w:szCs w:val="28"/>
        </w:rPr>
        <w:t xml:space="preserve">». </w:t>
      </w:r>
      <w:r w:rsidRPr="00021FE9">
        <w:rPr>
          <w:iCs/>
          <w:sz w:val="28"/>
          <w:szCs w:val="28"/>
          <w:lang w:val="uk-UA"/>
        </w:rPr>
        <w:t xml:space="preserve">           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021FE9">
        <w:rPr>
          <w:iCs/>
          <w:sz w:val="28"/>
          <w:szCs w:val="28"/>
          <w:lang w:val="uk-UA"/>
        </w:rPr>
        <w:t xml:space="preserve">Ці засади зумовили всі майбутні етапи розвитку людства. Ренесанс, Реформація і Контрреформація, а також Просвітництво, промисловий переворот і виникнення капіталізму були вже давно </w:t>
      </w:r>
      <w:proofErr w:type="spellStart"/>
      <w:r w:rsidRPr="00021FE9">
        <w:rPr>
          <w:iCs/>
          <w:sz w:val="28"/>
          <w:szCs w:val="28"/>
          <w:lang w:val="uk-UA"/>
        </w:rPr>
        <w:t>передчуваними</w:t>
      </w:r>
      <w:proofErr w:type="spellEnd"/>
      <w:r w:rsidRPr="00021FE9">
        <w:rPr>
          <w:iCs/>
          <w:sz w:val="28"/>
          <w:szCs w:val="28"/>
          <w:lang w:val="uk-UA"/>
        </w:rPr>
        <w:t xml:space="preserve">. Іншими словами, діяльність Мартіна Лютера, французьких енциклопедистів, Генрі Форда, Норберта Вінера повинна була неминуче реалізуватись в сутності європейської цивілізації.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iCs/>
          <w:sz w:val="28"/>
          <w:szCs w:val="28"/>
        </w:rPr>
      </w:pPr>
      <w:proofErr w:type="spellStart"/>
      <w:proofErr w:type="gramStart"/>
      <w:r w:rsidRPr="00021FE9">
        <w:rPr>
          <w:iCs/>
          <w:sz w:val="28"/>
          <w:szCs w:val="28"/>
        </w:rPr>
        <w:t>П</w:t>
      </w:r>
      <w:proofErr w:type="gramEnd"/>
      <w:r w:rsidRPr="00021FE9">
        <w:rPr>
          <w:iCs/>
          <w:sz w:val="28"/>
          <w:szCs w:val="28"/>
        </w:rPr>
        <w:t>ідґрунтям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розвитку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правової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культури</w:t>
      </w:r>
      <w:proofErr w:type="spellEnd"/>
      <w:r w:rsidRPr="00021FE9">
        <w:rPr>
          <w:iCs/>
          <w:sz w:val="28"/>
          <w:szCs w:val="28"/>
        </w:rPr>
        <w:t xml:space="preserve"> в </w:t>
      </w:r>
      <w:proofErr w:type="spellStart"/>
      <w:r w:rsidRPr="00021FE9">
        <w:rPr>
          <w:iCs/>
          <w:sz w:val="28"/>
          <w:szCs w:val="28"/>
        </w:rPr>
        <w:t>країнах</w:t>
      </w:r>
      <w:proofErr w:type="spellEnd"/>
      <w:r w:rsidRPr="00021FE9">
        <w:rPr>
          <w:iCs/>
          <w:sz w:val="28"/>
          <w:szCs w:val="28"/>
        </w:rPr>
        <w:t xml:space="preserve"> Заходу стала </w:t>
      </w:r>
      <w:proofErr w:type="spellStart"/>
      <w:r w:rsidRPr="00021FE9">
        <w:rPr>
          <w:iCs/>
          <w:sz w:val="28"/>
          <w:szCs w:val="28"/>
        </w:rPr>
        <w:t>традиція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римського</w:t>
      </w:r>
      <w:proofErr w:type="spellEnd"/>
      <w:r w:rsidRPr="00021FE9">
        <w:rPr>
          <w:iCs/>
          <w:sz w:val="28"/>
          <w:szCs w:val="28"/>
        </w:rPr>
        <w:t xml:space="preserve"> права, </w:t>
      </w:r>
      <w:proofErr w:type="spellStart"/>
      <w:r w:rsidRPr="00021FE9">
        <w:rPr>
          <w:iCs/>
          <w:sz w:val="28"/>
          <w:szCs w:val="28"/>
        </w:rPr>
        <w:t>втілення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якої</w:t>
      </w:r>
      <w:proofErr w:type="spellEnd"/>
      <w:r w:rsidRPr="00021FE9">
        <w:rPr>
          <w:iCs/>
          <w:sz w:val="28"/>
          <w:szCs w:val="28"/>
        </w:rPr>
        <w:t xml:space="preserve"> є </w:t>
      </w:r>
      <w:proofErr w:type="spellStart"/>
      <w:r w:rsidRPr="00021FE9">
        <w:rPr>
          <w:iCs/>
          <w:sz w:val="28"/>
          <w:szCs w:val="28"/>
        </w:rPr>
        <w:t>вислів</w:t>
      </w:r>
      <w:proofErr w:type="spellEnd"/>
      <w:r w:rsidRPr="00021FE9">
        <w:rPr>
          <w:iCs/>
          <w:sz w:val="28"/>
          <w:szCs w:val="28"/>
        </w:rPr>
        <w:t>: «</w:t>
      </w:r>
      <w:r w:rsidRPr="00021FE9">
        <w:rPr>
          <w:iCs/>
          <w:sz w:val="28"/>
          <w:szCs w:val="28"/>
          <w:lang w:val="en-US"/>
        </w:rPr>
        <w:t>Dura</w:t>
      </w:r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  <w:lang w:val="en-US"/>
        </w:rPr>
        <w:t>lex</w:t>
      </w:r>
      <w:proofErr w:type="spellEnd"/>
      <w:r w:rsidRPr="00021FE9">
        <w:rPr>
          <w:iCs/>
          <w:sz w:val="28"/>
          <w:szCs w:val="28"/>
        </w:rPr>
        <w:t xml:space="preserve">, </w:t>
      </w:r>
      <w:proofErr w:type="spellStart"/>
      <w:r w:rsidRPr="00021FE9">
        <w:rPr>
          <w:iCs/>
          <w:sz w:val="28"/>
          <w:szCs w:val="28"/>
          <w:lang w:val="en-US"/>
        </w:rPr>
        <w:t>sed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  <w:lang w:val="en-US"/>
        </w:rPr>
        <w:t>lex</w:t>
      </w:r>
      <w:proofErr w:type="spellEnd"/>
      <w:r w:rsidRPr="00021FE9">
        <w:rPr>
          <w:iCs/>
          <w:sz w:val="28"/>
          <w:szCs w:val="28"/>
        </w:rPr>
        <w:t xml:space="preserve">” (Закон </w:t>
      </w:r>
      <w:proofErr w:type="spellStart"/>
      <w:r w:rsidRPr="00021FE9">
        <w:rPr>
          <w:iCs/>
          <w:sz w:val="28"/>
          <w:szCs w:val="28"/>
        </w:rPr>
        <w:t>суворий</w:t>
      </w:r>
      <w:proofErr w:type="spellEnd"/>
      <w:r w:rsidRPr="00021FE9">
        <w:rPr>
          <w:iCs/>
          <w:sz w:val="28"/>
          <w:szCs w:val="28"/>
        </w:rPr>
        <w:t xml:space="preserve">, але </w:t>
      </w:r>
      <w:proofErr w:type="spellStart"/>
      <w:r w:rsidRPr="00021FE9">
        <w:rPr>
          <w:iCs/>
          <w:sz w:val="28"/>
          <w:szCs w:val="28"/>
        </w:rPr>
        <w:t>такий</w:t>
      </w:r>
      <w:proofErr w:type="spellEnd"/>
      <w:r w:rsidRPr="00021FE9">
        <w:rPr>
          <w:iCs/>
          <w:sz w:val="28"/>
          <w:szCs w:val="28"/>
        </w:rPr>
        <w:t xml:space="preserve"> закон). А сам,</w:t>
      </w:r>
      <w:r w:rsidRPr="00021FE9">
        <w:rPr>
          <w:iCs/>
          <w:sz w:val="28"/>
          <w:szCs w:val="28"/>
          <w:lang w:val="uk-UA"/>
        </w:rPr>
        <w:t xml:space="preserve"> </w:t>
      </w:r>
      <w:proofErr w:type="spellStart"/>
      <w:r w:rsidRPr="00021FE9">
        <w:rPr>
          <w:iCs/>
          <w:sz w:val="28"/>
          <w:szCs w:val="28"/>
        </w:rPr>
        <w:t>процес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становлення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європейської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єдності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proofErr w:type="gramStart"/>
      <w:r w:rsidRPr="00021FE9">
        <w:rPr>
          <w:iCs/>
          <w:sz w:val="28"/>
          <w:szCs w:val="28"/>
        </w:rPr>
        <w:t>п</w:t>
      </w:r>
      <w:proofErr w:type="gramEnd"/>
      <w:r w:rsidRPr="00021FE9">
        <w:rPr>
          <w:iCs/>
          <w:sz w:val="28"/>
          <w:szCs w:val="28"/>
        </w:rPr>
        <w:t>ід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різними</w:t>
      </w:r>
      <w:proofErr w:type="spellEnd"/>
      <w:r w:rsidRPr="00021FE9">
        <w:rPr>
          <w:iCs/>
          <w:sz w:val="28"/>
          <w:szCs w:val="28"/>
        </w:rPr>
        <w:t xml:space="preserve"> мотивами й потребами </w:t>
      </w:r>
      <w:proofErr w:type="spellStart"/>
      <w:r w:rsidRPr="00021FE9">
        <w:rPr>
          <w:iCs/>
          <w:sz w:val="28"/>
          <w:szCs w:val="28"/>
        </w:rPr>
        <w:t>сяга</w:t>
      </w:r>
      <w:proofErr w:type="spellEnd"/>
      <w:r w:rsidRPr="00021FE9">
        <w:rPr>
          <w:iCs/>
          <w:sz w:val="28"/>
          <w:szCs w:val="28"/>
          <w:lang w:val="uk-UA"/>
        </w:rPr>
        <w:t>є</w:t>
      </w:r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сивої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давнини</w:t>
      </w:r>
      <w:proofErr w:type="spellEnd"/>
      <w:r w:rsidRPr="00021FE9">
        <w:rPr>
          <w:iCs/>
          <w:sz w:val="28"/>
          <w:szCs w:val="28"/>
        </w:rPr>
        <w:t xml:space="preserve">.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iCs/>
          <w:sz w:val="28"/>
          <w:szCs w:val="28"/>
        </w:rPr>
      </w:pPr>
      <w:proofErr w:type="spellStart"/>
      <w:proofErr w:type="gramStart"/>
      <w:r w:rsidRPr="00021FE9">
        <w:rPr>
          <w:iCs/>
          <w:sz w:val="28"/>
          <w:szCs w:val="28"/>
        </w:rPr>
        <w:t>Сьогодні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виникнення</w:t>
      </w:r>
      <w:proofErr w:type="spellEnd"/>
      <w:r w:rsidRPr="00021FE9">
        <w:rPr>
          <w:iCs/>
          <w:sz w:val="28"/>
          <w:szCs w:val="28"/>
        </w:rPr>
        <w:t xml:space="preserve"> і </w:t>
      </w:r>
      <w:proofErr w:type="spellStart"/>
      <w:r w:rsidRPr="00021FE9">
        <w:rPr>
          <w:iCs/>
          <w:sz w:val="28"/>
          <w:szCs w:val="28"/>
        </w:rPr>
        <w:t>становлення</w:t>
      </w:r>
      <w:proofErr w:type="spellEnd"/>
      <w:r w:rsidRPr="00021FE9">
        <w:rPr>
          <w:iCs/>
          <w:sz w:val="28"/>
          <w:szCs w:val="28"/>
        </w:rPr>
        <w:t xml:space="preserve"> прецедентного права</w:t>
      </w:r>
      <w:r w:rsidRPr="00021FE9">
        <w:rPr>
          <w:iCs/>
          <w:sz w:val="28"/>
          <w:szCs w:val="28"/>
          <w:lang w:val="uk-UA"/>
        </w:rPr>
        <w:t>,</w:t>
      </w:r>
      <w:r w:rsidRPr="00021FE9">
        <w:rPr>
          <w:iCs/>
          <w:sz w:val="28"/>
          <w:szCs w:val="28"/>
        </w:rPr>
        <w:t xml:space="preserve"> яке </w:t>
      </w:r>
      <w:proofErr w:type="spellStart"/>
      <w:r w:rsidRPr="00021FE9">
        <w:rPr>
          <w:iCs/>
          <w:sz w:val="28"/>
          <w:szCs w:val="28"/>
        </w:rPr>
        <w:t>зародилося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ще</w:t>
      </w:r>
      <w:proofErr w:type="spellEnd"/>
      <w:r w:rsidRPr="00021FE9">
        <w:rPr>
          <w:iCs/>
          <w:sz w:val="28"/>
          <w:szCs w:val="28"/>
        </w:rPr>
        <w:t xml:space="preserve"> з </w:t>
      </w:r>
      <w:proofErr w:type="spellStart"/>
      <w:r w:rsidRPr="00021FE9">
        <w:rPr>
          <w:iCs/>
          <w:sz w:val="28"/>
          <w:szCs w:val="28"/>
        </w:rPr>
        <w:t>часів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Дигестів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Юстиніана</w:t>
      </w:r>
      <w:proofErr w:type="spellEnd"/>
      <w:r w:rsidRPr="00021FE9">
        <w:rPr>
          <w:iCs/>
          <w:sz w:val="28"/>
          <w:szCs w:val="28"/>
        </w:rPr>
        <w:t xml:space="preserve">, активно </w:t>
      </w:r>
      <w:proofErr w:type="spellStart"/>
      <w:r w:rsidRPr="00021FE9">
        <w:rPr>
          <w:iCs/>
          <w:sz w:val="28"/>
          <w:szCs w:val="28"/>
        </w:rPr>
        <w:t>гармонізується</w:t>
      </w:r>
      <w:proofErr w:type="spellEnd"/>
      <w:r w:rsidRPr="00021FE9">
        <w:rPr>
          <w:iCs/>
          <w:sz w:val="28"/>
          <w:szCs w:val="28"/>
        </w:rPr>
        <w:t xml:space="preserve"> на </w:t>
      </w:r>
      <w:proofErr w:type="spellStart"/>
      <w:r w:rsidRPr="00021FE9">
        <w:rPr>
          <w:iCs/>
          <w:sz w:val="28"/>
          <w:szCs w:val="28"/>
        </w:rPr>
        <w:t>сучасних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теренах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Європейського</w:t>
      </w:r>
      <w:proofErr w:type="spellEnd"/>
      <w:r w:rsidRPr="00021FE9">
        <w:rPr>
          <w:iCs/>
          <w:sz w:val="28"/>
          <w:szCs w:val="28"/>
        </w:rPr>
        <w:t xml:space="preserve"> Союзу</w:t>
      </w:r>
      <w:r w:rsidRPr="00021FE9">
        <w:rPr>
          <w:iCs/>
          <w:sz w:val="28"/>
          <w:szCs w:val="28"/>
          <w:lang w:val="uk-UA"/>
        </w:rPr>
        <w:t xml:space="preserve"> (далі – ЄС, Євросоюз)</w:t>
      </w:r>
      <w:r w:rsidRPr="00021FE9">
        <w:rPr>
          <w:iCs/>
          <w:sz w:val="28"/>
          <w:szCs w:val="28"/>
        </w:rPr>
        <w:t xml:space="preserve"> та </w:t>
      </w:r>
      <w:proofErr w:type="spellStart"/>
      <w:r w:rsidRPr="00021FE9">
        <w:rPr>
          <w:iCs/>
          <w:sz w:val="28"/>
          <w:szCs w:val="28"/>
        </w:rPr>
        <w:t>набуває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найбільшого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свого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розквіту</w:t>
      </w:r>
      <w:proofErr w:type="spellEnd"/>
      <w:r w:rsidRPr="00021FE9">
        <w:rPr>
          <w:iCs/>
          <w:sz w:val="28"/>
          <w:szCs w:val="28"/>
        </w:rPr>
        <w:t xml:space="preserve"> в </w:t>
      </w:r>
      <w:r w:rsidRPr="00021FE9">
        <w:rPr>
          <w:iCs/>
          <w:sz w:val="28"/>
          <w:szCs w:val="28"/>
          <w:lang w:val="en-US"/>
        </w:rPr>
        <w:t>XXI</w:t>
      </w:r>
      <w:r w:rsidRPr="00021FE9">
        <w:rPr>
          <w:iCs/>
          <w:sz w:val="28"/>
          <w:szCs w:val="28"/>
        </w:rPr>
        <w:t xml:space="preserve"> ст., коли </w:t>
      </w:r>
      <w:proofErr w:type="spellStart"/>
      <w:r w:rsidRPr="00021FE9">
        <w:rPr>
          <w:iCs/>
          <w:sz w:val="28"/>
          <w:szCs w:val="28"/>
        </w:rPr>
        <w:t>більшість</w:t>
      </w:r>
      <w:proofErr w:type="spellEnd"/>
      <w:r w:rsidRPr="00021FE9">
        <w:rPr>
          <w:iCs/>
          <w:sz w:val="28"/>
          <w:szCs w:val="28"/>
        </w:rPr>
        <w:t xml:space="preserve"> держав-</w:t>
      </w:r>
      <w:proofErr w:type="spellStart"/>
      <w:r w:rsidRPr="00021FE9">
        <w:rPr>
          <w:iCs/>
          <w:sz w:val="28"/>
          <w:szCs w:val="28"/>
        </w:rPr>
        <w:t>членів</w:t>
      </w:r>
      <w:proofErr w:type="spellEnd"/>
      <w:r w:rsidRPr="00021FE9">
        <w:rPr>
          <w:iCs/>
          <w:sz w:val="28"/>
          <w:szCs w:val="28"/>
        </w:rPr>
        <w:t xml:space="preserve"> Є</w:t>
      </w:r>
      <w:proofErr w:type="spellStart"/>
      <w:r w:rsidRPr="00021FE9">
        <w:rPr>
          <w:iCs/>
          <w:sz w:val="28"/>
          <w:szCs w:val="28"/>
          <w:lang w:val="uk-UA"/>
        </w:rPr>
        <w:t>вропейського</w:t>
      </w:r>
      <w:proofErr w:type="spellEnd"/>
      <w:r w:rsidRPr="00021FE9">
        <w:rPr>
          <w:iCs/>
          <w:sz w:val="28"/>
          <w:szCs w:val="28"/>
          <w:lang w:val="uk-UA"/>
        </w:rPr>
        <w:t xml:space="preserve"> </w:t>
      </w:r>
      <w:r w:rsidRPr="00021FE9">
        <w:rPr>
          <w:iCs/>
          <w:sz w:val="28"/>
          <w:szCs w:val="28"/>
        </w:rPr>
        <w:t>С</w:t>
      </w:r>
      <w:proofErr w:type="spellStart"/>
      <w:r w:rsidRPr="00021FE9">
        <w:rPr>
          <w:iCs/>
          <w:sz w:val="28"/>
          <w:szCs w:val="28"/>
          <w:lang w:val="uk-UA"/>
        </w:rPr>
        <w:t>оюзу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відносять</w:t>
      </w:r>
      <w:proofErr w:type="spellEnd"/>
      <w:r w:rsidRPr="00021FE9">
        <w:rPr>
          <w:iCs/>
          <w:sz w:val="28"/>
          <w:szCs w:val="28"/>
        </w:rPr>
        <w:t xml:space="preserve"> свою </w:t>
      </w:r>
      <w:proofErr w:type="spellStart"/>
      <w:r w:rsidRPr="00021FE9">
        <w:rPr>
          <w:iCs/>
          <w:sz w:val="28"/>
          <w:szCs w:val="28"/>
        </w:rPr>
        <w:t>правову</w:t>
      </w:r>
      <w:proofErr w:type="spellEnd"/>
      <w:r w:rsidRPr="00021FE9">
        <w:rPr>
          <w:iCs/>
          <w:sz w:val="28"/>
          <w:szCs w:val="28"/>
        </w:rPr>
        <w:t xml:space="preserve"> систему до </w:t>
      </w:r>
      <w:proofErr w:type="spellStart"/>
      <w:r w:rsidRPr="00021FE9">
        <w:rPr>
          <w:iCs/>
          <w:sz w:val="28"/>
          <w:szCs w:val="28"/>
        </w:rPr>
        <w:t>континентальної</w:t>
      </w:r>
      <w:proofErr w:type="spellEnd"/>
      <w:r w:rsidRPr="00021FE9">
        <w:rPr>
          <w:iCs/>
          <w:sz w:val="28"/>
          <w:szCs w:val="28"/>
        </w:rPr>
        <w:t>.</w:t>
      </w:r>
      <w:proofErr w:type="gramEnd"/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bdr w:val="none" w:sz="0" w:space="0" w:color="auto" w:frame="1"/>
        </w:rPr>
      </w:pPr>
      <w:r w:rsidRPr="00021FE9">
        <w:rPr>
          <w:iCs/>
          <w:sz w:val="28"/>
          <w:szCs w:val="28"/>
          <w:lang w:val="uk-UA"/>
        </w:rPr>
        <w:t>П</w:t>
      </w:r>
      <w:proofErr w:type="spellStart"/>
      <w:r w:rsidRPr="00021FE9">
        <w:rPr>
          <w:iCs/>
          <w:sz w:val="28"/>
          <w:szCs w:val="28"/>
        </w:rPr>
        <w:t>рецедентна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інтеграція</w:t>
      </w:r>
      <w:proofErr w:type="spellEnd"/>
      <w:r w:rsidRPr="00021FE9">
        <w:rPr>
          <w:iCs/>
          <w:sz w:val="28"/>
          <w:szCs w:val="28"/>
        </w:rPr>
        <w:t xml:space="preserve"> не </w:t>
      </w:r>
      <w:proofErr w:type="spellStart"/>
      <w:r w:rsidRPr="00021FE9">
        <w:rPr>
          <w:iCs/>
          <w:sz w:val="28"/>
          <w:szCs w:val="28"/>
        </w:rPr>
        <w:t>може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успішно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розвиватися</w:t>
      </w:r>
      <w:proofErr w:type="spellEnd"/>
      <w:r w:rsidRPr="00021FE9">
        <w:rPr>
          <w:iCs/>
          <w:sz w:val="28"/>
          <w:szCs w:val="28"/>
        </w:rPr>
        <w:t xml:space="preserve"> без </w:t>
      </w:r>
      <w:proofErr w:type="spellStart"/>
      <w:r w:rsidRPr="00021FE9">
        <w:rPr>
          <w:iCs/>
          <w:sz w:val="28"/>
          <w:szCs w:val="28"/>
        </w:rPr>
        <w:t>належної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правової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основи</w:t>
      </w:r>
      <w:proofErr w:type="spellEnd"/>
      <w:r w:rsidRPr="00021FE9">
        <w:rPr>
          <w:iCs/>
          <w:sz w:val="28"/>
          <w:szCs w:val="28"/>
        </w:rPr>
        <w:t xml:space="preserve">, </w:t>
      </w:r>
      <w:proofErr w:type="spellStart"/>
      <w:r w:rsidRPr="00021FE9">
        <w:rPr>
          <w:iCs/>
          <w:sz w:val="28"/>
          <w:szCs w:val="28"/>
        </w:rPr>
        <w:t>якою</w:t>
      </w:r>
      <w:proofErr w:type="spellEnd"/>
      <w:r w:rsidRPr="00021FE9">
        <w:rPr>
          <w:iCs/>
          <w:sz w:val="28"/>
          <w:szCs w:val="28"/>
        </w:rPr>
        <w:t xml:space="preserve"> є право </w:t>
      </w:r>
      <w:proofErr w:type="spellStart"/>
      <w:r w:rsidRPr="00021FE9">
        <w:rPr>
          <w:iCs/>
          <w:sz w:val="28"/>
          <w:szCs w:val="28"/>
        </w:rPr>
        <w:t>Євро</w:t>
      </w:r>
      <w:r w:rsidRPr="00021FE9">
        <w:rPr>
          <w:iCs/>
          <w:sz w:val="28"/>
          <w:szCs w:val="28"/>
          <w:lang w:val="uk-UA"/>
        </w:rPr>
        <w:t>пейського</w:t>
      </w:r>
      <w:proofErr w:type="spellEnd"/>
      <w:r w:rsidRPr="00021FE9">
        <w:rPr>
          <w:iCs/>
          <w:sz w:val="28"/>
          <w:szCs w:val="28"/>
          <w:lang w:val="uk-UA"/>
        </w:rPr>
        <w:t xml:space="preserve"> С</w:t>
      </w:r>
      <w:proofErr w:type="spellStart"/>
      <w:r w:rsidRPr="00021FE9">
        <w:rPr>
          <w:iCs/>
          <w:sz w:val="28"/>
          <w:szCs w:val="28"/>
        </w:rPr>
        <w:t>оюзу</w:t>
      </w:r>
      <w:proofErr w:type="spellEnd"/>
      <w:r w:rsidRPr="00021FE9">
        <w:rPr>
          <w:iCs/>
          <w:sz w:val="28"/>
          <w:szCs w:val="28"/>
        </w:rPr>
        <w:t xml:space="preserve">, яке в свою </w:t>
      </w:r>
      <w:proofErr w:type="spellStart"/>
      <w:r w:rsidRPr="00021FE9">
        <w:rPr>
          <w:iCs/>
          <w:sz w:val="28"/>
          <w:szCs w:val="28"/>
        </w:rPr>
        <w:t>чергу</w:t>
      </w:r>
      <w:proofErr w:type="spellEnd"/>
      <w:r w:rsidRPr="00021FE9">
        <w:rPr>
          <w:iCs/>
          <w:sz w:val="28"/>
          <w:szCs w:val="28"/>
        </w:rPr>
        <w:t xml:space="preserve">, </w:t>
      </w:r>
      <w:proofErr w:type="spellStart"/>
      <w:r w:rsidRPr="00021FE9">
        <w:rPr>
          <w:iCs/>
          <w:sz w:val="28"/>
          <w:szCs w:val="28"/>
        </w:rPr>
        <w:t>характеризується</w:t>
      </w:r>
      <w:proofErr w:type="spellEnd"/>
      <w:r w:rsidRPr="00021FE9">
        <w:rPr>
          <w:iCs/>
          <w:sz w:val="28"/>
          <w:szCs w:val="28"/>
        </w:rPr>
        <w:t xml:space="preserve">, як система </w:t>
      </w:r>
      <w:proofErr w:type="spellStart"/>
      <w:r w:rsidRPr="00021FE9">
        <w:rPr>
          <w:iCs/>
          <w:sz w:val="28"/>
          <w:szCs w:val="28"/>
        </w:rPr>
        <w:t>правових</w:t>
      </w:r>
      <w:proofErr w:type="spellEnd"/>
      <w:r w:rsidRPr="00021FE9">
        <w:rPr>
          <w:iCs/>
          <w:sz w:val="28"/>
          <w:szCs w:val="28"/>
        </w:rPr>
        <w:t xml:space="preserve"> норм, </w:t>
      </w:r>
      <w:r w:rsidRPr="00021FE9">
        <w:rPr>
          <w:iCs/>
          <w:sz w:val="28"/>
          <w:szCs w:val="28"/>
          <w:lang w:val="uk-UA"/>
        </w:rPr>
        <w:t>що</w:t>
      </w:r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регулюють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процеси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європейської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інтеграції</w:t>
      </w:r>
      <w:proofErr w:type="spellEnd"/>
      <w:r w:rsidRPr="00021FE9">
        <w:rPr>
          <w:iCs/>
          <w:sz w:val="28"/>
          <w:szCs w:val="28"/>
        </w:rPr>
        <w:t xml:space="preserve"> та </w:t>
      </w:r>
      <w:proofErr w:type="spellStart"/>
      <w:r w:rsidRPr="00021FE9">
        <w:rPr>
          <w:iCs/>
          <w:sz w:val="28"/>
          <w:szCs w:val="28"/>
        </w:rPr>
        <w:t>діяльність</w:t>
      </w:r>
      <w:proofErr w:type="spellEnd"/>
      <w:r w:rsidRPr="00021FE9">
        <w:rPr>
          <w:iCs/>
          <w:sz w:val="28"/>
          <w:szCs w:val="28"/>
        </w:rPr>
        <w:t xml:space="preserve"> </w:t>
      </w:r>
      <w:proofErr w:type="spellStart"/>
      <w:r w:rsidRPr="00021FE9">
        <w:rPr>
          <w:iCs/>
          <w:sz w:val="28"/>
          <w:szCs w:val="28"/>
        </w:rPr>
        <w:t>Європейського</w:t>
      </w:r>
      <w:proofErr w:type="spellEnd"/>
      <w:r w:rsidRPr="00021FE9">
        <w:rPr>
          <w:iCs/>
          <w:sz w:val="28"/>
          <w:szCs w:val="28"/>
        </w:rPr>
        <w:t xml:space="preserve"> Союзу.</w:t>
      </w:r>
      <w:r w:rsidRPr="00021FE9">
        <w:rPr>
          <w:sz w:val="28"/>
          <w:szCs w:val="28"/>
          <w:bdr w:val="none" w:sz="0" w:space="0" w:color="auto" w:frame="1"/>
        </w:rPr>
        <w:t xml:space="preserve">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proofErr w:type="spellStart"/>
      <w:r w:rsidRPr="00021FE9">
        <w:rPr>
          <w:sz w:val="28"/>
          <w:szCs w:val="28"/>
          <w:bdr w:val="none" w:sz="0" w:space="0" w:color="auto" w:frame="1"/>
        </w:rPr>
        <w:t>Звернувшись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до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історії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, ми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бачимо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,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що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r w:rsidRPr="00021FE9">
        <w:rPr>
          <w:sz w:val="28"/>
          <w:szCs w:val="28"/>
          <w:bdr w:val="none" w:sz="0" w:space="0" w:color="auto" w:frame="1"/>
          <w:lang w:val="uk-UA"/>
        </w:rPr>
        <w:t>революційні перетворення</w:t>
      </w:r>
      <w:r w:rsidRPr="00021FE9">
        <w:rPr>
          <w:sz w:val="28"/>
          <w:szCs w:val="28"/>
          <w:bdr w:val="none" w:sz="0" w:space="0" w:color="auto" w:frame="1"/>
        </w:rPr>
        <w:t xml:space="preserve"> в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Європі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другої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половини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XX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століття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та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побудова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конституційної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демократії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ґрунтується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на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принципі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безпосереднього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судового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захисту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фундаментальних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прав і свобод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людини</w:t>
      </w:r>
      <w:proofErr w:type="spellEnd"/>
      <w:r w:rsidRPr="00021FE9">
        <w:rPr>
          <w:sz w:val="28"/>
          <w:szCs w:val="28"/>
          <w:bdr w:val="none" w:sz="0" w:space="0" w:color="auto" w:frame="1"/>
        </w:rPr>
        <w:t>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021FE9">
        <w:rPr>
          <w:sz w:val="28"/>
          <w:szCs w:val="28"/>
          <w:bdr w:val="none" w:sz="0" w:space="0" w:color="auto" w:frame="1"/>
        </w:rPr>
        <w:lastRenderedPageBreak/>
        <w:t xml:space="preserve"> Парадокс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цього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процесу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полягав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у тому,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що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цей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захист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був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би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неможливим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без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створення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та </w:t>
      </w:r>
      <w:proofErr w:type="spellStart"/>
      <w:proofErr w:type="gramStart"/>
      <w:r w:rsidRPr="00021FE9">
        <w:rPr>
          <w:sz w:val="28"/>
          <w:szCs w:val="28"/>
          <w:bdr w:val="none" w:sz="0" w:space="0" w:color="auto" w:frame="1"/>
        </w:rPr>
        <w:t>посл</w:t>
      </w:r>
      <w:proofErr w:type="gramEnd"/>
      <w:r w:rsidRPr="00021FE9">
        <w:rPr>
          <w:sz w:val="28"/>
          <w:szCs w:val="28"/>
          <w:bdr w:val="none" w:sz="0" w:space="0" w:color="auto" w:frame="1"/>
        </w:rPr>
        <w:t>ідовного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застосування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прецедентного права,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що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доповнювало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і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конкретизувало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відповідні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норми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про права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людини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та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основні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свободи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не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тільки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у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країнах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англосаксонської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правової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системи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, де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прецедентне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право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завжди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існувало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і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було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одним з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головних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джерел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права, а й у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країнах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романо-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германської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правової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системи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, де до прецедентного права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традиційно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ставились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більш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proofErr w:type="gramStart"/>
      <w:r w:rsidRPr="00021FE9">
        <w:rPr>
          <w:sz w:val="28"/>
          <w:szCs w:val="28"/>
          <w:bdr w:val="none" w:sz="0" w:space="0" w:color="auto" w:frame="1"/>
        </w:rPr>
        <w:t>ніж</w:t>
      </w:r>
      <w:proofErr w:type="spellEnd"/>
      <w:proofErr w:type="gram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стримано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.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</w:pPr>
      <w:proofErr w:type="spellStart"/>
      <w:r w:rsidRPr="00021FE9">
        <w:rPr>
          <w:sz w:val="28"/>
          <w:szCs w:val="28"/>
        </w:rPr>
        <w:t>Повертаючись</w:t>
      </w:r>
      <w:proofErr w:type="spellEnd"/>
      <w:r w:rsidRPr="00021FE9">
        <w:rPr>
          <w:sz w:val="28"/>
          <w:szCs w:val="28"/>
        </w:rPr>
        <w:t xml:space="preserve"> до </w:t>
      </w:r>
      <w:proofErr w:type="spellStart"/>
      <w:r w:rsidRPr="00021FE9">
        <w:rPr>
          <w:sz w:val="28"/>
          <w:szCs w:val="28"/>
        </w:rPr>
        <w:t>Європи</w:t>
      </w:r>
      <w:proofErr w:type="spellEnd"/>
      <w:r w:rsidRPr="00021FE9">
        <w:rPr>
          <w:sz w:val="28"/>
          <w:szCs w:val="28"/>
        </w:rPr>
        <w:t xml:space="preserve"> та </w:t>
      </w:r>
      <w:proofErr w:type="spellStart"/>
      <w:r w:rsidRPr="00021FE9">
        <w:rPr>
          <w:sz w:val="28"/>
          <w:szCs w:val="28"/>
        </w:rPr>
        <w:t>аналізуючи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 xml:space="preserve">її </w:t>
      </w:r>
      <w:proofErr w:type="spellStart"/>
      <w:r w:rsidRPr="00021FE9">
        <w:rPr>
          <w:sz w:val="28"/>
          <w:szCs w:val="28"/>
        </w:rPr>
        <w:t>правовий</w:t>
      </w:r>
      <w:proofErr w:type="spellEnd"/>
      <w:r w:rsidRPr="00021FE9">
        <w:rPr>
          <w:sz w:val="28"/>
          <w:szCs w:val="28"/>
        </w:rPr>
        <w:t xml:space="preserve"> характер, </w:t>
      </w:r>
      <w:r w:rsidRPr="00021FE9">
        <w:rPr>
          <w:sz w:val="28"/>
          <w:szCs w:val="28"/>
          <w:lang w:val="uk-UA"/>
        </w:rPr>
        <w:t>можна з</w:t>
      </w:r>
      <w:proofErr w:type="spellStart"/>
      <w:r w:rsidRPr="00021FE9">
        <w:rPr>
          <w:sz w:val="28"/>
          <w:szCs w:val="28"/>
        </w:rPr>
        <w:t>розуміти</w:t>
      </w:r>
      <w:proofErr w:type="spell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що</w:t>
      </w:r>
      <w:proofErr w:type="spellEnd"/>
      <w:r w:rsidRPr="00021FE9">
        <w:rPr>
          <w:sz w:val="28"/>
          <w:szCs w:val="28"/>
        </w:rPr>
        <w:t xml:space="preserve"> вся </w:t>
      </w:r>
      <w:proofErr w:type="spellStart"/>
      <w:r w:rsidRPr="00021FE9">
        <w:rPr>
          <w:sz w:val="28"/>
          <w:szCs w:val="28"/>
        </w:rPr>
        <w:t>кодифікована</w:t>
      </w:r>
      <w:proofErr w:type="spellEnd"/>
      <w:r w:rsidRPr="00021FE9">
        <w:rPr>
          <w:sz w:val="28"/>
          <w:szCs w:val="28"/>
        </w:rPr>
        <w:t xml:space="preserve"> система права, </w:t>
      </w:r>
      <w:proofErr w:type="spellStart"/>
      <w:r w:rsidRPr="00021FE9">
        <w:rPr>
          <w:sz w:val="28"/>
          <w:szCs w:val="28"/>
        </w:rPr>
        <w:t>поступово</w:t>
      </w:r>
      <w:proofErr w:type="spellEnd"/>
      <w:r w:rsidRPr="00021FE9">
        <w:rPr>
          <w:sz w:val="28"/>
          <w:szCs w:val="28"/>
        </w:rPr>
        <w:t xml:space="preserve">, з великою </w:t>
      </w:r>
      <w:proofErr w:type="spellStart"/>
      <w:r w:rsidRPr="00021FE9">
        <w:rPr>
          <w:sz w:val="28"/>
          <w:szCs w:val="28"/>
        </w:rPr>
        <w:t>перевагою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починає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набувати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явища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прецедентності</w:t>
      </w:r>
      <w:proofErr w:type="spellEnd"/>
      <w:r w:rsidRPr="00021FE9">
        <w:rPr>
          <w:sz w:val="28"/>
          <w:szCs w:val="28"/>
        </w:rPr>
        <w:t>,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bdr w:val="none" w:sz="0" w:space="0" w:color="auto" w:frame="1"/>
        </w:rPr>
        <w:t xml:space="preserve">яке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завдяки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застосуванню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прецедентного права </w:t>
      </w:r>
      <w:r w:rsidRPr="00021FE9">
        <w:rPr>
          <w:sz w:val="28"/>
          <w:szCs w:val="28"/>
          <w:bdr w:val="none" w:sz="0" w:space="0" w:color="auto" w:frame="1"/>
          <w:lang w:val="uk-UA"/>
        </w:rPr>
        <w:t xml:space="preserve">все частіше набуває </w:t>
      </w:r>
      <w:r w:rsidRPr="00021FE9">
        <w:rPr>
          <w:sz w:val="28"/>
          <w:szCs w:val="28"/>
          <w:bdr w:val="none" w:sz="0" w:space="0" w:color="auto" w:frame="1"/>
        </w:rPr>
        <w:t xml:space="preserve">характеристик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об’єднавчого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чинника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правових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систем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європейських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proofErr w:type="gramStart"/>
      <w:r w:rsidRPr="00021FE9">
        <w:rPr>
          <w:sz w:val="28"/>
          <w:szCs w:val="28"/>
          <w:bdr w:val="none" w:sz="0" w:space="0" w:color="auto" w:frame="1"/>
        </w:rPr>
        <w:t>країн</w:t>
      </w:r>
      <w:proofErr w:type="spellEnd"/>
      <w:proofErr w:type="gramEnd"/>
      <w:r w:rsidRPr="00021FE9">
        <w:rPr>
          <w:sz w:val="28"/>
          <w:szCs w:val="28"/>
          <w:bdr w:val="none" w:sz="0" w:space="0" w:color="auto" w:frame="1"/>
        </w:rPr>
        <w:t>.</w:t>
      </w:r>
    </w:p>
    <w:p w:rsidR="00021FE9" w:rsidRPr="00021FE9" w:rsidRDefault="00021FE9" w:rsidP="00021FE9">
      <w:pPr>
        <w:keepNext/>
        <w:keepLines/>
        <w:spacing w:line="360" w:lineRule="auto"/>
        <w:ind w:firstLine="720"/>
        <w:jc w:val="both"/>
        <w:textAlignment w:val="baseline"/>
        <w:rPr>
          <w:sz w:val="28"/>
          <w:szCs w:val="28"/>
        </w:rPr>
      </w:pPr>
      <w:r w:rsidRPr="00021FE9">
        <w:rPr>
          <w:sz w:val="28"/>
          <w:szCs w:val="28"/>
          <w:lang w:val="uk-UA"/>
        </w:rPr>
        <w:t xml:space="preserve">Велику увагу можна приділити рішенням, що виносяться Судом Європейського Союзу (далі – Суд ЄС), які розглядаються як прецеденти і як такі є обов'язковими для всіх держав-членів Європейського Союзу. Наприклад, в тих випадках, коли йдеться про тлумачення засновницьких актів, яке здійснюється Судом ЄС, і при винесенні ухвал по запитах національних судових установ, що розглядаються на основі преюдиціальної процедури. </w:t>
      </w:r>
      <w:proofErr w:type="spellStart"/>
      <w:r w:rsidRPr="00021FE9">
        <w:rPr>
          <w:sz w:val="28"/>
          <w:szCs w:val="28"/>
        </w:rPr>
        <w:t>Проте</w:t>
      </w:r>
      <w:proofErr w:type="spellEnd"/>
      <w:r w:rsidRPr="00021FE9">
        <w:rPr>
          <w:sz w:val="28"/>
          <w:szCs w:val="28"/>
        </w:rPr>
        <w:t xml:space="preserve"> не </w:t>
      </w:r>
      <w:proofErr w:type="spellStart"/>
      <w:r w:rsidRPr="00021FE9">
        <w:rPr>
          <w:sz w:val="28"/>
          <w:szCs w:val="28"/>
        </w:rPr>
        <w:t>тільки</w:t>
      </w:r>
      <w:proofErr w:type="spellEnd"/>
      <w:r w:rsidRPr="00021FE9">
        <w:rPr>
          <w:sz w:val="28"/>
          <w:szCs w:val="28"/>
        </w:rPr>
        <w:t xml:space="preserve"> в </w:t>
      </w:r>
      <w:proofErr w:type="spellStart"/>
      <w:r w:rsidRPr="00021FE9">
        <w:rPr>
          <w:sz w:val="28"/>
          <w:szCs w:val="28"/>
        </w:rPr>
        <w:t>цьому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випадку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р</w:t>
      </w:r>
      <w:proofErr w:type="gramEnd"/>
      <w:r w:rsidRPr="00021FE9">
        <w:rPr>
          <w:sz w:val="28"/>
          <w:szCs w:val="28"/>
        </w:rPr>
        <w:t>ішення</w:t>
      </w:r>
      <w:proofErr w:type="spell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що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виносяться</w:t>
      </w:r>
      <w:proofErr w:type="spellEnd"/>
      <w:r w:rsidRPr="00021FE9">
        <w:rPr>
          <w:sz w:val="28"/>
          <w:szCs w:val="28"/>
        </w:rPr>
        <w:t xml:space="preserve"> Судом, </w:t>
      </w:r>
      <w:proofErr w:type="spellStart"/>
      <w:r w:rsidRPr="00021FE9">
        <w:rPr>
          <w:sz w:val="28"/>
          <w:szCs w:val="28"/>
        </w:rPr>
        <w:t>створюють</w:t>
      </w:r>
      <w:proofErr w:type="spellEnd"/>
      <w:r w:rsidRPr="00021FE9">
        <w:rPr>
          <w:sz w:val="28"/>
          <w:szCs w:val="28"/>
        </w:rPr>
        <w:t xml:space="preserve"> прецедент. Практично і </w:t>
      </w:r>
      <w:proofErr w:type="spellStart"/>
      <w:r w:rsidRPr="00021FE9">
        <w:rPr>
          <w:sz w:val="28"/>
          <w:szCs w:val="28"/>
        </w:rPr>
        <w:t>всі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інші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р</w:t>
      </w:r>
      <w:proofErr w:type="gramEnd"/>
      <w:r w:rsidRPr="00021FE9">
        <w:rPr>
          <w:sz w:val="28"/>
          <w:szCs w:val="28"/>
        </w:rPr>
        <w:t>ішення</w:t>
      </w:r>
      <w:proofErr w:type="spellEnd"/>
      <w:r w:rsidRPr="00021FE9">
        <w:rPr>
          <w:sz w:val="28"/>
          <w:szCs w:val="28"/>
        </w:rPr>
        <w:t xml:space="preserve"> Суду </w:t>
      </w:r>
      <w:proofErr w:type="spellStart"/>
      <w:r w:rsidRPr="00021FE9">
        <w:rPr>
          <w:sz w:val="28"/>
          <w:szCs w:val="28"/>
        </w:rPr>
        <w:t>мають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прецедентний</w:t>
      </w:r>
      <w:proofErr w:type="spellEnd"/>
      <w:r w:rsidRPr="00021FE9">
        <w:rPr>
          <w:sz w:val="28"/>
          <w:szCs w:val="28"/>
        </w:rPr>
        <w:t xml:space="preserve"> характер, </w:t>
      </w:r>
      <w:proofErr w:type="spellStart"/>
      <w:r w:rsidRPr="00021FE9">
        <w:rPr>
          <w:sz w:val="28"/>
          <w:szCs w:val="28"/>
        </w:rPr>
        <w:t>оскільки</w:t>
      </w:r>
      <w:proofErr w:type="spellEnd"/>
      <w:r w:rsidRPr="00021FE9">
        <w:rPr>
          <w:sz w:val="28"/>
          <w:szCs w:val="28"/>
        </w:rPr>
        <w:t xml:space="preserve"> при </w:t>
      </w:r>
      <w:proofErr w:type="spellStart"/>
      <w:r w:rsidRPr="00021FE9">
        <w:rPr>
          <w:sz w:val="28"/>
          <w:szCs w:val="28"/>
        </w:rPr>
        <w:t>аналогічних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обставинах</w:t>
      </w:r>
      <w:proofErr w:type="spellEnd"/>
      <w:r w:rsidRPr="00021FE9">
        <w:rPr>
          <w:sz w:val="28"/>
          <w:szCs w:val="28"/>
        </w:rPr>
        <w:t xml:space="preserve"> Суд ЄС, за </w:t>
      </w:r>
      <w:proofErr w:type="spellStart"/>
      <w:r w:rsidRPr="00021FE9">
        <w:rPr>
          <w:sz w:val="28"/>
          <w:szCs w:val="28"/>
        </w:rPr>
        <w:t>загальним</w:t>
      </w:r>
      <w:proofErr w:type="spellEnd"/>
      <w:r w:rsidRPr="00021FE9">
        <w:rPr>
          <w:sz w:val="28"/>
          <w:szCs w:val="28"/>
        </w:rPr>
        <w:t xml:space="preserve"> правилом, </w:t>
      </w:r>
      <w:proofErr w:type="spellStart"/>
      <w:r w:rsidRPr="00021FE9">
        <w:rPr>
          <w:sz w:val="28"/>
          <w:szCs w:val="28"/>
        </w:rPr>
        <w:t>виносить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рішення</w:t>
      </w:r>
      <w:proofErr w:type="spell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аналогічне</w:t>
      </w:r>
      <w:proofErr w:type="spellEnd"/>
      <w:r w:rsidRPr="00021FE9">
        <w:rPr>
          <w:sz w:val="28"/>
          <w:szCs w:val="28"/>
        </w:rPr>
        <w:t xml:space="preserve"> тому, </w:t>
      </w:r>
      <w:proofErr w:type="spellStart"/>
      <w:r w:rsidRPr="00021FE9">
        <w:rPr>
          <w:sz w:val="28"/>
          <w:szCs w:val="28"/>
        </w:rPr>
        <w:t>що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вже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відбулося</w:t>
      </w:r>
      <w:proofErr w:type="spellEnd"/>
      <w:r w:rsidRPr="00021FE9">
        <w:rPr>
          <w:sz w:val="28"/>
          <w:szCs w:val="28"/>
        </w:rPr>
        <w:t>.</w:t>
      </w:r>
    </w:p>
    <w:p w:rsidR="00021FE9" w:rsidRPr="00021FE9" w:rsidRDefault="00021FE9" w:rsidP="00021FE9">
      <w:pPr>
        <w:keepNext/>
        <w:keepLines/>
        <w:tabs>
          <w:tab w:val="left" w:pos="540"/>
        </w:tabs>
        <w:spacing w:line="360" w:lineRule="auto"/>
        <w:ind w:firstLine="709"/>
        <w:jc w:val="both"/>
        <w:textAlignment w:val="baseline"/>
        <w:rPr>
          <w:sz w:val="28"/>
          <w:szCs w:val="28"/>
          <w:bdr w:val="none" w:sz="0" w:space="0" w:color="auto" w:frame="1"/>
          <w:lang w:val="uk-UA"/>
        </w:rPr>
      </w:pPr>
      <w:r w:rsidRPr="00021FE9">
        <w:rPr>
          <w:sz w:val="28"/>
          <w:szCs w:val="28"/>
          <w:lang w:val="uk-UA"/>
        </w:rPr>
        <w:t>Б</w:t>
      </w:r>
      <w:proofErr w:type="spellStart"/>
      <w:r w:rsidRPr="00021FE9">
        <w:rPr>
          <w:sz w:val="28"/>
          <w:szCs w:val="28"/>
        </w:rPr>
        <w:t>удь-які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види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прецедентів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(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від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лат.</w:t>
      </w:r>
      <w:r w:rsidRPr="00021FE9">
        <w:rPr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praecēdēns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–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попередній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)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призначені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для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слідування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їм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у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судовій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практиці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.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Однак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,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це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не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означа</w:t>
      </w:r>
      <w:proofErr w:type="gramStart"/>
      <w:r w:rsidRPr="00021FE9">
        <w:rPr>
          <w:sz w:val="28"/>
          <w:szCs w:val="28"/>
          <w:bdr w:val="none" w:sz="0" w:space="0" w:color="auto" w:frame="1"/>
        </w:rPr>
        <w:t>є</w:t>
      </w:r>
      <w:proofErr w:type="spellEnd"/>
      <w:r w:rsidRPr="00021FE9">
        <w:rPr>
          <w:sz w:val="28"/>
          <w:szCs w:val="28"/>
          <w:bdr w:val="none" w:sz="0" w:space="0" w:color="auto" w:frame="1"/>
        </w:rPr>
        <w:t>,</w:t>
      </w:r>
      <w:proofErr w:type="gram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що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всім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видам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прецедентів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притаманна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загальнообов’язковість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.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Навпаки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, вона є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скоріш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винятком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і характерна 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лише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для «</w:t>
      </w:r>
      <w:proofErr w:type="spellStart"/>
      <w:r w:rsidRPr="00021FE9">
        <w:rPr>
          <w:sz w:val="28"/>
          <w:szCs w:val="28"/>
          <w:bdr w:val="none" w:sz="0" w:space="0" w:color="auto" w:frame="1"/>
        </w:rPr>
        <w:t>англосаксонського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» </w:t>
      </w:r>
      <w:proofErr w:type="spellStart"/>
      <w:proofErr w:type="gramStart"/>
      <w:r w:rsidRPr="00021FE9">
        <w:rPr>
          <w:sz w:val="28"/>
          <w:szCs w:val="28"/>
          <w:bdr w:val="none" w:sz="0" w:space="0" w:color="auto" w:frame="1"/>
        </w:rPr>
        <w:t>р</w:t>
      </w:r>
      <w:proofErr w:type="gramEnd"/>
      <w:r w:rsidRPr="00021FE9">
        <w:rPr>
          <w:sz w:val="28"/>
          <w:szCs w:val="28"/>
          <w:bdr w:val="none" w:sz="0" w:space="0" w:color="auto" w:frame="1"/>
        </w:rPr>
        <w:t>ізновиду</w:t>
      </w:r>
      <w:proofErr w:type="spellEnd"/>
      <w:r w:rsidRPr="00021FE9">
        <w:rPr>
          <w:sz w:val="28"/>
          <w:szCs w:val="28"/>
          <w:bdr w:val="none" w:sz="0" w:space="0" w:color="auto" w:frame="1"/>
        </w:rPr>
        <w:t xml:space="preserve"> прецеденту. </w:t>
      </w:r>
    </w:p>
    <w:p w:rsidR="00021FE9" w:rsidRPr="00021FE9" w:rsidRDefault="00021FE9" w:rsidP="00021FE9">
      <w:pPr>
        <w:keepNext/>
        <w:keepLines/>
        <w:tabs>
          <w:tab w:val="left" w:pos="540"/>
        </w:tabs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Звідси і виникає велика кількість раціональних, закономірних питань щодо того, як прецедентне право набуло такого розвитку, як європейське право співвідноситься з прецедентним та чи можливе введення прецеденту як джерела права в Україні.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021FE9">
        <w:rPr>
          <w:iCs/>
          <w:sz w:val="28"/>
          <w:szCs w:val="28"/>
          <w:lang w:val="uk-UA"/>
        </w:rPr>
        <w:lastRenderedPageBreak/>
        <w:t xml:space="preserve">Враховуючи характеристики і принципи здійснення прецедентної практики ЄС, співвідношення її з національним законодавством України  в XXI ст., </w:t>
      </w:r>
      <w:proofErr w:type="spellStart"/>
      <w:r w:rsidRPr="00021FE9">
        <w:rPr>
          <w:iCs/>
          <w:sz w:val="28"/>
          <w:szCs w:val="28"/>
          <w:lang w:val="uk-UA"/>
        </w:rPr>
        <w:t>віднайденням</w:t>
      </w:r>
      <w:proofErr w:type="spellEnd"/>
      <w:r w:rsidRPr="00021FE9">
        <w:rPr>
          <w:iCs/>
          <w:sz w:val="28"/>
          <w:szCs w:val="28"/>
          <w:lang w:val="uk-UA"/>
        </w:rPr>
        <w:t xml:space="preserve"> прогалин та </w:t>
      </w:r>
      <w:proofErr w:type="spellStart"/>
      <w:r w:rsidRPr="00021FE9">
        <w:rPr>
          <w:iCs/>
          <w:sz w:val="28"/>
          <w:szCs w:val="28"/>
          <w:lang w:val="uk-UA"/>
        </w:rPr>
        <w:t>оціненням</w:t>
      </w:r>
      <w:proofErr w:type="spellEnd"/>
      <w:r w:rsidRPr="00021FE9">
        <w:rPr>
          <w:iCs/>
          <w:sz w:val="28"/>
          <w:szCs w:val="28"/>
          <w:lang w:val="uk-UA"/>
        </w:rPr>
        <w:t xml:space="preserve"> безперечних плюсів і мінусів у європейському </w:t>
      </w:r>
      <w:proofErr w:type="spellStart"/>
      <w:r w:rsidRPr="00021FE9">
        <w:rPr>
          <w:iCs/>
          <w:sz w:val="28"/>
          <w:szCs w:val="28"/>
          <w:lang w:val="uk-UA"/>
        </w:rPr>
        <w:t>прецедентому</w:t>
      </w:r>
      <w:proofErr w:type="spellEnd"/>
      <w:r w:rsidRPr="00021FE9">
        <w:rPr>
          <w:iCs/>
          <w:sz w:val="28"/>
          <w:szCs w:val="28"/>
          <w:lang w:val="uk-UA"/>
        </w:rPr>
        <w:t xml:space="preserve"> праві, це не раз </w:t>
      </w:r>
      <w:proofErr w:type="spellStart"/>
      <w:r w:rsidRPr="00021FE9">
        <w:rPr>
          <w:iCs/>
          <w:sz w:val="28"/>
          <w:szCs w:val="28"/>
          <w:lang w:val="uk-UA"/>
        </w:rPr>
        <w:t>обувлювало</w:t>
      </w:r>
      <w:proofErr w:type="spellEnd"/>
      <w:r w:rsidRPr="00021FE9">
        <w:rPr>
          <w:iCs/>
          <w:sz w:val="28"/>
          <w:szCs w:val="28"/>
          <w:lang w:val="uk-UA"/>
        </w:rPr>
        <w:t xml:space="preserve"> велику цікавість до аналізу практики прецедентних рішень Суду Європейського Союзу та Європейського суду з прав людини (далі – ЄСПЛ). </w:t>
      </w:r>
    </w:p>
    <w:p w:rsidR="00021FE9" w:rsidRPr="00021FE9" w:rsidRDefault="00021FE9" w:rsidP="00021FE9">
      <w:pPr>
        <w:keepNext/>
        <w:keepLines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21FE9">
        <w:rPr>
          <w:iCs/>
          <w:sz w:val="28"/>
          <w:szCs w:val="28"/>
          <w:lang w:val="uk-UA"/>
        </w:rPr>
        <w:t xml:space="preserve">Разом з тим, усе це </w:t>
      </w:r>
      <w:r w:rsidRPr="00021FE9">
        <w:rPr>
          <w:sz w:val="28"/>
          <w:szCs w:val="28"/>
          <w:lang w:val="uk-UA"/>
        </w:rPr>
        <w:t xml:space="preserve">обумовлює </w:t>
      </w:r>
      <w:r w:rsidRPr="00021FE9">
        <w:rPr>
          <w:b/>
          <w:sz w:val="28"/>
          <w:szCs w:val="28"/>
          <w:lang w:val="uk-UA"/>
        </w:rPr>
        <w:t>актуальність,</w:t>
      </w:r>
      <w:r w:rsidRPr="00021FE9">
        <w:rPr>
          <w:sz w:val="28"/>
          <w:szCs w:val="28"/>
          <w:lang w:val="uk-UA"/>
        </w:rPr>
        <w:t xml:space="preserve"> необхідність обраної теми та найголовніше її практичного застосування в житті кожного європейця та з подальшою гармонізацією і втіленням європейської інтеграції в Україну для кожного українського громадянина.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021FE9">
        <w:rPr>
          <w:b/>
          <w:sz w:val="28"/>
          <w:szCs w:val="28"/>
        </w:rPr>
        <w:t>Ступінь</w:t>
      </w:r>
      <w:proofErr w:type="spellEnd"/>
      <w:r w:rsidRPr="00021FE9">
        <w:rPr>
          <w:b/>
          <w:sz w:val="28"/>
          <w:szCs w:val="28"/>
        </w:rPr>
        <w:t xml:space="preserve"> </w:t>
      </w:r>
      <w:proofErr w:type="spellStart"/>
      <w:proofErr w:type="gramStart"/>
      <w:r w:rsidRPr="00021FE9">
        <w:rPr>
          <w:b/>
          <w:sz w:val="28"/>
          <w:szCs w:val="28"/>
        </w:rPr>
        <w:t>досл</w:t>
      </w:r>
      <w:proofErr w:type="gramEnd"/>
      <w:r w:rsidRPr="00021FE9">
        <w:rPr>
          <w:b/>
          <w:sz w:val="28"/>
          <w:szCs w:val="28"/>
        </w:rPr>
        <w:t>ідженості</w:t>
      </w:r>
      <w:proofErr w:type="spellEnd"/>
      <w:r w:rsidRPr="00021FE9">
        <w:rPr>
          <w:b/>
          <w:sz w:val="28"/>
          <w:szCs w:val="28"/>
        </w:rPr>
        <w:t xml:space="preserve"> </w:t>
      </w:r>
      <w:proofErr w:type="spellStart"/>
      <w:r w:rsidRPr="00021FE9">
        <w:rPr>
          <w:b/>
          <w:sz w:val="28"/>
          <w:szCs w:val="28"/>
        </w:rPr>
        <w:t>проблеми</w:t>
      </w:r>
      <w:proofErr w:type="spellEnd"/>
      <w:r w:rsidRPr="00021FE9">
        <w:rPr>
          <w:b/>
          <w:sz w:val="28"/>
          <w:szCs w:val="28"/>
        </w:rPr>
        <w:t xml:space="preserve">, </w:t>
      </w:r>
      <w:r w:rsidRPr="00021FE9">
        <w:rPr>
          <w:sz w:val="28"/>
          <w:szCs w:val="28"/>
        </w:rPr>
        <w:t xml:space="preserve">а </w:t>
      </w:r>
      <w:proofErr w:type="spellStart"/>
      <w:r w:rsidRPr="00021FE9">
        <w:rPr>
          <w:sz w:val="28"/>
          <w:szCs w:val="28"/>
        </w:rPr>
        <w:t>саме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застосування</w:t>
      </w:r>
      <w:proofErr w:type="spellEnd"/>
      <w:r w:rsidRPr="00021FE9">
        <w:rPr>
          <w:sz w:val="28"/>
          <w:szCs w:val="28"/>
        </w:rPr>
        <w:t xml:space="preserve"> на </w:t>
      </w:r>
      <w:proofErr w:type="spellStart"/>
      <w:r w:rsidRPr="00021FE9">
        <w:rPr>
          <w:sz w:val="28"/>
          <w:szCs w:val="28"/>
        </w:rPr>
        <w:t>практиці</w:t>
      </w:r>
      <w:proofErr w:type="spellEnd"/>
      <w:r w:rsidRPr="00021FE9">
        <w:rPr>
          <w:sz w:val="28"/>
          <w:szCs w:val="28"/>
        </w:rPr>
        <w:t xml:space="preserve"> прецедентного права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Союзу, на </w:t>
      </w:r>
      <w:proofErr w:type="spellStart"/>
      <w:r w:rsidRPr="00021FE9">
        <w:rPr>
          <w:sz w:val="28"/>
          <w:szCs w:val="28"/>
        </w:rPr>
        <w:t>сьогодні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має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величезний</w:t>
      </w:r>
      <w:proofErr w:type="spellEnd"/>
      <w:r w:rsidRPr="00021FE9">
        <w:rPr>
          <w:sz w:val="28"/>
          <w:szCs w:val="28"/>
        </w:rPr>
        <w:t xml:space="preserve"> попит в </w:t>
      </w:r>
      <w:proofErr w:type="spellStart"/>
      <w:r w:rsidRPr="00021FE9">
        <w:rPr>
          <w:sz w:val="28"/>
          <w:szCs w:val="28"/>
        </w:rPr>
        <w:t>країнах</w:t>
      </w:r>
      <w:proofErr w:type="spellEnd"/>
      <w:r w:rsidRPr="00021FE9">
        <w:rPr>
          <w:sz w:val="28"/>
          <w:szCs w:val="28"/>
        </w:rPr>
        <w:t>-членах Є</w:t>
      </w:r>
      <w:proofErr w:type="spellStart"/>
      <w:r w:rsidRPr="00021FE9">
        <w:rPr>
          <w:sz w:val="28"/>
          <w:szCs w:val="28"/>
          <w:lang w:val="uk-UA"/>
        </w:rPr>
        <w:t>вропейського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С</w:t>
      </w:r>
      <w:proofErr w:type="spellStart"/>
      <w:r w:rsidRPr="00021FE9">
        <w:rPr>
          <w:sz w:val="28"/>
          <w:szCs w:val="28"/>
          <w:lang w:val="uk-UA"/>
        </w:rPr>
        <w:t>оюзу</w:t>
      </w:r>
      <w:proofErr w:type="spellEnd"/>
      <w:r w:rsidRPr="00021FE9">
        <w:rPr>
          <w:sz w:val="28"/>
          <w:szCs w:val="28"/>
        </w:rPr>
        <w:t xml:space="preserve"> та в </w:t>
      </w:r>
      <w:proofErr w:type="spellStart"/>
      <w:r w:rsidRPr="00021FE9">
        <w:rPr>
          <w:sz w:val="28"/>
          <w:szCs w:val="28"/>
        </w:rPr>
        <w:t>Україні</w:t>
      </w:r>
      <w:proofErr w:type="spellEnd"/>
      <w:r w:rsidRPr="00021FE9">
        <w:rPr>
          <w:sz w:val="28"/>
          <w:szCs w:val="28"/>
        </w:rPr>
        <w:t xml:space="preserve">.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</w:rPr>
        <w:t xml:space="preserve">Тому при </w:t>
      </w:r>
      <w:proofErr w:type="spellStart"/>
      <w:r w:rsidRPr="00021FE9">
        <w:rPr>
          <w:sz w:val="28"/>
          <w:szCs w:val="28"/>
        </w:rPr>
        <w:t>написанні</w:t>
      </w:r>
      <w:proofErr w:type="spellEnd"/>
      <w:r w:rsidRPr="00021FE9">
        <w:rPr>
          <w:sz w:val="28"/>
          <w:szCs w:val="28"/>
          <w:lang w:val="uk-UA"/>
        </w:rPr>
        <w:t xml:space="preserve"> магістерської </w:t>
      </w:r>
      <w:proofErr w:type="spellStart"/>
      <w:r w:rsidRPr="00021FE9">
        <w:rPr>
          <w:sz w:val="28"/>
          <w:szCs w:val="28"/>
        </w:rPr>
        <w:t>роботи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дане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питання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дослід</w:t>
      </w:r>
      <w:proofErr w:type="spellEnd"/>
      <w:r w:rsidRPr="00021FE9">
        <w:rPr>
          <w:sz w:val="28"/>
          <w:szCs w:val="28"/>
          <w:lang w:val="uk-UA"/>
        </w:rPr>
        <w:t xml:space="preserve">жувалося у </w:t>
      </w:r>
      <w:proofErr w:type="spellStart"/>
      <w:r w:rsidRPr="00021FE9">
        <w:rPr>
          <w:sz w:val="28"/>
          <w:szCs w:val="28"/>
        </w:rPr>
        <w:t>менш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вузько</w:t>
      </w:r>
      <w:proofErr w:type="spellEnd"/>
      <w:r w:rsidRPr="00021FE9">
        <w:rPr>
          <w:sz w:val="28"/>
          <w:szCs w:val="28"/>
          <w:lang w:val="uk-UA"/>
        </w:rPr>
        <w:t>му</w:t>
      </w:r>
      <w:r w:rsidRPr="00021FE9">
        <w:rPr>
          <w:sz w:val="28"/>
          <w:szCs w:val="28"/>
        </w:rPr>
        <w:t xml:space="preserve"> кол</w:t>
      </w:r>
      <w:r w:rsidRPr="00021FE9">
        <w:rPr>
          <w:sz w:val="28"/>
          <w:szCs w:val="28"/>
          <w:lang w:val="uk-UA"/>
        </w:rPr>
        <w:t>і</w:t>
      </w:r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зосередивши</w:t>
      </w:r>
      <w:proofErr w:type="spellEnd"/>
      <w:r w:rsidRPr="00021FE9">
        <w:rPr>
          <w:sz w:val="28"/>
          <w:szCs w:val="28"/>
        </w:rPr>
        <w:t xml:space="preserve"> свою </w:t>
      </w:r>
      <w:proofErr w:type="spellStart"/>
      <w:r w:rsidRPr="00021FE9">
        <w:rPr>
          <w:sz w:val="28"/>
          <w:szCs w:val="28"/>
        </w:rPr>
        <w:t>увагу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більше</w:t>
      </w:r>
      <w:proofErr w:type="spellEnd"/>
      <w:r w:rsidRPr="00021FE9">
        <w:rPr>
          <w:sz w:val="28"/>
          <w:szCs w:val="28"/>
        </w:rPr>
        <w:t xml:space="preserve"> на </w:t>
      </w:r>
      <w:proofErr w:type="spellStart"/>
      <w:r w:rsidRPr="00021FE9">
        <w:rPr>
          <w:sz w:val="28"/>
          <w:szCs w:val="28"/>
        </w:rPr>
        <w:t>прикладі</w:t>
      </w:r>
      <w:proofErr w:type="spellEnd"/>
      <w:r w:rsidRPr="00021FE9">
        <w:rPr>
          <w:sz w:val="28"/>
          <w:szCs w:val="28"/>
        </w:rPr>
        <w:t xml:space="preserve"> судового прецеденту, </w:t>
      </w:r>
      <w:proofErr w:type="spellStart"/>
      <w:r w:rsidRPr="00021FE9">
        <w:rPr>
          <w:sz w:val="28"/>
          <w:szCs w:val="28"/>
        </w:rPr>
        <w:t>зокрема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прецедентної</w:t>
      </w:r>
      <w:proofErr w:type="spellEnd"/>
      <w:r w:rsidRPr="00021FE9">
        <w:rPr>
          <w:sz w:val="28"/>
          <w:szCs w:val="28"/>
        </w:rPr>
        <w:t xml:space="preserve"> практики Суду</w:t>
      </w:r>
      <w:proofErr w:type="gramStart"/>
      <w:r w:rsidRPr="00021FE9">
        <w:rPr>
          <w:sz w:val="28"/>
          <w:szCs w:val="28"/>
        </w:rPr>
        <w:t xml:space="preserve"> ЄС</w:t>
      </w:r>
      <w:proofErr w:type="gramEnd"/>
      <w:r w:rsidRPr="00021FE9">
        <w:rPr>
          <w:sz w:val="28"/>
          <w:szCs w:val="28"/>
        </w:rPr>
        <w:t xml:space="preserve"> та Є</w:t>
      </w:r>
      <w:r w:rsidRPr="00021FE9">
        <w:rPr>
          <w:sz w:val="28"/>
          <w:szCs w:val="28"/>
          <w:lang w:val="uk-UA"/>
        </w:rPr>
        <w:t xml:space="preserve">СПЛ </w:t>
      </w:r>
      <w:proofErr w:type="spellStart"/>
      <w:r w:rsidRPr="00021FE9">
        <w:rPr>
          <w:sz w:val="28"/>
          <w:szCs w:val="28"/>
        </w:rPr>
        <w:t>обираючи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 xml:space="preserve">цікаві </w:t>
      </w:r>
      <w:proofErr w:type="spellStart"/>
      <w:r w:rsidRPr="00021FE9">
        <w:rPr>
          <w:sz w:val="28"/>
          <w:szCs w:val="28"/>
        </w:rPr>
        <w:t>справи</w:t>
      </w:r>
      <w:proofErr w:type="spellEnd"/>
      <w:r w:rsidRPr="00021FE9">
        <w:rPr>
          <w:sz w:val="28"/>
          <w:szCs w:val="28"/>
          <w:lang w:val="uk-UA"/>
        </w:rPr>
        <w:t>, які були</w:t>
      </w:r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пов’язані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 xml:space="preserve">як з державами-членами Євросоюзу та </w:t>
      </w:r>
      <w:proofErr w:type="spellStart"/>
      <w:r w:rsidRPr="00021FE9">
        <w:rPr>
          <w:sz w:val="28"/>
          <w:szCs w:val="28"/>
        </w:rPr>
        <w:t>Україною</w:t>
      </w:r>
      <w:proofErr w:type="spellEnd"/>
      <w:r w:rsidRPr="00021FE9">
        <w:rPr>
          <w:sz w:val="28"/>
          <w:szCs w:val="28"/>
          <w:lang w:val="uk-UA"/>
        </w:rPr>
        <w:t>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Для національної юридичної практики важливим є дослідження усіх сфер правового регулювання, які охоплює прецедентне право ЄС, які з досвіду рішень прецедентної практики, можуть бути з успіхом використані не лише для взаємної співпраці, а й для запровадження в українській правовій системі джерела права – судового прецеденту.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Разом з цим, активний розвиток інтеграційних процесів, що відбувається в рамках Європейського Союзу, призводить до подальшого зближення та тісної взаємодії правових систем держав-членів. За таких умов виникає необхідність у теоретичному осмисленні, аналізі та вивченні прецедентного права Європейського Союзу.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 xml:space="preserve">Питання прецедентного права ЄС </w:t>
      </w:r>
      <w:r w:rsidRPr="00021FE9">
        <w:rPr>
          <w:b/>
          <w:sz w:val="28"/>
          <w:szCs w:val="28"/>
          <w:lang w:val="uk-UA"/>
        </w:rPr>
        <w:t>досліджували у своїх роботах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b/>
          <w:sz w:val="28"/>
          <w:szCs w:val="28"/>
          <w:lang w:val="uk-UA"/>
        </w:rPr>
        <w:t>українські вчені</w:t>
      </w:r>
      <w:r w:rsidRPr="00021FE9">
        <w:rPr>
          <w:sz w:val="28"/>
          <w:szCs w:val="28"/>
          <w:lang w:val="uk-UA"/>
        </w:rPr>
        <w:t xml:space="preserve"> у галузі європейського й міжнародного права, які склали теоретичну базу магістерської роботи, зокрема, С.К. Дудар, Л.А.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,     П.М. </w:t>
      </w:r>
      <w:proofErr w:type="spellStart"/>
      <w:r w:rsidRPr="00021FE9">
        <w:rPr>
          <w:sz w:val="28"/>
          <w:szCs w:val="28"/>
          <w:lang w:val="uk-UA"/>
        </w:rPr>
        <w:t>Рабінович</w:t>
      </w:r>
      <w:proofErr w:type="spellEnd"/>
      <w:r w:rsidRPr="00021FE9">
        <w:rPr>
          <w:sz w:val="28"/>
          <w:szCs w:val="28"/>
          <w:lang w:val="uk-UA"/>
        </w:rPr>
        <w:t xml:space="preserve">, С.В. Шевчук, Н.М. </w:t>
      </w:r>
      <w:proofErr w:type="spellStart"/>
      <w:r w:rsidRPr="00021FE9">
        <w:rPr>
          <w:sz w:val="28"/>
          <w:szCs w:val="28"/>
          <w:lang w:val="uk-UA"/>
        </w:rPr>
        <w:t>Оніщенко</w:t>
      </w:r>
      <w:proofErr w:type="spellEnd"/>
      <w:r w:rsidRPr="00021FE9">
        <w:rPr>
          <w:sz w:val="28"/>
          <w:szCs w:val="28"/>
          <w:lang w:val="uk-UA"/>
        </w:rPr>
        <w:t>, І.А. </w:t>
      </w:r>
      <w:proofErr w:type="spellStart"/>
      <w:r w:rsidRPr="00021FE9">
        <w:rPr>
          <w:sz w:val="28"/>
          <w:szCs w:val="28"/>
          <w:lang w:val="uk-UA"/>
        </w:rPr>
        <w:t>Грицяк</w:t>
      </w:r>
      <w:proofErr w:type="spellEnd"/>
      <w:r w:rsidRPr="00021FE9">
        <w:rPr>
          <w:sz w:val="28"/>
          <w:szCs w:val="28"/>
          <w:lang w:val="uk-UA"/>
        </w:rPr>
        <w:t xml:space="preserve">, О.Л. Копиленко, О. Андрійчук, О.В. Зайчук, М.О. </w:t>
      </w:r>
      <w:proofErr w:type="spellStart"/>
      <w:r w:rsidRPr="00021FE9">
        <w:rPr>
          <w:sz w:val="28"/>
          <w:szCs w:val="28"/>
          <w:lang w:val="uk-UA"/>
        </w:rPr>
        <w:t>Саракуца</w:t>
      </w:r>
      <w:proofErr w:type="spellEnd"/>
      <w:r w:rsidRPr="00021FE9">
        <w:rPr>
          <w:sz w:val="28"/>
          <w:szCs w:val="28"/>
          <w:lang w:val="uk-UA"/>
        </w:rPr>
        <w:t xml:space="preserve">, К.Ю. Кармазіна, М.Д. Василенко, О.М. Москаленко, М.М. </w:t>
      </w:r>
      <w:proofErr w:type="spellStart"/>
      <w:r w:rsidRPr="00021FE9">
        <w:rPr>
          <w:sz w:val="28"/>
          <w:szCs w:val="28"/>
          <w:lang w:val="uk-UA"/>
        </w:rPr>
        <w:t>Микієвич</w:t>
      </w:r>
      <w:proofErr w:type="spellEnd"/>
      <w:r w:rsidRPr="00021FE9">
        <w:rPr>
          <w:sz w:val="28"/>
          <w:szCs w:val="28"/>
          <w:lang w:val="uk-UA"/>
        </w:rPr>
        <w:t xml:space="preserve">, В.І. Муравйов та інші.   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b/>
          <w:sz w:val="28"/>
          <w:szCs w:val="28"/>
          <w:lang w:val="uk-UA"/>
        </w:rPr>
        <w:t>А також зарубіжні науковці: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uk-UA"/>
        </w:rPr>
        <w:t xml:space="preserve">К.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Осакве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>,</w:t>
      </w:r>
      <w:r w:rsidRPr="00021FE9">
        <w:rPr>
          <w:sz w:val="28"/>
          <w:szCs w:val="28"/>
          <w:lang w:val="uk-UA"/>
        </w:rPr>
        <w:t xml:space="preserve"> М.М. Марченко, М.М. Бірюков, С.В. </w:t>
      </w:r>
      <w:proofErr w:type="spellStart"/>
      <w:r w:rsidRPr="00021FE9">
        <w:rPr>
          <w:sz w:val="28"/>
          <w:szCs w:val="28"/>
          <w:lang w:val="uk-UA"/>
        </w:rPr>
        <w:t>Глотова</w:t>
      </w:r>
      <w:proofErr w:type="spellEnd"/>
      <w:r w:rsidRPr="00021FE9">
        <w:rPr>
          <w:sz w:val="28"/>
          <w:szCs w:val="28"/>
          <w:lang w:val="uk-UA"/>
        </w:rPr>
        <w:t>, А.Я. Капустін, С.Ю. Кашкін, М.В. </w:t>
      </w:r>
      <w:proofErr w:type="spellStart"/>
      <w:r w:rsidRPr="00021FE9">
        <w:rPr>
          <w:sz w:val="28"/>
          <w:szCs w:val="28"/>
          <w:lang w:val="uk-UA"/>
        </w:rPr>
        <w:t>Крівов</w:t>
      </w:r>
      <w:proofErr w:type="spellEnd"/>
      <w:r w:rsidRPr="00021FE9">
        <w:rPr>
          <w:sz w:val="28"/>
          <w:szCs w:val="28"/>
          <w:lang w:val="uk-UA"/>
        </w:rPr>
        <w:t>, М.Л. Ентін, Н.Т. </w:t>
      </w:r>
      <w:proofErr w:type="spellStart"/>
      <w:r w:rsidRPr="00021FE9">
        <w:rPr>
          <w:sz w:val="28"/>
          <w:szCs w:val="28"/>
          <w:lang w:val="uk-UA"/>
        </w:rPr>
        <w:t>Ебралідзе</w:t>
      </w:r>
      <w:proofErr w:type="spellEnd"/>
      <w:r w:rsidRPr="00021FE9">
        <w:rPr>
          <w:sz w:val="28"/>
          <w:szCs w:val="28"/>
          <w:lang w:val="uk-UA"/>
        </w:rPr>
        <w:t>, К. </w:t>
      </w:r>
      <w:proofErr w:type="spellStart"/>
      <w:r w:rsidRPr="00021FE9">
        <w:rPr>
          <w:sz w:val="28"/>
          <w:szCs w:val="28"/>
          <w:lang w:val="uk-UA"/>
        </w:rPr>
        <w:t>Альтер</w:t>
      </w:r>
      <w:proofErr w:type="spellEnd"/>
      <w:r w:rsidRPr="00021FE9">
        <w:rPr>
          <w:sz w:val="28"/>
          <w:szCs w:val="28"/>
          <w:lang w:val="uk-UA"/>
        </w:rPr>
        <w:t>, Е. </w:t>
      </w:r>
      <w:proofErr w:type="spellStart"/>
      <w:r w:rsidRPr="00021FE9">
        <w:rPr>
          <w:sz w:val="28"/>
          <w:szCs w:val="28"/>
          <w:lang w:val="uk-UA"/>
        </w:rPr>
        <w:t>Арнул</w:t>
      </w:r>
      <w:proofErr w:type="spellEnd"/>
      <w:r w:rsidRPr="00021FE9">
        <w:rPr>
          <w:sz w:val="28"/>
          <w:szCs w:val="28"/>
          <w:lang w:val="uk-UA"/>
        </w:rPr>
        <w:t xml:space="preserve">, </w:t>
      </w:r>
      <w:proofErr w:type="spellStart"/>
      <w:r w:rsidRPr="00021FE9">
        <w:rPr>
          <w:sz w:val="28"/>
          <w:szCs w:val="28"/>
          <w:lang w:val="uk-UA"/>
        </w:rPr>
        <w:t>Дж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Заккароні</w:t>
      </w:r>
      <w:proofErr w:type="spellEnd"/>
      <w:r w:rsidRPr="00021FE9">
        <w:rPr>
          <w:sz w:val="28"/>
          <w:szCs w:val="28"/>
          <w:lang w:val="uk-UA"/>
        </w:rPr>
        <w:t xml:space="preserve">, </w:t>
      </w:r>
      <w:proofErr w:type="spellStart"/>
      <w:r w:rsidRPr="00021FE9">
        <w:rPr>
          <w:sz w:val="28"/>
          <w:szCs w:val="28"/>
          <w:lang w:val="uk-UA"/>
        </w:rPr>
        <w:t>Дж</w:t>
      </w:r>
      <w:proofErr w:type="spellEnd"/>
      <w:r w:rsidRPr="00021FE9">
        <w:rPr>
          <w:sz w:val="28"/>
          <w:szCs w:val="28"/>
          <w:lang w:val="uk-UA"/>
        </w:rPr>
        <w:t>. </w:t>
      </w:r>
      <w:proofErr w:type="spellStart"/>
      <w:r w:rsidRPr="00021FE9">
        <w:rPr>
          <w:sz w:val="28"/>
          <w:szCs w:val="28"/>
          <w:lang w:val="uk-UA"/>
        </w:rPr>
        <w:t>Вейлер</w:t>
      </w:r>
      <w:proofErr w:type="spellEnd"/>
      <w:r w:rsidRPr="00021FE9">
        <w:rPr>
          <w:sz w:val="28"/>
          <w:szCs w:val="28"/>
          <w:lang w:val="uk-UA"/>
        </w:rPr>
        <w:t>, Л. </w:t>
      </w:r>
      <w:proofErr w:type="spellStart"/>
      <w:r w:rsidRPr="00021FE9">
        <w:rPr>
          <w:sz w:val="28"/>
          <w:szCs w:val="28"/>
          <w:lang w:val="uk-UA"/>
        </w:rPr>
        <w:t>Вудза</w:t>
      </w:r>
      <w:proofErr w:type="spellEnd"/>
      <w:r w:rsidRPr="00021FE9">
        <w:rPr>
          <w:sz w:val="28"/>
          <w:szCs w:val="28"/>
          <w:lang w:val="uk-UA"/>
        </w:rPr>
        <w:t>, А. </w:t>
      </w:r>
      <w:proofErr w:type="spellStart"/>
      <w:r w:rsidRPr="00021FE9">
        <w:rPr>
          <w:sz w:val="28"/>
          <w:szCs w:val="28"/>
          <w:lang w:val="uk-UA"/>
        </w:rPr>
        <w:t>Дашвуда</w:t>
      </w:r>
      <w:proofErr w:type="spellEnd"/>
      <w:r w:rsidRPr="00021FE9">
        <w:rPr>
          <w:sz w:val="28"/>
          <w:szCs w:val="28"/>
          <w:lang w:val="uk-UA"/>
        </w:rPr>
        <w:t>, Ф. </w:t>
      </w:r>
      <w:proofErr w:type="spellStart"/>
      <w:r w:rsidRPr="00021FE9">
        <w:rPr>
          <w:sz w:val="28"/>
          <w:szCs w:val="28"/>
          <w:lang w:val="uk-UA"/>
        </w:rPr>
        <w:t>Джейкобс</w:t>
      </w:r>
      <w:proofErr w:type="spellEnd"/>
      <w:r w:rsidRPr="00021FE9">
        <w:rPr>
          <w:sz w:val="28"/>
          <w:szCs w:val="28"/>
          <w:lang w:val="uk-UA"/>
        </w:rPr>
        <w:t>, Т. </w:t>
      </w:r>
      <w:proofErr w:type="spellStart"/>
      <w:r w:rsidRPr="00021FE9">
        <w:rPr>
          <w:sz w:val="28"/>
          <w:szCs w:val="28"/>
          <w:lang w:val="uk-UA"/>
        </w:rPr>
        <w:t>Хартлі</w:t>
      </w:r>
      <w:proofErr w:type="spellEnd"/>
      <w:r w:rsidRPr="00021FE9">
        <w:rPr>
          <w:sz w:val="28"/>
          <w:szCs w:val="28"/>
          <w:lang w:val="uk-UA"/>
        </w:rPr>
        <w:t xml:space="preserve"> та інші.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Як емпірична база дослідження склали використані справи, що перебуваються на стадії розгляду та остаточні рішення Суду ЄС, Суду першої інстанції (далі – СПІ) та Європейського суду з прав людини.</w:t>
      </w:r>
      <w:r w:rsidRPr="00021FE9">
        <w:rPr>
          <w:b/>
          <w:sz w:val="28"/>
          <w:szCs w:val="28"/>
          <w:lang w:val="uk-UA"/>
        </w:rPr>
        <w:t xml:space="preserve">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b/>
          <w:sz w:val="28"/>
          <w:szCs w:val="28"/>
          <w:lang w:val="uk-UA"/>
        </w:rPr>
        <w:t xml:space="preserve">Об’єктом дослідження виступають </w:t>
      </w:r>
      <w:r w:rsidRPr="00021FE9">
        <w:rPr>
          <w:sz w:val="28"/>
          <w:szCs w:val="28"/>
          <w:lang w:val="uk-UA"/>
        </w:rPr>
        <w:t xml:space="preserve">європейські правовідносини на практиці застосування прецедентного права Європейського Союзу.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b/>
          <w:sz w:val="28"/>
          <w:szCs w:val="28"/>
        </w:rPr>
        <w:t xml:space="preserve">Предмет </w:t>
      </w:r>
      <w:proofErr w:type="spellStart"/>
      <w:proofErr w:type="gramStart"/>
      <w:r w:rsidRPr="00021FE9">
        <w:rPr>
          <w:b/>
          <w:sz w:val="28"/>
          <w:szCs w:val="28"/>
        </w:rPr>
        <w:t>досл</w:t>
      </w:r>
      <w:proofErr w:type="gramEnd"/>
      <w:r w:rsidRPr="00021FE9">
        <w:rPr>
          <w:b/>
          <w:sz w:val="28"/>
          <w:szCs w:val="28"/>
        </w:rPr>
        <w:t>ідження</w:t>
      </w:r>
      <w:proofErr w:type="spellEnd"/>
      <w:r w:rsidRPr="00021FE9">
        <w:rPr>
          <w:sz w:val="28"/>
          <w:szCs w:val="28"/>
          <w:lang w:val="uk-UA"/>
        </w:rPr>
        <w:t xml:space="preserve"> – </w:t>
      </w:r>
      <w:proofErr w:type="spellStart"/>
      <w:r w:rsidRPr="00021FE9">
        <w:rPr>
          <w:sz w:val="28"/>
          <w:szCs w:val="28"/>
        </w:rPr>
        <w:t>загальна</w:t>
      </w:r>
      <w:proofErr w:type="spellEnd"/>
      <w:r w:rsidRPr="00021FE9">
        <w:rPr>
          <w:sz w:val="28"/>
          <w:szCs w:val="28"/>
        </w:rPr>
        <w:t xml:space="preserve"> характеристика прецедентного права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Союзу.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b/>
          <w:sz w:val="28"/>
          <w:szCs w:val="28"/>
        </w:rPr>
        <w:t xml:space="preserve">Метою </w:t>
      </w:r>
      <w:proofErr w:type="spellStart"/>
      <w:r w:rsidRPr="00021FE9">
        <w:rPr>
          <w:b/>
          <w:sz w:val="28"/>
          <w:szCs w:val="28"/>
        </w:rPr>
        <w:t>даної</w:t>
      </w:r>
      <w:proofErr w:type="spellEnd"/>
      <w:r w:rsidRPr="00021FE9">
        <w:rPr>
          <w:b/>
          <w:sz w:val="28"/>
          <w:szCs w:val="28"/>
        </w:rPr>
        <w:t xml:space="preserve"> теми</w:t>
      </w:r>
      <w:r w:rsidRPr="00021FE9">
        <w:rPr>
          <w:sz w:val="28"/>
          <w:szCs w:val="28"/>
        </w:rPr>
        <w:t xml:space="preserve"> є </w:t>
      </w:r>
      <w:proofErr w:type="spellStart"/>
      <w:r w:rsidRPr="00021FE9">
        <w:rPr>
          <w:sz w:val="28"/>
          <w:szCs w:val="28"/>
        </w:rPr>
        <w:t>досл</w:t>
      </w:r>
      <w:proofErr w:type="spellEnd"/>
      <w:r w:rsidRPr="00021FE9">
        <w:rPr>
          <w:sz w:val="28"/>
          <w:szCs w:val="28"/>
          <w:lang w:val="uk-UA"/>
        </w:rPr>
        <w:t>і</w:t>
      </w:r>
      <w:proofErr w:type="spellStart"/>
      <w:r w:rsidRPr="00021FE9">
        <w:rPr>
          <w:sz w:val="28"/>
          <w:szCs w:val="28"/>
        </w:rPr>
        <w:t>дження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ознак</w:t>
      </w:r>
      <w:proofErr w:type="spellEnd"/>
      <w:r w:rsidRPr="00021FE9">
        <w:rPr>
          <w:sz w:val="28"/>
          <w:szCs w:val="28"/>
        </w:rPr>
        <w:t xml:space="preserve"> та </w:t>
      </w:r>
      <w:proofErr w:type="spellStart"/>
      <w:r w:rsidRPr="00021FE9">
        <w:rPr>
          <w:sz w:val="28"/>
          <w:szCs w:val="28"/>
        </w:rPr>
        <w:t>особливостей</w:t>
      </w:r>
      <w:proofErr w:type="spellEnd"/>
      <w:r w:rsidRPr="00021FE9">
        <w:rPr>
          <w:sz w:val="28"/>
          <w:szCs w:val="28"/>
        </w:rPr>
        <w:t xml:space="preserve"> прецедентного права</w:t>
      </w:r>
      <w:proofErr w:type="gramStart"/>
      <w:r w:rsidRPr="00021FE9">
        <w:rPr>
          <w:sz w:val="28"/>
          <w:szCs w:val="28"/>
        </w:rPr>
        <w:t xml:space="preserve"> ЄС</w:t>
      </w:r>
      <w:proofErr w:type="gram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нада</w:t>
      </w:r>
      <w:r w:rsidRPr="00021FE9">
        <w:rPr>
          <w:sz w:val="28"/>
          <w:szCs w:val="28"/>
          <w:lang w:val="uk-UA"/>
        </w:rPr>
        <w:t>ння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обґрунтування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запровадження</w:t>
      </w:r>
      <w:proofErr w:type="spellEnd"/>
      <w:r w:rsidRPr="00021FE9">
        <w:rPr>
          <w:sz w:val="28"/>
          <w:szCs w:val="28"/>
        </w:rPr>
        <w:t xml:space="preserve"> прецедента, як </w:t>
      </w:r>
      <w:proofErr w:type="spellStart"/>
      <w:r w:rsidRPr="00021FE9">
        <w:rPr>
          <w:sz w:val="28"/>
          <w:szCs w:val="28"/>
        </w:rPr>
        <w:t>джерела</w:t>
      </w:r>
      <w:proofErr w:type="spellEnd"/>
      <w:r w:rsidRPr="00021FE9">
        <w:rPr>
          <w:sz w:val="28"/>
          <w:szCs w:val="28"/>
        </w:rPr>
        <w:t xml:space="preserve"> права в </w:t>
      </w:r>
      <w:proofErr w:type="spellStart"/>
      <w:r w:rsidRPr="00021FE9">
        <w:rPr>
          <w:sz w:val="28"/>
          <w:szCs w:val="28"/>
        </w:rPr>
        <w:t>Україні</w:t>
      </w:r>
      <w:proofErr w:type="spellEnd"/>
      <w:r w:rsidRPr="00021FE9">
        <w:rPr>
          <w:sz w:val="28"/>
          <w:szCs w:val="28"/>
          <w:lang w:val="uk-UA"/>
        </w:rPr>
        <w:t>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Досягнення поставленої мети обумовлюється завдяки формулювання та вирішення</w:t>
      </w:r>
      <w:r w:rsidRPr="00021FE9">
        <w:rPr>
          <w:b/>
          <w:sz w:val="28"/>
          <w:szCs w:val="28"/>
          <w:lang w:val="uk-UA"/>
        </w:rPr>
        <w:t xml:space="preserve"> конкретних завдань: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</w:rPr>
        <w:t xml:space="preserve">1) </w:t>
      </w:r>
      <w:proofErr w:type="spellStart"/>
      <w:r w:rsidRPr="00021FE9">
        <w:rPr>
          <w:sz w:val="28"/>
          <w:szCs w:val="28"/>
        </w:rPr>
        <w:t>З’ясува</w:t>
      </w:r>
      <w:proofErr w:type="spellEnd"/>
      <w:r w:rsidRPr="00021FE9">
        <w:rPr>
          <w:sz w:val="28"/>
          <w:szCs w:val="28"/>
          <w:lang w:val="uk-UA"/>
        </w:rPr>
        <w:t>ти</w:t>
      </w:r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поняття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перецедентного</w:t>
      </w:r>
      <w:proofErr w:type="spellEnd"/>
      <w:r w:rsidRPr="00021FE9">
        <w:rPr>
          <w:sz w:val="28"/>
          <w:szCs w:val="28"/>
        </w:rPr>
        <w:t xml:space="preserve"> права</w:t>
      </w:r>
      <w:proofErr w:type="gramStart"/>
      <w:r w:rsidRPr="00021FE9">
        <w:rPr>
          <w:sz w:val="28"/>
          <w:szCs w:val="28"/>
        </w:rPr>
        <w:t xml:space="preserve"> ЄС</w:t>
      </w:r>
      <w:proofErr w:type="gramEnd"/>
      <w:r w:rsidRPr="00021FE9">
        <w:rPr>
          <w:sz w:val="28"/>
          <w:szCs w:val="28"/>
          <w:lang w:val="uk-UA"/>
        </w:rPr>
        <w:t xml:space="preserve">, надати характеристику </w:t>
      </w:r>
      <w:proofErr w:type="spellStart"/>
      <w:r w:rsidRPr="00021FE9">
        <w:rPr>
          <w:sz w:val="28"/>
          <w:szCs w:val="28"/>
          <w:lang w:val="uk-UA"/>
        </w:rPr>
        <w:t>прецедента</w:t>
      </w:r>
      <w:proofErr w:type="spellEnd"/>
      <w:r w:rsidRPr="00021FE9">
        <w:rPr>
          <w:sz w:val="28"/>
          <w:szCs w:val="28"/>
          <w:lang w:val="uk-UA"/>
        </w:rPr>
        <w:t xml:space="preserve"> та детально проаналізувати особливості створення прецедентів;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</w:rPr>
        <w:t xml:space="preserve">2) </w:t>
      </w:r>
      <w:proofErr w:type="spellStart"/>
      <w:r w:rsidRPr="00021FE9">
        <w:rPr>
          <w:sz w:val="28"/>
          <w:szCs w:val="28"/>
        </w:rPr>
        <w:t>Визначити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місце</w:t>
      </w:r>
      <w:proofErr w:type="spellEnd"/>
      <w:r w:rsidRPr="00021FE9">
        <w:rPr>
          <w:sz w:val="28"/>
          <w:szCs w:val="28"/>
        </w:rPr>
        <w:t xml:space="preserve"> прецедента </w:t>
      </w:r>
      <w:proofErr w:type="gramStart"/>
      <w:r w:rsidRPr="00021FE9">
        <w:rPr>
          <w:sz w:val="28"/>
          <w:szCs w:val="28"/>
        </w:rPr>
        <w:t>в</w:t>
      </w:r>
      <w:proofErr w:type="gramEnd"/>
      <w:r w:rsidRPr="00021FE9">
        <w:rPr>
          <w:sz w:val="28"/>
          <w:szCs w:val="28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систем</w:t>
      </w:r>
      <w:proofErr w:type="gramEnd"/>
      <w:r w:rsidRPr="00021FE9">
        <w:rPr>
          <w:sz w:val="28"/>
          <w:szCs w:val="28"/>
        </w:rPr>
        <w:t>і</w:t>
      </w:r>
      <w:proofErr w:type="spellEnd"/>
      <w:r w:rsidRPr="00021FE9">
        <w:rPr>
          <w:sz w:val="28"/>
          <w:szCs w:val="28"/>
        </w:rPr>
        <w:t xml:space="preserve"> права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Союзу;  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3) Надати роз’яснення щодо компетенції Суду Європейського Союзу, визначити його роль та мету функціонування;  </w:t>
      </w:r>
    </w:p>
    <w:p w:rsidR="00021FE9" w:rsidRPr="00021FE9" w:rsidRDefault="00021FE9" w:rsidP="00021FE9">
      <w:pPr>
        <w:keepLines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4) Охарактеризувати та навести приклади рішень судів ЄС, що мають  вплив на розвиток прецедентного права ЄС;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>5) Зробити запити на доступ до публічної інформації, щодо справ, які перебувають в провадженні Європейського суду з прав людини в яких однією із сторін виступає держава-Україна або Уряд України;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6) Обґрунтувати плюси і мінуси процесу гармонізації національного законодавства України з прецедентним правом Європейського Союзу; 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7) Надати висновки, щодо запровадження прецедентної системи права в Україні та чи можливе воно за умов реформування діючої системи судоустрою.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proofErr w:type="spellStart"/>
      <w:r w:rsidRPr="00021FE9">
        <w:rPr>
          <w:b/>
          <w:sz w:val="28"/>
          <w:szCs w:val="28"/>
        </w:rPr>
        <w:t>Методи</w:t>
      </w:r>
      <w:proofErr w:type="spellEnd"/>
      <w:r w:rsidRPr="00021FE9">
        <w:rPr>
          <w:b/>
          <w:sz w:val="28"/>
          <w:szCs w:val="28"/>
        </w:rPr>
        <w:t xml:space="preserve"> </w:t>
      </w:r>
      <w:proofErr w:type="spellStart"/>
      <w:proofErr w:type="gramStart"/>
      <w:r w:rsidRPr="00021FE9">
        <w:rPr>
          <w:b/>
          <w:sz w:val="28"/>
          <w:szCs w:val="28"/>
        </w:rPr>
        <w:t>досл</w:t>
      </w:r>
      <w:proofErr w:type="gramEnd"/>
      <w:r w:rsidRPr="00021FE9">
        <w:rPr>
          <w:b/>
          <w:sz w:val="28"/>
          <w:szCs w:val="28"/>
        </w:rPr>
        <w:t>ідження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представлені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сучасною</w:t>
      </w:r>
      <w:proofErr w:type="spellEnd"/>
      <w:r w:rsidRPr="00021FE9">
        <w:rPr>
          <w:sz w:val="28"/>
          <w:szCs w:val="28"/>
        </w:rPr>
        <w:t xml:space="preserve"> системою </w:t>
      </w:r>
      <w:proofErr w:type="spellStart"/>
      <w:r w:rsidRPr="00021FE9">
        <w:rPr>
          <w:sz w:val="28"/>
          <w:szCs w:val="28"/>
        </w:rPr>
        <w:t>методів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пізнання</w:t>
      </w:r>
      <w:proofErr w:type="spellEnd"/>
      <w:r w:rsidRPr="00021FE9">
        <w:rPr>
          <w:sz w:val="28"/>
          <w:szCs w:val="28"/>
        </w:rPr>
        <w:t xml:space="preserve"> – </w:t>
      </w:r>
      <w:r w:rsidRPr="00021FE9">
        <w:rPr>
          <w:sz w:val="28"/>
          <w:szCs w:val="28"/>
          <w:lang w:val="uk-UA"/>
        </w:rPr>
        <w:t>загальних, приватних та спеціальних.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</w:rPr>
        <w:t xml:space="preserve">1) </w:t>
      </w:r>
      <w:proofErr w:type="spellStart"/>
      <w:r w:rsidRPr="00021FE9">
        <w:rPr>
          <w:sz w:val="28"/>
          <w:szCs w:val="28"/>
        </w:rPr>
        <w:t>Загальнонаукових</w:t>
      </w:r>
      <w:proofErr w:type="spellEnd"/>
      <w:r w:rsidRPr="00021FE9">
        <w:rPr>
          <w:sz w:val="28"/>
          <w:szCs w:val="28"/>
        </w:rPr>
        <w:t xml:space="preserve"> метод</w:t>
      </w:r>
      <w:proofErr w:type="spellStart"/>
      <w:r w:rsidRPr="00021FE9">
        <w:rPr>
          <w:sz w:val="28"/>
          <w:szCs w:val="28"/>
          <w:lang w:val="uk-UA"/>
        </w:rPr>
        <w:t>ів</w:t>
      </w:r>
      <w:proofErr w:type="spellEnd"/>
      <w:r w:rsidRPr="00021FE9">
        <w:rPr>
          <w:sz w:val="28"/>
          <w:szCs w:val="28"/>
        </w:rPr>
        <w:t xml:space="preserve"> – </w:t>
      </w:r>
      <w:proofErr w:type="spellStart"/>
      <w:r w:rsidRPr="00021FE9">
        <w:rPr>
          <w:sz w:val="28"/>
          <w:szCs w:val="28"/>
        </w:rPr>
        <w:t>діалектичного</w:t>
      </w:r>
      <w:proofErr w:type="spellEnd"/>
      <w:r w:rsidRPr="00021FE9">
        <w:rPr>
          <w:sz w:val="28"/>
          <w:szCs w:val="28"/>
        </w:rPr>
        <w:t xml:space="preserve">, </w:t>
      </w:r>
      <w:proofErr w:type="gramStart"/>
      <w:r w:rsidRPr="00021FE9">
        <w:rPr>
          <w:sz w:val="28"/>
          <w:szCs w:val="28"/>
        </w:rPr>
        <w:t>системно-структурного</w:t>
      </w:r>
      <w:proofErr w:type="gram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функціонального</w:t>
      </w:r>
      <w:proofErr w:type="spell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спостереження</w:t>
      </w:r>
      <w:proofErr w:type="spell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аналітичного</w:t>
      </w:r>
      <w:proofErr w:type="spellEnd"/>
      <w:r w:rsidRPr="00021FE9">
        <w:rPr>
          <w:sz w:val="28"/>
          <w:szCs w:val="28"/>
        </w:rPr>
        <w:t>;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2) Приватних методів – формально-догматичного (юридично-технічного), </w:t>
      </w:r>
      <w:proofErr w:type="spellStart"/>
      <w:r w:rsidRPr="00021FE9">
        <w:rPr>
          <w:sz w:val="28"/>
          <w:szCs w:val="28"/>
        </w:rPr>
        <w:t>порівняльно-правов</w:t>
      </w:r>
      <w:proofErr w:type="spellEnd"/>
      <w:r w:rsidRPr="00021FE9">
        <w:rPr>
          <w:sz w:val="28"/>
          <w:szCs w:val="28"/>
          <w:lang w:val="uk-UA"/>
        </w:rPr>
        <w:t>ого</w:t>
      </w:r>
      <w:r w:rsidRPr="00021FE9">
        <w:rPr>
          <w:sz w:val="28"/>
          <w:szCs w:val="28"/>
        </w:rPr>
        <w:t xml:space="preserve"> (у тому </w:t>
      </w:r>
      <w:proofErr w:type="spellStart"/>
      <w:r w:rsidRPr="00021FE9">
        <w:rPr>
          <w:sz w:val="28"/>
          <w:szCs w:val="28"/>
        </w:rPr>
        <w:t>числі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порівняння</w:t>
      </w:r>
      <w:proofErr w:type="spellEnd"/>
      <w:r w:rsidRPr="00021FE9">
        <w:rPr>
          <w:sz w:val="28"/>
          <w:szCs w:val="28"/>
        </w:rPr>
        <w:t xml:space="preserve"> по </w:t>
      </w:r>
      <w:proofErr w:type="spellStart"/>
      <w:r w:rsidRPr="00021FE9">
        <w:rPr>
          <w:sz w:val="28"/>
          <w:szCs w:val="28"/>
        </w:rPr>
        <w:t>аналогії</w:t>
      </w:r>
      <w:proofErr w:type="spellEnd"/>
      <w:r w:rsidRPr="00021FE9">
        <w:rPr>
          <w:sz w:val="28"/>
          <w:szCs w:val="28"/>
        </w:rPr>
        <w:t>),</w:t>
      </w:r>
      <w:r w:rsidRPr="00021FE9">
        <w:rPr>
          <w:sz w:val="28"/>
          <w:szCs w:val="28"/>
          <w:lang w:val="uk-UA"/>
        </w:rPr>
        <w:t xml:space="preserve"> порівняльно-історичного, хронології;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3</w:t>
      </w:r>
      <w:r w:rsidRPr="00021FE9">
        <w:rPr>
          <w:sz w:val="28"/>
          <w:szCs w:val="28"/>
        </w:rPr>
        <w:t xml:space="preserve">) </w:t>
      </w:r>
      <w:proofErr w:type="spellStart"/>
      <w:r w:rsidRPr="00021FE9">
        <w:rPr>
          <w:sz w:val="28"/>
          <w:szCs w:val="28"/>
        </w:rPr>
        <w:t>Спеціальних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методів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пізнання</w:t>
      </w:r>
      <w:proofErr w:type="spellEnd"/>
      <w:r w:rsidRPr="00021FE9">
        <w:rPr>
          <w:sz w:val="28"/>
          <w:szCs w:val="28"/>
        </w:rPr>
        <w:t xml:space="preserve"> – </w:t>
      </w:r>
      <w:proofErr w:type="spellStart"/>
      <w:r w:rsidRPr="00021FE9">
        <w:rPr>
          <w:sz w:val="28"/>
          <w:szCs w:val="28"/>
        </w:rPr>
        <w:t>історичн</w:t>
      </w:r>
      <w:proofErr w:type="spellEnd"/>
      <w:r w:rsidRPr="00021FE9">
        <w:rPr>
          <w:sz w:val="28"/>
          <w:szCs w:val="28"/>
          <w:lang w:val="uk-UA"/>
        </w:rPr>
        <w:t xml:space="preserve">ого, конкретно-історичного, </w:t>
      </w:r>
      <w:proofErr w:type="spellStart"/>
      <w:r w:rsidRPr="00021FE9">
        <w:rPr>
          <w:sz w:val="28"/>
          <w:szCs w:val="28"/>
        </w:rPr>
        <w:t>історико-юридичого</w:t>
      </w:r>
      <w:proofErr w:type="spell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системн</w:t>
      </w:r>
      <w:proofErr w:type="spellEnd"/>
      <w:r w:rsidRPr="00021FE9">
        <w:rPr>
          <w:sz w:val="28"/>
          <w:szCs w:val="28"/>
          <w:lang w:val="uk-UA"/>
        </w:rPr>
        <w:t>ого та</w:t>
      </w:r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інших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засобів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наукового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пізнання</w:t>
      </w:r>
      <w:proofErr w:type="spellEnd"/>
      <w:r w:rsidRPr="00021FE9">
        <w:rPr>
          <w:sz w:val="28"/>
          <w:szCs w:val="28"/>
        </w:rPr>
        <w:t xml:space="preserve"> і </w:t>
      </w:r>
      <w:proofErr w:type="spellStart"/>
      <w:r w:rsidRPr="00021FE9">
        <w:rPr>
          <w:sz w:val="28"/>
          <w:szCs w:val="28"/>
        </w:rPr>
        <w:t>отримання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наукового</w:t>
      </w:r>
      <w:proofErr w:type="spellEnd"/>
      <w:r w:rsidRPr="00021FE9">
        <w:rPr>
          <w:sz w:val="28"/>
          <w:szCs w:val="28"/>
        </w:rPr>
        <w:t xml:space="preserve"> результату.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В процесі дослідження застосовувалися діалектичні і логічні (аналіз, синтез, узагальнення) прийоми. За допомогою логічного методу переходу від абстрактного до конкретного розглянуто особливості такого правового явища як прецедентне право ЄС та розкрито його сутність. Застосування системно-структурного методу допомогло визначити систему джерел прецедентного права ЄС.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Конкретно-історичний метод дозволив прослідкувати розвиток прецедентного права ЄС на різних етапах еволюції Європейського Союзу. Наведені методи використовувались в поєднанні з </w:t>
      </w:r>
      <w:proofErr w:type="spellStart"/>
      <w:r w:rsidRPr="00021FE9">
        <w:rPr>
          <w:sz w:val="28"/>
          <w:szCs w:val="28"/>
          <w:lang w:val="uk-UA"/>
        </w:rPr>
        <w:t>загальнозастосовуваними</w:t>
      </w:r>
      <w:proofErr w:type="spellEnd"/>
      <w:r w:rsidRPr="00021FE9">
        <w:rPr>
          <w:sz w:val="28"/>
          <w:szCs w:val="28"/>
          <w:lang w:val="uk-UA"/>
        </w:rPr>
        <w:t xml:space="preserve"> для пізнання і пояснення головних закономірностей державно-правових явищ вимог об’єктивності, всебічності, історизму та принципу конкретності.</w:t>
      </w:r>
    </w:p>
    <w:p w:rsidR="00021FE9" w:rsidRPr="00021FE9" w:rsidRDefault="00021FE9" w:rsidP="00021FE9">
      <w:pPr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>Основні положення та висновки магістерського дослідження ґрунтуються на аналізі міжнародних актів, законодавства Європейського Союзу, огляду прецедентної практики Європейського Союзу, а саме Суду ЄС та стислого огляду прецедентних рішень Європейського суду з прав людини, чинного законодавства України, досягнень загальної теорії прецедентного європейського права, права Європейського Союзу.</w:t>
      </w:r>
    </w:p>
    <w:p w:rsidR="00021FE9" w:rsidRPr="00021FE9" w:rsidRDefault="00021FE9" w:rsidP="00021FE9">
      <w:pPr>
        <w:keepNext/>
        <w:keepLine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b/>
          <w:sz w:val="28"/>
          <w:szCs w:val="28"/>
          <w:lang w:val="uk-UA"/>
        </w:rPr>
        <w:t>Практичне значення одержаних результатів</w:t>
      </w:r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магістерської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роботи</w:t>
      </w:r>
      <w:proofErr w:type="spellEnd"/>
      <w:r w:rsidRPr="00021FE9">
        <w:rPr>
          <w:sz w:val="28"/>
          <w:szCs w:val="28"/>
        </w:rPr>
        <w:t xml:space="preserve"> та </w:t>
      </w:r>
    </w:p>
    <w:p w:rsidR="00021FE9" w:rsidRPr="00021FE9" w:rsidRDefault="00021FE9" w:rsidP="00021FE9">
      <w:pPr>
        <w:keepNext/>
        <w:keepLines/>
        <w:spacing w:line="360" w:lineRule="auto"/>
        <w:jc w:val="both"/>
        <w:rPr>
          <w:sz w:val="28"/>
          <w:szCs w:val="28"/>
        </w:rPr>
      </w:pPr>
      <w:proofErr w:type="spellStart"/>
      <w:r w:rsidRPr="00021FE9">
        <w:rPr>
          <w:sz w:val="28"/>
          <w:szCs w:val="28"/>
        </w:rPr>
        <w:t>запропоновані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висновки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можуть</w:t>
      </w:r>
      <w:proofErr w:type="spellEnd"/>
      <w:r w:rsidRPr="00021FE9">
        <w:rPr>
          <w:sz w:val="28"/>
          <w:szCs w:val="28"/>
        </w:rPr>
        <w:t xml:space="preserve"> бути </w:t>
      </w:r>
      <w:proofErr w:type="spellStart"/>
      <w:r w:rsidRPr="00021FE9">
        <w:rPr>
          <w:sz w:val="28"/>
          <w:szCs w:val="28"/>
        </w:rPr>
        <w:t>використані</w:t>
      </w:r>
      <w:proofErr w:type="spellEnd"/>
      <w:r w:rsidRPr="00021FE9">
        <w:rPr>
          <w:sz w:val="28"/>
          <w:szCs w:val="28"/>
        </w:rPr>
        <w:t>:</w:t>
      </w:r>
    </w:p>
    <w:p w:rsidR="00021FE9" w:rsidRPr="00021FE9" w:rsidRDefault="00021FE9" w:rsidP="00021FE9">
      <w:pPr>
        <w:keepNext/>
        <w:keepLines/>
        <w:spacing w:line="360" w:lineRule="auto"/>
        <w:jc w:val="both"/>
        <w:rPr>
          <w:sz w:val="28"/>
          <w:szCs w:val="28"/>
        </w:rPr>
      </w:pPr>
      <w:r w:rsidRPr="00021FE9">
        <w:rPr>
          <w:sz w:val="28"/>
          <w:szCs w:val="28"/>
        </w:rPr>
        <w:t xml:space="preserve"> - у </w:t>
      </w:r>
      <w:proofErr w:type="spellStart"/>
      <w:r w:rsidRPr="00021FE9">
        <w:rPr>
          <w:sz w:val="28"/>
          <w:szCs w:val="28"/>
        </w:rPr>
        <w:t>практичній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діяльності</w:t>
      </w:r>
      <w:proofErr w:type="spellEnd"/>
      <w:r w:rsidRPr="00021FE9">
        <w:rPr>
          <w:sz w:val="28"/>
          <w:szCs w:val="28"/>
        </w:rPr>
        <w:t>;</w:t>
      </w:r>
    </w:p>
    <w:p w:rsidR="00021FE9" w:rsidRPr="00021FE9" w:rsidRDefault="00021FE9" w:rsidP="00021FE9">
      <w:pPr>
        <w:keepNext/>
        <w:keepLines/>
        <w:spacing w:line="360" w:lineRule="auto"/>
        <w:jc w:val="both"/>
        <w:rPr>
          <w:sz w:val="28"/>
          <w:szCs w:val="28"/>
        </w:rPr>
      </w:pPr>
      <w:r w:rsidRPr="00021FE9">
        <w:rPr>
          <w:sz w:val="28"/>
          <w:szCs w:val="28"/>
        </w:rPr>
        <w:t xml:space="preserve">- у </w:t>
      </w:r>
      <w:proofErr w:type="spellStart"/>
      <w:r w:rsidRPr="00021FE9">
        <w:rPr>
          <w:sz w:val="28"/>
          <w:szCs w:val="28"/>
        </w:rPr>
        <w:t>науково-дослідницькій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>сфері</w:t>
      </w:r>
      <w:r w:rsidRPr="00021FE9">
        <w:rPr>
          <w:sz w:val="28"/>
          <w:szCs w:val="28"/>
        </w:rPr>
        <w:t>;</w:t>
      </w:r>
    </w:p>
    <w:p w:rsidR="00021FE9" w:rsidRPr="00021FE9" w:rsidRDefault="00021FE9" w:rsidP="00021FE9">
      <w:pPr>
        <w:keepNext/>
        <w:keepLines/>
        <w:spacing w:line="360" w:lineRule="auto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</w:rPr>
        <w:t xml:space="preserve">- у </w:t>
      </w:r>
      <w:proofErr w:type="spellStart"/>
      <w:r w:rsidRPr="00021FE9">
        <w:rPr>
          <w:sz w:val="28"/>
          <w:szCs w:val="28"/>
        </w:rPr>
        <w:t>навчальному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процесі</w:t>
      </w:r>
      <w:proofErr w:type="spellEnd"/>
      <w:r w:rsidRPr="00021FE9">
        <w:rPr>
          <w:sz w:val="28"/>
          <w:szCs w:val="28"/>
        </w:rPr>
        <w:t>.</w:t>
      </w:r>
    </w:p>
    <w:p w:rsidR="00021FE9" w:rsidRPr="00021FE9" w:rsidRDefault="00021FE9" w:rsidP="00021FE9">
      <w:pPr>
        <w:keepNext/>
        <w:keepLines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21FE9">
        <w:rPr>
          <w:b/>
          <w:sz w:val="28"/>
          <w:szCs w:val="28"/>
          <w:lang w:val="uk-UA"/>
        </w:rPr>
        <w:t>Структура магістерської роботи</w:t>
      </w:r>
      <w:r w:rsidRPr="00021FE9">
        <w:rPr>
          <w:sz w:val="28"/>
          <w:szCs w:val="28"/>
          <w:lang w:val="uk-UA"/>
        </w:rPr>
        <w:t xml:space="preserve"> зумовлена метою та завданнями дослідження. Магістерська складається зі вступу, трьох розділів, які містять 9 підрозділів, висновків, додатків та списку використаних джерел. Загальний обсяг магістерської складає 122 сторінки, у тому числі 11 сторінок списку літератури (94 найменувань).</w:t>
      </w: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Default="00021FE9">
      <w:pPr>
        <w:rPr>
          <w:lang w:val="uk-UA"/>
        </w:rPr>
      </w:pP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  <w:lang w:val="uk-UA"/>
        </w:rPr>
      </w:pPr>
      <w:r w:rsidRPr="00021FE9">
        <w:rPr>
          <w:b/>
          <w:color w:val="000000"/>
          <w:sz w:val="28"/>
          <w:szCs w:val="28"/>
          <w:shd w:val="clear" w:color="auto" w:fill="FFFFFF"/>
          <w:lang w:val="uk-UA"/>
        </w:rPr>
        <w:lastRenderedPageBreak/>
        <w:t>ВИСНОВКИ: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hd w:val="clear" w:color="auto" w:fill="FFFFFF"/>
          <w:lang w:val="uk-UA"/>
        </w:rPr>
      </w:pP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iCs/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t>Розглянувши тему: «Прецедентне право Європейського Союзу»</w:t>
      </w:r>
      <w:r w:rsidRPr="00021FE9">
        <w:rPr>
          <w:iCs/>
          <w:sz w:val="28"/>
          <w:szCs w:val="28"/>
          <w:shd w:val="clear" w:color="auto" w:fill="FFFFFF"/>
          <w:lang w:val="uk-UA"/>
        </w:rPr>
        <w:t xml:space="preserve">, можна підсумувати: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iCs/>
          <w:sz w:val="28"/>
          <w:szCs w:val="28"/>
          <w:shd w:val="clear" w:color="auto" w:fill="FFFFFF"/>
          <w:lang w:val="uk-UA"/>
        </w:rPr>
      </w:pPr>
      <w:r w:rsidRPr="00021FE9">
        <w:rPr>
          <w:iCs/>
          <w:sz w:val="28"/>
          <w:szCs w:val="28"/>
          <w:shd w:val="clear" w:color="auto" w:fill="FFFFFF"/>
          <w:lang w:val="uk-UA"/>
        </w:rPr>
        <w:t xml:space="preserve">Сьогодні, в Європі відбувається </w:t>
      </w:r>
      <w:proofErr w:type="spellStart"/>
      <w:r w:rsidRPr="00021FE9">
        <w:rPr>
          <w:iCs/>
          <w:sz w:val="28"/>
          <w:szCs w:val="28"/>
          <w:shd w:val="clear" w:color="auto" w:fill="FFFFFF"/>
          <w:lang w:val="uk-UA"/>
        </w:rPr>
        <w:t>непреривний</w:t>
      </w:r>
      <w:proofErr w:type="spellEnd"/>
      <w:r w:rsidRPr="00021FE9">
        <w:rPr>
          <w:iCs/>
          <w:sz w:val="28"/>
          <w:szCs w:val="28"/>
          <w:shd w:val="clear" w:color="auto" w:fill="FFFFFF"/>
          <w:lang w:val="uk-UA"/>
        </w:rPr>
        <w:t xml:space="preserve"> процес глобалізації, особливо, це помітно в </w:t>
      </w:r>
      <w:proofErr w:type="spellStart"/>
      <w:r w:rsidRPr="00021FE9">
        <w:rPr>
          <w:iCs/>
          <w:sz w:val="28"/>
          <w:szCs w:val="28"/>
          <w:shd w:val="clear" w:color="auto" w:fill="FFFFFF"/>
          <w:lang w:val="uk-UA"/>
        </w:rPr>
        <w:t>віддтісненні</w:t>
      </w:r>
      <w:proofErr w:type="spellEnd"/>
      <w:r w:rsidRPr="00021FE9">
        <w:rPr>
          <w:iCs/>
          <w:sz w:val="28"/>
          <w:szCs w:val="28"/>
          <w:shd w:val="clear" w:color="auto" w:fill="FFFFFF"/>
          <w:lang w:val="uk-UA"/>
        </w:rPr>
        <w:t xml:space="preserve"> континентальної правової системи на теренах Європейського Союзу, що дає найбільший свій поштовх у розвиток прецедентного права ЄС, базуючись на доктрині загальної системи права, яка й обумовлює все, це необхідністю визнання </w:t>
      </w:r>
      <w:proofErr w:type="spellStart"/>
      <w:r w:rsidRPr="00021FE9">
        <w:rPr>
          <w:iCs/>
          <w:sz w:val="28"/>
          <w:szCs w:val="28"/>
          <w:shd w:val="clear" w:color="auto" w:fill="FFFFFF"/>
          <w:lang w:val="uk-UA"/>
        </w:rPr>
        <w:t>прецедента</w:t>
      </w:r>
      <w:proofErr w:type="spellEnd"/>
      <w:r w:rsidRPr="00021FE9">
        <w:rPr>
          <w:iCs/>
          <w:sz w:val="28"/>
          <w:szCs w:val="28"/>
          <w:shd w:val="clear" w:color="auto" w:fill="FFFFFF"/>
          <w:lang w:val="uk-UA"/>
        </w:rPr>
        <w:t xml:space="preserve"> як джерела права в Європейському Союзі.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shd w:val="clear" w:color="auto" w:fill="FFFFFF"/>
          <w:lang w:val="uk-UA"/>
        </w:rPr>
        <w:t xml:space="preserve">Трактуючи прецедент, як сукупність судових рішень, обов’язкових для судів при розгляді в майбутньому аналогічних справ, витікає, що важливий розвиток в </w:t>
      </w:r>
      <w:r w:rsidRPr="00021FE9">
        <w:rPr>
          <w:sz w:val="28"/>
          <w:szCs w:val="28"/>
          <w:shd w:val="clear" w:color="auto" w:fill="FFFFFF"/>
          <w:lang w:val="uk-UA"/>
        </w:rPr>
        <w:t xml:space="preserve">прецедентне право Європейського Союзу зробив </w:t>
      </w:r>
      <w:r w:rsidRPr="00021FE9">
        <w:rPr>
          <w:rFonts w:eastAsia="TimesNewRomanPSMT"/>
          <w:sz w:val="28"/>
          <w:szCs w:val="28"/>
          <w:lang w:val="uk-UA"/>
        </w:rPr>
        <w:t>Суд Європейського Союзу. Саме Суд ЄС втілює дотримання права при тлумаченні та застосуванні установчих договорів в ЄС. Як інституція Європейського Союзу – Суд ЄС своїми рішеннями вдосконалює розвиток європейського права, об’єднуючи</w:t>
      </w:r>
      <w:r w:rsidRPr="00021FE9">
        <w:rPr>
          <w:rFonts w:eastAsia="TimesNewRomanPSMT"/>
          <w:color w:val="000000"/>
          <w:sz w:val="28"/>
          <w:szCs w:val="28"/>
          <w:lang w:val="uk-UA"/>
        </w:rPr>
        <w:t xml:space="preserve"> довкола себе усі інституції Європейського Союзу.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color w:val="000000"/>
          <w:sz w:val="28"/>
          <w:szCs w:val="28"/>
          <w:lang w:val="uk-UA"/>
        </w:rPr>
      </w:pPr>
      <w:r w:rsidRPr="00021FE9">
        <w:rPr>
          <w:rFonts w:eastAsia="TimesNewRomanPSMT"/>
          <w:color w:val="000000"/>
          <w:sz w:val="28"/>
          <w:szCs w:val="28"/>
          <w:lang w:val="uk-UA"/>
        </w:rPr>
        <w:t xml:space="preserve">Слід зазначити, що з одного боку, з часу заснування Суду Європейського Союзу, його процес еволюції продовжується й по сьогодні.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  <w:lang w:val="uk-UA"/>
        </w:rPr>
      </w:pPr>
      <w:r w:rsidRPr="00021FE9">
        <w:rPr>
          <w:rFonts w:eastAsia="TimesNewRomanPSMT"/>
          <w:color w:val="000000"/>
          <w:sz w:val="28"/>
          <w:szCs w:val="28"/>
          <w:lang w:val="uk-UA"/>
        </w:rPr>
        <w:t xml:space="preserve">Передусім – це обумовлено динамічною системою Європейського Союзу, яка потребує постійного руху, реформування та вдосконалення процесів, які були ще закладені у </w:t>
      </w:r>
      <w:r w:rsidRPr="00021FE9">
        <w:rPr>
          <w:rFonts w:eastAsia="TimesNewRomanPSMT"/>
          <w:sz w:val="28"/>
          <w:szCs w:val="28"/>
          <w:lang w:val="uk-UA"/>
        </w:rPr>
        <w:t>1957 році від утворення Європейської спільноти з вугілля та сталі.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  <w:lang w:val="uk-UA"/>
        </w:rPr>
      </w:pPr>
      <w:r w:rsidRPr="00021FE9">
        <w:rPr>
          <w:rFonts w:eastAsia="TimesNewRomanPSMT"/>
          <w:sz w:val="28"/>
          <w:szCs w:val="28"/>
          <w:lang w:val="uk-UA"/>
        </w:rPr>
        <w:t>У зв’язку з цим при написанні магістерської роботи, були наведені головні моменти, які розкривають значення даної теми, зокрема: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color w:val="000000"/>
          <w:sz w:val="28"/>
          <w:szCs w:val="28"/>
          <w:lang w:val="uk-UA"/>
        </w:rPr>
      </w:pPr>
      <w:r w:rsidRPr="00021FE9">
        <w:rPr>
          <w:rFonts w:eastAsia="TimesNewRomanPSMT"/>
          <w:color w:val="000000"/>
          <w:sz w:val="28"/>
          <w:szCs w:val="28"/>
          <w:lang w:val="uk-UA"/>
        </w:rPr>
        <w:t xml:space="preserve">- явище </w:t>
      </w:r>
      <w:proofErr w:type="spellStart"/>
      <w:r w:rsidRPr="00021FE9">
        <w:rPr>
          <w:rFonts w:eastAsia="TimesNewRomanPSMT"/>
          <w:color w:val="000000"/>
          <w:sz w:val="28"/>
          <w:szCs w:val="28"/>
          <w:lang w:val="uk-UA"/>
        </w:rPr>
        <w:t>прецедента</w:t>
      </w:r>
      <w:proofErr w:type="spellEnd"/>
      <w:r w:rsidRPr="00021FE9">
        <w:rPr>
          <w:rFonts w:eastAsia="TimesNewRomanPSMT"/>
          <w:color w:val="000000"/>
          <w:sz w:val="28"/>
          <w:szCs w:val="28"/>
          <w:lang w:val="uk-UA"/>
        </w:rPr>
        <w:t xml:space="preserve"> досить старе за своєї історичною суттю, але прецедент на теренах функціонування Європейського Союзу – це новітній, сучасний, правовий інструмент, який застосовується судами ЄС та Європейським судом з прав людини;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  <w:lang w:val="uk-UA"/>
        </w:rPr>
      </w:pPr>
      <w:r w:rsidRPr="00021FE9">
        <w:rPr>
          <w:rFonts w:eastAsia="TimesNewRomanPSMT"/>
          <w:color w:val="000000"/>
          <w:sz w:val="28"/>
          <w:szCs w:val="28"/>
          <w:lang w:val="uk-UA"/>
        </w:rPr>
        <w:lastRenderedPageBreak/>
        <w:t xml:space="preserve">- постійне реформування </w:t>
      </w:r>
      <w:r w:rsidRPr="00021FE9">
        <w:rPr>
          <w:rFonts w:eastAsia="TimesNewRomanPSMT"/>
          <w:sz w:val="28"/>
          <w:szCs w:val="28"/>
          <w:lang w:val="uk-UA"/>
        </w:rPr>
        <w:t>Європейського Союзу, тенденція вступу до його складу, інтеграційні перспективи держав, які підписали з Європейським Союзом Угоду про асоціацію, безумовно, акцентують цікавість даного дослідження.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  <w:lang w:val="uk-UA"/>
        </w:rPr>
      </w:pPr>
      <w:r w:rsidRPr="00021FE9">
        <w:rPr>
          <w:rFonts w:eastAsia="TimesNewRomanPSMT"/>
          <w:sz w:val="28"/>
          <w:szCs w:val="28"/>
          <w:lang w:val="uk-UA"/>
        </w:rPr>
        <w:t xml:space="preserve">Все це, зумовлює процес генезису гармонізації національних законодавств держав-кандидатів та держав потенційних кандидатів з прецедентним правом ЄС. Адже, це досить складний та довготривалий шлях, який потребує не один рік впровадження в правову систему.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  <w:lang w:val="uk-UA"/>
        </w:rPr>
      </w:pPr>
      <w:r w:rsidRPr="00021FE9">
        <w:rPr>
          <w:rFonts w:eastAsia="TimesNewRomanPSMT"/>
          <w:sz w:val="28"/>
          <w:szCs w:val="28"/>
          <w:lang w:val="uk-UA"/>
        </w:rPr>
        <w:t xml:space="preserve">Для України стати повноправним членом Європейського Союзу означає визнати верховенство права ЄС над Конституцією України, зокрема, затвердити його на законодавчому рівні, що </w:t>
      </w:r>
      <w:proofErr w:type="spellStart"/>
      <w:r w:rsidRPr="00021FE9">
        <w:rPr>
          <w:rFonts w:eastAsia="TimesNewRomanPSMT"/>
          <w:sz w:val="28"/>
          <w:szCs w:val="28"/>
          <w:lang w:val="uk-UA"/>
        </w:rPr>
        <w:t>беззперечно</w:t>
      </w:r>
      <w:proofErr w:type="spellEnd"/>
      <w:r w:rsidRPr="00021FE9">
        <w:rPr>
          <w:rFonts w:eastAsia="TimesNewRomanPSMT"/>
          <w:sz w:val="28"/>
          <w:szCs w:val="28"/>
          <w:lang w:val="uk-UA"/>
        </w:rPr>
        <w:t xml:space="preserve">, вплине на подальший розвиток та участь прецедентного права в </w:t>
      </w:r>
      <w:proofErr w:type="spellStart"/>
      <w:r w:rsidRPr="00021FE9">
        <w:rPr>
          <w:rFonts w:eastAsia="TimesNewRomanPSMT"/>
          <w:sz w:val="28"/>
          <w:szCs w:val="28"/>
          <w:lang w:val="uk-UA"/>
        </w:rPr>
        <w:t>ситемі</w:t>
      </w:r>
      <w:proofErr w:type="spellEnd"/>
      <w:r w:rsidRPr="00021FE9">
        <w:rPr>
          <w:rFonts w:eastAsia="TimesNewRomanPSMT"/>
          <w:sz w:val="28"/>
          <w:szCs w:val="28"/>
          <w:lang w:val="uk-UA"/>
        </w:rPr>
        <w:t xml:space="preserve"> джерел права України.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В магістерській роботі було здійснено теоретичне та практичне дослідження, яке знаходить своє застосування у розкритті поняття прецедентного права Європейського Союзу, його історичного походження, особливості розвитку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прецедента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на теренах Європи, Англії та Америки, запровадження прецедентного права в ЄС, співвідношення європейського права з правовими системами світу, відображення континентальної та загальної правової системи у розвитку прецедентів ЄС, впровадження судового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прецедента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як джерела права в Україні, наближення українського законодавства до європейського права з подальшою гармонізацією усіх нормативно-правових актів України до норм права ЄС.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Головні</w:t>
      </w:r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теоретичні</w:t>
      </w:r>
      <w:proofErr w:type="spellEnd"/>
      <w:r w:rsidRPr="00021FE9">
        <w:rPr>
          <w:sz w:val="28"/>
          <w:szCs w:val="28"/>
        </w:rPr>
        <w:t xml:space="preserve"> та  </w:t>
      </w:r>
      <w:proofErr w:type="spellStart"/>
      <w:r w:rsidRPr="00021FE9">
        <w:rPr>
          <w:sz w:val="28"/>
          <w:szCs w:val="28"/>
        </w:rPr>
        <w:t>практичні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результати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полягають</w:t>
      </w:r>
      <w:proofErr w:type="spellEnd"/>
      <w:r w:rsidRPr="00021FE9">
        <w:rPr>
          <w:sz w:val="28"/>
          <w:szCs w:val="28"/>
        </w:rPr>
        <w:t xml:space="preserve"> у </w:t>
      </w:r>
      <w:proofErr w:type="spellStart"/>
      <w:r w:rsidRPr="00021FE9">
        <w:rPr>
          <w:sz w:val="28"/>
          <w:szCs w:val="28"/>
        </w:rPr>
        <w:t>розробці</w:t>
      </w:r>
      <w:proofErr w:type="spellEnd"/>
      <w:r w:rsidRPr="00021FE9">
        <w:rPr>
          <w:sz w:val="28"/>
          <w:szCs w:val="28"/>
        </w:rPr>
        <w:t xml:space="preserve"> таких </w:t>
      </w:r>
      <w:proofErr w:type="spellStart"/>
      <w:r w:rsidRPr="00021FE9">
        <w:rPr>
          <w:sz w:val="28"/>
          <w:szCs w:val="28"/>
        </w:rPr>
        <w:t>висновків</w:t>
      </w:r>
      <w:proofErr w:type="spell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положень</w:t>
      </w:r>
      <w:proofErr w:type="spellEnd"/>
      <w:r w:rsidRPr="00021FE9">
        <w:rPr>
          <w:sz w:val="28"/>
          <w:szCs w:val="28"/>
        </w:rPr>
        <w:t xml:space="preserve"> та </w:t>
      </w:r>
      <w:proofErr w:type="spellStart"/>
      <w:r w:rsidRPr="00021FE9">
        <w:rPr>
          <w:sz w:val="28"/>
          <w:szCs w:val="28"/>
        </w:rPr>
        <w:t>пропозицій</w:t>
      </w:r>
      <w:proofErr w:type="spellEnd"/>
      <w:r w:rsidRPr="00021FE9">
        <w:rPr>
          <w:sz w:val="28"/>
          <w:szCs w:val="28"/>
        </w:rPr>
        <w:t>:</w:t>
      </w:r>
      <w:r w:rsidRPr="00021FE9">
        <w:rPr>
          <w:sz w:val="28"/>
          <w:szCs w:val="28"/>
          <w:lang w:val="uk-UA"/>
        </w:rPr>
        <w:t xml:space="preserve">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1. Поняття прецедентного права ЄС розкривається як рішення суду в </w:t>
      </w:r>
      <w:r w:rsidRPr="00021FE9">
        <w:rPr>
          <w:sz w:val="28"/>
          <w:szCs w:val="28"/>
          <w:lang w:val="uk-UA"/>
        </w:rPr>
        <w:t xml:space="preserve">конкретній справі, що виноситься Судом ЄС, розглядається як прецедент і як такий є обов’язковим для всіх держав-членів Європейського Союзу.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Історичний початок становлення прецедентного права розпочинається з прийняття </w:t>
      </w:r>
      <w:proofErr w:type="spellStart"/>
      <w:r w:rsidRPr="00021FE9">
        <w:rPr>
          <w:sz w:val="28"/>
          <w:szCs w:val="28"/>
          <w:lang w:val="uk-UA"/>
        </w:rPr>
        <w:t>Дигестів</w:t>
      </w:r>
      <w:proofErr w:type="spellEnd"/>
      <w:r w:rsidRPr="00021FE9">
        <w:rPr>
          <w:sz w:val="28"/>
          <w:szCs w:val="28"/>
          <w:lang w:val="uk-UA"/>
        </w:rPr>
        <w:t xml:space="preserve"> Юстиніана й супроводжується по сьогодні.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>Детальний аналіз створення</w:t>
      </w:r>
      <w:r w:rsidRPr="00021FE9">
        <w:rPr>
          <w:color w:val="000000"/>
          <w:sz w:val="28"/>
          <w:szCs w:val="28"/>
          <w:lang w:val="uk-UA"/>
        </w:rPr>
        <w:t xml:space="preserve"> прецедентів в праві ЄС, </w:t>
      </w:r>
      <w:proofErr w:type="spellStart"/>
      <w:r w:rsidRPr="00021FE9">
        <w:rPr>
          <w:color w:val="000000"/>
          <w:sz w:val="28"/>
          <w:szCs w:val="28"/>
          <w:lang w:val="uk-UA"/>
        </w:rPr>
        <w:t>можно</w:t>
      </w:r>
      <w:proofErr w:type="spellEnd"/>
      <w:r w:rsidRPr="00021FE9">
        <w:rPr>
          <w:color w:val="000000"/>
          <w:sz w:val="28"/>
          <w:szCs w:val="28"/>
          <w:lang w:val="uk-UA"/>
        </w:rPr>
        <w:t xml:space="preserve"> знайти з практики винесених рішень Судом ЄС, як офіційної інституції Європейського Союзу, яка охоплює всю судову ланку ЄС та продовжується Європейський судом з прав людини, як міжнародного  судового органу,  </w:t>
      </w:r>
      <w:hyperlink r:id="rId6" w:tooltip="Юрисдикція" w:history="1">
        <w:r w:rsidRPr="00021FE9">
          <w:rPr>
            <w:color w:val="000000"/>
            <w:sz w:val="28"/>
            <w:szCs w:val="28"/>
            <w:u w:val="single"/>
            <w:lang w:val="uk-UA"/>
          </w:rPr>
          <w:t>юрисдикція</w:t>
        </w:r>
      </w:hyperlink>
      <w:r w:rsidRPr="00021FE9">
        <w:rPr>
          <w:color w:val="000000"/>
          <w:sz w:val="28"/>
          <w:szCs w:val="28"/>
          <w:lang w:val="uk-UA"/>
        </w:rPr>
        <w:t>  якого  поширюється на всі держави-члени  </w:t>
      </w:r>
      <w:hyperlink r:id="rId7" w:tooltip="Рада Європи" w:history="1">
        <w:r w:rsidRPr="00021FE9">
          <w:rPr>
            <w:color w:val="000000"/>
            <w:sz w:val="28"/>
            <w:szCs w:val="28"/>
            <w:u w:val="single"/>
            <w:lang w:val="uk-UA"/>
          </w:rPr>
          <w:t>Ради  Європи</w:t>
        </w:r>
      </w:hyperlink>
      <w:r w:rsidRPr="00021FE9">
        <w:rPr>
          <w:color w:val="000000"/>
          <w:sz w:val="28"/>
          <w:szCs w:val="28"/>
          <w:lang w:val="uk-UA"/>
        </w:rPr>
        <w:t xml:space="preserve">, </w:t>
      </w:r>
      <w:r w:rsidRPr="00021FE9">
        <w:rPr>
          <w:sz w:val="28"/>
          <w:szCs w:val="28"/>
          <w:lang w:val="uk-UA"/>
        </w:rPr>
        <w:t>що  ратифікували</w:t>
      </w:r>
      <w:r w:rsidRPr="00021FE9">
        <w:rPr>
          <w:sz w:val="28"/>
          <w:szCs w:val="28"/>
        </w:rPr>
        <w:t> </w:t>
      </w:r>
      <w:hyperlink r:id="rId8" w:tooltip="Конвенція про захист прав людини і основоположних свобод" w:history="1">
        <w:r w:rsidRPr="00021FE9">
          <w:rPr>
            <w:color w:val="0000FF"/>
            <w:sz w:val="28"/>
            <w:szCs w:val="28"/>
            <w:u w:val="single"/>
            <w:lang w:val="uk-UA"/>
          </w:rPr>
          <w:t>Конвенцію про  захист  прав  людини  і основоположних  свобод</w:t>
        </w:r>
      </w:hyperlink>
      <w:r w:rsidRPr="00021FE9">
        <w:rPr>
          <w:sz w:val="28"/>
          <w:szCs w:val="28"/>
          <w:lang w:val="uk-UA"/>
        </w:rPr>
        <w:t>,</w:t>
      </w:r>
      <w:r w:rsidRPr="00021FE9">
        <w:rPr>
          <w:color w:val="000000"/>
          <w:sz w:val="28"/>
          <w:szCs w:val="28"/>
          <w:lang w:val="uk-UA"/>
        </w:rPr>
        <w:t xml:space="preserve"> що включає  всі  питання, які  стосуються  тлумачення  і  застосування Конвенції, охоплюючи міждержавні справи і скарги окремих осіб.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color w:val="000000"/>
          <w:sz w:val="28"/>
          <w:szCs w:val="28"/>
          <w:lang w:val="uk-UA"/>
        </w:rPr>
        <w:t>2. </w:t>
      </w:r>
      <w:r w:rsidRPr="00021FE9">
        <w:rPr>
          <w:color w:val="000000"/>
          <w:sz w:val="28"/>
          <w:szCs w:val="28"/>
          <w:shd w:val="clear" w:color="auto" w:fill="FFFFFF"/>
          <w:lang w:val="uk-UA"/>
        </w:rPr>
        <w:t>Прецедент</w:t>
      </w:r>
      <w:r w:rsidRPr="00021FE9">
        <w:rPr>
          <w:color w:val="FF0000"/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color w:val="000000"/>
          <w:sz w:val="28"/>
          <w:szCs w:val="28"/>
          <w:shd w:val="clear" w:color="auto" w:fill="FFFFFF"/>
          <w:lang w:val="uk-UA"/>
        </w:rPr>
        <w:t xml:space="preserve">в системі права Європейського Союзу посідає визначальне місце, тому що він входить до джерел права ЄС. Прецедент відіграє значну роль у регулюванні державних процесів Європейського Союзу завдячуючи, </w:t>
      </w:r>
      <w:r w:rsidRPr="00021FE9">
        <w:rPr>
          <w:sz w:val="28"/>
          <w:szCs w:val="28"/>
          <w:shd w:val="clear" w:color="auto" w:fill="FFFFFF"/>
          <w:lang w:val="uk-UA"/>
        </w:rPr>
        <w:t>насамперед своєю історією, національними та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uk-UA"/>
        </w:rPr>
        <w:t xml:space="preserve">суспільними процесами.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lang w:val="uk-UA"/>
        </w:rPr>
        <w:t xml:space="preserve">Тому тенденція </w:t>
      </w:r>
      <w:r w:rsidRPr="00021FE9">
        <w:rPr>
          <w:sz w:val="28"/>
          <w:szCs w:val="28"/>
          <w:shd w:val="clear" w:color="auto" w:fill="FFFFFF"/>
          <w:lang w:val="uk-UA"/>
        </w:rPr>
        <w:t xml:space="preserve">інтеграції загальної системи права в континентальну, яка базується на застосуванні прецедентна, підтверджує сьогодні те, що </w:t>
      </w:r>
      <w:r w:rsidRPr="00021FE9">
        <w:rPr>
          <w:sz w:val="28"/>
          <w:szCs w:val="28"/>
          <w:lang w:val="uk-UA"/>
        </w:rPr>
        <w:t xml:space="preserve">підвищення ролі та місця судового </w:t>
      </w:r>
      <w:proofErr w:type="spellStart"/>
      <w:r w:rsidRPr="00021FE9">
        <w:rPr>
          <w:sz w:val="28"/>
          <w:szCs w:val="28"/>
          <w:lang w:val="uk-UA"/>
        </w:rPr>
        <w:t>прецедента</w:t>
      </w:r>
      <w:proofErr w:type="spellEnd"/>
      <w:r w:rsidRPr="00021FE9">
        <w:rPr>
          <w:sz w:val="28"/>
          <w:szCs w:val="28"/>
          <w:lang w:val="uk-UA"/>
        </w:rPr>
        <w:t xml:space="preserve"> у більшості держав-членів ЄС, стає невід’ємною частиною Європейського Союзу.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t>3. Виходячи</w:t>
      </w:r>
      <w:r w:rsidRPr="00021FE9">
        <w:rPr>
          <w:color w:val="000000"/>
          <w:sz w:val="28"/>
          <w:szCs w:val="28"/>
          <w:shd w:val="clear" w:color="auto" w:fill="FFFFFF"/>
          <w:lang w:val="uk-UA"/>
        </w:rPr>
        <w:t xml:space="preserve"> з компетенції Суду ЄС, ми розуміємо, що одне з головних завдань Суду ЄС є створення прецедентів, які в подальшому набувають значення </w:t>
      </w:r>
      <w:r w:rsidRPr="00021FE9">
        <w:rPr>
          <w:color w:val="000000"/>
          <w:sz w:val="28"/>
          <w:szCs w:val="28"/>
          <w:lang w:val="uk-UA"/>
        </w:rPr>
        <w:t xml:space="preserve">самостійного джерела права ЄС.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З огляду на юрисдикцію справ Суду ЄС, їх вагомість та значимість для держав-членів Європейського Союзу, можна сказати, що Суд ЄС – це інструмент творення прецедентного права ЄС, завдяки якому відбувається формування й правова еволюція держав-членів ЄС.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4. На сьогодні, Суд Європейського Союзу наділений функціями </w:t>
      </w:r>
      <w:proofErr w:type="spellStart"/>
      <w:r w:rsidRPr="00021FE9">
        <w:rPr>
          <w:color w:val="000000"/>
          <w:sz w:val="28"/>
          <w:szCs w:val="28"/>
          <w:lang w:val="uk-UA"/>
        </w:rPr>
        <w:t>правотлумаченням</w:t>
      </w:r>
      <w:proofErr w:type="spellEnd"/>
      <w:r w:rsidRPr="00021FE9">
        <w:rPr>
          <w:color w:val="000000"/>
          <w:sz w:val="28"/>
          <w:szCs w:val="28"/>
          <w:lang w:val="uk-UA"/>
        </w:rPr>
        <w:t xml:space="preserve"> засновницьких актів, він здійснює преюдиціальну юрисдикцію, вирішує спори пов’язані з засновницькими актами і іншими нормативно-правовими актами держав-членів та з діяльністю інститутів ЄС.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>В магістерській роботі</w:t>
      </w:r>
      <w:r w:rsidRPr="00021FE9">
        <w:rPr>
          <w:color w:val="FF0000"/>
          <w:sz w:val="28"/>
          <w:szCs w:val="28"/>
          <w:lang w:val="uk-UA"/>
        </w:rPr>
        <w:t xml:space="preserve"> </w:t>
      </w:r>
      <w:r w:rsidRPr="00021FE9">
        <w:rPr>
          <w:color w:val="000000"/>
          <w:sz w:val="28"/>
          <w:szCs w:val="28"/>
          <w:lang w:val="uk-UA"/>
        </w:rPr>
        <w:t xml:space="preserve">була проведена характеристика рішень Суду ЄС, що мають  вплив на розвиток прецедентного права ЄС.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>Оскільки, аналізуючи діяльність Суду ЄС, ми бачимо, що рішення Суду ЄС в подальшому стають однією із основ нормативно-правових актів Європейського Союзу (більшості директив), або знаходять своє місце як окремі положення засновницьких договорів.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Рішення Суду ЄС утворюють одне із головних джерел права ЄС, оскільки рішення Суду ЄС носять остаточний та обов’язковий характер для всіх учасників права ЄС.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Щодо відповідальності за невиконання рішень Суду ЄС, то такий процес супроводжується санкціями, передбаченими засновницькими договорами.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FF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Очевидно, </w:t>
      </w:r>
      <w:r w:rsidRPr="00021FE9">
        <w:rPr>
          <w:sz w:val="28"/>
          <w:szCs w:val="28"/>
          <w:lang w:val="uk-UA"/>
        </w:rPr>
        <w:t>що кожні з рішень, які були наведені в магістерській роботі в різні періоди свого створення, внесли вагомий внесок у розвиток прецедентного права ЄС.</w:t>
      </w:r>
      <w:r w:rsidRPr="00021FE9">
        <w:rPr>
          <w:color w:val="000000"/>
          <w:sz w:val="28"/>
          <w:szCs w:val="28"/>
          <w:lang w:val="uk-UA"/>
        </w:rPr>
        <w:t xml:space="preserve">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5. При написанні магістерської роботи, була приділена значна увага рішенням та провадженням Європейського суду з прав людини як міжнародної судової </w:t>
      </w:r>
      <w:r w:rsidRPr="00021FE9">
        <w:rPr>
          <w:sz w:val="28"/>
          <w:szCs w:val="28"/>
          <w:lang w:val="uk-UA"/>
        </w:rPr>
        <w:t>установи, що є частиною європейського права у його широкому розумінні, а його судова практика – це джерело права, що складається на основі прецедентних</w:t>
      </w:r>
      <w:r w:rsidRPr="00021FE9">
        <w:rPr>
          <w:color w:val="000000"/>
          <w:sz w:val="28"/>
          <w:szCs w:val="28"/>
          <w:lang w:val="uk-UA"/>
        </w:rPr>
        <w:t xml:space="preserve"> рішень цього органу.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 Опираючись на специфіку обраної теми, ми розглянути прецедентні рішення ЄСПЛ в яких фігурантом виступає держава-Україна, Уряд України та її громадяни.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FF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Детально вивчивши категорію справ, які нас найбільше зацікавили, ми дійшли висновку, що доки по обраним провадженням не буде винесено остаточного рішення, ми не зможемо включити даний підрозділ у роботу.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lang w:val="uk-UA"/>
        </w:rPr>
        <w:t xml:space="preserve">Але, скориставшись конституційним правом людини </w:t>
      </w:r>
      <w:r w:rsidRPr="00021FE9">
        <w:rPr>
          <w:sz w:val="28"/>
          <w:szCs w:val="28"/>
          <w:shd w:val="clear" w:color="auto" w:fill="FFFFFF"/>
          <w:lang w:val="uk-UA"/>
        </w:rPr>
        <w:t xml:space="preserve">на доступ до публічної інформації </w:t>
      </w:r>
      <w:r w:rsidRPr="00021FE9">
        <w:rPr>
          <w:sz w:val="28"/>
          <w:szCs w:val="28"/>
          <w:lang w:val="uk-UA"/>
        </w:rPr>
        <w:t xml:space="preserve">при написанні даного підрозділу, </w:t>
      </w:r>
      <w:r w:rsidRPr="00021FE9">
        <w:rPr>
          <w:sz w:val="28"/>
          <w:szCs w:val="28"/>
          <w:shd w:val="clear" w:color="auto" w:fill="FFFFFF"/>
          <w:lang w:val="uk-UA"/>
        </w:rPr>
        <w:t xml:space="preserve">яке передбачене статтею 34 Конституції України де кожному гарантовано право на отримання, збирання та поширення інформації, виходячи з положень Закону України «Про звернення громадян», «Про інформацію», «Про доступ до публічної інформації» та інших нормативно-правових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актів,нами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були подані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0000FF"/>
          <w:sz w:val="28"/>
          <w:szCs w:val="28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lastRenderedPageBreak/>
        <w:t xml:space="preserve">запити на публічну інформацію до Міністерства закордонних справ України (далі – МЗС) та Міністерства юстиції України (далі – Мін’юст) щодо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витребовування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інформації стосовно нових </w:t>
      </w:r>
      <w:r w:rsidRPr="00021FE9">
        <w:rPr>
          <w:sz w:val="28"/>
          <w:szCs w:val="28"/>
          <w:lang w:val="uk-UA"/>
        </w:rPr>
        <w:t>міждержавних заяв Уряду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lang w:val="uk-UA"/>
        </w:rPr>
        <w:t>України до ЄСПЛ згідно зі статтею 33 (міждержавні справи) ЄКПЛ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lang w:val="uk-UA"/>
        </w:rPr>
        <w:t xml:space="preserve">проти Російської Федерації у сфері захисту порушених прав людини та щодо публічної інформації у сфері захисту прав українських політичних в’язнів у Російській Федерації та тимчасово окупованому Криму.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>У зв’язку з цим, центральні органи виконавчої влади надали відповіді: відповідь на отримання інформації МЗС від 13.09.2018 р. (див. Додаток А) [92], проміжна відповідь Мін’юст від 14.09.2018 р. (див. Додаток Б) [93] та остаточна відповідь у межах визначеної компетенції Мін’юст від 26.09.2018 р. (див. Додаток В) [94</w:t>
      </w:r>
      <w:r w:rsidRPr="00021FE9">
        <w:rPr>
          <w:color w:val="000000"/>
          <w:sz w:val="28"/>
          <w:szCs w:val="28"/>
        </w:rPr>
        <w:t>]</w:t>
      </w:r>
      <w:r w:rsidRPr="00021FE9">
        <w:rPr>
          <w:color w:val="000000"/>
          <w:sz w:val="28"/>
          <w:szCs w:val="28"/>
          <w:lang w:val="uk-UA"/>
        </w:rPr>
        <w:t>, які згодом, як напрацьований матеріал, були залучені у якості додатків до магістерської роботи.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shd w:val="clear" w:color="auto" w:fill="FFFFFF"/>
          <w:lang w:val="uk-UA"/>
        </w:rPr>
        <w:t xml:space="preserve">6. </w:t>
      </w:r>
      <w:r w:rsidRPr="00021FE9">
        <w:rPr>
          <w:color w:val="000000"/>
          <w:sz w:val="28"/>
          <w:szCs w:val="28"/>
          <w:lang w:val="uk-UA"/>
        </w:rPr>
        <w:t xml:space="preserve">Запровадження механізму прецедентного права в Україні та гармонізація національного законодавства з європейським правом є найоптимальнішим засобом уникнення колізій у сучасному законодавстві України.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На сьогодні, одним із завдань Спільної зовнішньої та </w:t>
      </w:r>
      <w:proofErr w:type="spellStart"/>
      <w:r w:rsidRPr="00021FE9">
        <w:rPr>
          <w:color w:val="000000"/>
          <w:sz w:val="28"/>
          <w:szCs w:val="28"/>
          <w:lang w:val="uk-UA"/>
        </w:rPr>
        <w:t>безпекової</w:t>
      </w:r>
      <w:proofErr w:type="spellEnd"/>
      <w:r w:rsidRPr="00021FE9">
        <w:rPr>
          <w:color w:val="000000"/>
          <w:sz w:val="28"/>
          <w:szCs w:val="28"/>
          <w:lang w:val="uk-UA"/>
        </w:rPr>
        <w:t xml:space="preserve"> політики Європейського Союзу є розширення та розвиток ближчих відносин з – Україною, Молдовою, Білорусією та південними середземноморськими країнами, які зможуть отримати доступ до ринку Європейського Союзу у разі досягнення прогресу у приведенні їх національного законодавства у відповідність до </w:t>
      </w:r>
      <w:r w:rsidRPr="00021FE9">
        <w:rPr>
          <w:rFonts w:eastAsia="CenturySchoolbook-Italic"/>
          <w:i/>
          <w:iCs/>
          <w:color w:val="000000"/>
          <w:sz w:val="28"/>
          <w:szCs w:val="28"/>
          <w:lang w:val="en-US"/>
        </w:rPr>
        <w:t>acquis</w:t>
      </w:r>
      <w:r w:rsidRPr="00021FE9">
        <w:rPr>
          <w:rFonts w:eastAsia="CenturySchoolbook-Italic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021FE9">
        <w:rPr>
          <w:rFonts w:eastAsia="CenturySchoolbook-Italic"/>
          <w:i/>
          <w:iCs/>
          <w:color w:val="000000"/>
          <w:sz w:val="28"/>
          <w:szCs w:val="28"/>
          <w:lang w:val="en-US"/>
        </w:rPr>
        <w:t>communautaire</w:t>
      </w:r>
      <w:proofErr w:type="spellEnd"/>
      <w:r w:rsidRPr="00021FE9">
        <w:rPr>
          <w:color w:val="000000"/>
          <w:sz w:val="28"/>
          <w:szCs w:val="28"/>
          <w:lang w:val="uk-UA"/>
        </w:rPr>
        <w:t xml:space="preserve">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В роботі були проаналізовані плюси та мінуси гармонізації українського законодавства з Європейським Союзом. Зроблено висновок, що гармонізація нормативно-правових актів України з нормами права ЄС, найкращим чином поглибить подальшу співпрацю України з ЄС та прискорить вступ України в Європейський Союз.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lastRenderedPageBreak/>
        <w:t>7. Наприкінці відзначимо, що запровадження прецедентної системи права в Україні дійсно можливе за умов реформування діючої системи судоустрою. Цьому питанню присвячена не одна праця та стаття вчених, які спеціалізуються на міжнародному та європейському праві.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>Разом з цим, зараз в Україні юристи та фахівці в сфері права</w:t>
      </w:r>
      <w:r w:rsidRPr="00021FE9">
        <w:rPr>
          <w:color w:val="FF0000"/>
          <w:sz w:val="28"/>
          <w:szCs w:val="28"/>
          <w:lang w:val="uk-UA"/>
        </w:rPr>
        <w:t xml:space="preserve"> </w:t>
      </w:r>
      <w:r w:rsidRPr="00021FE9">
        <w:rPr>
          <w:color w:val="000000"/>
          <w:sz w:val="28"/>
          <w:szCs w:val="28"/>
          <w:lang w:val="uk-UA"/>
        </w:rPr>
        <w:t>можуть спостерігати чітку тенденцію застосування прецедентного права, зокрема судового прецедентна, який в Україні не є джерелом права, але використовується на неофіційному рівні.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 xml:space="preserve">З цим пов’язано багато процесів, зокрема процес глобалізації та інтеграції України до Європейського Союзу, велика кількість судових спорів та рішень у сфері порушення прав та основоположних свобод людини. Використавши усі національні засоби захисту, заявник звертається по допомогу до Європейського суду з прав людини, і навпаки, судді в Україні </w:t>
      </w:r>
      <w:proofErr w:type="spellStart"/>
      <w:r w:rsidRPr="00021FE9">
        <w:rPr>
          <w:color w:val="000000"/>
          <w:sz w:val="28"/>
          <w:szCs w:val="28"/>
          <w:lang w:val="uk-UA"/>
        </w:rPr>
        <w:t>частно</w:t>
      </w:r>
      <w:proofErr w:type="spellEnd"/>
      <w:r w:rsidRPr="00021FE9">
        <w:rPr>
          <w:color w:val="000000"/>
          <w:sz w:val="28"/>
          <w:szCs w:val="28"/>
          <w:lang w:val="uk-UA"/>
        </w:rPr>
        <w:t xml:space="preserve"> застосовують прецеденту практику ЄСПЛ при вирішенні складних спорів.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Якщо в сучасне українське законодавство</w:t>
      </w:r>
      <w:r w:rsidRPr="00021FE9">
        <w:rPr>
          <w:color w:val="FF0000"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uk-UA"/>
        </w:rPr>
        <w:t>офіційно ввести судовий прецедент, на нашу думку – це усунить значну кількість прогалин та суперечностей при роботі судової гілки влади.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 Але цей процес потребує реального реформування, спираючись на великий досвід прецедентного права загальної (англосаксонської) і континентальної (</w:t>
      </w:r>
      <w:proofErr w:type="spellStart"/>
      <w:r w:rsidRPr="00021FE9">
        <w:rPr>
          <w:sz w:val="28"/>
          <w:szCs w:val="28"/>
          <w:lang w:val="uk-UA"/>
        </w:rPr>
        <w:t>романо</w:t>
      </w:r>
      <w:proofErr w:type="spellEnd"/>
      <w:r w:rsidRPr="00021FE9">
        <w:rPr>
          <w:sz w:val="28"/>
          <w:szCs w:val="28"/>
          <w:lang w:val="uk-UA"/>
        </w:rPr>
        <w:t>-германської) систем права.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 Яскравим явищем запровадження судового </w:t>
      </w:r>
      <w:proofErr w:type="spellStart"/>
      <w:r w:rsidRPr="00021FE9">
        <w:rPr>
          <w:sz w:val="28"/>
          <w:szCs w:val="28"/>
          <w:lang w:val="uk-UA"/>
        </w:rPr>
        <w:t>прецедента</w:t>
      </w:r>
      <w:proofErr w:type="spellEnd"/>
      <w:r w:rsidRPr="00021FE9">
        <w:rPr>
          <w:sz w:val="28"/>
          <w:szCs w:val="28"/>
          <w:lang w:val="uk-UA"/>
        </w:rPr>
        <w:t xml:space="preserve"> як джерела права, слугує приклад Європейського Союзу, оскільки сьогодні рішення Суду ЄС відіграє важливу роль у системі джерел права ЄС та у розвитку європейського права.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21FE9">
        <w:rPr>
          <w:color w:val="000000"/>
          <w:sz w:val="28"/>
          <w:szCs w:val="28"/>
          <w:lang w:val="uk-UA"/>
        </w:rPr>
        <w:t>Підсумовуючи, ми дійшли висновку, що відносини між Європейським Союзом і Україною</w:t>
      </w:r>
      <w:r w:rsidRPr="00021FE9">
        <w:rPr>
          <w:color w:val="FF0000"/>
          <w:sz w:val="28"/>
          <w:szCs w:val="28"/>
          <w:lang w:val="uk-UA"/>
        </w:rPr>
        <w:t xml:space="preserve"> </w:t>
      </w:r>
      <w:r w:rsidRPr="00021FE9">
        <w:rPr>
          <w:color w:val="000000"/>
          <w:sz w:val="28"/>
          <w:szCs w:val="28"/>
          <w:lang w:val="uk-UA"/>
        </w:rPr>
        <w:t>перебувають в довготривалому, багатоетапному процесі, але</w:t>
      </w:r>
      <w:r w:rsidRPr="00021FE9">
        <w:rPr>
          <w:color w:val="FF0000"/>
          <w:sz w:val="28"/>
          <w:szCs w:val="28"/>
          <w:lang w:val="uk-UA"/>
        </w:rPr>
        <w:t xml:space="preserve"> </w:t>
      </w:r>
      <w:r w:rsidRPr="00021FE9">
        <w:rPr>
          <w:color w:val="000000"/>
          <w:sz w:val="28"/>
          <w:szCs w:val="28"/>
          <w:lang w:val="uk-UA"/>
        </w:rPr>
        <w:t>ми вважаємо, що майбутнє нашої країни за молоддю, бо молодь – це цвіт нації. Як казав відомий український науковець, політолог та громадський діяч Богдан Гаврилишин: «Україну, може змінити лише молодь».</w:t>
      </w:r>
    </w:p>
    <w:p w:rsid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021FE9">
        <w:rPr>
          <w:b/>
          <w:sz w:val="28"/>
          <w:szCs w:val="28"/>
          <w:lang w:val="uk-UA"/>
        </w:rPr>
        <w:lastRenderedPageBreak/>
        <w:t>СПИСОК ВИКОРИСТАНОЇ ЛІТЕРАТУРИ: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center"/>
        <w:rPr>
          <w:b/>
          <w:sz w:val="10"/>
          <w:szCs w:val="10"/>
          <w:lang w:val="uk-UA"/>
        </w:rPr>
      </w:pPr>
    </w:p>
    <w:p w:rsidR="00021FE9" w:rsidRPr="00021FE9" w:rsidRDefault="00021FE9" w:rsidP="00021FE9">
      <w:pPr>
        <w:keepLines/>
        <w:tabs>
          <w:tab w:val="left" w:pos="4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1. </w:t>
      </w:r>
      <w:proofErr w:type="spellStart"/>
      <w:r w:rsidRPr="00021FE9">
        <w:rPr>
          <w:bCs/>
          <w:sz w:val="28"/>
          <w:szCs w:val="28"/>
          <w:lang w:val="uk-UA"/>
        </w:rPr>
        <w:t>Баймуратов</w:t>
      </w:r>
      <w:proofErr w:type="spellEnd"/>
      <w:r w:rsidRPr="00021FE9">
        <w:rPr>
          <w:bCs/>
          <w:sz w:val="28"/>
          <w:szCs w:val="28"/>
          <w:lang w:val="uk-UA"/>
        </w:rPr>
        <w:t xml:space="preserve"> М., Максименко С.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  <w:lang w:val="uk-UA"/>
        </w:rPr>
        <w:t>Стратег</w:t>
      </w:r>
      <w:r w:rsidRPr="00021FE9">
        <w:rPr>
          <w:bCs/>
          <w:sz w:val="28"/>
          <w:szCs w:val="28"/>
        </w:rPr>
        <w:t>i</w:t>
      </w:r>
      <w:r w:rsidRPr="00021FE9">
        <w:rPr>
          <w:bCs/>
          <w:sz w:val="28"/>
          <w:szCs w:val="28"/>
          <w:lang w:val="uk-UA"/>
        </w:rPr>
        <w:t xml:space="preserve">я </w:t>
      </w:r>
      <w:r w:rsidRPr="00021FE9">
        <w:rPr>
          <w:bCs/>
          <w:sz w:val="28"/>
          <w:szCs w:val="28"/>
        </w:rPr>
        <w:t>i</w:t>
      </w:r>
      <w:proofErr w:type="spellStart"/>
      <w:r w:rsidRPr="00021FE9">
        <w:rPr>
          <w:bCs/>
          <w:sz w:val="28"/>
          <w:szCs w:val="28"/>
          <w:lang w:val="uk-UA"/>
        </w:rPr>
        <w:t>нтеграц</w:t>
      </w:r>
      <w:proofErr w:type="spellEnd"/>
      <w:r w:rsidRPr="00021FE9">
        <w:rPr>
          <w:bCs/>
          <w:sz w:val="28"/>
          <w:szCs w:val="28"/>
        </w:rPr>
        <w:t>i</w:t>
      </w:r>
      <w:r w:rsidRPr="00021FE9">
        <w:rPr>
          <w:bCs/>
          <w:sz w:val="28"/>
          <w:szCs w:val="28"/>
          <w:lang w:val="uk-UA"/>
        </w:rPr>
        <w:t xml:space="preserve">ї </w:t>
      </w:r>
      <w:proofErr w:type="spellStart"/>
      <w:r w:rsidRPr="00021FE9">
        <w:rPr>
          <w:bCs/>
          <w:sz w:val="28"/>
          <w:szCs w:val="28"/>
          <w:lang w:val="uk-UA"/>
        </w:rPr>
        <w:t>Ук</w:t>
      </w:r>
      <w:r w:rsidRPr="00021FE9">
        <w:rPr>
          <w:bCs/>
          <w:sz w:val="28"/>
          <w:szCs w:val="28"/>
        </w:rPr>
        <w:t>раїни</w:t>
      </w:r>
      <w:proofErr w:type="spellEnd"/>
      <w:r w:rsidRPr="00021FE9">
        <w:rPr>
          <w:bCs/>
          <w:sz w:val="28"/>
          <w:szCs w:val="28"/>
        </w:rPr>
        <w:t xml:space="preserve"> до </w:t>
      </w:r>
      <w:proofErr w:type="spellStart"/>
      <w:r w:rsidRPr="00021FE9">
        <w:rPr>
          <w:bCs/>
          <w:sz w:val="28"/>
          <w:szCs w:val="28"/>
        </w:rPr>
        <w:t>Європейського</w:t>
      </w:r>
      <w:proofErr w:type="spellEnd"/>
      <w:r w:rsidRPr="00021FE9">
        <w:rPr>
          <w:bCs/>
          <w:sz w:val="28"/>
          <w:szCs w:val="28"/>
        </w:rPr>
        <w:t xml:space="preserve"> Союзу: </w:t>
      </w:r>
      <w:proofErr w:type="spellStart"/>
      <w:r w:rsidRPr="00021FE9">
        <w:rPr>
          <w:bCs/>
          <w:sz w:val="28"/>
          <w:szCs w:val="28"/>
        </w:rPr>
        <w:t>полiтико-правовий</w:t>
      </w:r>
      <w:proofErr w:type="spellEnd"/>
      <w:r w:rsidRPr="00021FE9">
        <w:rPr>
          <w:bCs/>
          <w:sz w:val="28"/>
          <w:szCs w:val="28"/>
        </w:rPr>
        <w:t xml:space="preserve"> </w:t>
      </w:r>
      <w:proofErr w:type="spellStart"/>
      <w:r w:rsidRPr="00021FE9">
        <w:rPr>
          <w:bCs/>
          <w:sz w:val="28"/>
          <w:szCs w:val="28"/>
        </w:rPr>
        <w:t>аналiз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/ </w:t>
      </w:r>
      <w:proofErr w:type="spellStart"/>
      <w:r w:rsidRPr="00021FE9">
        <w:rPr>
          <w:sz w:val="28"/>
          <w:szCs w:val="28"/>
        </w:rPr>
        <w:t>Баймуратов</w:t>
      </w:r>
      <w:proofErr w:type="spellEnd"/>
      <w:r w:rsidRPr="00021FE9">
        <w:rPr>
          <w:sz w:val="28"/>
          <w:szCs w:val="28"/>
        </w:rPr>
        <w:t xml:space="preserve"> М., Максименко С. // Право </w:t>
      </w:r>
      <w:proofErr w:type="spellStart"/>
      <w:r w:rsidRPr="00021FE9">
        <w:rPr>
          <w:sz w:val="28"/>
          <w:szCs w:val="28"/>
        </w:rPr>
        <w:t>України</w:t>
      </w:r>
      <w:proofErr w:type="spellEnd"/>
      <w:r w:rsidRPr="00021FE9">
        <w:rPr>
          <w:sz w:val="28"/>
          <w:szCs w:val="28"/>
        </w:rPr>
        <w:t>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2001.</w:t>
      </w:r>
      <w:r w:rsidRPr="00021FE9">
        <w:rPr>
          <w:sz w:val="28"/>
          <w:szCs w:val="28"/>
          <w:lang w:val="uk-UA"/>
        </w:rPr>
        <w:t xml:space="preserve"> – № </w:t>
      </w:r>
      <w:r w:rsidRPr="00021FE9">
        <w:rPr>
          <w:sz w:val="28"/>
          <w:szCs w:val="28"/>
        </w:rPr>
        <w:t>10.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101</w:t>
      </w:r>
      <w:r w:rsidRPr="00021FE9">
        <w:rPr>
          <w:sz w:val="28"/>
          <w:szCs w:val="28"/>
          <w:lang w:val="uk-UA"/>
        </w:rPr>
        <w:t xml:space="preserve">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2. </w:t>
      </w:r>
      <w:r w:rsidRPr="00021FE9">
        <w:rPr>
          <w:sz w:val="28"/>
          <w:szCs w:val="28"/>
        </w:rPr>
        <w:t xml:space="preserve">Кононенко В. П. </w:t>
      </w:r>
      <w:proofErr w:type="spellStart"/>
      <w:r w:rsidRPr="00021FE9">
        <w:rPr>
          <w:sz w:val="28"/>
          <w:szCs w:val="28"/>
        </w:rPr>
        <w:t>Особливості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застосування</w:t>
      </w:r>
      <w:proofErr w:type="spellEnd"/>
      <w:r w:rsidRPr="00021FE9">
        <w:rPr>
          <w:sz w:val="28"/>
          <w:szCs w:val="28"/>
        </w:rPr>
        <w:t xml:space="preserve"> практики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суду з прав </w:t>
      </w:r>
      <w:proofErr w:type="spellStart"/>
      <w:r w:rsidRPr="00021FE9">
        <w:rPr>
          <w:sz w:val="28"/>
          <w:szCs w:val="28"/>
        </w:rPr>
        <w:t>людини</w:t>
      </w:r>
      <w:proofErr w:type="spellEnd"/>
      <w:r w:rsidRPr="00021FE9">
        <w:rPr>
          <w:sz w:val="28"/>
          <w:szCs w:val="28"/>
          <w:lang w:val="uk-UA"/>
        </w:rPr>
        <w:t>.</w:t>
      </w:r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 xml:space="preserve">[Електронний ресурс]. </w:t>
      </w:r>
      <w:r w:rsidRPr="00021FE9">
        <w:rPr>
          <w:sz w:val="28"/>
          <w:szCs w:val="28"/>
        </w:rPr>
        <w:t>/ В. П. Кононенко</w:t>
      </w:r>
      <w:r w:rsidRPr="00021FE9">
        <w:rPr>
          <w:sz w:val="28"/>
          <w:szCs w:val="28"/>
          <w:lang w:val="uk-UA"/>
        </w:rPr>
        <w:t>. – Режим доступу :</w:t>
      </w:r>
      <w:r w:rsidRPr="00021FE9">
        <w:rPr>
          <w:sz w:val="28"/>
          <w:szCs w:val="28"/>
        </w:rPr>
        <w:t xml:space="preserve"> </w:t>
      </w:r>
      <w:hyperlink r:id="rId9" w:history="1">
        <w:r w:rsidRPr="00021FE9">
          <w:rPr>
            <w:color w:val="0000FF"/>
            <w:sz w:val="28"/>
            <w:szCs w:val="28"/>
            <w:u w:val="single"/>
          </w:rPr>
          <w:t>http://archive.nbuv.gov.ua/e-journals/tipp/2011_1/Konon.pdf</w:t>
        </w:r>
      </w:hyperlink>
      <w:r w:rsidRPr="00021FE9">
        <w:rPr>
          <w:sz w:val="28"/>
          <w:szCs w:val="28"/>
          <w:u w:val="single"/>
          <w:lang w:val="uk-UA"/>
        </w:rPr>
        <w:t>.</w:t>
      </w:r>
      <w:r w:rsidRPr="00021FE9">
        <w:rPr>
          <w:sz w:val="28"/>
          <w:szCs w:val="28"/>
          <w:lang w:val="uk-UA"/>
        </w:rPr>
        <w:t xml:space="preserve"> – Назва з екрану.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3. </w:t>
      </w:r>
      <w:proofErr w:type="spellStart"/>
      <w:r w:rsidRPr="00021FE9">
        <w:rPr>
          <w:sz w:val="28"/>
          <w:szCs w:val="28"/>
        </w:rPr>
        <w:t>Червонюк</w:t>
      </w:r>
      <w:proofErr w:type="spellEnd"/>
      <w:r w:rsidRPr="00021FE9">
        <w:rPr>
          <w:sz w:val="28"/>
          <w:szCs w:val="28"/>
        </w:rPr>
        <w:t xml:space="preserve"> В. И. Теория государства и права / В. И. </w:t>
      </w:r>
      <w:proofErr w:type="spellStart"/>
      <w:r w:rsidRPr="00021FE9">
        <w:rPr>
          <w:sz w:val="28"/>
          <w:szCs w:val="28"/>
        </w:rPr>
        <w:t>Червонюк</w:t>
      </w:r>
      <w:proofErr w:type="spellEnd"/>
      <w:r w:rsidRPr="00021FE9">
        <w:rPr>
          <w:sz w:val="28"/>
          <w:szCs w:val="28"/>
        </w:rPr>
        <w:t xml:space="preserve"> – М.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Инфра-М, 2003. – 230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4. </w:t>
      </w:r>
      <w:proofErr w:type="spellStart"/>
      <w:r w:rsidRPr="00021FE9">
        <w:rPr>
          <w:sz w:val="28"/>
          <w:szCs w:val="28"/>
          <w:lang w:val="uk-UA"/>
        </w:rPr>
        <w:t>Смородинський</w:t>
      </w:r>
      <w:proofErr w:type="spellEnd"/>
      <w:r w:rsidRPr="00021FE9">
        <w:rPr>
          <w:sz w:val="28"/>
          <w:szCs w:val="28"/>
          <w:lang w:val="uk-UA"/>
        </w:rPr>
        <w:t xml:space="preserve"> В., </w:t>
      </w:r>
      <w:proofErr w:type="spellStart"/>
      <w:r w:rsidRPr="00021FE9">
        <w:rPr>
          <w:sz w:val="28"/>
          <w:szCs w:val="28"/>
          <w:lang w:val="uk-UA"/>
        </w:rPr>
        <w:t>Цвік</w:t>
      </w:r>
      <w:proofErr w:type="spellEnd"/>
      <w:r w:rsidRPr="00021FE9">
        <w:rPr>
          <w:sz w:val="28"/>
          <w:szCs w:val="28"/>
          <w:lang w:val="uk-UA"/>
        </w:rPr>
        <w:t xml:space="preserve"> М. Деякі питання судового тлумачення / В. </w:t>
      </w:r>
      <w:proofErr w:type="spellStart"/>
      <w:r w:rsidRPr="00021FE9">
        <w:rPr>
          <w:sz w:val="28"/>
          <w:szCs w:val="28"/>
          <w:lang w:val="uk-UA"/>
        </w:rPr>
        <w:t>Смородинський</w:t>
      </w:r>
      <w:proofErr w:type="spellEnd"/>
      <w:r w:rsidRPr="00021FE9">
        <w:rPr>
          <w:sz w:val="28"/>
          <w:szCs w:val="28"/>
          <w:lang w:val="uk-UA"/>
        </w:rPr>
        <w:t xml:space="preserve">, М. </w:t>
      </w:r>
      <w:proofErr w:type="spellStart"/>
      <w:r w:rsidRPr="00021FE9">
        <w:rPr>
          <w:sz w:val="28"/>
          <w:szCs w:val="28"/>
          <w:lang w:val="uk-UA"/>
        </w:rPr>
        <w:t>Цвік</w:t>
      </w:r>
      <w:proofErr w:type="spellEnd"/>
      <w:r w:rsidRPr="00021FE9">
        <w:rPr>
          <w:sz w:val="28"/>
          <w:szCs w:val="28"/>
          <w:lang w:val="uk-UA"/>
        </w:rPr>
        <w:t xml:space="preserve"> // Вісник Академії правових наук України. – 2000. – № 4 (23). – С. 239-247.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5.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 Л. А. Сучасні правові системи світу. Навчальний посібник /     Л. А.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. – Львів : </w:t>
      </w:r>
      <w:proofErr w:type="spellStart"/>
      <w:r w:rsidRPr="00021FE9">
        <w:rPr>
          <w:sz w:val="28"/>
          <w:szCs w:val="28"/>
          <w:lang w:val="uk-UA"/>
        </w:rPr>
        <w:t>видавн</w:t>
      </w:r>
      <w:proofErr w:type="spellEnd"/>
      <w:r w:rsidRPr="00021FE9">
        <w:rPr>
          <w:sz w:val="28"/>
          <w:szCs w:val="28"/>
          <w:lang w:val="uk-UA"/>
        </w:rPr>
        <w:t>. центр ЛНУ імені Івана Франка, 20</w:t>
      </w:r>
      <w:r w:rsidRPr="00021FE9">
        <w:rPr>
          <w:sz w:val="28"/>
          <w:szCs w:val="28"/>
        </w:rPr>
        <w:t>03. – 247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sz w:val="28"/>
          <w:szCs w:val="28"/>
        </w:rPr>
        <w:t>6. Загайнова С.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К. Судебный прецедент: проблемы </w:t>
      </w:r>
      <w:proofErr w:type="spellStart"/>
      <w:r w:rsidRPr="00021FE9">
        <w:rPr>
          <w:sz w:val="28"/>
          <w:szCs w:val="28"/>
        </w:rPr>
        <w:t>правоприменения</w:t>
      </w:r>
      <w:proofErr w:type="spellEnd"/>
      <w:r w:rsidRPr="00021FE9">
        <w:rPr>
          <w:sz w:val="28"/>
          <w:szCs w:val="28"/>
        </w:rPr>
        <w:t xml:space="preserve"> / За общей ред. В.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В. Яркова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М.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Издательство НОРМА, 2002. – 176 с.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7. Малишев Б. В. Судовий прецедент у правовій системі Англії (теоретико-правовий аспект): </w:t>
      </w:r>
      <w:proofErr w:type="spellStart"/>
      <w:r w:rsidRPr="00021FE9">
        <w:rPr>
          <w:sz w:val="28"/>
          <w:szCs w:val="28"/>
          <w:lang w:val="uk-UA"/>
        </w:rPr>
        <w:t>автореф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дис</w:t>
      </w:r>
      <w:proofErr w:type="spellEnd"/>
      <w:r w:rsidRPr="00021FE9">
        <w:rPr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021FE9">
        <w:rPr>
          <w:sz w:val="28"/>
          <w:szCs w:val="28"/>
          <w:lang w:val="uk-UA"/>
        </w:rPr>
        <w:t>канд.юрид.наук</w:t>
      </w:r>
      <w:proofErr w:type="spellEnd"/>
      <w:r w:rsidRPr="00021FE9">
        <w:rPr>
          <w:sz w:val="28"/>
          <w:szCs w:val="28"/>
          <w:lang w:val="uk-UA"/>
        </w:rPr>
        <w:t>: спец. 12.00.01 / Б. В. Малишев; Київський національний університет імені Тараса Шевченка. – К., 2002. – 19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8. Давид Р., </w:t>
      </w:r>
      <w:proofErr w:type="spellStart"/>
      <w:r w:rsidRPr="00021FE9">
        <w:rPr>
          <w:sz w:val="28"/>
          <w:szCs w:val="28"/>
          <w:lang w:val="uk-UA"/>
        </w:rPr>
        <w:t>Жоффре-Спинози</w:t>
      </w:r>
      <w:proofErr w:type="spellEnd"/>
      <w:r w:rsidRPr="00021FE9">
        <w:rPr>
          <w:sz w:val="28"/>
          <w:szCs w:val="28"/>
          <w:lang w:val="uk-UA"/>
        </w:rPr>
        <w:t xml:space="preserve"> К. </w:t>
      </w:r>
      <w:proofErr w:type="spellStart"/>
      <w:r w:rsidRPr="00021FE9">
        <w:rPr>
          <w:sz w:val="28"/>
          <w:szCs w:val="28"/>
          <w:lang w:val="uk-UA"/>
        </w:rPr>
        <w:t>Основные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  <w:lang w:val="uk-UA"/>
        </w:rPr>
        <w:t>правовые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  <w:lang w:val="uk-UA"/>
        </w:rPr>
        <w:t>системы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  <w:lang w:val="uk-UA"/>
        </w:rPr>
        <w:t>современности</w:t>
      </w:r>
      <w:proofErr w:type="spellEnd"/>
      <w:r w:rsidRPr="00021FE9">
        <w:rPr>
          <w:sz w:val="28"/>
          <w:szCs w:val="28"/>
          <w:lang w:val="uk-UA"/>
        </w:rPr>
        <w:t xml:space="preserve"> / Р. Давид, К. </w:t>
      </w:r>
      <w:proofErr w:type="spellStart"/>
      <w:r w:rsidRPr="00021FE9">
        <w:rPr>
          <w:sz w:val="28"/>
          <w:szCs w:val="28"/>
          <w:lang w:val="uk-UA"/>
        </w:rPr>
        <w:t>Жоффре-Спинози</w:t>
      </w:r>
      <w:proofErr w:type="spellEnd"/>
      <w:r w:rsidRPr="00021FE9">
        <w:rPr>
          <w:sz w:val="28"/>
          <w:szCs w:val="28"/>
          <w:lang w:val="uk-UA"/>
        </w:rPr>
        <w:t xml:space="preserve">; пер. с </w:t>
      </w:r>
      <w:proofErr w:type="spellStart"/>
      <w:r w:rsidRPr="00021FE9">
        <w:rPr>
          <w:sz w:val="28"/>
          <w:szCs w:val="28"/>
          <w:lang w:val="uk-UA"/>
        </w:rPr>
        <w:t>франц</w:t>
      </w:r>
      <w:proofErr w:type="spellEnd"/>
      <w:r w:rsidRPr="00021FE9">
        <w:rPr>
          <w:sz w:val="28"/>
          <w:szCs w:val="28"/>
          <w:lang w:val="uk-UA"/>
        </w:rPr>
        <w:t xml:space="preserve">. В. А, </w:t>
      </w:r>
      <w:proofErr w:type="spellStart"/>
      <w:r w:rsidRPr="00021FE9">
        <w:rPr>
          <w:sz w:val="28"/>
          <w:szCs w:val="28"/>
          <w:lang w:val="uk-UA"/>
        </w:rPr>
        <w:t>Туманова</w:t>
      </w:r>
      <w:proofErr w:type="spellEnd"/>
      <w:r w:rsidRPr="00021FE9">
        <w:rPr>
          <w:sz w:val="28"/>
          <w:szCs w:val="28"/>
          <w:lang w:val="uk-UA"/>
        </w:rPr>
        <w:t xml:space="preserve">. – М. : </w:t>
      </w:r>
      <w:proofErr w:type="spellStart"/>
      <w:r w:rsidRPr="00021FE9">
        <w:rPr>
          <w:sz w:val="28"/>
          <w:szCs w:val="28"/>
          <w:lang w:val="uk-UA"/>
        </w:rPr>
        <w:t>Межд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отношения</w:t>
      </w:r>
      <w:proofErr w:type="spellEnd"/>
      <w:r w:rsidRPr="00021FE9">
        <w:rPr>
          <w:sz w:val="28"/>
          <w:szCs w:val="28"/>
          <w:lang w:val="uk-UA"/>
        </w:rPr>
        <w:t>, 1999. – 400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9. </w:t>
      </w:r>
      <w:proofErr w:type="spellStart"/>
      <w:r w:rsidRPr="00021FE9">
        <w:rPr>
          <w:sz w:val="28"/>
          <w:szCs w:val="28"/>
        </w:rPr>
        <w:t>Кармазіна</w:t>
      </w:r>
      <w:proofErr w:type="spellEnd"/>
      <w:r w:rsidRPr="00021FE9">
        <w:rPr>
          <w:sz w:val="28"/>
          <w:szCs w:val="28"/>
        </w:rPr>
        <w:t xml:space="preserve"> К. </w:t>
      </w:r>
      <w:proofErr w:type="spellStart"/>
      <w:r w:rsidRPr="00021FE9">
        <w:rPr>
          <w:sz w:val="28"/>
          <w:szCs w:val="28"/>
        </w:rPr>
        <w:t>Механізм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взаємодії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джерел</w:t>
      </w:r>
      <w:proofErr w:type="spellEnd"/>
      <w:r w:rsidRPr="00021FE9">
        <w:rPr>
          <w:sz w:val="28"/>
          <w:szCs w:val="28"/>
        </w:rPr>
        <w:t xml:space="preserve"> континентального права / К</w:t>
      </w:r>
      <w:proofErr w:type="spellStart"/>
      <w:r w:rsidRPr="00021FE9">
        <w:rPr>
          <w:sz w:val="28"/>
          <w:szCs w:val="28"/>
          <w:lang w:val="uk-UA"/>
        </w:rPr>
        <w:t>атерина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Кармазі</w:t>
      </w:r>
      <w:proofErr w:type="gramStart"/>
      <w:r w:rsidRPr="00021FE9">
        <w:rPr>
          <w:sz w:val="28"/>
          <w:szCs w:val="28"/>
        </w:rPr>
        <w:t>на</w:t>
      </w:r>
      <w:proofErr w:type="spellEnd"/>
      <w:r w:rsidRPr="00021FE9">
        <w:rPr>
          <w:sz w:val="28"/>
          <w:szCs w:val="28"/>
        </w:rPr>
        <w:t xml:space="preserve"> //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Право </w:t>
      </w:r>
      <w:proofErr w:type="spellStart"/>
      <w:r w:rsidRPr="00021FE9">
        <w:rPr>
          <w:sz w:val="28"/>
          <w:szCs w:val="28"/>
        </w:rPr>
        <w:t>Укра</w:t>
      </w:r>
      <w:proofErr w:type="gramEnd"/>
      <w:r w:rsidRPr="00021FE9">
        <w:rPr>
          <w:sz w:val="28"/>
          <w:szCs w:val="28"/>
        </w:rPr>
        <w:t>їни</w:t>
      </w:r>
      <w:proofErr w:type="spellEnd"/>
      <w:r w:rsidRPr="00021FE9">
        <w:rPr>
          <w:sz w:val="28"/>
          <w:szCs w:val="28"/>
        </w:rPr>
        <w:t>. – 2008.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№10. – С. 92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97.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10. Шевчук С. Порівняльне прецедентне право з прав людини / С. Шевчук. – К. : Реферат, 2002. – 344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11. Шевчук С. Судова правотворчість: світовий досвід і перспективи в Україні / С. Шевчук // Наукове видання. – К. – 2010. – С. 337 – 340.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12. </w:t>
      </w:r>
      <w:proofErr w:type="spellStart"/>
      <w:r w:rsidRPr="00021FE9">
        <w:rPr>
          <w:sz w:val="28"/>
          <w:szCs w:val="28"/>
          <w:lang w:val="en-US"/>
        </w:rPr>
        <w:t>Kiralfi</w:t>
      </w:r>
      <w:proofErr w:type="spellEnd"/>
      <w:r w:rsidRPr="00021FE9">
        <w:rPr>
          <w:sz w:val="28"/>
          <w:szCs w:val="28"/>
          <w:lang w:val="en-US"/>
        </w:rPr>
        <w:t xml:space="preserve"> A. English Law // </w:t>
      </w:r>
      <w:proofErr w:type="gramStart"/>
      <w:r w:rsidRPr="00021FE9">
        <w:rPr>
          <w:sz w:val="28"/>
          <w:szCs w:val="28"/>
          <w:lang w:val="en-US"/>
        </w:rPr>
        <w:t>An</w:t>
      </w:r>
      <w:proofErr w:type="gramEnd"/>
      <w:r w:rsidRPr="00021FE9">
        <w:rPr>
          <w:sz w:val="28"/>
          <w:szCs w:val="28"/>
          <w:lang w:val="en-US"/>
        </w:rPr>
        <w:t xml:space="preserve"> Introduction to Legal Systems L., 1968.  </w:t>
      </w:r>
      <w:r w:rsidRPr="00021FE9">
        <w:rPr>
          <w:sz w:val="28"/>
          <w:szCs w:val="28"/>
        </w:rPr>
        <w:t xml:space="preserve">– 436 </w:t>
      </w:r>
      <w:r w:rsidRPr="00021FE9">
        <w:rPr>
          <w:sz w:val="28"/>
          <w:szCs w:val="28"/>
          <w:lang w:val="en-US"/>
        </w:rPr>
        <w:t>p</w:t>
      </w:r>
      <w:r w:rsidRPr="00021FE9">
        <w:rPr>
          <w:sz w:val="28"/>
          <w:szCs w:val="28"/>
        </w:rPr>
        <w:t>.</w:t>
      </w:r>
      <w:r w:rsidRPr="00021FE9">
        <w:rPr>
          <w:sz w:val="28"/>
          <w:szCs w:val="28"/>
          <w:lang w:val="uk-UA"/>
        </w:rPr>
        <w:t xml:space="preserve">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 xml:space="preserve">13. </w:t>
      </w:r>
      <w:proofErr w:type="spellStart"/>
      <w:r w:rsidRPr="00021FE9">
        <w:rPr>
          <w:sz w:val="28"/>
          <w:szCs w:val="28"/>
          <w:lang w:val="uk-UA"/>
        </w:rPr>
        <w:t>Бехруз</w:t>
      </w:r>
      <w:proofErr w:type="spellEnd"/>
      <w:r w:rsidRPr="00021FE9">
        <w:rPr>
          <w:sz w:val="28"/>
          <w:szCs w:val="28"/>
          <w:lang w:val="uk-UA"/>
        </w:rPr>
        <w:t xml:space="preserve"> Х. Порівняльне правознавство / Х. </w:t>
      </w:r>
      <w:proofErr w:type="spellStart"/>
      <w:r w:rsidRPr="00021FE9">
        <w:rPr>
          <w:sz w:val="28"/>
          <w:szCs w:val="28"/>
          <w:lang w:val="uk-UA"/>
        </w:rPr>
        <w:t>Бехруз</w:t>
      </w:r>
      <w:proofErr w:type="spellEnd"/>
      <w:r w:rsidRPr="00021FE9">
        <w:rPr>
          <w:sz w:val="28"/>
          <w:szCs w:val="28"/>
          <w:lang w:val="uk-UA"/>
        </w:rPr>
        <w:t xml:space="preserve"> // Підручник. – Одеса: Фенікс, 2009. – 464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14. </w:t>
      </w:r>
      <w:proofErr w:type="spellStart"/>
      <w:r w:rsidRPr="00021FE9">
        <w:rPr>
          <w:sz w:val="28"/>
          <w:szCs w:val="28"/>
        </w:rPr>
        <w:t>Коссак</w:t>
      </w:r>
      <w:proofErr w:type="spellEnd"/>
      <w:r w:rsidRPr="00021FE9">
        <w:rPr>
          <w:sz w:val="28"/>
          <w:szCs w:val="28"/>
        </w:rPr>
        <w:t xml:space="preserve"> С. </w:t>
      </w:r>
      <w:proofErr w:type="spellStart"/>
      <w:r w:rsidRPr="00021FE9">
        <w:rPr>
          <w:sz w:val="28"/>
          <w:szCs w:val="28"/>
        </w:rPr>
        <w:t>Судовий</w:t>
      </w:r>
      <w:proofErr w:type="spellEnd"/>
      <w:r w:rsidRPr="00021FE9">
        <w:rPr>
          <w:sz w:val="28"/>
          <w:szCs w:val="28"/>
        </w:rPr>
        <w:t xml:space="preserve"> прецедент як </w:t>
      </w:r>
      <w:proofErr w:type="spellStart"/>
      <w:r w:rsidRPr="00021FE9">
        <w:rPr>
          <w:sz w:val="28"/>
          <w:szCs w:val="28"/>
        </w:rPr>
        <w:t>джерело</w:t>
      </w:r>
      <w:proofErr w:type="spellEnd"/>
      <w:r w:rsidRPr="00021FE9">
        <w:rPr>
          <w:sz w:val="28"/>
          <w:szCs w:val="28"/>
        </w:rPr>
        <w:t xml:space="preserve"> права </w:t>
      </w:r>
      <w:proofErr w:type="spellStart"/>
      <w:r w:rsidRPr="00021FE9">
        <w:rPr>
          <w:sz w:val="28"/>
          <w:szCs w:val="28"/>
        </w:rPr>
        <w:t>зарубіжних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країнах</w:t>
      </w:r>
      <w:proofErr w:type="spellEnd"/>
      <w:proofErr w:type="gramEnd"/>
      <w:r w:rsidRPr="00021FE9">
        <w:rPr>
          <w:sz w:val="28"/>
          <w:szCs w:val="28"/>
        </w:rPr>
        <w:t xml:space="preserve"> / С. </w:t>
      </w:r>
      <w:proofErr w:type="spellStart"/>
      <w:r w:rsidRPr="00021FE9">
        <w:rPr>
          <w:sz w:val="28"/>
          <w:szCs w:val="28"/>
        </w:rPr>
        <w:t>Коссак</w:t>
      </w:r>
      <w:proofErr w:type="spellEnd"/>
      <w:r w:rsidRPr="00021FE9">
        <w:rPr>
          <w:sz w:val="28"/>
          <w:szCs w:val="28"/>
        </w:rPr>
        <w:t xml:space="preserve"> // </w:t>
      </w:r>
      <w:proofErr w:type="spellStart"/>
      <w:r w:rsidRPr="00021FE9">
        <w:rPr>
          <w:sz w:val="28"/>
          <w:szCs w:val="28"/>
        </w:rPr>
        <w:t>Юрид</w:t>
      </w:r>
      <w:r w:rsidRPr="00021FE9">
        <w:rPr>
          <w:sz w:val="28"/>
          <w:szCs w:val="28"/>
          <w:lang w:val="uk-UA"/>
        </w:rPr>
        <w:t>ичний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Радник</w:t>
      </w:r>
      <w:proofErr w:type="spellEnd"/>
      <w:r w:rsidRPr="00021FE9">
        <w:rPr>
          <w:sz w:val="28"/>
          <w:szCs w:val="28"/>
        </w:rPr>
        <w:t>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2007.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№2.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С.</w:t>
      </w:r>
      <w:r w:rsidRPr="00021FE9">
        <w:rPr>
          <w:sz w:val="28"/>
          <w:szCs w:val="28"/>
          <w:lang w:val="uk-UA"/>
        </w:rPr>
        <w:t xml:space="preserve"> 21-27</w:t>
      </w:r>
      <w:r w:rsidRPr="00021FE9">
        <w:rPr>
          <w:sz w:val="28"/>
          <w:szCs w:val="28"/>
        </w:rPr>
        <w:t>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lang w:val="uk-UA"/>
        </w:rPr>
        <w:t xml:space="preserve">15. </w:t>
      </w:r>
      <w:proofErr w:type="spellStart"/>
      <w:r w:rsidRPr="00021FE9">
        <w:rPr>
          <w:sz w:val="28"/>
          <w:szCs w:val="28"/>
        </w:rPr>
        <w:t>Савчин</w:t>
      </w:r>
      <w:proofErr w:type="spellEnd"/>
      <w:r w:rsidRPr="00021FE9">
        <w:rPr>
          <w:sz w:val="28"/>
          <w:szCs w:val="28"/>
        </w:rPr>
        <w:t xml:space="preserve"> М.В. </w:t>
      </w:r>
      <w:proofErr w:type="spellStart"/>
      <w:r w:rsidRPr="00021FE9">
        <w:rPr>
          <w:sz w:val="28"/>
          <w:szCs w:val="28"/>
        </w:rPr>
        <w:t>Порівняльне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правознавство</w:t>
      </w:r>
      <w:proofErr w:type="spellEnd"/>
      <w:r w:rsidRPr="00021FE9">
        <w:rPr>
          <w:sz w:val="28"/>
          <w:szCs w:val="28"/>
        </w:rPr>
        <w:t xml:space="preserve">. </w:t>
      </w:r>
      <w:proofErr w:type="spellStart"/>
      <w:r w:rsidRPr="00021FE9">
        <w:rPr>
          <w:sz w:val="28"/>
          <w:szCs w:val="28"/>
        </w:rPr>
        <w:t>Загальна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частина</w:t>
      </w:r>
      <w:proofErr w:type="spellEnd"/>
      <w:r w:rsidRPr="00021FE9">
        <w:rPr>
          <w:sz w:val="28"/>
          <w:szCs w:val="28"/>
          <w:lang w:val="uk-UA"/>
        </w:rPr>
        <w:t xml:space="preserve"> / М.В. </w:t>
      </w:r>
      <w:proofErr w:type="spellStart"/>
      <w:r w:rsidRPr="00021FE9">
        <w:rPr>
          <w:sz w:val="28"/>
          <w:szCs w:val="28"/>
          <w:lang w:val="uk-UA"/>
        </w:rPr>
        <w:t>Савчин</w:t>
      </w:r>
      <w:proofErr w:type="spellEnd"/>
      <w:r w:rsidRPr="00021FE9">
        <w:rPr>
          <w:sz w:val="28"/>
          <w:szCs w:val="28"/>
          <w:lang w:val="uk-UA"/>
        </w:rPr>
        <w:t xml:space="preserve"> // </w:t>
      </w:r>
      <w:proofErr w:type="spellStart"/>
      <w:r w:rsidRPr="00021FE9">
        <w:rPr>
          <w:sz w:val="28"/>
          <w:szCs w:val="28"/>
        </w:rPr>
        <w:t>Навчальний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пос</w:t>
      </w:r>
      <w:proofErr w:type="gramEnd"/>
      <w:r w:rsidRPr="00021FE9">
        <w:rPr>
          <w:sz w:val="28"/>
          <w:szCs w:val="28"/>
        </w:rPr>
        <w:t>ібник</w:t>
      </w:r>
      <w:proofErr w:type="spellEnd"/>
      <w:r w:rsidRPr="00021FE9">
        <w:rPr>
          <w:sz w:val="28"/>
          <w:szCs w:val="28"/>
        </w:rPr>
        <w:t>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К.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Центр </w:t>
      </w:r>
      <w:proofErr w:type="spellStart"/>
      <w:r w:rsidRPr="00021FE9">
        <w:rPr>
          <w:sz w:val="28"/>
          <w:szCs w:val="28"/>
        </w:rPr>
        <w:t>навчальної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літератури</w:t>
      </w:r>
      <w:proofErr w:type="spellEnd"/>
      <w:r w:rsidRPr="00021FE9">
        <w:rPr>
          <w:sz w:val="28"/>
          <w:szCs w:val="28"/>
        </w:rPr>
        <w:t>, 2005.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288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16. Кармазіна К. Особливості джерел континентального права. </w:t>
      </w:r>
      <w:r w:rsidRPr="00021FE9">
        <w:rPr>
          <w:sz w:val="28"/>
          <w:szCs w:val="28"/>
          <w:shd w:val="clear" w:color="auto" w:fill="FFFFFF"/>
          <w:lang w:val="en-US"/>
        </w:rPr>
        <w:t>Peculiarities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en-US"/>
        </w:rPr>
        <w:t>of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en-US"/>
        </w:rPr>
        <w:t>continental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en-US"/>
        </w:rPr>
        <w:t>law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en-US"/>
        </w:rPr>
        <w:t>legal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en-US"/>
        </w:rPr>
        <w:t>sources</w:t>
      </w:r>
      <w:r w:rsidRPr="00021FE9">
        <w:rPr>
          <w:sz w:val="28"/>
          <w:szCs w:val="28"/>
          <w:shd w:val="clear" w:color="auto" w:fill="FFFFFF"/>
          <w:lang w:val="uk-UA"/>
        </w:rPr>
        <w:t xml:space="preserve"> / Катерина Кармазіна // </w:t>
      </w:r>
      <w:r w:rsidRPr="00021FE9">
        <w:rPr>
          <w:sz w:val="28"/>
          <w:szCs w:val="28"/>
          <w:lang w:val="en-US"/>
        </w:rPr>
        <w:t>№ 3-1/2013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  <w:shd w:val="clear" w:color="auto" w:fill="FFFFFF"/>
          <w:lang w:val="uk-UA"/>
        </w:rPr>
        <w:t>С. 24-28.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17. Давид Р. Основні правові системи сучасності. – М. : </w:t>
      </w:r>
      <w:hyperlink r:id="rId10" w:tooltip="Міжнародні відносини" w:history="1">
        <w:proofErr w:type="spellStart"/>
        <w:r w:rsidRPr="00021FE9">
          <w:rPr>
            <w:color w:val="0000FF"/>
            <w:sz w:val="28"/>
            <w:szCs w:val="28"/>
            <w:u w:val="single"/>
          </w:rPr>
          <w:t>Міжнародні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 xml:space="preserve"> </w:t>
        </w:r>
        <w:proofErr w:type="spellStart"/>
        <w:r w:rsidRPr="00021FE9">
          <w:rPr>
            <w:color w:val="0000FF"/>
            <w:sz w:val="28"/>
            <w:szCs w:val="28"/>
            <w:u w:val="single"/>
          </w:rPr>
          <w:t>відносини</w:t>
        </w:r>
        <w:proofErr w:type="spellEnd"/>
      </w:hyperlink>
      <w:r w:rsidRPr="00021FE9">
        <w:rPr>
          <w:sz w:val="28"/>
          <w:szCs w:val="28"/>
        </w:rPr>
        <w:t>, 1998.</w:t>
      </w:r>
      <w:r w:rsidRPr="00021FE9">
        <w:rPr>
          <w:sz w:val="28"/>
          <w:szCs w:val="28"/>
          <w:lang w:val="uk-UA"/>
        </w:rPr>
        <w:t xml:space="preserve"> – С. 27</w:t>
      </w:r>
      <w:r w:rsidRPr="00021FE9">
        <w:rPr>
          <w:sz w:val="28"/>
          <w:szCs w:val="28"/>
        </w:rPr>
        <w:t>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18. </w:t>
      </w:r>
      <w:proofErr w:type="spellStart"/>
      <w:r w:rsidRPr="00021FE9">
        <w:rPr>
          <w:sz w:val="28"/>
          <w:szCs w:val="28"/>
          <w:lang w:val="uk-UA"/>
        </w:rPr>
        <w:t>Оніщенко</w:t>
      </w:r>
      <w:proofErr w:type="spellEnd"/>
      <w:r w:rsidRPr="00021FE9">
        <w:rPr>
          <w:sz w:val="28"/>
          <w:szCs w:val="28"/>
          <w:lang w:val="uk-UA"/>
        </w:rPr>
        <w:t xml:space="preserve"> Н. М. Правова система : проблеми теорії / Н. М. </w:t>
      </w:r>
      <w:proofErr w:type="spellStart"/>
      <w:r w:rsidRPr="00021FE9">
        <w:rPr>
          <w:sz w:val="28"/>
          <w:szCs w:val="28"/>
          <w:lang w:val="uk-UA"/>
        </w:rPr>
        <w:t>Оніщенко</w:t>
      </w:r>
      <w:proofErr w:type="spellEnd"/>
      <w:r w:rsidRPr="00021FE9">
        <w:rPr>
          <w:sz w:val="28"/>
          <w:szCs w:val="28"/>
          <w:lang w:val="uk-UA"/>
        </w:rPr>
        <w:t xml:space="preserve"> // Монографія. – К., 2002. – С. 37.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19.</w:t>
      </w:r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 xml:space="preserve">Історія держави і права зарубіжних країн. Підручник для студентів юридичних вузів і факультетів. Частина 2. Видання 2. Під </w:t>
      </w:r>
      <w:proofErr w:type="spellStart"/>
      <w:r w:rsidRPr="00021FE9">
        <w:rPr>
          <w:sz w:val="28"/>
          <w:szCs w:val="28"/>
          <w:lang w:val="uk-UA"/>
        </w:rPr>
        <w:t>заг</w:t>
      </w:r>
      <w:proofErr w:type="spellEnd"/>
      <w:r w:rsidRPr="00021FE9">
        <w:rPr>
          <w:sz w:val="28"/>
          <w:szCs w:val="28"/>
          <w:lang w:val="uk-UA"/>
        </w:rPr>
        <w:t xml:space="preserve">. ред. док. </w:t>
      </w:r>
      <w:proofErr w:type="spellStart"/>
      <w:r w:rsidRPr="00021FE9">
        <w:rPr>
          <w:sz w:val="28"/>
          <w:szCs w:val="28"/>
          <w:lang w:val="uk-UA"/>
        </w:rPr>
        <w:t>юр</w:t>
      </w:r>
      <w:proofErr w:type="spellEnd"/>
      <w:r w:rsidRPr="00021FE9">
        <w:rPr>
          <w:sz w:val="28"/>
          <w:szCs w:val="28"/>
          <w:lang w:val="uk-UA"/>
        </w:rPr>
        <w:t xml:space="preserve">. наук., проф. О. А. Жидкова і док. </w:t>
      </w:r>
      <w:proofErr w:type="spellStart"/>
      <w:r w:rsidRPr="00021FE9">
        <w:rPr>
          <w:sz w:val="28"/>
          <w:szCs w:val="28"/>
          <w:lang w:val="uk-UA"/>
        </w:rPr>
        <w:t>юр</w:t>
      </w:r>
      <w:proofErr w:type="spellEnd"/>
      <w:r w:rsidRPr="00021FE9">
        <w:rPr>
          <w:sz w:val="28"/>
          <w:szCs w:val="28"/>
          <w:lang w:val="uk-UA"/>
        </w:rPr>
        <w:t xml:space="preserve">. наук., проф. М. О. </w:t>
      </w:r>
      <w:proofErr w:type="spellStart"/>
      <w:r w:rsidRPr="00021FE9">
        <w:rPr>
          <w:sz w:val="28"/>
          <w:szCs w:val="28"/>
          <w:lang w:val="uk-UA"/>
        </w:rPr>
        <w:t>Крашенинникової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Кол</w:t>
      </w:r>
      <w:proofErr w:type="spellEnd"/>
      <w:r w:rsidRPr="00021FE9">
        <w:rPr>
          <w:sz w:val="28"/>
          <w:szCs w:val="28"/>
          <w:lang w:val="uk-UA"/>
        </w:rPr>
        <w:t>. авторів, 1999 (ИНФА – М), Вид. НОРМА, 1999. – С. 235.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lang w:val="uk-UA"/>
        </w:rPr>
        <w:t xml:space="preserve">20. Кармазіна К. Ю. 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Особливостi</w:t>
      </w:r>
      <w:proofErr w:type="spellEnd"/>
      <w:r w:rsidRPr="00021FE9"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джерел</w:t>
      </w:r>
      <w:proofErr w:type="spellEnd"/>
      <w:r w:rsidRPr="00021FE9"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загального</w:t>
      </w:r>
      <w:proofErr w:type="spellEnd"/>
      <w:r w:rsidRPr="00021FE9">
        <w:rPr>
          <w:bCs/>
          <w:sz w:val="28"/>
          <w:szCs w:val="28"/>
          <w:shd w:val="clear" w:color="auto" w:fill="FFFFFF"/>
        </w:rPr>
        <w:t xml:space="preserve"> права</w:t>
      </w:r>
      <w:r w:rsidRPr="00021FE9">
        <w:rPr>
          <w:sz w:val="28"/>
          <w:szCs w:val="28"/>
          <w:shd w:val="clear" w:color="auto" w:fill="FFFFFF"/>
        </w:rPr>
        <w:t xml:space="preserve"> / </w:t>
      </w:r>
      <w:r w:rsidRPr="00021FE9">
        <w:rPr>
          <w:bCs/>
          <w:sz w:val="28"/>
          <w:szCs w:val="28"/>
          <w:shd w:val="clear" w:color="auto" w:fill="FFFFFF"/>
        </w:rPr>
        <w:t>К</w:t>
      </w:r>
      <w:r w:rsidRPr="00021FE9">
        <w:rPr>
          <w:sz w:val="28"/>
          <w:szCs w:val="28"/>
          <w:shd w:val="clear" w:color="auto" w:fill="FFFFFF"/>
        </w:rPr>
        <w:t>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bCs/>
          <w:sz w:val="28"/>
          <w:szCs w:val="28"/>
          <w:shd w:val="clear" w:color="auto" w:fill="FFFFFF"/>
        </w:rPr>
        <w:t>Ю</w:t>
      </w:r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Кармазіна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// </w:t>
      </w:r>
      <w:proofErr w:type="spellStart"/>
      <w:r w:rsidRPr="00021FE9">
        <w:rPr>
          <w:sz w:val="28"/>
          <w:szCs w:val="28"/>
          <w:shd w:val="clear" w:color="auto" w:fill="FFFFFF"/>
        </w:rPr>
        <w:t>Науковий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021FE9">
        <w:rPr>
          <w:sz w:val="28"/>
          <w:szCs w:val="28"/>
          <w:shd w:val="clear" w:color="auto" w:fill="FFFFFF"/>
        </w:rPr>
        <w:t>в</w:t>
      </w:r>
      <w:proofErr w:type="gramEnd"/>
      <w:r w:rsidRPr="00021FE9">
        <w:rPr>
          <w:sz w:val="28"/>
          <w:szCs w:val="28"/>
          <w:shd w:val="clear" w:color="auto" w:fill="FFFFFF"/>
        </w:rPr>
        <w:t>існик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Міжнародного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гуманітарного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університету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</w:rPr>
        <w:t>Юриспруденція</w:t>
      </w:r>
      <w:proofErr w:type="spellEnd"/>
      <w:r w:rsidRPr="00021FE9">
        <w:rPr>
          <w:sz w:val="28"/>
          <w:szCs w:val="28"/>
          <w:shd w:val="clear" w:color="auto" w:fill="FFFFFF"/>
        </w:rPr>
        <w:t>. – 2013.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– </w:t>
      </w:r>
      <w:proofErr w:type="spellStart"/>
      <w:r w:rsidRPr="00021FE9">
        <w:rPr>
          <w:sz w:val="28"/>
          <w:szCs w:val="28"/>
          <w:shd w:val="clear" w:color="auto" w:fill="FFFFFF"/>
        </w:rPr>
        <w:t>Вип</w:t>
      </w:r>
      <w:proofErr w:type="spellEnd"/>
      <w:r w:rsidRPr="00021FE9">
        <w:rPr>
          <w:sz w:val="28"/>
          <w:szCs w:val="28"/>
          <w:shd w:val="clear" w:color="auto" w:fill="FFFFFF"/>
        </w:rPr>
        <w:t>. 5.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– С. 13-17.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21. </w:t>
      </w:r>
      <w:r w:rsidRPr="00021FE9">
        <w:rPr>
          <w:sz w:val="28"/>
          <w:szCs w:val="28"/>
        </w:rPr>
        <w:t>Романов А.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К. Правовая система Англии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 учеб</w:t>
      </w:r>
      <w:proofErr w:type="gramStart"/>
      <w:r w:rsidRPr="00021FE9">
        <w:rPr>
          <w:sz w:val="28"/>
          <w:szCs w:val="28"/>
        </w:rPr>
        <w:t>.</w:t>
      </w:r>
      <w:proofErr w:type="gramEnd"/>
      <w:r w:rsidRPr="00021FE9">
        <w:rPr>
          <w:sz w:val="28"/>
          <w:szCs w:val="28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п</w:t>
      </w:r>
      <w:proofErr w:type="gramEnd"/>
      <w:r w:rsidRPr="00021FE9">
        <w:rPr>
          <w:sz w:val="28"/>
          <w:szCs w:val="28"/>
        </w:rPr>
        <w:t>особ</w:t>
      </w:r>
      <w:proofErr w:type="spellEnd"/>
      <w:r w:rsidRPr="00021FE9">
        <w:rPr>
          <w:sz w:val="28"/>
          <w:szCs w:val="28"/>
        </w:rPr>
        <w:t>. / А.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К.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Романов. – 2-е </w:t>
      </w:r>
      <w:proofErr w:type="spellStart"/>
      <w:proofErr w:type="gramStart"/>
      <w:r w:rsidRPr="00021FE9">
        <w:rPr>
          <w:sz w:val="28"/>
          <w:szCs w:val="28"/>
        </w:rPr>
        <w:t>изд</w:t>
      </w:r>
      <w:proofErr w:type="spellEnd"/>
      <w:proofErr w:type="gramEnd"/>
      <w:r w:rsidRPr="00021FE9">
        <w:rPr>
          <w:sz w:val="28"/>
          <w:szCs w:val="28"/>
        </w:rPr>
        <w:t xml:space="preserve">, </w:t>
      </w:r>
      <w:proofErr w:type="spellStart"/>
      <w:r w:rsidRPr="00021FE9">
        <w:rPr>
          <w:sz w:val="28"/>
          <w:szCs w:val="28"/>
        </w:rPr>
        <w:t>испр</w:t>
      </w:r>
      <w:proofErr w:type="spellEnd"/>
      <w:r w:rsidRPr="00021FE9">
        <w:rPr>
          <w:sz w:val="28"/>
          <w:szCs w:val="28"/>
        </w:rPr>
        <w:t>. – М.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Дело,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2002. – 344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22. </w:t>
      </w:r>
      <w:proofErr w:type="spellStart"/>
      <w:r w:rsidRPr="00021FE9">
        <w:rPr>
          <w:sz w:val="28"/>
          <w:szCs w:val="28"/>
          <w:lang w:val="uk-UA"/>
        </w:rPr>
        <w:t>Осакве</w:t>
      </w:r>
      <w:proofErr w:type="spellEnd"/>
      <w:r w:rsidRPr="00021FE9">
        <w:rPr>
          <w:sz w:val="28"/>
          <w:szCs w:val="28"/>
          <w:lang w:val="uk-UA"/>
        </w:rPr>
        <w:t xml:space="preserve"> К. </w:t>
      </w:r>
      <w:proofErr w:type="spellStart"/>
      <w:r w:rsidRPr="00021FE9">
        <w:rPr>
          <w:sz w:val="28"/>
          <w:szCs w:val="28"/>
          <w:lang w:val="uk-UA"/>
        </w:rPr>
        <w:t>Сравнительное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  <w:lang w:val="uk-UA"/>
        </w:rPr>
        <w:t>правоведение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Схематический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  <w:lang w:val="uk-UA"/>
        </w:rPr>
        <w:t>комментарий</w:t>
      </w:r>
      <w:proofErr w:type="spellEnd"/>
      <w:r w:rsidRPr="00021FE9">
        <w:rPr>
          <w:sz w:val="28"/>
          <w:szCs w:val="28"/>
          <w:lang w:val="uk-UA"/>
        </w:rPr>
        <w:t xml:space="preserve"> / К. </w:t>
      </w:r>
      <w:proofErr w:type="spellStart"/>
      <w:r w:rsidRPr="00021FE9">
        <w:rPr>
          <w:sz w:val="28"/>
          <w:szCs w:val="28"/>
          <w:lang w:val="uk-UA"/>
        </w:rPr>
        <w:t>Осакве</w:t>
      </w:r>
      <w:proofErr w:type="spellEnd"/>
      <w:r w:rsidRPr="00021FE9">
        <w:rPr>
          <w:sz w:val="28"/>
          <w:szCs w:val="28"/>
          <w:lang w:val="uk-UA"/>
        </w:rPr>
        <w:t xml:space="preserve">. – М. : </w:t>
      </w:r>
      <w:proofErr w:type="spellStart"/>
      <w:r w:rsidRPr="00021FE9">
        <w:rPr>
          <w:sz w:val="28"/>
          <w:szCs w:val="28"/>
          <w:lang w:val="uk-UA"/>
        </w:rPr>
        <w:t>Юристъ</w:t>
      </w:r>
      <w:proofErr w:type="spellEnd"/>
      <w:r w:rsidRPr="00021FE9">
        <w:rPr>
          <w:sz w:val="28"/>
          <w:szCs w:val="28"/>
          <w:lang w:val="uk-UA"/>
        </w:rPr>
        <w:t>, 2008. – 830 c.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23. Малишев Б. В. Судовий прецедент у правовій системі Англії (теоретико-правовий аспект) : </w:t>
      </w:r>
      <w:proofErr w:type="spellStart"/>
      <w:r w:rsidRPr="00021FE9">
        <w:rPr>
          <w:sz w:val="28"/>
          <w:szCs w:val="28"/>
          <w:lang w:val="uk-UA"/>
        </w:rPr>
        <w:t>дис</w:t>
      </w:r>
      <w:proofErr w:type="spellEnd"/>
      <w:r w:rsidRPr="00021FE9">
        <w:rPr>
          <w:sz w:val="28"/>
          <w:szCs w:val="28"/>
          <w:lang w:val="uk-UA"/>
        </w:rPr>
        <w:t xml:space="preserve">. … </w:t>
      </w:r>
      <w:proofErr w:type="spellStart"/>
      <w:r w:rsidRPr="00021FE9">
        <w:rPr>
          <w:sz w:val="28"/>
          <w:szCs w:val="28"/>
          <w:lang w:val="uk-UA"/>
        </w:rPr>
        <w:t>канд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юрид</w:t>
      </w:r>
      <w:proofErr w:type="spellEnd"/>
      <w:r w:rsidRPr="00021FE9">
        <w:rPr>
          <w:sz w:val="28"/>
          <w:szCs w:val="28"/>
          <w:lang w:val="uk-UA"/>
        </w:rPr>
        <w:t xml:space="preserve">. наук : 12.00.01: теорія та історія держави і права; історія політичних і правових </w:t>
      </w:r>
      <w:proofErr w:type="spellStart"/>
      <w:r w:rsidRPr="00021FE9">
        <w:rPr>
          <w:sz w:val="28"/>
          <w:szCs w:val="28"/>
          <w:lang w:val="uk-UA"/>
        </w:rPr>
        <w:t>вчень</w:t>
      </w:r>
      <w:proofErr w:type="spellEnd"/>
      <w:r w:rsidRPr="00021FE9">
        <w:rPr>
          <w:sz w:val="28"/>
          <w:szCs w:val="28"/>
          <w:lang w:val="uk-UA"/>
        </w:rPr>
        <w:t xml:space="preserve"> / Б. В. Малишев. – К., 2002. – С. 36.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 xml:space="preserve">24. </w:t>
      </w:r>
      <w:proofErr w:type="spellStart"/>
      <w:r w:rsidRPr="00021FE9">
        <w:rPr>
          <w:bCs/>
          <w:sz w:val="28"/>
          <w:szCs w:val="28"/>
          <w:lang w:val="uk-UA"/>
        </w:rPr>
        <w:t>Пархета</w:t>
      </w:r>
      <w:proofErr w:type="spellEnd"/>
      <w:r w:rsidRPr="00021FE9">
        <w:rPr>
          <w:bCs/>
          <w:sz w:val="28"/>
          <w:szCs w:val="28"/>
          <w:lang w:val="uk-UA"/>
        </w:rPr>
        <w:t xml:space="preserve"> А. А.</w:t>
      </w:r>
      <w:r w:rsidRPr="00021FE9">
        <w:rPr>
          <w:sz w:val="28"/>
          <w:szCs w:val="28"/>
          <w:lang w:val="uk-UA"/>
        </w:rPr>
        <w:t xml:space="preserve"> Формування правового прецеденту: раціональні та ірраціональні аспекти / А. А. </w:t>
      </w:r>
      <w:proofErr w:type="spellStart"/>
      <w:r w:rsidRPr="00021FE9">
        <w:rPr>
          <w:sz w:val="28"/>
          <w:szCs w:val="28"/>
          <w:lang w:val="uk-UA"/>
        </w:rPr>
        <w:t>Пархета</w:t>
      </w:r>
      <w:proofErr w:type="spellEnd"/>
      <w:r w:rsidRPr="00021FE9">
        <w:rPr>
          <w:sz w:val="28"/>
          <w:szCs w:val="28"/>
          <w:lang w:val="uk-UA"/>
        </w:rPr>
        <w:t xml:space="preserve"> // Проблеми правової реформи та розбудови громадянського суспільства в Україні: тези </w:t>
      </w:r>
      <w:proofErr w:type="spellStart"/>
      <w:r w:rsidRPr="00021FE9">
        <w:rPr>
          <w:sz w:val="28"/>
          <w:szCs w:val="28"/>
          <w:lang w:val="uk-UA"/>
        </w:rPr>
        <w:t>доп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Всеукр</w:t>
      </w:r>
      <w:proofErr w:type="spellEnd"/>
      <w:r w:rsidRPr="00021FE9">
        <w:rPr>
          <w:sz w:val="28"/>
          <w:szCs w:val="28"/>
          <w:lang w:val="uk-UA"/>
        </w:rPr>
        <w:t xml:space="preserve">. наук. </w:t>
      </w:r>
      <w:proofErr w:type="spellStart"/>
      <w:r w:rsidRPr="00021FE9">
        <w:rPr>
          <w:sz w:val="28"/>
          <w:szCs w:val="28"/>
          <w:lang w:val="uk-UA"/>
        </w:rPr>
        <w:t>конф</w:t>
      </w:r>
      <w:proofErr w:type="spellEnd"/>
      <w:r w:rsidRPr="00021FE9">
        <w:rPr>
          <w:sz w:val="28"/>
          <w:szCs w:val="28"/>
          <w:lang w:val="uk-UA"/>
        </w:rPr>
        <w:t xml:space="preserve">. ад'юнктів, </w:t>
      </w:r>
      <w:proofErr w:type="spellStart"/>
      <w:r w:rsidRPr="00021FE9">
        <w:rPr>
          <w:sz w:val="28"/>
          <w:szCs w:val="28"/>
          <w:lang w:val="uk-UA"/>
        </w:rPr>
        <w:t>асп</w:t>
      </w:r>
      <w:proofErr w:type="spellEnd"/>
      <w:r w:rsidRPr="00021FE9">
        <w:rPr>
          <w:sz w:val="28"/>
          <w:szCs w:val="28"/>
          <w:lang w:val="uk-UA"/>
        </w:rPr>
        <w:t>., здобувачів, 24 верес. 2010 р. / [</w:t>
      </w:r>
      <w:proofErr w:type="spellStart"/>
      <w:r w:rsidRPr="00021FE9">
        <w:rPr>
          <w:sz w:val="28"/>
          <w:szCs w:val="28"/>
          <w:lang w:val="uk-UA"/>
        </w:rPr>
        <w:t>упоряд</w:t>
      </w:r>
      <w:proofErr w:type="spellEnd"/>
      <w:r w:rsidRPr="00021FE9">
        <w:rPr>
          <w:sz w:val="28"/>
          <w:szCs w:val="28"/>
          <w:lang w:val="uk-UA"/>
        </w:rPr>
        <w:t>. С. В. Яремчук]. – Львів, 2010. – С. 131–134.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25. Попов Ю. Ю. Прецедентне право у контексті загальнообов’язковості судових рішень та українські перспективи / Ю. Ю. Попов // Форум права. – 2010. – №3. – С. 351-363.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26. </w:t>
      </w:r>
      <w:proofErr w:type="spellStart"/>
      <w:r w:rsidRPr="00021FE9">
        <w:rPr>
          <w:sz w:val="28"/>
          <w:szCs w:val="28"/>
          <w:lang w:val="uk-UA"/>
        </w:rPr>
        <w:t>Решота</w:t>
      </w:r>
      <w:proofErr w:type="spellEnd"/>
      <w:r w:rsidRPr="00021FE9">
        <w:rPr>
          <w:sz w:val="28"/>
          <w:szCs w:val="28"/>
          <w:lang w:val="uk-UA"/>
        </w:rPr>
        <w:t xml:space="preserve"> В. В. Європейський Союз: історичні, правові та інституційні основи / В. В. </w:t>
      </w:r>
      <w:proofErr w:type="spellStart"/>
      <w:r w:rsidRPr="00021FE9">
        <w:rPr>
          <w:sz w:val="28"/>
          <w:szCs w:val="28"/>
          <w:lang w:val="uk-UA"/>
        </w:rPr>
        <w:t>Решота</w:t>
      </w:r>
      <w:proofErr w:type="spellEnd"/>
      <w:r w:rsidRPr="00021FE9">
        <w:rPr>
          <w:sz w:val="28"/>
          <w:szCs w:val="28"/>
          <w:lang w:val="uk-UA"/>
        </w:rPr>
        <w:t xml:space="preserve"> // </w:t>
      </w:r>
      <w:proofErr w:type="spellStart"/>
      <w:r w:rsidRPr="00021FE9">
        <w:rPr>
          <w:sz w:val="28"/>
          <w:szCs w:val="28"/>
          <w:lang w:val="uk-UA"/>
        </w:rPr>
        <w:t>Навч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посіб</w:t>
      </w:r>
      <w:proofErr w:type="spellEnd"/>
      <w:r w:rsidRPr="00021FE9">
        <w:rPr>
          <w:sz w:val="28"/>
          <w:szCs w:val="28"/>
          <w:lang w:val="uk-UA"/>
        </w:rPr>
        <w:t>. – Львів : ЛРІДУ, 2012. – 172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27. </w:t>
      </w:r>
      <w:r w:rsidRPr="00021FE9">
        <w:rPr>
          <w:sz w:val="28"/>
          <w:szCs w:val="28"/>
        </w:rPr>
        <w:t>Марченко А.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А. </w:t>
      </w:r>
      <w:proofErr w:type="spellStart"/>
      <w:r w:rsidRPr="00021FE9">
        <w:rPr>
          <w:sz w:val="28"/>
          <w:szCs w:val="28"/>
        </w:rPr>
        <w:t>Поняття</w:t>
      </w:r>
      <w:proofErr w:type="spellEnd"/>
      <w:r w:rsidRPr="00021FE9">
        <w:rPr>
          <w:sz w:val="28"/>
          <w:szCs w:val="28"/>
        </w:rPr>
        <w:t xml:space="preserve"> судового прецеденту та </w:t>
      </w:r>
      <w:proofErr w:type="spellStart"/>
      <w:proofErr w:type="gramStart"/>
      <w:r w:rsidRPr="00021FE9">
        <w:rPr>
          <w:sz w:val="28"/>
          <w:szCs w:val="28"/>
        </w:rPr>
        <w:t>його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м</w:t>
      </w:r>
      <w:proofErr w:type="gramEnd"/>
      <w:r w:rsidRPr="00021FE9">
        <w:rPr>
          <w:sz w:val="28"/>
          <w:szCs w:val="28"/>
        </w:rPr>
        <w:t>ісце</w:t>
      </w:r>
      <w:proofErr w:type="spellEnd"/>
      <w:r w:rsidRPr="00021FE9">
        <w:rPr>
          <w:sz w:val="28"/>
          <w:szCs w:val="28"/>
        </w:rPr>
        <w:t xml:space="preserve"> у </w:t>
      </w:r>
      <w:proofErr w:type="spellStart"/>
      <w:r w:rsidRPr="00021FE9">
        <w:rPr>
          <w:sz w:val="28"/>
          <w:szCs w:val="28"/>
        </w:rPr>
        <w:t>правовій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системі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України</w:t>
      </w:r>
      <w:proofErr w:type="spellEnd"/>
      <w:r w:rsidRPr="00021FE9">
        <w:rPr>
          <w:sz w:val="28"/>
          <w:szCs w:val="28"/>
        </w:rPr>
        <w:t xml:space="preserve"> / А.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А. Марченко // </w:t>
      </w:r>
      <w:proofErr w:type="spellStart"/>
      <w:r w:rsidRPr="00021FE9">
        <w:rPr>
          <w:sz w:val="28"/>
          <w:szCs w:val="28"/>
        </w:rPr>
        <w:t>Митна</w:t>
      </w:r>
      <w:proofErr w:type="spellEnd"/>
      <w:r w:rsidRPr="00021FE9">
        <w:rPr>
          <w:sz w:val="28"/>
          <w:szCs w:val="28"/>
        </w:rPr>
        <w:t xml:space="preserve"> справа</w:t>
      </w:r>
      <w:r w:rsidRPr="00021FE9">
        <w:rPr>
          <w:sz w:val="28"/>
          <w:szCs w:val="28"/>
          <w:lang w:val="uk-UA"/>
        </w:rPr>
        <w:t xml:space="preserve">. – </w:t>
      </w:r>
      <w:r w:rsidRPr="00021FE9">
        <w:rPr>
          <w:sz w:val="28"/>
          <w:szCs w:val="28"/>
        </w:rPr>
        <w:t>№ 5 Ч. 2 Кн. 1. – 2013. –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С. 26-32</w:t>
      </w:r>
      <w:r w:rsidRPr="00021FE9">
        <w:rPr>
          <w:sz w:val="28"/>
          <w:szCs w:val="28"/>
          <w:lang w:val="uk-UA"/>
        </w:rPr>
        <w:t>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sz w:val="28"/>
          <w:szCs w:val="28"/>
          <w:lang w:val="uk-UA"/>
        </w:rPr>
        <w:t xml:space="preserve">28.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 Л. А. Загальна теорія держави та права /  Л. А.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 // </w:t>
      </w:r>
      <w:proofErr w:type="spellStart"/>
      <w:r w:rsidRPr="00021FE9">
        <w:rPr>
          <w:sz w:val="28"/>
          <w:szCs w:val="28"/>
          <w:lang w:val="uk-UA"/>
        </w:rPr>
        <w:t>Навч</w:t>
      </w:r>
      <w:proofErr w:type="spellEnd"/>
      <w:r w:rsidRPr="00021FE9">
        <w:rPr>
          <w:sz w:val="28"/>
          <w:szCs w:val="28"/>
          <w:lang w:val="uk-UA"/>
        </w:rPr>
        <w:t>.-метод. посібник (за кредитно-модульною системою). – К. : Атака, 2008. – 412 с.</w:t>
      </w:r>
    </w:p>
    <w:p w:rsidR="00021FE9" w:rsidRPr="00021FE9" w:rsidRDefault="00021FE9" w:rsidP="00021FE9">
      <w:pPr>
        <w:keepLines/>
        <w:tabs>
          <w:tab w:val="left" w:pos="4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sz w:val="28"/>
          <w:szCs w:val="28"/>
          <w:lang w:val="uk-UA"/>
        </w:rPr>
        <w:t>29</w:t>
      </w:r>
      <w:r w:rsidRPr="00021FE9">
        <w:rPr>
          <w:sz w:val="28"/>
          <w:szCs w:val="28"/>
        </w:rPr>
        <w:t xml:space="preserve">. </w:t>
      </w:r>
      <w:r w:rsidRPr="00021FE9">
        <w:rPr>
          <w:bCs/>
          <w:sz w:val="28"/>
          <w:szCs w:val="28"/>
        </w:rPr>
        <w:t>Лаба О.</w:t>
      </w:r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>В.</w:t>
      </w:r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Механізм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гармонізації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законодавства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України</w:t>
      </w:r>
      <w:proofErr w:type="spellEnd"/>
      <w:r w:rsidRPr="00021FE9">
        <w:rPr>
          <w:sz w:val="28"/>
          <w:szCs w:val="28"/>
        </w:rPr>
        <w:t xml:space="preserve"> з правовою системою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Союзу: теоретико-</w:t>
      </w:r>
      <w:proofErr w:type="spellStart"/>
      <w:r w:rsidRPr="00021FE9">
        <w:rPr>
          <w:sz w:val="28"/>
          <w:szCs w:val="28"/>
        </w:rPr>
        <w:t>правові</w:t>
      </w:r>
      <w:proofErr w:type="spellEnd"/>
      <w:r w:rsidRPr="00021FE9">
        <w:rPr>
          <w:sz w:val="28"/>
          <w:szCs w:val="28"/>
        </w:rPr>
        <w:t xml:space="preserve"> та </w:t>
      </w:r>
      <w:proofErr w:type="spellStart"/>
      <w:r w:rsidRPr="00021FE9">
        <w:rPr>
          <w:sz w:val="28"/>
          <w:szCs w:val="28"/>
        </w:rPr>
        <w:t>практичні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проблеми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/ О. В. Лаба // Держава і право: </w:t>
      </w:r>
      <w:proofErr w:type="spellStart"/>
      <w:r w:rsidRPr="00021FE9">
        <w:rPr>
          <w:sz w:val="28"/>
          <w:szCs w:val="28"/>
        </w:rPr>
        <w:t>зб</w:t>
      </w:r>
      <w:proofErr w:type="spellEnd"/>
      <w:r w:rsidRPr="00021FE9">
        <w:rPr>
          <w:sz w:val="28"/>
          <w:szCs w:val="28"/>
        </w:rPr>
        <w:t>. наук</w:t>
      </w:r>
      <w:proofErr w:type="gramStart"/>
      <w:r w:rsidRPr="00021FE9">
        <w:rPr>
          <w:sz w:val="28"/>
          <w:szCs w:val="28"/>
        </w:rPr>
        <w:t>.</w:t>
      </w:r>
      <w:proofErr w:type="gramEnd"/>
      <w:r w:rsidRPr="00021FE9">
        <w:rPr>
          <w:sz w:val="28"/>
          <w:szCs w:val="28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п</w:t>
      </w:r>
      <w:proofErr w:type="gramEnd"/>
      <w:r w:rsidRPr="00021FE9">
        <w:rPr>
          <w:sz w:val="28"/>
          <w:szCs w:val="28"/>
        </w:rPr>
        <w:t>раць</w:t>
      </w:r>
      <w:proofErr w:type="spellEnd"/>
      <w:r w:rsidRPr="00021FE9">
        <w:rPr>
          <w:sz w:val="28"/>
          <w:szCs w:val="28"/>
        </w:rPr>
        <w:t xml:space="preserve">: </w:t>
      </w:r>
      <w:proofErr w:type="spellStart"/>
      <w:r w:rsidRPr="00021FE9">
        <w:rPr>
          <w:sz w:val="28"/>
          <w:szCs w:val="28"/>
        </w:rPr>
        <w:t>Юридичні</w:t>
      </w:r>
      <w:proofErr w:type="spellEnd"/>
      <w:r w:rsidRPr="00021FE9">
        <w:rPr>
          <w:sz w:val="28"/>
          <w:szCs w:val="28"/>
        </w:rPr>
        <w:t xml:space="preserve"> і </w:t>
      </w:r>
      <w:proofErr w:type="spellStart"/>
      <w:r w:rsidRPr="00021FE9">
        <w:rPr>
          <w:sz w:val="28"/>
          <w:szCs w:val="28"/>
        </w:rPr>
        <w:t>політичні</w:t>
      </w:r>
      <w:proofErr w:type="spellEnd"/>
      <w:r w:rsidRPr="00021FE9">
        <w:rPr>
          <w:sz w:val="28"/>
          <w:szCs w:val="28"/>
        </w:rPr>
        <w:t xml:space="preserve"> науки.  – К., 2005. – </w:t>
      </w:r>
      <w:proofErr w:type="spellStart"/>
      <w:r w:rsidRPr="00021FE9">
        <w:rPr>
          <w:bCs/>
          <w:sz w:val="28"/>
          <w:szCs w:val="28"/>
        </w:rPr>
        <w:t>Вип</w:t>
      </w:r>
      <w:proofErr w:type="spellEnd"/>
      <w:r w:rsidRPr="00021FE9">
        <w:rPr>
          <w:bCs/>
          <w:sz w:val="28"/>
          <w:szCs w:val="28"/>
        </w:rPr>
        <w:t>. 28</w:t>
      </w:r>
      <w:r w:rsidRPr="00021FE9">
        <w:rPr>
          <w:sz w:val="28"/>
          <w:szCs w:val="28"/>
        </w:rPr>
        <w:t>. – С. 109-114.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sz w:val="28"/>
          <w:szCs w:val="28"/>
        </w:rPr>
        <w:t>3</w:t>
      </w:r>
      <w:r w:rsidRPr="00021FE9">
        <w:rPr>
          <w:sz w:val="28"/>
          <w:szCs w:val="28"/>
          <w:lang w:val="uk-UA"/>
        </w:rPr>
        <w:t>0</w:t>
      </w:r>
      <w:r w:rsidRPr="00021FE9">
        <w:rPr>
          <w:sz w:val="28"/>
          <w:szCs w:val="28"/>
        </w:rPr>
        <w:t xml:space="preserve">. </w:t>
      </w:r>
      <w:r w:rsidRPr="00021FE9">
        <w:rPr>
          <w:bCs/>
          <w:sz w:val="28"/>
          <w:szCs w:val="28"/>
        </w:rPr>
        <w:t>Москаленко О.</w:t>
      </w:r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>М.</w:t>
      </w:r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Специфіка</w:t>
      </w:r>
      <w:proofErr w:type="spellEnd"/>
      <w:r w:rsidRPr="00021FE9">
        <w:rPr>
          <w:sz w:val="28"/>
          <w:szCs w:val="28"/>
        </w:rPr>
        <w:t xml:space="preserve"> прецедентного права Суду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співтовариства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/ О.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М. Москаленко // </w:t>
      </w:r>
      <w:proofErr w:type="spellStart"/>
      <w:r w:rsidRPr="00021FE9">
        <w:rPr>
          <w:sz w:val="28"/>
          <w:szCs w:val="28"/>
        </w:rPr>
        <w:t>Актуальні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проблеми</w:t>
      </w:r>
      <w:proofErr w:type="spellEnd"/>
      <w:r w:rsidRPr="00021FE9">
        <w:rPr>
          <w:sz w:val="28"/>
          <w:szCs w:val="28"/>
        </w:rPr>
        <w:t xml:space="preserve"> державного </w:t>
      </w:r>
      <w:proofErr w:type="spellStart"/>
      <w:r w:rsidRPr="00021FE9">
        <w:rPr>
          <w:sz w:val="28"/>
          <w:szCs w:val="28"/>
        </w:rPr>
        <w:t>управління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: </w:t>
      </w:r>
      <w:proofErr w:type="spellStart"/>
      <w:r w:rsidRPr="00021FE9">
        <w:rPr>
          <w:sz w:val="28"/>
          <w:szCs w:val="28"/>
        </w:rPr>
        <w:t>зб</w:t>
      </w:r>
      <w:proofErr w:type="spellEnd"/>
      <w:r w:rsidRPr="00021FE9">
        <w:rPr>
          <w:sz w:val="28"/>
          <w:szCs w:val="28"/>
        </w:rPr>
        <w:t>. наук</w:t>
      </w:r>
      <w:proofErr w:type="gramStart"/>
      <w:r w:rsidRPr="00021FE9">
        <w:rPr>
          <w:sz w:val="28"/>
          <w:szCs w:val="28"/>
        </w:rPr>
        <w:t>.</w:t>
      </w:r>
      <w:proofErr w:type="gramEnd"/>
      <w:r w:rsidRPr="00021FE9">
        <w:rPr>
          <w:sz w:val="28"/>
          <w:szCs w:val="28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п</w:t>
      </w:r>
      <w:proofErr w:type="gramEnd"/>
      <w:r w:rsidRPr="00021FE9">
        <w:rPr>
          <w:sz w:val="28"/>
          <w:szCs w:val="28"/>
        </w:rPr>
        <w:t>раць</w:t>
      </w:r>
      <w:proofErr w:type="spellEnd"/>
      <w:r w:rsidRPr="00021FE9">
        <w:rPr>
          <w:sz w:val="28"/>
          <w:szCs w:val="28"/>
        </w:rPr>
        <w:t>. –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Х., 2005.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bCs/>
          <w:sz w:val="28"/>
          <w:szCs w:val="28"/>
        </w:rPr>
        <w:t>№ 3 (26)</w:t>
      </w:r>
      <w:r w:rsidRPr="00021FE9">
        <w:rPr>
          <w:sz w:val="28"/>
          <w:szCs w:val="28"/>
        </w:rPr>
        <w:t>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С. 179-186.</w:t>
      </w:r>
    </w:p>
    <w:p w:rsidR="00021FE9" w:rsidRPr="00021FE9" w:rsidRDefault="00021FE9" w:rsidP="00021FE9">
      <w:pPr>
        <w:keepLines/>
        <w:tabs>
          <w:tab w:val="left" w:pos="5760"/>
        </w:tabs>
        <w:spacing w:line="360" w:lineRule="auto"/>
        <w:ind w:firstLine="709"/>
        <w:jc w:val="both"/>
        <w:rPr>
          <w:sz w:val="28"/>
          <w:szCs w:val="28"/>
          <w:shd w:val="clear" w:color="auto" w:fill="F9F9F9"/>
          <w:lang w:val="uk-UA"/>
        </w:rPr>
      </w:pPr>
      <w:r w:rsidRPr="00021FE9">
        <w:rPr>
          <w:sz w:val="28"/>
          <w:szCs w:val="28"/>
        </w:rPr>
        <w:t>3</w:t>
      </w:r>
      <w:r w:rsidRPr="00021FE9">
        <w:rPr>
          <w:sz w:val="28"/>
          <w:szCs w:val="28"/>
          <w:lang w:val="uk-UA"/>
        </w:rPr>
        <w:t>1</w:t>
      </w:r>
      <w:r w:rsidRPr="00021FE9">
        <w:rPr>
          <w:sz w:val="28"/>
          <w:szCs w:val="28"/>
        </w:rPr>
        <w:t xml:space="preserve">. </w:t>
      </w:r>
      <w:proofErr w:type="spellStart"/>
      <w:proofErr w:type="gramStart"/>
      <w:r w:rsidRPr="00021FE9">
        <w:rPr>
          <w:sz w:val="28"/>
          <w:szCs w:val="28"/>
        </w:rPr>
        <w:t>C</w:t>
      </w:r>
      <w:proofErr w:type="gramEnd"/>
      <w:r w:rsidRPr="00021FE9">
        <w:rPr>
          <w:sz w:val="28"/>
          <w:szCs w:val="28"/>
        </w:rPr>
        <w:t>аракуца</w:t>
      </w:r>
      <w:proofErr w:type="spellEnd"/>
      <w:r w:rsidRPr="00021FE9">
        <w:rPr>
          <w:sz w:val="28"/>
          <w:szCs w:val="28"/>
        </w:rPr>
        <w:t xml:space="preserve"> М.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О. </w:t>
      </w:r>
      <w:proofErr w:type="spellStart"/>
      <w:r w:rsidRPr="00021FE9">
        <w:rPr>
          <w:sz w:val="28"/>
          <w:szCs w:val="28"/>
        </w:rPr>
        <w:t>Cистема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джерел</w:t>
      </w:r>
      <w:proofErr w:type="spellEnd"/>
      <w:r w:rsidRPr="00021FE9">
        <w:rPr>
          <w:sz w:val="28"/>
          <w:szCs w:val="28"/>
        </w:rPr>
        <w:t xml:space="preserve"> права </w:t>
      </w:r>
      <w:r w:rsidRPr="00021FE9">
        <w:rPr>
          <w:sz w:val="28"/>
          <w:szCs w:val="28"/>
          <w:lang w:val="uk-UA"/>
        </w:rPr>
        <w:t>Є</w:t>
      </w:r>
      <w:proofErr w:type="spellStart"/>
      <w:r w:rsidRPr="00021FE9">
        <w:rPr>
          <w:sz w:val="28"/>
          <w:szCs w:val="28"/>
        </w:rPr>
        <w:t>вропейського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>С</w:t>
      </w:r>
      <w:proofErr w:type="spellStart"/>
      <w:r w:rsidRPr="00021FE9">
        <w:rPr>
          <w:sz w:val="28"/>
          <w:szCs w:val="28"/>
        </w:rPr>
        <w:t>оюзу</w:t>
      </w:r>
      <w:proofErr w:type="spellEnd"/>
      <w:r w:rsidRPr="00021FE9">
        <w:rPr>
          <w:sz w:val="28"/>
          <w:szCs w:val="28"/>
          <w:lang w:val="uk-UA"/>
        </w:rPr>
        <w:t xml:space="preserve"> / М. О. </w:t>
      </w:r>
      <w:proofErr w:type="spellStart"/>
      <w:r w:rsidRPr="00021FE9">
        <w:rPr>
          <w:sz w:val="28"/>
          <w:szCs w:val="28"/>
          <w:lang w:val="uk-UA"/>
        </w:rPr>
        <w:t>Саракуца</w:t>
      </w:r>
      <w:proofErr w:type="spellEnd"/>
      <w:r w:rsidRPr="00021FE9">
        <w:rPr>
          <w:sz w:val="28"/>
          <w:szCs w:val="28"/>
          <w:lang w:val="uk-UA"/>
        </w:rPr>
        <w:t xml:space="preserve"> // </w:t>
      </w:r>
      <w:r w:rsidRPr="00021FE9">
        <w:rPr>
          <w:sz w:val="28"/>
          <w:szCs w:val="28"/>
        </w:rPr>
        <w:t xml:space="preserve">Право і </w:t>
      </w:r>
      <w:proofErr w:type="spellStart"/>
      <w:r w:rsidRPr="00021FE9">
        <w:rPr>
          <w:sz w:val="28"/>
          <w:szCs w:val="28"/>
        </w:rPr>
        <w:t>Безпека</w:t>
      </w:r>
      <w:proofErr w:type="spellEnd"/>
      <w:r w:rsidRPr="00021FE9">
        <w:rPr>
          <w:sz w:val="28"/>
          <w:szCs w:val="28"/>
        </w:rPr>
        <w:t>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2010.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№ 4.</w:t>
      </w:r>
      <w:r w:rsidRPr="00021FE9">
        <w:rPr>
          <w:sz w:val="28"/>
          <w:szCs w:val="28"/>
          <w:lang w:val="uk-UA"/>
        </w:rPr>
        <w:t xml:space="preserve"> – </w:t>
      </w:r>
      <w:r w:rsidRPr="00021FE9">
        <w:rPr>
          <w:sz w:val="28"/>
          <w:szCs w:val="28"/>
        </w:rPr>
        <w:t>С. 27-31.</w:t>
      </w:r>
      <w:r w:rsidRPr="00021FE9">
        <w:rPr>
          <w:sz w:val="28"/>
          <w:szCs w:val="28"/>
          <w:lang w:val="uk-UA"/>
        </w:rPr>
        <w:t xml:space="preserve">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32. </w:t>
      </w:r>
      <w:proofErr w:type="spellStart"/>
      <w:r w:rsidRPr="00021FE9">
        <w:rPr>
          <w:bCs/>
          <w:sz w:val="28"/>
          <w:szCs w:val="28"/>
          <w:lang w:val="uk-UA"/>
        </w:rPr>
        <w:t>Анакіна</w:t>
      </w:r>
      <w:proofErr w:type="spellEnd"/>
      <w:r w:rsidRPr="00021FE9">
        <w:rPr>
          <w:bCs/>
          <w:sz w:val="28"/>
          <w:szCs w:val="28"/>
          <w:lang w:val="uk-UA"/>
        </w:rPr>
        <w:t xml:space="preserve"> Т. М. Судовий прецедент у праві Європейського Союзу // Автореферат </w:t>
      </w:r>
      <w:r w:rsidRPr="00021FE9">
        <w:rPr>
          <w:sz w:val="28"/>
          <w:szCs w:val="28"/>
          <w:lang w:val="uk-UA"/>
        </w:rPr>
        <w:t>дисертації на здобуття наукового ступеня кандидата юридичних наук за спеціальністю 12.00.11 – міжнародне право. – Національна юридична академія України імені Ярослава Мудрого. – Харків, 2008. – 21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lang w:val="uk-UA"/>
        </w:rPr>
        <w:t xml:space="preserve">33. </w:t>
      </w:r>
      <w:proofErr w:type="spellStart"/>
      <w:r w:rsidRPr="00021FE9">
        <w:t>Майданик</w:t>
      </w:r>
      <w:proofErr w:type="spellEnd"/>
      <w:r w:rsidRPr="00021FE9">
        <w:t xml:space="preserve"> Р. </w:t>
      </w:r>
      <w:proofErr w:type="spellStart"/>
      <w:r w:rsidRPr="00021FE9">
        <w:t>Прецедентні</w:t>
      </w:r>
      <w:proofErr w:type="spellEnd"/>
      <w:r w:rsidRPr="00021FE9">
        <w:t xml:space="preserve"> </w:t>
      </w:r>
      <w:proofErr w:type="spellStart"/>
      <w:proofErr w:type="gramStart"/>
      <w:r w:rsidRPr="00021FE9">
        <w:t>р</w:t>
      </w:r>
      <w:proofErr w:type="gramEnd"/>
      <w:r w:rsidRPr="00021FE9">
        <w:t>ішення</w:t>
      </w:r>
      <w:proofErr w:type="spellEnd"/>
      <w:r w:rsidRPr="00021FE9">
        <w:t xml:space="preserve"> </w:t>
      </w:r>
      <w:proofErr w:type="spellStart"/>
      <w:r w:rsidRPr="00021FE9">
        <w:t>вищих</w:t>
      </w:r>
      <w:proofErr w:type="spellEnd"/>
      <w:r w:rsidRPr="00021FE9">
        <w:t xml:space="preserve"> </w:t>
      </w:r>
      <w:proofErr w:type="spellStart"/>
      <w:r w:rsidRPr="00021FE9">
        <w:t>судів</w:t>
      </w:r>
      <w:proofErr w:type="spellEnd"/>
      <w:r w:rsidRPr="00021FE9">
        <w:t xml:space="preserve"> і система права </w:t>
      </w:r>
      <w:proofErr w:type="spellStart"/>
      <w:r w:rsidRPr="00021FE9">
        <w:t>України</w:t>
      </w:r>
      <w:proofErr w:type="spellEnd"/>
      <w:r w:rsidRPr="00021FE9">
        <w:t xml:space="preserve"> / Р. </w:t>
      </w:r>
      <w:proofErr w:type="spellStart"/>
      <w:r w:rsidRPr="00021FE9">
        <w:t>Майданик</w:t>
      </w:r>
      <w:proofErr w:type="spellEnd"/>
      <w:r w:rsidRPr="00021FE9">
        <w:t xml:space="preserve"> // </w:t>
      </w:r>
      <w:proofErr w:type="spellStart"/>
      <w:r w:rsidRPr="00021FE9">
        <w:t>Юрид</w:t>
      </w:r>
      <w:proofErr w:type="spellEnd"/>
      <w:r w:rsidRPr="00021FE9">
        <w:t xml:space="preserve">. </w:t>
      </w:r>
      <w:proofErr w:type="spellStart"/>
      <w:r w:rsidRPr="00021FE9">
        <w:t>вісн</w:t>
      </w:r>
      <w:proofErr w:type="spellEnd"/>
      <w:r w:rsidRPr="00021FE9">
        <w:t xml:space="preserve">. </w:t>
      </w:r>
      <w:proofErr w:type="spellStart"/>
      <w:r w:rsidRPr="00021FE9">
        <w:t>України</w:t>
      </w:r>
      <w:proofErr w:type="spellEnd"/>
      <w:r w:rsidRPr="00021FE9">
        <w:t xml:space="preserve">. – 2009. – 7 – 13 </w:t>
      </w:r>
      <w:proofErr w:type="spellStart"/>
      <w:r w:rsidRPr="00021FE9">
        <w:t>листоп</w:t>
      </w:r>
      <w:proofErr w:type="spellEnd"/>
      <w:r w:rsidRPr="00021FE9">
        <w:t>. (№45).</w:t>
      </w:r>
      <w:r w:rsidRPr="00021FE9">
        <w:rPr>
          <w:lang w:val="uk-UA"/>
        </w:rPr>
        <w:t xml:space="preserve"> – </w:t>
      </w:r>
      <w:r w:rsidRPr="00021FE9">
        <w:t>С.</w:t>
      </w:r>
      <w:r w:rsidRPr="00021FE9">
        <w:rPr>
          <w:lang w:val="uk-UA"/>
        </w:rPr>
        <w:t xml:space="preserve"> </w:t>
      </w:r>
      <w:r w:rsidRPr="00021FE9">
        <w:t>7.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</w:pPr>
      <w:r w:rsidRPr="00021FE9">
        <w:rPr>
          <w:sz w:val="28"/>
          <w:szCs w:val="28"/>
          <w:lang w:val="uk-UA"/>
        </w:rPr>
        <w:lastRenderedPageBreak/>
        <w:t xml:space="preserve">34. </w:t>
      </w:r>
      <w:proofErr w:type="spellStart"/>
      <w:r w:rsidRPr="00021FE9">
        <w:rPr>
          <w:lang w:val="uk-UA"/>
        </w:rPr>
        <w:t>Анакіна</w:t>
      </w:r>
      <w:proofErr w:type="spellEnd"/>
      <w:r w:rsidRPr="00021FE9">
        <w:rPr>
          <w:lang w:val="uk-UA"/>
        </w:rPr>
        <w:t xml:space="preserve"> Т. М. Прецедентні рішення Суду Європейських Співтовариств у становленні правопорядку ЄС / Т. М. </w:t>
      </w:r>
      <w:proofErr w:type="spellStart"/>
      <w:r w:rsidRPr="00021FE9">
        <w:rPr>
          <w:lang w:val="uk-UA"/>
        </w:rPr>
        <w:t>Анакіна</w:t>
      </w:r>
      <w:proofErr w:type="spellEnd"/>
      <w:r w:rsidRPr="00021FE9">
        <w:rPr>
          <w:lang w:val="uk-UA"/>
        </w:rPr>
        <w:t xml:space="preserve"> // Підприємництво, госп-во і право. – 2008. – № 2. – С. 49-52.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lang w:val="uk-UA"/>
        </w:rPr>
        <w:t xml:space="preserve">35. </w:t>
      </w:r>
      <w:proofErr w:type="spellStart"/>
      <w:r w:rsidRPr="00021FE9">
        <w:rPr>
          <w:sz w:val="28"/>
          <w:szCs w:val="28"/>
          <w:lang w:val="uk-UA"/>
        </w:rPr>
        <w:t>Анакіна</w:t>
      </w:r>
      <w:proofErr w:type="spellEnd"/>
      <w:r w:rsidRPr="00021FE9">
        <w:rPr>
          <w:sz w:val="28"/>
          <w:szCs w:val="28"/>
          <w:lang w:val="uk-UA"/>
        </w:rPr>
        <w:t xml:space="preserve"> Т. М. Значення рішень міжнародних судів для розвитку міжнародного права / Т. М. </w:t>
      </w:r>
      <w:proofErr w:type="spellStart"/>
      <w:r w:rsidRPr="00021FE9">
        <w:rPr>
          <w:sz w:val="28"/>
          <w:szCs w:val="28"/>
          <w:lang w:val="uk-UA"/>
        </w:rPr>
        <w:t>Анакіна</w:t>
      </w:r>
      <w:proofErr w:type="spellEnd"/>
      <w:r w:rsidRPr="00021FE9">
        <w:rPr>
          <w:sz w:val="28"/>
          <w:szCs w:val="28"/>
          <w:lang w:val="uk-UA"/>
        </w:rPr>
        <w:t xml:space="preserve"> // Проблеми законності: </w:t>
      </w:r>
      <w:proofErr w:type="spellStart"/>
      <w:r w:rsidRPr="00021FE9">
        <w:rPr>
          <w:sz w:val="28"/>
          <w:szCs w:val="28"/>
          <w:lang w:val="uk-UA"/>
        </w:rPr>
        <w:t>Респ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міжвід</w:t>
      </w:r>
      <w:proofErr w:type="spellEnd"/>
      <w:r w:rsidRPr="00021FE9">
        <w:rPr>
          <w:sz w:val="28"/>
          <w:szCs w:val="28"/>
          <w:lang w:val="uk-UA"/>
        </w:rPr>
        <w:t xml:space="preserve">. наук. </w:t>
      </w:r>
      <w:proofErr w:type="spellStart"/>
      <w:r w:rsidRPr="00021FE9">
        <w:rPr>
          <w:sz w:val="28"/>
          <w:szCs w:val="28"/>
          <w:lang w:val="uk-UA"/>
        </w:rPr>
        <w:t>зб</w:t>
      </w:r>
      <w:proofErr w:type="spellEnd"/>
      <w:r w:rsidRPr="00021FE9">
        <w:rPr>
          <w:sz w:val="28"/>
          <w:szCs w:val="28"/>
          <w:lang w:val="uk-UA"/>
        </w:rPr>
        <w:t xml:space="preserve">. / Відп. ред. В.Я. </w:t>
      </w:r>
      <w:proofErr w:type="spellStart"/>
      <w:r w:rsidRPr="00021FE9">
        <w:rPr>
          <w:sz w:val="28"/>
          <w:szCs w:val="28"/>
          <w:lang w:val="uk-UA"/>
        </w:rPr>
        <w:t>Тацій</w:t>
      </w:r>
      <w:proofErr w:type="spellEnd"/>
      <w:r w:rsidRPr="00021FE9">
        <w:rPr>
          <w:sz w:val="28"/>
          <w:szCs w:val="28"/>
          <w:lang w:val="uk-UA"/>
        </w:rPr>
        <w:t xml:space="preserve">. – Х. : </w:t>
      </w:r>
      <w:proofErr w:type="spellStart"/>
      <w:r w:rsidRPr="00021FE9">
        <w:rPr>
          <w:sz w:val="28"/>
          <w:szCs w:val="28"/>
          <w:lang w:val="uk-UA"/>
        </w:rPr>
        <w:t>Нац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юрид</w:t>
      </w:r>
      <w:proofErr w:type="spellEnd"/>
      <w:r w:rsidRPr="00021FE9">
        <w:rPr>
          <w:sz w:val="28"/>
          <w:szCs w:val="28"/>
          <w:lang w:val="uk-UA"/>
        </w:rPr>
        <w:t xml:space="preserve">. акад. </w:t>
      </w:r>
      <w:proofErr w:type="spellStart"/>
      <w:r w:rsidRPr="00021FE9">
        <w:rPr>
          <w:sz w:val="28"/>
          <w:szCs w:val="28"/>
        </w:rPr>
        <w:t>України</w:t>
      </w:r>
      <w:proofErr w:type="spellEnd"/>
      <w:r w:rsidRPr="00021FE9">
        <w:rPr>
          <w:sz w:val="28"/>
          <w:szCs w:val="28"/>
        </w:rPr>
        <w:t xml:space="preserve">, 2007. – </w:t>
      </w:r>
      <w:proofErr w:type="spellStart"/>
      <w:r w:rsidRPr="00021FE9">
        <w:rPr>
          <w:sz w:val="28"/>
          <w:szCs w:val="28"/>
        </w:rPr>
        <w:t>Вип</w:t>
      </w:r>
      <w:proofErr w:type="spellEnd"/>
      <w:r w:rsidRPr="00021FE9">
        <w:rPr>
          <w:sz w:val="28"/>
          <w:szCs w:val="28"/>
        </w:rPr>
        <w:t>. 89. – С. 200</w:t>
      </w:r>
      <w:r w:rsidRPr="00021FE9">
        <w:rPr>
          <w:sz w:val="28"/>
          <w:szCs w:val="28"/>
          <w:lang w:val="uk-UA"/>
        </w:rPr>
        <w:t>-</w:t>
      </w:r>
      <w:r w:rsidRPr="00021FE9">
        <w:rPr>
          <w:sz w:val="28"/>
          <w:szCs w:val="28"/>
        </w:rPr>
        <w:t>206.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36. </w:t>
      </w:r>
      <w:proofErr w:type="spellStart"/>
      <w:r w:rsidRPr="00021FE9">
        <w:rPr>
          <w:sz w:val="28"/>
          <w:szCs w:val="28"/>
          <w:lang w:val="uk-UA"/>
        </w:rPr>
        <w:t>Кротніков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lang w:val="uk-UA"/>
        </w:rPr>
        <w:t>В.</w:t>
      </w:r>
      <w:r w:rsidRPr="00021FE9">
        <w:rPr>
          <w:sz w:val="28"/>
          <w:szCs w:val="28"/>
          <w:lang w:val="uk-UA"/>
        </w:rPr>
        <w:t xml:space="preserve">О. Суд Європейського Союзу як учасник Європейського врядування: правові аспекти / В.О. </w:t>
      </w:r>
      <w:proofErr w:type="spellStart"/>
      <w:r w:rsidRPr="00021FE9">
        <w:rPr>
          <w:sz w:val="28"/>
          <w:szCs w:val="28"/>
          <w:lang w:val="uk-UA"/>
        </w:rPr>
        <w:t>Кротніков</w:t>
      </w:r>
      <w:proofErr w:type="spellEnd"/>
      <w:r w:rsidRPr="00021FE9">
        <w:rPr>
          <w:sz w:val="28"/>
          <w:szCs w:val="28"/>
          <w:lang w:val="uk-UA"/>
        </w:rPr>
        <w:t xml:space="preserve"> // Івано-Франківськ. – 2013. – С. 43-50.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37. Аналіз статусу Генеральних адвокатів у судовій системі ЄС, зв’язок їх статусу з розвитком прецедентного права Суду ЄС див. : </w:t>
      </w:r>
      <w:proofErr w:type="spellStart"/>
      <w:r w:rsidRPr="00021FE9">
        <w:rPr>
          <w:sz w:val="28"/>
          <w:szCs w:val="28"/>
        </w:rPr>
        <w:t>Burrows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N</w:t>
      </w:r>
      <w:r w:rsidRPr="00021FE9">
        <w:rPr>
          <w:sz w:val="28"/>
          <w:szCs w:val="28"/>
          <w:lang w:val="uk-UA"/>
        </w:rPr>
        <w:t xml:space="preserve">., </w:t>
      </w:r>
      <w:proofErr w:type="spellStart"/>
      <w:r w:rsidRPr="00021FE9">
        <w:rPr>
          <w:sz w:val="28"/>
          <w:szCs w:val="28"/>
        </w:rPr>
        <w:t>Greaves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R</w:t>
      </w:r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</w:rPr>
        <w:t>The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Advocate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General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and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EC</w:t>
      </w:r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Law</w:t>
      </w:r>
      <w:proofErr w:type="spellEnd"/>
      <w:r w:rsidRPr="00021FE9">
        <w:rPr>
          <w:sz w:val="28"/>
          <w:szCs w:val="28"/>
          <w:lang w:val="uk-UA"/>
        </w:rPr>
        <w:t xml:space="preserve">. – </w:t>
      </w:r>
      <w:proofErr w:type="spellStart"/>
      <w:r w:rsidRPr="00021FE9">
        <w:rPr>
          <w:sz w:val="28"/>
          <w:szCs w:val="28"/>
        </w:rPr>
        <w:t>Oxford</w:t>
      </w:r>
      <w:proofErr w:type="spellEnd"/>
      <w:r w:rsidRPr="00021FE9">
        <w:rPr>
          <w:sz w:val="28"/>
          <w:szCs w:val="28"/>
          <w:lang w:val="uk-UA"/>
        </w:rPr>
        <w:t xml:space="preserve">: </w:t>
      </w:r>
      <w:proofErr w:type="spellStart"/>
      <w:r w:rsidRPr="00021FE9">
        <w:rPr>
          <w:sz w:val="28"/>
          <w:szCs w:val="28"/>
        </w:rPr>
        <w:t>Oxford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University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Press</w:t>
      </w:r>
      <w:proofErr w:type="spellEnd"/>
      <w:r w:rsidRPr="00021FE9">
        <w:rPr>
          <w:sz w:val="28"/>
          <w:szCs w:val="28"/>
          <w:lang w:val="uk-UA"/>
        </w:rPr>
        <w:t xml:space="preserve">, 2007. – </w:t>
      </w:r>
      <w:proofErr w:type="spellStart"/>
      <w:r w:rsidRPr="00021FE9">
        <w:rPr>
          <w:sz w:val="28"/>
          <w:szCs w:val="28"/>
        </w:rPr>
        <w:t>xxv</w:t>
      </w:r>
      <w:proofErr w:type="spellEnd"/>
      <w:r w:rsidRPr="00021FE9">
        <w:rPr>
          <w:sz w:val="28"/>
          <w:szCs w:val="28"/>
          <w:lang w:val="uk-UA"/>
        </w:rPr>
        <w:t xml:space="preserve">, 317 </w:t>
      </w:r>
      <w:r w:rsidRPr="00021FE9">
        <w:rPr>
          <w:sz w:val="28"/>
          <w:szCs w:val="28"/>
        </w:rPr>
        <w:t>p</w:t>
      </w:r>
      <w:r w:rsidRPr="00021FE9">
        <w:rPr>
          <w:sz w:val="28"/>
          <w:szCs w:val="28"/>
          <w:lang w:val="uk-UA"/>
        </w:rPr>
        <w:t>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</w:rPr>
      </w:pPr>
      <w:r w:rsidRPr="00021FE9">
        <w:rPr>
          <w:sz w:val="28"/>
          <w:szCs w:val="28"/>
        </w:rPr>
        <w:t>3</w:t>
      </w:r>
      <w:r w:rsidRPr="00021FE9">
        <w:rPr>
          <w:sz w:val="28"/>
          <w:szCs w:val="28"/>
          <w:lang w:val="uk-UA"/>
        </w:rPr>
        <w:t>8</w:t>
      </w:r>
      <w:r w:rsidRPr="00021FE9">
        <w:rPr>
          <w:sz w:val="28"/>
          <w:szCs w:val="28"/>
        </w:rPr>
        <w:t xml:space="preserve">. 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Європейська</w:t>
      </w:r>
      <w:proofErr w:type="spellEnd"/>
      <w:r w:rsidRPr="00021FE9"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інтеграція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: </w:t>
      </w:r>
      <w:proofErr w:type="spellStart"/>
      <w:r w:rsidRPr="00021FE9">
        <w:rPr>
          <w:sz w:val="28"/>
          <w:szCs w:val="28"/>
          <w:shd w:val="clear" w:color="auto" w:fill="FFFFFF"/>
        </w:rPr>
        <w:t>навч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Pr="00021FE9">
        <w:rPr>
          <w:sz w:val="28"/>
          <w:szCs w:val="28"/>
          <w:shd w:val="clear" w:color="auto" w:fill="FFFFFF"/>
        </w:rPr>
        <w:t>пос</w:t>
      </w:r>
      <w:proofErr w:type="gramEnd"/>
      <w:r w:rsidRPr="00021FE9">
        <w:rPr>
          <w:sz w:val="28"/>
          <w:szCs w:val="28"/>
          <w:shd w:val="clear" w:color="auto" w:fill="FFFFFF"/>
        </w:rPr>
        <w:t>іб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/ за </w:t>
      </w:r>
      <w:proofErr w:type="spellStart"/>
      <w:r w:rsidRPr="00021FE9">
        <w:rPr>
          <w:sz w:val="28"/>
          <w:szCs w:val="28"/>
          <w:shd w:val="clear" w:color="auto" w:fill="FFFFFF"/>
        </w:rPr>
        <w:t>заг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ред. І. А. </w:t>
      </w:r>
      <w:proofErr w:type="spellStart"/>
      <w:r w:rsidRPr="00021FE9">
        <w:rPr>
          <w:sz w:val="28"/>
          <w:szCs w:val="28"/>
          <w:shd w:val="clear" w:color="auto" w:fill="FFFFFF"/>
        </w:rPr>
        <w:t>Грицяка</w:t>
      </w:r>
      <w:proofErr w:type="spellEnd"/>
      <w:r w:rsidRPr="00021FE9">
        <w:rPr>
          <w:sz w:val="28"/>
          <w:szCs w:val="28"/>
          <w:shd w:val="clear" w:color="auto" w:fill="FFFFFF"/>
        </w:rPr>
        <w:t>, Д.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та</w:t>
      </w:r>
      <w:r w:rsidRPr="00021FE9">
        <w:rPr>
          <w:sz w:val="28"/>
          <w:szCs w:val="28"/>
          <w:shd w:val="clear" w:color="auto" w:fill="FFFFFF"/>
        </w:rPr>
        <w:t xml:space="preserve"> І. </w:t>
      </w:r>
      <w:proofErr w:type="spellStart"/>
      <w:r w:rsidRPr="00021FE9">
        <w:rPr>
          <w:sz w:val="28"/>
          <w:szCs w:val="28"/>
          <w:shd w:val="clear" w:color="auto" w:fill="FFFFFF"/>
        </w:rPr>
        <w:t>Дзвінчука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: </w:t>
      </w:r>
      <w:r w:rsidRPr="00021FE9">
        <w:rPr>
          <w:sz w:val="28"/>
          <w:szCs w:val="28"/>
          <w:shd w:val="clear" w:color="auto" w:fill="FFFFFF"/>
        </w:rPr>
        <w:t xml:space="preserve">Нац. агентство </w:t>
      </w:r>
      <w:proofErr w:type="spellStart"/>
      <w:r w:rsidRPr="00021FE9">
        <w:rPr>
          <w:sz w:val="28"/>
          <w:szCs w:val="28"/>
          <w:shd w:val="clear" w:color="auto" w:fill="FFFFFF"/>
        </w:rPr>
        <w:t>У</w:t>
      </w:r>
      <w:r w:rsidRPr="00021FE9">
        <w:rPr>
          <w:bCs/>
          <w:sz w:val="28"/>
          <w:szCs w:val="28"/>
          <w:shd w:val="clear" w:color="auto" w:fill="FFFFFF"/>
        </w:rPr>
        <w:t>країн</w:t>
      </w:r>
      <w:r w:rsidRPr="00021FE9">
        <w:rPr>
          <w:sz w:val="28"/>
          <w:szCs w:val="28"/>
          <w:shd w:val="clear" w:color="auto" w:fill="FFFFFF"/>
        </w:rPr>
        <w:t>и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з </w:t>
      </w:r>
      <w:proofErr w:type="spellStart"/>
      <w:r w:rsidRPr="00021FE9">
        <w:rPr>
          <w:sz w:val="28"/>
          <w:szCs w:val="28"/>
          <w:shd w:val="clear" w:color="auto" w:fill="FFFFFF"/>
        </w:rPr>
        <w:t>питань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держ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</w:rPr>
        <w:t>служби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, Нац. акад. </w:t>
      </w:r>
      <w:proofErr w:type="spellStart"/>
      <w:r w:rsidRPr="00021FE9">
        <w:rPr>
          <w:sz w:val="28"/>
          <w:szCs w:val="28"/>
          <w:shd w:val="clear" w:color="auto" w:fill="FFFFFF"/>
        </w:rPr>
        <w:t>держ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упр. при </w:t>
      </w:r>
      <w:proofErr w:type="spellStart"/>
      <w:r w:rsidRPr="00021FE9">
        <w:rPr>
          <w:sz w:val="28"/>
          <w:szCs w:val="28"/>
          <w:shd w:val="clear" w:color="auto" w:fill="FFFFFF"/>
        </w:rPr>
        <w:t>Президентові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У</w:t>
      </w:r>
      <w:r w:rsidRPr="00021FE9">
        <w:rPr>
          <w:bCs/>
          <w:sz w:val="28"/>
          <w:szCs w:val="28"/>
          <w:shd w:val="clear" w:color="auto" w:fill="FFFFFF"/>
        </w:rPr>
        <w:t>країн</w:t>
      </w:r>
      <w:r w:rsidRPr="00021FE9">
        <w:rPr>
          <w:sz w:val="28"/>
          <w:szCs w:val="28"/>
          <w:shd w:val="clear" w:color="auto" w:fill="FFFFFF"/>
        </w:rPr>
        <w:t>и</w:t>
      </w:r>
      <w:proofErr w:type="spellEnd"/>
      <w:r w:rsidRPr="00021FE9">
        <w:rPr>
          <w:sz w:val="28"/>
          <w:szCs w:val="28"/>
          <w:shd w:val="clear" w:color="auto" w:fill="FFFFFF"/>
        </w:rPr>
        <w:t>, Каф</w:t>
      </w:r>
      <w:proofErr w:type="gramStart"/>
      <w:r w:rsidRPr="00021FE9">
        <w:rPr>
          <w:sz w:val="28"/>
          <w:szCs w:val="28"/>
          <w:shd w:val="clear" w:color="auto" w:fill="FFFFFF"/>
        </w:rPr>
        <w:t>.</w:t>
      </w:r>
      <w:proofErr w:type="gram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є</w:t>
      </w:r>
      <w:proofErr w:type="gramStart"/>
      <w:r w:rsidRPr="00021FE9">
        <w:rPr>
          <w:sz w:val="28"/>
          <w:szCs w:val="28"/>
          <w:shd w:val="clear" w:color="auto" w:fill="FFFFFF"/>
        </w:rPr>
        <w:t>в</w:t>
      </w:r>
      <w:proofErr w:type="gramEnd"/>
      <w:r w:rsidRPr="00021FE9">
        <w:rPr>
          <w:sz w:val="28"/>
          <w:szCs w:val="28"/>
          <w:shd w:val="clear" w:color="auto" w:fill="FFFFFF"/>
        </w:rPr>
        <w:t>роп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</w:rPr>
        <w:t>інтегр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., </w:t>
      </w:r>
      <w:proofErr w:type="spellStart"/>
      <w:r w:rsidRPr="00021FE9">
        <w:rPr>
          <w:sz w:val="28"/>
          <w:szCs w:val="28"/>
          <w:shd w:val="clear" w:color="auto" w:fill="FFFFFF"/>
        </w:rPr>
        <w:t>Івано-Франків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нац. </w:t>
      </w:r>
      <w:proofErr w:type="spellStart"/>
      <w:r w:rsidRPr="00021FE9">
        <w:rPr>
          <w:sz w:val="28"/>
          <w:szCs w:val="28"/>
          <w:shd w:val="clear" w:color="auto" w:fill="FFFFFF"/>
        </w:rPr>
        <w:t>техн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ун-т </w:t>
      </w:r>
      <w:proofErr w:type="spellStart"/>
      <w:r w:rsidRPr="00021FE9">
        <w:rPr>
          <w:sz w:val="28"/>
          <w:szCs w:val="28"/>
          <w:shd w:val="clear" w:color="auto" w:fill="FFFFFF"/>
        </w:rPr>
        <w:t>нафти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і газу, Каф. </w:t>
      </w:r>
      <w:proofErr w:type="spellStart"/>
      <w:r w:rsidRPr="00021FE9">
        <w:rPr>
          <w:sz w:val="28"/>
          <w:szCs w:val="28"/>
          <w:shd w:val="clear" w:color="auto" w:fill="FFFFFF"/>
        </w:rPr>
        <w:t>держ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упр. та </w:t>
      </w:r>
      <w:proofErr w:type="spellStart"/>
      <w:r w:rsidRPr="00021FE9">
        <w:rPr>
          <w:sz w:val="28"/>
          <w:szCs w:val="28"/>
          <w:shd w:val="clear" w:color="auto" w:fill="FFFFFF"/>
        </w:rPr>
        <w:t>місц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</w:rPr>
        <w:t>самоврядування</w:t>
      </w:r>
      <w:proofErr w:type="spellEnd"/>
      <w:r w:rsidRPr="00021FE9">
        <w:rPr>
          <w:sz w:val="28"/>
          <w:szCs w:val="28"/>
          <w:shd w:val="clear" w:color="auto" w:fill="FFFFFF"/>
        </w:rPr>
        <w:t>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– </w:t>
      </w:r>
      <w:proofErr w:type="spellStart"/>
      <w:r w:rsidRPr="00021FE9">
        <w:rPr>
          <w:sz w:val="28"/>
          <w:szCs w:val="28"/>
          <w:shd w:val="clear" w:color="auto" w:fill="FFFFFF"/>
        </w:rPr>
        <w:t>Івано-Франківськ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</w:rPr>
        <w:t xml:space="preserve">: </w:t>
      </w:r>
      <w:proofErr w:type="spellStart"/>
      <w:r w:rsidRPr="00021FE9">
        <w:rPr>
          <w:sz w:val="28"/>
          <w:szCs w:val="28"/>
          <w:shd w:val="clear" w:color="auto" w:fill="FFFFFF"/>
        </w:rPr>
        <w:t>Місто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НВ, 2013</w:t>
      </w:r>
      <w:r w:rsidRPr="00021FE9">
        <w:rPr>
          <w:sz w:val="28"/>
          <w:szCs w:val="28"/>
          <w:shd w:val="clear" w:color="auto" w:fill="FFFFFF"/>
          <w:lang w:val="uk-UA"/>
        </w:rPr>
        <w:t xml:space="preserve">. – </w:t>
      </w:r>
      <w:r w:rsidRPr="00021FE9">
        <w:rPr>
          <w:sz w:val="28"/>
          <w:szCs w:val="28"/>
          <w:shd w:val="clear" w:color="auto" w:fill="FFFFFF"/>
        </w:rPr>
        <w:t>464 с</w:t>
      </w:r>
      <w:r w:rsidRPr="00021FE9">
        <w:rPr>
          <w:bCs/>
          <w:sz w:val="28"/>
          <w:szCs w:val="28"/>
          <w:lang w:val="uk-UA"/>
        </w:rPr>
        <w:t>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bCs/>
          <w:sz w:val="28"/>
          <w:szCs w:val="28"/>
          <w:lang w:val="uk-UA"/>
        </w:rPr>
        <w:t>39</w:t>
      </w:r>
      <w:r w:rsidRPr="00021FE9">
        <w:rPr>
          <w:bCs/>
          <w:sz w:val="28"/>
          <w:szCs w:val="28"/>
        </w:rPr>
        <w:t>.</w:t>
      </w:r>
      <w:r w:rsidRPr="00021FE9">
        <w:rPr>
          <w:bCs/>
          <w:sz w:val="28"/>
          <w:szCs w:val="28"/>
          <w:lang w:val="uk-UA"/>
        </w:rPr>
        <w:t xml:space="preserve"> 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Основи</w:t>
      </w:r>
      <w:proofErr w:type="spellEnd"/>
      <w:r w:rsidRPr="00021FE9"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європейської</w:t>
      </w:r>
      <w:proofErr w:type="spellEnd"/>
      <w:r w:rsidRPr="00021FE9">
        <w:rPr>
          <w:bCs/>
          <w:sz w:val="28"/>
          <w:szCs w:val="28"/>
          <w:shd w:val="clear" w:color="auto" w:fill="FFFFFF"/>
        </w:rPr>
        <w:t xml:space="preserve"> та</w:t>
      </w:r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євроатлантичної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інтеграції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України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: </w:t>
      </w:r>
      <w:proofErr w:type="spellStart"/>
      <w:r w:rsidRPr="00021FE9">
        <w:rPr>
          <w:sz w:val="28"/>
          <w:szCs w:val="28"/>
          <w:shd w:val="clear" w:color="auto" w:fill="FFFFFF"/>
        </w:rPr>
        <w:t>навч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Pr="00021FE9">
        <w:rPr>
          <w:sz w:val="28"/>
          <w:szCs w:val="28"/>
          <w:shd w:val="clear" w:color="auto" w:fill="FFFFFF"/>
        </w:rPr>
        <w:t>пос</w:t>
      </w:r>
      <w:proofErr w:type="gramEnd"/>
      <w:r w:rsidRPr="00021FE9">
        <w:rPr>
          <w:sz w:val="28"/>
          <w:szCs w:val="28"/>
          <w:shd w:val="clear" w:color="auto" w:fill="FFFFFF"/>
        </w:rPr>
        <w:t>іб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/ В. П. </w:t>
      </w:r>
      <w:proofErr w:type="spellStart"/>
      <w:r w:rsidRPr="00021FE9">
        <w:rPr>
          <w:sz w:val="28"/>
          <w:szCs w:val="28"/>
          <w:shd w:val="clear" w:color="auto" w:fill="FFFFFF"/>
        </w:rPr>
        <w:t>Горбулін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(</w:t>
      </w:r>
      <w:proofErr w:type="spellStart"/>
      <w:r w:rsidRPr="00021FE9">
        <w:rPr>
          <w:sz w:val="28"/>
          <w:szCs w:val="28"/>
          <w:shd w:val="clear" w:color="auto" w:fill="FFFFFF"/>
        </w:rPr>
        <w:t>кер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авт. кол.), В. Г. Бульба, В. В. </w:t>
      </w:r>
      <w:proofErr w:type="spellStart"/>
      <w:r w:rsidRPr="00021FE9">
        <w:rPr>
          <w:sz w:val="28"/>
          <w:szCs w:val="28"/>
          <w:shd w:val="clear" w:color="auto" w:fill="FFFFFF"/>
        </w:rPr>
        <w:t>Говоруха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та </w:t>
      </w:r>
      <w:proofErr w:type="spellStart"/>
      <w:r w:rsidRPr="00021FE9">
        <w:rPr>
          <w:sz w:val="28"/>
          <w:szCs w:val="28"/>
          <w:shd w:val="clear" w:color="auto" w:fill="FFFFFF"/>
        </w:rPr>
        <w:t>ін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; за </w:t>
      </w:r>
      <w:proofErr w:type="spellStart"/>
      <w:r w:rsidRPr="00021FE9">
        <w:rPr>
          <w:sz w:val="28"/>
          <w:szCs w:val="28"/>
          <w:shd w:val="clear" w:color="auto" w:fill="FFFFFF"/>
        </w:rPr>
        <w:t>заг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ред. В. П. </w:t>
      </w:r>
      <w:proofErr w:type="spellStart"/>
      <w:r w:rsidRPr="00021FE9">
        <w:rPr>
          <w:sz w:val="28"/>
          <w:szCs w:val="28"/>
          <w:shd w:val="clear" w:color="auto" w:fill="FFFFFF"/>
        </w:rPr>
        <w:t>Горбуліна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; Нац. центр з </w:t>
      </w:r>
      <w:proofErr w:type="spellStart"/>
      <w:r w:rsidRPr="00021FE9">
        <w:rPr>
          <w:sz w:val="28"/>
          <w:szCs w:val="28"/>
          <w:shd w:val="clear" w:color="auto" w:fill="FFFFFF"/>
        </w:rPr>
        <w:t>питань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євроатлант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</w:rPr>
        <w:t>інтегр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</w:rPr>
        <w:t>України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, Нац. акад. </w:t>
      </w:r>
      <w:proofErr w:type="spellStart"/>
      <w:r w:rsidRPr="00021FE9">
        <w:rPr>
          <w:sz w:val="28"/>
          <w:szCs w:val="28"/>
          <w:shd w:val="clear" w:color="auto" w:fill="FFFFFF"/>
        </w:rPr>
        <w:t>держ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упр. при </w:t>
      </w:r>
      <w:proofErr w:type="spellStart"/>
      <w:r w:rsidRPr="00021FE9">
        <w:rPr>
          <w:sz w:val="28"/>
          <w:szCs w:val="28"/>
          <w:shd w:val="clear" w:color="auto" w:fill="FFFFFF"/>
        </w:rPr>
        <w:t>Президентові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України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021FE9">
        <w:rPr>
          <w:sz w:val="28"/>
          <w:szCs w:val="28"/>
          <w:shd w:val="clear" w:color="auto" w:fill="FFFFFF"/>
        </w:rPr>
        <w:t>Харк</w:t>
      </w:r>
      <w:proofErr w:type="spellEnd"/>
      <w:r w:rsidRPr="00021FE9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</w:rPr>
        <w:t>регіон</w:t>
      </w:r>
      <w:proofErr w:type="spellEnd"/>
      <w:proofErr w:type="gramStart"/>
      <w:r w:rsidRPr="00021FE9">
        <w:rPr>
          <w:sz w:val="28"/>
          <w:szCs w:val="28"/>
          <w:shd w:val="clear" w:color="auto" w:fill="FFFFFF"/>
        </w:rPr>
        <w:t>.</w:t>
      </w:r>
      <w:proofErr w:type="gramEnd"/>
      <w:r w:rsidRPr="00021FE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</w:rPr>
        <w:t>і</w:t>
      </w:r>
      <w:proofErr w:type="gramStart"/>
      <w:r w:rsidRPr="00021FE9">
        <w:rPr>
          <w:sz w:val="28"/>
          <w:szCs w:val="28"/>
          <w:shd w:val="clear" w:color="auto" w:fill="FFFFFF"/>
        </w:rPr>
        <w:t>н</w:t>
      </w:r>
      <w:proofErr w:type="spellEnd"/>
      <w:proofErr w:type="gramEnd"/>
      <w:r w:rsidRPr="00021FE9">
        <w:rPr>
          <w:sz w:val="28"/>
          <w:szCs w:val="28"/>
          <w:shd w:val="clear" w:color="auto" w:fill="FFFFFF"/>
        </w:rPr>
        <w:t xml:space="preserve">-т </w:t>
      </w:r>
      <w:proofErr w:type="spellStart"/>
      <w:r w:rsidRPr="00021FE9">
        <w:rPr>
          <w:sz w:val="28"/>
          <w:szCs w:val="28"/>
          <w:shd w:val="clear" w:color="auto" w:fill="FFFFFF"/>
        </w:rPr>
        <w:t>держ</w:t>
      </w:r>
      <w:proofErr w:type="spellEnd"/>
      <w:r w:rsidRPr="00021FE9">
        <w:rPr>
          <w:sz w:val="28"/>
          <w:szCs w:val="28"/>
          <w:shd w:val="clear" w:color="auto" w:fill="FFFFFF"/>
        </w:rPr>
        <w:t>. упр.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– </w:t>
      </w:r>
      <w:r w:rsidRPr="00021FE9">
        <w:rPr>
          <w:sz w:val="28"/>
          <w:szCs w:val="28"/>
          <w:shd w:val="clear" w:color="auto" w:fill="FFFFFF"/>
        </w:rPr>
        <w:t xml:space="preserve">К. : </w:t>
      </w:r>
      <w:proofErr w:type="spellStart"/>
      <w:r w:rsidRPr="00021FE9">
        <w:rPr>
          <w:sz w:val="28"/>
          <w:szCs w:val="28"/>
          <w:shd w:val="clear" w:color="auto" w:fill="FFFFFF"/>
        </w:rPr>
        <w:t>Євроатлантикінформ</w:t>
      </w:r>
      <w:proofErr w:type="spellEnd"/>
      <w:r w:rsidRPr="00021FE9">
        <w:rPr>
          <w:sz w:val="28"/>
          <w:szCs w:val="28"/>
          <w:shd w:val="clear" w:color="auto" w:fill="FFFFFF"/>
        </w:rPr>
        <w:t>, 2006.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– </w:t>
      </w:r>
      <w:r w:rsidRPr="00021FE9">
        <w:rPr>
          <w:sz w:val="28"/>
          <w:szCs w:val="28"/>
          <w:shd w:val="clear" w:color="auto" w:fill="FFFFFF"/>
        </w:rPr>
        <w:t xml:space="preserve">415 с.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sz w:val="28"/>
          <w:szCs w:val="28"/>
        </w:rPr>
        <w:t>4</w:t>
      </w:r>
      <w:r w:rsidRPr="00021FE9">
        <w:rPr>
          <w:sz w:val="28"/>
          <w:szCs w:val="28"/>
          <w:lang w:val="uk-UA"/>
        </w:rPr>
        <w:t>0</w:t>
      </w:r>
      <w:r w:rsidRPr="00021FE9">
        <w:rPr>
          <w:sz w:val="28"/>
          <w:szCs w:val="28"/>
        </w:rPr>
        <w:t xml:space="preserve">. </w:t>
      </w:r>
      <w:r w:rsidRPr="00021FE9">
        <w:rPr>
          <w:sz w:val="28"/>
          <w:szCs w:val="28"/>
          <w:lang w:val="uk-UA"/>
        </w:rPr>
        <w:t xml:space="preserve">Комарова Т. Преюдиціальні рішення Європейського Суду у механізмі реалізації права ЄС / Т. Комарова // </w:t>
      </w:r>
      <w:proofErr w:type="spellStart"/>
      <w:r w:rsidRPr="00021FE9">
        <w:rPr>
          <w:sz w:val="28"/>
          <w:szCs w:val="28"/>
          <w:lang w:val="uk-UA"/>
        </w:rPr>
        <w:t>Юрид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вісн</w:t>
      </w:r>
      <w:proofErr w:type="spellEnd"/>
      <w:r w:rsidRPr="00021FE9">
        <w:rPr>
          <w:sz w:val="28"/>
          <w:szCs w:val="28"/>
          <w:lang w:val="uk-UA"/>
        </w:rPr>
        <w:t>. України. – 2004. – № 6. – 23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</w:rPr>
        <w:t>4</w:t>
      </w:r>
      <w:r w:rsidRPr="00021FE9">
        <w:rPr>
          <w:sz w:val="28"/>
          <w:szCs w:val="28"/>
          <w:lang w:val="uk-UA"/>
        </w:rPr>
        <w:t>1</w:t>
      </w:r>
      <w:r w:rsidRPr="00021FE9">
        <w:rPr>
          <w:sz w:val="28"/>
          <w:szCs w:val="28"/>
        </w:rPr>
        <w:t xml:space="preserve">. </w:t>
      </w:r>
      <w:proofErr w:type="spellStart"/>
      <w:r w:rsidRPr="00021FE9">
        <w:t>К</w:t>
      </w:r>
      <w:r w:rsidRPr="00021FE9">
        <w:rPr>
          <w:sz w:val="28"/>
          <w:szCs w:val="28"/>
        </w:rPr>
        <w:t>онсолідовані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версії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>Д</w:t>
      </w:r>
      <w:r w:rsidRPr="00021FE9">
        <w:rPr>
          <w:sz w:val="28"/>
          <w:szCs w:val="28"/>
        </w:rPr>
        <w:t xml:space="preserve">оговору про </w:t>
      </w:r>
      <w:proofErr w:type="spellStart"/>
      <w:r w:rsidRPr="00021FE9">
        <w:rPr>
          <w:sz w:val="28"/>
          <w:szCs w:val="28"/>
        </w:rPr>
        <w:t>Європейський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>С</w:t>
      </w:r>
      <w:proofErr w:type="spellStart"/>
      <w:r w:rsidRPr="00021FE9">
        <w:rPr>
          <w:sz w:val="28"/>
          <w:szCs w:val="28"/>
        </w:rPr>
        <w:t>оюз</w:t>
      </w:r>
      <w:proofErr w:type="spellEnd"/>
      <w:r w:rsidRPr="00021FE9">
        <w:rPr>
          <w:sz w:val="28"/>
          <w:szCs w:val="28"/>
        </w:rPr>
        <w:t xml:space="preserve"> та </w:t>
      </w:r>
      <w:r w:rsidRPr="00021FE9">
        <w:rPr>
          <w:sz w:val="28"/>
          <w:szCs w:val="28"/>
          <w:lang w:val="uk-UA"/>
        </w:rPr>
        <w:t>Д</w:t>
      </w:r>
      <w:r w:rsidRPr="00021FE9">
        <w:rPr>
          <w:sz w:val="28"/>
          <w:szCs w:val="28"/>
        </w:rPr>
        <w:t xml:space="preserve">оговору про </w:t>
      </w:r>
      <w:proofErr w:type="spellStart"/>
      <w:r w:rsidRPr="00021FE9">
        <w:rPr>
          <w:sz w:val="28"/>
          <w:szCs w:val="28"/>
        </w:rPr>
        <w:t>функціонування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>Є</w:t>
      </w:r>
      <w:proofErr w:type="spellStart"/>
      <w:r w:rsidRPr="00021FE9">
        <w:rPr>
          <w:sz w:val="28"/>
          <w:szCs w:val="28"/>
        </w:rPr>
        <w:t>вропейського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>С</w:t>
      </w:r>
      <w:proofErr w:type="spellStart"/>
      <w:r w:rsidRPr="00021FE9">
        <w:rPr>
          <w:sz w:val="28"/>
          <w:szCs w:val="28"/>
        </w:rPr>
        <w:t>оюзу</w:t>
      </w:r>
      <w:proofErr w:type="spellEnd"/>
      <w:r w:rsidRPr="00021FE9">
        <w:rPr>
          <w:sz w:val="28"/>
          <w:szCs w:val="28"/>
          <w:lang w:val="uk-UA"/>
        </w:rPr>
        <w:t xml:space="preserve"> з протоколами та деклараціями</w:t>
      </w:r>
      <w:proofErr w:type="gramStart"/>
      <w:r w:rsidRPr="00021FE9">
        <w:rPr>
          <w:sz w:val="28"/>
          <w:szCs w:val="28"/>
          <w:lang w:val="uk-UA"/>
        </w:rPr>
        <w:t xml:space="preserve"> :</w:t>
      </w:r>
      <w:proofErr w:type="gramEnd"/>
      <w:r w:rsidRPr="00021FE9">
        <w:rPr>
          <w:sz w:val="28"/>
          <w:szCs w:val="28"/>
          <w:lang w:val="uk-UA"/>
        </w:rPr>
        <w:t xml:space="preserve"> Консолідовані версії станом на 30.03.2010 р.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hyperlink r:id="rId11" w:history="1">
        <w:r w:rsidRPr="00021FE9">
          <w:rPr>
            <w:color w:val="0000FF"/>
            <w:sz w:val="28"/>
            <w:szCs w:val="28"/>
            <w:u w:val="single"/>
          </w:rPr>
          <w:t>http://zakon.rada.gov.ua/laws/show/994_b06</w:t>
        </w:r>
      </w:hyperlink>
      <w:r w:rsidRPr="00021FE9">
        <w:rPr>
          <w:sz w:val="28"/>
          <w:szCs w:val="28"/>
          <w:lang w:val="uk-UA"/>
        </w:rPr>
        <w:t xml:space="preserve">. – Назва з екрану.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 xml:space="preserve">42. </w:t>
      </w:r>
      <w:r w:rsidRPr="00021FE9">
        <w:rPr>
          <w:bCs/>
          <w:sz w:val="28"/>
          <w:szCs w:val="28"/>
          <w:lang w:val="uk-UA"/>
        </w:rPr>
        <w:t xml:space="preserve">Огляд прецедентного права Суду Європейського Союзу у сферах, що регулюються Угодою про асоціацію між </w:t>
      </w:r>
      <w:proofErr w:type="spellStart"/>
      <w:r w:rsidRPr="00021FE9">
        <w:rPr>
          <w:bCs/>
          <w:sz w:val="28"/>
          <w:szCs w:val="28"/>
        </w:rPr>
        <w:t>Україною</w:t>
      </w:r>
      <w:proofErr w:type="spellEnd"/>
      <w:r w:rsidRPr="00021FE9">
        <w:rPr>
          <w:bCs/>
          <w:sz w:val="28"/>
          <w:szCs w:val="28"/>
        </w:rPr>
        <w:t xml:space="preserve"> та ЄС</w:t>
      </w:r>
      <w:r w:rsidRPr="00021FE9">
        <w:rPr>
          <w:bCs/>
          <w:sz w:val="28"/>
          <w:szCs w:val="28"/>
          <w:lang w:val="uk-UA"/>
        </w:rPr>
        <w:t>.</w:t>
      </w:r>
      <w:r w:rsidRPr="00021FE9">
        <w:rPr>
          <w:sz w:val="28"/>
          <w:szCs w:val="28"/>
        </w:rPr>
        <w:t xml:space="preserve"> 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u w:val="single"/>
        </w:rPr>
        <w:t>http://</w:t>
      </w:r>
      <w:r w:rsidRPr="00021FE9">
        <w:rPr>
          <w:bCs/>
          <w:sz w:val="28"/>
          <w:szCs w:val="28"/>
          <w:u w:val="single"/>
          <w:lang w:val="uk-UA"/>
        </w:rPr>
        <w:t xml:space="preserve"> </w:t>
      </w:r>
      <w:hyperlink r:id="rId12" w:history="1">
        <w:r w:rsidRPr="00021FE9">
          <w:rPr>
            <w:bCs/>
            <w:color w:val="0000FF"/>
            <w:sz w:val="28"/>
            <w:szCs w:val="28"/>
            <w:u w:val="single"/>
            <w:lang w:val="uk-UA"/>
          </w:rPr>
          <w:t>www.association4u.com.ua/images/components/comp1/------_________.</w:t>
        </w:r>
        <w:proofErr w:type="spellStart"/>
        <w:r w:rsidRPr="00021FE9">
          <w:rPr>
            <w:bCs/>
            <w:color w:val="0000FF"/>
            <w:sz w:val="28"/>
            <w:szCs w:val="28"/>
            <w:u w:val="single"/>
            <w:lang w:val="uk-UA"/>
          </w:rPr>
          <w:t>pdf</w:t>
        </w:r>
        <w:proofErr w:type="spellEnd"/>
      </w:hyperlink>
      <w:r w:rsidRPr="00021FE9">
        <w:rPr>
          <w:bCs/>
          <w:sz w:val="28"/>
          <w:szCs w:val="28"/>
          <w:u w:val="single"/>
          <w:lang w:val="uk-UA"/>
        </w:rPr>
        <w:t>.</w:t>
      </w:r>
      <w:r w:rsidRPr="00021FE9">
        <w:rPr>
          <w:bCs/>
          <w:sz w:val="28"/>
          <w:szCs w:val="28"/>
          <w:lang w:val="uk-UA"/>
        </w:rPr>
        <w:t xml:space="preserve">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bCs/>
          <w:sz w:val="28"/>
          <w:szCs w:val="28"/>
          <w:lang w:val="uk-UA"/>
        </w:rPr>
        <w:t xml:space="preserve">43. </w:t>
      </w:r>
      <w:r w:rsidRPr="00021FE9">
        <w:rPr>
          <w:sz w:val="28"/>
          <w:szCs w:val="28"/>
          <w:shd w:val="clear" w:color="auto" w:fill="FFFFFF"/>
          <w:lang w:val="uk-UA"/>
        </w:rPr>
        <w:t xml:space="preserve">Рішення Суду ЄС у </w:t>
      </w:r>
      <w:r w:rsidRPr="00021FE9">
        <w:rPr>
          <w:bCs/>
          <w:sz w:val="28"/>
          <w:szCs w:val="28"/>
          <w:shd w:val="clear" w:color="auto" w:fill="FFFFFF"/>
          <w:lang w:val="uk-UA"/>
        </w:rPr>
        <w:t>справі</w:t>
      </w:r>
      <w:r w:rsidRPr="00021FE9">
        <w:rPr>
          <w:sz w:val="28"/>
          <w:szCs w:val="28"/>
          <w:shd w:val="clear" w:color="auto" w:fill="FFFFFF"/>
          <w:lang w:val="uk-UA"/>
        </w:rPr>
        <w:t xml:space="preserve"> 8/74 "</w:t>
      </w:r>
      <w:proofErr w:type="spellStart"/>
      <w:r w:rsidRPr="00021FE9">
        <w:rPr>
          <w:bCs/>
          <w:sz w:val="28"/>
          <w:szCs w:val="28"/>
          <w:shd w:val="clear" w:color="auto" w:fill="FFFFFF"/>
        </w:rPr>
        <w:t>Dassonville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>" // Європейське право. – 2012. – № 2-4. – С. 261-264.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bCs/>
          <w:sz w:val="28"/>
          <w:szCs w:val="28"/>
          <w:lang w:val="en-US"/>
        </w:rPr>
        <w:t>4</w:t>
      </w:r>
      <w:r w:rsidRPr="00021FE9">
        <w:rPr>
          <w:bCs/>
          <w:sz w:val="28"/>
          <w:szCs w:val="28"/>
          <w:lang w:val="uk-UA"/>
        </w:rPr>
        <w:t>4</w:t>
      </w:r>
      <w:r w:rsidRPr="00021FE9">
        <w:rPr>
          <w:bCs/>
          <w:sz w:val="28"/>
          <w:szCs w:val="28"/>
          <w:lang w:val="en-US"/>
        </w:rPr>
        <w:t xml:space="preserve">. </w:t>
      </w:r>
      <w:r w:rsidRPr="00021FE9">
        <w:rPr>
          <w:sz w:val="28"/>
          <w:szCs w:val="28"/>
          <w:shd w:val="clear" w:color="auto" w:fill="FFFFFF"/>
          <w:lang w:val="en-US"/>
        </w:rPr>
        <w:t xml:space="preserve">Case C-583/12: Judgment of the Court (Second Chamber) of 9 April 2014 (request for a preliminary ruling from the </w:t>
      </w:r>
      <w:proofErr w:type="spellStart"/>
      <w:r w:rsidRPr="00021FE9">
        <w:rPr>
          <w:sz w:val="28"/>
          <w:szCs w:val="28"/>
          <w:shd w:val="clear" w:color="auto" w:fill="FFFFFF"/>
          <w:lang w:val="en-US"/>
        </w:rPr>
        <w:t>Riigikohus</w:t>
      </w:r>
      <w:proofErr w:type="spellEnd"/>
      <w:r w:rsidRPr="00021FE9">
        <w:rPr>
          <w:sz w:val="28"/>
          <w:szCs w:val="28"/>
          <w:shd w:val="clear" w:color="auto" w:fill="FFFFFF"/>
          <w:lang w:val="en-US"/>
        </w:rPr>
        <w:t xml:space="preserve"> – Estonia) – </w:t>
      </w:r>
      <w:proofErr w:type="spellStart"/>
      <w:r w:rsidRPr="00021FE9">
        <w:rPr>
          <w:sz w:val="28"/>
          <w:szCs w:val="28"/>
          <w:shd w:val="clear" w:color="auto" w:fill="FFFFFF"/>
          <w:lang w:val="en-US"/>
        </w:rPr>
        <w:t>Sintax</w:t>
      </w:r>
      <w:proofErr w:type="spellEnd"/>
      <w:r w:rsidRPr="00021FE9">
        <w:rPr>
          <w:sz w:val="28"/>
          <w:szCs w:val="28"/>
          <w:shd w:val="clear" w:color="auto" w:fill="FFFFFF"/>
          <w:lang w:val="en-US"/>
        </w:rPr>
        <w:t xml:space="preserve"> Trading OÜ v </w:t>
      </w:r>
      <w:proofErr w:type="spellStart"/>
      <w:r w:rsidRPr="00021FE9">
        <w:rPr>
          <w:sz w:val="28"/>
          <w:szCs w:val="28"/>
          <w:shd w:val="clear" w:color="auto" w:fill="FFFFFF"/>
          <w:lang w:val="en-US"/>
        </w:rPr>
        <w:t>Maksu</w:t>
      </w:r>
      <w:proofErr w:type="spellEnd"/>
      <w:r w:rsidRPr="00021FE9">
        <w:rPr>
          <w:sz w:val="28"/>
          <w:szCs w:val="28"/>
          <w:shd w:val="clear" w:color="auto" w:fill="FFFFFF"/>
          <w:lang w:val="en-US"/>
        </w:rPr>
        <w:t xml:space="preserve">-ja </w:t>
      </w:r>
      <w:proofErr w:type="spellStart"/>
      <w:r w:rsidRPr="00021FE9">
        <w:rPr>
          <w:sz w:val="28"/>
          <w:szCs w:val="28"/>
          <w:shd w:val="clear" w:color="auto" w:fill="FFFFFF"/>
          <w:lang w:val="en-US"/>
        </w:rPr>
        <w:t>Tolliamet</w:t>
      </w:r>
      <w:proofErr w:type="spellEnd"/>
      <w:r w:rsidRPr="00021FE9">
        <w:rPr>
          <w:sz w:val="28"/>
          <w:szCs w:val="28"/>
          <w:shd w:val="clear" w:color="auto" w:fill="FFFFFF"/>
          <w:lang w:val="en-US"/>
        </w:rPr>
        <w:t>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hyperlink r:id="rId13" w:history="1">
        <w:r w:rsidRPr="00021FE9">
          <w:rPr>
            <w:color w:val="0000FF"/>
            <w:sz w:val="28"/>
            <w:szCs w:val="28"/>
            <w:u w:val="single"/>
            <w:lang w:val="en-US"/>
          </w:rPr>
          <w:t>http</w:t>
        </w:r>
        <w:r w:rsidRPr="00021FE9">
          <w:rPr>
            <w:color w:val="0000FF"/>
            <w:sz w:val="28"/>
            <w:szCs w:val="28"/>
            <w:u w:val="single"/>
          </w:rPr>
          <w:t>://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curia</w:t>
        </w:r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europa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juris</w:t>
        </w:r>
        <w:r w:rsidRPr="00021FE9">
          <w:rPr>
            <w:color w:val="0000FF"/>
            <w:sz w:val="28"/>
            <w:szCs w:val="28"/>
            <w:u w:val="single"/>
          </w:rPr>
          <w:t>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liste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jsf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?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num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=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C</w:t>
        </w:r>
        <w:r w:rsidRPr="00021FE9">
          <w:rPr>
            <w:color w:val="0000FF"/>
            <w:sz w:val="28"/>
            <w:szCs w:val="28"/>
            <w:u w:val="single"/>
          </w:rPr>
          <w:t>-583/12</w:t>
        </w:r>
      </w:hyperlink>
      <w:r w:rsidRPr="00021FE9">
        <w:rPr>
          <w:sz w:val="28"/>
          <w:szCs w:val="28"/>
          <w:u w:val="single"/>
          <w:lang w:val="uk-UA"/>
        </w:rPr>
        <w:t>.</w:t>
      </w:r>
      <w:r w:rsidRPr="00021FE9">
        <w:rPr>
          <w:sz w:val="28"/>
          <w:szCs w:val="28"/>
          <w:lang w:val="uk-UA"/>
        </w:rPr>
        <w:t xml:space="preserve">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lang w:val="en-US"/>
        </w:rPr>
        <w:t>4</w:t>
      </w:r>
      <w:r w:rsidRPr="00021FE9">
        <w:rPr>
          <w:sz w:val="28"/>
          <w:szCs w:val="28"/>
          <w:lang w:val="uk-UA"/>
        </w:rPr>
        <w:t>5</w:t>
      </w:r>
      <w:r w:rsidRPr="00021FE9">
        <w:rPr>
          <w:sz w:val="28"/>
          <w:szCs w:val="28"/>
          <w:lang w:val="en-US"/>
        </w:rPr>
        <w:t>. Case C-85/12: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en-US"/>
        </w:rPr>
        <w:t>Judgment of the Court (Fifth Chamber)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of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en-US"/>
        </w:rPr>
        <w:t>24 October 2013.</w:t>
      </w:r>
      <w:r w:rsidRPr="00021FE9">
        <w:rPr>
          <w:sz w:val="28"/>
          <w:szCs w:val="28"/>
          <w:lang w:val="en-US"/>
        </w:rPr>
        <w:t xml:space="preserve"> </w:t>
      </w:r>
      <w:r w:rsidRPr="00021FE9">
        <w:rPr>
          <w:sz w:val="28"/>
          <w:szCs w:val="28"/>
          <w:lang w:val="uk-UA"/>
        </w:rPr>
        <w:t xml:space="preserve">– </w:t>
      </w:r>
      <w:r w:rsidRPr="00021FE9">
        <w:rPr>
          <w:sz w:val="28"/>
          <w:szCs w:val="28"/>
          <w:shd w:val="clear" w:color="auto" w:fill="FFFFFF"/>
          <w:lang w:val="en-US"/>
        </w:rPr>
        <w:t xml:space="preserve">LBI </w:t>
      </w:r>
      <w:proofErr w:type="spellStart"/>
      <w:r w:rsidRPr="00021FE9">
        <w:rPr>
          <w:sz w:val="28"/>
          <w:szCs w:val="28"/>
          <w:shd w:val="clear" w:color="auto" w:fill="FFFFFF"/>
          <w:lang w:val="en-US"/>
        </w:rPr>
        <w:t>hf</w:t>
      </w:r>
      <w:proofErr w:type="spellEnd"/>
      <w:r w:rsidRPr="00021FE9">
        <w:rPr>
          <w:sz w:val="28"/>
          <w:szCs w:val="28"/>
          <w:shd w:val="clear" w:color="auto" w:fill="FFFFFF"/>
          <w:lang w:val="en-US"/>
        </w:rPr>
        <w:t xml:space="preserve"> v Kepler Capital Markets SA and </w:t>
      </w:r>
      <w:proofErr w:type="spellStart"/>
      <w:r w:rsidRPr="00021FE9">
        <w:rPr>
          <w:sz w:val="28"/>
          <w:szCs w:val="28"/>
          <w:shd w:val="clear" w:color="auto" w:fill="FFFFFF"/>
          <w:lang w:val="en-US"/>
        </w:rPr>
        <w:t>Frédéric</w:t>
      </w:r>
      <w:proofErr w:type="spellEnd"/>
      <w:r w:rsidRPr="00021FE9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  <w:lang w:val="en-US"/>
        </w:rPr>
        <w:t>Giraux</w:t>
      </w:r>
      <w:proofErr w:type="spellEnd"/>
      <w:r w:rsidRPr="00021FE9">
        <w:rPr>
          <w:sz w:val="28"/>
          <w:szCs w:val="28"/>
          <w:shd w:val="clear" w:color="auto" w:fill="FFFFFF"/>
          <w:lang w:val="en-US"/>
        </w:rPr>
        <w:t>.</w:t>
      </w:r>
      <w:r w:rsidRPr="00021FE9">
        <w:rPr>
          <w:sz w:val="28"/>
          <w:szCs w:val="28"/>
          <w:lang w:val="en-US"/>
        </w:rPr>
        <w:t xml:space="preserve">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  <w:lang w:val="uk-UA"/>
        </w:rPr>
        <w:t xml:space="preserve"> </w:t>
      </w:r>
      <w:hyperlink r:id="rId14" w:history="1"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https://eur-lex.europa.eu/legal-content/EN/TXT/?uri=CELEX%3A62012CJ0085</w:t>
        </w:r>
      </w:hyperlink>
      <w:r w:rsidRPr="00021FE9">
        <w:rPr>
          <w:sz w:val="28"/>
          <w:szCs w:val="28"/>
          <w:u w:val="single"/>
          <w:shd w:val="clear" w:color="auto" w:fill="FFFFFF"/>
          <w:lang w:val="uk-UA"/>
        </w:rPr>
        <w:t xml:space="preserve">. </w:t>
      </w:r>
      <w:r w:rsidRPr="00021FE9">
        <w:rPr>
          <w:sz w:val="28"/>
          <w:szCs w:val="28"/>
          <w:shd w:val="clear" w:color="auto" w:fill="FFFFFF"/>
          <w:lang w:val="uk-UA"/>
        </w:rPr>
        <w:t>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46. </w:t>
      </w:r>
      <w:r w:rsidRPr="00021FE9">
        <w:rPr>
          <w:bCs/>
          <w:sz w:val="28"/>
          <w:szCs w:val="28"/>
          <w:lang w:val="en-US"/>
        </w:rPr>
        <w:t>Case C-235/14</w:t>
      </w:r>
      <w:r w:rsidRPr="00021FE9">
        <w:rPr>
          <w:bCs/>
          <w:sz w:val="28"/>
          <w:szCs w:val="28"/>
          <w:lang w:val="uk-UA"/>
        </w:rPr>
        <w:t xml:space="preserve">: </w:t>
      </w:r>
      <w:r w:rsidRPr="00021FE9">
        <w:rPr>
          <w:bCs/>
          <w:sz w:val="28"/>
          <w:szCs w:val="28"/>
          <w:lang w:val="en-US"/>
        </w:rPr>
        <w:t>Judgment of the Court (Fifth Chamber) of 10 March 2016</w:t>
      </w:r>
      <w:r w:rsidRPr="00021FE9">
        <w:rPr>
          <w:bCs/>
          <w:sz w:val="28"/>
          <w:szCs w:val="28"/>
          <w:lang w:val="uk-UA"/>
        </w:rPr>
        <w:t xml:space="preserve">. – </w:t>
      </w:r>
      <w:r w:rsidRPr="00021FE9">
        <w:rPr>
          <w:bCs/>
          <w:sz w:val="28"/>
          <w:szCs w:val="28"/>
          <w:lang w:val="en-US"/>
        </w:rPr>
        <w:t xml:space="preserve">Safe </w:t>
      </w:r>
      <w:proofErr w:type="spellStart"/>
      <w:r w:rsidRPr="00021FE9">
        <w:rPr>
          <w:bCs/>
          <w:sz w:val="28"/>
          <w:szCs w:val="28"/>
          <w:lang w:val="en-US"/>
        </w:rPr>
        <w:t>Interenvios</w:t>
      </w:r>
      <w:proofErr w:type="spellEnd"/>
      <w:r w:rsidRPr="00021FE9">
        <w:rPr>
          <w:bCs/>
          <w:sz w:val="28"/>
          <w:szCs w:val="28"/>
          <w:lang w:val="en-US"/>
        </w:rPr>
        <w:t xml:space="preserve">, SA v </w:t>
      </w:r>
      <w:proofErr w:type="spellStart"/>
      <w:r w:rsidRPr="00021FE9">
        <w:rPr>
          <w:bCs/>
          <w:sz w:val="28"/>
          <w:szCs w:val="28"/>
          <w:lang w:val="en-US"/>
        </w:rPr>
        <w:t>Liberbank</w:t>
      </w:r>
      <w:proofErr w:type="spellEnd"/>
      <w:r w:rsidRPr="00021FE9">
        <w:rPr>
          <w:bCs/>
          <w:sz w:val="28"/>
          <w:szCs w:val="28"/>
          <w:lang w:val="en-US"/>
        </w:rPr>
        <w:t>, SA and Others</w:t>
      </w:r>
      <w:r w:rsidRPr="00021FE9">
        <w:rPr>
          <w:bCs/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hyperlink r:id="rId15" w:history="1">
        <w:r w:rsidRPr="00021FE9">
          <w:rPr>
            <w:color w:val="0000FF"/>
            <w:sz w:val="28"/>
            <w:szCs w:val="28"/>
            <w:u w:val="single"/>
            <w:lang w:val="en-US"/>
          </w:rPr>
          <w:t>http</w:t>
        </w:r>
        <w:r w:rsidRPr="00021FE9">
          <w:rPr>
            <w:color w:val="0000FF"/>
            <w:sz w:val="28"/>
            <w:szCs w:val="28"/>
            <w:u w:val="single"/>
          </w:rPr>
          <w:t>://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curia</w:t>
        </w:r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europa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juris</w:t>
        </w:r>
        <w:r w:rsidRPr="00021FE9">
          <w:rPr>
            <w:color w:val="0000FF"/>
            <w:sz w:val="28"/>
            <w:szCs w:val="28"/>
            <w:u w:val="single"/>
          </w:rPr>
          <w:t>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liste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jsf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?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language</w:t>
        </w:r>
        <w:r w:rsidRPr="00021FE9">
          <w:rPr>
            <w:color w:val="0000FF"/>
            <w:sz w:val="28"/>
            <w:szCs w:val="28"/>
            <w:u w:val="single"/>
          </w:rPr>
          <w:t>=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en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&amp;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num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=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C</w:t>
        </w:r>
        <w:r w:rsidRPr="00021FE9">
          <w:rPr>
            <w:color w:val="0000FF"/>
            <w:sz w:val="28"/>
            <w:szCs w:val="28"/>
            <w:u w:val="single"/>
          </w:rPr>
          <w:t>-235/14</w:t>
        </w:r>
      </w:hyperlink>
      <w:r w:rsidRPr="00021FE9">
        <w:rPr>
          <w:sz w:val="28"/>
          <w:szCs w:val="28"/>
          <w:u w:val="single"/>
          <w:lang w:val="uk-UA"/>
        </w:rPr>
        <w:t xml:space="preserve">. </w:t>
      </w:r>
      <w:r w:rsidRPr="00021FE9">
        <w:rPr>
          <w:sz w:val="28"/>
          <w:szCs w:val="28"/>
          <w:lang w:val="uk-UA"/>
        </w:rPr>
        <w:t>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47. </w:t>
      </w:r>
      <w:r w:rsidRPr="00021FE9">
        <w:rPr>
          <w:bCs/>
          <w:sz w:val="28"/>
          <w:szCs w:val="28"/>
        </w:rPr>
        <w:t>Комарова Т.</w:t>
      </w:r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>В.</w:t>
      </w:r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 xml:space="preserve">Практика Суду </w:t>
      </w:r>
      <w:proofErr w:type="spellStart"/>
      <w:r w:rsidRPr="00021FE9">
        <w:rPr>
          <w:bCs/>
          <w:sz w:val="28"/>
          <w:szCs w:val="28"/>
        </w:rPr>
        <w:t>Європейського</w:t>
      </w:r>
      <w:proofErr w:type="spellEnd"/>
      <w:r w:rsidRPr="00021FE9">
        <w:rPr>
          <w:bCs/>
          <w:sz w:val="28"/>
          <w:szCs w:val="28"/>
        </w:rPr>
        <w:t xml:space="preserve"> Союзу</w:t>
      </w:r>
      <w:r w:rsidRPr="00021FE9">
        <w:rPr>
          <w:bCs/>
          <w:sz w:val="28"/>
          <w:szCs w:val="28"/>
          <w:lang w:val="uk-UA"/>
        </w:rPr>
        <w:t xml:space="preserve"> </w:t>
      </w:r>
      <w:proofErr w:type="spellStart"/>
      <w:r w:rsidRPr="00021FE9">
        <w:rPr>
          <w:bCs/>
          <w:sz w:val="28"/>
          <w:szCs w:val="28"/>
        </w:rPr>
        <w:t>щодо</w:t>
      </w:r>
      <w:proofErr w:type="spellEnd"/>
      <w:r w:rsidRPr="00021FE9">
        <w:rPr>
          <w:bCs/>
          <w:sz w:val="28"/>
          <w:szCs w:val="28"/>
        </w:rPr>
        <w:t xml:space="preserve"> </w:t>
      </w:r>
      <w:proofErr w:type="spellStart"/>
      <w:r w:rsidRPr="00021FE9">
        <w:rPr>
          <w:bCs/>
          <w:sz w:val="28"/>
          <w:szCs w:val="28"/>
        </w:rPr>
        <w:t>приєднання</w:t>
      </w:r>
      <w:proofErr w:type="spellEnd"/>
      <w:r w:rsidRPr="00021FE9">
        <w:rPr>
          <w:bCs/>
          <w:sz w:val="28"/>
          <w:szCs w:val="28"/>
        </w:rPr>
        <w:t xml:space="preserve"> ЄС до </w:t>
      </w:r>
      <w:proofErr w:type="spellStart"/>
      <w:r w:rsidRPr="00021FE9">
        <w:rPr>
          <w:bCs/>
          <w:sz w:val="28"/>
          <w:szCs w:val="28"/>
        </w:rPr>
        <w:t>Конвенції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 xml:space="preserve">про </w:t>
      </w:r>
      <w:proofErr w:type="spellStart"/>
      <w:r w:rsidRPr="00021FE9">
        <w:rPr>
          <w:bCs/>
          <w:sz w:val="28"/>
          <w:szCs w:val="28"/>
        </w:rPr>
        <w:t>захист</w:t>
      </w:r>
      <w:proofErr w:type="spellEnd"/>
      <w:r w:rsidRPr="00021FE9">
        <w:rPr>
          <w:bCs/>
          <w:sz w:val="28"/>
          <w:szCs w:val="28"/>
        </w:rPr>
        <w:t xml:space="preserve"> прав </w:t>
      </w:r>
      <w:proofErr w:type="spellStart"/>
      <w:r w:rsidRPr="00021FE9">
        <w:rPr>
          <w:bCs/>
          <w:sz w:val="28"/>
          <w:szCs w:val="28"/>
        </w:rPr>
        <w:t>людини</w:t>
      </w:r>
      <w:proofErr w:type="spellEnd"/>
      <w:r w:rsidRPr="00021FE9">
        <w:rPr>
          <w:bCs/>
          <w:sz w:val="28"/>
          <w:szCs w:val="28"/>
        </w:rPr>
        <w:t xml:space="preserve"> і </w:t>
      </w:r>
      <w:proofErr w:type="spellStart"/>
      <w:r w:rsidRPr="00021FE9">
        <w:rPr>
          <w:bCs/>
          <w:sz w:val="28"/>
          <w:szCs w:val="28"/>
        </w:rPr>
        <w:t>основоположних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>свобод</w:t>
      </w:r>
      <w:r w:rsidRPr="00021FE9">
        <w:rPr>
          <w:bCs/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</w:t>
      </w:r>
      <w:r w:rsidRPr="00021FE9">
        <w:rPr>
          <w:sz w:val="28"/>
          <w:szCs w:val="28"/>
          <w:lang w:val="uk-UA"/>
        </w:rPr>
        <w:t>. / Т. В. Комарова.</w:t>
      </w:r>
      <w:r w:rsidRPr="00021FE9">
        <w:rPr>
          <w:sz w:val="28"/>
          <w:szCs w:val="28"/>
        </w:rPr>
        <w:t xml:space="preserve"> </w:t>
      </w:r>
      <w:r w:rsidRPr="00021FE9">
        <w:rPr>
          <w:bCs/>
          <w:sz w:val="28"/>
          <w:szCs w:val="28"/>
          <w:lang w:val="uk-UA"/>
        </w:rPr>
        <w:t xml:space="preserve">– </w:t>
      </w:r>
      <w:r w:rsidRPr="00021FE9">
        <w:rPr>
          <w:sz w:val="28"/>
          <w:szCs w:val="28"/>
        </w:rPr>
        <w:t>Режим доступу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r w:rsidRPr="00021FE9">
        <w:rPr>
          <w:bCs/>
          <w:sz w:val="28"/>
          <w:szCs w:val="28"/>
          <w:lang w:val="uk-UA"/>
        </w:rPr>
        <w:t xml:space="preserve"> </w:t>
      </w:r>
      <w:hyperlink r:id="rId16" w:history="1">
        <w:r w:rsidRPr="00021FE9">
          <w:rPr>
            <w:bCs/>
            <w:color w:val="0000FF"/>
            <w:sz w:val="28"/>
            <w:szCs w:val="28"/>
            <w:u w:val="single"/>
            <w:lang w:val="uk-UA"/>
          </w:rPr>
          <w:t>https://www.researchgate.net/publication/322725260_Praktika_Sudu_Evropejskogo_Souzu_sodo_priednanna_ES_do_Konvencii_pro_zahist_prav_ludini_i_osnovopoloznih_svobod</w:t>
        </w:r>
      </w:hyperlink>
      <w:r w:rsidRPr="00021FE9">
        <w:rPr>
          <w:bCs/>
          <w:sz w:val="28"/>
          <w:szCs w:val="28"/>
          <w:u w:val="single"/>
          <w:lang w:val="uk-UA"/>
        </w:rPr>
        <w:t>.</w:t>
      </w:r>
      <w:r w:rsidRPr="00021FE9">
        <w:rPr>
          <w:bCs/>
          <w:sz w:val="28"/>
          <w:szCs w:val="28"/>
          <w:lang w:val="uk-UA"/>
        </w:rPr>
        <w:t xml:space="preserve"> – Назва з екрану.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</w:rPr>
        <w:t>4</w:t>
      </w:r>
      <w:r w:rsidRPr="00021FE9">
        <w:rPr>
          <w:sz w:val="28"/>
          <w:szCs w:val="28"/>
          <w:lang w:val="uk-UA"/>
        </w:rPr>
        <w:t>8</w:t>
      </w:r>
      <w:r w:rsidRPr="00021FE9">
        <w:rPr>
          <w:sz w:val="28"/>
          <w:szCs w:val="28"/>
        </w:rPr>
        <w:t xml:space="preserve">. </w:t>
      </w:r>
      <w:proofErr w:type="spellStart"/>
      <w:r w:rsidRPr="00021FE9">
        <w:rPr>
          <w:sz w:val="28"/>
          <w:szCs w:val="28"/>
        </w:rPr>
        <w:t>Заккароні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Дж. </w:t>
      </w:r>
      <w:r w:rsidRPr="00021FE9">
        <w:rPr>
          <w:bCs/>
          <w:sz w:val="28"/>
          <w:szCs w:val="28"/>
          <w:lang w:val="uk-UA"/>
        </w:rPr>
        <w:t>В</w:t>
      </w:r>
      <w:proofErr w:type="spellStart"/>
      <w:r w:rsidRPr="00021FE9">
        <w:rPr>
          <w:bCs/>
          <w:sz w:val="28"/>
          <w:szCs w:val="28"/>
        </w:rPr>
        <w:t>плив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proofErr w:type="spellStart"/>
      <w:r w:rsidRPr="00021FE9">
        <w:rPr>
          <w:bCs/>
          <w:sz w:val="28"/>
          <w:szCs w:val="28"/>
        </w:rPr>
        <w:t>приєднання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proofErr w:type="spellStart"/>
      <w:r w:rsidRPr="00021FE9">
        <w:rPr>
          <w:bCs/>
          <w:sz w:val="28"/>
          <w:szCs w:val="28"/>
        </w:rPr>
        <w:t>європейського</w:t>
      </w:r>
      <w:proofErr w:type="spellEnd"/>
      <w:r w:rsidRPr="00021FE9">
        <w:rPr>
          <w:bCs/>
          <w:sz w:val="28"/>
          <w:szCs w:val="28"/>
        </w:rPr>
        <w:t xml:space="preserve"> союзу до </w:t>
      </w:r>
      <w:proofErr w:type="spellStart"/>
      <w:r w:rsidRPr="00021FE9">
        <w:rPr>
          <w:bCs/>
          <w:sz w:val="28"/>
          <w:szCs w:val="28"/>
        </w:rPr>
        <w:t>конвенції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 xml:space="preserve">про </w:t>
      </w:r>
      <w:proofErr w:type="spellStart"/>
      <w:r w:rsidRPr="00021FE9">
        <w:rPr>
          <w:bCs/>
          <w:sz w:val="28"/>
          <w:szCs w:val="28"/>
        </w:rPr>
        <w:t>захист</w:t>
      </w:r>
      <w:proofErr w:type="spellEnd"/>
      <w:r w:rsidRPr="00021FE9">
        <w:rPr>
          <w:bCs/>
          <w:sz w:val="28"/>
          <w:szCs w:val="28"/>
        </w:rPr>
        <w:t xml:space="preserve"> прав </w:t>
      </w:r>
      <w:proofErr w:type="spellStart"/>
      <w:r w:rsidRPr="00021FE9">
        <w:rPr>
          <w:bCs/>
          <w:sz w:val="28"/>
          <w:szCs w:val="28"/>
        </w:rPr>
        <w:t>людини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 xml:space="preserve">і </w:t>
      </w:r>
      <w:proofErr w:type="spellStart"/>
      <w:r w:rsidRPr="00021FE9">
        <w:rPr>
          <w:bCs/>
          <w:sz w:val="28"/>
          <w:szCs w:val="28"/>
        </w:rPr>
        <w:t>основоположних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>свобод</w:t>
      </w:r>
      <w:r w:rsidRPr="00021FE9">
        <w:rPr>
          <w:bCs/>
          <w:sz w:val="28"/>
          <w:szCs w:val="28"/>
          <w:lang w:val="uk-UA"/>
        </w:rPr>
        <w:t xml:space="preserve"> </w:t>
      </w:r>
      <w:r w:rsidRPr="00021FE9">
        <w:rPr>
          <w:bCs/>
          <w:sz w:val="28"/>
          <w:szCs w:val="28"/>
        </w:rPr>
        <w:t xml:space="preserve">на структуру </w:t>
      </w:r>
      <w:proofErr w:type="spellStart"/>
      <w:r w:rsidRPr="00021FE9">
        <w:rPr>
          <w:bCs/>
          <w:sz w:val="28"/>
          <w:szCs w:val="28"/>
        </w:rPr>
        <w:t>судових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proofErr w:type="spellStart"/>
      <w:r w:rsidRPr="00021FE9">
        <w:rPr>
          <w:bCs/>
          <w:sz w:val="28"/>
          <w:szCs w:val="28"/>
        </w:rPr>
        <w:t>органів</w:t>
      </w:r>
      <w:proofErr w:type="spellEnd"/>
      <w:r w:rsidRPr="00021FE9">
        <w:rPr>
          <w:bCs/>
          <w:sz w:val="28"/>
          <w:szCs w:val="28"/>
        </w:rPr>
        <w:t xml:space="preserve"> </w:t>
      </w:r>
      <w:proofErr w:type="gramStart"/>
      <w:r w:rsidRPr="00021FE9">
        <w:rPr>
          <w:bCs/>
          <w:sz w:val="28"/>
          <w:szCs w:val="28"/>
        </w:rPr>
        <w:t>в</w:t>
      </w:r>
      <w:proofErr w:type="gramEnd"/>
      <w:r w:rsidRPr="00021FE9">
        <w:rPr>
          <w:bCs/>
          <w:sz w:val="28"/>
          <w:szCs w:val="28"/>
        </w:rPr>
        <w:t xml:space="preserve"> </w:t>
      </w:r>
      <w:r w:rsidRPr="00021FE9">
        <w:rPr>
          <w:bCs/>
          <w:sz w:val="28"/>
          <w:szCs w:val="28"/>
          <w:lang w:val="uk-UA"/>
        </w:rPr>
        <w:t>Є</w:t>
      </w:r>
      <w:proofErr w:type="spellStart"/>
      <w:r w:rsidRPr="00021FE9">
        <w:rPr>
          <w:bCs/>
          <w:sz w:val="28"/>
          <w:szCs w:val="28"/>
        </w:rPr>
        <w:t>вропі</w:t>
      </w:r>
      <w:proofErr w:type="spellEnd"/>
      <w:r w:rsidRPr="00021FE9">
        <w:rPr>
          <w:sz w:val="28"/>
          <w:szCs w:val="28"/>
        </w:rPr>
        <w:t xml:space="preserve"> </w:t>
      </w:r>
      <w:r w:rsidRPr="00021FE9">
        <w:rPr>
          <w:sz w:val="28"/>
          <w:szCs w:val="28"/>
          <w:lang w:val="uk-UA"/>
        </w:rPr>
        <w:t xml:space="preserve">// </w:t>
      </w:r>
      <w:proofErr w:type="spellStart"/>
      <w:r w:rsidRPr="00021FE9">
        <w:rPr>
          <w:sz w:val="28"/>
          <w:szCs w:val="28"/>
          <w:lang w:val="uk-UA"/>
        </w:rPr>
        <w:t>Дж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Заккароні</w:t>
      </w:r>
      <w:proofErr w:type="spellEnd"/>
      <w:r w:rsidRPr="00021FE9">
        <w:rPr>
          <w:sz w:val="28"/>
          <w:szCs w:val="28"/>
          <w:lang w:val="uk-UA"/>
        </w:rPr>
        <w:t xml:space="preserve"> // Європейське право. – 2013. – № 1, 2. – С. 43-49.</w:t>
      </w:r>
      <w:r w:rsidRPr="00021FE9">
        <w:rPr>
          <w:bCs/>
          <w:sz w:val="28"/>
          <w:szCs w:val="28"/>
          <w:lang w:val="uk-UA"/>
        </w:rPr>
        <w:t xml:space="preserve">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49. </w:t>
      </w:r>
      <w:r w:rsidRPr="00021FE9">
        <w:rPr>
          <w:sz w:val="28"/>
          <w:szCs w:val="28"/>
          <w:lang w:val="en-US"/>
        </w:rPr>
        <w:t>Case</w:t>
      </w:r>
      <w:r w:rsidRPr="00021FE9">
        <w:rPr>
          <w:sz w:val="28"/>
          <w:szCs w:val="28"/>
          <w:lang w:val="uk-UA"/>
        </w:rPr>
        <w:t xml:space="preserve"> 29/69, </w:t>
      </w:r>
      <w:r w:rsidRPr="00021FE9">
        <w:rPr>
          <w:sz w:val="28"/>
          <w:szCs w:val="28"/>
          <w:lang w:val="en-US"/>
        </w:rPr>
        <w:t>Erich</w:t>
      </w:r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  <w:lang w:val="en-US"/>
        </w:rPr>
        <w:t>Stauder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v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City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of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Ulm</w:t>
      </w:r>
      <w:r w:rsidRPr="00021FE9">
        <w:rPr>
          <w:sz w:val="28"/>
          <w:szCs w:val="28"/>
          <w:lang w:val="uk-UA"/>
        </w:rPr>
        <w:t xml:space="preserve"> – </w:t>
      </w:r>
      <w:proofErr w:type="spellStart"/>
      <w:r w:rsidRPr="00021FE9">
        <w:rPr>
          <w:sz w:val="28"/>
          <w:szCs w:val="28"/>
          <w:lang w:val="en-US"/>
        </w:rPr>
        <w:t>Sozialamt</w:t>
      </w:r>
      <w:proofErr w:type="spellEnd"/>
      <w:r w:rsidRPr="00021FE9">
        <w:rPr>
          <w:sz w:val="28"/>
          <w:szCs w:val="28"/>
          <w:lang w:val="uk-UA"/>
        </w:rPr>
        <w:t xml:space="preserve"> // </w:t>
      </w:r>
      <w:r w:rsidRPr="00021FE9">
        <w:rPr>
          <w:sz w:val="28"/>
          <w:szCs w:val="28"/>
          <w:lang w:val="en-US"/>
        </w:rPr>
        <w:t>European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Court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Reports</w:t>
      </w:r>
      <w:r w:rsidRPr="00021FE9">
        <w:rPr>
          <w:sz w:val="28"/>
          <w:szCs w:val="28"/>
          <w:lang w:val="uk-UA"/>
        </w:rPr>
        <w:t xml:space="preserve">. – 1969. – </w:t>
      </w:r>
      <w:r w:rsidRPr="00021FE9">
        <w:rPr>
          <w:sz w:val="28"/>
          <w:szCs w:val="28"/>
          <w:lang w:val="en-US"/>
        </w:rPr>
        <w:t>P</w:t>
      </w:r>
      <w:r w:rsidRPr="00021FE9">
        <w:rPr>
          <w:sz w:val="28"/>
          <w:szCs w:val="28"/>
          <w:lang w:val="uk-UA"/>
        </w:rPr>
        <w:t>. 419.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021FE9">
        <w:rPr>
          <w:sz w:val="28"/>
          <w:szCs w:val="28"/>
          <w:lang w:val="uk-UA"/>
        </w:rPr>
        <w:lastRenderedPageBreak/>
        <w:t xml:space="preserve">50. </w:t>
      </w:r>
      <w:proofErr w:type="gramStart"/>
      <w:r w:rsidRPr="00021FE9">
        <w:rPr>
          <w:sz w:val="28"/>
          <w:szCs w:val="28"/>
          <w:lang w:val="en-US"/>
        </w:rPr>
        <w:t>Rasmussen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H</w:t>
      </w:r>
      <w:r w:rsidRPr="00021FE9">
        <w:rPr>
          <w:sz w:val="28"/>
          <w:szCs w:val="28"/>
          <w:lang w:val="uk-UA"/>
        </w:rPr>
        <w:t>.</w:t>
      </w:r>
      <w:proofErr w:type="gramEnd"/>
      <w:r w:rsidRPr="00021FE9">
        <w:rPr>
          <w:sz w:val="28"/>
          <w:szCs w:val="28"/>
          <w:lang w:val="uk-UA"/>
        </w:rPr>
        <w:t xml:space="preserve"> </w:t>
      </w:r>
      <w:proofErr w:type="gramStart"/>
      <w:r w:rsidRPr="00021FE9">
        <w:rPr>
          <w:sz w:val="28"/>
          <w:szCs w:val="28"/>
          <w:lang w:val="en-US"/>
        </w:rPr>
        <w:t>On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the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Law and Policy in the European Court of Justice /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H. Rasmussen.</w:t>
      </w:r>
      <w:proofErr w:type="gramEnd"/>
      <w:r w:rsidRPr="00021FE9">
        <w:rPr>
          <w:sz w:val="28"/>
          <w:szCs w:val="28"/>
          <w:lang w:val="en-US"/>
        </w:rPr>
        <w:t xml:space="preserve"> – </w:t>
      </w:r>
      <w:proofErr w:type="spellStart"/>
      <w:r w:rsidRPr="00021FE9">
        <w:rPr>
          <w:sz w:val="28"/>
          <w:szCs w:val="28"/>
          <w:lang w:val="en-US"/>
        </w:rPr>
        <w:t>Dorderecht</w:t>
      </w:r>
      <w:proofErr w:type="spellEnd"/>
      <w:r w:rsidRPr="00021FE9">
        <w:rPr>
          <w:sz w:val="28"/>
          <w:szCs w:val="28"/>
          <w:lang w:val="en-US"/>
        </w:rPr>
        <w:t xml:space="preserve">, Boston, London: </w:t>
      </w:r>
      <w:proofErr w:type="spellStart"/>
      <w:r w:rsidRPr="00021FE9">
        <w:rPr>
          <w:sz w:val="28"/>
          <w:szCs w:val="28"/>
          <w:lang w:val="en-US"/>
        </w:rPr>
        <w:t>Martinus</w:t>
      </w:r>
      <w:proofErr w:type="spellEnd"/>
      <w:r w:rsidRPr="00021FE9">
        <w:rPr>
          <w:sz w:val="28"/>
          <w:szCs w:val="28"/>
          <w:lang w:val="en-US"/>
        </w:rPr>
        <w:t xml:space="preserve"> </w:t>
      </w:r>
      <w:proofErr w:type="spellStart"/>
      <w:r w:rsidRPr="00021FE9">
        <w:rPr>
          <w:sz w:val="28"/>
          <w:szCs w:val="28"/>
          <w:lang w:val="en-US"/>
        </w:rPr>
        <w:t>Nijhoff</w:t>
      </w:r>
      <w:proofErr w:type="spellEnd"/>
      <w:r w:rsidRPr="00021FE9">
        <w:rPr>
          <w:sz w:val="28"/>
          <w:szCs w:val="28"/>
          <w:lang w:val="en-US"/>
        </w:rPr>
        <w:t xml:space="preserve"> Publishers,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 xml:space="preserve">1986. – </w:t>
      </w:r>
      <w:proofErr w:type="gramStart"/>
      <w:r w:rsidRPr="00021FE9">
        <w:rPr>
          <w:sz w:val="28"/>
          <w:szCs w:val="28"/>
          <w:lang w:val="en-US"/>
        </w:rPr>
        <w:t>xxv</w:t>
      </w:r>
      <w:proofErr w:type="gramEnd"/>
      <w:r w:rsidRPr="00021FE9">
        <w:rPr>
          <w:sz w:val="28"/>
          <w:szCs w:val="28"/>
          <w:lang w:val="en-US"/>
        </w:rPr>
        <w:t>, 555 p.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51. </w:t>
      </w:r>
      <w:r w:rsidRPr="00021FE9">
        <w:rPr>
          <w:sz w:val="28"/>
          <w:szCs w:val="28"/>
        </w:rPr>
        <w:t>Капустин А.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Я. Европейский Союз: интеграция и право</w:t>
      </w:r>
      <w:r w:rsidRPr="00021FE9">
        <w:rPr>
          <w:sz w:val="28"/>
          <w:szCs w:val="28"/>
          <w:lang w:val="uk-UA"/>
        </w:rPr>
        <w:t xml:space="preserve"> / А. Я. Капустин // М</w:t>
      </w:r>
      <w:proofErr w:type="spellStart"/>
      <w:r w:rsidRPr="00021FE9">
        <w:rPr>
          <w:sz w:val="28"/>
          <w:szCs w:val="28"/>
        </w:rPr>
        <w:t>онография</w:t>
      </w:r>
      <w:proofErr w:type="spellEnd"/>
      <w:r w:rsidRPr="00021FE9">
        <w:rPr>
          <w:sz w:val="28"/>
          <w:szCs w:val="28"/>
        </w:rPr>
        <w:t>. – М.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Изд-во РУДН, 2000. – 436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52. </w:t>
      </w:r>
      <w:r w:rsidRPr="00021FE9">
        <w:rPr>
          <w:sz w:val="28"/>
          <w:szCs w:val="28"/>
          <w:lang w:val="en-US"/>
        </w:rPr>
        <w:t>Opinion 2/94 of the Court of 28 March 1996: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 xml:space="preserve">Accession by the Community to the European Convention for </w:t>
      </w:r>
      <w:proofErr w:type="spellStart"/>
      <w:r w:rsidRPr="00021FE9">
        <w:rPr>
          <w:sz w:val="28"/>
          <w:szCs w:val="28"/>
          <w:lang w:val="en-US"/>
        </w:rPr>
        <w:t>theProtection</w:t>
      </w:r>
      <w:proofErr w:type="spellEnd"/>
      <w:r w:rsidRPr="00021FE9">
        <w:rPr>
          <w:sz w:val="28"/>
          <w:szCs w:val="28"/>
          <w:lang w:val="en-US"/>
        </w:rPr>
        <w:t xml:space="preserve"> of Human Rights and Fundamental Freedoms, ECLI</w:t>
      </w:r>
      <w:proofErr w:type="gramStart"/>
      <w:r w:rsidRPr="00021FE9">
        <w:rPr>
          <w:sz w:val="28"/>
          <w:szCs w:val="28"/>
          <w:lang w:val="en-US"/>
        </w:rPr>
        <w:t>:EU:C:1996:140</w:t>
      </w:r>
      <w:proofErr w:type="gramEnd"/>
      <w:r w:rsidRPr="00021FE9">
        <w:rPr>
          <w:sz w:val="28"/>
          <w:szCs w:val="28"/>
          <w:lang w:val="en-US"/>
        </w:rPr>
        <w:t xml:space="preserve">.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</w:t>
      </w:r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bCs/>
          <w:sz w:val="28"/>
          <w:szCs w:val="28"/>
          <w:lang w:val="uk-UA"/>
        </w:rPr>
        <w:t xml:space="preserve">– </w:t>
      </w:r>
      <w:r w:rsidRPr="00021FE9">
        <w:rPr>
          <w:sz w:val="28"/>
          <w:szCs w:val="28"/>
        </w:rPr>
        <w:t>Режим доступу</w:t>
      </w:r>
      <w:proofErr w:type="gramStart"/>
      <w:r w:rsidRPr="00021FE9">
        <w:rPr>
          <w:sz w:val="28"/>
          <w:szCs w:val="28"/>
          <w:lang w:val="uk-UA"/>
        </w:rPr>
        <w:t> 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  <w:lang w:val="uk-UA"/>
        </w:rPr>
        <w:t> </w:t>
      </w:r>
      <w:hyperlink r:id="rId17" w:history="1">
        <w:r w:rsidRPr="00021FE9">
          <w:rPr>
            <w:color w:val="0000FF"/>
            <w:sz w:val="28"/>
            <w:szCs w:val="28"/>
            <w:u w:val="single"/>
            <w:lang w:val="uk-UA"/>
          </w:rPr>
          <w:t>http://curia.europa.eu/juris/showPdf.jsf?text=&amp;docid=99549&amp;pageIndex=0&amp;doclang=en&amp;mode=lst&amp;dir=&amp;occ=first&amp;part=1&amp;cid=2336821</w:t>
        </w:r>
      </w:hyperlink>
      <w:r w:rsidRPr="00021FE9">
        <w:rPr>
          <w:sz w:val="28"/>
          <w:szCs w:val="28"/>
          <w:lang w:val="uk-UA"/>
        </w:rPr>
        <w:t>.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5</w:t>
      </w:r>
      <w:r w:rsidRPr="00021FE9">
        <w:rPr>
          <w:sz w:val="28"/>
          <w:szCs w:val="28"/>
          <w:lang w:val="en-US"/>
        </w:rPr>
        <w:t>3</w:t>
      </w:r>
      <w:r w:rsidRPr="00021FE9">
        <w:rPr>
          <w:sz w:val="28"/>
          <w:szCs w:val="28"/>
          <w:lang w:val="uk-UA"/>
        </w:rPr>
        <w:t>. C</w:t>
      </w:r>
      <w:proofErr w:type="spellStart"/>
      <w:r w:rsidRPr="00021FE9">
        <w:rPr>
          <w:sz w:val="28"/>
          <w:szCs w:val="28"/>
          <w:lang w:val="en-US"/>
        </w:rPr>
        <w:t>ase</w:t>
      </w:r>
      <w:proofErr w:type="spellEnd"/>
      <w:r w:rsidRPr="00021FE9">
        <w:rPr>
          <w:sz w:val="28"/>
          <w:szCs w:val="28"/>
          <w:lang w:val="en-US"/>
        </w:rPr>
        <w:t xml:space="preserve"> </w:t>
      </w:r>
      <w:r w:rsidRPr="00021FE9">
        <w:rPr>
          <w:sz w:val="28"/>
          <w:szCs w:val="28"/>
          <w:lang w:val="uk-UA"/>
        </w:rPr>
        <w:t xml:space="preserve">45036/98, </w:t>
      </w:r>
      <w:proofErr w:type="spellStart"/>
      <w:r w:rsidRPr="00021FE9">
        <w:rPr>
          <w:sz w:val="28"/>
          <w:szCs w:val="28"/>
          <w:lang w:val="en-US"/>
        </w:rPr>
        <w:t>Bosphorus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Airways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v</w:t>
      </w:r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  <w:lang w:val="en-US"/>
        </w:rPr>
        <w:t>Ireland</w:t>
      </w:r>
      <w:r w:rsidRPr="00021FE9">
        <w:rPr>
          <w:sz w:val="28"/>
          <w:szCs w:val="28"/>
          <w:lang w:val="uk-UA"/>
        </w:rPr>
        <w:t xml:space="preserve">, </w:t>
      </w:r>
      <w:r w:rsidRPr="00021FE9">
        <w:rPr>
          <w:sz w:val="28"/>
          <w:szCs w:val="28"/>
          <w:lang w:val="en-US"/>
        </w:rPr>
        <w:t>Judgment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of</w:t>
      </w:r>
      <w:r w:rsidRPr="00021FE9">
        <w:rPr>
          <w:sz w:val="28"/>
          <w:szCs w:val="28"/>
          <w:lang w:val="uk-UA"/>
        </w:rPr>
        <w:t xml:space="preserve"> 30 </w:t>
      </w:r>
      <w:r w:rsidRPr="00021FE9">
        <w:rPr>
          <w:sz w:val="28"/>
          <w:szCs w:val="28"/>
          <w:lang w:val="en-US"/>
        </w:rPr>
        <w:t>June</w:t>
      </w:r>
      <w:r w:rsidRPr="00021FE9">
        <w:rPr>
          <w:sz w:val="28"/>
          <w:szCs w:val="28"/>
          <w:lang w:val="uk-UA"/>
        </w:rPr>
        <w:t xml:space="preserve"> 2005</w:t>
      </w:r>
      <w:r w:rsidRPr="00021FE9">
        <w:rPr>
          <w:sz w:val="28"/>
          <w:szCs w:val="28"/>
          <w:lang w:val="en-US"/>
        </w:rPr>
        <w:t>.</w:t>
      </w:r>
      <w:r w:rsidRPr="00021FE9">
        <w:rPr>
          <w:sz w:val="28"/>
          <w:szCs w:val="28"/>
          <w:lang w:val="uk-UA"/>
        </w:rPr>
        <w:t xml:space="preserve"> //</w:t>
      </w:r>
      <w:r w:rsidRPr="00021FE9">
        <w:rPr>
          <w:sz w:val="28"/>
          <w:szCs w:val="28"/>
          <w:lang w:val="en-US"/>
        </w:rPr>
        <w:t xml:space="preserve"> European Court of Human Rights.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hyperlink r:id="rId18" w:history="1">
        <w:r w:rsidRPr="00021FE9">
          <w:rPr>
            <w:color w:val="0000FF"/>
            <w:sz w:val="28"/>
            <w:szCs w:val="28"/>
            <w:u w:val="single"/>
            <w:lang w:val="en-US"/>
          </w:rPr>
          <w:t>https</w:t>
        </w:r>
        <w:r w:rsidRPr="00021FE9">
          <w:rPr>
            <w:color w:val="0000FF"/>
            <w:sz w:val="28"/>
            <w:szCs w:val="28"/>
            <w:u w:val="single"/>
          </w:rPr>
          <w:t>://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hudoc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echr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coe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int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app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conversion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pdf</w:t>
        </w:r>
        <w:r w:rsidRPr="00021FE9">
          <w:rPr>
            <w:color w:val="0000FF"/>
            <w:sz w:val="28"/>
            <w:szCs w:val="28"/>
            <w:u w:val="single"/>
          </w:rPr>
          <w:t>/?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library</w:t>
        </w:r>
        <w:r w:rsidRPr="00021FE9">
          <w:rPr>
            <w:color w:val="0000FF"/>
            <w:sz w:val="28"/>
            <w:szCs w:val="28"/>
            <w:u w:val="single"/>
          </w:rPr>
          <w:t>=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ECHR</w:t>
        </w:r>
        <w:r w:rsidRPr="00021FE9">
          <w:rPr>
            <w:color w:val="0000FF"/>
            <w:sz w:val="28"/>
            <w:szCs w:val="28"/>
            <w:u w:val="single"/>
          </w:rPr>
          <w:t>&amp;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id</w:t>
        </w:r>
        <w:r w:rsidRPr="00021FE9">
          <w:rPr>
            <w:color w:val="0000FF"/>
            <w:sz w:val="28"/>
            <w:szCs w:val="28"/>
            <w:u w:val="single"/>
          </w:rPr>
          <w:t>=003-1375632-1436174&amp;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filename</w:t>
        </w:r>
        <w:r w:rsidRPr="00021FE9">
          <w:rPr>
            <w:color w:val="0000FF"/>
            <w:sz w:val="28"/>
            <w:szCs w:val="28"/>
            <w:u w:val="single"/>
          </w:rPr>
          <w:t>=003-1375632-1436174.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pdf</w:t>
        </w:r>
      </w:hyperlink>
      <w:r w:rsidRPr="00021FE9">
        <w:rPr>
          <w:sz w:val="28"/>
          <w:szCs w:val="28"/>
        </w:rPr>
        <w:t xml:space="preserve">. </w:t>
      </w:r>
      <w:r w:rsidRPr="00021FE9">
        <w:rPr>
          <w:sz w:val="28"/>
          <w:szCs w:val="28"/>
          <w:lang w:val="uk-UA"/>
        </w:rPr>
        <w:t xml:space="preserve">– Назва з екрану.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54. </w:t>
      </w:r>
      <w:r w:rsidRPr="00021FE9">
        <w:rPr>
          <w:sz w:val="28"/>
          <w:szCs w:val="28"/>
          <w:lang w:val="en-US"/>
        </w:rPr>
        <w:t xml:space="preserve">Opinion 2/13 of the Court of 18 December </w:t>
      </w:r>
      <w:proofErr w:type="gramStart"/>
      <w:r w:rsidRPr="00021FE9">
        <w:rPr>
          <w:sz w:val="28"/>
          <w:szCs w:val="28"/>
          <w:lang w:val="en-US"/>
        </w:rPr>
        <w:t>2014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:</w:t>
      </w:r>
      <w:proofErr w:type="gramEnd"/>
      <w:r w:rsidRPr="00021FE9">
        <w:rPr>
          <w:sz w:val="28"/>
          <w:szCs w:val="28"/>
          <w:lang w:val="en-US"/>
        </w:rPr>
        <w:t xml:space="preserve"> Accession by the Union to the European Convention for the Protection of Human Rights and Fundamental Freedoms, ECLI:EU:C:2014:2454.</w:t>
      </w:r>
      <w:r w:rsidRPr="00021FE9">
        <w:rPr>
          <w:lang w:val="en-US"/>
        </w:rPr>
        <w:t xml:space="preserve">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</w:t>
      </w:r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bCs/>
          <w:sz w:val="28"/>
          <w:szCs w:val="28"/>
          <w:lang w:val="uk-UA"/>
        </w:rPr>
        <w:t xml:space="preserve">– </w:t>
      </w:r>
      <w:r w:rsidRPr="00021FE9">
        <w:rPr>
          <w:sz w:val="28"/>
          <w:szCs w:val="28"/>
        </w:rPr>
        <w:t>Режим доступу</w:t>
      </w:r>
      <w:proofErr w:type="gramStart"/>
      <w:r w:rsidRPr="00021FE9">
        <w:rPr>
          <w:sz w:val="28"/>
          <w:szCs w:val="28"/>
          <w:lang w:val="uk-UA"/>
        </w:rPr>
        <w:t> </w:t>
      </w:r>
      <w:r w:rsidRPr="00021FE9">
        <w:rPr>
          <w:sz w:val="28"/>
          <w:szCs w:val="28"/>
        </w:rPr>
        <w:t>:</w:t>
      </w:r>
      <w:proofErr w:type="gramEnd"/>
      <w:r w:rsidRPr="00021FE9">
        <w:rPr>
          <w:bCs/>
          <w:sz w:val="28"/>
          <w:szCs w:val="28"/>
          <w:lang w:val="uk-UA"/>
        </w:rPr>
        <w:t> </w:t>
      </w:r>
      <w:hyperlink r:id="rId19" w:history="1">
        <w:r w:rsidRPr="00021FE9">
          <w:rPr>
            <w:color w:val="0000FF"/>
            <w:sz w:val="28"/>
            <w:szCs w:val="28"/>
            <w:u w:val="single"/>
            <w:lang w:val="en-US"/>
          </w:rPr>
          <w:t>http</w:t>
        </w:r>
        <w:r w:rsidRPr="00021FE9">
          <w:rPr>
            <w:color w:val="0000FF"/>
            <w:sz w:val="28"/>
            <w:szCs w:val="28"/>
            <w:u w:val="single"/>
          </w:rPr>
          <w:t>://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curia</w:t>
        </w:r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europa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juris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document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document</w:t>
        </w:r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jsf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?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docid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=160882&amp;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doclang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=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EN</w:t>
        </w:r>
      </w:hyperlink>
      <w:r w:rsidRPr="00021FE9">
        <w:rPr>
          <w:sz w:val="28"/>
          <w:szCs w:val="28"/>
          <w:lang w:val="uk-UA"/>
        </w:rPr>
        <w:t xml:space="preserve">. – Назва з екрану.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55. </w:t>
      </w:r>
      <w:r w:rsidRPr="00021FE9">
        <w:rPr>
          <w:sz w:val="28"/>
          <w:szCs w:val="28"/>
          <w:lang w:val="en-US"/>
        </w:rPr>
        <w:t xml:space="preserve">Consolidated versions of the Treaty on European Union and the Treaty on the Functioning of the European Union – Consolidated version of the Treaty on European Union – Protocols – Declarations annexed to the Final Act of the Intergovernmental Conference which adopted the Treaty of Lisbon, signed on 13 December 2007 // Official Journal. – C326. </w:t>
      </w:r>
      <w:proofErr w:type="gramStart"/>
      <w:r w:rsidRPr="00021FE9">
        <w:rPr>
          <w:sz w:val="28"/>
          <w:szCs w:val="28"/>
          <w:lang w:val="en-US"/>
        </w:rPr>
        <w:t>– vol.55.</w:t>
      </w:r>
      <w:proofErr w:type="gramEnd"/>
      <w:r w:rsidRPr="00021FE9">
        <w:rPr>
          <w:sz w:val="28"/>
          <w:szCs w:val="28"/>
          <w:lang w:val="en-US"/>
        </w:rPr>
        <w:t xml:space="preserve"> – 2012. – P.1–390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56. Сердюк О.В. Перешкоди приєднання Європейського Союзу до Конвенції про захист прав людини та основоположних свобод: Висновок Суду ЄС 02/13 (18.12.2014). [Електронний ресурс] / О. В. Сердюк. – Режим доступу : </w:t>
      </w:r>
      <w:hyperlink r:id="rId20" w:history="1">
        <w:r w:rsidRPr="00021FE9">
          <w:rPr>
            <w:color w:val="0000FF"/>
            <w:sz w:val="28"/>
            <w:szCs w:val="28"/>
            <w:u w:val="single"/>
            <w:lang w:val="uk-UA"/>
          </w:rPr>
          <w:t>http://dspace.nlu.edu.ua/bitstream/123456789/9795/1/Serdyk.pdf?fbclid=IwAR3vqgKkr0wyjoM-UvA1Gy8TjZUOxsa2EHJit2Xzy-J63KWH4iyKkDUZOnc</w:t>
        </w:r>
      </w:hyperlink>
      <w:r w:rsidRPr="00021FE9">
        <w:rPr>
          <w:sz w:val="28"/>
          <w:szCs w:val="28"/>
          <w:lang w:val="uk-UA"/>
        </w:rPr>
        <w:t xml:space="preserve">. – Назва з екрану.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 xml:space="preserve">57. </w:t>
      </w:r>
      <w:r w:rsidRPr="00021FE9">
        <w:rPr>
          <w:sz w:val="28"/>
          <w:szCs w:val="28"/>
          <w:lang w:val="en-US"/>
        </w:rPr>
        <w:t>Stefano</w:t>
      </w:r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  <w:lang w:val="en-US"/>
        </w:rPr>
        <w:t>Melloni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v</w:t>
      </w:r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en-US"/>
        </w:rPr>
        <w:t>Ministerio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Fiscal</w:t>
      </w:r>
      <w:r w:rsidRPr="00021FE9">
        <w:rPr>
          <w:sz w:val="28"/>
          <w:szCs w:val="28"/>
          <w:lang w:val="uk-UA"/>
        </w:rPr>
        <w:t xml:space="preserve">, </w:t>
      </w:r>
      <w:r w:rsidRPr="00021FE9">
        <w:rPr>
          <w:sz w:val="28"/>
          <w:szCs w:val="28"/>
          <w:lang w:val="en-US"/>
        </w:rPr>
        <w:t>CJEU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Case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C</w:t>
      </w:r>
      <w:r w:rsidRPr="00021FE9">
        <w:rPr>
          <w:sz w:val="28"/>
          <w:szCs w:val="28"/>
          <w:lang w:val="uk-UA"/>
        </w:rPr>
        <w:t>-399/11 (</w:t>
      </w:r>
      <w:r w:rsidRPr="00021FE9">
        <w:rPr>
          <w:sz w:val="28"/>
          <w:szCs w:val="28"/>
          <w:lang w:val="en-US"/>
        </w:rPr>
        <w:t>Feb</w:t>
      </w:r>
      <w:r w:rsidRPr="00021FE9">
        <w:rPr>
          <w:sz w:val="28"/>
          <w:szCs w:val="28"/>
          <w:lang w:val="uk-UA"/>
        </w:rPr>
        <w:t xml:space="preserve">. 26, 2013).  [Електронний ресурс] – Режим доступу : </w:t>
      </w:r>
      <w:hyperlink r:id="rId21" w:history="1">
        <w:r w:rsidRPr="00021FE9">
          <w:rPr>
            <w:color w:val="0000FF"/>
            <w:sz w:val="28"/>
            <w:szCs w:val="28"/>
            <w:u w:val="single"/>
            <w:lang w:val="en-US"/>
          </w:rPr>
          <w:t>http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://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curia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europa</w:t>
        </w:r>
        <w:proofErr w:type="spellEnd"/>
        <w:r w:rsidRPr="00021FE9">
          <w:rPr>
            <w:color w:val="0000FF"/>
            <w:sz w:val="28"/>
            <w:szCs w:val="28"/>
            <w:u w:val="single"/>
            <w:lang w:val="uk-UA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</w:t>
        </w:r>
        <w:proofErr w:type="spellEnd"/>
        <w:r w:rsidRPr="00021FE9">
          <w:rPr>
            <w:color w:val="0000FF"/>
            <w:sz w:val="28"/>
            <w:szCs w:val="28"/>
            <w:u w:val="single"/>
            <w:lang w:val="uk-UA"/>
          </w:rPr>
          <w:t>/</w:t>
        </w:r>
      </w:hyperlink>
      <w:r w:rsidRPr="00021FE9">
        <w:rPr>
          <w:sz w:val="28"/>
          <w:szCs w:val="28"/>
          <w:lang w:val="uk-UA"/>
        </w:rPr>
        <w:t xml:space="preserve">. – Назва з екрану.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58. </w:t>
      </w:r>
      <w:proofErr w:type="gramStart"/>
      <w:r w:rsidRPr="00021FE9">
        <w:rPr>
          <w:sz w:val="28"/>
          <w:szCs w:val="28"/>
          <w:lang w:val="en-US"/>
        </w:rPr>
        <w:t>Deference in the International Courts and Tribunals.</w:t>
      </w:r>
      <w:proofErr w:type="gramEnd"/>
      <w:r w:rsidRPr="00021FE9">
        <w:rPr>
          <w:sz w:val="28"/>
          <w:szCs w:val="28"/>
          <w:lang w:val="en-US"/>
        </w:rPr>
        <w:t xml:space="preserve"> </w:t>
      </w:r>
      <w:proofErr w:type="spellStart"/>
      <w:r w:rsidRPr="00021FE9">
        <w:rPr>
          <w:sz w:val="28"/>
          <w:szCs w:val="28"/>
          <w:lang w:val="en-US"/>
        </w:rPr>
        <w:t>Standarts</w:t>
      </w:r>
      <w:proofErr w:type="spellEnd"/>
      <w:r w:rsidRPr="00021FE9">
        <w:rPr>
          <w:sz w:val="28"/>
          <w:szCs w:val="28"/>
          <w:lang w:val="en-US"/>
        </w:rPr>
        <w:t xml:space="preserve"> of Review and Margin of Appreciation / </w:t>
      </w:r>
      <w:proofErr w:type="gramStart"/>
      <w:r w:rsidRPr="00021FE9">
        <w:rPr>
          <w:sz w:val="28"/>
          <w:szCs w:val="28"/>
          <w:lang w:val="en-US"/>
        </w:rPr>
        <w:t>Ed .</w:t>
      </w:r>
      <w:proofErr w:type="gramEnd"/>
      <w:r w:rsidRPr="00021FE9">
        <w:rPr>
          <w:sz w:val="28"/>
          <w:szCs w:val="28"/>
          <w:lang w:val="en-US"/>
        </w:rPr>
        <w:t xml:space="preserve"> </w:t>
      </w:r>
      <w:proofErr w:type="gramStart"/>
      <w:r w:rsidRPr="00021FE9">
        <w:rPr>
          <w:sz w:val="28"/>
          <w:szCs w:val="28"/>
          <w:lang w:val="en-US"/>
        </w:rPr>
        <w:t>by</w:t>
      </w:r>
      <w:proofErr w:type="gramEnd"/>
      <w:r w:rsidRPr="00021FE9">
        <w:rPr>
          <w:sz w:val="28"/>
          <w:szCs w:val="28"/>
          <w:lang w:val="en-US"/>
        </w:rPr>
        <w:t xml:space="preserve"> L. </w:t>
      </w:r>
      <w:proofErr w:type="spellStart"/>
      <w:r w:rsidRPr="00021FE9">
        <w:rPr>
          <w:sz w:val="28"/>
          <w:szCs w:val="28"/>
          <w:lang w:val="en-US"/>
        </w:rPr>
        <w:t>Gruzschincki</w:t>
      </w:r>
      <w:proofErr w:type="spellEnd"/>
      <w:r w:rsidRPr="00021FE9">
        <w:rPr>
          <w:sz w:val="28"/>
          <w:szCs w:val="28"/>
          <w:lang w:val="en-US"/>
        </w:rPr>
        <w:t xml:space="preserve"> and W. Werner. – Oxford: Oxford University Press, 2014. – 460 p.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59. </w:t>
      </w:r>
      <w:r w:rsidRPr="00021FE9">
        <w:rPr>
          <w:sz w:val="28"/>
          <w:szCs w:val="28"/>
          <w:lang w:val="en-US"/>
        </w:rPr>
        <w:t xml:space="preserve">Case </w:t>
      </w:r>
      <w:r w:rsidRPr="00021FE9">
        <w:rPr>
          <w:sz w:val="28"/>
          <w:szCs w:val="28"/>
          <w:lang w:val="uk-UA"/>
        </w:rPr>
        <w:t>24833/94</w:t>
      </w:r>
      <w:r w:rsidRPr="00021FE9">
        <w:rPr>
          <w:sz w:val="28"/>
          <w:szCs w:val="28"/>
          <w:lang w:val="en-US"/>
        </w:rPr>
        <w:t xml:space="preserve">, </w:t>
      </w:r>
      <w:proofErr w:type="gramStart"/>
      <w:r w:rsidRPr="00021FE9">
        <w:rPr>
          <w:sz w:val="28"/>
          <w:szCs w:val="28"/>
          <w:lang w:val="en-US"/>
        </w:rPr>
        <w:t>Matthews</w:t>
      </w:r>
      <w:proofErr w:type="gramEnd"/>
      <w:r w:rsidRPr="00021FE9">
        <w:rPr>
          <w:rFonts w:eastAsia="MingLiU_HKSCS"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v</w:t>
      </w:r>
      <w:r w:rsidRPr="00021FE9">
        <w:rPr>
          <w:rFonts w:eastAsia="MingLiU_HKSCS"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UK</w:t>
      </w:r>
      <w:r w:rsidRPr="00021FE9">
        <w:rPr>
          <w:sz w:val="28"/>
          <w:szCs w:val="28"/>
          <w:lang w:val="uk-UA"/>
        </w:rPr>
        <w:t>,</w:t>
      </w:r>
      <w:r w:rsidRPr="00021FE9">
        <w:rPr>
          <w:rFonts w:eastAsia="MingLiU_HKSCS"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Judgment</w:t>
      </w:r>
      <w:r w:rsidRPr="00021FE9">
        <w:rPr>
          <w:rFonts w:eastAsia="MingLiU_HKSCS"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uk-UA"/>
        </w:rPr>
        <w:t>18</w:t>
      </w:r>
      <w:r w:rsidRPr="00021FE9">
        <w:rPr>
          <w:rFonts w:eastAsia="MingLiU_HKSCS"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February</w:t>
      </w:r>
      <w:r w:rsidRPr="00021FE9">
        <w:rPr>
          <w:rFonts w:eastAsia="MingLiU_HKSCS"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uk-UA"/>
        </w:rPr>
        <w:t>1999</w:t>
      </w:r>
      <w:r w:rsidRPr="00021FE9">
        <w:rPr>
          <w:sz w:val="28"/>
          <w:szCs w:val="28"/>
          <w:lang w:val="en-US"/>
        </w:rPr>
        <w:t>. /</w:t>
      </w:r>
      <w:proofErr w:type="gramStart"/>
      <w:r w:rsidRPr="00021FE9">
        <w:rPr>
          <w:sz w:val="28"/>
          <w:szCs w:val="28"/>
          <w:lang w:val="en-US"/>
        </w:rPr>
        <w:t xml:space="preserve">/ </w:t>
      </w:r>
      <w:r w:rsidRPr="00021FE9">
        <w:rPr>
          <w:rFonts w:eastAsia="MingLiU_HKSCS"/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European</w:t>
      </w:r>
      <w:proofErr w:type="gramEnd"/>
      <w:r w:rsidRPr="00021FE9">
        <w:rPr>
          <w:sz w:val="28"/>
          <w:szCs w:val="28"/>
          <w:lang w:val="en-US"/>
        </w:rPr>
        <w:t xml:space="preserve"> Court of Human Rights.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hyperlink r:id="rId22" w:history="1">
        <w:r w:rsidRPr="00021FE9">
          <w:rPr>
            <w:color w:val="0000FF"/>
            <w:sz w:val="28"/>
            <w:szCs w:val="28"/>
            <w:u w:val="single"/>
            <w:lang w:val="en-US"/>
          </w:rPr>
          <w:t>http</w:t>
        </w:r>
        <w:r w:rsidRPr="00021FE9">
          <w:rPr>
            <w:color w:val="0000FF"/>
            <w:sz w:val="28"/>
            <w:szCs w:val="28"/>
            <w:u w:val="single"/>
          </w:rPr>
          <w:t>://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graduateinstitute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ch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files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live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sites</w:t>
        </w:r>
        <w:r w:rsidRPr="00021FE9">
          <w:rPr>
            <w:color w:val="0000FF"/>
            <w:sz w:val="28"/>
            <w:szCs w:val="28"/>
            <w:u w:val="single"/>
          </w:rPr>
          <w:t>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iheid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files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sites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international</w:t>
        </w:r>
        <w:r w:rsidRPr="00021FE9">
          <w:rPr>
            <w:color w:val="0000FF"/>
            <w:sz w:val="28"/>
            <w:szCs w:val="28"/>
            <w:u w:val="single"/>
          </w:rPr>
          <w:t>_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law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shared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international</w:t>
        </w:r>
        <w:r w:rsidRPr="00021FE9">
          <w:rPr>
            <w:color w:val="0000FF"/>
            <w:sz w:val="28"/>
            <w:szCs w:val="28"/>
            <w:u w:val="single"/>
          </w:rPr>
          <w:t>_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law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Prof</w:t>
        </w:r>
        <w:r w:rsidRPr="00021FE9">
          <w:rPr>
            <w:color w:val="0000FF"/>
            <w:sz w:val="28"/>
            <w:szCs w:val="28"/>
            <w:u w:val="single"/>
          </w:rPr>
          <w:t>_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Clapham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_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website</w:t>
        </w:r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docs</w:t>
        </w:r>
        <w:r w:rsidRPr="00021FE9">
          <w:rPr>
            <w:color w:val="0000FF"/>
            <w:sz w:val="28"/>
            <w:szCs w:val="28"/>
            <w:u w:val="single"/>
          </w:rPr>
          <w:t>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echrmatthewscase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doc</w:t>
        </w:r>
      </w:hyperlink>
      <w:r w:rsidRPr="00021FE9">
        <w:rPr>
          <w:sz w:val="28"/>
          <w:szCs w:val="28"/>
          <w:lang w:val="uk-UA"/>
        </w:rPr>
        <w:t>.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021FE9">
        <w:rPr>
          <w:sz w:val="28"/>
          <w:szCs w:val="28"/>
          <w:lang w:val="uk-UA"/>
        </w:rPr>
        <w:t xml:space="preserve">60. </w:t>
      </w:r>
      <w:r w:rsidRPr="00021FE9">
        <w:rPr>
          <w:sz w:val="28"/>
          <w:szCs w:val="28"/>
          <w:lang w:val="en-US"/>
        </w:rPr>
        <w:t>Edward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D</w:t>
      </w:r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  <w:lang w:val="en-US"/>
        </w:rPr>
        <w:t>What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Kind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of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Law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Does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Europe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Need</w:t>
      </w:r>
      <w:r w:rsidRPr="00021FE9">
        <w:rPr>
          <w:sz w:val="28"/>
          <w:szCs w:val="28"/>
          <w:lang w:val="uk-UA"/>
        </w:rPr>
        <w:t xml:space="preserve">? </w:t>
      </w:r>
      <w:r w:rsidRPr="00021FE9">
        <w:rPr>
          <w:sz w:val="28"/>
          <w:szCs w:val="28"/>
          <w:lang w:val="en-US"/>
        </w:rPr>
        <w:t>The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Role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of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Law, Lawyers and Judges in Contemporary European Integration / D. Edward // Columbia Journal of European Law. – 1998–1999. – Vol. 5. – P. 1–14.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21FE9">
        <w:rPr>
          <w:sz w:val="28"/>
          <w:szCs w:val="28"/>
          <w:lang w:val="uk-UA"/>
        </w:rPr>
        <w:t>61</w:t>
      </w:r>
      <w:r w:rsidRPr="00021FE9">
        <w:rPr>
          <w:sz w:val="28"/>
          <w:szCs w:val="28"/>
          <w:lang w:val="en-US"/>
        </w:rPr>
        <w:t xml:space="preserve">. </w:t>
      </w:r>
      <w:r w:rsidRPr="00021FE9">
        <w:rPr>
          <w:sz w:val="28"/>
          <w:szCs w:val="28"/>
          <w:lang w:val="uk-UA"/>
        </w:rPr>
        <w:t xml:space="preserve">Розвиток взаємодії держави і громадянського суспільства в контексті впровадження європейських принципів належного врядування: </w:t>
      </w:r>
      <w:proofErr w:type="spellStart"/>
      <w:r w:rsidRPr="00021FE9">
        <w:rPr>
          <w:sz w:val="28"/>
          <w:szCs w:val="28"/>
          <w:lang w:val="uk-UA"/>
        </w:rPr>
        <w:t>зб</w:t>
      </w:r>
      <w:proofErr w:type="spellEnd"/>
      <w:r w:rsidRPr="00021FE9">
        <w:rPr>
          <w:sz w:val="28"/>
          <w:szCs w:val="28"/>
          <w:lang w:val="uk-UA"/>
        </w:rPr>
        <w:t xml:space="preserve">. матеріалів </w:t>
      </w:r>
      <w:proofErr w:type="spellStart"/>
      <w:r w:rsidRPr="00021FE9">
        <w:rPr>
          <w:sz w:val="28"/>
          <w:szCs w:val="28"/>
          <w:lang w:val="uk-UA"/>
        </w:rPr>
        <w:t>міжнар</w:t>
      </w:r>
      <w:proofErr w:type="spellEnd"/>
      <w:r w:rsidRPr="00021FE9">
        <w:rPr>
          <w:sz w:val="28"/>
          <w:szCs w:val="28"/>
          <w:lang w:val="uk-UA"/>
        </w:rPr>
        <w:t>. наук.-</w:t>
      </w:r>
      <w:proofErr w:type="spellStart"/>
      <w:r w:rsidRPr="00021FE9">
        <w:rPr>
          <w:sz w:val="28"/>
          <w:szCs w:val="28"/>
          <w:lang w:val="uk-UA"/>
        </w:rPr>
        <w:t>практ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proofErr w:type="spellStart"/>
      <w:r w:rsidRPr="00021FE9">
        <w:rPr>
          <w:sz w:val="28"/>
          <w:szCs w:val="28"/>
          <w:lang w:val="uk-UA"/>
        </w:rPr>
        <w:t>конф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</w:rPr>
        <w:t xml:space="preserve">(12 </w:t>
      </w:r>
      <w:proofErr w:type="spellStart"/>
      <w:r w:rsidRPr="00021FE9">
        <w:rPr>
          <w:sz w:val="28"/>
          <w:szCs w:val="28"/>
        </w:rPr>
        <w:t>грудня</w:t>
      </w:r>
      <w:proofErr w:type="spellEnd"/>
      <w:r w:rsidRPr="00021FE9">
        <w:rPr>
          <w:sz w:val="28"/>
          <w:szCs w:val="28"/>
        </w:rPr>
        <w:t xml:space="preserve"> 2012 р., м. </w:t>
      </w:r>
      <w:proofErr w:type="spellStart"/>
      <w:r w:rsidRPr="00021FE9">
        <w:rPr>
          <w:sz w:val="28"/>
          <w:szCs w:val="28"/>
        </w:rPr>
        <w:t>Київ</w:t>
      </w:r>
      <w:proofErr w:type="spellEnd"/>
      <w:r w:rsidRPr="00021FE9">
        <w:rPr>
          <w:sz w:val="28"/>
          <w:szCs w:val="28"/>
        </w:rPr>
        <w:t xml:space="preserve">) / </w:t>
      </w:r>
      <w:proofErr w:type="spellStart"/>
      <w:r w:rsidRPr="00021FE9">
        <w:rPr>
          <w:sz w:val="28"/>
          <w:szCs w:val="28"/>
        </w:rPr>
        <w:t>упоряд</w:t>
      </w:r>
      <w:proofErr w:type="spellEnd"/>
      <w:r w:rsidRPr="00021FE9">
        <w:rPr>
          <w:sz w:val="28"/>
          <w:szCs w:val="28"/>
        </w:rPr>
        <w:t>. В.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М. </w:t>
      </w:r>
      <w:proofErr w:type="spellStart"/>
      <w:r w:rsidRPr="00021FE9">
        <w:rPr>
          <w:sz w:val="28"/>
          <w:szCs w:val="28"/>
        </w:rPr>
        <w:t>Яблонський</w:t>
      </w:r>
      <w:proofErr w:type="spellEnd"/>
      <w:r w:rsidRPr="00021FE9">
        <w:rPr>
          <w:sz w:val="28"/>
          <w:szCs w:val="28"/>
        </w:rPr>
        <w:t>, О.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А. </w:t>
      </w:r>
      <w:proofErr w:type="spellStart"/>
      <w:r w:rsidRPr="00021FE9">
        <w:rPr>
          <w:sz w:val="28"/>
          <w:szCs w:val="28"/>
        </w:rPr>
        <w:t>Корнієвський</w:t>
      </w:r>
      <w:proofErr w:type="spellEnd"/>
      <w:r w:rsidRPr="00021FE9">
        <w:rPr>
          <w:sz w:val="28"/>
          <w:szCs w:val="28"/>
        </w:rPr>
        <w:t>, П.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Ф. </w:t>
      </w:r>
      <w:proofErr w:type="spellStart"/>
      <w:r w:rsidRPr="00021FE9">
        <w:rPr>
          <w:sz w:val="28"/>
          <w:szCs w:val="28"/>
        </w:rPr>
        <w:t>Вознюк</w:t>
      </w:r>
      <w:proofErr w:type="spellEnd"/>
      <w:r w:rsidRPr="00021FE9">
        <w:rPr>
          <w:sz w:val="28"/>
          <w:szCs w:val="28"/>
        </w:rPr>
        <w:t>. – К.: НІСД, 2013. – 504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62. Правові засади європейської та євроатлантичної інтеграції України: досягнення та перспективи: матеріали учасників заочної науково-практичної конференції (Львів, 31 жовтня 2017 року). – Львів : ННІПП НУ «Львівська Політехніка», 2017. – 157 с.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lang w:val="uk-UA"/>
        </w:rPr>
        <w:t xml:space="preserve">63. Конституція України : </w:t>
      </w:r>
      <w:proofErr w:type="spellStart"/>
      <w:r w:rsidRPr="00021FE9">
        <w:rPr>
          <w:sz w:val="28"/>
          <w:szCs w:val="28"/>
        </w:rPr>
        <w:t>прийнята</w:t>
      </w:r>
      <w:proofErr w:type="spellEnd"/>
      <w:r w:rsidRPr="00021FE9">
        <w:rPr>
          <w:sz w:val="28"/>
          <w:szCs w:val="28"/>
        </w:rPr>
        <w:t xml:space="preserve"> на </w:t>
      </w:r>
      <w:proofErr w:type="spellStart"/>
      <w:r w:rsidRPr="00021FE9">
        <w:rPr>
          <w:sz w:val="28"/>
          <w:szCs w:val="28"/>
        </w:rPr>
        <w:t>п’ятій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сесії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Верховної</w:t>
      </w:r>
      <w:proofErr w:type="spellEnd"/>
      <w:r w:rsidRPr="00021FE9">
        <w:rPr>
          <w:sz w:val="28"/>
          <w:szCs w:val="28"/>
        </w:rPr>
        <w:t xml:space="preserve"> Ради </w:t>
      </w:r>
      <w:proofErr w:type="spellStart"/>
      <w:r w:rsidRPr="00021FE9">
        <w:rPr>
          <w:sz w:val="28"/>
          <w:szCs w:val="28"/>
        </w:rPr>
        <w:t>України</w:t>
      </w:r>
      <w:proofErr w:type="spellEnd"/>
      <w:r w:rsidRPr="00021FE9">
        <w:rPr>
          <w:sz w:val="28"/>
          <w:szCs w:val="28"/>
        </w:rPr>
        <w:t xml:space="preserve"> 28 </w:t>
      </w:r>
      <w:proofErr w:type="spellStart"/>
      <w:r w:rsidRPr="00021FE9">
        <w:rPr>
          <w:sz w:val="28"/>
          <w:szCs w:val="28"/>
        </w:rPr>
        <w:t>червня</w:t>
      </w:r>
      <w:proofErr w:type="spellEnd"/>
      <w:r w:rsidRPr="00021FE9">
        <w:rPr>
          <w:sz w:val="28"/>
          <w:szCs w:val="28"/>
        </w:rPr>
        <w:t xml:space="preserve"> 1996 р</w:t>
      </w:r>
      <w:r w:rsidRPr="00021FE9">
        <w:rPr>
          <w:sz w:val="28"/>
          <w:szCs w:val="28"/>
          <w:lang w:val="uk-UA"/>
        </w:rPr>
        <w:t xml:space="preserve">. [Електронний ресурс] – Режим доступу: </w:t>
      </w:r>
      <w:hyperlink r:id="rId23" w:history="1"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http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://</w:t>
        </w:r>
        <w:proofErr w:type="spellStart"/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zakon</w:t>
        </w:r>
        <w:proofErr w:type="spellEnd"/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2.</w:t>
        </w:r>
        <w:proofErr w:type="spellStart"/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rada</w:t>
        </w:r>
        <w:proofErr w:type="spellEnd"/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gov</w:t>
        </w:r>
        <w:proofErr w:type="spellEnd"/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ua</w:t>
        </w:r>
        <w:proofErr w:type="spellEnd"/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/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laws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/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show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/254%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D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0%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BA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/96-%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D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0%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B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2%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en-US"/>
          </w:rPr>
          <w:t>D</w:t>
        </w:r>
        <w:r w:rsidRPr="00021FE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1%80</w:t>
        </w:r>
      </w:hyperlink>
      <w:r w:rsidRPr="00021FE9">
        <w:rPr>
          <w:sz w:val="28"/>
          <w:szCs w:val="28"/>
          <w:u w:val="single"/>
          <w:shd w:val="clear" w:color="auto" w:fill="FFFFFF"/>
          <w:lang w:val="uk-UA"/>
        </w:rPr>
        <w:t>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64. </w:t>
      </w:r>
      <w:r w:rsidRPr="00021FE9">
        <w:rPr>
          <w:sz w:val="28"/>
          <w:szCs w:val="28"/>
          <w:lang w:val="uk-UA"/>
        </w:rPr>
        <w:t xml:space="preserve">Угода про партнерство і співробітництво між Україною і Європейськими Співтовариствами та їх державами-членами від 14.06.1994 р. № 237/ВР. [Електронний ресурс] – Режим доступу : </w:t>
      </w:r>
      <w:hyperlink r:id="rId24" w:history="1">
        <w:r w:rsidRPr="00021FE9">
          <w:rPr>
            <w:color w:val="0000FF"/>
            <w:sz w:val="28"/>
            <w:szCs w:val="28"/>
            <w:u w:val="single"/>
            <w:lang w:val="uk-UA"/>
          </w:rPr>
          <w:t>http://zakon.rada.gov.ua/laws/show/998_012</w:t>
        </w:r>
      </w:hyperlink>
      <w:r w:rsidRPr="00021FE9">
        <w:rPr>
          <w:sz w:val="28"/>
          <w:szCs w:val="28"/>
          <w:u w:val="single"/>
          <w:lang w:val="uk-UA"/>
        </w:rPr>
        <w:t>.</w:t>
      </w:r>
      <w:r w:rsidRPr="00021FE9">
        <w:rPr>
          <w:sz w:val="28"/>
          <w:szCs w:val="28"/>
          <w:lang w:val="uk-UA"/>
        </w:rPr>
        <w:t xml:space="preserve"> – Назва з екрану. </w:t>
      </w:r>
    </w:p>
    <w:p w:rsidR="00021FE9" w:rsidRPr="00021FE9" w:rsidRDefault="00021FE9" w:rsidP="00021FE9">
      <w:pPr>
        <w:keepLines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contextualSpacing/>
        <w:jc w:val="both"/>
        <w:textAlignment w:val="baseline"/>
        <w:rPr>
          <w:rFonts w:eastAsia="Calibri"/>
          <w:sz w:val="28"/>
          <w:szCs w:val="28"/>
          <w:lang w:val="uk-UA" w:eastAsia="en-US"/>
        </w:rPr>
      </w:pPr>
      <w:r w:rsidRPr="00021FE9">
        <w:rPr>
          <w:rFonts w:eastAsia="Calibri"/>
          <w:sz w:val="28"/>
          <w:szCs w:val="28"/>
          <w:lang w:val="uk-UA" w:eastAsia="en-US"/>
        </w:rPr>
        <w:lastRenderedPageBreak/>
        <w:t>65. Угода про Асоціа</w:t>
      </w:r>
      <w:bookmarkStart w:id="1" w:name="Угода_про_АСОЦІАЦІЮ"/>
      <w:bookmarkEnd w:id="1"/>
      <w:r w:rsidRPr="00021FE9">
        <w:rPr>
          <w:rFonts w:eastAsia="Calibri"/>
          <w:sz w:val="28"/>
          <w:szCs w:val="28"/>
          <w:lang w:val="uk-UA" w:eastAsia="en-US"/>
        </w:rPr>
        <w:t xml:space="preserve">цію між Україною, з однієї сторони, та Європейським Союзом, Європейським співтовариством з атомної енергії і їхніми державами-членами, з іншої сторони від 21.03.2014 р. [Електронний ресурс] – Режим доступу : </w:t>
      </w:r>
      <w:hyperlink r:id="rId25" w:history="1">
        <w:r w:rsidRPr="00021FE9">
          <w:rPr>
            <w:rFonts w:eastAsia="Calibri"/>
            <w:color w:val="0000FF"/>
            <w:sz w:val="28"/>
            <w:szCs w:val="28"/>
            <w:u w:val="single"/>
            <w:lang w:val="uk-UA" w:eastAsia="en-US"/>
          </w:rPr>
          <w:t>http://zakon.rada.gov.ua/laws/show/984_011</w:t>
        </w:r>
      </w:hyperlink>
      <w:r w:rsidRPr="00021FE9">
        <w:rPr>
          <w:rFonts w:eastAsia="Calibri"/>
          <w:sz w:val="28"/>
          <w:szCs w:val="28"/>
          <w:u w:val="single"/>
          <w:lang w:val="uk-UA" w:eastAsia="en-US"/>
        </w:rPr>
        <w:t>.</w:t>
      </w:r>
      <w:r w:rsidRPr="00021FE9">
        <w:rPr>
          <w:rFonts w:eastAsia="Calibri"/>
          <w:sz w:val="28"/>
          <w:szCs w:val="28"/>
          <w:lang w:val="uk-UA" w:eastAsia="en-US"/>
        </w:rPr>
        <w:t xml:space="preserve"> – Назва з екрану. </w:t>
      </w:r>
    </w:p>
    <w:p w:rsidR="00021FE9" w:rsidRPr="00021FE9" w:rsidRDefault="00021FE9" w:rsidP="00021FE9">
      <w:pPr>
        <w:keepLines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contextualSpacing/>
        <w:jc w:val="both"/>
        <w:textAlignment w:val="baseline"/>
        <w:rPr>
          <w:rFonts w:eastAsia="Calibri"/>
          <w:sz w:val="28"/>
          <w:szCs w:val="28"/>
          <w:lang w:val="uk-UA" w:eastAsia="en-US"/>
        </w:rPr>
      </w:pPr>
      <w:r w:rsidRPr="00021FE9">
        <w:rPr>
          <w:rFonts w:eastAsia="Calibri"/>
          <w:sz w:val="28"/>
          <w:szCs w:val="28"/>
          <w:lang w:val="uk-UA" w:eastAsia="en-US"/>
        </w:rPr>
        <w:t xml:space="preserve">66. Чайковська В. В. Проблеми модернізації національного зовнішньоекономічного законодавства відповідно до вимог Європейського Союзу / В. В. Чайковська // Правова держава. – 2017. – № 25. – С. 117-122. </w:t>
      </w:r>
    </w:p>
    <w:p w:rsidR="00021FE9" w:rsidRPr="00021FE9" w:rsidRDefault="00021FE9" w:rsidP="00021FE9">
      <w:pPr>
        <w:keepLines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contextualSpacing/>
        <w:jc w:val="both"/>
        <w:textAlignment w:val="baseline"/>
        <w:rPr>
          <w:rFonts w:eastAsia="Calibri"/>
          <w:sz w:val="28"/>
          <w:szCs w:val="28"/>
          <w:lang w:val="uk-UA" w:eastAsia="en-US"/>
        </w:rPr>
      </w:pPr>
      <w:r w:rsidRPr="00021FE9">
        <w:rPr>
          <w:rFonts w:eastAsia="Calibri"/>
          <w:sz w:val="28"/>
          <w:szCs w:val="28"/>
          <w:lang w:val="uk-UA" w:eastAsia="en-US"/>
        </w:rPr>
        <w:t xml:space="preserve">67. </w:t>
      </w:r>
      <w:proofErr w:type="spellStart"/>
      <w:r w:rsidRPr="00021FE9">
        <w:rPr>
          <w:rFonts w:eastAsia="Calibri"/>
          <w:sz w:val="28"/>
          <w:szCs w:val="28"/>
          <w:lang w:val="uk-UA" w:eastAsia="en-US"/>
        </w:rPr>
        <w:t>Анакіна</w:t>
      </w:r>
      <w:proofErr w:type="spellEnd"/>
      <w:r w:rsidRPr="00021FE9">
        <w:rPr>
          <w:rFonts w:eastAsia="Calibri"/>
          <w:sz w:val="28"/>
          <w:szCs w:val="28"/>
          <w:lang w:val="uk-UA" w:eastAsia="en-US"/>
        </w:rPr>
        <w:t xml:space="preserve"> Т. М. Порівняльно-пр</w:t>
      </w:r>
      <w:bookmarkStart w:id="2" w:name="Анакіна_порівняльн_прав_хар_УАЄС_УПС"/>
      <w:bookmarkEnd w:id="2"/>
      <w:r w:rsidRPr="00021FE9">
        <w:rPr>
          <w:rFonts w:eastAsia="Calibri"/>
          <w:sz w:val="28"/>
          <w:szCs w:val="28"/>
          <w:lang w:val="uk-UA" w:eastAsia="en-US"/>
        </w:rPr>
        <w:t xml:space="preserve">авова характеристика Угоди про </w:t>
      </w:r>
      <w:proofErr w:type="spellStart"/>
      <w:r w:rsidRPr="00021FE9">
        <w:rPr>
          <w:rFonts w:eastAsia="Calibri"/>
          <w:sz w:val="28"/>
          <w:szCs w:val="28"/>
          <w:lang w:val="uk-UA" w:eastAsia="en-US"/>
        </w:rPr>
        <w:t>ассоціацію</w:t>
      </w:r>
      <w:proofErr w:type="spellEnd"/>
      <w:r w:rsidRPr="00021FE9">
        <w:rPr>
          <w:rFonts w:eastAsia="Calibri"/>
          <w:sz w:val="28"/>
          <w:szCs w:val="28"/>
          <w:lang w:val="uk-UA" w:eastAsia="en-US"/>
        </w:rPr>
        <w:t xml:space="preserve"> та Угоди про партнерство і співробітництво між Україною / Т. М. </w:t>
      </w:r>
      <w:proofErr w:type="spellStart"/>
      <w:r w:rsidRPr="00021FE9">
        <w:rPr>
          <w:rFonts w:eastAsia="Calibri"/>
          <w:sz w:val="28"/>
          <w:szCs w:val="28"/>
          <w:lang w:val="uk-UA" w:eastAsia="en-US"/>
        </w:rPr>
        <w:t>Анакіна</w:t>
      </w:r>
      <w:proofErr w:type="spellEnd"/>
      <w:r w:rsidRPr="00021FE9">
        <w:rPr>
          <w:rFonts w:eastAsia="Calibri"/>
          <w:sz w:val="28"/>
          <w:szCs w:val="28"/>
          <w:lang w:val="uk-UA" w:eastAsia="en-US"/>
        </w:rPr>
        <w:t xml:space="preserve"> // Вісник Національної академії правових наук України : </w:t>
      </w:r>
      <w:proofErr w:type="spellStart"/>
      <w:r w:rsidRPr="00021FE9">
        <w:rPr>
          <w:rFonts w:eastAsia="Calibri"/>
          <w:sz w:val="28"/>
          <w:szCs w:val="28"/>
          <w:lang w:val="uk-UA" w:eastAsia="en-US"/>
        </w:rPr>
        <w:t>зб</w:t>
      </w:r>
      <w:proofErr w:type="spellEnd"/>
      <w:r w:rsidRPr="00021FE9">
        <w:rPr>
          <w:rFonts w:eastAsia="Calibri"/>
          <w:sz w:val="28"/>
          <w:szCs w:val="28"/>
          <w:lang w:val="uk-UA" w:eastAsia="en-US"/>
        </w:rPr>
        <w:t>. наук. праць. – 2013. – № 4. – С. 123-132.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68. Про Загальнодержавну програму адаптації законодавства України до законодавства Європейського Союзу : Закон України від 18.03.2004 р. // Відомості Верховної Ради України. – 2004. – № 29. – ст. 367.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69. Муравйов В., </w:t>
      </w:r>
      <w:proofErr w:type="spellStart"/>
      <w:r w:rsidRPr="00021FE9">
        <w:rPr>
          <w:sz w:val="28"/>
          <w:szCs w:val="28"/>
          <w:lang w:val="uk-UA"/>
        </w:rPr>
        <w:t>Мушак</w:t>
      </w:r>
      <w:proofErr w:type="spellEnd"/>
      <w:r w:rsidRPr="00021FE9">
        <w:rPr>
          <w:sz w:val="28"/>
          <w:szCs w:val="28"/>
          <w:lang w:val="uk-UA"/>
        </w:rPr>
        <w:t xml:space="preserve"> Н. </w:t>
      </w:r>
      <w:r w:rsidRPr="00021FE9">
        <w:rPr>
          <w:bCs/>
          <w:sz w:val="28"/>
          <w:szCs w:val="28"/>
          <w:lang w:val="uk-UA"/>
        </w:rPr>
        <w:t xml:space="preserve">Гармонізація законодавства України з правом Європейського Союзу в рамках Угоди про асоціацію між Україною та ЄС / В. Муравйов, Н. </w:t>
      </w:r>
      <w:proofErr w:type="spellStart"/>
      <w:r w:rsidRPr="00021FE9">
        <w:rPr>
          <w:bCs/>
          <w:sz w:val="28"/>
          <w:szCs w:val="28"/>
          <w:lang w:val="uk-UA"/>
        </w:rPr>
        <w:t>Мушак</w:t>
      </w:r>
      <w:proofErr w:type="spellEnd"/>
      <w:r w:rsidRPr="00021FE9">
        <w:rPr>
          <w:bCs/>
          <w:sz w:val="28"/>
          <w:szCs w:val="28"/>
          <w:lang w:val="uk-UA"/>
        </w:rPr>
        <w:t xml:space="preserve"> // Віче. – 2013. – № 8. – С. 12-18. </w:t>
      </w:r>
    </w:p>
    <w:p w:rsidR="00021FE9" w:rsidRPr="00021FE9" w:rsidRDefault="00021FE9" w:rsidP="00021FE9">
      <w:pPr>
        <w:keepLines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70. </w:t>
      </w:r>
      <w:r w:rsidRPr="00021FE9">
        <w:rPr>
          <w:bCs/>
          <w:sz w:val="28"/>
          <w:szCs w:val="28"/>
          <w:lang w:val="uk-UA"/>
        </w:rPr>
        <w:t xml:space="preserve">Про затвердження Методики визначення критеріїв євроінтеграційної складової державних цільових програм : </w:t>
      </w:r>
      <w:r w:rsidRPr="00021FE9">
        <w:rPr>
          <w:sz w:val="28"/>
          <w:szCs w:val="28"/>
          <w:lang w:val="uk-UA"/>
        </w:rPr>
        <w:t xml:space="preserve">Наказ </w:t>
      </w:r>
      <w:r w:rsidRPr="00021FE9">
        <w:rPr>
          <w:bCs/>
          <w:sz w:val="28"/>
          <w:szCs w:val="28"/>
          <w:lang w:val="uk-UA"/>
        </w:rPr>
        <w:t xml:space="preserve">Міністерства економіки та з питань європейської інтеграції України від 16.03.2005 р. № 62. </w:t>
      </w:r>
      <w:r w:rsidRPr="00021FE9">
        <w:rPr>
          <w:sz w:val="28"/>
          <w:szCs w:val="28"/>
          <w:lang w:val="uk-UA"/>
        </w:rPr>
        <w:t xml:space="preserve">[Електронний ресурс] – Режим доступу : </w:t>
      </w:r>
      <w:hyperlink r:id="rId26" w:history="1">
        <w:r w:rsidRPr="00021FE9">
          <w:rPr>
            <w:color w:val="0000FF"/>
            <w:sz w:val="28"/>
            <w:szCs w:val="28"/>
            <w:u w:val="single"/>
            <w:lang w:val="uk-UA"/>
          </w:rPr>
          <w:t>http://zakon.rada.gov.ua/laws/show/z0438-05</w:t>
        </w:r>
      </w:hyperlink>
      <w:r w:rsidRPr="00021FE9">
        <w:rPr>
          <w:sz w:val="28"/>
          <w:szCs w:val="28"/>
          <w:u w:val="single"/>
          <w:lang w:val="uk-UA"/>
        </w:rPr>
        <w:t>.</w:t>
      </w:r>
      <w:r w:rsidRPr="00021FE9">
        <w:rPr>
          <w:sz w:val="28"/>
          <w:szCs w:val="28"/>
          <w:lang w:val="uk-UA"/>
        </w:rPr>
        <w:t xml:space="preserve">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71.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 Л. Формування правового механізму взаємодії України з Радою Європи та Євросоюзом / Л.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 // Віче. – 2006. – №№ 7/8. – С. 54-56.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021FE9">
        <w:rPr>
          <w:sz w:val="28"/>
          <w:szCs w:val="28"/>
          <w:lang w:val="uk-UA"/>
        </w:rPr>
        <w:t xml:space="preserve">72. </w:t>
      </w:r>
      <w:r w:rsidRPr="00021FE9">
        <w:rPr>
          <w:sz w:val="28"/>
          <w:szCs w:val="28"/>
          <w:lang w:val="en-US"/>
        </w:rPr>
        <w:t>Evans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A</w:t>
      </w:r>
      <w:r w:rsidRPr="00021FE9">
        <w:rPr>
          <w:sz w:val="28"/>
          <w:szCs w:val="28"/>
          <w:lang w:val="uk-UA"/>
        </w:rPr>
        <w:t xml:space="preserve">., </w:t>
      </w:r>
      <w:r w:rsidRPr="00021FE9">
        <w:rPr>
          <w:sz w:val="28"/>
          <w:szCs w:val="28"/>
          <w:lang w:val="en-US"/>
        </w:rPr>
        <w:t>Falk</w:t>
      </w:r>
      <w:r w:rsidRPr="00021FE9">
        <w:rPr>
          <w:sz w:val="28"/>
          <w:szCs w:val="28"/>
          <w:lang w:val="uk-UA"/>
        </w:rPr>
        <w:t xml:space="preserve">. </w:t>
      </w:r>
      <w:proofErr w:type="gramStart"/>
      <w:r w:rsidRPr="00021FE9">
        <w:rPr>
          <w:sz w:val="28"/>
          <w:szCs w:val="28"/>
          <w:lang w:val="en-US"/>
        </w:rPr>
        <w:t>Law and Integration.</w:t>
      </w:r>
      <w:proofErr w:type="gramEnd"/>
      <w:r w:rsidRPr="00021FE9">
        <w:rPr>
          <w:sz w:val="28"/>
          <w:szCs w:val="28"/>
          <w:lang w:val="en-US"/>
        </w:rPr>
        <w:t xml:space="preserve"> </w:t>
      </w:r>
      <w:proofErr w:type="gramStart"/>
      <w:r w:rsidRPr="00021FE9">
        <w:rPr>
          <w:sz w:val="28"/>
          <w:szCs w:val="28"/>
          <w:lang w:val="en-US"/>
        </w:rPr>
        <w:t>Sweden and the European Community.</w:t>
      </w:r>
      <w:proofErr w:type="gramEnd"/>
      <w:r w:rsidRPr="00021FE9">
        <w:rPr>
          <w:sz w:val="28"/>
          <w:szCs w:val="28"/>
          <w:lang w:val="en-US"/>
        </w:rPr>
        <w:t xml:space="preserve"> – Umea, 1990. </w:t>
      </w:r>
      <w:proofErr w:type="gramStart"/>
      <w:r w:rsidRPr="00021FE9">
        <w:rPr>
          <w:sz w:val="28"/>
          <w:szCs w:val="28"/>
          <w:lang w:val="en-US"/>
        </w:rPr>
        <w:t xml:space="preserve">– </w:t>
      </w:r>
      <w:r w:rsidRPr="00021FE9">
        <w:rPr>
          <w:sz w:val="28"/>
          <w:szCs w:val="28"/>
        </w:rPr>
        <w:t>Р</w:t>
      </w:r>
      <w:r w:rsidRPr="00021FE9">
        <w:rPr>
          <w:sz w:val="28"/>
          <w:szCs w:val="28"/>
          <w:lang w:val="en-US"/>
        </w:rPr>
        <w:t>. 163.</w:t>
      </w:r>
      <w:proofErr w:type="gramEnd"/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73. </w:t>
      </w:r>
      <w:proofErr w:type="gramStart"/>
      <w:r w:rsidRPr="00021FE9">
        <w:rPr>
          <w:sz w:val="28"/>
          <w:szCs w:val="28"/>
          <w:lang w:val="en-US"/>
        </w:rPr>
        <w:t>Official Journal of the European Union, 1995.</w:t>
      </w:r>
      <w:proofErr w:type="gramEnd"/>
      <w:r w:rsidRPr="00021FE9">
        <w:rPr>
          <w:sz w:val="28"/>
          <w:szCs w:val="28"/>
          <w:lang w:val="en-US"/>
        </w:rPr>
        <w:t xml:space="preserve"> – L 311/2.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ресурс].</w:t>
      </w:r>
      <w:r w:rsidRPr="00021FE9">
        <w:rPr>
          <w:sz w:val="28"/>
          <w:szCs w:val="28"/>
          <w:lang w:val="uk-UA"/>
        </w:rPr>
        <w:t xml:space="preserve"> – Режим доступу :</w:t>
      </w:r>
      <w:r w:rsidRPr="00021FE9">
        <w:rPr>
          <w:sz w:val="28"/>
          <w:szCs w:val="28"/>
        </w:rPr>
        <w:t xml:space="preserve"> </w:t>
      </w:r>
      <w:hyperlink r:id="rId27" w:history="1">
        <w:r w:rsidRPr="00021FE9">
          <w:rPr>
            <w:color w:val="0000FF"/>
            <w:sz w:val="28"/>
            <w:szCs w:val="28"/>
            <w:u w:val="single"/>
            <w:lang w:val="en-US"/>
          </w:rPr>
          <w:t>http</w:t>
        </w:r>
        <w:r w:rsidRPr="00021FE9">
          <w:rPr>
            <w:color w:val="0000FF"/>
            <w:sz w:val="28"/>
            <w:szCs w:val="28"/>
            <w:u w:val="single"/>
          </w:rPr>
          <w:t>://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eurlex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europa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eu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JOHtml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do</w:t>
        </w:r>
        <w:r w:rsidRPr="00021FE9">
          <w:rPr>
            <w:color w:val="0000FF"/>
            <w:sz w:val="28"/>
            <w:szCs w:val="28"/>
            <w:u w:val="single"/>
          </w:rPr>
          <w:t>?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uri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=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OJ</w:t>
        </w:r>
        <w:r w:rsidRPr="00021FE9">
          <w:rPr>
            <w:color w:val="0000FF"/>
            <w:sz w:val="28"/>
            <w:szCs w:val="28"/>
            <w:u w:val="single"/>
          </w:rPr>
          <w:t>: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L</w:t>
        </w:r>
        <w:r w:rsidRPr="00021FE9">
          <w:rPr>
            <w:color w:val="0000FF"/>
            <w:sz w:val="28"/>
            <w:szCs w:val="28"/>
            <w:u w:val="single"/>
          </w:rPr>
          <w:t>:1995:311: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SOM</w:t>
        </w:r>
        <w:r w:rsidRPr="00021FE9">
          <w:rPr>
            <w:color w:val="0000FF"/>
            <w:sz w:val="28"/>
            <w:szCs w:val="28"/>
            <w:u w:val="single"/>
          </w:rPr>
          <w:t>: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EN</w:t>
        </w:r>
        <w:r w:rsidRPr="00021FE9">
          <w:rPr>
            <w:color w:val="0000FF"/>
            <w:sz w:val="28"/>
            <w:szCs w:val="28"/>
            <w:u w:val="single"/>
          </w:rPr>
          <w:t>: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HTML</w:t>
        </w:r>
      </w:hyperlink>
      <w:r w:rsidRPr="00021FE9">
        <w:rPr>
          <w:sz w:val="28"/>
          <w:szCs w:val="28"/>
          <w:u w:val="single"/>
          <w:lang w:val="uk-UA"/>
        </w:rPr>
        <w:t>.</w:t>
      </w:r>
      <w:r w:rsidRPr="00021FE9">
        <w:rPr>
          <w:sz w:val="28"/>
          <w:szCs w:val="28"/>
          <w:lang w:val="uk-UA"/>
        </w:rPr>
        <w:t xml:space="preserve">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>74.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Трихліб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К. О. Гармонізація законодавства України і законодавства ЄС: наближення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загальноправової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термінології :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автореф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дис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. на здобуття наук. ступеня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канд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юр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. наук : спец. </w:t>
      </w:r>
      <w:r w:rsidRPr="00021FE9">
        <w:rPr>
          <w:sz w:val="28"/>
          <w:szCs w:val="28"/>
          <w:lang w:val="uk-UA"/>
        </w:rPr>
        <w:t>12.00.01 «Теорія та історія держави і права»</w:t>
      </w:r>
      <w:r w:rsidRPr="00021FE9">
        <w:rPr>
          <w:sz w:val="28"/>
          <w:szCs w:val="28"/>
          <w:shd w:val="clear" w:color="auto" w:fill="FFFFFF"/>
          <w:lang w:val="uk-UA"/>
        </w:rPr>
        <w:t xml:space="preserve"> / К. О.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Трихліб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. </w:t>
      </w:r>
      <w:r w:rsidRPr="00021FE9">
        <w:rPr>
          <w:sz w:val="28"/>
          <w:szCs w:val="28"/>
          <w:lang w:val="uk-UA"/>
        </w:rPr>
        <w:t xml:space="preserve">– Харків, 2014. – 19 с. 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</w:rPr>
        <w:t>7</w:t>
      </w:r>
      <w:r w:rsidRPr="00021FE9">
        <w:rPr>
          <w:sz w:val="28"/>
          <w:szCs w:val="28"/>
          <w:lang w:val="uk-UA"/>
        </w:rPr>
        <w:t>5</w:t>
      </w:r>
      <w:r w:rsidRPr="00021FE9">
        <w:rPr>
          <w:sz w:val="28"/>
          <w:szCs w:val="28"/>
        </w:rPr>
        <w:t>.</w:t>
      </w:r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Законотворчість</w:t>
      </w:r>
      <w:proofErr w:type="spellEnd"/>
      <w:r w:rsidRPr="00021FE9">
        <w:rPr>
          <w:sz w:val="28"/>
          <w:szCs w:val="28"/>
          <w:lang w:val="uk-UA"/>
        </w:rPr>
        <w:t>: С</w:t>
      </w:r>
      <w:proofErr w:type="spellStart"/>
      <w:r w:rsidRPr="00021FE9">
        <w:rPr>
          <w:sz w:val="28"/>
          <w:szCs w:val="28"/>
        </w:rPr>
        <w:t>ловник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термінів</w:t>
      </w:r>
      <w:proofErr w:type="spellEnd"/>
      <w:r w:rsidRPr="00021FE9">
        <w:rPr>
          <w:sz w:val="28"/>
          <w:szCs w:val="28"/>
        </w:rPr>
        <w:t xml:space="preserve"> і понять з </w:t>
      </w:r>
      <w:proofErr w:type="spellStart"/>
      <w:r w:rsidRPr="00021FE9">
        <w:rPr>
          <w:sz w:val="28"/>
          <w:szCs w:val="28"/>
        </w:rPr>
        <w:t>міжнародного</w:t>
      </w:r>
      <w:proofErr w:type="spellEnd"/>
      <w:r w:rsidRPr="00021FE9">
        <w:rPr>
          <w:sz w:val="28"/>
          <w:szCs w:val="28"/>
        </w:rPr>
        <w:t xml:space="preserve"> та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права. – К., 2005. – 160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76. </w:t>
      </w:r>
      <w:r w:rsidRPr="00021FE9">
        <w:rPr>
          <w:sz w:val="28"/>
          <w:szCs w:val="28"/>
        </w:rPr>
        <w:t xml:space="preserve">План </w:t>
      </w:r>
      <w:proofErr w:type="spellStart"/>
      <w:r w:rsidRPr="00021FE9">
        <w:rPr>
          <w:sz w:val="28"/>
          <w:szCs w:val="28"/>
        </w:rPr>
        <w:t>дій</w:t>
      </w:r>
      <w:proofErr w:type="spellEnd"/>
      <w:r w:rsidRPr="00021FE9">
        <w:rPr>
          <w:sz w:val="28"/>
          <w:szCs w:val="28"/>
        </w:rPr>
        <w:t xml:space="preserve"> «</w:t>
      </w:r>
      <w:proofErr w:type="spellStart"/>
      <w:r w:rsidRPr="00021FE9">
        <w:rPr>
          <w:sz w:val="28"/>
          <w:szCs w:val="28"/>
        </w:rPr>
        <w:t>Україна</w:t>
      </w:r>
      <w:proofErr w:type="spellEnd"/>
      <w:r w:rsidRPr="00021FE9">
        <w:rPr>
          <w:sz w:val="28"/>
          <w:szCs w:val="28"/>
        </w:rPr>
        <w:t xml:space="preserve"> – </w:t>
      </w:r>
      <w:proofErr w:type="spellStart"/>
      <w:r w:rsidRPr="00021FE9">
        <w:rPr>
          <w:sz w:val="28"/>
          <w:szCs w:val="28"/>
        </w:rPr>
        <w:t>Європейський</w:t>
      </w:r>
      <w:proofErr w:type="spellEnd"/>
      <w:r w:rsidRPr="00021FE9">
        <w:rPr>
          <w:sz w:val="28"/>
          <w:szCs w:val="28"/>
        </w:rPr>
        <w:t xml:space="preserve"> Союз» </w:t>
      </w:r>
      <w:proofErr w:type="spellStart"/>
      <w:r w:rsidRPr="00021FE9">
        <w:rPr>
          <w:sz w:val="28"/>
          <w:szCs w:val="28"/>
        </w:rPr>
        <w:t>від</w:t>
      </w:r>
      <w:proofErr w:type="spellEnd"/>
      <w:r w:rsidRPr="00021FE9">
        <w:rPr>
          <w:sz w:val="28"/>
          <w:szCs w:val="28"/>
        </w:rPr>
        <w:t xml:space="preserve"> 12</w:t>
      </w:r>
      <w:r w:rsidRPr="00021FE9">
        <w:rPr>
          <w:sz w:val="28"/>
          <w:szCs w:val="28"/>
          <w:lang w:val="uk-UA"/>
        </w:rPr>
        <w:t>.02.</w:t>
      </w:r>
      <w:r w:rsidRPr="00021FE9">
        <w:rPr>
          <w:sz w:val="28"/>
          <w:szCs w:val="28"/>
        </w:rPr>
        <w:t>2005 р.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</w:t>
      </w:r>
      <w:r w:rsidRPr="00021FE9">
        <w:rPr>
          <w:sz w:val="28"/>
          <w:szCs w:val="28"/>
          <w:lang w:val="uk-UA"/>
        </w:rPr>
        <w:t xml:space="preserve">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:</w:t>
      </w:r>
      <w:proofErr w:type="gramEnd"/>
      <w:r w:rsidRPr="00021FE9">
        <w:rPr>
          <w:sz w:val="28"/>
          <w:szCs w:val="28"/>
          <w:lang w:val="uk-UA"/>
        </w:rPr>
        <w:t xml:space="preserve">  </w:t>
      </w:r>
      <w:hyperlink r:id="rId28" w:history="1">
        <w:r w:rsidRPr="00021FE9">
          <w:rPr>
            <w:color w:val="0000FF"/>
            <w:sz w:val="28"/>
            <w:szCs w:val="28"/>
            <w:u w:val="single"/>
          </w:rPr>
          <w:t>http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://</w:t>
        </w:r>
        <w:r w:rsidRPr="00021FE9">
          <w:rPr>
            <w:color w:val="0000FF"/>
            <w:sz w:val="28"/>
            <w:szCs w:val="28"/>
            <w:u w:val="single"/>
          </w:rPr>
          <w:t>zakon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4.</w:t>
        </w:r>
        <w:r w:rsidRPr="00021FE9">
          <w:rPr>
            <w:color w:val="0000FF"/>
            <w:sz w:val="28"/>
            <w:szCs w:val="28"/>
            <w:u w:val="single"/>
          </w:rPr>
          <w:t>rada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.</w:t>
        </w:r>
        <w:r w:rsidRPr="00021FE9">
          <w:rPr>
            <w:color w:val="0000FF"/>
            <w:sz w:val="28"/>
            <w:szCs w:val="28"/>
            <w:u w:val="single"/>
          </w:rPr>
          <w:t>gov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.</w:t>
        </w:r>
        <w:r w:rsidRPr="00021FE9">
          <w:rPr>
            <w:color w:val="0000FF"/>
            <w:sz w:val="28"/>
            <w:szCs w:val="28"/>
            <w:u w:val="single"/>
          </w:rPr>
          <w:t>ua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/</w:t>
        </w:r>
        <w:r w:rsidRPr="00021FE9">
          <w:rPr>
            <w:color w:val="0000FF"/>
            <w:sz w:val="28"/>
            <w:szCs w:val="28"/>
            <w:u w:val="single"/>
          </w:rPr>
          <w:t>laws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/</w:t>
        </w:r>
        <w:r w:rsidRPr="00021FE9">
          <w:rPr>
            <w:color w:val="0000FF"/>
            <w:sz w:val="28"/>
            <w:szCs w:val="28"/>
            <w:u w:val="single"/>
          </w:rPr>
          <w:t>show</w:t>
        </w:r>
        <w:r w:rsidRPr="00021FE9">
          <w:rPr>
            <w:color w:val="0000FF"/>
            <w:sz w:val="28"/>
            <w:szCs w:val="28"/>
            <w:u w:val="single"/>
            <w:lang w:val="uk-UA"/>
          </w:rPr>
          <w:t>/994_693</w:t>
        </w:r>
      </w:hyperlink>
      <w:r w:rsidRPr="00021FE9">
        <w:rPr>
          <w:sz w:val="28"/>
          <w:szCs w:val="28"/>
          <w:u w:val="single"/>
          <w:lang w:val="uk-UA"/>
        </w:rPr>
        <w:t>.</w:t>
      </w:r>
      <w:r w:rsidRPr="00021FE9">
        <w:rPr>
          <w:sz w:val="28"/>
          <w:szCs w:val="28"/>
          <w:lang w:val="uk-UA"/>
        </w:rPr>
        <w:t xml:space="preserve">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77. </w:t>
      </w:r>
      <w:r w:rsidRPr="00021FE9">
        <w:rPr>
          <w:sz w:val="28"/>
          <w:szCs w:val="28"/>
        </w:rPr>
        <w:t xml:space="preserve">Про </w:t>
      </w:r>
      <w:proofErr w:type="spellStart"/>
      <w:r w:rsidRPr="00021FE9">
        <w:rPr>
          <w:sz w:val="28"/>
          <w:szCs w:val="28"/>
        </w:rPr>
        <w:t>затвердження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Стратегії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інтеграції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України</w:t>
      </w:r>
      <w:proofErr w:type="spellEnd"/>
      <w:r w:rsidRPr="00021FE9">
        <w:rPr>
          <w:sz w:val="28"/>
          <w:szCs w:val="28"/>
        </w:rPr>
        <w:t xml:space="preserve"> до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Союзу</w:t>
      </w:r>
      <w:proofErr w:type="gramStart"/>
      <w:r w:rsidRPr="00021FE9">
        <w:rPr>
          <w:sz w:val="28"/>
          <w:szCs w:val="28"/>
          <w:lang w:val="uk-UA"/>
        </w:rPr>
        <w:t xml:space="preserve"> :</w:t>
      </w:r>
      <w:proofErr w:type="gramEnd"/>
      <w:r w:rsidRPr="00021FE9">
        <w:rPr>
          <w:sz w:val="28"/>
          <w:szCs w:val="28"/>
        </w:rPr>
        <w:t xml:space="preserve"> Указ Президента </w:t>
      </w:r>
      <w:proofErr w:type="spellStart"/>
      <w:r w:rsidRPr="00021FE9">
        <w:rPr>
          <w:sz w:val="28"/>
          <w:szCs w:val="28"/>
        </w:rPr>
        <w:t>України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від</w:t>
      </w:r>
      <w:proofErr w:type="spellEnd"/>
      <w:r w:rsidRPr="00021FE9">
        <w:rPr>
          <w:sz w:val="28"/>
          <w:szCs w:val="28"/>
        </w:rPr>
        <w:t xml:space="preserve"> 11.06. 1998 р. № 515/98</w:t>
      </w:r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ресурс].</w:t>
      </w:r>
      <w:r w:rsidRPr="00021FE9">
        <w:rPr>
          <w:sz w:val="28"/>
          <w:szCs w:val="28"/>
          <w:lang w:val="uk-UA"/>
        </w:rPr>
        <w:t xml:space="preserve"> – Режим доступу :  </w:t>
      </w:r>
      <w:hyperlink r:id="rId29" w:history="1">
        <w:r w:rsidRPr="00021FE9">
          <w:rPr>
            <w:color w:val="0000FF"/>
            <w:sz w:val="28"/>
            <w:szCs w:val="28"/>
            <w:u w:val="single"/>
          </w:rPr>
          <w:t>http://zakon1.rada.gov.ua/laws/show/615/98</w:t>
        </w:r>
      </w:hyperlink>
      <w:r w:rsidRPr="00021FE9">
        <w:rPr>
          <w:sz w:val="28"/>
          <w:szCs w:val="28"/>
          <w:u w:val="single"/>
          <w:lang w:val="uk-UA"/>
        </w:rPr>
        <w:t>.</w:t>
      </w:r>
      <w:r w:rsidRPr="00021FE9">
        <w:rPr>
          <w:sz w:val="28"/>
          <w:szCs w:val="28"/>
          <w:lang w:val="uk-UA"/>
        </w:rPr>
        <w:t xml:space="preserve">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78. </w:t>
      </w:r>
      <w:r w:rsidRPr="00021FE9">
        <w:rPr>
          <w:sz w:val="28"/>
          <w:szCs w:val="28"/>
        </w:rPr>
        <w:t>Проблемы гармонизации законодательства Украины и стран Европы / В.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И. </w:t>
      </w:r>
      <w:proofErr w:type="spellStart"/>
      <w:r w:rsidRPr="00021FE9">
        <w:rPr>
          <w:sz w:val="28"/>
          <w:szCs w:val="28"/>
        </w:rPr>
        <w:t>Андрейцев</w:t>
      </w:r>
      <w:proofErr w:type="spellEnd"/>
      <w:r w:rsidRPr="00021FE9">
        <w:rPr>
          <w:sz w:val="28"/>
          <w:szCs w:val="28"/>
        </w:rPr>
        <w:t xml:space="preserve"> [и др.]; общ</w:t>
      </w:r>
      <w:proofErr w:type="gramStart"/>
      <w:r w:rsidRPr="00021FE9">
        <w:rPr>
          <w:sz w:val="28"/>
          <w:szCs w:val="28"/>
        </w:rPr>
        <w:t>.</w:t>
      </w:r>
      <w:proofErr w:type="gramEnd"/>
      <w:r w:rsidRPr="00021FE9">
        <w:rPr>
          <w:sz w:val="28"/>
          <w:szCs w:val="28"/>
        </w:rPr>
        <w:t xml:space="preserve"> </w:t>
      </w:r>
      <w:proofErr w:type="gramStart"/>
      <w:r w:rsidRPr="00021FE9">
        <w:rPr>
          <w:sz w:val="28"/>
          <w:szCs w:val="28"/>
        </w:rPr>
        <w:t>р</w:t>
      </w:r>
      <w:proofErr w:type="gramEnd"/>
      <w:r w:rsidRPr="00021FE9">
        <w:rPr>
          <w:sz w:val="28"/>
          <w:szCs w:val="28"/>
        </w:rPr>
        <w:t>ед. Е.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Б. </w:t>
      </w:r>
      <w:proofErr w:type="spellStart"/>
      <w:r w:rsidRPr="00021FE9">
        <w:rPr>
          <w:sz w:val="28"/>
          <w:szCs w:val="28"/>
        </w:rPr>
        <w:t>Кубко</w:t>
      </w:r>
      <w:proofErr w:type="spellEnd"/>
      <w:r w:rsidRPr="00021FE9">
        <w:rPr>
          <w:sz w:val="28"/>
          <w:szCs w:val="28"/>
        </w:rPr>
        <w:t>, В.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В. Цветков; Юридическая фирма "</w:t>
      </w:r>
      <w:proofErr w:type="spellStart"/>
      <w:r w:rsidRPr="00021FE9">
        <w:rPr>
          <w:sz w:val="28"/>
          <w:szCs w:val="28"/>
        </w:rPr>
        <w:t>Салком</w:t>
      </w:r>
      <w:proofErr w:type="spellEnd"/>
      <w:r w:rsidRPr="00021FE9">
        <w:rPr>
          <w:sz w:val="28"/>
          <w:szCs w:val="28"/>
        </w:rPr>
        <w:t xml:space="preserve">". </w:t>
      </w:r>
      <w:proofErr w:type="spellStart"/>
      <w:r w:rsidRPr="00021FE9">
        <w:rPr>
          <w:sz w:val="28"/>
          <w:szCs w:val="28"/>
        </w:rPr>
        <w:t>Научноаналитический</w:t>
      </w:r>
      <w:proofErr w:type="spellEnd"/>
      <w:r w:rsidRPr="00021FE9">
        <w:rPr>
          <w:sz w:val="28"/>
          <w:szCs w:val="28"/>
        </w:rPr>
        <w:t xml:space="preserve"> центр. – К.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Юринком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Интер</w:t>
      </w:r>
      <w:proofErr w:type="spellEnd"/>
      <w:r w:rsidRPr="00021FE9">
        <w:rPr>
          <w:sz w:val="28"/>
          <w:szCs w:val="28"/>
        </w:rPr>
        <w:t>, 2003. – 583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79.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 Л. Основні заходи та способи європейської правової інтеграції / Л. </w:t>
      </w:r>
      <w:proofErr w:type="spellStart"/>
      <w:r w:rsidRPr="00021FE9">
        <w:rPr>
          <w:sz w:val="28"/>
          <w:szCs w:val="28"/>
          <w:lang w:val="uk-UA"/>
        </w:rPr>
        <w:t>Луць</w:t>
      </w:r>
      <w:proofErr w:type="spellEnd"/>
      <w:r w:rsidRPr="00021FE9">
        <w:rPr>
          <w:sz w:val="28"/>
          <w:szCs w:val="28"/>
          <w:lang w:val="uk-UA"/>
        </w:rPr>
        <w:t xml:space="preserve"> // Право України. – 2002. – № 5. – С. </w:t>
      </w:r>
      <w:r w:rsidRPr="00021FE9">
        <w:rPr>
          <w:sz w:val="28"/>
          <w:szCs w:val="28"/>
        </w:rPr>
        <w:t>146.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80. </w:t>
      </w:r>
      <w:proofErr w:type="spellStart"/>
      <w:r w:rsidRPr="00021FE9">
        <w:rPr>
          <w:sz w:val="28"/>
          <w:szCs w:val="28"/>
          <w:lang w:val="uk-UA"/>
        </w:rPr>
        <w:t>Батаренко</w:t>
      </w:r>
      <w:proofErr w:type="spellEnd"/>
      <w:r w:rsidRPr="00021FE9">
        <w:rPr>
          <w:sz w:val="28"/>
          <w:szCs w:val="28"/>
          <w:lang w:val="uk-UA"/>
        </w:rPr>
        <w:t xml:space="preserve"> А. О. Проблеми та перспективи європейської інтеграції України / А. О. </w:t>
      </w:r>
      <w:proofErr w:type="spellStart"/>
      <w:r w:rsidRPr="00021FE9">
        <w:rPr>
          <w:sz w:val="28"/>
          <w:szCs w:val="28"/>
          <w:lang w:val="uk-UA"/>
        </w:rPr>
        <w:t>Батаренко</w:t>
      </w:r>
      <w:proofErr w:type="spellEnd"/>
      <w:r w:rsidRPr="00021FE9">
        <w:rPr>
          <w:sz w:val="28"/>
          <w:szCs w:val="28"/>
          <w:lang w:val="uk-UA"/>
        </w:rPr>
        <w:t xml:space="preserve"> // Науковий вісник Інституту міжнародних відносин НАУ. – 2014. – № 1. – С. 34-37.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81.</w:t>
      </w:r>
      <w:r w:rsidRPr="00021FE9">
        <w:rPr>
          <w:iCs/>
          <w:sz w:val="28"/>
          <w:szCs w:val="28"/>
          <w:lang w:val="en-US"/>
        </w:rPr>
        <w:t xml:space="preserve"> </w:t>
      </w:r>
      <w:proofErr w:type="spellStart"/>
      <w:proofErr w:type="gramStart"/>
      <w:r w:rsidRPr="00021FE9">
        <w:rPr>
          <w:iCs/>
          <w:sz w:val="28"/>
          <w:szCs w:val="28"/>
          <w:lang w:val="en-US"/>
        </w:rPr>
        <w:t>Mattli</w:t>
      </w:r>
      <w:proofErr w:type="spellEnd"/>
      <w:r w:rsidRPr="00021FE9">
        <w:rPr>
          <w:iCs/>
          <w:sz w:val="28"/>
          <w:szCs w:val="28"/>
          <w:lang w:val="en-US"/>
        </w:rPr>
        <w:t xml:space="preserve"> Walter &amp; Slaughter Anne-Marie.</w:t>
      </w:r>
      <w:proofErr w:type="gramEnd"/>
      <w:r w:rsidRPr="00021FE9">
        <w:rPr>
          <w:iCs/>
          <w:sz w:val="28"/>
          <w:szCs w:val="28"/>
          <w:lang w:val="en-US"/>
        </w:rPr>
        <w:t xml:space="preserve"> </w:t>
      </w:r>
      <w:proofErr w:type="gramStart"/>
      <w:r w:rsidRPr="00021FE9">
        <w:rPr>
          <w:sz w:val="28"/>
          <w:szCs w:val="28"/>
          <w:lang w:val="en-US"/>
        </w:rPr>
        <w:t>Constructing the European Community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legal system from the ground up: the role of individual litigants and national courts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lang w:val="en-US"/>
        </w:rPr>
        <w:t>(1996).</w:t>
      </w:r>
      <w:proofErr w:type="gramEnd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ресурс]. – Режим доступу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hyperlink r:id="rId30" w:history="1">
        <w:r w:rsidRPr="00021FE9">
          <w:rPr>
            <w:color w:val="0000FF"/>
            <w:sz w:val="28"/>
            <w:szCs w:val="28"/>
            <w:u w:val="single"/>
            <w:lang w:val="en-US"/>
          </w:rPr>
          <w:t>http</w:t>
        </w:r>
        <w:r w:rsidRPr="00021FE9">
          <w:rPr>
            <w:color w:val="0000FF"/>
            <w:sz w:val="28"/>
            <w:szCs w:val="28"/>
            <w:u w:val="single"/>
          </w:rPr>
          <w:t>://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centers</w:t>
        </w:r>
        <w:r w:rsidRPr="00021FE9">
          <w:rPr>
            <w:color w:val="0000FF"/>
            <w:sz w:val="28"/>
            <w:szCs w:val="28"/>
            <w:u w:val="single"/>
          </w:rPr>
          <w:t>.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law</w:t>
        </w:r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nyu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edu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jeanmonnet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/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papers</w:t>
        </w:r>
        <w:r w:rsidRPr="00021FE9">
          <w:rPr>
            <w:color w:val="0000FF"/>
            <w:sz w:val="28"/>
            <w:szCs w:val="28"/>
            <w:u w:val="single"/>
          </w:rPr>
          <w:t>/96/9606</w:t>
        </w:r>
        <w:proofErr w:type="spellStart"/>
        <w:r w:rsidRPr="00021FE9">
          <w:rPr>
            <w:color w:val="0000FF"/>
            <w:sz w:val="28"/>
            <w:szCs w:val="28"/>
            <w:u w:val="single"/>
            <w:lang w:val="en-US"/>
          </w:rPr>
          <w:t>ind</w:t>
        </w:r>
        <w:proofErr w:type="spellEnd"/>
        <w:r w:rsidRPr="00021FE9">
          <w:rPr>
            <w:color w:val="0000FF"/>
            <w:sz w:val="28"/>
            <w:szCs w:val="28"/>
            <w:u w:val="single"/>
          </w:rPr>
          <w:t>.</w:t>
        </w:r>
        <w:r w:rsidRPr="00021FE9">
          <w:rPr>
            <w:color w:val="0000FF"/>
            <w:sz w:val="28"/>
            <w:szCs w:val="28"/>
            <w:u w:val="single"/>
            <w:lang w:val="en-US"/>
          </w:rPr>
          <w:t>html</w:t>
        </w:r>
      </w:hyperlink>
      <w:r w:rsidRPr="00021FE9">
        <w:rPr>
          <w:sz w:val="28"/>
          <w:szCs w:val="28"/>
          <w:u w:val="single"/>
          <w:lang w:val="uk-UA"/>
        </w:rPr>
        <w:t>.</w:t>
      </w:r>
      <w:r w:rsidRPr="00021FE9">
        <w:rPr>
          <w:sz w:val="28"/>
          <w:szCs w:val="28"/>
          <w:lang w:val="uk-UA"/>
        </w:rPr>
        <w:t xml:space="preserve">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82. Дудар С. К. </w:t>
      </w:r>
      <w:r w:rsidRPr="00021FE9">
        <w:rPr>
          <w:bCs/>
          <w:sz w:val="28"/>
          <w:szCs w:val="28"/>
          <w:lang w:val="uk-UA"/>
        </w:rPr>
        <w:t xml:space="preserve">Європейська правова інтеграція: характеристика основних моделей / С. К. Дудар // </w:t>
      </w:r>
      <w:r w:rsidRPr="00021FE9">
        <w:rPr>
          <w:sz w:val="28"/>
          <w:szCs w:val="28"/>
          <w:lang w:val="uk-UA"/>
        </w:rPr>
        <w:t xml:space="preserve">Юридична наука. – К. : – 2015. – №5. – С. 162-172.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83. </w:t>
      </w:r>
      <w:r w:rsidRPr="00021FE9">
        <w:rPr>
          <w:iCs/>
          <w:sz w:val="28"/>
          <w:szCs w:val="28"/>
        </w:rPr>
        <w:t xml:space="preserve">Татам Алан </w:t>
      </w:r>
      <w:r w:rsidRPr="00021FE9">
        <w:rPr>
          <w:sz w:val="28"/>
          <w:szCs w:val="28"/>
        </w:rPr>
        <w:t xml:space="preserve">Право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Союзу</w:t>
      </w:r>
      <w:r w:rsidRPr="00021FE9">
        <w:rPr>
          <w:sz w:val="28"/>
          <w:szCs w:val="28"/>
          <w:lang w:val="uk-UA"/>
        </w:rPr>
        <w:t xml:space="preserve"> / </w:t>
      </w:r>
      <w:r w:rsidRPr="00021FE9">
        <w:rPr>
          <w:sz w:val="28"/>
          <w:szCs w:val="28"/>
        </w:rPr>
        <w:t>Алан Татам</w:t>
      </w:r>
      <w:r w:rsidRPr="00021FE9">
        <w:rPr>
          <w:sz w:val="28"/>
          <w:szCs w:val="28"/>
          <w:lang w:val="uk-UA"/>
        </w:rPr>
        <w:t xml:space="preserve"> // </w:t>
      </w:r>
      <w:proofErr w:type="gramStart"/>
      <w:r w:rsidRPr="00021FE9">
        <w:rPr>
          <w:sz w:val="28"/>
          <w:szCs w:val="28"/>
          <w:lang w:val="uk-UA"/>
        </w:rPr>
        <w:t>П</w:t>
      </w:r>
      <w:proofErr w:type="spellStart"/>
      <w:proofErr w:type="gramEnd"/>
      <w:r w:rsidRPr="00021FE9">
        <w:rPr>
          <w:sz w:val="28"/>
          <w:szCs w:val="28"/>
        </w:rPr>
        <w:t>ідручник</w:t>
      </w:r>
      <w:proofErr w:type="spellEnd"/>
      <w:r w:rsidRPr="00021FE9">
        <w:rPr>
          <w:sz w:val="28"/>
          <w:szCs w:val="28"/>
        </w:rPr>
        <w:t xml:space="preserve"> для </w:t>
      </w:r>
      <w:proofErr w:type="spellStart"/>
      <w:r w:rsidRPr="00021FE9">
        <w:rPr>
          <w:sz w:val="28"/>
          <w:szCs w:val="28"/>
        </w:rPr>
        <w:t>студентів</w:t>
      </w:r>
      <w:proofErr w:type="spellEnd"/>
      <w:r w:rsidRPr="00021FE9">
        <w:rPr>
          <w:sz w:val="28"/>
          <w:szCs w:val="28"/>
          <w:lang w:val="uk-UA"/>
        </w:rPr>
        <w:t xml:space="preserve"> </w:t>
      </w:r>
      <w:proofErr w:type="spellStart"/>
      <w:r w:rsidRPr="00021FE9">
        <w:rPr>
          <w:sz w:val="28"/>
          <w:szCs w:val="28"/>
        </w:rPr>
        <w:t>вищих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навчальних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закладів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</w:rPr>
        <w:t xml:space="preserve">Переклад з </w:t>
      </w:r>
      <w:proofErr w:type="spellStart"/>
      <w:r w:rsidRPr="00021FE9">
        <w:rPr>
          <w:sz w:val="28"/>
          <w:szCs w:val="28"/>
        </w:rPr>
        <w:t>англійської</w:t>
      </w:r>
      <w:proofErr w:type="spellEnd"/>
      <w:r w:rsidRPr="00021FE9">
        <w:rPr>
          <w:sz w:val="28"/>
          <w:szCs w:val="28"/>
        </w:rPr>
        <w:t>. – К.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 Абрис, 1998. – 424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lastRenderedPageBreak/>
        <w:t xml:space="preserve">84. Петрова Р. А. </w:t>
      </w:r>
      <w:r w:rsidRPr="00021FE9">
        <w:rPr>
          <w:sz w:val="28"/>
          <w:szCs w:val="28"/>
        </w:rPr>
        <w:t xml:space="preserve">Право </w:t>
      </w:r>
      <w:proofErr w:type="spellStart"/>
      <w:r w:rsidRPr="00021FE9">
        <w:rPr>
          <w:sz w:val="28"/>
          <w:szCs w:val="28"/>
        </w:rPr>
        <w:t>Європейського</w:t>
      </w:r>
      <w:proofErr w:type="spellEnd"/>
      <w:r w:rsidRPr="00021FE9">
        <w:rPr>
          <w:sz w:val="28"/>
          <w:szCs w:val="28"/>
        </w:rPr>
        <w:t xml:space="preserve"> Союзу</w:t>
      </w:r>
      <w:r w:rsidRPr="00021FE9">
        <w:rPr>
          <w:sz w:val="28"/>
          <w:szCs w:val="28"/>
          <w:lang w:val="uk-UA"/>
        </w:rPr>
        <w:t xml:space="preserve"> / </w:t>
      </w:r>
      <w:r w:rsidRPr="00021FE9">
        <w:rPr>
          <w:sz w:val="28"/>
          <w:szCs w:val="28"/>
        </w:rPr>
        <w:t>Р.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 xml:space="preserve">А. Петрова </w:t>
      </w:r>
      <w:r w:rsidRPr="00021FE9">
        <w:rPr>
          <w:sz w:val="28"/>
          <w:szCs w:val="28"/>
          <w:lang w:val="uk-UA"/>
        </w:rPr>
        <w:t>// Н</w:t>
      </w:r>
      <w:proofErr w:type="spellStart"/>
      <w:r w:rsidRPr="00021FE9">
        <w:rPr>
          <w:sz w:val="28"/>
          <w:szCs w:val="28"/>
        </w:rPr>
        <w:t>авчальний</w:t>
      </w:r>
      <w:proofErr w:type="spellEnd"/>
      <w:r w:rsidRPr="00021FE9">
        <w:rPr>
          <w:sz w:val="28"/>
          <w:szCs w:val="28"/>
        </w:rPr>
        <w:t xml:space="preserve"> </w:t>
      </w:r>
      <w:proofErr w:type="spellStart"/>
      <w:proofErr w:type="gramStart"/>
      <w:r w:rsidRPr="00021FE9">
        <w:rPr>
          <w:sz w:val="28"/>
          <w:szCs w:val="28"/>
        </w:rPr>
        <w:t>пос</w:t>
      </w:r>
      <w:proofErr w:type="gramEnd"/>
      <w:r w:rsidRPr="00021FE9">
        <w:rPr>
          <w:sz w:val="28"/>
          <w:szCs w:val="28"/>
        </w:rPr>
        <w:t>ібник</w:t>
      </w:r>
      <w:proofErr w:type="spellEnd"/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</w:rPr>
        <w:t>– К.</w:t>
      </w:r>
      <w:proofErr w:type="gramStart"/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</w:rPr>
        <w:t>:</w:t>
      </w:r>
      <w:proofErr w:type="gramEnd"/>
      <w:r w:rsidRPr="00021FE9">
        <w:rPr>
          <w:sz w:val="28"/>
          <w:szCs w:val="28"/>
        </w:rPr>
        <w:t xml:space="preserve"> </w:t>
      </w:r>
      <w:proofErr w:type="spellStart"/>
      <w:r w:rsidRPr="00021FE9">
        <w:rPr>
          <w:sz w:val="28"/>
          <w:szCs w:val="28"/>
        </w:rPr>
        <w:t>Істина</w:t>
      </w:r>
      <w:proofErr w:type="spellEnd"/>
      <w:r w:rsidRPr="00021FE9">
        <w:rPr>
          <w:sz w:val="28"/>
          <w:szCs w:val="28"/>
        </w:rPr>
        <w:t>, 2010. – 376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 xml:space="preserve">85. Про виконання рішень та застосування практики Європейського суду з прав людини : Закон України від 23.02.2006 р. [Електронний ресурс]. – Режим доступу : </w:t>
      </w:r>
      <w:hyperlink r:id="rId31" w:history="1">
        <w:r w:rsidRPr="00021FE9">
          <w:rPr>
            <w:color w:val="0000FF"/>
            <w:sz w:val="28"/>
            <w:szCs w:val="28"/>
            <w:u w:val="single"/>
            <w:lang w:val="uk-UA"/>
          </w:rPr>
          <w:t>http://zakon.rada.gov.ua/laws/show/3477-15</w:t>
        </w:r>
      </w:hyperlink>
      <w:r w:rsidRPr="00021FE9">
        <w:rPr>
          <w:sz w:val="28"/>
          <w:szCs w:val="28"/>
          <w:lang w:val="uk-UA"/>
        </w:rPr>
        <w:t>.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21FE9">
        <w:rPr>
          <w:sz w:val="28"/>
          <w:szCs w:val="28"/>
          <w:lang w:val="uk-UA"/>
        </w:rPr>
        <w:t xml:space="preserve">86.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Гураленко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Наталія Судовий прецедент : Свавілля чи потреба часу? (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Філософсько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-правовий дискурс) / Наталія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Гураленко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 xml:space="preserve"> // Юридична Україна. – 2009. – № 6. – С. 10-16.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87. Малишев Б. В. Судовий прецедент у правовій системі Англії : </w:t>
      </w:r>
      <w:r w:rsidRPr="00021FE9">
        <w:rPr>
          <w:sz w:val="28"/>
          <w:szCs w:val="28"/>
          <w:shd w:val="clear" w:color="auto" w:fill="FFFFFF"/>
        </w:rPr>
        <w:t>[</w:t>
      </w:r>
      <w:r w:rsidRPr="00021FE9">
        <w:rPr>
          <w:sz w:val="28"/>
          <w:szCs w:val="28"/>
          <w:shd w:val="clear" w:color="auto" w:fill="FFFFFF"/>
          <w:lang w:val="uk-UA"/>
        </w:rPr>
        <w:t>монографія</w:t>
      </w:r>
      <w:r w:rsidRPr="00021FE9">
        <w:rPr>
          <w:sz w:val="28"/>
          <w:szCs w:val="28"/>
          <w:shd w:val="clear" w:color="auto" w:fill="FFFFFF"/>
        </w:rPr>
        <w:t xml:space="preserve">] / </w:t>
      </w:r>
      <w:r w:rsidRPr="00021FE9">
        <w:rPr>
          <w:sz w:val="28"/>
          <w:szCs w:val="28"/>
          <w:shd w:val="clear" w:color="auto" w:fill="FFFFFF"/>
          <w:lang w:val="uk-UA"/>
        </w:rPr>
        <w:t xml:space="preserve">Б. В. Малишев. – К. : </w:t>
      </w:r>
      <w:proofErr w:type="spellStart"/>
      <w:r w:rsidRPr="00021FE9">
        <w:rPr>
          <w:sz w:val="28"/>
          <w:szCs w:val="28"/>
          <w:shd w:val="clear" w:color="auto" w:fill="FFFFFF"/>
          <w:lang w:val="uk-UA"/>
        </w:rPr>
        <w:t>Праксіс</w:t>
      </w:r>
      <w:proofErr w:type="spellEnd"/>
      <w:r w:rsidRPr="00021FE9">
        <w:rPr>
          <w:sz w:val="28"/>
          <w:szCs w:val="28"/>
          <w:shd w:val="clear" w:color="auto" w:fill="FFFFFF"/>
          <w:lang w:val="uk-UA"/>
        </w:rPr>
        <w:t>, 2008. – 344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Courier New" w:hAnsi="Courier New" w:cs="Courier New"/>
          <w:bCs/>
          <w:sz w:val="20"/>
          <w:szCs w:val="20"/>
          <w:lang w:val="uk-UA"/>
        </w:rPr>
      </w:pPr>
      <w:r w:rsidRPr="00021FE9">
        <w:rPr>
          <w:sz w:val="28"/>
          <w:szCs w:val="28"/>
          <w:lang w:val="uk-UA"/>
        </w:rPr>
        <w:t xml:space="preserve">88. </w:t>
      </w:r>
      <w:proofErr w:type="spellStart"/>
      <w:r w:rsidRPr="00021FE9">
        <w:rPr>
          <w:sz w:val="28"/>
          <w:szCs w:val="28"/>
          <w:lang w:val="uk-UA"/>
        </w:rPr>
        <w:t>Ковш</w:t>
      </w:r>
      <w:proofErr w:type="spellEnd"/>
      <w:r w:rsidRPr="00021FE9">
        <w:rPr>
          <w:sz w:val="28"/>
          <w:szCs w:val="28"/>
          <w:lang w:val="uk-UA"/>
        </w:rPr>
        <w:t xml:space="preserve"> Д. </w:t>
      </w:r>
      <w:r w:rsidRPr="00021FE9">
        <w:rPr>
          <w:sz w:val="28"/>
          <w:szCs w:val="28"/>
        </w:rPr>
        <w:t xml:space="preserve">Перспектива </w:t>
      </w:r>
      <w:proofErr w:type="spellStart"/>
      <w:r w:rsidRPr="00021FE9">
        <w:rPr>
          <w:sz w:val="28"/>
          <w:szCs w:val="28"/>
        </w:rPr>
        <w:t>введення</w:t>
      </w:r>
      <w:proofErr w:type="spellEnd"/>
      <w:r w:rsidRPr="00021FE9">
        <w:rPr>
          <w:sz w:val="28"/>
          <w:szCs w:val="28"/>
        </w:rPr>
        <w:t xml:space="preserve"> в </w:t>
      </w:r>
      <w:proofErr w:type="spellStart"/>
      <w:r w:rsidRPr="00021FE9">
        <w:rPr>
          <w:sz w:val="28"/>
          <w:szCs w:val="28"/>
        </w:rPr>
        <w:t>Україні</w:t>
      </w:r>
      <w:proofErr w:type="spellEnd"/>
      <w:r w:rsidRPr="00021FE9">
        <w:rPr>
          <w:sz w:val="28"/>
          <w:szCs w:val="28"/>
        </w:rPr>
        <w:t xml:space="preserve"> судового прецеденту як </w:t>
      </w:r>
      <w:proofErr w:type="spellStart"/>
      <w:r w:rsidRPr="00021FE9">
        <w:rPr>
          <w:sz w:val="28"/>
          <w:szCs w:val="28"/>
        </w:rPr>
        <w:t>джерела</w:t>
      </w:r>
      <w:proofErr w:type="spellEnd"/>
      <w:r w:rsidRPr="00021FE9">
        <w:rPr>
          <w:sz w:val="28"/>
          <w:szCs w:val="28"/>
        </w:rPr>
        <w:t xml:space="preserve"> права</w:t>
      </w:r>
      <w:r w:rsidRPr="00021FE9">
        <w:rPr>
          <w:sz w:val="28"/>
          <w:szCs w:val="28"/>
          <w:lang w:val="uk-UA"/>
        </w:rPr>
        <w:t xml:space="preserve">. </w:t>
      </w:r>
      <w:r w:rsidRPr="00021FE9">
        <w:rPr>
          <w:sz w:val="28"/>
          <w:szCs w:val="28"/>
        </w:rPr>
        <w:t>[</w:t>
      </w:r>
      <w:proofErr w:type="spellStart"/>
      <w:r w:rsidRPr="00021FE9">
        <w:rPr>
          <w:sz w:val="28"/>
          <w:szCs w:val="28"/>
        </w:rPr>
        <w:t>Електронний</w:t>
      </w:r>
      <w:proofErr w:type="spellEnd"/>
      <w:r w:rsidRPr="00021FE9">
        <w:rPr>
          <w:sz w:val="28"/>
          <w:szCs w:val="28"/>
        </w:rPr>
        <w:t xml:space="preserve"> ресурс].</w:t>
      </w:r>
      <w:r w:rsidRPr="00021FE9">
        <w:rPr>
          <w:sz w:val="28"/>
          <w:szCs w:val="28"/>
          <w:lang w:val="uk-UA"/>
        </w:rPr>
        <w:t xml:space="preserve"> / Д. </w:t>
      </w:r>
      <w:proofErr w:type="spellStart"/>
      <w:r w:rsidRPr="00021FE9">
        <w:rPr>
          <w:sz w:val="28"/>
          <w:szCs w:val="28"/>
          <w:lang w:val="uk-UA"/>
        </w:rPr>
        <w:t>Ковш</w:t>
      </w:r>
      <w:proofErr w:type="spellEnd"/>
      <w:r w:rsidRPr="00021FE9">
        <w:rPr>
          <w:sz w:val="28"/>
          <w:szCs w:val="28"/>
          <w:lang w:val="uk-UA"/>
        </w:rPr>
        <w:t xml:space="preserve">. – Режим доступу </w:t>
      </w:r>
      <w:r w:rsidRPr="00021FE9">
        <w:rPr>
          <w:b/>
          <w:bCs/>
          <w:sz w:val="28"/>
          <w:szCs w:val="28"/>
          <w:lang w:val="uk-UA"/>
        </w:rPr>
        <w:t xml:space="preserve">: </w:t>
      </w:r>
      <w:hyperlink r:id="rId32" w:history="1">
        <w:r w:rsidRPr="00021FE9">
          <w:rPr>
            <w:color w:val="0000FF"/>
            <w:sz w:val="28"/>
            <w:szCs w:val="28"/>
            <w:u w:val="single"/>
            <w:lang w:val="uk-UA"/>
          </w:rPr>
          <w:t>http://legalweekly.com.ua/index.php?id=16061&amp;show=news&amp;newsid=120594</w:t>
        </w:r>
      </w:hyperlink>
      <w:r w:rsidRPr="00021FE9">
        <w:rPr>
          <w:bCs/>
          <w:sz w:val="28"/>
          <w:szCs w:val="28"/>
          <w:lang w:val="uk-UA"/>
        </w:rPr>
        <w:t>.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</w:pPr>
      <w:r w:rsidRPr="00021FE9">
        <w:rPr>
          <w:sz w:val="28"/>
          <w:szCs w:val="28"/>
          <w:lang w:val="uk-UA"/>
        </w:rPr>
        <w:t>89.</w:t>
      </w:r>
      <w:r w:rsidRPr="00021FE9">
        <w:rPr>
          <w:sz w:val="28"/>
          <w:szCs w:val="28"/>
          <w:shd w:val="clear" w:color="auto" w:fill="FFFFFF"/>
          <w:lang w:val="uk-UA"/>
        </w:rPr>
        <w:t xml:space="preserve"> </w:t>
      </w:r>
      <w:r w:rsidRPr="00021FE9">
        <w:rPr>
          <w:sz w:val="28"/>
          <w:szCs w:val="28"/>
          <w:lang w:val="uk-UA"/>
        </w:rPr>
        <w:t xml:space="preserve">Про ратифікацію Конвенції про захист прав людини і основоположних свобод 1950 року, Першого протоколу та протоколів </w:t>
      </w:r>
      <w:r w:rsidRPr="00021FE9">
        <w:rPr>
          <w:sz w:val="28"/>
          <w:szCs w:val="28"/>
        </w:rPr>
        <w:t>N</w:t>
      </w:r>
      <w:r w:rsidRPr="00021FE9">
        <w:rPr>
          <w:sz w:val="28"/>
          <w:szCs w:val="28"/>
          <w:lang w:val="uk-UA"/>
        </w:rPr>
        <w:t xml:space="preserve"> 2, 4, 7 та 11 до Конвенції : Закон України від 17.07.1997 р. № 475/97-ВР. [Електронний ресурс]. – Режим доступу : </w:t>
      </w:r>
      <w:hyperlink r:id="rId33" w:history="1">
        <w:r w:rsidRPr="00021FE9">
          <w:rPr>
            <w:color w:val="0000FF"/>
            <w:sz w:val="28"/>
            <w:szCs w:val="28"/>
            <w:u w:val="single"/>
            <w:lang w:val="uk-UA"/>
          </w:rPr>
          <w:t>http://zakon.rada.gov.ua/laws/show/475/97-%D0%B2%D1%80</w:t>
        </w:r>
      </w:hyperlink>
      <w:r w:rsidRPr="00021FE9">
        <w:rPr>
          <w:sz w:val="28"/>
          <w:szCs w:val="28"/>
          <w:lang w:val="uk-UA"/>
        </w:rPr>
        <w:t>. – Назва з екрану.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b/>
        </w:rPr>
      </w:pPr>
      <w:r w:rsidRPr="00021FE9">
        <w:rPr>
          <w:sz w:val="28"/>
          <w:szCs w:val="28"/>
          <w:shd w:val="clear" w:color="auto" w:fill="FFFFFF"/>
          <w:lang w:val="uk-UA"/>
        </w:rPr>
        <w:t>90.</w:t>
      </w:r>
      <w:r w:rsidRPr="00021FE9">
        <w:rPr>
          <w:sz w:val="28"/>
          <w:szCs w:val="28"/>
          <w:lang w:val="uk-UA"/>
        </w:rPr>
        <w:t xml:space="preserve"> </w:t>
      </w:r>
      <w:r w:rsidRPr="00021FE9">
        <w:rPr>
          <w:sz w:val="28"/>
          <w:szCs w:val="28"/>
          <w:shd w:val="clear" w:color="auto" w:fill="FFFFFF"/>
          <w:lang w:val="uk-UA"/>
        </w:rPr>
        <w:t xml:space="preserve">Віденська конвенція </w:t>
      </w:r>
      <w:r w:rsidRPr="00021FE9">
        <w:rPr>
          <w:bCs/>
          <w:sz w:val="28"/>
          <w:szCs w:val="28"/>
          <w:lang w:val="uk-UA"/>
        </w:rPr>
        <w:t xml:space="preserve">про право міжнародних договорів : Закон України від 14.04.1986 р. // Відомості Верховної Ради Української РСР. – 1986. – № 17. – Ст. 343. 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0"/>
          <w:szCs w:val="20"/>
        </w:rPr>
      </w:pPr>
      <w:r w:rsidRPr="00021FE9">
        <w:rPr>
          <w:sz w:val="28"/>
          <w:szCs w:val="28"/>
          <w:shd w:val="clear" w:color="auto" w:fill="FFFFFF"/>
          <w:lang w:val="uk-UA"/>
        </w:rPr>
        <w:t xml:space="preserve">91. </w:t>
      </w:r>
      <w:proofErr w:type="spellStart"/>
      <w:r w:rsidRPr="00021FE9">
        <w:rPr>
          <w:bCs/>
          <w:sz w:val="28"/>
          <w:szCs w:val="28"/>
          <w:lang w:val="uk-UA"/>
        </w:rPr>
        <w:t>Коркунов</w:t>
      </w:r>
      <w:proofErr w:type="spellEnd"/>
      <w:r w:rsidRPr="00021FE9">
        <w:rPr>
          <w:bCs/>
          <w:sz w:val="28"/>
          <w:szCs w:val="28"/>
          <w:lang w:val="uk-UA"/>
        </w:rPr>
        <w:t xml:space="preserve"> Н. М. </w:t>
      </w:r>
      <w:proofErr w:type="spellStart"/>
      <w:r w:rsidRPr="00021FE9">
        <w:rPr>
          <w:bCs/>
          <w:sz w:val="28"/>
          <w:szCs w:val="28"/>
          <w:lang w:val="uk-UA"/>
        </w:rPr>
        <w:t>Лекции</w:t>
      </w:r>
      <w:proofErr w:type="spellEnd"/>
      <w:r w:rsidRPr="00021FE9">
        <w:rPr>
          <w:bCs/>
          <w:sz w:val="28"/>
          <w:szCs w:val="28"/>
          <w:lang w:val="uk-UA"/>
        </w:rPr>
        <w:t xml:space="preserve"> по </w:t>
      </w:r>
      <w:proofErr w:type="spellStart"/>
      <w:r w:rsidRPr="00021FE9">
        <w:rPr>
          <w:bCs/>
          <w:sz w:val="28"/>
          <w:szCs w:val="28"/>
          <w:lang w:val="uk-UA"/>
        </w:rPr>
        <w:t>общей</w:t>
      </w:r>
      <w:proofErr w:type="spellEnd"/>
      <w:r w:rsidRPr="00021FE9">
        <w:rPr>
          <w:bCs/>
          <w:sz w:val="28"/>
          <w:szCs w:val="28"/>
          <w:lang w:val="uk-UA"/>
        </w:rPr>
        <w:t xml:space="preserve"> </w:t>
      </w:r>
      <w:proofErr w:type="spellStart"/>
      <w:r w:rsidRPr="00021FE9">
        <w:rPr>
          <w:bCs/>
          <w:sz w:val="28"/>
          <w:szCs w:val="28"/>
          <w:lang w:val="uk-UA"/>
        </w:rPr>
        <w:t>теории</w:t>
      </w:r>
      <w:proofErr w:type="spellEnd"/>
      <w:r w:rsidRPr="00021FE9">
        <w:rPr>
          <w:bCs/>
          <w:sz w:val="28"/>
          <w:szCs w:val="28"/>
          <w:lang w:val="uk-UA"/>
        </w:rPr>
        <w:t xml:space="preserve"> права / Н. М. </w:t>
      </w:r>
      <w:proofErr w:type="spellStart"/>
      <w:r w:rsidRPr="00021FE9">
        <w:rPr>
          <w:bCs/>
          <w:sz w:val="28"/>
          <w:szCs w:val="28"/>
          <w:lang w:val="uk-UA"/>
        </w:rPr>
        <w:t>Коркунов</w:t>
      </w:r>
      <w:proofErr w:type="spellEnd"/>
      <w:r w:rsidRPr="00021FE9">
        <w:rPr>
          <w:bCs/>
          <w:sz w:val="28"/>
          <w:szCs w:val="28"/>
          <w:lang w:val="uk-UA"/>
        </w:rPr>
        <w:t>. – М., 2000. – 359 с.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92. Відповідь на запит щодо надання публічної інформації : Міністерство закордонних справ України від 13.09.2018 р. № 211/19-172/3-1757.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93. Відповідь на запит щодо надання публічної інформації : Міністерство юстиції України від 14.09.2018 р. № 37256/ПІ-Д-1184/5.1.1.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FE9">
        <w:rPr>
          <w:sz w:val="28"/>
          <w:szCs w:val="28"/>
          <w:lang w:val="uk-UA"/>
        </w:rPr>
        <w:t>94. Відповідь на запит щодо надання публічної інформації : Міністерство юстиції України від 26.09.2018 р. № 39192/ПІ-Д-1184/5.1.1.</w:t>
      </w:r>
    </w:p>
    <w:p w:rsidR="00021FE9" w:rsidRPr="00021FE9" w:rsidRDefault="00021FE9" w:rsidP="00021FE9">
      <w:pPr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21FE9" w:rsidRPr="00021FE9" w:rsidRDefault="00021FE9">
      <w:pPr>
        <w:rPr>
          <w:lang w:val="uk-UA"/>
        </w:rPr>
      </w:pPr>
    </w:p>
    <w:sectPr w:rsidR="00021FE9" w:rsidRPr="00021F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enturySchoolbook-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ingLiU_HKSCS">
    <w:panose1 w:val="02020500000000000000"/>
    <w:charset w:val="88"/>
    <w:family w:val="roman"/>
    <w:pitch w:val="variable"/>
    <w:sig w:usb0="A00002FF" w:usb1="38CFFCFA" w:usb2="00000016" w:usb3="00000000" w:csb0="001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AC63C1"/>
    <w:multiLevelType w:val="multilevel"/>
    <w:tmpl w:val="8048A76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BCA"/>
    <w:rsid w:val="00021FE9"/>
    <w:rsid w:val="00AC787F"/>
    <w:rsid w:val="00C97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1F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1F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299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A%D0%BE%D0%BD%D0%B2%D0%B5%D0%BD%D1%86%D1%96%D1%8F_%D0%BF%D1%80%D0%BE_%D0%B7%D0%B0%D1%85%D0%B8%D1%81%D1%82_%D0%BF%D1%80%D0%B0%D0%B2_%D0%BB%D1%8E%D0%B4%D0%B8%D0%BD%D0%B8_%D1%96_%D0%BE%D1%81%D0%BD%D0%BE%D0%B2%D0%BE%D0%BF%D0%BE%D0%BB%D0%BE%D0%B6%D0%BD%D0%B8%D1%85_%D1%81%D0%B2%D0%BE%D0%B1%D0%BE%D0%B4" TargetMode="External"/><Relationship Id="rId13" Type="http://schemas.openxmlformats.org/officeDocument/2006/relationships/hyperlink" Target="http://curia.europa.eu/juris/liste.jsf?num=C-583/12" TargetMode="External"/><Relationship Id="rId18" Type="http://schemas.openxmlformats.org/officeDocument/2006/relationships/hyperlink" Target="https://hudoc.echr.coe.int/app/conversion/pdf/?library=ECHR&amp;id=003-1375632-1436174&amp;filename=003-1375632-1436174.pdf" TargetMode="External"/><Relationship Id="rId26" Type="http://schemas.openxmlformats.org/officeDocument/2006/relationships/hyperlink" Target="http://zakon.rada.gov.ua/laws/show/z0438-05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curia.europa.eu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uk.wikipedia.org/wiki/%D0%A0%D0%B0%D0%B4%D0%B0_%D0%84%D0%B2%D1%80%D0%BE%D0%BF%D0%B8" TargetMode="External"/><Relationship Id="rId12" Type="http://schemas.openxmlformats.org/officeDocument/2006/relationships/hyperlink" Target="http://www.association4u.com.ua/images/components/comp1/------_________.pdf" TargetMode="External"/><Relationship Id="rId17" Type="http://schemas.openxmlformats.org/officeDocument/2006/relationships/hyperlink" Target="http://curia.europa.eu/juris/showPdf.jsf?text=&amp;docid=99549&amp;pageIndex=0&amp;doclang=en&amp;mode=lst&amp;dir=&amp;occ=first&amp;part=1&amp;cid=2336821" TargetMode="External"/><Relationship Id="rId25" Type="http://schemas.openxmlformats.org/officeDocument/2006/relationships/hyperlink" Target="http://zakon.rada.gov.ua/laws/show/984_011" TargetMode="External"/><Relationship Id="rId33" Type="http://schemas.openxmlformats.org/officeDocument/2006/relationships/hyperlink" Target="http://zakon.rada.gov.ua/laws/show/475/97-%D0%B2%D1%8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esearchgate.net/publication/322725260_Praktika_Sudu_Evropejskogo_Souzu_sodo_priednanna_ES_do_Konvencii_pro_zahist_prav_ludini_i_osnovopoloznih_svobod" TargetMode="External"/><Relationship Id="rId20" Type="http://schemas.openxmlformats.org/officeDocument/2006/relationships/hyperlink" Target="http://dspace.nlu.edu.ua/bitstream/123456789/9795/1/Serdyk.pdf?fbclid=IwAR3vqgKkr0wyjoM-UvA1Gy8TjZUOxsa2EHJit2Xzy-J63KWH4iyKkDUZOnc" TargetMode="External"/><Relationship Id="rId29" Type="http://schemas.openxmlformats.org/officeDocument/2006/relationships/hyperlink" Target="http://zakon1.rada.gov.ua/laws/show/615/9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AE%D1%80%D0%B8%D1%81%D0%B4%D0%B8%D0%BA%D1%86%D1%96%D1%8F" TargetMode="External"/><Relationship Id="rId11" Type="http://schemas.openxmlformats.org/officeDocument/2006/relationships/hyperlink" Target="http://zakon.rada.gov.ua/laws/show/994_b06" TargetMode="External"/><Relationship Id="rId24" Type="http://schemas.openxmlformats.org/officeDocument/2006/relationships/hyperlink" Target="http://zakon.rada.gov.ua/laws/show/998_012" TargetMode="External"/><Relationship Id="rId32" Type="http://schemas.openxmlformats.org/officeDocument/2006/relationships/hyperlink" Target="http://legalweekly.com.ua/index.php?id=16061&amp;show=news&amp;newsid=12059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uria.europa.eu/juris/liste.jsf?language=en&amp;num=C-235/14" TargetMode="External"/><Relationship Id="rId23" Type="http://schemas.openxmlformats.org/officeDocument/2006/relationships/hyperlink" Target="http://zakon2.rada.gov.ua/laws/show/254%D0%BA/96-%D0%B2%D1%80" TargetMode="External"/><Relationship Id="rId28" Type="http://schemas.openxmlformats.org/officeDocument/2006/relationships/hyperlink" Target="http://zakon4.rada.gov.ua/laws/show/994_693" TargetMode="External"/><Relationship Id="rId10" Type="http://schemas.openxmlformats.org/officeDocument/2006/relationships/hyperlink" Target="http://ua-referat.com/%D0%9C%D1%96%D0%B6%D0%BD%D0%B0%D1%80%D0%BE%D0%B4%D0%BD%D1%96_%D0%B2%D1%96%D0%B4%D0%BD%D0%BE%D1%81%D0%B8%D0%BD%D0%B8" TargetMode="External"/><Relationship Id="rId19" Type="http://schemas.openxmlformats.org/officeDocument/2006/relationships/hyperlink" Target="http://curia.europa.eu/juris/document/document.jsf?docid=160882&amp;doclang=EN" TargetMode="External"/><Relationship Id="rId31" Type="http://schemas.openxmlformats.org/officeDocument/2006/relationships/hyperlink" Target="http://zakon.rada.gov.ua/laws/show/3477-1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archive.nbuv.gov.ua/e-journals/tipp/2011_1/Konon.pdf" TargetMode="External"/><Relationship Id="rId14" Type="http://schemas.openxmlformats.org/officeDocument/2006/relationships/hyperlink" Target="https://eur-lex.europa.eu/legal-content/EN/TXT/?uri=CELEX%3A62012CJ0085" TargetMode="External"/><Relationship Id="rId22" Type="http://schemas.openxmlformats.org/officeDocument/2006/relationships/hyperlink" Target="http://graduateinstitute.ch/files/live/sites/iheid/files/sites/international_law/shared/international_law/Prof_Clapham_website/docs/echrmatthewscase.doc" TargetMode="External"/><Relationship Id="rId27" Type="http://schemas.openxmlformats.org/officeDocument/2006/relationships/hyperlink" Target="http://eurlex.europa.eu/JOHtml.do?uri=OJ:L:1995:311:SOM:EN:HTML" TargetMode="External"/><Relationship Id="rId30" Type="http://schemas.openxmlformats.org/officeDocument/2006/relationships/hyperlink" Target="http://centers.law.nyu.edu/jeanmonnet/papers/96/9606ind.html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25</Pages>
  <Words>28707</Words>
  <Characters>16363</Characters>
  <Application>Microsoft Office Word</Application>
  <DocSecurity>0</DocSecurity>
  <Lines>136</Lines>
  <Paragraphs>89</Paragraphs>
  <ScaleCrop>false</ScaleCrop>
  <Company/>
  <LinksUpToDate>false</LinksUpToDate>
  <CharactersWithSpaces>44981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2019-11-15T11:49:00Z</dcterms:created>
  <dcterms:modified xsi:type="dcterms:W3CDTF">2019-11-15T11:54:00Z</dcterms:modified>
</cp:coreProperties>
</file>