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sz w:val="28"/>
          <w:szCs w:val="28"/>
        </w:rPr>
        <w:t>ОДЕСЬКИЙ НАЦІОНАЛЬНИЙ УНІВЕРСИТЕТ ІМЕНІ І.І. МЕЧНИКОВА</w:t>
      </w:r>
    </w:p>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sz w:val="28"/>
          <w:szCs w:val="28"/>
        </w:rPr>
        <w:t>ФАКУЛЬТЕТ РОМАНО-ГЕРМАНСЬКОЇ ФІЛОЛОГІЇ</w:t>
      </w:r>
    </w:p>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sz w:val="28"/>
          <w:szCs w:val="28"/>
        </w:rPr>
        <w:t xml:space="preserve">КАФЕДРА </w:t>
      </w:r>
      <w:r w:rsidRPr="00A65C50">
        <w:rPr>
          <w:rFonts w:ascii="Times New Roman" w:eastAsia="Times New Roman" w:hAnsi="Times New Roman" w:cs="Times New Roman"/>
          <w:smallCaps/>
          <w:sz w:val="28"/>
          <w:szCs w:val="28"/>
        </w:rPr>
        <w:t>ЛЕКСИКОЛОГІЇ ТА СТИЛІСТИКИ АНГЛІЙСЬКОЇ МОВИ</w:t>
      </w:r>
    </w:p>
    <w:p w:rsidR="00DF4AA6" w:rsidRPr="00A65C50" w:rsidRDefault="00DF4AA6" w:rsidP="00DF4AA6">
      <w:pPr>
        <w:spacing w:line="360" w:lineRule="auto"/>
        <w:ind w:right="283"/>
        <w:jc w:val="center"/>
        <w:rPr>
          <w:rFonts w:ascii="Times New Roman" w:eastAsia="Times New Roman" w:hAnsi="Times New Roman" w:cs="Times New Roman"/>
        </w:rPr>
      </w:pPr>
    </w:p>
    <w:p w:rsidR="00DF4AA6" w:rsidRDefault="00DF4AA6" w:rsidP="00DF4AA6">
      <w:pPr>
        <w:spacing w:line="360" w:lineRule="auto"/>
        <w:ind w:right="283"/>
        <w:jc w:val="center"/>
        <w:rPr>
          <w:rFonts w:ascii="Times New Roman" w:eastAsia="Times New Roman" w:hAnsi="Times New Roman" w:cs="Times New Roman"/>
          <w:b/>
          <w:sz w:val="28"/>
          <w:szCs w:val="28"/>
        </w:rPr>
      </w:pPr>
    </w:p>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b/>
          <w:sz w:val="28"/>
          <w:szCs w:val="28"/>
        </w:rPr>
        <w:t>Дипломна робота</w:t>
      </w:r>
    </w:p>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sz w:val="28"/>
          <w:szCs w:val="28"/>
        </w:rPr>
        <w:t>на здобуття ступеня вищої освіти «магістр»</w:t>
      </w:r>
    </w:p>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sz w:val="28"/>
          <w:szCs w:val="28"/>
        </w:rPr>
        <w:t>на тему: «</w:t>
      </w:r>
      <w:r w:rsidRPr="00A65C50">
        <w:rPr>
          <w:rFonts w:ascii="Tahoma" w:hAnsi="Tahoma" w:cs="Tahoma"/>
          <w:b/>
          <w:sz w:val="28"/>
          <w:szCs w:val="28"/>
        </w:rPr>
        <w:t>﻿</w:t>
      </w:r>
      <w:r w:rsidRPr="00A65C50">
        <w:rPr>
          <w:rFonts w:ascii="Times New Roman" w:eastAsia="Times New Roman" w:hAnsi="Times New Roman" w:cs="Times New Roman"/>
          <w:b/>
          <w:sz w:val="28"/>
          <w:szCs w:val="28"/>
        </w:rPr>
        <w:t>Особливості портретних описів у романі Ф. Скотт Фіцджеральда "Ніч лагідна"»</w:t>
      </w:r>
    </w:p>
    <w:p w:rsidR="00DF4AA6" w:rsidRPr="00A65C50" w:rsidRDefault="00DF4AA6" w:rsidP="00DF4AA6">
      <w:pPr>
        <w:spacing w:line="360" w:lineRule="auto"/>
        <w:ind w:right="283"/>
        <w:jc w:val="center"/>
        <w:rPr>
          <w:rFonts w:ascii="Times New Roman" w:eastAsia="Times New Roman" w:hAnsi="Times New Roman" w:cs="Times New Roman"/>
        </w:rPr>
      </w:pPr>
      <w:r w:rsidRPr="00A65C50">
        <w:rPr>
          <w:rFonts w:ascii="Times New Roman" w:eastAsia="Times New Roman" w:hAnsi="Times New Roman" w:cs="Times New Roman"/>
        </w:rPr>
        <w:t xml:space="preserve"> «</w:t>
      </w:r>
      <w:r w:rsidRPr="00A65C50">
        <w:rPr>
          <w:rFonts w:ascii="Tahoma" w:hAnsi="Tahoma" w:cs="Tahoma"/>
        </w:rPr>
        <w:t>﻿</w:t>
      </w:r>
      <w:r w:rsidRPr="00A65C50">
        <w:rPr>
          <w:rFonts w:ascii="Times New Roman" w:eastAsia="Times New Roman" w:hAnsi="Times New Roman" w:cs="Times New Roman"/>
        </w:rPr>
        <w:t>Portrait description peculiarities in the novel "Tender is the Night" by F. Scott Fitzgerald»</w:t>
      </w:r>
    </w:p>
    <w:p w:rsidR="00DF4AA6" w:rsidRPr="00A65C50" w:rsidRDefault="00DF4AA6" w:rsidP="00DF4AA6">
      <w:pPr>
        <w:ind w:left="5103" w:right="283"/>
        <w:jc w:val="both"/>
        <w:rPr>
          <w:rFonts w:ascii="Times New Roman" w:eastAsia="Times New Roman" w:hAnsi="Times New Roman" w:cs="Times New Roman"/>
          <w:sz w:val="28"/>
          <w:szCs w:val="28"/>
        </w:rPr>
      </w:pPr>
    </w:p>
    <w:p w:rsidR="00DF4AA6" w:rsidRDefault="00DF4AA6" w:rsidP="00DF4AA6">
      <w:pPr>
        <w:ind w:left="5103" w:right="283"/>
        <w:jc w:val="both"/>
        <w:rPr>
          <w:rFonts w:ascii="Times New Roman" w:eastAsia="Times New Roman" w:hAnsi="Times New Roman" w:cs="Times New Roman"/>
          <w:sz w:val="28"/>
          <w:szCs w:val="28"/>
        </w:rPr>
      </w:pPr>
    </w:p>
    <w:p w:rsidR="00DF4AA6" w:rsidRDefault="00DF4AA6" w:rsidP="00DF4AA6">
      <w:pPr>
        <w:ind w:left="5103" w:right="283"/>
        <w:jc w:val="both"/>
        <w:rPr>
          <w:rFonts w:ascii="Times New Roman" w:eastAsia="Times New Roman" w:hAnsi="Times New Roman" w:cs="Times New Roman"/>
          <w:sz w:val="28"/>
          <w:szCs w:val="28"/>
        </w:rPr>
      </w:pPr>
    </w:p>
    <w:p w:rsidR="00DF4AA6" w:rsidRPr="00A65C50" w:rsidRDefault="00DF4AA6" w:rsidP="00DF4AA6">
      <w:pPr>
        <w:ind w:left="5103" w:right="283"/>
        <w:jc w:val="both"/>
        <w:rPr>
          <w:rFonts w:ascii="Times New Roman" w:eastAsia="Times New Roman" w:hAnsi="Times New Roman" w:cs="Times New Roman"/>
        </w:rPr>
      </w:pPr>
      <w:r w:rsidRPr="00A65C50">
        <w:rPr>
          <w:rFonts w:ascii="Times New Roman" w:eastAsia="Times New Roman" w:hAnsi="Times New Roman" w:cs="Times New Roman"/>
          <w:sz w:val="28"/>
          <w:szCs w:val="28"/>
        </w:rPr>
        <w:t>Виконала: студентка денної форми навчання спеціальності 035 Філологія 035.041 германські мови та літератури (переклад включно), перша – англійська</w:t>
      </w:r>
    </w:p>
    <w:p w:rsidR="00DF4AA6" w:rsidRDefault="00DF4AA6" w:rsidP="00DF4AA6">
      <w:pPr>
        <w:ind w:left="5103" w:right="284"/>
        <w:jc w:val="both"/>
        <w:rPr>
          <w:rFonts w:ascii="Times New Roman" w:eastAsia="Times New Roman" w:hAnsi="Times New Roman" w:cs="Times New Roman"/>
          <w:sz w:val="28"/>
          <w:szCs w:val="28"/>
        </w:rPr>
      </w:pPr>
    </w:p>
    <w:p w:rsidR="00DF4AA6" w:rsidRPr="00A65C50" w:rsidRDefault="00DF4AA6" w:rsidP="00DF4AA6">
      <w:pPr>
        <w:ind w:left="5103" w:right="284"/>
        <w:jc w:val="both"/>
        <w:rPr>
          <w:rFonts w:ascii="Times New Roman" w:eastAsia="Times New Roman" w:hAnsi="Times New Roman" w:cs="Times New Roman"/>
          <w:sz w:val="28"/>
          <w:szCs w:val="28"/>
          <w:highlight w:val="yellow"/>
        </w:rPr>
      </w:pPr>
      <w:r w:rsidRPr="00A65C50">
        <w:rPr>
          <w:rFonts w:ascii="Times New Roman" w:eastAsia="Times New Roman" w:hAnsi="Times New Roman" w:cs="Times New Roman"/>
          <w:sz w:val="28"/>
          <w:szCs w:val="28"/>
        </w:rPr>
        <w:t>Мартиросян Крістіна Андраніківна</w:t>
      </w:r>
    </w:p>
    <w:p w:rsidR="00DF4AA6" w:rsidRPr="00A65C50" w:rsidRDefault="00DF4AA6" w:rsidP="00DF4AA6">
      <w:pPr>
        <w:ind w:left="5103" w:right="284"/>
        <w:jc w:val="both"/>
        <w:rPr>
          <w:rFonts w:ascii="Times New Roman" w:eastAsia="Times New Roman" w:hAnsi="Times New Roman" w:cs="Times New Roman"/>
        </w:rPr>
      </w:pPr>
      <w:r w:rsidRPr="00A65C50">
        <w:rPr>
          <w:rFonts w:ascii="Times New Roman" w:eastAsia="Times New Roman" w:hAnsi="Times New Roman" w:cs="Times New Roman"/>
          <w:sz w:val="28"/>
          <w:szCs w:val="28"/>
        </w:rPr>
        <w:t>Керівник: к.філол.н., доцент</w:t>
      </w:r>
    </w:p>
    <w:p w:rsidR="00DF4AA6" w:rsidRPr="00A65C50" w:rsidRDefault="00DF4AA6" w:rsidP="00DF4AA6">
      <w:pPr>
        <w:ind w:left="5103" w:right="284"/>
        <w:jc w:val="both"/>
        <w:rPr>
          <w:rFonts w:ascii="Times New Roman" w:eastAsia="Times New Roman" w:hAnsi="Times New Roman" w:cs="Times New Roman"/>
        </w:rPr>
      </w:pPr>
      <w:r w:rsidRPr="00A65C50">
        <w:rPr>
          <w:rFonts w:ascii="Times New Roman" w:eastAsia="Times New Roman" w:hAnsi="Times New Roman" w:cs="Times New Roman"/>
          <w:sz w:val="28"/>
          <w:szCs w:val="28"/>
        </w:rPr>
        <w:t>Терехова Лілія Володимирівна</w:t>
      </w:r>
    </w:p>
    <w:p w:rsidR="00DF4AA6" w:rsidRPr="00A65C50" w:rsidRDefault="00DF4AA6" w:rsidP="00DF4AA6">
      <w:pPr>
        <w:spacing w:line="360" w:lineRule="auto"/>
        <w:ind w:left="5103" w:right="284"/>
        <w:jc w:val="both"/>
        <w:rPr>
          <w:rFonts w:ascii="Times New Roman" w:eastAsia="Times New Roman" w:hAnsi="Times New Roman" w:cs="Times New Roman"/>
        </w:rPr>
      </w:pPr>
    </w:p>
    <w:p w:rsidR="00DF4AA6" w:rsidRPr="00A65C50" w:rsidRDefault="00DF4AA6" w:rsidP="00DF4AA6">
      <w:pPr>
        <w:ind w:left="5103" w:right="284"/>
        <w:jc w:val="both"/>
        <w:rPr>
          <w:rFonts w:ascii="Times New Roman" w:eastAsia="Times New Roman" w:hAnsi="Times New Roman" w:cs="Times New Roman"/>
        </w:rPr>
      </w:pPr>
      <w:r w:rsidRPr="00A65C50">
        <w:rPr>
          <w:rFonts w:ascii="Times New Roman" w:eastAsia="Times New Roman" w:hAnsi="Times New Roman" w:cs="Times New Roman"/>
          <w:sz w:val="28"/>
          <w:szCs w:val="28"/>
        </w:rPr>
        <w:t>Рецензент: к.філол.н.,</w:t>
      </w:r>
    </w:p>
    <w:p w:rsidR="00DF4AA6" w:rsidRPr="00A65C50" w:rsidRDefault="00DF4AA6" w:rsidP="00DF4AA6">
      <w:pPr>
        <w:ind w:left="5103" w:right="284"/>
        <w:jc w:val="both"/>
        <w:rPr>
          <w:rFonts w:ascii="Times New Roman" w:eastAsia="Times New Roman" w:hAnsi="Times New Roman" w:cs="Times New Roman"/>
          <w:sz w:val="28"/>
          <w:szCs w:val="28"/>
        </w:rPr>
      </w:pPr>
      <w:r w:rsidRPr="00A65C50">
        <w:rPr>
          <w:rFonts w:ascii="Times New Roman" w:eastAsia="Times New Roman" w:hAnsi="Times New Roman" w:cs="Times New Roman"/>
          <w:sz w:val="28"/>
          <w:szCs w:val="28"/>
        </w:rPr>
        <w:t>доцент Васильченко О.Г.</w:t>
      </w:r>
    </w:p>
    <w:p w:rsidR="00DF4AA6" w:rsidRPr="00A65C50" w:rsidRDefault="00DF4AA6" w:rsidP="00DF4AA6">
      <w:pPr>
        <w:spacing w:line="360" w:lineRule="auto"/>
        <w:ind w:right="284"/>
        <w:jc w:val="both"/>
        <w:rPr>
          <w:rFonts w:ascii="Times New Roman" w:eastAsia="Times New Roman" w:hAnsi="Times New Roman" w:cs="Times New Roman"/>
        </w:rPr>
      </w:pPr>
    </w:p>
    <w:p w:rsidR="00DF4AA6" w:rsidRDefault="00DF4AA6" w:rsidP="00DF4AA6">
      <w:pPr>
        <w:spacing w:line="360" w:lineRule="auto"/>
        <w:ind w:right="284"/>
        <w:rPr>
          <w:rFonts w:ascii="Times New Roman" w:eastAsia="Times New Roman" w:hAnsi="Times New Roman" w:cs="Times New Roman"/>
        </w:rPr>
      </w:pPr>
    </w:p>
    <w:p w:rsidR="00DF4AA6" w:rsidRDefault="00DF4AA6" w:rsidP="00DF4AA6">
      <w:pPr>
        <w:spacing w:line="360" w:lineRule="auto"/>
        <w:ind w:right="284"/>
        <w:rPr>
          <w:rFonts w:ascii="Times New Roman" w:eastAsia="Times New Roman" w:hAnsi="Times New Roman" w:cs="Times New Roman"/>
        </w:rPr>
      </w:pPr>
    </w:p>
    <w:p w:rsidR="00DF4AA6" w:rsidRDefault="00DF4AA6" w:rsidP="00DF4AA6">
      <w:pPr>
        <w:spacing w:line="360" w:lineRule="auto"/>
        <w:ind w:right="284"/>
        <w:rPr>
          <w:rFonts w:ascii="Times New Roman" w:eastAsia="Times New Roman" w:hAnsi="Times New Roman" w:cs="Times New Roman"/>
        </w:rPr>
      </w:pPr>
    </w:p>
    <w:p w:rsidR="00DF4AA6" w:rsidRPr="00A65C50" w:rsidRDefault="00DF4AA6" w:rsidP="00DF4AA6">
      <w:pPr>
        <w:spacing w:line="360" w:lineRule="auto"/>
        <w:ind w:right="284"/>
        <w:rPr>
          <w:rFonts w:ascii="Times New Roman" w:eastAsia="Times New Roman" w:hAnsi="Times New Roman" w:cs="Times New Roman"/>
        </w:rPr>
        <w:sectPr w:rsidR="00DF4AA6" w:rsidRPr="00A65C50" w:rsidSect="00DF4AA6">
          <w:headerReference w:type="first" r:id="rId8"/>
          <w:type w:val="continuous"/>
          <w:pgSz w:w="11906" w:h="16838"/>
          <w:pgMar w:top="709" w:right="567" w:bottom="1134" w:left="1701" w:header="0" w:footer="0" w:gutter="0"/>
          <w:pgNumType w:start="1"/>
          <w:cols w:space="720"/>
          <w:titlePg/>
        </w:sectPr>
      </w:pP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Рекомендовано до захисту:</w:t>
      </w: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Протокол засідання кафедри</w:t>
      </w: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w:t>
      </w:r>
      <w:r w:rsidRPr="00A65C50">
        <w:rPr>
          <w:rFonts w:ascii="Times New Roman" w:eastAsia="Times New Roman" w:hAnsi="Times New Roman" w:cs="Times New Roman"/>
          <w:u w:val="single"/>
        </w:rPr>
        <w:t xml:space="preserve">       </w:t>
      </w:r>
      <w:r w:rsidRPr="00A65C50">
        <w:rPr>
          <w:rFonts w:ascii="Times New Roman" w:eastAsia="Times New Roman" w:hAnsi="Times New Roman" w:cs="Times New Roman"/>
        </w:rPr>
        <w:t>від ___________2021 р.</w:t>
      </w:r>
    </w:p>
    <w:p w:rsidR="00DF4AA6" w:rsidRPr="00A65C50" w:rsidRDefault="00DF4AA6" w:rsidP="00DF4AA6">
      <w:pPr>
        <w:ind w:right="283"/>
        <w:rPr>
          <w:rFonts w:ascii="Times New Roman" w:eastAsia="Times New Roman" w:hAnsi="Times New Roman" w:cs="Times New Roman"/>
        </w:rPr>
      </w:pPr>
    </w:p>
    <w:p w:rsidR="00DF4AA6" w:rsidRPr="00A65C50" w:rsidRDefault="00DF4AA6" w:rsidP="00DF4AA6">
      <w:pPr>
        <w:ind w:right="283"/>
        <w:rPr>
          <w:rFonts w:ascii="Times New Roman" w:eastAsia="Times New Roman" w:hAnsi="Times New Roman" w:cs="Times New Roman"/>
        </w:rPr>
      </w:pPr>
    </w:p>
    <w:p w:rsidR="00DF4AA6" w:rsidRPr="00A65C50" w:rsidRDefault="00DF4AA6" w:rsidP="00DF4AA6">
      <w:pPr>
        <w:ind w:right="283"/>
        <w:rPr>
          <w:rFonts w:ascii="Times New Roman" w:eastAsia="Times New Roman" w:hAnsi="Times New Roman" w:cs="Times New Roman"/>
        </w:rPr>
      </w:pPr>
      <w:r w:rsidRPr="00A65C50">
        <w:rPr>
          <w:rFonts w:ascii="Times New Roman" w:eastAsia="Times New Roman" w:hAnsi="Times New Roman" w:cs="Times New Roman"/>
        </w:rPr>
        <w:t>Завідувач кафедри</w:t>
      </w:r>
    </w:p>
    <w:p w:rsidR="00DF4AA6" w:rsidRPr="00A65C50" w:rsidRDefault="00DF4AA6" w:rsidP="00DF4AA6">
      <w:pPr>
        <w:ind w:right="283"/>
        <w:rPr>
          <w:rFonts w:ascii="Times New Roman" w:eastAsia="Times New Roman" w:hAnsi="Times New Roman" w:cs="Times New Roman"/>
        </w:rPr>
      </w:pPr>
      <w:r w:rsidRPr="00A65C50">
        <w:rPr>
          <w:rFonts w:ascii="Times New Roman" w:eastAsia="Times New Roman" w:hAnsi="Times New Roman" w:cs="Times New Roman"/>
        </w:rPr>
        <w:t>______________Колегаєва І.М.</w:t>
      </w:r>
    </w:p>
    <w:p w:rsidR="00DF4AA6" w:rsidRPr="00A65C50" w:rsidRDefault="00DF4AA6" w:rsidP="00DF4AA6">
      <w:pPr>
        <w:ind w:right="284"/>
        <w:rPr>
          <w:rFonts w:ascii="Times New Roman" w:eastAsia="Times New Roman" w:hAnsi="Times New Roman" w:cs="Times New Roman"/>
        </w:rPr>
      </w:pP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Захищено на засіданні ЕК №_</w:t>
      </w:r>
      <w:r w:rsidRPr="00A65C50">
        <w:rPr>
          <w:rFonts w:ascii="Times New Roman" w:eastAsia="Times New Roman" w:hAnsi="Times New Roman" w:cs="Times New Roman"/>
          <w:highlight w:val="yellow"/>
        </w:rPr>
        <w:t xml:space="preserve">  </w:t>
      </w: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Протокол №___ від _____2021 р.</w:t>
      </w:r>
    </w:p>
    <w:p w:rsidR="00DF4AA6" w:rsidRPr="00A65C50" w:rsidRDefault="00DF4AA6" w:rsidP="00DF4AA6">
      <w:pPr>
        <w:ind w:right="284"/>
        <w:rPr>
          <w:rFonts w:ascii="Times New Roman" w:eastAsia="Times New Roman" w:hAnsi="Times New Roman" w:cs="Times New Roman"/>
        </w:rPr>
      </w:pP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Оцінка _____________________________</w:t>
      </w: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sz w:val="16"/>
          <w:szCs w:val="16"/>
        </w:rPr>
        <w:t>(за національною шкалою, за шкалою ECTS, бал)</w:t>
      </w:r>
    </w:p>
    <w:p w:rsidR="00DF4AA6" w:rsidRPr="00A65C50"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Голова ЕК</w:t>
      </w:r>
    </w:p>
    <w:p w:rsidR="00DF4AA6" w:rsidRDefault="00DF4AA6" w:rsidP="00DF4AA6">
      <w:pPr>
        <w:ind w:right="284"/>
        <w:rPr>
          <w:rFonts w:ascii="Times New Roman" w:eastAsia="Times New Roman" w:hAnsi="Times New Roman" w:cs="Times New Roman"/>
        </w:rPr>
      </w:pPr>
      <w:r w:rsidRPr="00A65C50">
        <w:rPr>
          <w:rFonts w:ascii="Times New Roman" w:eastAsia="Times New Roman" w:hAnsi="Times New Roman" w:cs="Times New Roman"/>
        </w:rPr>
        <w:t>______________ Колегаєва І.М.</w:t>
      </w:r>
    </w:p>
    <w:p w:rsidR="00DF4AA6" w:rsidRDefault="00DF4AA6" w:rsidP="00DF4AA6">
      <w:pPr>
        <w:ind w:right="284"/>
        <w:rPr>
          <w:rFonts w:ascii="Times New Roman" w:eastAsia="Times New Roman" w:hAnsi="Times New Roman" w:cs="Times New Roman"/>
        </w:rPr>
      </w:pPr>
    </w:p>
    <w:p w:rsidR="00DF4AA6" w:rsidRPr="00A65C50" w:rsidRDefault="00DF4AA6" w:rsidP="00DF4AA6">
      <w:pPr>
        <w:ind w:right="284"/>
        <w:rPr>
          <w:rFonts w:ascii="Times New Roman" w:eastAsia="Times New Roman" w:hAnsi="Times New Roman" w:cs="Times New Roman"/>
        </w:rPr>
        <w:sectPr w:rsidR="00DF4AA6" w:rsidRPr="00A65C50">
          <w:type w:val="continuous"/>
          <w:pgSz w:w="11906" w:h="16838"/>
          <w:pgMar w:top="709" w:right="567" w:bottom="1134" w:left="1701" w:header="0" w:footer="0" w:gutter="0"/>
          <w:cols w:num="2" w:space="720" w:equalWidth="0">
            <w:col w:w="4458" w:space="720"/>
            <w:col w:w="4458" w:space="0"/>
          </w:cols>
          <w:titlePg/>
        </w:sectPr>
      </w:pPr>
    </w:p>
    <w:p w:rsidR="00DF4AA6" w:rsidRPr="00A65C50" w:rsidRDefault="00DF4AA6" w:rsidP="00DF4AA6">
      <w:pPr>
        <w:spacing w:line="360" w:lineRule="auto"/>
        <w:ind w:right="284"/>
        <w:rPr>
          <w:rFonts w:ascii="Times New Roman" w:eastAsia="Times New Roman" w:hAnsi="Times New Roman" w:cs="Times New Roman"/>
        </w:rPr>
      </w:pPr>
    </w:p>
    <w:p w:rsidR="00DF4AA6" w:rsidRPr="00A65C50" w:rsidRDefault="00DF4AA6" w:rsidP="00DF4AA6">
      <w:pPr>
        <w:spacing w:line="360" w:lineRule="auto"/>
        <w:ind w:right="284"/>
        <w:rPr>
          <w:rFonts w:ascii="Times New Roman" w:eastAsia="Times New Roman" w:hAnsi="Times New Roman" w:cs="Times New Roman"/>
        </w:rPr>
        <w:sectPr w:rsidR="00DF4AA6" w:rsidRPr="00A65C50">
          <w:type w:val="continuous"/>
          <w:pgSz w:w="11906" w:h="16838"/>
          <w:pgMar w:top="709" w:right="567" w:bottom="1134" w:left="1701" w:header="0" w:footer="0" w:gutter="0"/>
          <w:cols w:space="720"/>
          <w:titlePg/>
        </w:sectPr>
      </w:pPr>
    </w:p>
    <w:p w:rsidR="00DF4AA6" w:rsidRPr="00A65C50" w:rsidRDefault="00DF4AA6" w:rsidP="00DF4AA6">
      <w:pPr>
        <w:spacing w:line="360" w:lineRule="auto"/>
        <w:ind w:right="284"/>
        <w:rPr>
          <w:rFonts w:ascii="Times New Roman" w:eastAsia="Times New Roman" w:hAnsi="Times New Roman" w:cs="Times New Roman"/>
        </w:rPr>
        <w:sectPr w:rsidR="00DF4AA6" w:rsidRPr="00A65C50">
          <w:type w:val="continuous"/>
          <w:pgSz w:w="11906" w:h="16838"/>
          <w:pgMar w:top="709" w:right="567" w:bottom="1134" w:left="1701" w:header="0" w:footer="0" w:gutter="0"/>
          <w:cols w:num="2" w:space="720" w:equalWidth="0">
            <w:col w:w="4458" w:space="720"/>
            <w:col w:w="4458" w:space="0"/>
          </w:cols>
          <w:titlePg/>
        </w:sectPr>
      </w:pPr>
    </w:p>
    <w:p w:rsidR="00DF4AA6" w:rsidRPr="00A65C50" w:rsidRDefault="00DF4AA6" w:rsidP="00DF4AA6">
      <w:pPr>
        <w:shd w:val="clear" w:color="auto" w:fill="FFFFFF"/>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right"/>
        <w:rPr>
          <w:rFonts w:ascii="Times New Roman" w:eastAsia="Times New Roman" w:hAnsi="Times New Roman" w:cs="Times New Roman"/>
        </w:rPr>
      </w:pPr>
      <w:r w:rsidRPr="00A65C50">
        <w:rPr>
          <w:rFonts w:ascii="Times New Roman" w:eastAsia="Times New Roman" w:hAnsi="Times New Roman" w:cs="Times New Roman"/>
          <w:b/>
          <w:sz w:val="28"/>
          <w:szCs w:val="28"/>
        </w:rPr>
        <w:t>Одеса - 2021</w:t>
      </w:r>
    </w:p>
    <w:p w:rsidR="00DF4AA6" w:rsidRPr="00A65C50" w:rsidRDefault="00DF4AA6" w:rsidP="00DF4AA6">
      <w:pPr>
        <w:pBdr>
          <w:top w:val="nil"/>
          <w:left w:val="nil"/>
          <w:bottom w:val="nil"/>
          <w:right w:val="nil"/>
          <w:between w:val="nil"/>
        </w:pBdr>
        <w:tabs>
          <w:tab w:val="left" w:pos="708"/>
        </w:tabs>
        <w:spacing w:line="360" w:lineRule="auto"/>
        <w:jc w:val="center"/>
        <w:rPr>
          <w:rFonts w:ascii="Times New Roman" w:hAnsi="Times New Roman" w:cs="Times New Roman"/>
          <w:color w:val="00000A"/>
        </w:rPr>
        <w:sectPr w:rsidR="00DF4AA6" w:rsidRPr="00A65C50">
          <w:type w:val="continuous"/>
          <w:pgSz w:w="11906" w:h="16838"/>
          <w:pgMar w:top="709" w:right="567" w:bottom="1134" w:left="1701" w:header="0" w:footer="0" w:gutter="0"/>
          <w:cols w:num="2" w:space="720" w:equalWidth="0">
            <w:col w:w="4458" w:space="720"/>
            <w:col w:w="4458" w:space="0"/>
          </w:cols>
          <w:titlePg/>
        </w:sectPr>
      </w:pPr>
      <w:r w:rsidRPr="00A65C50">
        <w:rPr>
          <w:rFonts w:ascii="Times New Roman" w:eastAsia="Times New Roman" w:hAnsi="Times New Roman" w:cs="Times New Roman"/>
          <w:b/>
          <w:color w:val="00000A"/>
          <w:sz w:val="28"/>
          <w:szCs w:val="28"/>
        </w:rPr>
        <w:t xml:space="preserve">             </w:t>
      </w:r>
    </w:p>
    <w:p w:rsidR="00AF395E" w:rsidRDefault="00B81374">
      <w:pPr>
        <w:pStyle w:val="10"/>
        <w:spacing w:after="0" w:line="360" w:lineRule="auto"/>
        <w:jc w:val="center"/>
        <w:rPr>
          <w:rFonts w:ascii="Times New Roman" w:hAnsi="Times New Roman" w:cs="Times New Roman"/>
        </w:rPr>
      </w:pPr>
      <w:r>
        <w:rPr>
          <w:rFonts w:ascii="Times New Roman" w:eastAsia="Times New Roman" w:hAnsi="Times New Roman" w:cs="Times New Roman"/>
          <w:b/>
          <w:sz w:val="28"/>
          <w:szCs w:val="28"/>
        </w:rPr>
        <w:t xml:space="preserve">             </w:t>
      </w:r>
    </w:p>
    <w:p w:rsidR="00AF395E" w:rsidRDefault="00AF395E">
      <w:pPr>
        <w:sectPr w:rsidR="00AF395E">
          <w:headerReference w:type="default" r:id="rId9"/>
          <w:type w:val="continuous"/>
          <w:pgSz w:w="11906" w:h="16838"/>
          <w:pgMar w:top="709" w:right="567" w:bottom="1134" w:left="1701" w:header="0" w:footer="0" w:gutter="0"/>
          <w:cols w:num="2" w:space="720"/>
          <w:formProt w:val="0"/>
          <w:docGrid w:linePitch="100" w:charSpace="4096"/>
        </w:sectPr>
      </w:pPr>
    </w:p>
    <w:p w:rsidR="00AF395E" w:rsidRDefault="00AF395E">
      <w:pPr>
        <w:pStyle w:val="10"/>
        <w:spacing w:after="0"/>
        <w:ind w:right="284"/>
        <w:rPr>
          <w:rFonts w:ascii="Times New Roman" w:eastAsia="Times New Roman" w:hAnsi="Times New Roman" w:cs="Times New Roman"/>
        </w:rPr>
      </w:pPr>
    </w:p>
    <w:p w:rsidR="00AF395E" w:rsidRDefault="00AF395E">
      <w:pPr>
        <w:sectPr w:rsidR="00AF395E">
          <w:headerReference w:type="default" r:id="rId10"/>
          <w:headerReference w:type="first" r:id="rId11"/>
          <w:pgSz w:w="11906" w:h="16838"/>
          <w:pgMar w:top="57" w:right="850" w:bottom="1134" w:left="1701" w:header="0" w:footer="0" w:gutter="0"/>
          <w:cols w:space="720"/>
          <w:formProt w:val="0"/>
          <w:titlePg/>
          <w:docGrid w:linePitch="100" w:charSpace="4096"/>
        </w:sectPr>
      </w:pPr>
    </w:p>
    <w:p w:rsidR="00AF395E" w:rsidRDefault="00B81374">
      <w:pPr>
        <w:pStyle w:val="10"/>
        <w:spacing w:after="0" w:line="360" w:lineRule="auto"/>
        <w:jc w:val="center"/>
        <w:rPr>
          <w:rFonts w:ascii="Times New Roman" w:hAnsi="Times New Roman" w:cs="Times New Roman"/>
        </w:rPr>
      </w:pPr>
      <w:r>
        <w:rPr>
          <w:rFonts w:ascii="Times New Roman" w:eastAsia="Times New Roman" w:hAnsi="Times New Roman" w:cs="Times New Roman"/>
          <w:smallCaps/>
          <w:sz w:val="28"/>
          <w:szCs w:val="28"/>
        </w:rPr>
        <w:t>ЗМІСТ</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rPr>
        <w:t>ВСТУП…………………………………………………………………………..…3</w:t>
      </w:r>
    </w:p>
    <w:p w:rsidR="00AF395E" w:rsidRPr="00B81374" w:rsidRDefault="00B81374">
      <w:pPr>
        <w:pStyle w:val="10"/>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РОЗДІЛ</w:t>
      </w:r>
      <w:r w:rsidRPr="00B8137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ru-RU"/>
        </w:rPr>
        <w:t>. П</w:t>
      </w:r>
      <w:r w:rsidR="00902927">
        <w:rPr>
          <w:rFonts w:ascii="Times New Roman" w:eastAsia="Times New Roman" w:hAnsi="Times New Roman" w:cs="Times New Roman"/>
          <w:sz w:val="28"/>
          <w:szCs w:val="28"/>
          <w:lang w:val="ru-RU"/>
        </w:rPr>
        <w:t xml:space="preserve">ОРТРЕТНИЙ ОПИС: РІЗНОВИДИ ТА ОСОБЛИВОСТІ ФУНКЦІОНУВАННЯ У ХУДОЖНЬОМУ ТЕКСТІ </w:t>
      </w:r>
      <w:r w:rsidR="00902927">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5</w:t>
      </w:r>
    </w:p>
    <w:p w:rsidR="00AF395E" w:rsidRDefault="00B81374" w:rsidP="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w:t>
      </w:r>
      <w:r w:rsidRPr="00B81374">
        <w:rPr>
          <w:rFonts w:ascii="Times New Roman" w:eastAsia="Times New Roman" w:hAnsi="Times New Roman" w:cs="Times New Roman"/>
          <w:sz w:val="28"/>
          <w:szCs w:val="28"/>
          <w:lang w:val="ru-RU"/>
        </w:rPr>
        <w:t>.1</w:t>
      </w:r>
      <w:r w:rsidRPr="004E4D79">
        <w:rPr>
          <w:rFonts w:ascii="Times New Roman" w:eastAsia="Times New Roman" w:hAnsi="Times New Roman" w:cs="Times New Roman"/>
          <w:sz w:val="28"/>
          <w:szCs w:val="28"/>
          <w:lang w:val="ru-RU"/>
        </w:rPr>
        <w:t xml:space="preserve"> </w:t>
      </w:r>
      <w:r w:rsidR="004E4D79">
        <w:rPr>
          <w:rFonts w:ascii="Times New Roman" w:eastAsia="Times New Roman" w:hAnsi="Times New Roman" w:cs="Times New Roman"/>
          <w:sz w:val="28"/>
          <w:szCs w:val="28"/>
          <w:lang w:val="ru-RU"/>
        </w:rPr>
        <w:t>Опис серед інших к</w:t>
      </w:r>
      <w:r w:rsidR="004E4D79">
        <w:rPr>
          <w:rFonts w:ascii="Times New Roman" w:eastAsia="Times New Roman" w:hAnsi="Times New Roman" w:cs="Times New Roman"/>
          <w:sz w:val="28"/>
          <w:szCs w:val="28"/>
        </w:rPr>
        <w:t>омпозиційно-мовленнєвих форм……….…………..</w:t>
      </w:r>
      <w:r>
        <w:rPr>
          <w:rFonts w:ascii="Times New Roman" w:eastAsia="Times New Roman" w:hAnsi="Times New Roman" w:cs="Times New Roman"/>
          <w:sz w:val="28"/>
          <w:szCs w:val="28"/>
        </w:rPr>
        <w:t>…5</w:t>
      </w:r>
    </w:p>
    <w:p w:rsidR="00AF395E" w:rsidRDefault="00B81374" w:rsidP="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w:t>
      </w:r>
      <w:r w:rsidRPr="00B81374">
        <w:rPr>
          <w:rFonts w:ascii="Times New Roman" w:eastAsia="Times New Roman" w:hAnsi="Times New Roman" w:cs="Times New Roman"/>
          <w:sz w:val="28"/>
          <w:szCs w:val="28"/>
          <w:lang w:val="ru-RU"/>
        </w:rPr>
        <w:t xml:space="preserve">.2 </w:t>
      </w:r>
      <w:r>
        <w:rPr>
          <w:rFonts w:ascii="Times New Roman" w:eastAsia="Times New Roman" w:hAnsi="Times New Roman" w:cs="Times New Roman"/>
          <w:sz w:val="28"/>
          <w:szCs w:val="28"/>
        </w:rPr>
        <w:t>Портретний опис як структурний елемент художнього тексту</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……..….12</w:t>
      </w:r>
    </w:p>
    <w:p w:rsidR="00AF395E" w:rsidRDefault="00B81374" w:rsidP="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w:t>
      </w:r>
      <w:r w:rsidRPr="00B81374">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Диференціація портретних характеристик………………………………...16</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rPr>
        <w:t xml:space="preserve">РОЗДІЛ </w:t>
      </w:r>
      <w:r>
        <w:rPr>
          <w:rFonts w:ascii="Times New Roman" w:eastAsia="Times New Roman" w:hAnsi="Times New Roman" w:cs="Times New Roman"/>
          <w:sz w:val="28"/>
          <w:szCs w:val="28"/>
          <w:lang w:val="en-US"/>
        </w:rPr>
        <w:t>II</w:t>
      </w:r>
      <w:r>
        <w:rPr>
          <w:rFonts w:ascii="Times New Roman" w:eastAsia="Times New Roman" w:hAnsi="Times New Roman" w:cs="Times New Roman"/>
          <w:sz w:val="28"/>
          <w:szCs w:val="28"/>
        </w:rPr>
        <w:t>. Л</w:t>
      </w:r>
      <w:r w:rsidR="00902927">
        <w:rPr>
          <w:rFonts w:ascii="Times New Roman" w:eastAsia="Times New Roman" w:hAnsi="Times New Roman" w:cs="Times New Roman"/>
          <w:sz w:val="28"/>
          <w:szCs w:val="28"/>
        </w:rPr>
        <w:t>ІНГВІСТИЧНІ ЗАСОБИ СТВОРЕННЯ ОБРАЗІВ ГОЛОВНИХ ПЕРСОНАЖІВ…………………………………………………………………</w:t>
      </w:r>
      <w:r>
        <w:rPr>
          <w:rFonts w:ascii="Times New Roman" w:eastAsia="Times New Roman" w:hAnsi="Times New Roman" w:cs="Times New Roman"/>
          <w:sz w:val="28"/>
          <w:szCs w:val="28"/>
        </w:rPr>
        <w:t>20</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II</w:t>
      </w:r>
      <w:r>
        <w:rPr>
          <w:rFonts w:ascii="Times New Roman" w:eastAsia="Times New Roman" w:hAnsi="Times New Roman" w:cs="Times New Roman"/>
          <w:sz w:val="28"/>
          <w:szCs w:val="28"/>
        </w:rPr>
        <w:t>.1 Сюжетно-змістові особливості побудови портретних описів……...…… 22</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II</w:t>
      </w:r>
      <w:r>
        <w:rPr>
          <w:rFonts w:ascii="Times New Roman" w:eastAsia="Times New Roman" w:hAnsi="Times New Roman" w:cs="Times New Roman"/>
          <w:sz w:val="28"/>
          <w:szCs w:val="28"/>
        </w:rPr>
        <w:t>.1.1. Дік Дайвер……………………………………………………………</w:t>
      </w:r>
      <w:r w:rsidRPr="004423AB">
        <w:rPr>
          <w:rFonts w:ascii="Times New Roman" w:eastAsia="Times New Roman" w:hAnsi="Times New Roman" w:cs="Times New Roman"/>
          <w:sz w:val="28"/>
          <w:szCs w:val="28"/>
        </w:rPr>
        <w:t>.</w:t>
      </w:r>
      <w:r>
        <w:rPr>
          <w:rFonts w:ascii="Times New Roman" w:eastAsia="Times New Roman" w:hAnsi="Times New Roman" w:cs="Times New Roman"/>
          <w:sz w:val="28"/>
          <w:szCs w:val="28"/>
        </w:rPr>
        <w:t>…22</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II</w:t>
      </w:r>
      <w:r>
        <w:rPr>
          <w:rFonts w:ascii="Times New Roman" w:eastAsia="Times New Roman" w:hAnsi="Times New Roman" w:cs="Times New Roman"/>
          <w:sz w:val="28"/>
          <w:szCs w:val="28"/>
        </w:rPr>
        <w:t>.1.2. Ніколь Дайвер………………………………………………………</w:t>
      </w:r>
      <w:r w:rsidRPr="004423AB">
        <w:rPr>
          <w:rFonts w:ascii="Times New Roman" w:eastAsia="Times New Roman" w:hAnsi="Times New Roman" w:cs="Times New Roman"/>
          <w:sz w:val="28"/>
          <w:szCs w:val="28"/>
        </w:rPr>
        <w:t>.</w:t>
      </w:r>
      <w:r>
        <w:rPr>
          <w:rFonts w:ascii="Times New Roman" w:eastAsia="Times New Roman" w:hAnsi="Times New Roman" w:cs="Times New Roman"/>
          <w:sz w:val="28"/>
          <w:szCs w:val="28"/>
        </w:rPr>
        <w:t>…..35</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lang w:val="en-US"/>
        </w:rPr>
        <w:t>II</w:t>
      </w:r>
      <w:r w:rsidR="00E0478A">
        <w:rPr>
          <w:rFonts w:ascii="Times New Roman" w:eastAsia="Times New Roman" w:hAnsi="Times New Roman" w:cs="Times New Roman"/>
          <w:sz w:val="28"/>
          <w:szCs w:val="28"/>
        </w:rPr>
        <w:t>.2 Лексико-стилістичні</w:t>
      </w:r>
      <w:r>
        <w:rPr>
          <w:rFonts w:ascii="Times New Roman" w:eastAsia="Times New Roman" w:hAnsi="Times New Roman" w:cs="Times New Roman"/>
          <w:sz w:val="28"/>
          <w:szCs w:val="28"/>
        </w:rPr>
        <w:t xml:space="preserve"> особ</w:t>
      </w:r>
      <w:r w:rsidR="00E0478A">
        <w:rPr>
          <w:rFonts w:ascii="Times New Roman" w:eastAsia="Times New Roman" w:hAnsi="Times New Roman" w:cs="Times New Roman"/>
          <w:sz w:val="28"/>
          <w:szCs w:val="28"/>
        </w:rPr>
        <w:t>ливості портретних описів………</w:t>
      </w:r>
      <w:r>
        <w:rPr>
          <w:rFonts w:ascii="Times New Roman" w:eastAsia="Times New Roman" w:hAnsi="Times New Roman" w:cs="Times New Roman"/>
          <w:sz w:val="28"/>
          <w:szCs w:val="28"/>
        </w:rPr>
        <w:t xml:space="preserve">…….……. 45 </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rPr>
        <w:t>ВИСНОВКИ……………………………………………………………………...68</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rPr>
        <w:t>СПИСОК ВИКОРИСТАНИХ ДЖЕРЕЛ…………………...…………………..70</w:t>
      </w:r>
    </w:p>
    <w:p w:rsidR="00AF395E" w:rsidRDefault="00B81374">
      <w:pPr>
        <w:pStyle w:val="10"/>
        <w:spacing w:after="0" w:line="360" w:lineRule="auto"/>
        <w:jc w:val="both"/>
        <w:rPr>
          <w:rFonts w:ascii="Times New Roman" w:hAnsi="Times New Roman" w:cs="Times New Roman"/>
        </w:rPr>
      </w:pPr>
      <w:r>
        <w:rPr>
          <w:rFonts w:ascii="Times New Roman" w:eastAsia="Times New Roman" w:hAnsi="Times New Roman" w:cs="Times New Roman"/>
          <w:sz w:val="28"/>
          <w:szCs w:val="28"/>
        </w:rPr>
        <w:t>SUMMARY………………………………………………………………………76</w:t>
      </w: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ind w:firstLine="567"/>
        <w:jc w:val="center"/>
        <w:rPr>
          <w:rFonts w:ascii="Times New Roman" w:hAnsi="Times New Roman" w:cs="Times New Roman"/>
        </w:rPr>
      </w:pPr>
    </w:p>
    <w:p w:rsidR="00AF395E" w:rsidRDefault="00AF395E">
      <w:pPr>
        <w:pStyle w:val="10"/>
        <w:spacing w:after="0" w:line="360" w:lineRule="auto"/>
        <w:ind w:firstLine="567"/>
        <w:jc w:val="center"/>
        <w:rPr>
          <w:rFonts w:ascii="Times New Roman" w:hAnsi="Times New Roman" w:cs="Times New Roman"/>
        </w:rPr>
      </w:pPr>
    </w:p>
    <w:p w:rsidR="00AF395E" w:rsidRDefault="00AF395E">
      <w:pPr>
        <w:pStyle w:val="10"/>
        <w:spacing w:after="0" w:line="360" w:lineRule="auto"/>
        <w:ind w:firstLine="567"/>
        <w:jc w:val="center"/>
        <w:rPr>
          <w:rFonts w:ascii="Times New Roman" w:hAnsi="Times New Roman" w:cs="Times New Roman"/>
        </w:rPr>
      </w:pPr>
    </w:p>
    <w:p w:rsidR="00AF395E" w:rsidRDefault="00AF395E">
      <w:pPr>
        <w:pStyle w:val="10"/>
        <w:spacing w:after="0" w:line="360" w:lineRule="auto"/>
        <w:ind w:firstLine="567"/>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ind w:firstLine="709"/>
        <w:jc w:val="center"/>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B81374">
      <w:pPr>
        <w:pStyle w:val="10"/>
        <w:spacing w:after="0" w:line="360" w:lineRule="auto"/>
        <w:ind w:firstLine="709"/>
        <w:jc w:val="center"/>
        <w:rPr>
          <w:rFonts w:ascii="Times New Roman" w:hAnsi="Times New Roman" w:cs="Times New Roman"/>
        </w:rPr>
      </w:pPr>
      <w:r>
        <w:rPr>
          <w:rFonts w:ascii="Times New Roman" w:eastAsia="Times New Roman" w:hAnsi="Times New Roman" w:cs="Times New Roman"/>
          <w:smallCaps/>
          <w:color w:val="000000"/>
          <w:sz w:val="28"/>
          <w:szCs w:val="28"/>
        </w:rPr>
        <w:t>ВСТУП</w:t>
      </w:r>
    </w:p>
    <w:p w:rsidR="00AF395E" w:rsidRDefault="00B81374">
      <w:pPr>
        <w:pStyle w:val="1"/>
        <w:keepLines w:val="0"/>
        <w:numPr>
          <w:ilvl w:val="0"/>
          <w:numId w:val="7"/>
        </w:numPr>
        <w:shd w:val="clear" w:color="auto" w:fill="FFFFFF"/>
        <w:spacing w:before="0" w:line="360" w:lineRule="auto"/>
        <w:ind w:left="0" w:firstLine="709"/>
        <w:jc w:val="both"/>
        <w:rPr>
          <w:rFonts w:ascii="Times New Roman" w:hAnsi="Times New Roman" w:cs="Times New Roman"/>
        </w:rPr>
      </w:pPr>
      <w:r>
        <w:rPr>
          <w:rFonts w:ascii="Times New Roman" w:eastAsia="Times New Roman" w:hAnsi="Times New Roman" w:cs="Times New Roman"/>
          <w:b w:val="0"/>
          <w:color w:val="000000"/>
        </w:rPr>
        <w:t xml:space="preserve">Творчість Френсіса Скотта Фіцджеральда привертає увагу науковців не лише з точки зору літературної критики, а й з погляду мовознавства. Його твори стали полем досліджень для багатьох галузей лінгвістики. </w:t>
      </w:r>
      <w:r>
        <w:rPr>
          <w:rFonts w:ascii="Times New Roman" w:eastAsia="Times New Roman" w:hAnsi="Times New Roman" w:cs="Times New Roman"/>
          <w:b w:val="0"/>
          <w:color w:val="000000"/>
          <w:highlight w:val="white"/>
        </w:rPr>
        <w:t>Творчість письменника викликає інтерес у читачів, а його твори перекладені на різні мови світу.</w:t>
      </w:r>
    </w:p>
    <w:p w:rsidR="00AF395E" w:rsidRDefault="00B81374">
      <w:pPr>
        <w:pStyle w:val="10"/>
        <w:spacing w:after="0" w:line="360" w:lineRule="auto"/>
        <w:ind w:firstLine="709"/>
        <w:jc w:val="both"/>
        <w:rPr>
          <w:rFonts w:ascii="Times New Roman" w:hAnsi="Times New Roman" w:cs="Times New Roman"/>
        </w:rPr>
      </w:pPr>
      <w:r>
        <w:rPr>
          <w:rFonts w:ascii="Times New Roman" w:eastAsia="Times New Roman" w:hAnsi="Times New Roman" w:cs="Times New Roman"/>
          <w:sz w:val="28"/>
          <w:szCs w:val="28"/>
        </w:rPr>
        <w:t xml:space="preserve">Вибір </w:t>
      </w:r>
      <w:r>
        <w:rPr>
          <w:rFonts w:ascii="Times New Roman" w:eastAsia="Times New Roman" w:hAnsi="Times New Roman" w:cs="Times New Roman"/>
          <w:i/>
          <w:sz w:val="28"/>
          <w:szCs w:val="28"/>
        </w:rPr>
        <w:t>теми дослідження</w:t>
      </w:r>
      <w:r>
        <w:rPr>
          <w:rFonts w:ascii="Times New Roman" w:eastAsia="Times New Roman" w:hAnsi="Times New Roman" w:cs="Times New Roman"/>
          <w:sz w:val="28"/>
          <w:szCs w:val="28"/>
        </w:rPr>
        <w:t>, а саме особливості портретних описів у романі Ф.Скотт Фіцджеральда «Ніч лагідна» зумовлений значним інтересом до творчості видатного письменника. Актуальність даної роботи полягає у тому, що портретні описи у романі «Ніч лагідна» становлять значний інтерес для аналізу та не були повністю дослідженні.</w:t>
      </w:r>
    </w:p>
    <w:p w:rsidR="00AF395E" w:rsidRDefault="00B81374">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Теоретико-методологічну основу</w:t>
      </w:r>
      <w:r>
        <w:rPr>
          <w:rFonts w:ascii="Times New Roman" w:eastAsia="Times New Roman" w:hAnsi="Times New Roman" w:cs="Times New Roman"/>
          <w:sz w:val="28"/>
          <w:szCs w:val="28"/>
        </w:rPr>
        <w:t xml:space="preserve"> роботи становлять дослідження з теорії питання: праці В.А. Кухаренко, М.П. Брандеса, Г.О. Матковської та О.О. Калінюк з теорії композиційно-мовленнєвих форм;  праці Н.Рашкі, О.В. Омецинської, К.В. Писаренко, О.А.Малетіної на тему типології портретних описів та праці І.В. Арнольд , І.Р. Гальперіна з англійської стилістики та праці Колегаєвої І.М. та О.А. Малетіної з творчості Ф.С.Фіцджеральда.</w:t>
      </w:r>
    </w:p>
    <w:p w:rsidR="00AF395E" w:rsidRDefault="00B81374">
      <w:pPr>
        <w:pStyle w:val="10"/>
        <w:spacing w:after="0" w:line="360" w:lineRule="auto"/>
        <w:ind w:firstLine="709"/>
        <w:jc w:val="both"/>
        <w:rPr>
          <w:rFonts w:ascii="Times New Roman" w:hAnsi="Times New Roman" w:cs="Times New Roman"/>
        </w:rPr>
      </w:pPr>
      <w:r>
        <w:rPr>
          <w:rFonts w:ascii="Times New Roman" w:hAnsi="Times New Roman" w:cs="Times New Roman"/>
          <w:sz w:val="28"/>
          <w:szCs w:val="28"/>
        </w:rPr>
        <w:t>У роботі були використані методи описового та контекс</w:t>
      </w:r>
      <w:r w:rsidR="00902927">
        <w:rPr>
          <w:rFonts w:ascii="Times New Roman" w:hAnsi="Times New Roman" w:cs="Times New Roman"/>
          <w:sz w:val="28"/>
          <w:szCs w:val="28"/>
        </w:rPr>
        <w:t xml:space="preserve">туального аналізу з елементами </w:t>
      </w:r>
      <w:r>
        <w:rPr>
          <w:rFonts w:ascii="Times New Roman" w:hAnsi="Times New Roman" w:cs="Times New Roman"/>
          <w:sz w:val="28"/>
          <w:szCs w:val="28"/>
        </w:rPr>
        <w:t>дискурсивного аналізу.</w:t>
      </w:r>
    </w:p>
    <w:p w:rsidR="00AF395E" w:rsidRDefault="00B81374">
      <w:pPr>
        <w:pStyle w:val="10"/>
        <w:spacing w:after="0" w:line="360" w:lineRule="auto"/>
        <w:ind w:firstLine="709"/>
        <w:jc w:val="both"/>
        <w:rPr>
          <w:rFonts w:ascii="Times New Roman" w:hAnsi="Times New Roman" w:cs="Times New Roman"/>
        </w:rPr>
      </w:pPr>
      <w:r>
        <w:rPr>
          <w:rFonts w:ascii="Times New Roman" w:eastAsia="Times New Roman" w:hAnsi="Times New Roman" w:cs="Times New Roman"/>
          <w:sz w:val="28"/>
          <w:szCs w:val="28"/>
        </w:rPr>
        <w:t xml:space="preserve">Отже, </w:t>
      </w:r>
      <w:r>
        <w:rPr>
          <w:rFonts w:ascii="Times New Roman" w:eastAsia="Times New Roman" w:hAnsi="Times New Roman" w:cs="Times New Roman"/>
          <w:i/>
          <w:sz w:val="28"/>
          <w:szCs w:val="28"/>
        </w:rPr>
        <w:t>об’єктом</w:t>
      </w:r>
      <w:r>
        <w:rPr>
          <w:rFonts w:ascii="Times New Roman" w:eastAsia="Times New Roman" w:hAnsi="Times New Roman" w:cs="Times New Roman"/>
          <w:sz w:val="28"/>
          <w:szCs w:val="28"/>
        </w:rPr>
        <w:t xml:space="preserve"> даного дослідження є роман Ф.С. Фіцджеральда «Ніч лагідна».</w:t>
      </w:r>
    </w:p>
    <w:p w:rsidR="00AF395E" w:rsidRDefault="00B81374">
      <w:pPr>
        <w:pStyle w:val="10"/>
        <w:spacing w:after="0" w:line="360" w:lineRule="auto"/>
        <w:ind w:firstLine="709"/>
        <w:jc w:val="both"/>
        <w:rPr>
          <w:rFonts w:ascii="Times New Roman" w:hAnsi="Times New Roman" w:cs="Times New Roman"/>
        </w:rPr>
      </w:pPr>
      <w:r>
        <w:rPr>
          <w:rFonts w:ascii="Times New Roman" w:eastAsia="Times New Roman" w:hAnsi="Times New Roman" w:cs="Times New Roman"/>
          <w:i/>
          <w:sz w:val="28"/>
          <w:szCs w:val="28"/>
        </w:rPr>
        <w:t>Предметом дослідження</w:t>
      </w:r>
      <w:r>
        <w:rPr>
          <w:rFonts w:ascii="Times New Roman" w:eastAsia="Times New Roman" w:hAnsi="Times New Roman" w:cs="Times New Roman"/>
          <w:sz w:val="28"/>
          <w:szCs w:val="28"/>
        </w:rPr>
        <w:t xml:space="preserve"> є особливості портретних описів головних персонажів роману «Ніч лагідна».</w:t>
      </w:r>
    </w:p>
    <w:p w:rsidR="00AF395E" w:rsidRDefault="00B81374">
      <w:pPr>
        <w:pStyle w:val="10"/>
        <w:spacing w:after="0" w:line="360" w:lineRule="auto"/>
        <w:ind w:firstLine="567"/>
        <w:jc w:val="both"/>
        <w:rPr>
          <w:rFonts w:ascii="Times New Roman" w:hAnsi="Times New Roman" w:cs="Times New Roman"/>
        </w:rPr>
      </w:pPr>
      <w:r>
        <w:rPr>
          <w:rFonts w:ascii="Times New Roman" w:eastAsia="Times New Roman" w:hAnsi="Times New Roman" w:cs="Times New Roman"/>
          <w:i/>
          <w:sz w:val="28"/>
          <w:szCs w:val="28"/>
        </w:rPr>
        <w:t xml:space="preserve">Мета роботи </w:t>
      </w:r>
      <w:r>
        <w:rPr>
          <w:rFonts w:ascii="Times New Roman" w:eastAsia="Times New Roman" w:hAnsi="Times New Roman" w:cs="Times New Roman"/>
          <w:sz w:val="28"/>
          <w:szCs w:val="28"/>
        </w:rPr>
        <w:t xml:space="preserve">полягає у виявленні особливостей портретних описів, що створюють образи головних персонажів роману Ф.С. Фіцджеральда «Ніч лагідна». Досягнення поставленої мети вимагає вирішення конкретних </w:t>
      </w:r>
      <w:r>
        <w:rPr>
          <w:rFonts w:ascii="Times New Roman" w:eastAsia="Times New Roman" w:hAnsi="Times New Roman" w:cs="Times New Roman"/>
          <w:i/>
          <w:sz w:val="28"/>
          <w:szCs w:val="28"/>
        </w:rPr>
        <w:t>завдань</w:t>
      </w:r>
      <w:r>
        <w:rPr>
          <w:rFonts w:ascii="Times New Roman" w:eastAsia="Times New Roman" w:hAnsi="Times New Roman" w:cs="Times New Roman"/>
          <w:sz w:val="28"/>
          <w:szCs w:val="28"/>
        </w:rPr>
        <w:t>, а саме:</w:t>
      </w:r>
    </w:p>
    <w:p w:rsidR="00AF395E" w:rsidRDefault="00B81374">
      <w:pPr>
        <w:pStyle w:val="10"/>
        <w:numPr>
          <w:ilvl w:val="0"/>
          <w:numId w:val="9"/>
        </w:numPr>
        <w:spacing w:after="0" w:line="360" w:lineRule="auto"/>
        <w:jc w:val="both"/>
        <w:rPr>
          <w:rFonts w:ascii="Times New Roman" w:hAnsi="Times New Roman" w:cs="Times New Roman"/>
        </w:rPr>
      </w:pPr>
      <w:r>
        <w:rPr>
          <w:rFonts w:ascii="Times New Roman" w:eastAsia="Times New Roman" w:hAnsi="Times New Roman" w:cs="Times New Roman"/>
          <w:sz w:val="28"/>
          <w:szCs w:val="28"/>
        </w:rPr>
        <w:t>Розглянути поняття та типологію портретних описів;</w:t>
      </w:r>
    </w:p>
    <w:p w:rsidR="00AF395E" w:rsidRDefault="00B81374">
      <w:pPr>
        <w:pStyle w:val="10"/>
        <w:numPr>
          <w:ilvl w:val="0"/>
          <w:numId w:val="9"/>
        </w:numPr>
        <w:spacing w:after="0" w:line="360" w:lineRule="auto"/>
        <w:jc w:val="both"/>
        <w:rPr>
          <w:rFonts w:ascii="Times New Roman" w:hAnsi="Times New Roman" w:cs="Times New Roman"/>
        </w:rPr>
      </w:pPr>
      <w:r>
        <w:rPr>
          <w:rFonts w:ascii="Times New Roman" w:eastAsia="Times New Roman" w:hAnsi="Times New Roman" w:cs="Times New Roman"/>
          <w:sz w:val="28"/>
          <w:szCs w:val="28"/>
        </w:rPr>
        <w:t>Надати основні відомості стосовно композиційно-мовленнєвих форм художнього мовлення;</w:t>
      </w:r>
    </w:p>
    <w:p w:rsidR="00AF395E" w:rsidRDefault="00B81374">
      <w:pPr>
        <w:pStyle w:val="10"/>
        <w:numPr>
          <w:ilvl w:val="0"/>
          <w:numId w:val="9"/>
        </w:numPr>
        <w:spacing w:after="0" w:line="360" w:lineRule="auto"/>
        <w:jc w:val="both"/>
        <w:rPr>
          <w:rFonts w:ascii="Times New Roman" w:hAnsi="Times New Roman" w:cs="Times New Roman"/>
        </w:rPr>
      </w:pPr>
      <w:r>
        <w:rPr>
          <w:rFonts w:ascii="Times New Roman" w:eastAsia="Times New Roman" w:hAnsi="Times New Roman" w:cs="Times New Roman"/>
          <w:sz w:val="28"/>
          <w:szCs w:val="28"/>
        </w:rPr>
        <w:lastRenderedPageBreak/>
        <w:t>Віднайти та проаналізувати портретні описи в романі за домінантою опису;</w:t>
      </w:r>
    </w:p>
    <w:p w:rsidR="00AF395E" w:rsidRDefault="00B81374">
      <w:pPr>
        <w:pStyle w:val="10"/>
        <w:numPr>
          <w:ilvl w:val="0"/>
          <w:numId w:val="9"/>
        </w:numPr>
        <w:spacing w:after="0" w:line="360" w:lineRule="auto"/>
        <w:jc w:val="both"/>
        <w:rPr>
          <w:rFonts w:ascii="Times New Roman" w:hAnsi="Times New Roman" w:cs="Times New Roman"/>
        </w:rPr>
      </w:pPr>
      <w:r>
        <w:rPr>
          <w:rFonts w:ascii="Times New Roman" w:eastAsia="Times New Roman" w:hAnsi="Times New Roman" w:cs="Times New Roman"/>
          <w:sz w:val="28"/>
          <w:szCs w:val="28"/>
        </w:rPr>
        <w:t>Виявити лексико-стилістичні особливості портретних описів.</w:t>
      </w:r>
    </w:p>
    <w:p w:rsidR="00AF395E" w:rsidRDefault="00B81374">
      <w:pPr>
        <w:pStyle w:val="10"/>
        <w:spacing w:after="0" w:line="360" w:lineRule="auto"/>
        <w:ind w:firstLine="709"/>
        <w:jc w:val="both"/>
        <w:rPr>
          <w:rFonts w:ascii="Times New Roman" w:hAnsi="Times New Roman" w:cs="Times New Roman"/>
        </w:rPr>
      </w:pPr>
      <w:r>
        <w:rPr>
          <w:rFonts w:ascii="Times New Roman" w:eastAsia="Times New Roman" w:hAnsi="Times New Roman" w:cs="Times New Roman"/>
          <w:sz w:val="28"/>
          <w:szCs w:val="28"/>
        </w:rPr>
        <w:t>Структура роботи обумовлена її метою та завданнями, вона складається зі вступу, двох розділів, загальних висновків та списку використаних джерел. Перший розділ подає теоретичні передумови дослідження, що стосуються композиційно-мовленнєвих форм, поняття та типології портретного опису. У другому розділі з цієї точки зору аналізуються особливості портретного опису за домінантою опису та художні засоби у образах чоловічого та жіночого персонажів роману Ф.С. Фіцджеральда «Ніч лагідна». Список використаних джерел складається з 62 позицій.</w:t>
      </w:r>
    </w:p>
    <w:p w:rsidR="00AF395E" w:rsidRDefault="00AF395E">
      <w:pPr>
        <w:pStyle w:val="10"/>
        <w:spacing w:after="0" w:line="360" w:lineRule="auto"/>
        <w:ind w:firstLine="709"/>
        <w:jc w:val="both"/>
        <w:rPr>
          <w:rFonts w:ascii="Times New Roman" w:hAnsi="Times New Roman" w:cs="Times New Roman"/>
        </w:rPr>
      </w:pPr>
    </w:p>
    <w:p w:rsidR="00AF395E" w:rsidRDefault="00AF395E">
      <w:pPr>
        <w:pStyle w:val="10"/>
        <w:spacing w:after="0" w:line="360" w:lineRule="auto"/>
        <w:ind w:firstLine="709"/>
        <w:jc w:val="both"/>
        <w:rPr>
          <w:rFonts w:ascii="Times New Roman" w:hAnsi="Times New Roman" w:cs="Times New Roman"/>
        </w:rPr>
      </w:pPr>
    </w:p>
    <w:p w:rsidR="00AF395E" w:rsidRDefault="00AF395E">
      <w:pPr>
        <w:pStyle w:val="10"/>
        <w:spacing w:after="0" w:line="360" w:lineRule="auto"/>
        <w:ind w:firstLine="709"/>
        <w:rPr>
          <w:rFonts w:ascii="Times New Roman" w:hAnsi="Times New Roman" w:cs="Times New Roman"/>
        </w:rPr>
      </w:pPr>
    </w:p>
    <w:p w:rsidR="00AF395E" w:rsidRDefault="00AF395E">
      <w:pPr>
        <w:pStyle w:val="10"/>
        <w:tabs>
          <w:tab w:val="left" w:pos="6663"/>
        </w:tabs>
        <w:spacing w:after="0" w:line="360" w:lineRule="auto"/>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jc w:val="center"/>
        <w:rPr>
          <w:rFonts w:ascii="Times New Roman" w:hAnsi="Times New Roman" w:cs="Times New Roman"/>
        </w:rPr>
      </w:pPr>
    </w:p>
    <w:p w:rsidR="00AF395E" w:rsidRDefault="00AF395E">
      <w:pPr>
        <w:pStyle w:val="10"/>
        <w:tabs>
          <w:tab w:val="left" w:pos="6663"/>
        </w:tabs>
        <w:spacing w:after="0" w:line="360" w:lineRule="auto"/>
        <w:rPr>
          <w:rFonts w:ascii="Times New Roman" w:hAnsi="Times New Roman" w:cs="Times New Roman"/>
        </w:rPr>
      </w:pPr>
    </w:p>
    <w:p w:rsidR="0047003D" w:rsidRPr="004423AB" w:rsidRDefault="0047003D">
      <w:pPr>
        <w:pStyle w:val="10"/>
        <w:spacing w:after="0" w:line="360" w:lineRule="auto"/>
        <w:rPr>
          <w:rFonts w:ascii="Times New Roman" w:hAnsi="Times New Roman" w:cs="Times New Roman"/>
        </w:rPr>
      </w:pPr>
      <w:bookmarkStart w:id="0" w:name="_GoBack"/>
      <w:bookmarkEnd w:id="0"/>
    </w:p>
    <w:p w:rsidR="00AF395E" w:rsidRDefault="00B81374">
      <w:pPr>
        <w:pStyle w:val="a0"/>
        <w:spacing w:after="0" w:line="427" w:lineRule="auto"/>
        <w:jc w:val="center"/>
        <w:rPr>
          <w:rFonts w:ascii="Times New Roman" w:hAnsi="Times New Roman" w:cs="Times New Roman"/>
          <w:sz w:val="28"/>
        </w:rPr>
      </w:pPr>
      <w:r>
        <w:rPr>
          <w:rFonts w:ascii="Times New Roman" w:hAnsi="Times New Roman" w:cs="Times New Roman"/>
          <w:sz w:val="28"/>
        </w:rPr>
        <w:t>ВИСНОВКИ</w:t>
      </w:r>
    </w:p>
    <w:p w:rsidR="00AF395E" w:rsidRDefault="00B81374">
      <w:pPr>
        <w:pStyle w:val="a0"/>
        <w:spacing w:after="0" w:line="427" w:lineRule="auto"/>
        <w:ind w:firstLine="709"/>
        <w:jc w:val="both"/>
        <w:rPr>
          <w:rFonts w:ascii="Times New Roman" w:hAnsi="Times New Roman" w:cs="Times New Roman"/>
          <w:color w:val="000000"/>
          <w:sz w:val="28"/>
        </w:rPr>
      </w:pPr>
      <w:r>
        <w:rPr>
          <w:rFonts w:ascii="Times New Roman" w:hAnsi="Times New Roman" w:cs="Times New Roman"/>
          <w:color w:val="000000"/>
          <w:sz w:val="28"/>
        </w:rPr>
        <w:t>Творчість Френсіса Скотта Фіцджеральда відносять до літературного напряму «модернізм». Але його роман «Ніч лагідна» створений у жанрі «романтичного роману». Цей жанр накладає відбиток на використання у романі розгорнутих, детальних портретних описів з великою кількістю різноманітних художніх засобів, які виконують значну роль у створенні художньої образності в романі, мають важливу естетичну функцію та сприяють розкриттю тем та авторських ідей.</w:t>
      </w:r>
    </w:p>
    <w:p w:rsidR="00AF395E" w:rsidRDefault="00B81374">
      <w:pPr>
        <w:pStyle w:val="a0"/>
        <w:spacing w:after="0" w:line="427" w:lineRule="auto"/>
        <w:ind w:firstLine="709"/>
        <w:jc w:val="both"/>
        <w:rPr>
          <w:rFonts w:ascii="Times New Roman" w:hAnsi="Times New Roman" w:cs="Times New Roman"/>
          <w:sz w:val="28"/>
        </w:rPr>
      </w:pPr>
      <w:r>
        <w:rPr>
          <w:rFonts w:ascii="Times New Roman" w:hAnsi="Times New Roman" w:cs="Times New Roman"/>
          <w:sz w:val="28"/>
        </w:rPr>
        <w:t>У другому</w:t>
      </w:r>
      <w:r>
        <w:rPr>
          <w:rFonts w:ascii="Times New Roman" w:hAnsi="Times New Roman" w:cs="Times New Roman"/>
        </w:rPr>
        <w:t xml:space="preserve"> </w:t>
      </w:r>
      <w:r>
        <w:rPr>
          <w:rFonts w:ascii="Times New Roman" w:hAnsi="Times New Roman" w:cs="Times New Roman"/>
          <w:sz w:val="28"/>
        </w:rPr>
        <w:t>розділі були проаналізовані портретні описи головних персонажів роману за домінантою опису. У результаті дослідження було виявлено, що при описі Ніколь та Діка Дайверів автор зосереджується більшою мірою на психологічному портреті персонажів. З цього можна зробити висновок, що авторським задумом було розкрити, як персонажі змінилися внутрішньо. Однак, при описі Ніколь Дайвер наявна більша кількість портретних описів зовнішності, ніж при описі Діка Дайвера, що свідчить про те, що автор хотів привернути увагу читачів також і до жіночої зовнішності.</w:t>
      </w:r>
    </w:p>
    <w:p w:rsidR="00AF395E" w:rsidRDefault="00B81374">
      <w:pPr>
        <w:pStyle w:val="a0"/>
        <w:spacing w:after="0" w:line="427" w:lineRule="auto"/>
        <w:ind w:firstLine="709"/>
        <w:jc w:val="both"/>
        <w:rPr>
          <w:rFonts w:ascii="Times New Roman" w:hAnsi="Times New Roman" w:cs="Times New Roman"/>
          <w:sz w:val="28"/>
        </w:rPr>
      </w:pPr>
      <w:r>
        <w:rPr>
          <w:rFonts w:ascii="Times New Roman" w:hAnsi="Times New Roman" w:cs="Times New Roman"/>
          <w:sz w:val="28"/>
        </w:rPr>
        <w:t xml:space="preserve">В образі Діка Дайвера спостерігається тенденція до зображення  людини, </w:t>
      </w:r>
      <w:r w:rsidRPr="00B81374">
        <w:rPr>
          <w:rFonts w:ascii="Times New Roman" w:hAnsi="Times New Roman" w:cs="Times New Roman"/>
          <w:sz w:val="28"/>
        </w:rPr>
        <w:t>ч</w:t>
      </w:r>
      <w:r>
        <w:rPr>
          <w:rFonts w:ascii="Times New Roman" w:hAnsi="Times New Roman" w:cs="Times New Roman"/>
          <w:sz w:val="28"/>
        </w:rPr>
        <w:t>иє життя склалося не так упішно, як починалося : на початку бачимо перспективного та амбітного л</w:t>
      </w:r>
      <w:r w:rsidRPr="0047003D">
        <w:rPr>
          <w:rFonts w:ascii="Times New Roman" w:hAnsi="Times New Roman" w:cs="Times New Roman"/>
          <w:sz w:val="28"/>
        </w:rPr>
        <w:t>ікаря-психіатра, який бажає стати найкращим у своїй  справі, чарівного та привабливого чоловіка та люблячого батька, а в кінці - це людина, яка втрачає можливість побудувати кар’єру, розлучається з дружиною та дітьми, не вміє налагодити особисте життя.</w:t>
      </w:r>
    </w:p>
    <w:p w:rsidR="00AF395E" w:rsidRDefault="00B81374">
      <w:pPr>
        <w:pStyle w:val="a0"/>
        <w:spacing w:after="0" w:line="427" w:lineRule="auto"/>
        <w:ind w:firstLine="709"/>
        <w:jc w:val="both"/>
        <w:rPr>
          <w:rFonts w:ascii="Times New Roman" w:hAnsi="Times New Roman" w:cs="Times New Roman"/>
          <w:sz w:val="28"/>
        </w:rPr>
      </w:pPr>
      <w:r>
        <w:rPr>
          <w:rFonts w:ascii="Times New Roman" w:hAnsi="Times New Roman" w:cs="Times New Roman"/>
          <w:sz w:val="28"/>
        </w:rPr>
        <w:t>В образі Ніколь Дайвер спостерігається протилежна тенденція еволюції персонажу. Від хворої на шизофренію та залежної від підтримки свого чоловіка жінки, вона трансформується у самостійну, здорову, сильну людину, яка сама керує своїм життям та може існувати без Діка.</w:t>
      </w:r>
    </w:p>
    <w:p w:rsidR="00AF395E" w:rsidRDefault="00B81374">
      <w:pPr>
        <w:pStyle w:val="a0"/>
        <w:spacing w:after="0" w:line="427" w:lineRule="auto"/>
        <w:ind w:firstLine="709"/>
        <w:jc w:val="both"/>
        <w:rPr>
          <w:rFonts w:ascii="Times New Roman" w:hAnsi="Times New Roman" w:cs="Times New Roman"/>
          <w:sz w:val="28"/>
        </w:rPr>
      </w:pPr>
      <w:r>
        <w:rPr>
          <w:rFonts w:ascii="Times New Roman" w:hAnsi="Times New Roman" w:cs="Times New Roman"/>
          <w:sz w:val="28"/>
        </w:rPr>
        <w:t xml:space="preserve">При аналізі лексико-стилістичних засобів, використаних при описі головних героїв роману, у третьому розділі дослідження, було виявлено застосування метафор, епітетів, порівнянь, паралельних конструкцій, лексичних повторів. Усі ці лексико-стилістичні засоби, використані автором, створюють розгорнуті та детальні образи головних персонажів роману «Ніч лагідна». </w:t>
      </w: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p w:rsidR="00AF395E" w:rsidRDefault="00B81374">
      <w:pPr>
        <w:pStyle w:val="10"/>
        <w:spacing w:after="0" w:line="360" w:lineRule="auto"/>
        <w:ind w:firstLine="709"/>
        <w:jc w:val="center"/>
        <w:rPr>
          <w:rFonts w:ascii="Times New Roman" w:hAnsi="Times New Roman" w:cs="Times New Roman"/>
        </w:rPr>
      </w:pPr>
      <w:r>
        <w:rPr>
          <w:rFonts w:ascii="Times New Roman" w:eastAsia="Times New Roman" w:hAnsi="Times New Roman" w:cs="Times New Roman"/>
          <w:sz w:val="28"/>
          <w:szCs w:val="28"/>
        </w:rPr>
        <w:t>СПИСОК ВИКОРИСТАНИХ ДЖЕРЕЛ</w:t>
      </w:r>
    </w:p>
    <w:p w:rsidR="00AF395E" w:rsidRDefault="00B81374">
      <w:pPr>
        <w:pStyle w:val="10"/>
        <w:spacing w:after="0" w:line="360" w:lineRule="auto"/>
        <w:ind w:firstLine="709"/>
        <w:jc w:val="center"/>
        <w:rPr>
          <w:rFonts w:ascii="Times New Roman" w:hAnsi="Times New Roman" w:cs="Times New Roman"/>
        </w:rPr>
      </w:pPr>
      <w:r>
        <w:rPr>
          <w:rFonts w:ascii="Times New Roman" w:eastAsia="Times New Roman" w:hAnsi="Times New Roman" w:cs="Times New Roman"/>
          <w:sz w:val="28"/>
          <w:szCs w:val="28"/>
        </w:rPr>
        <w:t>Науково-критична література</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Арнольд  И.В. Стилистика. Современный английский язык: Учебник для вузов. – 5-е изд., испр. и доп. / И.В.  Арнольд. – М.: Флинта: Наука, 2002. 384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Ахманова О.С. Словарь лингвистических терминов / О.С. Ахманова. – М.: 1966. 385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Бабенко Л.Г. Лингвистический анализ художественного текста. Теория и практика: Учебник; Практикум / Л.Г. Бабенко, Ю.В. Казарин. – М.: Флинта: Наука, 2003. 496 с.</w:t>
      </w:r>
    </w:p>
    <w:p w:rsidR="00AF395E" w:rsidRDefault="00F17A32">
      <w:pPr>
        <w:pStyle w:val="10"/>
        <w:numPr>
          <w:ilvl w:val="0"/>
          <w:numId w:val="6"/>
        </w:numPr>
        <w:spacing w:after="0" w:line="360" w:lineRule="auto"/>
        <w:ind w:left="0" w:firstLine="709"/>
        <w:jc w:val="both"/>
        <w:rPr>
          <w:rFonts w:ascii="Times New Roman" w:hAnsi="Times New Roman" w:cs="Times New Roman"/>
        </w:rPr>
      </w:pPr>
      <w:sdt>
        <w:sdtPr>
          <w:id w:val="1720372325"/>
        </w:sdtPr>
        <w:sdtEndPr/>
        <w:sdtContent>
          <w:r w:rsidR="00B81374">
            <w:rPr>
              <w:rFonts w:ascii="Times New Roman" w:eastAsia="Gungsuh" w:hAnsi="Times New Roman" w:cs="Times New Roman"/>
              <w:sz w:val="28"/>
              <w:szCs w:val="28"/>
              <w:highlight w:val="white"/>
            </w:rPr>
            <w:t>Борисова Е.Б., Князева Н.А. Лингвопоэтические средства описания поступков персонажа (на материале пьесы Б. Шоу «Пигмалион»)/ Е.Б. Борисова, Н.А. Князева // Вопросы германистики. Известия ВГПУ.− 2014. C. 105-110.</w:t>
          </w:r>
        </w:sdtContent>
      </w:sdt>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Борисова Е. Б. Художественный образ в английской литературе XX века: Типология – лингвопоэтика – перевод: дисс. … докт. филол. наук. / Е.Б. Борисова. – Самара: 2010. 244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 Брандес М.П. Стилистика текста. Теоретический курс: Учебник. – 3-е изд., перераб., и доп. – М: Прогресс-Традиция; ИНФРА-М, 2004. 416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Галанов Б.Е. Искусство портрета. – М.: Сов. писатель, 1967. 208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highlight w:val="white"/>
        </w:rPr>
        <w:t>Галич О.А., Назарець В.М., Васильєв Є.М. Теорія літератури: Підручник / За наук. ред. Олександра Галича. – 3-тє вид., стереотип. – К.: Либідь, 2006. 488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Гальперин И.Р.</w:t>
      </w:r>
      <w:r>
        <w:rPr>
          <w:rFonts w:ascii="Times New Roman" w:eastAsia="Times New Roman" w:hAnsi="Times New Roman" w:cs="Times New Roman"/>
          <w:color w:val="000000"/>
          <w:sz w:val="28"/>
          <w:szCs w:val="28"/>
        </w:rPr>
        <w:t xml:space="preserve"> </w:t>
      </w:r>
      <w:sdt>
        <w:sdtPr>
          <w:id w:val="227527331"/>
        </w:sdtPr>
        <w:sdtEndPr/>
        <w:sdtContent>
          <w:r>
            <w:rPr>
              <w:rFonts w:ascii="Times New Roman" w:eastAsia="Gungsuh" w:hAnsi="Times New Roman" w:cs="Times New Roman"/>
              <w:sz w:val="28"/>
              <w:szCs w:val="28"/>
            </w:rPr>
            <w:t xml:space="preserve">Стилистика английского языка / И.Р. Гальперин. − </w:t>
          </w:r>
        </w:sdtContent>
      </w:sdt>
      <w:r>
        <w:rPr>
          <w:rFonts w:ascii="Times New Roman" w:eastAsia="Times New Roman" w:hAnsi="Times New Roman" w:cs="Times New Roman"/>
          <w:color w:val="000000"/>
          <w:sz w:val="28"/>
          <w:szCs w:val="28"/>
        </w:rPr>
        <w:t>М.: Высшая школа, 1981. 295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color w:val="000000"/>
          <w:sz w:val="28"/>
          <w:szCs w:val="28"/>
        </w:rPr>
        <w:t>Гинзбург Л.Я. О литературном герое. – М.: Советский писатель, 1979. 222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color w:val="000000"/>
          <w:sz w:val="28"/>
          <w:szCs w:val="28"/>
        </w:rPr>
        <w:t>Горбунов А.Н. Романы Френсиса Скотта Фицджеральда. Новосибирск: - Л.: 1981. - № 5. 171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Горішна Л.В. Портрет у романах Ф.С. Фіцджеральда «Ніч ніжна» та «Великий Гетсбі»/ Л.В. Горішна // Наукові записки ХНПУ ім. Г.С. Вип. 1(97), Київ, 2021. C. 25-26.</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 xml:space="preserve">Довгалевський М. Поетика (Сад поетичний) / Митрофан Довгалевський ; пер. В. П. Маслюк. – К. : Мистецтво, 1973. 436 с. </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Есин А.Б. Принципы и приемы анализа литературного произведения: Учебное пособие. – 3-е изд., - М.: Флинта, Наука, 2000.  248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Іваненко С.М. Лінгвостилістична інтерпретація тексту / С.М. Іваненко, А.К. Карпусь. – Київ: КДЛУ, 1998. 175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Ивашкин М.П. Практикум по стилистике английского языка / М.П. Ивашкин, В.В. Сдобников, А.В. Селяев. – Изд. 2-е. Нижний Новгород: НГЛУ им. Н.А. Добролюбова, 2002. 97 с. </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Калинюк Е.А. Виды портретного описания в научно-фантастическом тексте. Записки з романо-германської філології. Одеса: Вид-во ОДУ, 1997. Вип.2 С. 111-127.</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Калінюк О.О. Композиційно-мовленнєва форма «опис» в науково-фантастичному тексті (на матеріалі науково-фантастичних творів англійських та американських авторів ХХ століття): автореф. дис. …канд.філол.наук (10.02.04 – германські мови). Одеса: Ун-т ім. І.І. Мечникова, 1999. 16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Кассирер Э. Сила метафоры. // Теория метафоры: Сборник / отв. ред. Н.Д. Арутюнова и М.А. Журинский. ─ М.: Прогресс, 1990. C. 33-43.</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 xml:space="preserve">Ковалёв Ю.В. Ф.С.Фицджеральд. Ночь нежна / Ю.В. Ковалёв// </w:t>
      </w:r>
      <w:r>
        <w:rPr>
          <w:rFonts w:ascii="Times New Roman" w:eastAsia="Times New Roman" w:hAnsi="Times New Roman" w:cs="Times New Roman"/>
          <w:color w:val="000000"/>
          <w:sz w:val="27"/>
          <w:szCs w:val="27"/>
          <w:highlight w:val="white"/>
        </w:rPr>
        <w:t>Серия ХХ Век 2 лика планеты, Лениздат, 1983. С. 316-333.</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Колегаєва І.М. Мова романів Ф.С.Фіцджеральда: автореф. дис. ….канд.филол.наук. Одеса, 1978. 21 c.</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highlight w:val="white"/>
        </w:rPr>
        <w:t>Крупчанов, Л. М. Введение в литературоведение: учебник для бакалавров / Л. М. Крупчанов; под общей редакцией Л. М. Крупчанова. — 3-е изд., перераб. и доп. — М.: Издательство Юрайт, 2015. 479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highlight w:val="white"/>
        </w:rPr>
        <w:t>Кухалашвили В.К. Ф.С. Фицджеральд и американский литературный процесс 20-30 годов ХХ в. – Киев: Наукова думка, 1983. 237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Кухаренко В.А. Інтерпретація тексту / В.А. Кухаренко. – Вінниця: Нова Книга, 2004. 261с.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Кухаренко В. А. Практикум по стилистике английского языка: Учеб. пособие для студентов филол. фак. ун-тов, ин-тов и фак. ин. яз. — М.: Высш. шк., 1986. 144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Кухаренко В.А. Текст и его структура: учебное пособие/ В.А. Кухаренко ─ М.: ФЛИНТА, 2018. 188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Літературознавчий словник-довідник під ред. Р.Т. Гром’яка – К.: Академія, 2006. 751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Малетина О.А. Лингвопоэтические экспликаторы создания образа в романе Ф.С. Фицджеральда «Ночь нежна»: Язык художественной литературы/ О.А. Малетина. ─ 2010. C. 39-45.</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Малетина О.А. Типология портрета в художественном дискурсе: Межкультурная коммуникация/ О.А. Малетина. ─ 2006. C. 122-125.</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Матковська Г.О. Лінгвістичні особливості композиційно-мовленнєвих форм художнього тексту/ Г.О. Матковська// Лінгвокогнітивні та соціокультурні аспекти комунікації, Київ, 2013. URL: </w:t>
      </w:r>
      <w:hyperlink r:id="rId12">
        <w:r>
          <w:rPr>
            <w:rFonts w:ascii="Times New Roman" w:eastAsia="Times New Roman" w:hAnsi="Times New Roman" w:cs="Times New Roman"/>
            <w:color w:val="0000FF"/>
            <w:sz w:val="28"/>
            <w:szCs w:val="28"/>
            <w:u w:val="single"/>
          </w:rPr>
          <w:t>https://naub.oa.edu.ua/2013/linhvostylistychni-osoblyvosti-kompozytsijno-movlennevyh-form-hudozhnoho-tekstu/</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(дата звернення: 13.08.2021).</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highlight w:val="white"/>
        </w:rPr>
        <w:t>Милых М.К. Синтаксические особенности прямой речи в художественной прозе. Харьков: Изд-во Харьковского ун-та, 1956. 168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 xml:space="preserve">Насалевич Т. В. Портретные описания в поэзии (на материале лирики Алика Белогловского) / Т. В. Насалевич // Науковий вісник Миколаївського державного університету імені В. О. Сухомлинського. Серія: Філологічні науки. - 2014. - Вип. 4.14. С. 118–121. URL: </w:t>
      </w:r>
      <w:hyperlink r:id="rId13">
        <w:r>
          <w:rPr>
            <w:rFonts w:ascii="Times New Roman" w:eastAsia="Times New Roman" w:hAnsi="Times New Roman" w:cs="Times New Roman"/>
            <w:color w:val="0000FF"/>
            <w:sz w:val="28"/>
            <w:szCs w:val="28"/>
            <w:u w:val="single"/>
          </w:rPr>
          <w:t>http://nbuv.gov.ua/UJRN/Nvmduf_2014_4</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(дата звернення: 05.08.2021).</w:t>
      </w:r>
    </w:p>
    <w:p w:rsidR="00AF395E" w:rsidRDefault="00F17A32">
      <w:pPr>
        <w:pStyle w:val="10"/>
        <w:numPr>
          <w:ilvl w:val="0"/>
          <w:numId w:val="6"/>
        </w:numPr>
        <w:spacing w:after="0" w:line="360" w:lineRule="auto"/>
        <w:ind w:left="0" w:firstLine="709"/>
        <w:jc w:val="both"/>
        <w:rPr>
          <w:rFonts w:ascii="Times New Roman" w:hAnsi="Times New Roman" w:cs="Times New Roman"/>
        </w:rPr>
      </w:pPr>
      <w:sdt>
        <w:sdtPr>
          <w:id w:val="290558723"/>
        </w:sdtPr>
        <w:sdtEndPr/>
        <w:sdtContent>
          <w:r w:rsidR="00B81374">
            <w:rPr>
              <w:rFonts w:ascii="Times New Roman" w:eastAsia="Gungsuh" w:hAnsi="Times New Roman" w:cs="Times New Roman"/>
              <w:sz w:val="28"/>
              <w:szCs w:val="28"/>
            </w:rPr>
            <w:t xml:space="preserve">Ожегов С.И., Шведова Н.Ю. Толковый словарь русского языка. / С.И. Ожегов, Н.Ю. Шведова. − </w:t>
          </w:r>
        </w:sdtContent>
      </w:sdt>
      <w:r w:rsidR="00B81374">
        <w:rPr>
          <w:rFonts w:ascii="Times New Roman" w:eastAsia="Times New Roman" w:hAnsi="Times New Roman" w:cs="Times New Roman"/>
          <w:color w:val="000000"/>
          <w:sz w:val="28"/>
          <w:szCs w:val="28"/>
          <w:highlight w:val="white"/>
        </w:rPr>
        <w:t>М.: Мир и Образование, Оникс, 2011. 736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Омецинська О.В. Поняття й структура портретного опису як складника художнього дискурсу. ВІСНИК Житомирського державного університету імені Івана Франка.№3 (33). С.210–213. URL: </w:t>
      </w:r>
      <w:hyperlink r:id="rId14">
        <w:r>
          <w:rPr>
            <w:rFonts w:ascii="Times New Roman" w:eastAsia="Times New Roman" w:hAnsi="Times New Roman" w:cs="Times New Roman"/>
            <w:color w:val="0000FF"/>
            <w:sz w:val="28"/>
            <w:szCs w:val="28"/>
            <w:u w:val="single"/>
          </w:rPr>
          <w:t>http://eprints.zu.edu.ua/1727/</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color w:val="000000"/>
          <w:sz w:val="28"/>
          <w:szCs w:val="28"/>
        </w:rPr>
        <w:t>(дата звернення: 03.08.2021).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Писаренко К.В. Типологія мовних портретів персонажів у художніх текстах триптиху «Хресна проща» Р.Іваничука: Змістовий аспект/ К.В. Писаренко// Лінгвістичні дослідження: Зб. Наук. праць ХНПУ ім. Г.С. Сковороди. – 2016. – Вип.42. С. 150-155.</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Потебня А.А. Теоретическая поэтика. М., 1990.  235 c.</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Потебня О.О. Естетика і поетика слова / О.О. Потебня. – К., 1985. 302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Пригодій О. Особливості відтворення епітетів, порівняння та алюзій в романах Ф.С.Фіцджеральда в українських перекладах М.Пінчевського: Актуальні питання гуманітарних наук. Вип 11, 2015. С. 128-133.</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Рашкі Н. Особливості портретних описів у романі «Таємний сад» Ф.Г. Бернет / Н. Рашкі // Актуальні питання гуманітарних наук. Вип.12, 2015. С. 175-179.</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Родионова Н.А. Типы портретных характеристик в художественной прозе И.А.Бунина: Лингвостилистический аспект: Дис. ….канд.филол.наук. Самара, 1999. С.45-47.</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 xml:space="preserve">Рымарь Н.Т. Поэтика романа / </w:t>
      </w:r>
      <w:r>
        <w:rPr>
          <w:rFonts w:ascii="Times New Roman" w:eastAsia="Times New Roman" w:hAnsi="Times New Roman" w:cs="Times New Roman"/>
          <w:color w:val="000000"/>
          <w:sz w:val="28"/>
          <w:szCs w:val="28"/>
          <w:highlight w:val="white"/>
        </w:rPr>
        <w:t>под редакцией С.А. Голубкова. — Куйбышев: Изд-во Саратовского университета, Куйбышевский филиал, 1990. 257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color w:val="000000"/>
          <w:sz w:val="28"/>
          <w:szCs w:val="28"/>
          <w:highlight w:val="white"/>
        </w:rPr>
        <w:t>Селіванова О.О. Лінгвістична енциклопедія. – Полтава: Довкілля-К, 2010. 844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color w:val="000000"/>
          <w:sz w:val="28"/>
          <w:szCs w:val="28"/>
          <w:highlight w:val="white"/>
        </w:rPr>
        <w:t>Серль Дж. Метафора.</w:t>
      </w:r>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sz w:val="28"/>
          <w:szCs w:val="28"/>
        </w:rPr>
        <w:t>Теория метафоры: Сборник / отв. ред. Н.Д. Арутюнова и М.А. Журинский. ─ М.: Прогресс, 1990. C. 307-341.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Сизова К.Л. Типология портрета героя: на материале художественной прозы И.С.Тургенева: Дис. ….канд.филол.наук. Воронеж, 1995. С. 31-152.</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Скачков А. Ю. Лінгвостилістичні особливості портретних описів у творах М. Коцюбинського : дис. … канд. філол. наук : 10.02. 01. Х., 2007. 182 с. </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Старикова Галина Васильевна. Лексика портретных описаний. : Дис. ... канд. филол. наук : 10.02.01 Л., 1984. 188 с. </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Ткаченко А. Мистецтво слова (Вступ до літературознавства): підручник [для гуманітаріїв] / А.Ткаченко. – К.: Київський університет, 2003. 448 с.</w:t>
      </w:r>
    </w:p>
    <w:p w:rsidR="00AF395E" w:rsidRDefault="00F17A32">
      <w:pPr>
        <w:pStyle w:val="10"/>
        <w:numPr>
          <w:ilvl w:val="0"/>
          <w:numId w:val="6"/>
        </w:numPr>
        <w:spacing w:after="0" w:line="360" w:lineRule="auto"/>
        <w:ind w:left="0" w:firstLine="709"/>
        <w:jc w:val="both"/>
        <w:rPr>
          <w:rFonts w:ascii="Times New Roman" w:hAnsi="Times New Roman" w:cs="Times New Roman"/>
        </w:rPr>
      </w:pPr>
      <w:hyperlink r:id="rId15">
        <w:r w:rsidR="00B81374">
          <w:rPr>
            <w:rFonts w:ascii="Times New Roman" w:eastAsia="Times New Roman" w:hAnsi="Times New Roman" w:cs="Times New Roman"/>
            <w:color w:val="000000"/>
            <w:sz w:val="28"/>
            <w:szCs w:val="28"/>
          </w:rPr>
          <w:t>Ференц</w:t>
        </w:r>
      </w:hyperlink>
      <w:r w:rsidR="00B81374">
        <w:rPr>
          <w:rFonts w:ascii="Times New Roman" w:eastAsia="Times New Roman" w:hAnsi="Times New Roman" w:cs="Times New Roman"/>
          <w:sz w:val="28"/>
          <w:szCs w:val="28"/>
        </w:rPr>
        <w:t xml:space="preserve"> Н.С. Основи літературознавства : підручник / Надія Станіславівна Ференц . – Київ : Знання, 2011. 431 с. </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Храпченко М. Лев Толстой как художник / М.Храпченко. – М.: Художественная литература, 1978. 580 с.</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Шалыгин А.Г. Теория словесности и хрестоматия для средних классов / А.Г. Шалыгин. – 2-е изд., без перемен. – Санкт-Петербург: тип. Ю.Н. Эрлих (влад. А.Э. Коллинс), 1909. 256 с.</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Шевчук З.С. Понятійно-термінологічне поле дослідження ієрархії «Мовна особистість – мовний портрет»/ З.С. Шевчук // Одеський лінгвістичний вісник, 2014. С. 305-308.</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Шимон, М. О. Опис як важлива композиційно-мовленнєва форма в авторському мовленнi роману Е. Хемiнгуея “Прощавай, зброє!”. Сучасні філологічні дослідження та навчання іноземної мови в контексті міжкультурної комунікації: Збірник наукових праць / За заг. ред. В.В. Жуковської, О.А. Черниш., 2. 2014. C. 307-312.</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Bryer, Jackson R. “Four Decades of Fitzgerald Studies: The Best and the Brightest.” </w:t>
      </w:r>
      <w:r>
        <w:rPr>
          <w:rFonts w:ascii="Times New Roman" w:eastAsia="Times New Roman" w:hAnsi="Times New Roman" w:cs="Times New Roman"/>
          <w:i/>
          <w:sz w:val="28"/>
          <w:szCs w:val="28"/>
        </w:rPr>
        <w:t>Twentieth Century Literature</w:t>
      </w:r>
      <w:r>
        <w:rPr>
          <w:rFonts w:ascii="Times New Roman" w:eastAsia="Times New Roman" w:hAnsi="Times New Roman" w:cs="Times New Roman"/>
          <w:sz w:val="28"/>
          <w:szCs w:val="28"/>
        </w:rPr>
        <w:t xml:space="preserve">, vol. 26, no. 2, [Duke University Press, Hofstra University], 1980, pp. 247–67, </w:t>
      </w:r>
      <w:hyperlink r:id="rId16">
        <w:r>
          <w:rPr>
            <w:rFonts w:ascii="Times New Roman" w:eastAsia="Times New Roman" w:hAnsi="Times New Roman" w:cs="Times New Roman"/>
            <w:color w:val="0000FF"/>
            <w:sz w:val="28"/>
            <w:szCs w:val="28"/>
            <w:u w:val="single"/>
          </w:rPr>
          <w:t>URL:https://doi.org/10.2307/441376</w:t>
        </w:r>
      </w:hyperlink>
      <w:r>
        <w:rPr>
          <w:rFonts w:ascii="Times New Roman" w:eastAsia="Times New Roman" w:hAnsi="Times New Roman" w:cs="Times New Roman"/>
          <w:sz w:val="28"/>
          <w:szCs w:val="28"/>
        </w:rPr>
        <w:t xml:space="preserve"> (last accessed: 14.09.2021).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Callahan, John F. “F. Scott Fitzgerald’s Evolving American Dream: The ‘Pursuit of Happiness’ in Gatsby, Tender Is the Night, and The Last Tycoon.” </w:t>
      </w:r>
      <w:r>
        <w:rPr>
          <w:rFonts w:ascii="Times New Roman" w:eastAsia="Times New Roman" w:hAnsi="Times New Roman" w:cs="Times New Roman"/>
          <w:i/>
          <w:sz w:val="28"/>
          <w:szCs w:val="28"/>
        </w:rPr>
        <w:t>Twentieth Century Literature</w:t>
      </w:r>
      <w:r>
        <w:rPr>
          <w:rFonts w:ascii="Times New Roman" w:eastAsia="Times New Roman" w:hAnsi="Times New Roman" w:cs="Times New Roman"/>
          <w:sz w:val="28"/>
          <w:szCs w:val="28"/>
        </w:rPr>
        <w:t xml:space="preserve">, vol. 42, no. 3, [Duke University Press, Hofstra University], 1996, pp. 374–95, URL: </w:t>
      </w:r>
      <w:hyperlink r:id="rId17">
        <w:r>
          <w:rPr>
            <w:rFonts w:ascii="Times New Roman" w:eastAsia="Times New Roman" w:hAnsi="Times New Roman" w:cs="Times New Roman"/>
            <w:color w:val="0000FF"/>
            <w:sz w:val="28"/>
            <w:szCs w:val="28"/>
            <w:u w:val="single"/>
          </w:rPr>
          <w:t>https://doi.org/10.2307/441769</w:t>
        </w:r>
      </w:hyperlink>
      <w:r>
        <w:rPr>
          <w:rFonts w:ascii="Times New Roman" w:eastAsia="Times New Roman" w:hAnsi="Times New Roman" w:cs="Times New Roman"/>
          <w:sz w:val="28"/>
          <w:szCs w:val="28"/>
        </w:rPr>
        <w:t xml:space="preserve"> (last accessed: 16.09.2021).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Derek Lee. “Dark Romantic: F. Scott Fitzgerald and the Specters of Gothic Modernism.” </w:t>
      </w:r>
      <w:r>
        <w:rPr>
          <w:rFonts w:ascii="Times New Roman" w:eastAsia="Times New Roman" w:hAnsi="Times New Roman" w:cs="Times New Roman"/>
          <w:i/>
          <w:sz w:val="28"/>
          <w:szCs w:val="28"/>
        </w:rPr>
        <w:t>Journal of Modern Literature</w:t>
      </w:r>
      <w:r>
        <w:rPr>
          <w:rFonts w:ascii="Times New Roman" w:eastAsia="Times New Roman" w:hAnsi="Times New Roman" w:cs="Times New Roman"/>
          <w:sz w:val="28"/>
          <w:szCs w:val="28"/>
        </w:rPr>
        <w:t xml:space="preserve">, vol. 41, no. 4, Indiana University Press, 2018, pp. 125–42, URL: </w:t>
      </w:r>
      <w:hyperlink r:id="rId18">
        <w:r>
          <w:rPr>
            <w:rFonts w:ascii="Times New Roman" w:eastAsia="Times New Roman" w:hAnsi="Times New Roman" w:cs="Times New Roman"/>
            <w:color w:val="0000FF"/>
            <w:sz w:val="28"/>
            <w:szCs w:val="28"/>
            <w:u w:val="single"/>
          </w:rPr>
          <w:t>https://doi.org/10.2979/jmodelite.41.4.09</w:t>
        </w:r>
      </w:hyperlink>
      <w:r>
        <w:rPr>
          <w:rFonts w:ascii="Times New Roman" w:eastAsia="Times New Roman" w:hAnsi="Times New Roman" w:cs="Times New Roman"/>
          <w:sz w:val="28"/>
          <w:szCs w:val="28"/>
        </w:rPr>
        <w:t xml:space="preserve"> (last accessed: 09.09.2021).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Merriam-Webster Dictionary of the English Language URL:</w:t>
      </w:r>
      <w:hyperlink r:id="rId19">
        <w:r>
          <w:rPr>
            <w:rFonts w:ascii="Times New Roman" w:eastAsia="Times New Roman" w:hAnsi="Times New Roman" w:cs="Times New Roman"/>
            <w:color w:val="0000FF"/>
            <w:sz w:val="28"/>
            <w:szCs w:val="28"/>
            <w:u w:val="single"/>
          </w:rPr>
          <w:t>https://www.merriam-webster.com</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sz w:val="28"/>
          <w:szCs w:val="28"/>
        </w:rPr>
        <w:t>(last accessed: 22.09.2021).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Merriam-Webster’s Encyclopedia of Literature. URL: </w:t>
      </w:r>
      <w:hyperlink r:id="rId20">
        <w:r>
          <w:rPr>
            <w:rFonts w:ascii="Times New Roman" w:eastAsia="Times New Roman" w:hAnsi="Times New Roman" w:cs="Times New Roman"/>
            <w:color w:val="0000FF"/>
            <w:sz w:val="28"/>
            <w:szCs w:val="28"/>
            <w:u w:val="single"/>
          </w:rPr>
          <w:t>https://tannerpdf.blogspot.com/2018/11/download-merriam-webster-encyclopedia.html?m=0</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sz w:val="28"/>
          <w:szCs w:val="28"/>
        </w:rPr>
        <w:t>(last accessed: 21.09.2021).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Pitcher, E. W. “‘Tender Is the Night’: Ordered Disorder in the ‘Broken Universe.’” </w:t>
      </w:r>
      <w:r>
        <w:rPr>
          <w:rFonts w:ascii="Times New Roman" w:eastAsia="Times New Roman" w:hAnsi="Times New Roman" w:cs="Times New Roman"/>
          <w:i/>
          <w:sz w:val="28"/>
          <w:szCs w:val="28"/>
        </w:rPr>
        <w:t>Modern Language Studies</w:t>
      </w:r>
      <w:r>
        <w:rPr>
          <w:rFonts w:ascii="Times New Roman" w:eastAsia="Times New Roman" w:hAnsi="Times New Roman" w:cs="Times New Roman"/>
          <w:sz w:val="28"/>
          <w:szCs w:val="28"/>
        </w:rPr>
        <w:t xml:space="preserve">, vol. 11, no. 3, Modern Language Studies, 1981, pp. 72–89, URL:  </w:t>
      </w:r>
      <w:hyperlink r:id="rId21">
        <w:r>
          <w:rPr>
            <w:rFonts w:ascii="Times New Roman" w:eastAsia="Times New Roman" w:hAnsi="Times New Roman" w:cs="Times New Roman"/>
            <w:color w:val="0000FF"/>
            <w:sz w:val="28"/>
            <w:szCs w:val="28"/>
            <w:u w:val="single"/>
          </w:rPr>
          <w:t>https://doi.org/10.2307/3194381</w:t>
        </w:r>
      </w:hyperlink>
      <w:r>
        <w:rPr>
          <w:rFonts w:ascii="Times New Roman" w:eastAsia="Times New Roman" w:hAnsi="Times New Roman" w:cs="Times New Roman"/>
          <w:sz w:val="28"/>
          <w:szCs w:val="28"/>
        </w:rPr>
        <w:t xml:space="preserve"> (last accessed: 15.09.2021).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The New Encyclopedia Britanica. URL: </w:t>
      </w:r>
      <w:hyperlink r:id="rId22">
        <w:r>
          <w:rPr>
            <w:rFonts w:ascii="Times New Roman" w:eastAsia="Times New Roman" w:hAnsi="Times New Roman" w:cs="Times New Roman"/>
            <w:color w:val="0000FF"/>
            <w:sz w:val="28"/>
            <w:szCs w:val="28"/>
            <w:u w:val="single"/>
          </w:rPr>
          <w:t>https://www.britannica.com</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sz w:val="28"/>
          <w:szCs w:val="28"/>
        </w:rPr>
        <w:t>(last accessed: 12.09.2021).</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rPr>
      </w:pPr>
      <w:r>
        <w:rPr>
          <w:rFonts w:ascii="Times New Roman" w:eastAsia="Times New Roman" w:hAnsi="Times New Roman" w:cs="Times New Roman"/>
          <w:color w:val="000000"/>
          <w:sz w:val="28"/>
          <w:szCs w:val="28"/>
          <w:highlight w:val="white"/>
        </w:rPr>
        <w:t>Toles, George. “The Metaphysics of Style in Tender Is the Night.” </w:t>
      </w:r>
      <w:r>
        <w:rPr>
          <w:rFonts w:ascii="Times New Roman" w:eastAsia="Times New Roman" w:hAnsi="Times New Roman" w:cs="Times New Roman"/>
          <w:i/>
          <w:color w:val="000000"/>
          <w:sz w:val="28"/>
          <w:szCs w:val="28"/>
          <w:highlight w:val="white"/>
        </w:rPr>
        <w:t>American Literature</w:t>
      </w:r>
      <w:r>
        <w:rPr>
          <w:rFonts w:ascii="Times New Roman" w:eastAsia="Times New Roman" w:hAnsi="Times New Roman" w:cs="Times New Roman"/>
          <w:color w:val="000000"/>
          <w:sz w:val="28"/>
          <w:szCs w:val="28"/>
          <w:highlight w:val="white"/>
        </w:rPr>
        <w:t xml:space="preserve">, vol. 62, no. 3, Duke University Press, 1990, pp. 423–44, </w:t>
      </w:r>
      <w:r>
        <w:rPr>
          <w:rFonts w:ascii="Times New Roman" w:eastAsia="Times New Roman" w:hAnsi="Times New Roman" w:cs="Times New Roman"/>
          <w:sz w:val="28"/>
          <w:szCs w:val="28"/>
        </w:rPr>
        <w:t xml:space="preserve">URL: </w:t>
      </w:r>
      <w:hyperlink r:id="rId23">
        <w:r>
          <w:rPr>
            <w:rFonts w:ascii="Times New Roman" w:eastAsia="Times New Roman" w:hAnsi="Times New Roman" w:cs="Times New Roman"/>
            <w:color w:val="0000FF"/>
            <w:sz w:val="28"/>
            <w:szCs w:val="28"/>
            <w:highlight w:val="white"/>
            <w:u w:val="single"/>
          </w:rPr>
          <w:t>https://doi.org/10.2307/2926740</w:t>
        </w:r>
      </w:hyperlink>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sz w:val="28"/>
          <w:szCs w:val="28"/>
        </w:rPr>
        <w:t>(last accessed: 10.09.2021).</w:t>
      </w:r>
    </w:p>
    <w:p w:rsidR="00AF395E" w:rsidRDefault="00B81374">
      <w:pPr>
        <w:pStyle w:val="10"/>
        <w:numPr>
          <w:ilvl w:val="0"/>
          <w:numId w:val="6"/>
        </w:numPr>
        <w:spacing w:after="0"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 xml:space="preserve">West, James L. W. “The Internal Chronology of &lt;em&gt;Tender Is the Night&lt;/Em&gt;.” </w:t>
      </w:r>
      <w:r>
        <w:rPr>
          <w:rFonts w:ascii="Times New Roman" w:eastAsia="Times New Roman" w:hAnsi="Times New Roman" w:cs="Times New Roman"/>
          <w:i/>
          <w:sz w:val="28"/>
          <w:szCs w:val="28"/>
        </w:rPr>
        <w:t>The Papers of the Bibliographical Society of America</w:t>
      </w:r>
      <w:r>
        <w:rPr>
          <w:rFonts w:ascii="Times New Roman" w:eastAsia="Times New Roman" w:hAnsi="Times New Roman" w:cs="Times New Roman"/>
          <w:sz w:val="28"/>
          <w:szCs w:val="28"/>
        </w:rPr>
        <w:t xml:space="preserve">, vol. 104, no. 4, [The University of Chicago Press, Bibliographical Society of America], 2010, pp. 527–37. URL: </w:t>
      </w:r>
      <w:hyperlink r:id="rId24">
        <w:r>
          <w:rPr>
            <w:rFonts w:ascii="Times New Roman" w:eastAsia="Times New Roman" w:hAnsi="Times New Roman" w:cs="Times New Roman"/>
            <w:color w:val="0000FF"/>
            <w:sz w:val="28"/>
            <w:szCs w:val="28"/>
            <w:u w:val="single"/>
          </w:rPr>
          <w:t>https://doi.org/10.1086/680975</w:t>
        </w:r>
      </w:hyperlink>
      <w:r>
        <w:rPr>
          <w:rFonts w:ascii="Times New Roman" w:eastAsia="Times New Roman" w:hAnsi="Times New Roman" w:cs="Times New Roman"/>
          <w:sz w:val="28"/>
          <w:szCs w:val="28"/>
        </w:rPr>
        <w:t xml:space="preserve"> (last accessed: 01.09.2021).</w:t>
      </w:r>
    </w:p>
    <w:p w:rsidR="00AF395E" w:rsidRDefault="00B81374">
      <w:pPr>
        <w:pStyle w:val="10"/>
        <w:spacing w:after="0" w:line="360" w:lineRule="auto"/>
        <w:ind w:firstLine="709"/>
        <w:jc w:val="center"/>
        <w:rPr>
          <w:rFonts w:ascii="Times New Roman" w:eastAsia="Times New Roman" w:hAnsi="Times New Roman" w:cs="Times New Roman"/>
        </w:rPr>
      </w:pPr>
      <w:r>
        <w:rPr>
          <w:rFonts w:ascii="Times New Roman" w:eastAsia="Times New Roman" w:hAnsi="Times New Roman" w:cs="Times New Roman"/>
          <w:color w:val="000000"/>
          <w:sz w:val="28"/>
          <w:szCs w:val="28"/>
          <w:highlight w:val="white"/>
        </w:rPr>
        <w:t>Досліджувані тексти</w:t>
      </w:r>
    </w:p>
    <w:p w:rsidR="00AF395E" w:rsidRDefault="00B81374">
      <w:pPr>
        <w:pStyle w:val="10"/>
        <w:numPr>
          <w:ilvl w:val="0"/>
          <w:numId w:val="6"/>
        </w:numPr>
        <w:spacing w:after="0" w:line="360" w:lineRule="auto"/>
        <w:ind w:left="0"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F. Scott Fitzgerald. Tender is the Night: ТОВ «Видавнича група КМ-БУКС», 2015.</w:t>
      </w:r>
      <w:r>
        <w:rPr>
          <w:rFonts w:ascii="Times New Roman" w:eastAsia="Times New Roman" w:hAnsi="Times New Roman" w:cs="Times New Roman"/>
          <w:color w:val="000000"/>
          <w:sz w:val="28"/>
          <w:szCs w:val="28"/>
          <w:highlight w:val="white"/>
        </w:rPr>
        <w:t xml:space="preserve"> 399 с.</w:t>
      </w:r>
    </w:p>
    <w:p w:rsidR="00AF395E" w:rsidRDefault="00B81374">
      <w:pPr>
        <w:pStyle w:val="a0"/>
        <w:jc w:val="center"/>
        <w:rPr>
          <w:rFonts w:ascii="Times New Roman" w:hAnsi="Times New Roman" w:cs="Times New Roman"/>
          <w:sz w:val="28"/>
          <w:szCs w:val="28"/>
          <w:lang w:val="en-US"/>
        </w:rPr>
      </w:pPr>
      <w:r>
        <w:rPr>
          <w:rFonts w:ascii="Times New Roman" w:hAnsi="Times New Roman" w:cs="Times New Roman"/>
          <w:sz w:val="28"/>
          <w:szCs w:val="28"/>
          <w:lang w:val="en-US"/>
        </w:rPr>
        <w:t>SUMMARY</w:t>
      </w:r>
    </w:p>
    <w:p w:rsidR="00AF395E" w:rsidRDefault="00B81374">
      <w:pPr>
        <w:pStyle w:val="a0"/>
        <w:spacing w:after="0" w:line="427" w:lineRule="auto"/>
        <w:ind w:firstLine="709"/>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The given research is dedicated to the study of portrait description peculiarities in the novel “</w:t>
      </w:r>
      <w:r>
        <w:rPr>
          <w:rFonts w:ascii="Times New Roman" w:hAnsi="Times New Roman" w:cs="Times New Roman"/>
          <w:i/>
          <w:color w:val="000000"/>
          <w:sz w:val="28"/>
          <w:szCs w:val="28"/>
          <w:lang w:val="en-US"/>
        </w:rPr>
        <w:t>Tender is the Night”</w:t>
      </w:r>
      <w:r>
        <w:rPr>
          <w:rFonts w:ascii="Times New Roman" w:hAnsi="Times New Roman" w:cs="Times New Roman"/>
          <w:color w:val="000000"/>
          <w:sz w:val="28"/>
          <w:szCs w:val="28"/>
          <w:lang w:val="en-US"/>
        </w:rPr>
        <w:t xml:space="preserve"> by F. Scott Fitzgerald. </w:t>
      </w:r>
      <w:r>
        <w:rPr>
          <w:rFonts w:ascii="Times New Roman" w:hAnsi="Times New Roman" w:cs="Times New Roman"/>
          <w:sz w:val="28"/>
          <w:szCs w:val="28"/>
          <w:lang w:val="en-US"/>
        </w:rPr>
        <w:t xml:space="preserve">The relevance of the study is determined by the fact that portrait descriptions in the novel are extremely interesting for analysis and have not been fully examined. The purpose of the study is to reveal portrait description peculiarities in the novel. The object of the thesis is the novel </w:t>
      </w:r>
      <w:r>
        <w:rPr>
          <w:rFonts w:ascii="Times New Roman" w:hAnsi="Times New Roman" w:cs="Times New Roman"/>
          <w:i/>
          <w:sz w:val="28"/>
          <w:szCs w:val="28"/>
          <w:lang w:val="en-US"/>
        </w:rPr>
        <w:t>«Tender is the Night»</w:t>
      </w:r>
      <w:r>
        <w:rPr>
          <w:rFonts w:ascii="Times New Roman" w:hAnsi="Times New Roman" w:cs="Times New Roman"/>
          <w:sz w:val="28"/>
          <w:szCs w:val="28"/>
          <w:lang w:val="en-US"/>
        </w:rPr>
        <w:t xml:space="preserve"> by F.S. Fitzgerald and the subject are portrait descriptions. </w:t>
      </w:r>
      <w:r>
        <w:rPr>
          <w:rFonts w:ascii="Times New Roman" w:hAnsi="Times New Roman" w:cs="Times New Roman"/>
          <w:color w:val="000000"/>
          <w:sz w:val="28"/>
          <w:szCs w:val="28"/>
          <w:lang w:val="en-US"/>
        </w:rPr>
        <w:t xml:space="preserve">The research has been done on the basis of several scientific sources, namely the works by </w:t>
      </w:r>
      <w:r>
        <w:rPr>
          <w:rFonts w:ascii="Times New Roman" w:hAnsi="Times New Roman" w:cs="Times New Roman"/>
          <w:sz w:val="28"/>
          <w:szCs w:val="28"/>
          <w:lang w:val="en-US"/>
        </w:rPr>
        <w:t>V.A.Kuharenko, I.M. Kolegaeva, O.O.Kalinuk, O.A.Maletina, K.V.Pisarenko, etc. </w:t>
      </w:r>
    </w:p>
    <w:p w:rsidR="00AF395E" w:rsidRDefault="00B81374">
      <w:pPr>
        <w:pStyle w:val="a0"/>
        <w:spacing w:after="0" w:line="427"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Structurally the paper consists of the introduction, two chapters, conclusion, bibliography, and summary.</w:t>
      </w:r>
    </w:p>
    <w:p w:rsidR="00AF395E" w:rsidRDefault="00B81374">
      <w:pPr>
        <w:pStyle w:val="a0"/>
        <w:spacing w:after="0" w:line="427"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 introduction outlines the main aim and questions raised in the research.</w:t>
      </w:r>
    </w:p>
    <w:p w:rsidR="00AF395E" w:rsidRDefault="00B81374">
      <w:pPr>
        <w:pStyle w:val="a0"/>
        <w:spacing w:after="0" w:line="427"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 first chapter deals with the theoretical background to the research in theoretical treatment of the problem. It presents the information about the narrative compositional forms, namely narration, description and argumentation. It focuses especially on the category of portrait and different kinds of its classification. </w:t>
      </w:r>
    </w:p>
    <w:p w:rsidR="00AF395E" w:rsidRDefault="00B81374">
      <w:pPr>
        <w:pStyle w:val="a0"/>
        <w:spacing w:after="0" w:line="427"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The second chapter presents the analysis of portrait descriptions depicting the images of the main characters of the novel </w:t>
      </w:r>
      <w:r>
        <w:rPr>
          <w:rFonts w:ascii="Times New Roman" w:hAnsi="Times New Roman" w:cs="Times New Roman"/>
          <w:sz w:val="28"/>
          <w:szCs w:val="28"/>
          <w:lang w:val="en-US"/>
        </w:rPr>
        <w:t>– Dick and Nicole Diver –</w:t>
      </w:r>
      <w:r>
        <w:rPr>
          <w:rFonts w:ascii="Times New Roman" w:hAnsi="Times New Roman" w:cs="Times New Roman"/>
          <w:color w:val="000000"/>
          <w:sz w:val="28"/>
          <w:szCs w:val="28"/>
          <w:lang w:val="en-US"/>
        </w:rPr>
        <w:t xml:space="preserve"> according to the dominant of the description. </w:t>
      </w:r>
      <w:r>
        <w:rPr>
          <w:rFonts w:ascii="Times New Roman" w:hAnsi="Times New Roman" w:cs="Times New Roman"/>
          <w:sz w:val="28"/>
          <w:szCs w:val="28"/>
          <w:lang w:val="en-US"/>
        </w:rPr>
        <w:t>In particular, the following types of portrait description were identified and examined: external, psychological and mixed types.</w:t>
      </w:r>
      <w:r>
        <w:rPr>
          <w:rFonts w:ascii="Times New Roman" w:hAnsi="Times New Roman" w:cs="Times New Roman"/>
          <w:color w:val="000000"/>
          <w:sz w:val="28"/>
          <w:szCs w:val="28"/>
          <w:lang w:val="en-US"/>
        </w:rPr>
        <w:t xml:space="preserve"> The conducted research shows that </w:t>
      </w:r>
      <w:r>
        <w:rPr>
          <w:rFonts w:ascii="Times New Roman" w:hAnsi="Times New Roman" w:cs="Times New Roman"/>
          <w:sz w:val="28"/>
          <w:szCs w:val="28"/>
          <w:lang w:val="en-US"/>
        </w:rPr>
        <w:t>the author focuses more on the psychological type of portrait description of the main characters, rather than on the description of their appearance. Thus, we can draw a conclusion that the author’s idea was to reveal the inner changes of the main characters. However, while describing Nicole Diver the author used much more examples of external portrait, than while describing Dick Diver. It indicates that the author wanted to draw attention to the appearance of the woman as well.</w:t>
      </w:r>
    </w:p>
    <w:p w:rsidR="00AF395E" w:rsidRDefault="00B81374">
      <w:pPr>
        <w:pStyle w:val="a0"/>
        <w:spacing w:after="0" w:line="427" w:lineRule="auto"/>
        <w:ind w:firstLine="709"/>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 xml:space="preserve">The next part of the analysis of portrait descriptions showed that while describing the main characters of the novel, the author uses a variety of lexical-stylistic devices </w:t>
      </w:r>
      <w:r>
        <w:rPr>
          <w:rFonts w:ascii="Times New Roman" w:hAnsi="Times New Roman" w:cs="Times New Roman"/>
          <w:color w:val="000000"/>
          <w:sz w:val="28"/>
          <w:szCs w:val="28"/>
          <w:lang w:val="en-US"/>
        </w:rPr>
        <w:t>to foreground some concepts and ideas, to highlight some details and peculiarities of the protagonists. The most commonly used</w:t>
      </w:r>
      <w:r>
        <w:rPr>
          <w:rFonts w:ascii="Times New Roman" w:hAnsi="Times New Roman" w:cs="Times New Roman"/>
          <w:sz w:val="28"/>
          <w:szCs w:val="28"/>
          <w:lang w:val="en-US"/>
        </w:rPr>
        <w:t xml:space="preserve"> lexical-stylistic devices</w:t>
      </w:r>
      <w:r>
        <w:rPr>
          <w:rFonts w:ascii="Times New Roman" w:hAnsi="Times New Roman" w:cs="Times New Roman"/>
          <w:color w:val="000000"/>
          <w:sz w:val="28"/>
          <w:szCs w:val="28"/>
          <w:lang w:val="en-US"/>
        </w:rPr>
        <w:t xml:space="preserve"> in the novel are epithets, metaphors, metonymies, parallel constructions, lexical and morphemic repetition. There are also some cases of climax, inversion and hyperbole employed in the portrait descriptions.</w:t>
      </w:r>
    </w:p>
    <w:p w:rsidR="00AF395E" w:rsidRDefault="00B81374">
      <w:pPr>
        <w:pStyle w:val="a0"/>
        <w:spacing w:after="0" w:line="427" w:lineRule="auto"/>
        <w:ind w:firstLine="709"/>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 xml:space="preserve">The analysed portrait descriptions, in which </w:t>
      </w:r>
      <w:r>
        <w:rPr>
          <w:rFonts w:ascii="Times New Roman" w:hAnsi="Times New Roman" w:cs="Times New Roman"/>
          <w:sz w:val="28"/>
          <w:szCs w:val="28"/>
          <w:lang w:val="en-US"/>
        </w:rPr>
        <w:t xml:space="preserve">lexical-stylistic devices are used, depict both Dick and Nicole Diver as </w:t>
      </w:r>
      <w:r>
        <w:rPr>
          <w:rFonts w:ascii="Times New Roman" w:hAnsi="Times New Roman" w:cs="Times New Roman"/>
          <w:color w:val="000000"/>
          <w:sz w:val="28"/>
          <w:szCs w:val="28"/>
          <w:lang w:val="en-US"/>
        </w:rPr>
        <w:t>protagonists who undergo some inner changes. The tendency to degradation of the personage can be observed in the description of Dick Diver: from a promising and ambitious psychiatrist, who wants to be the best in his field, from a loving and caring husband and father, from a charming and attractive man to a person who loses an opportunity to build a successful career, divorces his wife and leaves the children</w:t>
      </w:r>
      <w:r>
        <w:rPr>
          <w:rFonts w:ascii="Times New Roman" w:hAnsi="Times New Roman" w:cs="Times New Roman"/>
          <w:sz w:val="28"/>
          <w:szCs w:val="28"/>
          <w:lang w:val="en-US"/>
        </w:rPr>
        <w:t xml:space="preserve"> he truly loves and can’t restore his personal life. </w:t>
      </w:r>
    </w:p>
    <w:p w:rsidR="00AF395E" w:rsidRDefault="00B81374">
      <w:pPr>
        <w:pStyle w:val="a0"/>
        <w:spacing w:after="0" w:line="427"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the description of Nicole Diver the opposite tendency of character evolution can be noted. From a schizophrenic and depended on her husband’s support woman she transforms into a mature, strong and conscious person, who can exist without Dick.</w:t>
      </w:r>
    </w:p>
    <w:p w:rsidR="00AF395E" w:rsidRDefault="00AF395E">
      <w:pPr>
        <w:pStyle w:val="10"/>
        <w:spacing w:after="0" w:line="360" w:lineRule="auto"/>
        <w:ind w:firstLine="709"/>
        <w:jc w:val="both"/>
        <w:rPr>
          <w:rFonts w:ascii="Times New Roman" w:hAnsi="Times New Roman" w:cs="Times New Roman"/>
          <w:color w:val="000000"/>
          <w:lang w:val="en-US"/>
        </w:rPr>
      </w:pPr>
    </w:p>
    <w:p w:rsidR="00AF395E" w:rsidRDefault="00AF395E">
      <w:pPr>
        <w:pStyle w:val="10"/>
        <w:spacing w:after="0" w:line="360" w:lineRule="auto"/>
        <w:ind w:firstLine="709"/>
        <w:jc w:val="both"/>
        <w:rPr>
          <w:rFonts w:ascii="Times New Roman" w:hAnsi="Times New Roman" w:cs="Times New Roman"/>
          <w:color w:val="000000"/>
        </w:rPr>
      </w:pPr>
    </w:p>
    <w:p w:rsidR="00AF395E" w:rsidRDefault="00AF395E">
      <w:pPr>
        <w:pStyle w:val="10"/>
        <w:spacing w:after="0" w:line="360" w:lineRule="auto"/>
        <w:ind w:firstLine="709"/>
        <w:jc w:val="both"/>
        <w:rPr>
          <w:rFonts w:ascii="Times New Roman" w:hAnsi="Times New Roman" w:cs="Times New Roman"/>
          <w:color w:val="000000"/>
        </w:rPr>
      </w:pPr>
    </w:p>
    <w:p w:rsidR="00AF395E" w:rsidRDefault="00AF395E">
      <w:pPr>
        <w:pStyle w:val="10"/>
        <w:spacing w:after="0" w:line="360" w:lineRule="auto"/>
        <w:ind w:firstLine="709"/>
        <w:jc w:val="both"/>
        <w:rPr>
          <w:rFonts w:ascii="Times New Roman" w:hAnsi="Times New Roman" w:cs="Times New Roman"/>
        </w:rPr>
      </w:pPr>
    </w:p>
    <w:p w:rsidR="00AF395E" w:rsidRDefault="00AF395E">
      <w:pPr>
        <w:pStyle w:val="10"/>
        <w:spacing w:after="0" w:line="360" w:lineRule="auto"/>
        <w:rPr>
          <w:rFonts w:ascii="Times New Roman" w:hAnsi="Times New Roman" w:cs="Times New Roman"/>
        </w:rPr>
      </w:pPr>
    </w:p>
    <w:sectPr w:rsidR="00AF395E">
      <w:headerReference w:type="default" r:id="rId25"/>
      <w:pgSz w:w="11906" w:h="16838"/>
      <w:pgMar w:top="1134" w:right="850" w:bottom="1134" w:left="1701" w:header="0" w:footer="0" w:gutter="0"/>
      <w:cols w:space="720"/>
      <w:formProt w:val="0"/>
      <w:docGrid w:linePitch="10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4CE9" w:rsidRDefault="00694CE9">
      <w:r>
        <w:separator/>
      </w:r>
    </w:p>
  </w:endnote>
  <w:endnote w:type="continuationSeparator" w:id="0">
    <w:p w:rsidR="00694CE9" w:rsidRDefault="00694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1"/>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OpenSymbol">
    <w:altName w:val="Arial Unicode MS"/>
    <w:panose1 w:val="05010000000000000000"/>
    <w:charset w:val="00"/>
    <w:family w:val="auto"/>
    <w:pitch w:val="variable"/>
    <w:sig w:usb0="800000AF" w:usb1="1001ECEA" w:usb2="00000000" w:usb3="00000000" w:csb0="00000001"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Gungsuh">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4CE9" w:rsidRDefault="00694CE9">
      <w:r>
        <w:separator/>
      </w:r>
    </w:p>
  </w:footnote>
  <w:footnote w:type="continuationSeparator" w:id="0">
    <w:p w:rsidR="00694CE9" w:rsidRDefault="00694C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199773"/>
      <w:docPartObj>
        <w:docPartGallery w:val="Page Numbers (Top of Page)"/>
        <w:docPartUnique/>
      </w:docPartObj>
    </w:sdtPr>
    <w:sdtEndPr/>
    <w:sdtContent>
      <w:p w:rsidR="00DF4AA6" w:rsidRDefault="00DF4AA6">
        <w:pPr>
          <w:pStyle w:val="af4"/>
          <w:jc w:val="right"/>
        </w:pPr>
        <w:r>
          <w:fldChar w:fldCharType="begin"/>
        </w:r>
        <w:r>
          <w:instrText>PAGE   \* MERGEFORMAT</w:instrText>
        </w:r>
        <w:r>
          <w:fldChar w:fldCharType="separate"/>
        </w:r>
        <w:r w:rsidR="00F17A32" w:rsidRPr="00F17A32">
          <w:rPr>
            <w:noProof/>
            <w:lang w:val="ru-RU"/>
          </w:rPr>
          <w:t>1</w:t>
        </w:r>
        <w:r>
          <w:fldChar w:fldCharType="end"/>
        </w:r>
      </w:p>
    </w:sdtContent>
  </w:sdt>
  <w:p w:rsidR="00DF4AA6" w:rsidRDefault="00DF4AA6">
    <w:pPr>
      <w:pBdr>
        <w:top w:val="nil"/>
        <w:left w:val="nil"/>
        <w:bottom w:val="nil"/>
        <w:right w:val="nil"/>
        <w:between w:val="nil"/>
      </w:pBdr>
      <w:tabs>
        <w:tab w:val="center" w:pos="4677"/>
        <w:tab w:val="right" w:pos="9355"/>
      </w:tabs>
      <w:rPr>
        <w:color w:val="00000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4788641"/>
      <w:docPartObj>
        <w:docPartGallery w:val="Page Numbers (Top of Page)"/>
        <w:docPartUnique/>
      </w:docPartObj>
    </w:sdtPr>
    <w:sdtEndPr/>
    <w:sdtContent>
      <w:p w:rsidR="00DF4AA6" w:rsidRDefault="00DF4AA6">
        <w:pPr>
          <w:pStyle w:val="af4"/>
          <w:jc w:val="right"/>
        </w:pPr>
        <w:r>
          <w:fldChar w:fldCharType="begin"/>
        </w:r>
        <w:r>
          <w:instrText>PAGE</w:instrText>
        </w:r>
        <w:r>
          <w:fldChar w:fldCharType="separate"/>
        </w:r>
        <w:r>
          <w:rPr>
            <w:noProof/>
          </w:rPr>
          <w:t>2</w:t>
        </w:r>
        <w:r>
          <w:fldChar w:fldCharType="end"/>
        </w:r>
      </w:p>
      <w:p w:rsidR="00DF4AA6" w:rsidRDefault="00F17A32">
        <w:pPr>
          <w:pStyle w:val="10"/>
          <w:tabs>
            <w:tab w:val="clear" w:pos="708"/>
            <w:tab w:val="center" w:pos="4677"/>
            <w:tab w:val="right" w:pos="9355"/>
          </w:tabs>
          <w:spacing w:after="0"/>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4883041"/>
      <w:docPartObj>
        <w:docPartGallery w:val="Page Numbers (Top of Page)"/>
        <w:docPartUnique/>
      </w:docPartObj>
    </w:sdtPr>
    <w:sdtEndPr/>
    <w:sdtContent>
      <w:p w:rsidR="00DF4AA6" w:rsidRDefault="00DF4AA6">
        <w:pPr>
          <w:pStyle w:val="af4"/>
          <w:jc w:val="right"/>
        </w:pPr>
        <w:r>
          <w:fldChar w:fldCharType="begin"/>
        </w:r>
        <w:r>
          <w:instrText>PAGE</w:instrText>
        </w:r>
        <w:r>
          <w:fldChar w:fldCharType="separate"/>
        </w:r>
        <w:r w:rsidR="00F17A32">
          <w:rPr>
            <w:noProof/>
          </w:rPr>
          <w:t>15</w:t>
        </w:r>
        <w:r>
          <w:fldChar w:fldCharType="end"/>
        </w:r>
      </w:p>
      <w:p w:rsidR="00DF4AA6" w:rsidRDefault="00F17A32">
        <w:pPr>
          <w:pStyle w:val="10"/>
          <w:tabs>
            <w:tab w:val="clear" w:pos="708"/>
            <w:tab w:val="center" w:pos="4677"/>
            <w:tab w:val="right" w:pos="9355"/>
          </w:tabs>
          <w:spacing w:after="0"/>
        </w:pP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2693084"/>
      <w:docPartObj>
        <w:docPartGallery w:val="Page Numbers (Top of Page)"/>
        <w:docPartUnique/>
      </w:docPartObj>
    </w:sdtPr>
    <w:sdtEndPr/>
    <w:sdtContent>
      <w:p w:rsidR="00DF4AA6" w:rsidRDefault="00DF4AA6">
        <w:pPr>
          <w:pStyle w:val="af4"/>
          <w:jc w:val="right"/>
        </w:pPr>
        <w:r>
          <w:fldChar w:fldCharType="begin"/>
        </w:r>
        <w:r>
          <w:instrText>PAGE</w:instrText>
        </w:r>
        <w:r>
          <w:fldChar w:fldCharType="separate"/>
        </w:r>
        <w:r w:rsidR="00F17A32">
          <w:rPr>
            <w:noProof/>
          </w:rPr>
          <w:t>2</w:t>
        </w:r>
        <w:r>
          <w:fldChar w:fldCharType="end"/>
        </w:r>
      </w:p>
      <w:p w:rsidR="00DF4AA6" w:rsidRDefault="00F17A32">
        <w:pPr>
          <w:pStyle w:val="10"/>
          <w:tabs>
            <w:tab w:val="clear" w:pos="708"/>
            <w:tab w:val="center" w:pos="4677"/>
            <w:tab w:val="right" w:pos="9355"/>
          </w:tabs>
          <w:spacing w:after="0"/>
        </w:pP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4AA6" w:rsidRDefault="00DF4AA6">
    <w:pPr>
      <w:pStyle w:val="10"/>
      <w:tabs>
        <w:tab w:val="clear" w:pos="708"/>
        <w:tab w:val="center" w:pos="4677"/>
        <w:tab w:val="right" w:pos="9355"/>
      </w:tabs>
      <w:spacing w:after="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656634"/>
    <w:multiLevelType w:val="multilevel"/>
    <w:tmpl w:val="6B004B4E"/>
    <w:lvl w:ilvl="0">
      <w:start w:val="1"/>
      <w:numFmt w:val="decimal"/>
      <w:lvlText w:val="%1."/>
      <w:lvlJc w:val="left"/>
      <w:pPr>
        <w:tabs>
          <w:tab w:val="num" w:pos="0"/>
        </w:tabs>
        <w:ind w:left="2204" w:hanging="360"/>
      </w:pPr>
      <w:rPr>
        <w:rFonts w:ascii="Times New Roman" w:hAnsi="Times New Roman" w:cs="Times New Roman"/>
        <w:sz w:val="28"/>
        <w:szCs w:val="28"/>
      </w:rPr>
    </w:lvl>
    <w:lvl w:ilvl="1">
      <w:start w:val="1"/>
      <w:numFmt w:val="lowerLetter"/>
      <w:lvlText w:val="%2."/>
      <w:lvlJc w:val="left"/>
      <w:pPr>
        <w:tabs>
          <w:tab w:val="num" w:pos="0"/>
        </w:tabs>
        <w:ind w:left="2869" w:hanging="360"/>
      </w:pPr>
    </w:lvl>
    <w:lvl w:ilvl="2">
      <w:start w:val="1"/>
      <w:numFmt w:val="lowerRoman"/>
      <w:lvlText w:val="%2.%3."/>
      <w:lvlJc w:val="right"/>
      <w:pPr>
        <w:tabs>
          <w:tab w:val="num" w:pos="0"/>
        </w:tabs>
        <w:ind w:left="3589" w:hanging="180"/>
      </w:pPr>
    </w:lvl>
    <w:lvl w:ilvl="3">
      <w:start w:val="1"/>
      <w:numFmt w:val="decimal"/>
      <w:lvlText w:val="%2.%3.%4."/>
      <w:lvlJc w:val="left"/>
      <w:pPr>
        <w:tabs>
          <w:tab w:val="num" w:pos="0"/>
        </w:tabs>
        <w:ind w:left="4309" w:hanging="360"/>
      </w:pPr>
    </w:lvl>
    <w:lvl w:ilvl="4">
      <w:start w:val="1"/>
      <w:numFmt w:val="lowerLetter"/>
      <w:lvlText w:val="%2.%3.%4.%5."/>
      <w:lvlJc w:val="left"/>
      <w:pPr>
        <w:tabs>
          <w:tab w:val="num" w:pos="0"/>
        </w:tabs>
        <w:ind w:left="5029" w:hanging="360"/>
      </w:pPr>
    </w:lvl>
    <w:lvl w:ilvl="5">
      <w:start w:val="1"/>
      <w:numFmt w:val="lowerRoman"/>
      <w:lvlText w:val="%2.%3.%4.%5.%6."/>
      <w:lvlJc w:val="right"/>
      <w:pPr>
        <w:tabs>
          <w:tab w:val="num" w:pos="0"/>
        </w:tabs>
        <w:ind w:left="5749" w:hanging="180"/>
      </w:pPr>
    </w:lvl>
    <w:lvl w:ilvl="6">
      <w:start w:val="1"/>
      <w:numFmt w:val="decimal"/>
      <w:lvlText w:val="%2.%3.%4.%5.%6.%7."/>
      <w:lvlJc w:val="left"/>
      <w:pPr>
        <w:tabs>
          <w:tab w:val="num" w:pos="0"/>
        </w:tabs>
        <w:ind w:left="6469" w:hanging="360"/>
      </w:pPr>
    </w:lvl>
    <w:lvl w:ilvl="7">
      <w:start w:val="1"/>
      <w:numFmt w:val="lowerLetter"/>
      <w:lvlText w:val="%2.%3.%4.%5.%6.%7.%8."/>
      <w:lvlJc w:val="left"/>
      <w:pPr>
        <w:tabs>
          <w:tab w:val="num" w:pos="0"/>
        </w:tabs>
        <w:ind w:left="7189" w:hanging="360"/>
      </w:pPr>
    </w:lvl>
    <w:lvl w:ilvl="8">
      <w:start w:val="1"/>
      <w:numFmt w:val="lowerRoman"/>
      <w:lvlText w:val="%2.%3.%4.%5.%6.%7.%8.%9."/>
      <w:lvlJc w:val="right"/>
      <w:pPr>
        <w:tabs>
          <w:tab w:val="num" w:pos="0"/>
        </w:tabs>
        <w:ind w:left="7909" w:hanging="180"/>
      </w:pPr>
    </w:lvl>
  </w:abstractNum>
  <w:abstractNum w:abstractNumId="1" w15:restartNumberingAfterBreak="0">
    <w:nsid w:val="0E1C0A6E"/>
    <w:multiLevelType w:val="multilevel"/>
    <w:tmpl w:val="8A160E14"/>
    <w:lvl w:ilvl="0">
      <w:start w:val="1"/>
      <w:numFmt w:val="bullet"/>
      <w:lvlText w:val="●"/>
      <w:lvlJc w:val="left"/>
      <w:pPr>
        <w:tabs>
          <w:tab w:val="num" w:pos="0"/>
        </w:tabs>
        <w:ind w:left="1429" w:hanging="360"/>
      </w:pPr>
      <w:rPr>
        <w:rFonts w:ascii="Noto Sans Symbols" w:hAnsi="Noto Sans Symbols" w:cs="Noto Sans Symbol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Noto Sans Symbols" w:hAnsi="Noto Sans Symbols" w:cs="Noto Sans Symbols" w:hint="default"/>
      </w:rPr>
    </w:lvl>
    <w:lvl w:ilvl="3">
      <w:start w:val="1"/>
      <w:numFmt w:val="bullet"/>
      <w:lvlText w:val="●"/>
      <w:lvlJc w:val="left"/>
      <w:pPr>
        <w:tabs>
          <w:tab w:val="num" w:pos="0"/>
        </w:tabs>
        <w:ind w:left="3589" w:hanging="360"/>
      </w:pPr>
      <w:rPr>
        <w:rFonts w:ascii="Noto Sans Symbols" w:hAnsi="Noto Sans Symbols" w:cs="Noto Sans Symbols"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Noto Sans Symbols" w:hAnsi="Noto Sans Symbols" w:cs="Noto Sans Symbols" w:hint="default"/>
      </w:rPr>
    </w:lvl>
    <w:lvl w:ilvl="6">
      <w:start w:val="1"/>
      <w:numFmt w:val="bullet"/>
      <w:lvlText w:val="●"/>
      <w:lvlJc w:val="left"/>
      <w:pPr>
        <w:tabs>
          <w:tab w:val="num" w:pos="0"/>
        </w:tabs>
        <w:ind w:left="5749" w:hanging="360"/>
      </w:pPr>
      <w:rPr>
        <w:rFonts w:ascii="Noto Sans Symbols" w:hAnsi="Noto Sans Symbols" w:cs="Noto Sans Symbols"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Noto Sans Symbols" w:hAnsi="Noto Sans Symbols" w:cs="Noto Sans Symbols" w:hint="default"/>
      </w:rPr>
    </w:lvl>
  </w:abstractNum>
  <w:abstractNum w:abstractNumId="2" w15:restartNumberingAfterBreak="0">
    <w:nsid w:val="266068F7"/>
    <w:multiLevelType w:val="multilevel"/>
    <w:tmpl w:val="0E1EDD22"/>
    <w:lvl w:ilvl="0">
      <w:start w:val="1"/>
      <w:numFmt w:val="decimal"/>
      <w:lvlText w:val="%1)"/>
      <w:lvlJc w:val="left"/>
      <w:pPr>
        <w:tabs>
          <w:tab w:val="num" w:pos="0"/>
        </w:tabs>
        <w:ind w:left="1511" w:hanging="360"/>
      </w:pPr>
    </w:lvl>
    <w:lvl w:ilvl="1">
      <w:start w:val="1"/>
      <w:numFmt w:val="lowerLetter"/>
      <w:lvlText w:val="%2."/>
      <w:lvlJc w:val="left"/>
      <w:pPr>
        <w:tabs>
          <w:tab w:val="num" w:pos="0"/>
        </w:tabs>
        <w:ind w:left="2231" w:hanging="360"/>
      </w:pPr>
    </w:lvl>
    <w:lvl w:ilvl="2">
      <w:start w:val="1"/>
      <w:numFmt w:val="lowerRoman"/>
      <w:lvlText w:val="%2.%3."/>
      <w:lvlJc w:val="right"/>
      <w:pPr>
        <w:tabs>
          <w:tab w:val="num" w:pos="0"/>
        </w:tabs>
        <w:ind w:left="2951" w:hanging="180"/>
      </w:pPr>
    </w:lvl>
    <w:lvl w:ilvl="3">
      <w:start w:val="1"/>
      <w:numFmt w:val="decimal"/>
      <w:lvlText w:val="%2.%3.%4."/>
      <w:lvlJc w:val="left"/>
      <w:pPr>
        <w:tabs>
          <w:tab w:val="num" w:pos="0"/>
        </w:tabs>
        <w:ind w:left="3671" w:hanging="360"/>
      </w:pPr>
    </w:lvl>
    <w:lvl w:ilvl="4">
      <w:start w:val="1"/>
      <w:numFmt w:val="lowerLetter"/>
      <w:lvlText w:val="%2.%3.%4.%5."/>
      <w:lvlJc w:val="left"/>
      <w:pPr>
        <w:tabs>
          <w:tab w:val="num" w:pos="0"/>
        </w:tabs>
        <w:ind w:left="4391" w:hanging="360"/>
      </w:pPr>
    </w:lvl>
    <w:lvl w:ilvl="5">
      <w:start w:val="1"/>
      <w:numFmt w:val="lowerRoman"/>
      <w:lvlText w:val="%2.%3.%4.%5.%6."/>
      <w:lvlJc w:val="right"/>
      <w:pPr>
        <w:tabs>
          <w:tab w:val="num" w:pos="0"/>
        </w:tabs>
        <w:ind w:left="5111" w:hanging="180"/>
      </w:pPr>
    </w:lvl>
    <w:lvl w:ilvl="6">
      <w:start w:val="1"/>
      <w:numFmt w:val="decimal"/>
      <w:lvlText w:val="%2.%3.%4.%5.%6.%7."/>
      <w:lvlJc w:val="left"/>
      <w:pPr>
        <w:tabs>
          <w:tab w:val="num" w:pos="0"/>
        </w:tabs>
        <w:ind w:left="5831" w:hanging="360"/>
      </w:pPr>
    </w:lvl>
    <w:lvl w:ilvl="7">
      <w:start w:val="1"/>
      <w:numFmt w:val="lowerLetter"/>
      <w:lvlText w:val="%2.%3.%4.%5.%6.%7.%8."/>
      <w:lvlJc w:val="left"/>
      <w:pPr>
        <w:tabs>
          <w:tab w:val="num" w:pos="0"/>
        </w:tabs>
        <w:ind w:left="6551" w:hanging="360"/>
      </w:pPr>
    </w:lvl>
    <w:lvl w:ilvl="8">
      <w:start w:val="1"/>
      <w:numFmt w:val="lowerRoman"/>
      <w:lvlText w:val="%2.%3.%4.%5.%6.%7.%8.%9."/>
      <w:lvlJc w:val="right"/>
      <w:pPr>
        <w:tabs>
          <w:tab w:val="num" w:pos="0"/>
        </w:tabs>
        <w:ind w:left="7271" w:hanging="180"/>
      </w:pPr>
    </w:lvl>
  </w:abstractNum>
  <w:abstractNum w:abstractNumId="3" w15:restartNumberingAfterBreak="0">
    <w:nsid w:val="2D0D08A1"/>
    <w:multiLevelType w:val="multilevel"/>
    <w:tmpl w:val="5A6A28B2"/>
    <w:lvl w:ilvl="0">
      <w:start w:val="1"/>
      <w:numFmt w:val="bullet"/>
      <w:lvlText w:val="●"/>
      <w:lvlJc w:val="left"/>
      <w:pPr>
        <w:tabs>
          <w:tab w:val="num" w:pos="0"/>
        </w:tabs>
        <w:ind w:left="1287" w:hanging="360"/>
      </w:pPr>
      <w:rPr>
        <w:rFonts w:ascii="Noto Sans Symbols" w:hAnsi="Noto Sans Symbols" w:cs="Noto Sans Symbols"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Noto Sans Symbols" w:hAnsi="Noto Sans Symbols" w:cs="Noto Sans Symbols" w:hint="default"/>
      </w:rPr>
    </w:lvl>
    <w:lvl w:ilvl="3">
      <w:start w:val="1"/>
      <w:numFmt w:val="bullet"/>
      <w:lvlText w:val="●"/>
      <w:lvlJc w:val="left"/>
      <w:pPr>
        <w:tabs>
          <w:tab w:val="num" w:pos="0"/>
        </w:tabs>
        <w:ind w:left="3447" w:hanging="360"/>
      </w:pPr>
      <w:rPr>
        <w:rFonts w:ascii="Noto Sans Symbols" w:hAnsi="Noto Sans Symbols" w:cs="Noto Sans Symbols"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Noto Sans Symbols" w:hAnsi="Noto Sans Symbols" w:cs="Noto Sans Symbols" w:hint="default"/>
      </w:rPr>
    </w:lvl>
    <w:lvl w:ilvl="6">
      <w:start w:val="1"/>
      <w:numFmt w:val="bullet"/>
      <w:lvlText w:val="●"/>
      <w:lvlJc w:val="left"/>
      <w:pPr>
        <w:tabs>
          <w:tab w:val="num" w:pos="0"/>
        </w:tabs>
        <w:ind w:left="5607" w:hanging="360"/>
      </w:pPr>
      <w:rPr>
        <w:rFonts w:ascii="Noto Sans Symbols" w:hAnsi="Noto Sans Symbols" w:cs="Noto Sans Symbols"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Noto Sans Symbols" w:hAnsi="Noto Sans Symbols" w:cs="Noto Sans Symbols" w:hint="default"/>
      </w:rPr>
    </w:lvl>
  </w:abstractNum>
  <w:abstractNum w:abstractNumId="4" w15:restartNumberingAfterBreak="0">
    <w:nsid w:val="35873A7A"/>
    <w:multiLevelType w:val="multilevel"/>
    <w:tmpl w:val="54E8BA86"/>
    <w:lvl w:ilvl="0">
      <w:start w:val="1"/>
      <w:numFmt w:val="bullet"/>
      <w:lvlText w:val="●"/>
      <w:lvlJc w:val="left"/>
      <w:pPr>
        <w:tabs>
          <w:tab w:val="num" w:pos="0"/>
        </w:tabs>
        <w:ind w:left="1429" w:hanging="360"/>
      </w:pPr>
      <w:rPr>
        <w:rFonts w:ascii="Noto Sans Symbols" w:hAnsi="Noto Sans Symbols" w:cs="Noto Sans Symbol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Noto Sans Symbols" w:hAnsi="Noto Sans Symbols" w:cs="Noto Sans Symbols" w:hint="default"/>
      </w:rPr>
    </w:lvl>
    <w:lvl w:ilvl="3">
      <w:start w:val="1"/>
      <w:numFmt w:val="bullet"/>
      <w:lvlText w:val="●"/>
      <w:lvlJc w:val="left"/>
      <w:pPr>
        <w:tabs>
          <w:tab w:val="num" w:pos="0"/>
        </w:tabs>
        <w:ind w:left="3589" w:hanging="360"/>
      </w:pPr>
      <w:rPr>
        <w:rFonts w:ascii="Noto Sans Symbols" w:hAnsi="Noto Sans Symbols" w:cs="Noto Sans Symbols"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Noto Sans Symbols" w:hAnsi="Noto Sans Symbols" w:cs="Noto Sans Symbols" w:hint="default"/>
      </w:rPr>
    </w:lvl>
    <w:lvl w:ilvl="6">
      <w:start w:val="1"/>
      <w:numFmt w:val="bullet"/>
      <w:lvlText w:val="●"/>
      <w:lvlJc w:val="left"/>
      <w:pPr>
        <w:tabs>
          <w:tab w:val="num" w:pos="0"/>
        </w:tabs>
        <w:ind w:left="5749" w:hanging="360"/>
      </w:pPr>
      <w:rPr>
        <w:rFonts w:ascii="Noto Sans Symbols" w:hAnsi="Noto Sans Symbols" w:cs="Noto Sans Symbols"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Noto Sans Symbols" w:hAnsi="Noto Sans Symbols" w:cs="Noto Sans Symbols" w:hint="default"/>
      </w:rPr>
    </w:lvl>
  </w:abstractNum>
  <w:abstractNum w:abstractNumId="5" w15:restartNumberingAfterBreak="0">
    <w:nsid w:val="360F0C24"/>
    <w:multiLevelType w:val="multilevel"/>
    <w:tmpl w:val="D4A092CE"/>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2.%3."/>
      <w:lvlJc w:val="right"/>
      <w:pPr>
        <w:tabs>
          <w:tab w:val="num" w:pos="0"/>
        </w:tabs>
        <w:ind w:left="2869" w:hanging="180"/>
      </w:pPr>
    </w:lvl>
    <w:lvl w:ilvl="3">
      <w:start w:val="1"/>
      <w:numFmt w:val="decimal"/>
      <w:lvlText w:val="%2.%3.%4."/>
      <w:lvlJc w:val="left"/>
      <w:pPr>
        <w:tabs>
          <w:tab w:val="num" w:pos="0"/>
        </w:tabs>
        <w:ind w:left="3589" w:hanging="360"/>
      </w:p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lvl>
    <w:lvl w:ilvl="6">
      <w:start w:val="1"/>
      <w:numFmt w:val="decimal"/>
      <w:lvlText w:val="%2.%3.%4.%5.%6.%7."/>
      <w:lvlJc w:val="left"/>
      <w:pPr>
        <w:tabs>
          <w:tab w:val="num" w:pos="0"/>
        </w:tabs>
        <w:ind w:left="5749" w:hanging="360"/>
      </w:pPr>
    </w:lvl>
    <w:lvl w:ilvl="7">
      <w:start w:val="1"/>
      <w:numFmt w:val="lowerLetter"/>
      <w:lvlText w:val="%2.%3.%4.%5.%6.%7.%8."/>
      <w:lvlJc w:val="left"/>
      <w:pPr>
        <w:tabs>
          <w:tab w:val="num" w:pos="0"/>
        </w:tabs>
        <w:ind w:left="6469" w:hanging="360"/>
      </w:pPr>
    </w:lvl>
    <w:lvl w:ilvl="8">
      <w:start w:val="1"/>
      <w:numFmt w:val="lowerRoman"/>
      <w:lvlText w:val="%2.%3.%4.%5.%6.%7.%8.%9."/>
      <w:lvlJc w:val="right"/>
      <w:pPr>
        <w:tabs>
          <w:tab w:val="num" w:pos="0"/>
        </w:tabs>
        <w:ind w:left="7189" w:hanging="180"/>
      </w:pPr>
    </w:lvl>
  </w:abstractNum>
  <w:abstractNum w:abstractNumId="6" w15:restartNumberingAfterBreak="0">
    <w:nsid w:val="3E690150"/>
    <w:multiLevelType w:val="multilevel"/>
    <w:tmpl w:val="18A8690C"/>
    <w:lvl w:ilvl="0">
      <w:start w:val="1"/>
      <w:numFmt w:val="decimal"/>
      <w:lvlText w:val=""/>
      <w:lvlJc w:val="left"/>
      <w:pPr>
        <w:tabs>
          <w:tab w:val="num" w:pos="0"/>
        </w:tabs>
        <w:ind w:left="432" w:hanging="432"/>
      </w:pPr>
    </w:lvl>
    <w:lvl w:ilvl="1">
      <w:start w:val="1"/>
      <w:numFmt w:val="decimal"/>
      <w:lvlText w:val=""/>
      <w:lvlJc w:val="left"/>
      <w:pPr>
        <w:tabs>
          <w:tab w:val="num" w:pos="0"/>
        </w:tabs>
        <w:ind w:left="576" w:hanging="576"/>
      </w:pPr>
    </w:lvl>
    <w:lvl w:ilvl="2">
      <w:start w:val="1"/>
      <w:numFmt w:val="decimal"/>
      <w:lvlText w:val=""/>
      <w:lvlJc w:val="left"/>
      <w:pPr>
        <w:tabs>
          <w:tab w:val="num" w:pos="0"/>
        </w:tabs>
        <w:ind w:left="720" w:hanging="720"/>
      </w:pPr>
    </w:lvl>
    <w:lvl w:ilvl="3">
      <w:start w:val="1"/>
      <w:numFmt w:val="decimal"/>
      <w:lvlText w:val=""/>
      <w:lvlJc w:val="left"/>
      <w:pPr>
        <w:tabs>
          <w:tab w:val="num" w:pos="0"/>
        </w:tabs>
        <w:ind w:left="864" w:hanging="864"/>
      </w:pPr>
    </w:lvl>
    <w:lvl w:ilvl="4">
      <w:start w:val="1"/>
      <w:numFmt w:val="decimal"/>
      <w:lvlText w:val=""/>
      <w:lvlJc w:val="left"/>
      <w:pPr>
        <w:tabs>
          <w:tab w:val="num" w:pos="0"/>
        </w:tabs>
        <w:ind w:left="1008" w:hanging="1008"/>
      </w:pPr>
    </w:lvl>
    <w:lvl w:ilvl="5">
      <w:start w:val="1"/>
      <w:numFmt w:val="decimal"/>
      <w:lvlText w:val=""/>
      <w:lvlJc w:val="left"/>
      <w:pPr>
        <w:tabs>
          <w:tab w:val="num" w:pos="0"/>
        </w:tabs>
        <w:ind w:left="1152" w:hanging="1152"/>
      </w:pPr>
    </w:lvl>
    <w:lvl w:ilvl="6">
      <w:start w:val="1"/>
      <w:numFmt w:val="decimal"/>
      <w:lvlText w:val=""/>
      <w:lvlJc w:val="left"/>
      <w:pPr>
        <w:tabs>
          <w:tab w:val="num" w:pos="0"/>
        </w:tabs>
        <w:ind w:left="1296" w:hanging="1296"/>
      </w:pPr>
    </w:lvl>
    <w:lvl w:ilvl="7">
      <w:start w:val="1"/>
      <w:numFmt w:val="decimal"/>
      <w:lvlText w:val=""/>
      <w:lvlJc w:val="left"/>
      <w:pPr>
        <w:tabs>
          <w:tab w:val="num" w:pos="0"/>
        </w:tabs>
        <w:ind w:left="1440" w:hanging="1440"/>
      </w:pPr>
    </w:lvl>
    <w:lvl w:ilvl="8">
      <w:start w:val="1"/>
      <w:numFmt w:val="decimal"/>
      <w:lvlText w:val=""/>
      <w:lvlJc w:val="left"/>
      <w:pPr>
        <w:tabs>
          <w:tab w:val="num" w:pos="0"/>
        </w:tabs>
        <w:ind w:left="1584" w:hanging="1584"/>
      </w:pPr>
    </w:lvl>
  </w:abstractNum>
  <w:abstractNum w:abstractNumId="7" w15:restartNumberingAfterBreak="0">
    <w:nsid w:val="44BD3C2C"/>
    <w:multiLevelType w:val="multilevel"/>
    <w:tmpl w:val="4DC88214"/>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2.%3."/>
      <w:lvlJc w:val="right"/>
      <w:pPr>
        <w:tabs>
          <w:tab w:val="num" w:pos="0"/>
        </w:tabs>
        <w:ind w:left="2869" w:hanging="180"/>
      </w:pPr>
    </w:lvl>
    <w:lvl w:ilvl="3">
      <w:start w:val="1"/>
      <w:numFmt w:val="decimal"/>
      <w:lvlText w:val="%2.%3.%4."/>
      <w:lvlJc w:val="left"/>
      <w:pPr>
        <w:tabs>
          <w:tab w:val="num" w:pos="0"/>
        </w:tabs>
        <w:ind w:left="3589" w:hanging="360"/>
      </w:p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lvl>
    <w:lvl w:ilvl="6">
      <w:start w:val="1"/>
      <w:numFmt w:val="decimal"/>
      <w:lvlText w:val="%2.%3.%4.%5.%6.%7."/>
      <w:lvlJc w:val="left"/>
      <w:pPr>
        <w:tabs>
          <w:tab w:val="num" w:pos="0"/>
        </w:tabs>
        <w:ind w:left="5749" w:hanging="360"/>
      </w:pPr>
    </w:lvl>
    <w:lvl w:ilvl="7">
      <w:start w:val="1"/>
      <w:numFmt w:val="lowerLetter"/>
      <w:lvlText w:val="%2.%3.%4.%5.%6.%7.%8."/>
      <w:lvlJc w:val="left"/>
      <w:pPr>
        <w:tabs>
          <w:tab w:val="num" w:pos="0"/>
        </w:tabs>
        <w:ind w:left="6469" w:hanging="360"/>
      </w:pPr>
    </w:lvl>
    <w:lvl w:ilvl="8">
      <w:start w:val="1"/>
      <w:numFmt w:val="lowerRoman"/>
      <w:lvlText w:val="%2.%3.%4.%5.%6.%7.%8.%9."/>
      <w:lvlJc w:val="right"/>
      <w:pPr>
        <w:tabs>
          <w:tab w:val="num" w:pos="0"/>
        </w:tabs>
        <w:ind w:left="7189" w:hanging="180"/>
      </w:pPr>
    </w:lvl>
  </w:abstractNum>
  <w:abstractNum w:abstractNumId="8" w15:restartNumberingAfterBreak="0">
    <w:nsid w:val="49D25317"/>
    <w:multiLevelType w:val="multilevel"/>
    <w:tmpl w:val="C3E005A4"/>
    <w:lvl w:ilvl="0">
      <w:start w:val="1"/>
      <w:numFmt w:val="bullet"/>
      <w:lvlText w:val="●"/>
      <w:lvlJc w:val="left"/>
      <w:pPr>
        <w:tabs>
          <w:tab w:val="num" w:pos="0"/>
        </w:tabs>
        <w:ind w:left="1429" w:hanging="360"/>
      </w:pPr>
      <w:rPr>
        <w:rFonts w:ascii="Noto Sans Symbols" w:hAnsi="Noto Sans Symbols" w:cs="Noto Sans Symbol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Noto Sans Symbols" w:hAnsi="Noto Sans Symbols" w:cs="Noto Sans Symbols" w:hint="default"/>
      </w:rPr>
    </w:lvl>
    <w:lvl w:ilvl="3">
      <w:start w:val="1"/>
      <w:numFmt w:val="bullet"/>
      <w:lvlText w:val="●"/>
      <w:lvlJc w:val="left"/>
      <w:pPr>
        <w:tabs>
          <w:tab w:val="num" w:pos="0"/>
        </w:tabs>
        <w:ind w:left="3589" w:hanging="360"/>
      </w:pPr>
      <w:rPr>
        <w:rFonts w:ascii="Noto Sans Symbols" w:hAnsi="Noto Sans Symbols" w:cs="Noto Sans Symbols"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Noto Sans Symbols" w:hAnsi="Noto Sans Symbols" w:cs="Noto Sans Symbols" w:hint="default"/>
      </w:rPr>
    </w:lvl>
    <w:lvl w:ilvl="6">
      <w:start w:val="1"/>
      <w:numFmt w:val="bullet"/>
      <w:lvlText w:val="●"/>
      <w:lvlJc w:val="left"/>
      <w:pPr>
        <w:tabs>
          <w:tab w:val="num" w:pos="0"/>
        </w:tabs>
        <w:ind w:left="5749" w:hanging="360"/>
      </w:pPr>
      <w:rPr>
        <w:rFonts w:ascii="Noto Sans Symbols" w:hAnsi="Noto Sans Symbols" w:cs="Noto Sans Symbols"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Noto Sans Symbols" w:hAnsi="Noto Sans Symbols" w:cs="Noto Sans Symbols" w:hint="default"/>
      </w:rPr>
    </w:lvl>
  </w:abstractNum>
  <w:abstractNum w:abstractNumId="9" w15:restartNumberingAfterBreak="0">
    <w:nsid w:val="4FF6526E"/>
    <w:multiLevelType w:val="multilevel"/>
    <w:tmpl w:val="256AAEF2"/>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2.%3."/>
      <w:lvlJc w:val="right"/>
      <w:pPr>
        <w:tabs>
          <w:tab w:val="num" w:pos="0"/>
        </w:tabs>
        <w:ind w:left="2869" w:hanging="180"/>
      </w:pPr>
    </w:lvl>
    <w:lvl w:ilvl="3">
      <w:start w:val="1"/>
      <w:numFmt w:val="decimal"/>
      <w:lvlText w:val="%2.%3.%4."/>
      <w:lvlJc w:val="left"/>
      <w:pPr>
        <w:tabs>
          <w:tab w:val="num" w:pos="0"/>
        </w:tabs>
        <w:ind w:left="3589" w:hanging="360"/>
      </w:p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lvl>
    <w:lvl w:ilvl="6">
      <w:start w:val="1"/>
      <w:numFmt w:val="decimal"/>
      <w:lvlText w:val="%2.%3.%4.%5.%6.%7."/>
      <w:lvlJc w:val="left"/>
      <w:pPr>
        <w:tabs>
          <w:tab w:val="num" w:pos="0"/>
        </w:tabs>
        <w:ind w:left="5749" w:hanging="360"/>
      </w:pPr>
    </w:lvl>
    <w:lvl w:ilvl="7">
      <w:start w:val="1"/>
      <w:numFmt w:val="lowerLetter"/>
      <w:lvlText w:val="%2.%3.%4.%5.%6.%7.%8."/>
      <w:lvlJc w:val="left"/>
      <w:pPr>
        <w:tabs>
          <w:tab w:val="num" w:pos="0"/>
        </w:tabs>
        <w:ind w:left="6469" w:hanging="360"/>
      </w:pPr>
    </w:lvl>
    <w:lvl w:ilvl="8">
      <w:start w:val="1"/>
      <w:numFmt w:val="lowerRoman"/>
      <w:lvlText w:val="%2.%3.%4.%5.%6.%7.%8.%9."/>
      <w:lvlJc w:val="right"/>
      <w:pPr>
        <w:tabs>
          <w:tab w:val="num" w:pos="0"/>
        </w:tabs>
        <w:ind w:left="7189" w:hanging="180"/>
      </w:pPr>
    </w:lvl>
  </w:abstractNum>
  <w:abstractNum w:abstractNumId="10" w15:restartNumberingAfterBreak="0">
    <w:nsid w:val="55E20DF1"/>
    <w:multiLevelType w:val="multilevel"/>
    <w:tmpl w:val="13761B16"/>
    <w:lvl w:ilvl="0">
      <w:start w:val="1"/>
      <w:numFmt w:val="bullet"/>
      <w:lvlText w:val="●"/>
      <w:lvlJc w:val="left"/>
      <w:pPr>
        <w:tabs>
          <w:tab w:val="num" w:pos="0"/>
        </w:tabs>
        <w:ind w:left="1429" w:hanging="360"/>
      </w:pPr>
      <w:rPr>
        <w:rFonts w:ascii="Noto Sans Symbols" w:hAnsi="Noto Sans Symbols" w:cs="Noto Sans Symbol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Noto Sans Symbols" w:hAnsi="Noto Sans Symbols" w:cs="Noto Sans Symbols" w:hint="default"/>
      </w:rPr>
    </w:lvl>
    <w:lvl w:ilvl="3">
      <w:start w:val="1"/>
      <w:numFmt w:val="bullet"/>
      <w:lvlText w:val="●"/>
      <w:lvlJc w:val="left"/>
      <w:pPr>
        <w:tabs>
          <w:tab w:val="num" w:pos="0"/>
        </w:tabs>
        <w:ind w:left="3589" w:hanging="360"/>
      </w:pPr>
      <w:rPr>
        <w:rFonts w:ascii="Noto Sans Symbols" w:hAnsi="Noto Sans Symbols" w:cs="Noto Sans Symbols"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Noto Sans Symbols" w:hAnsi="Noto Sans Symbols" w:cs="Noto Sans Symbols" w:hint="default"/>
      </w:rPr>
    </w:lvl>
    <w:lvl w:ilvl="6">
      <w:start w:val="1"/>
      <w:numFmt w:val="bullet"/>
      <w:lvlText w:val="●"/>
      <w:lvlJc w:val="left"/>
      <w:pPr>
        <w:tabs>
          <w:tab w:val="num" w:pos="0"/>
        </w:tabs>
        <w:ind w:left="5749" w:hanging="360"/>
      </w:pPr>
      <w:rPr>
        <w:rFonts w:ascii="Noto Sans Symbols" w:hAnsi="Noto Sans Symbols" w:cs="Noto Sans Symbols"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Noto Sans Symbols" w:hAnsi="Noto Sans Symbols" w:cs="Noto Sans Symbols" w:hint="default"/>
      </w:rPr>
    </w:lvl>
  </w:abstractNum>
  <w:abstractNum w:abstractNumId="11" w15:restartNumberingAfterBreak="0">
    <w:nsid w:val="5F337DB0"/>
    <w:multiLevelType w:val="multilevel"/>
    <w:tmpl w:val="6BD42F22"/>
    <w:lvl w:ilvl="0">
      <w:start w:val="1"/>
      <w:numFmt w:val="decimal"/>
      <w:lvlText w:val="%1"/>
      <w:lvlJc w:val="left"/>
      <w:pPr>
        <w:tabs>
          <w:tab w:val="num" w:pos="0"/>
        </w:tabs>
        <w:ind w:left="420" w:hanging="420"/>
      </w:pPr>
    </w:lvl>
    <w:lvl w:ilvl="1">
      <w:start w:val="1"/>
      <w:numFmt w:val="decimal"/>
      <w:lvlText w:val="%1.%2"/>
      <w:lvlJc w:val="left"/>
      <w:pPr>
        <w:tabs>
          <w:tab w:val="num" w:pos="0"/>
        </w:tabs>
        <w:ind w:left="420" w:hanging="420"/>
      </w:pPr>
      <w:rPr>
        <w:rFonts w:ascii="Times New Roman" w:hAnsi="Times New Roman" w:cs="Times New Roman"/>
        <w:sz w:val="28"/>
        <w:szCs w:val="28"/>
        <w:lang w:val="ru-RU"/>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2" w15:restartNumberingAfterBreak="0">
    <w:nsid w:val="62DD0A81"/>
    <w:multiLevelType w:val="multilevel"/>
    <w:tmpl w:val="52201F4E"/>
    <w:lvl w:ilvl="0">
      <w:start w:val="1"/>
      <w:numFmt w:val="bullet"/>
      <w:lvlText w:val="●"/>
      <w:lvlJc w:val="left"/>
      <w:pPr>
        <w:tabs>
          <w:tab w:val="num" w:pos="0"/>
        </w:tabs>
        <w:ind w:left="1429" w:hanging="360"/>
      </w:pPr>
      <w:rPr>
        <w:rFonts w:ascii="Noto Sans Symbols" w:hAnsi="Noto Sans Symbols" w:cs="Noto Sans Symbol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Noto Sans Symbols" w:hAnsi="Noto Sans Symbols" w:cs="Noto Sans Symbols" w:hint="default"/>
      </w:rPr>
    </w:lvl>
    <w:lvl w:ilvl="3">
      <w:start w:val="1"/>
      <w:numFmt w:val="bullet"/>
      <w:lvlText w:val="●"/>
      <w:lvlJc w:val="left"/>
      <w:pPr>
        <w:tabs>
          <w:tab w:val="num" w:pos="0"/>
        </w:tabs>
        <w:ind w:left="3589" w:hanging="360"/>
      </w:pPr>
      <w:rPr>
        <w:rFonts w:ascii="Noto Sans Symbols" w:hAnsi="Noto Sans Symbols" w:cs="Noto Sans Symbols"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Noto Sans Symbols" w:hAnsi="Noto Sans Symbols" w:cs="Noto Sans Symbols" w:hint="default"/>
      </w:rPr>
    </w:lvl>
    <w:lvl w:ilvl="6">
      <w:start w:val="1"/>
      <w:numFmt w:val="bullet"/>
      <w:lvlText w:val="●"/>
      <w:lvlJc w:val="left"/>
      <w:pPr>
        <w:tabs>
          <w:tab w:val="num" w:pos="0"/>
        </w:tabs>
        <w:ind w:left="5749" w:hanging="360"/>
      </w:pPr>
      <w:rPr>
        <w:rFonts w:ascii="Noto Sans Symbols" w:hAnsi="Noto Sans Symbols" w:cs="Noto Sans Symbols"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Noto Sans Symbols" w:hAnsi="Noto Sans Symbols" w:cs="Noto Sans Symbols" w:hint="default"/>
      </w:rPr>
    </w:lvl>
  </w:abstractNum>
  <w:abstractNum w:abstractNumId="13" w15:restartNumberingAfterBreak="0">
    <w:nsid w:val="6C2F09A0"/>
    <w:multiLevelType w:val="multilevel"/>
    <w:tmpl w:val="C6428A28"/>
    <w:lvl w:ilvl="0">
      <w:start w:val="1"/>
      <w:numFmt w:val="decimal"/>
      <w:pStyle w:val="1"/>
      <w:lvlText w:val="%1)"/>
      <w:lvlJc w:val="left"/>
      <w:pPr>
        <w:tabs>
          <w:tab w:val="num" w:pos="0"/>
        </w:tabs>
        <w:ind w:left="1429" w:hanging="360"/>
      </w:pPr>
    </w:lvl>
    <w:lvl w:ilvl="1">
      <w:start w:val="1"/>
      <w:numFmt w:val="lowerLetter"/>
      <w:pStyle w:val="2"/>
      <w:lvlText w:val="%2."/>
      <w:lvlJc w:val="left"/>
      <w:pPr>
        <w:tabs>
          <w:tab w:val="num" w:pos="0"/>
        </w:tabs>
        <w:ind w:left="2149" w:hanging="360"/>
      </w:pPr>
    </w:lvl>
    <w:lvl w:ilvl="2">
      <w:start w:val="1"/>
      <w:numFmt w:val="lowerRoman"/>
      <w:pStyle w:val="3"/>
      <w:lvlText w:val="%2.%3."/>
      <w:lvlJc w:val="right"/>
      <w:pPr>
        <w:tabs>
          <w:tab w:val="num" w:pos="0"/>
        </w:tabs>
        <w:ind w:left="2869" w:hanging="18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3"/>
  </w:num>
  <w:num w:numId="2">
    <w:abstractNumId w:val="9"/>
  </w:num>
  <w:num w:numId="3">
    <w:abstractNumId w:val="1"/>
  </w:num>
  <w:num w:numId="4">
    <w:abstractNumId w:val="4"/>
  </w:num>
  <w:num w:numId="5">
    <w:abstractNumId w:val="2"/>
  </w:num>
  <w:num w:numId="6">
    <w:abstractNumId w:val="0"/>
  </w:num>
  <w:num w:numId="7">
    <w:abstractNumId w:val="6"/>
  </w:num>
  <w:num w:numId="8">
    <w:abstractNumId w:val="5"/>
  </w:num>
  <w:num w:numId="9">
    <w:abstractNumId w:val="3"/>
  </w:num>
  <w:num w:numId="10">
    <w:abstractNumId w:val="8"/>
  </w:num>
  <w:num w:numId="11">
    <w:abstractNumId w:val="11"/>
  </w:num>
  <w:num w:numId="12">
    <w:abstractNumId w:val="10"/>
  </w:num>
  <w:num w:numId="13">
    <w:abstractNumId w:val="7"/>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95E"/>
    <w:rsid w:val="0003666A"/>
    <w:rsid w:val="001468D2"/>
    <w:rsid w:val="00293890"/>
    <w:rsid w:val="0037099F"/>
    <w:rsid w:val="00414912"/>
    <w:rsid w:val="004423AB"/>
    <w:rsid w:val="00454636"/>
    <w:rsid w:val="0047003D"/>
    <w:rsid w:val="004E4D79"/>
    <w:rsid w:val="00694CE9"/>
    <w:rsid w:val="008421D6"/>
    <w:rsid w:val="00902927"/>
    <w:rsid w:val="00AF395E"/>
    <w:rsid w:val="00B452AD"/>
    <w:rsid w:val="00B81374"/>
    <w:rsid w:val="00DF4AA6"/>
    <w:rsid w:val="00E0478A"/>
    <w:rsid w:val="00F17A32"/>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B637EB-CB76-433F-AEA2-6939D2E1D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10"/>
    <w:next w:val="a0"/>
    <w:qFormat/>
    <w:pPr>
      <w:keepNext/>
      <w:keepLines/>
      <w:numPr>
        <w:numId w:val="1"/>
      </w:numPr>
      <w:spacing w:before="480" w:after="0"/>
      <w:outlineLvl w:val="0"/>
    </w:pPr>
    <w:rPr>
      <w:rFonts w:ascii="Cambria" w:hAnsi="Cambria"/>
      <w:b/>
      <w:bCs/>
      <w:color w:val="365F91"/>
      <w:sz w:val="28"/>
      <w:szCs w:val="28"/>
    </w:rPr>
  </w:style>
  <w:style w:type="paragraph" w:styleId="2">
    <w:name w:val="heading 2"/>
    <w:basedOn w:val="10"/>
    <w:next w:val="a0"/>
    <w:qFormat/>
    <w:pPr>
      <w:numPr>
        <w:ilvl w:val="1"/>
        <w:numId w:val="1"/>
      </w:numPr>
      <w:spacing w:before="28" w:after="28" w:line="100" w:lineRule="atLeast"/>
      <w:outlineLvl w:val="1"/>
    </w:pPr>
    <w:rPr>
      <w:rFonts w:ascii="Times New Roman" w:eastAsia="Times New Roman" w:hAnsi="Times New Roman" w:cs="Times New Roman"/>
      <w:b/>
      <w:bCs/>
      <w:i/>
      <w:iCs/>
      <w:sz w:val="36"/>
      <w:szCs w:val="36"/>
    </w:rPr>
  </w:style>
  <w:style w:type="paragraph" w:styleId="3">
    <w:name w:val="heading 3"/>
    <w:basedOn w:val="10"/>
    <w:next w:val="a0"/>
    <w:qFormat/>
    <w:pPr>
      <w:keepNext/>
      <w:keepLines/>
      <w:numPr>
        <w:ilvl w:val="2"/>
        <w:numId w:val="1"/>
      </w:numPr>
      <w:spacing w:before="200" w:after="0"/>
      <w:outlineLvl w:val="2"/>
    </w:pPr>
    <w:rPr>
      <w:rFonts w:ascii="Cambria" w:hAnsi="Cambria"/>
      <w:b/>
      <w:bCs/>
      <w:color w:val="4F81BD"/>
      <w:sz w:val="28"/>
      <w:szCs w:val="28"/>
    </w:rPr>
  </w:style>
  <w:style w:type="paragraph" w:styleId="4">
    <w:name w:val="heading 4"/>
    <w:basedOn w:val="10"/>
    <w:next w:val="10"/>
    <w:qFormat/>
    <w:pPr>
      <w:keepNext/>
      <w:keepLines/>
      <w:spacing w:before="240" w:after="40"/>
      <w:outlineLvl w:val="3"/>
    </w:pPr>
    <w:rPr>
      <w:b/>
      <w:sz w:val="24"/>
      <w:szCs w:val="24"/>
    </w:rPr>
  </w:style>
  <w:style w:type="paragraph" w:styleId="5">
    <w:name w:val="heading 5"/>
    <w:basedOn w:val="10"/>
    <w:next w:val="10"/>
    <w:qFormat/>
    <w:pPr>
      <w:keepNext/>
      <w:keepLines/>
      <w:spacing w:before="220" w:after="40"/>
      <w:outlineLvl w:val="4"/>
    </w:pPr>
    <w:rPr>
      <w:b/>
    </w:rPr>
  </w:style>
  <w:style w:type="paragraph" w:styleId="6">
    <w:name w:val="heading 6"/>
    <w:basedOn w:val="10"/>
    <w:next w:val="10"/>
    <w:qFormat/>
    <w:pPr>
      <w:keepNext/>
      <w:keepLines/>
      <w:spacing w:before="200" w:after="40"/>
      <w:outlineLvl w:val="5"/>
    </w:pPr>
    <w:rPr>
      <w:b/>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0">
    <w:name w:val="Обычный1"/>
    <w:qFormat/>
    <w:pPr>
      <w:tabs>
        <w:tab w:val="left" w:pos="708"/>
      </w:tabs>
      <w:spacing w:after="200" w:line="276" w:lineRule="auto"/>
    </w:pPr>
    <w:rPr>
      <w:rFonts w:eastAsia="SimSun"/>
      <w:color w:val="00000A"/>
      <w:lang w:eastAsia="en-US"/>
    </w:rPr>
  </w:style>
  <w:style w:type="character" w:styleId="a4">
    <w:name w:val="Placeholder Text"/>
    <w:basedOn w:val="a1"/>
    <w:qFormat/>
    <w:rPr>
      <w:color w:val="808080"/>
    </w:rPr>
  </w:style>
  <w:style w:type="character" w:customStyle="1" w:styleId="a5">
    <w:name w:val="Текст выноски Знак"/>
    <w:basedOn w:val="a1"/>
    <w:qFormat/>
    <w:rPr>
      <w:rFonts w:ascii="Tahoma" w:hAnsi="Tahoma" w:cs="Tahoma"/>
      <w:sz w:val="16"/>
      <w:szCs w:val="16"/>
    </w:rPr>
  </w:style>
  <w:style w:type="character" w:customStyle="1" w:styleId="HTML">
    <w:name w:val="Стандартный HTML Знак"/>
    <w:basedOn w:val="a1"/>
    <w:qFormat/>
    <w:rPr>
      <w:rFonts w:ascii="Courier New" w:eastAsia="Times New Roman" w:hAnsi="Courier New" w:cs="Courier New"/>
      <w:sz w:val="20"/>
      <w:szCs w:val="20"/>
      <w:lang w:eastAsia="ru-RU"/>
    </w:rPr>
  </w:style>
  <w:style w:type="character" w:customStyle="1" w:styleId="y2iqfc">
    <w:name w:val="y2iqfc"/>
    <w:basedOn w:val="a1"/>
    <w:qFormat/>
  </w:style>
  <w:style w:type="character" w:customStyle="1" w:styleId="nbsp">
    <w:name w:val="nbsp"/>
    <w:basedOn w:val="a1"/>
    <w:qFormat/>
  </w:style>
  <w:style w:type="character" w:customStyle="1" w:styleId="hide-select">
    <w:name w:val="hide-select"/>
    <w:basedOn w:val="a1"/>
    <w:qFormat/>
  </w:style>
  <w:style w:type="character" w:customStyle="1" w:styleId="A9">
    <w:name w:val="A9"/>
    <w:qFormat/>
    <w:rPr>
      <w:i/>
      <w:iCs/>
      <w:color w:val="000000"/>
      <w:sz w:val="21"/>
      <w:szCs w:val="21"/>
    </w:rPr>
  </w:style>
  <w:style w:type="character" w:customStyle="1" w:styleId="A12">
    <w:name w:val="A12"/>
    <w:qFormat/>
    <w:rPr>
      <w:i/>
      <w:iCs/>
      <w:color w:val="000000"/>
      <w:sz w:val="21"/>
      <w:szCs w:val="21"/>
      <w:u w:val="single"/>
    </w:rPr>
  </w:style>
  <w:style w:type="character" w:customStyle="1" w:styleId="-">
    <w:name w:val="Интернет-ссылка"/>
    <w:basedOn w:val="a1"/>
    <w:uiPriority w:val="99"/>
    <w:unhideWhenUsed/>
    <w:rsid w:val="00CD5ACD"/>
    <w:rPr>
      <w:color w:val="0000FF" w:themeColor="hyperlink"/>
      <w:u w:val="single"/>
    </w:rPr>
  </w:style>
  <w:style w:type="character" w:customStyle="1" w:styleId="20">
    <w:name w:val="Заголовок 2 Знак"/>
    <w:basedOn w:val="a1"/>
    <w:qFormat/>
    <w:rPr>
      <w:rFonts w:ascii="Times New Roman" w:eastAsia="Times New Roman" w:hAnsi="Times New Roman" w:cs="Times New Roman"/>
      <w:b/>
      <w:bCs/>
      <w:sz w:val="36"/>
      <w:szCs w:val="36"/>
    </w:rPr>
  </w:style>
  <w:style w:type="character" w:customStyle="1" w:styleId="30">
    <w:name w:val="Заголовок 3 Знак"/>
    <w:basedOn w:val="a1"/>
    <w:qFormat/>
    <w:rPr>
      <w:rFonts w:ascii="Cambria" w:hAnsi="Cambria"/>
      <w:b/>
      <w:bCs/>
      <w:color w:val="4F81BD"/>
    </w:rPr>
  </w:style>
  <w:style w:type="character" w:customStyle="1" w:styleId="11">
    <w:name w:val="Заголовок 1 Знак"/>
    <w:basedOn w:val="a1"/>
    <w:qFormat/>
    <w:rPr>
      <w:rFonts w:ascii="Cambria" w:hAnsi="Cambria"/>
      <w:b/>
      <w:bCs/>
      <w:color w:val="365F91"/>
      <w:sz w:val="28"/>
      <w:szCs w:val="28"/>
    </w:rPr>
  </w:style>
  <w:style w:type="character" w:customStyle="1" w:styleId="a6">
    <w:name w:val="Верхний колонтитул Знак"/>
    <w:basedOn w:val="a1"/>
    <w:uiPriority w:val="99"/>
    <w:qFormat/>
  </w:style>
  <w:style w:type="character" w:customStyle="1" w:styleId="a7">
    <w:name w:val="Нижний колонтитул Знак"/>
    <w:basedOn w:val="a1"/>
    <w:qFormat/>
  </w:style>
  <w:style w:type="character" w:customStyle="1" w:styleId="a8">
    <w:name w:val="Посещённая гиперссылка"/>
    <w:rPr>
      <w:color w:val="800000"/>
      <w:u w:val="single"/>
      <w:lang w:val="ru-RU" w:eastAsia="ru-RU" w:bidi="ru-RU"/>
    </w:rPr>
  </w:style>
  <w:style w:type="character" w:customStyle="1" w:styleId="aa">
    <w:name w:val="Маркеры списка"/>
    <w:qFormat/>
    <w:rPr>
      <w:rFonts w:ascii="OpenSymbol" w:eastAsia="OpenSymbol" w:hAnsi="OpenSymbol" w:cs="OpenSymbol"/>
    </w:rPr>
  </w:style>
  <w:style w:type="paragraph" w:customStyle="1" w:styleId="ab">
    <w:name w:val="Заголовок"/>
    <w:basedOn w:val="10"/>
    <w:next w:val="a0"/>
    <w:qFormat/>
    <w:pPr>
      <w:keepNext/>
      <w:spacing w:before="240" w:after="120"/>
    </w:pPr>
    <w:rPr>
      <w:rFonts w:ascii="Arial" w:eastAsia="Microsoft YaHei" w:hAnsi="Arial" w:cs="Mangal"/>
      <w:sz w:val="28"/>
      <w:szCs w:val="28"/>
    </w:rPr>
  </w:style>
  <w:style w:type="paragraph" w:styleId="a0">
    <w:name w:val="Body Text"/>
    <w:basedOn w:val="10"/>
    <w:pPr>
      <w:spacing w:after="120"/>
    </w:pPr>
  </w:style>
  <w:style w:type="paragraph" w:styleId="ac">
    <w:name w:val="List"/>
    <w:basedOn w:val="a0"/>
    <w:rPr>
      <w:rFonts w:cs="Mangal"/>
    </w:rPr>
  </w:style>
  <w:style w:type="paragraph" w:styleId="ad">
    <w:name w:val="caption"/>
    <w:basedOn w:val="10"/>
    <w:qFormat/>
    <w:pPr>
      <w:suppressLineNumbers/>
      <w:spacing w:before="120" w:after="120"/>
    </w:pPr>
    <w:rPr>
      <w:rFonts w:cs="Arial"/>
      <w:i/>
      <w:iCs/>
      <w:sz w:val="24"/>
      <w:szCs w:val="24"/>
    </w:rPr>
  </w:style>
  <w:style w:type="paragraph" w:styleId="ae">
    <w:name w:val="index heading"/>
    <w:basedOn w:val="10"/>
    <w:qFormat/>
    <w:pPr>
      <w:suppressLineNumbers/>
    </w:pPr>
    <w:rPr>
      <w:rFonts w:cs="Mangal"/>
    </w:rPr>
  </w:style>
  <w:style w:type="paragraph" w:customStyle="1" w:styleId="12">
    <w:name w:val="Название1"/>
    <w:basedOn w:val="10"/>
    <w:next w:val="af"/>
    <w:qFormat/>
    <w:pPr>
      <w:suppressLineNumbers/>
      <w:spacing w:before="120" w:after="120"/>
      <w:jc w:val="center"/>
    </w:pPr>
    <w:rPr>
      <w:rFonts w:cs="Mangal"/>
      <w:b/>
      <w:bCs/>
      <w:i/>
      <w:iCs/>
      <w:sz w:val="24"/>
      <w:szCs w:val="24"/>
    </w:rPr>
  </w:style>
  <w:style w:type="paragraph" w:styleId="af">
    <w:name w:val="Subtitle"/>
    <w:basedOn w:val="10"/>
    <w:next w:val="10"/>
    <w:qFormat/>
    <w:pPr>
      <w:keepNext/>
      <w:spacing w:before="240" w:after="120"/>
      <w:jc w:val="center"/>
    </w:pPr>
    <w:rPr>
      <w:rFonts w:ascii="Arial" w:eastAsia="Arial" w:hAnsi="Arial" w:cs="Arial"/>
      <w:i/>
      <w:sz w:val="28"/>
      <w:szCs w:val="28"/>
    </w:rPr>
  </w:style>
  <w:style w:type="paragraph" w:styleId="af0">
    <w:name w:val="List Paragraph"/>
    <w:basedOn w:val="10"/>
    <w:qFormat/>
    <w:pPr>
      <w:spacing w:before="28" w:after="28" w:line="100" w:lineRule="atLeast"/>
    </w:pPr>
    <w:rPr>
      <w:rFonts w:ascii="Times New Roman" w:eastAsia="Times New Roman" w:hAnsi="Times New Roman" w:cs="Times New Roman"/>
      <w:sz w:val="24"/>
      <w:szCs w:val="24"/>
      <w:lang w:eastAsia="ru-RU"/>
    </w:rPr>
  </w:style>
  <w:style w:type="paragraph" w:styleId="af1">
    <w:name w:val="Balloon Text"/>
    <w:basedOn w:val="10"/>
    <w:qFormat/>
    <w:pPr>
      <w:spacing w:after="0" w:line="100" w:lineRule="atLeast"/>
    </w:pPr>
    <w:rPr>
      <w:rFonts w:ascii="Tahoma" w:hAnsi="Tahoma" w:cs="Tahoma"/>
      <w:sz w:val="16"/>
      <w:szCs w:val="16"/>
    </w:rPr>
  </w:style>
  <w:style w:type="paragraph" w:styleId="af2">
    <w:name w:val="Normal (Web)"/>
    <w:basedOn w:val="10"/>
    <w:qFormat/>
    <w:pPr>
      <w:spacing w:before="28" w:after="28" w:line="100" w:lineRule="atLeast"/>
    </w:pPr>
    <w:rPr>
      <w:rFonts w:ascii="Times New Roman" w:eastAsia="Times New Roman" w:hAnsi="Times New Roman" w:cs="Times New Roman"/>
      <w:sz w:val="24"/>
      <w:szCs w:val="24"/>
      <w:lang w:eastAsia="ru-RU"/>
    </w:rPr>
  </w:style>
  <w:style w:type="paragraph" w:styleId="HTML0">
    <w:name w:val="HTML Preformatted"/>
    <w:basedOn w:val="1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100" w:lineRule="atLeast"/>
    </w:pPr>
    <w:rPr>
      <w:rFonts w:ascii="Courier New" w:eastAsia="Times New Roman" w:hAnsi="Courier New" w:cs="Courier New"/>
      <w:sz w:val="20"/>
      <w:szCs w:val="20"/>
      <w:lang w:eastAsia="ru-RU"/>
    </w:rPr>
  </w:style>
  <w:style w:type="paragraph" w:customStyle="1" w:styleId="af3">
    <w:name w:val="Верхний и нижний колонтитулы"/>
    <w:basedOn w:val="10"/>
    <w:qFormat/>
  </w:style>
  <w:style w:type="paragraph" w:styleId="af4">
    <w:name w:val="header"/>
    <w:basedOn w:val="10"/>
    <w:uiPriority w:val="99"/>
    <w:pPr>
      <w:suppressLineNumbers/>
      <w:tabs>
        <w:tab w:val="center" w:pos="4677"/>
        <w:tab w:val="right" w:pos="9355"/>
      </w:tabs>
      <w:spacing w:after="0" w:line="100" w:lineRule="atLeast"/>
    </w:pPr>
  </w:style>
  <w:style w:type="paragraph" w:styleId="af5">
    <w:name w:val="footer"/>
    <w:basedOn w:val="10"/>
    <w:pPr>
      <w:suppressLineNumbers/>
      <w:tabs>
        <w:tab w:val="center" w:pos="4677"/>
        <w:tab w:val="right" w:pos="9355"/>
      </w:tabs>
      <w:spacing w:after="0" w:line="100" w:lineRule="atLeast"/>
    </w:pPr>
  </w:style>
  <w:style w:type="table" w:customStyle="1" w:styleId="TableNormal">
    <w:name w:val="Table Normal"/>
    <w:tblPr>
      <w:tblCellMar>
        <w:top w:w="0" w:type="dxa"/>
        <w:left w:w="0" w:type="dxa"/>
        <w:bottom w:w="0" w:type="dxa"/>
        <w:right w:w="0" w:type="dxa"/>
      </w:tblCellMar>
    </w:tblPr>
  </w:style>
  <w:style w:type="table" w:styleId="af6">
    <w:name w:val="Table Grid"/>
    <w:basedOn w:val="a2"/>
    <w:uiPriority w:val="59"/>
    <w:rsid w:val="0044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buv.gov.ua/UJRN/Nvmduf_2014_4" TargetMode="External"/><Relationship Id="rId18" Type="http://schemas.openxmlformats.org/officeDocument/2006/relationships/hyperlink" Target="https://doi.org/10.2979/jmodelite.41.4.09"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2307/3194381" TargetMode="External"/><Relationship Id="rId7" Type="http://schemas.openxmlformats.org/officeDocument/2006/relationships/endnotes" Target="endnotes.xml"/><Relationship Id="rId12" Type="http://schemas.openxmlformats.org/officeDocument/2006/relationships/hyperlink" Target="https://naub.oa.edu.ua/2013/linhvostylistychni-osoblyvosti-kompozytsijno-movlennevyh-form-hudozhnoho-tekstu/" TargetMode="External"/><Relationship Id="rId17" Type="http://schemas.openxmlformats.org/officeDocument/2006/relationships/hyperlink" Target="https://doi.org/10.2307/441769" TargetMode="Externa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about:blank" TargetMode="External"/><Relationship Id="rId20" Type="http://schemas.openxmlformats.org/officeDocument/2006/relationships/hyperlink" Target="https://tannerpdf.blogspot.com/2018/11/download-merriam-webster-encyclopedia.html?m=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hyperlink" Target="https://doi.org/10.1086/680975" TargetMode="External"/><Relationship Id="rId5" Type="http://schemas.openxmlformats.org/officeDocument/2006/relationships/webSettings" Target="webSettings.xml"/><Relationship Id="rId15" Type="http://schemas.openxmlformats.org/officeDocument/2006/relationships/hyperlink" Target="http://www.library.univer.kharkov.ua/OpacUnicode/index.php?url=/auteurs/view/304841/source:default" TargetMode="External"/><Relationship Id="rId23" Type="http://schemas.openxmlformats.org/officeDocument/2006/relationships/hyperlink" Target="https://doi.org/10.2307/2926740" TargetMode="External"/><Relationship Id="rId10" Type="http://schemas.openxmlformats.org/officeDocument/2006/relationships/header" Target="header3.xml"/><Relationship Id="rId19" Type="http://schemas.openxmlformats.org/officeDocument/2006/relationships/hyperlink" Target="https://www.merriam-webster.co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eprints.zu.edu.ua/1727/" TargetMode="External"/><Relationship Id="rId22" Type="http://schemas.openxmlformats.org/officeDocument/2006/relationships/hyperlink" Target="https://www.britannica.com/"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roundtripDataSignature="AMtx7mh3So9OcUclDnRpKTi3AHklHkvaqA==">AMUW2mUCmaBzsk1MPdPVfNlMQHPDa2UYj9UWBF8Afz96ajvSZqkrMzezyGD5GtqlRpHjp7t/UmMYJvAQRkITvPaDoyz7b3x3M39HfmWIaiNtRNqBx1it1hZeF6QuzGLzl2UT2rfFjTwRLET03evrVZkfxwnjmBm4cbgyFY2GrZYgNZlYY1r6VwnfjN8AWnMl1gmD2aZm+MS/qX3qFoaPgOyJU8gLQ/+Koq0A+UJ4dRCVoBs8tusnOEkhLl7QbT+hli3W9ECqRly5vXJyf4CMpC05ErcGxNpGnbFYUH1Wt2R9Ik5BTkmBwICbV6kQympLZJtPJt8StjhVQGKMrc+VH2KoDqA78Tx4q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3044</Words>
  <Characters>17357</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libonu</cp:lastModifiedBy>
  <cp:revision>2</cp:revision>
  <dcterms:created xsi:type="dcterms:W3CDTF">2022-09-12T12:19:00Z</dcterms:created>
  <dcterms:modified xsi:type="dcterms:W3CDTF">2022-09-12T12:19:00Z</dcterms:modified>
  <dc:language>en-US</dc:language>
</cp:coreProperties>
</file>