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3377" w:rsidRPr="00130B11" w:rsidRDefault="002F24EE" w:rsidP="004B5638">
      <w:pPr>
        <w:spacing w:line="240" w:lineRule="auto"/>
        <w:jc w:val="center"/>
        <w:rPr>
          <w:sz w:val="28"/>
          <w:szCs w:val="28"/>
          <w:lang w:val="uk-UA"/>
        </w:rPr>
      </w:pPr>
      <w:r>
        <w:rPr>
          <w:noProof/>
          <w:lang w:eastAsia="ru-RU"/>
        </w:rPr>
        <mc:AlternateContent>
          <mc:Choice Requires="wps">
            <w:drawing>
              <wp:anchor distT="0" distB="0" distL="114300" distR="114300" simplePos="0" relativeHeight="251671040" behindDoc="0" locked="0" layoutInCell="1" allowOverlap="1">
                <wp:simplePos x="0" y="0"/>
                <wp:positionH relativeFrom="column">
                  <wp:align>center</wp:align>
                </wp:positionH>
                <wp:positionV relativeFrom="paragraph">
                  <wp:posOffset>-611505</wp:posOffset>
                </wp:positionV>
                <wp:extent cx="5928995" cy="493395"/>
                <wp:effectExtent l="0" t="0" r="0" b="3810"/>
                <wp:wrapNone/>
                <wp:docPr id="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995" cy="4933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3377" w:rsidRDefault="00A1337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0;margin-top:-48.15pt;width:466.85pt;height:38.85pt;z-index:2516710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" stroked="f">
                <v:textbox>
                  <w:txbxContent>
                    <w:p w:rsidR="00A13377" w:rsidRDefault="00A13377"/>
                  </w:txbxContent>
                </v:textbox>
              </v:shape>
            </w:pict>
          </mc:Fallback>
        </mc:AlternateContent>
      </w:r>
      <w:r w:rsidR="00A13377" w:rsidRPr="00130B11">
        <w:rPr>
          <w:sz w:val="28"/>
          <w:szCs w:val="28"/>
          <w:lang w:val="uk-UA"/>
        </w:rPr>
        <w:t>Одеський національний університет імені І.І.Мечникова</w:t>
      </w:r>
    </w:p>
    <w:p w:rsidR="00A13377" w:rsidRPr="00130B11" w:rsidRDefault="00A13377" w:rsidP="004B5638">
      <w:pPr>
        <w:spacing w:line="240" w:lineRule="auto"/>
        <w:jc w:val="center"/>
        <w:rPr>
          <w:sz w:val="28"/>
          <w:szCs w:val="28"/>
          <w:lang w:val="uk-UA"/>
        </w:rPr>
      </w:pPr>
      <w:r w:rsidRPr="00130B11">
        <w:rPr>
          <w:sz w:val="28"/>
          <w:szCs w:val="28"/>
          <w:lang w:val="uk-UA"/>
        </w:rPr>
        <w:t>Геолого-географічний факультет</w:t>
      </w:r>
    </w:p>
    <w:p w:rsidR="00A13377" w:rsidRPr="00130B11" w:rsidRDefault="00A13377" w:rsidP="004B5638">
      <w:pPr>
        <w:spacing w:line="240" w:lineRule="auto"/>
        <w:jc w:val="center"/>
        <w:rPr>
          <w:sz w:val="28"/>
          <w:szCs w:val="28"/>
          <w:lang w:val="uk-UA"/>
        </w:rPr>
      </w:pPr>
      <w:r w:rsidRPr="00130B11">
        <w:rPr>
          <w:sz w:val="28"/>
          <w:szCs w:val="28"/>
          <w:lang w:val="uk-UA"/>
        </w:rPr>
        <w:t>Кафедра фізичної географії і природокористування</w:t>
      </w:r>
    </w:p>
    <w:p w:rsidR="00A13377" w:rsidRPr="00130B11" w:rsidRDefault="00A13377" w:rsidP="004B5638">
      <w:pPr>
        <w:spacing w:line="240" w:lineRule="auto"/>
        <w:jc w:val="center"/>
        <w:rPr>
          <w:sz w:val="28"/>
          <w:szCs w:val="28"/>
          <w:lang w:val="uk-UA"/>
        </w:rPr>
      </w:pPr>
    </w:p>
    <w:p w:rsidR="00A13377" w:rsidRPr="004923E5" w:rsidRDefault="00A13377" w:rsidP="004B5638">
      <w:pPr>
        <w:spacing w:line="240" w:lineRule="auto"/>
        <w:jc w:val="center"/>
        <w:rPr>
          <w:b/>
          <w:i/>
          <w:sz w:val="28"/>
          <w:szCs w:val="28"/>
          <w:lang w:val="uk-UA"/>
        </w:rPr>
      </w:pPr>
      <w:r w:rsidRPr="004923E5">
        <w:rPr>
          <w:b/>
          <w:i/>
          <w:sz w:val="28"/>
          <w:szCs w:val="28"/>
          <w:lang w:val="uk-UA"/>
        </w:rPr>
        <w:t>Дипломна робота</w:t>
      </w:r>
    </w:p>
    <w:p w:rsidR="00A13377" w:rsidRPr="004923E5" w:rsidRDefault="00A13377" w:rsidP="004B5638">
      <w:pPr>
        <w:spacing w:line="240" w:lineRule="auto"/>
        <w:jc w:val="center"/>
        <w:rPr>
          <w:b/>
          <w:sz w:val="28"/>
          <w:szCs w:val="28"/>
          <w:lang w:val="uk-UA"/>
        </w:rPr>
      </w:pPr>
      <w:r w:rsidRPr="004923E5">
        <w:rPr>
          <w:b/>
          <w:sz w:val="28"/>
          <w:szCs w:val="28"/>
          <w:lang w:val="uk-UA"/>
        </w:rPr>
        <w:t>магістра</w:t>
      </w:r>
    </w:p>
    <w:p w:rsidR="00A13377" w:rsidRPr="00130B11" w:rsidRDefault="00A13377" w:rsidP="004B5638">
      <w:pPr>
        <w:spacing w:line="240" w:lineRule="auto"/>
        <w:rPr>
          <w:b/>
          <w:sz w:val="28"/>
          <w:szCs w:val="28"/>
          <w:lang w:val="uk-UA"/>
        </w:rPr>
      </w:pPr>
    </w:p>
    <w:p w:rsidR="00A13377" w:rsidRPr="00130B11" w:rsidRDefault="00A13377" w:rsidP="004B5638">
      <w:pPr>
        <w:spacing w:line="240" w:lineRule="auto"/>
        <w:jc w:val="both"/>
        <w:rPr>
          <w:b/>
          <w:sz w:val="28"/>
          <w:szCs w:val="28"/>
          <w:lang w:val="uk-UA"/>
        </w:rPr>
      </w:pPr>
      <w:r w:rsidRPr="00130B11">
        <w:rPr>
          <w:b/>
          <w:sz w:val="28"/>
          <w:szCs w:val="28"/>
          <w:lang w:val="uk-UA"/>
        </w:rPr>
        <w:t>на тему:</w:t>
      </w:r>
      <w:r w:rsidRPr="00130B11">
        <w:rPr>
          <w:b/>
          <w:sz w:val="28"/>
          <w:szCs w:val="28"/>
        </w:rPr>
        <w:t xml:space="preserve"> </w:t>
      </w:r>
      <w:r w:rsidRPr="00130B11">
        <w:rPr>
          <w:b/>
          <w:sz w:val="28"/>
          <w:szCs w:val="28"/>
          <w:lang w:val="uk-UA"/>
        </w:rPr>
        <w:t>«</w:t>
      </w:r>
      <w:r>
        <w:rPr>
          <w:b/>
          <w:sz w:val="28"/>
          <w:szCs w:val="28"/>
          <w:lang w:val="uk-UA"/>
        </w:rPr>
        <w:t>Агрокліматичні характери</w:t>
      </w:r>
      <w:r w:rsidRPr="00130B11">
        <w:rPr>
          <w:b/>
          <w:sz w:val="28"/>
          <w:szCs w:val="28"/>
          <w:lang w:val="uk-UA"/>
        </w:rPr>
        <w:t>стики і їх моделювання з метою оптимального розміщення сільськогосподарських культур»</w:t>
      </w:r>
    </w:p>
    <w:p w:rsidR="00A13377" w:rsidRDefault="00A13377" w:rsidP="00E82EE2">
      <w:pPr>
        <w:rPr>
          <w:b/>
          <w:sz w:val="28"/>
          <w:szCs w:val="28"/>
          <w:lang w:val="uk-UA"/>
        </w:rPr>
      </w:pPr>
      <w:r w:rsidRPr="00E82EE2">
        <w:rPr>
          <w:b/>
          <w:sz w:val="28"/>
          <w:szCs w:val="28"/>
          <w:lang w:val="uk-UA"/>
        </w:rPr>
        <w:t xml:space="preserve"> </w:t>
      </w:r>
    </w:p>
    <w:p w:rsidR="00A13377" w:rsidRPr="00E82EE2" w:rsidRDefault="00A13377" w:rsidP="00E82EE2">
      <w:pPr>
        <w:rPr>
          <w:sz w:val="28"/>
          <w:szCs w:val="28"/>
          <w:lang w:val="en-US"/>
        </w:rPr>
      </w:pPr>
      <w:r w:rsidRPr="00E82EE2">
        <w:rPr>
          <w:b/>
          <w:sz w:val="28"/>
          <w:szCs w:val="28"/>
          <w:lang w:val="uk-UA"/>
        </w:rPr>
        <w:t>«</w:t>
      </w:r>
      <w:r w:rsidRPr="00E82EE2">
        <w:rPr>
          <w:sz w:val="28"/>
          <w:szCs w:val="28"/>
          <w:lang w:val="en-US"/>
        </w:rPr>
        <w:t>Agroclimatical characteristics and their modeling on purpose of optimal disposal of field crops</w:t>
      </w:r>
      <w:r w:rsidRPr="00E82EE2">
        <w:rPr>
          <w:sz w:val="28"/>
          <w:szCs w:val="28"/>
          <w:lang w:val="uk-UA"/>
        </w:rPr>
        <w:t>»</w:t>
      </w:r>
    </w:p>
    <w:p w:rsidR="00A13377" w:rsidRPr="00130B11" w:rsidRDefault="00A13377" w:rsidP="00E82EE2">
      <w:pPr>
        <w:tabs>
          <w:tab w:val="left" w:pos="1620"/>
        </w:tabs>
        <w:spacing w:line="240" w:lineRule="auto"/>
        <w:rPr>
          <w:sz w:val="28"/>
          <w:szCs w:val="28"/>
          <w:lang w:val="uk-UA"/>
        </w:rPr>
      </w:pPr>
      <w:r>
        <w:rPr>
          <w:sz w:val="28"/>
          <w:szCs w:val="28"/>
          <w:lang w:val="uk-UA"/>
        </w:rPr>
        <w:tab/>
      </w:r>
    </w:p>
    <w:p w:rsidR="00A13377" w:rsidRDefault="00A13377" w:rsidP="00D1171D">
      <w:pPr>
        <w:spacing w:line="240" w:lineRule="auto"/>
        <w:jc w:val="right"/>
        <w:rPr>
          <w:sz w:val="28"/>
          <w:szCs w:val="28"/>
          <w:lang w:val="uk-UA"/>
        </w:rPr>
      </w:pPr>
      <w:r w:rsidRPr="00130B11">
        <w:rPr>
          <w:sz w:val="28"/>
          <w:szCs w:val="28"/>
          <w:lang w:val="uk-UA"/>
        </w:rPr>
        <w:t>Виконала</w:t>
      </w:r>
      <w:r>
        <w:rPr>
          <w:sz w:val="28"/>
          <w:szCs w:val="28"/>
          <w:lang w:val="uk-UA"/>
        </w:rPr>
        <w:t>:</w:t>
      </w:r>
      <w:r w:rsidRPr="00130B11">
        <w:rPr>
          <w:sz w:val="28"/>
          <w:szCs w:val="28"/>
          <w:lang w:val="uk-UA"/>
        </w:rPr>
        <w:t xml:space="preserve"> студентка </w:t>
      </w:r>
      <w:r>
        <w:rPr>
          <w:sz w:val="28"/>
          <w:szCs w:val="28"/>
          <w:lang w:val="uk-UA"/>
        </w:rPr>
        <w:t>2 курсу магістратури</w:t>
      </w:r>
    </w:p>
    <w:p w:rsidR="00A13377" w:rsidRDefault="00A13377" w:rsidP="00912D85">
      <w:pPr>
        <w:spacing w:line="240" w:lineRule="auto"/>
        <w:jc w:val="center"/>
        <w:rPr>
          <w:sz w:val="28"/>
          <w:szCs w:val="28"/>
          <w:lang w:val="uk-UA"/>
        </w:rPr>
      </w:pPr>
      <w:r>
        <w:rPr>
          <w:sz w:val="28"/>
          <w:szCs w:val="28"/>
          <w:lang w:val="uk-UA"/>
        </w:rPr>
        <w:t xml:space="preserve">                                                             Заочної форми навчання</w:t>
      </w:r>
    </w:p>
    <w:p w:rsidR="00A13377" w:rsidRDefault="00A13377" w:rsidP="00912D85">
      <w:pPr>
        <w:spacing w:line="240" w:lineRule="auto"/>
        <w:jc w:val="center"/>
        <w:rPr>
          <w:sz w:val="28"/>
          <w:szCs w:val="28"/>
          <w:lang w:val="uk-UA"/>
        </w:rPr>
      </w:pPr>
      <w:r>
        <w:rPr>
          <w:sz w:val="28"/>
          <w:szCs w:val="28"/>
          <w:lang w:val="uk-UA"/>
        </w:rPr>
        <w:t xml:space="preserve">                                                              </w:t>
      </w:r>
      <w:r w:rsidRPr="00130B11">
        <w:rPr>
          <w:sz w:val="28"/>
          <w:szCs w:val="28"/>
          <w:lang w:val="uk-UA"/>
        </w:rPr>
        <w:t>Спеціальності</w:t>
      </w:r>
      <w:r>
        <w:rPr>
          <w:sz w:val="28"/>
          <w:szCs w:val="28"/>
          <w:lang w:val="uk-UA"/>
        </w:rPr>
        <w:t xml:space="preserve"> Географія</w:t>
      </w:r>
    </w:p>
    <w:p w:rsidR="00A13377" w:rsidRPr="00130B11" w:rsidRDefault="00A13377" w:rsidP="00912D85">
      <w:pPr>
        <w:spacing w:line="240" w:lineRule="auto"/>
        <w:jc w:val="center"/>
        <w:rPr>
          <w:sz w:val="28"/>
          <w:szCs w:val="28"/>
          <w:lang w:val="uk-UA"/>
        </w:rPr>
      </w:pPr>
      <w:r>
        <w:rPr>
          <w:sz w:val="28"/>
          <w:szCs w:val="28"/>
          <w:lang w:val="uk-UA"/>
        </w:rPr>
        <w:t xml:space="preserve">                                                                         </w:t>
      </w:r>
      <w:r w:rsidR="00DF4CEC">
        <w:rPr>
          <w:sz w:val="28"/>
          <w:szCs w:val="28"/>
          <w:lang w:val="uk-UA"/>
        </w:rPr>
        <w:t xml:space="preserve">  </w:t>
      </w:r>
      <w:r>
        <w:rPr>
          <w:sz w:val="28"/>
          <w:szCs w:val="28"/>
          <w:lang w:val="uk-UA"/>
        </w:rPr>
        <w:t>Напряму 103 Науки про Землю</w:t>
      </w:r>
    </w:p>
    <w:p w:rsidR="00A13377" w:rsidRPr="00130B11" w:rsidRDefault="00A13377" w:rsidP="00912D85">
      <w:pPr>
        <w:spacing w:line="240" w:lineRule="auto"/>
        <w:jc w:val="center"/>
        <w:rPr>
          <w:sz w:val="28"/>
          <w:szCs w:val="28"/>
          <w:lang w:val="uk-UA"/>
        </w:rPr>
      </w:pPr>
      <w:r>
        <w:rPr>
          <w:sz w:val="28"/>
          <w:szCs w:val="28"/>
          <w:lang w:val="uk-UA"/>
        </w:rPr>
        <w:t xml:space="preserve">                                                                 </w:t>
      </w:r>
      <w:r w:rsidRPr="00130B11">
        <w:rPr>
          <w:sz w:val="28"/>
          <w:szCs w:val="28"/>
          <w:lang w:val="uk-UA"/>
        </w:rPr>
        <w:t>Оленич Вікторія Петрівна</w:t>
      </w:r>
    </w:p>
    <w:p w:rsidR="00A13377" w:rsidRPr="00130B11" w:rsidRDefault="00A13377" w:rsidP="00912D85">
      <w:pPr>
        <w:spacing w:line="240" w:lineRule="auto"/>
        <w:jc w:val="center"/>
        <w:rPr>
          <w:sz w:val="28"/>
          <w:szCs w:val="28"/>
          <w:lang w:val="uk-UA"/>
        </w:rPr>
      </w:pPr>
      <w:r>
        <w:rPr>
          <w:sz w:val="28"/>
          <w:szCs w:val="28"/>
          <w:lang w:val="uk-UA"/>
        </w:rPr>
        <w:t xml:space="preserve">                                                              </w:t>
      </w:r>
      <w:r w:rsidRPr="00130B11">
        <w:rPr>
          <w:sz w:val="28"/>
          <w:szCs w:val="28"/>
          <w:lang w:val="uk-UA"/>
        </w:rPr>
        <w:t>Керівник :</w:t>
      </w:r>
      <w:r>
        <w:rPr>
          <w:sz w:val="28"/>
          <w:szCs w:val="28"/>
          <w:lang w:val="uk-UA"/>
        </w:rPr>
        <w:t xml:space="preserve"> П</w:t>
      </w:r>
      <w:r w:rsidRPr="00912D85">
        <w:rPr>
          <w:sz w:val="28"/>
          <w:szCs w:val="28"/>
        </w:rPr>
        <w:t>’</w:t>
      </w:r>
      <w:r>
        <w:rPr>
          <w:sz w:val="28"/>
          <w:szCs w:val="28"/>
          <w:lang w:val="uk-UA"/>
        </w:rPr>
        <w:t>яткова А.В</w:t>
      </w:r>
    </w:p>
    <w:p w:rsidR="00A13377" w:rsidRDefault="00A13377" w:rsidP="00912D85">
      <w:pPr>
        <w:spacing w:line="240" w:lineRule="auto"/>
        <w:jc w:val="center"/>
        <w:rPr>
          <w:sz w:val="28"/>
          <w:szCs w:val="28"/>
          <w:lang w:val="uk-UA"/>
        </w:rPr>
      </w:pPr>
      <w:r>
        <w:rPr>
          <w:sz w:val="28"/>
          <w:szCs w:val="28"/>
          <w:lang w:val="uk-UA"/>
        </w:rPr>
        <w:t xml:space="preserve">                                                           </w:t>
      </w:r>
      <w:r w:rsidRPr="00130B11">
        <w:rPr>
          <w:sz w:val="28"/>
          <w:szCs w:val="28"/>
          <w:lang w:val="uk-UA"/>
        </w:rPr>
        <w:t>Рецензент</w:t>
      </w:r>
      <w:r>
        <w:rPr>
          <w:sz w:val="28"/>
          <w:szCs w:val="28"/>
          <w:lang w:val="uk-UA"/>
        </w:rPr>
        <w:t>: Хомич Л.В.</w:t>
      </w:r>
    </w:p>
    <w:p w:rsidR="00A13377" w:rsidRDefault="00A13377" w:rsidP="004B5638">
      <w:pPr>
        <w:spacing w:line="240" w:lineRule="auto"/>
        <w:jc w:val="both"/>
        <w:rPr>
          <w:sz w:val="28"/>
          <w:szCs w:val="28"/>
          <w:lang w:val="uk-UA"/>
        </w:rPr>
      </w:pPr>
    </w:p>
    <w:p w:rsidR="00A13377" w:rsidRDefault="00A13377" w:rsidP="004B5638">
      <w:pPr>
        <w:spacing w:line="240" w:lineRule="auto"/>
        <w:rPr>
          <w:sz w:val="28"/>
          <w:szCs w:val="28"/>
          <w:lang w:val="uk-UA"/>
        </w:rPr>
      </w:pPr>
      <w:r>
        <w:rPr>
          <w:sz w:val="28"/>
          <w:szCs w:val="28"/>
          <w:lang w:val="uk-UA"/>
        </w:rPr>
        <w:t>Рекомендовано до захисту:                        Захищено на засіданні ЕК №___</w:t>
      </w:r>
    </w:p>
    <w:p w:rsidR="00A13377" w:rsidRDefault="00A13377" w:rsidP="004B5638">
      <w:pPr>
        <w:spacing w:line="240" w:lineRule="auto"/>
        <w:jc w:val="both"/>
        <w:rPr>
          <w:sz w:val="28"/>
          <w:szCs w:val="28"/>
          <w:lang w:val="uk-UA"/>
        </w:rPr>
      </w:pPr>
      <w:r>
        <w:rPr>
          <w:sz w:val="28"/>
          <w:szCs w:val="28"/>
          <w:lang w:val="uk-UA"/>
        </w:rPr>
        <w:t xml:space="preserve">Протокол засідання кафедри                    протокол №  </w:t>
      </w:r>
      <w:r w:rsidRPr="00877218">
        <w:rPr>
          <w:sz w:val="28"/>
          <w:szCs w:val="28"/>
        </w:rPr>
        <w:t>___</w:t>
      </w:r>
      <w:r>
        <w:rPr>
          <w:sz w:val="28"/>
          <w:szCs w:val="28"/>
          <w:lang w:val="uk-UA"/>
        </w:rPr>
        <w:t>від</w:t>
      </w:r>
      <w:r w:rsidRPr="00877218">
        <w:rPr>
          <w:sz w:val="28"/>
          <w:szCs w:val="28"/>
        </w:rPr>
        <w:t xml:space="preserve"> ___________</w:t>
      </w:r>
      <w:r>
        <w:rPr>
          <w:sz w:val="28"/>
          <w:szCs w:val="28"/>
          <w:lang w:val="uk-UA"/>
        </w:rPr>
        <w:t xml:space="preserve"> р.</w:t>
      </w:r>
    </w:p>
    <w:p w:rsidR="00A13377" w:rsidRDefault="00A13377" w:rsidP="004B5638">
      <w:pPr>
        <w:spacing w:line="240" w:lineRule="auto"/>
        <w:jc w:val="both"/>
        <w:rPr>
          <w:sz w:val="28"/>
          <w:szCs w:val="28"/>
          <w:lang w:val="uk-UA"/>
        </w:rPr>
      </w:pPr>
      <w:r>
        <w:rPr>
          <w:sz w:val="28"/>
          <w:szCs w:val="28"/>
          <w:lang w:val="uk-UA"/>
        </w:rPr>
        <w:t xml:space="preserve">№ </w:t>
      </w:r>
      <w:r w:rsidRPr="00877218">
        <w:rPr>
          <w:sz w:val="28"/>
          <w:szCs w:val="28"/>
        </w:rPr>
        <w:t>7</w:t>
      </w:r>
      <w:r w:rsidRPr="00B16286">
        <w:rPr>
          <w:sz w:val="28"/>
          <w:szCs w:val="28"/>
        </w:rPr>
        <w:t xml:space="preserve"> </w:t>
      </w:r>
      <w:r>
        <w:rPr>
          <w:sz w:val="28"/>
          <w:szCs w:val="28"/>
          <w:lang w:val="uk-UA"/>
        </w:rPr>
        <w:t xml:space="preserve"> від </w:t>
      </w:r>
      <w:r w:rsidRPr="00877218">
        <w:rPr>
          <w:sz w:val="28"/>
          <w:szCs w:val="28"/>
        </w:rPr>
        <w:t xml:space="preserve">19.04.2018 </w:t>
      </w:r>
      <w:r>
        <w:rPr>
          <w:sz w:val="28"/>
          <w:szCs w:val="28"/>
          <w:lang w:val="uk-UA"/>
        </w:rPr>
        <w:t xml:space="preserve"> р.            </w:t>
      </w:r>
      <w:r w:rsidRPr="00B16286">
        <w:rPr>
          <w:sz w:val="28"/>
          <w:szCs w:val="28"/>
        </w:rPr>
        <w:t xml:space="preserve">                   </w:t>
      </w:r>
      <w:r>
        <w:rPr>
          <w:sz w:val="28"/>
          <w:szCs w:val="28"/>
          <w:lang w:val="uk-UA"/>
        </w:rPr>
        <w:t xml:space="preserve">  Оцінка ________/_______/________</w:t>
      </w:r>
    </w:p>
    <w:p w:rsidR="00A13377" w:rsidRDefault="00A13377" w:rsidP="004B5638">
      <w:pPr>
        <w:spacing w:line="240" w:lineRule="auto"/>
        <w:jc w:val="right"/>
        <w:rPr>
          <w:sz w:val="28"/>
          <w:szCs w:val="28"/>
          <w:lang w:val="uk-UA"/>
        </w:rPr>
      </w:pPr>
      <w:r w:rsidRPr="00C500D9">
        <w:rPr>
          <w:sz w:val="18"/>
          <w:szCs w:val="18"/>
          <w:lang w:val="uk-UA"/>
        </w:rPr>
        <w:t xml:space="preserve">(за національною шкалою,шкалою </w:t>
      </w:r>
      <w:r w:rsidRPr="00C500D9">
        <w:rPr>
          <w:sz w:val="18"/>
          <w:szCs w:val="18"/>
          <w:lang w:val="en-US"/>
        </w:rPr>
        <w:t>ECTS</w:t>
      </w:r>
      <w:r w:rsidRPr="00C500D9">
        <w:rPr>
          <w:sz w:val="18"/>
          <w:szCs w:val="18"/>
          <w:lang w:val="uk-UA"/>
        </w:rPr>
        <w:t>,бали)</w:t>
      </w:r>
    </w:p>
    <w:p w:rsidR="00A13377" w:rsidRDefault="00A13377" w:rsidP="004B5638">
      <w:pPr>
        <w:spacing w:after="0" w:line="240" w:lineRule="auto"/>
        <w:rPr>
          <w:lang w:val="uk-UA"/>
        </w:rPr>
      </w:pPr>
      <w:r>
        <w:rPr>
          <w:sz w:val="28"/>
          <w:szCs w:val="28"/>
          <w:lang w:val="uk-UA"/>
        </w:rPr>
        <w:t xml:space="preserve">Завідувач кафедри                                         Голова </w:t>
      </w:r>
      <w:r w:rsidRPr="00222950">
        <w:rPr>
          <w:sz w:val="28"/>
          <w:szCs w:val="28"/>
          <w:lang w:val="uk-UA"/>
        </w:rPr>
        <w:t>ЕК</w:t>
      </w:r>
      <w:r>
        <w:rPr>
          <w:lang w:val="uk-UA"/>
        </w:rPr>
        <w:t xml:space="preserve">  </w:t>
      </w:r>
    </w:p>
    <w:p w:rsidR="00A13377" w:rsidRPr="00C500D9" w:rsidRDefault="00A13377" w:rsidP="004B5638">
      <w:pPr>
        <w:spacing w:line="240" w:lineRule="auto"/>
        <w:rPr>
          <w:sz w:val="18"/>
          <w:szCs w:val="18"/>
          <w:vertAlign w:val="subscript"/>
          <w:lang w:val="uk-UA"/>
        </w:rPr>
      </w:pPr>
    </w:p>
    <w:p w:rsidR="00A13377" w:rsidRPr="00222950" w:rsidRDefault="00A13377" w:rsidP="004B5638">
      <w:pPr>
        <w:spacing w:after="0" w:line="240" w:lineRule="auto"/>
        <w:rPr>
          <w:lang w:val="uk-UA"/>
        </w:rPr>
      </w:pPr>
      <w:r>
        <w:rPr>
          <w:lang w:val="uk-UA"/>
        </w:rPr>
        <w:t xml:space="preserve">__________ Шуйський Ю.Д.                                          __________ </w:t>
      </w:r>
      <w:r w:rsidRPr="00222950">
        <w:rPr>
          <w:lang w:val="uk-UA"/>
        </w:rPr>
        <w:t xml:space="preserve"> </w:t>
      </w:r>
      <w:r>
        <w:rPr>
          <w:lang w:val="uk-UA"/>
        </w:rPr>
        <w:t>Світличний О.О.</w:t>
      </w:r>
      <w:r w:rsidRPr="00222950">
        <w:rPr>
          <w:lang w:val="uk-UA"/>
        </w:rPr>
        <w:t xml:space="preserve">                                 </w:t>
      </w:r>
    </w:p>
    <w:p w:rsidR="00A13377" w:rsidRPr="00222950" w:rsidRDefault="00A13377" w:rsidP="004B5638">
      <w:pPr>
        <w:spacing w:line="240" w:lineRule="auto"/>
        <w:rPr>
          <w:sz w:val="18"/>
          <w:szCs w:val="18"/>
          <w:lang w:val="uk-UA"/>
        </w:rPr>
      </w:pPr>
      <w:r w:rsidRPr="00222950">
        <w:rPr>
          <w:lang w:val="uk-UA"/>
        </w:rPr>
        <w:t xml:space="preserve">  </w:t>
      </w:r>
      <w:r w:rsidRPr="00222950">
        <w:rPr>
          <w:sz w:val="18"/>
          <w:szCs w:val="18"/>
          <w:lang w:val="uk-UA"/>
        </w:rPr>
        <w:t xml:space="preserve">(підпис)                                                                         </w:t>
      </w:r>
      <w:r>
        <w:rPr>
          <w:sz w:val="18"/>
          <w:szCs w:val="18"/>
          <w:lang w:val="uk-UA"/>
        </w:rPr>
        <w:t xml:space="preserve">                          </w:t>
      </w:r>
      <w:r w:rsidRPr="00222950">
        <w:rPr>
          <w:sz w:val="18"/>
          <w:szCs w:val="18"/>
          <w:lang w:val="uk-UA"/>
        </w:rPr>
        <w:t>(</w:t>
      </w:r>
      <w:r>
        <w:rPr>
          <w:sz w:val="18"/>
          <w:szCs w:val="18"/>
          <w:lang w:val="uk-UA"/>
        </w:rPr>
        <w:t xml:space="preserve"> </w:t>
      </w:r>
      <w:r w:rsidRPr="00222950">
        <w:rPr>
          <w:sz w:val="18"/>
          <w:szCs w:val="18"/>
          <w:lang w:val="uk-UA"/>
        </w:rPr>
        <w:t>підпис)</w:t>
      </w:r>
    </w:p>
    <w:p w:rsidR="00A13377" w:rsidRDefault="00A13377" w:rsidP="004B5638">
      <w:pPr>
        <w:spacing w:line="240" w:lineRule="auto"/>
        <w:jc w:val="center"/>
        <w:rPr>
          <w:sz w:val="28"/>
          <w:szCs w:val="28"/>
          <w:lang w:val="uk-UA"/>
        </w:rPr>
      </w:pPr>
      <w:r>
        <w:rPr>
          <w:sz w:val="28"/>
          <w:szCs w:val="28"/>
          <w:lang w:val="uk-UA"/>
        </w:rPr>
        <w:t>Одеса 2018</w:t>
      </w:r>
    </w:p>
    <w:p w:rsidR="00A13377" w:rsidRDefault="00A13377" w:rsidP="00F23D46">
      <w:pPr>
        <w:spacing w:line="360" w:lineRule="auto"/>
        <w:jc w:val="center"/>
        <w:rPr>
          <w:b/>
          <w:sz w:val="28"/>
          <w:szCs w:val="28"/>
          <w:lang w:val="uk-UA"/>
        </w:rPr>
      </w:pPr>
      <w:r w:rsidRPr="009B30BA">
        <w:rPr>
          <w:b/>
          <w:sz w:val="28"/>
          <w:szCs w:val="28"/>
          <w:lang w:val="uk-UA"/>
        </w:rPr>
        <w:lastRenderedPageBreak/>
        <w:t>ЗМІСТ</w:t>
      </w:r>
    </w:p>
    <w:p w:rsidR="00A13377" w:rsidRPr="009B30BA" w:rsidRDefault="00A13377" w:rsidP="00F23D46">
      <w:pPr>
        <w:spacing w:line="360" w:lineRule="auto"/>
        <w:jc w:val="center"/>
        <w:rPr>
          <w:b/>
          <w:sz w:val="28"/>
          <w:szCs w:val="28"/>
          <w:lang w:val="uk-UA"/>
        </w:rPr>
      </w:pPr>
    </w:p>
    <w:tbl>
      <w:tblPr>
        <w:tblW w:w="0" w:type="auto"/>
        <w:tblLook w:val="00A0" w:firstRow="1" w:lastRow="0" w:firstColumn="1" w:lastColumn="0" w:noHBand="0" w:noVBand="0"/>
      </w:tblPr>
      <w:tblGrid>
        <w:gridCol w:w="8754"/>
        <w:gridCol w:w="816"/>
      </w:tblGrid>
      <w:tr w:rsidR="00A13377" w:rsidRPr="009B30BA" w:rsidTr="009B30BA">
        <w:tc>
          <w:tcPr>
            <w:tcW w:w="8755" w:type="dxa"/>
          </w:tcPr>
          <w:p w:rsidR="00A13377" w:rsidRPr="009B30BA" w:rsidRDefault="00A13377" w:rsidP="009B30BA">
            <w:pPr>
              <w:spacing w:after="0" w:line="360" w:lineRule="auto"/>
              <w:jc w:val="both"/>
              <w:rPr>
                <w:b/>
                <w:sz w:val="28"/>
                <w:szCs w:val="28"/>
                <w:lang w:val="uk-UA"/>
              </w:rPr>
            </w:pPr>
            <w:r w:rsidRPr="009B30BA">
              <w:rPr>
                <w:b/>
                <w:sz w:val="28"/>
                <w:szCs w:val="28"/>
                <w:lang w:val="uk-UA"/>
              </w:rPr>
              <w:t>ВСТУП</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4</w:t>
            </w:r>
          </w:p>
        </w:tc>
      </w:tr>
      <w:tr w:rsidR="00A13377" w:rsidRPr="009B30BA" w:rsidTr="009B30BA">
        <w:tc>
          <w:tcPr>
            <w:tcW w:w="8755" w:type="dxa"/>
          </w:tcPr>
          <w:p w:rsidR="00A13377" w:rsidRPr="009B30BA" w:rsidRDefault="00A13377" w:rsidP="009B30BA">
            <w:pPr>
              <w:spacing w:after="0" w:line="360" w:lineRule="auto"/>
              <w:rPr>
                <w:sz w:val="28"/>
                <w:szCs w:val="28"/>
                <w:lang w:val="uk-UA"/>
              </w:rPr>
            </w:pPr>
            <w:r w:rsidRPr="009B30BA">
              <w:rPr>
                <w:sz w:val="28"/>
                <w:szCs w:val="28"/>
                <w:lang w:val="uk-UA"/>
              </w:rPr>
              <w:t>РОЗДІЛ 1. АГРОКЛІМАТИЧНІ ФАКТОРИ: ОСНОВНІ ДЕФІНІЦІЇ</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7</w:t>
            </w:r>
          </w:p>
        </w:tc>
      </w:tr>
      <w:tr w:rsidR="00A13377" w:rsidRPr="009B30BA"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 xml:space="preserve">1.1. Роль клімату у житті рослин </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12</w:t>
            </w:r>
          </w:p>
        </w:tc>
      </w:tr>
      <w:tr w:rsidR="00A13377" w:rsidRPr="009B30BA"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 xml:space="preserve">1.2. Урожайність сільськогосподарських культур і її прогнозування </w:t>
            </w:r>
          </w:p>
        </w:tc>
        <w:tc>
          <w:tcPr>
            <w:tcW w:w="816" w:type="dxa"/>
          </w:tcPr>
          <w:p w:rsidR="00A13377" w:rsidRDefault="00A13377" w:rsidP="009B30BA">
            <w:pPr>
              <w:spacing w:after="0" w:line="360" w:lineRule="auto"/>
              <w:jc w:val="center"/>
              <w:rPr>
                <w:sz w:val="28"/>
                <w:szCs w:val="28"/>
                <w:lang w:val="uk-UA"/>
              </w:rPr>
            </w:pPr>
          </w:p>
          <w:p w:rsidR="00A13377" w:rsidRPr="009B30BA" w:rsidRDefault="00A13377" w:rsidP="009B30BA">
            <w:pPr>
              <w:spacing w:after="0" w:line="360" w:lineRule="auto"/>
              <w:jc w:val="center"/>
              <w:rPr>
                <w:sz w:val="28"/>
                <w:szCs w:val="28"/>
                <w:lang w:val="uk-UA"/>
              </w:rPr>
            </w:pPr>
            <w:r w:rsidRPr="009B30BA">
              <w:rPr>
                <w:sz w:val="28"/>
                <w:szCs w:val="28"/>
                <w:lang w:val="uk-UA"/>
              </w:rPr>
              <w:t>15</w:t>
            </w:r>
          </w:p>
        </w:tc>
      </w:tr>
      <w:tr w:rsidR="00A13377" w:rsidRPr="009B30BA"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1.3. Агрокліматичні показники і їх оцінка</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18</w:t>
            </w:r>
          </w:p>
        </w:tc>
      </w:tr>
      <w:tr w:rsidR="00A13377" w:rsidRPr="009B30BA" w:rsidTr="009B30BA">
        <w:tc>
          <w:tcPr>
            <w:tcW w:w="8755" w:type="dxa"/>
          </w:tcPr>
          <w:p w:rsidR="00A13377" w:rsidRPr="009B30BA" w:rsidRDefault="00A13377" w:rsidP="009B30BA">
            <w:pPr>
              <w:spacing w:after="0" w:line="360" w:lineRule="auto"/>
              <w:jc w:val="both"/>
              <w:rPr>
                <w:sz w:val="28"/>
                <w:szCs w:val="28"/>
                <w:lang w:val="uk-UA"/>
              </w:rPr>
            </w:pPr>
            <w:r w:rsidRPr="009B30BA">
              <w:rPr>
                <w:sz w:val="28"/>
                <w:szCs w:val="28"/>
                <w:lang w:val="uk-UA"/>
              </w:rPr>
              <w:t xml:space="preserve">РОЗДІЛ 2. МОДЕЛЮВАННЯ ПРОСТОРОВОЇ МІНЛИВОСТІ МІКРОКЛІМАТИЧНИХ ПОКАЗНИКІВ </w:t>
            </w:r>
          </w:p>
        </w:tc>
        <w:tc>
          <w:tcPr>
            <w:tcW w:w="816" w:type="dxa"/>
          </w:tcPr>
          <w:p w:rsidR="00A13377" w:rsidRDefault="00A13377" w:rsidP="009B30BA">
            <w:pPr>
              <w:spacing w:after="0" w:line="360" w:lineRule="auto"/>
              <w:jc w:val="center"/>
              <w:rPr>
                <w:sz w:val="28"/>
                <w:szCs w:val="28"/>
                <w:lang w:val="uk-UA"/>
              </w:rPr>
            </w:pPr>
          </w:p>
          <w:p w:rsidR="00A13377" w:rsidRPr="009B30BA" w:rsidRDefault="00A13377" w:rsidP="009B30BA">
            <w:pPr>
              <w:spacing w:after="0" w:line="360" w:lineRule="auto"/>
              <w:jc w:val="center"/>
              <w:rPr>
                <w:sz w:val="28"/>
                <w:szCs w:val="28"/>
                <w:lang w:val="uk-UA"/>
              </w:rPr>
            </w:pPr>
            <w:r w:rsidRPr="009B30BA">
              <w:rPr>
                <w:sz w:val="28"/>
                <w:szCs w:val="28"/>
                <w:lang w:val="uk-UA"/>
              </w:rPr>
              <w:t>22</w:t>
            </w:r>
          </w:p>
        </w:tc>
      </w:tr>
      <w:tr w:rsidR="00A13377" w:rsidRPr="009B30BA"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2.1. Просторова диференціація мікрокліматичних показників на схилах</w:t>
            </w:r>
          </w:p>
        </w:tc>
        <w:tc>
          <w:tcPr>
            <w:tcW w:w="816" w:type="dxa"/>
          </w:tcPr>
          <w:p w:rsidR="00A13377" w:rsidRDefault="00A13377" w:rsidP="009B30BA">
            <w:pPr>
              <w:spacing w:after="0" w:line="360" w:lineRule="auto"/>
              <w:jc w:val="center"/>
              <w:rPr>
                <w:sz w:val="28"/>
                <w:szCs w:val="28"/>
                <w:lang w:val="uk-UA"/>
              </w:rPr>
            </w:pPr>
          </w:p>
          <w:p w:rsidR="00A13377" w:rsidRPr="009B30BA" w:rsidRDefault="00A13377" w:rsidP="009B30BA">
            <w:pPr>
              <w:spacing w:after="0" w:line="360" w:lineRule="auto"/>
              <w:jc w:val="center"/>
              <w:rPr>
                <w:sz w:val="28"/>
                <w:szCs w:val="28"/>
                <w:lang w:val="uk-UA"/>
              </w:rPr>
            </w:pPr>
            <w:r w:rsidRPr="009B30BA">
              <w:rPr>
                <w:sz w:val="28"/>
                <w:szCs w:val="28"/>
                <w:lang w:val="uk-UA"/>
              </w:rPr>
              <w:t>24</w:t>
            </w:r>
          </w:p>
        </w:tc>
      </w:tr>
      <w:tr w:rsidR="00A13377" w:rsidRPr="009B30BA" w:rsidTr="009B30BA">
        <w:tc>
          <w:tcPr>
            <w:tcW w:w="8755" w:type="dxa"/>
          </w:tcPr>
          <w:p w:rsidR="00A13377" w:rsidRPr="009B30BA" w:rsidRDefault="00A13377" w:rsidP="009B30BA">
            <w:pPr>
              <w:spacing w:after="0" w:line="360" w:lineRule="auto"/>
              <w:ind w:firstLine="1620"/>
              <w:jc w:val="both"/>
              <w:rPr>
                <w:sz w:val="28"/>
                <w:szCs w:val="28"/>
                <w:lang w:val="uk-UA"/>
              </w:rPr>
            </w:pPr>
            <w:r w:rsidRPr="009B30BA">
              <w:rPr>
                <w:sz w:val="28"/>
                <w:szCs w:val="28"/>
                <w:lang w:val="uk-UA"/>
              </w:rPr>
              <w:t>2.1.1. Неоднорідність фотосинтетично активної радіації</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30</w:t>
            </w:r>
          </w:p>
        </w:tc>
      </w:tr>
      <w:tr w:rsidR="00A13377" w:rsidRPr="009B30BA" w:rsidTr="009B30BA">
        <w:tc>
          <w:tcPr>
            <w:tcW w:w="8755" w:type="dxa"/>
          </w:tcPr>
          <w:p w:rsidR="00A13377" w:rsidRPr="009B30BA" w:rsidRDefault="00A13377" w:rsidP="009B30BA">
            <w:pPr>
              <w:spacing w:after="0" w:line="360" w:lineRule="auto"/>
              <w:ind w:firstLine="1620"/>
              <w:jc w:val="both"/>
              <w:rPr>
                <w:sz w:val="28"/>
                <w:szCs w:val="28"/>
                <w:lang w:val="uk-UA"/>
              </w:rPr>
            </w:pPr>
            <w:r w:rsidRPr="009B30BA">
              <w:rPr>
                <w:sz w:val="28"/>
                <w:szCs w:val="28"/>
                <w:lang w:val="uk-UA"/>
              </w:rPr>
              <w:t>2.1.2. Мінливість вологості ґрунту</w:t>
            </w:r>
          </w:p>
        </w:tc>
        <w:tc>
          <w:tcPr>
            <w:tcW w:w="816" w:type="dxa"/>
          </w:tcPr>
          <w:p w:rsidR="00A13377" w:rsidRPr="009B30BA" w:rsidRDefault="00A13377" w:rsidP="009B30BA">
            <w:pPr>
              <w:spacing w:after="0" w:line="360" w:lineRule="auto"/>
              <w:jc w:val="center"/>
              <w:rPr>
                <w:sz w:val="28"/>
                <w:szCs w:val="28"/>
                <w:lang w:val="uk-UA"/>
              </w:rPr>
            </w:pPr>
            <w:r>
              <w:rPr>
                <w:sz w:val="28"/>
                <w:szCs w:val="28"/>
                <w:lang w:val="uk-UA"/>
              </w:rPr>
              <w:t>34</w:t>
            </w:r>
          </w:p>
        </w:tc>
      </w:tr>
      <w:tr w:rsidR="00A13377" w:rsidRPr="009B30BA" w:rsidTr="009B30BA">
        <w:tc>
          <w:tcPr>
            <w:tcW w:w="8755" w:type="dxa"/>
          </w:tcPr>
          <w:p w:rsidR="00A13377" w:rsidRPr="009B30BA" w:rsidRDefault="00A13377" w:rsidP="009B30BA">
            <w:pPr>
              <w:spacing w:after="0" w:line="360" w:lineRule="auto"/>
              <w:ind w:firstLine="1620"/>
              <w:jc w:val="both"/>
              <w:rPr>
                <w:sz w:val="28"/>
                <w:szCs w:val="28"/>
                <w:lang w:val="uk-UA"/>
              </w:rPr>
            </w:pPr>
            <w:r w:rsidRPr="009B30BA">
              <w:rPr>
                <w:sz w:val="28"/>
                <w:szCs w:val="28"/>
                <w:lang w:val="uk-UA"/>
              </w:rPr>
              <w:t>2.1.3. Мінливість температури повітря</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42</w:t>
            </w:r>
          </w:p>
        </w:tc>
      </w:tr>
      <w:tr w:rsidR="00A13377" w:rsidRPr="009B30BA"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2.2. Реалізація моделей просторового розподілу мікрокліматичних показників у ГІС</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46</w:t>
            </w:r>
          </w:p>
        </w:tc>
      </w:tr>
      <w:tr w:rsidR="00A13377" w:rsidRPr="009B30BA" w:rsidTr="009B30BA">
        <w:tc>
          <w:tcPr>
            <w:tcW w:w="8755" w:type="dxa"/>
          </w:tcPr>
          <w:p w:rsidR="00A13377" w:rsidRPr="009B30BA" w:rsidRDefault="00A13377" w:rsidP="009B30BA">
            <w:pPr>
              <w:spacing w:after="0" w:line="360" w:lineRule="auto"/>
              <w:jc w:val="both"/>
              <w:rPr>
                <w:sz w:val="28"/>
                <w:szCs w:val="28"/>
                <w:lang w:val="uk-UA"/>
              </w:rPr>
            </w:pPr>
            <w:r w:rsidRPr="009B30BA">
              <w:rPr>
                <w:sz w:val="28"/>
                <w:szCs w:val="28"/>
                <w:lang w:val="uk-UA"/>
              </w:rPr>
              <w:t>РОЗДІЛ 3. ХАРАКТЕРИСТИКА АГРОКЛІМАТИЧНИХ РЕСУРСІВ ПІВДНЯ ОДЕСЬКОЇ ОБЛАСТІ</w:t>
            </w:r>
          </w:p>
        </w:tc>
        <w:tc>
          <w:tcPr>
            <w:tcW w:w="816" w:type="dxa"/>
          </w:tcPr>
          <w:p w:rsidR="00A13377" w:rsidRDefault="00A13377" w:rsidP="009B30BA">
            <w:pPr>
              <w:spacing w:after="0" w:line="360" w:lineRule="auto"/>
              <w:jc w:val="center"/>
              <w:rPr>
                <w:sz w:val="28"/>
                <w:szCs w:val="28"/>
                <w:lang w:val="uk-UA"/>
              </w:rPr>
            </w:pPr>
          </w:p>
          <w:p w:rsidR="00A13377" w:rsidRPr="009B30BA" w:rsidRDefault="00A13377" w:rsidP="009B30BA">
            <w:pPr>
              <w:spacing w:after="0" w:line="360" w:lineRule="auto"/>
              <w:jc w:val="center"/>
              <w:rPr>
                <w:sz w:val="28"/>
                <w:szCs w:val="28"/>
                <w:lang w:val="uk-UA"/>
              </w:rPr>
            </w:pPr>
            <w:r w:rsidRPr="009B30BA">
              <w:rPr>
                <w:sz w:val="28"/>
                <w:szCs w:val="28"/>
                <w:lang w:val="uk-UA"/>
              </w:rPr>
              <w:t>51</w:t>
            </w:r>
          </w:p>
        </w:tc>
      </w:tr>
      <w:tr w:rsidR="00A13377" w:rsidRPr="009B30BA"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 xml:space="preserve">3.1. Загальна характеристика природи </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52</w:t>
            </w:r>
          </w:p>
        </w:tc>
      </w:tr>
      <w:tr w:rsidR="00A13377" w:rsidRPr="009B30BA"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3.2. Кліматичні умови</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57</w:t>
            </w:r>
          </w:p>
        </w:tc>
      </w:tr>
      <w:tr w:rsidR="00A13377" w:rsidRPr="009B30BA"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3.3. Потреби деяких культур у агрокліматичних ресурсах</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65</w:t>
            </w:r>
          </w:p>
        </w:tc>
      </w:tr>
      <w:tr w:rsidR="00A13377" w:rsidRPr="009B30BA" w:rsidTr="009B30BA">
        <w:tc>
          <w:tcPr>
            <w:tcW w:w="8755" w:type="dxa"/>
          </w:tcPr>
          <w:p w:rsidR="00A13377" w:rsidRPr="009B30BA" w:rsidRDefault="00A13377" w:rsidP="009B30BA">
            <w:pPr>
              <w:spacing w:after="0" w:line="360" w:lineRule="auto"/>
              <w:ind w:firstLine="720"/>
              <w:jc w:val="both"/>
              <w:rPr>
                <w:sz w:val="28"/>
                <w:szCs w:val="28"/>
                <w:lang w:val="uk-UA"/>
              </w:rPr>
            </w:pPr>
            <w:r w:rsidRPr="009B30BA">
              <w:rPr>
                <w:sz w:val="28"/>
                <w:szCs w:val="28"/>
                <w:lang w:val="uk-UA"/>
              </w:rPr>
              <w:t>3.4. Стихійні метеорологічні явища</w:t>
            </w:r>
          </w:p>
        </w:tc>
        <w:tc>
          <w:tcPr>
            <w:tcW w:w="816" w:type="dxa"/>
          </w:tcPr>
          <w:p w:rsidR="00A13377" w:rsidRPr="009B30BA" w:rsidRDefault="00A13377" w:rsidP="009B30BA">
            <w:pPr>
              <w:spacing w:after="0" w:line="360" w:lineRule="auto"/>
              <w:jc w:val="center"/>
              <w:rPr>
                <w:sz w:val="28"/>
                <w:szCs w:val="28"/>
                <w:lang w:val="uk-UA"/>
              </w:rPr>
            </w:pPr>
            <w:r w:rsidRPr="009B30BA">
              <w:rPr>
                <w:sz w:val="28"/>
                <w:szCs w:val="28"/>
                <w:lang w:val="uk-UA"/>
              </w:rPr>
              <w:t>71</w:t>
            </w:r>
          </w:p>
        </w:tc>
      </w:tr>
      <w:tr w:rsidR="00A13377" w:rsidRPr="009B30BA" w:rsidTr="009B30BA">
        <w:tc>
          <w:tcPr>
            <w:tcW w:w="8755" w:type="dxa"/>
          </w:tcPr>
          <w:p w:rsidR="00A13377" w:rsidRPr="009B30BA" w:rsidRDefault="00A13377" w:rsidP="009B30BA">
            <w:pPr>
              <w:spacing w:after="0" w:line="360" w:lineRule="auto"/>
              <w:jc w:val="both"/>
              <w:rPr>
                <w:sz w:val="28"/>
                <w:szCs w:val="28"/>
                <w:lang w:val="uk-UA"/>
              </w:rPr>
            </w:pPr>
            <w:r w:rsidRPr="009B30BA">
              <w:rPr>
                <w:sz w:val="28"/>
                <w:szCs w:val="28"/>
                <w:lang w:val="uk-UA"/>
              </w:rPr>
              <w:t>РОЗДІЛ 4. ОЦІНКА МІКРОКЛІМАТИЧНИХ ПОКАЗНИКІВ НА ПРИКЛАДІ МЕЖИРІЧЧЯ ЯПУГ - КАТЛАБУХ</w:t>
            </w:r>
          </w:p>
        </w:tc>
        <w:tc>
          <w:tcPr>
            <w:tcW w:w="816" w:type="dxa"/>
          </w:tcPr>
          <w:p w:rsidR="00A13377" w:rsidRDefault="00A13377" w:rsidP="009B30BA">
            <w:pPr>
              <w:spacing w:after="0" w:line="360" w:lineRule="auto"/>
              <w:jc w:val="center"/>
              <w:rPr>
                <w:sz w:val="28"/>
                <w:szCs w:val="28"/>
                <w:lang w:val="uk-UA"/>
              </w:rPr>
            </w:pPr>
          </w:p>
          <w:p w:rsidR="00A13377" w:rsidRPr="009B30BA" w:rsidRDefault="00A13377" w:rsidP="009B30BA">
            <w:pPr>
              <w:spacing w:after="0" w:line="360" w:lineRule="auto"/>
              <w:jc w:val="center"/>
              <w:rPr>
                <w:sz w:val="28"/>
                <w:szCs w:val="28"/>
                <w:lang w:val="uk-UA"/>
              </w:rPr>
            </w:pPr>
            <w:r w:rsidRPr="009B30BA">
              <w:rPr>
                <w:sz w:val="28"/>
                <w:szCs w:val="28"/>
                <w:lang w:val="uk-UA"/>
              </w:rPr>
              <w:t>75</w:t>
            </w:r>
          </w:p>
        </w:tc>
      </w:tr>
      <w:tr w:rsidR="00A13377"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4.1. Характеристика ділянки дослідження</w:t>
            </w:r>
          </w:p>
        </w:tc>
        <w:tc>
          <w:tcPr>
            <w:tcW w:w="816" w:type="dxa"/>
          </w:tcPr>
          <w:p w:rsidR="00A13377" w:rsidRPr="004B1E2A" w:rsidRDefault="00A13377" w:rsidP="009B30BA">
            <w:pPr>
              <w:spacing w:after="0" w:line="360" w:lineRule="auto"/>
              <w:jc w:val="center"/>
              <w:rPr>
                <w:sz w:val="28"/>
                <w:szCs w:val="28"/>
                <w:lang w:val="uk-UA"/>
              </w:rPr>
            </w:pPr>
            <w:r>
              <w:rPr>
                <w:sz w:val="28"/>
                <w:szCs w:val="28"/>
                <w:lang w:val="uk-UA"/>
              </w:rPr>
              <w:t>75</w:t>
            </w:r>
          </w:p>
        </w:tc>
      </w:tr>
      <w:tr w:rsidR="00A13377"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4.2. Оцінка просторової мінливості ФАР та температури повітря</w:t>
            </w:r>
          </w:p>
        </w:tc>
        <w:tc>
          <w:tcPr>
            <w:tcW w:w="816" w:type="dxa"/>
          </w:tcPr>
          <w:p w:rsidR="00A13377" w:rsidRPr="004B1E2A" w:rsidRDefault="00A13377" w:rsidP="009B30BA">
            <w:pPr>
              <w:spacing w:after="0" w:line="360" w:lineRule="auto"/>
              <w:jc w:val="center"/>
              <w:rPr>
                <w:sz w:val="28"/>
                <w:szCs w:val="28"/>
                <w:lang w:val="uk-UA"/>
              </w:rPr>
            </w:pPr>
            <w:r>
              <w:rPr>
                <w:sz w:val="28"/>
                <w:szCs w:val="28"/>
                <w:lang w:val="uk-UA"/>
              </w:rPr>
              <w:t>79</w:t>
            </w:r>
          </w:p>
        </w:tc>
      </w:tr>
      <w:tr w:rsidR="00A13377" w:rsidTr="009B30BA">
        <w:tc>
          <w:tcPr>
            <w:tcW w:w="8755" w:type="dxa"/>
          </w:tcPr>
          <w:p w:rsidR="00A13377" w:rsidRPr="009B30BA" w:rsidRDefault="00A13377" w:rsidP="009B30BA">
            <w:pPr>
              <w:spacing w:after="0" w:line="360" w:lineRule="auto"/>
              <w:ind w:firstLine="709"/>
              <w:jc w:val="both"/>
              <w:rPr>
                <w:sz w:val="28"/>
                <w:szCs w:val="28"/>
                <w:lang w:val="uk-UA"/>
              </w:rPr>
            </w:pPr>
            <w:r w:rsidRPr="009B30BA">
              <w:rPr>
                <w:sz w:val="28"/>
                <w:szCs w:val="28"/>
                <w:lang w:val="uk-UA"/>
              </w:rPr>
              <w:t>4.3. Оцінка просторової мінливості вологості грунту</w:t>
            </w:r>
          </w:p>
        </w:tc>
        <w:tc>
          <w:tcPr>
            <w:tcW w:w="816" w:type="dxa"/>
          </w:tcPr>
          <w:p w:rsidR="00A13377" w:rsidRPr="004B1E2A" w:rsidRDefault="00A13377" w:rsidP="009B30BA">
            <w:pPr>
              <w:spacing w:after="0" w:line="360" w:lineRule="auto"/>
              <w:jc w:val="center"/>
              <w:rPr>
                <w:sz w:val="28"/>
                <w:szCs w:val="28"/>
                <w:lang w:val="uk-UA"/>
              </w:rPr>
            </w:pPr>
            <w:r>
              <w:rPr>
                <w:sz w:val="28"/>
                <w:szCs w:val="28"/>
                <w:lang w:val="uk-UA"/>
              </w:rPr>
              <w:t>82</w:t>
            </w:r>
          </w:p>
        </w:tc>
      </w:tr>
      <w:tr w:rsidR="00A13377" w:rsidTr="009B30BA">
        <w:tc>
          <w:tcPr>
            <w:tcW w:w="8755" w:type="dxa"/>
          </w:tcPr>
          <w:p w:rsidR="00A13377" w:rsidRDefault="00A13377" w:rsidP="009B30BA">
            <w:pPr>
              <w:spacing w:after="0" w:line="360" w:lineRule="auto"/>
              <w:ind w:firstLine="709"/>
              <w:jc w:val="both"/>
              <w:rPr>
                <w:sz w:val="28"/>
                <w:szCs w:val="28"/>
                <w:lang w:val="uk-UA"/>
              </w:rPr>
            </w:pPr>
          </w:p>
          <w:p w:rsidR="00A13377" w:rsidRPr="009B30BA" w:rsidRDefault="00A13377" w:rsidP="009B30BA">
            <w:pPr>
              <w:spacing w:after="0" w:line="360" w:lineRule="auto"/>
              <w:ind w:firstLine="709"/>
              <w:jc w:val="both"/>
              <w:rPr>
                <w:sz w:val="28"/>
                <w:szCs w:val="28"/>
                <w:lang w:val="uk-UA"/>
              </w:rPr>
            </w:pPr>
            <w:r w:rsidRPr="009B30BA">
              <w:rPr>
                <w:sz w:val="28"/>
                <w:szCs w:val="28"/>
                <w:lang w:val="uk-UA"/>
              </w:rPr>
              <w:lastRenderedPageBreak/>
              <w:t>4.4. Рекомендації щодо оптимального розміщення сільськогосподарських культур</w:t>
            </w:r>
          </w:p>
        </w:tc>
        <w:tc>
          <w:tcPr>
            <w:tcW w:w="816" w:type="dxa"/>
          </w:tcPr>
          <w:p w:rsidR="00A13377" w:rsidRDefault="00A13377" w:rsidP="009B30BA">
            <w:pPr>
              <w:spacing w:after="0" w:line="360" w:lineRule="auto"/>
              <w:jc w:val="center"/>
              <w:rPr>
                <w:sz w:val="28"/>
                <w:szCs w:val="28"/>
                <w:lang w:val="uk-UA"/>
              </w:rPr>
            </w:pPr>
          </w:p>
          <w:p w:rsidR="00A13377" w:rsidRDefault="00A13377" w:rsidP="009B30BA">
            <w:pPr>
              <w:spacing w:after="0" w:line="360" w:lineRule="auto"/>
              <w:jc w:val="center"/>
              <w:rPr>
                <w:sz w:val="28"/>
                <w:szCs w:val="28"/>
                <w:lang w:val="uk-UA"/>
              </w:rPr>
            </w:pPr>
          </w:p>
          <w:p w:rsidR="00A13377" w:rsidRPr="004B1E2A" w:rsidRDefault="00A13377" w:rsidP="009B30BA">
            <w:pPr>
              <w:spacing w:after="0" w:line="360" w:lineRule="auto"/>
              <w:jc w:val="center"/>
              <w:rPr>
                <w:sz w:val="28"/>
                <w:szCs w:val="28"/>
                <w:lang w:val="uk-UA"/>
              </w:rPr>
            </w:pPr>
            <w:r>
              <w:rPr>
                <w:sz w:val="28"/>
                <w:szCs w:val="28"/>
                <w:lang w:val="uk-UA"/>
              </w:rPr>
              <w:t>84</w:t>
            </w:r>
          </w:p>
        </w:tc>
      </w:tr>
      <w:tr w:rsidR="00A13377" w:rsidTr="009B30BA">
        <w:tc>
          <w:tcPr>
            <w:tcW w:w="8755" w:type="dxa"/>
          </w:tcPr>
          <w:p w:rsidR="00A13377" w:rsidRPr="009B30BA" w:rsidRDefault="00A13377" w:rsidP="009B30BA">
            <w:pPr>
              <w:spacing w:after="0" w:line="360" w:lineRule="auto"/>
              <w:jc w:val="both"/>
              <w:rPr>
                <w:sz w:val="28"/>
                <w:szCs w:val="28"/>
                <w:lang w:val="uk-UA"/>
              </w:rPr>
            </w:pPr>
            <w:r w:rsidRPr="009B30BA">
              <w:rPr>
                <w:sz w:val="28"/>
                <w:szCs w:val="28"/>
                <w:lang w:val="uk-UA"/>
              </w:rPr>
              <w:lastRenderedPageBreak/>
              <w:t>ВИСНОВКИ</w:t>
            </w:r>
          </w:p>
        </w:tc>
        <w:tc>
          <w:tcPr>
            <w:tcW w:w="816" w:type="dxa"/>
          </w:tcPr>
          <w:p w:rsidR="00A13377" w:rsidRPr="001601BF" w:rsidRDefault="00A13377" w:rsidP="009B30BA">
            <w:pPr>
              <w:spacing w:after="0" w:line="360" w:lineRule="auto"/>
              <w:jc w:val="center"/>
              <w:rPr>
                <w:sz w:val="28"/>
                <w:szCs w:val="28"/>
                <w:lang w:val="uk-UA"/>
              </w:rPr>
            </w:pPr>
            <w:r>
              <w:rPr>
                <w:sz w:val="28"/>
                <w:szCs w:val="28"/>
                <w:lang w:val="uk-UA"/>
              </w:rPr>
              <w:t>87</w:t>
            </w:r>
          </w:p>
        </w:tc>
      </w:tr>
      <w:tr w:rsidR="00A13377" w:rsidTr="009B30BA">
        <w:tc>
          <w:tcPr>
            <w:tcW w:w="8755" w:type="dxa"/>
          </w:tcPr>
          <w:p w:rsidR="00A13377" w:rsidRPr="009B30BA" w:rsidRDefault="00A13377" w:rsidP="009B30BA">
            <w:pPr>
              <w:spacing w:after="0" w:line="360" w:lineRule="auto"/>
              <w:jc w:val="both"/>
              <w:rPr>
                <w:sz w:val="28"/>
                <w:szCs w:val="28"/>
                <w:lang w:val="uk-UA"/>
              </w:rPr>
            </w:pPr>
            <w:r w:rsidRPr="009B30BA">
              <w:rPr>
                <w:sz w:val="28"/>
                <w:szCs w:val="28"/>
                <w:lang w:val="uk-UA"/>
              </w:rPr>
              <w:t>СПИСОК ВИКОРИСТАНИХ ДЖЕРЕЛ</w:t>
            </w:r>
          </w:p>
        </w:tc>
        <w:tc>
          <w:tcPr>
            <w:tcW w:w="816" w:type="dxa"/>
          </w:tcPr>
          <w:p w:rsidR="00A13377" w:rsidRPr="001601BF" w:rsidRDefault="00A13377" w:rsidP="009B30BA">
            <w:pPr>
              <w:spacing w:after="0" w:line="360" w:lineRule="auto"/>
              <w:jc w:val="center"/>
              <w:rPr>
                <w:sz w:val="28"/>
                <w:szCs w:val="28"/>
                <w:lang w:val="uk-UA"/>
              </w:rPr>
            </w:pPr>
            <w:r>
              <w:rPr>
                <w:sz w:val="28"/>
                <w:szCs w:val="28"/>
                <w:lang w:val="uk-UA"/>
              </w:rPr>
              <w:t>90</w:t>
            </w:r>
          </w:p>
        </w:tc>
      </w:tr>
      <w:tr w:rsidR="00A13377" w:rsidTr="009B30BA">
        <w:tc>
          <w:tcPr>
            <w:tcW w:w="8755" w:type="dxa"/>
          </w:tcPr>
          <w:p w:rsidR="00A13377" w:rsidRPr="009B30BA" w:rsidRDefault="00A13377" w:rsidP="009B30BA">
            <w:pPr>
              <w:spacing w:after="0" w:line="360" w:lineRule="auto"/>
              <w:jc w:val="both"/>
              <w:rPr>
                <w:sz w:val="28"/>
                <w:szCs w:val="28"/>
                <w:lang w:val="uk-UA"/>
              </w:rPr>
            </w:pPr>
            <w:r w:rsidRPr="009B30BA">
              <w:rPr>
                <w:sz w:val="28"/>
                <w:szCs w:val="28"/>
                <w:lang w:val="uk-UA"/>
              </w:rPr>
              <w:t>ДОДАТКИ</w:t>
            </w:r>
          </w:p>
        </w:tc>
        <w:tc>
          <w:tcPr>
            <w:tcW w:w="816" w:type="dxa"/>
          </w:tcPr>
          <w:p w:rsidR="00A13377" w:rsidRPr="001601BF" w:rsidRDefault="00A13377" w:rsidP="009B30BA">
            <w:pPr>
              <w:spacing w:after="0" w:line="360" w:lineRule="auto"/>
              <w:jc w:val="center"/>
              <w:rPr>
                <w:sz w:val="28"/>
                <w:szCs w:val="28"/>
                <w:lang w:val="uk-UA"/>
              </w:rPr>
            </w:pPr>
            <w:r>
              <w:rPr>
                <w:sz w:val="28"/>
                <w:szCs w:val="28"/>
                <w:lang w:val="uk-UA"/>
              </w:rPr>
              <w:t>98</w:t>
            </w:r>
          </w:p>
        </w:tc>
      </w:tr>
    </w:tbl>
    <w:p w:rsidR="00A13377" w:rsidRPr="00D73977" w:rsidRDefault="00A13377" w:rsidP="00B015A2">
      <w:pPr>
        <w:spacing w:line="360" w:lineRule="auto"/>
        <w:ind w:left="-567" w:right="-143"/>
        <w:rPr>
          <w:sz w:val="28"/>
          <w:szCs w:val="28"/>
          <w:lang w:val="uk-UA"/>
        </w:rPr>
      </w:pPr>
      <w:r w:rsidRPr="00D73977">
        <w:rPr>
          <w:sz w:val="28"/>
          <w:szCs w:val="28"/>
          <w:lang w:val="uk-UA"/>
        </w:rPr>
        <w:tab/>
      </w:r>
    </w:p>
    <w:p w:rsidR="00A13377" w:rsidRPr="00D73977" w:rsidRDefault="00A13377" w:rsidP="00D73977">
      <w:pPr>
        <w:jc w:val="both"/>
        <w:rPr>
          <w:sz w:val="28"/>
          <w:szCs w:val="28"/>
          <w:lang w:val="uk-UA"/>
        </w:rPr>
      </w:pPr>
    </w:p>
    <w:p w:rsidR="00A13377" w:rsidRPr="00D73977" w:rsidRDefault="00A13377" w:rsidP="00D73977">
      <w:pPr>
        <w:jc w:val="both"/>
        <w:rPr>
          <w:sz w:val="28"/>
          <w:szCs w:val="28"/>
          <w:lang w:val="uk-UA"/>
        </w:rPr>
      </w:pPr>
    </w:p>
    <w:p w:rsidR="00A13377" w:rsidRPr="00D73977" w:rsidRDefault="00A13377" w:rsidP="00D73977">
      <w:pPr>
        <w:jc w:val="both"/>
        <w:rPr>
          <w:sz w:val="28"/>
          <w:szCs w:val="28"/>
          <w:lang w:val="uk-UA"/>
        </w:rPr>
      </w:pPr>
    </w:p>
    <w:p w:rsidR="00A13377" w:rsidRPr="00D739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73977">
      <w:pPr>
        <w:jc w:val="both"/>
        <w:rPr>
          <w:sz w:val="28"/>
          <w:szCs w:val="28"/>
          <w:lang w:val="uk-UA"/>
        </w:rPr>
      </w:pPr>
    </w:p>
    <w:p w:rsidR="00A13377" w:rsidRDefault="00A13377" w:rsidP="00D1171D">
      <w:pPr>
        <w:spacing w:after="0" w:line="360" w:lineRule="auto"/>
        <w:jc w:val="center"/>
        <w:rPr>
          <w:b/>
          <w:sz w:val="28"/>
          <w:szCs w:val="28"/>
          <w:lang w:val="en-US"/>
        </w:rPr>
      </w:pPr>
      <w:r w:rsidRPr="00721289">
        <w:rPr>
          <w:b/>
          <w:sz w:val="28"/>
          <w:szCs w:val="28"/>
          <w:lang w:val="uk-UA"/>
        </w:rPr>
        <w:lastRenderedPageBreak/>
        <w:t>В</w:t>
      </w:r>
      <w:r>
        <w:rPr>
          <w:b/>
          <w:sz w:val="28"/>
          <w:szCs w:val="28"/>
          <w:lang w:val="uk-UA"/>
        </w:rPr>
        <w:t>СТУП</w:t>
      </w:r>
    </w:p>
    <w:p w:rsidR="00A13377" w:rsidRPr="00D1171D" w:rsidRDefault="00A13377" w:rsidP="00D1171D">
      <w:pPr>
        <w:spacing w:after="0" w:line="360" w:lineRule="auto"/>
        <w:jc w:val="center"/>
        <w:rPr>
          <w:b/>
          <w:sz w:val="28"/>
          <w:szCs w:val="28"/>
          <w:lang w:val="en-US"/>
        </w:rPr>
      </w:pPr>
    </w:p>
    <w:p w:rsidR="00A13377" w:rsidRPr="00606F72" w:rsidRDefault="00A13377" w:rsidP="00D1171D">
      <w:pPr>
        <w:spacing w:after="0" w:line="360" w:lineRule="auto"/>
        <w:ind w:right="142" w:firstLine="720"/>
        <w:jc w:val="both"/>
        <w:rPr>
          <w:sz w:val="32"/>
          <w:szCs w:val="32"/>
          <w:lang w:val="uk-UA"/>
        </w:rPr>
      </w:pPr>
      <w:r w:rsidRPr="00606F72">
        <w:rPr>
          <w:sz w:val="28"/>
          <w:lang w:val="uk-UA"/>
        </w:rPr>
        <w:t xml:space="preserve">Раціональне </w:t>
      </w:r>
      <w:r>
        <w:rPr>
          <w:sz w:val="28"/>
          <w:lang w:val="uk-UA"/>
        </w:rPr>
        <w:t xml:space="preserve">використання природних ресурсів </w:t>
      </w:r>
      <w:r w:rsidRPr="00606F72">
        <w:rPr>
          <w:sz w:val="28"/>
          <w:lang w:val="uk-UA"/>
        </w:rPr>
        <w:t>в сільськогосподарській галузі, залишається важливою проблемою сьогодення, вирішення якої пов‘язане з їх детальною оцінкою. В ряду природних ресурсів особливе значення надається дослідженням агрокліматичним ресурсам, які визначають умови росту, розвитку і формування врожайності сільськогосподарських культур, як об‘єктів сільськогосподарського виробництва.</w:t>
      </w:r>
    </w:p>
    <w:p w:rsidR="00A13377" w:rsidRDefault="00A13377" w:rsidP="00A26CF8">
      <w:pPr>
        <w:spacing w:after="0" w:line="360" w:lineRule="auto"/>
        <w:ind w:right="142" w:firstLine="720"/>
        <w:jc w:val="both"/>
        <w:rPr>
          <w:sz w:val="28"/>
        </w:rPr>
      </w:pPr>
      <w:r w:rsidRPr="00606F72">
        <w:rPr>
          <w:sz w:val="28"/>
          <w:lang w:val="uk-UA"/>
        </w:rPr>
        <w:t xml:space="preserve">На поточний період сформувалися певні напрямки досліджень, результати яких стали науково обґрунтованою базою спеціалізації сільськогосподарського виробництва на рівні країни, адміністративних, економічних і природних регіонів. </w:t>
      </w:r>
      <w:r w:rsidRPr="00703DAC">
        <w:rPr>
          <w:sz w:val="28"/>
        </w:rPr>
        <w:t>Значна роль при розробці спеціалізації відводиться агрометеорологічному й агроклімати</w:t>
      </w:r>
      <w:r>
        <w:rPr>
          <w:sz w:val="28"/>
        </w:rPr>
        <w:t>чному забезпеченню галузі. У зв′</w:t>
      </w:r>
      <w:r w:rsidRPr="00703DAC">
        <w:rPr>
          <w:sz w:val="28"/>
        </w:rPr>
        <w:t>язку з введенням сучасних земельни</w:t>
      </w:r>
      <w:r>
        <w:rPr>
          <w:sz w:val="28"/>
        </w:rPr>
        <w:t>х відносин по</w:t>
      </w:r>
      <w:r w:rsidRPr="00703DAC">
        <w:rPr>
          <w:sz w:val="28"/>
        </w:rPr>
        <w:t>стає завдання більшої деталізації агрокліматичних ресурсів в просторовому розрізі, за якими можлива деталізація умов формування рівнів врожайност</w:t>
      </w:r>
      <w:r>
        <w:rPr>
          <w:sz w:val="28"/>
        </w:rPr>
        <w:t>і сільськогосподарських культур</w:t>
      </w:r>
      <w:r w:rsidRPr="00703DAC">
        <w:rPr>
          <w:sz w:val="28"/>
        </w:rPr>
        <w:t xml:space="preserve"> як одного із чинників оцінки земель.</w:t>
      </w:r>
    </w:p>
    <w:p w:rsidR="00A13377" w:rsidRPr="00022975" w:rsidRDefault="00A13377" w:rsidP="00A26CF8">
      <w:pPr>
        <w:spacing w:after="0" w:line="360" w:lineRule="auto"/>
        <w:ind w:right="142" w:firstLine="720"/>
        <w:jc w:val="both"/>
        <w:rPr>
          <w:sz w:val="28"/>
          <w:szCs w:val="28"/>
          <w:lang w:val="uk-UA"/>
        </w:rPr>
      </w:pPr>
      <w:r w:rsidRPr="00A767F5">
        <w:rPr>
          <w:sz w:val="28"/>
          <w:szCs w:val="28"/>
          <w:lang w:val="uk-UA"/>
        </w:rPr>
        <w:t>Важливою рисою сучасних досліджень є застосування нових методів оцінки агрокліматичних ресурсів й, насамперед, методу динамічного моделювання, за яким виконуються розрахунки можливої врожайності за сумарними ресурсами за вегетаційний період культур</w:t>
      </w:r>
      <w:r>
        <w:rPr>
          <w:sz w:val="28"/>
          <w:szCs w:val="28"/>
          <w:lang w:val="uk-UA"/>
        </w:rPr>
        <w:t xml:space="preserve"> і</w:t>
      </w:r>
      <w:r w:rsidRPr="00A767F5">
        <w:rPr>
          <w:sz w:val="28"/>
          <w:szCs w:val="28"/>
          <w:lang w:val="uk-UA"/>
        </w:rPr>
        <w:t xml:space="preserve"> за агрометеорологічними умовами впрод</w:t>
      </w:r>
      <w:r>
        <w:rPr>
          <w:sz w:val="28"/>
          <w:szCs w:val="28"/>
          <w:lang w:val="uk-UA"/>
        </w:rPr>
        <w:t>овж усього періоду вегетації</w:t>
      </w:r>
      <w:r w:rsidRPr="00A767F5">
        <w:rPr>
          <w:sz w:val="28"/>
          <w:szCs w:val="28"/>
          <w:lang w:val="uk-UA"/>
        </w:rPr>
        <w:t xml:space="preserve">. Були також започатковані дослідження, спрямовані на більшу деталізацію в розрахунках потенційної за агрокліматичними ресурсами врожайності в різних ландшафтах та на незначних за площею територіях з неоднорідною </w:t>
      </w:r>
      <w:r>
        <w:rPr>
          <w:sz w:val="28"/>
          <w:szCs w:val="28"/>
          <w:lang w:val="uk-UA"/>
        </w:rPr>
        <w:t>підстильною поверхнею</w:t>
      </w:r>
      <w:r w:rsidRPr="00A767F5">
        <w:rPr>
          <w:sz w:val="28"/>
          <w:szCs w:val="28"/>
          <w:lang w:val="uk-UA"/>
        </w:rPr>
        <w:t>. Результати досліджень за цим напрямком можуть стати науковою базою при внутрішньогосподарській організації території й формуванні сівозмін в окремих господарствах</w:t>
      </w:r>
      <w:r>
        <w:rPr>
          <w:sz w:val="28"/>
          <w:szCs w:val="28"/>
          <w:lang w:val="uk-UA"/>
        </w:rPr>
        <w:t xml:space="preserve">. Використання геоінформаційних технологій і геоінформаційного моделювання </w:t>
      </w:r>
      <w:r>
        <w:rPr>
          <w:sz w:val="28"/>
          <w:szCs w:val="28"/>
          <w:lang w:val="uk-UA"/>
        </w:rPr>
        <w:lastRenderedPageBreak/>
        <w:t>агрокліматичних характеристик є перспективним напрямком у раціональному використанні агрокліматичних ресурсів території.</w:t>
      </w:r>
    </w:p>
    <w:p w:rsidR="00A13377" w:rsidRDefault="00A13377" w:rsidP="00A26CF8">
      <w:pPr>
        <w:spacing w:after="0" w:line="360" w:lineRule="auto"/>
        <w:ind w:right="142" w:firstLine="720"/>
        <w:jc w:val="both"/>
        <w:rPr>
          <w:sz w:val="28"/>
          <w:lang w:val="uk-UA"/>
        </w:rPr>
      </w:pPr>
      <w:r w:rsidRPr="00022975">
        <w:rPr>
          <w:b/>
          <w:sz w:val="28"/>
          <w:lang w:val="uk-UA"/>
        </w:rPr>
        <w:t>Акту</w:t>
      </w:r>
      <w:r>
        <w:rPr>
          <w:b/>
          <w:sz w:val="28"/>
          <w:lang w:val="uk-UA"/>
        </w:rPr>
        <w:t xml:space="preserve">альність теми. </w:t>
      </w:r>
      <w:r w:rsidRPr="00022975">
        <w:rPr>
          <w:sz w:val="28"/>
          <w:lang w:val="uk-UA"/>
        </w:rPr>
        <w:t xml:space="preserve">Агрокліматичні ресурси України у сучасний період зазнають змін за своїм потенціалом і просторовим розподілом у зв’язку зі змінами просторово-часової структури кліматичних умов території. </w:t>
      </w:r>
      <w:r w:rsidRPr="00220972">
        <w:rPr>
          <w:sz w:val="28"/>
          <w:lang w:val="uk-UA"/>
        </w:rPr>
        <w:t>Для обґрунтування стратегій стійкого розвитку галузей сільськогосподарського виробництва країни важливе значення має системне вивчення властивостей і тенденцій зміни всіх складових агрокліматичних ресурсів</w:t>
      </w:r>
      <w:r>
        <w:rPr>
          <w:sz w:val="28"/>
          <w:lang w:val="uk-UA"/>
        </w:rPr>
        <w:t>.</w:t>
      </w:r>
      <w:r w:rsidRPr="00220972">
        <w:rPr>
          <w:lang w:val="uk-UA"/>
        </w:rPr>
        <w:t xml:space="preserve"> </w:t>
      </w:r>
      <w:r w:rsidRPr="00872F9E">
        <w:rPr>
          <w:sz w:val="28"/>
          <w:lang w:val="uk-UA"/>
        </w:rPr>
        <w:t xml:space="preserve">На сучасному етапі для вирішення цієї актуальної проблеми необхідне створення </w:t>
      </w:r>
      <w:r>
        <w:rPr>
          <w:sz w:val="28"/>
          <w:lang w:val="uk-UA"/>
        </w:rPr>
        <w:t xml:space="preserve">і використання </w:t>
      </w:r>
      <w:r w:rsidRPr="00872F9E">
        <w:rPr>
          <w:sz w:val="28"/>
          <w:lang w:val="uk-UA"/>
        </w:rPr>
        <w:t xml:space="preserve">нових комплексних методів </w:t>
      </w:r>
      <w:r>
        <w:rPr>
          <w:sz w:val="28"/>
          <w:lang w:val="uk-UA"/>
        </w:rPr>
        <w:t xml:space="preserve">оцінки </w:t>
      </w:r>
      <w:r w:rsidRPr="00872F9E">
        <w:rPr>
          <w:sz w:val="28"/>
          <w:lang w:val="uk-UA"/>
        </w:rPr>
        <w:t>закономірностей фор</w:t>
      </w:r>
      <w:r>
        <w:rPr>
          <w:sz w:val="28"/>
          <w:lang w:val="uk-UA"/>
        </w:rPr>
        <w:t xml:space="preserve">мування і просторової неоднорідності з метою оптимального </w:t>
      </w:r>
      <w:r w:rsidRPr="00872F9E">
        <w:rPr>
          <w:sz w:val="28"/>
          <w:lang w:val="uk-UA"/>
        </w:rPr>
        <w:t xml:space="preserve"> використання тепла і вол</w:t>
      </w:r>
      <w:r>
        <w:rPr>
          <w:sz w:val="28"/>
          <w:lang w:val="uk-UA"/>
        </w:rPr>
        <w:t>оги.</w:t>
      </w:r>
    </w:p>
    <w:p w:rsidR="00A13377" w:rsidRDefault="00A13377" w:rsidP="00A26CF8">
      <w:pPr>
        <w:spacing w:after="0" w:line="360" w:lineRule="auto"/>
        <w:ind w:right="142" w:firstLine="720"/>
        <w:jc w:val="both"/>
        <w:rPr>
          <w:sz w:val="28"/>
          <w:lang w:val="uk-UA"/>
        </w:rPr>
      </w:pPr>
      <w:r w:rsidRPr="00220972">
        <w:rPr>
          <w:b/>
          <w:sz w:val="28"/>
          <w:lang w:val="uk-UA"/>
        </w:rPr>
        <w:t xml:space="preserve">Мета </w:t>
      </w:r>
      <w:r>
        <w:rPr>
          <w:b/>
          <w:sz w:val="28"/>
          <w:lang w:val="uk-UA"/>
        </w:rPr>
        <w:t xml:space="preserve">і задачі дослідження. </w:t>
      </w:r>
      <w:r>
        <w:rPr>
          <w:sz w:val="28"/>
          <w:lang w:val="uk-UA"/>
        </w:rPr>
        <w:t>Метою представлених в роботі досліджень є оцінка просторової мінливості агрокліматичних показників (температури повітря, вологості ґрунту та фотосинтетично активної радіації), дослідження впливу мікроклімату на урожайність деяких сільськогосподарських культур та обґрунтування їх розміщення на прикладі ділянки на півдні Одеської області. Для досягнення поставленої мети вирішувалися такі задачі:</w:t>
      </w:r>
    </w:p>
    <w:p w:rsidR="00A13377" w:rsidRDefault="00A13377" w:rsidP="00A26CF8">
      <w:pPr>
        <w:spacing w:after="0" w:line="360" w:lineRule="auto"/>
        <w:ind w:right="142" w:firstLine="720"/>
        <w:jc w:val="both"/>
        <w:rPr>
          <w:sz w:val="28"/>
          <w:lang w:val="uk-UA"/>
        </w:rPr>
      </w:pPr>
      <w:r>
        <w:rPr>
          <w:sz w:val="28"/>
          <w:lang w:val="uk-UA"/>
        </w:rPr>
        <w:t>- дослідити сучасний стан агрокліматологічних досліджень;</w:t>
      </w:r>
    </w:p>
    <w:p w:rsidR="00A13377" w:rsidRDefault="00A13377" w:rsidP="00A26CF8">
      <w:pPr>
        <w:spacing w:after="0" w:line="360" w:lineRule="auto"/>
        <w:ind w:right="142" w:firstLine="720"/>
        <w:jc w:val="both"/>
        <w:rPr>
          <w:sz w:val="28"/>
          <w:lang w:val="uk-UA"/>
        </w:rPr>
      </w:pPr>
      <w:r>
        <w:rPr>
          <w:sz w:val="28"/>
          <w:lang w:val="uk-UA"/>
        </w:rPr>
        <w:t>- надати фізико-географічну  загальну характеристику природних умов півдня Одеської області;</w:t>
      </w:r>
    </w:p>
    <w:p w:rsidR="00A13377" w:rsidRDefault="00A13377" w:rsidP="00721289">
      <w:pPr>
        <w:spacing w:after="0" w:line="360" w:lineRule="auto"/>
        <w:ind w:right="142" w:firstLine="720"/>
        <w:jc w:val="both"/>
        <w:rPr>
          <w:sz w:val="28"/>
          <w:lang w:val="uk-UA"/>
        </w:rPr>
      </w:pPr>
      <w:r>
        <w:rPr>
          <w:sz w:val="28"/>
          <w:lang w:val="uk-UA"/>
        </w:rPr>
        <w:t>-   дати розгорнуту характеристику агрокліматичних ресурсів півдня Одеської області;</w:t>
      </w:r>
    </w:p>
    <w:p w:rsidR="00A13377" w:rsidRPr="00721289" w:rsidRDefault="00A13377" w:rsidP="00A26CF8">
      <w:pPr>
        <w:spacing w:after="0" w:line="360" w:lineRule="auto"/>
        <w:ind w:right="142" w:firstLine="720"/>
        <w:jc w:val="both"/>
        <w:rPr>
          <w:sz w:val="28"/>
          <w:highlight w:val="yellow"/>
          <w:lang w:val="uk-UA"/>
        </w:rPr>
      </w:pPr>
      <w:r>
        <w:rPr>
          <w:sz w:val="28"/>
          <w:lang w:val="uk-UA"/>
        </w:rPr>
        <w:t xml:space="preserve">- </w:t>
      </w:r>
      <w:r w:rsidRPr="001322E3">
        <w:rPr>
          <w:sz w:val="28"/>
          <w:lang w:val="uk-UA"/>
        </w:rPr>
        <w:t>виконати розрахунки просторової мінливості мікрокліматичних показників (фотосинтетично активна сонячна радіація, температура приземного</w:t>
      </w:r>
      <w:r>
        <w:rPr>
          <w:sz w:val="28"/>
          <w:lang w:val="uk-UA"/>
        </w:rPr>
        <w:t xml:space="preserve"> шару повітря, вологість ґрунту</w:t>
      </w:r>
      <w:r w:rsidRPr="001322E3">
        <w:rPr>
          <w:sz w:val="28"/>
          <w:lang w:val="uk-UA"/>
        </w:rPr>
        <w:t xml:space="preserve"> з використанням моделей, реалізованих у середовищі геоінформаційного пакету </w:t>
      </w:r>
      <w:r w:rsidRPr="001322E3">
        <w:rPr>
          <w:i/>
          <w:sz w:val="28"/>
          <w:lang w:val="en-US"/>
        </w:rPr>
        <w:t>PCRaster</w:t>
      </w:r>
      <w:r w:rsidRPr="001322E3">
        <w:rPr>
          <w:sz w:val="28"/>
          <w:lang w:val="uk-UA"/>
        </w:rPr>
        <w:t xml:space="preserve"> для території межиріччя Ялпуг-Катлабух; </w:t>
      </w:r>
    </w:p>
    <w:p w:rsidR="00A13377" w:rsidRDefault="00A13377" w:rsidP="00A26CF8">
      <w:pPr>
        <w:spacing w:after="0" w:line="360" w:lineRule="auto"/>
        <w:ind w:right="142" w:firstLine="720"/>
        <w:jc w:val="both"/>
        <w:rPr>
          <w:sz w:val="28"/>
          <w:lang w:val="uk-UA"/>
        </w:rPr>
      </w:pPr>
      <w:r>
        <w:rPr>
          <w:sz w:val="28"/>
          <w:lang w:val="uk-UA"/>
        </w:rPr>
        <w:lastRenderedPageBreak/>
        <w:t>- надати рекомендації щодо оптимального розміщення сільськогосподарських культур.</w:t>
      </w:r>
    </w:p>
    <w:p w:rsidR="00A13377" w:rsidRDefault="00A13377" w:rsidP="00A26CF8">
      <w:pPr>
        <w:spacing w:after="0" w:line="360" w:lineRule="auto"/>
        <w:ind w:right="142" w:firstLine="720"/>
        <w:jc w:val="both"/>
        <w:rPr>
          <w:sz w:val="28"/>
          <w:lang w:val="uk-UA"/>
        </w:rPr>
      </w:pPr>
      <w:r>
        <w:rPr>
          <w:i/>
          <w:sz w:val="28"/>
          <w:lang w:val="uk-UA"/>
        </w:rPr>
        <w:t>Об</w:t>
      </w:r>
      <w:r w:rsidRPr="00AB2B94">
        <w:rPr>
          <w:i/>
          <w:sz w:val="28"/>
          <w:lang w:val="uk-UA"/>
        </w:rPr>
        <w:t>’</w:t>
      </w:r>
      <w:r>
        <w:rPr>
          <w:i/>
          <w:sz w:val="28"/>
          <w:lang w:val="uk-UA"/>
        </w:rPr>
        <w:t xml:space="preserve">єктом </w:t>
      </w:r>
      <w:r>
        <w:rPr>
          <w:sz w:val="28"/>
          <w:lang w:val="uk-UA"/>
        </w:rPr>
        <w:t>дослідження є агрокліматичні характеристики півдня Одеської обасті на прикладі межиріччя Ялпуг-Катлабух.</w:t>
      </w:r>
    </w:p>
    <w:p w:rsidR="00A13377" w:rsidRDefault="00A13377" w:rsidP="00A26CF8">
      <w:pPr>
        <w:spacing w:after="0" w:line="360" w:lineRule="auto"/>
        <w:ind w:right="142" w:firstLine="720"/>
        <w:jc w:val="both"/>
        <w:rPr>
          <w:sz w:val="28"/>
          <w:lang w:val="uk-UA"/>
        </w:rPr>
      </w:pPr>
      <w:r>
        <w:rPr>
          <w:i/>
          <w:sz w:val="28"/>
          <w:lang w:val="uk-UA"/>
        </w:rPr>
        <w:t>Предмет</w:t>
      </w:r>
      <w:r>
        <w:rPr>
          <w:sz w:val="28"/>
          <w:lang w:val="uk-UA"/>
        </w:rPr>
        <w:t xml:space="preserve"> дослідження – просторовий розподіл агрокліматичних показників на досліджуваній території та рекомендації щодо розміщення сільськогосподарських культур.</w:t>
      </w:r>
    </w:p>
    <w:p w:rsidR="00A13377" w:rsidRDefault="00A13377" w:rsidP="00A26CF8">
      <w:pPr>
        <w:spacing w:after="0" w:line="360" w:lineRule="auto"/>
        <w:ind w:right="142" w:firstLine="720"/>
        <w:jc w:val="both"/>
        <w:rPr>
          <w:sz w:val="28"/>
          <w:lang w:val="uk-UA"/>
        </w:rPr>
      </w:pPr>
      <w:r>
        <w:rPr>
          <w:b/>
          <w:sz w:val="28"/>
          <w:lang w:val="uk-UA"/>
        </w:rPr>
        <w:t xml:space="preserve">Методи дослідження. </w:t>
      </w:r>
      <w:r>
        <w:rPr>
          <w:sz w:val="28"/>
          <w:lang w:val="uk-UA"/>
        </w:rPr>
        <w:t>Застосовано комплексний географічний підхід до аналізу і оцінки агрокліматичних характеристик, методи мікрокліматичних розрахунків і картографічного аналізу при оцінці просторового розподілу їх показників, яка виконувалась із застосуванням ГІС-технологій.</w:t>
      </w:r>
    </w:p>
    <w:p w:rsidR="00A13377" w:rsidRDefault="00A13377" w:rsidP="00A26CF8">
      <w:pPr>
        <w:spacing w:after="0" w:line="360" w:lineRule="auto"/>
        <w:ind w:right="142" w:firstLine="720"/>
        <w:jc w:val="both"/>
        <w:rPr>
          <w:sz w:val="28"/>
          <w:lang w:val="uk-UA"/>
        </w:rPr>
      </w:pPr>
      <w:r w:rsidRPr="005620E7">
        <w:rPr>
          <w:sz w:val="28"/>
          <w:lang w:val="uk-UA"/>
        </w:rPr>
        <w:t>Інформаційну основу дослідження становили наукові праці вітчизняних</w:t>
      </w:r>
      <w:r>
        <w:rPr>
          <w:sz w:val="28"/>
          <w:lang w:val="uk-UA"/>
        </w:rPr>
        <w:t xml:space="preserve"> </w:t>
      </w:r>
      <w:r w:rsidRPr="005620E7">
        <w:rPr>
          <w:sz w:val="28"/>
          <w:lang w:val="uk-UA"/>
        </w:rPr>
        <w:t>і зарубіжних учених у сфері</w:t>
      </w:r>
      <w:r>
        <w:rPr>
          <w:sz w:val="28"/>
          <w:lang w:val="uk-UA"/>
        </w:rPr>
        <w:t xml:space="preserve"> агрокліматології,</w:t>
      </w:r>
      <w:r w:rsidRPr="005620E7">
        <w:rPr>
          <w:lang w:val="uk-UA"/>
        </w:rPr>
        <w:t xml:space="preserve"> </w:t>
      </w:r>
      <w:r>
        <w:rPr>
          <w:sz w:val="28"/>
          <w:lang w:val="uk-UA"/>
        </w:rPr>
        <w:t>дані Ізмаїльської Д</w:t>
      </w:r>
      <w:r w:rsidRPr="005620E7">
        <w:rPr>
          <w:sz w:val="28"/>
          <w:lang w:val="uk-UA"/>
        </w:rPr>
        <w:t>унайської гідрометеорологічної обсерваторії,</w:t>
      </w:r>
      <w:r>
        <w:rPr>
          <w:sz w:val="28"/>
          <w:lang w:val="uk-UA"/>
        </w:rPr>
        <w:t xml:space="preserve"> метеорологічних станцій у м. Ізмаїлі та м. Болград.</w:t>
      </w:r>
    </w:p>
    <w:p w:rsidR="00A13377" w:rsidRDefault="00A13377" w:rsidP="00AB2B94">
      <w:pPr>
        <w:spacing w:after="0" w:line="360" w:lineRule="auto"/>
        <w:ind w:right="142" w:firstLine="720"/>
        <w:jc w:val="both"/>
        <w:rPr>
          <w:sz w:val="28"/>
          <w:lang w:val="uk-UA"/>
        </w:rPr>
      </w:pPr>
      <w:r>
        <w:rPr>
          <w:sz w:val="28"/>
          <w:lang w:val="uk-UA"/>
        </w:rPr>
        <w:t>Застосовані індуктивні та дедуктивні методи для вирішення поставлених завдань та досягнення мети з даної теми, завдяки чому зроблені висновки щодо загальних положень досліджуваної території та впливу агрокліматичних характеристик на сільськогосподарські культури та їх урожайність.</w:t>
      </w:r>
    </w:p>
    <w:p w:rsidR="00A13377" w:rsidRPr="00A767F5" w:rsidRDefault="00A13377" w:rsidP="00AB2B94">
      <w:pPr>
        <w:spacing w:after="0" w:line="360" w:lineRule="auto"/>
        <w:ind w:right="142" w:firstLine="720"/>
        <w:jc w:val="both"/>
        <w:rPr>
          <w:sz w:val="28"/>
          <w:lang w:val="uk-UA"/>
        </w:rPr>
      </w:pPr>
      <w:r>
        <w:rPr>
          <w:b/>
          <w:sz w:val="28"/>
          <w:lang w:val="uk-UA"/>
        </w:rPr>
        <w:t xml:space="preserve">Структура і обсяг роботи. </w:t>
      </w:r>
      <w:r>
        <w:rPr>
          <w:sz w:val="28"/>
          <w:lang w:val="uk-UA"/>
        </w:rPr>
        <w:t>Робота складається зі вступу, 4 розділів,висновку,списку використаних джерел,додатків.Загальний обсяг роботи 102 сторінки, містить 5 таблиць, 14 рисунків, і 4 додатки. Список використаних джерел складається з 86 найменувань,із них 10 іноземних.</w:t>
      </w:r>
    </w:p>
    <w:p w:rsidR="00A13377" w:rsidRDefault="00A13377" w:rsidP="00523AED">
      <w:pPr>
        <w:spacing w:line="360" w:lineRule="auto"/>
        <w:rPr>
          <w:sz w:val="32"/>
          <w:szCs w:val="32"/>
          <w:lang w:val="uk-UA"/>
        </w:rPr>
      </w:pPr>
    </w:p>
    <w:p w:rsidR="00A13377" w:rsidRDefault="00A13377" w:rsidP="00523AED">
      <w:pPr>
        <w:spacing w:line="360" w:lineRule="auto"/>
        <w:rPr>
          <w:sz w:val="32"/>
          <w:szCs w:val="32"/>
          <w:lang w:val="uk-UA"/>
        </w:rPr>
      </w:pPr>
    </w:p>
    <w:p w:rsidR="00A13377" w:rsidRDefault="00A13377" w:rsidP="00523AED">
      <w:pPr>
        <w:spacing w:line="360" w:lineRule="auto"/>
        <w:rPr>
          <w:sz w:val="32"/>
          <w:szCs w:val="32"/>
          <w:lang w:val="uk-UA"/>
        </w:rPr>
      </w:pPr>
    </w:p>
    <w:p w:rsidR="00A13377" w:rsidRPr="003B3C01" w:rsidRDefault="00A13377" w:rsidP="001E70F9">
      <w:pPr>
        <w:pStyle w:val="a9"/>
        <w:spacing w:line="360" w:lineRule="auto"/>
        <w:ind w:right="-142" w:firstLine="0"/>
        <w:jc w:val="center"/>
        <w:rPr>
          <w:b/>
          <w:sz w:val="28"/>
          <w:szCs w:val="28"/>
          <w:lang w:val="ru-RU"/>
        </w:rPr>
      </w:pPr>
      <w:r>
        <w:rPr>
          <w:b/>
          <w:sz w:val="28"/>
          <w:szCs w:val="28"/>
          <w:lang w:val="ru-RU"/>
        </w:rPr>
        <w:lastRenderedPageBreak/>
        <w:t>ВИСНОВКИ</w:t>
      </w:r>
    </w:p>
    <w:p w:rsidR="00A13377" w:rsidRDefault="00A13377" w:rsidP="006D0967">
      <w:pPr>
        <w:pStyle w:val="a9"/>
        <w:spacing w:line="360" w:lineRule="auto"/>
        <w:ind w:right="-142"/>
        <w:rPr>
          <w:sz w:val="32"/>
          <w:szCs w:val="32"/>
          <w:lang w:val="ru-RU"/>
        </w:rPr>
      </w:pPr>
    </w:p>
    <w:p w:rsidR="00A13377" w:rsidRDefault="00A13377" w:rsidP="001E70F9">
      <w:pPr>
        <w:pStyle w:val="a9"/>
        <w:spacing w:line="360" w:lineRule="auto"/>
        <w:ind w:right="-142" w:firstLine="720"/>
        <w:rPr>
          <w:sz w:val="28"/>
          <w:szCs w:val="28"/>
          <w:lang w:val="ru-RU"/>
        </w:rPr>
      </w:pPr>
      <w:r w:rsidRPr="000805FA">
        <w:rPr>
          <w:sz w:val="28"/>
          <w:szCs w:val="28"/>
          <w:lang w:val="ru-RU"/>
        </w:rPr>
        <w:t xml:space="preserve">Дипломна робота є закінченим дослідженням, спрямованим на вирішення питань щодо агрокліматичних характеристик дослідної території та їх моделювання з метою оптимального розміщення сільськогосподарських культур.Реалізація науково-методичних та практичних підходів здійснена на прикладі південної частини Одеської області, яка відрізняється за неоднорідністю просторової мінливості агрокліматичних показників </w:t>
      </w:r>
      <w:r>
        <w:rPr>
          <w:sz w:val="28"/>
          <w:szCs w:val="28"/>
          <w:lang w:val="ru-RU"/>
        </w:rPr>
        <w:t>та впливу мікроклімату на урожайність деяких сільськогосподарських культур.На основі цієї роботи були вирішені всі поставлені задачі.</w:t>
      </w:r>
    </w:p>
    <w:p w:rsidR="00A13377" w:rsidRDefault="00A13377" w:rsidP="001E70F9">
      <w:pPr>
        <w:pStyle w:val="a9"/>
        <w:spacing w:line="360" w:lineRule="auto"/>
        <w:ind w:right="-142" w:firstLine="720"/>
        <w:rPr>
          <w:sz w:val="28"/>
          <w:szCs w:val="28"/>
          <w:lang w:val="ru-RU"/>
        </w:rPr>
      </w:pPr>
      <w:r>
        <w:rPr>
          <w:sz w:val="28"/>
          <w:szCs w:val="28"/>
          <w:lang w:val="ru-RU"/>
        </w:rPr>
        <w:t>Досліджені</w:t>
      </w:r>
      <w:r w:rsidRPr="009A369C">
        <w:rPr>
          <w:sz w:val="28"/>
          <w:szCs w:val="28"/>
        </w:rPr>
        <w:t xml:space="preserve"> теоретичні основи і методологічні</w:t>
      </w:r>
      <w:r w:rsidRPr="009A369C">
        <w:t xml:space="preserve"> </w:t>
      </w:r>
      <w:r w:rsidRPr="009A369C">
        <w:rPr>
          <w:sz w:val="28"/>
          <w:szCs w:val="28"/>
        </w:rPr>
        <w:t>підходи</w:t>
      </w:r>
      <w:r w:rsidRPr="009A369C">
        <w:t xml:space="preserve"> </w:t>
      </w:r>
      <w:r>
        <w:rPr>
          <w:sz w:val="28"/>
          <w:szCs w:val="28"/>
        </w:rPr>
        <w:t>про</w:t>
      </w:r>
      <w:r w:rsidRPr="009A369C">
        <w:rPr>
          <w:sz w:val="28"/>
          <w:szCs w:val="28"/>
          <w:lang w:val="ru-RU"/>
        </w:rPr>
        <w:t xml:space="preserve"> сучасний ста</w:t>
      </w:r>
      <w:r>
        <w:rPr>
          <w:sz w:val="28"/>
          <w:szCs w:val="28"/>
          <w:lang w:val="ru-RU"/>
        </w:rPr>
        <w:t>н агрокліматологічних досліджень. На сьогоднішній день знання  агрокліматичних закономірностей  дозволяє найб</w:t>
      </w:r>
      <w:r>
        <w:rPr>
          <w:sz w:val="28"/>
          <w:szCs w:val="28"/>
        </w:rPr>
        <w:t>і</w:t>
      </w:r>
      <w:r>
        <w:rPr>
          <w:sz w:val="28"/>
          <w:szCs w:val="28"/>
          <w:lang w:val="ru-RU"/>
        </w:rPr>
        <w:t>льш ефективно використовувати кліматичні ресурси на окремій території, які можуть поєднуватись з різними природними факторами (рельєф, підстиляюча поверхня та інші), що створює умови для виникнення мікрокліматичних відмінностей у межах цієї території і суттєву різницю у агрокліматичних показниках окремих схилів та інших форм рельєфу. Дослідження таких особливостей необхідно для доцільного і ефекктивного  розміщення сільськогосподарських культур.</w:t>
      </w:r>
    </w:p>
    <w:p w:rsidR="00A13377" w:rsidRDefault="00A13377" w:rsidP="0046713F">
      <w:pPr>
        <w:pStyle w:val="a9"/>
        <w:spacing w:line="360" w:lineRule="auto"/>
        <w:ind w:right="-142" w:firstLine="720"/>
        <w:rPr>
          <w:sz w:val="28"/>
          <w:szCs w:val="28"/>
          <w:lang w:val="ru-RU"/>
        </w:rPr>
      </w:pPr>
      <w:r>
        <w:rPr>
          <w:sz w:val="28"/>
          <w:szCs w:val="28"/>
          <w:lang w:val="ru-RU"/>
        </w:rPr>
        <w:t>Згідно наданої фізико-географічної характеристики Одеської області можна зробити висновки, що кліматичні умови даної території місцями посушливі, але в цілому природні умови сприятливі для вирощування найцінніших сільськогосподарських культур таких як, наприклад, соняшник, просо, ячмінь, кукурудза тощо.Також на півдні Одеської області розвинене садівництво та високоякісне виноградарство.</w:t>
      </w:r>
    </w:p>
    <w:p w:rsidR="00A13377" w:rsidRDefault="00A13377" w:rsidP="0046713F">
      <w:pPr>
        <w:pStyle w:val="a9"/>
        <w:spacing w:line="360" w:lineRule="auto"/>
        <w:ind w:right="-142" w:firstLine="720"/>
        <w:rPr>
          <w:sz w:val="28"/>
          <w:szCs w:val="28"/>
          <w:lang w:val="ru-RU"/>
        </w:rPr>
      </w:pPr>
      <w:r>
        <w:rPr>
          <w:sz w:val="28"/>
          <w:szCs w:val="28"/>
          <w:lang w:val="ru-RU"/>
        </w:rPr>
        <w:t>Розрахунки</w:t>
      </w:r>
      <w:r w:rsidRPr="009A369C">
        <w:rPr>
          <w:sz w:val="28"/>
          <w:szCs w:val="28"/>
          <w:lang w:val="ru-RU"/>
        </w:rPr>
        <w:t xml:space="preserve"> просторового перерозподілу показ</w:t>
      </w:r>
      <w:r>
        <w:rPr>
          <w:sz w:val="28"/>
          <w:szCs w:val="28"/>
          <w:lang w:val="ru-RU"/>
        </w:rPr>
        <w:t>ників агрокліматичних ресурсів та їх просторової мінливості</w:t>
      </w:r>
      <w:r w:rsidRPr="009A369C">
        <w:rPr>
          <w:sz w:val="28"/>
          <w:szCs w:val="28"/>
          <w:lang w:val="ru-RU"/>
        </w:rPr>
        <w:t xml:space="preserve">, </w:t>
      </w:r>
      <w:r>
        <w:rPr>
          <w:sz w:val="28"/>
          <w:szCs w:val="28"/>
          <w:lang w:val="ru-RU"/>
        </w:rPr>
        <w:t>а саме фотосинтетично активної радіації</w:t>
      </w:r>
      <w:r w:rsidRPr="009A369C">
        <w:rPr>
          <w:sz w:val="28"/>
          <w:szCs w:val="28"/>
          <w:lang w:val="ru-RU"/>
        </w:rPr>
        <w:t>,</w:t>
      </w:r>
      <w:r>
        <w:rPr>
          <w:sz w:val="28"/>
          <w:szCs w:val="28"/>
          <w:lang w:val="ru-RU"/>
        </w:rPr>
        <w:t xml:space="preserve"> температури приземного шару повітря та вологості верхнього шару грунту, які були виконані з використанням моделей дійсно можливої </w:t>
      </w:r>
      <w:r>
        <w:rPr>
          <w:sz w:val="28"/>
          <w:szCs w:val="28"/>
          <w:lang w:val="ru-RU"/>
        </w:rPr>
        <w:lastRenderedPageBreak/>
        <w:t xml:space="preserve">урожайності, реалізлваних у середовищі </w:t>
      </w:r>
      <w:r w:rsidRPr="00B142DF">
        <w:rPr>
          <w:sz w:val="28"/>
          <w:szCs w:val="28"/>
          <w:lang w:val="ru-RU"/>
        </w:rPr>
        <w:t xml:space="preserve">геоінформаційного пакету </w:t>
      </w:r>
      <w:r w:rsidRPr="009B3503">
        <w:rPr>
          <w:i/>
          <w:sz w:val="28"/>
          <w:szCs w:val="28"/>
          <w:lang w:val="ru-RU"/>
        </w:rPr>
        <w:t>PCRaster</w:t>
      </w:r>
      <w:r>
        <w:rPr>
          <w:sz w:val="28"/>
          <w:szCs w:val="28"/>
          <w:lang w:val="ru-RU"/>
        </w:rPr>
        <w:t xml:space="preserve"> для території межиріччя Ялпуг-Катлабух, дозволили отримати наступне. У межах дослідженої території переважають східні, південно-східні, південні, південно-західні та західні схили (близько 90 % території). Їх відносять до теплих, на яких можна вирощувати теплолюбиві та посухостійкі рослини.</w:t>
      </w:r>
    </w:p>
    <w:p w:rsidR="00A13377" w:rsidRDefault="00A13377" w:rsidP="0046713F">
      <w:pPr>
        <w:pStyle w:val="a9"/>
        <w:spacing w:line="360" w:lineRule="auto"/>
        <w:ind w:right="-142" w:firstLine="720"/>
        <w:rPr>
          <w:sz w:val="28"/>
          <w:szCs w:val="28"/>
          <w:lang w:val="ru-RU"/>
        </w:rPr>
      </w:pPr>
      <w:r>
        <w:rPr>
          <w:sz w:val="28"/>
          <w:szCs w:val="28"/>
          <w:lang w:val="ru-RU"/>
        </w:rPr>
        <w:t xml:space="preserve">Максимальне значення ФАР на досліджуваній території </w:t>
      </w:r>
      <w:r w:rsidRPr="003D6414">
        <w:rPr>
          <w:sz w:val="28"/>
          <w:szCs w:val="28"/>
          <w:lang w:val="ru-RU"/>
        </w:rPr>
        <w:t>1970</w:t>
      </w:r>
      <w:r>
        <w:rPr>
          <w:sz w:val="28"/>
          <w:szCs w:val="28"/>
          <w:lang w:val="ru-RU"/>
        </w:rPr>
        <w:t xml:space="preserve"> мДж/м</w:t>
      </w:r>
      <w:r>
        <w:rPr>
          <w:sz w:val="28"/>
          <w:szCs w:val="28"/>
          <w:vertAlign w:val="superscript"/>
          <w:lang w:val="ru-RU"/>
        </w:rPr>
        <w:t>2</w:t>
      </w:r>
      <w:r>
        <w:rPr>
          <w:sz w:val="28"/>
          <w:szCs w:val="28"/>
          <w:lang w:val="ru-RU"/>
        </w:rPr>
        <w:t xml:space="preserve">, мінімальне - </w:t>
      </w:r>
      <w:r w:rsidRPr="003D6414">
        <w:rPr>
          <w:sz w:val="28"/>
          <w:szCs w:val="28"/>
          <w:lang w:val="ru-RU"/>
        </w:rPr>
        <w:t>965</w:t>
      </w:r>
      <w:r>
        <w:rPr>
          <w:sz w:val="28"/>
          <w:szCs w:val="28"/>
          <w:lang w:val="ru-RU"/>
        </w:rPr>
        <w:t xml:space="preserve"> мДж/м</w:t>
      </w:r>
      <w:r>
        <w:rPr>
          <w:sz w:val="28"/>
          <w:szCs w:val="28"/>
          <w:vertAlign w:val="superscript"/>
          <w:lang w:val="ru-RU"/>
        </w:rPr>
        <w:t>2</w:t>
      </w:r>
      <w:r>
        <w:rPr>
          <w:sz w:val="28"/>
          <w:szCs w:val="28"/>
          <w:lang w:val="ru-RU"/>
        </w:rPr>
        <w:t xml:space="preserve">, середнє значення - </w:t>
      </w:r>
      <w:r w:rsidRPr="003D6414">
        <w:rPr>
          <w:sz w:val="28"/>
          <w:szCs w:val="28"/>
          <w:lang w:val="ru-RU"/>
        </w:rPr>
        <w:t>1662</w:t>
      </w:r>
      <w:r>
        <w:rPr>
          <w:sz w:val="28"/>
          <w:szCs w:val="28"/>
          <w:lang w:val="ru-RU"/>
        </w:rPr>
        <w:t xml:space="preserve"> </w:t>
      </w:r>
      <w:r w:rsidRPr="003D6414">
        <w:rPr>
          <w:sz w:val="28"/>
          <w:szCs w:val="28"/>
          <w:lang w:val="ru-RU"/>
        </w:rPr>
        <w:t>мДж/м</w:t>
      </w:r>
      <w:r>
        <w:rPr>
          <w:sz w:val="28"/>
          <w:szCs w:val="28"/>
          <w:vertAlign w:val="superscript"/>
          <w:lang w:val="ru-RU"/>
        </w:rPr>
        <w:t>2</w:t>
      </w:r>
      <w:r>
        <w:rPr>
          <w:sz w:val="28"/>
          <w:szCs w:val="28"/>
          <w:lang w:val="ru-RU"/>
        </w:rPr>
        <w:t xml:space="preserve">, що в цілому відповідає потребам більшості сільськогосподарських культур. Середньо квадратичне відхилення ФАР складає 366,67 </w:t>
      </w:r>
      <w:r w:rsidRPr="008141D1">
        <w:rPr>
          <w:sz w:val="28"/>
          <w:szCs w:val="28"/>
          <w:lang w:val="ru-RU"/>
        </w:rPr>
        <w:t>мДж/м</w:t>
      </w:r>
      <w:r w:rsidRPr="008141D1">
        <w:rPr>
          <w:sz w:val="28"/>
          <w:szCs w:val="28"/>
          <w:vertAlign w:val="superscript"/>
          <w:lang w:val="ru-RU"/>
        </w:rPr>
        <w:t>2</w:t>
      </w:r>
      <w:r>
        <w:rPr>
          <w:sz w:val="28"/>
          <w:szCs w:val="28"/>
          <w:lang w:val="ru-RU"/>
        </w:rPr>
        <w:t>, а коефіцієнт варіації -</w:t>
      </w:r>
      <w:r w:rsidRPr="003D6414">
        <w:rPr>
          <w:sz w:val="28"/>
          <w:szCs w:val="28"/>
          <w:lang w:val="ru-RU"/>
        </w:rPr>
        <w:t>22,06</w:t>
      </w:r>
      <w:r>
        <w:rPr>
          <w:sz w:val="28"/>
          <w:szCs w:val="28"/>
          <w:lang w:val="ru-RU"/>
        </w:rPr>
        <w:t xml:space="preserve"> </w:t>
      </w:r>
      <w:r w:rsidRPr="003D6414">
        <w:rPr>
          <w:sz w:val="28"/>
          <w:szCs w:val="28"/>
          <w:lang w:val="ru-RU"/>
        </w:rPr>
        <w:t>мДж/м</w:t>
      </w:r>
      <w:r w:rsidRPr="003D6414">
        <w:rPr>
          <w:sz w:val="28"/>
          <w:szCs w:val="28"/>
          <w:vertAlign w:val="superscript"/>
          <w:lang w:val="ru-RU"/>
        </w:rPr>
        <w:t>2</w:t>
      </w:r>
      <w:r>
        <w:rPr>
          <w:sz w:val="28"/>
          <w:szCs w:val="28"/>
          <w:lang w:val="ru-RU"/>
        </w:rPr>
        <w:t xml:space="preserve">, що говорить про значну просторову мінливість даної характеристики. </w:t>
      </w:r>
    </w:p>
    <w:p w:rsidR="00A13377" w:rsidRDefault="00A13377" w:rsidP="0046713F">
      <w:pPr>
        <w:pStyle w:val="a9"/>
        <w:spacing w:line="360" w:lineRule="auto"/>
        <w:ind w:right="-142" w:firstLine="720"/>
        <w:rPr>
          <w:sz w:val="28"/>
          <w:szCs w:val="28"/>
          <w:lang w:val="ru-RU"/>
        </w:rPr>
      </w:pPr>
      <w:r>
        <w:rPr>
          <w:sz w:val="28"/>
          <w:szCs w:val="28"/>
          <w:lang w:val="ru-RU"/>
        </w:rPr>
        <w:t xml:space="preserve">Вологість грунту характеризується такими значеннями: максимальні – </w:t>
      </w:r>
      <w:r w:rsidRPr="008141D1">
        <w:rPr>
          <w:sz w:val="28"/>
          <w:szCs w:val="28"/>
          <w:lang w:val="ru-RU"/>
        </w:rPr>
        <w:t>116</w:t>
      </w:r>
      <w:r>
        <w:rPr>
          <w:sz w:val="28"/>
          <w:szCs w:val="28"/>
          <w:lang w:val="ru-RU"/>
        </w:rPr>
        <w:t xml:space="preserve"> мм,</w:t>
      </w:r>
      <w:r w:rsidRPr="008141D1">
        <w:t xml:space="preserve"> </w:t>
      </w:r>
      <w:r>
        <w:rPr>
          <w:sz w:val="28"/>
          <w:szCs w:val="28"/>
          <w:lang w:val="ru-RU"/>
        </w:rPr>
        <w:t xml:space="preserve">мінімальні - </w:t>
      </w:r>
      <w:r w:rsidRPr="008141D1">
        <w:rPr>
          <w:sz w:val="28"/>
          <w:szCs w:val="28"/>
          <w:lang w:val="ru-RU"/>
        </w:rPr>
        <w:t>40</w:t>
      </w:r>
      <w:r>
        <w:rPr>
          <w:sz w:val="28"/>
          <w:szCs w:val="28"/>
          <w:lang w:val="ru-RU"/>
        </w:rPr>
        <w:t xml:space="preserve"> мм,</w:t>
      </w:r>
      <w:r w:rsidRPr="008141D1">
        <w:t xml:space="preserve"> </w:t>
      </w:r>
      <w:r w:rsidRPr="008141D1">
        <w:rPr>
          <w:sz w:val="28"/>
          <w:szCs w:val="28"/>
          <w:lang w:val="ru-RU"/>
        </w:rPr>
        <w:t>середнє значення</w:t>
      </w:r>
      <w:r>
        <w:rPr>
          <w:sz w:val="28"/>
          <w:szCs w:val="28"/>
          <w:lang w:val="ru-RU"/>
        </w:rPr>
        <w:t xml:space="preserve"> по площі – </w:t>
      </w:r>
      <w:r w:rsidRPr="008141D1">
        <w:rPr>
          <w:sz w:val="28"/>
          <w:szCs w:val="28"/>
          <w:lang w:val="ru-RU"/>
        </w:rPr>
        <w:t>81</w:t>
      </w:r>
      <w:r>
        <w:rPr>
          <w:sz w:val="28"/>
          <w:szCs w:val="28"/>
          <w:lang w:val="ru-RU"/>
        </w:rPr>
        <w:t xml:space="preserve"> мм. При цьому </w:t>
      </w:r>
      <w:r w:rsidRPr="008141D1">
        <w:rPr>
          <w:sz w:val="28"/>
          <w:szCs w:val="28"/>
          <w:lang w:val="ru-RU"/>
        </w:rPr>
        <w:t xml:space="preserve">середньо квадратичне відхилення </w:t>
      </w:r>
      <w:r>
        <w:rPr>
          <w:sz w:val="28"/>
          <w:szCs w:val="28"/>
          <w:lang w:val="ru-RU"/>
        </w:rPr>
        <w:t xml:space="preserve">дорівнює </w:t>
      </w:r>
      <w:r w:rsidRPr="008141D1">
        <w:rPr>
          <w:sz w:val="28"/>
          <w:szCs w:val="28"/>
          <w:lang w:val="ru-RU"/>
        </w:rPr>
        <w:t>12,03</w:t>
      </w:r>
      <w:r>
        <w:rPr>
          <w:sz w:val="28"/>
          <w:szCs w:val="28"/>
          <w:lang w:val="ru-RU"/>
        </w:rPr>
        <w:t xml:space="preserve"> мм, а</w:t>
      </w:r>
      <w:r w:rsidRPr="008141D1">
        <w:rPr>
          <w:sz w:val="28"/>
          <w:szCs w:val="28"/>
          <w:lang w:val="ru-RU"/>
        </w:rPr>
        <w:tab/>
        <w:t>коефіцієнт варіації-14,87</w:t>
      </w:r>
      <w:r>
        <w:rPr>
          <w:sz w:val="28"/>
          <w:szCs w:val="28"/>
          <w:lang w:val="ru-RU"/>
        </w:rPr>
        <w:t xml:space="preserve"> %. </w:t>
      </w:r>
    </w:p>
    <w:p w:rsidR="00A13377" w:rsidRDefault="00A13377" w:rsidP="0046713F">
      <w:pPr>
        <w:pStyle w:val="a9"/>
        <w:spacing w:line="360" w:lineRule="auto"/>
        <w:ind w:right="-142" w:firstLine="720"/>
        <w:rPr>
          <w:sz w:val="28"/>
          <w:szCs w:val="28"/>
          <w:lang w:val="ru-RU"/>
        </w:rPr>
      </w:pPr>
      <w:r w:rsidRPr="00246089">
        <w:rPr>
          <w:sz w:val="28"/>
          <w:szCs w:val="28"/>
          <w:lang w:val="ru-RU"/>
        </w:rPr>
        <w:t>Температура</w:t>
      </w:r>
      <w:r>
        <w:rPr>
          <w:sz w:val="28"/>
          <w:szCs w:val="28"/>
          <w:lang w:val="ru-RU"/>
        </w:rPr>
        <w:t xml:space="preserve"> приземного шару повітря має такі значення: максимальний показник - </w:t>
      </w:r>
      <w:r w:rsidRPr="00992766">
        <w:rPr>
          <w:sz w:val="28"/>
          <w:szCs w:val="28"/>
          <w:lang w:val="ru-RU"/>
        </w:rPr>
        <w:t>11,0102</w:t>
      </w:r>
      <w:r>
        <w:rPr>
          <w:sz w:val="28"/>
          <w:szCs w:val="28"/>
          <w:lang w:val="ru-RU"/>
        </w:rPr>
        <w:t xml:space="preserve"> ºС, мінімальний - </w:t>
      </w:r>
      <w:r w:rsidRPr="00992766">
        <w:rPr>
          <w:sz w:val="28"/>
          <w:szCs w:val="28"/>
          <w:lang w:val="ru-RU"/>
        </w:rPr>
        <w:t>10,94</w:t>
      </w:r>
      <w:r>
        <w:rPr>
          <w:sz w:val="28"/>
          <w:szCs w:val="28"/>
          <w:lang w:val="ru-RU"/>
        </w:rPr>
        <w:t xml:space="preserve"> ºС,</w:t>
      </w:r>
      <w:r w:rsidRPr="004E7DBD">
        <w:rPr>
          <w:sz w:val="28"/>
          <w:szCs w:val="28"/>
          <w:lang w:val="ru-RU"/>
        </w:rPr>
        <w:t xml:space="preserve"> </w:t>
      </w:r>
      <w:r>
        <w:rPr>
          <w:sz w:val="28"/>
          <w:szCs w:val="28"/>
          <w:lang w:val="ru-RU"/>
        </w:rPr>
        <w:t xml:space="preserve">середнє значення - </w:t>
      </w:r>
      <w:r w:rsidRPr="00992766">
        <w:rPr>
          <w:sz w:val="28"/>
          <w:szCs w:val="28"/>
          <w:lang w:val="ru-RU"/>
        </w:rPr>
        <w:t>10,96</w:t>
      </w:r>
      <w:r>
        <w:rPr>
          <w:sz w:val="28"/>
          <w:szCs w:val="28"/>
          <w:lang w:val="ru-RU"/>
        </w:rPr>
        <w:t xml:space="preserve"> ºС. Середньо квадратичне відхилення - </w:t>
      </w:r>
      <w:r w:rsidRPr="000565B6">
        <w:rPr>
          <w:sz w:val="28"/>
          <w:szCs w:val="28"/>
          <w:lang w:val="ru-RU"/>
        </w:rPr>
        <w:t>0,02</w:t>
      </w:r>
      <w:r>
        <w:rPr>
          <w:sz w:val="28"/>
          <w:szCs w:val="28"/>
          <w:lang w:val="ru-RU"/>
        </w:rPr>
        <w:t xml:space="preserve"> ºС, коефіцієнт варіації - </w:t>
      </w:r>
      <w:r w:rsidRPr="000565B6">
        <w:rPr>
          <w:sz w:val="28"/>
          <w:szCs w:val="28"/>
          <w:lang w:val="ru-RU"/>
        </w:rPr>
        <w:t>0,19</w:t>
      </w:r>
      <w:r>
        <w:rPr>
          <w:sz w:val="28"/>
          <w:szCs w:val="28"/>
          <w:lang w:val="ru-RU"/>
        </w:rPr>
        <w:t xml:space="preserve"> %.</w:t>
      </w:r>
    </w:p>
    <w:p w:rsidR="00A13377" w:rsidRDefault="00A13377" w:rsidP="000805FA">
      <w:pPr>
        <w:pStyle w:val="a9"/>
        <w:spacing w:line="360" w:lineRule="auto"/>
        <w:ind w:right="-142"/>
        <w:rPr>
          <w:sz w:val="28"/>
          <w:szCs w:val="28"/>
          <w:lang w:val="ru-RU"/>
        </w:rPr>
      </w:pPr>
      <w:r>
        <w:rPr>
          <w:sz w:val="28"/>
          <w:szCs w:val="28"/>
          <w:lang w:val="ru-RU"/>
        </w:rPr>
        <w:t>З отриманих результатів, впевнено можна зробити висновок, що ФАР та в</w:t>
      </w:r>
      <w:r w:rsidRPr="00EF77E1">
        <w:rPr>
          <w:sz w:val="28"/>
          <w:szCs w:val="28"/>
          <w:lang w:val="ru-RU"/>
        </w:rPr>
        <w:t>ологість грунту</w:t>
      </w:r>
      <w:r>
        <w:rPr>
          <w:sz w:val="28"/>
          <w:szCs w:val="28"/>
          <w:lang w:val="ru-RU"/>
        </w:rPr>
        <w:t xml:space="preserve"> на даній території характеризується високою просторовою мінливістю на даній території. При цьому температура повітря майже не відрізняється по площі.</w:t>
      </w:r>
    </w:p>
    <w:p w:rsidR="00A13377" w:rsidRDefault="00A13377" w:rsidP="0046713F">
      <w:pPr>
        <w:pStyle w:val="a9"/>
        <w:spacing w:line="360" w:lineRule="auto"/>
        <w:ind w:right="-142" w:firstLine="720"/>
        <w:rPr>
          <w:sz w:val="28"/>
          <w:szCs w:val="28"/>
          <w:lang w:val="ru-RU"/>
        </w:rPr>
      </w:pPr>
      <w:r>
        <w:rPr>
          <w:sz w:val="28"/>
          <w:szCs w:val="28"/>
          <w:lang w:val="ru-RU"/>
        </w:rPr>
        <w:t xml:space="preserve">Виконані розрахунки просторової неоднорідності агрокліматичних показників території межиріччя Ялпуг-Катлабух є підставою для рекомендацій щодо розміщення культур по площі. Це також може бути основою для реструктуризації полів сівозмін та зміни площ польових культур, садів та виноградників. Оскільки більшість схилових ділянок території характеризуються як теплі, то більші площі у її межах повинні бути зайняті під теплолюбиві культури. Але, враховуючи розпподіл вологості грунту, також слід зауважити, що теплі схили даної території більш посушливі, тобто </w:t>
      </w:r>
      <w:r>
        <w:rPr>
          <w:sz w:val="28"/>
          <w:szCs w:val="28"/>
          <w:lang w:val="ru-RU"/>
        </w:rPr>
        <w:lastRenderedPageBreak/>
        <w:t>культури повинні бути посухостійки. До них відносяться різні сорти винограду, садові культури (</w:t>
      </w:r>
      <w:r w:rsidRPr="003B3C01">
        <w:rPr>
          <w:sz w:val="28"/>
          <w:szCs w:val="28"/>
          <w:lang w:val="ru-RU"/>
        </w:rPr>
        <w:t xml:space="preserve">черешні, вишні, </w:t>
      </w:r>
      <w:r>
        <w:rPr>
          <w:sz w:val="28"/>
          <w:szCs w:val="28"/>
          <w:lang w:val="ru-RU"/>
        </w:rPr>
        <w:t>посухостійки сорти</w:t>
      </w:r>
      <w:r w:rsidRPr="0077780D">
        <w:rPr>
          <w:sz w:val="28"/>
          <w:szCs w:val="28"/>
          <w:lang w:val="ru-RU"/>
        </w:rPr>
        <w:t xml:space="preserve"> </w:t>
      </w:r>
      <w:r w:rsidRPr="003B3C01">
        <w:rPr>
          <w:sz w:val="28"/>
          <w:szCs w:val="28"/>
          <w:lang w:val="ru-RU"/>
        </w:rPr>
        <w:t>яблуні, суниці садов</w:t>
      </w:r>
      <w:r>
        <w:rPr>
          <w:sz w:val="28"/>
          <w:szCs w:val="28"/>
          <w:lang w:val="ru-RU"/>
        </w:rPr>
        <w:t>і</w:t>
      </w:r>
      <w:r w:rsidRPr="003B3C01">
        <w:rPr>
          <w:sz w:val="28"/>
          <w:szCs w:val="28"/>
          <w:lang w:val="ru-RU"/>
        </w:rPr>
        <w:t>, малин</w:t>
      </w:r>
      <w:r>
        <w:rPr>
          <w:sz w:val="28"/>
          <w:szCs w:val="28"/>
          <w:lang w:val="ru-RU"/>
        </w:rPr>
        <w:t>а, а такожє</w:t>
      </w:r>
      <w:r w:rsidRPr="003B3C01">
        <w:rPr>
          <w:sz w:val="28"/>
          <w:szCs w:val="28"/>
          <w:lang w:val="ru-RU"/>
        </w:rPr>
        <w:t xml:space="preserve"> хурма, зізіфус, гранат, фізаліс, азиміна, пепіно</w:t>
      </w:r>
      <w:r>
        <w:rPr>
          <w:sz w:val="28"/>
          <w:szCs w:val="28"/>
          <w:lang w:val="ru-RU"/>
        </w:rPr>
        <w:t xml:space="preserve"> тощо). Агрокліматичні ресурси даної території також дуже сприятливі для вирощення традиційних польових культур (соняшник, кукурудза, просо, ячмінь). Реструктуризація земельних угідь повинна проводитись, виходячи з економічної необхідності сьогодення, та з урахуванням мікрокліматів окремих ділянок для отримання максимально високих урожаїв сільськогосподарських  культур.  </w:t>
      </w: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Default="00A13377" w:rsidP="000805FA">
      <w:pPr>
        <w:pStyle w:val="a9"/>
        <w:spacing w:line="360" w:lineRule="auto"/>
        <w:ind w:right="-142"/>
        <w:rPr>
          <w:sz w:val="28"/>
          <w:szCs w:val="28"/>
          <w:lang w:val="ru-RU"/>
        </w:rPr>
      </w:pPr>
    </w:p>
    <w:p w:rsidR="00A13377" w:rsidRPr="00354F37" w:rsidRDefault="00A13377" w:rsidP="00354F37">
      <w:pPr>
        <w:pStyle w:val="a9"/>
        <w:spacing w:line="360" w:lineRule="auto"/>
        <w:ind w:right="-142" w:firstLine="539"/>
        <w:jc w:val="center"/>
        <w:rPr>
          <w:b/>
          <w:sz w:val="28"/>
          <w:szCs w:val="28"/>
          <w:lang w:val="ru-RU"/>
        </w:rPr>
      </w:pPr>
      <w:r w:rsidRPr="00354F37">
        <w:rPr>
          <w:b/>
          <w:sz w:val="28"/>
          <w:szCs w:val="28"/>
          <w:lang w:val="ru-RU"/>
        </w:rPr>
        <w:lastRenderedPageBreak/>
        <w:t>СПИСОК ВИКОРИСТАНИХ ДЖЕРЕЛ</w:t>
      </w:r>
    </w:p>
    <w:p w:rsidR="00A13377" w:rsidRPr="00476491" w:rsidRDefault="00A13377" w:rsidP="00354F37">
      <w:pPr>
        <w:pStyle w:val="a9"/>
        <w:spacing w:line="360" w:lineRule="auto"/>
        <w:ind w:right="-142" w:firstLine="539"/>
        <w:rPr>
          <w:sz w:val="28"/>
          <w:szCs w:val="28"/>
          <w:lang w:val="ru-RU"/>
        </w:rPr>
      </w:pP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1. Абдуллаев Х.М. Агрометеорологические показатели темпов развития капусты</w:t>
      </w:r>
      <w:r>
        <w:rPr>
          <w:sz w:val="28"/>
          <w:szCs w:val="28"/>
          <w:lang w:val="ru-RU"/>
        </w:rPr>
        <w:t xml:space="preserve"> в Средней Азии / Х. М. </w:t>
      </w:r>
      <w:r w:rsidRPr="00476491">
        <w:rPr>
          <w:sz w:val="28"/>
          <w:szCs w:val="28"/>
          <w:lang w:val="ru-RU"/>
        </w:rPr>
        <w:t>Абдуллаев // Тру</w:t>
      </w:r>
      <w:r>
        <w:rPr>
          <w:sz w:val="28"/>
          <w:szCs w:val="28"/>
          <w:lang w:val="ru-RU"/>
        </w:rPr>
        <w:t xml:space="preserve">ды САНИИ. - Вып. 83. - 1980. – </w:t>
      </w:r>
      <w:r w:rsidRPr="00476491">
        <w:rPr>
          <w:sz w:val="28"/>
          <w:szCs w:val="28"/>
          <w:lang w:val="ru-RU"/>
        </w:rPr>
        <w:t>С.23-30.</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 Агрокліматичні умови районів освоєння цілинних і покладів земель, під ред. Ф. Ф. Давітая</w:t>
      </w:r>
      <w:r>
        <w:rPr>
          <w:sz w:val="28"/>
          <w:szCs w:val="28"/>
          <w:lang w:val="ru-RU"/>
        </w:rPr>
        <w:t xml:space="preserve"> Л., 1954. – С.14-16</w:t>
      </w:r>
      <w:r w:rsidRPr="00476491">
        <w:rPr>
          <w:sz w:val="28"/>
          <w:szCs w:val="28"/>
          <w:lang w:val="ru-RU"/>
        </w:rPr>
        <w:t>.</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 Амирджанов А.Г. Солнечная радиация и продуктивность винограда /</w:t>
      </w:r>
      <w:r>
        <w:rPr>
          <w:sz w:val="28"/>
          <w:szCs w:val="28"/>
          <w:lang w:val="ru-RU"/>
        </w:rPr>
        <w:t xml:space="preserve"> </w:t>
      </w:r>
      <w:r w:rsidRPr="00476491">
        <w:rPr>
          <w:sz w:val="28"/>
          <w:szCs w:val="28"/>
          <w:lang w:val="ru-RU"/>
        </w:rPr>
        <w:t xml:space="preserve">А.Г.Амирджанов. – Л.:Гидрометеоиздат. – 1980. </w:t>
      </w:r>
      <w:r>
        <w:rPr>
          <w:sz w:val="28"/>
          <w:szCs w:val="28"/>
          <w:lang w:val="ru-RU"/>
        </w:rPr>
        <w:t>–</w:t>
      </w:r>
      <w:r w:rsidRPr="00476491">
        <w:rPr>
          <w:sz w:val="28"/>
          <w:szCs w:val="28"/>
          <w:lang w:val="ru-RU"/>
        </w:rPr>
        <w:t xml:space="preserve"> 208с.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4. Алпатьев А.М. Влагооборот</w:t>
      </w:r>
      <w:r>
        <w:rPr>
          <w:sz w:val="28"/>
          <w:szCs w:val="28"/>
          <w:lang w:val="ru-RU"/>
        </w:rPr>
        <w:t xml:space="preserve">ы в природе и их преобразования </w:t>
      </w:r>
      <w:r w:rsidRPr="00476491">
        <w:rPr>
          <w:sz w:val="28"/>
          <w:szCs w:val="28"/>
          <w:lang w:val="ru-RU"/>
        </w:rPr>
        <w:t>/ А.М.Алпатьев – Л.: Гидрометеоиздат, 1969. – 322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5. Атлас Одеської області. – Одеса: ХОРС, 2002. – 36 с.</w:t>
      </w:r>
      <w:r w:rsidRPr="00476491">
        <w:rPr>
          <w:sz w:val="28"/>
          <w:szCs w:val="28"/>
          <w:lang w:val="ru-RU"/>
        </w:rPr>
        <w:tab/>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 xml:space="preserve">6. </w:t>
      </w:r>
      <w:r>
        <w:rPr>
          <w:sz w:val="28"/>
          <w:szCs w:val="28"/>
          <w:lang w:val="ru-RU"/>
        </w:rPr>
        <w:t xml:space="preserve">Астапенко П.Д. Вопросы о погоде </w:t>
      </w:r>
      <w:r w:rsidRPr="00476491">
        <w:rPr>
          <w:sz w:val="28"/>
          <w:szCs w:val="28"/>
          <w:lang w:val="ru-RU"/>
        </w:rPr>
        <w:t>/ П.</w:t>
      </w:r>
      <w:r>
        <w:rPr>
          <w:sz w:val="28"/>
          <w:szCs w:val="28"/>
          <w:lang w:val="ru-RU"/>
        </w:rPr>
        <w:t xml:space="preserve"> </w:t>
      </w:r>
      <w:r w:rsidRPr="00476491">
        <w:rPr>
          <w:sz w:val="28"/>
          <w:szCs w:val="28"/>
          <w:lang w:val="ru-RU"/>
        </w:rPr>
        <w:t>Д. А</w:t>
      </w:r>
      <w:r>
        <w:rPr>
          <w:sz w:val="28"/>
          <w:szCs w:val="28"/>
          <w:lang w:val="ru-RU"/>
        </w:rPr>
        <w:t xml:space="preserve">стапенко - Л.: Гидрометеоиздат,- 1982. – 240 </w:t>
      </w:r>
      <w:r w:rsidRPr="00476491">
        <w:rPr>
          <w:sz w:val="28"/>
          <w:szCs w:val="28"/>
          <w:lang w:val="ru-RU"/>
        </w:rPr>
        <w:t>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7. Афендулов К.П. Теория и пр</w:t>
      </w:r>
      <w:r>
        <w:rPr>
          <w:sz w:val="28"/>
          <w:szCs w:val="28"/>
          <w:lang w:val="ru-RU"/>
        </w:rPr>
        <w:t xml:space="preserve">актика программирования урожаев </w:t>
      </w:r>
      <w:r w:rsidRPr="00476491">
        <w:rPr>
          <w:sz w:val="28"/>
          <w:szCs w:val="28"/>
          <w:lang w:val="ru-RU"/>
        </w:rPr>
        <w:t>/     К.П. Афендулов // Вестник сельскохозяйственной науки. – 1983 - № 12. – С. 32-39.</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8. Бадюк Н.С. Тенденції щодо впливу сучасних проявів змін клімату на здоров’я (на прикладі Одеської</w:t>
      </w:r>
      <w:r>
        <w:rPr>
          <w:sz w:val="28"/>
          <w:szCs w:val="28"/>
          <w:lang w:val="ru-RU"/>
        </w:rPr>
        <w:t xml:space="preserve"> області) / Н.С. Бадюк, О.О. </w:t>
      </w:r>
      <w:r w:rsidRPr="00476491">
        <w:rPr>
          <w:sz w:val="28"/>
          <w:szCs w:val="28"/>
          <w:lang w:val="ru-RU"/>
        </w:rPr>
        <w:t xml:space="preserve">Гончаренко. Вісник морської медицини № 1-2 </w:t>
      </w:r>
      <w:r>
        <w:rPr>
          <w:sz w:val="28"/>
          <w:szCs w:val="28"/>
          <w:lang w:val="ru-RU"/>
        </w:rPr>
        <w:t>(62-63). – Одеса, 2014. – С. 67-</w:t>
      </w:r>
      <w:r w:rsidRPr="00476491">
        <w:rPr>
          <w:sz w:val="28"/>
          <w:szCs w:val="28"/>
          <w:lang w:val="ru-RU"/>
        </w:rPr>
        <w:t>74.</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9. Барановський В.</w:t>
      </w:r>
      <w:r>
        <w:rPr>
          <w:sz w:val="28"/>
          <w:szCs w:val="28"/>
          <w:lang w:val="ru-RU"/>
        </w:rPr>
        <w:t xml:space="preserve"> </w:t>
      </w:r>
      <w:r w:rsidRPr="00476491">
        <w:rPr>
          <w:sz w:val="28"/>
          <w:szCs w:val="28"/>
          <w:lang w:val="ru-RU"/>
        </w:rPr>
        <w:t>А. Агроекологічна оцінка</w:t>
      </w:r>
      <w:r>
        <w:rPr>
          <w:sz w:val="28"/>
          <w:szCs w:val="28"/>
          <w:lang w:val="ru-RU"/>
        </w:rPr>
        <w:t xml:space="preserve"> ґрунтів, масштаб 1 : 3000 000 </w:t>
      </w:r>
      <w:r w:rsidRPr="00476491">
        <w:rPr>
          <w:sz w:val="28"/>
          <w:szCs w:val="28"/>
          <w:lang w:val="ru-RU"/>
        </w:rPr>
        <w:t>/ В.</w:t>
      </w:r>
      <w:r>
        <w:rPr>
          <w:sz w:val="28"/>
          <w:szCs w:val="28"/>
          <w:lang w:val="ru-RU"/>
        </w:rPr>
        <w:t xml:space="preserve"> </w:t>
      </w:r>
      <w:r w:rsidRPr="00476491">
        <w:rPr>
          <w:sz w:val="28"/>
          <w:szCs w:val="28"/>
          <w:lang w:val="ru-RU"/>
        </w:rPr>
        <w:t>А. Барановський, П.</w:t>
      </w:r>
      <w:r>
        <w:rPr>
          <w:sz w:val="28"/>
          <w:szCs w:val="28"/>
          <w:lang w:val="ru-RU"/>
        </w:rPr>
        <w:t xml:space="preserve"> </w:t>
      </w:r>
      <w:r w:rsidRPr="00476491">
        <w:rPr>
          <w:sz w:val="28"/>
          <w:szCs w:val="28"/>
          <w:lang w:val="ru-RU"/>
        </w:rPr>
        <w:t>Г. Шищенко - К., 2002. - 35с.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10. Білецький П. М., Роман І. С. Овочівниц</w:t>
      </w:r>
      <w:r>
        <w:rPr>
          <w:sz w:val="28"/>
          <w:szCs w:val="28"/>
          <w:lang w:val="ru-RU"/>
        </w:rPr>
        <w:t xml:space="preserve">тво і плодівництво / П. М. Білецький, І. </w:t>
      </w:r>
      <w:r w:rsidRPr="00476491">
        <w:rPr>
          <w:sz w:val="28"/>
          <w:szCs w:val="28"/>
          <w:lang w:val="ru-RU"/>
        </w:rPr>
        <w:t>С. Роман - К.: Вища школа, 1978. - 448с.</w:t>
      </w:r>
    </w:p>
    <w:p w:rsidR="00A13377" w:rsidRPr="00476491" w:rsidRDefault="00A13377" w:rsidP="00643EEC">
      <w:pPr>
        <w:pStyle w:val="a9"/>
        <w:spacing w:line="360" w:lineRule="auto"/>
        <w:ind w:right="-142" w:firstLine="720"/>
        <w:rPr>
          <w:sz w:val="28"/>
          <w:szCs w:val="28"/>
          <w:lang w:val="ru-RU"/>
        </w:rPr>
      </w:pPr>
      <w:r>
        <w:rPr>
          <w:sz w:val="28"/>
          <w:szCs w:val="28"/>
          <w:lang w:val="ru-RU"/>
        </w:rPr>
        <w:t>11. Бейкер Х. Плодовые культуры</w:t>
      </w:r>
      <w:r w:rsidRPr="00476491">
        <w:rPr>
          <w:sz w:val="28"/>
          <w:szCs w:val="28"/>
          <w:lang w:val="ru-RU"/>
        </w:rPr>
        <w:t xml:space="preserve"> / Х . Бейкер // Пер. с англ. - М.: Мир, 1990. - 198с</w:t>
      </w:r>
      <w:r>
        <w:rPr>
          <w:sz w:val="28"/>
          <w:szCs w:val="28"/>
          <w:lang w:val="ru-RU"/>
        </w:rPr>
        <w:t>.</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12. Вальков В.</w:t>
      </w:r>
      <w:r>
        <w:rPr>
          <w:sz w:val="28"/>
          <w:szCs w:val="28"/>
          <w:lang w:val="ru-RU"/>
        </w:rPr>
        <w:t xml:space="preserve"> </w:t>
      </w:r>
      <w:r w:rsidRPr="00476491">
        <w:rPr>
          <w:sz w:val="28"/>
          <w:szCs w:val="28"/>
          <w:lang w:val="ru-RU"/>
        </w:rPr>
        <w:t xml:space="preserve">Ф. Почвенная экология </w:t>
      </w:r>
      <w:r>
        <w:rPr>
          <w:sz w:val="28"/>
          <w:szCs w:val="28"/>
          <w:lang w:val="ru-RU"/>
        </w:rPr>
        <w:t xml:space="preserve">сельскохозяйственных растений </w:t>
      </w:r>
      <w:r w:rsidRPr="00476491">
        <w:rPr>
          <w:sz w:val="28"/>
          <w:szCs w:val="28"/>
          <w:lang w:val="ru-RU"/>
        </w:rPr>
        <w:t>/ В.</w:t>
      </w:r>
      <w:r>
        <w:rPr>
          <w:sz w:val="28"/>
          <w:szCs w:val="28"/>
          <w:lang w:val="ru-RU"/>
        </w:rPr>
        <w:t xml:space="preserve"> </w:t>
      </w:r>
      <w:r w:rsidRPr="00476491">
        <w:rPr>
          <w:sz w:val="28"/>
          <w:szCs w:val="28"/>
          <w:lang w:val="ru-RU"/>
        </w:rPr>
        <w:t>Ф. Вальков – М.</w:t>
      </w:r>
      <w:r>
        <w:rPr>
          <w:sz w:val="28"/>
          <w:szCs w:val="28"/>
          <w:lang w:val="ru-RU"/>
        </w:rPr>
        <w:t xml:space="preserve"> : Агропромиздат, 1986. – 207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13. Вериго С.</w:t>
      </w:r>
      <w:r>
        <w:rPr>
          <w:sz w:val="28"/>
          <w:szCs w:val="28"/>
          <w:lang w:val="ru-RU"/>
        </w:rPr>
        <w:t xml:space="preserve"> </w:t>
      </w:r>
      <w:r w:rsidRPr="00476491">
        <w:rPr>
          <w:sz w:val="28"/>
          <w:szCs w:val="28"/>
          <w:lang w:val="ru-RU"/>
        </w:rPr>
        <w:t xml:space="preserve">А. Почвенная влага (применительно </w:t>
      </w:r>
      <w:r>
        <w:rPr>
          <w:sz w:val="28"/>
          <w:szCs w:val="28"/>
          <w:lang w:val="ru-RU"/>
        </w:rPr>
        <w:t xml:space="preserve">к запросам сельского хозяйства) </w:t>
      </w:r>
      <w:r w:rsidRPr="00476491">
        <w:rPr>
          <w:sz w:val="28"/>
          <w:szCs w:val="28"/>
          <w:lang w:val="ru-RU"/>
        </w:rPr>
        <w:t>/</w:t>
      </w:r>
      <w:r>
        <w:rPr>
          <w:sz w:val="28"/>
          <w:szCs w:val="28"/>
          <w:lang w:val="ru-RU"/>
        </w:rPr>
        <w:t xml:space="preserve"> </w:t>
      </w:r>
      <w:r w:rsidRPr="00476491">
        <w:rPr>
          <w:sz w:val="28"/>
          <w:szCs w:val="28"/>
          <w:lang w:val="ru-RU"/>
        </w:rPr>
        <w:t>С.</w:t>
      </w:r>
      <w:r>
        <w:rPr>
          <w:sz w:val="28"/>
          <w:szCs w:val="28"/>
          <w:lang w:val="ru-RU"/>
        </w:rPr>
        <w:t xml:space="preserve"> </w:t>
      </w:r>
      <w:r w:rsidRPr="00476491">
        <w:rPr>
          <w:sz w:val="28"/>
          <w:szCs w:val="28"/>
          <w:lang w:val="ru-RU"/>
        </w:rPr>
        <w:t>А.</w:t>
      </w:r>
      <w:r>
        <w:rPr>
          <w:sz w:val="28"/>
          <w:szCs w:val="28"/>
          <w:lang w:val="ru-RU"/>
        </w:rPr>
        <w:t xml:space="preserve"> </w:t>
      </w:r>
      <w:r w:rsidRPr="00476491">
        <w:rPr>
          <w:sz w:val="28"/>
          <w:szCs w:val="28"/>
          <w:lang w:val="ru-RU"/>
        </w:rPr>
        <w:t>Вериго.,</w:t>
      </w:r>
      <w:r>
        <w:rPr>
          <w:sz w:val="28"/>
          <w:szCs w:val="28"/>
          <w:lang w:val="ru-RU"/>
        </w:rPr>
        <w:t xml:space="preserve"> </w:t>
      </w:r>
      <w:r w:rsidRPr="00476491">
        <w:rPr>
          <w:sz w:val="28"/>
          <w:szCs w:val="28"/>
          <w:lang w:val="ru-RU"/>
        </w:rPr>
        <w:t>Л.</w:t>
      </w:r>
      <w:r>
        <w:rPr>
          <w:sz w:val="28"/>
          <w:szCs w:val="28"/>
          <w:lang w:val="ru-RU"/>
        </w:rPr>
        <w:t xml:space="preserve"> </w:t>
      </w:r>
      <w:r w:rsidRPr="00476491">
        <w:rPr>
          <w:sz w:val="28"/>
          <w:szCs w:val="28"/>
          <w:lang w:val="ru-RU"/>
        </w:rPr>
        <w:t>А.Разумова.-Л.: Гидрометеоиздат, 1973. – 317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lastRenderedPageBreak/>
        <w:t>14. Вериго С.</w:t>
      </w:r>
      <w:r>
        <w:rPr>
          <w:sz w:val="28"/>
          <w:szCs w:val="28"/>
          <w:lang w:val="ru-RU"/>
        </w:rPr>
        <w:t xml:space="preserve"> </w:t>
      </w:r>
      <w:r w:rsidRPr="00476491">
        <w:rPr>
          <w:sz w:val="28"/>
          <w:szCs w:val="28"/>
          <w:lang w:val="ru-RU"/>
        </w:rPr>
        <w:t>А. Почвенная влага и ее значение в се</w:t>
      </w:r>
      <w:r>
        <w:rPr>
          <w:sz w:val="28"/>
          <w:szCs w:val="28"/>
          <w:lang w:val="ru-RU"/>
        </w:rPr>
        <w:t xml:space="preserve">льскохозяйственном производстве </w:t>
      </w:r>
      <w:r w:rsidRPr="00476491">
        <w:rPr>
          <w:sz w:val="28"/>
          <w:szCs w:val="28"/>
          <w:lang w:val="ru-RU"/>
        </w:rPr>
        <w:t>/ С.</w:t>
      </w:r>
      <w:r>
        <w:rPr>
          <w:sz w:val="28"/>
          <w:szCs w:val="28"/>
          <w:lang w:val="ru-RU"/>
        </w:rPr>
        <w:t xml:space="preserve"> </w:t>
      </w:r>
      <w:r w:rsidRPr="00476491">
        <w:rPr>
          <w:sz w:val="28"/>
          <w:szCs w:val="28"/>
          <w:lang w:val="ru-RU"/>
        </w:rPr>
        <w:t>А.Вериго, Л.</w:t>
      </w:r>
      <w:r>
        <w:rPr>
          <w:sz w:val="28"/>
          <w:szCs w:val="28"/>
          <w:lang w:val="ru-RU"/>
        </w:rPr>
        <w:t xml:space="preserve"> </w:t>
      </w:r>
      <w:r w:rsidRPr="00476491">
        <w:rPr>
          <w:sz w:val="28"/>
          <w:szCs w:val="28"/>
          <w:lang w:val="ru-RU"/>
        </w:rPr>
        <w:t>А.Разумова. – Л</w:t>
      </w:r>
      <w:r>
        <w:rPr>
          <w:sz w:val="28"/>
          <w:szCs w:val="28"/>
          <w:lang w:val="ru-RU"/>
        </w:rPr>
        <w:t>.: Гидрометеоиздат, 1982 – 164</w:t>
      </w:r>
      <w:r w:rsidRPr="00476491">
        <w:rPr>
          <w:sz w:val="28"/>
          <w:szCs w:val="28"/>
          <w:lang w:val="ru-RU"/>
        </w:rPr>
        <w:t>с</w:t>
      </w:r>
      <w:r>
        <w:rPr>
          <w:sz w:val="28"/>
          <w:szCs w:val="28"/>
          <w:lang w:val="ru-RU"/>
        </w:rPr>
        <w:t>.</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15. Вериго С.</w:t>
      </w:r>
      <w:r>
        <w:rPr>
          <w:sz w:val="28"/>
          <w:szCs w:val="28"/>
          <w:lang w:val="ru-RU"/>
        </w:rPr>
        <w:t xml:space="preserve"> </w:t>
      </w:r>
      <w:r w:rsidRPr="00476491">
        <w:rPr>
          <w:sz w:val="28"/>
          <w:szCs w:val="28"/>
          <w:lang w:val="ru-RU"/>
        </w:rPr>
        <w:t>А. Прогноз изменения запасов влаги в почве по периодам вегетации. Руководство по составлению агрометеорологических прогнозов. / С.</w:t>
      </w:r>
      <w:r>
        <w:rPr>
          <w:sz w:val="28"/>
          <w:szCs w:val="28"/>
          <w:lang w:val="ru-RU"/>
        </w:rPr>
        <w:t xml:space="preserve"> </w:t>
      </w:r>
      <w:r w:rsidRPr="00476491">
        <w:rPr>
          <w:sz w:val="28"/>
          <w:szCs w:val="28"/>
          <w:lang w:val="ru-RU"/>
        </w:rPr>
        <w:t>А. Вериго. – Л.: Гидрометеоиздат, 1984. – 301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16. Витченко А.</w:t>
      </w:r>
      <w:r>
        <w:rPr>
          <w:sz w:val="28"/>
          <w:szCs w:val="28"/>
          <w:lang w:val="ru-RU"/>
        </w:rPr>
        <w:t xml:space="preserve"> </w:t>
      </w:r>
      <w:r w:rsidRPr="00476491">
        <w:rPr>
          <w:sz w:val="28"/>
          <w:szCs w:val="28"/>
          <w:lang w:val="ru-RU"/>
        </w:rPr>
        <w:t>Н. Агроклиматическая оценка условий формирования урож</w:t>
      </w:r>
      <w:r>
        <w:rPr>
          <w:sz w:val="28"/>
          <w:szCs w:val="28"/>
          <w:lang w:val="ru-RU"/>
        </w:rPr>
        <w:t xml:space="preserve">ая сельскохозяйственных культур </w:t>
      </w:r>
      <w:r w:rsidRPr="00476491">
        <w:rPr>
          <w:sz w:val="28"/>
          <w:szCs w:val="28"/>
          <w:lang w:val="ru-RU"/>
        </w:rPr>
        <w:t>/</w:t>
      </w:r>
      <w:r>
        <w:rPr>
          <w:sz w:val="28"/>
          <w:szCs w:val="28"/>
          <w:lang w:val="ru-RU"/>
        </w:rPr>
        <w:t xml:space="preserve"> </w:t>
      </w:r>
      <w:r w:rsidRPr="00476491">
        <w:rPr>
          <w:sz w:val="28"/>
          <w:szCs w:val="28"/>
          <w:lang w:val="ru-RU"/>
        </w:rPr>
        <w:t>А.Н.Витченко //Актуальные проблемы общественных и естественных наук. – Минск:Высшая школа. – 1981. – С. 145-146.</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17.</w:t>
      </w:r>
      <w:r>
        <w:rPr>
          <w:sz w:val="28"/>
          <w:szCs w:val="28"/>
          <w:lang w:val="ru-RU"/>
        </w:rPr>
        <w:t xml:space="preserve"> </w:t>
      </w:r>
      <w:r w:rsidRPr="00476491">
        <w:rPr>
          <w:sz w:val="28"/>
          <w:szCs w:val="28"/>
          <w:lang w:val="ru-RU"/>
        </w:rPr>
        <w:t>Географічна ен</w:t>
      </w:r>
      <w:r>
        <w:rPr>
          <w:sz w:val="28"/>
          <w:szCs w:val="28"/>
          <w:lang w:val="ru-RU"/>
        </w:rPr>
        <w:t xml:space="preserve">циклопедія України. </w:t>
      </w:r>
      <w:r w:rsidRPr="00476491">
        <w:rPr>
          <w:sz w:val="28"/>
          <w:szCs w:val="28"/>
          <w:lang w:val="ru-RU"/>
        </w:rPr>
        <w:t xml:space="preserve"> - T. 3. </w:t>
      </w:r>
      <w:r>
        <w:rPr>
          <w:sz w:val="28"/>
          <w:szCs w:val="28"/>
          <w:lang w:val="ru-RU"/>
        </w:rPr>
        <w:t>- Київ: УРЕ,</w:t>
      </w:r>
      <w:r w:rsidRPr="00476491">
        <w:rPr>
          <w:sz w:val="28"/>
          <w:szCs w:val="28"/>
          <w:lang w:val="ru-RU"/>
        </w:rPr>
        <w:t xml:space="preserve"> 1993</w:t>
      </w:r>
      <w:r>
        <w:rPr>
          <w:sz w:val="28"/>
          <w:szCs w:val="28"/>
          <w:lang w:val="ru-RU"/>
        </w:rPr>
        <w:t xml:space="preserve">. </w:t>
      </w:r>
      <w:r w:rsidRPr="00476491">
        <w:rPr>
          <w:sz w:val="28"/>
          <w:szCs w:val="28"/>
          <w:lang w:val="ru-RU"/>
        </w:rPr>
        <w:t>- 328 с.</w:t>
      </w:r>
    </w:p>
    <w:p w:rsidR="00A13377" w:rsidRPr="00476491" w:rsidRDefault="00A13377" w:rsidP="00693F95">
      <w:pPr>
        <w:pStyle w:val="a9"/>
        <w:spacing w:line="360" w:lineRule="auto"/>
        <w:ind w:right="-142" w:firstLine="720"/>
        <w:rPr>
          <w:sz w:val="28"/>
          <w:szCs w:val="28"/>
          <w:lang w:val="ru-RU"/>
        </w:rPr>
      </w:pPr>
      <w:r w:rsidRPr="00476491">
        <w:rPr>
          <w:sz w:val="28"/>
          <w:szCs w:val="28"/>
          <w:lang w:val="ru-RU"/>
        </w:rPr>
        <w:t>18. Голубченко В.</w:t>
      </w:r>
      <w:r>
        <w:rPr>
          <w:sz w:val="28"/>
          <w:szCs w:val="28"/>
          <w:lang w:val="ru-RU"/>
        </w:rPr>
        <w:t xml:space="preserve"> </w:t>
      </w:r>
      <w:r w:rsidRPr="00476491">
        <w:rPr>
          <w:sz w:val="28"/>
          <w:szCs w:val="28"/>
          <w:lang w:val="ru-RU"/>
        </w:rPr>
        <w:t>Ф. Изменение физико-химических свойств южных черноземов под влиянием орошения, удобрений и обработки почвы: Биологические и агротехнические аспекты повышения урожаев полевых культур в Степи Украины / В.</w:t>
      </w:r>
      <w:r>
        <w:rPr>
          <w:sz w:val="28"/>
          <w:szCs w:val="28"/>
          <w:lang w:val="ru-RU"/>
        </w:rPr>
        <w:t xml:space="preserve"> </w:t>
      </w:r>
      <w:r w:rsidRPr="00476491">
        <w:rPr>
          <w:sz w:val="28"/>
          <w:szCs w:val="28"/>
          <w:lang w:val="ru-RU"/>
        </w:rPr>
        <w:t>Ф. Гол</w:t>
      </w:r>
      <w:r>
        <w:rPr>
          <w:sz w:val="28"/>
          <w:szCs w:val="28"/>
          <w:lang w:val="ru-RU"/>
        </w:rPr>
        <w:t xml:space="preserve">убченко. – Одесса : СХИ. – 1995 – </w:t>
      </w:r>
      <w:r w:rsidRPr="00476491">
        <w:rPr>
          <w:sz w:val="28"/>
          <w:szCs w:val="28"/>
          <w:lang w:val="ru-RU"/>
        </w:rPr>
        <w:t>С. 106–110 .</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19. Голубченко В.</w:t>
      </w:r>
      <w:r>
        <w:rPr>
          <w:sz w:val="28"/>
          <w:szCs w:val="28"/>
          <w:lang w:val="ru-RU"/>
        </w:rPr>
        <w:t xml:space="preserve"> </w:t>
      </w:r>
      <w:r w:rsidRPr="00476491">
        <w:rPr>
          <w:sz w:val="28"/>
          <w:szCs w:val="28"/>
          <w:lang w:val="ru-RU"/>
        </w:rPr>
        <w:t>Ф. Оцінка родючості ґрунтів за еколого-агрохімічними показниками / В.</w:t>
      </w:r>
      <w:r>
        <w:rPr>
          <w:sz w:val="28"/>
          <w:szCs w:val="28"/>
          <w:lang w:val="ru-RU"/>
        </w:rPr>
        <w:t xml:space="preserve"> </w:t>
      </w:r>
      <w:r w:rsidRPr="00476491">
        <w:rPr>
          <w:sz w:val="28"/>
          <w:szCs w:val="28"/>
          <w:lang w:val="ru-RU"/>
        </w:rPr>
        <w:t>Ф. Голубченко, Н.</w:t>
      </w:r>
      <w:r>
        <w:rPr>
          <w:sz w:val="28"/>
          <w:szCs w:val="28"/>
          <w:lang w:val="ru-RU"/>
        </w:rPr>
        <w:t xml:space="preserve"> </w:t>
      </w:r>
      <w:r w:rsidRPr="00476491">
        <w:rPr>
          <w:sz w:val="28"/>
          <w:szCs w:val="28"/>
          <w:lang w:val="ru-RU"/>
        </w:rPr>
        <w:t xml:space="preserve">А. Ямкова // Агроекологічний журнал. – 2010. – № 4. – С. 53–56. </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20. Гольцберг І. А., Агрокліматична характеристика заморозків до СРСР і методів боротьби з ними</w:t>
      </w:r>
      <w:r>
        <w:rPr>
          <w:sz w:val="28"/>
          <w:szCs w:val="28"/>
          <w:lang w:val="ru-RU"/>
        </w:rPr>
        <w:t xml:space="preserve"> </w:t>
      </w:r>
      <w:r w:rsidRPr="00476491">
        <w:rPr>
          <w:sz w:val="28"/>
          <w:szCs w:val="28"/>
          <w:lang w:val="ru-RU"/>
        </w:rPr>
        <w:t>/ І. А. Гольцберг -1961.- 86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21. Гольцберг И.А. Климатическая характеристика заморозков и методы борьбы с ними в СССР</w:t>
      </w:r>
      <w:r>
        <w:rPr>
          <w:sz w:val="28"/>
          <w:szCs w:val="28"/>
          <w:lang w:val="ru-RU"/>
        </w:rPr>
        <w:t xml:space="preserve"> </w:t>
      </w:r>
      <w:r w:rsidRPr="00476491">
        <w:rPr>
          <w:sz w:val="28"/>
          <w:szCs w:val="28"/>
          <w:lang w:val="ru-RU"/>
        </w:rPr>
        <w:t>/ И.А. Гольцберг // Труды ГГО. 1959. – Вып 17</w:t>
      </w:r>
      <w:r>
        <w:rPr>
          <w:sz w:val="28"/>
          <w:szCs w:val="28"/>
          <w:lang w:val="ru-RU"/>
        </w:rPr>
        <w:t>. С. 336.</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22. Гордієнко В.П. і ін. Землеробство</w:t>
      </w:r>
      <w:r>
        <w:rPr>
          <w:sz w:val="28"/>
          <w:szCs w:val="28"/>
          <w:lang w:val="ru-RU"/>
        </w:rPr>
        <w:t>:</w:t>
      </w:r>
      <w:r w:rsidRPr="00476491">
        <w:rPr>
          <w:sz w:val="28"/>
          <w:szCs w:val="28"/>
          <w:lang w:val="ru-RU"/>
        </w:rPr>
        <w:t xml:space="preserve"> </w:t>
      </w:r>
      <w:r>
        <w:rPr>
          <w:sz w:val="28"/>
          <w:szCs w:val="28"/>
          <w:lang w:val="ru-RU"/>
        </w:rPr>
        <w:t>Н</w:t>
      </w:r>
      <w:r w:rsidRPr="00476491">
        <w:rPr>
          <w:sz w:val="28"/>
          <w:szCs w:val="28"/>
          <w:lang w:val="ru-RU"/>
        </w:rPr>
        <w:t>авчальний посібник для вузів. / В.П. Гордієнко В.П – К.: Вища школа, 1991. – С. 23-25.</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23. Губанов Я.В. Озимая пшеница. / Я.</w:t>
      </w:r>
      <w:r>
        <w:rPr>
          <w:sz w:val="28"/>
          <w:szCs w:val="28"/>
          <w:lang w:val="ru-RU"/>
        </w:rPr>
        <w:t xml:space="preserve"> </w:t>
      </w:r>
      <w:r w:rsidRPr="00476491">
        <w:rPr>
          <w:sz w:val="28"/>
          <w:szCs w:val="28"/>
          <w:lang w:val="ru-RU"/>
        </w:rPr>
        <w:t>В. Губанов, Н.</w:t>
      </w:r>
      <w:r>
        <w:rPr>
          <w:sz w:val="28"/>
          <w:szCs w:val="28"/>
          <w:lang w:val="ru-RU"/>
        </w:rPr>
        <w:t xml:space="preserve"> </w:t>
      </w:r>
      <w:r w:rsidRPr="00476491">
        <w:rPr>
          <w:sz w:val="28"/>
          <w:szCs w:val="28"/>
          <w:lang w:val="ru-RU"/>
        </w:rPr>
        <w:t>И. Иванов. – М. : Колос, 1983. – 359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24. Дмитренко В.П. О физических признаках плодородия почвы и их связи с урожайностью сельскохозяй</w:t>
      </w:r>
      <w:r>
        <w:rPr>
          <w:sz w:val="28"/>
          <w:szCs w:val="28"/>
          <w:lang w:val="ru-RU"/>
        </w:rPr>
        <w:t>ственных культур / В.П.</w:t>
      </w:r>
      <w:r w:rsidRPr="00476491">
        <w:rPr>
          <w:sz w:val="28"/>
          <w:szCs w:val="28"/>
          <w:lang w:val="ru-RU"/>
        </w:rPr>
        <w:t>Дмитренко, А. Я. Короткова // Труды УкрНИГМИ «Погода и урожай». – 1968. – № 72. – С. 3–16.</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lastRenderedPageBreak/>
        <w:t>25. Дроздов О.</w:t>
      </w:r>
      <w:r>
        <w:rPr>
          <w:sz w:val="28"/>
          <w:szCs w:val="28"/>
          <w:lang w:val="ru-RU"/>
        </w:rPr>
        <w:t xml:space="preserve"> </w:t>
      </w:r>
      <w:r w:rsidRPr="00476491">
        <w:rPr>
          <w:sz w:val="28"/>
          <w:szCs w:val="28"/>
          <w:lang w:val="ru-RU"/>
        </w:rPr>
        <w:t>А. Климатология</w:t>
      </w:r>
      <w:r>
        <w:rPr>
          <w:sz w:val="28"/>
          <w:szCs w:val="28"/>
          <w:lang w:val="ru-RU"/>
        </w:rPr>
        <w:t xml:space="preserve"> </w:t>
      </w:r>
      <w:r w:rsidRPr="00476491">
        <w:rPr>
          <w:sz w:val="28"/>
          <w:szCs w:val="28"/>
          <w:lang w:val="ru-RU"/>
        </w:rPr>
        <w:t>/ О.</w:t>
      </w:r>
      <w:r>
        <w:rPr>
          <w:sz w:val="28"/>
          <w:szCs w:val="28"/>
          <w:lang w:val="ru-RU"/>
        </w:rPr>
        <w:t xml:space="preserve"> А. Дроздов</w:t>
      </w:r>
      <w:r w:rsidRPr="00476491">
        <w:rPr>
          <w:sz w:val="28"/>
          <w:szCs w:val="28"/>
          <w:lang w:val="ru-RU"/>
        </w:rPr>
        <w:t>, В.</w:t>
      </w:r>
      <w:r>
        <w:rPr>
          <w:sz w:val="28"/>
          <w:szCs w:val="28"/>
          <w:lang w:val="ru-RU"/>
        </w:rPr>
        <w:t xml:space="preserve"> </w:t>
      </w:r>
      <w:r w:rsidRPr="00476491">
        <w:rPr>
          <w:sz w:val="28"/>
          <w:szCs w:val="28"/>
          <w:lang w:val="ru-RU"/>
        </w:rPr>
        <w:t>А. Васильев, Н.</w:t>
      </w:r>
      <w:r>
        <w:rPr>
          <w:sz w:val="28"/>
          <w:szCs w:val="28"/>
          <w:lang w:val="ru-RU"/>
        </w:rPr>
        <w:t xml:space="preserve"> </w:t>
      </w:r>
      <w:r w:rsidRPr="00476491">
        <w:rPr>
          <w:sz w:val="28"/>
          <w:szCs w:val="28"/>
          <w:lang w:val="ru-RU"/>
        </w:rPr>
        <w:t xml:space="preserve">В. Кобышева, </w:t>
      </w:r>
      <w:r>
        <w:rPr>
          <w:sz w:val="28"/>
          <w:szCs w:val="28"/>
          <w:lang w:val="ru-RU"/>
        </w:rPr>
        <w:t>и др</w:t>
      </w:r>
      <w:r w:rsidRPr="00476491">
        <w:rPr>
          <w:sz w:val="28"/>
          <w:szCs w:val="28"/>
          <w:lang w:val="ru-RU"/>
        </w:rPr>
        <w:t>. - Л.: Гидрометеоиздат, 1989. - 568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26. Дудінов О.</w:t>
      </w:r>
      <w:r>
        <w:rPr>
          <w:sz w:val="28"/>
          <w:szCs w:val="28"/>
          <w:lang w:val="ru-RU"/>
        </w:rPr>
        <w:t xml:space="preserve"> </w:t>
      </w:r>
      <w:r w:rsidRPr="00476491">
        <w:rPr>
          <w:sz w:val="28"/>
          <w:szCs w:val="28"/>
          <w:lang w:val="ru-RU"/>
        </w:rPr>
        <w:t>А. Дощовий паводок на р. Дністер липень-серпень 2008 р. / О.</w:t>
      </w:r>
      <w:r>
        <w:rPr>
          <w:sz w:val="28"/>
          <w:szCs w:val="28"/>
          <w:lang w:val="ru-RU"/>
        </w:rPr>
        <w:t xml:space="preserve"> </w:t>
      </w:r>
      <w:r w:rsidRPr="00476491">
        <w:rPr>
          <w:sz w:val="28"/>
          <w:szCs w:val="28"/>
          <w:lang w:val="ru-RU"/>
        </w:rPr>
        <w:t>А. Дудінов // Вестник Гидрометцентра Черного и Азовського морей. Государственная гидрометеорологическая служба Украины. – 2008. – № 2(6). – 96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27. Журнал САПР и графика</w:t>
      </w:r>
      <w:r>
        <w:rPr>
          <w:sz w:val="28"/>
          <w:szCs w:val="28"/>
          <w:lang w:val="ru-RU"/>
        </w:rPr>
        <w:t xml:space="preserve"> </w:t>
      </w:r>
      <w:r w:rsidRPr="00476491">
        <w:rPr>
          <w:sz w:val="28"/>
          <w:szCs w:val="28"/>
          <w:lang w:val="ru-RU"/>
        </w:rPr>
        <w:t>[Електроннний р</w:t>
      </w:r>
      <w:r>
        <w:rPr>
          <w:sz w:val="28"/>
          <w:szCs w:val="28"/>
          <w:lang w:val="ru-RU"/>
        </w:rPr>
        <w:t xml:space="preserve">есурс] 1998 / Геоинформационная </w:t>
      </w:r>
      <w:r w:rsidRPr="00476491">
        <w:rPr>
          <w:sz w:val="28"/>
          <w:szCs w:val="28"/>
          <w:lang w:val="ru-RU"/>
        </w:rPr>
        <w:t>система</w:t>
      </w:r>
      <w:r>
        <w:rPr>
          <w:sz w:val="28"/>
          <w:szCs w:val="28"/>
          <w:lang w:val="ru-RU"/>
        </w:rPr>
        <w:t>. Режим доступа:</w:t>
      </w:r>
      <w:r w:rsidRPr="00476491">
        <w:rPr>
          <w:sz w:val="28"/>
          <w:szCs w:val="28"/>
          <w:lang w:val="ru-RU"/>
        </w:rPr>
        <w:t xml:space="preserve"> MapInfo//http://www20.brinkster.com/geosoft/lib/11.htm</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28. Кисіль В.І. Стратегічні завдання ґрунтово-агрохімічної науки з реалізації національної програми охорони і підвищення родючості ґрунтів</w:t>
      </w:r>
      <w:r>
        <w:rPr>
          <w:sz w:val="28"/>
          <w:szCs w:val="28"/>
          <w:lang w:val="ru-RU"/>
        </w:rPr>
        <w:t xml:space="preserve"> </w:t>
      </w:r>
      <w:r w:rsidRPr="00476491">
        <w:rPr>
          <w:sz w:val="28"/>
          <w:szCs w:val="28"/>
          <w:lang w:val="ru-RU"/>
        </w:rPr>
        <w:t>/ В.І. Кисіль // Ох</w:t>
      </w:r>
      <w:r>
        <w:rPr>
          <w:sz w:val="28"/>
          <w:szCs w:val="28"/>
          <w:lang w:val="ru-RU"/>
        </w:rPr>
        <w:t>орона родючості ґрунтів. – Київ</w:t>
      </w:r>
      <w:r w:rsidRPr="00476491">
        <w:rPr>
          <w:sz w:val="28"/>
          <w:szCs w:val="28"/>
          <w:lang w:val="ru-RU"/>
        </w:rPr>
        <w:t>: Аграрна наука – 2004. – № 1.– C. 45-49.</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29. Клімат України ∕ За ред. В.</w:t>
      </w:r>
      <w:r>
        <w:rPr>
          <w:sz w:val="28"/>
          <w:szCs w:val="28"/>
          <w:lang w:val="ru-RU"/>
        </w:rPr>
        <w:t xml:space="preserve"> </w:t>
      </w:r>
      <w:r w:rsidRPr="00476491">
        <w:rPr>
          <w:sz w:val="28"/>
          <w:szCs w:val="28"/>
          <w:lang w:val="ru-RU"/>
        </w:rPr>
        <w:t>М. Ліпінського.</w:t>
      </w:r>
      <w:r>
        <w:rPr>
          <w:sz w:val="28"/>
          <w:szCs w:val="28"/>
          <w:lang w:val="ru-RU"/>
        </w:rPr>
        <w:t xml:space="preserve"> –</w:t>
      </w:r>
      <w:r w:rsidRPr="00476491">
        <w:rPr>
          <w:sz w:val="28"/>
          <w:szCs w:val="28"/>
          <w:lang w:val="ru-RU"/>
        </w:rPr>
        <w:t xml:space="preserve"> К.: В-во «Раєвського», 2003. – 343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30. Логвинов К.</w:t>
      </w:r>
      <w:r>
        <w:rPr>
          <w:sz w:val="28"/>
          <w:szCs w:val="28"/>
          <w:lang w:val="ru-RU"/>
        </w:rPr>
        <w:t xml:space="preserve"> </w:t>
      </w:r>
      <w:r w:rsidRPr="00476491">
        <w:rPr>
          <w:sz w:val="28"/>
          <w:szCs w:val="28"/>
          <w:lang w:val="ru-RU"/>
        </w:rPr>
        <w:t>Т. Дослідження з прикладної кліматології на Україн</w:t>
      </w:r>
      <w:r>
        <w:rPr>
          <w:sz w:val="28"/>
          <w:szCs w:val="28"/>
          <w:lang w:val="ru-RU"/>
        </w:rPr>
        <w:t xml:space="preserve">і і перспективи розвитку їх </w:t>
      </w:r>
      <w:r w:rsidRPr="00476491">
        <w:rPr>
          <w:sz w:val="28"/>
          <w:szCs w:val="28"/>
          <w:lang w:val="ru-RU"/>
        </w:rPr>
        <w:t>/ К.</w:t>
      </w:r>
      <w:r>
        <w:rPr>
          <w:sz w:val="28"/>
          <w:szCs w:val="28"/>
          <w:lang w:val="ru-RU"/>
        </w:rPr>
        <w:t xml:space="preserve"> </w:t>
      </w:r>
      <w:r w:rsidRPr="00476491">
        <w:rPr>
          <w:sz w:val="28"/>
          <w:szCs w:val="28"/>
          <w:lang w:val="ru-RU"/>
        </w:rPr>
        <w:t>Т. Логвинов, В.</w:t>
      </w:r>
      <w:r>
        <w:rPr>
          <w:sz w:val="28"/>
          <w:szCs w:val="28"/>
          <w:lang w:val="ru-RU"/>
        </w:rPr>
        <w:t xml:space="preserve"> </w:t>
      </w:r>
      <w:r w:rsidRPr="00476491">
        <w:rPr>
          <w:sz w:val="28"/>
          <w:szCs w:val="28"/>
          <w:lang w:val="ru-RU"/>
        </w:rPr>
        <w:t>М. Бабіченко, M.</w:t>
      </w:r>
      <w:r>
        <w:rPr>
          <w:sz w:val="28"/>
          <w:szCs w:val="28"/>
          <w:lang w:val="ru-RU"/>
        </w:rPr>
        <w:t xml:space="preserve"> </w:t>
      </w:r>
      <w:r w:rsidRPr="00476491">
        <w:rPr>
          <w:sz w:val="28"/>
          <w:szCs w:val="28"/>
          <w:lang w:val="ru-RU"/>
        </w:rPr>
        <w:t xml:space="preserve">I Щербань // В кн.: Проблеми географічної науки в Українській РСР в період науково-технічного прогресу. </w:t>
      </w:r>
      <w:r>
        <w:rPr>
          <w:sz w:val="28"/>
          <w:szCs w:val="28"/>
          <w:lang w:val="ru-RU"/>
        </w:rPr>
        <w:t xml:space="preserve">– </w:t>
      </w:r>
      <w:r w:rsidRPr="00476491">
        <w:rPr>
          <w:sz w:val="28"/>
          <w:szCs w:val="28"/>
          <w:lang w:val="ru-RU"/>
        </w:rPr>
        <w:t xml:space="preserve">Київ: </w:t>
      </w:r>
      <w:r>
        <w:rPr>
          <w:sz w:val="28"/>
          <w:szCs w:val="28"/>
          <w:lang w:val="ru-RU"/>
        </w:rPr>
        <w:t xml:space="preserve">"Вища школа", 1976. – С.120 </w:t>
      </w:r>
      <w:r w:rsidRPr="00476491">
        <w:rPr>
          <w:sz w:val="28"/>
          <w:szCs w:val="28"/>
          <w:lang w:val="ru-RU"/>
        </w:rPr>
        <w:t>– 129.</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31. Логинова И.</w:t>
      </w:r>
      <w:r>
        <w:rPr>
          <w:sz w:val="28"/>
          <w:szCs w:val="28"/>
          <w:lang w:val="ru-RU"/>
        </w:rPr>
        <w:t xml:space="preserve"> </w:t>
      </w:r>
      <w:r w:rsidRPr="00476491">
        <w:rPr>
          <w:sz w:val="28"/>
          <w:szCs w:val="28"/>
          <w:lang w:val="ru-RU"/>
        </w:rPr>
        <w:t>В. Влияние систематического внесения удобрений в севообороте лесостепи Украины на трансформацию микроэлементов и тяжелых металлов в почве и поступление их в растения кукурузы</w:t>
      </w:r>
      <w:r>
        <w:rPr>
          <w:sz w:val="28"/>
          <w:szCs w:val="28"/>
          <w:lang w:val="ru-RU"/>
        </w:rPr>
        <w:t xml:space="preserve"> </w:t>
      </w:r>
      <w:r w:rsidRPr="00476491">
        <w:rPr>
          <w:sz w:val="28"/>
          <w:szCs w:val="28"/>
          <w:lang w:val="ru-RU"/>
        </w:rPr>
        <w:t>/ И.</w:t>
      </w:r>
      <w:r>
        <w:rPr>
          <w:sz w:val="28"/>
          <w:szCs w:val="28"/>
          <w:lang w:val="ru-RU"/>
        </w:rPr>
        <w:t> </w:t>
      </w:r>
      <w:r w:rsidRPr="00476491">
        <w:rPr>
          <w:sz w:val="28"/>
          <w:szCs w:val="28"/>
          <w:lang w:val="ru-RU"/>
        </w:rPr>
        <w:t>В.</w:t>
      </w:r>
      <w:r>
        <w:rPr>
          <w:sz w:val="28"/>
          <w:szCs w:val="28"/>
          <w:lang w:val="ru-RU"/>
        </w:rPr>
        <w:t> </w:t>
      </w:r>
      <w:r w:rsidRPr="00476491">
        <w:rPr>
          <w:sz w:val="28"/>
          <w:szCs w:val="28"/>
          <w:lang w:val="ru-RU"/>
        </w:rPr>
        <w:t>Логинова // Современные проблемы загрязнения почв. – М.: Мир, 2010. – С. 115-120.</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32. Ляхова С.</w:t>
      </w:r>
      <w:r>
        <w:rPr>
          <w:sz w:val="28"/>
          <w:szCs w:val="28"/>
          <w:lang w:val="ru-RU"/>
        </w:rPr>
        <w:t xml:space="preserve"> </w:t>
      </w:r>
      <w:r w:rsidRPr="00476491">
        <w:rPr>
          <w:sz w:val="28"/>
          <w:szCs w:val="28"/>
          <w:lang w:val="ru-RU"/>
        </w:rPr>
        <w:t>В. Оценка микроклиматической изменчивости суммарной радиации и ФАР на склонах. / С.</w:t>
      </w:r>
      <w:r>
        <w:rPr>
          <w:sz w:val="28"/>
          <w:szCs w:val="28"/>
          <w:lang w:val="ru-RU"/>
        </w:rPr>
        <w:t xml:space="preserve"> </w:t>
      </w:r>
      <w:r w:rsidRPr="00476491">
        <w:rPr>
          <w:sz w:val="28"/>
          <w:szCs w:val="28"/>
          <w:lang w:val="ru-RU"/>
        </w:rPr>
        <w:t>В. Ляхова // Метеорология, климатология и гидрология. – 1998. - № 35. – С. 209-222.</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33. Ляшенко Г.</w:t>
      </w:r>
      <w:r>
        <w:rPr>
          <w:sz w:val="28"/>
          <w:szCs w:val="28"/>
          <w:lang w:val="ru-RU"/>
        </w:rPr>
        <w:t xml:space="preserve"> </w:t>
      </w:r>
      <w:r w:rsidRPr="00476491">
        <w:rPr>
          <w:sz w:val="28"/>
          <w:szCs w:val="28"/>
          <w:lang w:val="ru-RU"/>
        </w:rPr>
        <w:t>В. Агроклиматическая оценка продуктивности сельскохозяйственных культур в Украине. / Г.</w:t>
      </w:r>
      <w:r>
        <w:rPr>
          <w:sz w:val="28"/>
          <w:szCs w:val="28"/>
          <w:lang w:val="ru-RU"/>
        </w:rPr>
        <w:t xml:space="preserve"> </w:t>
      </w:r>
      <w:r w:rsidRPr="00476491">
        <w:rPr>
          <w:sz w:val="28"/>
          <w:szCs w:val="28"/>
          <w:lang w:val="ru-RU"/>
        </w:rPr>
        <w:t>В.Ляшенко. – Одесса: ННЦ «ИВиВ им. В.Е.Таирова». – 2011. – 249с.</w:t>
      </w:r>
    </w:p>
    <w:p w:rsidR="00A13377" w:rsidRPr="00476491" w:rsidRDefault="00A13377" w:rsidP="00643EEC">
      <w:pPr>
        <w:pStyle w:val="a9"/>
        <w:spacing w:line="360" w:lineRule="auto"/>
        <w:ind w:right="-142" w:firstLine="720"/>
        <w:rPr>
          <w:sz w:val="28"/>
          <w:szCs w:val="28"/>
          <w:lang w:val="ru-RU"/>
        </w:rPr>
      </w:pPr>
      <w:r w:rsidRPr="00DA5C2F">
        <w:rPr>
          <w:sz w:val="28"/>
          <w:szCs w:val="28"/>
          <w:lang w:val="ru-RU"/>
        </w:rPr>
        <w:lastRenderedPageBreak/>
        <w:t>34. Ляшенко Г. В. Ландшафтознавство: Навч. посібник / Г.</w:t>
      </w:r>
      <w:r>
        <w:rPr>
          <w:sz w:val="28"/>
          <w:szCs w:val="28"/>
          <w:lang w:val="ru-RU"/>
        </w:rPr>
        <w:t xml:space="preserve"> </w:t>
      </w:r>
      <w:r w:rsidRPr="00DA5C2F">
        <w:rPr>
          <w:sz w:val="28"/>
          <w:szCs w:val="28"/>
          <w:lang w:val="ru-RU"/>
        </w:rPr>
        <w:t>В. Ляшенко. -</w:t>
      </w:r>
      <w:r w:rsidRPr="00476491">
        <w:rPr>
          <w:sz w:val="28"/>
          <w:szCs w:val="28"/>
          <w:lang w:val="ru-RU"/>
        </w:rPr>
        <w:t xml:space="preserve"> Одеса: Центр Медіа, 2011. - 79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35. Ляшенко Г.</w:t>
      </w:r>
      <w:r>
        <w:rPr>
          <w:sz w:val="28"/>
          <w:szCs w:val="28"/>
          <w:lang w:val="ru-RU"/>
        </w:rPr>
        <w:t xml:space="preserve"> </w:t>
      </w:r>
      <w:r w:rsidRPr="00476491">
        <w:rPr>
          <w:sz w:val="28"/>
          <w:szCs w:val="28"/>
          <w:lang w:val="ru-RU"/>
        </w:rPr>
        <w:t>В. Методика оцінки агрокліматичних ресурсів та їх картографування з урахуванням мікроклімату / Г.</w:t>
      </w:r>
      <w:r>
        <w:rPr>
          <w:sz w:val="28"/>
          <w:szCs w:val="28"/>
          <w:lang w:val="ru-RU"/>
        </w:rPr>
        <w:t xml:space="preserve"> </w:t>
      </w:r>
      <w:r w:rsidRPr="00476491">
        <w:rPr>
          <w:sz w:val="28"/>
          <w:szCs w:val="28"/>
          <w:lang w:val="ru-RU"/>
        </w:rPr>
        <w:t xml:space="preserve">В. Ляшенко. - Одеса, ННЦ «ІВіВ ім. В.Є. Таїрова», 2009. </w:t>
      </w:r>
      <w:r>
        <w:rPr>
          <w:sz w:val="28"/>
          <w:szCs w:val="28"/>
          <w:lang w:val="ru-RU"/>
        </w:rPr>
        <w:t>–</w:t>
      </w:r>
      <w:r w:rsidRPr="00476491">
        <w:rPr>
          <w:sz w:val="28"/>
          <w:szCs w:val="28"/>
          <w:lang w:val="ru-RU"/>
        </w:rPr>
        <w:t xml:space="preserve"> 62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36. Ляшенко Г.</w:t>
      </w:r>
      <w:r>
        <w:rPr>
          <w:sz w:val="28"/>
          <w:szCs w:val="28"/>
          <w:lang w:val="ru-RU"/>
        </w:rPr>
        <w:t xml:space="preserve"> </w:t>
      </w:r>
      <w:r w:rsidRPr="00476491">
        <w:rPr>
          <w:sz w:val="28"/>
          <w:szCs w:val="28"/>
          <w:lang w:val="ru-RU"/>
        </w:rPr>
        <w:t>В. Структура пространственной изменчивости сельскохозяйственных культур на ограниченной территории / Г.</w:t>
      </w:r>
      <w:r>
        <w:rPr>
          <w:sz w:val="28"/>
          <w:szCs w:val="28"/>
          <w:lang w:val="ru-RU"/>
        </w:rPr>
        <w:t xml:space="preserve"> </w:t>
      </w:r>
      <w:r w:rsidRPr="00476491">
        <w:rPr>
          <w:sz w:val="28"/>
          <w:szCs w:val="28"/>
          <w:lang w:val="ru-RU"/>
        </w:rPr>
        <w:t>В.Ляшенко //Метеорология, климато</w:t>
      </w:r>
      <w:r>
        <w:rPr>
          <w:sz w:val="28"/>
          <w:szCs w:val="28"/>
          <w:lang w:val="ru-RU"/>
        </w:rPr>
        <w:t xml:space="preserve">логия и гидрология. – Одесса, </w:t>
      </w:r>
      <w:r w:rsidRPr="00476491">
        <w:rPr>
          <w:sz w:val="28"/>
          <w:szCs w:val="28"/>
          <w:lang w:val="ru-RU"/>
        </w:rPr>
        <w:t>1999. - Вып. 39. – С.161-167.</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37. Медведев В.В. Теоретические аспекты и количественная оценка э</w:t>
      </w:r>
      <w:r>
        <w:rPr>
          <w:sz w:val="28"/>
          <w:szCs w:val="28"/>
          <w:lang w:val="ru-RU"/>
        </w:rPr>
        <w:t xml:space="preserve">кологической устойчивости почв </w:t>
      </w:r>
      <w:r w:rsidRPr="00476491">
        <w:rPr>
          <w:sz w:val="28"/>
          <w:szCs w:val="28"/>
          <w:lang w:val="ru-RU"/>
        </w:rPr>
        <w:t>/ В.В. Медведев, И.А. Хоролец // Весник аграрной науки. – 1999. – № 10. – С. 14-20.</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38. Методика сельскохозяйственной характери</w:t>
      </w:r>
      <w:r>
        <w:rPr>
          <w:sz w:val="28"/>
          <w:szCs w:val="28"/>
          <w:lang w:val="ru-RU"/>
        </w:rPr>
        <w:t xml:space="preserve">стики климата / В кн.: Мировой </w:t>
      </w:r>
      <w:r w:rsidRPr="00476491">
        <w:rPr>
          <w:sz w:val="28"/>
          <w:szCs w:val="28"/>
          <w:lang w:val="ru-RU"/>
        </w:rPr>
        <w:t>агроклиматический справочник, Л. ‒ М., 1937.</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39. Минц А.А. Экономическая оценка естественных ресурсов</w:t>
      </w:r>
      <w:r>
        <w:rPr>
          <w:sz w:val="28"/>
          <w:szCs w:val="28"/>
          <w:lang w:val="ru-RU"/>
        </w:rPr>
        <w:t xml:space="preserve"> </w:t>
      </w:r>
      <w:r w:rsidRPr="00476491">
        <w:rPr>
          <w:sz w:val="28"/>
          <w:szCs w:val="28"/>
          <w:lang w:val="ru-RU"/>
        </w:rPr>
        <w:t xml:space="preserve">/ А.А. Минц - М.: Мысль, 1972. </w:t>
      </w:r>
      <w:r>
        <w:rPr>
          <w:sz w:val="28"/>
          <w:szCs w:val="28"/>
          <w:lang w:val="ru-RU"/>
        </w:rPr>
        <w:t>–</w:t>
      </w:r>
      <w:r w:rsidRPr="00476491">
        <w:rPr>
          <w:sz w:val="28"/>
          <w:szCs w:val="28"/>
          <w:lang w:val="ru-RU"/>
        </w:rPr>
        <w:t xml:space="preserve"> 302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40</w:t>
      </w:r>
      <w:r>
        <w:rPr>
          <w:sz w:val="28"/>
          <w:szCs w:val="28"/>
          <w:lang w:val="ru-RU"/>
        </w:rPr>
        <w:t xml:space="preserve">. Мищенко З. А. Агроклиматология </w:t>
      </w:r>
      <w:r w:rsidRPr="00476491">
        <w:rPr>
          <w:sz w:val="28"/>
          <w:szCs w:val="28"/>
          <w:lang w:val="ru-RU"/>
        </w:rPr>
        <w:t>/ З.</w:t>
      </w:r>
      <w:r>
        <w:rPr>
          <w:sz w:val="28"/>
          <w:szCs w:val="28"/>
          <w:lang w:val="ru-RU"/>
        </w:rPr>
        <w:t xml:space="preserve"> </w:t>
      </w:r>
      <w:r w:rsidRPr="00476491">
        <w:rPr>
          <w:sz w:val="28"/>
          <w:szCs w:val="28"/>
          <w:lang w:val="ru-RU"/>
        </w:rPr>
        <w:t>А. Мищенко – Одесса, 2006. –С.540 .</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41. Мищенко З.</w:t>
      </w:r>
      <w:r>
        <w:rPr>
          <w:sz w:val="28"/>
          <w:szCs w:val="28"/>
          <w:lang w:val="ru-RU"/>
        </w:rPr>
        <w:t xml:space="preserve"> </w:t>
      </w:r>
      <w:r w:rsidRPr="00476491">
        <w:rPr>
          <w:sz w:val="28"/>
          <w:szCs w:val="28"/>
          <w:lang w:val="ru-RU"/>
        </w:rPr>
        <w:t>А. Комплексное районирование агроклиматических ресурсов продуктивности винограда в Украине /</w:t>
      </w:r>
      <w:r>
        <w:rPr>
          <w:sz w:val="28"/>
          <w:szCs w:val="28"/>
          <w:lang w:val="ru-RU"/>
        </w:rPr>
        <w:t xml:space="preserve"> </w:t>
      </w:r>
      <w:r w:rsidRPr="00476491">
        <w:rPr>
          <w:sz w:val="28"/>
          <w:szCs w:val="28"/>
          <w:lang w:val="ru-RU"/>
        </w:rPr>
        <w:t>З.</w:t>
      </w:r>
      <w:r>
        <w:rPr>
          <w:sz w:val="28"/>
          <w:szCs w:val="28"/>
          <w:lang w:val="ru-RU"/>
        </w:rPr>
        <w:t xml:space="preserve"> </w:t>
      </w:r>
      <w:r w:rsidRPr="00476491">
        <w:rPr>
          <w:sz w:val="28"/>
          <w:szCs w:val="28"/>
          <w:lang w:val="ru-RU"/>
        </w:rPr>
        <w:t>А.Мищенко //</w:t>
      </w:r>
      <w:r>
        <w:rPr>
          <w:sz w:val="28"/>
          <w:szCs w:val="28"/>
          <w:lang w:val="ru-RU"/>
        </w:rPr>
        <w:t xml:space="preserve"> </w:t>
      </w:r>
      <w:r w:rsidRPr="00476491">
        <w:rPr>
          <w:sz w:val="28"/>
          <w:szCs w:val="28"/>
          <w:lang w:val="ru-RU"/>
        </w:rPr>
        <w:t>Украинский гидрометеорологический журнал. – 2006.-№1. – С.104- 118.</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42. Міщенко З.</w:t>
      </w:r>
      <w:r>
        <w:rPr>
          <w:sz w:val="28"/>
          <w:szCs w:val="28"/>
          <w:lang w:val="ru-RU"/>
        </w:rPr>
        <w:t xml:space="preserve"> </w:t>
      </w:r>
      <w:r w:rsidRPr="00476491">
        <w:rPr>
          <w:sz w:val="28"/>
          <w:szCs w:val="28"/>
          <w:lang w:val="ru-RU"/>
        </w:rPr>
        <w:t>А. Мікрокліматологія:</w:t>
      </w:r>
      <w:r>
        <w:rPr>
          <w:sz w:val="28"/>
          <w:szCs w:val="28"/>
          <w:lang w:val="ru-RU"/>
        </w:rPr>
        <w:t xml:space="preserve"> </w:t>
      </w:r>
      <w:r w:rsidRPr="00476491">
        <w:rPr>
          <w:sz w:val="28"/>
          <w:szCs w:val="28"/>
          <w:lang w:val="ru-RU"/>
        </w:rPr>
        <w:t>Навчальний посібник</w:t>
      </w:r>
      <w:r>
        <w:rPr>
          <w:sz w:val="28"/>
          <w:szCs w:val="28"/>
          <w:lang w:val="ru-RU"/>
        </w:rPr>
        <w:t xml:space="preserve"> </w:t>
      </w:r>
      <w:r w:rsidRPr="00476491">
        <w:rPr>
          <w:sz w:val="28"/>
          <w:szCs w:val="28"/>
          <w:lang w:val="ru-RU"/>
        </w:rPr>
        <w:t>/ З.</w:t>
      </w:r>
      <w:r>
        <w:rPr>
          <w:sz w:val="28"/>
          <w:szCs w:val="28"/>
          <w:lang w:val="ru-RU"/>
        </w:rPr>
        <w:t xml:space="preserve"> </w:t>
      </w:r>
      <w:r w:rsidRPr="00476491">
        <w:rPr>
          <w:sz w:val="28"/>
          <w:szCs w:val="28"/>
          <w:lang w:val="ru-RU"/>
        </w:rPr>
        <w:t>А.  Міщенко , Г. В. Ляшенко -К:КНТ,2007.- С. 8-10.</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43. Мищенко З.</w:t>
      </w:r>
      <w:r>
        <w:rPr>
          <w:sz w:val="28"/>
          <w:szCs w:val="28"/>
          <w:lang w:val="ru-RU"/>
        </w:rPr>
        <w:t xml:space="preserve"> </w:t>
      </w:r>
      <w:r w:rsidRPr="00476491">
        <w:rPr>
          <w:sz w:val="28"/>
          <w:szCs w:val="28"/>
          <w:lang w:val="ru-RU"/>
        </w:rPr>
        <w:t>А. Учет микроклимата при р</w:t>
      </w:r>
      <w:r>
        <w:rPr>
          <w:sz w:val="28"/>
          <w:szCs w:val="28"/>
          <w:lang w:val="ru-RU"/>
        </w:rPr>
        <w:t xml:space="preserve">азмещении виноградников и садов </w:t>
      </w:r>
      <w:r w:rsidRPr="00476491">
        <w:rPr>
          <w:sz w:val="28"/>
          <w:szCs w:val="28"/>
          <w:lang w:val="ru-RU"/>
        </w:rPr>
        <w:t>/ З.</w:t>
      </w:r>
      <w:r>
        <w:rPr>
          <w:sz w:val="28"/>
          <w:szCs w:val="28"/>
          <w:lang w:val="ru-RU"/>
        </w:rPr>
        <w:t xml:space="preserve"> </w:t>
      </w:r>
      <w:r w:rsidRPr="00476491">
        <w:rPr>
          <w:sz w:val="28"/>
          <w:szCs w:val="28"/>
          <w:lang w:val="ru-RU"/>
        </w:rPr>
        <w:t>А. Мищенко – Кишинев: Штиинца, 1986. – 104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44. Научные основы программирования урожаев сельскохозяйственных культур / под ред. И.</w:t>
      </w:r>
      <w:r>
        <w:rPr>
          <w:sz w:val="28"/>
          <w:szCs w:val="28"/>
          <w:lang w:val="ru-RU"/>
        </w:rPr>
        <w:t xml:space="preserve"> </w:t>
      </w:r>
      <w:r w:rsidRPr="00476491">
        <w:rPr>
          <w:sz w:val="28"/>
          <w:szCs w:val="28"/>
          <w:lang w:val="ru-RU"/>
        </w:rPr>
        <w:t>С.Шатилова, М.</w:t>
      </w:r>
      <w:r>
        <w:rPr>
          <w:sz w:val="28"/>
          <w:szCs w:val="28"/>
          <w:lang w:val="ru-RU"/>
        </w:rPr>
        <w:t xml:space="preserve"> </w:t>
      </w:r>
      <w:r w:rsidRPr="00476491">
        <w:rPr>
          <w:sz w:val="28"/>
          <w:szCs w:val="28"/>
          <w:lang w:val="ru-RU"/>
        </w:rPr>
        <w:t>К.Каюмова</w:t>
      </w:r>
      <w:r>
        <w:rPr>
          <w:sz w:val="28"/>
          <w:szCs w:val="28"/>
          <w:lang w:val="ru-RU"/>
        </w:rPr>
        <w:t xml:space="preserve"> </w:t>
      </w:r>
      <w:r w:rsidRPr="00476491">
        <w:rPr>
          <w:sz w:val="28"/>
          <w:szCs w:val="28"/>
          <w:lang w:val="ru-RU"/>
        </w:rPr>
        <w:t>– Т.3.</w:t>
      </w:r>
      <w:r>
        <w:rPr>
          <w:sz w:val="28"/>
          <w:szCs w:val="28"/>
          <w:lang w:val="ru-RU"/>
        </w:rPr>
        <w:t xml:space="preserve"> –</w:t>
      </w:r>
      <w:r w:rsidRPr="00476491">
        <w:rPr>
          <w:sz w:val="28"/>
          <w:szCs w:val="28"/>
          <w:lang w:val="ru-RU"/>
        </w:rPr>
        <w:t xml:space="preserve"> М.: Агроиздат. – 1977.- 86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lastRenderedPageBreak/>
        <w:t>45. Ничипорович А.</w:t>
      </w:r>
      <w:r>
        <w:rPr>
          <w:sz w:val="28"/>
          <w:szCs w:val="28"/>
          <w:lang w:val="ru-RU"/>
        </w:rPr>
        <w:t xml:space="preserve"> </w:t>
      </w:r>
      <w:r w:rsidRPr="00476491">
        <w:rPr>
          <w:sz w:val="28"/>
          <w:szCs w:val="28"/>
          <w:lang w:val="ru-RU"/>
        </w:rPr>
        <w:t>А. Фотосинтез и теория получения высоких урожаев</w:t>
      </w:r>
      <w:r>
        <w:rPr>
          <w:sz w:val="28"/>
          <w:szCs w:val="28"/>
          <w:lang w:val="ru-RU"/>
        </w:rPr>
        <w:t xml:space="preserve"> </w:t>
      </w:r>
      <w:r w:rsidRPr="00476491">
        <w:rPr>
          <w:sz w:val="28"/>
          <w:szCs w:val="28"/>
          <w:lang w:val="ru-RU"/>
        </w:rPr>
        <w:t>/ А.</w:t>
      </w:r>
      <w:r>
        <w:rPr>
          <w:sz w:val="28"/>
          <w:szCs w:val="28"/>
          <w:lang w:val="ru-RU"/>
        </w:rPr>
        <w:t xml:space="preserve"> </w:t>
      </w:r>
      <w:r w:rsidRPr="00476491">
        <w:rPr>
          <w:sz w:val="28"/>
          <w:szCs w:val="28"/>
          <w:lang w:val="ru-RU"/>
        </w:rPr>
        <w:t>А.Ничипорович //</w:t>
      </w:r>
      <w:r>
        <w:rPr>
          <w:sz w:val="28"/>
          <w:szCs w:val="28"/>
          <w:lang w:val="ru-RU"/>
        </w:rPr>
        <w:t xml:space="preserve"> </w:t>
      </w:r>
      <w:r w:rsidRPr="00476491">
        <w:rPr>
          <w:sz w:val="28"/>
          <w:szCs w:val="28"/>
          <w:lang w:val="ru-RU"/>
        </w:rPr>
        <w:t>Тимирязевские чтения. – М.: Изд-во АН СССР. – 1956. – 93 с .</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46. Одеський регіон:</w:t>
      </w:r>
      <w:r>
        <w:rPr>
          <w:sz w:val="28"/>
          <w:szCs w:val="28"/>
          <w:lang w:val="ru-RU"/>
        </w:rPr>
        <w:t xml:space="preserve"> </w:t>
      </w:r>
      <w:r w:rsidRPr="00476491">
        <w:rPr>
          <w:sz w:val="28"/>
          <w:szCs w:val="28"/>
          <w:lang w:val="ru-RU"/>
        </w:rPr>
        <w:t>передумови формування, структура та територіальна організація господарства: навч. посібник /</w:t>
      </w:r>
      <w:r>
        <w:rPr>
          <w:sz w:val="28"/>
          <w:szCs w:val="28"/>
          <w:lang w:val="ru-RU"/>
        </w:rPr>
        <w:t xml:space="preserve"> За ред.</w:t>
      </w:r>
      <w:r w:rsidRPr="00476491">
        <w:rPr>
          <w:sz w:val="28"/>
          <w:szCs w:val="28"/>
          <w:lang w:val="ru-RU"/>
        </w:rPr>
        <w:t xml:space="preserve"> О.</w:t>
      </w:r>
      <w:r w:rsidRPr="00A06618">
        <w:rPr>
          <w:sz w:val="28"/>
          <w:szCs w:val="28"/>
          <w:lang w:val="ru-RU"/>
        </w:rPr>
        <w:t xml:space="preserve"> </w:t>
      </w:r>
      <w:r w:rsidRPr="00476491">
        <w:rPr>
          <w:sz w:val="28"/>
          <w:szCs w:val="28"/>
          <w:lang w:val="ru-RU"/>
        </w:rPr>
        <w:t xml:space="preserve">Г. Топчієв, </w:t>
      </w:r>
      <w:r>
        <w:rPr>
          <w:sz w:val="28"/>
          <w:szCs w:val="28"/>
        </w:rPr>
        <w:t>І</w:t>
      </w:r>
      <w:r w:rsidRPr="00476491">
        <w:rPr>
          <w:sz w:val="28"/>
          <w:szCs w:val="28"/>
          <w:lang w:val="ru-RU"/>
        </w:rPr>
        <w:t>.</w:t>
      </w:r>
      <w:r>
        <w:rPr>
          <w:sz w:val="28"/>
          <w:szCs w:val="28"/>
          <w:lang w:val="ru-RU"/>
        </w:rPr>
        <w:t xml:space="preserve"> І</w:t>
      </w:r>
      <w:r w:rsidRPr="00476491">
        <w:rPr>
          <w:sz w:val="28"/>
          <w:szCs w:val="28"/>
          <w:lang w:val="ru-RU"/>
        </w:rPr>
        <w:t>. Кондратюк, В.</w:t>
      </w:r>
      <w:r>
        <w:rPr>
          <w:sz w:val="28"/>
          <w:szCs w:val="28"/>
          <w:lang w:val="ru-RU"/>
        </w:rPr>
        <w:t xml:space="preserve"> </w:t>
      </w:r>
      <w:r w:rsidRPr="00476491">
        <w:rPr>
          <w:sz w:val="28"/>
          <w:szCs w:val="28"/>
          <w:lang w:val="ru-RU"/>
        </w:rPr>
        <w:t xml:space="preserve">В. Яворська та ін. </w:t>
      </w:r>
      <w:r>
        <w:rPr>
          <w:sz w:val="28"/>
          <w:szCs w:val="28"/>
          <w:lang w:val="ru-RU"/>
        </w:rPr>
        <w:t>–</w:t>
      </w:r>
      <w:r w:rsidRPr="00476491">
        <w:rPr>
          <w:sz w:val="28"/>
          <w:szCs w:val="28"/>
          <w:lang w:val="ru-RU"/>
        </w:rPr>
        <w:t xml:space="preserve"> Одеса: Астропринт, 2012. - 336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 xml:space="preserve">47. Оцінка техногенного </w:t>
      </w:r>
      <w:r>
        <w:rPr>
          <w:sz w:val="28"/>
          <w:szCs w:val="28"/>
          <w:lang w:val="ru-RU"/>
        </w:rPr>
        <w:t>впливу на геологічне середовище /</w:t>
      </w:r>
      <w:r w:rsidRPr="00476491">
        <w:rPr>
          <w:sz w:val="28"/>
          <w:szCs w:val="28"/>
          <w:lang w:val="ru-RU"/>
        </w:rPr>
        <w:t xml:space="preserve"> </w:t>
      </w:r>
      <w:r>
        <w:rPr>
          <w:sz w:val="28"/>
          <w:szCs w:val="28"/>
          <w:lang w:val="ru-RU"/>
        </w:rPr>
        <w:t>З</w:t>
      </w:r>
      <w:r w:rsidRPr="00476491">
        <w:rPr>
          <w:sz w:val="28"/>
          <w:szCs w:val="28"/>
          <w:lang w:val="ru-RU"/>
        </w:rPr>
        <w:t>а</w:t>
      </w:r>
      <w:r>
        <w:rPr>
          <w:sz w:val="28"/>
          <w:szCs w:val="28"/>
          <w:lang w:val="ru-RU"/>
        </w:rPr>
        <w:t xml:space="preserve"> ред. Т. А. Сафранова </w:t>
      </w:r>
      <w:r w:rsidRPr="00476491">
        <w:rPr>
          <w:sz w:val="28"/>
          <w:szCs w:val="28"/>
          <w:lang w:val="ru-RU"/>
        </w:rPr>
        <w:t>- Одеса: Екологія, 2012. - 272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48.  Поздняков А.</w:t>
      </w:r>
      <w:r>
        <w:rPr>
          <w:sz w:val="28"/>
          <w:szCs w:val="28"/>
          <w:lang w:val="ru-RU"/>
        </w:rPr>
        <w:t xml:space="preserve"> </w:t>
      </w:r>
      <w:r w:rsidRPr="00476491">
        <w:rPr>
          <w:sz w:val="28"/>
          <w:szCs w:val="28"/>
          <w:lang w:val="ru-RU"/>
        </w:rPr>
        <w:t>В., Черванёв И.</w:t>
      </w:r>
      <w:r>
        <w:rPr>
          <w:sz w:val="28"/>
          <w:szCs w:val="28"/>
          <w:lang w:val="ru-RU"/>
        </w:rPr>
        <w:t xml:space="preserve"> </w:t>
      </w:r>
      <w:r w:rsidRPr="00476491">
        <w:rPr>
          <w:sz w:val="28"/>
          <w:szCs w:val="28"/>
          <w:lang w:val="ru-RU"/>
        </w:rPr>
        <w:t>Г. Самоорга</w:t>
      </w:r>
      <w:r>
        <w:rPr>
          <w:sz w:val="28"/>
          <w:szCs w:val="28"/>
          <w:lang w:val="ru-RU"/>
        </w:rPr>
        <w:t xml:space="preserve">низация в развитии форм рельефа </w:t>
      </w:r>
      <w:r w:rsidRPr="00476491">
        <w:rPr>
          <w:sz w:val="28"/>
          <w:szCs w:val="28"/>
          <w:lang w:val="ru-RU"/>
        </w:rPr>
        <w:t xml:space="preserve">/ А.В. Поздняков , И.Г.  Черванёв.  </w:t>
      </w:r>
      <w:r>
        <w:rPr>
          <w:sz w:val="28"/>
          <w:szCs w:val="28"/>
          <w:lang w:val="ru-RU"/>
        </w:rPr>
        <w:t>–</w:t>
      </w:r>
      <w:r w:rsidRPr="00476491">
        <w:rPr>
          <w:sz w:val="28"/>
          <w:szCs w:val="28"/>
          <w:lang w:val="ru-RU"/>
        </w:rPr>
        <w:t xml:space="preserve"> М.: Наука, 1990. - 205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49. Полевой А.</w:t>
      </w:r>
      <w:r>
        <w:rPr>
          <w:sz w:val="28"/>
          <w:szCs w:val="28"/>
          <w:lang w:val="ru-RU"/>
        </w:rPr>
        <w:t xml:space="preserve"> </w:t>
      </w:r>
      <w:r w:rsidRPr="00476491">
        <w:rPr>
          <w:sz w:val="28"/>
          <w:szCs w:val="28"/>
          <w:lang w:val="ru-RU"/>
        </w:rPr>
        <w:t>Н. Базовая модель оценки агроклиматических ресурсов формирования продуктивности сельск</w:t>
      </w:r>
      <w:r>
        <w:rPr>
          <w:sz w:val="28"/>
          <w:szCs w:val="28"/>
          <w:lang w:val="ru-RU"/>
        </w:rPr>
        <w:t xml:space="preserve">охозяйственных культур. </w:t>
      </w:r>
      <w:r w:rsidRPr="00476491">
        <w:rPr>
          <w:sz w:val="28"/>
          <w:szCs w:val="28"/>
          <w:lang w:val="ru-RU"/>
        </w:rPr>
        <w:t>/ А.</w:t>
      </w:r>
      <w:r>
        <w:rPr>
          <w:sz w:val="28"/>
          <w:szCs w:val="28"/>
          <w:lang w:val="ru-RU"/>
        </w:rPr>
        <w:t xml:space="preserve"> </w:t>
      </w:r>
      <w:r w:rsidRPr="00476491">
        <w:rPr>
          <w:sz w:val="28"/>
          <w:szCs w:val="28"/>
          <w:lang w:val="ru-RU"/>
        </w:rPr>
        <w:t>Н. Полевой // Метеорология, климатология и гидрология. – 2004. – № 48. – С. 195-205.</w:t>
      </w:r>
    </w:p>
    <w:p w:rsidR="00A13377" w:rsidRPr="00476491" w:rsidRDefault="00A13377" w:rsidP="00643EEC">
      <w:pPr>
        <w:pStyle w:val="a9"/>
        <w:spacing w:line="360" w:lineRule="auto"/>
        <w:ind w:right="-142" w:firstLine="720"/>
        <w:rPr>
          <w:sz w:val="28"/>
          <w:szCs w:val="28"/>
          <w:lang w:val="ru-RU"/>
        </w:rPr>
      </w:pPr>
      <w:r>
        <w:rPr>
          <w:sz w:val="28"/>
          <w:szCs w:val="28"/>
          <w:lang w:val="ru-RU"/>
        </w:rPr>
        <w:t xml:space="preserve">50. </w:t>
      </w:r>
      <w:r w:rsidRPr="00476491">
        <w:rPr>
          <w:sz w:val="28"/>
          <w:szCs w:val="28"/>
          <w:lang w:val="ru-RU"/>
        </w:rPr>
        <w:t>Полевой А.</w:t>
      </w:r>
      <w:r>
        <w:rPr>
          <w:sz w:val="28"/>
          <w:szCs w:val="28"/>
          <w:lang w:val="ru-RU"/>
        </w:rPr>
        <w:t xml:space="preserve"> </w:t>
      </w:r>
      <w:r w:rsidRPr="00476491">
        <w:rPr>
          <w:sz w:val="28"/>
          <w:szCs w:val="28"/>
          <w:lang w:val="ru-RU"/>
        </w:rPr>
        <w:t>Н. Моделирование влияния агрометеорологических условий на формирование количества, качества и экологической чистоты урожая орошаемых сельскохозяйственных культур / А.</w:t>
      </w:r>
      <w:r>
        <w:rPr>
          <w:sz w:val="28"/>
          <w:szCs w:val="28"/>
          <w:lang w:val="ru-RU"/>
        </w:rPr>
        <w:t xml:space="preserve"> </w:t>
      </w:r>
      <w:r w:rsidRPr="00476491">
        <w:rPr>
          <w:sz w:val="28"/>
          <w:szCs w:val="28"/>
          <w:lang w:val="ru-RU"/>
        </w:rPr>
        <w:t>Н. Полевой, Т.</w:t>
      </w:r>
      <w:r>
        <w:rPr>
          <w:sz w:val="28"/>
          <w:szCs w:val="28"/>
          <w:lang w:val="ru-RU"/>
        </w:rPr>
        <w:t xml:space="preserve"> </w:t>
      </w:r>
      <w:r w:rsidRPr="00476491">
        <w:rPr>
          <w:sz w:val="28"/>
          <w:szCs w:val="28"/>
          <w:lang w:val="ru-RU"/>
        </w:rPr>
        <w:t>Н. Хохленко // Метеорология и гидрология. – 1993. – № 12. – С. 72-81.</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51. Польовий А.</w:t>
      </w:r>
      <w:r>
        <w:rPr>
          <w:sz w:val="28"/>
          <w:szCs w:val="28"/>
          <w:lang w:val="ru-RU"/>
        </w:rPr>
        <w:t xml:space="preserve"> </w:t>
      </w:r>
      <w:r w:rsidRPr="00476491">
        <w:rPr>
          <w:sz w:val="28"/>
          <w:szCs w:val="28"/>
          <w:lang w:val="ru-RU"/>
        </w:rPr>
        <w:t>М. Моделювання гідрометеорологічного режиму та продуктивності агрое</w:t>
      </w:r>
      <w:r>
        <w:rPr>
          <w:sz w:val="28"/>
          <w:szCs w:val="28"/>
          <w:lang w:val="ru-RU"/>
        </w:rPr>
        <w:t xml:space="preserve">косистем: навчальний посібник </w:t>
      </w:r>
      <w:r w:rsidRPr="00476491">
        <w:rPr>
          <w:sz w:val="28"/>
          <w:szCs w:val="28"/>
          <w:lang w:val="ru-RU"/>
        </w:rPr>
        <w:t>/ А.</w:t>
      </w:r>
      <w:r>
        <w:rPr>
          <w:sz w:val="28"/>
          <w:szCs w:val="28"/>
          <w:lang w:val="ru-RU"/>
        </w:rPr>
        <w:t xml:space="preserve"> </w:t>
      </w:r>
      <w:r w:rsidRPr="00476491">
        <w:rPr>
          <w:sz w:val="28"/>
          <w:szCs w:val="28"/>
          <w:lang w:val="ru-RU"/>
        </w:rPr>
        <w:t>М. Польовий. – К. : КНТ, 2007. – 348 с.</w:t>
      </w:r>
    </w:p>
    <w:p w:rsidR="00A13377" w:rsidRPr="00476491" w:rsidRDefault="00A13377" w:rsidP="00643EEC">
      <w:pPr>
        <w:pStyle w:val="a9"/>
        <w:spacing w:line="360" w:lineRule="auto"/>
        <w:ind w:right="-142" w:firstLine="720"/>
        <w:rPr>
          <w:sz w:val="28"/>
          <w:szCs w:val="28"/>
          <w:lang w:val="ru-RU"/>
        </w:rPr>
      </w:pPr>
      <w:r>
        <w:rPr>
          <w:sz w:val="28"/>
          <w:szCs w:val="28"/>
          <w:lang w:val="ru-RU"/>
        </w:rPr>
        <w:t xml:space="preserve">52. </w:t>
      </w:r>
      <w:r w:rsidRPr="00476491">
        <w:rPr>
          <w:sz w:val="28"/>
          <w:szCs w:val="28"/>
          <w:lang w:val="ru-RU"/>
        </w:rPr>
        <w:t>Полевой А.</w:t>
      </w:r>
      <w:r>
        <w:rPr>
          <w:sz w:val="28"/>
          <w:szCs w:val="28"/>
          <w:lang w:val="ru-RU"/>
        </w:rPr>
        <w:t xml:space="preserve"> </w:t>
      </w:r>
      <w:r w:rsidRPr="00476491">
        <w:rPr>
          <w:sz w:val="28"/>
          <w:szCs w:val="28"/>
          <w:lang w:val="ru-RU"/>
        </w:rPr>
        <w:t>Н. Прикладное моделирование и прогноз</w:t>
      </w:r>
      <w:r>
        <w:rPr>
          <w:sz w:val="28"/>
          <w:szCs w:val="28"/>
          <w:lang w:val="ru-RU"/>
        </w:rPr>
        <w:t xml:space="preserve">ирование продуктивности посевов </w:t>
      </w:r>
      <w:r w:rsidRPr="00476491">
        <w:rPr>
          <w:sz w:val="28"/>
          <w:szCs w:val="28"/>
          <w:lang w:val="ru-RU"/>
        </w:rPr>
        <w:t>/ А.</w:t>
      </w:r>
      <w:r>
        <w:rPr>
          <w:sz w:val="28"/>
          <w:szCs w:val="28"/>
          <w:lang w:val="ru-RU"/>
        </w:rPr>
        <w:t xml:space="preserve"> </w:t>
      </w:r>
      <w:r w:rsidRPr="00476491">
        <w:rPr>
          <w:sz w:val="28"/>
          <w:szCs w:val="28"/>
          <w:lang w:val="ru-RU"/>
        </w:rPr>
        <w:t>Н. Полевой – Л.: Гидрометеоиздат, 1988. – 320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53. Прикуп Л.</w:t>
      </w:r>
      <w:r>
        <w:rPr>
          <w:sz w:val="28"/>
          <w:szCs w:val="28"/>
          <w:lang w:val="ru-RU"/>
        </w:rPr>
        <w:t xml:space="preserve"> </w:t>
      </w:r>
      <w:r w:rsidRPr="00476491">
        <w:rPr>
          <w:sz w:val="28"/>
          <w:szCs w:val="28"/>
          <w:lang w:val="ru-RU"/>
        </w:rPr>
        <w:t>О. Детальна оцінка агроекологічних ресурсів в умовах неоднорідної підстильної поверхні на прикладі Сара</w:t>
      </w:r>
      <w:r>
        <w:rPr>
          <w:sz w:val="28"/>
          <w:szCs w:val="28"/>
          <w:lang w:val="ru-RU"/>
        </w:rPr>
        <w:t xml:space="preserve">тського району Одеської області </w:t>
      </w:r>
      <w:r w:rsidRPr="00476491">
        <w:rPr>
          <w:sz w:val="28"/>
          <w:szCs w:val="28"/>
          <w:lang w:val="ru-RU"/>
        </w:rPr>
        <w:t>/ Л.</w:t>
      </w:r>
      <w:r>
        <w:rPr>
          <w:sz w:val="28"/>
          <w:szCs w:val="28"/>
          <w:lang w:val="ru-RU"/>
        </w:rPr>
        <w:t xml:space="preserve"> </w:t>
      </w:r>
      <w:r w:rsidRPr="00476491">
        <w:rPr>
          <w:sz w:val="28"/>
          <w:szCs w:val="28"/>
          <w:lang w:val="ru-RU"/>
        </w:rPr>
        <w:t>О. Прикуп, Г.</w:t>
      </w:r>
      <w:r>
        <w:rPr>
          <w:sz w:val="28"/>
          <w:szCs w:val="28"/>
          <w:lang w:val="ru-RU"/>
        </w:rPr>
        <w:t xml:space="preserve"> </w:t>
      </w:r>
      <w:r w:rsidRPr="00476491">
        <w:rPr>
          <w:sz w:val="28"/>
          <w:szCs w:val="28"/>
          <w:lang w:val="ru-RU"/>
        </w:rPr>
        <w:t>В. Ляшенко // Український гідрометеорологічний журнал. - Одеса, 2010. - Вип. 7. - С. 123-132.</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54. Природа Одесской области / Под</w:t>
      </w:r>
      <w:r>
        <w:rPr>
          <w:sz w:val="28"/>
          <w:szCs w:val="28"/>
          <w:lang w:val="ru-RU"/>
        </w:rPr>
        <w:t xml:space="preserve">. ред. Г. И. Швебса, Ю. А. Амброз </w:t>
      </w:r>
      <w:r w:rsidRPr="00476491">
        <w:rPr>
          <w:sz w:val="28"/>
          <w:szCs w:val="28"/>
          <w:lang w:val="ru-RU"/>
        </w:rPr>
        <w:t>– Киев – Одесса: Вища школа. – 1979. – 144с.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lastRenderedPageBreak/>
        <w:t xml:space="preserve">55. Разумова Л.А. Методика составления прогноза запасов продуктивной влаги в почве </w:t>
      </w:r>
      <w:r>
        <w:rPr>
          <w:sz w:val="28"/>
          <w:szCs w:val="28"/>
          <w:lang w:val="ru-RU"/>
        </w:rPr>
        <w:t>к началу вегетационного периода</w:t>
      </w:r>
      <w:r w:rsidRPr="00476491">
        <w:rPr>
          <w:sz w:val="28"/>
          <w:szCs w:val="28"/>
          <w:lang w:val="ru-RU"/>
        </w:rPr>
        <w:t xml:space="preserve"> / Л.А. Разумова. // В кн.: Сборник методических указаний по анализу и оценке сложившихся и ожидаемых агрометеорологических условий. </w:t>
      </w:r>
      <w:r>
        <w:rPr>
          <w:sz w:val="28"/>
          <w:szCs w:val="28"/>
          <w:lang w:val="ru-RU"/>
        </w:rPr>
        <w:t>– Л.: Гидрометеоиздат, -1957.-98</w:t>
      </w:r>
      <w:r w:rsidRPr="00476491">
        <w:rPr>
          <w:sz w:val="28"/>
          <w:szCs w:val="28"/>
          <w:lang w:val="ru-RU"/>
        </w:rPr>
        <w:t>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56. Роде А.</w:t>
      </w:r>
      <w:r>
        <w:rPr>
          <w:sz w:val="28"/>
          <w:szCs w:val="28"/>
          <w:lang w:val="ru-RU"/>
        </w:rPr>
        <w:t xml:space="preserve"> </w:t>
      </w:r>
      <w:r w:rsidRPr="00476491">
        <w:rPr>
          <w:sz w:val="28"/>
          <w:szCs w:val="28"/>
          <w:lang w:val="ru-RU"/>
        </w:rPr>
        <w:t xml:space="preserve">А. </w:t>
      </w:r>
      <w:r>
        <w:rPr>
          <w:sz w:val="28"/>
          <w:szCs w:val="28"/>
          <w:lang w:val="ru-RU"/>
        </w:rPr>
        <w:t>Основы учения о почвенной влаге</w:t>
      </w:r>
      <w:r w:rsidRPr="00476491">
        <w:rPr>
          <w:sz w:val="28"/>
          <w:szCs w:val="28"/>
          <w:lang w:val="ru-RU"/>
        </w:rPr>
        <w:t xml:space="preserve"> / А.</w:t>
      </w:r>
      <w:r>
        <w:rPr>
          <w:sz w:val="28"/>
          <w:szCs w:val="28"/>
          <w:lang w:val="ru-RU"/>
        </w:rPr>
        <w:t xml:space="preserve"> </w:t>
      </w:r>
      <w:r w:rsidRPr="00476491">
        <w:rPr>
          <w:sz w:val="28"/>
          <w:szCs w:val="28"/>
          <w:lang w:val="ru-RU"/>
        </w:rPr>
        <w:t>А. Роде //Т.1. – Л.: Гидрометеоиздат, 1965. – 663 с.</w:t>
      </w:r>
    </w:p>
    <w:p w:rsidR="00A13377" w:rsidRPr="00476491" w:rsidRDefault="00A13377" w:rsidP="00643EEC">
      <w:pPr>
        <w:pStyle w:val="a9"/>
        <w:spacing w:line="360" w:lineRule="auto"/>
        <w:ind w:right="-142" w:firstLine="720"/>
        <w:rPr>
          <w:sz w:val="28"/>
          <w:szCs w:val="28"/>
          <w:lang w:val="ru-RU"/>
        </w:rPr>
      </w:pPr>
      <w:r>
        <w:rPr>
          <w:sz w:val="28"/>
          <w:szCs w:val="28"/>
          <w:lang w:val="ru-RU"/>
        </w:rPr>
        <w:t xml:space="preserve">57. </w:t>
      </w:r>
      <w:r w:rsidRPr="00476491">
        <w:rPr>
          <w:sz w:val="28"/>
          <w:szCs w:val="28"/>
          <w:lang w:val="ru-RU"/>
        </w:rPr>
        <w:t>Романова Е.</w:t>
      </w:r>
      <w:r>
        <w:rPr>
          <w:sz w:val="28"/>
          <w:szCs w:val="28"/>
          <w:lang w:val="ru-RU"/>
        </w:rPr>
        <w:t xml:space="preserve"> </w:t>
      </w:r>
      <w:r w:rsidRPr="00476491">
        <w:rPr>
          <w:sz w:val="28"/>
          <w:szCs w:val="28"/>
          <w:lang w:val="ru-RU"/>
        </w:rPr>
        <w:t>Н. Микроклиматическая изменчив</w:t>
      </w:r>
      <w:r>
        <w:rPr>
          <w:sz w:val="28"/>
          <w:szCs w:val="28"/>
          <w:lang w:val="ru-RU"/>
        </w:rPr>
        <w:t>ость основных элементов климата</w:t>
      </w:r>
      <w:r w:rsidRPr="00476491">
        <w:rPr>
          <w:sz w:val="28"/>
          <w:szCs w:val="28"/>
          <w:lang w:val="ru-RU"/>
        </w:rPr>
        <w:t xml:space="preserve"> / Е.</w:t>
      </w:r>
      <w:r>
        <w:rPr>
          <w:sz w:val="28"/>
          <w:szCs w:val="28"/>
          <w:lang w:val="ru-RU"/>
        </w:rPr>
        <w:t xml:space="preserve"> </w:t>
      </w:r>
      <w:r w:rsidRPr="00476491">
        <w:rPr>
          <w:sz w:val="28"/>
          <w:szCs w:val="28"/>
          <w:lang w:val="ru-RU"/>
        </w:rPr>
        <w:t>Н. Романова - Ленингр</w:t>
      </w:r>
      <w:r>
        <w:rPr>
          <w:sz w:val="28"/>
          <w:szCs w:val="28"/>
          <w:lang w:val="ru-RU"/>
        </w:rPr>
        <w:t>ад: Гидрометеоиздат, 1977 - 288</w:t>
      </w:r>
      <w:r w:rsidRPr="00476491">
        <w:rPr>
          <w:sz w:val="28"/>
          <w:szCs w:val="28"/>
          <w:lang w:val="ru-RU"/>
        </w:rPr>
        <w:t>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58. Руденко А.</w:t>
      </w:r>
      <w:r>
        <w:rPr>
          <w:sz w:val="28"/>
          <w:szCs w:val="28"/>
          <w:lang w:val="ru-RU"/>
        </w:rPr>
        <w:t xml:space="preserve"> </w:t>
      </w:r>
      <w:r w:rsidRPr="00476491">
        <w:rPr>
          <w:sz w:val="28"/>
          <w:szCs w:val="28"/>
          <w:lang w:val="ru-RU"/>
        </w:rPr>
        <w:t>И. Определение фаз развития сельскохозяйственных растений</w:t>
      </w:r>
      <w:r>
        <w:rPr>
          <w:sz w:val="28"/>
          <w:szCs w:val="28"/>
          <w:lang w:val="ru-RU"/>
        </w:rPr>
        <w:t xml:space="preserve"> </w:t>
      </w:r>
      <w:r w:rsidRPr="00476491">
        <w:rPr>
          <w:sz w:val="28"/>
          <w:szCs w:val="28"/>
          <w:lang w:val="ru-RU"/>
        </w:rPr>
        <w:t>/ А.</w:t>
      </w:r>
      <w:r>
        <w:rPr>
          <w:sz w:val="28"/>
          <w:szCs w:val="28"/>
          <w:lang w:val="ru-RU"/>
        </w:rPr>
        <w:t xml:space="preserve"> </w:t>
      </w:r>
      <w:r w:rsidRPr="00476491">
        <w:rPr>
          <w:sz w:val="28"/>
          <w:szCs w:val="28"/>
          <w:lang w:val="ru-RU"/>
        </w:rPr>
        <w:t>И. Руденко.– М.: Изд. Мос</w:t>
      </w:r>
      <w:r>
        <w:rPr>
          <w:sz w:val="28"/>
          <w:szCs w:val="28"/>
          <w:lang w:val="ru-RU"/>
        </w:rPr>
        <w:t>к. Общества испытателей природы,</w:t>
      </w:r>
      <w:r w:rsidRPr="00476491">
        <w:rPr>
          <w:sz w:val="28"/>
          <w:szCs w:val="28"/>
          <w:lang w:val="ru-RU"/>
        </w:rPr>
        <w:t xml:space="preserve"> 1950</w:t>
      </w:r>
      <w:r>
        <w:rPr>
          <w:sz w:val="28"/>
          <w:szCs w:val="28"/>
          <w:lang w:val="ru-RU"/>
        </w:rPr>
        <w:t xml:space="preserve">. – </w:t>
      </w:r>
      <w:r w:rsidRPr="00476491">
        <w:rPr>
          <w:sz w:val="28"/>
          <w:szCs w:val="28"/>
          <w:lang w:val="ru-RU"/>
        </w:rPr>
        <w:t>180 с.</w:t>
      </w:r>
    </w:p>
    <w:p w:rsidR="00A13377" w:rsidRPr="00476491" w:rsidRDefault="00A13377" w:rsidP="00643EEC">
      <w:pPr>
        <w:pStyle w:val="a9"/>
        <w:spacing w:line="360" w:lineRule="auto"/>
        <w:ind w:right="-142" w:firstLine="720"/>
        <w:rPr>
          <w:sz w:val="28"/>
          <w:szCs w:val="28"/>
          <w:lang w:val="ru-RU"/>
        </w:rPr>
      </w:pPr>
      <w:r>
        <w:rPr>
          <w:sz w:val="28"/>
          <w:szCs w:val="28"/>
          <w:lang w:val="ru-RU"/>
        </w:rPr>
        <w:t xml:space="preserve">59. </w:t>
      </w:r>
      <w:r w:rsidRPr="00476491">
        <w:rPr>
          <w:sz w:val="28"/>
          <w:szCs w:val="28"/>
          <w:lang w:val="ru-RU"/>
        </w:rPr>
        <w:t>Сапожникова С. А., Мікроклімат і місцевий клімат</w:t>
      </w:r>
      <w:r>
        <w:rPr>
          <w:sz w:val="28"/>
          <w:szCs w:val="28"/>
          <w:lang w:val="ru-RU"/>
        </w:rPr>
        <w:t xml:space="preserve"> </w:t>
      </w:r>
      <w:r w:rsidRPr="00476491">
        <w:rPr>
          <w:sz w:val="28"/>
          <w:szCs w:val="28"/>
          <w:lang w:val="ru-RU"/>
        </w:rPr>
        <w:t xml:space="preserve">/ С. А. Сапожникова </w:t>
      </w:r>
      <w:r>
        <w:rPr>
          <w:sz w:val="28"/>
          <w:szCs w:val="28"/>
          <w:lang w:val="ru-RU"/>
        </w:rPr>
        <w:t xml:space="preserve">– </w:t>
      </w:r>
      <w:r w:rsidRPr="00476491">
        <w:rPr>
          <w:sz w:val="28"/>
          <w:szCs w:val="28"/>
          <w:lang w:val="ru-RU"/>
        </w:rPr>
        <w:t>Л., 1950 – 105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60. Світличний О.</w:t>
      </w:r>
      <w:r>
        <w:rPr>
          <w:sz w:val="28"/>
          <w:szCs w:val="28"/>
          <w:lang w:val="ru-RU"/>
        </w:rPr>
        <w:t xml:space="preserve"> О. </w:t>
      </w:r>
      <w:r w:rsidRPr="00476491">
        <w:rPr>
          <w:sz w:val="28"/>
          <w:szCs w:val="28"/>
          <w:lang w:val="ru-RU"/>
        </w:rPr>
        <w:t>Основи геоінформатики:  Навчальний посібник / О.</w:t>
      </w:r>
      <w:r>
        <w:rPr>
          <w:sz w:val="28"/>
          <w:szCs w:val="28"/>
          <w:lang w:val="ru-RU"/>
        </w:rPr>
        <w:t> О.Світличний, С. В. Плотницкий. – Суми: ВТД «</w:t>
      </w:r>
      <w:r w:rsidRPr="00476491">
        <w:rPr>
          <w:sz w:val="28"/>
          <w:szCs w:val="28"/>
          <w:lang w:val="ru-RU"/>
        </w:rPr>
        <w:t>Університетська книга»,  2006. – 295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61. Свидерська С.</w:t>
      </w:r>
      <w:r>
        <w:rPr>
          <w:sz w:val="28"/>
          <w:szCs w:val="28"/>
          <w:lang w:val="ru-RU"/>
        </w:rPr>
        <w:t xml:space="preserve"> </w:t>
      </w:r>
      <w:r w:rsidRPr="00476491">
        <w:rPr>
          <w:sz w:val="28"/>
          <w:szCs w:val="28"/>
          <w:lang w:val="ru-RU"/>
        </w:rPr>
        <w:t>М. Екологічні основи землеробства та сільськогосподарська радіоекологія: Конспект лекцій</w:t>
      </w:r>
      <w:r>
        <w:rPr>
          <w:sz w:val="28"/>
          <w:szCs w:val="28"/>
          <w:lang w:val="ru-RU"/>
        </w:rPr>
        <w:t xml:space="preserve"> </w:t>
      </w:r>
      <w:r w:rsidRPr="00476491">
        <w:rPr>
          <w:sz w:val="28"/>
          <w:szCs w:val="28"/>
          <w:lang w:val="ru-RU"/>
        </w:rPr>
        <w:t>/ С.</w:t>
      </w:r>
      <w:r>
        <w:rPr>
          <w:sz w:val="28"/>
          <w:szCs w:val="28"/>
          <w:lang w:val="ru-RU"/>
        </w:rPr>
        <w:t xml:space="preserve"> </w:t>
      </w:r>
      <w:r w:rsidRPr="00476491">
        <w:rPr>
          <w:sz w:val="28"/>
          <w:szCs w:val="28"/>
          <w:lang w:val="ru-RU"/>
        </w:rPr>
        <w:t>М. Свидерська – Одеса, 2013. – С.31-34.</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62. Свисюк И.</w:t>
      </w:r>
      <w:r>
        <w:rPr>
          <w:sz w:val="28"/>
          <w:szCs w:val="28"/>
          <w:lang w:val="ru-RU"/>
        </w:rPr>
        <w:t xml:space="preserve"> </w:t>
      </w:r>
      <w:r w:rsidRPr="00476491">
        <w:rPr>
          <w:sz w:val="28"/>
          <w:szCs w:val="28"/>
          <w:lang w:val="ru-RU"/>
        </w:rPr>
        <w:t>В. Агрометеорологические прогнозы, расчеты,</w:t>
      </w:r>
      <w:r>
        <w:rPr>
          <w:sz w:val="28"/>
          <w:szCs w:val="28"/>
          <w:lang w:val="ru-RU"/>
        </w:rPr>
        <w:t xml:space="preserve"> </w:t>
      </w:r>
      <w:r w:rsidRPr="00476491">
        <w:rPr>
          <w:sz w:val="28"/>
          <w:szCs w:val="28"/>
          <w:lang w:val="ru-RU"/>
        </w:rPr>
        <w:t>Обоснование</w:t>
      </w:r>
      <w:r>
        <w:rPr>
          <w:sz w:val="28"/>
          <w:szCs w:val="28"/>
          <w:lang w:val="ru-RU"/>
        </w:rPr>
        <w:t xml:space="preserve"> </w:t>
      </w:r>
      <w:r w:rsidRPr="00476491">
        <w:rPr>
          <w:sz w:val="28"/>
          <w:szCs w:val="28"/>
          <w:lang w:val="ru-RU"/>
        </w:rPr>
        <w:t>/ И.</w:t>
      </w:r>
      <w:r>
        <w:rPr>
          <w:sz w:val="28"/>
          <w:szCs w:val="28"/>
          <w:lang w:val="ru-RU"/>
        </w:rPr>
        <w:t xml:space="preserve"> </w:t>
      </w:r>
      <w:r w:rsidRPr="00476491">
        <w:rPr>
          <w:sz w:val="28"/>
          <w:szCs w:val="28"/>
          <w:lang w:val="ru-RU"/>
        </w:rPr>
        <w:t>В. Свисюк – Л.: Гидрометеоиздат, 1991.</w:t>
      </w:r>
      <w:r>
        <w:rPr>
          <w:sz w:val="28"/>
          <w:szCs w:val="28"/>
          <w:lang w:val="ru-RU"/>
        </w:rPr>
        <w:t xml:space="preserve"> </w:t>
      </w:r>
      <w:r w:rsidRPr="00476491">
        <w:rPr>
          <w:sz w:val="28"/>
          <w:szCs w:val="28"/>
          <w:lang w:val="ru-RU"/>
        </w:rPr>
        <w:t xml:space="preserve">- С.66-70. </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63. Селянінов Р. Т., Методика сільськогосподарської характеристики клімату, в кн./ Р. Т. Селянінов</w:t>
      </w:r>
      <w:r>
        <w:rPr>
          <w:sz w:val="28"/>
          <w:szCs w:val="28"/>
          <w:lang w:val="ru-RU"/>
        </w:rPr>
        <w:t xml:space="preserve"> </w:t>
      </w:r>
      <w:r w:rsidRPr="00476491">
        <w:rPr>
          <w:sz w:val="28"/>
          <w:szCs w:val="28"/>
          <w:lang w:val="ru-RU"/>
        </w:rPr>
        <w:t xml:space="preserve">// Світовий агрокліматичний довідник, Л.— М., 1937. </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64. Сенькова О.</w:t>
      </w:r>
      <w:r>
        <w:rPr>
          <w:sz w:val="28"/>
          <w:szCs w:val="28"/>
          <w:lang w:val="ru-RU"/>
        </w:rPr>
        <w:t xml:space="preserve"> </w:t>
      </w:r>
      <w:r w:rsidRPr="00476491">
        <w:rPr>
          <w:sz w:val="28"/>
          <w:szCs w:val="28"/>
          <w:lang w:val="ru-RU"/>
        </w:rPr>
        <w:t>І. Про агрометеорологічне забезпечення сільського господарства Одеської області. / О.</w:t>
      </w:r>
      <w:r>
        <w:rPr>
          <w:sz w:val="28"/>
          <w:szCs w:val="28"/>
          <w:lang w:val="ru-RU"/>
        </w:rPr>
        <w:t xml:space="preserve"> </w:t>
      </w:r>
      <w:r w:rsidRPr="00476491">
        <w:rPr>
          <w:sz w:val="28"/>
          <w:szCs w:val="28"/>
          <w:lang w:val="ru-RU"/>
        </w:rPr>
        <w:t xml:space="preserve">І. Сенькова. // Вестник Гидрометцентра Черного и Азовського морей. – № 3(7). – 2008.– </w:t>
      </w:r>
      <w:r>
        <w:rPr>
          <w:sz w:val="28"/>
          <w:szCs w:val="28"/>
          <w:lang w:val="ru-RU"/>
        </w:rPr>
        <w:t>С</w:t>
      </w:r>
      <w:r w:rsidRPr="00476491">
        <w:rPr>
          <w:sz w:val="28"/>
          <w:szCs w:val="28"/>
          <w:lang w:val="ru-RU"/>
        </w:rPr>
        <w:t>.</w:t>
      </w:r>
      <w:r>
        <w:rPr>
          <w:sz w:val="28"/>
          <w:szCs w:val="28"/>
          <w:lang w:val="ru-RU"/>
        </w:rPr>
        <w:t xml:space="preserve"> 4</w:t>
      </w:r>
      <w:r w:rsidRPr="00476491">
        <w:rPr>
          <w:sz w:val="28"/>
          <w:szCs w:val="28"/>
          <w:lang w:val="ru-RU"/>
        </w:rPr>
        <w:t>3</w:t>
      </w:r>
      <w:r>
        <w:rPr>
          <w:sz w:val="28"/>
          <w:szCs w:val="28"/>
          <w:lang w:val="ru-RU"/>
        </w:rPr>
        <w:t>-53</w:t>
      </w:r>
      <w:r w:rsidRPr="00476491">
        <w:rPr>
          <w:sz w:val="28"/>
          <w:szCs w:val="28"/>
          <w:lang w:val="ru-RU"/>
        </w:rPr>
        <w:t xml:space="preserve"> </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lastRenderedPageBreak/>
        <w:t>65. Сербенюк С.</w:t>
      </w:r>
      <w:r>
        <w:rPr>
          <w:sz w:val="28"/>
          <w:szCs w:val="28"/>
          <w:lang w:val="ru-RU"/>
        </w:rPr>
        <w:t xml:space="preserve"> </w:t>
      </w:r>
      <w:r w:rsidRPr="00476491">
        <w:rPr>
          <w:sz w:val="28"/>
          <w:szCs w:val="28"/>
          <w:lang w:val="ru-RU"/>
        </w:rPr>
        <w:t>Н. Картография и гео</w:t>
      </w:r>
      <w:r>
        <w:rPr>
          <w:sz w:val="28"/>
          <w:szCs w:val="28"/>
          <w:lang w:val="ru-RU"/>
        </w:rPr>
        <w:t>информатика – их взаимодействие</w:t>
      </w:r>
      <w:r w:rsidRPr="00476491">
        <w:rPr>
          <w:sz w:val="28"/>
          <w:szCs w:val="28"/>
          <w:lang w:val="ru-RU"/>
        </w:rPr>
        <w:t xml:space="preserve"> / С.</w:t>
      </w:r>
      <w:r>
        <w:rPr>
          <w:sz w:val="28"/>
          <w:szCs w:val="28"/>
          <w:lang w:val="ru-RU"/>
        </w:rPr>
        <w:t xml:space="preserve"> </w:t>
      </w:r>
      <w:r w:rsidRPr="00476491">
        <w:rPr>
          <w:sz w:val="28"/>
          <w:szCs w:val="28"/>
          <w:lang w:val="ru-RU"/>
        </w:rPr>
        <w:t>Н. Сербенюк</w:t>
      </w:r>
      <w:r>
        <w:rPr>
          <w:sz w:val="28"/>
          <w:szCs w:val="28"/>
          <w:lang w:val="ru-RU"/>
        </w:rPr>
        <w:t xml:space="preserve">. </w:t>
      </w:r>
      <w:r w:rsidRPr="00476491">
        <w:rPr>
          <w:sz w:val="28"/>
          <w:szCs w:val="28"/>
          <w:lang w:val="ru-RU"/>
        </w:rPr>
        <w:t xml:space="preserve">– М.: Изд-во Моск. Ун-та, 1990. </w:t>
      </w:r>
      <w:r>
        <w:rPr>
          <w:sz w:val="28"/>
          <w:szCs w:val="28"/>
          <w:lang w:val="ru-RU"/>
        </w:rPr>
        <w:t>–</w:t>
      </w:r>
      <w:r w:rsidRPr="00476491">
        <w:rPr>
          <w:sz w:val="28"/>
          <w:szCs w:val="28"/>
          <w:lang w:val="ru-RU"/>
        </w:rPr>
        <w:t xml:space="preserve"> 159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66. Стихійні метеорологічні явища на території України за останнє двадцятиріччя (1986-2005 рр.) ∕ За ред. В.</w:t>
      </w:r>
      <w:r>
        <w:rPr>
          <w:sz w:val="28"/>
          <w:szCs w:val="28"/>
          <w:lang w:val="ru-RU"/>
        </w:rPr>
        <w:t xml:space="preserve"> </w:t>
      </w:r>
      <w:r w:rsidRPr="00476491">
        <w:rPr>
          <w:sz w:val="28"/>
          <w:szCs w:val="28"/>
          <w:lang w:val="ru-RU"/>
        </w:rPr>
        <w:t>М. Бабіченко, В</w:t>
      </w:r>
      <w:r>
        <w:rPr>
          <w:sz w:val="28"/>
          <w:szCs w:val="28"/>
          <w:lang w:val="ru-RU"/>
        </w:rPr>
        <w:t xml:space="preserve">. М. Ліпінського, В. І. Осадчого </w:t>
      </w:r>
      <w:r w:rsidRPr="00476491">
        <w:rPr>
          <w:sz w:val="28"/>
          <w:szCs w:val="28"/>
          <w:lang w:val="ru-RU"/>
        </w:rPr>
        <w:t>– К.: Ніка-Центр, 2006. – 312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67. Стратегія економічного і соціального розвитку Одеської області до</w:t>
      </w:r>
      <w:r>
        <w:rPr>
          <w:sz w:val="28"/>
          <w:szCs w:val="28"/>
          <w:lang w:val="ru-RU"/>
        </w:rPr>
        <w:t xml:space="preserve"> </w:t>
      </w:r>
      <w:r w:rsidRPr="00476491">
        <w:rPr>
          <w:sz w:val="28"/>
          <w:szCs w:val="28"/>
          <w:lang w:val="ru-RU"/>
        </w:rPr>
        <w:t xml:space="preserve">2020 року: / </w:t>
      </w:r>
      <w:r>
        <w:rPr>
          <w:sz w:val="28"/>
          <w:szCs w:val="28"/>
          <w:lang w:val="ru-RU"/>
        </w:rPr>
        <w:t xml:space="preserve">За ред. М.І. Звєрякова. </w:t>
      </w:r>
      <w:r w:rsidRPr="00476491">
        <w:rPr>
          <w:sz w:val="28"/>
          <w:szCs w:val="28"/>
          <w:lang w:val="ru-RU"/>
        </w:rPr>
        <w:t xml:space="preserve">- Одеса: Астропринт, 2012. </w:t>
      </w:r>
      <w:r>
        <w:rPr>
          <w:sz w:val="28"/>
          <w:szCs w:val="28"/>
          <w:lang w:val="ru-RU"/>
        </w:rPr>
        <w:t>–</w:t>
      </w:r>
      <w:r w:rsidRPr="00476491">
        <w:rPr>
          <w:sz w:val="28"/>
          <w:szCs w:val="28"/>
          <w:lang w:val="ru-RU"/>
        </w:rPr>
        <w:t xml:space="preserve"> 112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68. Тооминг Х.</w:t>
      </w:r>
      <w:r>
        <w:rPr>
          <w:sz w:val="28"/>
          <w:szCs w:val="28"/>
          <w:lang w:val="ru-RU"/>
        </w:rPr>
        <w:t xml:space="preserve"> </w:t>
      </w:r>
      <w:r w:rsidRPr="00476491">
        <w:rPr>
          <w:sz w:val="28"/>
          <w:szCs w:val="28"/>
          <w:lang w:val="ru-RU"/>
        </w:rPr>
        <w:t>Г. Солнечная радиация и формирование урожая</w:t>
      </w:r>
      <w:r>
        <w:rPr>
          <w:sz w:val="28"/>
          <w:szCs w:val="28"/>
          <w:lang w:val="ru-RU"/>
        </w:rPr>
        <w:t xml:space="preserve"> </w:t>
      </w:r>
      <w:r w:rsidRPr="00476491">
        <w:rPr>
          <w:sz w:val="28"/>
          <w:szCs w:val="28"/>
          <w:lang w:val="ru-RU"/>
        </w:rPr>
        <w:t>/ Х.</w:t>
      </w:r>
      <w:r>
        <w:rPr>
          <w:sz w:val="28"/>
          <w:szCs w:val="28"/>
          <w:lang w:val="ru-RU"/>
        </w:rPr>
        <w:t xml:space="preserve"> Г. Тооминг – Л.</w:t>
      </w:r>
      <w:r w:rsidRPr="00476491">
        <w:rPr>
          <w:sz w:val="28"/>
          <w:szCs w:val="28"/>
          <w:lang w:val="ru-RU"/>
        </w:rPr>
        <w:t>: Гидрометеоиздат, 1977. – 200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69. Тооминг Х.</w:t>
      </w:r>
      <w:r>
        <w:rPr>
          <w:sz w:val="28"/>
          <w:szCs w:val="28"/>
          <w:lang w:val="ru-RU"/>
        </w:rPr>
        <w:t xml:space="preserve"> </w:t>
      </w:r>
      <w:r w:rsidRPr="00476491">
        <w:rPr>
          <w:sz w:val="28"/>
          <w:szCs w:val="28"/>
          <w:lang w:val="ru-RU"/>
        </w:rPr>
        <w:t>Г. Экологические принципы максимальной продуктивности посевов</w:t>
      </w:r>
      <w:r>
        <w:rPr>
          <w:sz w:val="28"/>
          <w:szCs w:val="28"/>
          <w:lang w:val="ru-RU"/>
        </w:rPr>
        <w:t xml:space="preserve"> </w:t>
      </w:r>
      <w:r w:rsidRPr="00476491">
        <w:rPr>
          <w:sz w:val="28"/>
          <w:szCs w:val="28"/>
          <w:lang w:val="ru-RU"/>
        </w:rPr>
        <w:t>/ Х.Г. Тооминг – Л.: Гидрометеоиздат, 1984. – 342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70.  Топчієв О.</w:t>
      </w:r>
      <w:r>
        <w:rPr>
          <w:sz w:val="28"/>
          <w:szCs w:val="28"/>
          <w:lang w:val="ru-RU"/>
        </w:rPr>
        <w:t xml:space="preserve"> </w:t>
      </w:r>
      <w:r w:rsidRPr="00476491">
        <w:rPr>
          <w:sz w:val="28"/>
          <w:szCs w:val="28"/>
          <w:lang w:val="ru-RU"/>
        </w:rPr>
        <w:t>Г. Суспільно-географічні дослідження: методологія,</w:t>
      </w:r>
      <w:r>
        <w:rPr>
          <w:sz w:val="28"/>
          <w:szCs w:val="28"/>
          <w:lang w:val="ru-RU"/>
        </w:rPr>
        <w:t xml:space="preserve"> </w:t>
      </w:r>
      <w:r w:rsidRPr="00476491">
        <w:rPr>
          <w:sz w:val="28"/>
          <w:szCs w:val="28"/>
          <w:lang w:val="ru-RU"/>
        </w:rPr>
        <w:t>методи, методики: навчальний посібник / О.</w:t>
      </w:r>
      <w:r>
        <w:rPr>
          <w:sz w:val="28"/>
          <w:szCs w:val="28"/>
          <w:lang w:val="ru-RU"/>
        </w:rPr>
        <w:t xml:space="preserve"> </w:t>
      </w:r>
      <w:r w:rsidRPr="00476491">
        <w:rPr>
          <w:sz w:val="28"/>
          <w:szCs w:val="28"/>
          <w:lang w:val="ru-RU"/>
        </w:rPr>
        <w:t xml:space="preserve">Г. Топчієв </w:t>
      </w:r>
      <w:r>
        <w:rPr>
          <w:sz w:val="28"/>
          <w:szCs w:val="28"/>
          <w:lang w:val="ru-RU"/>
        </w:rPr>
        <w:t>–</w:t>
      </w:r>
      <w:r w:rsidRPr="00476491">
        <w:rPr>
          <w:sz w:val="28"/>
          <w:szCs w:val="28"/>
          <w:lang w:val="ru-RU"/>
        </w:rPr>
        <w:t xml:space="preserve"> Одеса: Астропринт, 2005.</w:t>
      </w:r>
      <w:r>
        <w:rPr>
          <w:sz w:val="28"/>
          <w:szCs w:val="28"/>
          <w:lang w:val="ru-RU"/>
        </w:rPr>
        <w:t xml:space="preserve"> – </w:t>
      </w:r>
      <w:r w:rsidRPr="00476491">
        <w:rPr>
          <w:sz w:val="28"/>
          <w:szCs w:val="28"/>
          <w:lang w:val="ru-RU"/>
        </w:rPr>
        <w:t>632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71. Уланова Е.</w:t>
      </w:r>
      <w:r>
        <w:rPr>
          <w:sz w:val="28"/>
          <w:szCs w:val="28"/>
          <w:lang w:val="ru-RU"/>
        </w:rPr>
        <w:t xml:space="preserve"> </w:t>
      </w:r>
      <w:r w:rsidRPr="00476491">
        <w:rPr>
          <w:sz w:val="28"/>
          <w:szCs w:val="28"/>
          <w:lang w:val="ru-RU"/>
        </w:rPr>
        <w:t>С. Агрометеорологические условия и урожайность озимой пшеницы / Е.</w:t>
      </w:r>
      <w:r>
        <w:rPr>
          <w:sz w:val="28"/>
          <w:szCs w:val="28"/>
          <w:lang w:val="ru-RU"/>
        </w:rPr>
        <w:t xml:space="preserve"> </w:t>
      </w:r>
      <w:r w:rsidRPr="00476491">
        <w:rPr>
          <w:sz w:val="28"/>
          <w:szCs w:val="28"/>
          <w:lang w:val="ru-RU"/>
        </w:rPr>
        <w:t>С. Уланова – Л. : Гидрометеоиздат, 1975. – 302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72. Уоринг Ф.</w:t>
      </w:r>
      <w:r>
        <w:rPr>
          <w:sz w:val="28"/>
          <w:szCs w:val="28"/>
          <w:lang w:val="ru-RU"/>
        </w:rPr>
        <w:t xml:space="preserve"> </w:t>
      </w:r>
      <w:r w:rsidRPr="00476491">
        <w:rPr>
          <w:sz w:val="28"/>
          <w:szCs w:val="28"/>
          <w:lang w:val="ru-RU"/>
        </w:rPr>
        <w:t>Рост растений и дефференцировка. / Ф.</w:t>
      </w:r>
      <w:r>
        <w:rPr>
          <w:sz w:val="28"/>
          <w:szCs w:val="28"/>
          <w:lang w:val="ru-RU"/>
        </w:rPr>
        <w:t xml:space="preserve"> </w:t>
      </w:r>
      <w:r w:rsidRPr="00476491">
        <w:rPr>
          <w:sz w:val="28"/>
          <w:szCs w:val="28"/>
          <w:lang w:val="ru-RU"/>
        </w:rPr>
        <w:t>Уоринг, И.</w:t>
      </w:r>
      <w:r>
        <w:rPr>
          <w:sz w:val="28"/>
          <w:szCs w:val="28"/>
          <w:lang w:val="ru-RU"/>
        </w:rPr>
        <w:t xml:space="preserve"> </w:t>
      </w:r>
      <w:r w:rsidRPr="00476491">
        <w:rPr>
          <w:sz w:val="28"/>
          <w:szCs w:val="28"/>
          <w:lang w:val="ru-RU"/>
        </w:rPr>
        <w:t>Филлипс.</w:t>
      </w:r>
      <w:r>
        <w:rPr>
          <w:sz w:val="28"/>
          <w:szCs w:val="28"/>
          <w:lang w:val="ru-RU"/>
        </w:rPr>
        <w:t xml:space="preserve"> – </w:t>
      </w:r>
      <w:r w:rsidRPr="00476491">
        <w:rPr>
          <w:sz w:val="28"/>
          <w:szCs w:val="28"/>
          <w:lang w:val="ru-RU"/>
        </w:rPr>
        <w:t>М.:Мир,1984.</w:t>
      </w:r>
      <w:r>
        <w:rPr>
          <w:sz w:val="28"/>
          <w:szCs w:val="28"/>
          <w:lang w:val="ru-RU"/>
        </w:rPr>
        <w:t xml:space="preserve"> –</w:t>
      </w:r>
      <w:r w:rsidRPr="00476491">
        <w:rPr>
          <w:sz w:val="28"/>
          <w:szCs w:val="28"/>
          <w:lang w:val="ru-RU"/>
        </w:rPr>
        <w:t xml:space="preserve"> 512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73. Флоря Л. В. Агроэкологическая оценка почв и условий формирования урожая озимой пшеницы в Северо-Западном Причерноморье / Л.</w:t>
      </w:r>
      <w:r>
        <w:rPr>
          <w:sz w:val="28"/>
          <w:szCs w:val="28"/>
          <w:lang w:val="ru-RU"/>
        </w:rPr>
        <w:t xml:space="preserve"> </w:t>
      </w:r>
      <w:r w:rsidRPr="00476491">
        <w:rPr>
          <w:sz w:val="28"/>
          <w:szCs w:val="28"/>
          <w:lang w:val="ru-RU"/>
        </w:rPr>
        <w:t>В. Флоря, С.</w:t>
      </w:r>
      <w:r>
        <w:rPr>
          <w:sz w:val="28"/>
          <w:szCs w:val="28"/>
          <w:lang w:val="ru-RU"/>
        </w:rPr>
        <w:t xml:space="preserve"> </w:t>
      </w:r>
      <w:r w:rsidRPr="00476491">
        <w:rPr>
          <w:sz w:val="28"/>
          <w:szCs w:val="28"/>
          <w:lang w:val="ru-RU"/>
        </w:rPr>
        <w:t>Е. Копыльцова // Научный журнал Санкт-Петербургского национального исследовательского университета информационных технологий, механики и оптики. – 2014. – № 2. – С. 699-709.</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74. Шашко Д.</w:t>
      </w:r>
      <w:r>
        <w:rPr>
          <w:sz w:val="28"/>
          <w:szCs w:val="28"/>
          <w:lang w:val="ru-RU"/>
        </w:rPr>
        <w:t xml:space="preserve"> </w:t>
      </w:r>
      <w:r w:rsidRPr="00476491">
        <w:rPr>
          <w:sz w:val="28"/>
          <w:szCs w:val="28"/>
          <w:lang w:val="ru-RU"/>
        </w:rPr>
        <w:t>И. Агроклиматические ресурсы СССР / Д.</w:t>
      </w:r>
      <w:r>
        <w:rPr>
          <w:sz w:val="28"/>
          <w:szCs w:val="28"/>
          <w:lang w:val="ru-RU"/>
        </w:rPr>
        <w:t xml:space="preserve"> </w:t>
      </w:r>
      <w:r w:rsidRPr="00476491">
        <w:rPr>
          <w:sz w:val="28"/>
          <w:szCs w:val="28"/>
          <w:lang w:val="ru-RU"/>
        </w:rPr>
        <w:t>И. Шашко – Л. : Гидрометиздт, 1985. – 247 с.</w:t>
      </w:r>
    </w:p>
    <w:p w:rsidR="00A13377" w:rsidRPr="00476491" w:rsidRDefault="00A13377" w:rsidP="00643EEC">
      <w:pPr>
        <w:pStyle w:val="a9"/>
        <w:spacing w:line="360" w:lineRule="auto"/>
        <w:ind w:right="-142" w:firstLine="720"/>
        <w:rPr>
          <w:sz w:val="28"/>
          <w:szCs w:val="28"/>
          <w:lang w:val="ru-RU"/>
        </w:rPr>
      </w:pPr>
      <w:r w:rsidRPr="00476491">
        <w:rPr>
          <w:sz w:val="28"/>
          <w:szCs w:val="28"/>
          <w:lang w:val="ru-RU"/>
        </w:rPr>
        <w:t>75. Шульгин А.</w:t>
      </w:r>
      <w:r>
        <w:rPr>
          <w:sz w:val="28"/>
          <w:szCs w:val="28"/>
          <w:lang w:val="ru-RU"/>
        </w:rPr>
        <w:t xml:space="preserve"> </w:t>
      </w:r>
      <w:r w:rsidRPr="00476491">
        <w:rPr>
          <w:sz w:val="28"/>
          <w:szCs w:val="28"/>
          <w:lang w:val="ru-RU"/>
        </w:rPr>
        <w:t>М. Агрометеорология и агроклиматология / А.</w:t>
      </w:r>
      <w:r>
        <w:rPr>
          <w:sz w:val="28"/>
          <w:szCs w:val="28"/>
          <w:lang w:val="ru-RU"/>
        </w:rPr>
        <w:t xml:space="preserve"> </w:t>
      </w:r>
      <w:r w:rsidRPr="00476491">
        <w:rPr>
          <w:sz w:val="28"/>
          <w:szCs w:val="28"/>
          <w:lang w:val="ru-RU"/>
        </w:rPr>
        <w:t>М. Шульгин</w:t>
      </w:r>
      <w:r>
        <w:rPr>
          <w:sz w:val="28"/>
          <w:szCs w:val="28"/>
          <w:lang w:val="ru-RU"/>
        </w:rPr>
        <w:t xml:space="preserve">. </w:t>
      </w:r>
      <w:r w:rsidRPr="00476491">
        <w:rPr>
          <w:sz w:val="28"/>
          <w:szCs w:val="28"/>
          <w:lang w:val="ru-RU"/>
        </w:rPr>
        <w:t xml:space="preserve"> – Л.: Гидрометеоиздат, 1978. – 200 с.</w:t>
      </w:r>
    </w:p>
    <w:p w:rsidR="00A13377" w:rsidRPr="009B30BA" w:rsidRDefault="00A13377" w:rsidP="00643EEC">
      <w:pPr>
        <w:pStyle w:val="a9"/>
        <w:spacing w:line="360" w:lineRule="auto"/>
        <w:ind w:right="-142" w:firstLine="720"/>
        <w:rPr>
          <w:sz w:val="28"/>
          <w:szCs w:val="28"/>
          <w:lang w:val="en-GB"/>
        </w:rPr>
      </w:pPr>
      <w:r w:rsidRPr="00476491">
        <w:rPr>
          <w:sz w:val="28"/>
          <w:szCs w:val="28"/>
          <w:lang w:val="ru-RU"/>
        </w:rPr>
        <w:t>76. Шульгин И.</w:t>
      </w:r>
      <w:r>
        <w:rPr>
          <w:sz w:val="28"/>
          <w:szCs w:val="28"/>
          <w:lang w:val="ru-RU"/>
        </w:rPr>
        <w:t xml:space="preserve"> </w:t>
      </w:r>
      <w:r w:rsidRPr="00476491">
        <w:rPr>
          <w:sz w:val="28"/>
          <w:szCs w:val="28"/>
          <w:lang w:val="ru-RU"/>
        </w:rPr>
        <w:t>А. Растение и солнце. / И.</w:t>
      </w:r>
      <w:r>
        <w:rPr>
          <w:sz w:val="28"/>
          <w:szCs w:val="28"/>
          <w:lang w:val="ru-RU"/>
        </w:rPr>
        <w:t xml:space="preserve"> </w:t>
      </w:r>
      <w:r w:rsidRPr="00476491">
        <w:rPr>
          <w:sz w:val="28"/>
          <w:szCs w:val="28"/>
          <w:lang w:val="ru-RU"/>
        </w:rPr>
        <w:t>А. Шульгин – Л.:</w:t>
      </w:r>
      <w:r>
        <w:rPr>
          <w:sz w:val="28"/>
          <w:szCs w:val="28"/>
          <w:lang w:val="ru-RU"/>
        </w:rPr>
        <w:t xml:space="preserve"> </w:t>
      </w:r>
      <w:r w:rsidRPr="00476491">
        <w:rPr>
          <w:sz w:val="28"/>
          <w:szCs w:val="28"/>
          <w:lang w:val="ru-RU"/>
        </w:rPr>
        <w:t xml:space="preserve">Гидрометеоиздат. </w:t>
      </w:r>
      <w:r w:rsidRPr="009B30BA">
        <w:rPr>
          <w:sz w:val="28"/>
          <w:szCs w:val="28"/>
          <w:lang w:val="en-GB"/>
        </w:rPr>
        <w:t xml:space="preserve">1973. – 251 </w:t>
      </w:r>
      <w:r w:rsidRPr="00476491">
        <w:rPr>
          <w:sz w:val="28"/>
          <w:szCs w:val="28"/>
          <w:lang w:val="ru-RU"/>
        </w:rPr>
        <w:t>с</w:t>
      </w:r>
      <w:r w:rsidRPr="009B30BA">
        <w:rPr>
          <w:sz w:val="28"/>
          <w:szCs w:val="28"/>
          <w:lang w:val="en-GB"/>
        </w:rPr>
        <w:t>.</w:t>
      </w:r>
    </w:p>
    <w:p w:rsidR="00A13377" w:rsidRPr="00476491" w:rsidRDefault="00A13377" w:rsidP="00643EEC">
      <w:pPr>
        <w:pStyle w:val="a9"/>
        <w:spacing w:line="360" w:lineRule="auto"/>
        <w:ind w:right="-142" w:firstLine="720"/>
        <w:rPr>
          <w:sz w:val="28"/>
          <w:szCs w:val="28"/>
          <w:lang w:val="en-US"/>
        </w:rPr>
      </w:pPr>
      <w:r w:rsidRPr="009B30BA">
        <w:rPr>
          <w:sz w:val="28"/>
          <w:szCs w:val="28"/>
          <w:lang w:val="en-GB"/>
        </w:rPr>
        <w:lastRenderedPageBreak/>
        <w:t xml:space="preserve">77. </w:t>
      </w:r>
      <w:r w:rsidRPr="00476491">
        <w:rPr>
          <w:sz w:val="28"/>
          <w:szCs w:val="28"/>
          <w:lang w:val="en-US"/>
        </w:rPr>
        <w:t>Etude</w:t>
      </w:r>
      <w:r w:rsidRPr="009B30BA">
        <w:rPr>
          <w:sz w:val="28"/>
          <w:szCs w:val="28"/>
          <w:lang w:val="en-GB"/>
        </w:rPr>
        <w:t xml:space="preserve"> </w:t>
      </w:r>
      <w:r w:rsidRPr="00476491">
        <w:rPr>
          <w:sz w:val="28"/>
          <w:szCs w:val="28"/>
          <w:lang w:val="en-US"/>
        </w:rPr>
        <w:t>meso</w:t>
      </w:r>
      <w:r w:rsidRPr="009B30BA">
        <w:rPr>
          <w:sz w:val="28"/>
          <w:szCs w:val="28"/>
          <w:lang w:val="en-GB"/>
        </w:rPr>
        <w:t xml:space="preserve"> - </w:t>
      </w:r>
      <w:r w:rsidRPr="00476491">
        <w:rPr>
          <w:sz w:val="28"/>
          <w:szCs w:val="28"/>
          <w:lang w:val="en-US"/>
        </w:rPr>
        <w:t>climatique</w:t>
      </w:r>
      <w:r w:rsidRPr="009B30BA">
        <w:rPr>
          <w:sz w:val="28"/>
          <w:szCs w:val="28"/>
          <w:lang w:val="en-GB"/>
        </w:rPr>
        <w:t xml:space="preserve"> </w:t>
      </w:r>
      <w:r w:rsidRPr="00476491">
        <w:rPr>
          <w:sz w:val="28"/>
          <w:szCs w:val="28"/>
          <w:lang w:val="en-US"/>
        </w:rPr>
        <w:t>du</w:t>
      </w:r>
      <w:r w:rsidRPr="009B30BA">
        <w:rPr>
          <w:sz w:val="28"/>
          <w:szCs w:val="28"/>
          <w:lang w:val="en-GB"/>
        </w:rPr>
        <w:t xml:space="preserve"> </w:t>
      </w:r>
      <w:r w:rsidRPr="00476491">
        <w:rPr>
          <w:sz w:val="28"/>
          <w:szCs w:val="28"/>
          <w:lang w:val="en-US"/>
        </w:rPr>
        <w:t>canton</w:t>
      </w:r>
      <w:r w:rsidRPr="009B30BA">
        <w:rPr>
          <w:sz w:val="28"/>
          <w:szCs w:val="28"/>
          <w:lang w:val="en-GB"/>
        </w:rPr>
        <w:t xml:space="preserve"> </w:t>
      </w:r>
      <w:r w:rsidRPr="00476491">
        <w:rPr>
          <w:sz w:val="28"/>
          <w:szCs w:val="28"/>
          <w:lang w:val="en-US"/>
        </w:rPr>
        <w:t>ae</w:t>
      </w:r>
      <w:r w:rsidRPr="009B30BA">
        <w:rPr>
          <w:sz w:val="28"/>
          <w:szCs w:val="28"/>
          <w:lang w:val="en-GB"/>
        </w:rPr>
        <w:t xml:space="preserve"> </w:t>
      </w:r>
      <w:r w:rsidRPr="00476491">
        <w:rPr>
          <w:sz w:val="28"/>
          <w:szCs w:val="28"/>
          <w:lang w:val="en-US"/>
        </w:rPr>
        <w:t>Vaud</w:t>
      </w:r>
      <w:r w:rsidRPr="009B30BA">
        <w:rPr>
          <w:sz w:val="28"/>
          <w:szCs w:val="28"/>
          <w:lang w:val="en-GB"/>
        </w:rPr>
        <w:t xml:space="preserve"> / </w:t>
      </w:r>
      <w:r w:rsidRPr="00476491">
        <w:rPr>
          <w:sz w:val="28"/>
          <w:szCs w:val="28"/>
          <w:lang w:val="en-US"/>
        </w:rPr>
        <w:t>par</w:t>
      </w:r>
      <w:r w:rsidRPr="009B30BA">
        <w:rPr>
          <w:sz w:val="28"/>
          <w:szCs w:val="28"/>
          <w:lang w:val="en-GB"/>
        </w:rPr>
        <w:t xml:space="preserve"> </w:t>
      </w:r>
      <w:r w:rsidRPr="00476491">
        <w:rPr>
          <w:sz w:val="28"/>
          <w:szCs w:val="28"/>
          <w:lang w:val="en-US"/>
        </w:rPr>
        <w:t>M</w:t>
      </w:r>
      <w:r w:rsidRPr="009B30BA">
        <w:rPr>
          <w:sz w:val="28"/>
          <w:szCs w:val="28"/>
          <w:lang w:val="en-GB"/>
        </w:rPr>
        <w:t xml:space="preserve">. </w:t>
      </w:r>
      <w:r w:rsidRPr="00476491">
        <w:rPr>
          <w:sz w:val="28"/>
          <w:szCs w:val="28"/>
          <w:lang w:val="en-US"/>
        </w:rPr>
        <w:t>Bernard</w:t>
      </w:r>
      <w:r w:rsidRPr="009B30BA">
        <w:rPr>
          <w:sz w:val="28"/>
          <w:szCs w:val="28"/>
          <w:lang w:val="en-GB"/>
        </w:rPr>
        <w:t xml:space="preserve"> </w:t>
      </w:r>
      <w:r w:rsidRPr="00476491">
        <w:rPr>
          <w:sz w:val="28"/>
          <w:szCs w:val="28"/>
          <w:lang w:val="en-US"/>
        </w:rPr>
        <w:t>Primauset</w:t>
      </w:r>
      <w:r w:rsidRPr="009B30BA">
        <w:rPr>
          <w:sz w:val="28"/>
          <w:szCs w:val="28"/>
          <w:lang w:val="en-GB"/>
        </w:rPr>
        <w:t xml:space="preserve"> </w:t>
      </w:r>
      <w:r w:rsidRPr="00476491">
        <w:rPr>
          <w:sz w:val="28"/>
          <w:szCs w:val="28"/>
          <w:lang w:val="en-US"/>
        </w:rPr>
        <w:t>Lausenn</w:t>
      </w:r>
      <w:r w:rsidRPr="009B30BA">
        <w:rPr>
          <w:sz w:val="28"/>
          <w:szCs w:val="28"/>
          <w:lang w:val="en-GB"/>
        </w:rPr>
        <w:t xml:space="preserve">: </w:t>
      </w:r>
      <w:r w:rsidRPr="00476491">
        <w:rPr>
          <w:sz w:val="28"/>
          <w:szCs w:val="28"/>
          <w:lang w:val="en-US"/>
        </w:rPr>
        <w:t>Office</w:t>
      </w:r>
      <w:r w:rsidRPr="009B30BA">
        <w:rPr>
          <w:sz w:val="28"/>
          <w:szCs w:val="28"/>
          <w:lang w:val="en-GB"/>
        </w:rPr>
        <w:t xml:space="preserve"> </w:t>
      </w:r>
      <w:r w:rsidRPr="00476491">
        <w:rPr>
          <w:sz w:val="28"/>
          <w:szCs w:val="28"/>
          <w:lang w:val="en-US"/>
        </w:rPr>
        <w:t>cantonal</w:t>
      </w:r>
      <w:r w:rsidRPr="009B30BA">
        <w:rPr>
          <w:sz w:val="28"/>
          <w:szCs w:val="28"/>
          <w:lang w:val="en-GB"/>
        </w:rPr>
        <w:t xml:space="preserve"> </w:t>
      </w:r>
      <w:r w:rsidRPr="00476491">
        <w:rPr>
          <w:sz w:val="28"/>
          <w:szCs w:val="28"/>
          <w:lang w:val="en-US"/>
        </w:rPr>
        <w:t>vaudois</w:t>
      </w:r>
      <w:r w:rsidRPr="009B30BA">
        <w:rPr>
          <w:sz w:val="28"/>
          <w:szCs w:val="28"/>
          <w:lang w:val="en-GB"/>
        </w:rPr>
        <w:t xml:space="preserve"> </w:t>
      </w:r>
      <w:r w:rsidRPr="00476491">
        <w:rPr>
          <w:sz w:val="28"/>
          <w:szCs w:val="28"/>
          <w:lang w:val="en-US"/>
        </w:rPr>
        <w:t>de</w:t>
      </w:r>
      <w:r w:rsidRPr="009B30BA">
        <w:rPr>
          <w:sz w:val="28"/>
          <w:szCs w:val="28"/>
          <w:lang w:val="en-GB"/>
        </w:rPr>
        <w:t xml:space="preserve"> </w:t>
      </w:r>
      <w:r w:rsidRPr="00476491">
        <w:rPr>
          <w:sz w:val="28"/>
          <w:szCs w:val="28"/>
          <w:lang w:val="en-US"/>
        </w:rPr>
        <w:t>J</w:t>
      </w:r>
      <w:r w:rsidRPr="009B30BA">
        <w:rPr>
          <w:sz w:val="28"/>
          <w:szCs w:val="28"/>
          <w:lang w:val="en-GB"/>
        </w:rPr>
        <w:t>’</w:t>
      </w:r>
      <w:r w:rsidRPr="00476491">
        <w:rPr>
          <w:sz w:val="28"/>
          <w:szCs w:val="28"/>
          <w:lang w:val="en-US"/>
        </w:rPr>
        <w:t>urbanism, 1972. - 186 p.</w:t>
      </w:r>
    </w:p>
    <w:p w:rsidR="00A13377" w:rsidRPr="00476491" w:rsidRDefault="00A13377" w:rsidP="00643EEC">
      <w:pPr>
        <w:pStyle w:val="a9"/>
        <w:spacing w:line="360" w:lineRule="auto"/>
        <w:ind w:right="-142" w:firstLine="720"/>
        <w:rPr>
          <w:sz w:val="28"/>
          <w:szCs w:val="28"/>
          <w:lang w:val="en-US"/>
        </w:rPr>
      </w:pPr>
      <w:r w:rsidRPr="00476491">
        <w:rPr>
          <w:sz w:val="28"/>
          <w:szCs w:val="28"/>
          <w:lang w:val="en-US"/>
        </w:rPr>
        <w:t xml:space="preserve">78. Floria L.V. The modeling of the agro-climatic resources influenced on the formation of the crop productivity / L.V. Floria, A.N. Polevoy // International journal of research in earth and environmental sciences : Pakistan. – 2015. – V. 3. – № 1. – </w:t>
      </w:r>
      <w:r w:rsidRPr="00476491">
        <w:rPr>
          <w:sz w:val="28"/>
          <w:szCs w:val="28"/>
          <w:lang w:val="ru-RU"/>
        </w:rPr>
        <w:t>Р</w:t>
      </w:r>
      <w:r w:rsidRPr="00476491">
        <w:rPr>
          <w:sz w:val="28"/>
          <w:szCs w:val="28"/>
          <w:lang w:val="en-US"/>
        </w:rPr>
        <w:t>. 16-20.</w:t>
      </w:r>
    </w:p>
    <w:p w:rsidR="00A13377" w:rsidRPr="00476491" w:rsidRDefault="00A13377" w:rsidP="00643EEC">
      <w:pPr>
        <w:pStyle w:val="a9"/>
        <w:spacing w:line="360" w:lineRule="auto"/>
        <w:ind w:right="-142" w:firstLine="720"/>
        <w:rPr>
          <w:sz w:val="28"/>
          <w:szCs w:val="28"/>
          <w:lang w:val="en-US"/>
        </w:rPr>
      </w:pPr>
      <w:r w:rsidRPr="00476491">
        <w:rPr>
          <w:sz w:val="28"/>
          <w:szCs w:val="28"/>
          <w:lang w:val="en-US"/>
        </w:rPr>
        <w:t xml:space="preserve">79. Global Agro-ecological Assessment for Agriculture in the 21st Century: Methodology and Results / [G Fischer, van </w:t>
      </w:r>
      <w:r w:rsidRPr="00476491">
        <w:rPr>
          <w:sz w:val="28"/>
          <w:szCs w:val="28"/>
          <w:lang w:val="ru-RU"/>
        </w:rPr>
        <w:t>Н</w:t>
      </w:r>
      <w:r w:rsidRPr="00476491">
        <w:rPr>
          <w:sz w:val="28"/>
          <w:szCs w:val="28"/>
          <w:lang w:val="en-US"/>
        </w:rPr>
        <w:t>.</w:t>
      </w:r>
      <w:r w:rsidRPr="00476491">
        <w:rPr>
          <w:sz w:val="28"/>
          <w:szCs w:val="28"/>
          <w:lang w:val="ru-RU"/>
        </w:rPr>
        <w:t>Т</w:t>
      </w:r>
      <w:r w:rsidRPr="00476491">
        <w:rPr>
          <w:sz w:val="28"/>
          <w:szCs w:val="28"/>
          <w:lang w:val="en-US"/>
        </w:rPr>
        <w:t xml:space="preserve">. Velthuizen, </w:t>
      </w:r>
      <w:r w:rsidRPr="00476491">
        <w:rPr>
          <w:sz w:val="28"/>
          <w:szCs w:val="28"/>
          <w:lang w:val="ru-RU"/>
        </w:rPr>
        <w:t>М</w:t>
      </w:r>
      <w:r w:rsidRPr="00476491">
        <w:rPr>
          <w:sz w:val="28"/>
          <w:szCs w:val="28"/>
          <w:lang w:val="en-US"/>
        </w:rPr>
        <w:t>.</w:t>
      </w:r>
      <w:r w:rsidRPr="00476491">
        <w:rPr>
          <w:sz w:val="28"/>
          <w:szCs w:val="28"/>
          <w:lang w:val="ru-RU"/>
        </w:rPr>
        <w:t>М</w:t>
      </w:r>
      <w:r w:rsidRPr="00476491">
        <w:rPr>
          <w:sz w:val="28"/>
          <w:szCs w:val="28"/>
          <w:lang w:val="en-US"/>
        </w:rPr>
        <w:t xml:space="preserve">. Shah, F </w:t>
      </w:r>
      <w:r w:rsidRPr="00476491">
        <w:rPr>
          <w:sz w:val="28"/>
          <w:szCs w:val="28"/>
          <w:lang w:val="ru-RU"/>
        </w:rPr>
        <w:t>О</w:t>
      </w:r>
      <w:r w:rsidRPr="00476491">
        <w:rPr>
          <w:sz w:val="28"/>
          <w:szCs w:val="28"/>
          <w:lang w:val="en-US"/>
        </w:rPr>
        <w:t xml:space="preserve">. Nachtergaele]. Laxenburg, Austria : International Institute for Applied Systems Analysis, 2002. – 155 </w:t>
      </w:r>
      <w:r w:rsidRPr="00476491">
        <w:rPr>
          <w:sz w:val="28"/>
          <w:szCs w:val="28"/>
          <w:lang w:val="ru-RU"/>
        </w:rPr>
        <w:t>р</w:t>
      </w:r>
      <w:r w:rsidRPr="00476491">
        <w:rPr>
          <w:sz w:val="28"/>
          <w:szCs w:val="28"/>
          <w:lang w:val="en-US"/>
        </w:rPr>
        <w:t>.</w:t>
      </w:r>
    </w:p>
    <w:p w:rsidR="00A13377" w:rsidRPr="00476491" w:rsidRDefault="00A13377" w:rsidP="00643EEC">
      <w:pPr>
        <w:pStyle w:val="a9"/>
        <w:spacing w:line="360" w:lineRule="auto"/>
        <w:ind w:right="-142" w:firstLine="720"/>
        <w:rPr>
          <w:sz w:val="28"/>
          <w:szCs w:val="28"/>
          <w:lang w:val="en-US"/>
        </w:rPr>
      </w:pPr>
      <w:r w:rsidRPr="00476491">
        <w:rPr>
          <w:sz w:val="28"/>
          <w:szCs w:val="28"/>
          <w:lang w:val="en-US"/>
        </w:rPr>
        <w:t>80. Lowry W. P. Fundamental of biometeorology W. P. Lowry. P. P. Lowry Peavine (Oreson, E’nited States). - 1989. - 650 p</w:t>
      </w:r>
    </w:p>
    <w:p w:rsidR="00A13377" w:rsidRPr="00476491" w:rsidRDefault="00A13377" w:rsidP="00643EEC">
      <w:pPr>
        <w:pStyle w:val="a9"/>
        <w:spacing w:line="360" w:lineRule="auto"/>
        <w:ind w:right="-142" w:firstLine="720"/>
        <w:rPr>
          <w:sz w:val="28"/>
          <w:szCs w:val="28"/>
          <w:lang w:val="en-US"/>
        </w:rPr>
      </w:pPr>
      <w:r w:rsidRPr="00476491">
        <w:rPr>
          <w:sz w:val="28"/>
          <w:szCs w:val="28"/>
          <w:lang w:val="en-US"/>
        </w:rPr>
        <w:t>81. Mischenko Z- A. Agroclimatic Mapping of the Continents / Z.A. Mischenko Agricultiral Meteorology CagM. Report. - Geneva, WMO, 1984.-N23.- 131 p.</w:t>
      </w:r>
    </w:p>
    <w:p w:rsidR="00A13377" w:rsidRPr="00476491" w:rsidRDefault="00A13377" w:rsidP="00643EEC">
      <w:pPr>
        <w:pStyle w:val="a9"/>
        <w:spacing w:line="360" w:lineRule="auto"/>
        <w:ind w:right="-142" w:firstLine="720"/>
        <w:rPr>
          <w:sz w:val="28"/>
          <w:szCs w:val="28"/>
          <w:lang w:val="en-US"/>
        </w:rPr>
      </w:pPr>
      <w:r w:rsidRPr="00476491">
        <w:rPr>
          <w:sz w:val="28"/>
          <w:szCs w:val="28"/>
          <w:lang w:val="en-US"/>
        </w:rPr>
        <w:t>82.  Mum R. E. Descriptive micrometeorology / R. E. Munn // Academie Press, New Vork and London, 1966. - 245 p.</w:t>
      </w:r>
    </w:p>
    <w:p w:rsidR="00A13377" w:rsidRPr="002575CE" w:rsidRDefault="00A13377" w:rsidP="00643EEC">
      <w:pPr>
        <w:pStyle w:val="a9"/>
        <w:spacing w:line="360" w:lineRule="auto"/>
        <w:ind w:right="-142" w:firstLine="720"/>
        <w:rPr>
          <w:sz w:val="28"/>
          <w:szCs w:val="28"/>
          <w:lang w:val="de-DE"/>
        </w:rPr>
      </w:pPr>
      <w:r w:rsidRPr="0046566B">
        <w:rPr>
          <w:sz w:val="28"/>
          <w:szCs w:val="28"/>
          <w:lang w:val="de-DE"/>
        </w:rPr>
        <w:t xml:space="preserve">83. Obrebska- Starkova B. Detallierte Kartierung der mezo u microclimatisehen Verhältnisse in Mittelgebirgen / Obrebska- Starkova B. // Zesl. </w:t>
      </w:r>
      <w:r w:rsidRPr="002575CE">
        <w:rPr>
          <w:sz w:val="28"/>
          <w:szCs w:val="28"/>
          <w:lang w:val="de-DE"/>
        </w:rPr>
        <w:t>Nauk. V.U. Prase geogr. - 1971. - Bd 224. - S. 309-316.</w:t>
      </w:r>
    </w:p>
    <w:p w:rsidR="00A13377" w:rsidRDefault="00A13377" w:rsidP="0054065D">
      <w:pPr>
        <w:pStyle w:val="a9"/>
        <w:spacing w:line="360" w:lineRule="auto"/>
        <w:ind w:right="-142" w:firstLine="720"/>
        <w:rPr>
          <w:sz w:val="28"/>
          <w:szCs w:val="28"/>
        </w:rPr>
      </w:pPr>
      <w:r w:rsidRPr="002575CE">
        <w:rPr>
          <w:sz w:val="28"/>
          <w:szCs w:val="28"/>
          <w:lang w:val="de-DE"/>
        </w:rPr>
        <w:t>84. PCRaster manual, version 2: [</w:t>
      </w:r>
      <w:r w:rsidRPr="00476491">
        <w:rPr>
          <w:sz w:val="28"/>
          <w:szCs w:val="28"/>
          <w:lang w:val="ru-RU"/>
        </w:rPr>
        <w:t>электронный</w:t>
      </w:r>
      <w:r w:rsidRPr="002575CE">
        <w:rPr>
          <w:sz w:val="28"/>
          <w:szCs w:val="28"/>
          <w:lang w:val="de-DE"/>
        </w:rPr>
        <w:t xml:space="preserve"> </w:t>
      </w:r>
      <w:r w:rsidRPr="00476491">
        <w:rPr>
          <w:sz w:val="28"/>
          <w:szCs w:val="28"/>
          <w:lang w:val="ru-RU"/>
        </w:rPr>
        <w:t>ресурс</w:t>
      </w:r>
      <w:r w:rsidRPr="002575CE">
        <w:rPr>
          <w:sz w:val="28"/>
          <w:szCs w:val="28"/>
          <w:lang w:val="de-DE"/>
        </w:rPr>
        <w:t>]. – Utrecht: Faculty of Geographical Sciences Utrecht University &amp; PCRaster Environmental Software.</w:t>
      </w:r>
      <w:r>
        <w:rPr>
          <w:sz w:val="28"/>
          <w:szCs w:val="28"/>
        </w:rPr>
        <w:t xml:space="preserve"> </w:t>
      </w:r>
      <w:r w:rsidRPr="002575CE">
        <w:rPr>
          <w:sz w:val="28"/>
          <w:szCs w:val="28"/>
          <w:lang w:val="de-DE"/>
        </w:rPr>
        <w:t>– 1998.</w:t>
      </w:r>
      <w:r>
        <w:rPr>
          <w:sz w:val="28"/>
          <w:szCs w:val="28"/>
        </w:rPr>
        <w:t xml:space="preserve"> – </w:t>
      </w:r>
      <w:r w:rsidRPr="002575CE">
        <w:rPr>
          <w:sz w:val="28"/>
          <w:szCs w:val="28"/>
          <w:lang w:val="de-DE"/>
        </w:rPr>
        <w:t>368</w:t>
      </w:r>
      <w:r>
        <w:rPr>
          <w:sz w:val="28"/>
          <w:szCs w:val="28"/>
          <w:lang w:val="ru-RU"/>
        </w:rPr>
        <w:t>р</w:t>
      </w:r>
      <w:r w:rsidRPr="002575CE">
        <w:rPr>
          <w:sz w:val="28"/>
          <w:szCs w:val="28"/>
          <w:lang w:val="de-DE"/>
        </w:rPr>
        <w:t>.</w:t>
      </w:r>
    </w:p>
    <w:p w:rsidR="00A13377" w:rsidRPr="0054065D" w:rsidRDefault="00A13377" w:rsidP="0054065D">
      <w:pPr>
        <w:pStyle w:val="a9"/>
        <w:spacing w:line="360" w:lineRule="auto"/>
        <w:ind w:right="-142" w:firstLine="0"/>
        <w:rPr>
          <w:sz w:val="28"/>
          <w:szCs w:val="28"/>
        </w:rPr>
      </w:pPr>
      <w:r>
        <w:rPr>
          <w:sz w:val="28"/>
          <w:szCs w:val="28"/>
        </w:rPr>
        <w:t xml:space="preserve"> </w:t>
      </w:r>
      <w:r w:rsidRPr="0054065D">
        <w:rPr>
          <w:sz w:val="28"/>
          <w:szCs w:val="28"/>
        </w:rPr>
        <w:t>Режим</w:t>
      </w:r>
      <w:r w:rsidRPr="00643EEC">
        <w:rPr>
          <w:sz w:val="28"/>
          <w:szCs w:val="28"/>
          <w:lang w:val="en-US"/>
        </w:rPr>
        <w:t> </w:t>
      </w:r>
      <w:r w:rsidRPr="0054065D">
        <w:rPr>
          <w:sz w:val="28"/>
          <w:szCs w:val="28"/>
        </w:rPr>
        <w:t>доступа:</w:t>
      </w:r>
      <w:r>
        <w:rPr>
          <w:sz w:val="28"/>
          <w:szCs w:val="28"/>
        </w:rPr>
        <w:t> </w:t>
      </w:r>
      <w:r w:rsidRPr="00643EEC">
        <w:rPr>
          <w:sz w:val="28"/>
          <w:szCs w:val="28"/>
          <w:lang w:val="en-US"/>
        </w:rPr>
        <w:t>http</w:t>
      </w:r>
      <w:r w:rsidRPr="0054065D">
        <w:rPr>
          <w:sz w:val="28"/>
          <w:szCs w:val="28"/>
        </w:rPr>
        <w:t>://</w:t>
      </w:r>
      <w:r w:rsidRPr="00643EEC">
        <w:rPr>
          <w:sz w:val="28"/>
          <w:szCs w:val="28"/>
          <w:lang w:val="en-US"/>
        </w:rPr>
        <w:t>pcraster</w:t>
      </w:r>
      <w:r w:rsidRPr="0054065D">
        <w:rPr>
          <w:sz w:val="28"/>
          <w:szCs w:val="28"/>
        </w:rPr>
        <w:t>.</w:t>
      </w:r>
      <w:r w:rsidRPr="00643EEC">
        <w:rPr>
          <w:sz w:val="28"/>
          <w:szCs w:val="28"/>
          <w:lang w:val="en-US"/>
        </w:rPr>
        <w:t>geo</w:t>
      </w:r>
      <w:r w:rsidRPr="0054065D">
        <w:rPr>
          <w:sz w:val="28"/>
          <w:szCs w:val="28"/>
        </w:rPr>
        <w:t>.</w:t>
      </w:r>
      <w:r w:rsidRPr="00643EEC">
        <w:rPr>
          <w:sz w:val="28"/>
          <w:szCs w:val="28"/>
          <w:lang w:val="en-US"/>
        </w:rPr>
        <w:t>uu</w:t>
      </w:r>
      <w:r w:rsidRPr="0054065D">
        <w:rPr>
          <w:sz w:val="28"/>
          <w:szCs w:val="28"/>
        </w:rPr>
        <w:t>.</w:t>
      </w:r>
      <w:r w:rsidRPr="00643EEC">
        <w:rPr>
          <w:sz w:val="28"/>
          <w:szCs w:val="28"/>
          <w:lang w:val="en-US"/>
        </w:rPr>
        <w:t>nl</w:t>
      </w:r>
      <w:r w:rsidRPr="0054065D">
        <w:rPr>
          <w:sz w:val="28"/>
          <w:szCs w:val="28"/>
        </w:rPr>
        <w:t>/</w:t>
      </w:r>
      <w:r w:rsidRPr="00643EEC">
        <w:rPr>
          <w:sz w:val="28"/>
          <w:szCs w:val="28"/>
          <w:lang w:val="en-US"/>
        </w:rPr>
        <w:t>documentation</w:t>
      </w:r>
      <w:r w:rsidRPr="0054065D">
        <w:rPr>
          <w:sz w:val="28"/>
          <w:szCs w:val="28"/>
        </w:rPr>
        <w:t>/</w:t>
      </w:r>
      <w:r w:rsidRPr="00643EEC">
        <w:rPr>
          <w:sz w:val="28"/>
          <w:szCs w:val="28"/>
          <w:lang w:val="en-US"/>
        </w:rPr>
        <w:t>pcrman</w:t>
      </w:r>
      <w:r w:rsidRPr="0054065D">
        <w:rPr>
          <w:sz w:val="28"/>
          <w:szCs w:val="28"/>
        </w:rPr>
        <w:t>/</w:t>
      </w:r>
      <w:r w:rsidRPr="00643EEC">
        <w:rPr>
          <w:sz w:val="28"/>
          <w:szCs w:val="28"/>
          <w:lang w:val="en-US"/>
        </w:rPr>
        <w:t>book</w:t>
      </w:r>
      <w:r w:rsidRPr="0054065D">
        <w:rPr>
          <w:sz w:val="28"/>
          <w:szCs w:val="28"/>
        </w:rPr>
        <w:t>.</w:t>
      </w:r>
      <w:r w:rsidRPr="00643EEC">
        <w:rPr>
          <w:sz w:val="28"/>
          <w:szCs w:val="28"/>
          <w:lang w:val="en-US"/>
        </w:rPr>
        <w:t>htm</w:t>
      </w:r>
    </w:p>
    <w:p w:rsidR="00A13377" w:rsidRPr="00476491" w:rsidRDefault="00A13377" w:rsidP="00643EEC">
      <w:pPr>
        <w:pStyle w:val="a9"/>
        <w:spacing w:line="360" w:lineRule="auto"/>
        <w:ind w:right="-142" w:firstLine="720"/>
        <w:rPr>
          <w:sz w:val="28"/>
          <w:szCs w:val="28"/>
          <w:lang w:val="en-US"/>
        </w:rPr>
      </w:pPr>
      <w:r w:rsidRPr="00476491">
        <w:rPr>
          <w:sz w:val="28"/>
          <w:szCs w:val="28"/>
          <w:lang w:val="en-US"/>
        </w:rPr>
        <w:t>85. Svetlichny A.A., Plotnitskiy S.V., Stepovaya O.Y. Spatial distribution of soil moisture convent within catchments and its modeling on the basis of topographic data. / Journal of Hydrology 277 (2003). – P. 50-60.</w:t>
      </w:r>
    </w:p>
    <w:p w:rsidR="00A13377" w:rsidRPr="00476491" w:rsidRDefault="00A13377" w:rsidP="00643EEC">
      <w:pPr>
        <w:pStyle w:val="a9"/>
        <w:spacing w:line="360" w:lineRule="auto"/>
        <w:ind w:right="-142" w:firstLine="720"/>
        <w:rPr>
          <w:sz w:val="28"/>
          <w:szCs w:val="28"/>
          <w:lang w:val="en-US"/>
        </w:rPr>
      </w:pPr>
      <w:r w:rsidRPr="00476491">
        <w:rPr>
          <w:sz w:val="28"/>
          <w:szCs w:val="28"/>
          <w:lang w:val="en-US"/>
        </w:rPr>
        <w:t>86. Van Deursen W.P.A. The PC-Raster Package / Van Deursen W.P.A., Wesseling C.G. – Department of Physical Geography University of Utrecht, 1992. – 120 p.</w:t>
      </w: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p>
    <w:p w:rsidR="00A13377" w:rsidRPr="00D84DA0" w:rsidRDefault="00A13377" w:rsidP="000805FA">
      <w:pPr>
        <w:pStyle w:val="a9"/>
        <w:spacing w:line="360" w:lineRule="auto"/>
        <w:ind w:right="-142"/>
        <w:rPr>
          <w:sz w:val="28"/>
          <w:szCs w:val="28"/>
          <w:lang w:val="en-US"/>
        </w:rPr>
      </w:pPr>
      <w:bookmarkStart w:id="0" w:name="_GoBack"/>
      <w:bookmarkEnd w:id="0"/>
    </w:p>
    <w:sectPr w:rsidR="00A13377" w:rsidRPr="00D84DA0" w:rsidSect="00187877">
      <w:headerReference w:type="even" r:id="rId8"/>
      <w:headerReference w:type="default" r:id="rId9"/>
      <w:pgSz w:w="11906" w:h="16838"/>
      <w:pgMar w:top="1134" w:right="851" w:bottom="1134" w:left="1701" w:header="708" w:footer="708"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3377" w:rsidRDefault="00A13377" w:rsidP="008215E6">
      <w:pPr>
        <w:spacing w:after="0" w:line="240" w:lineRule="auto"/>
      </w:pPr>
      <w:r>
        <w:separator/>
      </w:r>
    </w:p>
  </w:endnote>
  <w:endnote w:type="continuationSeparator" w:id="0">
    <w:p w:rsidR="00A13377" w:rsidRDefault="00A13377" w:rsidP="008215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CC"/>
    <w:family w:val="modern"/>
    <w:pitch w:val="fixed"/>
    <w:sig w:usb0="E10002FF" w:usb1="4000FCFF" w:usb2="00000009" w:usb3="00000000" w:csb0="0000019F" w:csb1="00000000"/>
  </w:font>
  <w:font w:name="Sylfaen">
    <w:panose1 w:val="010A0502050306030303"/>
    <w:charset w:val="00"/>
    <w:family w:val="roman"/>
    <w:notTrueType/>
    <w:pitch w:val="variable"/>
    <w:sig w:usb0="00C00283" w:usb1="00000000" w:usb2="00000000" w:usb3="00000000" w:csb0="0000000D" w:csb1="00000000"/>
  </w:font>
  <w:font w:name="CordiaUPC">
    <w:panose1 w:val="020B0304020202020204"/>
    <w:charset w:val="00"/>
    <w:family w:val="swiss"/>
    <w:pitch w:val="variable"/>
    <w:sig w:usb0="81000003" w:usb1="00000000" w:usb2="00000000" w:usb3="00000000" w:csb0="0001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3377" w:rsidRDefault="00A13377" w:rsidP="008215E6">
      <w:pPr>
        <w:spacing w:after="0" w:line="240" w:lineRule="auto"/>
      </w:pPr>
      <w:r>
        <w:separator/>
      </w:r>
    </w:p>
  </w:footnote>
  <w:footnote w:type="continuationSeparator" w:id="0">
    <w:p w:rsidR="00A13377" w:rsidRDefault="00A13377" w:rsidP="008215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377" w:rsidRDefault="00A13377" w:rsidP="00FD792C">
    <w:pPr>
      <w:pStyle w:val="ab"/>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end"/>
    </w:r>
  </w:p>
  <w:p w:rsidR="00A13377" w:rsidRDefault="00A13377" w:rsidP="002D1139">
    <w:pPr>
      <w:pStyle w:val="ab"/>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377" w:rsidRDefault="00A13377" w:rsidP="00FD792C">
    <w:pPr>
      <w:pStyle w:val="ab"/>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separate"/>
    </w:r>
    <w:r w:rsidR="002575CE">
      <w:rPr>
        <w:rStyle w:val="af8"/>
        <w:noProof/>
      </w:rPr>
      <w:t>18</w:t>
    </w:r>
    <w:r>
      <w:rPr>
        <w:rStyle w:val="af8"/>
      </w:rPr>
      <w:fldChar w:fldCharType="end"/>
    </w:r>
  </w:p>
  <w:p w:rsidR="00A13377" w:rsidRDefault="00A13377" w:rsidP="002D1139">
    <w:pPr>
      <w:pStyle w:val="ab"/>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7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7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7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7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7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7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7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7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7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nsid w:val="00000003"/>
    <w:multiLevelType w:val="multilevel"/>
    <w:tmpl w:val="6D9EA43C"/>
    <w:lvl w:ilvl="0">
      <w:start w:val="1"/>
      <w:numFmt w:val="upperLetter"/>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1">
      <w:start w:val="1"/>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upperLett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
    <w:nsid w:val="3B310651"/>
    <w:multiLevelType w:val="hybridMultilevel"/>
    <w:tmpl w:val="EECEDDC8"/>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
    <w:nsid w:val="449B2F4C"/>
    <w:multiLevelType w:val="hybridMultilevel"/>
    <w:tmpl w:val="98C897BE"/>
    <w:lvl w:ilvl="0" w:tplc="04190011">
      <w:start w:val="1"/>
      <w:numFmt w:val="decimal"/>
      <w:lvlText w:val="%1)"/>
      <w:lvlJc w:val="left"/>
      <w:pPr>
        <w:ind w:left="502" w:hanging="360"/>
      </w:pPr>
      <w:rPr>
        <w:rFonts w:cs="Times New Roman" w:hint="default"/>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4">
    <w:nsid w:val="5B6F741C"/>
    <w:multiLevelType w:val="multilevel"/>
    <w:tmpl w:val="66D8E0B6"/>
    <w:lvl w:ilvl="0">
      <w:start w:val="7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
    <w:nsid w:val="7FE2429A"/>
    <w:multiLevelType w:val="multilevel"/>
    <w:tmpl w:val="AFF4B90C"/>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705"/>
        </w:tabs>
        <w:ind w:left="705" w:hanging="420"/>
      </w:pPr>
      <w:rPr>
        <w:rFonts w:cs="Times New Roman" w:hint="default"/>
      </w:rPr>
    </w:lvl>
    <w:lvl w:ilvl="2">
      <w:start w:val="1"/>
      <w:numFmt w:val="decimal"/>
      <w:lvlText w:val="%1.%2.%3"/>
      <w:lvlJc w:val="left"/>
      <w:pPr>
        <w:tabs>
          <w:tab w:val="num" w:pos="1290"/>
        </w:tabs>
        <w:ind w:left="1290" w:hanging="720"/>
      </w:pPr>
      <w:rPr>
        <w:rFonts w:cs="Times New Roman" w:hint="default"/>
      </w:rPr>
    </w:lvl>
    <w:lvl w:ilvl="3">
      <w:start w:val="1"/>
      <w:numFmt w:val="decimal"/>
      <w:lvlText w:val="%1.%2.%3.%4"/>
      <w:lvlJc w:val="left"/>
      <w:pPr>
        <w:tabs>
          <w:tab w:val="num" w:pos="1935"/>
        </w:tabs>
        <w:ind w:left="1935" w:hanging="1080"/>
      </w:pPr>
      <w:rPr>
        <w:rFonts w:cs="Times New Roman" w:hint="default"/>
      </w:rPr>
    </w:lvl>
    <w:lvl w:ilvl="4">
      <w:start w:val="1"/>
      <w:numFmt w:val="decimal"/>
      <w:lvlText w:val="%1.%2.%3.%4.%5"/>
      <w:lvlJc w:val="left"/>
      <w:pPr>
        <w:tabs>
          <w:tab w:val="num" w:pos="2220"/>
        </w:tabs>
        <w:ind w:left="2220" w:hanging="1080"/>
      </w:pPr>
      <w:rPr>
        <w:rFonts w:cs="Times New Roman" w:hint="default"/>
      </w:rPr>
    </w:lvl>
    <w:lvl w:ilvl="5">
      <w:start w:val="1"/>
      <w:numFmt w:val="decimal"/>
      <w:lvlText w:val="%1.%2.%3.%4.%5.%6"/>
      <w:lvlJc w:val="left"/>
      <w:pPr>
        <w:tabs>
          <w:tab w:val="num" w:pos="2865"/>
        </w:tabs>
        <w:ind w:left="2865" w:hanging="1440"/>
      </w:pPr>
      <w:rPr>
        <w:rFonts w:cs="Times New Roman" w:hint="default"/>
      </w:rPr>
    </w:lvl>
    <w:lvl w:ilvl="6">
      <w:start w:val="1"/>
      <w:numFmt w:val="decimal"/>
      <w:lvlText w:val="%1.%2.%3.%4.%5.%6.%7"/>
      <w:lvlJc w:val="left"/>
      <w:pPr>
        <w:tabs>
          <w:tab w:val="num" w:pos="3150"/>
        </w:tabs>
        <w:ind w:left="3150" w:hanging="1440"/>
      </w:pPr>
      <w:rPr>
        <w:rFonts w:cs="Times New Roman" w:hint="default"/>
      </w:rPr>
    </w:lvl>
    <w:lvl w:ilvl="7">
      <w:start w:val="1"/>
      <w:numFmt w:val="decimal"/>
      <w:lvlText w:val="%1.%2.%3.%4.%5.%6.%7.%8"/>
      <w:lvlJc w:val="left"/>
      <w:pPr>
        <w:tabs>
          <w:tab w:val="num" w:pos="3795"/>
        </w:tabs>
        <w:ind w:left="3795" w:hanging="1800"/>
      </w:pPr>
      <w:rPr>
        <w:rFonts w:cs="Times New Roman" w:hint="default"/>
      </w:rPr>
    </w:lvl>
    <w:lvl w:ilvl="8">
      <w:start w:val="1"/>
      <w:numFmt w:val="decimal"/>
      <w:lvlText w:val="%1.%2.%3.%4.%5.%6.%7.%8.%9"/>
      <w:lvlJc w:val="left"/>
      <w:pPr>
        <w:tabs>
          <w:tab w:val="num" w:pos="4440"/>
        </w:tabs>
        <w:ind w:left="4440" w:hanging="2160"/>
      </w:pPr>
      <w:rPr>
        <w:rFonts w:cs="Times New Roman" w:hint="default"/>
      </w:rPr>
    </w:lvl>
  </w:abstractNum>
  <w:num w:numId="1">
    <w:abstractNumId w:val="5"/>
  </w:num>
  <w:num w:numId="2">
    <w:abstractNumId w:val="2"/>
  </w:num>
  <w:num w:numId="3">
    <w:abstractNumId w:val="0"/>
  </w:num>
  <w:num w:numId="4">
    <w:abstractNumId w:val="1"/>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F16"/>
    <w:rsid w:val="00000AD4"/>
    <w:rsid w:val="00011F3A"/>
    <w:rsid w:val="00012744"/>
    <w:rsid w:val="00022975"/>
    <w:rsid w:val="0003399C"/>
    <w:rsid w:val="00033A57"/>
    <w:rsid w:val="00037518"/>
    <w:rsid w:val="0005353C"/>
    <w:rsid w:val="0005491C"/>
    <w:rsid w:val="000565B6"/>
    <w:rsid w:val="000578F6"/>
    <w:rsid w:val="00063495"/>
    <w:rsid w:val="00073100"/>
    <w:rsid w:val="00073B70"/>
    <w:rsid w:val="00075934"/>
    <w:rsid w:val="00075CF6"/>
    <w:rsid w:val="000805FA"/>
    <w:rsid w:val="00085261"/>
    <w:rsid w:val="000879A9"/>
    <w:rsid w:val="00096A3D"/>
    <w:rsid w:val="000A7135"/>
    <w:rsid w:val="000B4BFB"/>
    <w:rsid w:val="000C3790"/>
    <w:rsid w:val="000C5ED4"/>
    <w:rsid w:val="000C6A23"/>
    <w:rsid w:val="000D2DAF"/>
    <w:rsid w:val="000E17ED"/>
    <w:rsid w:val="000E7EAB"/>
    <w:rsid w:val="000F29E7"/>
    <w:rsid w:val="00106B1E"/>
    <w:rsid w:val="00110374"/>
    <w:rsid w:val="00124B9F"/>
    <w:rsid w:val="00130B11"/>
    <w:rsid w:val="001322E3"/>
    <w:rsid w:val="00151EDA"/>
    <w:rsid w:val="00152F48"/>
    <w:rsid w:val="00156EA3"/>
    <w:rsid w:val="001601BF"/>
    <w:rsid w:val="0016197C"/>
    <w:rsid w:val="001703FC"/>
    <w:rsid w:val="001730BD"/>
    <w:rsid w:val="00176EF5"/>
    <w:rsid w:val="00185BB8"/>
    <w:rsid w:val="00187877"/>
    <w:rsid w:val="0019339A"/>
    <w:rsid w:val="001A4119"/>
    <w:rsid w:val="001A49A6"/>
    <w:rsid w:val="001A60F5"/>
    <w:rsid w:val="001A6F44"/>
    <w:rsid w:val="001B16C5"/>
    <w:rsid w:val="001B22D9"/>
    <w:rsid w:val="001C2E2C"/>
    <w:rsid w:val="001C6A22"/>
    <w:rsid w:val="001D2CA4"/>
    <w:rsid w:val="001E264D"/>
    <w:rsid w:val="001E43AC"/>
    <w:rsid w:val="001E70F9"/>
    <w:rsid w:val="001E79CF"/>
    <w:rsid w:val="001F15CE"/>
    <w:rsid w:val="001F1877"/>
    <w:rsid w:val="001F3742"/>
    <w:rsid w:val="001F5BA9"/>
    <w:rsid w:val="001F6E6B"/>
    <w:rsid w:val="002004F3"/>
    <w:rsid w:val="00202563"/>
    <w:rsid w:val="00202A75"/>
    <w:rsid w:val="00203E02"/>
    <w:rsid w:val="002048D5"/>
    <w:rsid w:val="00211E15"/>
    <w:rsid w:val="0021389A"/>
    <w:rsid w:val="00215BEE"/>
    <w:rsid w:val="00220972"/>
    <w:rsid w:val="00222950"/>
    <w:rsid w:val="00225D87"/>
    <w:rsid w:val="00230B9F"/>
    <w:rsid w:val="0023417F"/>
    <w:rsid w:val="00234B0C"/>
    <w:rsid w:val="002374E4"/>
    <w:rsid w:val="00241171"/>
    <w:rsid w:val="00246089"/>
    <w:rsid w:val="00251BE4"/>
    <w:rsid w:val="002528A7"/>
    <w:rsid w:val="00252F4C"/>
    <w:rsid w:val="002575CE"/>
    <w:rsid w:val="00257774"/>
    <w:rsid w:val="00262F5B"/>
    <w:rsid w:val="00265B98"/>
    <w:rsid w:val="00283E76"/>
    <w:rsid w:val="00292AA2"/>
    <w:rsid w:val="002A344B"/>
    <w:rsid w:val="002A4ADE"/>
    <w:rsid w:val="002B0C07"/>
    <w:rsid w:val="002B1E44"/>
    <w:rsid w:val="002B66A0"/>
    <w:rsid w:val="002C2E15"/>
    <w:rsid w:val="002C5AE9"/>
    <w:rsid w:val="002C6259"/>
    <w:rsid w:val="002C66D0"/>
    <w:rsid w:val="002D1139"/>
    <w:rsid w:val="002D2914"/>
    <w:rsid w:val="002D4A18"/>
    <w:rsid w:val="002D5F65"/>
    <w:rsid w:val="002D69D2"/>
    <w:rsid w:val="002E05ED"/>
    <w:rsid w:val="002E1CB6"/>
    <w:rsid w:val="002E2D07"/>
    <w:rsid w:val="002F029C"/>
    <w:rsid w:val="002F24EE"/>
    <w:rsid w:val="002F7C83"/>
    <w:rsid w:val="00301DB5"/>
    <w:rsid w:val="00302055"/>
    <w:rsid w:val="003027B8"/>
    <w:rsid w:val="00304243"/>
    <w:rsid w:val="00310454"/>
    <w:rsid w:val="00315E27"/>
    <w:rsid w:val="00325E80"/>
    <w:rsid w:val="00326282"/>
    <w:rsid w:val="0033633F"/>
    <w:rsid w:val="0034360D"/>
    <w:rsid w:val="003439F7"/>
    <w:rsid w:val="00343DC1"/>
    <w:rsid w:val="00354F37"/>
    <w:rsid w:val="0035630A"/>
    <w:rsid w:val="0036030D"/>
    <w:rsid w:val="0037604A"/>
    <w:rsid w:val="00377BB3"/>
    <w:rsid w:val="003812FF"/>
    <w:rsid w:val="00382920"/>
    <w:rsid w:val="003873E4"/>
    <w:rsid w:val="00392DB6"/>
    <w:rsid w:val="003936EA"/>
    <w:rsid w:val="003A084E"/>
    <w:rsid w:val="003A47BB"/>
    <w:rsid w:val="003B3C01"/>
    <w:rsid w:val="003B3EF1"/>
    <w:rsid w:val="003B4C77"/>
    <w:rsid w:val="003C4D5F"/>
    <w:rsid w:val="003D6414"/>
    <w:rsid w:val="003E110A"/>
    <w:rsid w:val="003E2888"/>
    <w:rsid w:val="003F151A"/>
    <w:rsid w:val="003F2114"/>
    <w:rsid w:val="003F690B"/>
    <w:rsid w:val="00402B26"/>
    <w:rsid w:val="0041237A"/>
    <w:rsid w:val="00420342"/>
    <w:rsid w:val="00431E87"/>
    <w:rsid w:val="00431ED9"/>
    <w:rsid w:val="00441DC6"/>
    <w:rsid w:val="00450291"/>
    <w:rsid w:val="00462221"/>
    <w:rsid w:val="00464472"/>
    <w:rsid w:val="00465637"/>
    <w:rsid w:val="0046566B"/>
    <w:rsid w:val="004670BB"/>
    <w:rsid w:val="0046713F"/>
    <w:rsid w:val="00471E66"/>
    <w:rsid w:val="00472BB4"/>
    <w:rsid w:val="004747F5"/>
    <w:rsid w:val="00476491"/>
    <w:rsid w:val="004923E5"/>
    <w:rsid w:val="00494520"/>
    <w:rsid w:val="004A0BFC"/>
    <w:rsid w:val="004A1791"/>
    <w:rsid w:val="004A49AE"/>
    <w:rsid w:val="004B1E2A"/>
    <w:rsid w:val="004B5638"/>
    <w:rsid w:val="004C316B"/>
    <w:rsid w:val="004D35DC"/>
    <w:rsid w:val="004D5DCB"/>
    <w:rsid w:val="004E08A2"/>
    <w:rsid w:val="004E1A31"/>
    <w:rsid w:val="004E778F"/>
    <w:rsid w:val="004E7DBD"/>
    <w:rsid w:val="004F2E32"/>
    <w:rsid w:val="00501314"/>
    <w:rsid w:val="00501616"/>
    <w:rsid w:val="00502DC5"/>
    <w:rsid w:val="00506075"/>
    <w:rsid w:val="00506FC6"/>
    <w:rsid w:val="00514CD8"/>
    <w:rsid w:val="005153D6"/>
    <w:rsid w:val="00522A09"/>
    <w:rsid w:val="00523AED"/>
    <w:rsid w:val="0052723B"/>
    <w:rsid w:val="005319BF"/>
    <w:rsid w:val="00535BA8"/>
    <w:rsid w:val="0054065D"/>
    <w:rsid w:val="00540FE5"/>
    <w:rsid w:val="005439CA"/>
    <w:rsid w:val="00545CE8"/>
    <w:rsid w:val="00550ADE"/>
    <w:rsid w:val="00551B47"/>
    <w:rsid w:val="005614CA"/>
    <w:rsid w:val="005620E7"/>
    <w:rsid w:val="005628D3"/>
    <w:rsid w:val="00563CE6"/>
    <w:rsid w:val="0056665B"/>
    <w:rsid w:val="005671AE"/>
    <w:rsid w:val="00574B7A"/>
    <w:rsid w:val="00577197"/>
    <w:rsid w:val="00590F8E"/>
    <w:rsid w:val="00593061"/>
    <w:rsid w:val="00595245"/>
    <w:rsid w:val="0059733D"/>
    <w:rsid w:val="005A0749"/>
    <w:rsid w:val="005A2636"/>
    <w:rsid w:val="005A266C"/>
    <w:rsid w:val="005A6ABF"/>
    <w:rsid w:val="005C49AD"/>
    <w:rsid w:val="005D11C2"/>
    <w:rsid w:val="005D4108"/>
    <w:rsid w:val="005D5B97"/>
    <w:rsid w:val="005D6043"/>
    <w:rsid w:val="005E76D9"/>
    <w:rsid w:val="005F2F12"/>
    <w:rsid w:val="005F607D"/>
    <w:rsid w:val="00600C44"/>
    <w:rsid w:val="00606F72"/>
    <w:rsid w:val="006207B2"/>
    <w:rsid w:val="0062416D"/>
    <w:rsid w:val="006251D0"/>
    <w:rsid w:val="00625911"/>
    <w:rsid w:val="00642BB3"/>
    <w:rsid w:val="00643EEC"/>
    <w:rsid w:val="00651589"/>
    <w:rsid w:val="00651BE8"/>
    <w:rsid w:val="0065223F"/>
    <w:rsid w:val="0065334F"/>
    <w:rsid w:val="0065379C"/>
    <w:rsid w:val="00660234"/>
    <w:rsid w:val="00662B2E"/>
    <w:rsid w:val="00670484"/>
    <w:rsid w:val="00674A57"/>
    <w:rsid w:val="00676EDF"/>
    <w:rsid w:val="00687FFD"/>
    <w:rsid w:val="00693F95"/>
    <w:rsid w:val="00694B58"/>
    <w:rsid w:val="006A445C"/>
    <w:rsid w:val="006A4C54"/>
    <w:rsid w:val="006C203C"/>
    <w:rsid w:val="006C7E1C"/>
    <w:rsid w:val="006D0876"/>
    <w:rsid w:val="006D0967"/>
    <w:rsid w:val="006D18F2"/>
    <w:rsid w:val="006D434A"/>
    <w:rsid w:val="006F01A4"/>
    <w:rsid w:val="006F0F16"/>
    <w:rsid w:val="006F1717"/>
    <w:rsid w:val="006F35D6"/>
    <w:rsid w:val="00703A33"/>
    <w:rsid w:val="00703DAC"/>
    <w:rsid w:val="00721289"/>
    <w:rsid w:val="00724D86"/>
    <w:rsid w:val="007314B6"/>
    <w:rsid w:val="007339E8"/>
    <w:rsid w:val="00733A8D"/>
    <w:rsid w:val="0073426C"/>
    <w:rsid w:val="00742861"/>
    <w:rsid w:val="00742F51"/>
    <w:rsid w:val="00743C3F"/>
    <w:rsid w:val="00746404"/>
    <w:rsid w:val="00751E67"/>
    <w:rsid w:val="0075300E"/>
    <w:rsid w:val="00753FAB"/>
    <w:rsid w:val="00767B99"/>
    <w:rsid w:val="00771520"/>
    <w:rsid w:val="00771C04"/>
    <w:rsid w:val="00772A55"/>
    <w:rsid w:val="0077780D"/>
    <w:rsid w:val="00785376"/>
    <w:rsid w:val="007A294F"/>
    <w:rsid w:val="007A6556"/>
    <w:rsid w:val="007B7CD2"/>
    <w:rsid w:val="007C2B4A"/>
    <w:rsid w:val="007C6AE1"/>
    <w:rsid w:val="007F409D"/>
    <w:rsid w:val="007F6858"/>
    <w:rsid w:val="0080555C"/>
    <w:rsid w:val="00806278"/>
    <w:rsid w:val="00812005"/>
    <w:rsid w:val="0081255C"/>
    <w:rsid w:val="008141D1"/>
    <w:rsid w:val="00814884"/>
    <w:rsid w:val="00820D63"/>
    <w:rsid w:val="008215E6"/>
    <w:rsid w:val="008365F7"/>
    <w:rsid w:val="0084566D"/>
    <w:rsid w:val="00853C69"/>
    <w:rsid w:val="00864D02"/>
    <w:rsid w:val="00872D6D"/>
    <w:rsid w:val="00872F9E"/>
    <w:rsid w:val="00876FEB"/>
    <w:rsid w:val="00877218"/>
    <w:rsid w:val="00877F78"/>
    <w:rsid w:val="00886061"/>
    <w:rsid w:val="0088631C"/>
    <w:rsid w:val="0089165D"/>
    <w:rsid w:val="00893724"/>
    <w:rsid w:val="008955C9"/>
    <w:rsid w:val="008A4897"/>
    <w:rsid w:val="008A55DB"/>
    <w:rsid w:val="008A7131"/>
    <w:rsid w:val="008B5FAD"/>
    <w:rsid w:val="008C5830"/>
    <w:rsid w:val="008C6026"/>
    <w:rsid w:val="008C6BD3"/>
    <w:rsid w:val="008C7028"/>
    <w:rsid w:val="008D26B0"/>
    <w:rsid w:val="008D3B1C"/>
    <w:rsid w:val="008D4454"/>
    <w:rsid w:val="008E5780"/>
    <w:rsid w:val="008F11A4"/>
    <w:rsid w:val="00900154"/>
    <w:rsid w:val="00901047"/>
    <w:rsid w:val="009041CC"/>
    <w:rsid w:val="00912D85"/>
    <w:rsid w:val="009167F9"/>
    <w:rsid w:val="00924B36"/>
    <w:rsid w:val="00925D8D"/>
    <w:rsid w:val="00925DFF"/>
    <w:rsid w:val="009334FA"/>
    <w:rsid w:val="00933B9D"/>
    <w:rsid w:val="00936961"/>
    <w:rsid w:val="00942A06"/>
    <w:rsid w:val="00945141"/>
    <w:rsid w:val="00945FA4"/>
    <w:rsid w:val="0094644D"/>
    <w:rsid w:val="00946AE0"/>
    <w:rsid w:val="00953084"/>
    <w:rsid w:val="00954142"/>
    <w:rsid w:val="0095529D"/>
    <w:rsid w:val="00960AC7"/>
    <w:rsid w:val="00962C68"/>
    <w:rsid w:val="0096486D"/>
    <w:rsid w:val="00975BF1"/>
    <w:rsid w:val="0098106A"/>
    <w:rsid w:val="009812A4"/>
    <w:rsid w:val="00992766"/>
    <w:rsid w:val="009928A4"/>
    <w:rsid w:val="00997C57"/>
    <w:rsid w:val="009A369C"/>
    <w:rsid w:val="009B30BA"/>
    <w:rsid w:val="009B3503"/>
    <w:rsid w:val="009B748D"/>
    <w:rsid w:val="009C0DCC"/>
    <w:rsid w:val="009D2B27"/>
    <w:rsid w:val="009D4046"/>
    <w:rsid w:val="009D4837"/>
    <w:rsid w:val="009D56E9"/>
    <w:rsid w:val="009F5E26"/>
    <w:rsid w:val="00A01FF1"/>
    <w:rsid w:val="00A05540"/>
    <w:rsid w:val="00A06618"/>
    <w:rsid w:val="00A07C26"/>
    <w:rsid w:val="00A13377"/>
    <w:rsid w:val="00A14B61"/>
    <w:rsid w:val="00A16D77"/>
    <w:rsid w:val="00A17749"/>
    <w:rsid w:val="00A179A6"/>
    <w:rsid w:val="00A2179A"/>
    <w:rsid w:val="00A26CF8"/>
    <w:rsid w:val="00A31136"/>
    <w:rsid w:val="00A31AF1"/>
    <w:rsid w:val="00A32F92"/>
    <w:rsid w:val="00A368EC"/>
    <w:rsid w:val="00A41072"/>
    <w:rsid w:val="00A4671E"/>
    <w:rsid w:val="00A46769"/>
    <w:rsid w:val="00A50577"/>
    <w:rsid w:val="00A50A77"/>
    <w:rsid w:val="00A55766"/>
    <w:rsid w:val="00A72DC9"/>
    <w:rsid w:val="00A767F5"/>
    <w:rsid w:val="00A81F65"/>
    <w:rsid w:val="00A8412B"/>
    <w:rsid w:val="00AA0119"/>
    <w:rsid w:val="00AA1C2B"/>
    <w:rsid w:val="00AA24B0"/>
    <w:rsid w:val="00AA3C9A"/>
    <w:rsid w:val="00AA4AF9"/>
    <w:rsid w:val="00AB2B94"/>
    <w:rsid w:val="00AB41D2"/>
    <w:rsid w:val="00AB4426"/>
    <w:rsid w:val="00AB64DC"/>
    <w:rsid w:val="00AC462D"/>
    <w:rsid w:val="00AC7583"/>
    <w:rsid w:val="00AD4948"/>
    <w:rsid w:val="00AD74A4"/>
    <w:rsid w:val="00AE012C"/>
    <w:rsid w:val="00AE3424"/>
    <w:rsid w:val="00AF0B3C"/>
    <w:rsid w:val="00AF2144"/>
    <w:rsid w:val="00AF2C9E"/>
    <w:rsid w:val="00AF48EF"/>
    <w:rsid w:val="00AF6976"/>
    <w:rsid w:val="00AF7A3F"/>
    <w:rsid w:val="00B015A2"/>
    <w:rsid w:val="00B06998"/>
    <w:rsid w:val="00B06A43"/>
    <w:rsid w:val="00B142DF"/>
    <w:rsid w:val="00B16286"/>
    <w:rsid w:val="00B26B7D"/>
    <w:rsid w:val="00B31574"/>
    <w:rsid w:val="00B46724"/>
    <w:rsid w:val="00B52C9B"/>
    <w:rsid w:val="00B54C52"/>
    <w:rsid w:val="00B54D34"/>
    <w:rsid w:val="00B557F2"/>
    <w:rsid w:val="00B73B5E"/>
    <w:rsid w:val="00B756DC"/>
    <w:rsid w:val="00B76369"/>
    <w:rsid w:val="00B82908"/>
    <w:rsid w:val="00B856BC"/>
    <w:rsid w:val="00BB14BD"/>
    <w:rsid w:val="00BB711E"/>
    <w:rsid w:val="00BB71BB"/>
    <w:rsid w:val="00BD26EF"/>
    <w:rsid w:val="00BE7BC5"/>
    <w:rsid w:val="00BF0386"/>
    <w:rsid w:val="00BF2105"/>
    <w:rsid w:val="00BF272B"/>
    <w:rsid w:val="00BF61CB"/>
    <w:rsid w:val="00BF61F0"/>
    <w:rsid w:val="00BF7B44"/>
    <w:rsid w:val="00C02245"/>
    <w:rsid w:val="00C107C1"/>
    <w:rsid w:val="00C12C05"/>
    <w:rsid w:val="00C13778"/>
    <w:rsid w:val="00C160ED"/>
    <w:rsid w:val="00C1751E"/>
    <w:rsid w:val="00C2141B"/>
    <w:rsid w:val="00C249EE"/>
    <w:rsid w:val="00C31C90"/>
    <w:rsid w:val="00C35EFF"/>
    <w:rsid w:val="00C42E41"/>
    <w:rsid w:val="00C438C1"/>
    <w:rsid w:val="00C443CA"/>
    <w:rsid w:val="00C44FD4"/>
    <w:rsid w:val="00C463EC"/>
    <w:rsid w:val="00C500D9"/>
    <w:rsid w:val="00C5311A"/>
    <w:rsid w:val="00C57F35"/>
    <w:rsid w:val="00C61D82"/>
    <w:rsid w:val="00C62BFD"/>
    <w:rsid w:val="00C63D23"/>
    <w:rsid w:val="00C66519"/>
    <w:rsid w:val="00C815BD"/>
    <w:rsid w:val="00C85131"/>
    <w:rsid w:val="00C8597F"/>
    <w:rsid w:val="00C902D8"/>
    <w:rsid w:val="00C953A0"/>
    <w:rsid w:val="00CA0F23"/>
    <w:rsid w:val="00CA4F94"/>
    <w:rsid w:val="00CA6552"/>
    <w:rsid w:val="00CA6C2A"/>
    <w:rsid w:val="00CB6077"/>
    <w:rsid w:val="00CC4F08"/>
    <w:rsid w:val="00CD2D15"/>
    <w:rsid w:val="00CD339D"/>
    <w:rsid w:val="00CD6567"/>
    <w:rsid w:val="00CD72BB"/>
    <w:rsid w:val="00CE7045"/>
    <w:rsid w:val="00CF0CF2"/>
    <w:rsid w:val="00D022A1"/>
    <w:rsid w:val="00D1171D"/>
    <w:rsid w:val="00D1323F"/>
    <w:rsid w:val="00D3137C"/>
    <w:rsid w:val="00D351C4"/>
    <w:rsid w:val="00D40435"/>
    <w:rsid w:val="00D44257"/>
    <w:rsid w:val="00D46B1F"/>
    <w:rsid w:val="00D54C34"/>
    <w:rsid w:val="00D566EA"/>
    <w:rsid w:val="00D574D0"/>
    <w:rsid w:val="00D623D3"/>
    <w:rsid w:val="00D71DEC"/>
    <w:rsid w:val="00D7338B"/>
    <w:rsid w:val="00D73977"/>
    <w:rsid w:val="00D815BA"/>
    <w:rsid w:val="00D83A0A"/>
    <w:rsid w:val="00D84DA0"/>
    <w:rsid w:val="00D85D9F"/>
    <w:rsid w:val="00D901C2"/>
    <w:rsid w:val="00D90C34"/>
    <w:rsid w:val="00D96C5B"/>
    <w:rsid w:val="00DA1DE1"/>
    <w:rsid w:val="00DA487A"/>
    <w:rsid w:val="00DA5C2F"/>
    <w:rsid w:val="00DB3461"/>
    <w:rsid w:val="00DD304F"/>
    <w:rsid w:val="00DD3B67"/>
    <w:rsid w:val="00DD3C22"/>
    <w:rsid w:val="00DE5F0A"/>
    <w:rsid w:val="00DF47DF"/>
    <w:rsid w:val="00DF4CEC"/>
    <w:rsid w:val="00DF7799"/>
    <w:rsid w:val="00E015F2"/>
    <w:rsid w:val="00E059AE"/>
    <w:rsid w:val="00E12689"/>
    <w:rsid w:val="00E17D27"/>
    <w:rsid w:val="00E20C02"/>
    <w:rsid w:val="00E33A65"/>
    <w:rsid w:val="00E37D73"/>
    <w:rsid w:val="00E407F0"/>
    <w:rsid w:val="00E6035F"/>
    <w:rsid w:val="00E60DFD"/>
    <w:rsid w:val="00E644BE"/>
    <w:rsid w:val="00E64E1C"/>
    <w:rsid w:val="00E746F0"/>
    <w:rsid w:val="00E753CA"/>
    <w:rsid w:val="00E82EE2"/>
    <w:rsid w:val="00E84F40"/>
    <w:rsid w:val="00E922CB"/>
    <w:rsid w:val="00E9690C"/>
    <w:rsid w:val="00E96D71"/>
    <w:rsid w:val="00EA0AEE"/>
    <w:rsid w:val="00EA62D1"/>
    <w:rsid w:val="00EB6734"/>
    <w:rsid w:val="00ED4B90"/>
    <w:rsid w:val="00EE084F"/>
    <w:rsid w:val="00EE2936"/>
    <w:rsid w:val="00EE2967"/>
    <w:rsid w:val="00EF6BB9"/>
    <w:rsid w:val="00EF77E1"/>
    <w:rsid w:val="00F00367"/>
    <w:rsid w:val="00F10090"/>
    <w:rsid w:val="00F143E8"/>
    <w:rsid w:val="00F23D46"/>
    <w:rsid w:val="00F27A4B"/>
    <w:rsid w:val="00F369A4"/>
    <w:rsid w:val="00F44918"/>
    <w:rsid w:val="00F8376D"/>
    <w:rsid w:val="00F878F6"/>
    <w:rsid w:val="00F95B7C"/>
    <w:rsid w:val="00FC27C7"/>
    <w:rsid w:val="00FC36BA"/>
    <w:rsid w:val="00FC583A"/>
    <w:rsid w:val="00FC5B1F"/>
    <w:rsid w:val="00FD2205"/>
    <w:rsid w:val="00FD792C"/>
    <w:rsid w:val="00FE1288"/>
    <w:rsid w:val="00FE4F00"/>
    <w:rsid w:val="00FE6936"/>
    <w:rsid w:val="00FF0766"/>
    <w:rsid w:val="00FF4C7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4F08"/>
    <w:pPr>
      <w:spacing w:after="200" w:line="276" w:lineRule="auto"/>
    </w:pPr>
    <w:rPr>
      <w:lang w:val="ru-RU" w:eastAsia="en-US"/>
    </w:rPr>
  </w:style>
  <w:style w:type="paragraph" w:styleId="1">
    <w:name w:val="heading 1"/>
    <w:basedOn w:val="a"/>
    <w:next w:val="a"/>
    <w:link w:val="10"/>
    <w:uiPriority w:val="99"/>
    <w:qFormat/>
    <w:rsid w:val="006F0F16"/>
    <w:pPr>
      <w:keepNext/>
      <w:keepLines/>
      <w:spacing w:before="480" w:after="0"/>
      <w:outlineLvl w:val="0"/>
    </w:pPr>
    <w:rPr>
      <w:rFonts w:ascii="Arial" w:hAnsi="Arial"/>
      <w:b/>
      <w:color w:val="365F91"/>
      <w:sz w:val="28"/>
      <w:szCs w:val="20"/>
      <w:lang w:val="uk-UA" w:eastAsia="uk-UA"/>
    </w:rPr>
  </w:style>
  <w:style w:type="paragraph" w:styleId="2">
    <w:name w:val="heading 2"/>
    <w:basedOn w:val="a"/>
    <w:next w:val="a"/>
    <w:link w:val="20"/>
    <w:uiPriority w:val="99"/>
    <w:qFormat/>
    <w:rsid w:val="006F0F16"/>
    <w:pPr>
      <w:keepNext/>
      <w:keepLines/>
      <w:spacing w:before="200" w:after="0"/>
      <w:outlineLvl w:val="1"/>
    </w:pPr>
    <w:rPr>
      <w:rFonts w:ascii="Arial" w:hAnsi="Arial"/>
      <w:b/>
      <w:color w:val="4F81BD"/>
      <w:sz w:val="26"/>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F0F16"/>
    <w:rPr>
      <w:rFonts w:ascii="Arial" w:hAnsi="Arial" w:cs="Times New Roman"/>
      <w:b/>
      <w:color w:val="365F91"/>
      <w:sz w:val="28"/>
    </w:rPr>
  </w:style>
  <w:style w:type="character" w:customStyle="1" w:styleId="20">
    <w:name w:val="Заголовок 2 Знак"/>
    <w:basedOn w:val="a0"/>
    <w:link w:val="2"/>
    <w:uiPriority w:val="99"/>
    <w:locked/>
    <w:rsid w:val="006F0F16"/>
    <w:rPr>
      <w:rFonts w:ascii="Arial" w:hAnsi="Arial" w:cs="Times New Roman"/>
      <w:b/>
      <w:color w:val="4F81BD"/>
      <w:sz w:val="26"/>
    </w:rPr>
  </w:style>
  <w:style w:type="paragraph" w:styleId="a3">
    <w:name w:val="Title"/>
    <w:basedOn w:val="a"/>
    <w:next w:val="a"/>
    <w:link w:val="a4"/>
    <w:uiPriority w:val="99"/>
    <w:qFormat/>
    <w:rsid w:val="006F0F16"/>
    <w:pPr>
      <w:pBdr>
        <w:bottom w:val="single" w:sz="8" w:space="4" w:color="4F81BD"/>
      </w:pBdr>
      <w:spacing w:after="300" w:line="240" w:lineRule="auto"/>
      <w:contextualSpacing/>
    </w:pPr>
    <w:rPr>
      <w:rFonts w:ascii="Arial" w:hAnsi="Arial"/>
      <w:color w:val="17365D"/>
      <w:spacing w:val="5"/>
      <w:kern w:val="28"/>
      <w:sz w:val="52"/>
      <w:szCs w:val="20"/>
      <w:lang w:val="uk-UA" w:eastAsia="uk-UA"/>
    </w:rPr>
  </w:style>
  <w:style w:type="character" w:customStyle="1" w:styleId="a4">
    <w:name w:val="Название Знак"/>
    <w:basedOn w:val="a0"/>
    <w:link w:val="a3"/>
    <w:uiPriority w:val="99"/>
    <w:locked/>
    <w:rsid w:val="006F0F16"/>
    <w:rPr>
      <w:rFonts w:ascii="Arial" w:hAnsi="Arial" w:cs="Times New Roman"/>
      <w:color w:val="17365D"/>
      <w:spacing w:val="5"/>
      <w:kern w:val="28"/>
      <w:sz w:val="52"/>
    </w:rPr>
  </w:style>
  <w:style w:type="paragraph" w:styleId="a5">
    <w:name w:val="No Spacing"/>
    <w:uiPriority w:val="99"/>
    <w:qFormat/>
    <w:rsid w:val="006F0F16"/>
    <w:rPr>
      <w:lang w:val="ru-RU" w:eastAsia="en-US"/>
    </w:rPr>
  </w:style>
  <w:style w:type="character" w:styleId="a6">
    <w:name w:val="line number"/>
    <w:basedOn w:val="a0"/>
    <w:uiPriority w:val="99"/>
    <w:semiHidden/>
    <w:rsid w:val="0065334F"/>
    <w:rPr>
      <w:rFonts w:cs="Times New Roman"/>
    </w:rPr>
  </w:style>
  <w:style w:type="paragraph" w:styleId="a7">
    <w:name w:val="Normal (Web)"/>
    <w:basedOn w:val="a"/>
    <w:uiPriority w:val="99"/>
    <w:rsid w:val="005319BF"/>
    <w:pPr>
      <w:spacing w:before="100" w:beforeAutospacing="1" w:after="100" w:afterAutospacing="1" w:line="240" w:lineRule="auto"/>
    </w:pPr>
    <w:rPr>
      <w:sz w:val="24"/>
      <w:szCs w:val="24"/>
      <w:lang w:eastAsia="ru-RU"/>
    </w:rPr>
  </w:style>
  <w:style w:type="character" w:customStyle="1" w:styleId="apple-converted-space">
    <w:name w:val="apple-converted-space"/>
    <w:uiPriority w:val="99"/>
    <w:rsid w:val="005319BF"/>
  </w:style>
  <w:style w:type="character" w:styleId="a8">
    <w:name w:val="Hyperlink"/>
    <w:basedOn w:val="a0"/>
    <w:uiPriority w:val="99"/>
    <w:rsid w:val="005319BF"/>
    <w:rPr>
      <w:rFonts w:cs="Times New Roman"/>
      <w:color w:val="0000FF"/>
      <w:u w:val="single"/>
    </w:rPr>
  </w:style>
  <w:style w:type="paragraph" w:styleId="a9">
    <w:name w:val="Body Text Indent"/>
    <w:basedOn w:val="a"/>
    <w:link w:val="aa"/>
    <w:uiPriority w:val="99"/>
    <w:rsid w:val="005319BF"/>
    <w:pPr>
      <w:spacing w:after="0" w:line="240" w:lineRule="auto"/>
      <w:ind w:firstLine="540"/>
      <w:jc w:val="both"/>
    </w:pPr>
    <w:rPr>
      <w:sz w:val="24"/>
      <w:szCs w:val="20"/>
      <w:lang w:val="uk-UA" w:eastAsia="uk-UA"/>
    </w:rPr>
  </w:style>
  <w:style w:type="character" w:customStyle="1" w:styleId="aa">
    <w:name w:val="Основной текст с отступом Знак"/>
    <w:basedOn w:val="a0"/>
    <w:link w:val="a9"/>
    <w:uiPriority w:val="99"/>
    <w:locked/>
    <w:rsid w:val="005319BF"/>
    <w:rPr>
      <w:rFonts w:ascii="Times New Roman" w:hAnsi="Times New Roman" w:cs="Times New Roman"/>
      <w:sz w:val="24"/>
      <w:lang w:val="uk-UA" w:eastAsia="uk-UA"/>
    </w:rPr>
  </w:style>
  <w:style w:type="paragraph" w:styleId="ab">
    <w:name w:val="header"/>
    <w:basedOn w:val="a"/>
    <w:link w:val="ac"/>
    <w:uiPriority w:val="99"/>
    <w:rsid w:val="008215E6"/>
    <w:pPr>
      <w:tabs>
        <w:tab w:val="center" w:pos="4677"/>
        <w:tab w:val="right" w:pos="9355"/>
      </w:tabs>
      <w:spacing w:after="0" w:line="240" w:lineRule="auto"/>
    </w:pPr>
    <w:rPr>
      <w:sz w:val="20"/>
      <w:szCs w:val="20"/>
      <w:lang w:val="uk-UA" w:eastAsia="uk-UA"/>
    </w:rPr>
  </w:style>
  <w:style w:type="character" w:customStyle="1" w:styleId="ac">
    <w:name w:val="Верхний колонтитул Знак"/>
    <w:basedOn w:val="a0"/>
    <w:link w:val="ab"/>
    <w:uiPriority w:val="99"/>
    <w:locked/>
    <w:rsid w:val="008215E6"/>
    <w:rPr>
      <w:rFonts w:cs="Times New Roman"/>
    </w:rPr>
  </w:style>
  <w:style w:type="paragraph" w:styleId="ad">
    <w:name w:val="footer"/>
    <w:basedOn w:val="a"/>
    <w:link w:val="ae"/>
    <w:uiPriority w:val="99"/>
    <w:rsid w:val="008215E6"/>
    <w:pPr>
      <w:tabs>
        <w:tab w:val="center" w:pos="4677"/>
        <w:tab w:val="right" w:pos="9355"/>
      </w:tabs>
      <w:spacing w:after="0" w:line="240" w:lineRule="auto"/>
    </w:pPr>
    <w:rPr>
      <w:sz w:val="20"/>
      <w:szCs w:val="20"/>
      <w:lang w:val="uk-UA" w:eastAsia="uk-UA"/>
    </w:rPr>
  </w:style>
  <w:style w:type="character" w:customStyle="1" w:styleId="ae">
    <w:name w:val="Нижний колонтитул Знак"/>
    <w:basedOn w:val="a0"/>
    <w:link w:val="ad"/>
    <w:uiPriority w:val="99"/>
    <w:locked/>
    <w:rsid w:val="008215E6"/>
    <w:rPr>
      <w:rFonts w:cs="Times New Roman"/>
    </w:rPr>
  </w:style>
  <w:style w:type="paragraph" w:styleId="af">
    <w:name w:val="Balloon Text"/>
    <w:basedOn w:val="a"/>
    <w:link w:val="af0"/>
    <w:uiPriority w:val="99"/>
    <w:rsid w:val="00886061"/>
    <w:pPr>
      <w:spacing w:after="0" w:line="240" w:lineRule="auto"/>
    </w:pPr>
    <w:rPr>
      <w:rFonts w:ascii="Tahoma" w:hAnsi="Tahoma"/>
      <w:sz w:val="16"/>
      <w:szCs w:val="20"/>
      <w:lang w:val="uk-UA" w:eastAsia="uk-UA"/>
    </w:rPr>
  </w:style>
  <w:style w:type="character" w:customStyle="1" w:styleId="af0">
    <w:name w:val="Текст выноски Знак"/>
    <w:basedOn w:val="a0"/>
    <w:link w:val="af"/>
    <w:uiPriority w:val="99"/>
    <w:locked/>
    <w:rsid w:val="00886061"/>
    <w:rPr>
      <w:rFonts w:ascii="Tahoma" w:hAnsi="Tahoma" w:cs="Times New Roman"/>
      <w:sz w:val="16"/>
    </w:rPr>
  </w:style>
  <w:style w:type="character" w:styleId="af1">
    <w:name w:val="Placeholder Text"/>
    <w:basedOn w:val="a0"/>
    <w:uiPriority w:val="99"/>
    <w:semiHidden/>
    <w:rsid w:val="009D4046"/>
    <w:rPr>
      <w:rFonts w:cs="Times New Roman"/>
      <w:color w:val="808080"/>
    </w:rPr>
  </w:style>
  <w:style w:type="paragraph" w:styleId="af2">
    <w:name w:val="List Paragraph"/>
    <w:basedOn w:val="a"/>
    <w:uiPriority w:val="99"/>
    <w:qFormat/>
    <w:rsid w:val="00A41072"/>
    <w:pPr>
      <w:ind w:left="720"/>
      <w:contextualSpacing/>
    </w:pPr>
  </w:style>
  <w:style w:type="paragraph" w:styleId="af3">
    <w:name w:val="Plain Text"/>
    <w:basedOn w:val="a"/>
    <w:link w:val="af4"/>
    <w:uiPriority w:val="99"/>
    <w:rsid w:val="00C107C1"/>
    <w:pPr>
      <w:spacing w:after="0" w:line="240" w:lineRule="auto"/>
    </w:pPr>
    <w:rPr>
      <w:rFonts w:ascii="Courier New" w:eastAsia="MS Mincho" w:hAnsi="Courier New"/>
      <w:sz w:val="20"/>
      <w:szCs w:val="20"/>
      <w:lang w:val="uk-UA" w:eastAsia="uk-UA"/>
    </w:rPr>
  </w:style>
  <w:style w:type="character" w:customStyle="1" w:styleId="af4">
    <w:name w:val="Текст Знак"/>
    <w:basedOn w:val="a0"/>
    <w:link w:val="af3"/>
    <w:uiPriority w:val="99"/>
    <w:locked/>
    <w:rsid w:val="00C107C1"/>
    <w:rPr>
      <w:rFonts w:ascii="Courier New" w:eastAsia="MS Mincho" w:hAnsi="Courier New" w:cs="Times New Roman"/>
      <w:sz w:val="20"/>
      <w:lang w:val="uk-UA" w:eastAsia="uk-UA"/>
    </w:rPr>
  </w:style>
  <w:style w:type="paragraph" w:styleId="af5">
    <w:name w:val="Body Text"/>
    <w:basedOn w:val="a"/>
    <w:link w:val="af6"/>
    <w:uiPriority w:val="99"/>
    <w:rsid w:val="00C107C1"/>
    <w:pPr>
      <w:spacing w:after="120" w:line="240" w:lineRule="auto"/>
    </w:pPr>
    <w:rPr>
      <w:rFonts w:eastAsia="MS Mincho"/>
      <w:sz w:val="24"/>
      <w:szCs w:val="20"/>
      <w:lang w:val="uk-UA" w:eastAsia="ru-RU"/>
    </w:rPr>
  </w:style>
  <w:style w:type="character" w:customStyle="1" w:styleId="af6">
    <w:name w:val="Основной текст Знак"/>
    <w:basedOn w:val="a0"/>
    <w:link w:val="af5"/>
    <w:uiPriority w:val="99"/>
    <w:locked/>
    <w:rsid w:val="00C107C1"/>
    <w:rPr>
      <w:rFonts w:ascii="Times New Roman" w:eastAsia="MS Mincho" w:hAnsi="Times New Roman" w:cs="Times New Roman"/>
      <w:sz w:val="24"/>
      <w:lang w:eastAsia="ru-RU"/>
    </w:rPr>
  </w:style>
  <w:style w:type="paragraph" w:styleId="21">
    <w:name w:val="Body Text Indent 2"/>
    <w:basedOn w:val="a"/>
    <w:link w:val="22"/>
    <w:uiPriority w:val="99"/>
    <w:rsid w:val="00C107C1"/>
    <w:pPr>
      <w:spacing w:after="120" w:line="480" w:lineRule="auto"/>
      <w:ind w:left="283"/>
    </w:pPr>
    <w:rPr>
      <w:rFonts w:eastAsia="MS Mincho"/>
      <w:sz w:val="24"/>
      <w:szCs w:val="20"/>
      <w:lang w:val="uk-UA" w:eastAsia="ru-RU"/>
    </w:rPr>
  </w:style>
  <w:style w:type="character" w:customStyle="1" w:styleId="22">
    <w:name w:val="Основной текст с отступом 2 Знак"/>
    <w:basedOn w:val="a0"/>
    <w:link w:val="21"/>
    <w:uiPriority w:val="99"/>
    <w:locked/>
    <w:rsid w:val="00C107C1"/>
    <w:rPr>
      <w:rFonts w:ascii="Times New Roman" w:eastAsia="MS Mincho" w:hAnsi="Times New Roman" w:cs="Times New Roman"/>
      <w:sz w:val="24"/>
      <w:lang w:eastAsia="ru-RU"/>
    </w:rPr>
  </w:style>
  <w:style w:type="character" w:customStyle="1" w:styleId="23">
    <w:name w:val="Основной текст (2)_"/>
    <w:link w:val="24"/>
    <w:uiPriority w:val="99"/>
    <w:locked/>
    <w:rsid w:val="00C107C1"/>
    <w:rPr>
      <w:sz w:val="28"/>
      <w:shd w:val="clear" w:color="auto" w:fill="FFFFFF"/>
    </w:rPr>
  </w:style>
  <w:style w:type="paragraph" w:customStyle="1" w:styleId="24">
    <w:name w:val="Основной текст (2)"/>
    <w:basedOn w:val="a"/>
    <w:link w:val="23"/>
    <w:uiPriority w:val="99"/>
    <w:rsid w:val="00C107C1"/>
    <w:pPr>
      <w:widowControl w:val="0"/>
      <w:shd w:val="clear" w:color="auto" w:fill="FFFFFF"/>
      <w:spacing w:after="0" w:line="482" w:lineRule="exact"/>
      <w:jc w:val="center"/>
    </w:pPr>
    <w:rPr>
      <w:sz w:val="28"/>
      <w:szCs w:val="20"/>
      <w:lang w:val="uk-UA" w:eastAsia="uk-UA"/>
    </w:rPr>
  </w:style>
  <w:style w:type="character" w:customStyle="1" w:styleId="211pt">
    <w:name w:val="Основной текст (2) + 11 pt"/>
    <w:aliases w:val="Малые прописные,Основной текст (2) + Candara,12 pt,Основной текст (2) + 12 pt"/>
    <w:uiPriority w:val="99"/>
    <w:rsid w:val="00C107C1"/>
    <w:rPr>
      <w:smallCaps/>
      <w:sz w:val="22"/>
    </w:rPr>
  </w:style>
  <w:style w:type="character" w:customStyle="1" w:styleId="3">
    <w:name w:val="Основной текст (3)_"/>
    <w:link w:val="30"/>
    <w:uiPriority w:val="99"/>
    <w:locked/>
    <w:rsid w:val="00C107C1"/>
    <w:rPr>
      <w:rFonts w:ascii="Consolas" w:hAnsi="Consolas"/>
      <w:spacing w:val="1000"/>
      <w:sz w:val="18"/>
      <w:shd w:val="clear" w:color="auto" w:fill="FFFFFF"/>
    </w:rPr>
  </w:style>
  <w:style w:type="paragraph" w:customStyle="1" w:styleId="30">
    <w:name w:val="Основной текст (3)"/>
    <w:basedOn w:val="a"/>
    <w:link w:val="3"/>
    <w:uiPriority w:val="99"/>
    <w:rsid w:val="00C107C1"/>
    <w:pPr>
      <w:widowControl w:val="0"/>
      <w:shd w:val="clear" w:color="auto" w:fill="FFFFFF"/>
      <w:spacing w:after="0" w:line="240" w:lineRule="atLeast"/>
    </w:pPr>
    <w:rPr>
      <w:rFonts w:ascii="Consolas" w:hAnsi="Consolas"/>
      <w:spacing w:val="1000"/>
      <w:sz w:val="18"/>
      <w:szCs w:val="20"/>
      <w:lang w:val="uk-UA" w:eastAsia="uk-UA"/>
    </w:rPr>
  </w:style>
  <w:style w:type="character" w:customStyle="1" w:styleId="34pt">
    <w:name w:val="Основной текст (3) + 4 pt"/>
    <w:aliases w:val="Интервал 0 pt"/>
    <w:uiPriority w:val="99"/>
    <w:rsid w:val="00C107C1"/>
    <w:rPr>
      <w:rFonts w:ascii="Consolas" w:hAnsi="Consolas"/>
      <w:spacing w:val="0"/>
      <w:sz w:val="8"/>
    </w:rPr>
  </w:style>
  <w:style w:type="character" w:customStyle="1" w:styleId="27pt">
    <w:name w:val="Основной текст (2) + 7 pt"/>
    <w:aliases w:val="Курсив,Основной текст (2) + 15 pt,Интервал -3 pt,Основной текст (2) + 8 pt,Масштаб 30%"/>
    <w:uiPriority w:val="99"/>
    <w:rsid w:val="00C107C1"/>
    <w:rPr>
      <w:rFonts w:ascii="Times New Roman" w:hAnsi="Times New Roman"/>
      <w:i/>
      <w:sz w:val="14"/>
      <w:u w:val="none"/>
    </w:rPr>
  </w:style>
  <w:style w:type="character" w:customStyle="1" w:styleId="213pt">
    <w:name w:val="Основной текст (2) + 13 pt"/>
    <w:uiPriority w:val="99"/>
    <w:rsid w:val="00C107C1"/>
    <w:rPr>
      <w:rFonts w:ascii="Times New Roman" w:hAnsi="Times New Roman"/>
      <w:sz w:val="26"/>
      <w:u w:val="none"/>
    </w:rPr>
  </w:style>
  <w:style w:type="character" w:customStyle="1" w:styleId="25">
    <w:name w:val="Основной текст (2) + Малые прописные"/>
    <w:uiPriority w:val="99"/>
    <w:rsid w:val="00C107C1"/>
    <w:rPr>
      <w:rFonts w:ascii="Times New Roman" w:hAnsi="Times New Roman"/>
      <w:smallCaps/>
      <w:sz w:val="28"/>
      <w:u w:val="none"/>
    </w:rPr>
  </w:style>
  <w:style w:type="character" w:customStyle="1" w:styleId="20pt">
    <w:name w:val="Основной текст (2) + Интервал 0 pt"/>
    <w:uiPriority w:val="99"/>
    <w:rsid w:val="00C107C1"/>
    <w:rPr>
      <w:rFonts w:ascii="Times New Roman" w:hAnsi="Times New Roman"/>
      <w:spacing w:val="-10"/>
      <w:sz w:val="28"/>
      <w:u w:val="none"/>
    </w:rPr>
  </w:style>
  <w:style w:type="character" w:customStyle="1" w:styleId="26">
    <w:name w:val="Основной текст (2) + Полужирный"/>
    <w:uiPriority w:val="99"/>
    <w:rsid w:val="00C107C1"/>
    <w:rPr>
      <w:rFonts w:ascii="Sylfaen" w:hAnsi="Sylfaen"/>
      <w:b/>
      <w:sz w:val="26"/>
      <w:u w:val="none"/>
    </w:rPr>
  </w:style>
  <w:style w:type="character" w:customStyle="1" w:styleId="4Exact">
    <w:name w:val="Основной текст (4) Exact"/>
    <w:link w:val="4"/>
    <w:uiPriority w:val="99"/>
    <w:locked/>
    <w:rsid w:val="00C107C1"/>
    <w:rPr>
      <w:i/>
      <w:sz w:val="19"/>
      <w:shd w:val="clear" w:color="auto" w:fill="FFFFFF"/>
    </w:rPr>
  </w:style>
  <w:style w:type="paragraph" w:customStyle="1" w:styleId="4">
    <w:name w:val="Основной текст (4)"/>
    <w:basedOn w:val="a"/>
    <w:link w:val="4Exact"/>
    <w:uiPriority w:val="99"/>
    <w:rsid w:val="00C107C1"/>
    <w:pPr>
      <w:widowControl w:val="0"/>
      <w:shd w:val="clear" w:color="auto" w:fill="FFFFFF"/>
      <w:spacing w:after="0" w:line="240" w:lineRule="atLeast"/>
    </w:pPr>
    <w:rPr>
      <w:i/>
      <w:sz w:val="19"/>
      <w:szCs w:val="20"/>
      <w:lang w:val="uk-UA" w:eastAsia="uk-UA"/>
    </w:rPr>
  </w:style>
  <w:style w:type="character" w:customStyle="1" w:styleId="40">
    <w:name w:val="Основной текст (4) + Малые прописные"/>
    <w:aliases w:val="Интервал 1 pt Exact"/>
    <w:uiPriority w:val="99"/>
    <w:rsid w:val="00C107C1"/>
    <w:rPr>
      <w:rFonts w:ascii="Times New Roman" w:hAnsi="Times New Roman"/>
      <w:i/>
      <w:smallCaps/>
      <w:color w:val="000000"/>
      <w:spacing w:val="20"/>
      <w:w w:val="100"/>
      <w:position w:val="0"/>
      <w:sz w:val="19"/>
      <w:shd w:val="clear" w:color="auto" w:fill="FFFFFF"/>
      <w:lang w:val="en-US" w:eastAsia="en-US"/>
    </w:rPr>
  </w:style>
  <w:style w:type="character" w:customStyle="1" w:styleId="1Exact">
    <w:name w:val="Заголовок №1 Exact"/>
    <w:link w:val="11"/>
    <w:uiPriority w:val="99"/>
    <w:locked/>
    <w:rsid w:val="00C107C1"/>
    <w:rPr>
      <w:sz w:val="13"/>
      <w:shd w:val="clear" w:color="auto" w:fill="FFFFFF"/>
      <w:lang w:val="en-US"/>
    </w:rPr>
  </w:style>
  <w:style w:type="paragraph" w:customStyle="1" w:styleId="11">
    <w:name w:val="Заголовок №1"/>
    <w:basedOn w:val="a"/>
    <w:link w:val="1Exact"/>
    <w:uiPriority w:val="99"/>
    <w:rsid w:val="00C107C1"/>
    <w:pPr>
      <w:widowControl w:val="0"/>
      <w:shd w:val="clear" w:color="auto" w:fill="FFFFFF"/>
      <w:spacing w:after="0" w:line="240" w:lineRule="atLeast"/>
      <w:outlineLvl w:val="0"/>
    </w:pPr>
    <w:rPr>
      <w:sz w:val="13"/>
      <w:szCs w:val="20"/>
      <w:lang w:val="en-US" w:eastAsia="uk-UA"/>
    </w:rPr>
  </w:style>
  <w:style w:type="character" w:customStyle="1" w:styleId="1CordiaUPC">
    <w:name w:val="Заголовок №1 + CordiaUPC"/>
    <w:aliases w:val="16 pt,Курсив1,Интервал 0 pt Exact"/>
    <w:uiPriority w:val="99"/>
    <w:rsid w:val="00C107C1"/>
    <w:rPr>
      <w:rFonts w:ascii="CordiaUPC" w:hAnsi="CordiaUPC"/>
      <w:i/>
      <w:color w:val="000000"/>
      <w:spacing w:val="-10"/>
      <w:w w:val="100"/>
      <w:position w:val="0"/>
      <w:sz w:val="32"/>
      <w:shd w:val="clear" w:color="auto" w:fill="FFFFFF"/>
      <w:lang w:val="en-US" w:eastAsia="en-US"/>
    </w:rPr>
  </w:style>
  <w:style w:type="paragraph" w:styleId="27">
    <w:name w:val="Body Text 2"/>
    <w:basedOn w:val="a"/>
    <w:link w:val="28"/>
    <w:uiPriority w:val="99"/>
    <w:rsid w:val="00252F4C"/>
    <w:pPr>
      <w:spacing w:after="0" w:line="240" w:lineRule="auto"/>
      <w:jc w:val="center"/>
    </w:pPr>
    <w:rPr>
      <w:sz w:val="24"/>
      <w:szCs w:val="20"/>
      <w:lang w:val="uk-UA" w:eastAsia="ru-RU"/>
    </w:rPr>
  </w:style>
  <w:style w:type="character" w:customStyle="1" w:styleId="28">
    <w:name w:val="Основной текст 2 Знак"/>
    <w:basedOn w:val="a0"/>
    <w:link w:val="27"/>
    <w:uiPriority w:val="99"/>
    <w:locked/>
    <w:rsid w:val="00252F4C"/>
    <w:rPr>
      <w:rFonts w:cs="Times New Roman"/>
      <w:sz w:val="24"/>
      <w:lang w:eastAsia="ru-RU"/>
    </w:rPr>
  </w:style>
  <w:style w:type="table" w:styleId="af7">
    <w:name w:val="Table Grid"/>
    <w:basedOn w:val="a1"/>
    <w:uiPriority w:val="99"/>
    <w:locked/>
    <w:rsid w:val="00075CF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page number"/>
    <w:basedOn w:val="a0"/>
    <w:uiPriority w:val="99"/>
    <w:rsid w:val="002D1139"/>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4F08"/>
    <w:pPr>
      <w:spacing w:after="200" w:line="276" w:lineRule="auto"/>
    </w:pPr>
    <w:rPr>
      <w:lang w:val="ru-RU" w:eastAsia="en-US"/>
    </w:rPr>
  </w:style>
  <w:style w:type="paragraph" w:styleId="1">
    <w:name w:val="heading 1"/>
    <w:basedOn w:val="a"/>
    <w:next w:val="a"/>
    <w:link w:val="10"/>
    <w:uiPriority w:val="99"/>
    <w:qFormat/>
    <w:rsid w:val="006F0F16"/>
    <w:pPr>
      <w:keepNext/>
      <w:keepLines/>
      <w:spacing w:before="480" w:after="0"/>
      <w:outlineLvl w:val="0"/>
    </w:pPr>
    <w:rPr>
      <w:rFonts w:ascii="Arial" w:hAnsi="Arial"/>
      <w:b/>
      <w:color w:val="365F91"/>
      <w:sz w:val="28"/>
      <w:szCs w:val="20"/>
      <w:lang w:val="uk-UA" w:eastAsia="uk-UA"/>
    </w:rPr>
  </w:style>
  <w:style w:type="paragraph" w:styleId="2">
    <w:name w:val="heading 2"/>
    <w:basedOn w:val="a"/>
    <w:next w:val="a"/>
    <w:link w:val="20"/>
    <w:uiPriority w:val="99"/>
    <w:qFormat/>
    <w:rsid w:val="006F0F16"/>
    <w:pPr>
      <w:keepNext/>
      <w:keepLines/>
      <w:spacing w:before="200" w:after="0"/>
      <w:outlineLvl w:val="1"/>
    </w:pPr>
    <w:rPr>
      <w:rFonts w:ascii="Arial" w:hAnsi="Arial"/>
      <w:b/>
      <w:color w:val="4F81BD"/>
      <w:sz w:val="26"/>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F0F16"/>
    <w:rPr>
      <w:rFonts w:ascii="Arial" w:hAnsi="Arial" w:cs="Times New Roman"/>
      <w:b/>
      <w:color w:val="365F91"/>
      <w:sz w:val="28"/>
    </w:rPr>
  </w:style>
  <w:style w:type="character" w:customStyle="1" w:styleId="20">
    <w:name w:val="Заголовок 2 Знак"/>
    <w:basedOn w:val="a0"/>
    <w:link w:val="2"/>
    <w:uiPriority w:val="99"/>
    <w:locked/>
    <w:rsid w:val="006F0F16"/>
    <w:rPr>
      <w:rFonts w:ascii="Arial" w:hAnsi="Arial" w:cs="Times New Roman"/>
      <w:b/>
      <w:color w:val="4F81BD"/>
      <w:sz w:val="26"/>
    </w:rPr>
  </w:style>
  <w:style w:type="paragraph" w:styleId="a3">
    <w:name w:val="Title"/>
    <w:basedOn w:val="a"/>
    <w:next w:val="a"/>
    <w:link w:val="a4"/>
    <w:uiPriority w:val="99"/>
    <w:qFormat/>
    <w:rsid w:val="006F0F16"/>
    <w:pPr>
      <w:pBdr>
        <w:bottom w:val="single" w:sz="8" w:space="4" w:color="4F81BD"/>
      </w:pBdr>
      <w:spacing w:after="300" w:line="240" w:lineRule="auto"/>
      <w:contextualSpacing/>
    </w:pPr>
    <w:rPr>
      <w:rFonts w:ascii="Arial" w:hAnsi="Arial"/>
      <w:color w:val="17365D"/>
      <w:spacing w:val="5"/>
      <w:kern w:val="28"/>
      <w:sz w:val="52"/>
      <w:szCs w:val="20"/>
      <w:lang w:val="uk-UA" w:eastAsia="uk-UA"/>
    </w:rPr>
  </w:style>
  <w:style w:type="character" w:customStyle="1" w:styleId="a4">
    <w:name w:val="Название Знак"/>
    <w:basedOn w:val="a0"/>
    <w:link w:val="a3"/>
    <w:uiPriority w:val="99"/>
    <w:locked/>
    <w:rsid w:val="006F0F16"/>
    <w:rPr>
      <w:rFonts w:ascii="Arial" w:hAnsi="Arial" w:cs="Times New Roman"/>
      <w:color w:val="17365D"/>
      <w:spacing w:val="5"/>
      <w:kern w:val="28"/>
      <w:sz w:val="52"/>
    </w:rPr>
  </w:style>
  <w:style w:type="paragraph" w:styleId="a5">
    <w:name w:val="No Spacing"/>
    <w:uiPriority w:val="99"/>
    <w:qFormat/>
    <w:rsid w:val="006F0F16"/>
    <w:rPr>
      <w:lang w:val="ru-RU" w:eastAsia="en-US"/>
    </w:rPr>
  </w:style>
  <w:style w:type="character" w:styleId="a6">
    <w:name w:val="line number"/>
    <w:basedOn w:val="a0"/>
    <w:uiPriority w:val="99"/>
    <w:semiHidden/>
    <w:rsid w:val="0065334F"/>
    <w:rPr>
      <w:rFonts w:cs="Times New Roman"/>
    </w:rPr>
  </w:style>
  <w:style w:type="paragraph" w:styleId="a7">
    <w:name w:val="Normal (Web)"/>
    <w:basedOn w:val="a"/>
    <w:uiPriority w:val="99"/>
    <w:rsid w:val="005319BF"/>
    <w:pPr>
      <w:spacing w:before="100" w:beforeAutospacing="1" w:after="100" w:afterAutospacing="1" w:line="240" w:lineRule="auto"/>
    </w:pPr>
    <w:rPr>
      <w:sz w:val="24"/>
      <w:szCs w:val="24"/>
      <w:lang w:eastAsia="ru-RU"/>
    </w:rPr>
  </w:style>
  <w:style w:type="character" w:customStyle="1" w:styleId="apple-converted-space">
    <w:name w:val="apple-converted-space"/>
    <w:uiPriority w:val="99"/>
    <w:rsid w:val="005319BF"/>
  </w:style>
  <w:style w:type="character" w:styleId="a8">
    <w:name w:val="Hyperlink"/>
    <w:basedOn w:val="a0"/>
    <w:uiPriority w:val="99"/>
    <w:rsid w:val="005319BF"/>
    <w:rPr>
      <w:rFonts w:cs="Times New Roman"/>
      <w:color w:val="0000FF"/>
      <w:u w:val="single"/>
    </w:rPr>
  </w:style>
  <w:style w:type="paragraph" w:styleId="a9">
    <w:name w:val="Body Text Indent"/>
    <w:basedOn w:val="a"/>
    <w:link w:val="aa"/>
    <w:uiPriority w:val="99"/>
    <w:rsid w:val="005319BF"/>
    <w:pPr>
      <w:spacing w:after="0" w:line="240" w:lineRule="auto"/>
      <w:ind w:firstLine="540"/>
      <w:jc w:val="both"/>
    </w:pPr>
    <w:rPr>
      <w:sz w:val="24"/>
      <w:szCs w:val="20"/>
      <w:lang w:val="uk-UA" w:eastAsia="uk-UA"/>
    </w:rPr>
  </w:style>
  <w:style w:type="character" w:customStyle="1" w:styleId="aa">
    <w:name w:val="Основной текст с отступом Знак"/>
    <w:basedOn w:val="a0"/>
    <w:link w:val="a9"/>
    <w:uiPriority w:val="99"/>
    <w:locked/>
    <w:rsid w:val="005319BF"/>
    <w:rPr>
      <w:rFonts w:ascii="Times New Roman" w:hAnsi="Times New Roman" w:cs="Times New Roman"/>
      <w:sz w:val="24"/>
      <w:lang w:val="uk-UA" w:eastAsia="uk-UA"/>
    </w:rPr>
  </w:style>
  <w:style w:type="paragraph" w:styleId="ab">
    <w:name w:val="header"/>
    <w:basedOn w:val="a"/>
    <w:link w:val="ac"/>
    <w:uiPriority w:val="99"/>
    <w:rsid w:val="008215E6"/>
    <w:pPr>
      <w:tabs>
        <w:tab w:val="center" w:pos="4677"/>
        <w:tab w:val="right" w:pos="9355"/>
      </w:tabs>
      <w:spacing w:after="0" w:line="240" w:lineRule="auto"/>
    </w:pPr>
    <w:rPr>
      <w:sz w:val="20"/>
      <w:szCs w:val="20"/>
      <w:lang w:val="uk-UA" w:eastAsia="uk-UA"/>
    </w:rPr>
  </w:style>
  <w:style w:type="character" w:customStyle="1" w:styleId="ac">
    <w:name w:val="Верхний колонтитул Знак"/>
    <w:basedOn w:val="a0"/>
    <w:link w:val="ab"/>
    <w:uiPriority w:val="99"/>
    <w:locked/>
    <w:rsid w:val="008215E6"/>
    <w:rPr>
      <w:rFonts w:cs="Times New Roman"/>
    </w:rPr>
  </w:style>
  <w:style w:type="paragraph" w:styleId="ad">
    <w:name w:val="footer"/>
    <w:basedOn w:val="a"/>
    <w:link w:val="ae"/>
    <w:uiPriority w:val="99"/>
    <w:rsid w:val="008215E6"/>
    <w:pPr>
      <w:tabs>
        <w:tab w:val="center" w:pos="4677"/>
        <w:tab w:val="right" w:pos="9355"/>
      </w:tabs>
      <w:spacing w:after="0" w:line="240" w:lineRule="auto"/>
    </w:pPr>
    <w:rPr>
      <w:sz w:val="20"/>
      <w:szCs w:val="20"/>
      <w:lang w:val="uk-UA" w:eastAsia="uk-UA"/>
    </w:rPr>
  </w:style>
  <w:style w:type="character" w:customStyle="1" w:styleId="ae">
    <w:name w:val="Нижний колонтитул Знак"/>
    <w:basedOn w:val="a0"/>
    <w:link w:val="ad"/>
    <w:uiPriority w:val="99"/>
    <w:locked/>
    <w:rsid w:val="008215E6"/>
    <w:rPr>
      <w:rFonts w:cs="Times New Roman"/>
    </w:rPr>
  </w:style>
  <w:style w:type="paragraph" w:styleId="af">
    <w:name w:val="Balloon Text"/>
    <w:basedOn w:val="a"/>
    <w:link w:val="af0"/>
    <w:uiPriority w:val="99"/>
    <w:rsid w:val="00886061"/>
    <w:pPr>
      <w:spacing w:after="0" w:line="240" w:lineRule="auto"/>
    </w:pPr>
    <w:rPr>
      <w:rFonts w:ascii="Tahoma" w:hAnsi="Tahoma"/>
      <w:sz w:val="16"/>
      <w:szCs w:val="20"/>
      <w:lang w:val="uk-UA" w:eastAsia="uk-UA"/>
    </w:rPr>
  </w:style>
  <w:style w:type="character" w:customStyle="1" w:styleId="af0">
    <w:name w:val="Текст выноски Знак"/>
    <w:basedOn w:val="a0"/>
    <w:link w:val="af"/>
    <w:uiPriority w:val="99"/>
    <w:locked/>
    <w:rsid w:val="00886061"/>
    <w:rPr>
      <w:rFonts w:ascii="Tahoma" w:hAnsi="Tahoma" w:cs="Times New Roman"/>
      <w:sz w:val="16"/>
    </w:rPr>
  </w:style>
  <w:style w:type="character" w:styleId="af1">
    <w:name w:val="Placeholder Text"/>
    <w:basedOn w:val="a0"/>
    <w:uiPriority w:val="99"/>
    <w:semiHidden/>
    <w:rsid w:val="009D4046"/>
    <w:rPr>
      <w:rFonts w:cs="Times New Roman"/>
      <w:color w:val="808080"/>
    </w:rPr>
  </w:style>
  <w:style w:type="paragraph" w:styleId="af2">
    <w:name w:val="List Paragraph"/>
    <w:basedOn w:val="a"/>
    <w:uiPriority w:val="99"/>
    <w:qFormat/>
    <w:rsid w:val="00A41072"/>
    <w:pPr>
      <w:ind w:left="720"/>
      <w:contextualSpacing/>
    </w:pPr>
  </w:style>
  <w:style w:type="paragraph" w:styleId="af3">
    <w:name w:val="Plain Text"/>
    <w:basedOn w:val="a"/>
    <w:link w:val="af4"/>
    <w:uiPriority w:val="99"/>
    <w:rsid w:val="00C107C1"/>
    <w:pPr>
      <w:spacing w:after="0" w:line="240" w:lineRule="auto"/>
    </w:pPr>
    <w:rPr>
      <w:rFonts w:ascii="Courier New" w:eastAsia="MS Mincho" w:hAnsi="Courier New"/>
      <w:sz w:val="20"/>
      <w:szCs w:val="20"/>
      <w:lang w:val="uk-UA" w:eastAsia="uk-UA"/>
    </w:rPr>
  </w:style>
  <w:style w:type="character" w:customStyle="1" w:styleId="af4">
    <w:name w:val="Текст Знак"/>
    <w:basedOn w:val="a0"/>
    <w:link w:val="af3"/>
    <w:uiPriority w:val="99"/>
    <w:locked/>
    <w:rsid w:val="00C107C1"/>
    <w:rPr>
      <w:rFonts w:ascii="Courier New" w:eastAsia="MS Mincho" w:hAnsi="Courier New" w:cs="Times New Roman"/>
      <w:sz w:val="20"/>
      <w:lang w:val="uk-UA" w:eastAsia="uk-UA"/>
    </w:rPr>
  </w:style>
  <w:style w:type="paragraph" w:styleId="af5">
    <w:name w:val="Body Text"/>
    <w:basedOn w:val="a"/>
    <w:link w:val="af6"/>
    <w:uiPriority w:val="99"/>
    <w:rsid w:val="00C107C1"/>
    <w:pPr>
      <w:spacing w:after="120" w:line="240" w:lineRule="auto"/>
    </w:pPr>
    <w:rPr>
      <w:rFonts w:eastAsia="MS Mincho"/>
      <w:sz w:val="24"/>
      <w:szCs w:val="20"/>
      <w:lang w:val="uk-UA" w:eastAsia="ru-RU"/>
    </w:rPr>
  </w:style>
  <w:style w:type="character" w:customStyle="1" w:styleId="af6">
    <w:name w:val="Основной текст Знак"/>
    <w:basedOn w:val="a0"/>
    <w:link w:val="af5"/>
    <w:uiPriority w:val="99"/>
    <w:locked/>
    <w:rsid w:val="00C107C1"/>
    <w:rPr>
      <w:rFonts w:ascii="Times New Roman" w:eastAsia="MS Mincho" w:hAnsi="Times New Roman" w:cs="Times New Roman"/>
      <w:sz w:val="24"/>
      <w:lang w:eastAsia="ru-RU"/>
    </w:rPr>
  </w:style>
  <w:style w:type="paragraph" w:styleId="21">
    <w:name w:val="Body Text Indent 2"/>
    <w:basedOn w:val="a"/>
    <w:link w:val="22"/>
    <w:uiPriority w:val="99"/>
    <w:rsid w:val="00C107C1"/>
    <w:pPr>
      <w:spacing w:after="120" w:line="480" w:lineRule="auto"/>
      <w:ind w:left="283"/>
    </w:pPr>
    <w:rPr>
      <w:rFonts w:eastAsia="MS Mincho"/>
      <w:sz w:val="24"/>
      <w:szCs w:val="20"/>
      <w:lang w:val="uk-UA" w:eastAsia="ru-RU"/>
    </w:rPr>
  </w:style>
  <w:style w:type="character" w:customStyle="1" w:styleId="22">
    <w:name w:val="Основной текст с отступом 2 Знак"/>
    <w:basedOn w:val="a0"/>
    <w:link w:val="21"/>
    <w:uiPriority w:val="99"/>
    <w:locked/>
    <w:rsid w:val="00C107C1"/>
    <w:rPr>
      <w:rFonts w:ascii="Times New Roman" w:eastAsia="MS Mincho" w:hAnsi="Times New Roman" w:cs="Times New Roman"/>
      <w:sz w:val="24"/>
      <w:lang w:eastAsia="ru-RU"/>
    </w:rPr>
  </w:style>
  <w:style w:type="character" w:customStyle="1" w:styleId="23">
    <w:name w:val="Основной текст (2)_"/>
    <w:link w:val="24"/>
    <w:uiPriority w:val="99"/>
    <w:locked/>
    <w:rsid w:val="00C107C1"/>
    <w:rPr>
      <w:sz w:val="28"/>
      <w:shd w:val="clear" w:color="auto" w:fill="FFFFFF"/>
    </w:rPr>
  </w:style>
  <w:style w:type="paragraph" w:customStyle="1" w:styleId="24">
    <w:name w:val="Основной текст (2)"/>
    <w:basedOn w:val="a"/>
    <w:link w:val="23"/>
    <w:uiPriority w:val="99"/>
    <w:rsid w:val="00C107C1"/>
    <w:pPr>
      <w:widowControl w:val="0"/>
      <w:shd w:val="clear" w:color="auto" w:fill="FFFFFF"/>
      <w:spacing w:after="0" w:line="482" w:lineRule="exact"/>
      <w:jc w:val="center"/>
    </w:pPr>
    <w:rPr>
      <w:sz w:val="28"/>
      <w:szCs w:val="20"/>
      <w:lang w:val="uk-UA" w:eastAsia="uk-UA"/>
    </w:rPr>
  </w:style>
  <w:style w:type="character" w:customStyle="1" w:styleId="211pt">
    <w:name w:val="Основной текст (2) + 11 pt"/>
    <w:aliases w:val="Малые прописные,Основной текст (2) + Candara,12 pt,Основной текст (2) + 12 pt"/>
    <w:uiPriority w:val="99"/>
    <w:rsid w:val="00C107C1"/>
    <w:rPr>
      <w:smallCaps/>
      <w:sz w:val="22"/>
    </w:rPr>
  </w:style>
  <w:style w:type="character" w:customStyle="1" w:styleId="3">
    <w:name w:val="Основной текст (3)_"/>
    <w:link w:val="30"/>
    <w:uiPriority w:val="99"/>
    <w:locked/>
    <w:rsid w:val="00C107C1"/>
    <w:rPr>
      <w:rFonts w:ascii="Consolas" w:hAnsi="Consolas"/>
      <w:spacing w:val="1000"/>
      <w:sz w:val="18"/>
      <w:shd w:val="clear" w:color="auto" w:fill="FFFFFF"/>
    </w:rPr>
  </w:style>
  <w:style w:type="paragraph" w:customStyle="1" w:styleId="30">
    <w:name w:val="Основной текст (3)"/>
    <w:basedOn w:val="a"/>
    <w:link w:val="3"/>
    <w:uiPriority w:val="99"/>
    <w:rsid w:val="00C107C1"/>
    <w:pPr>
      <w:widowControl w:val="0"/>
      <w:shd w:val="clear" w:color="auto" w:fill="FFFFFF"/>
      <w:spacing w:after="0" w:line="240" w:lineRule="atLeast"/>
    </w:pPr>
    <w:rPr>
      <w:rFonts w:ascii="Consolas" w:hAnsi="Consolas"/>
      <w:spacing w:val="1000"/>
      <w:sz w:val="18"/>
      <w:szCs w:val="20"/>
      <w:lang w:val="uk-UA" w:eastAsia="uk-UA"/>
    </w:rPr>
  </w:style>
  <w:style w:type="character" w:customStyle="1" w:styleId="34pt">
    <w:name w:val="Основной текст (3) + 4 pt"/>
    <w:aliases w:val="Интервал 0 pt"/>
    <w:uiPriority w:val="99"/>
    <w:rsid w:val="00C107C1"/>
    <w:rPr>
      <w:rFonts w:ascii="Consolas" w:hAnsi="Consolas"/>
      <w:spacing w:val="0"/>
      <w:sz w:val="8"/>
    </w:rPr>
  </w:style>
  <w:style w:type="character" w:customStyle="1" w:styleId="27pt">
    <w:name w:val="Основной текст (2) + 7 pt"/>
    <w:aliases w:val="Курсив,Основной текст (2) + 15 pt,Интервал -3 pt,Основной текст (2) + 8 pt,Масштаб 30%"/>
    <w:uiPriority w:val="99"/>
    <w:rsid w:val="00C107C1"/>
    <w:rPr>
      <w:rFonts w:ascii="Times New Roman" w:hAnsi="Times New Roman"/>
      <w:i/>
      <w:sz w:val="14"/>
      <w:u w:val="none"/>
    </w:rPr>
  </w:style>
  <w:style w:type="character" w:customStyle="1" w:styleId="213pt">
    <w:name w:val="Основной текст (2) + 13 pt"/>
    <w:uiPriority w:val="99"/>
    <w:rsid w:val="00C107C1"/>
    <w:rPr>
      <w:rFonts w:ascii="Times New Roman" w:hAnsi="Times New Roman"/>
      <w:sz w:val="26"/>
      <w:u w:val="none"/>
    </w:rPr>
  </w:style>
  <w:style w:type="character" w:customStyle="1" w:styleId="25">
    <w:name w:val="Основной текст (2) + Малые прописные"/>
    <w:uiPriority w:val="99"/>
    <w:rsid w:val="00C107C1"/>
    <w:rPr>
      <w:rFonts w:ascii="Times New Roman" w:hAnsi="Times New Roman"/>
      <w:smallCaps/>
      <w:sz w:val="28"/>
      <w:u w:val="none"/>
    </w:rPr>
  </w:style>
  <w:style w:type="character" w:customStyle="1" w:styleId="20pt">
    <w:name w:val="Основной текст (2) + Интервал 0 pt"/>
    <w:uiPriority w:val="99"/>
    <w:rsid w:val="00C107C1"/>
    <w:rPr>
      <w:rFonts w:ascii="Times New Roman" w:hAnsi="Times New Roman"/>
      <w:spacing w:val="-10"/>
      <w:sz w:val="28"/>
      <w:u w:val="none"/>
    </w:rPr>
  </w:style>
  <w:style w:type="character" w:customStyle="1" w:styleId="26">
    <w:name w:val="Основной текст (2) + Полужирный"/>
    <w:uiPriority w:val="99"/>
    <w:rsid w:val="00C107C1"/>
    <w:rPr>
      <w:rFonts w:ascii="Sylfaen" w:hAnsi="Sylfaen"/>
      <w:b/>
      <w:sz w:val="26"/>
      <w:u w:val="none"/>
    </w:rPr>
  </w:style>
  <w:style w:type="character" w:customStyle="1" w:styleId="4Exact">
    <w:name w:val="Основной текст (4) Exact"/>
    <w:link w:val="4"/>
    <w:uiPriority w:val="99"/>
    <w:locked/>
    <w:rsid w:val="00C107C1"/>
    <w:rPr>
      <w:i/>
      <w:sz w:val="19"/>
      <w:shd w:val="clear" w:color="auto" w:fill="FFFFFF"/>
    </w:rPr>
  </w:style>
  <w:style w:type="paragraph" w:customStyle="1" w:styleId="4">
    <w:name w:val="Основной текст (4)"/>
    <w:basedOn w:val="a"/>
    <w:link w:val="4Exact"/>
    <w:uiPriority w:val="99"/>
    <w:rsid w:val="00C107C1"/>
    <w:pPr>
      <w:widowControl w:val="0"/>
      <w:shd w:val="clear" w:color="auto" w:fill="FFFFFF"/>
      <w:spacing w:after="0" w:line="240" w:lineRule="atLeast"/>
    </w:pPr>
    <w:rPr>
      <w:i/>
      <w:sz w:val="19"/>
      <w:szCs w:val="20"/>
      <w:lang w:val="uk-UA" w:eastAsia="uk-UA"/>
    </w:rPr>
  </w:style>
  <w:style w:type="character" w:customStyle="1" w:styleId="40">
    <w:name w:val="Основной текст (4) + Малые прописные"/>
    <w:aliases w:val="Интервал 1 pt Exact"/>
    <w:uiPriority w:val="99"/>
    <w:rsid w:val="00C107C1"/>
    <w:rPr>
      <w:rFonts w:ascii="Times New Roman" w:hAnsi="Times New Roman"/>
      <w:i/>
      <w:smallCaps/>
      <w:color w:val="000000"/>
      <w:spacing w:val="20"/>
      <w:w w:val="100"/>
      <w:position w:val="0"/>
      <w:sz w:val="19"/>
      <w:shd w:val="clear" w:color="auto" w:fill="FFFFFF"/>
      <w:lang w:val="en-US" w:eastAsia="en-US"/>
    </w:rPr>
  </w:style>
  <w:style w:type="character" w:customStyle="1" w:styleId="1Exact">
    <w:name w:val="Заголовок №1 Exact"/>
    <w:link w:val="11"/>
    <w:uiPriority w:val="99"/>
    <w:locked/>
    <w:rsid w:val="00C107C1"/>
    <w:rPr>
      <w:sz w:val="13"/>
      <w:shd w:val="clear" w:color="auto" w:fill="FFFFFF"/>
      <w:lang w:val="en-US"/>
    </w:rPr>
  </w:style>
  <w:style w:type="paragraph" w:customStyle="1" w:styleId="11">
    <w:name w:val="Заголовок №1"/>
    <w:basedOn w:val="a"/>
    <w:link w:val="1Exact"/>
    <w:uiPriority w:val="99"/>
    <w:rsid w:val="00C107C1"/>
    <w:pPr>
      <w:widowControl w:val="0"/>
      <w:shd w:val="clear" w:color="auto" w:fill="FFFFFF"/>
      <w:spacing w:after="0" w:line="240" w:lineRule="atLeast"/>
      <w:outlineLvl w:val="0"/>
    </w:pPr>
    <w:rPr>
      <w:sz w:val="13"/>
      <w:szCs w:val="20"/>
      <w:lang w:val="en-US" w:eastAsia="uk-UA"/>
    </w:rPr>
  </w:style>
  <w:style w:type="character" w:customStyle="1" w:styleId="1CordiaUPC">
    <w:name w:val="Заголовок №1 + CordiaUPC"/>
    <w:aliases w:val="16 pt,Курсив1,Интервал 0 pt Exact"/>
    <w:uiPriority w:val="99"/>
    <w:rsid w:val="00C107C1"/>
    <w:rPr>
      <w:rFonts w:ascii="CordiaUPC" w:hAnsi="CordiaUPC"/>
      <w:i/>
      <w:color w:val="000000"/>
      <w:spacing w:val="-10"/>
      <w:w w:val="100"/>
      <w:position w:val="0"/>
      <w:sz w:val="32"/>
      <w:shd w:val="clear" w:color="auto" w:fill="FFFFFF"/>
      <w:lang w:val="en-US" w:eastAsia="en-US"/>
    </w:rPr>
  </w:style>
  <w:style w:type="paragraph" w:styleId="27">
    <w:name w:val="Body Text 2"/>
    <w:basedOn w:val="a"/>
    <w:link w:val="28"/>
    <w:uiPriority w:val="99"/>
    <w:rsid w:val="00252F4C"/>
    <w:pPr>
      <w:spacing w:after="0" w:line="240" w:lineRule="auto"/>
      <w:jc w:val="center"/>
    </w:pPr>
    <w:rPr>
      <w:sz w:val="24"/>
      <w:szCs w:val="20"/>
      <w:lang w:val="uk-UA" w:eastAsia="ru-RU"/>
    </w:rPr>
  </w:style>
  <w:style w:type="character" w:customStyle="1" w:styleId="28">
    <w:name w:val="Основной текст 2 Знак"/>
    <w:basedOn w:val="a0"/>
    <w:link w:val="27"/>
    <w:uiPriority w:val="99"/>
    <w:locked/>
    <w:rsid w:val="00252F4C"/>
    <w:rPr>
      <w:rFonts w:cs="Times New Roman"/>
      <w:sz w:val="24"/>
      <w:lang w:eastAsia="ru-RU"/>
    </w:rPr>
  </w:style>
  <w:style w:type="table" w:styleId="af7">
    <w:name w:val="Table Grid"/>
    <w:basedOn w:val="a1"/>
    <w:uiPriority w:val="99"/>
    <w:locked/>
    <w:rsid w:val="00075CF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page number"/>
    <w:basedOn w:val="a0"/>
    <w:uiPriority w:val="99"/>
    <w:rsid w:val="002D113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9626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3329</Words>
  <Characters>22444</Characters>
  <Application>Microsoft Office Word</Application>
  <DocSecurity>0</DocSecurity>
  <Lines>187</Lines>
  <Paragraphs>51</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SPecialiST RePack</Company>
  <LinksUpToDate>false</LinksUpToDate>
  <CharactersWithSpaces>25722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Ноут</dc:creator>
  <cp:lastModifiedBy>libonu</cp:lastModifiedBy>
  <cp:revision>2</cp:revision>
  <dcterms:created xsi:type="dcterms:W3CDTF">2019-01-23T11:16:00Z</dcterms:created>
  <dcterms:modified xsi:type="dcterms:W3CDTF">2019-01-23T11:16:00Z</dcterms:modified>
</cp:coreProperties>
</file>