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31A6" w:rsidRPr="00964F5A" w:rsidRDefault="004F31A6" w:rsidP="004F31A6">
      <w:pPr>
        <w:pBdr>
          <w:bottom w:val="single" w:sz="4" w:space="1" w:color="000000"/>
        </w:pBdr>
        <w:spacing w:line="276" w:lineRule="auto"/>
        <w:jc w:val="center"/>
        <w:rPr>
          <w:sz w:val="28"/>
          <w:szCs w:val="28"/>
          <w:lang w:eastAsia="en-US"/>
        </w:rPr>
      </w:pPr>
      <w:r w:rsidRPr="00964F5A">
        <w:rPr>
          <w:sz w:val="28"/>
          <w:szCs w:val="28"/>
          <w:lang w:eastAsia="en-US"/>
        </w:rPr>
        <w:t>ОДЕСЬКИЙ НАЦІОНАЛЬНИЙ УНІВЕРСИТЕТ ІМЕНІ І. І. МЕЧНИКОВА</w:t>
      </w:r>
    </w:p>
    <w:p w:rsidR="004F31A6" w:rsidRPr="00964F5A" w:rsidRDefault="004F31A6" w:rsidP="004F31A6">
      <w:pPr>
        <w:pBdr>
          <w:bottom w:val="single" w:sz="4" w:space="1" w:color="000000"/>
        </w:pBdr>
        <w:tabs>
          <w:tab w:val="center" w:pos="4677"/>
        </w:tabs>
        <w:spacing w:before="240" w:line="276" w:lineRule="auto"/>
        <w:rPr>
          <w:sz w:val="28"/>
          <w:szCs w:val="28"/>
          <w:lang w:val="uk-UA" w:eastAsia="en-US"/>
        </w:rPr>
      </w:pPr>
      <w:r w:rsidRPr="00964F5A">
        <w:rPr>
          <w:sz w:val="28"/>
          <w:szCs w:val="28"/>
          <w:lang w:eastAsia="en-US"/>
        </w:rPr>
        <w:tab/>
      </w:r>
      <w:r w:rsidRPr="00964F5A">
        <w:rPr>
          <w:sz w:val="28"/>
          <w:szCs w:val="28"/>
          <w:lang w:val="uk-UA" w:eastAsia="en-US"/>
        </w:rPr>
        <w:t>Біологічний факультет</w:t>
      </w:r>
    </w:p>
    <w:p w:rsidR="004F31A6" w:rsidRPr="00B42D42" w:rsidRDefault="004F31A6" w:rsidP="004F31A6">
      <w:pPr>
        <w:pBdr>
          <w:bottom w:val="single" w:sz="4" w:space="1" w:color="000000"/>
        </w:pBdr>
        <w:spacing w:before="240" w:line="276" w:lineRule="auto"/>
        <w:jc w:val="center"/>
        <w:rPr>
          <w:sz w:val="28"/>
          <w:szCs w:val="28"/>
          <w:lang w:val="uk-UA" w:eastAsia="en-US"/>
        </w:rPr>
      </w:pPr>
      <w:r w:rsidRPr="00B42D42">
        <w:rPr>
          <w:sz w:val="28"/>
          <w:szCs w:val="28"/>
          <w:lang w:val="uk-UA" w:eastAsia="en-US"/>
        </w:rPr>
        <w:t>Кафедра мікробіології, біотехнології та вірусології</w:t>
      </w:r>
    </w:p>
    <w:p w:rsidR="004F31A6" w:rsidRPr="00B42D42" w:rsidRDefault="004F31A6" w:rsidP="004F31A6">
      <w:pPr>
        <w:spacing w:line="360" w:lineRule="auto"/>
        <w:jc w:val="center"/>
        <w:rPr>
          <w:kern w:val="20"/>
          <w:sz w:val="28"/>
          <w:szCs w:val="28"/>
          <w:lang w:val="uk-UA" w:eastAsia="en-US"/>
        </w:rPr>
      </w:pPr>
    </w:p>
    <w:p w:rsidR="004F31A6" w:rsidRPr="00964F5A" w:rsidRDefault="004F31A6" w:rsidP="004F31A6">
      <w:pPr>
        <w:spacing w:line="360" w:lineRule="auto"/>
        <w:jc w:val="center"/>
        <w:rPr>
          <w:b/>
          <w:kern w:val="20"/>
          <w:sz w:val="28"/>
          <w:szCs w:val="28"/>
          <w:lang w:val="uk-UA" w:eastAsia="en-US"/>
        </w:rPr>
      </w:pPr>
      <w:r w:rsidRPr="00964F5A">
        <w:rPr>
          <w:b/>
          <w:kern w:val="20"/>
          <w:sz w:val="28"/>
          <w:szCs w:val="28"/>
          <w:lang w:val="uk-UA" w:eastAsia="en-US"/>
        </w:rPr>
        <w:t>Кваліфікаційна робота</w:t>
      </w:r>
    </w:p>
    <w:p w:rsidR="004F31A6" w:rsidRPr="00964F5A" w:rsidRDefault="004F31A6" w:rsidP="004F31A6">
      <w:pPr>
        <w:pBdr>
          <w:bottom w:val="single" w:sz="4" w:space="1" w:color="000000"/>
        </w:pBdr>
        <w:tabs>
          <w:tab w:val="center" w:pos="4819"/>
          <w:tab w:val="right" w:pos="8505"/>
        </w:tabs>
        <w:spacing w:line="360" w:lineRule="auto"/>
        <w:ind w:left="1134" w:right="850"/>
        <w:jc w:val="center"/>
        <w:rPr>
          <w:sz w:val="28"/>
          <w:szCs w:val="28"/>
          <w:lang w:val="uk-UA" w:eastAsia="en-US"/>
        </w:rPr>
      </w:pPr>
      <w:r w:rsidRPr="00964F5A">
        <w:rPr>
          <w:sz w:val="28"/>
          <w:szCs w:val="28"/>
          <w:lang w:eastAsia="en-US"/>
        </w:rPr>
        <w:t>на здобуття ступеня вищої освіти «</w:t>
      </w:r>
      <w:r w:rsidRPr="00964F5A">
        <w:rPr>
          <w:sz w:val="28"/>
          <w:szCs w:val="28"/>
          <w:lang w:val="uk-UA" w:eastAsia="en-US"/>
        </w:rPr>
        <w:t>магістр</w:t>
      </w:r>
      <w:r w:rsidRPr="00964F5A">
        <w:rPr>
          <w:sz w:val="28"/>
          <w:szCs w:val="28"/>
          <w:lang w:eastAsia="en-US"/>
        </w:rPr>
        <w:t>»</w:t>
      </w:r>
    </w:p>
    <w:tbl>
      <w:tblPr>
        <w:tblW w:w="0" w:type="auto"/>
        <w:tblLook w:val="04A0" w:firstRow="1" w:lastRow="0" w:firstColumn="1" w:lastColumn="0" w:noHBand="0" w:noVBand="1"/>
      </w:tblPr>
      <w:tblGrid>
        <w:gridCol w:w="9326"/>
        <w:gridCol w:w="29"/>
      </w:tblGrid>
      <w:tr w:rsidR="004F31A6" w:rsidRPr="00964F5A" w:rsidTr="000C3631">
        <w:trPr>
          <w:gridAfter w:val="1"/>
          <w:wAfter w:w="30" w:type="dxa"/>
          <w:trHeight w:val="1391"/>
        </w:trPr>
        <w:tc>
          <w:tcPr>
            <w:tcW w:w="9535" w:type="dxa"/>
            <w:vAlign w:val="bottom"/>
          </w:tcPr>
          <w:p w:rsidR="004F31A6" w:rsidRPr="00964F5A" w:rsidRDefault="004F31A6" w:rsidP="000C3631">
            <w:pPr>
              <w:spacing w:after="200" w:line="276" w:lineRule="auto"/>
              <w:jc w:val="center"/>
              <w:rPr>
                <w:b/>
                <w:kern w:val="20"/>
                <w:sz w:val="28"/>
                <w:szCs w:val="28"/>
                <w:lang w:val="uk-UA" w:eastAsia="en-US"/>
              </w:rPr>
            </w:pPr>
          </w:p>
          <w:p w:rsidR="004F31A6" w:rsidRPr="00964F5A" w:rsidRDefault="004F31A6" w:rsidP="000C3631">
            <w:pPr>
              <w:spacing w:after="200" w:line="276" w:lineRule="auto"/>
              <w:jc w:val="center"/>
              <w:rPr>
                <w:b/>
                <w:sz w:val="28"/>
                <w:szCs w:val="28"/>
                <w:lang w:val="uk-UA" w:eastAsia="en-US"/>
              </w:rPr>
            </w:pPr>
            <w:r w:rsidRPr="00964F5A">
              <w:rPr>
                <w:b/>
                <w:kern w:val="20"/>
                <w:sz w:val="28"/>
                <w:szCs w:val="28"/>
                <w:lang w:val="uk-UA" w:eastAsia="en-US"/>
              </w:rPr>
              <w:t xml:space="preserve">«Морфологічна характеристика та цитотоксична активність морського штаму  </w:t>
            </w:r>
            <w:r w:rsidRPr="00964F5A">
              <w:rPr>
                <w:b/>
                <w:i/>
                <w:kern w:val="20"/>
                <w:sz w:val="28"/>
                <w:szCs w:val="28"/>
                <w:lang w:val="uk-UA" w:eastAsia="en-US"/>
              </w:rPr>
              <w:t>Streptomyces sp.</w:t>
            </w:r>
            <w:r w:rsidRPr="00964F5A">
              <w:rPr>
                <w:b/>
                <w:kern w:val="20"/>
                <w:sz w:val="28"/>
                <w:szCs w:val="28"/>
                <w:lang w:val="uk-UA" w:eastAsia="en-US"/>
              </w:rPr>
              <w:t xml:space="preserve"> LIM 10</w:t>
            </w:r>
            <w:r w:rsidRPr="00964F5A">
              <w:rPr>
                <w:b/>
                <w:sz w:val="28"/>
                <w:szCs w:val="28"/>
                <w:lang w:val="uk-UA" w:eastAsia="en-US"/>
              </w:rPr>
              <w:t>»</w:t>
            </w:r>
          </w:p>
          <w:p w:rsidR="004F31A6" w:rsidRPr="00964F5A" w:rsidRDefault="004F31A6" w:rsidP="000C3631">
            <w:pPr>
              <w:tabs>
                <w:tab w:val="left" w:pos="5626"/>
              </w:tabs>
              <w:spacing w:line="276" w:lineRule="auto"/>
              <w:jc w:val="center"/>
              <w:rPr>
                <w:b/>
                <w:kern w:val="20"/>
                <w:sz w:val="28"/>
                <w:szCs w:val="28"/>
                <w:lang w:val="uk-UA" w:eastAsia="en-US"/>
              </w:rPr>
            </w:pPr>
          </w:p>
        </w:tc>
      </w:tr>
      <w:tr w:rsidR="004F31A6" w:rsidRPr="00964F5A" w:rsidTr="000C3631">
        <w:trPr>
          <w:gridAfter w:val="1"/>
          <w:wAfter w:w="30" w:type="dxa"/>
        </w:trPr>
        <w:tc>
          <w:tcPr>
            <w:tcW w:w="9535" w:type="dxa"/>
            <w:vAlign w:val="bottom"/>
          </w:tcPr>
          <w:p w:rsidR="004F31A6" w:rsidRPr="00964F5A" w:rsidRDefault="004F31A6" w:rsidP="000C3631">
            <w:pPr>
              <w:spacing w:line="276" w:lineRule="auto"/>
              <w:jc w:val="center"/>
              <w:rPr>
                <w:b/>
                <w:kern w:val="20"/>
                <w:sz w:val="28"/>
                <w:szCs w:val="28"/>
                <w:lang w:val="uk-UA" w:eastAsia="en-US"/>
              </w:rPr>
            </w:pPr>
            <w:r w:rsidRPr="00964F5A">
              <w:rPr>
                <w:sz w:val="28"/>
                <w:szCs w:val="28"/>
                <w:lang w:val="uk-UA" w:eastAsia="en-US"/>
              </w:rPr>
              <w:t xml:space="preserve">«Morphological characteristics and cytotoxic activity of the marine strain </w:t>
            </w:r>
            <w:r w:rsidRPr="00964F5A">
              <w:rPr>
                <w:i/>
                <w:sz w:val="28"/>
                <w:szCs w:val="28"/>
                <w:lang w:val="uk-UA" w:eastAsia="en-US"/>
              </w:rPr>
              <w:t>Streptomyces sp.</w:t>
            </w:r>
            <w:r w:rsidRPr="00964F5A">
              <w:rPr>
                <w:sz w:val="28"/>
                <w:szCs w:val="28"/>
                <w:lang w:val="uk-UA" w:eastAsia="en-US"/>
              </w:rPr>
              <w:t xml:space="preserve"> LIM 10»</w:t>
            </w:r>
          </w:p>
        </w:tc>
      </w:tr>
      <w:tr w:rsidR="004F31A6" w:rsidRPr="00964F5A" w:rsidTr="000C3631">
        <w:tc>
          <w:tcPr>
            <w:tcW w:w="9565" w:type="dxa"/>
            <w:gridSpan w:val="2"/>
          </w:tcPr>
          <w:p w:rsidR="004F31A6" w:rsidRPr="00964F5A" w:rsidRDefault="004F31A6" w:rsidP="000C3631">
            <w:pPr>
              <w:spacing w:line="276" w:lineRule="auto"/>
              <w:jc w:val="center"/>
              <w:rPr>
                <w:sz w:val="28"/>
                <w:szCs w:val="28"/>
                <w:lang w:val="uk-UA" w:eastAsia="en-US"/>
              </w:rPr>
            </w:pPr>
          </w:p>
        </w:tc>
      </w:tr>
    </w:tbl>
    <w:p w:rsidR="004F31A6" w:rsidRPr="00964F5A" w:rsidRDefault="004F31A6" w:rsidP="004F31A6">
      <w:pPr>
        <w:spacing w:line="276" w:lineRule="auto"/>
        <w:jc w:val="center"/>
        <w:rPr>
          <w:sz w:val="28"/>
          <w:szCs w:val="28"/>
          <w:lang w:val="uk-UA" w:eastAsia="en-US"/>
        </w:rPr>
      </w:pPr>
      <w:r w:rsidRPr="00964F5A">
        <w:rPr>
          <w:sz w:val="28"/>
          <w:szCs w:val="28"/>
          <w:lang w:val="en-US" w:eastAsia="en-US"/>
        </w:rPr>
        <w:t xml:space="preserve">                                </w:t>
      </w:r>
    </w:p>
    <w:p w:rsidR="004F31A6" w:rsidRPr="00964F5A" w:rsidRDefault="004F31A6" w:rsidP="004F31A6">
      <w:pPr>
        <w:spacing w:line="276" w:lineRule="auto"/>
        <w:ind w:left="3686"/>
        <w:rPr>
          <w:sz w:val="28"/>
          <w:szCs w:val="28"/>
          <w:lang w:eastAsia="en-US"/>
        </w:rPr>
      </w:pPr>
      <w:r w:rsidRPr="00964F5A">
        <w:rPr>
          <w:sz w:val="28"/>
          <w:szCs w:val="28"/>
          <w:lang w:eastAsia="en-US"/>
        </w:rPr>
        <w:t>Виконала: здобувач</w:t>
      </w:r>
      <w:r w:rsidRPr="00964F5A">
        <w:rPr>
          <w:sz w:val="28"/>
          <w:szCs w:val="28"/>
          <w:lang w:val="uk-UA" w:eastAsia="en-US"/>
        </w:rPr>
        <w:t>ка</w:t>
      </w:r>
      <w:r w:rsidRPr="00964F5A">
        <w:rPr>
          <w:sz w:val="28"/>
          <w:szCs w:val="28"/>
          <w:lang w:eastAsia="en-US"/>
        </w:rPr>
        <w:t xml:space="preserve"> </w:t>
      </w:r>
      <w:r>
        <w:rPr>
          <w:sz w:val="28"/>
          <w:szCs w:val="28"/>
          <w:lang w:val="uk-UA" w:eastAsia="en-US"/>
        </w:rPr>
        <w:t>ден</w:t>
      </w:r>
      <w:r w:rsidRPr="00964F5A">
        <w:rPr>
          <w:sz w:val="28"/>
          <w:szCs w:val="28"/>
          <w:lang w:val="uk-UA" w:eastAsia="en-US"/>
        </w:rPr>
        <w:t>ної</w:t>
      </w:r>
      <w:r w:rsidRPr="00964F5A">
        <w:rPr>
          <w:sz w:val="28"/>
          <w:szCs w:val="28"/>
          <w:lang w:eastAsia="en-US"/>
        </w:rPr>
        <w:t xml:space="preserve"> форми навчання</w:t>
      </w:r>
    </w:p>
    <w:p w:rsidR="004F31A6" w:rsidRPr="00964F5A" w:rsidRDefault="004F31A6" w:rsidP="004F31A6">
      <w:pPr>
        <w:spacing w:line="276" w:lineRule="auto"/>
        <w:ind w:left="3686"/>
        <w:rPr>
          <w:sz w:val="28"/>
          <w:szCs w:val="28"/>
          <w:u w:val="single"/>
          <w:lang w:val="uk-UA" w:eastAsia="en-US"/>
        </w:rPr>
      </w:pPr>
      <w:r w:rsidRPr="00964F5A">
        <w:rPr>
          <w:sz w:val="28"/>
          <w:szCs w:val="28"/>
          <w:lang w:val="uk-UA" w:eastAsia="en-US"/>
        </w:rPr>
        <w:t>с</w:t>
      </w:r>
      <w:r w:rsidRPr="00964F5A">
        <w:rPr>
          <w:sz w:val="28"/>
          <w:szCs w:val="28"/>
          <w:lang w:eastAsia="en-US"/>
        </w:rPr>
        <w:t xml:space="preserve">пеціальності </w:t>
      </w:r>
      <w:r w:rsidRPr="00964F5A">
        <w:rPr>
          <w:sz w:val="28"/>
          <w:szCs w:val="28"/>
          <w:u w:val="single"/>
          <w:lang w:val="uk-UA" w:eastAsia="en-US"/>
        </w:rPr>
        <w:t xml:space="preserve">091 Біологія </w:t>
      </w:r>
    </w:p>
    <w:p w:rsidR="004F31A6" w:rsidRPr="00964F5A" w:rsidRDefault="004F31A6" w:rsidP="004F31A6">
      <w:pPr>
        <w:spacing w:line="276" w:lineRule="auto"/>
        <w:ind w:left="3686"/>
        <w:rPr>
          <w:sz w:val="28"/>
          <w:szCs w:val="28"/>
          <w:lang w:val="uk-UA" w:eastAsia="en-US"/>
        </w:rPr>
      </w:pPr>
      <w:r w:rsidRPr="00964F5A">
        <w:rPr>
          <w:sz w:val="28"/>
          <w:szCs w:val="28"/>
          <w:lang w:val="uk-UA" w:eastAsia="en-US"/>
        </w:rPr>
        <w:t xml:space="preserve">Освітня програма </w:t>
      </w:r>
      <w:r w:rsidRPr="00964F5A">
        <w:rPr>
          <w:sz w:val="28"/>
          <w:szCs w:val="28"/>
          <w:u w:val="single"/>
          <w:lang w:val="uk-UA" w:eastAsia="en-US"/>
        </w:rPr>
        <w:t>Мікробіологія</w:t>
      </w:r>
    </w:p>
    <w:p w:rsidR="004F31A6" w:rsidRPr="00964F5A" w:rsidRDefault="004F31A6" w:rsidP="004F31A6">
      <w:pPr>
        <w:spacing w:line="276" w:lineRule="auto"/>
        <w:ind w:left="3686"/>
        <w:rPr>
          <w:b/>
          <w:sz w:val="28"/>
          <w:szCs w:val="28"/>
          <w:lang w:val="uk-UA" w:eastAsia="en-US"/>
        </w:rPr>
      </w:pPr>
      <w:r w:rsidRPr="00964F5A">
        <w:rPr>
          <w:b/>
          <w:sz w:val="28"/>
          <w:szCs w:val="28"/>
          <w:lang w:val="uk-UA" w:eastAsia="en-US"/>
        </w:rPr>
        <w:t>Сачковська Вікторія Ігорівна</w:t>
      </w:r>
    </w:p>
    <w:p w:rsidR="004F31A6" w:rsidRPr="00964F5A" w:rsidRDefault="004F31A6" w:rsidP="004F31A6">
      <w:pPr>
        <w:spacing w:line="276" w:lineRule="auto"/>
        <w:ind w:left="3686"/>
        <w:rPr>
          <w:sz w:val="28"/>
          <w:szCs w:val="28"/>
          <w:lang w:val="uk-UA" w:eastAsia="en-US"/>
        </w:rPr>
      </w:pPr>
      <w:r w:rsidRPr="00964F5A">
        <w:rPr>
          <w:b/>
          <w:sz w:val="28"/>
          <w:szCs w:val="28"/>
          <w:lang w:eastAsia="en-US"/>
        </w:rPr>
        <w:t>Керівник</w:t>
      </w:r>
      <w:r w:rsidRPr="00964F5A">
        <w:rPr>
          <w:b/>
          <w:sz w:val="28"/>
          <w:szCs w:val="28"/>
          <w:lang w:val="uk-UA" w:eastAsia="en-US"/>
        </w:rPr>
        <w:t xml:space="preserve"> </w:t>
      </w:r>
      <w:r w:rsidRPr="00964F5A">
        <w:rPr>
          <w:sz w:val="28"/>
          <w:szCs w:val="28"/>
          <w:lang w:val="uk-UA" w:eastAsia="en-US"/>
        </w:rPr>
        <w:t xml:space="preserve">  </w:t>
      </w:r>
      <w:r w:rsidRPr="00964F5A">
        <w:rPr>
          <w:kern w:val="20"/>
          <w:sz w:val="28"/>
          <w:szCs w:val="28"/>
          <w:lang w:val="uk-UA" w:eastAsia="en-US"/>
        </w:rPr>
        <w:t>кандидат біологічних наук, доцент</w:t>
      </w:r>
      <w:r w:rsidRPr="00964F5A">
        <w:rPr>
          <w:kern w:val="20"/>
          <w:sz w:val="28"/>
          <w:szCs w:val="28"/>
          <w:u w:val="single"/>
          <w:lang w:val="uk-UA" w:eastAsia="en-US"/>
        </w:rPr>
        <w:t xml:space="preserve">           </w:t>
      </w:r>
      <w:r w:rsidRPr="00964F5A">
        <w:rPr>
          <w:kern w:val="20"/>
          <w:sz w:val="28"/>
          <w:szCs w:val="28"/>
          <w:lang w:val="uk-UA" w:eastAsia="en-US"/>
        </w:rPr>
        <w:t xml:space="preserve">Гудзенко Тетяна Василівна ______________ </w:t>
      </w:r>
      <w:r w:rsidRPr="00964F5A">
        <w:rPr>
          <w:sz w:val="28"/>
          <w:szCs w:val="28"/>
          <w:lang w:val="uk-UA" w:eastAsia="en-US"/>
        </w:rPr>
        <w:t xml:space="preserve"> </w:t>
      </w:r>
    </w:p>
    <w:p w:rsidR="004F31A6" w:rsidRPr="00964F5A" w:rsidRDefault="004F31A6" w:rsidP="004F31A6">
      <w:pPr>
        <w:ind w:firstLine="3686"/>
        <w:rPr>
          <w:kern w:val="20"/>
          <w:sz w:val="28"/>
          <w:szCs w:val="28"/>
          <w:lang w:val="uk-UA" w:eastAsia="en-US"/>
        </w:rPr>
      </w:pPr>
      <w:r w:rsidRPr="00964F5A">
        <w:rPr>
          <w:b/>
          <w:sz w:val="28"/>
          <w:szCs w:val="28"/>
          <w:lang w:eastAsia="en-US"/>
        </w:rPr>
        <w:t xml:space="preserve">Рецензент </w:t>
      </w:r>
      <w:r w:rsidRPr="00964F5A">
        <w:rPr>
          <w:kern w:val="20"/>
          <w:sz w:val="28"/>
          <w:szCs w:val="28"/>
          <w:lang w:val="uk-UA" w:eastAsia="en-US"/>
        </w:rPr>
        <w:t>кандидат біологічних наук, доцент</w:t>
      </w:r>
    </w:p>
    <w:p w:rsidR="004F31A6" w:rsidRPr="00964F5A" w:rsidRDefault="004F31A6" w:rsidP="004F31A6">
      <w:pPr>
        <w:spacing w:line="276" w:lineRule="auto"/>
        <w:ind w:left="3686"/>
        <w:rPr>
          <w:sz w:val="28"/>
          <w:szCs w:val="28"/>
          <w:u w:val="single"/>
          <w:lang w:val="uk-UA" w:eastAsia="en-US"/>
        </w:rPr>
      </w:pPr>
      <w:r w:rsidRPr="00964F5A">
        <w:rPr>
          <w:sz w:val="28"/>
          <w:szCs w:val="28"/>
          <w:lang w:eastAsia="en-US"/>
        </w:rPr>
        <w:t>К</w:t>
      </w:r>
      <w:r w:rsidRPr="00964F5A">
        <w:rPr>
          <w:sz w:val="28"/>
          <w:szCs w:val="28"/>
          <w:lang w:val="uk-UA" w:eastAsia="en-US"/>
        </w:rPr>
        <w:t>івганов Д. А.</w:t>
      </w:r>
    </w:p>
    <w:p w:rsidR="004F31A6" w:rsidRPr="00964F5A" w:rsidRDefault="004F31A6" w:rsidP="004F31A6">
      <w:pPr>
        <w:tabs>
          <w:tab w:val="left" w:pos="5245"/>
          <w:tab w:val="right" w:pos="9355"/>
        </w:tabs>
        <w:spacing w:before="120" w:line="276" w:lineRule="auto"/>
        <w:rPr>
          <w:sz w:val="28"/>
          <w:szCs w:val="28"/>
          <w:lang w:eastAsia="en-US"/>
        </w:rPr>
      </w:pPr>
    </w:p>
    <w:tbl>
      <w:tblPr>
        <w:tblW w:w="9648" w:type="dxa"/>
        <w:tblLayout w:type="fixed"/>
        <w:tblCellMar>
          <w:left w:w="115" w:type="dxa"/>
          <w:right w:w="115" w:type="dxa"/>
        </w:tblCellMar>
        <w:tblLook w:val="0520" w:firstRow="1" w:lastRow="0" w:firstColumn="0" w:lastColumn="1" w:noHBand="0" w:noVBand="1"/>
      </w:tblPr>
      <w:tblGrid>
        <w:gridCol w:w="4971"/>
        <w:gridCol w:w="4677"/>
      </w:tblGrid>
      <w:tr w:rsidR="004F31A6" w:rsidRPr="00964F5A" w:rsidTr="000C3631">
        <w:trPr>
          <w:trHeight w:val="1392"/>
        </w:trPr>
        <w:tc>
          <w:tcPr>
            <w:tcW w:w="4971" w:type="dxa"/>
          </w:tcPr>
          <w:p w:rsidR="004F31A6" w:rsidRPr="00964F5A" w:rsidRDefault="004F31A6" w:rsidP="000C3631">
            <w:pPr>
              <w:spacing w:line="276" w:lineRule="auto"/>
              <w:rPr>
                <w:sz w:val="28"/>
                <w:szCs w:val="28"/>
                <w:lang w:eastAsia="en-US"/>
              </w:rPr>
            </w:pPr>
            <w:r w:rsidRPr="00964F5A">
              <w:rPr>
                <w:sz w:val="28"/>
                <w:szCs w:val="28"/>
                <w:lang w:eastAsia="en-US"/>
              </w:rPr>
              <w:t xml:space="preserve">Рекомендовано до </w:t>
            </w:r>
            <w:bookmarkStart w:id="0" w:name="_heading=h.gjdgxs"/>
            <w:bookmarkEnd w:id="0"/>
            <w:r w:rsidRPr="00964F5A">
              <w:rPr>
                <w:sz w:val="28"/>
                <w:szCs w:val="28"/>
                <w:lang w:eastAsia="en-US"/>
              </w:rPr>
              <w:t>захисту:</w:t>
            </w:r>
          </w:p>
          <w:p w:rsidR="004F31A6" w:rsidRPr="00964F5A" w:rsidRDefault="004F31A6" w:rsidP="000C3631">
            <w:pPr>
              <w:spacing w:line="276" w:lineRule="auto"/>
              <w:rPr>
                <w:sz w:val="28"/>
                <w:szCs w:val="28"/>
                <w:lang w:eastAsia="en-US"/>
              </w:rPr>
            </w:pPr>
            <w:r w:rsidRPr="00964F5A">
              <w:rPr>
                <w:sz w:val="28"/>
                <w:szCs w:val="28"/>
                <w:lang w:eastAsia="en-US"/>
              </w:rPr>
              <w:t>Протокол засідання кафедри</w:t>
            </w:r>
          </w:p>
          <w:p w:rsidR="004F31A6" w:rsidRPr="00964F5A" w:rsidRDefault="004F31A6" w:rsidP="000C3631">
            <w:pPr>
              <w:spacing w:line="276" w:lineRule="auto"/>
              <w:rPr>
                <w:sz w:val="28"/>
                <w:szCs w:val="28"/>
                <w:lang w:eastAsia="en-US"/>
              </w:rPr>
            </w:pPr>
            <w:r w:rsidRPr="00964F5A">
              <w:rPr>
                <w:sz w:val="28"/>
                <w:szCs w:val="28"/>
                <w:lang w:eastAsia="en-US"/>
              </w:rPr>
              <w:t>__________________________</w:t>
            </w:r>
          </w:p>
          <w:p w:rsidR="004F31A6" w:rsidRPr="00964F5A" w:rsidRDefault="004F31A6" w:rsidP="000C3631">
            <w:pPr>
              <w:spacing w:line="276" w:lineRule="auto"/>
              <w:rPr>
                <w:sz w:val="28"/>
                <w:szCs w:val="28"/>
                <w:lang w:eastAsia="en-US"/>
              </w:rPr>
            </w:pPr>
            <w:r w:rsidRPr="00964F5A">
              <w:rPr>
                <w:sz w:val="28"/>
                <w:szCs w:val="28"/>
                <w:lang w:eastAsia="en-US"/>
              </w:rPr>
              <w:t xml:space="preserve">№ ___   від ____.____. 20___ р. </w:t>
            </w:r>
          </w:p>
          <w:p w:rsidR="004F31A6" w:rsidRPr="00964F5A" w:rsidRDefault="004F31A6" w:rsidP="000C3631">
            <w:pPr>
              <w:spacing w:line="276" w:lineRule="auto"/>
              <w:rPr>
                <w:sz w:val="28"/>
                <w:szCs w:val="28"/>
                <w:lang w:eastAsia="en-US"/>
              </w:rPr>
            </w:pPr>
          </w:p>
          <w:p w:rsidR="004F31A6" w:rsidRPr="00964F5A" w:rsidRDefault="004F31A6" w:rsidP="000C3631">
            <w:pPr>
              <w:spacing w:line="276" w:lineRule="auto"/>
              <w:rPr>
                <w:sz w:val="28"/>
                <w:szCs w:val="28"/>
                <w:lang w:eastAsia="en-US"/>
              </w:rPr>
            </w:pPr>
            <w:r w:rsidRPr="00964F5A">
              <w:rPr>
                <w:sz w:val="28"/>
                <w:szCs w:val="28"/>
                <w:lang w:eastAsia="en-US"/>
              </w:rPr>
              <w:t>Завідувач(ка) кафедри</w:t>
            </w:r>
          </w:p>
          <w:p w:rsidR="004F31A6" w:rsidRPr="00964F5A" w:rsidRDefault="004F31A6" w:rsidP="000C3631">
            <w:pPr>
              <w:tabs>
                <w:tab w:val="left" w:pos="1168"/>
                <w:tab w:val="left" w:pos="3861"/>
              </w:tabs>
              <w:rPr>
                <w:sz w:val="28"/>
                <w:szCs w:val="28"/>
                <w:u w:val="single"/>
                <w:lang w:val="uk-UA" w:eastAsia="en-US"/>
              </w:rPr>
            </w:pPr>
            <w:r w:rsidRPr="00964F5A">
              <w:rPr>
                <w:sz w:val="28"/>
                <w:szCs w:val="28"/>
                <w:u w:val="single"/>
                <w:lang w:eastAsia="en-US"/>
              </w:rPr>
              <w:tab/>
            </w:r>
            <w:r w:rsidRPr="00964F5A">
              <w:rPr>
                <w:sz w:val="28"/>
                <w:szCs w:val="28"/>
                <w:lang w:eastAsia="en-US"/>
              </w:rPr>
              <w:t xml:space="preserve">            </w:t>
            </w:r>
            <w:r w:rsidRPr="00964F5A">
              <w:rPr>
                <w:sz w:val="28"/>
                <w:szCs w:val="28"/>
                <w:u w:val="single"/>
                <w:lang w:val="uk-UA" w:eastAsia="en-US"/>
              </w:rPr>
              <w:t>Філіпова Тетяна</w:t>
            </w:r>
          </w:p>
          <w:p w:rsidR="004F31A6" w:rsidRPr="00964F5A" w:rsidRDefault="004F31A6" w:rsidP="000C3631">
            <w:pPr>
              <w:tabs>
                <w:tab w:val="left" w:pos="284"/>
                <w:tab w:val="left" w:pos="1767"/>
              </w:tabs>
              <w:rPr>
                <w:sz w:val="20"/>
                <w:szCs w:val="20"/>
                <w:lang w:eastAsia="en-US"/>
              </w:rPr>
            </w:pPr>
            <w:r w:rsidRPr="00964F5A">
              <w:rPr>
                <w:sz w:val="28"/>
                <w:szCs w:val="28"/>
                <w:lang w:eastAsia="en-US"/>
              </w:rPr>
              <w:t xml:space="preserve">     </w:t>
            </w:r>
            <w:r w:rsidRPr="00964F5A">
              <w:rPr>
                <w:sz w:val="20"/>
                <w:szCs w:val="20"/>
                <w:lang w:eastAsia="en-US"/>
              </w:rPr>
              <w:t>(підпис)</w:t>
            </w:r>
            <w:r w:rsidRPr="00964F5A">
              <w:rPr>
                <w:sz w:val="20"/>
                <w:szCs w:val="20"/>
                <w:lang w:eastAsia="en-US"/>
              </w:rPr>
              <w:tab/>
              <w:t xml:space="preserve">      (прізвище,ім’я)</w:t>
            </w:r>
          </w:p>
        </w:tc>
        <w:tc>
          <w:tcPr>
            <w:tcW w:w="4677" w:type="dxa"/>
          </w:tcPr>
          <w:p w:rsidR="004F31A6" w:rsidRPr="00964F5A" w:rsidRDefault="004F31A6" w:rsidP="000C3631">
            <w:pPr>
              <w:tabs>
                <w:tab w:val="right" w:pos="4462"/>
              </w:tabs>
              <w:spacing w:line="276" w:lineRule="auto"/>
              <w:rPr>
                <w:sz w:val="28"/>
                <w:szCs w:val="28"/>
                <w:lang w:eastAsia="en-US"/>
              </w:rPr>
            </w:pPr>
            <w:r w:rsidRPr="00964F5A">
              <w:rPr>
                <w:sz w:val="28"/>
                <w:szCs w:val="28"/>
                <w:lang w:eastAsia="en-US"/>
              </w:rPr>
              <w:t>Захищено на засіданні ЕК № _____</w:t>
            </w:r>
          </w:p>
          <w:p w:rsidR="004F31A6" w:rsidRPr="00964F5A" w:rsidRDefault="004F31A6" w:rsidP="000C3631">
            <w:pPr>
              <w:spacing w:line="276" w:lineRule="auto"/>
              <w:rPr>
                <w:sz w:val="28"/>
                <w:szCs w:val="28"/>
                <w:lang w:eastAsia="en-US"/>
              </w:rPr>
            </w:pPr>
            <w:r w:rsidRPr="00964F5A">
              <w:rPr>
                <w:sz w:val="28"/>
                <w:szCs w:val="28"/>
                <w:lang w:eastAsia="en-US"/>
              </w:rPr>
              <w:t>протокол № __від ____.____.2023р.</w:t>
            </w:r>
          </w:p>
          <w:p w:rsidR="004F31A6" w:rsidRPr="00964F5A" w:rsidRDefault="004F31A6" w:rsidP="000C3631">
            <w:pPr>
              <w:spacing w:line="276" w:lineRule="auto"/>
              <w:rPr>
                <w:sz w:val="28"/>
                <w:szCs w:val="28"/>
                <w:lang w:eastAsia="en-US"/>
              </w:rPr>
            </w:pPr>
            <w:r w:rsidRPr="00964F5A">
              <w:rPr>
                <w:sz w:val="28"/>
                <w:szCs w:val="28"/>
                <w:lang w:eastAsia="en-US"/>
              </w:rPr>
              <w:t xml:space="preserve"> Оцінка______________/___</w:t>
            </w:r>
            <w:r w:rsidRPr="00964F5A">
              <w:rPr>
                <w:sz w:val="28"/>
                <w:szCs w:val="28"/>
                <w:lang w:eastAsia="en-US"/>
              </w:rPr>
              <w:tab/>
              <w:t>___/_____</w:t>
            </w:r>
          </w:p>
          <w:p w:rsidR="004F31A6" w:rsidRPr="00964F5A" w:rsidRDefault="004F31A6" w:rsidP="000C3631">
            <w:pPr>
              <w:spacing w:line="276" w:lineRule="auto"/>
              <w:jc w:val="center"/>
              <w:rPr>
                <w:sz w:val="20"/>
                <w:szCs w:val="20"/>
                <w:lang w:eastAsia="en-US"/>
              </w:rPr>
            </w:pPr>
            <w:r w:rsidRPr="00964F5A">
              <w:rPr>
                <w:sz w:val="20"/>
                <w:szCs w:val="20"/>
                <w:lang w:eastAsia="en-US"/>
              </w:rPr>
              <w:t>(за національною шкалою/шкалою ЕСТS/ бали)</w:t>
            </w:r>
          </w:p>
          <w:p w:rsidR="004F31A6" w:rsidRPr="00964F5A" w:rsidRDefault="004F31A6" w:rsidP="000C3631">
            <w:pPr>
              <w:spacing w:line="360" w:lineRule="auto"/>
              <w:rPr>
                <w:sz w:val="28"/>
                <w:szCs w:val="28"/>
                <w:lang w:eastAsia="en-US"/>
              </w:rPr>
            </w:pPr>
            <w:r w:rsidRPr="00964F5A">
              <w:rPr>
                <w:sz w:val="28"/>
                <w:szCs w:val="28"/>
                <w:lang w:eastAsia="en-US"/>
              </w:rPr>
              <w:t>Голова ЕК</w:t>
            </w:r>
            <w:r w:rsidRPr="00964F5A">
              <w:rPr>
                <w:sz w:val="28"/>
                <w:szCs w:val="28"/>
                <w:lang w:val="uk-UA" w:eastAsia="en-US"/>
              </w:rPr>
              <w:t xml:space="preserve">  </w:t>
            </w:r>
            <w:r w:rsidRPr="00964F5A">
              <w:rPr>
                <w:sz w:val="28"/>
                <w:szCs w:val="28"/>
                <w:lang w:eastAsia="en-US"/>
              </w:rPr>
              <w:t xml:space="preserve"> </w:t>
            </w:r>
          </w:p>
          <w:p w:rsidR="004F31A6" w:rsidRPr="00964F5A" w:rsidRDefault="004F31A6" w:rsidP="000C3631">
            <w:pPr>
              <w:rPr>
                <w:sz w:val="28"/>
                <w:szCs w:val="28"/>
                <w:u w:val="single"/>
                <w:lang w:eastAsia="en-US"/>
              </w:rPr>
            </w:pPr>
            <w:r w:rsidRPr="00964F5A">
              <w:rPr>
                <w:sz w:val="28"/>
                <w:szCs w:val="28"/>
                <w:lang w:eastAsia="en-US"/>
              </w:rPr>
              <w:t xml:space="preserve">____________   </w:t>
            </w:r>
            <w:r w:rsidRPr="00964F5A">
              <w:rPr>
                <w:sz w:val="28"/>
                <w:szCs w:val="28"/>
                <w:u w:val="single"/>
                <w:lang w:eastAsia="en-US"/>
              </w:rPr>
              <w:t>Макаренко Ольга</w:t>
            </w:r>
            <w:r w:rsidRPr="00964F5A">
              <w:rPr>
                <w:sz w:val="28"/>
                <w:szCs w:val="28"/>
                <w:lang w:eastAsia="en-US"/>
              </w:rPr>
              <w:t xml:space="preserve">             </w:t>
            </w:r>
          </w:p>
          <w:p w:rsidR="004F31A6" w:rsidRPr="00964F5A" w:rsidRDefault="004F31A6" w:rsidP="000C3631">
            <w:pPr>
              <w:tabs>
                <w:tab w:val="left" w:pos="454"/>
                <w:tab w:val="left" w:pos="2155"/>
              </w:tabs>
              <w:rPr>
                <w:sz w:val="20"/>
                <w:szCs w:val="20"/>
                <w:lang w:eastAsia="en-US"/>
              </w:rPr>
            </w:pPr>
            <w:r w:rsidRPr="00964F5A">
              <w:rPr>
                <w:sz w:val="20"/>
                <w:szCs w:val="20"/>
                <w:lang w:eastAsia="en-US"/>
              </w:rPr>
              <w:t xml:space="preserve">     (підпис)                       (прізвище, ім’я)</w:t>
            </w:r>
          </w:p>
        </w:tc>
      </w:tr>
    </w:tbl>
    <w:p w:rsidR="004F31A6" w:rsidRPr="00964F5A" w:rsidRDefault="004F31A6" w:rsidP="004F31A6">
      <w:pPr>
        <w:spacing w:line="360" w:lineRule="auto"/>
        <w:jc w:val="center"/>
        <w:rPr>
          <w:b/>
          <w:sz w:val="28"/>
          <w:szCs w:val="28"/>
          <w:lang w:val="uk-UA"/>
        </w:rPr>
      </w:pPr>
    </w:p>
    <w:p w:rsidR="004F31A6" w:rsidRPr="00964F5A" w:rsidRDefault="004F31A6" w:rsidP="004F31A6">
      <w:pPr>
        <w:spacing w:line="360" w:lineRule="auto"/>
        <w:jc w:val="center"/>
        <w:rPr>
          <w:b/>
          <w:sz w:val="28"/>
          <w:szCs w:val="28"/>
          <w:lang w:val="uk-UA"/>
        </w:rPr>
      </w:pPr>
      <w:r w:rsidRPr="00964F5A">
        <w:rPr>
          <w:b/>
          <w:sz w:val="28"/>
          <w:szCs w:val="28"/>
          <w:lang w:val="uk-UA"/>
        </w:rPr>
        <w:t>Одеса 2023</w:t>
      </w:r>
    </w:p>
    <w:p w:rsidR="004F31A6" w:rsidRPr="00964F5A" w:rsidRDefault="004F31A6" w:rsidP="004F31A6">
      <w:pPr>
        <w:spacing w:line="360" w:lineRule="auto"/>
        <w:jc w:val="center"/>
        <w:rPr>
          <w:b/>
          <w:caps/>
          <w:sz w:val="28"/>
          <w:szCs w:val="28"/>
          <w:lang w:val="uk-UA"/>
        </w:rPr>
      </w:pPr>
      <w:r w:rsidRPr="00964F5A">
        <w:rPr>
          <w:b/>
          <w:caps/>
          <w:sz w:val="28"/>
          <w:szCs w:val="28"/>
          <w:lang w:val="uk-UA"/>
        </w:rPr>
        <w:br w:type="page"/>
      </w:r>
      <w:r w:rsidRPr="00964F5A">
        <w:rPr>
          <w:b/>
          <w:caps/>
          <w:sz w:val="28"/>
          <w:szCs w:val="28"/>
          <w:lang w:val="uk-UA"/>
        </w:rPr>
        <w:lastRenderedPageBreak/>
        <w:t xml:space="preserve">Анотація </w:t>
      </w:r>
    </w:p>
    <w:p w:rsidR="004F31A6" w:rsidRPr="00964F5A" w:rsidRDefault="004F31A6" w:rsidP="004F31A6">
      <w:pPr>
        <w:spacing w:line="360" w:lineRule="auto"/>
        <w:ind w:firstLine="708"/>
        <w:jc w:val="both"/>
        <w:rPr>
          <w:lang w:val="uk-UA"/>
        </w:rPr>
      </w:pPr>
      <w:r w:rsidRPr="00964F5A">
        <w:rPr>
          <w:sz w:val="28"/>
          <w:szCs w:val="28"/>
          <w:lang w:val="uk-UA"/>
        </w:rPr>
        <w:t xml:space="preserve">Проведено дослідження біологічних властивостей чорноморського штаму </w:t>
      </w:r>
      <w:r w:rsidRPr="00964F5A">
        <w:rPr>
          <w:rFonts w:eastAsia="TimesNewRomanPSMT"/>
          <w:sz w:val="28"/>
          <w:szCs w:val="28"/>
        </w:rPr>
        <w:t>Lim</w:t>
      </w:r>
      <w:r w:rsidRPr="00964F5A">
        <w:rPr>
          <w:rFonts w:eastAsia="TimesNewRomanPSMT"/>
          <w:sz w:val="28"/>
          <w:szCs w:val="28"/>
          <w:lang w:val="uk-UA"/>
        </w:rPr>
        <w:t xml:space="preserve"> 10</w:t>
      </w:r>
      <w:r w:rsidRPr="00964F5A">
        <w:rPr>
          <w:sz w:val="28"/>
          <w:szCs w:val="28"/>
          <w:lang w:val="uk-UA"/>
        </w:rPr>
        <w:t xml:space="preserve"> з колекції культур мікроорганізмів Одеського національного університету ім. І. І. Мечникова. На підставі вивчення морфологічних властивостей підтверджено приналежність морського штаму</w:t>
      </w:r>
      <w:r w:rsidRPr="00964F5A">
        <w:rPr>
          <w:rFonts w:eastAsia="TimesNewRomanPSMT"/>
          <w:sz w:val="28"/>
          <w:szCs w:val="28"/>
          <w:lang w:val="uk-UA"/>
        </w:rPr>
        <w:t xml:space="preserve"> </w:t>
      </w:r>
      <w:r w:rsidRPr="00964F5A">
        <w:rPr>
          <w:rFonts w:eastAsia="TimesNewRomanPSMT"/>
          <w:sz w:val="28"/>
          <w:szCs w:val="28"/>
        </w:rPr>
        <w:t>Lim</w:t>
      </w:r>
      <w:r w:rsidRPr="00964F5A">
        <w:rPr>
          <w:rFonts w:eastAsia="TimesNewRomanPSMT"/>
          <w:sz w:val="28"/>
          <w:szCs w:val="28"/>
          <w:lang w:val="uk-UA"/>
        </w:rPr>
        <w:t xml:space="preserve"> 10</w:t>
      </w:r>
      <w:r w:rsidRPr="00964F5A">
        <w:rPr>
          <w:sz w:val="28"/>
          <w:szCs w:val="28"/>
          <w:lang w:val="uk-UA"/>
        </w:rPr>
        <w:t xml:space="preserve"> до роду </w:t>
      </w:r>
      <w:r w:rsidRPr="00964F5A">
        <w:rPr>
          <w:i/>
          <w:sz w:val="28"/>
          <w:szCs w:val="28"/>
          <w:lang w:val="uk-UA"/>
        </w:rPr>
        <w:t>Streptomyces</w:t>
      </w:r>
      <w:r w:rsidRPr="00964F5A">
        <w:rPr>
          <w:sz w:val="28"/>
          <w:szCs w:val="28"/>
          <w:lang w:val="uk-UA"/>
        </w:rPr>
        <w:t xml:space="preserve">. Встановлено </w:t>
      </w:r>
      <w:r w:rsidRPr="00964F5A">
        <w:rPr>
          <w:rFonts w:eastAsia="TimesNewRomanPSMT"/>
          <w:sz w:val="28"/>
          <w:szCs w:val="28"/>
          <w:lang w:val="uk-UA"/>
        </w:rPr>
        <w:t xml:space="preserve">цитотоксичну активність метаболітів </w:t>
      </w:r>
      <w:r w:rsidRPr="00964F5A">
        <w:rPr>
          <w:sz w:val="28"/>
          <w:szCs w:val="28"/>
          <w:lang w:val="uk-UA"/>
        </w:rPr>
        <w:t xml:space="preserve">штаму </w:t>
      </w:r>
      <w:r w:rsidRPr="00964F5A">
        <w:rPr>
          <w:i/>
          <w:sz w:val="28"/>
          <w:szCs w:val="28"/>
          <w:lang w:val="uk-UA"/>
        </w:rPr>
        <w:t>Streptomyces</w:t>
      </w:r>
      <w:r w:rsidRPr="00964F5A">
        <w:rPr>
          <w:sz w:val="28"/>
          <w:szCs w:val="28"/>
          <w:lang w:val="uk-UA"/>
        </w:rPr>
        <w:t xml:space="preserve"> sp. Lim 10</w:t>
      </w:r>
      <w:r w:rsidRPr="00964F5A">
        <w:rPr>
          <w:rFonts w:eastAsia="TimesNewRomanPSMT"/>
          <w:sz w:val="28"/>
          <w:szCs w:val="28"/>
          <w:lang w:val="uk-UA"/>
        </w:rPr>
        <w:t xml:space="preserve"> на моделі культур пухлинних культур - карциноми гортані людини Нер-2 і рабдоміосаркоми людини </w:t>
      </w:r>
      <w:r w:rsidRPr="00964F5A">
        <w:rPr>
          <w:bCs/>
          <w:iCs/>
          <w:sz w:val="28"/>
          <w:szCs w:val="28"/>
          <w:lang w:val="uk-UA"/>
        </w:rPr>
        <w:t xml:space="preserve">RD, що свідчить про </w:t>
      </w:r>
      <w:r w:rsidRPr="00964F5A">
        <w:rPr>
          <w:sz w:val="28"/>
          <w:szCs w:val="28"/>
          <w:lang w:val="uk-UA"/>
        </w:rPr>
        <w:t xml:space="preserve"> перспективність його використання як продуцента протипухлинних сполук.</w:t>
      </w:r>
    </w:p>
    <w:p w:rsidR="004F31A6" w:rsidRPr="00964F5A" w:rsidRDefault="004F31A6" w:rsidP="004F31A6">
      <w:pPr>
        <w:spacing w:line="360" w:lineRule="auto"/>
        <w:ind w:firstLine="708"/>
        <w:jc w:val="both"/>
        <w:rPr>
          <w:sz w:val="28"/>
          <w:szCs w:val="28"/>
          <w:lang w:val="uk-UA"/>
        </w:rPr>
      </w:pPr>
      <w:r w:rsidRPr="00964F5A">
        <w:rPr>
          <w:sz w:val="28"/>
          <w:szCs w:val="28"/>
          <w:lang w:val="uk-UA"/>
        </w:rPr>
        <w:t>Роботу викладено на 4</w:t>
      </w:r>
      <w:r>
        <w:rPr>
          <w:sz w:val="28"/>
          <w:szCs w:val="28"/>
          <w:lang w:val="uk-UA"/>
        </w:rPr>
        <w:t>7</w:t>
      </w:r>
      <w:r w:rsidRPr="00964F5A">
        <w:rPr>
          <w:kern w:val="28"/>
          <w:sz w:val="28"/>
          <w:szCs w:val="28"/>
          <w:lang w:val="uk-UA"/>
        </w:rPr>
        <w:t xml:space="preserve"> сторінках друкованого тексту, вона</w:t>
      </w:r>
      <w:r w:rsidRPr="00964F5A">
        <w:rPr>
          <w:sz w:val="28"/>
          <w:szCs w:val="28"/>
          <w:lang w:val="uk-UA"/>
        </w:rPr>
        <w:t xml:space="preserve"> містить 9 рисунків та 1 таблицю. Наведено посилання на 56 джерел літератури (23 кирилицею та 33 латиницею).</w:t>
      </w:r>
    </w:p>
    <w:p w:rsidR="004F31A6" w:rsidRPr="00964F5A" w:rsidRDefault="004F31A6" w:rsidP="004F31A6">
      <w:pPr>
        <w:spacing w:line="360" w:lineRule="auto"/>
        <w:ind w:firstLine="709"/>
        <w:jc w:val="both"/>
        <w:rPr>
          <w:i/>
          <w:sz w:val="28"/>
          <w:szCs w:val="28"/>
          <w:lang w:val="uk-UA"/>
        </w:rPr>
      </w:pPr>
      <w:r w:rsidRPr="00964F5A">
        <w:rPr>
          <w:b/>
          <w:bCs/>
          <w:i/>
          <w:sz w:val="28"/>
          <w:szCs w:val="28"/>
          <w:lang w:val="uk-UA"/>
        </w:rPr>
        <w:t>Ключові слова</w:t>
      </w:r>
      <w:r w:rsidRPr="00964F5A">
        <w:rPr>
          <w:bCs/>
          <w:i/>
          <w:sz w:val="28"/>
          <w:szCs w:val="28"/>
          <w:lang w:val="uk-UA"/>
        </w:rPr>
        <w:t xml:space="preserve">: </w:t>
      </w:r>
      <w:r w:rsidRPr="00964F5A">
        <w:rPr>
          <w:i/>
          <w:sz w:val="28"/>
          <w:szCs w:val="28"/>
          <w:lang w:val="uk-UA"/>
        </w:rPr>
        <w:t>морські актинобактерії, Чорне море, біологічні властивості, цитотоксична активність.</w:t>
      </w:r>
    </w:p>
    <w:p w:rsidR="004F31A6" w:rsidRPr="00964F5A" w:rsidRDefault="004F31A6" w:rsidP="004F31A6">
      <w:pPr>
        <w:spacing w:line="360" w:lineRule="auto"/>
        <w:ind w:firstLine="567"/>
        <w:jc w:val="both"/>
        <w:rPr>
          <w:sz w:val="16"/>
          <w:szCs w:val="16"/>
          <w:lang w:val="uk-UA"/>
        </w:rPr>
      </w:pPr>
    </w:p>
    <w:p w:rsidR="004F31A6" w:rsidRPr="00964F5A" w:rsidRDefault="004F31A6" w:rsidP="004F31A6">
      <w:pPr>
        <w:spacing w:line="360" w:lineRule="auto"/>
        <w:ind w:left="11" w:firstLine="697"/>
        <w:jc w:val="both"/>
        <w:rPr>
          <w:sz w:val="28"/>
          <w:szCs w:val="28"/>
          <w:lang w:val="en-US"/>
        </w:rPr>
      </w:pPr>
      <w:r w:rsidRPr="00964F5A">
        <w:rPr>
          <w:sz w:val="28"/>
          <w:szCs w:val="28"/>
          <w:lang w:val="en-US"/>
        </w:rPr>
        <w:t xml:space="preserve">A study of the biological properties of the Black Sea strain Lim 10 from the collection of microorganism cultures of </w:t>
      </w:r>
      <w:smartTag w:uri="urn:schemas-microsoft-com:office:smarttags" w:element="place">
        <w:smartTag w:uri="urn:schemas-microsoft-com:office:smarttags" w:element="PlaceName">
          <w:r w:rsidRPr="00964F5A">
            <w:rPr>
              <w:sz w:val="28"/>
              <w:szCs w:val="28"/>
              <w:lang w:val="en-US"/>
            </w:rPr>
            <w:t>Odesa</w:t>
          </w:r>
        </w:smartTag>
        <w:r w:rsidRPr="00964F5A">
          <w:rPr>
            <w:sz w:val="28"/>
            <w:szCs w:val="28"/>
            <w:lang w:val="en-US"/>
          </w:rPr>
          <w:t xml:space="preserve"> </w:t>
        </w:r>
        <w:smartTag w:uri="urn:schemas-microsoft-com:office:smarttags" w:element="PlaceName">
          <w:r w:rsidRPr="00964F5A">
            <w:rPr>
              <w:sz w:val="28"/>
              <w:szCs w:val="28"/>
              <w:lang w:val="en-US"/>
            </w:rPr>
            <w:t>National</w:t>
          </w:r>
        </w:smartTag>
        <w:r w:rsidRPr="00964F5A">
          <w:rPr>
            <w:sz w:val="28"/>
            <w:szCs w:val="28"/>
            <w:lang w:val="en-US"/>
          </w:rPr>
          <w:t xml:space="preserve"> </w:t>
        </w:r>
        <w:smartTag w:uri="urn:schemas-microsoft-com:office:smarttags" w:element="PlaceType">
          <w:r w:rsidRPr="00964F5A">
            <w:rPr>
              <w:sz w:val="28"/>
              <w:szCs w:val="28"/>
              <w:lang w:val="en-US"/>
            </w:rPr>
            <w:t>University</w:t>
          </w:r>
        </w:smartTag>
      </w:smartTag>
      <w:r w:rsidRPr="00964F5A">
        <w:rPr>
          <w:sz w:val="28"/>
          <w:szCs w:val="28"/>
          <w:lang w:val="en-US"/>
        </w:rPr>
        <w:t xml:space="preserve"> named after I. I. Mechnikova. Based on the study of morphological properties, it was confirmed that the marine strain Lim 10 belongs to the genus Streptomyces. The cytotoxic activity of metabolites of Streptomyces sp strain was established. Lim 10 on the model of tumor cultures - human laryngeal carcinoma Ner-2 and human rhabdomyosarcoma RD, which indicates the perspective of its use as a producer of antitumor compounds.</w:t>
      </w:r>
    </w:p>
    <w:p w:rsidR="004F31A6" w:rsidRPr="00964F5A" w:rsidRDefault="004F31A6" w:rsidP="004F31A6">
      <w:pPr>
        <w:spacing w:line="360" w:lineRule="auto"/>
        <w:ind w:left="11" w:firstLine="697"/>
        <w:jc w:val="both"/>
        <w:rPr>
          <w:sz w:val="28"/>
          <w:szCs w:val="28"/>
          <w:lang w:val="en-US"/>
        </w:rPr>
      </w:pPr>
      <w:r w:rsidRPr="00964F5A">
        <w:rPr>
          <w:sz w:val="28"/>
          <w:szCs w:val="28"/>
          <w:lang w:val="en-US"/>
        </w:rPr>
        <w:t>The work is presented on 4</w:t>
      </w:r>
      <w:r>
        <w:rPr>
          <w:sz w:val="28"/>
          <w:szCs w:val="28"/>
          <w:lang w:val="uk-UA"/>
        </w:rPr>
        <w:t>7</w:t>
      </w:r>
      <w:r w:rsidRPr="00964F5A">
        <w:rPr>
          <w:sz w:val="28"/>
          <w:szCs w:val="28"/>
          <w:lang w:val="en-US"/>
        </w:rPr>
        <w:t xml:space="preserve"> pages of printed text, it contains 9 figures and 1 table. References are given to 56 sources of literature (</w:t>
      </w:r>
      <w:smartTag w:uri="urn:schemas-microsoft-com:office:smarttags" w:element="metricconverter">
        <w:smartTagPr>
          <w:attr w:name="ProductID" w:val="23 in"/>
        </w:smartTagPr>
        <w:r w:rsidRPr="00964F5A">
          <w:rPr>
            <w:sz w:val="28"/>
            <w:szCs w:val="28"/>
            <w:lang w:val="en-US"/>
          </w:rPr>
          <w:t>23 in</w:t>
        </w:r>
      </w:smartTag>
      <w:r w:rsidRPr="00964F5A">
        <w:rPr>
          <w:sz w:val="28"/>
          <w:szCs w:val="28"/>
          <w:lang w:val="en-US"/>
        </w:rPr>
        <w:t xml:space="preserve"> Cyrillic and </w:t>
      </w:r>
      <w:smartTag w:uri="urn:schemas-microsoft-com:office:smarttags" w:element="metricconverter">
        <w:smartTagPr>
          <w:attr w:name="ProductID" w:val="33 in"/>
        </w:smartTagPr>
        <w:r w:rsidRPr="00964F5A">
          <w:rPr>
            <w:sz w:val="28"/>
            <w:szCs w:val="28"/>
            <w:lang w:val="en-US"/>
          </w:rPr>
          <w:t>33 in</w:t>
        </w:r>
      </w:smartTag>
      <w:r w:rsidRPr="00964F5A">
        <w:rPr>
          <w:sz w:val="28"/>
          <w:szCs w:val="28"/>
          <w:lang w:val="en-US"/>
        </w:rPr>
        <w:t xml:space="preserve"> Latin).</w:t>
      </w:r>
    </w:p>
    <w:p w:rsidR="004F31A6" w:rsidRPr="00964F5A" w:rsidRDefault="004F31A6" w:rsidP="004F31A6">
      <w:pPr>
        <w:spacing w:line="360" w:lineRule="auto"/>
        <w:ind w:left="11" w:firstLine="697"/>
        <w:jc w:val="both"/>
        <w:rPr>
          <w:i/>
          <w:sz w:val="28"/>
          <w:szCs w:val="28"/>
          <w:lang w:val="en-US"/>
        </w:rPr>
      </w:pPr>
      <w:r w:rsidRPr="00964F5A">
        <w:rPr>
          <w:b/>
          <w:i/>
          <w:sz w:val="28"/>
          <w:szCs w:val="28"/>
          <w:lang w:val="en-US"/>
        </w:rPr>
        <w:t>Key words</w:t>
      </w:r>
      <w:r w:rsidRPr="00964F5A">
        <w:rPr>
          <w:i/>
          <w:sz w:val="28"/>
          <w:szCs w:val="28"/>
          <w:lang w:val="en-US"/>
        </w:rPr>
        <w:t xml:space="preserve">: marine actinobacteria, </w:t>
      </w:r>
      <w:smartTag w:uri="urn:schemas-microsoft-com:office:smarttags" w:element="place">
        <w:r w:rsidRPr="00964F5A">
          <w:rPr>
            <w:i/>
            <w:sz w:val="28"/>
            <w:szCs w:val="28"/>
            <w:lang w:val="en-US"/>
          </w:rPr>
          <w:t>Black Sea</w:t>
        </w:r>
      </w:smartTag>
      <w:r w:rsidRPr="00964F5A">
        <w:rPr>
          <w:i/>
          <w:sz w:val="28"/>
          <w:szCs w:val="28"/>
          <w:lang w:val="en-US"/>
        </w:rPr>
        <w:t>, biological properties, cytotoxic activity.</w:t>
      </w:r>
    </w:p>
    <w:p w:rsidR="004F31A6" w:rsidRPr="00964F5A" w:rsidRDefault="004F31A6" w:rsidP="004F31A6">
      <w:pPr>
        <w:jc w:val="center"/>
        <w:rPr>
          <w:b/>
          <w:caps/>
          <w:sz w:val="28"/>
          <w:szCs w:val="28"/>
          <w:lang w:val="uk-UA"/>
        </w:rPr>
      </w:pPr>
      <w:r w:rsidRPr="00964F5A">
        <w:rPr>
          <w:b/>
          <w:sz w:val="28"/>
          <w:szCs w:val="28"/>
          <w:lang w:val="en-US"/>
        </w:rPr>
        <w:br w:type="page"/>
      </w:r>
      <w:r w:rsidRPr="00964F5A">
        <w:rPr>
          <w:b/>
          <w:caps/>
          <w:sz w:val="28"/>
          <w:szCs w:val="28"/>
        </w:rPr>
        <w:lastRenderedPageBreak/>
        <w:t>Прийняті</w:t>
      </w:r>
      <w:r w:rsidRPr="00B42D42">
        <w:rPr>
          <w:b/>
          <w:caps/>
          <w:sz w:val="28"/>
          <w:szCs w:val="28"/>
          <w:lang w:val="en-US"/>
        </w:rPr>
        <w:t xml:space="preserve"> </w:t>
      </w:r>
      <w:r w:rsidRPr="00964F5A">
        <w:rPr>
          <w:b/>
          <w:caps/>
          <w:sz w:val="28"/>
          <w:szCs w:val="28"/>
        </w:rPr>
        <w:t>скорочення</w:t>
      </w:r>
      <w:r w:rsidRPr="00B42D42">
        <w:rPr>
          <w:b/>
          <w:caps/>
          <w:sz w:val="28"/>
          <w:szCs w:val="28"/>
          <w:lang w:val="en-US"/>
        </w:rPr>
        <w:t xml:space="preserve"> </w:t>
      </w:r>
      <w:r w:rsidRPr="00964F5A">
        <w:rPr>
          <w:b/>
          <w:caps/>
          <w:sz w:val="28"/>
          <w:szCs w:val="28"/>
        </w:rPr>
        <w:t>та</w:t>
      </w:r>
      <w:r w:rsidRPr="00B42D42">
        <w:rPr>
          <w:b/>
          <w:caps/>
          <w:sz w:val="28"/>
          <w:szCs w:val="28"/>
          <w:lang w:val="en-US"/>
        </w:rPr>
        <w:t xml:space="preserve"> </w:t>
      </w:r>
      <w:r w:rsidRPr="00964F5A">
        <w:rPr>
          <w:b/>
          <w:caps/>
          <w:sz w:val="28"/>
          <w:szCs w:val="28"/>
        </w:rPr>
        <w:t>абревіатури</w:t>
      </w:r>
    </w:p>
    <w:p w:rsidR="004F31A6" w:rsidRPr="00964F5A" w:rsidRDefault="004F31A6" w:rsidP="004F31A6">
      <w:pPr>
        <w:jc w:val="center"/>
        <w:rPr>
          <w:b/>
          <w:caps/>
          <w:sz w:val="28"/>
          <w:szCs w:val="28"/>
          <w:lang w:val="uk-UA"/>
        </w:rPr>
      </w:pPr>
    </w:p>
    <w:p w:rsidR="004F31A6" w:rsidRPr="00964F5A" w:rsidRDefault="004F31A6" w:rsidP="004F31A6">
      <w:pPr>
        <w:spacing w:line="360" w:lineRule="auto"/>
        <w:jc w:val="both"/>
        <w:rPr>
          <w:sz w:val="28"/>
          <w:szCs w:val="28"/>
          <w:lang w:val="uk-UA"/>
        </w:rPr>
      </w:pPr>
      <w:r w:rsidRPr="00964F5A">
        <w:rPr>
          <w:sz w:val="28"/>
          <w:szCs w:val="28"/>
          <w:lang w:val="uk-UA"/>
        </w:rPr>
        <w:t>ГЦ - гуанін і цитозин</w:t>
      </w:r>
    </w:p>
    <w:p w:rsidR="004F31A6" w:rsidRPr="00964F5A" w:rsidRDefault="004F31A6" w:rsidP="004F31A6">
      <w:pPr>
        <w:spacing w:line="360" w:lineRule="auto"/>
        <w:jc w:val="both"/>
        <w:rPr>
          <w:sz w:val="28"/>
          <w:szCs w:val="28"/>
          <w:lang w:val="uk-UA"/>
        </w:rPr>
      </w:pPr>
      <w:r w:rsidRPr="00964F5A">
        <w:rPr>
          <w:sz w:val="28"/>
          <w:szCs w:val="28"/>
          <w:lang w:val="uk-UA"/>
        </w:rPr>
        <w:t>ДНК - дезоксирибонуклеиновая кислота</w:t>
      </w:r>
    </w:p>
    <w:p w:rsidR="004F31A6" w:rsidRPr="00964F5A" w:rsidRDefault="004F31A6" w:rsidP="004F31A6">
      <w:pPr>
        <w:spacing w:line="360" w:lineRule="auto"/>
        <w:jc w:val="both"/>
        <w:rPr>
          <w:sz w:val="28"/>
          <w:szCs w:val="28"/>
          <w:lang w:val="uk-UA"/>
        </w:rPr>
      </w:pPr>
      <w:r w:rsidRPr="00964F5A">
        <w:rPr>
          <w:sz w:val="28"/>
          <w:szCs w:val="28"/>
          <w:lang w:val="uk-UA"/>
        </w:rPr>
        <w:t>ДМСО - диметилсульфоксид</w:t>
      </w:r>
    </w:p>
    <w:p w:rsidR="004F31A6" w:rsidRPr="00964F5A" w:rsidRDefault="004F31A6" w:rsidP="004F31A6">
      <w:pPr>
        <w:spacing w:line="360" w:lineRule="auto"/>
        <w:rPr>
          <w:bCs/>
          <w:iCs/>
          <w:sz w:val="28"/>
          <w:szCs w:val="28"/>
          <w:lang w:val="uk-UA"/>
        </w:rPr>
      </w:pPr>
      <w:r w:rsidRPr="00964F5A">
        <w:rPr>
          <w:bCs/>
          <w:iCs/>
          <w:sz w:val="28"/>
          <w:szCs w:val="28"/>
          <w:lang w:val="uk-UA"/>
        </w:rPr>
        <w:t>Мб - мегабайт</w:t>
      </w:r>
    </w:p>
    <w:p w:rsidR="004F31A6" w:rsidRPr="00964F5A" w:rsidRDefault="004F31A6" w:rsidP="004F31A6">
      <w:pPr>
        <w:spacing w:line="360" w:lineRule="auto"/>
        <w:rPr>
          <w:bCs/>
          <w:iCs/>
          <w:sz w:val="28"/>
          <w:szCs w:val="28"/>
          <w:lang w:val="uk-UA"/>
        </w:rPr>
      </w:pPr>
      <w:r w:rsidRPr="00964F5A">
        <w:rPr>
          <w:bCs/>
          <w:iCs/>
          <w:sz w:val="28"/>
          <w:szCs w:val="28"/>
          <w:lang w:val="uk-UA"/>
        </w:rPr>
        <w:t>мкМ- мікромоль</w:t>
      </w:r>
    </w:p>
    <w:p w:rsidR="004F31A6" w:rsidRPr="00964F5A" w:rsidRDefault="004F31A6" w:rsidP="004F31A6">
      <w:pPr>
        <w:spacing w:line="360" w:lineRule="auto"/>
        <w:rPr>
          <w:bCs/>
          <w:iCs/>
          <w:sz w:val="28"/>
          <w:szCs w:val="28"/>
          <w:lang w:val="uk-UA"/>
        </w:rPr>
      </w:pPr>
      <w:r w:rsidRPr="00964F5A">
        <w:rPr>
          <w:bCs/>
          <w:iCs/>
          <w:sz w:val="28"/>
          <w:szCs w:val="28"/>
          <w:lang w:val="uk-UA"/>
        </w:rPr>
        <w:t>MПК- мінімальна пригнічуванна концентрація</w:t>
      </w:r>
    </w:p>
    <w:p w:rsidR="004F31A6" w:rsidRPr="00964F5A" w:rsidRDefault="004F31A6" w:rsidP="004F31A6">
      <w:pPr>
        <w:spacing w:line="360" w:lineRule="auto"/>
        <w:rPr>
          <w:bCs/>
          <w:iCs/>
          <w:sz w:val="28"/>
          <w:szCs w:val="28"/>
          <w:lang w:val="uk-UA"/>
        </w:rPr>
      </w:pPr>
      <w:r w:rsidRPr="00964F5A">
        <w:rPr>
          <w:bCs/>
          <w:iCs/>
          <w:sz w:val="28"/>
          <w:szCs w:val="28"/>
          <w:lang w:val="uk-UA"/>
        </w:rPr>
        <w:t>ПКС - полікетидсинтетаза</w:t>
      </w:r>
    </w:p>
    <w:p w:rsidR="004F31A6" w:rsidRPr="00964F5A" w:rsidRDefault="004F31A6" w:rsidP="004F31A6">
      <w:pPr>
        <w:spacing w:line="360" w:lineRule="auto"/>
        <w:rPr>
          <w:bCs/>
          <w:iCs/>
          <w:sz w:val="28"/>
          <w:szCs w:val="28"/>
          <w:lang w:val="uk-UA"/>
        </w:rPr>
      </w:pPr>
      <w:r w:rsidRPr="00964F5A">
        <w:rPr>
          <w:bCs/>
          <w:iCs/>
          <w:sz w:val="28"/>
          <w:szCs w:val="28"/>
          <w:lang w:val="uk-UA"/>
        </w:rPr>
        <w:t>ПК50 - концентрація напівмаксимального пригнічення</w:t>
      </w:r>
    </w:p>
    <w:p w:rsidR="004F31A6" w:rsidRPr="00964F5A" w:rsidRDefault="004F31A6" w:rsidP="004F31A6">
      <w:pPr>
        <w:spacing w:line="360" w:lineRule="auto"/>
        <w:rPr>
          <w:bCs/>
          <w:iCs/>
          <w:sz w:val="28"/>
          <w:szCs w:val="28"/>
          <w:lang w:val="uk-UA"/>
        </w:rPr>
      </w:pPr>
      <w:r w:rsidRPr="00964F5A">
        <w:rPr>
          <w:bCs/>
          <w:iCs/>
          <w:sz w:val="28"/>
          <w:szCs w:val="28"/>
          <w:lang w:val="uk-UA"/>
        </w:rPr>
        <w:t>рРНК- рибосомна РНК</w:t>
      </w:r>
    </w:p>
    <w:p w:rsidR="004F31A6" w:rsidRPr="00964F5A" w:rsidRDefault="004F31A6" w:rsidP="004F31A6">
      <w:pPr>
        <w:spacing w:line="360" w:lineRule="auto"/>
        <w:rPr>
          <w:bCs/>
          <w:iCs/>
          <w:sz w:val="28"/>
          <w:szCs w:val="28"/>
          <w:lang w:val="uk-UA"/>
        </w:rPr>
      </w:pPr>
      <w:r w:rsidRPr="00964F5A">
        <w:rPr>
          <w:bCs/>
          <w:iCs/>
          <w:sz w:val="28"/>
          <w:szCs w:val="28"/>
          <w:lang w:val="uk-UA"/>
        </w:rPr>
        <w:t>HCT-116 - клітинна лінія раку товстої кишки людини</w:t>
      </w:r>
    </w:p>
    <w:p w:rsidR="004F31A6" w:rsidRPr="00964F5A" w:rsidRDefault="004F31A6" w:rsidP="004F31A6">
      <w:pPr>
        <w:spacing w:line="360" w:lineRule="auto"/>
        <w:rPr>
          <w:sz w:val="28"/>
          <w:szCs w:val="28"/>
        </w:rPr>
      </w:pPr>
      <w:r w:rsidRPr="00964F5A">
        <w:rPr>
          <w:sz w:val="28"/>
          <w:szCs w:val="28"/>
        </w:rPr>
        <w:t>HEP-2</w:t>
      </w:r>
      <w:r w:rsidRPr="00964F5A">
        <w:rPr>
          <w:sz w:val="28"/>
          <w:szCs w:val="28"/>
          <w:lang w:val="uk-UA"/>
        </w:rPr>
        <w:t xml:space="preserve"> - </w:t>
      </w:r>
      <w:r w:rsidRPr="00964F5A">
        <w:rPr>
          <w:bCs/>
          <w:iCs/>
          <w:sz w:val="28"/>
          <w:szCs w:val="28"/>
          <w:lang w:val="uk-UA"/>
        </w:rPr>
        <w:t xml:space="preserve">перещеплювана культура клітин </w:t>
      </w:r>
      <w:r w:rsidRPr="00964F5A">
        <w:rPr>
          <w:sz w:val="28"/>
          <w:szCs w:val="28"/>
        </w:rPr>
        <w:t>аденокарцином</w:t>
      </w:r>
      <w:r w:rsidRPr="00964F5A">
        <w:rPr>
          <w:sz w:val="28"/>
          <w:szCs w:val="28"/>
          <w:lang w:val="uk-UA"/>
        </w:rPr>
        <w:t>и</w:t>
      </w:r>
      <w:r w:rsidRPr="00964F5A">
        <w:rPr>
          <w:sz w:val="28"/>
          <w:szCs w:val="28"/>
        </w:rPr>
        <w:t xml:space="preserve"> гортані людини</w:t>
      </w:r>
    </w:p>
    <w:p w:rsidR="004F31A6" w:rsidRPr="00964F5A" w:rsidRDefault="004F31A6" w:rsidP="004F31A6">
      <w:pPr>
        <w:spacing w:line="360" w:lineRule="auto"/>
        <w:rPr>
          <w:bCs/>
          <w:iCs/>
          <w:sz w:val="28"/>
          <w:szCs w:val="28"/>
          <w:lang w:val="uk-UA"/>
        </w:rPr>
      </w:pPr>
      <w:r w:rsidRPr="00964F5A">
        <w:rPr>
          <w:bCs/>
          <w:iCs/>
          <w:sz w:val="28"/>
          <w:szCs w:val="28"/>
          <w:lang w:val="uk-UA"/>
        </w:rPr>
        <w:t>HTB-26  - клітинна лінія аденокарциноми молочної залози</w:t>
      </w:r>
    </w:p>
    <w:p w:rsidR="004F31A6" w:rsidRPr="00964F5A" w:rsidRDefault="004F31A6" w:rsidP="004F31A6">
      <w:pPr>
        <w:spacing w:line="360" w:lineRule="auto"/>
        <w:rPr>
          <w:bCs/>
          <w:iCs/>
          <w:sz w:val="28"/>
          <w:szCs w:val="28"/>
          <w:lang w:val="uk-UA"/>
        </w:rPr>
      </w:pPr>
      <w:r w:rsidRPr="00964F5A">
        <w:rPr>
          <w:bCs/>
          <w:iCs/>
          <w:sz w:val="28"/>
          <w:szCs w:val="28"/>
          <w:lang w:val="uk-UA"/>
        </w:rPr>
        <w:t>MCF-7 - клітинна лінія аденокарциноми протоків молочної залози людини</w:t>
      </w:r>
    </w:p>
    <w:p w:rsidR="004F31A6" w:rsidRPr="00964F5A" w:rsidRDefault="004F31A6" w:rsidP="004F31A6">
      <w:pPr>
        <w:spacing w:line="360" w:lineRule="auto"/>
        <w:rPr>
          <w:bCs/>
          <w:iCs/>
          <w:sz w:val="28"/>
          <w:szCs w:val="28"/>
          <w:lang w:val="uk-UA"/>
        </w:rPr>
      </w:pPr>
      <w:r w:rsidRPr="00964F5A">
        <w:rPr>
          <w:bCs/>
          <w:iCs/>
          <w:sz w:val="28"/>
          <w:szCs w:val="28"/>
          <w:lang w:val="uk-UA"/>
        </w:rPr>
        <w:t>MRSA- метицилін-резистентний золотистий стафілокок</w:t>
      </w:r>
    </w:p>
    <w:p w:rsidR="004F31A6" w:rsidRPr="00964F5A" w:rsidRDefault="004F31A6" w:rsidP="004F31A6">
      <w:pPr>
        <w:spacing w:line="360" w:lineRule="auto"/>
        <w:rPr>
          <w:bCs/>
          <w:iCs/>
          <w:sz w:val="28"/>
          <w:szCs w:val="28"/>
          <w:lang w:val="uk-UA"/>
        </w:rPr>
      </w:pPr>
      <w:r w:rsidRPr="00964F5A">
        <w:rPr>
          <w:bCs/>
          <w:iCs/>
          <w:sz w:val="28"/>
          <w:szCs w:val="28"/>
          <w:lang w:val="uk-UA"/>
        </w:rPr>
        <w:t>NCI-H460 - клітинна лінія епітеліальної карциноми легень людини</w:t>
      </w:r>
    </w:p>
    <w:p w:rsidR="004F31A6" w:rsidRPr="00964F5A" w:rsidRDefault="004F31A6" w:rsidP="004F31A6">
      <w:pPr>
        <w:spacing w:line="360" w:lineRule="auto"/>
        <w:rPr>
          <w:bCs/>
          <w:iCs/>
          <w:sz w:val="28"/>
          <w:szCs w:val="28"/>
          <w:lang w:val="uk-UA"/>
        </w:rPr>
      </w:pPr>
      <w:r w:rsidRPr="00964F5A">
        <w:rPr>
          <w:bCs/>
          <w:iCs/>
          <w:sz w:val="28"/>
          <w:szCs w:val="28"/>
          <w:lang w:val="uk-UA"/>
        </w:rPr>
        <w:t>рН - водневий показник</w:t>
      </w:r>
    </w:p>
    <w:p w:rsidR="004F31A6" w:rsidRPr="00964F5A" w:rsidRDefault="004F31A6" w:rsidP="004F31A6">
      <w:pPr>
        <w:spacing w:line="360" w:lineRule="auto"/>
        <w:rPr>
          <w:bCs/>
          <w:iCs/>
          <w:sz w:val="28"/>
          <w:szCs w:val="28"/>
          <w:lang w:val="uk-UA"/>
        </w:rPr>
      </w:pPr>
      <w:r w:rsidRPr="00964F5A">
        <w:rPr>
          <w:bCs/>
          <w:iCs/>
          <w:sz w:val="28"/>
          <w:szCs w:val="28"/>
          <w:lang w:val="uk-UA"/>
        </w:rPr>
        <w:t xml:space="preserve">RD – перещеплювана культура клітин рабдоміосаркоми людини </w:t>
      </w:r>
    </w:p>
    <w:p w:rsidR="004F31A6" w:rsidRPr="00964F5A" w:rsidRDefault="004F31A6" w:rsidP="004F31A6">
      <w:pPr>
        <w:spacing w:line="360" w:lineRule="auto"/>
        <w:rPr>
          <w:bCs/>
          <w:iCs/>
          <w:sz w:val="28"/>
          <w:szCs w:val="28"/>
          <w:lang w:val="uk-UA"/>
        </w:rPr>
      </w:pPr>
      <w:r w:rsidRPr="00964F5A">
        <w:rPr>
          <w:bCs/>
          <w:iCs/>
          <w:sz w:val="28"/>
          <w:szCs w:val="28"/>
          <w:lang w:val="uk-UA"/>
        </w:rPr>
        <w:t>SF-268 - клітинна лінія гліобластоми людини</w:t>
      </w:r>
    </w:p>
    <w:p w:rsidR="004F31A6" w:rsidRPr="00964F5A" w:rsidRDefault="004F31A6" w:rsidP="004F31A6">
      <w:pPr>
        <w:spacing w:line="360" w:lineRule="auto"/>
        <w:rPr>
          <w:bCs/>
          <w:iCs/>
          <w:sz w:val="28"/>
          <w:szCs w:val="28"/>
          <w:lang w:val="uk-UA"/>
        </w:rPr>
      </w:pPr>
      <w:r w:rsidRPr="00964F5A">
        <w:rPr>
          <w:bCs/>
          <w:iCs/>
          <w:sz w:val="28"/>
          <w:szCs w:val="28"/>
          <w:lang w:val="uk-UA"/>
        </w:rPr>
        <w:t>16S - одиниці Сведбергу</w:t>
      </w:r>
    </w:p>
    <w:p w:rsidR="004F31A6" w:rsidRPr="00964F5A" w:rsidRDefault="004F31A6" w:rsidP="004F31A6">
      <w:pPr>
        <w:spacing w:line="360" w:lineRule="auto"/>
        <w:jc w:val="center"/>
        <w:rPr>
          <w:b/>
          <w:sz w:val="28"/>
          <w:szCs w:val="28"/>
        </w:rPr>
      </w:pPr>
    </w:p>
    <w:p w:rsidR="004F31A6" w:rsidRPr="00964F5A" w:rsidRDefault="004F31A6" w:rsidP="004F31A6">
      <w:pPr>
        <w:spacing w:line="360" w:lineRule="auto"/>
        <w:jc w:val="center"/>
        <w:rPr>
          <w:b/>
          <w:sz w:val="28"/>
          <w:szCs w:val="28"/>
        </w:rPr>
      </w:pPr>
    </w:p>
    <w:p w:rsidR="004F31A6" w:rsidRPr="00964F5A" w:rsidRDefault="004F31A6" w:rsidP="004F31A6">
      <w:pPr>
        <w:spacing w:line="360" w:lineRule="auto"/>
        <w:jc w:val="center"/>
        <w:rPr>
          <w:b/>
          <w:sz w:val="28"/>
          <w:szCs w:val="28"/>
        </w:rPr>
      </w:pPr>
    </w:p>
    <w:p w:rsidR="004F31A6" w:rsidRPr="00964F5A" w:rsidRDefault="004F31A6" w:rsidP="004F31A6">
      <w:pPr>
        <w:spacing w:line="360" w:lineRule="auto"/>
        <w:jc w:val="center"/>
        <w:rPr>
          <w:b/>
          <w:sz w:val="28"/>
          <w:szCs w:val="28"/>
        </w:rPr>
      </w:pPr>
    </w:p>
    <w:p w:rsidR="004F31A6" w:rsidRPr="00964F5A" w:rsidRDefault="004F31A6" w:rsidP="004F31A6">
      <w:pPr>
        <w:spacing w:line="360" w:lineRule="auto"/>
        <w:jc w:val="center"/>
        <w:rPr>
          <w:b/>
          <w:sz w:val="28"/>
          <w:szCs w:val="28"/>
        </w:rPr>
      </w:pPr>
    </w:p>
    <w:p w:rsidR="004F31A6" w:rsidRPr="00964F5A" w:rsidRDefault="004F31A6" w:rsidP="004F31A6">
      <w:pPr>
        <w:spacing w:line="360" w:lineRule="auto"/>
        <w:jc w:val="center"/>
        <w:rPr>
          <w:b/>
          <w:sz w:val="28"/>
          <w:szCs w:val="28"/>
        </w:rPr>
      </w:pPr>
    </w:p>
    <w:p w:rsidR="004F31A6" w:rsidRPr="00964F5A" w:rsidRDefault="004F31A6" w:rsidP="004F31A6">
      <w:pPr>
        <w:spacing w:line="360" w:lineRule="auto"/>
        <w:jc w:val="center"/>
        <w:rPr>
          <w:b/>
          <w:sz w:val="28"/>
          <w:szCs w:val="28"/>
        </w:rPr>
      </w:pPr>
      <w:r w:rsidRPr="00964F5A">
        <w:rPr>
          <w:b/>
          <w:sz w:val="28"/>
          <w:szCs w:val="28"/>
        </w:rPr>
        <w:br w:type="page"/>
      </w:r>
    </w:p>
    <w:p w:rsidR="004F31A6" w:rsidRPr="00964F5A" w:rsidRDefault="004F31A6" w:rsidP="004F31A6">
      <w:pPr>
        <w:spacing w:line="360" w:lineRule="auto"/>
        <w:jc w:val="center"/>
        <w:rPr>
          <w:b/>
          <w:sz w:val="28"/>
          <w:szCs w:val="28"/>
        </w:rPr>
      </w:pPr>
      <w:r w:rsidRPr="00964F5A">
        <w:rPr>
          <w:b/>
          <w:sz w:val="28"/>
          <w:szCs w:val="28"/>
        </w:rPr>
        <w:lastRenderedPageBreak/>
        <w:t>ЗМІСТ</w:t>
      </w:r>
    </w:p>
    <w:p w:rsidR="004F31A6" w:rsidRPr="00964F5A" w:rsidRDefault="004F31A6" w:rsidP="004F31A6">
      <w:pPr>
        <w:tabs>
          <w:tab w:val="right" w:leader="dot" w:pos="9356"/>
        </w:tabs>
        <w:spacing w:line="360" w:lineRule="auto"/>
        <w:rPr>
          <w:sz w:val="28"/>
          <w:szCs w:val="28"/>
        </w:rPr>
      </w:pPr>
      <w:r w:rsidRPr="00964F5A">
        <w:rPr>
          <w:sz w:val="28"/>
          <w:szCs w:val="28"/>
        </w:rPr>
        <w:t>ВСТУП</w:t>
      </w:r>
      <w:r>
        <w:rPr>
          <w:sz w:val="28"/>
          <w:szCs w:val="28"/>
          <w:lang w:val="uk-UA"/>
        </w:rPr>
        <w:tab/>
      </w:r>
      <w:r w:rsidRPr="00964F5A">
        <w:rPr>
          <w:sz w:val="28"/>
          <w:szCs w:val="28"/>
        </w:rPr>
        <w:t>4</w:t>
      </w:r>
    </w:p>
    <w:p w:rsidR="004F31A6" w:rsidRPr="00964F5A" w:rsidRDefault="004F31A6" w:rsidP="004F31A6">
      <w:pPr>
        <w:tabs>
          <w:tab w:val="right" w:leader="dot" w:pos="9356"/>
        </w:tabs>
        <w:spacing w:line="360" w:lineRule="auto"/>
        <w:rPr>
          <w:sz w:val="28"/>
          <w:szCs w:val="28"/>
        </w:rPr>
      </w:pPr>
      <w:r w:rsidRPr="00964F5A">
        <w:rPr>
          <w:sz w:val="28"/>
          <w:szCs w:val="28"/>
        </w:rPr>
        <w:t>1. ОГЛЯД ЛІТЕРАТУРИ</w:t>
      </w:r>
      <w:r>
        <w:rPr>
          <w:sz w:val="28"/>
          <w:szCs w:val="28"/>
          <w:lang w:val="uk-UA"/>
        </w:rPr>
        <w:tab/>
      </w:r>
      <w:r w:rsidRPr="00964F5A">
        <w:rPr>
          <w:sz w:val="28"/>
          <w:szCs w:val="28"/>
        </w:rPr>
        <w:t>7</w:t>
      </w:r>
    </w:p>
    <w:p w:rsidR="004F31A6" w:rsidRPr="00964F5A" w:rsidRDefault="004F31A6" w:rsidP="004F31A6">
      <w:pPr>
        <w:tabs>
          <w:tab w:val="right" w:leader="dot" w:pos="9356"/>
        </w:tabs>
        <w:spacing w:line="360" w:lineRule="auto"/>
        <w:rPr>
          <w:sz w:val="28"/>
          <w:szCs w:val="28"/>
        </w:rPr>
      </w:pPr>
      <w:r w:rsidRPr="00964F5A">
        <w:rPr>
          <w:sz w:val="28"/>
          <w:szCs w:val="28"/>
        </w:rPr>
        <w:t>1.1. Систематичне</w:t>
      </w:r>
      <w:r w:rsidRPr="00964F5A">
        <w:rPr>
          <w:sz w:val="28"/>
          <w:szCs w:val="28"/>
          <w:lang w:val="uk-UA"/>
        </w:rPr>
        <w:t xml:space="preserve"> </w:t>
      </w:r>
      <w:r w:rsidRPr="00964F5A">
        <w:rPr>
          <w:sz w:val="28"/>
          <w:szCs w:val="28"/>
        </w:rPr>
        <w:t>положення та загальна характеристика актино</w:t>
      </w:r>
      <w:r w:rsidRPr="00964F5A">
        <w:rPr>
          <w:sz w:val="28"/>
          <w:szCs w:val="28"/>
          <w:lang w:val="uk-UA"/>
        </w:rPr>
        <w:t>бактерій</w:t>
      </w:r>
      <w:r>
        <w:rPr>
          <w:sz w:val="28"/>
          <w:szCs w:val="28"/>
          <w:lang w:val="uk-UA"/>
        </w:rPr>
        <w:tab/>
      </w:r>
      <w:r w:rsidRPr="00964F5A">
        <w:rPr>
          <w:sz w:val="28"/>
          <w:szCs w:val="28"/>
        </w:rPr>
        <w:t>7</w:t>
      </w:r>
    </w:p>
    <w:p w:rsidR="004F31A6" w:rsidRPr="00964F5A" w:rsidRDefault="004F31A6" w:rsidP="004F31A6">
      <w:pPr>
        <w:tabs>
          <w:tab w:val="right" w:leader="dot" w:pos="9356"/>
        </w:tabs>
        <w:spacing w:line="360" w:lineRule="auto"/>
        <w:rPr>
          <w:sz w:val="28"/>
          <w:szCs w:val="28"/>
        </w:rPr>
      </w:pPr>
      <w:r w:rsidRPr="00964F5A">
        <w:rPr>
          <w:sz w:val="28"/>
          <w:szCs w:val="28"/>
        </w:rPr>
        <w:t>1.1.1.</w:t>
      </w:r>
      <w:r>
        <w:rPr>
          <w:sz w:val="28"/>
          <w:szCs w:val="28"/>
          <w:lang w:val="uk-UA"/>
        </w:rPr>
        <w:t xml:space="preserve"> </w:t>
      </w:r>
      <w:r w:rsidRPr="00964F5A">
        <w:rPr>
          <w:sz w:val="28"/>
          <w:szCs w:val="28"/>
        </w:rPr>
        <w:t>Екологія актино</w:t>
      </w:r>
      <w:r w:rsidRPr="00964F5A">
        <w:rPr>
          <w:sz w:val="28"/>
          <w:szCs w:val="28"/>
          <w:lang w:val="uk-UA"/>
        </w:rPr>
        <w:t>бактерій</w:t>
      </w:r>
      <w:r>
        <w:rPr>
          <w:sz w:val="28"/>
          <w:szCs w:val="28"/>
          <w:lang w:val="uk-UA"/>
        </w:rPr>
        <w:tab/>
      </w:r>
      <w:r w:rsidRPr="00964F5A">
        <w:rPr>
          <w:sz w:val="28"/>
          <w:szCs w:val="28"/>
          <w:lang w:val="uk-UA"/>
        </w:rPr>
        <w:t>9</w:t>
      </w:r>
    </w:p>
    <w:p w:rsidR="004F31A6" w:rsidRPr="00964F5A" w:rsidRDefault="004F31A6" w:rsidP="004F31A6">
      <w:pPr>
        <w:tabs>
          <w:tab w:val="right" w:leader="dot" w:pos="9356"/>
        </w:tabs>
        <w:spacing w:line="360" w:lineRule="auto"/>
        <w:rPr>
          <w:sz w:val="28"/>
          <w:szCs w:val="28"/>
          <w:lang w:val="uk-UA"/>
        </w:rPr>
      </w:pPr>
      <w:r w:rsidRPr="00964F5A">
        <w:rPr>
          <w:sz w:val="28"/>
          <w:szCs w:val="28"/>
        </w:rPr>
        <w:t>1.1.2. Морфологічні</w:t>
      </w:r>
      <w:r w:rsidRPr="00964F5A">
        <w:rPr>
          <w:sz w:val="28"/>
          <w:szCs w:val="28"/>
          <w:lang w:val="uk-UA"/>
        </w:rPr>
        <w:t xml:space="preserve"> і культуральні </w:t>
      </w:r>
      <w:r w:rsidRPr="00964F5A">
        <w:rPr>
          <w:sz w:val="28"/>
          <w:szCs w:val="28"/>
        </w:rPr>
        <w:t>властивості</w:t>
      </w:r>
      <w:r w:rsidRPr="00964F5A">
        <w:rPr>
          <w:sz w:val="28"/>
          <w:szCs w:val="28"/>
          <w:lang w:val="uk-UA"/>
        </w:rPr>
        <w:t xml:space="preserve"> актинобактерій</w:t>
      </w:r>
      <w:r>
        <w:rPr>
          <w:sz w:val="28"/>
          <w:szCs w:val="28"/>
          <w:lang w:val="uk-UA"/>
        </w:rPr>
        <w:tab/>
      </w:r>
      <w:r w:rsidRPr="00964F5A">
        <w:rPr>
          <w:sz w:val="28"/>
          <w:szCs w:val="28"/>
          <w:lang w:val="uk-UA"/>
        </w:rPr>
        <w:t>12</w:t>
      </w:r>
    </w:p>
    <w:p w:rsidR="004F31A6" w:rsidRPr="00964F5A" w:rsidRDefault="004F31A6" w:rsidP="004F31A6">
      <w:pPr>
        <w:tabs>
          <w:tab w:val="right" w:leader="dot" w:pos="9356"/>
        </w:tabs>
        <w:spacing w:line="360" w:lineRule="auto"/>
        <w:rPr>
          <w:sz w:val="28"/>
          <w:szCs w:val="28"/>
          <w:lang w:val="uk-UA"/>
        </w:rPr>
      </w:pPr>
      <w:r w:rsidRPr="00964F5A">
        <w:rPr>
          <w:sz w:val="28"/>
          <w:szCs w:val="28"/>
        </w:rPr>
        <w:t xml:space="preserve">1.1.3.  Спектри жирних кислот актинобактерій </w:t>
      </w:r>
      <w:r>
        <w:rPr>
          <w:sz w:val="28"/>
          <w:szCs w:val="28"/>
          <w:lang w:val="uk-UA"/>
        </w:rPr>
        <w:tab/>
      </w:r>
      <w:r w:rsidRPr="00964F5A">
        <w:rPr>
          <w:sz w:val="28"/>
          <w:szCs w:val="28"/>
          <w:lang w:val="uk-UA"/>
        </w:rPr>
        <w:t>13</w:t>
      </w:r>
    </w:p>
    <w:p w:rsidR="004F31A6" w:rsidRPr="00964F5A" w:rsidRDefault="004F31A6" w:rsidP="004F31A6">
      <w:pPr>
        <w:tabs>
          <w:tab w:val="right" w:leader="dot" w:pos="9356"/>
        </w:tabs>
        <w:spacing w:line="360" w:lineRule="auto"/>
        <w:rPr>
          <w:sz w:val="28"/>
          <w:szCs w:val="28"/>
          <w:lang w:val="uk-UA"/>
        </w:rPr>
      </w:pPr>
      <w:r w:rsidRPr="00964F5A">
        <w:rPr>
          <w:sz w:val="28"/>
          <w:szCs w:val="28"/>
        </w:rPr>
        <w:t>1.1.4. Цитотоксична та антибіотична активність вторинних метаболітів морських актинобактері</w:t>
      </w:r>
      <w:r>
        <w:rPr>
          <w:sz w:val="28"/>
          <w:szCs w:val="28"/>
        </w:rPr>
        <w:tab/>
      </w:r>
      <w:r w:rsidRPr="00964F5A">
        <w:rPr>
          <w:sz w:val="28"/>
          <w:szCs w:val="28"/>
        </w:rPr>
        <w:t>1</w:t>
      </w:r>
      <w:r w:rsidRPr="00964F5A">
        <w:rPr>
          <w:sz w:val="28"/>
          <w:szCs w:val="28"/>
          <w:lang w:val="uk-UA"/>
        </w:rPr>
        <w:t>4</w:t>
      </w:r>
    </w:p>
    <w:p w:rsidR="004F31A6" w:rsidRPr="00964F5A" w:rsidRDefault="004F31A6" w:rsidP="004F31A6">
      <w:pPr>
        <w:tabs>
          <w:tab w:val="right" w:leader="dot" w:pos="9356"/>
        </w:tabs>
        <w:spacing w:line="360" w:lineRule="auto"/>
        <w:rPr>
          <w:sz w:val="28"/>
          <w:szCs w:val="28"/>
          <w:lang w:val="uk-UA"/>
        </w:rPr>
      </w:pPr>
      <w:r w:rsidRPr="00964F5A">
        <w:rPr>
          <w:sz w:val="28"/>
          <w:szCs w:val="28"/>
        </w:rPr>
        <w:t>2. МАТЕРІАЛИ ТА МЕТОДИ</w:t>
      </w:r>
      <w:r w:rsidRPr="00964F5A">
        <w:rPr>
          <w:sz w:val="28"/>
          <w:szCs w:val="28"/>
          <w:lang w:val="uk-UA"/>
        </w:rPr>
        <w:t xml:space="preserve"> </w:t>
      </w:r>
      <w:r w:rsidRPr="00964F5A">
        <w:rPr>
          <w:sz w:val="28"/>
          <w:szCs w:val="28"/>
        </w:rPr>
        <w:t>ДОСЛІДЖЕНЬ</w:t>
      </w:r>
      <w:r>
        <w:rPr>
          <w:sz w:val="28"/>
          <w:szCs w:val="28"/>
          <w:lang w:val="uk-UA"/>
        </w:rPr>
        <w:tab/>
      </w:r>
      <w:r w:rsidRPr="00964F5A">
        <w:rPr>
          <w:sz w:val="28"/>
          <w:szCs w:val="28"/>
          <w:lang w:val="uk-UA"/>
        </w:rPr>
        <w:t>21</w:t>
      </w:r>
    </w:p>
    <w:p w:rsidR="004F31A6" w:rsidRPr="00964F5A" w:rsidRDefault="004F31A6" w:rsidP="004F31A6">
      <w:pPr>
        <w:tabs>
          <w:tab w:val="right" w:leader="dot" w:pos="9356"/>
        </w:tabs>
        <w:spacing w:line="360" w:lineRule="auto"/>
        <w:rPr>
          <w:sz w:val="28"/>
          <w:szCs w:val="28"/>
          <w:lang w:val="uk-UA"/>
        </w:rPr>
      </w:pPr>
      <w:r w:rsidRPr="00964F5A">
        <w:rPr>
          <w:sz w:val="28"/>
          <w:szCs w:val="28"/>
        </w:rPr>
        <w:t>3.</w:t>
      </w:r>
      <w:r>
        <w:rPr>
          <w:sz w:val="28"/>
          <w:szCs w:val="28"/>
          <w:lang w:val="uk-UA"/>
        </w:rPr>
        <w:t xml:space="preserve"> </w:t>
      </w:r>
      <w:r w:rsidRPr="00964F5A">
        <w:rPr>
          <w:sz w:val="28"/>
          <w:szCs w:val="28"/>
        </w:rPr>
        <w:t>РЕЗУЛЬТАТИ ДОСЛІДЖЕНЬ ТА ЇХ ОБГОВОРЕННЯ</w:t>
      </w:r>
      <w:r>
        <w:rPr>
          <w:sz w:val="28"/>
          <w:szCs w:val="28"/>
          <w:lang w:val="uk-UA"/>
        </w:rPr>
        <w:tab/>
      </w:r>
      <w:r w:rsidRPr="00964F5A">
        <w:rPr>
          <w:sz w:val="28"/>
          <w:szCs w:val="28"/>
        </w:rPr>
        <w:t>2</w:t>
      </w:r>
      <w:r w:rsidRPr="00964F5A">
        <w:rPr>
          <w:sz w:val="28"/>
          <w:szCs w:val="28"/>
          <w:lang w:val="uk-UA"/>
        </w:rPr>
        <w:t>7</w:t>
      </w:r>
    </w:p>
    <w:p w:rsidR="004F31A6" w:rsidRDefault="004F31A6" w:rsidP="004F31A6">
      <w:pPr>
        <w:tabs>
          <w:tab w:val="right" w:leader="dot" w:pos="9356"/>
        </w:tabs>
        <w:spacing w:line="360" w:lineRule="auto"/>
        <w:rPr>
          <w:sz w:val="28"/>
          <w:szCs w:val="28"/>
          <w:lang w:val="uk-UA"/>
        </w:rPr>
      </w:pPr>
      <w:r w:rsidRPr="00964F5A">
        <w:rPr>
          <w:sz w:val="28"/>
          <w:szCs w:val="28"/>
          <w:lang w:val="uk-UA"/>
        </w:rPr>
        <w:t>УЗАГАЛЬНЕННЯ</w:t>
      </w:r>
      <w:r>
        <w:rPr>
          <w:sz w:val="28"/>
          <w:szCs w:val="28"/>
          <w:lang w:val="uk-UA"/>
        </w:rPr>
        <w:tab/>
      </w:r>
      <w:r w:rsidRPr="00964F5A">
        <w:rPr>
          <w:sz w:val="28"/>
          <w:szCs w:val="28"/>
          <w:lang w:val="uk-UA"/>
        </w:rPr>
        <w:t xml:space="preserve">37 </w:t>
      </w:r>
    </w:p>
    <w:p w:rsidR="004F31A6" w:rsidRPr="00964F5A" w:rsidRDefault="004F31A6" w:rsidP="004F31A6">
      <w:pPr>
        <w:tabs>
          <w:tab w:val="right" w:leader="dot" w:pos="9356"/>
        </w:tabs>
        <w:spacing w:line="360" w:lineRule="auto"/>
        <w:rPr>
          <w:sz w:val="28"/>
          <w:szCs w:val="28"/>
        </w:rPr>
      </w:pPr>
      <w:r w:rsidRPr="00964F5A">
        <w:rPr>
          <w:sz w:val="28"/>
          <w:szCs w:val="28"/>
        </w:rPr>
        <w:t>ВИСНОВКИ</w:t>
      </w:r>
      <w:r>
        <w:rPr>
          <w:sz w:val="28"/>
          <w:szCs w:val="28"/>
        </w:rPr>
        <w:tab/>
      </w:r>
      <w:r w:rsidRPr="00964F5A">
        <w:rPr>
          <w:sz w:val="28"/>
          <w:szCs w:val="28"/>
          <w:lang w:val="uk-UA"/>
        </w:rPr>
        <w:t>41</w:t>
      </w:r>
    </w:p>
    <w:p w:rsidR="004F31A6" w:rsidRPr="00964F5A" w:rsidRDefault="004F31A6" w:rsidP="004F31A6">
      <w:pPr>
        <w:tabs>
          <w:tab w:val="right" w:leader="dot" w:pos="9356"/>
        </w:tabs>
        <w:spacing w:line="360" w:lineRule="auto"/>
        <w:rPr>
          <w:sz w:val="28"/>
          <w:szCs w:val="28"/>
        </w:rPr>
      </w:pPr>
      <w:r w:rsidRPr="00964F5A">
        <w:rPr>
          <w:sz w:val="28"/>
          <w:szCs w:val="28"/>
        </w:rPr>
        <w:t>СПИСОК</w:t>
      </w:r>
      <w:r w:rsidRPr="00964F5A">
        <w:rPr>
          <w:sz w:val="28"/>
          <w:szCs w:val="28"/>
          <w:lang w:val="uk-UA"/>
        </w:rPr>
        <w:t xml:space="preserve"> </w:t>
      </w:r>
      <w:r w:rsidRPr="00964F5A">
        <w:rPr>
          <w:sz w:val="28"/>
          <w:szCs w:val="28"/>
        </w:rPr>
        <w:t>ЛІТЕРАТУРИ</w:t>
      </w:r>
      <w:r>
        <w:rPr>
          <w:sz w:val="28"/>
          <w:szCs w:val="28"/>
        </w:rPr>
        <w:tab/>
      </w:r>
      <w:r w:rsidRPr="00964F5A">
        <w:rPr>
          <w:sz w:val="28"/>
          <w:szCs w:val="28"/>
          <w:lang w:val="uk-UA"/>
        </w:rPr>
        <w:t>42</w:t>
      </w:r>
    </w:p>
    <w:p w:rsidR="004F31A6" w:rsidRPr="00964F5A" w:rsidRDefault="004F31A6" w:rsidP="004F31A6">
      <w:pPr>
        <w:spacing w:line="360" w:lineRule="auto"/>
        <w:rPr>
          <w:sz w:val="28"/>
          <w:szCs w:val="28"/>
        </w:rPr>
      </w:pPr>
    </w:p>
    <w:p w:rsidR="004F31A6" w:rsidRPr="00964F5A" w:rsidRDefault="004F31A6" w:rsidP="004F31A6">
      <w:pPr>
        <w:spacing w:line="360" w:lineRule="auto"/>
        <w:rPr>
          <w:sz w:val="28"/>
          <w:szCs w:val="28"/>
          <w:lang w:val="uk-UA"/>
        </w:rPr>
      </w:pPr>
    </w:p>
    <w:p w:rsidR="004F31A6" w:rsidRPr="00964F5A" w:rsidRDefault="004F31A6" w:rsidP="004F31A6">
      <w:pPr>
        <w:spacing w:line="360" w:lineRule="auto"/>
        <w:rPr>
          <w:sz w:val="28"/>
          <w:szCs w:val="28"/>
          <w:lang w:val="uk-UA"/>
        </w:rPr>
      </w:pPr>
    </w:p>
    <w:p w:rsidR="004F31A6" w:rsidRPr="00964F5A" w:rsidRDefault="004F31A6" w:rsidP="004F31A6">
      <w:pPr>
        <w:spacing w:line="360" w:lineRule="auto"/>
        <w:rPr>
          <w:sz w:val="28"/>
          <w:szCs w:val="28"/>
          <w:lang w:val="uk-UA"/>
        </w:rPr>
      </w:pPr>
    </w:p>
    <w:p w:rsidR="004F31A6" w:rsidRPr="00964F5A" w:rsidRDefault="004F31A6" w:rsidP="004F31A6">
      <w:pPr>
        <w:spacing w:line="360" w:lineRule="auto"/>
        <w:rPr>
          <w:sz w:val="28"/>
          <w:szCs w:val="28"/>
          <w:lang w:val="uk-UA"/>
        </w:rPr>
      </w:pPr>
    </w:p>
    <w:p w:rsidR="004F31A6" w:rsidRPr="00964F5A" w:rsidRDefault="004F31A6" w:rsidP="004F31A6">
      <w:pPr>
        <w:spacing w:line="360" w:lineRule="auto"/>
        <w:rPr>
          <w:sz w:val="28"/>
          <w:szCs w:val="28"/>
          <w:lang w:val="uk-UA"/>
        </w:rPr>
      </w:pPr>
    </w:p>
    <w:p w:rsidR="004F31A6" w:rsidRPr="00964F5A" w:rsidRDefault="004F31A6" w:rsidP="004F31A6">
      <w:pPr>
        <w:spacing w:line="360" w:lineRule="auto"/>
        <w:rPr>
          <w:sz w:val="28"/>
          <w:szCs w:val="28"/>
          <w:lang w:val="uk-UA"/>
        </w:rPr>
      </w:pPr>
    </w:p>
    <w:p w:rsidR="004F31A6" w:rsidRPr="00964F5A" w:rsidRDefault="004F31A6" w:rsidP="004F31A6">
      <w:pPr>
        <w:spacing w:line="360" w:lineRule="auto"/>
        <w:rPr>
          <w:sz w:val="28"/>
          <w:szCs w:val="28"/>
          <w:lang w:val="uk-UA"/>
        </w:rPr>
      </w:pPr>
    </w:p>
    <w:p w:rsidR="004F31A6" w:rsidRPr="00964F5A" w:rsidRDefault="004F31A6" w:rsidP="004F31A6">
      <w:pPr>
        <w:spacing w:line="360" w:lineRule="auto"/>
        <w:rPr>
          <w:sz w:val="28"/>
          <w:szCs w:val="28"/>
          <w:lang w:val="uk-UA"/>
        </w:rPr>
      </w:pPr>
    </w:p>
    <w:p w:rsidR="004F31A6" w:rsidRPr="00964F5A" w:rsidRDefault="004F31A6" w:rsidP="004F31A6">
      <w:pPr>
        <w:spacing w:line="360" w:lineRule="auto"/>
        <w:rPr>
          <w:sz w:val="28"/>
          <w:szCs w:val="28"/>
          <w:lang w:val="uk-UA"/>
        </w:rPr>
      </w:pPr>
    </w:p>
    <w:p w:rsidR="004F31A6" w:rsidRPr="00964F5A" w:rsidRDefault="004F31A6" w:rsidP="004F31A6">
      <w:pPr>
        <w:spacing w:line="360" w:lineRule="auto"/>
        <w:rPr>
          <w:sz w:val="28"/>
          <w:szCs w:val="28"/>
          <w:lang w:val="uk-UA"/>
        </w:rPr>
      </w:pPr>
    </w:p>
    <w:p w:rsidR="004F31A6" w:rsidRPr="00964F5A" w:rsidRDefault="004F31A6" w:rsidP="004F31A6">
      <w:pPr>
        <w:spacing w:line="360" w:lineRule="auto"/>
        <w:rPr>
          <w:sz w:val="28"/>
          <w:szCs w:val="28"/>
          <w:lang w:val="uk-UA"/>
        </w:rPr>
      </w:pPr>
    </w:p>
    <w:p w:rsidR="004F31A6" w:rsidRPr="00964F5A" w:rsidRDefault="004F31A6" w:rsidP="004F31A6">
      <w:pPr>
        <w:spacing w:line="360" w:lineRule="auto"/>
        <w:rPr>
          <w:sz w:val="28"/>
          <w:szCs w:val="28"/>
          <w:lang w:val="uk-UA"/>
        </w:rPr>
      </w:pPr>
    </w:p>
    <w:p w:rsidR="004F31A6" w:rsidRPr="00964F5A" w:rsidRDefault="004F31A6" w:rsidP="004F31A6">
      <w:pPr>
        <w:spacing w:line="360" w:lineRule="auto"/>
        <w:rPr>
          <w:sz w:val="28"/>
          <w:szCs w:val="28"/>
          <w:lang w:val="uk-UA"/>
        </w:rPr>
      </w:pPr>
    </w:p>
    <w:p w:rsidR="006E6D51" w:rsidRDefault="006E6D51" w:rsidP="004F31A6">
      <w:pPr>
        <w:spacing w:line="360" w:lineRule="auto"/>
        <w:jc w:val="center"/>
        <w:rPr>
          <w:b/>
          <w:caps/>
          <w:sz w:val="28"/>
          <w:szCs w:val="28"/>
          <w:lang w:val="uk-UA"/>
        </w:rPr>
      </w:pPr>
    </w:p>
    <w:p w:rsidR="006E6D51" w:rsidRDefault="006E6D51" w:rsidP="004F31A6">
      <w:pPr>
        <w:spacing w:line="360" w:lineRule="auto"/>
        <w:jc w:val="center"/>
        <w:rPr>
          <w:b/>
          <w:caps/>
          <w:sz w:val="28"/>
          <w:szCs w:val="28"/>
          <w:lang w:val="uk-UA"/>
        </w:rPr>
      </w:pPr>
    </w:p>
    <w:p w:rsidR="004F31A6" w:rsidRPr="00964F5A" w:rsidRDefault="004F31A6" w:rsidP="004F31A6">
      <w:pPr>
        <w:spacing w:line="360" w:lineRule="auto"/>
        <w:jc w:val="center"/>
        <w:rPr>
          <w:b/>
          <w:caps/>
          <w:sz w:val="28"/>
          <w:szCs w:val="28"/>
          <w:lang w:val="uk-UA"/>
        </w:rPr>
      </w:pPr>
      <w:r w:rsidRPr="00964F5A">
        <w:rPr>
          <w:b/>
          <w:caps/>
          <w:sz w:val="28"/>
          <w:szCs w:val="28"/>
          <w:lang w:val="uk-UA"/>
        </w:rPr>
        <w:lastRenderedPageBreak/>
        <w:t xml:space="preserve">Вступ </w:t>
      </w:r>
    </w:p>
    <w:p w:rsidR="004F31A6" w:rsidRPr="00964F5A" w:rsidRDefault="004F31A6" w:rsidP="004F31A6">
      <w:pPr>
        <w:spacing w:line="360" w:lineRule="auto"/>
        <w:ind w:firstLine="720"/>
        <w:jc w:val="both"/>
        <w:rPr>
          <w:sz w:val="28"/>
          <w:szCs w:val="28"/>
          <w:lang w:val="uk-UA"/>
        </w:rPr>
      </w:pPr>
      <w:r w:rsidRPr="00964F5A">
        <w:rPr>
          <w:sz w:val="28"/>
          <w:szCs w:val="28"/>
          <w:lang w:val="uk-UA"/>
        </w:rPr>
        <w:t xml:space="preserve">Актинобактерії - це розповсюджена група мікроогранізмів у природних екосистемах. Термін «актиноміцети» поєднує широке коло грампозитивних бактерій. Їх використовують як джерело для пошуку корисних вторинних метаболітів з антибіотичною активністю активністю [Ghanem  et al., 2000]. </w:t>
      </w:r>
    </w:p>
    <w:p w:rsidR="004F31A6" w:rsidRPr="00964F5A" w:rsidRDefault="004F31A6" w:rsidP="004F31A6">
      <w:pPr>
        <w:spacing w:line="360" w:lineRule="auto"/>
        <w:ind w:firstLine="720"/>
        <w:jc w:val="both"/>
        <w:rPr>
          <w:sz w:val="28"/>
          <w:szCs w:val="28"/>
          <w:lang w:val="uk-UA"/>
        </w:rPr>
      </w:pPr>
      <w:r w:rsidRPr="00964F5A">
        <w:rPr>
          <w:sz w:val="28"/>
          <w:szCs w:val="28"/>
          <w:lang w:val="uk-UA"/>
        </w:rPr>
        <w:t>Представники актиноміцетів були охарактеризовані як найважливіша група мікроорганізмів у галузі біотехнології, оскільки вони є продуцентами біоактивних вторинних метаболітів для медичного, промислового та сільськогосподарського застосування [Amin et al., 2020; Barka  et al., 2016; Parte et al., 2020]. Проте дотепер ідентифіковано та досліджено менше 1</w:t>
      </w:r>
      <w:r>
        <w:rPr>
          <w:sz w:val="28"/>
          <w:szCs w:val="28"/>
          <w:lang w:val="uk-UA"/>
        </w:rPr>
        <w:t> %</w:t>
      </w:r>
      <w:r w:rsidRPr="00964F5A">
        <w:rPr>
          <w:sz w:val="28"/>
          <w:szCs w:val="28"/>
          <w:lang w:val="uk-UA"/>
        </w:rPr>
        <w:t xml:space="preserve">  актиноміцетів [Berdy, </w:t>
      </w:r>
      <w:r w:rsidRPr="0012051C">
        <w:rPr>
          <w:sz w:val="28"/>
          <w:szCs w:val="28"/>
          <w:lang w:val="uk-UA"/>
        </w:rPr>
        <w:t>2</w:t>
      </w:r>
      <w:r w:rsidRPr="00B42D42">
        <w:rPr>
          <w:sz w:val="28"/>
          <w:szCs w:val="28"/>
          <w:lang w:val="uk-UA"/>
        </w:rPr>
        <w:t>012</w:t>
      </w:r>
      <w:r w:rsidRPr="00964F5A">
        <w:rPr>
          <w:sz w:val="28"/>
          <w:szCs w:val="28"/>
          <w:lang w:val="uk-UA"/>
        </w:rPr>
        <w:t>].</w:t>
      </w:r>
    </w:p>
    <w:p w:rsidR="004F31A6" w:rsidRPr="00964F5A" w:rsidRDefault="004F31A6" w:rsidP="004F31A6">
      <w:pPr>
        <w:spacing w:line="360" w:lineRule="auto"/>
        <w:ind w:firstLine="720"/>
        <w:jc w:val="both"/>
        <w:rPr>
          <w:sz w:val="28"/>
          <w:szCs w:val="28"/>
          <w:lang w:val="uk-UA"/>
        </w:rPr>
      </w:pPr>
      <w:r w:rsidRPr="00964F5A">
        <w:rPr>
          <w:sz w:val="28"/>
          <w:szCs w:val="28"/>
          <w:lang w:val="uk-UA"/>
        </w:rPr>
        <w:t xml:space="preserve">Найбільш перспективним джерелом низькомолекулярних біологічно активних сполук, включачи протипухлинні, вважаються мікроорганізми грунтового походження, в першу чергу актиноміцети. </w:t>
      </w:r>
    </w:p>
    <w:p w:rsidR="004F31A6" w:rsidRPr="00964F5A" w:rsidRDefault="004F31A6" w:rsidP="004F31A6">
      <w:pPr>
        <w:spacing w:line="360" w:lineRule="auto"/>
        <w:ind w:firstLine="720"/>
        <w:jc w:val="both"/>
        <w:rPr>
          <w:sz w:val="28"/>
          <w:szCs w:val="28"/>
          <w:lang w:val="uk-UA"/>
        </w:rPr>
      </w:pPr>
      <w:r w:rsidRPr="00964F5A">
        <w:rPr>
          <w:sz w:val="28"/>
          <w:szCs w:val="28"/>
          <w:lang w:val="uk-UA"/>
        </w:rPr>
        <w:t>Поступове виснаження біотопів суходолу як джерела нових потенційних протипухлинних продуктів, на тлі досить жорсткого відбору, який проходять всі потенційно клінічно значущі сполуки, створило умови для всебічного розширення горизонту пошуків нових сполук [Іваниця та ін., 2017; Shobha et al., 2012].</w:t>
      </w:r>
    </w:p>
    <w:p w:rsidR="004F31A6" w:rsidRPr="00964F5A" w:rsidRDefault="004F31A6" w:rsidP="004F31A6">
      <w:pPr>
        <w:spacing w:line="360" w:lineRule="auto"/>
        <w:ind w:firstLine="720"/>
        <w:jc w:val="both"/>
        <w:rPr>
          <w:sz w:val="28"/>
          <w:szCs w:val="28"/>
          <w:lang w:val="uk-UA" w:eastAsia="en-US"/>
        </w:rPr>
      </w:pPr>
      <w:r w:rsidRPr="00964F5A">
        <w:rPr>
          <w:sz w:val="28"/>
          <w:szCs w:val="28"/>
          <w:lang w:val="uk-UA" w:eastAsia="en-US"/>
        </w:rPr>
        <w:t>Дослідження біологічної активності низькомолекулярних речовин морського походження, зокрема на предмет протипухлинної та антимікробної активності, можна сміливо назвати одним з головних трендів прикладних біологічних досліджень протягом останніх 20 років. Для цього напряму навіть запропоновано термін «морська фармакологія» [Іваниця та ін., 2017; Ivanytsia et al., 2017].</w:t>
      </w:r>
    </w:p>
    <w:p w:rsidR="004F31A6" w:rsidRPr="00964F5A" w:rsidRDefault="004F31A6" w:rsidP="004F31A6">
      <w:pPr>
        <w:spacing w:line="360" w:lineRule="auto"/>
        <w:ind w:firstLine="720"/>
        <w:jc w:val="both"/>
        <w:rPr>
          <w:sz w:val="28"/>
          <w:szCs w:val="28"/>
          <w:lang w:val="uk-UA"/>
        </w:rPr>
      </w:pPr>
      <w:r w:rsidRPr="00964F5A">
        <w:rPr>
          <w:sz w:val="28"/>
          <w:szCs w:val="28"/>
          <w:lang w:val="uk-UA" w:eastAsia="en-US"/>
        </w:rPr>
        <w:t xml:space="preserve">Метою нашої роботи було </w:t>
      </w:r>
      <w:r>
        <w:rPr>
          <w:sz w:val="28"/>
          <w:szCs w:val="28"/>
          <w:lang w:val="uk-UA" w:eastAsia="en-US"/>
        </w:rPr>
        <w:t xml:space="preserve">дослідити </w:t>
      </w:r>
      <w:r w:rsidRPr="00964F5A">
        <w:rPr>
          <w:sz w:val="28"/>
          <w:szCs w:val="28"/>
          <w:lang w:val="uk-UA"/>
        </w:rPr>
        <w:t>морфологічн</w:t>
      </w:r>
      <w:r>
        <w:rPr>
          <w:sz w:val="28"/>
          <w:szCs w:val="28"/>
          <w:lang w:val="uk-UA"/>
        </w:rPr>
        <w:t>і</w:t>
      </w:r>
      <w:r w:rsidRPr="00964F5A">
        <w:rPr>
          <w:sz w:val="28"/>
          <w:szCs w:val="28"/>
          <w:lang w:val="uk-UA"/>
        </w:rPr>
        <w:t xml:space="preserve"> характеристик</w:t>
      </w:r>
      <w:r>
        <w:rPr>
          <w:sz w:val="28"/>
          <w:szCs w:val="28"/>
          <w:lang w:val="uk-UA"/>
        </w:rPr>
        <w:t>и</w:t>
      </w:r>
      <w:r w:rsidRPr="00964F5A">
        <w:rPr>
          <w:sz w:val="28"/>
          <w:szCs w:val="28"/>
          <w:lang w:val="uk-UA"/>
        </w:rPr>
        <w:t xml:space="preserve"> та цитотоксичн</w:t>
      </w:r>
      <w:r>
        <w:rPr>
          <w:sz w:val="28"/>
          <w:szCs w:val="28"/>
          <w:lang w:val="uk-UA"/>
        </w:rPr>
        <w:t>у</w:t>
      </w:r>
      <w:r w:rsidRPr="00964F5A">
        <w:rPr>
          <w:sz w:val="28"/>
          <w:szCs w:val="28"/>
          <w:lang w:val="uk-UA"/>
        </w:rPr>
        <w:t xml:space="preserve"> активн</w:t>
      </w:r>
      <w:r>
        <w:rPr>
          <w:sz w:val="28"/>
          <w:szCs w:val="28"/>
          <w:lang w:val="uk-UA"/>
        </w:rPr>
        <w:t>ість</w:t>
      </w:r>
      <w:r w:rsidRPr="00964F5A">
        <w:rPr>
          <w:sz w:val="28"/>
          <w:szCs w:val="28"/>
          <w:lang w:val="uk-UA"/>
        </w:rPr>
        <w:t xml:space="preserve"> штаму актинобактерій </w:t>
      </w:r>
      <w:r w:rsidRPr="00B42EB1">
        <w:rPr>
          <w:i/>
          <w:sz w:val="28"/>
          <w:szCs w:val="28"/>
          <w:lang w:val="uk-UA"/>
        </w:rPr>
        <w:t>Streptomyces</w:t>
      </w:r>
      <w:r w:rsidRPr="00B42D42">
        <w:rPr>
          <w:i/>
          <w:sz w:val="28"/>
          <w:szCs w:val="28"/>
          <w:lang w:val="uk-UA"/>
        </w:rPr>
        <w:t xml:space="preserve"> sp. </w:t>
      </w:r>
      <w:r w:rsidRPr="00964F5A">
        <w:rPr>
          <w:sz w:val="28"/>
          <w:szCs w:val="28"/>
          <w:lang w:val="uk-UA"/>
        </w:rPr>
        <w:t>Lim 10, виділеного з природного обростання черепашнику в Одеській затоці Чорного моря.</w:t>
      </w:r>
    </w:p>
    <w:p w:rsidR="004F31A6" w:rsidRPr="00964F5A" w:rsidRDefault="004F31A6" w:rsidP="004F31A6">
      <w:pPr>
        <w:spacing w:line="360" w:lineRule="auto"/>
        <w:ind w:firstLine="720"/>
        <w:jc w:val="both"/>
        <w:rPr>
          <w:sz w:val="28"/>
          <w:szCs w:val="28"/>
          <w:lang w:val="uk-UA"/>
        </w:rPr>
      </w:pPr>
      <w:r w:rsidRPr="00964F5A">
        <w:rPr>
          <w:sz w:val="28"/>
          <w:szCs w:val="28"/>
          <w:lang w:val="uk-UA"/>
        </w:rPr>
        <w:t xml:space="preserve">В задачі досліджень входило: </w:t>
      </w:r>
    </w:p>
    <w:p w:rsidR="004F31A6" w:rsidRPr="00964F5A" w:rsidRDefault="004F31A6" w:rsidP="004F31A6">
      <w:pPr>
        <w:spacing w:line="360" w:lineRule="auto"/>
        <w:jc w:val="both"/>
        <w:rPr>
          <w:rFonts w:eastAsia="TimesNewRomanPSMT"/>
          <w:sz w:val="28"/>
          <w:szCs w:val="28"/>
          <w:lang w:val="uk-UA"/>
        </w:rPr>
      </w:pPr>
      <w:r w:rsidRPr="00964F5A">
        <w:rPr>
          <w:rFonts w:eastAsia="TimesNewRomanPSMT"/>
          <w:sz w:val="28"/>
          <w:szCs w:val="28"/>
          <w:lang w:val="uk-UA"/>
        </w:rPr>
        <w:lastRenderedPageBreak/>
        <w:t xml:space="preserve">- </w:t>
      </w:r>
      <w:bookmarkStart w:id="1" w:name="_Hlk154410857"/>
      <w:r w:rsidRPr="00964F5A">
        <w:rPr>
          <w:rFonts w:eastAsia="TimesNewRomanPSMT"/>
          <w:sz w:val="28"/>
          <w:szCs w:val="28"/>
          <w:lang w:val="uk-UA"/>
        </w:rPr>
        <w:t>вивчити м</w:t>
      </w:r>
      <w:r w:rsidRPr="00964F5A">
        <w:rPr>
          <w:rFonts w:eastAsia="TimesNewRomanPSMT"/>
          <w:sz w:val="28"/>
          <w:szCs w:val="28"/>
        </w:rPr>
        <w:t>орфологію</w:t>
      </w:r>
      <w:r w:rsidRPr="00964F5A">
        <w:rPr>
          <w:rFonts w:eastAsia="TimesNewRomanPSMT"/>
          <w:sz w:val="28"/>
          <w:szCs w:val="28"/>
          <w:lang w:val="uk-UA"/>
        </w:rPr>
        <w:t xml:space="preserve"> колоній </w:t>
      </w:r>
      <w:r w:rsidRPr="00964F5A">
        <w:rPr>
          <w:rFonts w:eastAsia="TimesNewRomanPSMT"/>
          <w:sz w:val="28"/>
          <w:szCs w:val="28"/>
        </w:rPr>
        <w:t>і характер росту досліджува</w:t>
      </w:r>
      <w:r w:rsidRPr="00964F5A">
        <w:rPr>
          <w:rFonts w:eastAsia="TimesNewRomanPSMT"/>
          <w:sz w:val="28"/>
          <w:szCs w:val="28"/>
          <w:lang w:val="uk-UA"/>
        </w:rPr>
        <w:t xml:space="preserve">ного штаму </w:t>
      </w:r>
      <w:r w:rsidRPr="00964F5A">
        <w:rPr>
          <w:rFonts w:eastAsia="TimesNewRomanPSMT"/>
          <w:sz w:val="28"/>
          <w:szCs w:val="28"/>
        </w:rPr>
        <w:t xml:space="preserve">на </w:t>
      </w:r>
      <w:r>
        <w:rPr>
          <w:rFonts w:eastAsia="TimesNewRomanPSMT"/>
          <w:sz w:val="28"/>
          <w:szCs w:val="28"/>
          <w:lang w:val="uk-UA"/>
        </w:rPr>
        <w:t xml:space="preserve">щільних </w:t>
      </w:r>
      <w:r w:rsidRPr="00964F5A">
        <w:rPr>
          <w:rFonts w:eastAsia="TimesNewRomanPSMT"/>
          <w:sz w:val="28"/>
          <w:szCs w:val="28"/>
        </w:rPr>
        <w:t>середовищах</w:t>
      </w:r>
      <w:bookmarkEnd w:id="1"/>
      <w:r w:rsidRPr="00964F5A">
        <w:rPr>
          <w:rFonts w:eastAsia="TimesNewRomanPSMT"/>
          <w:sz w:val="28"/>
          <w:szCs w:val="28"/>
          <w:lang w:val="uk-UA"/>
        </w:rPr>
        <w:t>;</w:t>
      </w:r>
    </w:p>
    <w:p w:rsidR="004F31A6" w:rsidRPr="00964F5A" w:rsidRDefault="004F31A6" w:rsidP="004F31A6">
      <w:pPr>
        <w:spacing w:line="360" w:lineRule="auto"/>
        <w:jc w:val="both"/>
        <w:rPr>
          <w:sz w:val="28"/>
          <w:szCs w:val="28"/>
          <w:lang w:val="uk-UA"/>
        </w:rPr>
      </w:pPr>
      <w:r w:rsidRPr="00964F5A">
        <w:rPr>
          <w:rFonts w:eastAsia="TimesNewRomanPSMT"/>
          <w:sz w:val="28"/>
          <w:szCs w:val="28"/>
          <w:lang w:val="uk-UA"/>
        </w:rPr>
        <w:t xml:space="preserve">- встановити </w:t>
      </w:r>
      <w:r w:rsidRPr="00964F5A">
        <w:rPr>
          <w:sz w:val="28"/>
          <w:szCs w:val="28"/>
          <w:lang w:val="uk-UA"/>
        </w:rPr>
        <w:t xml:space="preserve">здатність штаму </w:t>
      </w:r>
      <w:r w:rsidRPr="00964F5A">
        <w:rPr>
          <w:rFonts w:eastAsia="TimesNewRomanPSMT"/>
          <w:sz w:val="28"/>
          <w:szCs w:val="28"/>
        </w:rPr>
        <w:t>Lim</w:t>
      </w:r>
      <w:r w:rsidRPr="00964F5A">
        <w:rPr>
          <w:rFonts w:eastAsia="TimesNewRomanPSMT"/>
          <w:sz w:val="28"/>
          <w:szCs w:val="28"/>
          <w:lang w:val="uk-UA"/>
        </w:rPr>
        <w:t xml:space="preserve"> 10 </w:t>
      </w:r>
      <w:r w:rsidRPr="00964F5A">
        <w:rPr>
          <w:sz w:val="28"/>
          <w:szCs w:val="28"/>
          <w:lang w:val="uk-UA"/>
        </w:rPr>
        <w:t>до утворення  пігменту  на щільних та рідких поживних середовищах;</w:t>
      </w:r>
    </w:p>
    <w:p w:rsidR="004F31A6" w:rsidRPr="00964F5A" w:rsidRDefault="004F31A6" w:rsidP="004F31A6">
      <w:pPr>
        <w:spacing w:line="360" w:lineRule="auto"/>
        <w:jc w:val="both"/>
        <w:rPr>
          <w:rFonts w:eastAsia="Calibri"/>
          <w:sz w:val="28"/>
          <w:szCs w:val="28"/>
          <w:lang w:val="uk-UA" w:eastAsia="en-US"/>
        </w:rPr>
      </w:pPr>
      <w:r w:rsidRPr="00964F5A">
        <w:rPr>
          <w:rFonts w:eastAsia="TimesNewRomanPSMT"/>
          <w:sz w:val="28"/>
          <w:szCs w:val="28"/>
          <w:lang w:val="uk-UA"/>
        </w:rPr>
        <w:t xml:space="preserve">- </w:t>
      </w:r>
      <w:bookmarkStart w:id="2" w:name="_Hlk154410980"/>
      <w:r>
        <w:rPr>
          <w:rFonts w:eastAsia="TimesNewRomanPSMT"/>
          <w:sz w:val="28"/>
          <w:szCs w:val="28"/>
          <w:lang w:val="uk-UA"/>
        </w:rPr>
        <w:t>дослідити</w:t>
      </w:r>
      <w:r w:rsidRPr="00964F5A">
        <w:rPr>
          <w:rFonts w:eastAsia="TimesNewRomanPSMT"/>
          <w:sz w:val="28"/>
          <w:szCs w:val="28"/>
          <w:lang w:val="uk-UA"/>
        </w:rPr>
        <w:t xml:space="preserve"> цитотоксичн</w:t>
      </w:r>
      <w:r>
        <w:rPr>
          <w:rFonts w:eastAsia="TimesNewRomanPSMT"/>
          <w:sz w:val="28"/>
          <w:szCs w:val="28"/>
          <w:lang w:val="uk-UA"/>
        </w:rPr>
        <w:t>у</w:t>
      </w:r>
      <w:r w:rsidRPr="00964F5A">
        <w:rPr>
          <w:rFonts w:eastAsia="TimesNewRomanPSMT"/>
          <w:sz w:val="28"/>
          <w:szCs w:val="28"/>
          <w:lang w:val="uk-UA"/>
        </w:rPr>
        <w:t xml:space="preserve"> активн</w:t>
      </w:r>
      <w:r>
        <w:rPr>
          <w:rFonts w:eastAsia="TimesNewRomanPSMT"/>
          <w:sz w:val="28"/>
          <w:szCs w:val="28"/>
          <w:lang w:val="uk-UA"/>
        </w:rPr>
        <w:t>ість</w:t>
      </w:r>
      <w:r w:rsidRPr="00964F5A">
        <w:rPr>
          <w:rFonts w:eastAsia="TimesNewRomanPSMT"/>
          <w:sz w:val="28"/>
          <w:szCs w:val="28"/>
          <w:lang w:val="uk-UA"/>
        </w:rPr>
        <w:t xml:space="preserve"> </w:t>
      </w:r>
      <w:r>
        <w:rPr>
          <w:rFonts w:eastAsia="TimesNewRomanPSMT"/>
          <w:sz w:val="28"/>
          <w:szCs w:val="28"/>
          <w:lang w:val="uk-UA"/>
        </w:rPr>
        <w:t>екзо</w:t>
      </w:r>
      <w:r w:rsidRPr="00964F5A">
        <w:rPr>
          <w:rFonts w:eastAsia="TimesNewRomanPSMT"/>
          <w:sz w:val="28"/>
          <w:szCs w:val="28"/>
          <w:lang w:val="uk-UA"/>
        </w:rPr>
        <w:t xml:space="preserve">метаболітів </w:t>
      </w:r>
      <w:r w:rsidRPr="00964F5A">
        <w:rPr>
          <w:sz w:val="28"/>
          <w:szCs w:val="28"/>
          <w:lang w:val="uk-UA"/>
        </w:rPr>
        <w:t xml:space="preserve">штаму актинобактерій </w:t>
      </w:r>
      <w:r w:rsidRPr="00964F5A">
        <w:rPr>
          <w:i/>
          <w:sz w:val="28"/>
          <w:szCs w:val="28"/>
          <w:lang w:val="uk-UA"/>
        </w:rPr>
        <w:t>Streptomyces</w:t>
      </w:r>
      <w:r w:rsidRPr="00964F5A">
        <w:rPr>
          <w:sz w:val="28"/>
          <w:szCs w:val="28"/>
          <w:lang w:val="uk-UA"/>
        </w:rPr>
        <w:t xml:space="preserve"> sp. Lim 10</w:t>
      </w:r>
      <w:r w:rsidRPr="00964F5A">
        <w:rPr>
          <w:rFonts w:eastAsia="TimesNewRomanPSMT"/>
          <w:sz w:val="28"/>
          <w:szCs w:val="28"/>
          <w:lang w:val="uk-UA"/>
        </w:rPr>
        <w:t xml:space="preserve"> на моделі перещеплюваних культур</w:t>
      </w:r>
      <w:r>
        <w:rPr>
          <w:rFonts w:eastAsia="TimesNewRomanPSMT"/>
          <w:sz w:val="28"/>
          <w:szCs w:val="28"/>
          <w:lang w:val="uk-UA"/>
        </w:rPr>
        <w:t xml:space="preserve"> клітин </w:t>
      </w:r>
      <w:r w:rsidRPr="00964F5A">
        <w:rPr>
          <w:rFonts w:eastAsia="TimesNewRomanPSMT"/>
          <w:sz w:val="28"/>
          <w:szCs w:val="28"/>
          <w:lang w:val="uk-UA"/>
        </w:rPr>
        <w:t xml:space="preserve">карциноми гортані людини Нер-2 і рабдоміосаркоми людини </w:t>
      </w:r>
      <w:r w:rsidRPr="00964F5A">
        <w:rPr>
          <w:bCs/>
          <w:iCs/>
          <w:sz w:val="28"/>
          <w:szCs w:val="28"/>
          <w:lang w:val="uk-UA"/>
        </w:rPr>
        <w:t>RD</w:t>
      </w:r>
      <w:r>
        <w:rPr>
          <w:bCs/>
          <w:iCs/>
          <w:sz w:val="28"/>
          <w:szCs w:val="28"/>
          <w:lang w:val="uk-UA"/>
        </w:rPr>
        <w:t xml:space="preserve"> для  о</w:t>
      </w:r>
      <w:r>
        <w:rPr>
          <w:sz w:val="28"/>
          <w:szCs w:val="28"/>
        </w:rPr>
        <w:t>цін</w:t>
      </w:r>
      <w:r>
        <w:rPr>
          <w:sz w:val="28"/>
          <w:szCs w:val="28"/>
          <w:lang w:val="uk-UA"/>
        </w:rPr>
        <w:t>ки</w:t>
      </w:r>
      <w:r>
        <w:rPr>
          <w:sz w:val="28"/>
          <w:szCs w:val="28"/>
        </w:rPr>
        <w:t xml:space="preserve"> перспективн</w:t>
      </w:r>
      <w:r>
        <w:rPr>
          <w:sz w:val="28"/>
          <w:szCs w:val="28"/>
          <w:lang w:val="uk-UA"/>
        </w:rPr>
        <w:t xml:space="preserve">ості його використання як </w:t>
      </w:r>
      <w:bookmarkEnd w:id="2"/>
      <w:r w:rsidRPr="00964F5A">
        <w:rPr>
          <w:rFonts w:eastAsia="Calibri"/>
          <w:sz w:val="28"/>
          <w:szCs w:val="28"/>
          <w:lang w:eastAsia="en-US"/>
        </w:rPr>
        <w:t>продуцент</w:t>
      </w:r>
      <w:r>
        <w:rPr>
          <w:rFonts w:eastAsia="Calibri"/>
          <w:sz w:val="28"/>
          <w:szCs w:val="28"/>
          <w:lang w:val="uk-UA" w:eastAsia="en-US"/>
        </w:rPr>
        <w:t>а</w:t>
      </w:r>
      <w:r w:rsidRPr="00964F5A">
        <w:rPr>
          <w:rFonts w:eastAsia="Calibri"/>
          <w:sz w:val="28"/>
          <w:szCs w:val="28"/>
          <w:lang w:eastAsia="en-US"/>
        </w:rPr>
        <w:t xml:space="preserve"> цитостатичних сполук</w:t>
      </w:r>
      <w:r w:rsidRPr="00964F5A">
        <w:rPr>
          <w:rFonts w:eastAsia="Calibri"/>
          <w:sz w:val="28"/>
          <w:szCs w:val="28"/>
          <w:lang w:val="uk-UA" w:eastAsia="en-US"/>
        </w:rPr>
        <w:t xml:space="preserve"> </w:t>
      </w:r>
      <w:r>
        <w:rPr>
          <w:rFonts w:eastAsia="Calibri"/>
          <w:sz w:val="28"/>
          <w:szCs w:val="28"/>
          <w:lang w:val="uk-UA" w:eastAsia="en-US"/>
        </w:rPr>
        <w:t xml:space="preserve">у біотехнології </w:t>
      </w:r>
      <w:r w:rsidRPr="00964F5A">
        <w:rPr>
          <w:rFonts w:eastAsia="Calibri"/>
          <w:sz w:val="28"/>
          <w:szCs w:val="28"/>
          <w:lang w:val="uk-UA" w:eastAsia="en-US"/>
        </w:rPr>
        <w:t>нового</w:t>
      </w:r>
      <w:r w:rsidRPr="00964F5A">
        <w:rPr>
          <w:rFonts w:eastAsia="Calibri"/>
          <w:sz w:val="28"/>
          <w:szCs w:val="28"/>
          <w:lang w:eastAsia="en-US"/>
        </w:rPr>
        <w:t xml:space="preserve"> лікарського протипухлинного препарату.</w:t>
      </w:r>
    </w:p>
    <w:p w:rsidR="004F31A6" w:rsidRPr="00964F5A" w:rsidRDefault="004F31A6" w:rsidP="004F31A6">
      <w:pPr>
        <w:spacing w:line="360" w:lineRule="auto"/>
        <w:ind w:firstLine="708"/>
        <w:jc w:val="both"/>
        <w:rPr>
          <w:sz w:val="28"/>
          <w:szCs w:val="28"/>
          <w:lang w:val="uk-UA"/>
        </w:rPr>
      </w:pPr>
    </w:p>
    <w:p w:rsidR="004F31A6" w:rsidRPr="00964F5A" w:rsidRDefault="004F31A6" w:rsidP="004F31A6">
      <w:pPr>
        <w:spacing w:line="360" w:lineRule="auto"/>
        <w:ind w:firstLine="709"/>
        <w:jc w:val="both"/>
        <w:rPr>
          <w:b/>
          <w:caps/>
          <w:sz w:val="28"/>
          <w:szCs w:val="28"/>
          <w:lang w:val="uk-UA"/>
        </w:rPr>
      </w:pPr>
      <w:r w:rsidRPr="00964F5A">
        <w:rPr>
          <w:b/>
          <w:i/>
          <w:iCs/>
          <w:sz w:val="28"/>
          <w:szCs w:val="28"/>
          <w:lang w:val="uk-UA"/>
        </w:rPr>
        <w:t>Об’єкт дослідження</w:t>
      </w:r>
      <w:r w:rsidRPr="00964F5A">
        <w:rPr>
          <w:i/>
          <w:iCs/>
          <w:sz w:val="28"/>
          <w:szCs w:val="28"/>
          <w:lang w:val="uk-UA"/>
        </w:rPr>
        <w:t xml:space="preserve"> –</w:t>
      </w:r>
      <w:r w:rsidRPr="00964F5A">
        <w:rPr>
          <w:sz w:val="28"/>
          <w:szCs w:val="28"/>
          <w:lang w:val="uk-UA"/>
        </w:rPr>
        <w:t xml:space="preserve"> </w:t>
      </w:r>
      <w:r w:rsidRPr="00B42EB1">
        <w:rPr>
          <w:bCs/>
          <w:sz w:val="28"/>
          <w:szCs w:val="28"/>
          <w:lang w:val="uk-UA"/>
        </w:rPr>
        <w:t>біологічн</w:t>
      </w:r>
      <w:r w:rsidRPr="00B42D42">
        <w:rPr>
          <w:bCs/>
          <w:sz w:val="28"/>
          <w:szCs w:val="28"/>
          <w:lang w:val="uk-UA"/>
        </w:rPr>
        <w:t>а активність</w:t>
      </w:r>
      <w:r w:rsidRPr="00B42EB1">
        <w:rPr>
          <w:bCs/>
          <w:sz w:val="28"/>
          <w:szCs w:val="28"/>
          <w:lang w:val="uk-UA"/>
        </w:rPr>
        <w:t xml:space="preserve"> </w:t>
      </w:r>
      <w:r w:rsidRPr="00B42D42">
        <w:rPr>
          <w:bCs/>
          <w:sz w:val="28"/>
          <w:szCs w:val="28"/>
          <w:lang w:val="uk-UA"/>
        </w:rPr>
        <w:t>актинобактерій.</w:t>
      </w:r>
      <w:r w:rsidRPr="00B42D42">
        <w:rPr>
          <w:b/>
          <w:caps/>
          <w:sz w:val="28"/>
          <w:szCs w:val="28"/>
          <w:lang w:val="uk-UA"/>
        </w:rPr>
        <w:t xml:space="preserve"> </w:t>
      </w:r>
    </w:p>
    <w:p w:rsidR="004F31A6" w:rsidRPr="00964F5A" w:rsidRDefault="004F31A6" w:rsidP="004F31A6">
      <w:pPr>
        <w:spacing w:line="360" w:lineRule="auto"/>
        <w:ind w:firstLine="709"/>
        <w:jc w:val="both"/>
        <w:rPr>
          <w:sz w:val="28"/>
          <w:szCs w:val="28"/>
          <w:lang w:val="uk-UA"/>
        </w:rPr>
      </w:pPr>
      <w:r w:rsidRPr="00964F5A">
        <w:rPr>
          <w:b/>
          <w:i/>
          <w:iCs/>
          <w:sz w:val="28"/>
          <w:szCs w:val="28"/>
          <w:lang w:val="uk-UA"/>
        </w:rPr>
        <w:t>Предмет</w:t>
      </w:r>
      <w:r w:rsidRPr="00964F5A">
        <w:rPr>
          <w:b/>
          <w:sz w:val="28"/>
          <w:szCs w:val="28"/>
          <w:lang w:val="uk-UA"/>
        </w:rPr>
        <w:t xml:space="preserve"> </w:t>
      </w:r>
      <w:r w:rsidRPr="00964F5A">
        <w:rPr>
          <w:b/>
          <w:i/>
          <w:sz w:val="28"/>
          <w:szCs w:val="28"/>
          <w:lang w:val="uk-UA"/>
        </w:rPr>
        <w:t>дослідження</w:t>
      </w:r>
      <w:r w:rsidRPr="00964F5A">
        <w:rPr>
          <w:sz w:val="28"/>
          <w:szCs w:val="28"/>
          <w:lang w:val="uk-UA"/>
        </w:rPr>
        <w:t xml:space="preserve"> – морфологічна характеристика та цитотоксична активність чорноморського штаму актинобактерій  </w:t>
      </w:r>
      <w:r w:rsidRPr="00964F5A">
        <w:rPr>
          <w:rFonts w:eastAsia="TimesNewRomanPSMT"/>
          <w:sz w:val="28"/>
          <w:szCs w:val="28"/>
        </w:rPr>
        <w:t>Lim</w:t>
      </w:r>
      <w:r w:rsidRPr="00964F5A">
        <w:rPr>
          <w:rFonts w:eastAsia="TimesNewRomanPSMT"/>
          <w:sz w:val="28"/>
          <w:szCs w:val="28"/>
          <w:lang w:val="uk-UA"/>
        </w:rPr>
        <w:t xml:space="preserve"> 10</w:t>
      </w:r>
      <w:r w:rsidRPr="00964F5A">
        <w:rPr>
          <w:sz w:val="28"/>
          <w:szCs w:val="28"/>
          <w:lang w:val="uk-UA"/>
        </w:rPr>
        <w:t>.</w:t>
      </w:r>
    </w:p>
    <w:p w:rsidR="004F31A6" w:rsidRPr="00964F5A" w:rsidRDefault="004F31A6" w:rsidP="004F31A6">
      <w:pPr>
        <w:spacing w:line="360" w:lineRule="auto"/>
        <w:ind w:firstLine="709"/>
        <w:jc w:val="both"/>
        <w:rPr>
          <w:sz w:val="28"/>
          <w:szCs w:val="28"/>
          <w:lang w:val="uk-UA"/>
        </w:rPr>
      </w:pPr>
    </w:p>
    <w:p w:rsidR="004F31A6" w:rsidRDefault="004F31A6" w:rsidP="004F31A6">
      <w:pPr>
        <w:spacing w:line="360" w:lineRule="auto"/>
        <w:ind w:firstLine="709"/>
        <w:jc w:val="both"/>
        <w:rPr>
          <w:sz w:val="28"/>
          <w:szCs w:val="28"/>
          <w:lang w:val="uk-UA"/>
        </w:rPr>
      </w:pPr>
      <w:r w:rsidRPr="00B42D42">
        <w:rPr>
          <w:sz w:val="28"/>
          <w:szCs w:val="28"/>
          <w:lang w:val="uk-UA"/>
        </w:rPr>
        <w:t>Щиро дякую кандидату біологічних наук, доценту Гудзенко  Тетяні Василівні, кандидату технічних наук, старшому науковому співробітнику Центру морської біології та біотехнології  Страшновій Ірині Валентинівні, науковим співробітникам Лісютіну Генадію Вікторовичу та Горшковій Олені Георгіївні за надані консультації при виконанні бакалаврської роботи.</w:t>
      </w:r>
    </w:p>
    <w:p w:rsidR="006171CE" w:rsidRDefault="006171CE" w:rsidP="004F31A6">
      <w:pPr>
        <w:spacing w:line="360" w:lineRule="auto"/>
        <w:ind w:firstLine="709"/>
        <w:jc w:val="both"/>
        <w:rPr>
          <w:sz w:val="28"/>
          <w:szCs w:val="28"/>
          <w:lang w:val="uk-UA"/>
        </w:rPr>
      </w:pPr>
    </w:p>
    <w:p w:rsidR="006171CE" w:rsidRDefault="006171CE" w:rsidP="004F31A6">
      <w:pPr>
        <w:spacing w:line="360" w:lineRule="auto"/>
        <w:ind w:firstLine="709"/>
        <w:jc w:val="both"/>
        <w:rPr>
          <w:sz w:val="28"/>
          <w:szCs w:val="28"/>
          <w:lang w:val="uk-UA"/>
        </w:rPr>
      </w:pPr>
    </w:p>
    <w:p w:rsidR="006171CE" w:rsidRDefault="006171CE" w:rsidP="004F31A6">
      <w:pPr>
        <w:spacing w:line="360" w:lineRule="auto"/>
        <w:ind w:firstLine="709"/>
        <w:jc w:val="both"/>
        <w:rPr>
          <w:sz w:val="28"/>
          <w:szCs w:val="28"/>
          <w:lang w:val="uk-UA"/>
        </w:rPr>
      </w:pPr>
    </w:p>
    <w:p w:rsidR="006171CE" w:rsidRDefault="006171CE" w:rsidP="004F31A6">
      <w:pPr>
        <w:spacing w:line="360" w:lineRule="auto"/>
        <w:ind w:firstLine="709"/>
        <w:jc w:val="both"/>
        <w:rPr>
          <w:sz w:val="28"/>
          <w:szCs w:val="28"/>
          <w:lang w:val="uk-UA"/>
        </w:rPr>
      </w:pPr>
    </w:p>
    <w:p w:rsidR="006171CE" w:rsidRDefault="006171CE" w:rsidP="004F31A6">
      <w:pPr>
        <w:spacing w:line="360" w:lineRule="auto"/>
        <w:ind w:firstLine="709"/>
        <w:jc w:val="both"/>
        <w:rPr>
          <w:sz w:val="28"/>
          <w:szCs w:val="28"/>
          <w:lang w:val="uk-UA"/>
        </w:rPr>
      </w:pPr>
    </w:p>
    <w:p w:rsidR="006171CE" w:rsidRDefault="006171CE" w:rsidP="004F31A6">
      <w:pPr>
        <w:spacing w:line="360" w:lineRule="auto"/>
        <w:ind w:firstLine="709"/>
        <w:jc w:val="both"/>
        <w:rPr>
          <w:sz w:val="28"/>
          <w:szCs w:val="28"/>
          <w:lang w:val="uk-UA"/>
        </w:rPr>
      </w:pPr>
    </w:p>
    <w:p w:rsidR="006171CE" w:rsidRDefault="006171CE" w:rsidP="004F31A6">
      <w:pPr>
        <w:spacing w:line="360" w:lineRule="auto"/>
        <w:ind w:firstLine="709"/>
        <w:jc w:val="both"/>
        <w:rPr>
          <w:sz w:val="28"/>
          <w:szCs w:val="28"/>
          <w:lang w:val="uk-UA"/>
        </w:rPr>
      </w:pPr>
    </w:p>
    <w:p w:rsidR="006171CE" w:rsidRDefault="006171CE" w:rsidP="004F31A6">
      <w:pPr>
        <w:spacing w:line="360" w:lineRule="auto"/>
        <w:ind w:firstLine="709"/>
        <w:jc w:val="both"/>
        <w:rPr>
          <w:sz w:val="28"/>
          <w:szCs w:val="28"/>
          <w:lang w:val="uk-UA"/>
        </w:rPr>
      </w:pPr>
    </w:p>
    <w:p w:rsidR="006171CE" w:rsidRDefault="006171CE" w:rsidP="004F31A6">
      <w:pPr>
        <w:spacing w:line="360" w:lineRule="auto"/>
        <w:ind w:firstLine="709"/>
        <w:jc w:val="both"/>
        <w:rPr>
          <w:sz w:val="28"/>
          <w:szCs w:val="28"/>
          <w:lang w:val="uk-UA"/>
        </w:rPr>
      </w:pPr>
    </w:p>
    <w:p w:rsidR="006171CE" w:rsidRDefault="006171CE" w:rsidP="004F31A6">
      <w:pPr>
        <w:spacing w:line="360" w:lineRule="auto"/>
        <w:ind w:firstLine="709"/>
        <w:jc w:val="both"/>
        <w:rPr>
          <w:sz w:val="28"/>
          <w:szCs w:val="28"/>
          <w:lang w:val="uk-UA"/>
        </w:rPr>
      </w:pPr>
    </w:p>
    <w:p w:rsidR="006171CE" w:rsidRDefault="006171CE" w:rsidP="004F31A6">
      <w:pPr>
        <w:spacing w:line="360" w:lineRule="auto"/>
        <w:ind w:firstLine="709"/>
        <w:jc w:val="both"/>
        <w:rPr>
          <w:sz w:val="28"/>
          <w:szCs w:val="28"/>
          <w:lang w:val="uk-UA"/>
        </w:rPr>
      </w:pPr>
    </w:p>
    <w:p w:rsidR="006171CE" w:rsidRPr="00964F5A" w:rsidRDefault="006171CE" w:rsidP="006171CE">
      <w:pPr>
        <w:spacing w:line="360" w:lineRule="auto"/>
        <w:jc w:val="center"/>
        <w:rPr>
          <w:b/>
          <w:sz w:val="28"/>
          <w:szCs w:val="28"/>
          <w:lang w:val="uk-UA"/>
        </w:rPr>
      </w:pPr>
      <w:r w:rsidRPr="00964F5A">
        <w:rPr>
          <w:b/>
          <w:sz w:val="28"/>
          <w:szCs w:val="28"/>
          <w:lang w:val="uk-UA"/>
        </w:rPr>
        <w:lastRenderedPageBreak/>
        <w:t xml:space="preserve">ВИСНОВКИ  </w:t>
      </w:r>
    </w:p>
    <w:p w:rsidR="006171CE" w:rsidRPr="00964F5A" w:rsidRDefault="006171CE" w:rsidP="006171CE">
      <w:pPr>
        <w:autoSpaceDE w:val="0"/>
        <w:autoSpaceDN w:val="0"/>
        <w:adjustRightInd w:val="0"/>
        <w:spacing w:line="360" w:lineRule="auto"/>
        <w:ind w:firstLine="560"/>
        <w:jc w:val="both"/>
        <w:rPr>
          <w:rStyle w:val="rynqvb"/>
          <w:sz w:val="28"/>
          <w:szCs w:val="28"/>
          <w:lang w:val="uk-UA"/>
        </w:rPr>
      </w:pPr>
      <w:r w:rsidRPr="00964F5A">
        <w:rPr>
          <w:rStyle w:val="rynqvb"/>
          <w:sz w:val="28"/>
          <w:szCs w:val="28"/>
          <w:lang w:val="uk-UA"/>
        </w:rPr>
        <w:t>1. Чорноморський штам актинобактерій Lim 10, виділений з обростання черепашника, характеризувався плеоморфізмом і внутрішньовидовою мінливістю, характерними для актинобактерій. Морфологічна варіабельність виявлялася в утворенні різних морфотипів клітин і колоній у процесі росту</w:t>
      </w:r>
      <w:r>
        <w:rPr>
          <w:rStyle w:val="rynqvb"/>
          <w:sz w:val="28"/>
          <w:szCs w:val="28"/>
          <w:lang w:val="uk-UA"/>
        </w:rPr>
        <w:t xml:space="preserve"> на щільному поживному середовищі</w:t>
      </w:r>
      <w:r w:rsidRPr="00964F5A">
        <w:rPr>
          <w:rStyle w:val="rynqvb"/>
          <w:sz w:val="28"/>
          <w:szCs w:val="28"/>
          <w:lang w:val="uk-UA"/>
        </w:rPr>
        <w:t xml:space="preserve">. </w:t>
      </w:r>
    </w:p>
    <w:p w:rsidR="006171CE" w:rsidRDefault="006171CE" w:rsidP="006171CE">
      <w:pPr>
        <w:autoSpaceDE w:val="0"/>
        <w:autoSpaceDN w:val="0"/>
        <w:adjustRightInd w:val="0"/>
        <w:spacing w:line="360" w:lineRule="auto"/>
        <w:ind w:firstLine="560"/>
        <w:jc w:val="both"/>
        <w:rPr>
          <w:rStyle w:val="rynqvb"/>
          <w:sz w:val="28"/>
          <w:szCs w:val="28"/>
          <w:lang w:val="uk-UA"/>
        </w:rPr>
      </w:pPr>
      <w:r w:rsidRPr="00964F5A">
        <w:rPr>
          <w:rStyle w:val="rynqvb"/>
          <w:sz w:val="28"/>
          <w:szCs w:val="28"/>
          <w:lang w:val="uk-UA"/>
        </w:rPr>
        <w:t xml:space="preserve">2. </w:t>
      </w:r>
      <w:r w:rsidRPr="00964F5A">
        <w:rPr>
          <w:rFonts w:eastAsia="TimesNewRomanPSMT"/>
          <w:sz w:val="28"/>
          <w:szCs w:val="28"/>
          <w:lang w:val="uk-UA"/>
        </w:rPr>
        <w:t xml:space="preserve">Встановлено </w:t>
      </w:r>
      <w:r w:rsidRPr="00964F5A">
        <w:rPr>
          <w:sz w:val="28"/>
          <w:szCs w:val="28"/>
          <w:lang w:val="uk-UA"/>
        </w:rPr>
        <w:t xml:space="preserve">здатність штаму </w:t>
      </w:r>
      <w:r w:rsidRPr="00964F5A">
        <w:rPr>
          <w:rFonts w:eastAsia="TimesNewRomanPSMT"/>
          <w:sz w:val="28"/>
          <w:szCs w:val="28"/>
        </w:rPr>
        <w:t>Lim</w:t>
      </w:r>
      <w:r w:rsidRPr="00964F5A">
        <w:rPr>
          <w:rFonts w:eastAsia="TimesNewRomanPSMT"/>
          <w:sz w:val="28"/>
          <w:szCs w:val="28"/>
          <w:lang w:val="uk-UA"/>
        </w:rPr>
        <w:t xml:space="preserve"> 10</w:t>
      </w:r>
      <w:r>
        <w:rPr>
          <w:rFonts w:eastAsia="TimesNewRomanPSMT"/>
          <w:sz w:val="28"/>
          <w:szCs w:val="28"/>
          <w:lang w:val="uk-UA"/>
        </w:rPr>
        <w:t xml:space="preserve"> </w:t>
      </w:r>
      <w:r w:rsidRPr="00964F5A">
        <w:rPr>
          <w:sz w:val="28"/>
          <w:szCs w:val="28"/>
          <w:lang w:val="uk-UA"/>
        </w:rPr>
        <w:t xml:space="preserve">до синтезу </w:t>
      </w:r>
      <w:r w:rsidRPr="00964F5A">
        <w:rPr>
          <w:rFonts w:eastAsia="TimesNewRomanPSMT"/>
          <w:sz w:val="28"/>
          <w:szCs w:val="28"/>
        </w:rPr>
        <w:t>водорозчинн</w:t>
      </w:r>
      <w:r w:rsidRPr="00964F5A">
        <w:rPr>
          <w:rFonts w:eastAsia="TimesNewRomanPSMT"/>
          <w:sz w:val="28"/>
          <w:szCs w:val="28"/>
          <w:lang w:val="uk-UA"/>
        </w:rPr>
        <w:t>их</w:t>
      </w:r>
      <w:r w:rsidRPr="00964F5A">
        <w:rPr>
          <w:rFonts w:eastAsia="TimesNewRomanPSMT"/>
          <w:sz w:val="28"/>
          <w:szCs w:val="28"/>
        </w:rPr>
        <w:t xml:space="preserve"> і меланоїдн</w:t>
      </w:r>
      <w:r w:rsidRPr="00964F5A">
        <w:rPr>
          <w:rFonts w:eastAsia="TimesNewRomanPSMT"/>
          <w:sz w:val="28"/>
          <w:szCs w:val="28"/>
          <w:lang w:val="uk-UA"/>
        </w:rPr>
        <w:t>их</w:t>
      </w:r>
      <w:r w:rsidRPr="00964F5A">
        <w:rPr>
          <w:rFonts w:eastAsia="TimesNewRomanPSMT"/>
          <w:sz w:val="28"/>
          <w:szCs w:val="28"/>
        </w:rPr>
        <w:t xml:space="preserve"> пігмент</w:t>
      </w:r>
      <w:r w:rsidRPr="00964F5A">
        <w:rPr>
          <w:rFonts w:eastAsia="TimesNewRomanPSMT"/>
          <w:sz w:val="28"/>
          <w:szCs w:val="28"/>
          <w:lang w:val="uk-UA"/>
        </w:rPr>
        <w:t>ів</w:t>
      </w:r>
      <w:r w:rsidRPr="00964F5A">
        <w:rPr>
          <w:sz w:val="28"/>
          <w:szCs w:val="28"/>
          <w:lang w:val="uk-UA"/>
        </w:rPr>
        <w:t xml:space="preserve"> при </w:t>
      </w:r>
      <w:r>
        <w:rPr>
          <w:sz w:val="28"/>
          <w:szCs w:val="28"/>
          <w:lang w:val="uk-UA"/>
        </w:rPr>
        <w:t xml:space="preserve">його </w:t>
      </w:r>
      <w:r w:rsidRPr="00964F5A">
        <w:rPr>
          <w:sz w:val="28"/>
          <w:szCs w:val="28"/>
          <w:lang w:val="uk-UA"/>
        </w:rPr>
        <w:t>культивуванні на щільних та рідких поживних середовищах.</w:t>
      </w:r>
      <w:r w:rsidRPr="00541600">
        <w:rPr>
          <w:rStyle w:val="rynqvb"/>
          <w:sz w:val="28"/>
          <w:szCs w:val="28"/>
          <w:lang w:val="uk-UA"/>
        </w:rPr>
        <w:t xml:space="preserve"> </w:t>
      </w:r>
    </w:p>
    <w:p w:rsidR="006171CE" w:rsidRPr="00B42D42" w:rsidRDefault="006171CE" w:rsidP="006171CE">
      <w:pPr>
        <w:autoSpaceDE w:val="0"/>
        <w:autoSpaceDN w:val="0"/>
        <w:adjustRightInd w:val="0"/>
        <w:spacing w:line="360" w:lineRule="auto"/>
        <w:ind w:firstLine="560"/>
        <w:jc w:val="both"/>
        <w:rPr>
          <w:rStyle w:val="rynqvb"/>
          <w:lang w:val="uk-UA"/>
        </w:rPr>
      </w:pPr>
      <w:r w:rsidRPr="009066EC">
        <w:rPr>
          <w:rStyle w:val="rynqvb"/>
          <w:sz w:val="28"/>
          <w:szCs w:val="28"/>
          <w:lang w:val="uk-UA"/>
        </w:rPr>
        <w:t xml:space="preserve">3. </w:t>
      </w:r>
      <w:r w:rsidRPr="00B42D42">
        <w:rPr>
          <w:rStyle w:val="rynqvb"/>
          <w:sz w:val="28"/>
          <w:szCs w:val="28"/>
          <w:lang w:val="uk-UA"/>
        </w:rPr>
        <w:t xml:space="preserve">На основі дослідження біологічних властивостей підтверджено належність морського штаму актинобактерій Lim 10 до роду </w:t>
      </w:r>
      <w:r w:rsidRPr="00B42D42">
        <w:rPr>
          <w:rStyle w:val="rynqvb"/>
          <w:i/>
          <w:sz w:val="28"/>
          <w:szCs w:val="28"/>
          <w:lang w:val="uk-UA"/>
        </w:rPr>
        <w:t>Streptomyces</w:t>
      </w:r>
      <w:r w:rsidRPr="00B42D42">
        <w:rPr>
          <w:rStyle w:val="rynqvb"/>
          <w:lang w:val="uk-UA"/>
        </w:rPr>
        <w:t>.</w:t>
      </w:r>
    </w:p>
    <w:p w:rsidR="006171CE" w:rsidRPr="00B42D42" w:rsidRDefault="006171CE" w:rsidP="006171CE">
      <w:pPr>
        <w:spacing w:line="360" w:lineRule="auto"/>
        <w:ind w:firstLine="560"/>
        <w:jc w:val="both"/>
        <w:rPr>
          <w:rStyle w:val="hwtze"/>
          <w:sz w:val="28"/>
          <w:szCs w:val="28"/>
          <w:lang w:val="uk-UA"/>
        </w:rPr>
      </w:pPr>
      <w:r w:rsidRPr="00B42D42">
        <w:rPr>
          <w:rStyle w:val="rynqvb"/>
          <w:sz w:val="28"/>
          <w:szCs w:val="28"/>
          <w:lang w:val="uk-UA"/>
        </w:rPr>
        <w:t xml:space="preserve">4. Встановлено цитотоксичну активність екзометаболітів морського штаму </w:t>
      </w:r>
      <w:r w:rsidRPr="00B42D42">
        <w:rPr>
          <w:rStyle w:val="rynqvb"/>
          <w:i/>
          <w:sz w:val="28"/>
          <w:szCs w:val="28"/>
          <w:lang w:val="uk-UA"/>
        </w:rPr>
        <w:t>Streptomyces</w:t>
      </w:r>
      <w:r w:rsidRPr="00B42D42">
        <w:rPr>
          <w:rStyle w:val="rynqvb"/>
          <w:sz w:val="28"/>
          <w:szCs w:val="28"/>
          <w:lang w:val="uk-UA"/>
        </w:rPr>
        <w:t xml:space="preserve"> </w:t>
      </w:r>
      <w:r w:rsidRPr="00B42D42">
        <w:rPr>
          <w:rStyle w:val="rynqvb"/>
          <w:i/>
          <w:sz w:val="28"/>
          <w:szCs w:val="28"/>
          <w:lang w:val="uk-UA"/>
        </w:rPr>
        <w:t>sp</w:t>
      </w:r>
      <w:r w:rsidRPr="00B42D42">
        <w:rPr>
          <w:rStyle w:val="rynqvb"/>
          <w:sz w:val="28"/>
          <w:szCs w:val="28"/>
          <w:lang w:val="uk-UA"/>
        </w:rPr>
        <w:t>.</w:t>
      </w:r>
      <w:r w:rsidRPr="00B42D42">
        <w:rPr>
          <w:rStyle w:val="hwtze"/>
          <w:sz w:val="28"/>
          <w:szCs w:val="28"/>
          <w:lang w:val="uk-UA"/>
        </w:rPr>
        <w:t xml:space="preserve"> </w:t>
      </w:r>
      <w:r w:rsidRPr="00B42D42">
        <w:rPr>
          <w:rStyle w:val="rynqvb"/>
          <w:sz w:val="28"/>
          <w:szCs w:val="28"/>
          <w:lang w:val="uk-UA"/>
        </w:rPr>
        <w:t xml:space="preserve">Lim </w:t>
      </w:r>
      <w:smartTag w:uri="urn:schemas-microsoft-com:office:smarttags" w:element="metricconverter">
        <w:smartTagPr>
          <w:attr w:name="ProductID" w:val="10 in"/>
        </w:smartTagPr>
        <w:r w:rsidRPr="00B42D42">
          <w:rPr>
            <w:rStyle w:val="rynqvb"/>
            <w:sz w:val="28"/>
            <w:szCs w:val="28"/>
            <w:lang w:val="uk-UA"/>
          </w:rPr>
          <w:t xml:space="preserve">10 </w:t>
        </w:r>
        <w:r w:rsidRPr="00B42D42">
          <w:rPr>
            <w:rStyle w:val="rynqvb"/>
            <w:sz w:val="28"/>
            <w:szCs w:val="28"/>
            <w:lang w:val="en-US"/>
          </w:rPr>
          <w:t>in</w:t>
        </w:r>
      </w:smartTag>
      <w:r w:rsidRPr="00B42D42">
        <w:rPr>
          <w:rStyle w:val="rynqvb"/>
          <w:sz w:val="28"/>
          <w:szCs w:val="28"/>
          <w:lang w:val="uk-UA"/>
        </w:rPr>
        <w:t xml:space="preserve"> </w:t>
      </w:r>
      <w:r w:rsidRPr="00B42D42">
        <w:rPr>
          <w:rStyle w:val="rynqvb"/>
          <w:sz w:val="28"/>
          <w:szCs w:val="28"/>
          <w:lang w:val="en-US"/>
        </w:rPr>
        <w:t>vitro</w:t>
      </w:r>
      <w:r w:rsidRPr="00B42D42">
        <w:rPr>
          <w:rStyle w:val="rynqvb"/>
          <w:sz w:val="28"/>
          <w:szCs w:val="28"/>
          <w:lang w:val="uk-UA"/>
        </w:rPr>
        <w:t xml:space="preserve"> на моделі культур злоякісних клітин людини – сполучної тканини – рабдоміосаркоми людини RD та клітин залозистого епітелію – аденокарциноми гортані людини Нep-2. За концентрації екзометаболітів 50,0 - 500,0 мкг/мл кількість життєздатних клітин у моношарі зменшувалася у 1,5-2 рази порівняно з контролем </w:t>
      </w:r>
    </w:p>
    <w:p w:rsidR="006171CE" w:rsidRPr="00964F5A" w:rsidRDefault="006171CE" w:rsidP="006171CE">
      <w:pPr>
        <w:spacing w:line="360" w:lineRule="auto"/>
        <w:ind w:firstLine="560"/>
        <w:jc w:val="both"/>
        <w:rPr>
          <w:rFonts w:eastAsia="Calibri"/>
          <w:sz w:val="28"/>
          <w:szCs w:val="28"/>
          <w:lang w:val="uk-UA" w:eastAsia="en-US"/>
        </w:rPr>
      </w:pPr>
      <w:r w:rsidRPr="00964F5A">
        <w:rPr>
          <w:rStyle w:val="hwtze"/>
          <w:sz w:val="28"/>
          <w:szCs w:val="28"/>
          <w:lang w:val="uk-UA"/>
        </w:rPr>
        <w:t xml:space="preserve">5. </w:t>
      </w:r>
      <w:r w:rsidRPr="00964F5A">
        <w:rPr>
          <w:rStyle w:val="rynqvb"/>
          <w:sz w:val="28"/>
          <w:szCs w:val="28"/>
          <w:lang w:val="uk-UA"/>
        </w:rPr>
        <w:t>В</w:t>
      </w:r>
      <w:r w:rsidRPr="00964F5A">
        <w:rPr>
          <w:rFonts w:eastAsia="Calibri"/>
          <w:sz w:val="28"/>
          <w:szCs w:val="28"/>
          <w:lang w:val="uk-UA" w:eastAsia="en-US"/>
        </w:rPr>
        <w:t>ідібраний із унікальних, малодосліджених біотопів морського середовища ш</w:t>
      </w:r>
      <w:r w:rsidRPr="00964F5A">
        <w:rPr>
          <w:rStyle w:val="rynqvb"/>
          <w:sz w:val="28"/>
          <w:szCs w:val="28"/>
          <w:lang w:val="uk-UA"/>
        </w:rPr>
        <w:t xml:space="preserve">там </w:t>
      </w:r>
      <w:r w:rsidRPr="00964F5A">
        <w:rPr>
          <w:rStyle w:val="rynqvb"/>
          <w:i/>
          <w:sz w:val="28"/>
          <w:szCs w:val="28"/>
          <w:lang w:val="uk-UA"/>
        </w:rPr>
        <w:t>Streptomyces</w:t>
      </w:r>
      <w:r w:rsidRPr="00964F5A">
        <w:rPr>
          <w:rStyle w:val="rynqvb"/>
          <w:sz w:val="28"/>
          <w:szCs w:val="28"/>
          <w:lang w:val="uk-UA"/>
        </w:rPr>
        <w:t xml:space="preserve"> </w:t>
      </w:r>
      <w:r w:rsidRPr="00B42D42">
        <w:rPr>
          <w:rStyle w:val="rynqvb"/>
          <w:i/>
          <w:sz w:val="28"/>
          <w:szCs w:val="28"/>
          <w:lang w:val="uk-UA"/>
        </w:rPr>
        <w:t>sp.</w:t>
      </w:r>
      <w:r w:rsidRPr="00964F5A">
        <w:rPr>
          <w:rStyle w:val="hwtze"/>
          <w:sz w:val="28"/>
          <w:szCs w:val="28"/>
          <w:lang w:val="uk-UA"/>
        </w:rPr>
        <w:t xml:space="preserve"> </w:t>
      </w:r>
      <w:r w:rsidRPr="00964F5A">
        <w:rPr>
          <w:rStyle w:val="rynqvb"/>
          <w:sz w:val="28"/>
          <w:szCs w:val="28"/>
          <w:lang w:val="uk-UA"/>
        </w:rPr>
        <w:t xml:space="preserve">Lim 10 є перспективним </w:t>
      </w:r>
      <w:r w:rsidRPr="00964F5A">
        <w:rPr>
          <w:rFonts w:eastAsia="Calibri"/>
          <w:sz w:val="28"/>
          <w:szCs w:val="28"/>
          <w:lang w:eastAsia="en-US"/>
        </w:rPr>
        <w:t>продуцентом цитостатичних сполук</w:t>
      </w:r>
      <w:r w:rsidRPr="00964F5A">
        <w:rPr>
          <w:rFonts w:eastAsia="Calibri"/>
          <w:sz w:val="28"/>
          <w:szCs w:val="28"/>
          <w:lang w:val="uk-UA" w:eastAsia="en-US"/>
        </w:rPr>
        <w:t xml:space="preserve"> і</w:t>
      </w:r>
      <w:r w:rsidRPr="00964F5A">
        <w:rPr>
          <w:rFonts w:eastAsia="Calibri"/>
          <w:sz w:val="28"/>
          <w:szCs w:val="28"/>
          <w:lang w:eastAsia="en-US"/>
        </w:rPr>
        <w:t xml:space="preserve"> мож</w:t>
      </w:r>
      <w:r w:rsidRPr="00964F5A">
        <w:rPr>
          <w:rFonts w:eastAsia="Calibri"/>
          <w:sz w:val="28"/>
          <w:szCs w:val="28"/>
          <w:lang w:val="uk-UA" w:eastAsia="en-US"/>
        </w:rPr>
        <w:t>е</w:t>
      </w:r>
      <w:r w:rsidRPr="00964F5A">
        <w:rPr>
          <w:rFonts w:eastAsia="Calibri"/>
          <w:sz w:val="28"/>
          <w:szCs w:val="28"/>
          <w:lang w:eastAsia="en-US"/>
        </w:rPr>
        <w:t xml:space="preserve"> бути рекомендован</w:t>
      </w:r>
      <w:r w:rsidRPr="00964F5A">
        <w:rPr>
          <w:rFonts w:eastAsia="Calibri"/>
          <w:sz w:val="28"/>
          <w:szCs w:val="28"/>
          <w:lang w:val="uk-UA" w:eastAsia="en-US"/>
        </w:rPr>
        <w:t>ий</w:t>
      </w:r>
      <w:r w:rsidRPr="00964F5A">
        <w:rPr>
          <w:rFonts w:eastAsia="Calibri"/>
          <w:sz w:val="28"/>
          <w:szCs w:val="28"/>
          <w:lang w:eastAsia="en-US"/>
        </w:rPr>
        <w:t xml:space="preserve"> для подальших досліджень </w:t>
      </w:r>
      <w:r w:rsidRPr="00964F5A">
        <w:rPr>
          <w:rFonts w:eastAsia="Calibri"/>
          <w:sz w:val="28"/>
          <w:szCs w:val="28"/>
          <w:lang w:val="en-US" w:eastAsia="en-US"/>
        </w:rPr>
        <w:t>in</w:t>
      </w:r>
      <w:r w:rsidRPr="00964F5A">
        <w:rPr>
          <w:rFonts w:eastAsia="Calibri"/>
          <w:sz w:val="28"/>
          <w:szCs w:val="28"/>
          <w:lang w:eastAsia="en-US"/>
        </w:rPr>
        <w:t xml:space="preserve"> </w:t>
      </w:r>
      <w:r w:rsidRPr="00964F5A">
        <w:rPr>
          <w:rFonts w:eastAsia="Calibri"/>
          <w:sz w:val="28"/>
          <w:szCs w:val="28"/>
          <w:lang w:val="en-US" w:eastAsia="en-US"/>
        </w:rPr>
        <w:t>vivo</w:t>
      </w:r>
      <w:r w:rsidRPr="00964F5A">
        <w:rPr>
          <w:rFonts w:eastAsia="Calibri"/>
          <w:sz w:val="28"/>
          <w:szCs w:val="28"/>
          <w:lang w:eastAsia="en-US"/>
        </w:rPr>
        <w:t xml:space="preserve"> та розробки </w:t>
      </w:r>
      <w:r w:rsidRPr="00964F5A">
        <w:rPr>
          <w:rFonts w:eastAsia="Calibri"/>
          <w:sz w:val="28"/>
          <w:szCs w:val="28"/>
          <w:lang w:val="uk-UA" w:eastAsia="en-US"/>
        </w:rPr>
        <w:t>нового</w:t>
      </w:r>
      <w:r w:rsidRPr="00964F5A">
        <w:rPr>
          <w:rFonts w:eastAsia="Calibri"/>
          <w:sz w:val="28"/>
          <w:szCs w:val="28"/>
          <w:lang w:eastAsia="en-US"/>
        </w:rPr>
        <w:t xml:space="preserve"> лікарського протипухлинного препарату.</w:t>
      </w:r>
    </w:p>
    <w:p w:rsidR="006171CE" w:rsidRPr="00964F5A" w:rsidRDefault="006171CE" w:rsidP="006171CE">
      <w:pPr>
        <w:spacing w:line="360" w:lineRule="auto"/>
        <w:jc w:val="both"/>
        <w:rPr>
          <w:sz w:val="28"/>
          <w:szCs w:val="28"/>
          <w:lang w:val="uk-UA"/>
        </w:rPr>
      </w:pPr>
      <w:r w:rsidRPr="00964F5A">
        <w:rPr>
          <w:sz w:val="28"/>
          <w:szCs w:val="28"/>
          <w:lang w:val="uk-UA"/>
        </w:rPr>
        <w:br w:type="page"/>
      </w:r>
    </w:p>
    <w:p w:rsidR="006171CE" w:rsidRPr="00964F5A" w:rsidRDefault="006171CE" w:rsidP="006171CE">
      <w:pPr>
        <w:spacing w:line="360" w:lineRule="auto"/>
        <w:jc w:val="center"/>
        <w:rPr>
          <w:b/>
          <w:sz w:val="28"/>
          <w:szCs w:val="28"/>
          <w:lang w:val="uk-UA"/>
        </w:rPr>
      </w:pPr>
      <w:r w:rsidRPr="00964F5A">
        <w:rPr>
          <w:b/>
          <w:sz w:val="28"/>
          <w:szCs w:val="28"/>
          <w:lang w:val="uk-UA"/>
        </w:rPr>
        <w:lastRenderedPageBreak/>
        <w:t>СПИСОК ЛІТЕРАТУРИ</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Абушова А.Р.</w:t>
      </w:r>
      <w:r w:rsidRPr="00964F5A">
        <w:rPr>
          <w:lang w:val="uk-UA"/>
        </w:rPr>
        <w:t xml:space="preserve">, </w:t>
      </w:r>
      <w:r w:rsidRPr="00964F5A">
        <w:rPr>
          <w:sz w:val="28"/>
          <w:szCs w:val="28"/>
          <w:lang w:val="uk-UA"/>
        </w:rPr>
        <w:t xml:space="preserve">Гасанова С.А., Касімзаде М.А. Екологічні особливості рідкісних родів актиноміцетів у ґрунтах Азербайджану. </w:t>
      </w:r>
      <w:r w:rsidRPr="00964F5A">
        <w:rPr>
          <w:i/>
          <w:sz w:val="28"/>
          <w:szCs w:val="28"/>
          <w:lang w:val="uk-UA"/>
        </w:rPr>
        <w:t>Вісник Дніпропетровського університету.</w:t>
      </w:r>
      <w:r w:rsidRPr="00964F5A">
        <w:rPr>
          <w:sz w:val="28"/>
          <w:szCs w:val="28"/>
          <w:lang w:val="uk-UA"/>
        </w:rPr>
        <w:t xml:space="preserve"> Біологія  2010. Т. 2.  №1.  С. 3-7.</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Білявська Л.А., Єфименко</w:t>
      </w:r>
      <w:r w:rsidRPr="00964F5A">
        <w:rPr>
          <w:lang w:val="uk-UA"/>
        </w:rPr>
        <w:t xml:space="preserve"> </w:t>
      </w:r>
      <w:r w:rsidRPr="00964F5A">
        <w:rPr>
          <w:sz w:val="28"/>
          <w:szCs w:val="28"/>
          <w:lang w:val="uk-UA"/>
        </w:rPr>
        <w:t>Т.А., Єфременкова</w:t>
      </w:r>
      <w:r w:rsidRPr="00964F5A">
        <w:rPr>
          <w:sz w:val="28"/>
          <w:szCs w:val="28"/>
        </w:rPr>
        <w:t xml:space="preserve"> О.В. </w:t>
      </w:r>
      <w:r w:rsidRPr="00964F5A">
        <w:rPr>
          <w:sz w:val="28"/>
          <w:szCs w:val="28"/>
          <w:lang w:val="uk-UA"/>
        </w:rPr>
        <w:t xml:space="preserve"> </w:t>
      </w:r>
      <w:r w:rsidRPr="00E137F8">
        <w:rPr>
          <w:sz w:val="28"/>
          <w:szCs w:val="28"/>
          <w:lang w:val="uk-UA"/>
        </w:rPr>
        <w:t>Ід</w:t>
      </w:r>
      <w:r w:rsidRPr="00964F5A">
        <w:rPr>
          <w:sz w:val="28"/>
          <w:szCs w:val="28"/>
          <w:lang w:val="uk-UA"/>
        </w:rPr>
        <w:t xml:space="preserve">ентифікація та антагоністичні властивості ґрунтового стрептоміцету </w:t>
      </w:r>
      <w:r w:rsidRPr="00964F5A">
        <w:rPr>
          <w:i/>
          <w:sz w:val="28"/>
          <w:szCs w:val="28"/>
          <w:lang w:val="uk-UA"/>
        </w:rPr>
        <w:t>Streptomyces sp.</w:t>
      </w:r>
      <w:r w:rsidRPr="00964F5A">
        <w:rPr>
          <w:sz w:val="28"/>
          <w:szCs w:val="28"/>
          <w:lang w:val="uk-UA"/>
        </w:rPr>
        <w:t xml:space="preserve"> </w:t>
      </w:r>
      <w:r w:rsidRPr="00964F5A">
        <w:rPr>
          <w:i/>
          <w:sz w:val="28"/>
          <w:szCs w:val="28"/>
          <w:lang w:val="uk-UA"/>
        </w:rPr>
        <w:t>Мікробіол. журн.</w:t>
      </w:r>
      <w:r w:rsidRPr="00964F5A">
        <w:rPr>
          <w:sz w:val="28"/>
          <w:szCs w:val="28"/>
          <w:lang w:val="uk-UA"/>
        </w:rPr>
        <w:t xml:space="preserve">  2016.  Т. 78, № 2.  С. 61-73.</w:t>
      </w:r>
    </w:p>
    <w:p w:rsidR="006171CE" w:rsidRPr="00964F5A" w:rsidRDefault="006171CE" w:rsidP="006171CE">
      <w:pPr>
        <w:pStyle w:val="Default"/>
        <w:spacing w:line="360" w:lineRule="auto"/>
        <w:ind w:left="720"/>
        <w:jc w:val="both"/>
        <w:rPr>
          <w:sz w:val="28"/>
          <w:szCs w:val="28"/>
          <w:lang w:val="uk-UA"/>
        </w:rPr>
      </w:pPr>
      <w:r w:rsidRPr="00964F5A">
        <w:rPr>
          <w:sz w:val="28"/>
          <w:szCs w:val="28"/>
          <w:lang w:val="uk-UA"/>
        </w:rPr>
        <w:t xml:space="preserve"> DOI: http://dx.doi.org/10.18524/2307-4663.2017.1(37).96323 </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Білявська Л.О. Актинобактерії роду </w:t>
      </w:r>
      <w:r w:rsidRPr="00964F5A">
        <w:rPr>
          <w:i/>
          <w:sz w:val="28"/>
          <w:szCs w:val="28"/>
          <w:lang w:val="uk-UA"/>
        </w:rPr>
        <w:t>Streptomyces</w:t>
      </w:r>
      <w:r w:rsidRPr="00964F5A">
        <w:rPr>
          <w:sz w:val="28"/>
          <w:szCs w:val="28"/>
          <w:lang w:val="uk-UA"/>
        </w:rPr>
        <w:t xml:space="preserve"> і їхні метаболіти у біорегуляції рослин. дис. док. біол. наук: 03.00.07. Київ.  2018. 485 с.   DOI:</w:t>
      </w:r>
      <w:r>
        <w:rPr>
          <w:sz w:val="28"/>
          <w:szCs w:val="28"/>
          <w:lang w:val="uk-UA"/>
        </w:rPr>
        <w:t xml:space="preserve"> </w:t>
      </w:r>
      <w:r w:rsidRPr="00964F5A">
        <w:rPr>
          <w:sz w:val="28"/>
          <w:szCs w:val="28"/>
          <w:lang w:val="uk-UA"/>
        </w:rPr>
        <w:t>https://doi.org/10.47143/1684-1557/2021.2.07</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Валагурова Є. В., Козирицька В. Є., Іутинська Г. А.</w:t>
      </w:r>
      <w:r>
        <w:rPr>
          <w:sz w:val="28"/>
          <w:szCs w:val="28"/>
          <w:lang w:val="uk-UA"/>
        </w:rPr>
        <w:t xml:space="preserve"> </w:t>
      </w:r>
      <w:r w:rsidRPr="00964F5A">
        <w:rPr>
          <w:sz w:val="28"/>
          <w:szCs w:val="28"/>
          <w:lang w:val="uk-UA"/>
        </w:rPr>
        <w:t xml:space="preserve">Актиноміцети роду </w:t>
      </w:r>
      <w:r w:rsidRPr="00964F5A">
        <w:rPr>
          <w:i/>
          <w:sz w:val="28"/>
          <w:szCs w:val="28"/>
          <w:lang w:val="uk-UA"/>
        </w:rPr>
        <w:t>Streptomyces</w:t>
      </w:r>
      <w:r w:rsidRPr="00964F5A">
        <w:rPr>
          <w:sz w:val="28"/>
          <w:szCs w:val="28"/>
          <w:lang w:val="uk-UA"/>
        </w:rPr>
        <w:t>, опис видів та комп'ютерна програма їх ідентифікації. Київ: Наукова думка. 2003.  618 с.</w:t>
      </w:r>
    </w:p>
    <w:p w:rsidR="006171CE" w:rsidRPr="00964F5A" w:rsidRDefault="006171CE" w:rsidP="006171CE">
      <w:pPr>
        <w:pStyle w:val="Default"/>
        <w:spacing w:line="360" w:lineRule="auto"/>
        <w:ind w:left="720"/>
        <w:jc w:val="both"/>
        <w:rPr>
          <w:sz w:val="28"/>
          <w:szCs w:val="28"/>
          <w:lang w:val="uk-UA"/>
        </w:rPr>
      </w:pPr>
      <w:r w:rsidRPr="00964F5A">
        <w:rPr>
          <w:sz w:val="28"/>
          <w:szCs w:val="28"/>
          <w:lang w:val="uk-UA"/>
        </w:rPr>
        <w:t xml:space="preserve"> DOI:</w:t>
      </w:r>
      <w:r>
        <w:rPr>
          <w:sz w:val="28"/>
          <w:szCs w:val="28"/>
          <w:lang w:val="uk-UA"/>
        </w:rPr>
        <w:t xml:space="preserve"> </w:t>
      </w:r>
      <w:r w:rsidRPr="00964F5A">
        <w:rPr>
          <w:sz w:val="28"/>
          <w:szCs w:val="28"/>
          <w:lang w:val="uk-UA"/>
        </w:rPr>
        <w:t>https://doi.org/10.47143/1684-1557/2021.2.07</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Варбанець Л. Д., Авдєєва Л. В., Борзова Н. В., Мацелюх Є. В., Гудзенко А. В., Кіпріанова Є. А. Чорноморські бактерії-продуценти гідролітичних ферментів. </w:t>
      </w:r>
      <w:r w:rsidRPr="00964F5A">
        <w:rPr>
          <w:i/>
          <w:sz w:val="28"/>
          <w:szCs w:val="28"/>
          <w:lang w:val="uk-UA"/>
        </w:rPr>
        <w:t>Мікробіол. журн</w:t>
      </w:r>
      <w:r w:rsidRPr="00964F5A">
        <w:rPr>
          <w:sz w:val="28"/>
          <w:szCs w:val="28"/>
          <w:lang w:val="uk-UA"/>
        </w:rPr>
        <w:t>.  2011.  Т. 73, № 5.  С. 9 – 15.</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Галкін Б. М., Філіпова Т. О., Іваниця В. О., Гудзенко Т. В. Біоактивні вторинні метаболіти з морських мікроорганізмів.  ISBN 978-617-689-454-4, Одеса: ОНУ, 2022.  220 с.</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Гудзенко Т.В., Страшнова І.В., Горшкова О.Г., Лісютін Г.В., Штеніков М.Д., Сачковська В.І. Морфологічна характеристика та </w:t>
      </w:r>
      <w:r w:rsidRPr="0085731F">
        <w:rPr>
          <w:sz w:val="28"/>
          <w:szCs w:val="28"/>
          <w:lang w:val="uk-UA"/>
        </w:rPr>
        <w:t>цитотоксична</w:t>
      </w:r>
      <w:r w:rsidRPr="00964F5A">
        <w:rPr>
          <w:sz w:val="28"/>
          <w:szCs w:val="28"/>
          <w:lang w:val="uk-UA"/>
        </w:rPr>
        <w:t xml:space="preserve"> активність чорноморського штаму </w:t>
      </w:r>
      <w:r w:rsidRPr="00964F5A">
        <w:rPr>
          <w:i/>
          <w:sz w:val="28"/>
          <w:szCs w:val="28"/>
          <w:lang w:val="uk-UA"/>
        </w:rPr>
        <w:t>Streptomyces sp.</w:t>
      </w:r>
      <w:r w:rsidRPr="00964F5A">
        <w:rPr>
          <w:sz w:val="28"/>
          <w:szCs w:val="28"/>
          <w:lang w:val="uk-UA"/>
        </w:rPr>
        <w:t xml:space="preserve"> LIM 10. </w:t>
      </w:r>
      <w:r w:rsidRPr="00964F5A">
        <w:rPr>
          <w:i/>
          <w:sz w:val="28"/>
          <w:szCs w:val="28"/>
          <w:lang w:val="uk-UA"/>
        </w:rPr>
        <w:t>Мікробіологія і біотехнологія.</w:t>
      </w:r>
      <w:r w:rsidRPr="00964F5A">
        <w:rPr>
          <w:sz w:val="28"/>
          <w:szCs w:val="28"/>
          <w:lang w:val="uk-UA"/>
        </w:rPr>
        <w:t xml:space="preserve">  2023.  No 2.  С. 40–50. </w:t>
      </w:r>
    </w:p>
    <w:p w:rsidR="006171CE" w:rsidRPr="00964F5A" w:rsidRDefault="006171CE" w:rsidP="006171CE">
      <w:pPr>
        <w:pStyle w:val="Default"/>
        <w:spacing w:line="360" w:lineRule="auto"/>
        <w:ind w:left="720"/>
        <w:jc w:val="both"/>
        <w:rPr>
          <w:sz w:val="28"/>
          <w:szCs w:val="28"/>
          <w:lang w:val="uk-UA"/>
        </w:rPr>
      </w:pPr>
      <w:r w:rsidRPr="00964F5A">
        <w:rPr>
          <w:sz w:val="28"/>
          <w:szCs w:val="28"/>
          <w:lang w:val="uk-UA"/>
        </w:rPr>
        <w:t>DOI: http://dx.doi.org/10.18524/2307-4663.2023.2(58).286962</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Громико О. Антагоністичні властивості актиноміцетів, виділених із ри-зосфери чистотілу великого </w:t>
      </w:r>
      <w:r w:rsidRPr="00964F5A">
        <w:rPr>
          <w:i/>
          <w:sz w:val="28"/>
          <w:szCs w:val="28"/>
          <w:lang w:val="uk-UA"/>
        </w:rPr>
        <w:t>Chelidonium majus</w:t>
      </w:r>
      <w:r w:rsidRPr="00B42D42">
        <w:rPr>
          <w:sz w:val="28"/>
          <w:szCs w:val="28"/>
          <w:lang w:val="uk-UA"/>
        </w:rPr>
        <w:t xml:space="preserve"> L</w:t>
      </w:r>
      <w:r w:rsidRPr="00964F5A">
        <w:rPr>
          <w:i/>
          <w:sz w:val="28"/>
          <w:szCs w:val="28"/>
          <w:lang w:val="uk-UA"/>
        </w:rPr>
        <w:t>.</w:t>
      </w:r>
      <w:r w:rsidRPr="00964F5A">
        <w:rPr>
          <w:sz w:val="28"/>
          <w:szCs w:val="28"/>
          <w:lang w:val="uk-UA"/>
        </w:rPr>
        <w:t xml:space="preserve"> </w:t>
      </w:r>
      <w:r w:rsidRPr="00964F5A">
        <w:rPr>
          <w:i/>
          <w:sz w:val="28"/>
          <w:szCs w:val="28"/>
          <w:lang w:val="uk-UA"/>
        </w:rPr>
        <w:t>Вісник Львівського ун-ту</w:t>
      </w:r>
      <w:r w:rsidRPr="00964F5A">
        <w:rPr>
          <w:sz w:val="28"/>
          <w:szCs w:val="28"/>
          <w:lang w:val="uk-UA"/>
        </w:rPr>
        <w:t xml:space="preserve">.  2014.  Т. 64.  С. 279–286. </w:t>
      </w:r>
    </w:p>
    <w:p w:rsidR="006171CE" w:rsidRPr="00964F5A" w:rsidRDefault="006171CE" w:rsidP="006171CE">
      <w:pPr>
        <w:pStyle w:val="Default"/>
        <w:numPr>
          <w:ilvl w:val="0"/>
          <w:numId w:val="1"/>
        </w:numPr>
        <w:tabs>
          <w:tab w:val="left" w:pos="360"/>
        </w:tabs>
        <w:spacing w:line="360" w:lineRule="auto"/>
        <w:jc w:val="both"/>
        <w:rPr>
          <w:color w:val="auto"/>
          <w:sz w:val="28"/>
          <w:szCs w:val="28"/>
          <w:lang w:val="uk-UA"/>
        </w:rPr>
      </w:pPr>
      <w:r w:rsidRPr="00964F5A">
        <w:rPr>
          <w:color w:val="auto"/>
          <w:sz w:val="28"/>
          <w:szCs w:val="28"/>
          <w:lang w:val="uk-UA"/>
        </w:rPr>
        <w:lastRenderedPageBreak/>
        <w:t xml:space="preserve">Зюзін В. О., </w:t>
      </w:r>
      <w:r w:rsidRPr="00964F5A">
        <w:rPr>
          <w:color w:val="auto"/>
          <w:sz w:val="28"/>
          <w:szCs w:val="28"/>
        </w:rPr>
        <w:t>Костріков А. В., Філатова</w:t>
      </w:r>
      <w:r w:rsidRPr="00964F5A">
        <w:rPr>
          <w:color w:val="auto"/>
          <w:sz w:val="28"/>
          <w:szCs w:val="28"/>
          <w:lang w:val="uk-UA"/>
        </w:rPr>
        <w:t xml:space="preserve"> </w:t>
      </w:r>
      <w:r w:rsidRPr="00964F5A">
        <w:rPr>
          <w:color w:val="auto"/>
          <w:sz w:val="28"/>
          <w:szCs w:val="28"/>
        </w:rPr>
        <w:t xml:space="preserve">В. Л. </w:t>
      </w:r>
      <w:r w:rsidRPr="00964F5A">
        <w:rPr>
          <w:color w:val="auto"/>
          <w:sz w:val="28"/>
          <w:szCs w:val="28"/>
          <w:lang w:val="uk-UA"/>
        </w:rPr>
        <w:t xml:space="preserve">Статистичні методи в охороні здоров'я та медицині. Полтава: ПМУ. 2002. </w:t>
      </w:r>
      <w:r w:rsidRPr="00964F5A">
        <w:rPr>
          <w:b/>
          <w:bCs/>
          <w:color w:val="auto"/>
          <w:sz w:val="28"/>
          <w:szCs w:val="28"/>
          <w:lang w:val="uk-UA"/>
        </w:rPr>
        <w:t xml:space="preserve">– </w:t>
      </w:r>
      <w:r w:rsidRPr="00964F5A">
        <w:rPr>
          <w:color w:val="auto"/>
          <w:sz w:val="28"/>
          <w:szCs w:val="28"/>
          <w:lang w:val="uk-UA"/>
        </w:rPr>
        <w:t xml:space="preserve">150 с. </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Іваниця В. О., Гудзенко Т. В., Горшкова О. Г., Лісютін Г. В., Штеніков М. Д, Коротаєва Н. В., Потапенко К.С., Страшнова І.В., Іваниця Т.В. Екзометаболіти стрептоміцетів, ізoльованих з одеської затоки, що проявляють токсичну дію проти ракових клітинних ліній людини. </w:t>
      </w:r>
      <w:r w:rsidRPr="00964F5A">
        <w:rPr>
          <w:i/>
          <w:sz w:val="28"/>
          <w:szCs w:val="28"/>
          <w:lang w:val="uk-UA"/>
        </w:rPr>
        <w:t>Ukr. Biochem. J.</w:t>
      </w:r>
      <w:r w:rsidRPr="00964F5A">
        <w:rPr>
          <w:sz w:val="28"/>
          <w:szCs w:val="28"/>
          <w:lang w:val="uk-UA"/>
        </w:rPr>
        <w:t xml:space="preserve">  2023.  Vol. 95  N 6. Р. 98 – 105.</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Іваниця В. О., Штеніков М. Д., Остапчук А. М. Факультативно-анаеробні спороутворюючі бактерії глибоководних відкладень Чорного моря. Мікробіологія та біотехнологія. 2017.  Т. 40, № 4.  Р. 94 – 103. DOI: http://dx.doi.org/10.18524/2307-4663.2017.4(40).119560</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Кориневська А.В. Механізми цитотоксичної дії ландоміцину Е на пух-линні клітини in vitro. Дис. канд. біол. наук. Л., 2009.  126 с.</w:t>
      </w:r>
      <w:r w:rsidRPr="00964F5A">
        <w:rPr>
          <w:sz w:val="28"/>
          <w:szCs w:val="28"/>
        </w:rPr>
        <w:t xml:space="preserve"> </w:t>
      </w:r>
      <w:r w:rsidRPr="00964F5A">
        <w:rPr>
          <w:sz w:val="28"/>
          <w:szCs w:val="28"/>
          <w:lang w:val="uk-UA"/>
        </w:rPr>
        <w:t>DOI: http://dx.doi.org/10.18524/2307-4663.2021.3(53).245369</w:t>
      </w:r>
    </w:p>
    <w:p w:rsidR="006171CE" w:rsidRPr="00964F5A" w:rsidRDefault="006171CE" w:rsidP="006171CE">
      <w:pPr>
        <w:numPr>
          <w:ilvl w:val="0"/>
          <w:numId w:val="1"/>
        </w:numPr>
        <w:autoSpaceDE w:val="0"/>
        <w:autoSpaceDN w:val="0"/>
        <w:adjustRightInd w:val="0"/>
        <w:spacing w:line="360" w:lineRule="auto"/>
        <w:jc w:val="both"/>
        <w:rPr>
          <w:color w:val="000000"/>
          <w:sz w:val="28"/>
          <w:szCs w:val="28"/>
          <w:lang w:val="uk-UA"/>
        </w:rPr>
      </w:pPr>
      <w:r w:rsidRPr="00964F5A">
        <w:rPr>
          <w:color w:val="000000"/>
          <w:sz w:val="28"/>
          <w:szCs w:val="28"/>
          <w:lang w:val="uk-UA"/>
        </w:rPr>
        <w:t>Коротаєва Н. В., Потапенко</w:t>
      </w:r>
      <w:r w:rsidRPr="00964F5A">
        <w:rPr>
          <w:color w:val="000000"/>
          <w:lang w:val="uk-UA"/>
        </w:rPr>
        <w:t xml:space="preserve"> </w:t>
      </w:r>
      <w:r w:rsidRPr="00964F5A">
        <w:rPr>
          <w:color w:val="000000"/>
          <w:sz w:val="28"/>
          <w:szCs w:val="28"/>
          <w:lang w:val="uk-UA"/>
        </w:rPr>
        <w:t xml:space="preserve">К. С., Страшнова І. В. Спектри жирних кислот актинобактерій з біологічних обростань Одеської затоки Чорного моря. </w:t>
      </w:r>
      <w:r w:rsidRPr="00964F5A">
        <w:rPr>
          <w:i/>
          <w:color w:val="000000"/>
          <w:sz w:val="28"/>
          <w:szCs w:val="28"/>
          <w:lang w:val="uk-UA"/>
        </w:rPr>
        <w:t>Мікробіологія і біотехнологія.</w:t>
      </w:r>
      <w:r w:rsidRPr="00964F5A">
        <w:rPr>
          <w:color w:val="000000"/>
          <w:sz w:val="28"/>
          <w:szCs w:val="28"/>
          <w:lang w:val="uk-UA"/>
        </w:rPr>
        <w:t xml:space="preserve">  2021.  №3. С 60–70. </w:t>
      </w:r>
    </w:p>
    <w:p w:rsidR="006171CE" w:rsidRPr="00964F5A" w:rsidRDefault="006171CE" w:rsidP="006171CE">
      <w:pPr>
        <w:autoSpaceDE w:val="0"/>
        <w:autoSpaceDN w:val="0"/>
        <w:adjustRightInd w:val="0"/>
        <w:spacing w:line="360" w:lineRule="auto"/>
        <w:ind w:left="720"/>
        <w:jc w:val="both"/>
        <w:rPr>
          <w:color w:val="000000"/>
          <w:sz w:val="28"/>
          <w:szCs w:val="28"/>
          <w:lang w:val="uk-UA"/>
        </w:rPr>
      </w:pPr>
      <w:r w:rsidRPr="00964F5A">
        <w:rPr>
          <w:color w:val="000000"/>
          <w:sz w:val="28"/>
          <w:szCs w:val="28"/>
          <w:lang w:val="uk-UA"/>
        </w:rPr>
        <w:t>DOI: http://dx.doi.org/10.18524/2307-4663.2021.3(53).245369</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Коротаєва Н. В., Страшнова І. В., Васильєва Н. Ю. Характеристика актинобактерій, ізольованих із</w:t>
      </w:r>
      <w:r w:rsidRPr="00964F5A">
        <w:rPr>
          <w:i/>
          <w:sz w:val="28"/>
          <w:szCs w:val="28"/>
          <w:lang w:val="uk-UA"/>
        </w:rPr>
        <w:t xml:space="preserve"> Mytilus galloprovincialis</w:t>
      </w:r>
      <w:r w:rsidRPr="00964F5A">
        <w:rPr>
          <w:sz w:val="28"/>
          <w:szCs w:val="28"/>
          <w:lang w:val="uk-UA"/>
        </w:rPr>
        <w:t xml:space="preserve"> Одеської затоки Чорного моря. </w:t>
      </w:r>
      <w:r w:rsidRPr="00964F5A">
        <w:rPr>
          <w:i/>
          <w:sz w:val="28"/>
          <w:szCs w:val="28"/>
          <w:lang w:val="uk-UA"/>
        </w:rPr>
        <w:t>Мікробіологія і біотехнологія</w:t>
      </w:r>
      <w:r w:rsidRPr="00964F5A">
        <w:rPr>
          <w:sz w:val="28"/>
          <w:szCs w:val="28"/>
          <w:lang w:val="uk-UA"/>
        </w:rPr>
        <w:t>.  2021.  №3.  С. 84–98. DOI: https://doi.org/10.18524/2307-4663.2021.3(53).246392</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Лаврінчук В.Я., Котенко К.А., Голембіовська С.Л.  Одержання і характеристика мутантів </w:t>
      </w:r>
      <w:r w:rsidRPr="00964F5A">
        <w:rPr>
          <w:i/>
          <w:sz w:val="28"/>
          <w:szCs w:val="28"/>
          <w:lang w:val="uk-UA"/>
        </w:rPr>
        <w:t>Streptomyces globisporus</w:t>
      </w:r>
      <w:r w:rsidRPr="00964F5A">
        <w:rPr>
          <w:sz w:val="28"/>
          <w:szCs w:val="28"/>
          <w:lang w:val="uk-UA"/>
        </w:rPr>
        <w:t xml:space="preserve"> 1912 з підвищеним біосинтезом ландоміцину E. </w:t>
      </w:r>
      <w:r w:rsidRPr="00964F5A">
        <w:rPr>
          <w:i/>
          <w:sz w:val="28"/>
          <w:szCs w:val="28"/>
          <w:lang w:val="uk-UA"/>
        </w:rPr>
        <w:t>Мікробіол. журн.</w:t>
      </w:r>
      <w:r w:rsidRPr="00964F5A">
        <w:rPr>
          <w:sz w:val="28"/>
          <w:szCs w:val="28"/>
          <w:lang w:val="uk-UA"/>
        </w:rPr>
        <w:t xml:space="preserve">  2011.  Т. 73, № 6.  С. 31–35. </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Левін Г.Р. Еволюція та екологія актинобактерій та їх біоенергетика застосування. </w:t>
      </w:r>
      <w:r w:rsidRPr="00964F5A">
        <w:rPr>
          <w:i/>
          <w:sz w:val="28"/>
          <w:szCs w:val="28"/>
          <w:lang w:val="uk-UA"/>
        </w:rPr>
        <w:t>Мікробіологічні</w:t>
      </w:r>
      <w:r w:rsidRPr="00964F5A">
        <w:rPr>
          <w:sz w:val="28"/>
          <w:szCs w:val="28"/>
          <w:lang w:val="uk-UA"/>
        </w:rPr>
        <w:t xml:space="preserve"> </w:t>
      </w:r>
      <w:r w:rsidRPr="00964F5A">
        <w:rPr>
          <w:i/>
          <w:sz w:val="28"/>
          <w:szCs w:val="28"/>
          <w:lang w:val="uk-UA"/>
        </w:rPr>
        <w:t>дослідження</w:t>
      </w:r>
      <w:r w:rsidRPr="00964F5A">
        <w:rPr>
          <w:sz w:val="28"/>
          <w:szCs w:val="28"/>
          <w:lang w:val="uk-UA"/>
        </w:rPr>
        <w:t>.  2016.  Т. 70 (1).  С. 235–254.</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lastRenderedPageBreak/>
        <w:t xml:space="preserve">Манівасаган П. Фармацевтично активні вторинні метаболіти морських актинобактерій. </w:t>
      </w:r>
      <w:r w:rsidRPr="00964F5A">
        <w:rPr>
          <w:i/>
          <w:sz w:val="28"/>
          <w:szCs w:val="28"/>
          <w:lang w:val="uk-UA"/>
        </w:rPr>
        <w:t>Мікробіологічні дослідження.</w:t>
      </w:r>
      <w:r w:rsidRPr="00964F5A">
        <w:rPr>
          <w:sz w:val="28"/>
          <w:szCs w:val="28"/>
          <w:lang w:val="uk-UA"/>
        </w:rPr>
        <w:t xml:space="preserve">  2014.  Т. 169 (4).  С. 262–278.</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Поліщук Л.В.,Ганусевич</w:t>
      </w:r>
      <w:r w:rsidRPr="00964F5A">
        <w:rPr>
          <w:lang w:val="uk-UA"/>
        </w:rPr>
        <w:t xml:space="preserve"> </w:t>
      </w:r>
      <w:r w:rsidRPr="00964F5A">
        <w:rPr>
          <w:sz w:val="28"/>
          <w:szCs w:val="28"/>
          <w:lang w:val="uk-UA"/>
        </w:rPr>
        <w:t>І.І, Мацелюх</w:t>
      </w:r>
      <w:r w:rsidRPr="00964F5A">
        <w:rPr>
          <w:lang w:val="uk-UA"/>
        </w:rPr>
        <w:t xml:space="preserve"> </w:t>
      </w:r>
      <w:r w:rsidRPr="00964F5A">
        <w:rPr>
          <w:sz w:val="28"/>
          <w:szCs w:val="28"/>
          <w:lang w:val="uk-UA"/>
        </w:rPr>
        <w:t xml:space="preserve">Б.П.  Вивчення протипухлинної дії антибіотиків, що продукуються </w:t>
      </w:r>
      <w:r w:rsidRPr="00964F5A">
        <w:rPr>
          <w:i/>
          <w:sz w:val="28"/>
          <w:szCs w:val="28"/>
          <w:lang w:val="uk-UA"/>
        </w:rPr>
        <w:t>Streptomyces globisporus</w:t>
      </w:r>
      <w:r w:rsidRPr="00964F5A">
        <w:rPr>
          <w:sz w:val="28"/>
          <w:szCs w:val="28"/>
          <w:lang w:val="uk-UA"/>
        </w:rPr>
        <w:t xml:space="preserve"> 1912, на моделі карциноми Ґерена щурів. </w:t>
      </w:r>
      <w:r w:rsidRPr="00964F5A">
        <w:rPr>
          <w:i/>
          <w:sz w:val="28"/>
          <w:szCs w:val="28"/>
          <w:lang w:val="uk-UA"/>
        </w:rPr>
        <w:t>Мікробіол. журн</w:t>
      </w:r>
      <w:r w:rsidRPr="00964F5A">
        <w:rPr>
          <w:sz w:val="28"/>
          <w:szCs w:val="28"/>
          <w:lang w:val="uk-UA"/>
        </w:rPr>
        <w:t xml:space="preserve">.  1996.  Т. 58, № 2.  С. 55–58. </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Потапенко К. С.</w:t>
      </w:r>
      <w:r w:rsidRPr="00964F5A">
        <w:rPr>
          <w:lang w:val="uk-UA"/>
        </w:rPr>
        <w:t>,</w:t>
      </w:r>
      <w:r w:rsidRPr="00964F5A">
        <w:rPr>
          <w:sz w:val="28"/>
          <w:szCs w:val="28"/>
          <w:lang w:val="uk-UA"/>
        </w:rPr>
        <w:t xml:space="preserve"> Коротаєва Н. В., Іваниця В. О.   Вторинні метаболіти морських актинобактерій з антибіотичною активністю. </w:t>
      </w:r>
      <w:r w:rsidRPr="00964F5A">
        <w:rPr>
          <w:i/>
          <w:sz w:val="28"/>
          <w:szCs w:val="28"/>
          <w:lang w:val="uk-UA"/>
        </w:rPr>
        <w:t xml:space="preserve">Мікробіологія і біотехнологія.  </w:t>
      </w:r>
      <w:r w:rsidRPr="00964F5A">
        <w:rPr>
          <w:sz w:val="28"/>
          <w:szCs w:val="28"/>
          <w:lang w:val="uk-UA"/>
        </w:rPr>
        <w:t xml:space="preserve">2021.  № 3.  С. 28–43. </w:t>
      </w:r>
    </w:p>
    <w:p w:rsidR="006171CE" w:rsidRPr="00964F5A" w:rsidRDefault="006171CE" w:rsidP="006171CE">
      <w:pPr>
        <w:pStyle w:val="Default"/>
        <w:spacing w:line="360" w:lineRule="auto"/>
        <w:ind w:left="720"/>
        <w:jc w:val="both"/>
        <w:rPr>
          <w:sz w:val="28"/>
          <w:szCs w:val="28"/>
          <w:lang w:val="uk-UA"/>
        </w:rPr>
      </w:pPr>
      <w:r w:rsidRPr="00964F5A">
        <w:rPr>
          <w:sz w:val="28"/>
          <w:szCs w:val="28"/>
          <w:lang w:val="uk-UA"/>
        </w:rPr>
        <w:t>DOI: 10.32434/0321-4095-2021-137-4-106-111</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Сищикова О. В. Біологічні властивості та таксономічний склад стрептоміцетів природних ґрунтів техноземів Криворіжжя. </w:t>
      </w:r>
      <w:r w:rsidRPr="00964F5A">
        <w:rPr>
          <w:i/>
          <w:sz w:val="28"/>
          <w:szCs w:val="28"/>
          <w:lang w:val="uk-UA"/>
        </w:rPr>
        <w:t>Мікробіологія і біотехнологія.</w:t>
      </w:r>
      <w:r w:rsidRPr="00964F5A">
        <w:rPr>
          <w:sz w:val="28"/>
          <w:szCs w:val="28"/>
          <w:lang w:val="uk-UA"/>
        </w:rPr>
        <w:t xml:space="preserve">  2014.  № 1.  С. 91–104. </w:t>
      </w:r>
    </w:p>
    <w:p w:rsidR="006171CE" w:rsidRPr="00964F5A" w:rsidRDefault="006171CE" w:rsidP="006171CE">
      <w:pPr>
        <w:pStyle w:val="Default"/>
        <w:spacing w:line="360" w:lineRule="auto"/>
        <w:ind w:left="720"/>
        <w:jc w:val="both"/>
        <w:rPr>
          <w:sz w:val="28"/>
          <w:szCs w:val="28"/>
          <w:lang w:val="uk-UA"/>
        </w:rPr>
      </w:pPr>
      <w:r w:rsidRPr="00964F5A">
        <w:rPr>
          <w:sz w:val="28"/>
          <w:szCs w:val="28"/>
          <w:lang w:val="uk-UA"/>
        </w:rPr>
        <w:t>DOI: https://doi.org/10.18524/2307-4663.2014.1(25).48253</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Сідашенко О. І., Воронкова О. С., Сірокваша О. А., Вінніков А. І.  Біоплівка як особлива форма організації бактерій та її роль в інфекційних процесах. </w:t>
      </w:r>
      <w:r w:rsidRPr="00964F5A">
        <w:rPr>
          <w:i/>
          <w:sz w:val="28"/>
          <w:szCs w:val="28"/>
          <w:lang w:val="uk-UA"/>
        </w:rPr>
        <w:t>Вісник проблем біології і медицини.</w:t>
      </w:r>
      <w:r w:rsidRPr="00964F5A">
        <w:rPr>
          <w:sz w:val="28"/>
          <w:szCs w:val="28"/>
          <w:lang w:val="uk-UA"/>
        </w:rPr>
        <w:t xml:space="preserve">  2013.  Вип. 3, Том 2 .</w:t>
      </w:r>
      <w:r>
        <w:rPr>
          <w:sz w:val="28"/>
          <w:szCs w:val="28"/>
          <w:lang w:val="uk-UA"/>
        </w:rPr>
        <w:t xml:space="preserve"> 3(2). </w:t>
      </w:r>
      <w:r w:rsidRPr="00E137F8">
        <w:rPr>
          <w:sz w:val="28"/>
          <w:szCs w:val="28"/>
          <w:lang w:val="uk-UA"/>
        </w:rPr>
        <w:t>С. 36-41</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Страшнова І. В., Коротаєва Н. В., Потапенко К. С.  Актинобактерії обростання твердих субстратів Одеської затоки Чорного моря. </w:t>
      </w:r>
      <w:r w:rsidRPr="00964F5A">
        <w:rPr>
          <w:i/>
          <w:sz w:val="28"/>
          <w:szCs w:val="28"/>
          <w:lang w:val="uk-UA"/>
        </w:rPr>
        <w:t>Морський екологічний журнал.</w:t>
      </w:r>
      <w:r w:rsidRPr="00964F5A">
        <w:rPr>
          <w:sz w:val="28"/>
          <w:szCs w:val="28"/>
          <w:lang w:val="uk-UA"/>
        </w:rPr>
        <w:t xml:space="preserve">  2021.  № 2.  С. 71– 82.</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Чумак А.А., Мележик О.В., Цейслєр Ю.В. Антибіотики. Інститут біомедичних </w:t>
      </w:r>
      <w:r w:rsidRPr="00E137F8">
        <w:rPr>
          <w:sz w:val="28"/>
          <w:szCs w:val="28"/>
          <w:lang w:val="uk-UA"/>
        </w:rPr>
        <w:t>технологій. 2020.  75 с.</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Abdelfattah M.S., Elmallah М.I.Y</w:t>
      </w:r>
      <w:r w:rsidRPr="00486620">
        <w:rPr>
          <w:sz w:val="28"/>
          <w:szCs w:val="28"/>
          <w:lang w:val="en-US"/>
        </w:rPr>
        <w:t>.</w:t>
      </w:r>
      <w:r w:rsidRPr="00964F5A">
        <w:rPr>
          <w:sz w:val="28"/>
          <w:szCs w:val="28"/>
          <w:lang w:val="uk-UA"/>
        </w:rPr>
        <w:t xml:space="preserve">, Hawas U.W., El-Kassema L.T.A., Eid M. Isolation and characterization of marine-derived actinomycetes with cytotoxic activity from the Red Sea coast. </w:t>
      </w:r>
      <w:r w:rsidRPr="00964F5A">
        <w:rPr>
          <w:i/>
          <w:sz w:val="28"/>
          <w:szCs w:val="28"/>
          <w:lang w:val="uk-UA"/>
        </w:rPr>
        <w:t>Asian Pacific Journal of Tropical Biomedicine.</w:t>
      </w:r>
      <w:r w:rsidRPr="00964F5A">
        <w:rPr>
          <w:sz w:val="28"/>
          <w:szCs w:val="28"/>
          <w:lang w:val="uk-UA"/>
        </w:rPr>
        <w:t xml:space="preserve"> 2016. V.</w:t>
      </w:r>
      <w:r w:rsidRPr="00964F5A">
        <w:rPr>
          <w:sz w:val="28"/>
          <w:szCs w:val="28"/>
        </w:rPr>
        <w:t xml:space="preserve"> </w:t>
      </w:r>
      <w:r w:rsidRPr="00964F5A">
        <w:rPr>
          <w:sz w:val="28"/>
          <w:szCs w:val="28"/>
          <w:lang w:val="uk-UA"/>
        </w:rPr>
        <w:t>6(8). P. 651–657.</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lastRenderedPageBreak/>
        <w:t xml:space="preserve">Allure N., Madhusudhan D. N., Agsar D. Detection of  keratinolytic actinobacteria and evaluation of bioprocess for production of alkaline keratinase. </w:t>
      </w:r>
      <w:r w:rsidRPr="00964F5A">
        <w:rPr>
          <w:i/>
          <w:sz w:val="28"/>
          <w:szCs w:val="28"/>
          <w:lang w:val="uk-UA"/>
        </w:rPr>
        <w:t>Int J Curr Microbiol Appl Sci</w:t>
      </w:r>
      <w:r w:rsidRPr="00964F5A">
        <w:rPr>
          <w:sz w:val="28"/>
          <w:szCs w:val="28"/>
          <w:lang w:val="uk-UA"/>
        </w:rPr>
        <w:t>. 2015. V.</w:t>
      </w:r>
      <w:r w:rsidRPr="00964F5A">
        <w:rPr>
          <w:sz w:val="28"/>
          <w:szCs w:val="28"/>
        </w:rPr>
        <w:t xml:space="preserve"> </w:t>
      </w:r>
      <w:r w:rsidRPr="00964F5A">
        <w:rPr>
          <w:sz w:val="28"/>
          <w:szCs w:val="28"/>
          <w:lang w:val="uk-UA"/>
        </w:rPr>
        <w:t>4, №</w:t>
      </w:r>
      <w:r w:rsidRPr="00964F5A">
        <w:rPr>
          <w:sz w:val="28"/>
          <w:szCs w:val="28"/>
        </w:rPr>
        <w:t xml:space="preserve"> </w:t>
      </w:r>
      <w:r w:rsidRPr="00964F5A">
        <w:rPr>
          <w:sz w:val="28"/>
          <w:szCs w:val="28"/>
          <w:lang w:val="uk-UA"/>
        </w:rPr>
        <w:t>7. P. 907 – 918.</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Amin D.H., Abdallah N.A., Abolmaaty A., Tolba S., Wellington E.M.H. Microbiological and molecular insights on rare Actinobacteria harboring bioactive prospective</w:t>
      </w:r>
      <w:r w:rsidRPr="00486620">
        <w:rPr>
          <w:sz w:val="28"/>
          <w:szCs w:val="28"/>
          <w:lang w:val="en-US"/>
        </w:rPr>
        <w:t>.</w:t>
      </w:r>
      <w:r w:rsidRPr="00964F5A">
        <w:rPr>
          <w:sz w:val="28"/>
          <w:szCs w:val="28"/>
          <w:lang w:val="uk-UA"/>
        </w:rPr>
        <w:t xml:space="preserve"> </w:t>
      </w:r>
      <w:r w:rsidRPr="00964F5A">
        <w:rPr>
          <w:i/>
          <w:sz w:val="28"/>
          <w:szCs w:val="28"/>
          <w:lang w:val="uk-UA"/>
        </w:rPr>
        <w:t>Bulletin of the National Research Centre</w:t>
      </w:r>
      <w:r w:rsidRPr="00964F5A">
        <w:rPr>
          <w:sz w:val="28"/>
          <w:szCs w:val="28"/>
          <w:lang w:val="uk-UA"/>
        </w:rPr>
        <w:t>. 2020. P.</w:t>
      </w:r>
      <w:r w:rsidRPr="00964F5A">
        <w:rPr>
          <w:sz w:val="28"/>
          <w:szCs w:val="28"/>
        </w:rPr>
        <w:t xml:space="preserve"> </w:t>
      </w:r>
      <w:r w:rsidRPr="00964F5A">
        <w:rPr>
          <w:sz w:val="28"/>
          <w:szCs w:val="28"/>
          <w:lang w:val="uk-UA"/>
        </w:rPr>
        <w:t>1–12.</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Anderson A.S., Wellington E.M.H. The taxonomy of Streptomyces and related genera. </w:t>
      </w:r>
      <w:r w:rsidRPr="00964F5A">
        <w:rPr>
          <w:i/>
          <w:sz w:val="28"/>
          <w:szCs w:val="28"/>
          <w:lang w:val="uk-UA"/>
        </w:rPr>
        <w:t>Journal Systematic and Evolution Microbiology</w:t>
      </w:r>
      <w:r w:rsidRPr="00964F5A">
        <w:rPr>
          <w:sz w:val="28"/>
          <w:szCs w:val="28"/>
          <w:lang w:val="uk-UA"/>
        </w:rPr>
        <w:t>. 2001</w:t>
      </w:r>
      <w:r>
        <w:rPr>
          <w:sz w:val="28"/>
          <w:szCs w:val="28"/>
          <w:lang w:val="uk-UA"/>
        </w:rPr>
        <w:t>.</w:t>
      </w:r>
      <w:r w:rsidRPr="00964F5A">
        <w:rPr>
          <w:sz w:val="28"/>
          <w:szCs w:val="28"/>
          <w:lang w:val="uk-UA"/>
        </w:rPr>
        <w:t xml:space="preserve"> №</w:t>
      </w:r>
      <w:r w:rsidRPr="00964F5A">
        <w:rPr>
          <w:sz w:val="28"/>
          <w:szCs w:val="28"/>
        </w:rPr>
        <w:t xml:space="preserve"> </w:t>
      </w:r>
      <w:r w:rsidRPr="00964F5A">
        <w:rPr>
          <w:sz w:val="28"/>
          <w:szCs w:val="28"/>
          <w:lang w:val="uk-UA"/>
        </w:rPr>
        <w:t>51 (3). Р. 25 – 39.</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Barka E. A., Vatsa</w:t>
      </w:r>
      <w:r w:rsidRPr="00964F5A">
        <w:rPr>
          <w:lang w:val="uk-UA"/>
        </w:rPr>
        <w:t xml:space="preserve"> </w:t>
      </w:r>
      <w:r w:rsidRPr="00964F5A">
        <w:rPr>
          <w:sz w:val="28"/>
          <w:szCs w:val="28"/>
          <w:lang w:val="uk-UA"/>
        </w:rPr>
        <w:t>P., Sanchez</w:t>
      </w:r>
      <w:r w:rsidRPr="00964F5A">
        <w:rPr>
          <w:lang w:val="uk-UA"/>
        </w:rPr>
        <w:t xml:space="preserve"> </w:t>
      </w:r>
      <w:r w:rsidRPr="00964F5A">
        <w:rPr>
          <w:sz w:val="28"/>
          <w:szCs w:val="28"/>
          <w:lang w:val="uk-UA"/>
        </w:rPr>
        <w:t xml:space="preserve">L., Gaveau-Vaillant N. Taxonomy, physiology and natural products of Actinobacteria. </w:t>
      </w:r>
      <w:r w:rsidRPr="00964F5A">
        <w:rPr>
          <w:i/>
          <w:sz w:val="28"/>
          <w:szCs w:val="28"/>
          <w:lang w:val="uk-UA"/>
        </w:rPr>
        <w:t>Microbiol. Mol. Biol. Rev.</w:t>
      </w:r>
      <w:r w:rsidRPr="00964F5A">
        <w:rPr>
          <w:sz w:val="28"/>
          <w:szCs w:val="28"/>
          <w:lang w:val="uk-UA"/>
        </w:rPr>
        <w:t xml:space="preserve"> 2016. V.</w:t>
      </w:r>
      <w:r w:rsidRPr="00964F5A">
        <w:rPr>
          <w:sz w:val="28"/>
          <w:szCs w:val="28"/>
        </w:rPr>
        <w:t xml:space="preserve"> </w:t>
      </w:r>
      <w:r w:rsidRPr="00964F5A">
        <w:rPr>
          <w:sz w:val="28"/>
          <w:szCs w:val="28"/>
          <w:lang w:val="uk-UA"/>
        </w:rPr>
        <w:t>80, №1. P. 1–43.</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Berdy J. Thoughts and facts about antibiotics: Where we are now and where we are heading</w:t>
      </w:r>
      <w:r w:rsidRPr="00486620">
        <w:rPr>
          <w:sz w:val="28"/>
          <w:szCs w:val="28"/>
          <w:lang w:val="en-US"/>
        </w:rPr>
        <w:t>.</w:t>
      </w:r>
      <w:r w:rsidRPr="00964F5A">
        <w:rPr>
          <w:sz w:val="28"/>
          <w:szCs w:val="28"/>
          <w:lang w:val="uk-UA"/>
        </w:rPr>
        <w:t xml:space="preserve">  </w:t>
      </w:r>
      <w:r w:rsidRPr="00964F5A">
        <w:rPr>
          <w:i/>
          <w:sz w:val="28"/>
          <w:szCs w:val="28"/>
          <w:lang w:val="uk-UA"/>
        </w:rPr>
        <w:t xml:space="preserve"> J. Antibiot.</w:t>
      </w:r>
      <w:r w:rsidRPr="00964F5A">
        <w:rPr>
          <w:sz w:val="28"/>
          <w:szCs w:val="28"/>
          <w:lang w:val="uk-UA"/>
        </w:rPr>
        <w:t xml:space="preserve"> 2012. V.</w:t>
      </w:r>
      <w:r w:rsidRPr="00964F5A">
        <w:rPr>
          <w:sz w:val="28"/>
          <w:szCs w:val="28"/>
        </w:rPr>
        <w:t xml:space="preserve"> </w:t>
      </w:r>
      <w:r w:rsidRPr="00964F5A">
        <w:rPr>
          <w:sz w:val="28"/>
          <w:szCs w:val="28"/>
          <w:lang w:val="uk-UA"/>
        </w:rPr>
        <w:t>65. P. 385–395.</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Berg G., Smalla K. Plant species and soil type cooperatively shape the structure and function of microbial communities in the rhizosphere. </w:t>
      </w:r>
      <w:r w:rsidRPr="00964F5A">
        <w:rPr>
          <w:i/>
          <w:sz w:val="28"/>
          <w:szCs w:val="28"/>
          <w:lang w:val="uk-UA"/>
        </w:rPr>
        <w:t>FEMS Microbiol. Ecol</w:t>
      </w:r>
      <w:r w:rsidRPr="00964F5A">
        <w:rPr>
          <w:sz w:val="28"/>
          <w:szCs w:val="28"/>
          <w:lang w:val="uk-UA"/>
        </w:rPr>
        <w:t>. 2009. Vol.</w:t>
      </w:r>
      <w:r w:rsidRPr="00964F5A">
        <w:rPr>
          <w:sz w:val="28"/>
          <w:szCs w:val="28"/>
        </w:rPr>
        <w:t xml:space="preserve"> </w:t>
      </w:r>
      <w:r w:rsidRPr="00964F5A">
        <w:rPr>
          <w:sz w:val="28"/>
          <w:szCs w:val="28"/>
          <w:lang w:val="uk-UA"/>
        </w:rPr>
        <w:t>68. P. 1–13.</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Gao B., Gupta R.S. Phylogenetic framework and molecular signatures for the main clades of the phylum Actinobacteria. </w:t>
      </w:r>
      <w:r w:rsidRPr="00964F5A">
        <w:rPr>
          <w:i/>
          <w:sz w:val="28"/>
          <w:szCs w:val="28"/>
          <w:lang w:val="uk-UA"/>
        </w:rPr>
        <w:t>Microbiology and Molecular Biology Reviews.</w:t>
      </w:r>
      <w:r w:rsidRPr="00964F5A">
        <w:rPr>
          <w:sz w:val="28"/>
          <w:szCs w:val="28"/>
          <w:lang w:val="uk-UA"/>
        </w:rPr>
        <w:t xml:space="preserve"> 2012. V.</w:t>
      </w:r>
      <w:r w:rsidRPr="00964F5A">
        <w:rPr>
          <w:sz w:val="28"/>
          <w:szCs w:val="28"/>
        </w:rPr>
        <w:t xml:space="preserve"> </w:t>
      </w:r>
      <w:r w:rsidRPr="00964F5A">
        <w:rPr>
          <w:sz w:val="28"/>
          <w:szCs w:val="28"/>
          <w:lang w:val="uk-UA"/>
        </w:rPr>
        <w:t>76. P. 66–112.</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Ghanem N.,</w:t>
      </w:r>
      <w:r w:rsidRPr="00964F5A">
        <w:rPr>
          <w:lang w:val="uk-UA"/>
        </w:rPr>
        <w:t xml:space="preserve"> </w:t>
      </w:r>
      <w:r w:rsidRPr="00964F5A">
        <w:rPr>
          <w:sz w:val="28"/>
          <w:szCs w:val="28"/>
          <w:lang w:val="uk-UA"/>
        </w:rPr>
        <w:t>Sabry</w:t>
      </w:r>
      <w:r w:rsidRPr="00964F5A">
        <w:rPr>
          <w:lang w:val="en-US"/>
        </w:rPr>
        <w:t xml:space="preserve"> </w:t>
      </w:r>
      <w:r w:rsidRPr="00964F5A">
        <w:rPr>
          <w:sz w:val="28"/>
          <w:szCs w:val="28"/>
          <w:lang w:val="uk-UA"/>
        </w:rPr>
        <w:t xml:space="preserve">S., El-Sherif Z. Isolation and enumeration of marine actinomycetes from sea water and sedimentsin Alexandria. </w:t>
      </w:r>
      <w:r w:rsidRPr="00964F5A">
        <w:rPr>
          <w:i/>
          <w:sz w:val="28"/>
          <w:szCs w:val="28"/>
          <w:lang w:val="uk-UA"/>
        </w:rPr>
        <w:t>The Journal of general and applied microbiology.</w:t>
      </w:r>
      <w:r w:rsidRPr="00964F5A">
        <w:rPr>
          <w:sz w:val="28"/>
          <w:szCs w:val="28"/>
          <w:lang w:val="uk-UA"/>
        </w:rPr>
        <w:t xml:space="preserve"> 2000. Vol.46. P. 105–111.</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Jagannathan S.V., Manemann E.M., Rowe S.E. et al. Marine Actinomycetes, New Sources of Biotechnological Products. </w:t>
      </w:r>
      <w:r w:rsidRPr="00964F5A">
        <w:rPr>
          <w:i/>
          <w:sz w:val="28"/>
          <w:szCs w:val="28"/>
          <w:lang w:val="uk-UA"/>
        </w:rPr>
        <w:t>Marine Drugs</w:t>
      </w:r>
      <w:r w:rsidRPr="00964F5A">
        <w:rPr>
          <w:sz w:val="28"/>
          <w:szCs w:val="28"/>
          <w:lang w:val="uk-UA"/>
        </w:rPr>
        <w:t>. 2021. V.</w:t>
      </w:r>
      <w:r w:rsidRPr="00964F5A">
        <w:rPr>
          <w:sz w:val="28"/>
          <w:szCs w:val="28"/>
        </w:rPr>
        <w:t xml:space="preserve"> </w:t>
      </w:r>
      <w:r w:rsidRPr="00964F5A">
        <w:rPr>
          <w:sz w:val="28"/>
          <w:szCs w:val="28"/>
          <w:lang w:val="uk-UA"/>
        </w:rPr>
        <w:t xml:space="preserve">19. 365 p. 11. </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Kroppenstedt R.M., Fatty acid and menaquinone analysis of actinomycetes and related organisms. Chemical Methods in Bacterial Systematics.  London: </w:t>
      </w:r>
      <w:r w:rsidRPr="00964F5A">
        <w:rPr>
          <w:i/>
          <w:sz w:val="28"/>
          <w:szCs w:val="28"/>
          <w:lang w:val="uk-UA"/>
        </w:rPr>
        <w:t>Academic Press</w:t>
      </w:r>
      <w:r w:rsidRPr="00964F5A">
        <w:rPr>
          <w:sz w:val="28"/>
          <w:szCs w:val="28"/>
          <w:lang w:val="uk-UA"/>
        </w:rPr>
        <w:t>, 1985. P.</w:t>
      </w:r>
      <w:r w:rsidRPr="00964F5A">
        <w:rPr>
          <w:sz w:val="28"/>
          <w:szCs w:val="28"/>
        </w:rPr>
        <w:t xml:space="preserve"> </w:t>
      </w:r>
      <w:r w:rsidRPr="00964F5A">
        <w:rPr>
          <w:sz w:val="28"/>
          <w:szCs w:val="28"/>
          <w:lang w:val="uk-UA"/>
        </w:rPr>
        <w:t>173–199.,</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lastRenderedPageBreak/>
        <w:t xml:space="preserve"> Le T.C., Lee E.J., Lee J.et al. Saccharoquinoline, a cytotoxic alkaloidal mero-terpenoid from marine-derived bacterium </w:t>
      </w:r>
      <w:r w:rsidRPr="00964F5A">
        <w:rPr>
          <w:i/>
          <w:sz w:val="28"/>
          <w:szCs w:val="28"/>
          <w:lang w:val="uk-UA"/>
        </w:rPr>
        <w:t xml:space="preserve">Saccharomonospora </w:t>
      </w:r>
      <w:r w:rsidRPr="00964F5A">
        <w:rPr>
          <w:sz w:val="28"/>
          <w:szCs w:val="28"/>
          <w:lang w:val="uk-UA"/>
        </w:rPr>
        <w:t xml:space="preserve">sp. </w:t>
      </w:r>
      <w:r w:rsidRPr="00964F5A">
        <w:rPr>
          <w:i/>
          <w:sz w:val="28"/>
          <w:szCs w:val="28"/>
          <w:lang w:val="uk-UA"/>
        </w:rPr>
        <w:t>Marine drugs.</w:t>
      </w:r>
      <w:r w:rsidRPr="00964F5A">
        <w:rPr>
          <w:sz w:val="28"/>
          <w:szCs w:val="28"/>
          <w:lang w:val="uk-UA"/>
        </w:rPr>
        <w:t xml:space="preserve"> 2019. V.</w:t>
      </w:r>
      <w:r w:rsidRPr="00964F5A">
        <w:rPr>
          <w:sz w:val="28"/>
          <w:szCs w:val="28"/>
        </w:rPr>
        <w:t xml:space="preserve"> </w:t>
      </w:r>
      <w:r w:rsidRPr="00964F5A">
        <w:rPr>
          <w:sz w:val="28"/>
          <w:szCs w:val="28"/>
          <w:lang w:val="uk-UA"/>
        </w:rPr>
        <w:t>17.</w:t>
      </w:r>
      <w:r w:rsidRPr="00964F5A">
        <w:rPr>
          <w:sz w:val="28"/>
          <w:szCs w:val="28"/>
        </w:rPr>
        <w:t xml:space="preserve"> </w:t>
      </w:r>
      <w:r w:rsidRPr="00964F5A">
        <w:rPr>
          <w:sz w:val="28"/>
          <w:szCs w:val="28"/>
          <w:lang w:val="uk-UA"/>
        </w:rPr>
        <w:t xml:space="preserve"> 98 p.</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Lewin G.R., Carlos</w:t>
      </w:r>
      <w:r w:rsidRPr="00964F5A">
        <w:rPr>
          <w:lang w:val="en-US"/>
        </w:rPr>
        <w:t xml:space="preserve"> </w:t>
      </w:r>
      <w:r w:rsidRPr="00964F5A">
        <w:rPr>
          <w:sz w:val="28"/>
          <w:szCs w:val="28"/>
          <w:lang w:val="uk-UA"/>
        </w:rPr>
        <w:t>C., Chevrette M.G. Evolution and Ecology of Actinobacteria and their bioenergy applications</w:t>
      </w:r>
      <w:r w:rsidRPr="00486620">
        <w:rPr>
          <w:sz w:val="28"/>
          <w:szCs w:val="28"/>
          <w:lang w:val="en-US"/>
        </w:rPr>
        <w:t>.</w:t>
      </w:r>
      <w:r w:rsidRPr="00964F5A">
        <w:rPr>
          <w:sz w:val="28"/>
          <w:szCs w:val="28"/>
          <w:lang w:val="uk-UA"/>
        </w:rPr>
        <w:t xml:space="preserve"> </w:t>
      </w:r>
      <w:r w:rsidRPr="00964F5A">
        <w:rPr>
          <w:i/>
          <w:sz w:val="28"/>
          <w:szCs w:val="28"/>
          <w:lang w:val="uk-UA"/>
        </w:rPr>
        <w:t>Microbiological Research.</w:t>
      </w:r>
      <w:r>
        <w:rPr>
          <w:i/>
          <w:sz w:val="28"/>
          <w:szCs w:val="28"/>
          <w:lang w:val="uk-UA"/>
        </w:rPr>
        <w:t xml:space="preserve"> </w:t>
      </w:r>
      <w:r w:rsidRPr="00964F5A">
        <w:rPr>
          <w:sz w:val="28"/>
          <w:szCs w:val="28"/>
          <w:lang w:val="uk-UA"/>
        </w:rPr>
        <w:t>2016. V.</w:t>
      </w:r>
      <w:r w:rsidRPr="00964F5A">
        <w:rPr>
          <w:sz w:val="28"/>
          <w:szCs w:val="28"/>
        </w:rPr>
        <w:t xml:space="preserve"> </w:t>
      </w:r>
      <w:r w:rsidRPr="00964F5A">
        <w:rPr>
          <w:sz w:val="28"/>
          <w:szCs w:val="28"/>
          <w:lang w:val="uk-UA"/>
        </w:rPr>
        <w:t>70.  P. 235–254.</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Manivasagan P., Venkatesan J., Sivakumar K.,   Kim S.K. Pharmaceutically active secondary metabolites of marine actinobacteria. </w:t>
      </w:r>
      <w:r w:rsidRPr="00964F5A">
        <w:rPr>
          <w:i/>
          <w:sz w:val="28"/>
          <w:szCs w:val="28"/>
          <w:lang w:val="uk-UA"/>
        </w:rPr>
        <w:t>Microbiological Re-search.</w:t>
      </w:r>
      <w:r w:rsidRPr="00964F5A">
        <w:rPr>
          <w:sz w:val="28"/>
          <w:szCs w:val="28"/>
          <w:lang w:val="uk-UA"/>
        </w:rPr>
        <w:t xml:space="preserve"> 2014. V.</w:t>
      </w:r>
      <w:r w:rsidRPr="00964F5A">
        <w:rPr>
          <w:sz w:val="28"/>
          <w:szCs w:val="28"/>
        </w:rPr>
        <w:t xml:space="preserve"> </w:t>
      </w:r>
      <w:r w:rsidRPr="00964F5A">
        <w:rPr>
          <w:sz w:val="28"/>
          <w:szCs w:val="28"/>
          <w:lang w:val="uk-UA"/>
        </w:rPr>
        <w:t>169 (4). P.</w:t>
      </w:r>
      <w:r w:rsidRPr="00964F5A">
        <w:rPr>
          <w:sz w:val="28"/>
          <w:szCs w:val="28"/>
        </w:rPr>
        <w:t xml:space="preserve"> </w:t>
      </w:r>
      <w:r w:rsidRPr="00964F5A">
        <w:rPr>
          <w:sz w:val="28"/>
          <w:szCs w:val="28"/>
          <w:lang w:val="uk-UA"/>
        </w:rPr>
        <w:t>262–278.</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Marchbank D.H., Ptycia-Lamky V.C., Decken A. et al. Guanahanolide A, a meroterpenoid with a sesterterpene skeleton from coral-derived </w:t>
      </w:r>
      <w:r w:rsidRPr="00964F5A">
        <w:rPr>
          <w:i/>
          <w:sz w:val="28"/>
          <w:szCs w:val="28"/>
          <w:lang w:val="uk-UA"/>
        </w:rPr>
        <w:t>Streptomyces sp.</w:t>
      </w:r>
      <w:r w:rsidRPr="00964F5A">
        <w:rPr>
          <w:sz w:val="28"/>
          <w:szCs w:val="28"/>
          <w:lang w:val="uk-UA"/>
        </w:rPr>
        <w:t xml:space="preserve"> </w:t>
      </w:r>
      <w:r w:rsidRPr="00964F5A">
        <w:rPr>
          <w:i/>
          <w:sz w:val="28"/>
          <w:szCs w:val="28"/>
          <w:lang w:val="uk-UA"/>
        </w:rPr>
        <w:t>Organic Letters.</w:t>
      </w:r>
      <w:r w:rsidRPr="00964F5A">
        <w:rPr>
          <w:sz w:val="28"/>
          <w:szCs w:val="28"/>
          <w:lang w:val="uk-UA"/>
        </w:rPr>
        <w:t xml:space="preserve"> 2020. V.</w:t>
      </w:r>
      <w:r w:rsidRPr="00964F5A">
        <w:rPr>
          <w:sz w:val="28"/>
          <w:szCs w:val="28"/>
        </w:rPr>
        <w:t xml:space="preserve"> </w:t>
      </w:r>
      <w:r w:rsidRPr="00964F5A">
        <w:rPr>
          <w:sz w:val="28"/>
          <w:szCs w:val="28"/>
          <w:lang w:val="uk-UA"/>
        </w:rPr>
        <w:t>22.</w:t>
      </w:r>
      <w:r w:rsidRPr="00964F5A">
        <w:rPr>
          <w:sz w:val="28"/>
          <w:szCs w:val="28"/>
        </w:rPr>
        <w:t xml:space="preserve"> </w:t>
      </w:r>
      <w:r w:rsidRPr="00964F5A">
        <w:rPr>
          <w:sz w:val="28"/>
          <w:szCs w:val="28"/>
          <w:lang w:val="uk-UA"/>
        </w:rPr>
        <w:t xml:space="preserve"> P.</w:t>
      </w:r>
      <w:r w:rsidRPr="00964F5A">
        <w:rPr>
          <w:sz w:val="28"/>
          <w:szCs w:val="28"/>
        </w:rPr>
        <w:t xml:space="preserve"> </w:t>
      </w:r>
      <w:r w:rsidRPr="00964F5A">
        <w:rPr>
          <w:sz w:val="28"/>
          <w:szCs w:val="28"/>
          <w:lang w:val="uk-UA"/>
        </w:rPr>
        <w:t>6399–6403.</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McNabb A., Shuttleworth R., Behme R., Colby W.D. Fatty acid characterization of rapidly growing pathogenic aerobic actinomycetes as a means of identification. </w:t>
      </w:r>
      <w:r w:rsidRPr="00964F5A">
        <w:rPr>
          <w:i/>
          <w:sz w:val="28"/>
          <w:szCs w:val="28"/>
          <w:lang w:val="uk-UA"/>
        </w:rPr>
        <w:t>Journal of Clinical Microbiology.</w:t>
      </w:r>
      <w:r w:rsidRPr="00964F5A">
        <w:rPr>
          <w:sz w:val="28"/>
          <w:szCs w:val="28"/>
          <w:lang w:val="uk-UA"/>
        </w:rPr>
        <w:t xml:space="preserve"> 1997. 35(6). P.</w:t>
      </w:r>
      <w:r w:rsidRPr="00964F5A">
        <w:rPr>
          <w:sz w:val="28"/>
          <w:szCs w:val="28"/>
        </w:rPr>
        <w:t xml:space="preserve"> </w:t>
      </w:r>
      <w:r w:rsidRPr="00964F5A">
        <w:rPr>
          <w:sz w:val="28"/>
          <w:szCs w:val="28"/>
          <w:lang w:val="uk-UA"/>
        </w:rPr>
        <w:t>1361–1368</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Oldroyd G. Speak, friend, and enter: signalling systems that promote beneficial symbiotic associations in plants</w:t>
      </w:r>
      <w:r w:rsidRPr="00486620">
        <w:rPr>
          <w:sz w:val="28"/>
          <w:szCs w:val="28"/>
          <w:lang w:val="en-US"/>
        </w:rPr>
        <w:t>.</w:t>
      </w:r>
      <w:r w:rsidRPr="00964F5A">
        <w:rPr>
          <w:sz w:val="28"/>
          <w:szCs w:val="28"/>
          <w:lang w:val="uk-UA"/>
        </w:rPr>
        <w:t xml:space="preserve"> </w:t>
      </w:r>
      <w:r w:rsidRPr="00964F5A">
        <w:rPr>
          <w:i/>
          <w:sz w:val="28"/>
          <w:szCs w:val="28"/>
          <w:lang w:val="uk-UA"/>
        </w:rPr>
        <w:t>Nature Rev. Microbiol.</w:t>
      </w:r>
      <w:r w:rsidRPr="00964F5A">
        <w:rPr>
          <w:sz w:val="28"/>
          <w:szCs w:val="28"/>
          <w:lang w:val="uk-UA"/>
        </w:rPr>
        <w:t xml:space="preserve"> 2013. Vol.</w:t>
      </w:r>
      <w:r w:rsidRPr="00964F5A">
        <w:rPr>
          <w:sz w:val="28"/>
          <w:szCs w:val="28"/>
        </w:rPr>
        <w:t xml:space="preserve"> </w:t>
      </w:r>
      <w:r w:rsidRPr="00964F5A">
        <w:rPr>
          <w:sz w:val="28"/>
          <w:szCs w:val="28"/>
          <w:lang w:val="uk-UA"/>
        </w:rPr>
        <w:t>11.  P.</w:t>
      </w:r>
      <w:r w:rsidRPr="00964F5A">
        <w:rPr>
          <w:sz w:val="28"/>
          <w:szCs w:val="28"/>
        </w:rPr>
        <w:t xml:space="preserve"> </w:t>
      </w:r>
      <w:r w:rsidRPr="00964F5A">
        <w:rPr>
          <w:sz w:val="28"/>
          <w:szCs w:val="28"/>
          <w:lang w:val="uk-UA"/>
        </w:rPr>
        <w:t>252–263.</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Parte A.C., </w:t>
      </w:r>
      <w:r w:rsidRPr="00964F5A">
        <w:rPr>
          <w:sz w:val="28"/>
          <w:szCs w:val="28"/>
          <w:lang w:val="en-US"/>
        </w:rPr>
        <w:t>Sarda</w:t>
      </w:r>
      <w:r w:rsidRPr="00964F5A">
        <w:rPr>
          <w:sz w:val="28"/>
          <w:szCs w:val="28"/>
          <w:lang w:val="uk-UA"/>
        </w:rPr>
        <w:t xml:space="preserve"> </w:t>
      </w:r>
      <w:r w:rsidRPr="00964F5A">
        <w:rPr>
          <w:sz w:val="28"/>
          <w:szCs w:val="28"/>
          <w:lang w:val="en-US"/>
        </w:rPr>
        <w:t>Carbasse</w:t>
      </w:r>
      <w:r w:rsidRPr="00964F5A">
        <w:rPr>
          <w:lang w:val="uk-UA"/>
        </w:rPr>
        <w:t xml:space="preserve"> </w:t>
      </w:r>
      <w:r w:rsidRPr="00964F5A">
        <w:rPr>
          <w:sz w:val="28"/>
          <w:szCs w:val="28"/>
          <w:lang w:val="en-US"/>
        </w:rPr>
        <w:t>J</w:t>
      </w:r>
      <w:r w:rsidRPr="00964F5A">
        <w:rPr>
          <w:sz w:val="28"/>
          <w:szCs w:val="28"/>
          <w:lang w:val="uk-UA"/>
        </w:rPr>
        <w:t xml:space="preserve">., </w:t>
      </w:r>
      <w:r w:rsidRPr="00964F5A">
        <w:rPr>
          <w:sz w:val="28"/>
          <w:szCs w:val="28"/>
          <w:lang w:val="en-US"/>
        </w:rPr>
        <w:t>Meier</w:t>
      </w:r>
      <w:r w:rsidRPr="00964F5A">
        <w:rPr>
          <w:sz w:val="28"/>
          <w:szCs w:val="28"/>
          <w:lang w:val="uk-UA"/>
        </w:rPr>
        <w:t>-</w:t>
      </w:r>
      <w:r w:rsidRPr="00964F5A">
        <w:rPr>
          <w:sz w:val="28"/>
          <w:szCs w:val="28"/>
          <w:lang w:val="en-US"/>
        </w:rPr>
        <w:t>Kolthoff</w:t>
      </w:r>
      <w:r w:rsidRPr="00964F5A">
        <w:rPr>
          <w:sz w:val="28"/>
          <w:szCs w:val="28"/>
          <w:lang w:val="uk-UA"/>
        </w:rPr>
        <w:t xml:space="preserve"> J.P. List of Prokaryotic names with Standing in Nomenclature (LPSN) moves to the DSMZ.</w:t>
      </w:r>
      <w:r w:rsidRPr="00486620">
        <w:rPr>
          <w:sz w:val="28"/>
          <w:szCs w:val="28"/>
          <w:lang w:val="en-US"/>
        </w:rPr>
        <w:t xml:space="preserve"> </w:t>
      </w:r>
      <w:r w:rsidRPr="00964F5A">
        <w:rPr>
          <w:i/>
          <w:sz w:val="28"/>
          <w:szCs w:val="28"/>
          <w:lang w:val="uk-UA"/>
        </w:rPr>
        <w:t>International Journal of Systematic and Evolutionary Microbiology.</w:t>
      </w:r>
      <w:r w:rsidRPr="00964F5A">
        <w:rPr>
          <w:i/>
          <w:sz w:val="28"/>
          <w:szCs w:val="28"/>
        </w:rPr>
        <w:t xml:space="preserve"> </w:t>
      </w:r>
      <w:r w:rsidRPr="00964F5A">
        <w:rPr>
          <w:sz w:val="28"/>
          <w:szCs w:val="28"/>
          <w:lang w:val="uk-UA"/>
        </w:rPr>
        <w:t>2020.</w:t>
      </w:r>
      <w:r w:rsidRPr="00964F5A">
        <w:rPr>
          <w:sz w:val="28"/>
          <w:szCs w:val="28"/>
        </w:rPr>
        <w:t xml:space="preserve"> </w:t>
      </w:r>
      <w:r w:rsidRPr="00964F5A">
        <w:rPr>
          <w:sz w:val="28"/>
          <w:szCs w:val="28"/>
          <w:lang w:val="uk-UA"/>
        </w:rPr>
        <w:t>V.</w:t>
      </w:r>
      <w:r w:rsidRPr="00964F5A">
        <w:rPr>
          <w:sz w:val="28"/>
          <w:szCs w:val="28"/>
        </w:rPr>
        <w:t xml:space="preserve"> </w:t>
      </w:r>
      <w:r w:rsidRPr="00964F5A">
        <w:rPr>
          <w:sz w:val="28"/>
          <w:szCs w:val="28"/>
          <w:lang w:val="uk-UA"/>
        </w:rPr>
        <w:t>70. P.</w:t>
      </w:r>
      <w:r w:rsidRPr="00964F5A">
        <w:rPr>
          <w:sz w:val="28"/>
          <w:szCs w:val="28"/>
        </w:rPr>
        <w:t xml:space="preserve"> </w:t>
      </w:r>
      <w:r w:rsidRPr="00964F5A">
        <w:rPr>
          <w:sz w:val="28"/>
          <w:szCs w:val="28"/>
          <w:lang w:val="uk-UA"/>
        </w:rPr>
        <w:t>5607–5612.</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Paulus C., Rebets Y., Tokovenko B., Nadmid S., Terekhova L.P., Myronovskyi M., Zotchev S.B., Ruckert C., Braig S., Zahler S., Ralinovski, J., Luzhetskyy A. New natural products identified by combined genomics-metabolomics profiling of marine </w:t>
      </w:r>
      <w:r w:rsidRPr="00964F5A">
        <w:rPr>
          <w:i/>
          <w:sz w:val="28"/>
          <w:szCs w:val="28"/>
          <w:lang w:val="uk-UA"/>
        </w:rPr>
        <w:t>Streptomyces sp.</w:t>
      </w:r>
      <w:r w:rsidRPr="00964F5A">
        <w:rPr>
          <w:sz w:val="28"/>
          <w:szCs w:val="28"/>
          <w:lang w:val="uk-UA"/>
        </w:rPr>
        <w:t xml:space="preserve"> MP131-18. </w:t>
      </w:r>
      <w:r w:rsidRPr="00964F5A">
        <w:rPr>
          <w:i/>
          <w:sz w:val="28"/>
          <w:szCs w:val="28"/>
          <w:lang w:val="uk-UA"/>
        </w:rPr>
        <w:t>Scientific Reports.</w:t>
      </w:r>
      <w:r w:rsidRPr="00964F5A">
        <w:rPr>
          <w:sz w:val="28"/>
          <w:szCs w:val="28"/>
          <w:lang w:val="uk-UA"/>
        </w:rPr>
        <w:t xml:space="preserve"> 2017. No</w:t>
      </w:r>
      <w:r w:rsidRPr="00964F5A">
        <w:rPr>
          <w:sz w:val="28"/>
          <w:szCs w:val="28"/>
        </w:rPr>
        <w:t xml:space="preserve"> </w:t>
      </w:r>
      <w:r w:rsidRPr="00964F5A">
        <w:rPr>
          <w:sz w:val="28"/>
          <w:szCs w:val="28"/>
          <w:lang w:val="uk-UA"/>
        </w:rPr>
        <w:t>7. P.</w:t>
      </w:r>
      <w:r w:rsidRPr="00964F5A">
        <w:rPr>
          <w:sz w:val="28"/>
          <w:szCs w:val="28"/>
        </w:rPr>
        <w:t xml:space="preserve"> </w:t>
      </w:r>
      <w:r w:rsidRPr="00964F5A">
        <w:rPr>
          <w:sz w:val="28"/>
          <w:szCs w:val="28"/>
          <w:lang w:val="uk-UA"/>
        </w:rPr>
        <w:t>423–82.</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lastRenderedPageBreak/>
        <w:t xml:space="preserve"> Ramesh S.</w:t>
      </w:r>
      <w:r w:rsidRPr="00964F5A">
        <w:rPr>
          <w:sz w:val="28"/>
          <w:szCs w:val="28"/>
          <w:lang w:val="en-US"/>
        </w:rPr>
        <w:t>,</w:t>
      </w:r>
      <w:r w:rsidRPr="00964F5A">
        <w:rPr>
          <w:sz w:val="28"/>
          <w:szCs w:val="28"/>
          <w:lang w:val="uk-UA"/>
        </w:rPr>
        <w:t xml:space="preserve"> Detmer</w:t>
      </w:r>
      <w:r w:rsidRPr="00964F5A">
        <w:rPr>
          <w:lang w:val="en-US"/>
        </w:rPr>
        <w:t xml:space="preserve"> </w:t>
      </w:r>
      <w:r w:rsidRPr="00964F5A">
        <w:rPr>
          <w:sz w:val="28"/>
          <w:szCs w:val="28"/>
          <w:lang w:val="uk-UA"/>
        </w:rPr>
        <w:t xml:space="preserve">S.  Marine Rare Actinomycetes: A Promising Source of Structurally Diverse and Unique Novel Natural Products. </w:t>
      </w:r>
      <w:r w:rsidRPr="00964F5A">
        <w:rPr>
          <w:i/>
          <w:sz w:val="28"/>
          <w:szCs w:val="28"/>
          <w:lang w:val="uk-UA"/>
        </w:rPr>
        <w:t>Mar. Drugs.</w:t>
      </w:r>
      <w:r w:rsidRPr="00964F5A">
        <w:rPr>
          <w:sz w:val="28"/>
          <w:szCs w:val="28"/>
          <w:lang w:val="uk-UA"/>
        </w:rPr>
        <w:t xml:space="preserve"> 2019. 17. 249 p.</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Ramesh S.</w:t>
      </w:r>
      <w:r w:rsidRPr="00964F5A">
        <w:rPr>
          <w:sz w:val="28"/>
          <w:szCs w:val="28"/>
          <w:lang w:val="en-US"/>
        </w:rPr>
        <w:t>, Mathivanan</w:t>
      </w:r>
      <w:r w:rsidRPr="00964F5A">
        <w:rPr>
          <w:sz w:val="28"/>
          <w:szCs w:val="28"/>
          <w:lang w:val="uk-UA"/>
        </w:rPr>
        <w:t xml:space="preserve"> N. </w:t>
      </w:r>
      <w:r w:rsidRPr="00964F5A">
        <w:rPr>
          <w:sz w:val="28"/>
          <w:szCs w:val="28"/>
          <w:lang w:val="en-US"/>
        </w:rPr>
        <w:t xml:space="preserve"> </w:t>
      </w:r>
      <w:r w:rsidRPr="00964F5A">
        <w:rPr>
          <w:sz w:val="28"/>
          <w:szCs w:val="28"/>
          <w:lang w:val="uk-UA"/>
        </w:rPr>
        <w:t xml:space="preserve">Screening of marine actinomycetes isolated from the Bay of Bengal, India for antimicrobial activity and industrial enzymes. </w:t>
      </w:r>
      <w:r w:rsidRPr="00964F5A">
        <w:rPr>
          <w:i/>
          <w:sz w:val="28"/>
          <w:szCs w:val="28"/>
          <w:lang w:val="uk-UA"/>
        </w:rPr>
        <w:t>World J. Microbiol. Biotechnol.</w:t>
      </w:r>
      <w:r w:rsidRPr="00964F5A">
        <w:rPr>
          <w:sz w:val="28"/>
          <w:szCs w:val="28"/>
          <w:lang w:val="uk-UA"/>
        </w:rPr>
        <w:t xml:space="preserve"> 2009. Vol. 25. P. 2103–2111.</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Sabido  E.M.,  Tenebro  C.P.,  Suarez  A.F.L. et  al.  Marine  Sediment-De-rived Streptomyces Strain Produces Angucycline Antibiotics against Multi-drug-Resistant </w:t>
      </w:r>
      <w:r w:rsidRPr="00964F5A">
        <w:rPr>
          <w:i/>
          <w:sz w:val="28"/>
          <w:szCs w:val="28"/>
          <w:lang w:val="uk-UA"/>
        </w:rPr>
        <w:t>Staphylococcus aureus</w:t>
      </w:r>
      <w:r w:rsidRPr="00964F5A">
        <w:rPr>
          <w:sz w:val="28"/>
          <w:szCs w:val="28"/>
          <w:lang w:val="uk-UA"/>
        </w:rPr>
        <w:t xml:space="preserve"> Harboring SCC mec Type 1 Gene. </w:t>
      </w:r>
      <w:r w:rsidRPr="00964F5A">
        <w:rPr>
          <w:i/>
          <w:sz w:val="28"/>
          <w:szCs w:val="28"/>
          <w:lang w:val="uk-UA"/>
        </w:rPr>
        <w:t>Journal of Marine Science and Engineering.</w:t>
      </w:r>
      <w:r w:rsidRPr="00964F5A">
        <w:rPr>
          <w:i/>
          <w:sz w:val="28"/>
          <w:szCs w:val="28"/>
          <w:lang w:val="en-US"/>
        </w:rPr>
        <w:t xml:space="preserve"> </w:t>
      </w:r>
      <w:r w:rsidRPr="00964F5A">
        <w:rPr>
          <w:sz w:val="28"/>
          <w:szCs w:val="28"/>
          <w:lang w:val="uk-UA"/>
        </w:rPr>
        <w:t>2020. V.8 (10). 734 p.</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Saito S., Kato W., Ikeda H. et al. Discovery of “heat shock metabolites” pro-duced by thermotolerant actinomycetes in high-temperature culture. Antibi-otics. 2020. V. 73. P. 203–210.</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Sasser M. Identification of bacteria by gas chromatography of cellular fatty Acids. </w:t>
      </w:r>
      <w:r w:rsidRPr="00964F5A">
        <w:rPr>
          <w:i/>
          <w:sz w:val="28"/>
          <w:szCs w:val="28"/>
          <w:lang w:val="uk-UA"/>
        </w:rPr>
        <w:t>MIDI Technical Note.</w:t>
      </w:r>
      <w:r w:rsidRPr="00964F5A">
        <w:rPr>
          <w:sz w:val="28"/>
          <w:szCs w:val="28"/>
          <w:lang w:val="uk-UA"/>
        </w:rPr>
        <w:t xml:space="preserve"> 1990. 101. 242 p.</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Shaala L.A., Youssef D.T.A., Alzughaibi T.A., Elhady S.S. Antimicrobial chlo-rinated 3-phenylpropanoic acid derivatives from the red sea marine actino-mycete </w:t>
      </w:r>
      <w:r w:rsidRPr="00964F5A">
        <w:rPr>
          <w:i/>
          <w:sz w:val="28"/>
          <w:szCs w:val="28"/>
          <w:lang w:val="uk-UA"/>
        </w:rPr>
        <w:t>Streptomyces coelicolor</w:t>
      </w:r>
      <w:r w:rsidRPr="00964F5A">
        <w:rPr>
          <w:sz w:val="28"/>
          <w:szCs w:val="28"/>
          <w:lang w:val="uk-UA"/>
        </w:rPr>
        <w:t xml:space="preserve"> LY001</w:t>
      </w:r>
      <w:r w:rsidRPr="00486620">
        <w:rPr>
          <w:sz w:val="28"/>
          <w:szCs w:val="28"/>
          <w:lang w:val="en-US"/>
        </w:rPr>
        <w:t>.</w:t>
      </w:r>
      <w:r w:rsidRPr="00964F5A">
        <w:rPr>
          <w:sz w:val="28"/>
          <w:szCs w:val="28"/>
          <w:lang w:val="uk-UA"/>
        </w:rPr>
        <w:t xml:space="preserve"> </w:t>
      </w:r>
      <w:r w:rsidRPr="00964F5A">
        <w:rPr>
          <w:i/>
          <w:sz w:val="28"/>
          <w:szCs w:val="28"/>
          <w:lang w:val="uk-UA"/>
        </w:rPr>
        <w:t>Mar Drugs.</w:t>
      </w:r>
      <w:r w:rsidRPr="00964F5A">
        <w:rPr>
          <w:sz w:val="28"/>
          <w:szCs w:val="28"/>
          <w:lang w:val="uk-UA"/>
        </w:rPr>
        <w:t xml:space="preserve"> 2020. V. 18(9). 450 p.</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Stackebrandt E.</w:t>
      </w:r>
      <w:r w:rsidRPr="00964F5A">
        <w:rPr>
          <w:sz w:val="28"/>
          <w:szCs w:val="28"/>
          <w:lang w:val="en-US"/>
        </w:rPr>
        <w:t>, Rainey</w:t>
      </w:r>
      <w:r w:rsidRPr="00964F5A">
        <w:rPr>
          <w:lang w:val="en-US"/>
        </w:rPr>
        <w:t xml:space="preserve"> </w:t>
      </w:r>
      <w:r w:rsidRPr="00964F5A">
        <w:rPr>
          <w:sz w:val="28"/>
          <w:szCs w:val="28"/>
          <w:lang w:val="en-US"/>
        </w:rPr>
        <w:t>F.A., Ward-Rainey N. L.</w:t>
      </w:r>
      <w:r w:rsidRPr="00964F5A">
        <w:rPr>
          <w:sz w:val="28"/>
          <w:szCs w:val="28"/>
          <w:lang w:val="uk-UA"/>
        </w:rPr>
        <w:t xml:space="preserve"> Proposal for a newhierarchic classification system, Actinobacteria classisnov. E. Stackebrandt,  Int. J. Syst. Bacteriol. 1997. №47 (2) . Р. 479–491. </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Subramani R., Aalbersberg W. Marine actinomycetes: An ongoing source of novel bioactive metabolites. Microbiological Research</w:t>
      </w:r>
      <w:r w:rsidRPr="00964F5A">
        <w:rPr>
          <w:i/>
          <w:sz w:val="28"/>
          <w:szCs w:val="28"/>
          <w:lang w:val="uk-UA"/>
        </w:rPr>
        <w:t>.</w:t>
      </w:r>
      <w:r w:rsidRPr="00964F5A">
        <w:rPr>
          <w:sz w:val="28"/>
          <w:szCs w:val="28"/>
          <w:lang w:val="uk-UA"/>
        </w:rPr>
        <w:t xml:space="preserve"> 2012. V. 167 P. 571–580.</w:t>
      </w:r>
    </w:p>
    <w:p w:rsidR="006171CE"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Tangerina M.M.P.</w:t>
      </w:r>
      <w:r w:rsidRPr="00964F5A">
        <w:rPr>
          <w:sz w:val="28"/>
          <w:szCs w:val="28"/>
          <w:lang w:val="en-US"/>
        </w:rPr>
        <w:t>, Furtado</w:t>
      </w:r>
      <w:r w:rsidRPr="00964F5A">
        <w:rPr>
          <w:lang w:val="en-US"/>
        </w:rPr>
        <w:t xml:space="preserve"> </w:t>
      </w:r>
      <w:r w:rsidRPr="00964F5A">
        <w:rPr>
          <w:sz w:val="28"/>
          <w:szCs w:val="28"/>
          <w:lang w:val="en-US"/>
        </w:rPr>
        <w:t>L.C., Leite</w:t>
      </w:r>
      <w:r w:rsidRPr="00964F5A">
        <w:rPr>
          <w:sz w:val="28"/>
          <w:szCs w:val="28"/>
          <w:lang w:val="uk-UA"/>
        </w:rPr>
        <w:t xml:space="preserve"> V.M.B.</w:t>
      </w:r>
      <w:r w:rsidRPr="00964F5A">
        <w:rPr>
          <w:sz w:val="28"/>
          <w:szCs w:val="28"/>
          <w:lang w:val="en-US"/>
        </w:rPr>
        <w:t xml:space="preserve"> </w:t>
      </w:r>
      <w:r w:rsidRPr="00964F5A">
        <w:rPr>
          <w:sz w:val="28"/>
          <w:szCs w:val="28"/>
          <w:lang w:val="uk-UA"/>
        </w:rPr>
        <w:t xml:space="preserve">Metabolomic study of marine </w:t>
      </w:r>
      <w:r w:rsidRPr="00964F5A">
        <w:rPr>
          <w:i/>
          <w:sz w:val="28"/>
          <w:szCs w:val="28"/>
          <w:lang w:val="uk-UA"/>
        </w:rPr>
        <w:t xml:space="preserve">Streptomyces </w:t>
      </w:r>
      <w:r w:rsidRPr="00964F5A">
        <w:rPr>
          <w:sz w:val="28"/>
          <w:szCs w:val="28"/>
          <w:lang w:val="uk-UA"/>
        </w:rPr>
        <w:t>sp.: Secondary metabolites and the production of potential anticancer compounds. PLoS One.  2020. 15(12).</w:t>
      </w:r>
      <w:r>
        <w:rPr>
          <w:sz w:val="28"/>
          <w:szCs w:val="28"/>
          <w:lang w:val="uk-UA"/>
        </w:rPr>
        <w:t xml:space="preserve"> </w:t>
      </w:r>
      <w:r>
        <w:rPr>
          <w:sz w:val="28"/>
          <w:szCs w:val="28"/>
          <w:lang w:val="en-US"/>
        </w:rPr>
        <w:t xml:space="preserve">P. </w:t>
      </w:r>
      <w:r>
        <w:rPr>
          <w:sz w:val="28"/>
          <w:szCs w:val="28"/>
          <w:lang w:val="uk-UA"/>
        </w:rPr>
        <w:t>1-19.</w:t>
      </w:r>
    </w:p>
    <w:p w:rsidR="006171CE" w:rsidRPr="00B42D42" w:rsidRDefault="006171CE" w:rsidP="006171CE">
      <w:pPr>
        <w:pStyle w:val="Default"/>
        <w:spacing w:line="360" w:lineRule="auto"/>
        <w:ind w:left="720"/>
        <w:jc w:val="both"/>
        <w:rPr>
          <w:sz w:val="28"/>
          <w:szCs w:val="28"/>
          <w:lang w:val="en-US"/>
        </w:rPr>
      </w:pPr>
      <w:r w:rsidRPr="00DE3763">
        <w:rPr>
          <w:sz w:val="28"/>
          <w:szCs w:val="28"/>
          <w:lang w:val="en-US"/>
        </w:rPr>
        <w:t>DOI: 10.1371/journal.pone.0244385</w:t>
      </w:r>
    </w:p>
    <w:p w:rsidR="006171CE" w:rsidRPr="00B42D42" w:rsidRDefault="006171CE" w:rsidP="006171CE">
      <w:pPr>
        <w:pStyle w:val="Default"/>
        <w:numPr>
          <w:ilvl w:val="0"/>
          <w:numId w:val="1"/>
        </w:numPr>
        <w:spacing w:line="360" w:lineRule="auto"/>
        <w:jc w:val="both"/>
        <w:rPr>
          <w:sz w:val="28"/>
          <w:szCs w:val="28"/>
          <w:lang w:val="uk-UA"/>
        </w:rPr>
      </w:pPr>
      <w:r w:rsidRPr="00964F5A">
        <w:rPr>
          <w:sz w:val="28"/>
          <w:szCs w:val="28"/>
          <w:lang w:val="uk-UA"/>
        </w:rPr>
        <w:lastRenderedPageBreak/>
        <w:t xml:space="preserve">Terahara T., Naemura T., Nampo Y., Kobayashi T. </w:t>
      </w:r>
      <w:r w:rsidRPr="00964F5A">
        <w:rPr>
          <w:sz w:val="28"/>
          <w:szCs w:val="28"/>
          <w:lang w:val="en-US"/>
        </w:rPr>
        <w:t>et</w:t>
      </w:r>
      <w:r w:rsidRPr="00964F5A">
        <w:rPr>
          <w:sz w:val="28"/>
          <w:szCs w:val="28"/>
          <w:lang w:val="uk-UA"/>
        </w:rPr>
        <w:t xml:space="preserve"> </w:t>
      </w:r>
      <w:r w:rsidRPr="00964F5A">
        <w:rPr>
          <w:sz w:val="28"/>
          <w:szCs w:val="28"/>
          <w:lang w:val="en-US"/>
        </w:rPr>
        <w:t>al</w:t>
      </w:r>
      <w:r w:rsidRPr="00964F5A">
        <w:rPr>
          <w:sz w:val="28"/>
          <w:szCs w:val="28"/>
          <w:lang w:val="uk-UA"/>
        </w:rPr>
        <w:t xml:space="preserve">. </w:t>
      </w:r>
      <w:r w:rsidRPr="00964F5A">
        <w:rPr>
          <w:i/>
          <w:sz w:val="28"/>
          <w:szCs w:val="28"/>
          <w:lang w:val="uk-UA"/>
        </w:rPr>
        <w:t>Streptomyces otsuchiensis sp.</w:t>
      </w:r>
      <w:r w:rsidRPr="00964F5A">
        <w:rPr>
          <w:sz w:val="28"/>
          <w:szCs w:val="28"/>
          <w:lang w:val="uk-UA"/>
        </w:rPr>
        <w:t xml:space="preserve"> nov., a biosurfactant-producing actinobacterium isolated from marine sediment. </w:t>
      </w:r>
      <w:r w:rsidRPr="00964F5A">
        <w:rPr>
          <w:i/>
          <w:sz w:val="28"/>
          <w:szCs w:val="28"/>
          <w:lang w:val="uk-UA"/>
        </w:rPr>
        <w:t>Int. J. Syst. Evol. Microbiol.</w:t>
      </w:r>
      <w:r w:rsidRPr="00964F5A">
        <w:rPr>
          <w:sz w:val="28"/>
          <w:szCs w:val="28"/>
          <w:lang w:val="uk-UA"/>
        </w:rPr>
        <w:t xml:space="preserve"> 2019. 69 (12).</w:t>
      </w:r>
      <w:r>
        <w:rPr>
          <w:sz w:val="28"/>
          <w:szCs w:val="28"/>
          <w:lang w:val="uk-UA"/>
        </w:rPr>
        <w:t xml:space="preserve"> Р.3740- </w:t>
      </w:r>
      <w:r w:rsidRPr="00DE3763">
        <w:rPr>
          <w:sz w:val="28"/>
          <w:szCs w:val="28"/>
          <w:lang w:val="uk-UA"/>
        </w:rPr>
        <w:t>3744.</w:t>
      </w:r>
    </w:p>
    <w:p w:rsidR="006171CE" w:rsidRPr="00964F5A" w:rsidRDefault="006171CE" w:rsidP="006171CE">
      <w:pPr>
        <w:pStyle w:val="Default"/>
        <w:spacing w:line="360" w:lineRule="auto"/>
        <w:ind w:left="720"/>
        <w:jc w:val="both"/>
        <w:rPr>
          <w:sz w:val="28"/>
          <w:szCs w:val="28"/>
          <w:lang w:val="uk-UA"/>
        </w:rPr>
      </w:pPr>
      <w:r w:rsidRPr="00E137F8">
        <w:rPr>
          <w:sz w:val="28"/>
          <w:szCs w:val="28"/>
          <w:lang w:val="uk-UA"/>
        </w:rPr>
        <w:t>DOI: 10.1371/journal.pone.0244385</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Ventura M.</w:t>
      </w:r>
      <w:r w:rsidRPr="00964F5A">
        <w:rPr>
          <w:sz w:val="28"/>
          <w:szCs w:val="28"/>
          <w:lang w:val="en-US"/>
        </w:rPr>
        <w:t>, Canchaya C., Tauch</w:t>
      </w:r>
      <w:r w:rsidRPr="00964F5A">
        <w:rPr>
          <w:sz w:val="28"/>
          <w:szCs w:val="28"/>
          <w:lang w:val="uk-UA"/>
        </w:rPr>
        <w:t xml:space="preserve"> A.</w:t>
      </w:r>
      <w:r w:rsidRPr="00964F5A">
        <w:rPr>
          <w:sz w:val="28"/>
          <w:szCs w:val="28"/>
          <w:lang w:val="en-US"/>
        </w:rPr>
        <w:t xml:space="preserve"> </w:t>
      </w:r>
      <w:r w:rsidRPr="00964F5A">
        <w:rPr>
          <w:sz w:val="28"/>
          <w:szCs w:val="28"/>
          <w:lang w:val="uk-UA"/>
        </w:rPr>
        <w:t xml:space="preserve">Genomics of Actinobacteria: tracing the evolutionary history of anancientphylum. </w:t>
      </w:r>
      <w:r w:rsidRPr="00964F5A">
        <w:rPr>
          <w:i/>
          <w:sz w:val="28"/>
          <w:szCs w:val="28"/>
          <w:lang w:val="uk-UA"/>
        </w:rPr>
        <w:t>Microbiol. Mol. Biol. Rev. : journal.</w:t>
      </w:r>
      <w:r w:rsidRPr="00964F5A">
        <w:rPr>
          <w:sz w:val="28"/>
          <w:szCs w:val="28"/>
          <w:lang w:val="uk-UA"/>
        </w:rPr>
        <w:t xml:space="preserve">  2007. September (vol. 71, №. 3). P. 495-548.</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Wang Y.P., Lei Q.Y. Metabolite sensing and signaling in cell metabolism. </w:t>
      </w:r>
      <w:r w:rsidRPr="00B42D42">
        <w:rPr>
          <w:i/>
          <w:sz w:val="28"/>
          <w:szCs w:val="28"/>
          <w:lang w:val="uk-UA"/>
        </w:rPr>
        <w:t>Signal Transduction and Targeted Therapy</w:t>
      </w:r>
      <w:r w:rsidRPr="00964F5A">
        <w:rPr>
          <w:i/>
          <w:sz w:val="28"/>
          <w:szCs w:val="28"/>
          <w:lang w:val="uk-UA"/>
        </w:rPr>
        <w:t>.</w:t>
      </w:r>
      <w:r w:rsidRPr="00964F5A">
        <w:rPr>
          <w:sz w:val="28"/>
          <w:szCs w:val="28"/>
          <w:lang w:val="uk-UA"/>
        </w:rPr>
        <w:t xml:space="preserve"> 2018. V. 3. 30 p.</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Yang-Mei Z., Bai-Lian L., Xin-Heng Z. Anandins A and B, Two Rare Steroi-dal Alkaloids from a Marine </w:t>
      </w:r>
      <w:r w:rsidRPr="00964F5A">
        <w:rPr>
          <w:i/>
          <w:sz w:val="28"/>
          <w:szCs w:val="28"/>
          <w:lang w:val="uk-UA"/>
        </w:rPr>
        <w:t>Streptomyces anandii</w:t>
      </w:r>
      <w:r w:rsidRPr="00964F5A">
        <w:rPr>
          <w:sz w:val="28"/>
          <w:szCs w:val="28"/>
          <w:lang w:val="uk-UA"/>
        </w:rPr>
        <w:t xml:space="preserve"> H41-59</w:t>
      </w:r>
      <w:r w:rsidRPr="00486620">
        <w:rPr>
          <w:sz w:val="28"/>
          <w:szCs w:val="28"/>
          <w:lang w:val="en-US"/>
        </w:rPr>
        <w:t>.</w:t>
      </w:r>
      <w:r w:rsidRPr="00964F5A">
        <w:rPr>
          <w:sz w:val="28"/>
          <w:szCs w:val="28"/>
          <w:lang w:val="uk-UA"/>
        </w:rPr>
        <w:t xml:space="preserve"> </w:t>
      </w:r>
      <w:r w:rsidRPr="00964F5A">
        <w:rPr>
          <w:i/>
          <w:sz w:val="28"/>
          <w:szCs w:val="28"/>
          <w:lang w:val="uk-UA"/>
        </w:rPr>
        <w:t>Marine drugs.</w:t>
      </w:r>
      <w:r w:rsidRPr="00964F5A">
        <w:rPr>
          <w:i/>
          <w:sz w:val="28"/>
          <w:szCs w:val="28"/>
        </w:rPr>
        <w:t xml:space="preserve"> </w:t>
      </w:r>
      <w:r w:rsidRPr="00964F5A">
        <w:rPr>
          <w:sz w:val="28"/>
          <w:szCs w:val="28"/>
          <w:lang w:val="uk-UA"/>
        </w:rPr>
        <w:t>2017. V.15 (11). P. 355;</w:t>
      </w:r>
    </w:p>
    <w:p w:rsidR="006171CE" w:rsidRPr="00964F5A" w:rsidRDefault="006171CE" w:rsidP="006171CE">
      <w:pPr>
        <w:pStyle w:val="Default"/>
        <w:numPr>
          <w:ilvl w:val="0"/>
          <w:numId w:val="1"/>
        </w:numPr>
        <w:spacing w:line="360" w:lineRule="auto"/>
        <w:jc w:val="both"/>
        <w:rPr>
          <w:sz w:val="28"/>
          <w:szCs w:val="28"/>
          <w:lang w:val="uk-UA"/>
        </w:rPr>
      </w:pPr>
      <w:r w:rsidRPr="00964F5A">
        <w:rPr>
          <w:sz w:val="28"/>
          <w:szCs w:val="28"/>
          <w:lang w:val="uk-UA"/>
        </w:rPr>
        <w:t xml:space="preserve"> Yanti A.H., </w:t>
      </w:r>
      <w:r w:rsidRPr="00964F5A">
        <w:rPr>
          <w:sz w:val="28"/>
          <w:szCs w:val="28"/>
          <w:lang w:val="en-US"/>
        </w:rPr>
        <w:t>Setyawati</w:t>
      </w:r>
      <w:r w:rsidRPr="00964F5A">
        <w:rPr>
          <w:lang w:val="uk-UA"/>
        </w:rPr>
        <w:t xml:space="preserve"> </w:t>
      </w:r>
      <w:r w:rsidRPr="00964F5A">
        <w:rPr>
          <w:sz w:val="28"/>
          <w:szCs w:val="28"/>
          <w:lang w:val="en-US"/>
        </w:rPr>
        <w:t>T</w:t>
      </w:r>
      <w:r w:rsidRPr="00964F5A">
        <w:rPr>
          <w:sz w:val="28"/>
          <w:szCs w:val="28"/>
          <w:lang w:val="uk-UA"/>
        </w:rPr>
        <w:t>.</w:t>
      </w:r>
      <w:r w:rsidRPr="00964F5A">
        <w:rPr>
          <w:sz w:val="28"/>
          <w:szCs w:val="28"/>
          <w:lang w:val="en-US"/>
        </w:rPr>
        <w:t>R</w:t>
      </w:r>
      <w:r w:rsidRPr="00964F5A">
        <w:rPr>
          <w:sz w:val="28"/>
          <w:szCs w:val="28"/>
          <w:lang w:val="uk-UA"/>
        </w:rPr>
        <w:t xml:space="preserve">., </w:t>
      </w:r>
      <w:r w:rsidRPr="00964F5A">
        <w:rPr>
          <w:sz w:val="28"/>
          <w:szCs w:val="28"/>
          <w:lang w:val="en-US"/>
        </w:rPr>
        <w:t>Kurniatuhadi</w:t>
      </w:r>
      <w:r w:rsidRPr="00964F5A">
        <w:rPr>
          <w:lang w:val="uk-UA"/>
        </w:rPr>
        <w:t xml:space="preserve"> </w:t>
      </w:r>
      <w:r w:rsidRPr="00964F5A">
        <w:rPr>
          <w:sz w:val="28"/>
          <w:szCs w:val="28"/>
          <w:lang w:val="en-US"/>
        </w:rPr>
        <w:t>R</w:t>
      </w:r>
      <w:r w:rsidRPr="00964F5A">
        <w:rPr>
          <w:sz w:val="28"/>
          <w:szCs w:val="28"/>
          <w:lang w:val="uk-UA"/>
        </w:rPr>
        <w:t>. Composition and Characterization of actinomycetes isolated from nipah mangrove sediment, gastroin testinal and fecal pellets of Nipah worm (</w:t>
      </w:r>
      <w:r w:rsidRPr="00B42D42">
        <w:rPr>
          <w:i/>
          <w:sz w:val="28"/>
          <w:szCs w:val="28"/>
          <w:lang w:val="uk-UA"/>
        </w:rPr>
        <w:t>Namalycastis rhodhocorde</w:t>
      </w:r>
      <w:r w:rsidRPr="00964F5A">
        <w:rPr>
          <w:sz w:val="28"/>
          <w:szCs w:val="28"/>
          <w:lang w:val="uk-UA"/>
        </w:rPr>
        <w:t>). International Conference of Mangroves and Its Related Ecosystems:  OP Conf. Series: Earth and Environmental Science</w:t>
      </w:r>
      <w:r w:rsidRPr="00964F5A">
        <w:rPr>
          <w:i/>
          <w:sz w:val="28"/>
          <w:szCs w:val="28"/>
          <w:lang w:val="uk-UA"/>
        </w:rPr>
        <w:t>.</w:t>
      </w:r>
      <w:r w:rsidRPr="00964F5A">
        <w:rPr>
          <w:sz w:val="28"/>
          <w:szCs w:val="28"/>
          <w:lang w:val="uk-UA"/>
        </w:rPr>
        <w:t xml:space="preserve"> 2019. Vol.</w:t>
      </w:r>
      <w:r>
        <w:rPr>
          <w:sz w:val="28"/>
          <w:szCs w:val="28"/>
          <w:lang w:val="uk-UA"/>
        </w:rPr>
        <w:t> </w:t>
      </w:r>
      <w:r w:rsidRPr="00964F5A">
        <w:rPr>
          <w:sz w:val="28"/>
          <w:szCs w:val="28"/>
          <w:lang w:val="uk-UA"/>
        </w:rPr>
        <w:t xml:space="preserve">550. P. 1–11. </w:t>
      </w:r>
    </w:p>
    <w:p w:rsidR="006171CE" w:rsidRDefault="006171CE" w:rsidP="004F31A6">
      <w:pPr>
        <w:spacing w:line="360" w:lineRule="auto"/>
        <w:ind w:firstLine="709"/>
        <w:jc w:val="both"/>
        <w:rPr>
          <w:sz w:val="28"/>
          <w:szCs w:val="28"/>
          <w:lang w:val="uk-UA"/>
        </w:rPr>
      </w:pPr>
      <w:bookmarkStart w:id="3" w:name="_GoBack"/>
      <w:bookmarkEnd w:id="3"/>
    </w:p>
    <w:p w:rsidR="006171CE" w:rsidRDefault="006171CE" w:rsidP="004F31A6">
      <w:pPr>
        <w:spacing w:line="360" w:lineRule="auto"/>
        <w:ind w:firstLine="709"/>
        <w:jc w:val="both"/>
        <w:rPr>
          <w:sz w:val="28"/>
          <w:szCs w:val="28"/>
          <w:lang w:val="uk-UA"/>
        </w:rPr>
      </w:pPr>
    </w:p>
    <w:p w:rsidR="006171CE" w:rsidRDefault="006171CE" w:rsidP="004F31A6">
      <w:pPr>
        <w:spacing w:line="360" w:lineRule="auto"/>
        <w:ind w:firstLine="709"/>
        <w:jc w:val="both"/>
        <w:rPr>
          <w:sz w:val="28"/>
          <w:szCs w:val="28"/>
          <w:lang w:val="uk-UA"/>
        </w:rPr>
      </w:pPr>
    </w:p>
    <w:p w:rsidR="006171CE" w:rsidRPr="00B42D42" w:rsidRDefault="006171CE" w:rsidP="004F31A6">
      <w:pPr>
        <w:spacing w:line="360" w:lineRule="auto"/>
        <w:ind w:firstLine="709"/>
        <w:jc w:val="both"/>
        <w:rPr>
          <w:sz w:val="28"/>
          <w:szCs w:val="28"/>
          <w:lang w:val="uk-UA"/>
        </w:rPr>
      </w:pPr>
    </w:p>
    <w:p w:rsidR="004F31A6" w:rsidRPr="00964F5A" w:rsidRDefault="004F31A6" w:rsidP="004F31A6">
      <w:pPr>
        <w:spacing w:line="360" w:lineRule="auto"/>
        <w:ind w:firstLine="709"/>
        <w:jc w:val="both"/>
        <w:rPr>
          <w:sz w:val="28"/>
          <w:szCs w:val="28"/>
          <w:lang w:val="uk-UA"/>
        </w:rPr>
      </w:pPr>
    </w:p>
    <w:p w:rsidR="004F31A6" w:rsidRPr="00964F5A" w:rsidRDefault="004F31A6" w:rsidP="004F31A6">
      <w:pPr>
        <w:spacing w:line="360" w:lineRule="auto"/>
        <w:ind w:firstLine="709"/>
        <w:jc w:val="both"/>
        <w:rPr>
          <w:sz w:val="28"/>
          <w:szCs w:val="28"/>
          <w:lang w:val="uk-UA"/>
        </w:rPr>
      </w:pPr>
    </w:p>
    <w:p w:rsidR="004F31A6" w:rsidRPr="00964F5A" w:rsidRDefault="004F31A6" w:rsidP="004F31A6">
      <w:pPr>
        <w:spacing w:line="360" w:lineRule="auto"/>
        <w:ind w:firstLine="709"/>
        <w:jc w:val="both"/>
        <w:rPr>
          <w:sz w:val="28"/>
          <w:szCs w:val="28"/>
          <w:lang w:val="uk-UA"/>
        </w:rPr>
      </w:pPr>
    </w:p>
    <w:p w:rsidR="004F31A6" w:rsidRPr="00964F5A" w:rsidRDefault="004F31A6" w:rsidP="004F31A6">
      <w:pPr>
        <w:spacing w:line="360" w:lineRule="auto"/>
        <w:ind w:firstLine="709"/>
        <w:jc w:val="both"/>
        <w:rPr>
          <w:sz w:val="28"/>
          <w:szCs w:val="28"/>
          <w:lang w:val="uk-UA"/>
        </w:rPr>
      </w:pPr>
    </w:p>
    <w:p w:rsidR="003F3C56" w:rsidRPr="004F31A6" w:rsidRDefault="003F3C56">
      <w:pPr>
        <w:rPr>
          <w:lang w:val="uk-UA"/>
        </w:rPr>
      </w:pPr>
    </w:p>
    <w:sectPr w:rsidR="003F3C56" w:rsidRPr="004F31A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PSMT">
    <w:altName w:val="Times New Roman"/>
    <w:panose1 w:val="00000000000000000000"/>
    <w:charset w:val="00"/>
    <w:family w:val="roman"/>
    <w:notTrueType/>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8ED4922"/>
    <w:multiLevelType w:val="hybridMultilevel"/>
    <w:tmpl w:val="D61CA2C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31A6"/>
    <w:rsid w:val="003F3C56"/>
    <w:rsid w:val="004F31A6"/>
    <w:rsid w:val="006171CE"/>
    <w:rsid w:val="006E6D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chartTrackingRefBased/>
  <w15:docId w15:val="{2F70B120-0B3C-452A-851B-938CBB3A8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31A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uiPriority w:val="99"/>
    <w:rsid w:val="006171CE"/>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hwtze">
    <w:name w:val="hwtze"/>
    <w:basedOn w:val="a0"/>
    <w:rsid w:val="006171CE"/>
  </w:style>
  <w:style w:type="character" w:customStyle="1" w:styleId="rynqvb">
    <w:name w:val="rynqvb"/>
    <w:basedOn w:val="a0"/>
    <w:rsid w:val="006171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2940</Words>
  <Characters>16761</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2024-04-01T08:50:00Z</dcterms:created>
  <dcterms:modified xsi:type="dcterms:W3CDTF">2024-04-01T08:52:00Z</dcterms:modified>
</cp:coreProperties>
</file>