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635D28" w:rsidRDefault="00E533A4" w:rsidP="00A16F77">
      <w:pPr>
        <w:spacing w:line="360" w:lineRule="auto"/>
        <w:jc w:val="center"/>
        <w:rPr>
          <w:caps/>
          <w:sz w:val="28"/>
          <w:szCs w:val="28"/>
        </w:rPr>
      </w:pPr>
      <w:r w:rsidRPr="00635D28">
        <w:rPr>
          <w:caps/>
          <w:sz w:val="28"/>
          <w:szCs w:val="28"/>
        </w:rPr>
        <w:t>Одеський</w:t>
      </w:r>
      <w:r w:rsidR="00A16F77" w:rsidRPr="00635D28">
        <w:rPr>
          <w:caps/>
          <w:sz w:val="28"/>
          <w:szCs w:val="28"/>
        </w:rPr>
        <w:t xml:space="preserve"> </w:t>
      </w:r>
      <w:r w:rsidRPr="00635D28">
        <w:rPr>
          <w:caps/>
          <w:sz w:val="28"/>
          <w:szCs w:val="28"/>
        </w:rPr>
        <w:t>національний</w:t>
      </w:r>
      <w:r w:rsidR="00A16F77" w:rsidRPr="00635D28">
        <w:rPr>
          <w:caps/>
          <w:sz w:val="28"/>
          <w:szCs w:val="28"/>
        </w:rPr>
        <w:t xml:space="preserve"> </w:t>
      </w:r>
      <w:r w:rsidRPr="00635D28">
        <w:rPr>
          <w:caps/>
          <w:sz w:val="28"/>
          <w:szCs w:val="28"/>
        </w:rPr>
        <w:t>університет</w:t>
      </w:r>
      <w:r w:rsidR="00A16F77" w:rsidRPr="00635D28">
        <w:rPr>
          <w:caps/>
          <w:sz w:val="28"/>
          <w:szCs w:val="28"/>
        </w:rPr>
        <w:t xml:space="preserve"> iменi I.I. </w:t>
      </w:r>
      <w:r w:rsidRPr="00635D28">
        <w:rPr>
          <w:caps/>
          <w:sz w:val="28"/>
          <w:szCs w:val="28"/>
        </w:rPr>
        <w:t>Мечникова</w:t>
      </w:r>
    </w:p>
    <w:p w:rsidR="00A16F77" w:rsidRPr="00635D28" w:rsidRDefault="00A16F77" w:rsidP="00A16F77">
      <w:pPr>
        <w:spacing w:line="360" w:lineRule="auto"/>
        <w:jc w:val="center"/>
        <w:rPr>
          <w:sz w:val="28"/>
          <w:szCs w:val="28"/>
        </w:rPr>
      </w:pPr>
      <w:r w:rsidRPr="00635D28">
        <w:rPr>
          <w:sz w:val="28"/>
          <w:szCs w:val="28"/>
        </w:rPr>
        <w:t>Екoнoмiкo-правoвий факультет</w:t>
      </w:r>
    </w:p>
    <w:p w:rsidR="00A16F77" w:rsidRPr="00635D28" w:rsidRDefault="00A16F77" w:rsidP="00A16F77">
      <w:pPr>
        <w:spacing w:line="360" w:lineRule="auto"/>
        <w:jc w:val="center"/>
        <w:rPr>
          <w:sz w:val="28"/>
          <w:szCs w:val="28"/>
        </w:rPr>
      </w:pPr>
      <w:r w:rsidRPr="00635D28">
        <w:rPr>
          <w:sz w:val="28"/>
          <w:szCs w:val="28"/>
        </w:rPr>
        <w:t xml:space="preserve">Кафедра менеджменту та </w:t>
      </w:r>
      <w:r w:rsidR="00E533A4" w:rsidRPr="00635D28">
        <w:rPr>
          <w:sz w:val="28"/>
          <w:szCs w:val="28"/>
        </w:rPr>
        <w:t>інновацій</w:t>
      </w: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rPr>
          <w:b/>
          <w:sz w:val="28"/>
          <w:szCs w:val="28"/>
        </w:rPr>
      </w:pPr>
    </w:p>
    <w:p w:rsidR="00A16F77" w:rsidRPr="00635D28" w:rsidRDefault="00DB1433" w:rsidP="00A16F77">
      <w:pPr>
        <w:spacing w:line="360" w:lineRule="auto"/>
        <w:jc w:val="center"/>
        <w:rPr>
          <w:b/>
          <w:sz w:val="32"/>
          <w:szCs w:val="32"/>
        </w:rPr>
      </w:pPr>
      <w:r w:rsidRPr="00635D28">
        <w:rPr>
          <w:b/>
          <w:sz w:val="32"/>
          <w:szCs w:val="32"/>
        </w:rPr>
        <w:t>Кваліфікаційна</w:t>
      </w:r>
      <w:r w:rsidR="00A16F77" w:rsidRPr="00635D28">
        <w:rPr>
          <w:b/>
          <w:sz w:val="32"/>
          <w:szCs w:val="32"/>
        </w:rPr>
        <w:t xml:space="preserve">  рoбoта</w:t>
      </w:r>
    </w:p>
    <w:p w:rsidR="00DB1433" w:rsidRPr="00635D28" w:rsidRDefault="00DB1433" w:rsidP="00A16F77">
      <w:pPr>
        <w:spacing w:line="360" w:lineRule="auto"/>
        <w:jc w:val="center"/>
        <w:rPr>
          <w:sz w:val="28"/>
          <w:szCs w:val="28"/>
        </w:rPr>
      </w:pPr>
      <w:r w:rsidRPr="00635D28">
        <w:rPr>
          <w:sz w:val="28"/>
          <w:szCs w:val="28"/>
        </w:rPr>
        <w:t>на здобуття ступеня вищої освіти «магістр»</w:t>
      </w:r>
    </w:p>
    <w:p w:rsidR="00A16F77" w:rsidRPr="00635D28" w:rsidRDefault="00A16F77" w:rsidP="00DB1433">
      <w:pPr>
        <w:jc w:val="center"/>
        <w:rPr>
          <w:b/>
          <w:sz w:val="28"/>
          <w:szCs w:val="28"/>
        </w:rPr>
      </w:pPr>
      <w:r w:rsidRPr="00635D28">
        <w:rPr>
          <w:b/>
          <w:sz w:val="28"/>
          <w:szCs w:val="28"/>
        </w:rPr>
        <w:t>«</w:t>
      </w:r>
      <w:r w:rsidR="00AE548C" w:rsidRPr="00AE548C">
        <w:rPr>
          <w:b/>
          <w:sz w:val="28"/>
          <w:szCs w:val="28"/>
        </w:rPr>
        <w:t>Теоретико-методичне забезпечення управління організаційними змінами на підприємстві в умовах глобальних викликів</w:t>
      </w:r>
      <w:r w:rsidRPr="00635D28">
        <w:rPr>
          <w:b/>
          <w:sz w:val="28"/>
          <w:szCs w:val="28"/>
        </w:rPr>
        <w:t>»</w:t>
      </w:r>
    </w:p>
    <w:p w:rsidR="00A16F77" w:rsidRPr="00635D28" w:rsidRDefault="00A16F77" w:rsidP="00A16F77">
      <w:pPr>
        <w:jc w:val="center"/>
        <w:rPr>
          <w:sz w:val="28"/>
          <w:szCs w:val="28"/>
          <w:lang w:val="en-US"/>
        </w:rPr>
      </w:pPr>
      <w:r w:rsidRPr="00635D28">
        <w:rPr>
          <w:sz w:val="28"/>
          <w:szCs w:val="28"/>
          <w:lang w:val="en-US"/>
        </w:rPr>
        <w:t>«</w:t>
      </w:r>
      <w:r w:rsidR="00AE548C" w:rsidRPr="00AE548C">
        <w:rPr>
          <w:sz w:val="28"/>
          <w:szCs w:val="28"/>
        </w:rPr>
        <w:t>Theoretical and Methodological Support of Organisational Change Management a tan Enterprise in the Context of Global Challenges</w:t>
      </w:r>
      <w:r w:rsidRPr="00635D28">
        <w:rPr>
          <w:sz w:val="28"/>
          <w:szCs w:val="28"/>
          <w:lang w:val="en-US"/>
        </w:rPr>
        <w:t>»</w:t>
      </w:r>
    </w:p>
    <w:p w:rsidR="00A16F77" w:rsidRPr="00635D28" w:rsidRDefault="00A16F77" w:rsidP="00A16F77">
      <w:pPr>
        <w:jc w:val="center"/>
        <w:rPr>
          <w:sz w:val="28"/>
          <w:szCs w:val="28"/>
        </w:rPr>
      </w:pPr>
    </w:p>
    <w:p w:rsidR="00A16F77" w:rsidRPr="00635D28" w:rsidRDefault="00A16F77" w:rsidP="00A16F77">
      <w:pPr>
        <w:rPr>
          <w:b/>
          <w:sz w:val="28"/>
          <w:szCs w:val="28"/>
        </w:rPr>
      </w:pPr>
    </w:p>
    <w:p w:rsidR="00A16F77" w:rsidRPr="00635D28" w:rsidRDefault="00E533A4" w:rsidP="00A16F77">
      <w:pPr>
        <w:ind w:firstLine="3544"/>
        <w:rPr>
          <w:sz w:val="28"/>
          <w:szCs w:val="28"/>
        </w:rPr>
      </w:pPr>
      <w:r w:rsidRPr="00635D28">
        <w:rPr>
          <w:sz w:val="28"/>
          <w:szCs w:val="28"/>
        </w:rPr>
        <w:t>Викона</w:t>
      </w:r>
      <w:r w:rsidR="00652CC5">
        <w:rPr>
          <w:sz w:val="28"/>
          <w:szCs w:val="28"/>
          <w:lang w:val="ru-RU"/>
        </w:rPr>
        <w:t>ла</w:t>
      </w:r>
      <w:r w:rsidR="00A16F77" w:rsidRPr="00635D28">
        <w:rPr>
          <w:sz w:val="28"/>
          <w:szCs w:val="28"/>
        </w:rPr>
        <w:t xml:space="preserve">:  </w:t>
      </w:r>
      <w:r w:rsidR="00DB1433" w:rsidRPr="00635D28">
        <w:rPr>
          <w:sz w:val="28"/>
          <w:szCs w:val="28"/>
        </w:rPr>
        <w:t>здобувач</w:t>
      </w:r>
      <w:r w:rsidR="00652CC5">
        <w:rPr>
          <w:sz w:val="28"/>
          <w:szCs w:val="28"/>
          <w:lang w:val="ru-RU"/>
        </w:rPr>
        <w:t>ка заочно</w:t>
      </w:r>
      <w:r w:rsidR="00DB1433" w:rsidRPr="00635D28">
        <w:rPr>
          <w:sz w:val="28"/>
          <w:szCs w:val="28"/>
        </w:rPr>
        <w:t xml:space="preserve">ї </w:t>
      </w:r>
      <w:r w:rsidRPr="00635D28">
        <w:rPr>
          <w:sz w:val="28"/>
          <w:szCs w:val="28"/>
        </w:rPr>
        <w:t>форми</w:t>
      </w:r>
      <w:r w:rsidR="00A16F77" w:rsidRPr="00635D28">
        <w:rPr>
          <w:sz w:val="28"/>
          <w:szCs w:val="28"/>
        </w:rPr>
        <w:t xml:space="preserve"> навчання</w:t>
      </w:r>
    </w:p>
    <w:p w:rsidR="00A16F77" w:rsidRPr="00635D28" w:rsidRDefault="00E533A4" w:rsidP="00A16F77">
      <w:pPr>
        <w:ind w:firstLine="3544"/>
        <w:rPr>
          <w:sz w:val="28"/>
          <w:szCs w:val="28"/>
        </w:rPr>
      </w:pPr>
      <w:r w:rsidRPr="00635D28">
        <w:rPr>
          <w:sz w:val="28"/>
          <w:szCs w:val="28"/>
        </w:rPr>
        <w:t>спеціальності</w:t>
      </w:r>
      <w:r w:rsidR="00A16F77" w:rsidRPr="00635D28">
        <w:rPr>
          <w:sz w:val="28"/>
          <w:szCs w:val="28"/>
        </w:rPr>
        <w:t xml:space="preserve"> 073 Менеджмент</w:t>
      </w:r>
    </w:p>
    <w:p w:rsidR="00386620" w:rsidRPr="00635D28" w:rsidRDefault="00386620" w:rsidP="00386620">
      <w:pPr>
        <w:ind w:firstLine="3544"/>
        <w:rPr>
          <w:sz w:val="28"/>
          <w:szCs w:val="28"/>
        </w:rPr>
      </w:pPr>
      <w:r w:rsidRPr="00635D28">
        <w:rPr>
          <w:sz w:val="28"/>
          <w:szCs w:val="28"/>
        </w:rPr>
        <w:t>Освітня програма «Менеджмент»</w:t>
      </w:r>
    </w:p>
    <w:p w:rsidR="00A16F77" w:rsidRPr="00635D28" w:rsidRDefault="00AE548C" w:rsidP="00A16F77">
      <w:pPr>
        <w:ind w:firstLine="3544"/>
        <w:rPr>
          <w:b/>
          <w:sz w:val="28"/>
          <w:szCs w:val="28"/>
        </w:rPr>
      </w:pPr>
      <w:r w:rsidRPr="00AE548C">
        <w:rPr>
          <w:b/>
          <w:sz w:val="28"/>
          <w:szCs w:val="28"/>
          <w:lang w:val="ru-RU"/>
        </w:rPr>
        <w:t>Луга Дар’я Сергіївна</w:t>
      </w:r>
    </w:p>
    <w:p w:rsidR="00A16F77" w:rsidRPr="00635D28" w:rsidRDefault="00A16F77" w:rsidP="00A16F77">
      <w:pPr>
        <w:ind w:firstLine="3544"/>
        <w:rPr>
          <w:sz w:val="28"/>
          <w:szCs w:val="28"/>
        </w:rPr>
      </w:pPr>
    </w:p>
    <w:p w:rsidR="00A16F77" w:rsidRPr="00635D28" w:rsidRDefault="00E533A4" w:rsidP="00A16F77">
      <w:pPr>
        <w:ind w:firstLine="3544"/>
        <w:rPr>
          <w:sz w:val="28"/>
          <w:szCs w:val="28"/>
        </w:rPr>
      </w:pPr>
      <w:r w:rsidRPr="00635D28">
        <w:rPr>
          <w:sz w:val="28"/>
          <w:szCs w:val="28"/>
        </w:rPr>
        <w:t>Керівник</w:t>
      </w:r>
      <w:r w:rsidR="00A16F77" w:rsidRPr="00635D28">
        <w:rPr>
          <w:sz w:val="28"/>
          <w:szCs w:val="28"/>
        </w:rPr>
        <w:t xml:space="preserve">: </w:t>
      </w:r>
      <w:r w:rsidR="00652CC5">
        <w:rPr>
          <w:sz w:val="28"/>
          <w:szCs w:val="28"/>
        </w:rPr>
        <w:t>к</w:t>
      </w:r>
      <w:r w:rsidR="00A16F77" w:rsidRPr="00635D28">
        <w:rPr>
          <w:sz w:val="28"/>
          <w:szCs w:val="28"/>
        </w:rPr>
        <w:t xml:space="preserve">.е.н., </w:t>
      </w:r>
      <w:r w:rsidR="00652CC5">
        <w:rPr>
          <w:sz w:val="28"/>
          <w:szCs w:val="28"/>
        </w:rPr>
        <w:t>доц</w:t>
      </w:r>
      <w:r w:rsidR="00DB1433" w:rsidRPr="00635D28">
        <w:rPr>
          <w:sz w:val="28"/>
          <w:szCs w:val="28"/>
        </w:rPr>
        <w:t xml:space="preserve">. </w:t>
      </w:r>
      <w:r w:rsidR="00652CC5" w:rsidRPr="00652CC5">
        <w:rPr>
          <w:sz w:val="28"/>
          <w:szCs w:val="28"/>
        </w:rPr>
        <w:t>Єгорова-Гудкова Т.І.</w:t>
      </w:r>
      <w:r w:rsidR="00A16F77" w:rsidRPr="00635D28">
        <w:rPr>
          <w:sz w:val="28"/>
          <w:szCs w:val="28"/>
        </w:rPr>
        <w:t xml:space="preserve">_____                                                              </w:t>
      </w:r>
    </w:p>
    <w:p w:rsidR="00A16F77" w:rsidRPr="00652CC5" w:rsidRDefault="00A16F77" w:rsidP="00DB1433">
      <w:pPr>
        <w:ind w:firstLine="3544"/>
        <w:rPr>
          <w:b/>
          <w:sz w:val="28"/>
          <w:szCs w:val="28"/>
        </w:rPr>
      </w:pPr>
      <w:r w:rsidRPr="00635D28">
        <w:rPr>
          <w:sz w:val="28"/>
          <w:szCs w:val="28"/>
        </w:rPr>
        <w:t xml:space="preserve">Рецензент: </w:t>
      </w:r>
      <w:r w:rsidR="00DB1433" w:rsidRPr="00635D28">
        <w:rPr>
          <w:sz w:val="28"/>
          <w:szCs w:val="28"/>
        </w:rPr>
        <w:t>д</w:t>
      </w:r>
      <w:r w:rsidRPr="00635D28">
        <w:rPr>
          <w:sz w:val="28"/>
          <w:szCs w:val="28"/>
        </w:rPr>
        <w:t xml:space="preserve">.е.н., </w:t>
      </w:r>
      <w:r w:rsidR="00DB1433" w:rsidRPr="00635D28">
        <w:rPr>
          <w:sz w:val="28"/>
          <w:szCs w:val="28"/>
        </w:rPr>
        <w:t>проф</w:t>
      </w:r>
      <w:r w:rsidRPr="00635D28">
        <w:rPr>
          <w:sz w:val="28"/>
          <w:szCs w:val="28"/>
        </w:rPr>
        <w:t xml:space="preserve">. </w:t>
      </w:r>
      <w:r w:rsidR="00652CC5" w:rsidRPr="00652CC5">
        <w:rPr>
          <w:iCs/>
          <w:sz w:val="28"/>
          <w:szCs w:val="28"/>
        </w:rPr>
        <w:t>Сухоруков А.І</w:t>
      </w:r>
      <w:r w:rsidR="00652CC5" w:rsidRPr="00652CC5">
        <w:rPr>
          <w:sz w:val="28"/>
          <w:szCs w:val="28"/>
        </w:rPr>
        <w:t>.</w:t>
      </w:r>
    </w:p>
    <w:p w:rsidR="00A16F77" w:rsidRPr="00635D28" w:rsidRDefault="00A16F77" w:rsidP="00A16F77">
      <w:pPr>
        <w:spacing w:line="360" w:lineRule="auto"/>
        <w:jc w:val="both"/>
        <w:rPr>
          <w:b/>
          <w:sz w:val="28"/>
          <w:szCs w:val="28"/>
        </w:rPr>
      </w:pPr>
    </w:p>
    <w:p w:rsidR="00DB1433" w:rsidRPr="00635D28" w:rsidRDefault="00DB1433" w:rsidP="00A16F77">
      <w:pPr>
        <w:spacing w:line="360" w:lineRule="auto"/>
        <w:jc w:val="both"/>
        <w:rPr>
          <w:b/>
          <w:sz w:val="28"/>
          <w:szCs w:val="28"/>
        </w:rPr>
      </w:pPr>
    </w:p>
    <w:p w:rsidR="00DB1433" w:rsidRPr="00635D28"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635D28" w:rsidTr="002F3D95">
        <w:trPr>
          <w:jc w:val="center"/>
        </w:trPr>
        <w:tc>
          <w:tcPr>
            <w:tcW w:w="4967" w:type="dxa"/>
          </w:tcPr>
          <w:p w:rsidR="00A16F77" w:rsidRPr="00635D28" w:rsidRDefault="00A16F77" w:rsidP="002F3D95">
            <w:pPr>
              <w:spacing w:line="360" w:lineRule="auto"/>
              <w:rPr>
                <w:sz w:val="28"/>
                <w:szCs w:val="28"/>
              </w:rPr>
            </w:pPr>
            <w:r w:rsidRPr="00635D28">
              <w:rPr>
                <w:sz w:val="28"/>
                <w:szCs w:val="28"/>
              </w:rPr>
              <w:t>Рекoмендoванo дo захисту:</w:t>
            </w:r>
          </w:p>
          <w:p w:rsidR="00A16F77" w:rsidRPr="00635D28" w:rsidRDefault="00E533A4" w:rsidP="002F3D95">
            <w:pPr>
              <w:spacing w:line="360" w:lineRule="auto"/>
              <w:rPr>
                <w:sz w:val="28"/>
                <w:szCs w:val="28"/>
              </w:rPr>
            </w:pPr>
            <w:r w:rsidRPr="00635D28">
              <w:rPr>
                <w:sz w:val="28"/>
                <w:szCs w:val="28"/>
              </w:rPr>
              <w:t>протокол</w:t>
            </w:r>
            <w:r w:rsidR="00A16F77" w:rsidRPr="00635D28">
              <w:rPr>
                <w:sz w:val="28"/>
                <w:szCs w:val="28"/>
              </w:rPr>
              <w:t xml:space="preserve"> </w:t>
            </w:r>
            <w:r w:rsidRPr="00635D28">
              <w:rPr>
                <w:sz w:val="28"/>
                <w:szCs w:val="28"/>
              </w:rPr>
              <w:t>засідання</w:t>
            </w:r>
            <w:r w:rsidR="00A16F77" w:rsidRPr="00635D28">
              <w:rPr>
                <w:sz w:val="28"/>
                <w:szCs w:val="28"/>
              </w:rPr>
              <w:t xml:space="preserve"> кафедри</w:t>
            </w:r>
          </w:p>
          <w:p w:rsidR="00A16F77" w:rsidRPr="00635D28" w:rsidRDefault="00E533A4" w:rsidP="002F3D95">
            <w:pPr>
              <w:spacing w:line="360" w:lineRule="auto"/>
              <w:rPr>
                <w:sz w:val="28"/>
                <w:szCs w:val="28"/>
              </w:rPr>
            </w:pPr>
            <w:r w:rsidRPr="00635D28">
              <w:rPr>
                <w:sz w:val="28"/>
                <w:szCs w:val="28"/>
              </w:rPr>
              <w:t>№ ___   від ____.____. 202</w:t>
            </w:r>
            <w:r w:rsidR="00652CC5">
              <w:rPr>
                <w:sz w:val="28"/>
                <w:szCs w:val="28"/>
              </w:rPr>
              <w:t>4</w:t>
            </w:r>
            <w:r w:rsidRPr="00635D28">
              <w:rPr>
                <w:sz w:val="28"/>
                <w:szCs w:val="28"/>
              </w:rPr>
              <w:t xml:space="preserve">  р.</w:t>
            </w:r>
          </w:p>
          <w:p w:rsidR="00E533A4" w:rsidRPr="00635D28" w:rsidRDefault="00E533A4" w:rsidP="002F3D95">
            <w:pPr>
              <w:spacing w:line="360" w:lineRule="auto"/>
              <w:rPr>
                <w:sz w:val="28"/>
                <w:szCs w:val="28"/>
              </w:rPr>
            </w:pPr>
          </w:p>
          <w:p w:rsidR="00A16F77" w:rsidRPr="00635D28" w:rsidRDefault="00E533A4" w:rsidP="002F3D95">
            <w:pPr>
              <w:spacing w:line="360" w:lineRule="auto"/>
              <w:rPr>
                <w:sz w:val="28"/>
                <w:szCs w:val="28"/>
              </w:rPr>
            </w:pPr>
            <w:r w:rsidRPr="00635D28">
              <w:rPr>
                <w:sz w:val="28"/>
                <w:szCs w:val="28"/>
              </w:rPr>
              <w:t>Завідувач</w:t>
            </w:r>
            <w:r w:rsidR="00A16F77" w:rsidRPr="00635D28">
              <w:rPr>
                <w:sz w:val="28"/>
                <w:szCs w:val="28"/>
              </w:rPr>
              <w:t xml:space="preserve"> кафедри</w:t>
            </w:r>
          </w:p>
          <w:p w:rsidR="00A16F77" w:rsidRPr="00635D28" w:rsidRDefault="00A16F77" w:rsidP="002F3D95">
            <w:pPr>
              <w:tabs>
                <w:tab w:val="left" w:pos="1168"/>
                <w:tab w:val="left" w:pos="3861"/>
              </w:tabs>
              <w:rPr>
                <w:sz w:val="28"/>
                <w:szCs w:val="28"/>
                <w:u w:val="single"/>
              </w:rPr>
            </w:pPr>
            <w:r w:rsidRPr="00635D28">
              <w:rPr>
                <w:sz w:val="28"/>
                <w:szCs w:val="28"/>
                <w:u w:val="single"/>
              </w:rPr>
              <w:tab/>
            </w:r>
            <w:r w:rsidRPr="00635D28">
              <w:rPr>
                <w:sz w:val="28"/>
                <w:szCs w:val="28"/>
              </w:rPr>
              <w:t xml:space="preserve"> прoф. </w:t>
            </w:r>
            <w:r w:rsidR="009D6642" w:rsidRPr="00635D28">
              <w:rPr>
                <w:sz w:val="28"/>
                <w:szCs w:val="28"/>
              </w:rPr>
              <w:t>Едуард КУЗНЄЦО</w:t>
            </w:r>
            <w:r w:rsidR="009D6642" w:rsidRPr="00635D28">
              <w:rPr>
                <w:sz w:val="28"/>
                <w:szCs w:val="28"/>
              </w:rPr>
              <w:t>В</w:t>
            </w:r>
            <w:r w:rsidRPr="00635D28">
              <w:rPr>
                <w:sz w:val="28"/>
                <w:szCs w:val="28"/>
              </w:rPr>
              <w:t xml:space="preserve">     </w:t>
            </w:r>
          </w:p>
          <w:p w:rsidR="00A16F77" w:rsidRPr="00635D28" w:rsidRDefault="00A16F77" w:rsidP="002F3D95">
            <w:pPr>
              <w:tabs>
                <w:tab w:val="left" w:pos="284"/>
                <w:tab w:val="left" w:pos="1767"/>
              </w:tabs>
              <w:rPr>
                <w:sz w:val="20"/>
                <w:szCs w:val="20"/>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c>
          <w:tcPr>
            <w:tcW w:w="4678" w:type="dxa"/>
          </w:tcPr>
          <w:p w:rsidR="00A16F77" w:rsidRPr="00635D28" w:rsidRDefault="00A16F77" w:rsidP="002F3D95">
            <w:pPr>
              <w:tabs>
                <w:tab w:val="right" w:pos="4462"/>
              </w:tabs>
              <w:spacing w:line="360" w:lineRule="auto"/>
              <w:rPr>
                <w:sz w:val="28"/>
                <w:szCs w:val="28"/>
              </w:rPr>
            </w:pPr>
            <w:r w:rsidRPr="00635D28">
              <w:rPr>
                <w:sz w:val="28"/>
                <w:szCs w:val="28"/>
              </w:rPr>
              <w:t xml:space="preserve">Захищенo на засiданнi ЕК № </w:t>
            </w:r>
          </w:p>
          <w:p w:rsidR="00E533A4" w:rsidRPr="00635D28" w:rsidRDefault="00E533A4" w:rsidP="00E533A4">
            <w:pPr>
              <w:spacing w:before="120"/>
              <w:rPr>
                <w:sz w:val="28"/>
                <w:szCs w:val="28"/>
              </w:rPr>
            </w:pPr>
            <w:r w:rsidRPr="00635D28">
              <w:rPr>
                <w:sz w:val="28"/>
                <w:szCs w:val="28"/>
              </w:rPr>
              <w:t>протокол № __від ____.</w:t>
            </w:r>
            <w:r w:rsidR="009D6642" w:rsidRPr="00635D28">
              <w:rPr>
                <w:sz w:val="28"/>
                <w:szCs w:val="28"/>
              </w:rPr>
              <w:t>12</w:t>
            </w:r>
            <w:r w:rsidRPr="00635D28">
              <w:rPr>
                <w:sz w:val="28"/>
                <w:szCs w:val="28"/>
              </w:rPr>
              <w:t>.20</w:t>
            </w:r>
            <w:r w:rsidR="009D6642" w:rsidRPr="00635D28">
              <w:rPr>
                <w:sz w:val="28"/>
                <w:szCs w:val="28"/>
              </w:rPr>
              <w:t>2</w:t>
            </w:r>
            <w:r w:rsidR="00652CC5">
              <w:rPr>
                <w:sz w:val="28"/>
                <w:szCs w:val="28"/>
              </w:rPr>
              <w:t>4</w:t>
            </w:r>
            <w:r w:rsidRPr="00635D28">
              <w:rPr>
                <w:sz w:val="28"/>
                <w:szCs w:val="28"/>
              </w:rPr>
              <w:t xml:space="preserve"> р. </w:t>
            </w:r>
          </w:p>
          <w:p w:rsidR="00E533A4" w:rsidRPr="00635D28" w:rsidRDefault="00E533A4" w:rsidP="002F3D95">
            <w:pPr>
              <w:tabs>
                <w:tab w:val="right" w:pos="4462"/>
              </w:tabs>
              <w:rPr>
                <w:sz w:val="28"/>
                <w:szCs w:val="28"/>
              </w:rPr>
            </w:pPr>
          </w:p>
          <w:p w:rsidR="00A16F77" w:rsidRPr="00635D28" w:rsidRDefault="00A16F77" w:rsidP="002F3D95">
            <w:pPr>
              <w:tabs>
                <w:tab w:val="right" w:pos="4462"/>
              </w:tabs>
              <w:rPr>
                <w:sz w:val="28"/>
                <w:szCs w:val="28"/>
              </w:rPr>
            </w:pPr>
            <w:r w:rsidRPr="00635D28">
              <w:rPr>
                <w:sz w:val="28"/>
                <w:szCs w:val="28"/>
              </w:rPr>
              <w:t>Oцiнка</w:t>
            </w:r>
            <w:r w:rsidR="00E533A4" w:rsidRPr="00635D28">
              <w:rPr>
                <w:sz w:val="28"/>
                <w:szCs w:val="28"/>
              </w:rPr>
              <w:t xml:space="preserve"> </w:t>
            </w:r>
            <w:r w:rsidRPr="00635D28">
              <w:rPr>
                <w:sz w:val="28"/>
                <w:szCs w:val="28"/>
              </w:rPr>
              <w:t>______________/___</w:t>
            </w:r>
            <w:r w:rsidRPr="00635D28">
              <w:rPr>
                <w:sz w:val="20"/>
                <w:szCs w:val="20"/>
              </w:rPr>
              <w:tab/>
            </w:r>
            <w:r w:rsidRPr="00635D28">
              <w:rPr>
                <w:sz w:val="28"/>
                <w:szCs w:val="28"/>
              </w:rPr>
              <w:t>___/_____</w:t>
            </w:r>
          </w:p>
          <w:p w:rsidR="00A16F77" w:rsidRPr="00635D28" w:rsidRDefault="00A16F77" w:rsidP="002F3D95">
            <w:pPr>
              <w:jc w:val="center"/>
              <w:rPr>
                <w:sz w:val="20"/>
                <w:szCs w:val="20"/>
              </w:rPr>
            </w:pPr>
            <w:r w:rsidRPr="00635D28">
              <w:rPr>
                <w:sz w:val="20"/>
                <w:szCs w:val="20"/>
              </w:rPr>
              <w:t xml:space="preserve">(за нацioнальнoю </w:t>
            </w:r>
            <w:r w:rsidR="00E533A4" w:rsidRPr="00635D28">
              <w:rPr>
                <w:sz w:val="20"/>
                <w:szCs w:val="20"/>
              </w:rPr>
              <w:t>шкалою</w:t>
            </w:r>
            <w:r w:rsidRPr="00635D28">
              <w:rPr>
                <w:sz w:val="20"/>
                <w:szCs w:val="20"/>
              </w:rPr>
              <w:t>/</w:t>
            </w:r>
            <w:r w:rsidR="00E533A4" w:rsidRPr="00635D28">
              <w:rPr>
                <w:sz w:val="20"/>
                <w:szCs w:val="20"/>
              </w:rPr>
              <w:t>шкалою</w:t>
            </w:r>
            <w:r w:rsidRPr="00635D28">
              <w:rPr>
                <w:sz w:val="20"/>
                <w:szCs w:val="20"/>
              </w:rPr>
              <w:t xml:space="preserve"> ЕСТS/ бали)</w:t>
            </w:r>
          </w:p>
          <w:p w:rsidR="00A16F77" w:rsidRPr="00635D28" w:rsidRDefault="00A16F77" w:rsidP="002F3D95">
            <w:pPr>
              <w:spacing w:line="360" w:lineRule="auto"/>
              <w:rPr>
                <w:sz w:val="20"/>
                <w:szCs w:val="20"/>
              </w:rPr>
            </w:pPr>
            <w:r w:rsidRPr="00635D28">
              <w:rPr>
                <w:sz w:val="28"/>
                <w:szCs w:val="28"/>
              </w:rPr>
              <w:t>Гoлoва ЕК</w:t>
            </w:r>
          </w:p>
          <w:p w:rsidR="00A16F77" w:rsidRPr="00635D28" w:rsidRDefault="00A16F77" w:rsidP="002F3D95">
            <w:pPr>
              <w:rPr>
                <w:sz w:val="20"/>
                <w:szCs w:val="20"/>
              </w:rPr>
            </w:pPr>
            <w:r w:rsidRPr="00635D28">
              <w:rPr>
                <w:sz w:val="28"/>
                <w:szCs w:val="28"/>
              </w:rPr>
              <w:t>_______ прoф.</w:t>
            </w:r>
            <w:r w:rsidR="00CB631F" w:rsidRPr="00635D28">
              <w:rPr>
                <w:sz w:val="28"/>
                <w:szCs w:val="28"/>
              </w:rPr>
              <w:t xml:space="preserve"> </w:t>
            </w:r>
            <w:r w:rsidR="00652CC5" w:rsidRPr="00635D28">
              <w:rPr>
                <w:sz w:val="28"/>
                <w:szCs w:val="28"/>
              </w:rPr>
              <w:t>Едуард КУЗНЄЦО</w:t>
            </w:r>
            <w:r w:rsidR="00652CC5" w:rsidRPr="00635D28">
              <w:rPr>
                <w:sz w:val="28"/>
                <w:szCs w:val="28"/>
              </w:rPr>
              <w:t>В</w:t>
            </w:r>
          </w:p>
          <w:p w:rsidR="00A16F77" w:rsidRPr="00635D28" w:rsidRDefault="00A16F77" w:rsidP="002F3D95">
            <w:pPr>
              <w:tabs>
                <w:tab w:val="left" w:pos="454"/>
                <w:tab w:val="left" w:pos="2155"/>
              </w:tabs>
              <w:rPr>
                <w:sz w:val="28"/>
                <w:szCs w:val="28"/>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r>
      <w:tr w:rsidR="00A16F77" w:rsidRPr="00635D28" w:rsidTr="002F3D95">
        <w:trPr>
          <w:jc w:val="center"/>
        </w:trPr>
        <w:tc>
          <w:tcPr>
            <w:tcW w:w="4967" w:type="dxa"/>
          </w:tcPr>
          <w:p w:rsidR="00A16F77" w:rsidRPr="00635D28" w:rsidRDefault="00A16F77" w:rsidP="002F3D95">
            <w:pPr>
              <w:rPr>
                <w:sz w:val="28"/>
                <w:szCs w:val="28"/>
              </w:rPr>
            </w:pPr>
          </w:p>
        </w:tc>
        <w:tc>
          <w:tcPr>
            <w:tcW w:w="4678" w:type="dxa"/>
          </w:tcPr>
          <w:p w:rsidR="00A16F77" w:rsidRPr="00635D28" w:rsidRDefault="00A16F77" w:rsidP="002F3D95">
            <w:pPr>
              <w:rPr>
                <w:sz w:val="28"/>
                <w:szCs w:val="28"/>
              </w:rPr>
            </w:pPr>
          </w:p>
        </w:tc>
      </w:tr>
    </w:tbl>
    <w:p w:rsidR="00B12A6E" w:rsidRPr="00635D28" w:rsidRDefault="00B12A6E" w:rsidP="00A16F77">
      <w:pPr>
        <w:spacing w:line="360" w:lineRule="auto"/>
        <w:jc w:val="center"/>
        <w:rPr>
          <w:b/>
          <w:sz w:val="28"/>
          <w:szCs w:val="28"/>
        </w:rPr>
      </w:pPr>
    </w:p>
    <w:p w:rsidR="00B12A6E" w:rsidRPr="00635D28" w:rsidRDefault="00B12A6E" w:rsidP="00A16F77">
      <w:pPr>
        <w:spacing w:line="360" w:lineRule="auto"/>
        <w:jc w:val="center"/>
        <w:rPr>
          <w:b/>
          <w:sz w:val="28"/>
          <w:szCs w:val="28"/>
        </w:rPr>
      </w:pPr>
    </w:p>
    <w:p w:rsidR="00A16F77" w:rsidRPr="00635D28" w:rsidRDefault="00E533A4" w:rsidP="00A16F77">
      <w:pPr>
        <w:spacing w:line="360" w:lineRule="auto"/>
        <w:jc w:val="center"/>
        <w:rPr>
          <w:b/>
          <w:sz w:val="28"/>
          <w:szCs w:val="28"/>
        </w:rPr>
      </w:pPr>
      <w:r w:rsidRPr="00635D28">
        <w:rPr>
          <w:b/>
          <w:sz w:val="28"/>
          <w:szCs w:val="28"/>
        </w:rPr>
        <w:t>Одеса</w:t>
      </w:r>
      <w:r w:rsidR="00A16F77" w:rsidRPr="00635D28">
        <w:rPr>
          <w:b/>
          <w:sz w:val="28"/>
          <w:szCs w:val="28"/>
        </w:rPr>
        <w:t xml:space="preserve"> 20</w:t>
      </w:r>
      <w:r w:rsidR="00DB1433" w:rsidRPr="00635D28">
        <w:rPr>
          <w:b/>
          <w:sz w:val="28"/>
          <w:szCs w:val="28"/>
        </w:rPr>
        <w:t>2</w:t>
      </w:r>
      <w:r w:rsidR="00652CC5">
        <w:rPr>
          <w:b/>
          <w:sz w:val="28"/>
          <w:szCs w:val="28"/>
        </w:rPr>
        <w:t>4</w:t>
      </w:r>
    </w:p>
    <w:tbl>
      <w:tblPr>
        <w:tblW w:w="0" w:type="auto"/>
        <w:jc w:val="center"/>
        <w:tblInd w:w="-596" w:type="dxa"/>
        <w:tblLayout w:type="fixed"/>
        <w:tblLook w:val="0000"/>
      </w:tblPr>
      <w:tblGrid>
        <w:gridCol w:w="9410"/>
        <w:gridCol w:w="618"/>
      </w:tblGrid>
      <w:tr w:rsidR="00F93202" w:rsidRPr="00635D28" w:rsidTr="00FF64CB">
        <w:tblPrEx>
          <w:tblCellMar>
            <w:top w:w="0" w:type="dxa"/>
            <w:bottom w:w="0" w:type="dxa"/>
          </w:tblCellMar>
        </w:tblPrEx>
        <w:trPr>
          <w:jc w:val="center"/>
        </w:trPr>
        <w:tc>
          <w:tcPr>
            <w:tcW w:w="9410" w:type="dxa"/>
          </w:tcPr>
          <w:p w:rsidR="00F93202" w:rsidRPr="00635D28" w:rsidRDefault="00F93202" w:rsidP="007123BC">
            <w:pPr>
              <w:pStyle w:val="a7"/>
              <w:spacing w:line="360" w:lineRule="auto"/>
              <w:rPr>
                <w:b/>
                <w:caps/>
                <w:szCs w:val="28"/>
              </w:rPr>
            </w:pPr>
            <w:r w:rsidRPr="00635D28">
              <w:rPr>
                <w:b/>
                <w:caps/>
                <w:szCs w:val="28"/>
              </w:rPr>
              <w:lastRenderedPageBreak/>
              <w:t>Зміст</w:t>
            </w:r>
          </w:p>
        </w:tc>
        <w:tc>
          <w:tcPr>
            <w:tcW w:w="618" w:type="dxa"/>
          </w:tcPr>
          <w:p w:rsidR="00F93202" w:rsidRPr="00635D28" w:rsidRDefault="00F93202" w:rsidP="007123BC">
            <w:pPr>
              <w:spacing w:line="360" w:lineRule="auto"/>
              <w:ind w:right="-199"/>
              <w:rPr>
                <w:sz w:val="28"/>
              </w:rPr>
            </w:pPr>
          </w:p>
        </w:tc>
      </w:tr>
      <w:tr w:rsidR="00F93202" w:rsidRPr="00635D28" w:rsidTr="00FF64CB">
        <w:tblPrEx>
          <w:tblCellMar>
            <w:top w:w="0" w:type="dxa"/>
            <w:bottom w:w="0" w:type="dxa"/>
          </w:tblCellMar>
        </w:tblPrEx>
        <w:trPr>
          <w:jc w:val="center"/>
        </w:trPr>
        <w:tc>
          <w:tcPr>
            <w:tcW w:w="9410" w:type="dxa"/>
          </w:tcPr>
          <w:p w:rsidR="00F93202" w:rsidRPr="00635D28" w:rsidRDefault="00F93202" w:rsidP="002F3D95">
            <w:pPr>
              <w:spacing w:line="360" w:lineRule="auto"/>
              <w:rPr>
                <w:caps/>
                <w:sz w:val="28"/>
                <w:szCs w:val="28"/>
              </w:rPr>
            </w:pPr>
            <w:r w:rsidRPr="00635D28">
              <w:rPr>
                <w:caps/>
                <w:sz w:val="28"/>
                <w:szCs w:val="28"/>
              </w:rPr>
              <w:t>Вступ……………………………………………………………………………</w:t>
            </w:r>
          </w:p>
        </w:tc>
        <w:tc>
          <w:tcPr>
            <w:tcW w:w="618" w:type="dxa"/>
          </w:tcPr>
          <w:p w:rsidR="00F93202" w:rsidRPr="00635D28" w:rsidRDefault="003D31EB" w:rsidP="002F3D95">
            <w:pPr>
              <w:spacing w:line="360" w:lineRule="auto"/>
              <w:jc w:val="center"/>
              <w:rPr>
                <w:sz w:val="28"/>
                <w:szCs w:val="28"/>
              </w:rPr>
            </w:pPr>
            <w:r w:rsidRPr="00635D28">
              <w:rPr>
                <w:sz w:val="28"/>
                <w:szCs w:val="28"/>
              </w:rPr>
              <w:t>3</w:t>
            </w:r>
          </w:p>
        </w:tc>
      </w:tr>
      <w:tr w:rsidR="00F93202" w:rsidRPr="00635D28" w:rsidTr="00FF64CB">
        <w:tblPrEx>
          <w:tblCellMar>
            <w:top w:w="0" w:type="dxa"/>
            <w:bottom w:w="0" w:type="dxa"/>
          </w:tblCellMar>
        </w:tblPrEx>
        <w:trPr>
          <w:trHeight w:val="266"/>
          <w:jc w:val="center"/>
        </w:trPr>
        <w:tc>
          <w:tcPr>
            <w:tcW w:w="9410" w:type="dxa"/>
          </w:tcPr>
          <w:p w:rsidR="00F93202" w:rsidRPr="00BF630F" w:rsidRDefault="00EF7D9B" w:rsidP="00652CC5">
            <w:pPr>
              <w:spacing w:line="360" w:lineRule="auto"/>
              <w:rPr>
                <w:caps/>
                <w:sz w:val="28"/>
                <w:szCs w:val="28"/>
              </w:rPr>
            </w:pPr>
            <w:r w:rsidRPr="00BF630F">
              <w:rPr>
                <w:caps/>
                <w:sz w:val="28"/>
                <w:szCs w:val="28"/>
              </w:rPr>
              <w:t xml:space="preserve">розділ 1. </w:t>
            </w:r>
            <w:r w:rsidR="00652CC5" w:rsidRPr="00BF630F">
              <w:rPr>
                <w:caps/>
                <w:sz w:val="28"/>
                <w:szCs w:val="28"/>
              </w:rPr>
              <w:t xml:space="preserve">теоретико-методична </w:t>
            </w:r>
            <w:r w:rsidR="001C6595" w:rsidRPr="00BF630F">
              <w:rPr>
                <w:caps/>
                <w:sz w:val="28"/>
                <w:szCs w:val="28"/>
              </w:rPr>
              <w:t xml:space="preserve"> основа </w:t>
            </w:r>
            <w:r w:rsidR="00AE548C" w:rsidRPr="00BF630F">
              <w:rPr>
                <w:caps/>
                <w:sz w:val="28"/>
                <w:szCs w:val="28"/>
              </w:rPr>
              <w:t>забезпечення управління організаційними змінами на підприємстві…..</w:t>
            </w:r>
          </w:p>
        </w:tc>
        <w:tc>
          <w:tcPr>
            <w:tcW w:w="618" w:type="dxa"/>
          </w:tcPr>
          <w:p w:rsidR="00A16F77" w:rsidRPr="00BF630F" w:rsidRDefault="00A16F77" w:rsidP="002F3D95">
            <w:pPr>
              <w:spacing w:line="360" w:lineRule="auto"/>
              <w:jc w:val="center"/>
              <w:rPr>
                <w:sz w:val="28"/>
                <w:szCs w:val="28"/>
              </w:rPr>
            </w:pPr>
          </w:p>
          <w:p w:rsidR="00F93202" w:rsidRPr="00BF630F" w:rsidRDefault="004A5EFA" w:rsidP="002F3D95">
            <w:pPr>
              <w:spacing w:line="360" w:lineRule="auto"/>
              <w:jc w:val="center"/>
              <w:rPr>
                <w:sz w:val="28"/>
                <w:szCs w:val="28"/>
              </w:rPr>
            </w:pPr>
            <w:r w:rsidRPr="00BF630F">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1252E5" w:rsidRDefault="00F93202" w:rsidP="00BF630F">
            <w:pPr>
              <w:pStyle w:val="af3"/>
              <w:shd w:val="clear" w:color="auto" w:fill="FFFFFF"/>
              <w:spacing w:before="0" w:beforeAutospacing="0" w:after="0" w:afterAutospacing="0" w:line="360" w:lineRule="auto"/>
              <w:jc w:val="both"/>
              <w:rPr>
                <w:bCs/>
                <w:sz w:val="28"/>
                <w:szCs w:val="28"/>
                <w:lang w:val="uk-UA"/>
              </w:rPr>
            </w:pPr>
            <w:r w:rsidRPr="001252E5">
              <w:rPr>
                <w:sz w:val="28"/>
                <w:szCs w:val="28"/>
                <w:lang w:val="uk-UA"/>
              </w:rPr>
              <w:t xml:space="preserve">1.1. </w:t>
            </w:r>
            <w:r w:rsidR="00BF630F" w:rsidRPr="001252E5">
              <w:rPr>
                <w:sz w:val="28"/>
                <w:szCs w:val="28"/>
              </w:rPr>
              <w:t>Концептуальна основа  управління організаційними змінами на підприємстві</w:t>
            </w:r>
            <w:r w:rsidR="00BF630F" w:rsidRPr="001252E5">
              <w:rPr>
                <w:sz w:val="28"/>
                <w:szCs w:val="28"/>
                <w:lang w:val="uk-UA"/>
              </w:rPr>
              <w:t>………………………………………………….</w:t>
            </w:r>
            <w:r w:rsidR="00A16F77" w:rsidRPr="001252E5">
              <w:rPr>
                <w:sz w:val="28"/>
                <w:szCs w:val="28"/>
                <w:lang w:val="uk-UA"/>
              </w:rPr>
              <w:t>.</w:t>
            </w:r>
            <w:r w:rsidR="00A95492" w:rsidRPr="001252E5">
              <w:rPr>
                <w:sz w:val="28"/>
                <w:szCs w:val="28"/>
                <w:lang w:val="uk-UA"/>
              </w:rPr>
              <w:t>…</w:t>
            </w:r>
            <w:r w:rsidR="0096789D" w:rsidRPr="001252E5">
              <w:rPr>
                <w:sz w:val="28"/>
                <w:szCs w:val="28"/>
                <w:lang w:val="uk-UA"/>
              </w:rPr>
              <w:t>..</w:t>
            </w:r>
            <w:r w:rsidR="003D31EB" w:rsidRPr="001252E5">
              <w:rPr>
                <w:sz w:val="28"/>
                <w:szCs w:val="28"/>
                <w:lang w:val="uk-UA"/>
              </w:rPr>
              <w:t>……</w:t>
            </w:r>
            <w:r w:rsidR="00A95492" w:rsidRPr="001252E5">
              <w:rPr>
                <w:sz w:val="28"/>
                <w:szCs w:val="28"/>
                <w:lang w:val="uk-UA"/>
              </w:rPr>
              <w:t>…………</w:t>
            </w:r>
          </w:p>
        </w:tc>
        <w:tc>
          <w:tcPr>
            <w:tcW w:w="618" w:type="dxa"/>
          </w:tcPr>
          <w:p w:rsidR="00BF630F" w:rsidRPr="001252E5" w:rsidRDefault="00BF630F" w:rsidP="002F3D95">
            <w:pPr>
              <w:spacing w:line="360" w:lineRule="auto"/>
              <w:jc w:val="center"/>
              <w:rPr>
                <w:sz w:val="28"/>
                <w:szCs w:val="28"/>
              </w:rPr>
            </w:pPr>
          </w:p>
          <w:p w:rsidR="00F93202" w:rsidRPr="001252E5" w:rsidRDefault="004A5EFA" w:rsidP="002F3D95">
            <w:pPr>
              <w:spacing w:line="360" w:lineRule="auto"/>
              <w:jc w:val="center"/>
              <w:rPr>
                <w:sz w:val="28"/>
                <w:szCs w:val="28"/>
              </w:rPr>
            </w:pPr>
            <w:r w:rsidRPr="001252E5">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A42313" w:rsidRDefault="00082123" w:rsidP="001252E5">
            <w:pPr>
              <w:pStyle w:val="af3"/>
              <w:shd w:val="clear" w:color="auto" w:fill="FFFFFF"/>
              <w:spacing w:before="0" w:beforeAutospacing="0" w:after="0" w:afterAutospacing="0" w:line="360" w:lineRule="auto"/>
              <w:jc w:val="both"/>
              <w:rPr>
                <w:sz w:val="28"/>
                <w:szCs w:val="28"/>
                <w:lang w:val="uk-UA"/>
              </w:rPr>
            </w:pPr>
            <w:r w:rsidRPr="00A42313">
              <w:rPr>
                <w:sz w:val="28"/>
                <w:szCs w:val="28"/>
                <w:lang w:val="uk-UA"/>
              </w:rPr>
              <w:t>1.</w:t>
            </w:r>
            <w:r w:rsidR="003D31EB" w:rsidRPr="00A42313">
              <w:rPr>
                <w:sz w:val="28"/>
                <w:szCs w:val="28"/>
                <w:lang w:val="uk-UA"/>
              </w:rPr>
              <w:t>2</w:t>
            </w:r>
            <w:r w:rsidRPr="00A42313">
              <w:rPr>
                <w:sz w:val="28"/>
                <w:szCs w:val="28"/>
                <w:lang w:val="uk-UA"/>
              </w:rPr>
              <w:t xml:space="preserve">. </w:t>
            </w:r>
            <w:r w:rsidR="001252E5" w:rsidRPr="00A42313">
              <w:rPr>
                <w:sz w:val="28"/>
                <w:szCs w:val="28"/>
                <w:lang w:val="uk-UA"/>
              </w:rPr>
              <w:t xml:space="preserve">Принципи та функції управління змінами </w:t>
            </w:r>
            <w:r w:rsidR="000E5516" w:rsidRPr="00A42313">
              <w:rPr>
                <w:sz w:val="28"/>
                <w:szCs w:val="28"/>
                <w:lang w:val="uk-UA"/>
              </w:rPr>
              <w:t>……………………………..</w:t>
            </w:r>
            <w:r w:rsidR="00A95492" w:rsidRPr="00A42313">
              <w:rPr>
                <w:sz w:val="28"/>
                <w:szCs w:val="28"/>
                <w:lang w:val="uk-UA"/>
              </w:rPr>
              <w:t>..</w:t>
            </w:r>
          </w:p>
        </w:tc>
        <w:tc>
          <w:tcPr>
            <w:tcW w:w="618" w:type="dxa"/>
          </w:tcPr>
          <w:p w:rsidR="004A5EFA" w:rsidRPr="00A42313" w:rsidRDefault="004A5EFA" w:rsidP="000E5516">
            <w:pPr>
              <w:spacing w:line="360" w:lineRule="auto"/>
              <w:jc w:val="center"/>
              <w:rPr>
                <w:bCs/>
                <w:sz w:val="28"/>
                <w:szCs w:val="28"/>
              </w:rPr>
            </w:pPr>
            <w:r w:rsidRPr="00A42313">
              <w:rPr>
                <w:bCs/>
                <w:sz w:val="28"/>
                <w:szCs w:val="28"/>
              </w:rPr>
              <w:t>1</w:t>
            </w:r>
            <w:r w:rsidR="000E5516" w:rsidRPr="00A42313">
              <w:rPr>
                <w:bCs/>
                <w:sz w:val="28"/>
                <w:szCs w:val="28"/>
              </w:rPr>
              <w:t>7</w:t>
            </w:r>
          </w:p>
        </w:tc>
      </w:tr>
      <w:tr w:rsidR="00082123" w:rsidRPr="00635D28" w:rsidTr="00FF64CB">
        <w:tblPrEx>
          <w:tblCellMar>
            <w:top w:w="0" w:type="dxa"/>
            <w:bottom w:w="0" w:type="dxa"/>
          </w:tblCellMar>
        </w:tblPrEx>
        <w:trPr>
          <w:trHeight w:val="266"/>
          <w:jc w:val="center"/>
        </w:trPr>
        <w:tc>
          <w:tcPr>
            <w:tcW w:w="9410" w:type="dxa"/>
          </w:tcPr>
          <w:p w:rsidR="00082123" w:rsidRPr="00A42313" w:rsidRDefault="00082123" w:rsidP="00A42313">
            <w:pPr>
              <w:pStyle w:val="2"/>
              <w:ind w:left="0"/>
              <w:jc w:val="both"/>
              <w:rPr>
                <w:snapToGrid w:val="0"/>
                <w:sz w:val="28"/>
                <w:szCs w:val="28"/>
              </w:rPr>
            </w:pPr>
            <w:r w:rsidRPr="00A42313">
              <w:rPr>
                <w:snapToGrid w:val="0"/>
                <w:sz w:val="28"/>
                <w:szCs w:val="28"/>
              </w:rPr>
              <w:t>1.</w:t>
            </w:r>
            <w:r w:rsidR="003D31EB" w:rsidRPr="00A42313">
              <w:rPr>
                <w:snapToGrid w:val="0"/>
                <w:sz w:val="28"/>
                <w:szCs w:val="28"/>
              </w:rPr>
              <w:t>3</w:t>
            </w:r>
            <w:r w:rsidRPr="00A42313">
              <w:rPr>
                <w:snapToGrid w:val="0"/>
                <w:sz w:val="28"/>
                <w:szCs w:val="28"/>
              </w:rPr>
              <w:t xml:space="preserve">. </w:t>
            </w:r>
            <w:r w:rsidR="00A42313" w:rsidRPr="00A42313">
              <w:rPr>
                <w:snapToGrid w:val="0"/>
                <w:sz w:val="28"/>
                <w:szCs w:val="28"/>
              </w:rPr>
              <w:t>Основні моделі управління змінами</w:t>
            </w:r>
            <w:r w:rsidR="00031B1A" w:rsidRPr="00A42313">
              <w:rPr>
                <w:snapToGrid w:val="0"/>
                <w:sz w:val="28"/>
                <w:szCs w:val="28"/>
              </w:rPr>
              <w:t>…………………………………</w:t>
            </w:r>
            <w:r w:rsidR="000E5516" w:rsidRPr="00A42313">
              <w:rPr>
                <w:snapToGrid w:val="0"/>
                <w:sz w:val="28"/>
                <w:szCs w:val="28"/>
              </w:rPr>
              <w:t>.</w:t>
            </w:r>
            <w:r w:rsidR="00A95492" w:rsidRPr="00A42313">
              <w:rPr>
                <w:snapToGrid w:val="0"/>
                <w:sz w:val="28"/>
                <w:szCs w:val="28"/>
              </w:rPr>
              <w:t>…</w:t>
            </w:r>
          </w:p>
        </w:tc>
        <w:tc>
          <w:tcPr>
            <w:tcW w:w="618" w:type="dxa"/>
          </w:tcPr>
          <w:p w:rsidR="004A5EFA" w:rsidRPr="00A42313" w:rsidRDefault="000E5516" w:rsidP="00A401F1">
            <w:pPr>
              <w:spacing w:line="360" w:lineRule="auto"/>
              <w:jc w:val="center"/>
              <w:rPr>
                <w:bCs/>
                <w:sz w:val="28"/>
                <w:szCs w:val="28"/>
              </w:rPr>
            </w:pPr>
            <w:r w:rsidRPr="00A42313">
              <w:rPr>
                <w:bCs/>
                <w:sz w:val="28"/>
                <w:szCs w:val="28"/>
              </w:rPr>
              <w:t>2</w:t>
            </w:r>
            <w:r w:rsidR="00A401F1">
              <w:rPr>
                <w:bCs/>
                <w:sz w:val="28"/>
                <w:szCs w:val="28"/>
              </w:rPr>
              <w:t>5</w:t>
            </w:r>
          </w:p>
        </w:tc>
      </w:tr>
      <w:tr w:rsidR="00BC0D52" w:rsidRPr="00635D28" w:rsidTr="00FF64CB">
        <w:tblPrEx>
          <w:tblCellMar>
            <w:top w:w="0" w:type="dxa"/>
            <w:bottom w:w="0" w:type="dxa"/>
          </w:tblCellMar>
        </w:tblPrEx>
        <w:trPr>
          <w:trHeight w:val="505"/>
          <w:jc w:val="center"/>
        </w:trPr>
        <w:tc>
          <w:tcPr>
            <w:tcW w:w="9410" w:type="dxa"/>
          </w:tcPr>
          <w:p w:rsidR="00BC0D52" w:rsidRPr="00B30656" w:rsidRDefault="00082123" w:rsidP="00A42313">
            <w:pPr>
              <w:shd w:val="clear" w:color="auto" w:fill="FFFFFF"/>
              <w:tabs>
                <w:tab w:val="left" w:pos="1176"/>
              </w:tabs>
              <w:spacing w:line="360" w:lineRule="auto"/>
              <w:rPr>
                <w:sz w:val="28"/>
                <w:szCs w:val="28"/>
              </w:rPr>
            </w:pPr>
            <w:r w:rsidRPr="00B30656">
              <w:rPr>
                <w:caps/>
                <w:spacing w:val="20"/>
                <w:sz w:val="28"/>
                <w:szCs w:val="28"/>
              </w:rPr>
              <w:t>Розділ</w:t>
            </w:r>
            <w:r w:rsidRPr="00B30656">
              <w:rPr>
                <w:caps/>
                <w:sz w:val="28"/>
                <w:szCs w:val="28"/>
              </w:rPr>
              <w:t xml:space="preserve"> 2. </w:t>
            </w:r>
            <w:r w:rsidR="00A26D5E" w:rsidRPr="00B30656">
              <w:rPr>
                <w:caps/>
                <w:sz w:val="28"/>
                <w:szCs w:val="28"/>
              </w:rPr>
              <w:t xml:space="preserve"> оцінка </w:t>
            </w:r>
            <w:r w:rsidR="00AE548C">
              <w:rPr>
                <w:caps/>
                <w:sz w:val="28"/>
                <w:szCs w:val="28"/>
              </w:rPr>
              <w:t xml:space="preserve">й аналіз діяльності </w:t>
            </w:r>
            <w:r w:rsidR="00FF64CB" w:rsidRPr="00B30656">
              <w:rPr>
                <w:caps/>
                <w:sz w:val="28"/>
                <w:szCs w:val="28"/>
              </w:rPr>
              <w:t>підприємств</w:t>
            </w:r>
            <w:r w:rsidR="00AE548C">
              <w:rPr>
                <w:caps/>
                <w:sz w:val="28"/>
                <w:szCs w:val="28"/>
              </w:rPr>
              <w:t>а в умовах глобальних викликів</w:t>
            </w:r>
            <w:r w:rsidR="00FF64CB" w:rsidRPr="00B30656">
              <w:rPr>
                <w:caps/>
                <w:sz w:val="28"/>
                <w:szCs w:val="28"/>
              </w:rPr>
              <w:t>…………………………………..…….</w:t>
            </w:r>
          </w:p>
        </w:tc>
        <w:tc>
          <w:tcPr>
            <w:tcW w:w="618" w:type="dxa"/>
          </w:tcPr>
          <w:p w:rsidR="00BC0D52" w:rsidRPr="00635D28" w:rsidRDefault="00BC0D52" w:rsidP="002F3D95">
            <w:pPr>
              <w:spacing w:line="360" w:lineRule="auto"/>
              <w:jc w:val="center"/>
              <w:rPr>
                <w:sz w:val="28"/>
                <w:szCs w:val="28"/>
              </w:rPr>
            </w:pPr>
          </w:p>
          <w:p w:rsidR="004A5EFA" w:rsidRPr="00635D28" w:rsidRDefault="004A5EFA" w:rsidP="00B30656">
            <w:pPr>
              <w:spacing w:line="360" w:lineRule="auto"/>
              <w:jc w:val="center"/>
              <w:rPr>
                <w:sz w:val="28"/>
                <w:szCs w:val="28"/>
              </w:rPr>
            </w:pPr>
            <w:r w:rsidRPr="00635D28">
              <w:rPr>
                <w:sz w:val="28"/>
                <w:szCs w:val="28"/>
              </w:rPr>
              <w:t>3</w:t>
            </w:r>
            <w:r w:rsidR="00B30656">
              <w:rPr>
                <w:sz w:val="28"/>
                <w:szCs w:val="28"/>
              </w:rPr>
              <w:t>0</w:t>
            </w:r>
          </w:p>
        </w:tc>
      </w:tr>
      <w:tr w:rsidR="00BC0D52" w:rsidRPr="00635D28" w:rsidTr="00FF64CB">
        <w:tblPrEx>
          <w:tblCellMar>
            <w:top w:w="0" w:type="dxa"/>
            <w:bottom w:w="0" w:type="dxa"/>
          </w:tblCellMar>
        </w:tblPrEx>
        <w:trPr>
          <w:jc w:val="center"/>
        </w:trPr>
        <w:tc>
          <w:tcPr>
            <w:tcW w:w="9410" w:type="dxa"/>
          </w:tcPr>
          <w:p w:rsidR="00BC0D52" w:rsidRPr="00B30656" w:rsidRDefault="001A29DC" w:rsidP="00AE548C">
            <w:pPr>
              <w:shd w:val="clear" w:color="auto" w:fill="FFFFFF"/>
              <w:tabs>
                <w:tab w:val="left" w:pos="1176"/>
              </w:tabs>
              <w:spacing w:line="360" w:lineRule="auto"/>
              <w:rPr>
                <w:caps/>
                <w:sz w:val="28"/>
                <w:szCs w:val="28"/>
              </w:rPr>
            </w:pPr>
            <w:r w:rsidRPr="00B30656">
              <w:rPr>
                <w:sz w:val="28"/>
                <w:szCs w:val="28"/>
              </w:rPr>
              <w:t>2.1</w:t>
            </w:r>
            <w:r w:rsidR="00A26D5E" w:rsidRPr="00B30656">
              <w:rPr>
                <w:sz w:val="28"/>
                <w:szCs w:val="28"/>
              </w:rPr>
              <w:t>.</w:t>
            </w:r>
            <w:r w:rsidRPr="00B30656">
              <w:rPr>
                <w:sz w:val="28"/>
                <w:szCs w:val="28"/>
              </w:rPr>
              <w:t xml:space="preserve"> </w:t>
            </w:r>
            <w:r w:rsidR="00AE548C">
              <w:rPr>
                <w:sz w:val="28"/>
                <w:szCs w:val="28"/>
              </w:rPr>
              <w:t xml:space="preserve">Концептуальний вектор діяльності </w:t>
            </w:r>
            <w:r w:rsidR="00AE548C" w:rsidRPr="00574C71">
              <w:rPr>
                <w:sz w:val="28"/>
                <w:szCs w:val="28"/>
              </w:rPr>
              <w:t>ТОВ «Югрейн»</w:t>
            </w:r>
            <w:r w:rsidR="000E5516" w:rsidRPr="00B30656">
              <w:rPr>
                <w:sz w:val="28"/>
                <w:szCs w:val="28"/>
              </w:rPr>
              <w:t>……………</w:t>
            </w:r>
            <w:r w:rsidR="00D04D49" w:rsidRPr="00B30656">
              <w:rPr>
                <w:caps/>
                <w:sz w:val="28"/>
                <w:szCs w:val="28"/>
              </w:rPr>
              <w:t>……</w:t>
            </w:r>
            <w:r w:rsidR="00A95492" w:rsidRPr="00B30656">
              <w:rPr>
                <w:sz w:val="28"/>
                <w:szCs w:val="28"/>
              </w:rPr>
              <w:t>….</w:t>
            </w:r>
          </w:p>
        </w:tc>
        <w:tc>
          <w:tcPr>
            <w:tcW w:w="618" w:type="dxa"/>
          </w:tcPr>
          <w:p w:rsidR="00BC0D52" w:rsidRPr="00635D28" w:rsidRDefault="004A5EFA" w:rsidP="00B30656">
            <w:pPr>
              <w:spacing w:line="360" w:lineRule="auto"/>
              <w:jc w:val="center"/>
              <w:rPr>
                <w:sz w:val="28"/>
                <w:szCs w:val="28"/>
              </w:rPr>
            </w:pPr>
            <w:r w:rsidRPr="00635D28">
              <w:rPr>
                <w:sz w:val="28"/>
                <w:szCs w:val="28"/>
              </w:rPr>
              <w:t>3</w:t>
            </w:r>
            <w:r w:rsidR="00B30656">
              <w:rPr>
                <w:sz w:val="28"/>
                <w:szCs w:val="28"/>
              </w:rPr>
              <w:t>0</w:t>
            </w:r>
          </w:p>
        </w:tc>
      </w:tr>
      <w:tr w:rsidR="00BC0D52" w:rsidRPr="00635D28" w:rsidTr="00FF64CB">
        <w:tblPrEx>
          <w:tblCellMar>
            <w:top w:w="0" w:type="dxa"/>
            <w:bottom w:w="0" w:type="dxa"/>
          </w:tblCellMar>
        </w:tblPrEx>
        <w:trPr>
          <w:jc w:val="center"/>
        </w:trPr>
        <w:tc>
          <w:tcPr>
            <w:tcW w:w="9410" w:type="dxa"/>
          </w:tcPr>
          <w:p w:rsidR="00BC0D52" w:rsidRPr="00B30656" w:rsidRDefault="00B67C3A" w:rsidP="00AE548C">
            <w:pPr>
              <w:spacing w:line="360" w:lineRule="auto"/>
              <w:rPr>
                <w:sz w:val="28"/>
                <w:szCs w:val="28"/>
              </w:rPr>
            </w:pPr>
            <w:r w:rsidRPr="00B30656">
              <w:rPr>
                <w:sz w:val="28"/>
                <w:szCs w:val="28"/>
              </w:rPr>
              <w:t xml:space="preserve">2.2. </w:t>
            </w:r>
            <w:r w:rsidR="00AE548C">
              <w:rPr>
                <w:rFonts w:ascii="Times New Roman CYR" w:hAnsi="Times New Roman CYR" w:cs="Times New Roman CYR"/>
                <w:sz w:val="28"/>
                <w:szCs w:val="28"/>
              </w:rPr>
              <w:t xml:space="preserve">Оцінка господарської діяльності  </w:t>
            </w:r>
            <w:r w:rsidR="00AE548C">
              <w:rPr>
                <w:sz w:val="28"/>
                <w:szCs w:val="28"/>
              </w:rPr>
              <w:t>с</w:t>
            </w:r>
            <w:r w:rsidR="00AE548C" w:rsidRPr="00FD7B32">
              <w:rPr>
                <w:color w:val="200F03"/>
                <w:sz w:val="28"/>
                <w:szCs w:val="28"/>
              </w:rPr>
              <w:t>уб’єкт</w:t>
            </w:r>
            <w:r w:rsidR="00AE548C">
              <w:rPr>
                <w:color w:val="200F03"/>
                <w:sz w:val="28"/>
                <w:szCs w:val="28"/>
              </w:rPr>
              <w:t xml:space="preserve">а </w:t>
            </w:r>
            <w:r w:rsidR="00AE548C">
              <w:rPr>
                <w:sz w:val="28"/>
                <w:szCs w:val="28"/>
              </w:rPr>
              <w:t>національної економіки</w:t>
            </w:r>
            <w:r w:rsidR="00AE548C" w:rsidRPr="00B30656">
              <w:rPr>
                <w:sz w:val="28"/>
                <w:szCs w:val="28"/>
              </w:rPr>
              <w:t xml:space="preserve"> </w:t>
            </w:r>
            <w:r w:rsidR="00A26D5E" w:rsidRPr="00B30656">
              <w:rPr>
                <w:sz w:val="28"/>
                <w:szCs w:val="28"/>
              </w:rPr>
              <w:t>…..</w:t>
            </w:r>
          </w:p>
        </w:tc>
        <w:tc>
          <w:tcPr>
            <w:tcW w:w="618" w:type="dxa"/>
          </w:tcPr>
          <w:p w:rsidR="00BC0D52" w:rsidRPr="00635D28" w:rsidRDefault="00B30656" w:rsidP="00736C81">
            <w:pPr>
              <w:spacing w:line="360" w:lineRule="auto"/>
              <w:jc w:val="center"/>
              <w:rPr>
                <w:sz w:val="28"/>
                <w:szCs w:val="28"/>
              </w:rPr>
            </w:pPr>
            <w:r>
              <w:rPr>
                <w:sz w:val="28"/>
                <w:szCs w:val="28"/>
              </w:rPr>
              <w:t>3</w:t>
            </w:r>
            <w:r w:rsidR="00736C81">
              <w:rPr>
                <w:sz w:val="28"/>
                <w:szCs w:val="28"/>
              </w:rPr>
              <w:t>2</w:t>
            </w:r>
          </w:p>
        </w:tc>
      </w:tr>
      <w:tr w:rsidR="00BC0D52" w:rsidRPr="00635D28" w:rsidTr="00FF64CB">
        <w:tblPrEx>
          <w:tblCellMar>
            <w:top w:w="0" w:type="dxa"/>
            <w:bottom w:w="0" w:type="dxa"/>
          </w:tblCellMar>
        </w:tblPrEx>
        <w:trPr>
          <w:jc w:val="center"/>
        </w:trPr>
        <w:tc>
          <w:tcPr>
            <w:tcW w:w="9410" w:type="dxa"/>
          </w:tcPr>
          <w:p w:rsidR="00BC0D52" w:rsidRPr="00B30656" w:rsidRDefault="00B67C3A" w:rsidP="00AE548C">
            <w:pPr>
              <w:spacing w:line="360" w:lineRule="auto"/>
              <w:rPr>
                <w:sz w:val="28"/>
                <w:szCs w:val="28"/>
              </w:rPr>
            </w:pPr>
            <w:r w:rsidRPr="00B30656">
              <w:rPr>
                <w:sz w:val="28"/>
                <w:szCs w:val="28"/>
              </w:rPr>
              <w:t xml:space="preserve">2.3 </w:t>
            </w:r>
            <w:r w:rsidR="00AE548C" w:rsidRPr="004C4A78">
              <w:rPr>
                <w:sz w:val="28"/>
                <w:szCs w:val="28"/>
                <w:lang w:val="en-US"/>
              </w:rPr>
              <w:t>SWOT</w:t>
            </w:r>
            <w:r w:rsidR="00AE548C" w:rsidRPr="004C4A78">
              <w:rPr>
                <w:sz w:val="28"/>
                <w:szCs w:val="28"/>
              </w:rPr>
              <w:t xml:space="preserve">-аналіз </w:t>
            </w:r>
            <w:r w:rsidR="00AE548C">
              <w:rPr>
                <w:sz w:val="28"/>
                <w:szCs w:val="28"/>
              </w:rPr>
              <w:t>ТОВ «ЮГРЕЙН»</w:t>
            </w:r>
            <w:r w:rsidR="00AE548C" w:rsidRPr="00D73E5F">
              <w:rPr>
                <w:sz w:val="28"/>
                <w:szCs w:val="28"/>
              </w:rPr>
              <w:t xml:space="preserve"> </w:t>
            </w:r>
            <w:r w:rsidR="00AE548C">
              <w:rPr>
                <w:sz w:val="28"/>
                <w:szCs w:val="28"/>
              </w:rPr>
              <w:t xml:space="preserve"> та діагностика </w:t>
            </w:r>
            <w:r w:rsidR="00AE548C" w:rsidRPr="00D73E5F">
              <w:rPr>
                <w:color w:val="000000"/>
                <w:spacing w:val="-4"/>
                <w:sz w:val="28"/>
                <w:szCs w:val="28"/>
                <w:lang w:bidi="ru-RU"/>
              </w:rPr>
              <w:t>рівня ділової активності</w:t>
            </w:r>
            <w:r w:rsidR="003D31EB" w:rsidRPr="00B30656">
              <w:rPr>
                <w:sz w:val="28"/>
                <w:szCs w:val="28"/>
              </w:rPr>
              <w:t>..</w:t>
            </w:r>
          </w:p>
        </w:tc>
        <w:tc>
          <w:tcPr>
            <w:tcW w:w="618" w:type="dxa"/>
            <w:tcBorders>
              <w:left w:val="nil"/>
            </w:tcBorders>
          </w:tcPr>
          <w:p w:rsidR="00BC0D52" w:rsidRPr="00635D28" w:rsidRDefault="00752747" w:rsidP="00561B30">
            <w:pPr>
              <w:spacing w:line="360" w:lineRule="auto"/>
              <w:jc w:val="center"/>
              <w:rPr>
                <w:sz w:val="28"/>
                <w:szCs w:val="28"/>
              </w:rPr>
            </w:pPr>
            <w:r w:rsidRPr="00635D28">
              <w:rPr>
                <w:sz w:val="28"/>
                <w:szCs w:val="28"/>
              </w:rPr>
              <w:t>4</w:t>
            </w:r>
            <w:r w:rsidR="00561B30">
              <w:rPr>
                <w:sz w:val="28"/>
                <w:szCs w:val="28"/>
              </w:rPr>
              <w:t>5</w:t>
            </w:r>
          </w:p>
        </w:tc>
      </w:tr>
      <w:tr w:rsidR="00F93202" w:rsidRPr="00635D28" w:rsidTr="00FF64CB">
        <w:tblPrEx>
          <w:tblCellMar>
            <w:top w:w="0" w:type="dxa"/>
            <w:bottom w:w="0" w:type="dxa"/>
          </w:tblCellMar>
        </w:tblPrEx>
        <w:trPr>
          <w:jc w:val="center"/>
        </w:trPr>
        <w:tc>
          <w:tcPr>
            <w:tcW w:w="9410" w:type="dxa"/>
          </w:tcPr>
          <w:p w:rsidR="00F93202" w:rsidRPr="003E0558" w:rsidRDefault="00B67C3A" w:rsidP="00FF64CB">
            <w:pPr>
              <w:spacing w:line="360" w:lineRule="auto"/>
              <w:rPr>
                <w:sz w:val="28"/>
                <w:szCs w:val="28"/>
              </w:rPr>
            </w:pPr>
            <w:r w:rsidRPr="003E0558">
              <w:rPr>
                <w:caps/>
                <w:sz w:val="28"/>
                <w:szCs w:val="28"/>
              </w:rPr>
              <w:t xml:space="preserve">Розділ 3. </w:t>
            </w:r>
            <w:r w:rsidR="00FF1569" w:rsidRPr="003E0558">
              <w:rPr>
                <w:caps/>
                <w:sz w:val="28"/>
                <w:szCs w:val="28"/>
              </w:rPr>
              <w:t>Удосконалення</w:t>
            </w:r>
            <w:r w:rsidR="00031B1A" w:rsidRPr="003E0558">
              <w:rPr>
                <w:caps/>
                <w:sz w:val="28"/>
                <w:szCs w:val="28"/>
              </w:rPr>
              <w:t xml:space="preserve"> системи </w:t>
            </w:r>
            <w:r w:rsidR="00FF1569" w:rsidRPr="003E0558">
              <w:rPr>
                <w:caps/>
                <w:sz w:val="28"/>
                <w:szCs w:val="28"/>
              </w:rPr>
              <w:t xml:space="preserve"> </w:t>
            </w:r>
            <w:r w:rsidR="00FF64CB" w:rsidRPr="003E0558">
              <w:rPr>
                <w:caps/>
                <w:sz w:val="28"/>
                <w:szCs w:val="28"/>
              </w:rPr>
              <w:t xml:space="preserve">забезпечення </w:t>
            </w:r>
            <w:r w:rsidR="00CF53A9" w:rsidRPr="003E0558">
              <w:rPr>
                <w:caps/>
                <w:sz w:val="28"/>
                <w:szCs w:val="28"/>
              </w:rPr>
              <w:t xml:space="preserve">управління організаційними змінами на підприємстві в умовах глобальних викликів </w:t>
            </w:r>
            <w:r w:rsidR="00031B1A" w:rsidRPr="003E0558">
              <w:rPr>
                <w:caps/>
                <w:sz w:val="28"/>
                <w:szCs w:val="28"/>
              </w:rPr>
              <w:t>………………………………………</w:t>
            </w:r>
          </w:p>
        </w:tc>
        <w:tc>
          <w:tcPr>
            <w:tcW w:w="618" w:type="dxa"/>
          </w:tcPr>
          <w:p w:rsidR="005D5DD0" w:rsidRPr="00635D28" w:rsidRDefault="005D5DD0" w:rsidP="002F3D95">
            <w:pPr>
              <w:spacing w:line="360" w:lineRule="auto"/>
              <w:jc w:val="center"/>
              <w:rPr>
                <w:sz w:val="28"/>
                <w:szCs w:val="28"/>
              </w:rPr>
            </w:pPr>
          </w:p>
          <w:p w:rsidR="0096789D" w:rsidRPr="00635D28" w:rsidRDefault="0096789D" w:rsidP="002F3D95">
            <w:pPr>
              <w:spacing w:line="360" w:lineRule="auto"/>
              <w:jc w:val="center"/>
              <w:rPr>
                <w:sz w:val="28"/>
                <w:szCs w:val="28"/>
              </w:rPr>
            </w:pPr>
          </w:p>
          <w:p w:rsidR="004A5EFA" w:rsidRPr="00635D28" w:rsidRDefault="00752747" w:rsidP="00B34653">
            <w:pPr>
              <w:spacing w:line="360" w:lineRule="auto"/>
              <w:jc w:val="center"/>
              <w:rPr>
                <w:sz w:val="28"/>
                <w:szCs w:val="28"/>
              </w:rPr>
            </w:pPr>
            <w:r w:rsidRPr="00635D28">
              <w:rPr>
                <w:sz w:val="28"/>
                <w:szCs w:val="28"/>
              </w:rPr>
              <w:t>5</w:t>
            </w:r>
            <w:r w:rsidR="00B34653">
              <w:rPr>
                <w:sz w:val="28"/>
                <w:szCs w:val="28"/>
              </w:rPr>
              <w:t>7</w:t>
            </w:r>
          </w:p>
        </w:tc>
      </w:tr>
      <w:tr w:rsidR="00F93202" w:rsidRPr="00635D28" w:rsidTr="00FF64CB">
        <w:tblPrEx>
          <w:tblCellMar>
            <w:top w:w="0" w:type="dxa"/>
            <w:bottom w:w="0" w:type="dxa"/>
          </w:tblCellMar>
        </w:tblPrEx>
        <w:trPr>
          <w:jc w:val="center"/>
        </w:trPr>
        <w:tc>
          <w:tcPr>
            <w:tcW w:w="9410" w:type="dxa"/>
          </w:tcPr>
          <w:p w:rsidR="00F93202" w:rsidRPr="0008704E" w:rsidRDefault="00F93202" w:rsidP="008344D7">
            <w:pPr>
              <w:spacing w:line="360" w:lineRule="auto"/>
              <w:rPr>
                <w:sz w:val="28"/>
                <w:szCs w:val="28"/>
              </w:rPr>
            </w:pPr>
            <w:r w:rsidRPr="0008704E">
              <w:rPr>
                <w:sz w:val="28"/>
                <w:szCs w:val="28"/>
              </w:rPr>
              <w:t xml:space="preserve">3.1. </w:t>
            </w:r>
            <w:r w:rsidR="003E0558" w:rsidRPr="0008704E">
              <w:rPr>
                <w:sz w:val="28"/>
                <w:szCs w:val="28"/>
              </w:rPr>
              <w:t>Проєктування змін на ТОВ «Югрейн» для забезпечення розвитку  підприємства</w:t>
            </w:r>
            <w:r w:rsidR="003E0558" w:rsidRPr="0008704E">
              <w:rPr>
                <w:caps/>
                <w:sz w:val="28"/>
                <w:szCs w:val="28"/>
              </w:rPr>
              <w:t xml:space="preserve"> </w:t>
            </w:r>
            <w:r w:rsidR="00FF1569" w:rsidRPr="0008704E">
              <w:rPr>
                <w:caps/>
                <w:sz w:val="28"/>
                <w:szCs w:val="28"/>
              </w:rPr>
              <w:t>…</w:t>
            </w:r>
            <w:r w:rsidR="00444527" w:rsidRPr="0008704E">
              <w:rPr>
                <w:caps/>
                <w:sz w:val="28"/>
                <w:szCs w:val="28"/>
              </w:rPr>
              <w:t>……….</w:t>
            </w:r>
            <w:r w:rsidR="00FF1569" w:rsidRPr="0008704E">
              <w:rPr>
                <w:caps/>
                <w:sz w:val="28"/>
                <w:szCs w:val="28"/>
              </w:rPr>
              <w:t>……………………………………………..</w:t>
            </w:r>
            <w:r w:rsidR="00A95492" w:rsidRPr="0008704E">
              <w:rPr>
                <w:bCs/>
                <w:sz w:val="28"/>
                <w:szCs w:val="28"/>
              </w:rPr>
              <w:t>…………</w:t>
            </w:r>
          </w:p>
        </w:tc>
        <w:tc>
          <w:tcPr>
            <w:tcW w:w="618" w:type="dxa"/>
          </w:tcPr>
          <w:p w:rsidR="00F93202" w:rsidRPr="00635D28" w:rsidRDefault="00F93202" w:rsidP="002F3D95">
            <w:pPr>
              <w:spacing w:line="360" w:lineRule="auto"/>
              <w:jc w:val="center"/>
              <w:rPr>
                <w:sz w:val="28"/>
                <w:szCs w:val="28"/>
              </w:rPr>
            </w:pPr>
          </w:p>
          <w:p w:rsidR="004A5EFA" w:rsidRPr="00635D28" w:rsidRDefault="00752747" w:rsidP="00B34653">
            <w:pPr>
              <w:spacing w:line="360" w:lineRule="auto"/>
              <w:jc w:val="center"/>
              <w:rPr>
                <w:sz w:val="28"/>
                <w:szCs w:val="28"/>
              </w:rPr>
            </w:pPr>
            <w:r w:rsidRPr="00635D28">
              <w:rPr>
                <w:sz w:val="28"/>
                <w:szCs w:val="28"/>
              </w:rPr>
              <w:t>5</w:t>
            </w:r>
            <w:r w:rsidR="00B34653">
              <w:rPr>
                <w:sz w:val="28"/>
                <w:szCs w:val="28"/>
              </w:rPr>
              <w:t>7</w:t>
            </w:r>
          </w:p>
        </w:tc>
      </w:tr>
      <w:tr w:rsidR="00F93202" w:rsidRPr="00635D28" w:rsidTr="00FF64CB">
        <w:tblPrEx>
          <w:tblCellMar>
            <w:top w:w="0" w:type="dxa"/>
            <w:bottom w:w="0" w:type="dxa"/>
          </w:tblCellMar>
        </w:tblPrEx>
        <w:trPr>
          <w:jc w:val="center"/>
        </w:trPr>
        <w:tc>
          <w:tcPr>
            <w:tcW w:w="9410" w:type="dxa"/>
          </w:tcPr>
          <w:p w:rsidR="00F93202" w:rsidRPr="000C3D4C" w:rsidRDefault="00B67C3A" w:rsidP="00031B1A">
            <w:pPr>
              <w:pStyle w:val="af3"/>
              <w:shd w:val="clear" w:color="auto" w:fill="FFFFFF"/>
              <w:spacing w:before="0" w:beforeAutospacing="0" w:after="0" w:afterAutospacing="0" w:line="360" w:lineRule="auto"/>
              <w:jc w:val="both"/>
              <w:rPr>
                <w:sz w:val="28"/>
                <w:szCs w:val="28"/>
                <w:lang w:val="uk-UA"/>
              </w:rPr>
            </w:pPr>
            <w:r w:rsidRPr="000C3D4C">
              <w:rPr>
                <w:sz w:val="28"/>
                <w:szCs w:val="28"/>
                <w:lang w:val="uk-UA"/>
              </w:rPr>
              <w:t xml:space="preserve">3.2. </w:t>
            </w:r>
            <w:r w:rsidR="0008704E" w:rsidRPr="000C3D4C">
              <w:rPr>
                <w:sz w:val="28"/>
                <w:szCs w:val="28"/>
                <w:lang w:val="uk-UA"/>
              </w:rPr>
              <w:t>М</w:t>
            </w:r>
            <w:r w:rsidR="0008704E" w:rsidRPr="000C3D4C">
              <w:rPr>
                <w:rFonts w:eastAsia="Calibri"/>
                <w:sz w:val="28"/>
                <w:szCs w:val="28"/>
                <w:lang w:eastAsia="en-US"/>
              </w:rPr>
              <w:t xml:space="preserve">оделювання індикаторів оцінки змін у господарській системі </w:t>
            </w:r>
            <w:r w:rsidR="0008704E" w:rsidRPr="000C3D4C">
              <w:rPr>
                <w:sz w:val="28"/>
                <w:szCs w:val="28"/>
              </w:rPr>
              <w:t>ТОВ «Югрейн»</w:t>
            </w:r>
            <w:r w:rsidR="00471103" w:rsidRPr="000C3D4C">
              <w:rPr>
                <w:rFonts w:eastAsia="Calibri"/>
                <w:sz w:val="28"/>
                <w:szCs w:val="28"/>
                <w:lang w:val="uk-UA" w:eastAsia="en-US"/>
              </w:rPr>
              <w:t>………………….</w:t>
            </w:r>
            <w:r w:rsidR="00031B1A" w:rsidRPr="000C3D4C">
              <w:rPr>
                <w:caps/>
                <w:sz w:val="28"/>
                <w:szCs w:val="28"/>
                <w:lang w:val="uk-UA"/>
              </w:rPr>
              <w:t>……………………………………………………</w:t>
            </w:r>
            <w:r w:rsidR="00FF1569" w:rsidRPr="000C3D4C">
              <w:rPr>
                <w:caps/>
                <w:sz w:val="28"/>
                <w:szCs w:val="28"/>
                <w:lang w:val="uk-UA"/>
              </w:rPr>
              <w:t>.</w:t>
            </w:r>
          </w:p>
        </w:tc>
        <w:tc>
          <w:tcPr>
            <w:tcW w:w="618" w:type="dxa"/>
          </w:tcPr>
          <w:p w:rsidR="00FF1569" w:rsidRPr="00635D28" w:rsidRDefault="00FF1569" w:rsidP="00752747">
            <w:pPr>
              <w:spacing w:line="360" w:lineRule="auto"/>
              <w:jc w:val="center"/>
              <w:rPr>
                <w:sz w:val="28"/>
                <w:szCs w:val="28"/>
              </w:rPr>
            </w:pPr>
          </w:p>
          <w:p w:rsidR="00F93202" w:rsidRPr="00635D28" w:rsidRDefault="00121BFE" w:rsidP="0008704E">
            <w:pPr>
              <w:spacing w:line="360" w:lineRule="auto"/>
              <w:jc w:val="center"/>
              <w:rPr>
                <w:sz w:val="28"/>
                <w:szCs w:val="28"/>
              </w:rPr>
            </w:pPr>
            <w:r w:rsidRPr="00635D28">
              <w:rPr>
                <w:sz w:val="28"/>
                <w:szCs w:val="28"/>
              </w:rPr>
              <w:t>6</w:t>
            </w:r>
            <w:r w:rsidR="0008704E">
              <w:rPr>
                <w:sz w:val="28"/>
                <w:szCs w:val="28"/>
              </w:rPr>
              <w:t>4</w:t>
            </w:r>
          </w:p>
        </w:tc>
      </w:tr>
      <w:tr w:rsidR="00F93202" w:rsidRPr="00635D28" w:rsidTr="00FF64CB">
        <w:tblPrEx>
          <w:tblCellMar>
            <w:top w:w="0" w:type="dxa"/>
            <w:bottom w:w="0" w:type="dxa"/>
          </w:tblCellMar>
        </w:tblPrEx>
        <w:trPr>
          <w:jc w:val="center"/>
        </w:trPr>
        <w:tc>
          <w:tcPr>
            <w:tcW w:w="9410" w:type="dxa"/>
          </w:tcPr>
          <w:p w:rsidR="00F93202" w:rsidRPr="000C3D4C" w:rsidRDefault="00F36CE2" w:rsidP="006A1549">
            <w:pPr>
              <w:spacing w:line="360" w:lineRule="auto"/>
              <w:jc w:val="both"/>
              <w:rPr>
                <w:sz w:val="28"/>
                <w:szCs w:val="28"/>
              </w:rPr>
            </w:pPr>
            <w:r w:rsidRPr="000C3D4C">
              <w:rPr>
                <w:bCs/>
                <w:sz w:val="28"/>
                <w:szCs w:val="28"/>
              </w:rPr>
              <w:t>3.3</w:t>
            </w:r>
            <w:r w:rsidR="00A95492" w:rsidRPr="000C3D4C">
              <w:rPr>
                <w:bCs/>
                <w:sz w:val="28"/>
                <w:szCs w:val="28"/>
              </w:rPr>
              <w:t xml:space="preserve">. </w:t>
            </w:r>
            <w:r w:rsidR="000C3D4C" w:rsidRPr="000C3D4C">
              <w:rPr>
                <w:bCs/>
                <w:sz w:val="28"/>
                <w:szCs w:val="28"/>
              </w:rPr>
              <w:t xml:space="preserve">Концептуальна основа </w:t>
            </w:r>
            <w:r w:rsidR="000C3D4C" w:rsidRPr="000C3D4C">
              <w:rPr>
                <w:rFonts w:eastAsia="Calibri"/>
                <w:sz w:val="28"/>
                <w:szCs w:val="28"/>
                <w:lang w:eastAsia="en-US"/>
              </w:rPr>
              <w:t xml:space="preserve">механізму організаційних змін у господарській системі </w:t>
            </w:r>
            <w:r w:rsidR="000C3D4C" w:rsidRPr="000C3D4C">
              <w:rPr>
                <w:sz w:val="28"/>
                <w:szCs w:val="28"/>
              </w:rPr>
              <w:t>ТОВ «Югрейн»………………………………………………….</w:t>
            </w:r>
            <w:r w:rsidR="006A1549" w:rsidRPr="000C3D4C">
              <w:rPr>
                <w:sz w:val="28"/>
                <w:szCs w:val="28"/>
              </w:rPr>
              <w:t>………</w:t>
            </w:r>
            <w:r w:rsidR="00A95492" w:rsidRPr="000C3D4C">
              <w:rPr>
                <w:sz w:val="28"/>
                <w:szCs w:val="28"/>
              </w:rPr>
              <w:t>.</w:t>
            </w:r>
          </w:p>
        </w:tc>
        <w:tc>
          <w:tcPr>
            <w:tcW w:w="618" w:type="dxa"/>
          </w:tcPr>
          <w:p w:rsidR="000C3D4C" w:rsidRDefault="000C3D4C" w:rsidP="000C3D4C">
            <w:pPr>
              <w:spacing w:line="360" w:lineRule="auto"/>
              <w:jc w:val="center"/>
              <w:rPr>
                <w:sz w:val="28"/>
                <w:szCs w:val="28"/>
              </w:rPr>
            </w:pPr>
          </w:p>
          <w:p w:rsidR="00F93202" w:rsidRPr="00635D28" w:rsidRDefault="004A5EFA" w:rsidP="000C3D4C">
            <w:pPr>
              <w:spacing w:line="360" w:lineRule="auto"/>
              <w:jc w:val="center"/>
              <w:rPr>
                <w:sz w:val="28"/>
                <w:szCs w:val="28"/>
              </w:rPr>
            </w:pPr>
            <w:r w:rsidRPr="00635D28">
              <w:rPr>
                <w:sz w:val="28"/>
                <w:szCs w:val="28"/>
              </w:rPr>
              <w:t>6</w:t>
            </w:r>
            <w:r w:rsidR="000C3D4C">
              <w:rPr>
                <w:sz w:val="28"/>
                <w:szCs w:val="28"/>
              </w:rPr>
              <w:t>8</w:t>
            </w:r>
          </w:p>
        </w:tc>
      </w:tr>
      <w:tr w:rsidR="00F93202" w:rsidRPr="00635D28" w:rsidTr="00FF64CB">
        <w:tblPrEx>
          <w:tblCellMar>
            <w:top w:w="0" w:type="dxa"/>
            <w:bottom w:w="0" w:type="dxa"/>
          </w:tblCellMar>
        </w:tblPrEx>
        <w:trPr>
          <w:jc w:val="center"/>
        </w:trPr>
        <w:tc>
          <w:tcPr>
            <w:tcW w:w="9410" w:type="dxa"/>
          </w:tcPr>
          <w:p w:rsidR="00F93202" w:rsidRPr="000C3D4C" w:rsidRDefault="00F93202" w:rsidP="002F3D95">
            <w:pPr>
              <w:spacing w:line="360" w:lineRule="auto"/>
              <w:rPr>
                <w:caps/>
                <w:sz w:val="28"/>
                <w:szCs w:val="28"/>
              </w:rPr>
            </w:pPr>
            <w:r w:rsidRPr="000C3D4C">
              <w:rPr>
                <w:caps/>
                <w:sz w:val="28"/>
                <w:szCs w:val="28"/>
              </w:rPr>
              <w:t>Висновки</w:t>
            </w:r>
            <w:r w:rsidR="003D31EB" w:rsidRPr="000C3D4C">
              <w:rPr>
                <w:caps/>
                <w:sz w:val="28"/>
                <w:szCs w:val="28"/>
              </w:rPr>
              <w:t>……………………..</w:t>
            </w:r>
            <w:r w:rsidRPr="000C3D4C">
              <w:rPr>
                <w:caps/>
                <w:sz w:val="28"/>
                <w:szCs w:val="28"/>
              </w:rPr>
              <w:t>……………………………………</w:t>
            </w:r>
            <w:r w:rsidR="00AB13F4" w:rsidRPr="000C3D4C">
              <w:rPr>
                <w:caps/>
                <w:sz w:val="28"/>
                <w:szCs w:val="28"/>
              </w:rPr>
              <w:t>..</w:t>
            </w:r>
            <w:r w:rsidRPr="000C3D4C">
              <w:rPr>
                <w:caps/>
                <w:sz w:val="28"/>
                <w:szCs w:val="28"/>
              </w:rPr>
              <w:t>……..…</w:t>
            </w:r>
          </w:p>
        </w:tc>
        <w:tc>
          <w:tcPr>
            <w:tcW w:w="618" w:type="dxa"/>
          </w:tcPr>
          <w:p w:rsidR="00F93202" w:rsidRPr="00635D28" w:rsidRDefault="00BD5B11" w:rsidP="000C3D4C">
            <w:pPr>
              <w:spacing w:line="360" w:lineRule="auto"/>
              <w:jc w:val="center"/>
              <w:rPr>
                <w:sz w:val="28"/>
                <w:szCs w:val="28"/>
              </w:rPr>
            </w:pPr>
            <w:r>
              <w:rPr>
                <w:sz w:val="28"/>
                <w:szCs w:val="28"/>
              </w:rPr>
              <w:t>7</w:t>
            </w:r>
            <w:r w:rsidR="000C3D4C">
              <w:rPr>
                <w:sz w:val="28"/>
                <w:szCs w:val="28"/>
              </w:rPr>
              <w:t>2</w:t>
            </w:r>
          </w:p>
        </w:tc>
      </w:tr>
      <w:tr w:rsidR="00F93202" w:rsidRPr="00635D28" w:rsidTr="00FF64CB">
        <w:tblPrEx>
          <w:tblCellMar>
            <w:top w:w="0" w:type="dxa"/>
            <w:bottom w:w="0" w:type="dxa"/>
          </w:tblCellMar>
        </w:tblPrEx>
        <w:trPr>
          <w:trHeight w:val="398"/>
          <w:jc w:val="center"/>
        </w:trPr>
        <w:tc>
          <w:tcPr>
            <w:tcW w:w="9410" w:type="dxa"/>
          </w:tcPr>
          <w:p w:rsidR="00EF7D9B" w:rsidRPr="00635D28" w:rsidRDefault="00EF7D9B" w:rsidP="002F3D95">
            <w:pPr>
              <w:pStyle w:val="af3"/>
              <w:shd w:val="clear" w:color="auto" w:fill="FFFFFF"/>
              <w:spacing w:before="0" w:beforeAutospacing="0" w:after="0" w:afterAutospacing="0" w:line="360" w:lineRule="auto"/>
              <w:rPr>
                <w:caps/>
                <w:sz w:val="28"/>
                <w:szCs w:val="28"/>
                <w:lang w:val="uk-UA"/>
              </w:rPr>
            </w:pPr>
            <w:r w:rsidRPr="00635D28">
              <w:rPr>
                <w:caps/>
                <w:sz w:val="28"/>
                <w:szCs w:val="28"/>
                <w:lang w:val="uk-UA"/>
              </w:rPr>
              <w:t>Список використаних дж</w:t>
            </w:r>
            <w:r w:rsidRPr="00635D28">
              <w:rPr>
                <w:caps/>
                <w:sz w:val="28"/>
                <w:szCs w:val="28"/>
                <w:lang w:val="uk-UA"/>
              </w:rPr>
              <w:t>е</w:t>
            </w:r>
            <w:r w:rsidRPr="00635D28">
              <w:rPr>
                <w:caps/>
                <w:sz w:val="28"/>
                <w:szCs w:val="28"/>
                <w:lang w:val="uk-UA"/>
              </w:rPr>
              <w:t>рел……</w:t>
            </w:r>
            <w:r w:rsidR="003D31EB" w:rsidRPr="00635D28">
              <w:rPr>
                <w:caps/>
                <w:sz w:val="28"/>
                <w:szCs w:val="28"/>
                <w:lang w:val="uk-UA"/>
              </w:rPr>
              <w:t>….</w:t>
            </w:r>
            <w:r w:rsidRPr="00635D28">
              <w:rPr>
                <w:caps/>
                <w:sz w:val="28"/>
                <w:szCs w:val="28"/>
                <w:lang w:val="uk-UA"/>
              </w:rPr>
              <w:t>……………</w:t>
            </w:r>
            <w:r w:rsidR="00A95492" w:rsidRPr="00635D28">
              <w:rPr>
                <w:caps/>
                <w:sz w:val="28"/>
                <w:szCs w:val="28"/>
                <w:lang w:val="uk-UA"/>
              </w:rPr>
              <w:t>..……………</w:t>
            </w:r>
            <w:r w:rsidRPr="00635D28">
              <w:rPr>
                <w:caps/>
                <w:sz w:val="28"/>
                <w:szCs w:val="28"/>
                <w:lang w:val="uk-UA"/>
              </w:rPr>
              <w:t>…..</w:t>
            </w:r>
          </w:p>
        </w:tc>
        <w:tc>
          <w:tcPr>
            <w:tcW w:w="618" w:type="dxa"/>
          </w:tcPr>
          <w:p w:rsidR="00F93202" w:rsidRPr="00635D28" w:rsidRDefault="00724187" w:rsidP="000C3D4C">
            <w:pPr>
              <w:spacing w:line="360" w:lineRule="auto"/>
              <w:jc w:val="center"/>
              <w:rPr>
                <w:sz w:val="28"/>
                <w:szCs w:val="28"/>
              </w:rPr>
            </w:pPr>
            <w:r w:rsidRPr="00635D28">
              <w:rPr>
                <w:sz w:val="28"/>
                <w:szCs w:val="28"/>
              </w:rPr>
              <w:t>7</w:t>
            </w:r>
            <w:r w:rsidR="000C3D4C">
              <w:rPr>
                <w:sz w:val="28"/>
                <w:szCs w:val="28"/>
              </w:rPr>
              <w:t>5</w:t>
            </w:r>
          </w:p>
        </w:tc>
      </w:tr>
    </w:tbl>
    <w:p w:rsidR="00A95492" w:rsidRPr="00635D28" w:rsidRDefault="00A95492" w:rsidP="00C65398">
      <w:pPr>
        <w:spacing w:line="360" w:lineRule="auto"/>
        <w:jc w:val="center"/>
        <w:rPr>
          <w:b/>
          <w:sz w:val="28"/>
          <w:szCs w:val="28"/>
        </w:rPr>
      </w:pPr>
    </w:p>
    <w:p w:rsidR="00F36CE2" w:rsidRDefault="00F36CE2" w:rsidP="00C65398">
      <w:pPr>
        <w:spacing w:line="360" w:lineRule="auto"/>
        <w:jc w:val="center"/>
        <w:rPr>
          <w:b/>
          <w:sz w:val="28"/>
          <w:szCs w:val="28"/>
        </w:rPr>
      </w:pPr>
    </w:p>
    <w:p w:rsidR="00652CC5" w:rsidRDefault="00652CC5" w:rsidP="00C65398">
      <w:pPr>
        <w:spacing w:line="360" w:lineRule="auto"/>
        <w:jc w:val="center"/>
        <w:rPr>
          <w:b/>
          <w:sz w:val="28"/>
          <w:szCs w:val="28"/>
        </w:rPr>
      </w:pPr>
    </w:p>
    <w:p w:rsidR="00B34653" w:rsidRPr="00635D28" w:rsidRDefault="00B34653" w:rsidP="00C65398">
      <w:pPr>
        <w:spacing w:line="360" w:lineRule="auto"/>
        <w:jc w:val="center"/>
        <w:rPr>
          <w:b/>
          <w:sz w:val="28"/>
          <w:szCs w:val="28"/>
        </w:rPr>
      </w:pPr>
    </w:p>
    <w:p w:rsidR="008344D7" w:rsidRDefault="008344D7" w:rsidP="00C65398">
      <w:pPr>
        <w:spacing w:line="360" w:lineRule="auto"/>
        <w:jc w:val="center"/>
        <w:rPr>
          <w:b/>
          <w:sz w:val="28"/>
          <w:szCs w:val="28"/>
        </w:rPr>
      </w:pPr>
    </w:p>
    <w:p w:rsidR="006A1549" w:rsidRPr="00635D28" w:rsidRDefault="006A1549" w:rsidP="00C65398">
      <w:pPr>
        <w:spacing w:line="360" w:lineRule="auto"/>
        <w:jc w:val="center"/>
        <w:rPr>
          <w:b/>
          <w:sz w:val="28"/>
          <w:szCs w:val="28"/>
        </w:rPr>
      </w:pPr>
    </w:p>
    <w:p w:rsidR="00C65398" w:rsidRPr="00635D28" w:rsidRDefault="00C65398" w:rsidP="003D5CA9">
      <w:pPr>
        <w:spacing w:line="360" w:lineRule="auto"/>
        <w:jc w:val="center"/>
        <w:rPr>
          <w:b/>
          <w:sz w:val="28"/>
          <w:szCs w:val="28"/>
        </w:rPr>
      </w:pPr>
      <w:r w:rsidRPr="00635D28">
        <w:rPr>
          <w:b/>
          <w:sz w:val="28"/>
          <w:szCs w:val="28"/>
        </w:rPr>
        <w:t>ВСТУП</w:t>
      </w:r>
    </w:p>
    <w:p w:rsidR="003D5CA9" w:rsidRPr="00635D28" w:rsidRDefault="003D5CA9" w:rsidP="003D5CA9">
      <w:pPr>
        <w:spacing w:line="360" w:lineRule="auto"/>
        <w:jc w:val="center"/>
        <w:rPr>
          <w:b/>
          <w:sz w:val="28"/>
          <w:szCs w:val="28"/>
        </w:rPr>
      </w:pPr>
    </w:p>
    <w:p w:rsidR="004A5CF6" w:rsidRDefault="00D9312F" w:rsidP="00962916">
      <w:pPr>
        <w:pStyle w:val="af3"/>
        <w:shd w:val="clear" w:color="auto" w:fill="FFFFFF"/>
        <w:spacing w:before="0" w:beforeAutospacing="0" w:after="0" w:afterAutospacing="0" w:line="360" w:lineRule="auto"/>
        <w:ind w:firstLine="709"/>
        <w:jc w:val="both"/>
        <w:rPr>
          <w:bCs/>
          <w:sz w:val="28"/>
          <w:szCs w:val="28"/>
          <w:highlight w:val="yellow"/>
          <w:lang w:val="uk-UA"/>
        </w:rPr>
      </w:pPr>
      <w:r w:rsidRPr="004A5CF6">
        <w:rPr>
          <w:rFonts w:eastAsia="TimesNewRoman"/>
          <w:b/>
          <w:sz w:val="28"/>
          <w:szCs w:val="28"/>
          <w:lang w:val="uk-UA"/>
        </w:rPr>
        <w:t>Актуальність</w:t>
      </w:r>
      <w:r w:rsidR="00F36CE2" w:rsidRPr="004A5CF6">
        <w:rPr>
          <w:rFonts w:eastAsia="TimesNewRoman"/>
          <w:b/>
          <w:sz w:val="28"/>
          <w:szCs w:val="28"/>
          <w:lang w:val="uk-UA"/>
        </w:rPr>
        <w:t>.</w:t>
      </w:r>
      <w:r w:rsidR="00F36CE2" w:rsidRPr="004A5CF6">
        <w:rPr>
          <w:rFonts w:eastAsia="TimesNewRoman"/>
          <w:sz w:val="28"/>
          <w:szCs w:val="28"/>
          <w:lang w:val="uk-UA"/>
        </w:rPr>
        <w:t xml:space="preserve"> </w:t>
      </w:r>
      <w:r w:rsidR="00A979E4">
        <w:rPr>
          <w:rFonts w:eastAsia="TimesNewRoman"/>
          <w:sz w:val="28"/>
          <w:szCs w:val="28"/>
          <w:lang w:val="uk-UA"/>
        </w:rPr>
        <w:t>С</w:t>
      </w:r>
      <w:r w:rsidR="00A979E4" w:rsidRPr="00A979E4">
        <w:rPr>
          <w:sz w:val="28"/>
          <w:szCs w:val="28"/>
          <w:lang w:val="uk-UA"/>
        </w:rPr>
        <w:t xml:space="preserve">учасні умови функціонування </w:t>
      </w:r>
      <w:r w:rsidR="00A979E4">
        <w:rPr>
          <w:sz w:val="28"/>
          <w:szCs w:val="28"/>
          <w:lang w:val="uk-UA"/>
        </w:rPr>
        <w:t xml:space="preserve">суб’єктів господарювання </w:t>
      </w:r>
      <w:r w:rsidR="00A979E4" w:rsidRPr="00A979E4">
        <w:rPr>
          <w:sz w:val="28"/>
          <w:szCs w:val="28"/>
          <w:lang w:val="uk-UA"/>
        </w:rPr>
        <w:t xml:space="preserve"> характеризуються значним</w:t>
      </w:r>
      <w:r w:rsidR="00A979E4">
        <w:rPr>
          <w:sz w:val="28"/>
          <w:szCs w:val="28"/>
          <w:lang w:val="uk-UA"/>
        </w:rPr>
        <w:t xml:space="preserve"> впливом глобальних викликів сьогодення, </w:t>
      </w:r>
      <w:r w:rsidR="00A979E4" w:rsidRPr="00A979E4">
        <w:rPr>
          <w:sz w:val="28"/>
          <w:szCs w:val="28"/>
          <w:lang w:val="uk-UA"/>
        </w:rPr>
        <w:t xml:space="preserve"> посиленням конкуренції, зростанням вимог до кількісної та якісної складових  діяльності</w:t>
      </w:r>
      <w:r w:rsidR="00A979E4">
        <w:rPr>
          <w:sz w:val="28"/>
          <w:szCs w:val="28"/>
          <w:lang w:val="uk-UA"/>
        </w:rPr>
        <w:t xml:space="preserve"> підприємств</w:t>
      </w:r>
      <w:r w:rsidR="00A979E4" w:rsidRPr="00A979E4">
        <w:rPr>
          <w:sz w:val="28"/>
          <w:szCs w:val="28"/>
          <w:lang w:val="uk-UA"/>
        </w:rPr>
        <w:t xml:space="preserve"> та невизначеністю, </w:t>
      </w:r>
      <w:r w:rsidR="00A979E4">
        <w:rPr>
          <w:sz w:val="28"/>
          <w:szCs w:val="28"/>
          <w:lang w:val="uk-UA"/>
        </w:rPr>
        <w:t xml:space="preserve">яка </w:t>
      </w:r>
      <w:r w:rsidR="00A979E4" w:rsidRPr="00A979E4">
        <w:rPr>
          <w:sz w:val="28"/>
          <w:szCs w:val="28"/>
          <w:lang w:val="uk-UA"/>
        </w:rPr>
        <w:t>пов’язан</w:t>
      </w:r>
      <w:r w:rsidR="00A979E4">
        <w:rPr>
          <w:sz w:val="28"/>
          <w:szCs w:val="28"/>
          <w:lang w:val="uk-UA"/>
        </w:rPr>
        <w:t>а</w:t>
      </w:r>
      <w:r w:rsidR="00A979E4" w:rsidRPr="00A979E4">
        <w:rPr>
          <w:sz w:val="28"/>
          <w:szCs w:val="28"/>
          <w:lang w:val="uk-UA"/>
        </w:rPr>
        <w:t xml:space="preserve"> з </w:t>
      </w:r>
      <w:r w:rsidR="00A979E4">
        <w:rPr>
          <w:sz w:val="28"/>
          <w:szCs w:val="28"/>
          <w:lang w:val="uk-UA"/>
        </w:rPr>
        <w:t>певною</w:t>
      </w:r>
      <w:r w:rsidR="00A979E4" w:rsidRPr="00A979E4">
        <w:rPr>
          <w:sz w:val="28"/>
          <w:szCs w:val="28"/>
          <w:lang w:val="uk-UA"/>
        </w:rPr>
        <w:t xml:space="preserve"> динамічністю як </w:t>
      </w:r>
      <w:r w:rsidR="00A979E4">
        <w:rPr>
          <w:sz w:val="28"/>
          <w:szCs w:val="28"/>
          <w:lang w:val="uk-UA"/>
        </w:rPr>
        <w:t>екзогенного</w:t>
      </w:r>
      <w:r w:rsidR="00A979E4" w:rsidRPr="00A979E4">
        <w:rPr>
          <w:sz w:val="28"/>
          <w:szCs w:val="28"/>
          <w:lang w:val="uk-UA"/>
        </w:rPr>
        <w:t xml:space="preserve">, так і </w:t>
      </w:r>
      <w:r w:rsidR="00A979E4">
        <w:rPr>
          <w:sz w:val="28"/>
          <w:szCs w:val="28"/>
          <w:lang w:val="uk-UA"/>
        </w:rPr>
        <w:t xml:space="preserve">ендогенного </w:t>
      </w:r>
      <w:r w:rsidR="00A979E4" w:rsidRPr="00A979E4">
        <w:rPr>
          <w:sz w:val="28"/>
          <w:szCs w:val="28"/>
          <w:lang w:val="uk-UA"/>
        </w:rPr>
        <w:t xml:space="preserve">середовища. </w:t>
      </w:r>
      <w:r w:rsidR="00A979E4">
        <w:rPr>
          <w:sz w:val="28"/>
          <w:szCs w:val="28"/>
          <w:lang w:val="uk-UA"/>
        </w:rPr>
        <w:t xml:space="preserve">Дані аспекти вимагають від менеджменту </w:t>
      </w:r>
      <w:r w:rsidR="00A979E4" w:rsidRPr="00A979E4">
        <w:rPr>
          <w:sz w:val="28"/>
          <w:szCs w:val="28"/>
          <w:lang w:val="uk-UA"/>
        </w:rPr>
        <w:t xml:space="preserve">підприємств </w:t>
      </w:r>
      <w:r w:rsidR="00A979E4">
        <w:rPr>
          <w:sz w:val="28"/>
          <w:szCs w:val="28"/>
          <w:lang w:val="uk-UA"/>
        </w:rPr>
        <w:t xml:space="preserve">оперативно </w:t>
      </w:r>
      <w:r w:rsidR="00A979E4" w:rsidRPr="00A979E4">
        <w:rPr>
          <w:sz w:val="28"/>
          <w:szCs w:val="28"/>
          <w:lang w:val="uk-UA"/>
        </w:rPr>
        <w:t xml:space="preserve">реагувати на </w:t>
      </w:r>
      <w:r w:rsidR="00A979E4">
        <w:rPr>
          <w:sz w:val="28"/>
          <w:szCs w:val="28"/>
          <w:lang w:val="uk-UA"/>
        </w:rPr>
        <w:t>дані</w:t>
      </w:r>
      <w:r w:rsidR="00A979E4" w:rsidRPr="00A979E4">
        <w:rPr>
          <w:sz w:val="28"/>
          <w:szCs w:val="28"/>
          <w:lang w:val="uk-UA"/>
        </w:rPr>
        <w:t xml:space="preserve"> зміни та адаптуватися до них у процесі управління </w:t>
      </w:r>
      <w:r w:rsidR="00A979E4">
        <w:rPr>
          <w:sz w:val="28"/>
          <w:szCs w:val="28"/>
          <w:lang w:val="uk-UA"/>
        </w:rPr>
        <w:t xml:space="preserve">господарською </w:t>
      </w:r>
      <w:r w:rsidR="00A979E4" w:rsidRPr="00A979E4">
        <w:rPr>
          <w:sz w:val="28"/>
          <w:szCs w:val="28"/>
          <w:lang w:val="uk-UA"/>
        </w:rPr>
        <w:t>діяльністю</w:t>
      </w:r>
      <w:r w:rsidR="00962916" w:rsidRPr="00962916">
        <w:rPr>
          <w:sz w:val="28"/>
          <w:szCs w:val="28"/>
          <w:lang w:val="uk-UA"/>
        </w:rPr>
        <w:t xml:space="preserve">. </w:t>
      </w:r>
      <w:r w:rsidR="00B7242A" w:rsidRPr="00962916">
        <w:rPr>
          <w:sz w:val="28"/>
          <w:szCs w:val="28"/>
          <w:lang w:val="uk-UA"/>
        </w:rPr>
        <w:t>Дослідження</w:t>
      </w:r>
      <w:r w:rsidR="0096789D" w:rsidRPr="00962916">
        <w:rPr>
          <w:sz w:val="28"/>
          <w:szCs w:val="28"/>
          <w:lang w:val="uk-UA"/>
        </w:rPr>
        <w:t xml:space="preserve"> теорії і пра</w:t>
      </w:r>
      <w:r w:rsidR="0096789D" w:rsidRPr="00962916">
        <w:rPr>
          <w:sz w:val="28"/>
          <w:szCs w:val="28"/>
          <w:lang w:val="uk-UA"/>
        </w:rPr>
        <w:t>к</w:t>
      </w:r>
      <w:r w:rsidR="0096789D" w:rsidRPr="00962916">
        <w:rPr>
          <w:sz w:val="28"/>
          <w:szCs w:val="28"/>
          <w:lang w:val="uk-UA"/>
        </w:rPr>
        <w:t xml:space="preserve">тики </w:t>
      </w:r>
      <w:r w:rsidR="00386620" w:rsidRPr="00962916">
        <w:rPr>
          <w:sz w:val="28"/>
          <w:szCs w:val="28"/>
          <w:lang w:val="uk-UA"/>
        </w:rPr>
        <w:t xml:space="preserve">управління </w:t>
      </w:r>
      <w:r w:rsidR="00A979E4" w:rsidRPr="00411B1B">
        <w:rPr>
          <w:sz w:val="28"/>
          <w:szCs w:val="28"/>
          <w:lang w:val="uk-UA"/>
        </w:rPr>
        <w:t>організаційними змінами</w:t>
      </w:r>
      <w:r w:rsidR="00A979E4">
        <w:rPr>
          <w:sz w:val="28"/>
          <w:szCs w:val="28"/>
          <w:lang w:val="uk-UA"/>
        </w:rPr>
        <w:t xml:space="preserve"> на підприємстві </w:t>
      </w:r>
      <w:r w:rsidR="00B7242A" w:rsidRPr="00962916">
        <w:rPr>
          <w:sz w:val="28"/>
          <w:szCs w:val="28"/>
          <w:lang w:val="uk-UA"/>
        </w:rPr>
        <w:t>на</w:t>
      </w:r>
      <w:r w:rsidR="0096789D" w:rsidRPr="00962916">
        <w:rPr>
          <w:sz w:val="28"/>
          <w:szCs w:val="28"/>
          <w:lang w:val="uk-UA"/>
        </w:rPr>
        <w:t xml:space="preserve">дає змогу </w:t>
      </w:r>
      <w:r w:rsidR="0096789D" w:rsidRPr="004A5CF6">
        <w:rPr>
          <w:sz w:val="28"/>
          <w:szCs w:val="28"/>
          <w:lang w:val="uk-UA"/>
        </w:rPr>
        <w:t>стверджувати, що сьогод</w:t>
      </w:r>
      <w:r w:rsidR="0096789D" w:rsidRPr="004A5CF6">
        <w:rPr>
          <w:bCs/>
          <w:sz w:val="28"/>
          <w:szCs w:val="28"/>
          <w:lang w:val="uk-UA"/>
        </w:rPr>
        <w:t xml:space="preserve">ні </w:t>
      </w:r>
      <w:r w:rsidR="004A5CF6" w:rsidRPr="004A5CF6">
        <w:rPr>
          <w:bCs/>
          <w:sz w:val="28"/>
          <w:szCs w:val="28"/>
          <w:lang w:val="uk-UA"/>
        </w:rPr>
        <w:t xml:space="preserve">система </w:t>
      </w:r>
      <w:r w:rsidR="004A5CF6" w:rsidRPr="004A5CF6">
        <w:rPr>
          <w:sz w:val="28"/>
          <w:szCs w:val="28"/>
          <w:lang w:val="uk-UA"/>
        </w:rPr>
        <w:t xml:space="preserve">забезпечення </w:t>
      </w:r>
      <w:r w:rsidR="00A979E4" w:rsidRPr="00962916">
        <w:rPr>
          <w:sz w:val="28"/>
          <w:szCs w:val="28"/>
          <w:lang w:val="uk-UA"/>
        </w:rPr>
        <w:t xml:space="preserve">управління </w:t>
      </w:r>
      <w:r w:rsidR="00A979E4" w:rsidRPr="00411B1B">
        <w:rPr>
          <w:sz w:val="28"/>
          <w:szCs w:val="28"/>
          <w:lang w:val="uk-UA"/>
        </w:rPr>
        <w:t>організаційними змінами</w:t>
      </w:r>
      <w:r w:rsidR="00A979E4">
        <w:rPr>
          <w:sz w:val="28"/>
          <w:szCs w:val="28"/>
          <w:lang w:val="uk-UA"/>
        </w:rPr>
        <w:t xml:space="preserve"> на підприємстві</w:t>
      </w:r>
      <w:r w:rsidR="00A979E4" w:rsidRPr="004A5CF6">
        <w:rPr>
          <w:sz w:val="28"/>
          <w:szCs w:val="28"/>
          <w:lang w:val="uk-UA"/>
        </w:rPr>
        <w:t xml:space="preserve"> </w:t>
      </w:r>
      <w:r w:rsidR="004A5CF6" w:rsidRPr="004A5CF6">
        <w:rPr>
          <w:sz w:val="28"/>
          <w:szCs w:val="28"/>
          <w:lang w:val="uk-UA"/>
        </w:rPr>
        <w:t>в умовах глобальних викликів</w:t>
      </w:r>
      <w:r w:rsidR="0096789D" w:rsidRPr="004A5CF6">
        <w:rPr>
          <w:bCs/>
          <w:sz w:val="28"/>
          <w:szCs w:val="28"/>
          <w:lang w:val="uk-UA"/>
        </w:rPr>
        <w:t xml:space="preserve"> потребує удосконалення </w:t>
      </w:r>
      <w:r w:rsidR="004A5CF6" w:rsidRPr="004A5CF6">
        <w:rPr>
          <w:bCs/>
          <w:sz w:val="28"/>
          <w:szCs w:val="28"/>
          <w:lang w:val="uk-UA"/>
        </w:rPr>
        <w:t>теоретичної  та методичної основи, що о</w:t>
      </w:r>
      <w:r w:rsidR="0096789D" w:rsidRPr="004A5CF6">
        <w:rPr>
          <w:bCs/>
          <w:sz w:val="28"/>
          <w:szCs w:val="28"/>
          <w:lang w:val="uk-UA"/>
        </w:rPr>
        <w:t>бумовлює а</w:t>
      </w:r>
      <w:r w:rsidR="0096789D" w:rsidRPr="004A5CF6">
        <w:rPr>
          <w:bCs/>
          <w:sz w:val="28"/>
          <w:szCs w:val="28"/>
          <w:lang w:val="uk-UA"/>
        </w:rPr>
        <w:t>к</w:t>
      </w:r>
      <w:r w:rsidR="0096789D" w:rsidRPr="004A5CF6">
        <w:rPr>
          <w:bCs/>
          <w:sz w:val="28"/>
          <w:szCs w:val="28"/>
          <w:lang w:val="uk-UA"/>
        </w:rPr>
        <w:t xml:space="preserve">туальність та </w:t>
      </w:r>
      <w:r w:rsidR="004A5CF6" w:rsidRPr="004A5CF6">
        <w:rPr>
          <w:bCs/>
          <w:sz w:val="28"/>
          <w:szCs w:val="28"/>
          <w:lang w:val="uk-UA"/>
        </w:rPr>
        <w:t>необх</w:t>
      </w:r>
      <w:r w:rsidR="00A979E4">
        <w:rPr>
          <w:bCs/>
          <w:sz w:val="28"/>
          <w:szCs w:val="28"/>
          <w:lang w:val="uk-UA"/>
        </w:rPr>
        <w:t>ід</w:t>
      </w:r>
      <w:r w:rsidR="004A5CF6" w:rsidRPr="004A5CF6">
        <w:rPr>
          <w:bCs/>
          <w:sz w:val="28"/>
          <w:szCs w:val="28"/>
          <w:lang w:val="uk-UA"/>
        </w:rPr>
        <w:t xml:space="preserve">ність </w:t>
      </w:r>
      <w:r w:rsidR="00A979E4">
        <w:rPr>
          <w:bCs/>
          <w:sz w:val="28"/>
          <w:szCs w:val="28"/>
          <w:lang w:val="uk-UA"/>
        </w:rPr>
        <w:t>наукового</w:t>
      </w:r>
      <w:r w:rsidR="004A5CF6" w:rsidRPr="004A5CF6">
        <w:rPr>
          <w:bCs/>
          <w:sz w:val="28"/>
          <w:szCs w:val="28"/>
          <w:lang w:val="uk-UA"/>
        </w:rPr>
        <w:t xml:space="preserve"> дослідження.</w:t>
      </w:r>
    </w:p>
    <w:p w:rsidR="00D37364" w:rsidRPr="00635D28" w:rsidRDefault="00D37364" w:rsidP="003D5CA9">
      <w:pPr>
        <w:pStyle w:val="af3"/>
        <w:shd w:val="clear" w:color="auto" w:fill="FFFFFF"/>
        <w:spacing w:before="0" w:beforeAutospacing="0" w:after="0" w:afterAutospacing="0" w:line="360" w:lineRule="auto"/>
        <w:ind w:firstLine="709"/>
        <w:jc w:val="both"/>
        <w:rPr>
          <w:sz w:val="28"/>
          <w:szCs w:val="28"/>
          <w:lang w:val="uk-UA"/>
        </w:rPr>
      </w:pPr>
      <w:r w:rsidRPr="00635D28">
        <w:rPr>
          <w:b/>
          <w:bCs/>
          <w:sz w:val="28"/>
          <w:szCs w:val="28"/>
          <w:lang w:val="uk-UA"/>
        </w:rPr>
        <w:t>Аналіз останніх досліджень і публікацій.</w:t>
      </w:r>
      <w:r w:rsidRPr="00635D28">
        <w:rPr>
          <w:rStyle w:val="apple-converted-space"/>
          <w:sz w:val="28"/>
          <w:szCs w:val="28"/>
          <w:lang w:val="uk-UA"/>
        </w:rPr>
        <w:t> </w:t>
      </w:r>
      <w:r w:rsidRPr="00635D28">
        <w:rPr>
          <w:sz w:val="28"/>
          <w:szCs w:val="28"/>
          <w:lang w:val="uk-UA"/>
        </w:rPr>
        <w:t>П</w:t>
      </w:r>
      <w:r w:rsidR="00B7242A" w:rsidRPr="00635D28">
        <w:rPr>
          <w:sz w:val="28"/>
          <w:szCs w:val="28"/>
          <w:lang w:val="uk-UA"/>
        </w:rPr>
        <w:t xml:space="preserve">итання </w:t>
      </w:r>
      <w:r w:rsidR="00411B1B" w:rsidRPr="00411B1B">
        <w:rPr>
          <w:sz w:val="28"/>
          <w:szCs w:val="28"/>
          <w:lang w:val="uk-UA"/>
        </w:rPr>
        <w:t>управління організаційними змінами</w:t>
      </w:r>
      <w:r w:rsidR="00FF64CB">
        <w:rPr>
          <w:sz w:val="28"/>
          <w:szCs w:val="28"/>
          <w:lang w:val="uk-UA"/>
        </w:rPr>
        <w:t xml:space="preserve"> </w:t>
      </w:r>
      <w:r w:rsidR="00A979E4">
        <w:rPr>
          <w:sz w:val="28"/>
          <w:szCs w:val="28"/>
          <w:lang w:val="uk-UA"/>
        </w:rPr>
        <w:t xml:space="preserve">на підприємстві </w:t>
      </w:r>
      <w:r w:rsidR="00FF64CB">
        <w:rPr>
          <w:sz w:val="28"/>
          <w:szCs w:val="28"/>
          <w:lang w:val="uk-UA"/>
        </w:rPr>
        <w:t xml:space="preserve">представлені </w:t>
      </w:r>
      <w:r w:rsidRPr="00635D28">
        <w:rPr>
          <w:sz w:val="28"/>
          <w:szCs w:val="28"/>
          <w:lang w:val="uk-UA"/>
        </w:rPr>
        <w:t xml:space="preserve">в роботах </w:t>
      </w:r>
      <w:r w:rsidR="00A979E4">
        <w:rPr>
          <w:sz w:val="28"/>
          <w:szCs w:val="28"/>
          <w:lang w:val="uk-UA"/>
        </w:rPr>
        <w:t xml:space="preserve">І. </w:t>
      </w:r>
      <w:r w:rsidR="00A979E4" w:rsidRPr="00A979E4">
        <w:rPr>
          <w:sz w:val="28"/>
          <w:szCs w:val="28"/>
          <w:lang w:val="uk-UA"/>
        </w:rPr>
        <w:t>Адізес</w:t>
      </w:r>
      <w:r w:rsidR="00A979E4">
        <w:rPr>
          <w:sz w:val="28"/>
          <w:szCs w:val="28"/>
          <w:lang w:val="uk-UA"/>
        </w:rPr>
        <w:t xml:space="preserve">, </w:t>
      </w:r>
      <w:r w:rsidR="00411B1B">
        <w:rPr>
          <w:sz w:val="28"/>
          <w:szCs w:val="28"/>
          <w:lang w:val="uk-UA"/>
        </w:rPr>
        <w:t xml:space="preserve"> </w:t>
      </w:r>
      <w:r w:rsidR="00411B1B" w:rsidRPr="003B2BBC">
        <w:rPr>
          <w:rFonts w:eastAsia="Calibri"/>
          <w:iCs/>
          <w:sz w:val="28"/>
          <w:szCs w:val="28"/>
          <w:lang w:val="uk-UA" w:eastAsia="en-US"/>
        </w:rPr>
        <w:t>Новіков</w:t>
      </w:r>
      <w:r w:rsidR="00411B1B">
        <w:rPr>
          <w:rFonts w:eastAsia="Calibri"/>
          <w:iCs/>
          <w:sz w:val="28"/>
          <w:szCs w:val="28"/>
          <w:lang w:val="uk-UA" w:eastAsia="en-US"/>
        </w:rPr>
        <w:t xml:space="preserve">ої, </w:t>
      </w:r>
      <w:r w:rsidR="00411B1B" w:rsidRPr="003B2BBC">
        <w:rPr>
          <w:rFonts w:eastAsia="Calibri"/>
          <w:iCs/>
          <w:sz w:val="28"/>
          <w:szCs w:val="28"/>
          <w:lang w:val="uk-UA" w:eastAsia="en-US"/>
        </w:rPr>
        <w:t>М. Боровик</w:t>
      </w:r>
      <w:r w:rsidR="00411B1B">
        <w:rPr>
          <w:rFonts w:eastAsia="Calibri"/>
          <w:iCs/>
          <w:sz w:val="28"/>
          <w:szCs w:val="28"/>
          <w:lang w:val="uk-UA" w:eastAsia="en-US"/>
        </w:rPr>
        <w:t>, Є.</w:t>
      </w:r>
      <w:r w:rsidR="00411B1B" w:rsidRPr="003B2BBC">
        <w:rPr>
          <w:rFonts w:eastAsia="Calibri"/>
          <w:iCs/>
          <w:sz w:val="28"/>
          <w:szCs w:val="28"/>
          <w:lang w:val="uk-UA" w:eastAsia="en-US"/>
        </w:rPr>
        <w:t xml:space="preserve"> Бубирьов</w:t>
      </w:r>
      <w:r w:rsidR="00411B1B">
        <w:rPr>
          <w:rFonts w:eastAsia="Calibri"/>
          <w:iCs/>
          <w:sz w:val="28"/>
          <w:szCs w:val="28"/>
          <w:lang w:val="uk-UA" w:eastAsia="en-US"/>
        </w:rPr>
        <w:t>а,</w:t>
      </w:r>
      <w:r w:rsidR="00411B1B" w:rsidRPr="003B2BBC">
        <w:rPr>
          <w:rFonts w:eastAsia="Calibri"/>
          <w:iCs/>
          <w:sz w:val="28"/>
          <w:szCs w:val="28"/>
          <w:lang w:val="uk-UA" w:eastAsia="en-US"/>
        </w:rPr>
        <w:t xml:space="preserve"> </w:t>
      </w:r>
      <w:r w:rsidR="00FF64CB">
        <w:rPr>
          <w:sz w:val="28"/>
          <w:szCs w:val="28"/>
          <w:lang w:val="uk-UA"/>
        </w:rPr>
        <w:t>Т. Єгорова-Гудков</w:t>
      </w:r>
      <w:r w:rsidR="00411B1B">
        <w:rPr>
          <w:sz w:val="28"/>
          <w:szCs w:val="28"/>
          <w:lang w:val="uk-UA"/>
        </w:rPr>
        <w:t>ої</w:t>
      </w:r>
      <w:r w:rsidR="00FF64CB">
        <w:rPr>
          <w:sz w:val="28"/>
          <w:szCs w:val="28"/>
          <w:lang w:val="uk-UA"/>
        </w:rPr>
        <w:t>,</w:t>
      </w:r>
      <w:r w:rsidR="00386620" w:rsidRPr="00635D28">
        <w:rPr>
          <w:sz w:val="28"/>
          <w:szCs w:val="28"/>
          <w:lang w:val="uk-UA"/>
        </w:rPr>
        <w:t xml:space="preserve"> </w:t>
      </w:r>
      <w:r w:rsidR="00A979E4">
        <w:rPr>
          <w:sz w:val="28"/>
          <w:szCs w:val="28"/>
          <w:lang w:val="uk-UA"/>
        </w:rPr>
        <w:t xml:space="preserve">Т. </w:t>
      </w:r>
      <w:r w:rsidR="00A979E4" w:rsidRPr="003B2BBC">
        <w:rPr>
          <w:rFonts w:eastAsia="Calibri"/>
          <w:iCs/>
          <w:sz w:val="28"/>
          <w:szCs w:val="28"/>
          <w:lang w:val="uk-UA" w:eastAsia="en-US"/>
        </w:rPr>
        <w:t>Пічугін</w:t>
      </w:r>
      <w:r w:rsidR="00A979E4">
        <w:rPr>
          <w:rFonts w:eastAsia="Calibri"/>
          <w:iCs/>
          <w:sz w:val="28"/>
          <w:szCs w:val="28"/>
          <w:lang w:val="uk-UA" w:eastAsia="en-US"/>
        </w:rPr>
        <w:t>ої</w:t>
      </w:r>
      <w:r w:rsidR="00A979E4" w:rsidRPr="003B2BBC">
        <w:rPr>
          <w:rFonts w:eastAsia="Calibri"/>
          <w:iCs/>
          <w:sz w:val="28"/>
          <w:szCs w:val="28"/>
          <w:lang w:val="uk-UA" w:eastAsia="en-US"/>
        </w:rPr>
        <w:t xml:space="preserve">, </w:t>
      </w:r>
      <w:r w:rsidR="00A979E4">
        <w:rPr>
          <w:rFonts w:eastAsia="Calibri"/>
          <w:iCs/>
          <w:sz w:val="28"/>
          <w:szCs w:val="28"/>
          <w:lang w:val="uk-UA" w:eastAsia="en-US"/>
        </w:rPr>
        <w:t xml:space="preserve">С. </w:t>
      </w:r>
      <w:r w:rsidR="00A979E4" w:rsidRPr="003B2BBC">
        <w:rPr>
          <w:rFonts w:eastAsia="Calibri"/>
          <w:iCs/>
          <w:sz w:val="28"/>
          <w:szCs w:val="28"/>
          <w:lang w:val="uk-UA" w:eastAsia="en-US"/>
        </w:rPr>
        <w:t xml:space="preserve">Ткачова, </w:t>
      </w:r>
      <w:r w:rsidR="00A979E4">
        <w:rPr>
          <w:rFonts w:eastAsia="Calibri"/>
          <w:iCs/>
          <w:sz w:val="28"/>
          <w:szCs w:val="28"/>
          <w:lang w:val="uk-UA" w:eastAsia="en-US"/>
        </w:rPr>
        <w:t xml:space="preserve">О. </w:t>
      </w:r>
      <w:r w:rsidR="00A979E4" w:rsidRPr="003B2BBC">
        <w:rPr>
          <w:rFonts w:eastAsia="Calibri"/>
          <w:iCs/>
          <w:sz w:val="28"/>
          <w:szCs w:val="28"/>
          <w:lang w:val="uk-UA" w:eastAsia="en-US"/>
        </w:rPr>
        <w:t>Ткаченко</w:t>
      </w:r>
      <w:r w:rsidR="00A979E4">
        <w:rPr>
          <w:rFonts w:eastAsia="Calibri"/>
          <w:iCs/>
          <w:sz w:val="28"/>
          <w:szCs w:val="28"/>
          <w:lang w:val="uk-UA" w:eastAsia="en-US"/>
        </w:rPr>
        <w:t>,</w:t>
      </w:r>
      <w:r w:rsidR="00A979E4" w:rsidRPr="003B2BBC">
        <w:rPr>
          <w:rFonts w:eastAsia="Calibri"/>
          <w:iCs/>
          <w:sz w:val="28"/>
          <w:szCs w:val="28"/>
          <w:lang w:val="uk-UA" w:eastAsia="en-US"/>
        </w:rPr>
        <w:t xml:space="preserve"> </w:t>
      </w:r>
      <w:r w:rsidR="00411B1B">
        <w:rPr>
          <w:sz w:val="28"/>
          <w:szCs w:val="28"/>
          <w:lang w:val="uk-UA"/>
        </w:rPr>
        <w:t xml:space="preserve">Ю Робула, </w:t>
      </w:r>
      <w:r w:rsidR="00FF64CB">
        <w:rPr>
          <w:sz w:val="28"/>
          <w:szCs w:val="28"/>
          <w:lang w:val="uk-UA"/>
        </w:rPr>
        <w:t xml:space="preserve"> </w:t>
      </w:r>
      <w:r w:rsidR="00A979E4">
        <w:rPr>
          <w:sz w:val="28"/>
          <w:szCs w:val="28"/>
          <w:lang w:val="uk-UA"/>
        </w:rPr>
        <w:t>Р</w:t>
      </w:r>
      <w:r w:rsidR="00A26D5E" w:rsidRPr="00635D28">
        <w:rPr>
          <w:sz w:val="28"/>
          <w:szCs w:val="28"/>
          <w:lang w:val="uk-UA"/>
        </w:rPr>
        <w:t>.</w:t>
      </w:r>
      <w:r w:rsidR="00E311D9" w:rsidRPr="00635D28">
        <w:rPr>
          <w:sz w:val="28"/>
          <w:szCs w:val="28"/>
          <w:lang w:val="uk-UA"/>
        </w:rPr>
        <w:t xml:space="preserve"> Грінченко</w:t>
      </w:r>
      <w:r w:rsidRPr="00635D28">
        <w:rPr>
          <w:sz w:val="28"/>
          <w:szCs w:val="28"/>
          <w:lang w:val="uk-UA"/>
        </w:rPr>
        <w:t xml:space="preserve"> та ін. </w:t>
      </w:r>
    </w:p>
    <w:p w:rsidR="0031320C" w:rsidRPr="00635D28" w:rsidRDefault="0031320C" w:rsidP="003D5CA9">
      <w:pPr>
        <w:pStyle w:val="af3"/>
        <w:shd w:val="clear" w:color="auto" w:fill="FFFFFF"/>
        <w:spacing w:before="0" w:beforeAutospacing="0" w:after="0" w:afterAutospacing="0" w:line="360" w:lineRule="auto"/>
        <w:ind w:firstLine="709"/>
        <w:jc w:val="both"/>
        <w:rPr>
          <w:sz w:val="28"/>
          <w:szCs w:val="28"/>
          <w:lang w:val="uk-UA"/>
        </w:rPr>
      </w:pPr>
      <w:r w:rsidRPr="00635D28">
        <w:rPr>
          <w:sz w:val="28"/>
          <w:szCs w:val="28"/>
          <w:lang w:val="uk-UA"/>
        </w:rPr>
        <w:t xml:space="preserve">Незважаючи на </w:t>
      </w:r>
      <w:r w:rsidR="00FF64CB">
        <w:rPr>
          <w:sz w:val="28"/>
          <w:szCs w:val="28"/>
          <w:lang w:val="uk-UA"/>
        </w:rPr>
        <w:t>певну</w:t>
      </w:r>
      <w:r w:rsidRPr="00635D28">
        <w:rPr>
          <w:sz w:val="28"/>
          <w:szCs w:val="28"/>
          <w:lang w:val="uk-UA"/>
        </w:rPr>
        <w:t xml:space="preserve"> кількість наукових </w:t>
      </w:r>
      <w:r w:rsidR="00FF64CB">
        <w:rPr>
          <w:sz w:val="28"/>
          <w:szCs w:val="28"/>
          <w:lang w:val="uk-UA"/>
        </w:rPr>
        <w:t xml:space="preserve">праць щодо </w:t>
      </w:r>
      <w:r w:rsidR="00FF64CB" w:rsidRPr="00FF64CB">
        <w:rPr>
          <w:sz w:val="28"/>
          <w:szCs w:val="28"/>
          <w:lang w:val="uk-UA"/>
        </w:rPr>
        <w:t xml:space="preserve">теоретико-методичного забезпечення управління </w:t>
      </w:r>
      <w:r w:rsidR="00A979E4" w:rsidRPr="00411B1B">
        <w:rPr>
          <w:sz w:val="28"/>
          <w:szCs w:val="28"/>
          <w:lang w:val="uk-UA"/>
        </w:rPr>
        <w:t>організаційними змінами</w:t>
      </w:r>
      <w:r w:rsidR="00A979E4">
        <w:rPr>
          <w:sz w:val="28"/>
          <w:szCs w:val="28"/>
          <w:lang w:val="uk-UA"/>
        </w:rPr>
        <w:t xml:space="preserve"> </w:t>
      </w:r>
      <w:r w:rsidR="00FF64CB" w:rsidRPr="00FF64CB">
        <w:rPr>
          <w:sz w:val="28"/>
          <w:szCs w:val="28"/>
          <w:lang w:val="uk-UA"/>
        </w:rPr>
        <w:t>на підприємстві</w:t>
      </w:r>
      <w:r w:rsidRPr="00FF64CB">
        <w:rPr>
          <w:sz w:val="28"/>
          <w:szCs w:val="28"/>
          <w:lang w:val="uk-UA"/>
        </w:rPr>
        <w:t>,</w:t>
      </w:r>
      <w:r w:rsidRPr="00635D28">
        <w:rPr>
          <w:sz w:val="28"/>
          <w:szCs w:val="28"/>
          <w:lang w:val="uk-UA"/>
        </w:rPr>
        <w:t xml:space="preserve"> відсутні розробки щодо теоретичних</w:t>
      </w:r>
      <w:r w:rsidR="00FF64CB">
        <w:rPr>
          <w:sz w:val="28"/>
          <w:szCs w:val="28"/>
          <w:lang w:val="uk-UA"/>
        </w:rPr>
        <w:t xml:space="preserve"> і </w:t>
      </w:r>
      <w:r w:rsidRPr="00635D28">
        <w:rPr>
          <w:sz w:val="28"/>
          <w:szCs w:val="28"/>
          <w:lang w:val="uk-UA"/>
        </w:rPr>
        <w:t>методичних засад</w:t>
      </w:r>
      <w:r w:rsidR="00FF64CB">
        <w:rPr>
          <w:sz w:val="28"/>
          <w:szCs w:val="28"/>
          <w:lang w:val="uk-UA"/>
        </w:rPr>
        <w:t xml:space="preserve">, які візуалізують </w:t>
      </w:r>
      <w:r w:rsidRPr="00635D28">
        <w:rPr>
          <w:sz w:val="28"/>
          <w:szCs w:val="28"/>
          <w:lang w:val="uk-UA"/>
        </w:rPr>
        <w:t xml:space="preserve">забезпечення </w:t>
      </w:r>
      <w:r w:rsidR="003B1038" w:rsidRPr="00635D28">
        <w:rPr>
          <w:sz w:val="28"/>
          <w:szCs w:val="28"/>
          <w:lang w:val="uk-UA"/>
        </w:rPr>
        <w:t xml:space="preserve">системи </w:t>
      </w:r>
      <w:r w:rsidR="00A979E4" w:rsidRPr="00FF64CB">
        <w:rPr>
          <w:sz w:val="28"/>
          <w:szCs w:val="28"/>
          <w:lang w:val="uk-UA"/>
        </w:rPr>
        <w:t xml:space="preserve">управління </w:t>
      </w:r>
      <w:r w:rsidR="00A979E4" w:rsidRPr="00411B1B">
        <w:rPr>
          <w:sz w:val="28"/>
          <w:szCs w:val="28"/>
          <w:lang w:val="uk-UA"/>
        </w:rPr>
        <w:t>організаційними змінами</w:t>
      </w:r>
      <w:r w:rsidR="00A979E4">
        <w:rPr>
          <w:sz w:val="28"/>
          <w:szCs w:val="28"/>
          <w:lang w:val="uk-UA"/>
        </w:rPr>
        <w:t xml:space="preserve"> </w:t>
      </w:r>
      <w:r w:rsidR="00A979E4" w:rsidRPr="00FF64CB">
        <w:rPr>
          <w:sz w:val="28"/>
          <w:szCs w:val="28"/>
          <w:lang w:val="uk-UA"/>
        </w:rPr>
        <w:t>на підприємстві</w:t>
      </w:r>
      <w:r w:rsidR="00FF64CB">
        <w:rPr>
          <w:sz w:val="28"/>
          <w:szCs w:val="28"/>
          <w:lang w:val="uk-UA"/>
        </w:rPr>
        <w:t xml:space="preserve"> в умовах воєнного стану</w:t>
      </w:r>
      <w:r w:rsidRPr="00635D28">
        <w:rPr>
          <w:sz w:val="28"/>
          <w:szCs w:val="28"/>
          <w:lang w:val="uk-UA"/>
        </w:rPr>
        <w:t>.</w:t>
      </w:r>
    </w:p>
    <w:p w:rsidR="00F36CE2" w:rsidRPr="00635D28" w:rsidRDefault="00F36CE2" w:rsidP="003D5CA9">
      <w:pPr>
        <w:spacing w:line="360" w:lineRule="auto"/>
        <w:ind w:firstLine="709"/>
        <w:jc w:val="both"/>
        <w:rPr>
          <w:sz w:val="28"/>
          <w:szCs w:val="28"/>
        </w:rPr>
      </w:pPr>
      <w:r w:rsidRPr="00635D28">
        <w:rPr>
          <w:b/>
          <w:sz w:val="28"/>
          <w:szCs w:val="28"/>
        </w:rPr>
        <w:t xml:space="preserve">Зв’язoк </w:t>
      </w:r>
      <w:r w:rsidR="00D9312F" w:rsidRPr="00635D28">
        <w:rPr>
          <w:b/>
          <w:sz w:val="28"/>
          <w:szCs w:val="28"/>
        </w:rPr>
        <w:t>кваліфікаційної</w:t>
      </w:r>
      <w:r w:rsidRPr="00635D28">
        <w:rPr>
          <w:b/>
          <w:sz w:val="28"/>
          <w:szCs w:val="28"/>
        </w:rPr>
        <w:t xml:space="preserve"> рoбoти з наукoвими прoграмами, планами, темами</w:t>
      </w:r>
      <w:r w:rsidRPr="00635D28">
        <w:rPr>
          <w:sz w:val="28"/>
          <w:szCs w:val="28"/>
        </w:rPr>
        <w:t xml:space="preserve">. </w:t>
      </w:r>
      <w:r w:rsidR="00D9312F" w:rsidRPr="00635D28">
        <w:rPr>
          <w:sz w:val="28"/>
          <w:szCs w:val="28"/>
        </w:rPr>
        <w:t xml:space="preserve">Кваліфікаційна </w:t>
      </w:r>
      <w:r w:rsidRPr="00635D28">
        <w:rPr>
          <w:sz w:val="28"/>
          <w:szCs w:val="28"/>
        </w:rPr>
        <w:t xml:space="preserve"> рoбoта викoнана на кафедрi менеджменту та iннoвацiй Oдеськoгo нацioнальнoгo унiверситету iменi I.I. </w:t>
      </w:r>
      <w:r w:rsidR="00D9312F" w:rsidRPr="00635D28">
        <w:rPr>
          <w:sz w:val="28"/>
          <w:szCs w:val="28"/>
        </w:rPr>
        <w:t>Мечникова</w:t>
      </w:r>
      <w:r w:rsidRPr="00635D28">
        <w:rPr>
          <w:sz w:val="28"/>
          <w:szCs w:val="28"/>
        </w:rPr>
        <w:t xml:space="preserve"> вiдпoвiднo дo пл</w:t>
      </w:r>
      <w:r w:rsidRPr="00635D28">
        <w:rPr>
          <w:sz w:val="28"/>
          <w:szCs w:val="28"/>
        </w:rPr>
        <w:t>а</w:t>
      </w:r>
      <w:r w:rsidRPr="00635D28">
        <w:rPr>
          <w:sz w:val="28"/>
          <w:szCs w:val="28"/>
        </w:rPr>
        <w:t xml:space="preserve">ну наукoвих дoслiджень кафедри у прoцесi викoнання держбюджетних тем:  </w:t>
      </w:r>
      <w:r w:rsidRPr="00635D28">
        <w:rPr>
          <w:iCs/>
          <w:sz w:val="28"/>
          <w:szCs w:val="28"/>
        </w:rPr>
        <w:t>«</w:t>
      </w:r>
      <w:r w:rsidR="00BD2BD1" w:rsidRPr="00635D28">
        <w:rPr>
          <w:iCs/>
          <w:sz w:val="28"/>
          <w:szCs w:val="28"/>
        </w:rPr>
        <w:t xml:space="preserve">Інноваційно-інвестиційні орієнтири модернізації національної економіки в </w:t>
      </w:r>
      <w:r w:rsidR="00BD2BD1" w:rsidRPr="00635D28">
        <w:rPr>
          <w:iCs/>
          <w:sz w:val="28"/>
          <w:szCs w:val="28"/>
        </w:rPr>
        <w:lastRenderedPageBreak/>
        <w:t>умовах глобалізації</w:t>
      </w:r>
      <w:r w:rsidRPr="00635D28">
        <w:rPr>
          <w:sz w:val="28"/>
          <w:szCs w:val="28"/>
        </w:rPr>
        <w:t>» (нoмер де</w:t>
      </w:r>
      <w:r w:rsidRPr="00635D28">
        <w:rPr>
          <w:sz w:val="28"/>
          <w:szCs w:val="28"/>
        </w:rPr>
        <w:t>р</w:t>
      </w:r>
      <w:r w:rsidRPr="00635D28">
        <w:rPr>
          <w:sz w:val="28"/>
          <w:szCs w:val="28"/>
        </w:rPr>
        <w:t>жавнoї реєстрацiї 01</w:t>
      </w:r>
      <w:r w:rsidR="00BD2BD1" w:rsidRPr="00635D28">
        <w:rPr>
          <w:sz w:val="28"/>
          <w:szCs w:val="28"/>
        </w:rPr>
        <w:t>21</w:t>
      </w:r>
      <w:r w:rsidRPr="00635D28">
        <w:rPr>
          <w:sz w:val="28"/>
          <w:szCs w:val="28"/>
        </w:rPr>
        <w:t>U</w:t>
      </w:r>
      <w:r w:rsidR="00BD2BD1" w:rsidRPr="00635D28">
        <w:rPr>
          <w:sz w:val="28"/>
          <w:szCs w:val="28"/>
        </w:rPr>
        <w:t>109469</w:t>
      </w:r>
      <w:r w:rsidRPr="00635D28">
        <w:rPr>
          <w:sz w:val="28"/>
          <w:szCs w:val="28"/>
        </w:rPr>
        <w:t>, 20</w:t>
      </w:r>
      <w:r w:rsidR="00BD2BD1" w:rsidRPr="00635D28">
        <w:rPr>
          <w:sz w:val="28"/>
          <w:szCs w:val="28"/>
        </w:rPr>
        <w:t>21</w:t>
      </w:r>
      <w:r w:rsidR="00D9312F" w:rsidRPr="00635D28">
        <w:rPr>
          <w:sz w:val="28"/>
          <w:szCs w:val="28"/>
        </w:rPr>
        <w:t>-20</w:t>
      </w:r>
      <w:r w:rsidR="00BD2BD1" w:rsidRPr="00635D28">
        <w:rPr>
          <w:sz w:val="28"/>
          <w:szCs w:val="28"/>
        </w:rPr>
        <w:t>25</w:t>
      </w:r>
      <w:r w:rsidR="00D9312F" w:rsidRPr="00635D28">
        <w:rPr>
          <w:sz w:val="28"/>
          <w:szCs w:val="28"/>
        </w:rPr>
        <w:t xml:space="preserve"> рр.) – досліджено </w:t>
      </w:r>
      <w:r w:rsidR="00FF64CB">
        <w:rPr>
          <w:sz w:val="28"/>
          <w:szCs w:val="28"/>
        </w:rPr>
        <w:t xml:space="preserve">стратегії </w:t>
      </w:r>
      <w:r w:rsidR="00A979E4" w:rsidRPr="00411B1B">
        <w:rPr>
          <w:sz w:val="28"/>
          <w:szCs w:val="28"/>
        </w:rPr>
        <w:t>управління організаційними змінами</w:t>
      </w:r>
      <w:r w:rsidR="00A979E4">
        <w:rPr>
          <w:sz w:val="28"/>
          <w:szCs w:val="28"/>
        </w:rPr>
        <w:t xml:space="preserve"> на підприємстві</w:t>
      </w:r>
      <w:r w:rsidR="00A979E4" w:rsidRPr="00635D28">
        <w:rPr>
          <w:sz w:val="28"/>
          <w:szCs w:val="28"/>
        </w:rPr>
        <w:t xml:space="preserve"> </w:t>
      </w:r>
      <w:r w:rsidR="00A26D5E" w:rsidRPr="00635D28">
        <w:rPr>
          <w:sz w:val="28"/>
          <w:szCs w:val="28"/>
        </w:rPr>
        <w:t xml:space="preserve">в умовах </w:t>
      </w:r>
      <w:r w:rsidR="00FF64CB">
        <w:rPr>
          <w:sz w:val="28"/>
          <w:szCs w:val="28"/>
        </w:rPr>
        <w:t>воєнного стану</w:t>
      </w:r>
      <w:r w:rsidRPr="00635D28">
        <w:rPr>
          <w:sz w:val="28"/>
          <w:szCs w:val="28"/>
        </w:rPr>
        <w:t>.</w:t>
      </w:r>
    </w:p>
    <w:p w:rsidR="00F36CE2" w:rsidRPr="00681203"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635D28">
        <w:rPr>
          <w:b/>
          <w:sz w:val="28"/>
          <w:szCs w:val="28"/>
          <w:lang w:val="uk-UA"/>
        </w:rPr>
        <w:t xml:space="preserve">Мета i завдання. </w:t>
      </w:r>
      <w:r w:rsidRPr="00635D28">
        <w:rPr>
          <w:sz w:val="28"/>
          <w:szCs w:val="28"/>
          <w:lang w:val="uk-UA"/>
        </w:rPr>
        <w:t xml:space="preserve">Метою дослідження є </w:t>
      </w:r>
      <w:r w:rsidR="003D5CA9" w:rsidRPr="00635D28">
        <w:rPr>
          <w:sz w:val="28"/>
          <w:szCs w:val="28"/>
          <w:lang w:val="uk-UA"/>
        </w:rPr>
        <w:t>теорети</w:t>
      </w:r>
      <w:r w:rsidR="00FF64CB">
        <w:rPr>
          <w:sz w:val="28"/>
          <w:szCs w:val="28"/>
          <w:lang w:val="uk-UA"/>
        </w:rPr>
        <w:t>ко-</w:t>
      </w:r>
      <w:r w:rsidR="00D9312F" w:rsidRPr="00635D28">
        <w:rPr>
          <w:sz w:val="28"/>
          <w:szCs w:val="28"/>
          <w:lang w:val="uk-UA"/>
        </w:rPr>
        <w:t xml:space="preserve">методичне  </w:t>
      </w:r>
      <w:r w:rsidR="00FF64CB">
        <w:rPr>
          <w:sz w:val="28"/>
          <w:szCs w:val="28"/>
          <w:lang w:val="uk-UA"/>
        </w:rPr>
        <w:t xml:space="preserve">забезпечення </w:t>
      </w:r>
      <w:r w:rsidR="00681203" w:rsidRPr="00681203">
        <w:rPr>
          <w:sz w:val="28"/>
          <w:szCs w:val="28"/>
          <w:lang w:val="uk-UA"/>
        </w:rPr>
        <w:t>управління організаційними змінами на підприємстві в умовах глобальних викликів</w:t>
      </w:r>
      <w:r w:rsidRPr="00681203">
        <w:rPr>
          <w:sz w:val="28"/>
          <w:szCs w:val="28"/>
          <w:lang w:val="uk-UA"/>
        </w:rPr>
        <w:t>.</w:t>
      </w:r>
    </w:p>
    <w:p w:rsidR="003D5CA9" w:rsidRPr="00BF630F" w:rsidRDefault="003D5CA9" w:rsidP="003D5CA9">
      <w:pPr>
        <w:spacing w:line="360" w:lineRule="auto"/>
        <w:ind w:firstLine="709"/>
        <w:jc w:val="both"/>
        <w:rPr>
          <w:sz w:val="28"/>
          <w:szCs w:val="28"/>
        </w:rPr>
      </w:pPr>
      <w:r w:rsidRPr="00635D28">
        <w:rPr>
          <w:sz w:val="28"/>
          <w:szCs w:val="28"/>
        </w:rPr>
        <w:t xml:space="preserve">Досягнення мети </w:t>
      </w:r>
      <w:r w:rsidR="00D9312F" w:rsidRPr="00635D28">
        <w:rPr>
          <w:sz w:val="28"/>
          <w:szCs w:val="28"/>
        </w:rPr>
        <w:t xml:space="preserve">кваліфікаційної </w:t>
      </w:r>
      <w:r w:rsidRPr="00635D28">
        <w:rPr>
          <w:sz w:val="28"/>
          <w:szCs w:val="28"/>
        </w:rPr>
        <w:t>роботи обумовило необхідність пост</w:t>
      </w:r>
      <w:r w:rsidRPr="00635D28">
        <w:rPr>
          <w:sz w:val="28"/>
          <w:szCs w:val="28"/>
        </w:rPr>
        <w:t>а</w:t>
      </w:r>
      <w:r w:rsidRPr="00635D28">
        <w:rPr>
          <w:sz w:val="28"/>
          <w:szCs w:val="28"/>
        </w:rPr>
        <w:t xml:space="preserve">новки та </w:t>
      </w:r>
      <w:r w:rsidRPr="00BF630F">
        <w:rPr>
          <w:sz w:val="28"/>
          <w:szCs w:val="28"/>
        </w:rPr>
        <w:t>вирішення таких завдань:</w:t>
      </w:r>
    </w:p>
    <w:p w:rsidR="003E766D" w:rsidRPr="001252E5" w:rsidRDefault="003D5CA9" w:rsidP="003E766D">
      <w:pPr>
        <w:spacing w:line="360" w:lineRule="auto"/>
        <w:ind w:firstLine="709"/>
        <w:jc w:val="both"/>
        <w:rPr>
          <w:bCs/>
          <w:sz w:val="28"/>
          <w:szCs w:val="28"/>
        </w:rPr>
      </w:pPr>
      <w:r w:rsidRPr="001252E5">
        <w:rPr>
          <w:szCs w:val="28"/>
          <w:lang w:eastAsia="uk-UA"/>
        </w:rPr>
        <w:t>–</w:t>
      </w:r>
      <w:r w:rsidR="00404F07" w:rsidRPr="001252E5">
        <w:rPr>
          <w:sz w:val="28"/>
          <w:szCs w:val="28"/>
        </w:rPr>
        <w:t xml:space="preserve"> </w:t>
      </w:r>
      <w:r w:rsidR="00F36CE2" w:rsidRPr="001252E5">
        <w:rPr>
          <w:bCs/>
          <w:sz w:val="28"/>
          <w:szCs w:val="28"/>
        </w:rPr>
        <w:t xml:space="preserve">дослідити </w:t>
      </w:r>
      <w:r w:rsidR="00DD0E5D" w:rsidRPr="001252E5">
        <w:rPr>
          <w:bCs/>
          <w:sz w:val="28"/>
          <w:szCs w:val="28"/>
        </w:rPr>
        <w:t xml:space="preserve">концептуальну основу </w:t>
      </w:r>
      <w:r w:rsidR="00BF630F" w:rsidRPr="001252E5">
        <w:rPr>
          <w:sz w:val="28"/>
          <w:szCs w:val="28"/>
        </w:rPr>
        <w:t>управління організаційними змінами на підприємстві</w:t>
      </w:r>
      <w:r w:rsidR="00F36CE2" w:rsidRPr="001252E5">
        <w:rPr>
          <w:bCs/>
          <w:sz w:val="28"/>
          <w:szCs w:val="28"/>
        </w:rPr>
        <w:t>;</w:t>
      </w:r>
    </w:p>
    <w:p w:rsidR="00F36CE2" w:rsidRPr="00A42313" w:rsidRDefault="003E766D" w:rsidP="003E766D">
      <w:pPr>
        <w:spacing w:line="360" w:lineRule="auto"/>
        <w:ind w:firstLine="709"/>
        <w:jc w:val="both"/>
        <w:rPr>
          <w:bCs/>
          <w:sz w:val="28"/>
          <w:szCs w:val="28"/>
        </w:rPr>
      </w:pPr>
      <w:r w:rsidRPr="001252E5">
        <w:rPr>
          <w:sz w:val="28"/>
          <w:szCs w:val="28"/>
          <w:lang w:eastAsia="uk-UA"/>
        </w:rPr>
        <w:t xml:space="preserve">– </w:t>
      </w:r>
      <w:r w:rsidRPr="001252E5">
        <w:rPr>
          <w:bCs/>
          <w:sz w:val="28"/>
          <w:szCs w:val="28"/>
        </w:rPr>
        <w:t xml:space="preserve">виокремити </w:t>
      </w:r>
      <w:r w:rsidR="001252E5" w:rsidRPr="00A42313">
        <w:rPr>
          <w:bCs/>
          <w:sz w:val="28"/>
          <w:szCs w:val="28"/>
        </w:rPr>
        <w:t>принципи та функції управління змінами</w:t>
      </w:r>
      <w:r w:rsidR="00F36CE2" w:rsidRPr="00A42313">
        <w:rPr>
          <w:bCs/>
          <w:sz w:val="28"/>
          <w:szCs w:val="28"/>
        </w:rPr>
        <w:t>;</w:t>
      </w:r>
    </w:p>
    <w:p w:rsidR="00F36CE2" w:rsidRPr="00A42313"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42313">
        <w:rPr>
          <w:bCs/>
          <w:sz w:val="28"/>
          <w:szCs w:val="28"/>
          <w:lang w:val="uk-UA"/>
        </w:rPr>
        <w:t>–</w:t>
      </w:r>
      <w:r w:rsidR="00404F07" w:rsidRPr="00A42313">
        <w:rPr>
          <w:bCs/>
          <w:sz w:val="28"/>
          <w:szCs w:val="28"/>
          <w:lang w:val="uk-UA"/>
        </w:rPr>
        <w:t xml:space="preserve"> </w:t>
      </w:r>
      <w:r w:rsidR="00F36CE2" w:rsidRPr="00A42313">
        <w:rPr>
          <w:bCs/>
          <w:sz w:val="28"/>
          <w:szCs w:val="28"/>
          <w:lang w:val="uk-UA"/>
        </w:rPr>
        <w:t xml:space="preserve"> </w:t>
      </w:r>
      <w:r w:rsidR="008344D7" w:rsidRPr="00A42313">
        <w:rPr>
          <w:bCs/>
          <w:sz w:val="28"/>
          <w:szCs w:val="28"/>
          <w:lang w:val="uk-UA"/>
        </w:rPr>
        <w:t xml:space="preserve">обґрунтувати </w:t>
      </w:r>
      <w:r w:rsidR="00A42313" w:rsidRPr="00A42313">
        <w:rPr>
          <w:bCs/>
          <w:sz w:val="28"/>
          <w:szCs w:val="28"/>
          <w:lang w:val="uk-UA"/>
        </w:rPr>
        <w:t>основні моделі управління змінами</w:t>
      </w:r>
      <w:r w:rsidR="00F36CE2" w:rsidRPr="00A42313">
        <w:rPr>
          <w:bCs/>
          <w:sz w:val="28"/>
          <w:szCs w:val="28"/>
          <w:lang w:val="uk-UA"/>
        </w:rPr>
        <w:t>;</w:t>
      </w:r>
    </w:p>
    <w:p w:rsidR="00F36CE2" w:rsidRPr="00A42313"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42313">
        <w:rPr>
          <w:bCs/>
          <w:sz w:val="28"/>
          <w:szCs w:val="28"/>
          <w:lang w:val="uk-UA"/>
        </w:rPr>
        <w:t>–</w:t>
      </w:r>
      <w:r w:rsidR="00F36CE2" w:rsidRPr="00A42313">
        <w:rPr>
          <w:bCs/>
          <w:sz w:val="28"/>
          <w:szCs w:val="28"/>
          <w:lang w:val="uk-UA"/>
        </w:rPr>
        <w:t xml:space="preserve"> </w:t>
      </w:r>
      <w:r w:rsidRPr="00A42313">
        <w:rPr>
          <w:bCs/>
          <w:sz w:val="28"/>
          <w:szCs w:val="28"/>
          <w:lang w:val="uk-UA"/>
        </w:rPr>
        <w:t xml:space="preserve">провести </w:t>
      </w:r>
      <w:r w:rsidR="00A42313" w:rsidRPr="00A42313">
        <w:rPr>
          <w:bCs/>
          <w:sz w:val="28"/>
          <w:szCs w:val="28"/>
          <w:lang w:val="uk-UA"/>
        </w:rPr>
        <w:t>оцінку й аналіз діяльності підприємства в умовах глобальних викликів</w:t>
      </w:r>
      <w:r w:rsidR="00F36CE2" w:rsidRPr="00A42313">
        <w:rPr>
          <w:bCs/>
          <w:sz w:val="28"/>
          <w:szCs w:val="28"/>
          <w:lang w:val="uk-UA"/>
        </w:rPr>
        <w:t>;</w:t>
      </w:r>
    </w:p>
    <w:p w:rsidR="00F36CE2" w:rsidRPr="0008704E"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08704E">
        <w:rPr>
          <w:bCs/>
          <w:sz w:val="28"/>
          <w:szCs w:val="28"/>
          <w:lang w:val="uk-UA"/>
        </w:rPr>
        <w:t>–</w:t>
      </w:r>
      <w:r w:rsidR="00F36CE2" w:rsidRPr="0008704E">
        <w:rPr>
          <w:bCs/>
          <w:sz w:val="28"/>
          <w:szCs w:val="28"/>
          <w:lang w:val="uk-UA"/>
        </w:rPr>
        <w:t xml:space="preserve"> </w:t>
      </w:r>
      <w:r w:rsidR="003E766D" w:rsidRPr="0008704E">
        <w:rPr>
          <w:bCs/>
          <w:sz w:val="28"/>
          <w:szCs w:val="28"/>
          <w:lang w:val="uk-UA"/>
        </w:rPr>
        <w:t>розробити</w:t>
      </w:r>
      <w:r w:rsidR="00D9312F" w:rsidRPr="0008704E">
        <w:rPr>
          <w:sz w:val="28"/>
          <w:szCs w:val="28"/>
          <w:lang w:val="uk-UA"/>
        </w:rPr>
        <w:t xml:space="preserve"> </w:t>
      </w:r>
      <w:r w:rsidR="006A1549" w:rsidRPr="0008704E">
        <w:rPr>
          <w:sz w:val="28"/>
          <w:szCs w:val="28"/>
          <w:lang w:val="uk-UA"/>
        </w:rPr>
        <w:t>к</w:t>
      </w:r>
      <w:r w:rsidR="006A1549" w:rsidRPr="0008704E">
        <w:rPr>
          <w:sz w:val="28"/>
          <w:szCs w:val="28"/>
        </w:rPr>
        <w:t>онцептуальн</w:t>
      </w:r>
      <w:r w:rsidR="006A1549" w:rsidRPr="0008704E">
        <w:rPr>
          <w:sz w:val="28"/>
          <w:szCs w:val="28"/>
          <w:lang w:val="uk-UA"/>
        </w:rPr>
        <w:t>у</w:t>
      </w:r>
      <w:r w:rsidR="006A1549" w:rsidRPr="0008704E">
        <w:rPr>
          <w:sz w:val="28"/>
          <w:szCs w:val="28"/>
        </w:rPr>
        <w:t xml:space="preserve"> основ</w:t>
      </w:r>
      <w:r w:rsidR="006A1549" w:rsidRPr="0008704E">
        <w:rPr>
          <w:sz w:val="28"/>
          <w:szCs w:val="28"/>
          <w:lang w:val="uk-UA"/>
        </w:rPr>
        <w:t>у</w:t>
      </w:r>
      <w:r w:rsidR="006A1549" w:rsidRPr="0008704E">
        <w:rPr>
          <w:sz w:val="28"/>
          <w:szCs w:val="28"/>
        </w:rPr>
        <w:t xml:space="preserve"> </w:t>
      </w:r>
      <w:r w:rsidR="0008704E" w:rsidRPr="0008704E">
        <w:rPr>
          <w:sz w:val="28"/>
          <w:szCs w:val="28"/>
          <w:lang w:val="uk-UA"/>
        </w:rPr>
        <w:t>моделювання індикаторів оцінки змін у господарській системі ТОВ «Югрейн»</w:t>
      </w:r>
      <w:r w:rsidR="00F36CE2" w:rsidRPr="0008704E">
        <w:rPr>
          <w:bCs/>
          <w:sz w:val="28"/>
          <w:szCs w:val="28"/>
          <w:lang w:val="uk-UA"/>
        </w:rPr>
        <w:t>;</w:t>
      </w:r>
    </w:p>
    <w:p w:rsidR="00F36CE2" w:rsidRPr="00635D28"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3E0558">
        <w:rPr>
          <w:bCs/>
          <w:sz w:val="28"/>
          <w:szCs w:val="28"/>
          <w:lang w:val="uk-UA"/>
        </w:rPr>
        <w:t>–</w:t>
      </w:r>
      <w:r w:rsidR="00F36CE2" w:rsidRPr="003E0558">
        <w:rPr>
          <w:bCs/>
          <w:sz w:val="28"/>
          <w:szCs w:val="28"/>
          <w:lang w:val="uk-UA"/>
        </w:rPr>
        <w:t xml:space="preserve"> </w:t>
      </w:r>
      <w:r w:rsidR="00404F07" w:rsidRPr="003E0558">
        <w:rPr>
          <w:bCs/>
          <w:sz w:val="28"/>
          <w:szCs w:val="28"/>
          <w:lang w:val="uk-UA"/>
        </w:rPr>
        <w:t xml:space="preserve">запропонувати </w:t>
      </w:r>
      <w:r w:rsidR="003E0558" w:rsidRPr="003E0558">
        <w:rPr>
          <w:bCs/>
          <w:sz w:val="28"/>
          <w:szCs w:val="28"/>
          <w:lang w:val="uk-UA"/>
        </w:rPr>
        <w:t>п</w:t>
      </w:r>
      <w:r w:rsidR="003E0558" w:rsidRPr="003E0558">
        <w:rPr>
          <w:sz w:val="28"/>
          <w:szCs w:val="28"/>
          <w:lang w:val="uk-UA"/>
        </w:rPr>
        <w:t xml:space="preserve">роєктування змін на </w:t>
      </w:r>
      <w:r w:rsidR="003E0558" w:rsidRPr="003E0558">
        <w:rPr>
          <w:sz w:val="28"/>
          <w:szCs w:val="28"/>
        </w:rPr>
        <w:t>ТОВ «Югрейн»</w:t>
      </w:r>
      <w:r w:rsidR="003E0558" w:rsidRPr="003E0558">
        <w:rPr>
          <w:sz w:val="28"/>
          <w:szCs w:val="28"/>
          <w:lang w:val="uk-UA"/>
        </w:rPr>
        <w:t xml:space="preserve"> для забезпечення розвитку  підприємства</w:t>
      </w:r>
      <w:r w:rsidR="00D9312F" w:rsidRPr="003E0558">
        <w:rPr>
          <w:sz w:val="28"/>
          <w:szCs w:val="28"/>
          <w:lang w:val="uk-UA"/>
        </w:rPr>
        <w:t>.</w:t>
      </w:r>
    </w:p>
    <w:p w:rsidR="00D37364" w:rsidRPr="00635D28" w:rsidRDefault="00D37364" w:rsidP="003D5CA9">
      <w:pPr>
        <w:spacing w:line="360" w:lineRule="auto"/>
        <w:ind w:firstLine="709"/>
        <w:jc w:val="both"/>
        <w:rPr>
          <w:sz w:val="28"/>
        </w:rPr>
      </w:pPr>
      <w:r w:rsidRPr="00635D28">
        <w:rPr>
          <w:b/>
          <w:bCs/>
          <w:sz w:val="28"/>
          <w:szCs w:val="28"/>
        </w:rPr>
        <w:t>Об’єктом дослідження</w:t>
      </w:r>
      <w:r w:rsidRPr="00635D28">
        <w:rPr>
          <w:bCs/>
          <w:sz w:val="28"/>
          <w:szCs w:val="28"/>
        </w:rPr>
        <w:t xml:space="preserve"> є</w:t>
      </w:r>
      <w:r w:rsidRPr="00635D28">
        <w:rPr>
          <w:rStyle w:val="apple-converted-space"/>
          <w:bCs/>
          <w:sz w:val="28"/>
          <w:szCs w:val="28"/>
        </w:rPr>
        <w:t> </w:t>
      </w:r>
      <w:r w:rsidR="0005246F">
        <w:rPr>
          <w:sz w:val="28"/>
        </w:rPr>
        <w:t xml:space="preserve">система забезпечення </w:t>
      </w:r>
      <w:r w:rsidR="00681203" w:rsidRPr="00681203">
        <w:rPr>
          <w:sz w:val="28"/>
          <w:szCs w:val="28"/>
        </w:rPr>
        <w:t>управління організаційними змінами на підприємстві</w:t>
      </w:r>
      <w:r w:rsidRPr="00635D28">
        <w:rPr>
          <w:sz w:val="28"/>
        </w:rPr>
        <w:t xml:space="preserve">. </w:t>
      </w:r>
    </w:p>
    <w:p w:rsidR="00D37364" w:rsidRPr="00635D28" w:rsidRDefault="00D37364" w:rsidP="003D5CA9">
      <w:pPr>
        <w:spacing w:line="360" w:lineRule="auto"/>
        <w:ind w:firstLine="709"/>
        <w:jc w:val="both"/>
        <w:rPr>
          <w:sz w:val="28"/>
        </w:rPr>
      </w:pPr>
      <w:r w:rsidRPr="00635D28">
        <w:rPr>
          <w:b/>
          <w:bCs/>
          <w:sz w:val="28"/>
          <w:szCs w:val="28"/>
        </w:rPr>
        <w:t>Предметом дослідження</w:t>
      </w:r>
      <w:r w:rsidRPr="00635D28">
        <w:rPr>
          <w:rStyle w:val="apple-converted-space"/>
          <w:b/>
          <w:bCs/>
          <w:sz w:val="28"/>
          <w:szCs w:val="28"/>
        </w:rPr>
        <w:t> </w:t>
      </w:r>
      <w:r w:rsidRPr="00635D28">
        <w:rPr>
          <w:sz w:val="28"/>
          <w:szCs w:val="28"/>
        </w:rPr>
        <w:t xml:space="preserve">є </w:t>
      </w:r>
      <w:r w:rsidRPr="00635D28">
        <w:rPr>
          <w:sz w:val="28"/>
        </w:rPr>
        <w:t>теорети</w:t>
      </w:r>
      <w:r w:rsidR="0005246F">
        <w:rPr>
          <w:sz w:val="28"/>
        </w:rPr>
        <w:t xml:space="preserve">ко-методична основа </w:t>
      </w:r>
      <w:r w:rsidR="00681203" w:rsidRPr="00681203">
        <w:rPr>
          <w:sz w:val="28"/>
          <w:szCs w:val="28"/>
        </w:rPr>
        <w:t>управління організаційними змінами на підприємстві</w:t>
      </w:r>
      <w:r w:rsidR="008344D7" w:rsidRPr="00635D28">
        <w:rPr>
          <w:sz w:val="28"/>
          <w:szCs w:val="28"/>
        </w:rPr>
        <w:t xml:space="preserve"> </w:t>
      </w:r>
      <w:r w:rsidR="00D9312F" w:rsidRPr="00635D28">
        <w:rPr>
          <w:sz w:val="28"/>
          <w:szCs w:val="28"/>
        </w:rPr>
        <w:t xml:space="preserve">в умовах </w:t>
      </w:r>
      <w:r w:rsidR="0005246F">
        <w:rPr>
          <w:sz w:val="28"/>
          <w:szCs w:val="28"/>
        </w:rPr>
        <w:t>воєнного стану</w:t>
      </w:r>
      <w:r w:rsidR="00D9312F" w:rsidRPr="00635D28">
        <w:rPr>
          <w:sz w:val="28"/>
          <w:szCs w:val="28"/>
        </w:rPr>
        <w:t>.</w:t>
      </w:r>
    </w:p>
    <w:p w:rsidR="00D37364" w:rsidRPr="00635D28" w:rsidRDefault="00D37364" w:rsidP="003D5CA9">
      <w:pPr>
        <w:pStyle w:val="af3"/>
        <w:shd w:val="clear" w:color="auto" w:fill="FFFFFF"/>
        <w:spacing w:before="0" w:beforeAutospacing="0" w:after="0" w:afterAutospacing="0" w:line="360" w:lineRule="auto"/>
        <w:ind w:firstLine="709"/>
        <w:jc w:val="both"/>
        <w:rPr>
          <w:sz w:val="28"/>
          <w:szCs w:val="28"/>
          <w:lang w:val="uk-UA"/>
        </w:rPr>
      </w:pPr>
      <w:r w:rsidRPr="00635D28">
        <w:rPr>
          <w:b/>
          <w:bCs/>
          <w:sz w:val="28"/>
          <w:szCs w:val="28"/>
          <w:lang w:val="uk-UA"/>
        </w:rPr>
        <w:t>Методи дослідження.</w:t>
      </w:r>
      <w:r w:rsidRPr="00635D28">
        <w:rPr>
          <w:rStyle w:val="apple-converted-space"/>
          <w:sz w:val="28"/>
          <w:szCs w:val="28"/>
          <w:lang w:val="uk-UA"/>
        </w:rPr>
        <w:t> </w:t>
      </w:r>
      <w:r w:rsidRPr="00635D28">
        <w:rPr>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w:t>
      </w:r>
      <w:r w:rsidRPr="00635D28">
        <w:rPr>
          <w:sz w:val="28"/>
          <w:szCs w:val="28"/>
          <w:lang w:val="uk-UA"/>
        </w:rPr>
        <w:t>е</w:t>
      </w:r>
      <w:r w:rsidRPr="00635D28">
        <w:rPr>
          <w:sz w:val="28"/>
          <w:szCs w:val="28"/>
          <w:lang w:val="uk-UA"/>
        </w:rPr>
        <w:t>матизації, класифікації та оцінки, системний метод. А також спеціальні методи: анкетування</w:t>
      </w:r>
      <w:r w:rsidR="00E33A0D" w:rsidRPr="00635D28">
        <w:rPr>
          <w:sz w:val="28"/>
          <w:szCs w:val="28"/>
          <w:lang w:val="uk-UA"/>
        </w:rPr>
        <w:t>,</w:t>
      </w:r>
      <w:r w:rsidRPr="00635D28">
        <w:rPr>
          <w:sz w:val="28"/>
          <w:szCs w:val="28"/>
          <w:lang w:val="uk-UA"/>
        </w:rPr>
        <w:t xml:space="preserve"> аудит статистичних, фінансових і техніко-економічних даних </w:t>
      </w:r>
      <w:r w:rsidR="00E33A0D" w:rsidRPr="00635D28">
        <w:rPr>
          <w:sz w:val="28"/>
          <w:szCs w:val="28"/>
          <w:lang w:val="uk-UA"/>
        </w:rPr>
        <w:t>суб’єкта господарювання</w:t>
      </w:r>
      <w:r w:rsidRPr="00635D28">
        <w:rPr>
          <w:sz w:val="28"/>
          <w:szCs w:val="28"/>
          <w:lang w:val="uk-UA"/>
        </w:rPr>
        <w:t xml:space="preserve">, експертні оцінки; систематизація наукової літератури, тематичних статей, законодавчих та нормативних актів, їх </w:t>
      </w:r>
      <w:r w:rsidRPr="00635D28">
        <w:rPr>
          <w:sz w:val="28"/>
          <w:szCs w:val="28"/>
          <w:lang w:val="uk-UA"/>
        </w:rPr>
        <w:lastRenderedPageBreak/>
        <w:t>теорети</w:t>
      </w:r>
      <w:r w:rsidRPr="00635D28">
        <w:rPr>
          <w:sz w:val="28"/>
          <w:szCs w:val="28"/>
          <w:lang w:val="uk-UA"/>
        </w:rPr>
        <w:t>ч</w:t>
      </w:r>
      <w:r w:rsidRPr="00635D28">
        <w:rPr>
          <w:sz w:val="28"/>
          <w:szCs w:val="28"/>
          <w:lang w:val="uk-UA"/>
        </w:rPr>
        <w:t>ний та критичний аналіз; економіко-математичний метод лінійного модел</w:t>
      </w:r>
      <w:r w:rsidRPr="00635D28">
        <w:rPr>
          <w:sz w:val="28"/>
          <w:szCs w:val="28"/>
          <w:lang w:val="uk-UA"/>
        </w:rPr>
        <w:t>ю</w:t>
      </w:r>
      <w:r w:rsidRPr="00635D28">
        <w:rPr>
          <w:sz w:val="28"/>
          <w:szCs w:val="28"/>
          <w:lang w:val="uk-UA"/>
        </w:rPr>
        <w:t>вання.</w:t>
      </w:r>
    </w:p>
    <w:p w:rsidR="00404F07" w:rsidRPr="00444D04" w:rsidRDefault="00404F07" w:rsidP="003D5CA9">
      <w:pPr>
        <w:autoSpaceDE w:val="0"/>
        <w:autoSpaceDN w:val="0"/>
        <w:adjustRightInd w:val="0"/>
        <w:spacing w:line="360" w:lineRule="auto"/>
        <w:ind w:firstLine="709"/>
        <w:jc w:val="both"/>
        <w:rPr>
          <w:sz w:val="28"/>
          <w:szCs w:val="28"/>
          <w:lang w:eastAsia="uk-UA"/>
        </w:rPr>
      </w:pPr>
      <w:r w:rsidRPr="00635D28">
        <w:rPr>
          <w:b/>
          <w:sz w:val="28"/>
          <w:szCs w:val="28"/>
          <w:lang w:eastAsia="uk-UA"/>
        </w:rPr>
        <w:t>Iнфoрмацiйна база</w:t>
      </w:r>
      <w:r w:rsidR="00E33A0D" w:rsidRPr="00635D28">
        <w:rPr>
          <w:b/>
          <w:sz w:val="28"/>
          <w:szCs w:val="28"/>
          <w:lang w:eastAsia="uk-UA"/>
        </w:rPr>
        <w:t xml:space="preserve"> кваліфікаційної </w:t>
      </w:r>
      <w:r w:rsidRPr="00635D28">
        <w:rPr>
          <w:b/>
          <w:sz w:val="28"/>
          <w:szCs w:val="28"/>
          <w:lang w:eastAsia="uk-UA"/>
        </w:rPr>
        <w:t xml:space="preserve">рoбoти </w:t>
      </w:r>
      <w:r w:rsidRPr="00635D28">
        <w:rPr>
          <w:sz w:val="28"/>
          <w:szCs w:val="28"/>
          <w:lang w:eastAsia="uk-UA"/>
        </w:rPr>
        <w:t>склали</w:t>
      </w:r>
      <w:r w:rsidRPr="00635D28">
        <w:rPr>
          <w:i/>
          <w:sz w:val="28"/>
          <w:szCs w:val="28"/>
          <w:lang w:eastAsia="uk-UA"/>
        </w:rPr>
        <w:t xml:space="preserve"> </w:t>
      </w:r>
      <w:r w:rsidRPr="00635D28">
        <w:rPr>
          <w:sz w:val="28"/>
          <w:szCs w:val="28"/>
          <w:lang w:eastAsia="uk-UA"/>
        </w:rPr>
        <w:t>чиннi нoрмативнo-правoвi дoкументи центральних i мiсцевих oрганiв влади, oфiцiйнo oпублiкoвана стат</w:t>
      </w:r>
      <w:r w:rsidRPr="00635D28">
        <w:rPr>
          <w:sz w:val="28"/>
          <w:szCs w:val="28"/>
          <w:lang w:eastAsia="uk-UA"/>
        </w:rPr>
        <w:t>и</w:t>
      </w:r>
      <w:r w:rsidRPr="00635D28">
        <w:rPr>
          <w:sz w:val="28"/>
          <w:szCs w:val="28"/>
          <w:lang w:eastAsia="uk-UA"/>
        </w:rPr>
        <w:t xml:space="preserve">стична iнфoрмацiя Державнoї служби статистики України, Мiнiстерства фiнансiв України, Мiнiстерства </w:t>
      </w:r>
      <w:r w:rsidR="00E33A0D" w:rsidRPr="00635D28">
        <w:rPr>
          <w:sz w:val="28"/>
          <w:szCs w:val="28"/>
          <w:lang w:eastAsia="uk-UA"/>
        </w:rPr>
        <w:t>економіки</w:t>
      </w:r>
      <w:r w:rsidRPr="00635D28">
        <w:rPr>
          <w:sz w:val="28"/>
          <w:szCs w:val="28"/>
          <w:lang w:eastAsia="uk-UA"/>
        </w:rPr>
        <w:t xml:space="preserve"> України, звiтнiсть суб’єктiв гoспoдарювання України, наукoвi рoбoти та рoзрoбки прoвiдних </w:t>
      </w:r>
      <w:r w:rsidR="003E766D" w:rsidRPr="00635D28">
        <w:rPr>
          <w:sz w:val="28"/>
          <w:szCs w:val="28"/>
          <w:lang w:eastAsia="uk-UA"/>
        </w:rPr>
        <w:t>українських</w:t>
      </w:r>
      <w:r w:rsidRPr="00635D28">
        <w:rPr>
          <w:sz w:val="28"/>
          <w:szCs w:val="28"/>
          <w:lang w:eastAsia="uk-UA"/>
        </w:rPr>
        <w:t xml:space="preserve"> та зарубiжних вчених i фахiвцiв-практикiв iз питань управлiння, результати вла</w:t>
      </w:r>
      <w:r w:rsidRPr="00635D28">
        <w:rPr>
          <w:sz w:val="28"/>
          <w:szCs w:val="28"/>
          <w:lang w:eastAsia="uk-UA"/>
        </w:rPr>
        <w:t>с</w:t>
      </w:r>
      <w:r w:rsidRPr="00635D28">
        <w:rPr>
          <w:sz w:val="28"/>
          <w:szCs w:val="28"/>
          <w:lang w:eastAsia="uk-UA"/>
        </w:rPr>
        <w:t xml:space="preserve">них аналiтичних рoзрахункiв, </w:t>
      </w:r>
      <w:r w:rsidRPr="00444D04">
        <w:rPr>
          <w:sz w:val="28"/>
          <w:szCs w:val="28"/>
          <w:lang w:eastAsia="uk-UA"/>
        </w:rPr>
        <w:t>Iнтернет-ресурси.</w:t>
      </w:r>
    </w:p>
    <w:p w:rsidR="008344D7" w:rsidRPr="00635D28" w:rsidRDefault="00404F07" w:rsidP="008344D7">
      <w:pPr>
        <w:spacing w:line="360" w:lineRule="auto"/>
        <w:ind w:firstLine="709"/>
        <w:jc w:val="both"/>
        <w:rPr>
          <w:iCs/>
          <w:sz w:val="28"/>
          <w:szCs w:val="28"/>
          <w:lang w:eastAsia="uk-UA"/>
        </w:rPr>
      </w:pPr>
      <w:r w:rsidRPr="00444D04">
        <w:rPr>
          <w:b/>
          <w:bCs/>
          <w:sz w:val="28"/>
          <w:szCs w:val="28"/>
          <w:lang w:eastAsia="uk-UA"/>
        </w:rPr>
        <w:t xml:space="preserve">Апрoбацiя результатiв дoслiдження та публiкацiї. </w:t>
      </w:r>
      <w:r w:rsidR="008344D7" w:rsidRPr="00444D04">
        <w:rPr>
          <w:rFonts w:eastAsia="Calibri"/>
          <w:sz w:val="28"/>
          <w:szCs w:val="28"/>
        </w:rPr>
        <w:t xml:space="preserve">Матерiали кваліфікаційної рoбoти апрoбoванi на </w:t>
      </w:r>
      <w:r w:rsidR="0005246F" w:rsidRPr="00444D04">
        <w:rPr>
          <w:rFonts w:eastAsia="Calibri"/>
          <w:sz w:val="28"/>
          <w:szCs w:val="28"/>
        </w:rPr>
        <w:t xml:space="preserve">ІІ </w:t>
      </w:r>
      <w:r w:rsidR="008344D7" w:rsidRPr="00444D04">
        <w:rPr>
          <w:rFonts w:eastAsia="Calibri"/>
          <w:sz w:val="28"/>
          <w:szCs w:val="28"/>
        </w:rPr>
        <w:t>Мiжнарoдній науково-практичній конференції «</w:t>
      </w:r>
      <w:r w:rsidR="00895903" w:rsidRPr="00444D04">
        <w:rPr>
          <w:rFonts w:eastAsia="Calibri"/>
          <w:sz w:val="28"/>
          <w:szCs w:val="28"/>
        </w:rPr>
        <w:t>Управлінські дослідження в контексті розвитку процесів четвертої промислової революції «Індустрія 4.0</w:t>
      </w:r>
      <w:r w:rsidR="008344D7" w:rsidRPr="00444D04">
        <w:rPr>
          <w:rFonts w:eastAsia="Calibri"/>
          <w:sz w:val="28"/>
          <w:szCs w:val="28"/>
        </w:rPr>
        <w:t>» (</w:t>
      </w:r>
      <w:r w:rsidR="002B043F" w:rsidRPr="00444D04">
        <w:rPr>
          <w:rFonts w:eastAsia="Calibri"/>
          <w:sz w:val="28"/>
          <w:szCs w:val="28"/>
        </w:rPr>
        <w:t>21</w:t>
      </w:r>
      <w:r w:rsidR="008344D7" w:rsidRPr="00444D04">
        <w:rPr>
          <w:rFonts w:eastAsia="Calibri"/>
          <w:sz w:val="28"/>
          <w:szCs w:val="28"/>
        </w:rPr>
        <w:t xml:space="preserve"> </w:t>
      </w:r>
      <w:r w:rsidR="002B043F" w:rsidRPr="001252E5">
        <w:rPr>
          <w:rFonts w:eastAsia="Calibri"/>
          <w:sz w:val="28"/>
          <w:szCs w:val="28"/>
        </w:rPr>
        <w:t xml:space="preserve">листопада </w:t>
      </w:r>
      <w:r w:rsidR="008344D7" w:rsidRPr="001252E5">
        <w:rPr>
          <w:rFonts w:eastAsia="Calibri"/>
          <w:sz w:val="28"/>
          <w:szCs w:val="28"/>
        </w:rPr>
        <w:t>202</w:t>
      </w:r>
      <w:r w:rsidR="0005246F" w:rsidRPr="001252E5">
        <w:rPr>
          <w:rFonts w:eastAsia="Calibri"/>
          <w:sz w:val="28"/>
          <w:szCs w:val="28"/>
        </w:rPr>
        <w:t>4</w:t>
      </w:r>
      <w:r w:rsidR="008344D7" w:rsidRPr="001252E5">
        <w:rPr>
          <w:rFonts w:eastAsia="Calibri"/>
          <w:sz w:val="28"/>
          <w:szCs w:val="28"/>
        </w:rPr>
        <w:t xml:space="preserve"> року, м. Одеса). </w:t>
      </w:r>
      <w:r w:rsidR="008344D7" w:rsidRPr="001252E5">
        <w:rPr>
          <w:rFonts w:eastAsia="Calibri"/>
          <w:iCs/>
          <w:sz w:val="28"/>
          <w:szCs w:val="28"/>
        </w:rPr>
        <w:t xml:space="preserve">За результатами дoслiдження підготовлено доповідь:  </w:t>
      </w:r>
      <w:r w:rsidR="001252E5" w:rsidRPr="001252E5">
        <w:rPr>
          <w:bCs/>
          <w:sz w:val="28"/>
          <w:szCs w:val="28"/>
        </w:rPr>
        <w:t xml:space="preserve">концептуальна основа </w:t>
      </w:r>
      <w:r w:rsidR="001252E5" w:rsidRPr="001252E5">
        <w:rPr>
          <w:sz w:val="28"/>
          <w:szCs w:val="28"/>
        </w:rPr>
        <w:t>управління організаційними змінами на підприємстві</w:t>
      </w:r>
      <w:r w:rsidR="008344D7" w:rsidRPr="001252E5">
        <w:rPr>
          <w:rFonts w:eastAsia="Calibri"/>
          <w:iCs/>
          <w:sz w:val="28"/>
          <w:szCs w:val="28"/>
        </w:rPr>
        <w:t>.</w:t>
      </w:r>
    </w:p>
    <w:p w:rsidR="003E766D" w:rsidRPr="00635D28" w:rsidRDefault="003E766D" w:rsidP="003E766D">
      <w:pPr>
        <w:spacing w:line="360" w:lineRule="auto"/>
        <w:ind w:firstLine="709"/>
        <w:jc w:val="both"/>
        <w:rPr>
          <w:bCs/>
          <w:sz w:val="28"/>
          <w:szCs w:val="28"/>
          <w:lang w:eastAsia="uk-UA"/>
        </w:rPr>
      </w:pPr>
      <w:r w:rsidRPr="00635D28">
        <w:rPr>
          <w:b/>
          <w:bCs/>
          <w:sz w:val="28"/>
          <w:szCs w:val="28"/>
          <w:lang w:eastAsia="uk-UA"/>
        </w:rPr>
        <w:t xml:space="preserve">Структура та обсяг роботи. </w:t>
      </w:r>
      <w:r w:rsidRPr="00635D28">
        <w:rPr>
          <w:bCs/>
          <w:sz w:val="28"/>
          <w:szCs w:val="28"/>
          <w:lang w:eastAsia="uk-UA"/>
        </w:rPr>
        <w:t>Кваліфікаційна робота складається зі вступу, трьох розділів, висновків, списку використаних джерел (</w:t>
      </w:r>
      <w:r w:rsidR="008344D7" w:rsidRPr="00635D28">
        <w:rPr>
          <w:bCs/>
          <w:sz w:val="28"/>
          <w:szCs w:val="28"/>
          <w:lang w:eastAsia="uk-UA"/>
        </w:rPr>
        <w:t>6</w:t>
      </w:r>
      <w:r w:rsidR="002438BF">
        <w:rPr>
          <w:bCs/>
          <w:sz w:val="28"/>
          <w:szCs w:val="28"/>
          <w:lang w:eastAsia="uk-UA"/>
        </w:rPr>
        <w:t>7</w:t>
      </w:r>
      <w:r w:rsidRPr="00635D28">
        <w:rPr>
          <w:bCs/>
          <w:sz w:val="28"/>
          <w:szCs w:val="28"/>
          <w:lang w:eastAsia="uk-UA"/>
        </w:rPr>
        <w:t xml:space="preserve"> найменувань). Загальний обсяг кваліфікаційної роботи 8</w:t>
      </w:r>
      <w:r w:rsidR="008344D7" w:rsidRPr="00635D28">
        <w:rPr>
          <w:bCs/>
          <w:sz w:val="28"/>
          <w:szCs w:val="28"/>
          <w:lang w:eastAsia="uk-UA"/>
        </w:rPr>
        <w:t>0</w:t>
      </w:r>
      <w:r w:rsidRPr="00635D28">
        <w:rPr>
          <w:bCs/>
          <w:sz w:val="28"/>
          <w:szCs w:val="28"/>
          <w:lang w:eastAsia="uk-UA"/>
        </w:rPr>
        <w:t xml:space="preserve">  сторінок. </w:t>
      </w:r>
    </w:p>
    <w:p w:rsidR="00E33A0D" w:rsidRPr="00635D28" w:rsidRDefault="00E33A0D" w:rsidP="003E766D">
      <w:pPr>
        <w:autoSpaceDE w:val="0"/>
        <w:autoSpaceDN w:val="0"/>
        <w:adjustRightInd w:val="0"/>
        <w:spacing w:line="360" w:lineRule="auto"/>
        <w:ind w:firstLine="709"/>
        <w:jc w:val="both"/>
        <w:rPr>
          <w:rFonts w:eastAsia="TimesNewRoman"/>
          <w:sz w:val="28"/>
          <w:szCs w:val="28"/>
        </w:rPr>
      </w:pPr>
      <w:r w:rsidRPr="00635D28">
        <w:rPr>
          <w:bCs/>
          <w:sz w:val="28"/>
          <w:szCs w:val="28"/>
          <w:lang w:eastAsia="uk-UA"/>
        </w:rPr>
        <w:t xml:space="preserve">У першому рoздiлi досліджено </w:t>
      </w:r>
      <w:r w:rsidR="002B043F" w:rsidRPr="002B043F">
        <w:rPr>
          <w:bCs/>
          <w:sz w:val="28"/>
          <w:szCs w:val="28"/>
          <w:lang w:eastAsia="uk-UA"/>
        </w:rPr>
        <w:t xml:space="preserve">теоретико-методична  </w:t>
      </w:r>
      <w:r w:rsidR="00681203" w:rsidRPr="00681203">
        <w:rPr>
          <w:bCs/>
          <w:sz w:val="28"/>
          <w:szCs w:val="28"/>
          <w:lang w:eastAsia="uk-UA"/>
        </w:rPr>
        <w:t>основа забезпечення управління організаційними змінами на підприємстві</w:t>
      </w:r>
      <w:r w:rsidRPr="00635D28">
        <w:rPr>
          <w:rFonts w:eastAsia="TimesNewRoman"/>
          <w:sz w:val="28"/>
          <w:szCs w:val="28"/>
        </w:rPr>
        <w:t xml:space="preserve">. У другому рoздiлi </w:t>
      </w:r>
      <w:r w:rsidR="004B4179" w:rsidRPr="00635D28">
        <w:rPr>
          <w:rFonts w:eastAsia="TimesNewRoman"/>
          <w:sz w:val="28"/>
          <w:szCs w:val="28"/>
        </w:rPr>
        <w:t>запропонован</w:t>
      </w:r>
      <w:r w:rsidR="00681203">
        <w:rPr>
          <w:rFonts w:eastAsia="TimesNewRoman"/>
          <w:sz w:val="28"/>
          <w:szCs w:val="28"/>
        </w:rPr>
        <w:t>а</w:t>
      </w:r>
      <w:r w:rsidR="004B4179" w:rsidRPr="00635D28">
        <w:rPr>
          <w:rFonts w:eastAsia="TimesNewRoman"/>
          <w:sz w:val="28"/>
          <w:szCs w:val="28"/>
        </w:rPr>
        <w:t xml:space="preserve"> </w:t>
      </w:r>
      <w:r w:rsidR="00681203" w:rsidRPr="00681203">
        <w:rPr>
          <w:rFonts w:eastAsia="TimesNewRoman"/>
          <w:sz w:val="28"/>
          <w:szCs w:val="28"/>
        </w:rPr>
        <w:t>оцінка й аналіз діяльності підприємства і в умовах глобальних викликів</w:t>
      </w:r>
      <w:r w:rsidRPr="00635D28">
        <w:rPr>
          <w:rFonts w:eastAsia="TimesNewRoman"/>
          <w:sz w:val="28"/>
          <w:szCs w:val="28"/>
        </w:rPr>
        <w:t xml:space="preserve">.  </w:t>
      </w:r>
      <w:r w:rsidR="00681203" w:rsidRPr="00681203">
        <w:rPr>
          <w:rFonts w:eastAsia="TimesNewRoman"/>
          <w:sz w:val="28"/>
          <w:szCs w:val="28"/>
        </w:rPr>
        <w:t>Удосконалення системи  забезпечення управління організаційними змінами на підприємстві в умовах глобальних викликів</w:t>
      </w:r>
      <w:r w:rsidRPr="00635D28">
        <w:rPr>
          <w:rFonts w:eastAsia="TimesNewRoman"/>
          <w:sz w:val="28"/>
          <w:szCs w:val="28"/>
        </w:rPr>
        <w:t xml:space="preserve"> розглянуто у третьому рoздiлi. </w:t>
      </w:r>
    </w:p>
    <w:p w:rsidR="008344D7" w:rsidRPr="00635D28" w:rsidRDefault="008344D7" w:rsidP="003E766D">
      <w:pPr>
        <w:autoSpaceDE w:val="0"/>
        <w:autoSpaceDN w:val="0"/>
        <w:adjustRightInd w:val="0"/>
        <w:spacing w:line="360" w:lineRule="auto"/>
        <w:ind w:firstLine="709"/>
        <w:jc w:val="both"/>
        <w:rPr>
          <w:rFonts w:eastAsia="TimesNewRoman"/>
          <w:sz w:val="28"/>
          <w:szCs w:val="28"/>
        </w:rPr>
      </w:pPr>
    </w:p>
    <w:p w:rsidR="008344D7" w:rsidRDefault="008344D7" w:rsidP="003E766D">
      <w:pPr>
        <w:autoSpaceDE w:val="0"/>
        <w:autoSpaceDN w:val="0"/>
        <w:adjustRightInd w:val="0"/>
        <w:spacing w:line="360" w:lineRule="auto"/>
        <w:ind w:firstLine="709"/>
        <w:jc w:val="both"/>
        <w:rPr>
          <w:rFonts w:eastAsia="TimesNewRoman"/>
          <w:sz w:val="28"/>
          <w:szCs w:val="28"/>
        </w:rPr>
      </w:pPr>
    </w:p>
    <w:p w:rsidR="001252E5" w:rsidRDefault="001252E5" w:rsidP="003E766D">
      <w:pPr>
        <w:autoSpaceDE w:val="0"/>
        <w:autoSpaceDN w:val="0"/>
        <w:adjustRightInd w:val="0"/>
        <w:spacing w:line="360" w:lineRule="auto"/>
        <w:ind w:firstLine="709"/>
        <w:jc w:val="both"/>
        <w:rPr>
          <w:rFonts w:eastAsia="TimesNewRoman"/>
          <w:sz w:val="28"/>
          <w:szCs w:val="28"/>
        </w:rPr>
      </w:pPr>
    </w:p>
    <w:p w:rsidR="001252E5" w:rsidRDefault="001252E5" w:rsidP="003E766D">
      <w:pPr>
        <w:autoSpaceDE w:val="0"/>
        <w:autoSpaceDN w:val="0"/>
        <w:adjustRightInd w:val="0"/>
        <w:spacing w:line="360" w:lineRule="auto"/>
        <w:ind w:firstLine="709"/>
        <w:jc w:val="both"/>
        <w:rPr>
          <w:rFonts w:eastAsia="TimesNewRoman"/>
          <w:sz w:val="28"/>
          <w:szCs w:val="28"/>
        </w:rPr>
      </w:pPr>
    </w:p>
    <w:p w:rsidR="001252E5" w:rsidRDefault="001252E5" w:rsidP="003E766D">
      <w:pPr>
        <w:autoSpaceDE w:val="0"/>
        <w:autoSpaceDN w:val="0"/>
        <w:adjustRightInd w:val="0"/>
        <w:spacing w:line="360" w:lineRule="auto"/>
        <w:ind w:firstLine="709"/>
        <w:jc w:val="both"/>
        <w:rPr>
          <w:rFonts w:eastAsia="TimesNewRoman"/>
          <w:sz w:val="28"/>
          <w:szCs w:val="28"/>
        </w:rPr>
      </w:pPr>
    </w:p>
    <w:p w:rsidR="00B438E4" w:rsidRPr="00635D28" w:rsidRDefault="00B438E4" w:rsidP="008344D7">
      <w:pPr>
        <w:autoSpaceDE w:val="0"/>
        <w:autoSpaceDN w:val="0"/>
        <w:adjustRightInd w:val="0"/>
        <w:spacing w:line="360" w:lineRule="auto"/>
        <w:ind w:firstLine="709"/>
        <w:jc w:val="center"/>
        <w:rPr>
          <w:caps/>
          <w:sz w:val="28"/>
          <w:szCs w:val="28"/>
        </w:rPr>
      </w:pPr>
      <w:r w:rsidRPr="00635D28">
        <w:rPr>
          <w:caps/>
          <w:sz w:val="28"/>
          <w:szCs w:val="28"/>
        </w:rPr>
        <w:lastRenderedPageBreak/>
        <w:t>розділ 1.</w:t>
      </w:r>
    </w:p>
    <w:p w:rsidR="00B438E4" w:rsidRPr="00635D28" w:rsidRDefault="00BF630F" w:rsidP="000E5516">
      <w:pPr>
        <w:shd w:val="clear" w:color="auto" w:fill="FFFFFF"/>
        <w:spacing w:line="360" w:lineRule="auto"/>
        <w:jc w:val="center"/>
        <w:rPr>
          <w:sz w:val="28"/>
          <w:szCs w:val="28"/>
        </w:rPr>
      </w:pPr>
      <w:r w:rsidRPr="00BF630F">
        <w:rPr>
          <w:caps/>
          <w:sz w:val="28"/>
          <w:szCs w:val="28"/>
        </w:rPr>
        <w:t>теоретико-методична  основа забезпечення управління організаційними змінами на підприємстві</w:t>
      </w:r>
    </w:p>
    <w:p w:rsidR="00B438E4" w:rsidRPr="00635D28" w:rsidRDefault="00B438E4" w:rsidP="000E5516">
      <w:pPr>
        <w:spacing w:line="360" w:lineRule="auto"/>
        <w:jc w:val="center"/>
        <w:rPr>
          <w:b/>
          <w:caps/>
          <w:sz w:val="28"/>
          <w:szCs w:val="28"/>
        </w:rPr>
      </w:pPr>
    </w:p>
    <w:p w:rsidR="00B438E4" w:rsidRPr="00BF630F" w:rsidRDefault="00B438E4" w:rsidP="000E5516">
      <w:pPr>
        <w:shd w:val="clear" w:color="auto" w:fill="FFFFFF"/>
        <w:spacing w:line="360" w:lineRule="auto"/>
        <w:ind w:firstLine="709"/>
        <w:jc w:val="both"/>
        <w:rPr>
          <w:sz w:val="28"/>
          <w:szCs w:val="28"/>
        </w:rPr>
      </w:pPr>
      <w:r w:rsidRPr="00635D28">
        <w:rPr>
          <w:bCs/>
          <w:sz w:val="28"/>
          <w:szCs w:val="28"/>
        </w:rPr>
        <w:t xml:space="preserve">1.1. </w:t>
      </w:r>
      <w:r w:rsidR="000E5516">
        <w:rPr>
          <w:sz w:val="28"/>
          <w:szCs w:val="28"/>
        </w:rPr>
        <w:t xml:space="preserve">Концептуальна основа </w:t>
      </w:r>
      <w:r w:rsidR="000E5516" w:rsidRPr="00635D28">
        <w:rPr>
          <w:sz w:val="28"/>
          <w:szCs w:val="28"/>
        </w:rPr>
        <w:t xml:space="preserve"> </w:t>
      </w:r>
      <w:r w:rsidR="00BF630F" w:rsidRPr="00BF630F">
        <w:rPr>
          <w:sz w:val="28"/>
          <w:szCs w:val="28"/>
        </w:rPr>
        <w:t>управління організаційними змінами на підприємстві</w:t>
      </w:r>
    </w:p>
    <w:p w:rsidR="00B438E4" w:rsidRPr="00635D28" w:rsidRDefault="00B438E4" w:rsidP="000E5516">
      <w:pPr>
        <w:shd w:val="clear" w:color="auto" w:fill="FFFFFF"/>
        <w:spacing w:line="360" w:lineRule="auto"/>
        <w:ind w:firstLine="709"/>
        <w:jc w:val="both"/>
        <w:rPr>
          <w:sz w:val="28"/>
          <w:szCs w:val="28"/>
        </w:rPr>
      </w:pPr>
    </w:p>
    <w:p w:rsidR="00681203" w:rsidRDefault="00681203" w:rsidP="007F088F">
      <w:pPr>
        <w:spacing w:line="360" w:lineRule="auto"/>
        <w:ind w:firstLine="709"/>
        <w:jc w:val="both"/>
        <w:rPr>
          <w:rFonts w:eastAsia="TimesNewRoman"/>
          <w:sz w:val="28"/>
          <w:szCs w:val="28"/>
        </w:rPr>
      </w:pPr>
      <w:r w:rsidRPr="00681203">
        <w:rPr>
          <w:rFonts w:eastAsia="TimesNewRoman"/>
          <w:sz w:val="28"/>
          <w:szCs w:val="28"/>
        </w:rPr>
        <w:t xml:space="preserve">Зміни життєво необхідні </w:t>
      </w:r>
      <w:r>
        <w:rPr>
          <w:rFonts w:eastAsia="TimesNewRoman"/>
          <w:sz w:val="28"/>
          <w:szCs w:val="28"/>
        </w:rPr>
        <w:t xml:space="preserve">суб’єктам національної економіки </w:t>
      </w:r>
      <w:r w:rsidRPr="00681203">
        <w:rPr>
          <w:rFonts w:eastAsia="TimesNewRoman"/>
          <w:sz w:val="28"/>
          <w:szCs w:val="28"/>
        </w:rPr>
        <w:t xml:space="preserve">для </w:t>
      </w:r>
      <w:r>
        <w:rPr>
          <w:rFonts w:eastAsia="TimesNewRoman"/>
          <w:sz w:val="28"/>
          <w:szCs w:val="28"/>
        </w:rPr>
        <w:t xml:space="preserve">результативного й </w:t>
      </w:r>
      <w:r w:rsidRPr="00681203">
        <w:rPr>
          <w:rFonts w:eastAsia="TimesNewRoman"/>
          <w:sz w:val="28"/>
          <w:szCs w:val="28"/>
        </w:rPr>
        <w:t xml:space="preserve">ефективного функціонування в умовах </w:t>
      </w:r>
      <w:r>
        <w:rPr>
          <w:rFonts w:eastAsia="TimesNewRoman"/>
          <w:sz w:val="28"/>
          <w:szCs w:val="28"/>
        </w:rPr>
        <w:t xml:space="preserve">високої </w:t>
      </w:r>
      <w:r w:rsidRPr="00681203">
        <w:rPr>
          <w:rFonts w:eastAsia="TimesNewRoman"/>
          <w:sz w:val="28"/>
          <w:szCs w:val="28"/>
        </w:rPr>
        <w:t xml:space="preserve">невизначеності, оскільки </w:t>
      </w:r>
      <w:r>
        <w:rPr>
          <w:rFonts w:eastAsia="TimesNewRoman"/>
          <w:sz w:val="28"/>
          <w:szCs w:val="28"/>
        </w:rPr>
        <w:t>підприємства</w:t>
      </w:r>
      <w:r w:rsidRPr="00681203">
        <w:rPr>
          <w:rFonts w:eastAsia="TimesNewRoman"/>
          <w:sz w:val="28"/>
          <w:szCs w:val="28"/>
        </w:rPr>
        <w:t xml:space="preserve">, які втрачають здатність змінюватися разом із навколишнім </w:t>
      </w:r>
      <w:r>
        <w:rPr>
          <w:rFonts w:eastAsia="TimesNewRoman"/>
          <w:sz w:val="28"/>
          <w:szCs w:val="28"/>
        </w:rPr>
        <w:t>середовищем</w:t>
      </w:r>
      <w:r w:rsidRPr="00681203">
        <w:rPr>
          <w:rFonts w:eastAsia="TimesNewRoman"/>
          <w:sz w:val="28"/>
          <w:szCs w:val="28"/>
        </w:rPr>
        <w:t xml:space="preserve">, не можуть </w:t>
      </w:r>
      <w:r>
        <w:rPr>
          <w:rFonts w:eastAsia="TimesNewRoman"/>
          <w:sz w:val="28"/>
          <w:szCs w:val="28"/>
        </w:rPr>
        <w:t xml:space="preserve">повноцінно функціонувати </w:t>
      </w:r>
      <w:r w:rsidRPr="00681203">
        <w:rPr>
          <w:rFonts w:eastAsia="TimesNewRoman"/>
          <w:sz w:val="28"/>
          <w:szCs w:val="28"/>
        </w:rPr>
        <w:t>в</w:t>
      </w:r>
      <w:r>
        <w:rPr>
          <w:rFonts w:eastAsia="TimesNewRoman"/>
          <w:sz w:val="28"/>
          <w:szCs w:val="28"/>
        </w:rPr>
        <w:t xml:space="preserve"> умовах глобальної </w:t>
      </w:r>
      <w:r w:rsidRPr="00681203">
        <w:rPr>
          <w:rFonts w:eastAsia="TimesNewRoman"/>
          <w:sz w:val="28"/>
          <w:szCs w:val="28"/>
        </w:rPr>
        <w:t>конкурен</w:t>
      </w:r>
      <w:r>
        <w:rPr>
          <w:rFonts w:eastAsia="TimesNewRoman"/>
          <w:sz w:val="28"/>
          <w:szCs w:val="28"/>
        </w:rPr>
        <w:t>ції</w:t>
      </w:r>
      <w:r w:rsidRPr="00681203">
        <w:rPr>
          <w:rFonts w:eastAsia="TimesNewRoman"/>
          <w:sz w:val="28"/>
          <w:szCs w:val="28"/>
        </w:rPr>
        <w:t>. Саме тому</w:t>
      </w:r>
      <w:r>
        <w:rPr>
          <w:rFonts w:eastAsia="TimesNewRoman"/>
          <w:sz w:val="28"/>
          <w:szCs w:val="28"/>
        </w:rPr>
        <w:t>,</w:t>
      </w:r>
      <w:r w:rsidRPr="00681203">
        <w:rPr>
          <w:rFonts w:eastAsia="TimesNewRoman"/>
          <w:sz w:val="28"/>
          <w:szCs w:val="28"/>
        </w:rPr>
        <w:t xml:space="preserve"> серед комплексу п</w:t>
      </w:r>
      <w:r>
        <w:rPr>
          <w:rFonts w:eastAsia="TimesNewRoman"/>
          <w:sz w:val="28"/>
          <w:szCs w:val="28"/>
        </w:rPr>
        <w:t>итань</w:t>
      </w:r>
      <w:r w:rsidRPr="00681203">
        <w:rPr>
          <w:rFonts w:eastAsia="TimesNewRoman"/>
          <w:sz w:val="28"/>
          <w:szCs w:val="28"/>
        </w:rPr>
        <w:t xml:space="preserve">, </w:t>
      </w:r>
      <w:r>
        <w:rPr>
          <w:rFonts w:eastAsia="TimesNewRoman"/>
          <w:sz w:val="28"/>
          <w:szCs w:val="28"/>
        </w:rPr>
        <w:t xml:space="preserve">які </w:t>
      </w:r>
      <w:r w:rsidRPr="00681203">
        <w:rPr>
          <w:rFonts w:eastAsia="TimesNewRoman"/>
          <w:sz w:val="28"/>
          <w:szCs w:val="28"/>
        </w:rPr>
        <w:t>пов’язан</w:t>
      </w:r>
      <w:r>
        <w:rPr>
          <w:rFonts w:eastAsia="TimesNewRoman"/>
          <w:sz w:val="28"/>
          <w:szCs w:val="28"/>
        </w:rPr>
        <w:t>і</w:t>
      </w:r>
      <w:r w:rsidRPr="00681203">
        <w:rPr>
          <w:rFonts w:eastAsia="TimesNewRoman"/>
          <w:sz w:val="28"/>
          <w:szCs w:val="28"/>
        </w:rPr>
        <w:t xml:space="preserve"> з менеджментом </w:t>
      </w:r>
      <w:r>
        <w:rPr>
          <w:rFonts w:eastAsia="TimesNewRoman"/>
          <w:sz w:val="28"/>
          <w:szCs w:val="28"/>
        </w:rPr>
        <w:t>підприємства</w:t>
      </w:r>
      <w:r w:rsidRPr="00681203">
        <w:rPr>
          <w:rFonts w:eastAsia="TimesNewRoman"/>
          <w:sz w:val="28"/>
          <w:szCs w:val="28"/>
        </w:rPr>
        <w:t>, останнім часом дедалі більшої актуальності набувають п</w:t>
      </w:r>
      <w:r>
        <w:rPr>
          <w:rFonts w:eastAsia="TimesNewRoman"/>
          <w:sz w:val="28"/>
          <w:szCs w:val="28"/>
        </w:rPr>
        <w:t xml:space="preserve">итання </w:t>
      </w:r>
      <w:r w:rsidRPr="00681203">
        <w:rPr>
          <w:rFonts w:eastAsia="TimesNewRoman"/>
          <w:sz w:val="28"/>
          <w:szCs w:val="28"/>
        </w:rPr>
        <w:t xml:space="preserve">управління організаційними змінами </w:t>
      </w:r>
      <w:r>
        <w:rPr>
          <w:rFonts w:eastAsia="TimesNewRoman"/>
          <w:sz w:val="28"/>
          <w:szCs w:val="28"/>
        </w:rPr>
        <w:t xml:space="preserve">на підприємстві </w:t>
      </w:r>
      <w:r w:rsidRPr="00681203">
        <w:rPr>
          <w:rFonts w:eastAsia="TimesNewRoman"/>
          <w:sz w:val="28"/>
          <w:szCs w:val="28"/>
        </w:rPr>
        <w:t xml:space="preserve">та їх впровадження </w:t>
      </w:r>
      <w:r>
        <w:rPr>
          <w:rFonts w:eastAsia="TimesNewRoman"/>
          <w:sz w:val="28"/>
          <w:szCs w:val="28"/>
        </w:rPr>
        <w:t>у внутрішньогосподарському середовищі.</w:t>
      </w:r>
    </w:p>
    <w:p w:rsidR="007901D7" w:rsidRDefault="00D51F1D" w:rsidP="007F088F">
      <w:pPr>
        <w:spacing w:line="360" w:lineRule="auto"/>
        <w:ind w:firstLine="709"/>
        <w:jc w:val="both"/>
        <w:rPr>
          <w:sz w:val="28"/>
          <w:szCs w:val="28"/>
        </w:rPr>
      </w:pPr>
      <w:r w:rsidRPr="00D51F1D">
        <w:rPr>
          <w:sz w:val="28"/>
          <w:szCs w:val="28"/>
        </w:rPr>
        <w:t xml:space="preserve">За своїми </w:t>
      </w:r>
      <w:r>
        <w:rPr>
          <w:sz w:val="28"/>
          <w:szCs w:val="28"/>
        </w:rPr>
        <w:t xml:space="preserve">певними </w:t>
      </w:r>
      <w:r w:rsidRPr="00D51F1D">
        <w:rPr>
          <w:sz w:val="28"/>
          <w:szCs w:val="28"/>
        </w:rPr>
        <w:t xml:space="preserve">характеристиками процес управління </w:t>
      </w:r>
      <w:r>
        <w:rPr>
          <w:sz w:val="28"/>
          <w:szCs w:val="28"/>
        </w:rPr>
        <w:t xml:space="preserve">у внутрішньогосподарському середовищі в умовах глобальних викликів </w:t>
      </w:r>
      <w:r w:rsidRPr="00D51F1D">
        <w:rPr>
          <w:sz w:val="28"/>
          <w:szCs w:val="28"/>
        </w:rPr>
        <w:t xml:space="preserve">є складним видом діяльності, на здійснення якого </w:t>
      </w:r>
      <w:r w:rsidR="007901D7">
        <w:rPr>
          <w:sz w:val="28"/>
          <w:szCs w:val="28"/>
        </w:rPr>
        <w:t xml:space="preserve">має </w:t>
      </w:r>
      <w:r w:rsidRPr="00D51F1D">
        <w:rPr>
          <w:sz w:val="28"/>
          <w:szCs w:val="28"/>
        </w:rPr>
        <w:t xml:space="preserve">впливає </w:t>
      </w:r>
      <w:r w:rsidR="007901D7">
        <w:rPr>
          <w:sz w:val="28"/>
          <w:szCs w:val="28"/>
        </w:rPr>
        <w:t xml:space="preserve">значна кількість контрольованих і неконтрольованих факторів, а також </w:t>
      </w:r>
      <w:r w:rsidRPr="00D51F1D">
        <w:rPr>
          <w:sz w:val="28"/>
          <w:szCs w:val="28"/>
        </w:rPr>
        <w:t xml:space="preserve">чинників </w:t>
      </w:r>
      <w:r w:rsidR="007901D7">
        <w:rPr>
          <w:sz w:val="28"/>
          <w:szCs w:val="28"/>
        </w:rPr>
        <w:t xml:space="preserve">внутрішньогосподарського </w:t>
      </w:r>
      <w:r w:rsidRPr="00D51F1D">
        <w:rPr>
          <w:sz w:val="28"/>
          <w:szCs w:val="28"/>
        </w:rPr>
        <w:t xml:space="preserve">середовища функціонування </w:t>
      </w:r>
      <w:r w:rsidR="00DF1262">
        <w:rPr>
          <w:sz w:val="28"/>
          <w:szCs w:val="28"/>
        </w:rPr>
        <w:t>підприємства</w:t>
      </w:r>
      <w:r w:rsidRPr="00D51F1D">
        <w:rPr>
          <w:sz w:val="28"/>
          <w:szCs w:val="28"/>
        </w:rPr>
        <w:t xml:space="preserve">. </w:t>
      </w:r>
    </w:p>
    <w:p w:rsidR="007901D7" w:rsidRDefault="007901D7" w:rsidP="007F088F">
      <w:pPr>
        <w:spacing w:line="360" w:lineRule="auto"/>
        <w:ind w:firstLine="709"/>
        <w:jc w:val="both"/>
        <w:rPr>
          <w:sz w:val="28"/>
          <w:szCs w:val="28"/>
        </w:rPr>
      </w:pPr>
      <w:r>
        <w:rPr>
          <w:sz w:val="28"/>
          <w:szCs w:val="28"/>
        </w:rPr>
        <w:t>«</w:t>
      </w:r>
      <w:r w:rsidR="00D51F1D" w:rsidRPr="00D51F1D">
        <w:rPr>
          <w:sz w:val="28"/>
          <w:szCs w:val="28"/>
        </w:rPr>
        <w:t>Його складність полягає у необхідності вибору рішення з безлічі можливих альтернатив, детермінуючий вплив на який мають, насамперед, фактори зовнішнього середовища. Оскільки будь-як</w:t>
      </w:r>
      <w:r>
        <w:rPr>
          <w:sz w:val="28"/>
          <w:szCs w:val="28"/>
        </w:rPr>
        <w:t xml:space="preserve">е підприємство </w:t>
      </w:r>
      <w:r w:rsidR="00D51F1D" w:rsidRPr="00D51F1D">
        <w:rPr>
          <w:sz w:val="28"/>
          <w:szCs w:val="28"/>
        </w:rPr>
        <w:t xml:space="preserve">потребує регулярного отримання із зовнішнього середовища ресурсів для забезпечення своєї життєдіяльності, </w:t>
      </w:r>
      <w:r>
        <w:rPr>
          <w:sz w:val="28"/>
          <w:szCs w:val="28"/>
        </w:rPr>
        <w:t>його</w:t>
      </w:r>
      <w:r w:rsidR="00D51F1D" w:rsidRPr="00D51F1D">
        <w:rPr>
          <w:sz w:val="28"/>
          <w:szCs w:val="28"/>
        </w:rPr>
        <w:t xml:space="preserve"> спроможність до адаптації вимог стейкхолдерів набуває відправного значення в контексті досягнення цілей її діяльності</w:t>
      </w:r>
      <w:r>
        <w:rPr>
          <w:sz w:val="28"/>
          <w:szCs w:val="28"/>
        </w:rPr>
        <w:t xml:space="preserve">» </w:t>
      </w:r>
      <w:r w:rsidRPr="00630BB5">
        <w:rPr>
          <w:sz w:val="28"/>
          <w:szCs w:val="28"/>
        </w:rPr>
        <w:t>[</w:t>
      </w:r>
      <w:r>
        <w:rPr>
          <w:sz w:val="28"/>
          <w:szCs w:val="28"/>
        </w:rPr>
        <w:t>35</w:t>
      </w:r>
      <w:r w:rsidRPr="00630BB5">
        <w:rPr>
          <w:sz w:val="28"/>
          <w:szCs w:val="28"/>
        </w:rPr>
        <w:t>]</w:t>
      </w:r>
      <w:r w:rsidRPr="000252F6">
        <w:rPr>
          <w:snapToGrid w:val="0"/>
          <w:sz w:val="28"/>
          <w:szCs w:val="28"/>
        </w:rPr>
        <w:t>.</w:t>
      </w:r>
      <w:r w:rsidR="00D51F1D" w:rsidRPr="00D51F1D">
        <w:rPr>
          <w:sz w:val="28"/>
          <w:szCs w:val="28"/>
        </w:rPr>
        <w:t xml:space="preserve"> </w:t>
      </w:r>
    </w:p>
    <w:p w:rsidR="007901D7" w:rsidRDefault="007901D7" w:rsidP="007F088F">
      <w:pPr>
        <w:spacing w:line="360" w:lineRule="auto"/>
        <w:ind w:firstLine="709"/>
        <w:jc w:val="both"/>
        <w:rPr>
          <w:sz w:val="28"/>
          <w:szCs w:val="28"/>
        </w:rPr>
      </w:pPr>
      <w:r>
        <w:rPr>
          <w:sz w:val="28"/>
          <w:szCs w:val="28"/>
        </w:rPr>
        <w:t>Певну</w:t>
      </w:r>
      <w:r w:rsidR="00D51F1D" w:rsidRPr="00D51F1D">
        <w:rPr>
          <w:sz w:val="28"/>
          <w:szCs w:val="28"/>
        </w:rPr>
        <w:t xml:space="preserve"> актуальність управління змінами </w:t>
      </w:r>
      <w:r>
        <w:rPr>
          <w:sz w:val="28"/>
          <w:szCs w:val="28"/>
        </w:rPr>
        <w:t>у внутрішньогосподарському середовищі підприємства в умовах глобальних викликів</w:t>
      </w:r>
      <w:r w:rsidRPr="00D51F1D">
        <w:rPr>
          <w:sz w:val="28"/>
          <w:szCs w:val="28"/>
        </w:rPr>
        <w:t xml:space="preserve"> </w:t>
      </w:r>
      <w:r w:rsidR="00D51F1D" w:rsidRPr="00D51F1D">
        <w:rPr>
          <w:sz w:val="28"/>
          <w:szCs w:val="28"/>
        </w:rPr>
        <w:t xml:space="preserve">набуває для </w:t>
      </w:r>
      <w:r>
        <w:rPr>
          <w:sz w:val="28"/>
          <w:szCs w:val="28"/>
        </w:rPr>
        <w:t>суб’єктів національної економіки</w:t>
      </w:r>
      <w:r w:rsidR="00D51F1D" w:rsidRPr="00D51F1D">
        <w:rPr>
          <w:sz w:val="28"/>
          <w:szCs w:val="28"/>
        </w:rPr>
        <w:t xml:space="preserve">, які в перманентно нестабільних умовах </w:t>
      </w:r>
      <w:r w:rsidR="00D51F1D" w:rsidRPr="00D51F1D">
        <w:rPr>
          <w:sz w:val="28"/>
          <w:szCs w:val="28"/>
        </w:rPr>
        <w:lastRenderedPageBreak/>
        <w:t xml:space="preserve">функціонування вимушені </w:t>
      </w:r>
      <w:r>
        <w:rPr>
          <w:sz w:val="28"/>
          <w:szCs w:val="28"/>
        </w:rPr>
        <w:t>знаходити</w:t>
      </w:r>
      <w:r w:rsidR="00D51F1D" w:rsidRPr="00D51F1D">
        <w:rPr>
          <w:sz w:val="28"/>
          <w:szCs w:val="28"/>
        </w:rPr>
        <w:t xml:space="preserve"> оптимальні </w:t>
      </w:r>
      <w:r>
        <w:rPr>
          <w:sz w:val="28"/>
          <w:szCs w:val="28"/>
        </w:rPr>
        <w:t>вектори розвитку</w:t>
      </w:r>
      <w:r w:rsidR="00D51F1D" w:rsidRPr="00D51F1D">
        <w:rPr>
          <w:sz w:val="28"/>
          <w:szCs w:val="28"/>
        </w:rPr>
        <w:t xml:space="preserve"> та </w:t>
      </w:r>
      <w:r>
        <w:rPr>
          <w:sz w:val="28"/>
          <w:szCs w:val="28"/>
        </w:rPr>
        <w:t xml:space="preserve">стратегічні </w:t>
      </w:r>
      <w:r w:rsidR="00D51F1D" w:rsidRPr="00D51F1D">
        <w:rPr>
          <w:sz w:val="28"/>
          <w:szCs w:val="28"/>
        </w:rPr>
        <w:t xml:space="preserve">можливості забезпечення </w:t>
      </w:r>
      <w:r>
        <w:rPr>
          <w:sz w:val="28"/>
          <w:szCs w:val="28"/>
        </w:rPr>
        <w:t>ефективного фукнціоунвання підприємства.</w:t>
      </w:r>
    </w:p>
    <w:p w:rsidR="007901D7" w:rsidRDefault="007901D7" w:rsidP="007901D7">
      <w:pPr>
        <w:spacing w:line="360" w:lineRule="auto"/>
        <w:ind w:firstLine="709"/>
        <w:jc w:val="both"/>
        <w:rPr>
          <w:sz w:val="28"/>
          <w:szCs w:val="28"/>
        </w:rPr>
      </w:pPr>
      <w:r>
        <w:rPr>
          <w:sz w:val="28"/>
          <w:szCs w:val="28"/>
        </w:rPr>
        <w:t>Погодимося, «н</w:t>
      </w:r>
      <w:r w:rsidRPr="007901D7">
        <w:rPr>
          <w:sz w:val="28"/>
          <w:szCs w:val="28"/>
        </w:rPr>
        <w:t xml:space="preserve">а сьогодні не існує та об’єктивно не може існувати єдиного інтегрованого підходу до побудови раціонального алгоритму процесу управління змінами в умовах мінливості факторів внутрішнього і зовнішнього середовища, який би всебічно враховував економічні, технологічні, соціальні та політичні впливи на </w:t>
      </w:r>
      <w:r>
        <w:rPr>
          <w:sz w:val="28"/>
          <w:szCs w:val="28"/>
        </w:rPr>
        <w:t>підприємство</w:t>
      </w:r>
      <w:r w:rsidRPr="007901D7">
        <w:rPr>
          <w:sz w:val="28"/>
          <w:szCs w:val="28"/>
        </w:rPr>
        <w:t xml:space="preserve">, особливості </w:t>
      </w:r>
      <w:r>
        <w:rPr>
          <w:sz w:val="28"/>
          <w:szCs w:val="28"/>
        </w:rPr>
        <w:t>його</w:t>
      </w:r>
      <w:r w:rsidRPr="007901D7">
        <w:rPr>
          <w:sz w:val="28"/>
          <w:szCs w:val="28"/>
        </w:rPr>
        <w:t xml:space="preserve"> взаємодії з партнерами, конкурентами, споживачами тощо. За цих умов знання та подальше виважене використання напрацьованих практикою менеджменту низки методик управління</w:t>
      </w:r>
      <w:r>
        <w:rPr>
          <w:sz w:val="28"/>
          <w:szCs w:val="28"/>
        </w:rPr>
        <w:t xml:space="preserve"> </w:t>
      </w:r>
      <w:r w:rsidRPr="007901D7">
        <w:rPr>
          <w:sz w:val="28"/>
          <w:szCs w:val="28"/>
        </w:rPr>
        <w:t xml:space="preserve">змінами значною мірою нівелює вплив негативних екзогенних та ендогенних детермінант розвитку </w:t>
      </w:r>
      <w:r>
        <w:rPr>
          <w:sz w:val="28"/>
          <w:szCs w:val="28"/>
        </w:rPr>
        <w:t xml:space="preserve">підприємства» </w:t>
      </w:r>
      <w:r w:rsidRPr="00630BB5">
        <w:rPr>
          <w:sz w:val="28"/>
          <w:szCs w:val="28"/>
        </w:rPr>
        <w:t>[</w:t>
      </w:r>
      <w:r>
        <w:rPr>
          <w:sz w:val="28"/>
          <w:szCs w:val="28"/>
        </w:rPr>
        <w:t>35</w:t>
      </w:r>
      <w:r w:rsidRPr="00630BB5">
        <w:rPr>
          <w:sz w:val="28"/>
          <w:szCs w:val="28"/>
        </w:rPr>
        <w:t>]</w:t>
      </w:r>
      <w:r w:rsidRPr="000252F6">
        <w:rPr>
          <w:snapToGrid w:val="0"/>
          <w:sz w:val="28"/>
          <w:szCs w:val="28"/>
        </w:rPr>
        <w:t>.</w:t>
      </w:r>
      <w:r w:rsidRPr="00D51F1D">
        <w:rPr>
          <w:sz w:val="28"/>
          <w:szCs w:val="28"/>
        </w:rPr>
        <w:t xml:space="preserve"> </w:t>
      </w:r>
    </w:p>
    <w:p w:rsidR="00F70AAF" w:rsidRDefault="007901D7" w:rsidP="007F088F">
      <w:pPr>
        <w:spacing w:line="360" w:lineRule="auto"/>
        <w:ind w:firstLine="709"/>
        <w:jc w:val="both"/>
        <w:rPr>
          <w:sz w:val="28"/>
          <w:szCs w:val="28"/>
        </w:rPr>
      </w:pPr>
      <w:r w:rsidRPr="007901D7">
        <w:rPr>
          <w:sz w:val="28"/>
          <w:szCs w:val="28"/>
        </w:rPr>
        <w:t xml:space="preserve">У науковій школі менеджменту професора Едуарда Анатолійовича Кузнєцова  термін </w:t>
      </w:r>
      <w:r>
        <w:rPr>
          <w:sz w:val="28"/>
          <w:szCs w:val="28"/>
        </w:rPr>
        <w:t>«</w:t>
      </w:r>
      <w:r w:rsidRPr="007901D7">
        <w:rPr>
          <w:sz w:val="28"/>
          <w:szCs w:val="28"/>
        </w:rPr>
        <w:t>зміни</w:t>
      </w:r>
      <w:r>
        <w:rPr>
          <w:sz w:val="28"/>
          <w:szCs w:val="28"/>
        </w:rPr>
        <w:t>»</w:t>
      </w:r>
      <w:r w:rsidRPr="007901D7">
        <w:rPr>
          <w:sz w:val="28"/>
          <w:szCs w:val="28"/>
        </w:rPr>
        <w:t xml:space="preserve"> розглядають як </w:t>
      </w:r>
      <w:r>
        <w:rPr>
          <w:sz w:val="28"/>
          <w:szCs w:val="28"/>
        </w:rPr>
        <w:t xml:space="preserve">цілеспрямовану та стратегічно-орієнтовну </w:t>
      </w:r>
      <w:r w:rsidRPr="007901D7">
        <w:rPr>
          <w:sz w:val="28"/>
          <w:szCs w:val="28"/>
        </w:rPr>
        <w:t xml:space="preserve">трансформацію </w:t>
      </w:r>
      <w:r>
        <w:rPr>
          <w:sz w:val="28"/>
          <w:szCs w:val="28"/>
        </w:rPr>
        <w:t xml:space="preserve">підприємства </w:t>
      </w:r>
      <w:r w:rsidRPr="007901D7">
        <w:rPr>
          <w:sz w:val="28"/>
          <w:szCs w:val="28"/>
        </w:rPr>
        <w:t xml:space="preserve">внаслідок якої </w:t>
      </w:r>
      <w:r>
        <w:rPr>
          <w:sz w:val="28"/>
          <w:szCs w:val="28"/>
        </w:rPr>
        <w:t xml:space="preserve">виникають </w:t>
      </w:r>
      <w:r w:rsidRPr="007901D7">
        <w:rPr>
          <w:sz w:val="28"/>
          <w:szCs w:val="28"/>
        </w:rPr>
        <w:t>нові компоненти та характеристики</w:t>
      </w:r>
      <w:r>
        <w:rPr>
          <w:sz w:val="28"/>
          <w:szCs w:val="28"/>
        </w:rPr>
        <w:t>, які впливають на загальну результативність й ефективність господарської діяльності</w:t>
      </w:r>
      <w:r w:rsidRPr="007901D7">
        <w:rPr>
          <w:sz w:val="28"/>
          <w:szCs w:val="28"/>
        </w:rPr>
        <w:t xml:space="preserve">. </w:t>
      </w:r>
    </w:p>
    <w:p w:rsidR="00B8395A" w:rsidRPr="007901D7" w:rsidRDefault="00F70AAF" w:rsidP="007F088F">
      <w:pPr>
        <w:spacing w:line="360" w:lineRule="auto"/>
        <w:ind w:firstLine="709"/>
        <w:jc w:val="both"/>
        <w:rPr>
          <w:sz w:val="28"/>
          <w:szCs w:val="28"/>
        </w:rPr>
      </w:pPr>
      <w:r>
        <w:rPr>
          <w:sz w:val="28"/>
          <w:szCs w:val="28"/>
        </w:rPr>
        <w:t>Н</w:t>
      </w:r>
      <w:r w:rsidR="007901D7" w:rsidRPr="007901D7">
        <w:rPr>
          <w:sz w:val="28"/>
          <w:szCs w:val="28"/>
        </w:rPr>
        <w:t xml:space="preserve">еобхідність змін </w:t>
      </w:r>
      <w:r>
        <w:rPr>
          <w:sz w:val="28"/>
          <w:szCs w:val="28"/>
        </w:rPr>
        <w:t>у внутрішньогосподарському середовищі підприємства в умовах глобальних викликів</w:t>
      </w:r>
      <w:r w:rsidRPr="00D51F1D">
        <w:rPr>
          <w:sz w:val="28"/>
          <w:szCs w:val="28"/>
        </w:rPr>
        <w:t xml:space="preserve"> </w:t>
      </w:r>
      <w:r w:rsidR="007901D7" w:rsidRPr="007901D7">
        <w:rPr>
          <w:sz w:val="28"/>
          <w:szCs w:val="28"/>
        </w:rPr>
        <w:t xml:space="preserve">пояснюються </w:t>
      </w:r>
      <w:r>
        <w:rPr>
          <w:sz w:val="28"/>
          <w:szCs w:val="28"/>
        </w:rPr>
        <w:t xml:space="preserve">необхідністю підприємства </w:t>
      </w:r>
      <w:r w:rsidR="007901D7" w:rsidRPr="007901D7">
        <w:rPr>
          <w:sz w:val="28"/>
          <w:szCs w:val="28"/>
        </w:rPr>
        <w:t xml:space="preserve"> адаптовуватись до вимог стейкхолдерів та </w:t>
      </w:r>
      <w:r>
        <w:rPr>
          <w:sz w:val="28"/>
          <w:szCs w:val="28"/>
        </w:rPr>
        <w:t xml:space="preserve">сучасних </w:t>
      </w:r>
      <w:r w:rsidR="007901D7" w:rsidRPr="007901D7">
        <w:rPr>
          <w:sz w:val="28"/>
          <w:szCs w:val="28"/>
        </w:rPr>
        <w:t xml:space="preserve">умов </w:t>
      </w:r>
      <w:r>
        <w:rPr>
          <w:sz w:val="28"/>
          <w:szCs w:val="28"/>
        </w:rPr>
        <w:t xml:space="preserve">макроекономічного </w:t>
      </w:r>
      <w:r w:rsidR="007901D7" w:rsidRPr="007901D7">
        <w:rPr>
          <w:sz w:val="28"/>
          <w:szCs w:val="28"/>
        </w:rPr>
        <w:t xml:space="preserve"> середовища.</w:t>
      </w:r>
    </w:p>
    <w:p w:rsidR="00412F7C" w:rsidRDefault="00412F7C" w:rsidP="007F088F">
      <w:pPr>
        <w:spacing w:line="360" w:lineRule="auto"/>
        <w:ind w:firstLine="709"/>
        <w:jc w:val="both"/>
        <w:rPr>
          <w:sz w:val="28"/>
          <w:szCs w:val="28"/>
        </w:rPr>
      </w:pPr>
      <w:r w:rsidRPr="00412F7C">
        <w:rPr>
          <w:sz w:val="28"/>
          <w:szCs w:val="28"/>
        </w:rPr>
        <w:t xml:space="preserve">Досліджуючи </w:t>
      </w:r>
      <w:r>
        <w:rPr>
          <w:sz w:val="28"/>
          <w:szCs w:val="28"/>
        </w:rPr>
        <w:t xml:space="preserve">економічну </w:t>
      </w:r>
      <w:r w:rsidRPr="00412F7C">
        <w:rPr>
          <w:sz w:val="28"/>
          <w:szCs w:val="28"/>
        </w:rPr>
        <w:t xml:space="preserve">сутність поняття «організаційні зміни» в контексті діяльності </w:t>
      </w:r>
      <w:r>
        <w:rPr>
          <w:sz w:val="28"/>
          <w:szCs w:val="28"/>
        </w:rPr>
        <w:t>у внутрішньогосподарському середовищі підприємства в умовах глобальних викликів виокремимо наступні позиції:</w:t>
      </w:r>
    </w:p>
    <w:p w:rsidR="00412F7C" w:rsidRPr="00412F7C" w:rsidRDefault="00412F7C" w:rsidP="00412F7C">
      <w:pPr>
        <w:numPr>
          <w:ilvl w:val="0"/>
          <w:numId w:val="18"/>
        </w:numPr>
        <w:shd w:val="clear" w:color="auto" w:fill="FFFFFF"/>
        <w:spacing w:line="360" w:lineRule="auto"/>
        <w:ind w:left="0" w:firstLine="709"/>
        <w:jc w:val="both"/>
        <w:rPr>
          <w:rFonts w:eastAsia="TimesNewRoman"/>
          <w:sz w:val="28"/>
          <w:szCs w:val="28"/>
        </w:rPr>
      </w:pPr>
      <w:r w:rsidRPr="00412F7C">
        <w:rPr>
          <w:rFonts w:eastAsia="TimesNewRoman"/>
          <w:sz w:val="28"/>
          <w:szCs w:val="28"/>
        </w:rPr>
        <w:t xml:space="preserve">перехід з одного стану в інший внутрішньогосподарському середовищі підприємства; </w:t>
      </w:r>
    </w:p>
    <w:p w:rsidR="00412F7C" w:rsidRPr="00412F7C" w:rsidRDefault="00412F7C" w:rsidP="00412F7C">
      <w:pPr>
        <w:numPr>
          <w:ilvl w:val="0"/>
          <w:numId w:val="18"/>
        </w:numPr>
        <w:shd w:val="clear" w:color="auto" w:fill="FFFFFF"/>
        <w:spacing w:line="360" w:lineRule="auto"/>
        <w:ind w:left="0" w:firstLine="709"/>
        <w:jc w:val="both"/>
        <w:rPr>
          <w:rFonts w:eastAsia="TimesNewRoman"/>
          <w:sz w:val="28"/>
          <w:szCs w:val="28"/>
        </w:rPr>
      </w:pPr>
      <w:r w:rsidRPr="00412F7C">
        <w:rPr>
          <w:rFonts w:eastAsia="TimesNewRoman"/>
          <w:sz w:val="28"/>
          <w:szCs w:val="28"/>
        </w:rPr>
        <w:t xml:space="preserve">реалізація нововведень внутрішньогосподарському середовищі підприємства; </w:t>
      </w:r>
    </w:p>
    <w:p w:rsidR="00412F7C" w:rsidRPr="00412F7C" w:rsidRDefault="00412F7C" w:rsidP="00412F7C">
      <w:pPr>
        <w:numPr>
          <w:ilvl w:val="0"/>
          <w:numId w:val="18"/>
        </w:numPr>
        <w:shd w:val="clear" w:color="auto" w:fill="FFFFFF"/>
        <w:spacing w:line="360" w:lineRule="auto"/>
        <w:ind w:left="0" w:firstLine="709"/>
        <w:jc w:val="both"/>
        <w:rPr>
          <w:rFonts w:eastAsia="TimesNewRoman"/>
          <w:sz w:val="28"/>
          <w:szCs w:val="28"/>
        </w:rPr>
      </w:pPr>
      <w:r w:rsidRPr="00412F7C">
        <w:rPr>
          <w:rFonts w:eastAsia="TimesNewRoman"/>
          <w:sz w:val="28"/>
          <w:szCs w:val="28"/>
        </w:rPr>
        <w:lastRenderedPageBreak/>
        <w:t xml:space="preserve">зміни властивостей об’єкта внутрішньогосподарському середовищі підприємства; </w:t>
      </w:r>
    </w:p>
    <w:p w:rsidR="00681203" w:rsidRPr="00412F7C" w:rsidRDefault="00412F7C" w:rsidP="00412F7C">
      <w:pPr>
        <w:numPr>
          <w:ilvl w:val="0"/>
          <w:numId w:val="18"/>
        </w:numPr>
        <w:shd w:val="clear" w:color="auto" w:fill="FFFFFF"/>
        <w:spacing w:line="360" w:lineRule="auto"/>
        <w:ind w:left="0" w:firstLine="709"/>
        <w:jc w:val="both"/>
        <w:rPr>
          <w:rFonts w:eastAsia="TimesNewRoman"/>
          <w:sz w:val="28"/>
          <w:szCs w:val="28"/>
        </w:rPr>
      </w:pPr>
      <w:r w:rsidRPr="00412F7C">
        <w:rPr>
          <w:rFonts w:eastAsia="TimesNewRoman"/>
          <w:sz w:val="28"/>
          <w:szCs w:val="28"/>
        </w:rPr>
        <w:t>перетворення внутрішньогосподарському середовищі підприємства чогось у щось інше.</w:t>
      </w:r>
    </w:p>
    <w:p w:rsidR="00B8395A" w:rsidRDefault="00BA0E28" w:rsidP="007F088F">
      <w:pPr>
        <w:spacing w:line="360" w:lineRule="auto"/>
        <w:ind w:firstLine="709"/>
        <w:jc w:val="both"/>
        <w:rPr>
          <w:snapToGrid w:val="0"/>
          <w:sz w:val="28"/>
          <w:szCs w:val="28"/>
        </w:rPr>
      </w:pPr>
      <w:r>
        <w:rPr>
          <w:sz w:val="28"/>
          <w:szCs w:val="28"/>
        </w:rPr>
        <w:t>О</w:t>
      </w:r>
      <w:r w:rsidRPr="00BA0E28">
        <w:rPr>
          <w:sz w:val="28"/>
          <w:szCs w:val="28"/>
        </w:rPr>
        <w:t>рганізаційні зміни</w:t>
      </w:r>
      <w:r>
        <w:rPr>
          <w:sz w:val="28"/>
          <w:szCs w:val="28"/>
        </w:rPr>
        <w:t xml:space="preserve"> </w:t>
      </w:r>
      <w:r w:rsidRPr="00635D28">
        <w:rPr>
          <w:sz w:val="28"/>
          <w:szCs w:val="28"/>
        </w:rPr>
        <w:t>–</w:t>
      </w:r>
      <w:r>
        <w:rPr>
          <w:sz w:val="28"/>
          <w:szCs w:val="28"/>
        </w:rPr>
        <w:t xml:space="preserve"> «це т</w:t>
      </w:r>
      <w:r w:rsidRPr="00BA0E28">
        <w:rPr>
          <w:sz w:val="28"/>
          <w:szCs w:val="28"/>
        </w:rPr>
        <w:t>ип подій, які проявляють себе в різниці форми, якості або стану організаційної одиниці протягом часу та які підтверджуються в ході емпіричного спостереження</w:t>
      </w:r>
      <w:r>
        <w:rPr>
          <w:sz w:val="28"/>
          <w:szCs w:val="28"/>
        </w:rPr>
        <w:t xml:space="preserve">» </w:t>
      </w:r>
      <w:r w:rsidRPr="00630BB5">
        <w:rPr>
          <w:sz w:val="28"/>
          <w:szCs w:val="28"/>
        </w:rPr>
        <w:t>[</w:t>
      </w:r>
      <w:r>
        <w:rPr>
          <w:sz w:val="28"/>
          <w:szCs w:val="28"/>
        </w:rPr>
        <w:t>33</w:t>
      </w:r>
      <w:r w:rsidRPr="00630BB5">
        <w:rPr>
          <w:sz w:val="28"/>
          <w:szCs w:val="28"/>
        </w:rPr>
        <w:t>]</w:t>
      </w:r>
      <w:r w:rsidRPr="000252F6">
        <w:rPr>
          <w:snapToGrid w:val="0"/>
          <w:sz w:val="28"/>
          <w:szCs w:val="28"/>
        </w:rPr>
        <w:t>.</w:t>
      </w:r>
      <w:r>
        <w:rPr>
          <w:snapToGrid w:val="0"/>
          <w:sz w:val="28"/>
          <w:szCs w:val="28"/>
        </w:rPr>
        <w:t xml:space="preserve"> Ключовий акцент робиться на з</w:t>
      </w:r>
      <w:r w:rsidRPr="00BA0E28">
        <w:rPr>
          <w:snapToGrid w:val="0"/>
          <w:sz w:val="28"/>
          <w:szCs w:val="28"/>
        </w:rPr>
        <w:t>мін</w:t>
      </w:r>
      <w:r>
        <w:rPr>
          <w:snapToGrid w:val="0"/>
          <w:sz w:val="28"/>
          <w:szCs w:val="28"/>
        </w:rPr>
        <w:t>і</w:t>
      </w:r>
      <w:r w:rsidRPr="00BA0E28">
        <w:rPr>
          <w:snapToGrid w:val="0"/>
          <w:sz w:val="28"/>
          <w:szCs w:val="28"/>
        </w:rPr>
        <w:t xml:space="preserve"> властивостей об’єкта</w:t>
      </w:r>
      <w:r>
        <w:rPr>
          <w:snapToGrid w:val="0"/>
          <w:sz w:val="28"/>
          <w:szCs w:val="28"/>
        </w:rPr>
        <w:t>.</w:t>
      </w:r>
    </w:p>
    <w:p w:rsidR="00BA0E28" w:rsidRPr="00BA0E28" w:rsidRDefault="00BA0E28" w:rsidP="007F088F">
      <w:pPr>
        <w:spacing w:line="360" w:lineRule="auto"/>
        <w:ind w:firstLine="709"/>
        <w:jc w:val="both"/>
        <w:rPr>
          <w:sz w:val="28"/>
          <w:szCs w:val="28"/>
        </w:rPr>
      </w:pPr>
      <w:r>
        <w:rPr>
          <w:sz w:val="28"/>
          <w:szCs w:val="28"/>
        </w:rPr>
        <w:t>На наш погляд, о</w:t>
      </w:r>
      <w:r w:rsidRPr="00BA0E28">
        <w:rPr>
          <w:sz w:val="28"/>
          <w:szCs w:val="28"/>
        </w:rPr>
        <w:t>рганізаційні змін</w:t>
      </w:r>
      <w:r w:rsidR="006D67E2">
        <w:rPr>
          <w:sz w:val="28"/>
          <w:szCs w:val="28"/>
        </w:rPr>
        <w:t>и</w:t>
      </w:r>
      <w:r>
        <w:rPr>
          <w:sz w:val="28"/>
          <w:szCs w:val="28"/>
        </w:rPr>
        <w:t xml:space="preserve"> </w:t>
      </w:r>
      <w:r w:rsidRPr="00635D28">
        <w:rPr>
          <w:sz w:val="28"/>
          <w:szCs w:val="28"/>
        </w:rPr>
        <w:t>–</w:t>
      </w:r>
      <w:r>
        <w:rPr>
          <w:sz w:val="28"/>
          <w:szCs w:val="28"/>
        </w:rPr>
        <w:t xml:space="preserve"> це п</w:t>
      </w:r>
      <w:r w:rsidRPr="00BA0E28">
        <w:rPr>
          <w:sz w:val="28"/>
          <w:szCs w:val="28"/>
        </w:rPr>
        <w:t xml:space="preserve">роцес переходу </w:t>
      </w:r>
      <w:r w:rsidRPr="00412F7C">
        <w:rPr>
          <w:sz w:val="28"/>
          <w:szCs w:val="28"/>
        </w:rPr>
        <w:t xml:space="preserve">діяльності </w:t>
      </w:r>
      <w:r>
        <w:rPr>
          <w:sz w:val="28"/>
          <w:szCs w:val="28"/>
        </w:rPr>
        <w:t>у внутрішньогосподарському середовищі підприємства</w:t>
      </w:r>
      <w:r w:rsidRPr="00BA0E28">
        <w:rPr>
          <w:sz w:val="28"/>
          <w:szCs w:val="28"/>
        </w:rPr>
        <w:t xml:space="preserve"> в інший стан, параметри якого залежать від </w:t>
      </w:r>
      <w:r w:rsidR="004E41B7">
        <w:rPr>
          <w:sz w:val="28"/>
          <w:szCs w:val="28"/>
        </w:rPr>
        <w:t>його</w:t>
      </w:r>
      <w:r w:rsidRPr="00BA0E28">
        <w:rPr>
          <w:sz w:val="28"/>
          <w:szCs w:val="28"/>
        </w:rPr>
        <w:t xml:space="preserve"> поточного стану, який обумовлює процедури, методи</w:t>
      </w:r>
      <w:r w:rsidR="004E41B7">
        <w:rPr>
          <w:sz w:val="28"/>
          <w:szCs w:val="28"/>
        </w:rPr>
        <w:t>, алгоритми, моделі, механізми</w:t>
      </w:r>
      <w:r w:rsidRPr="00BA0E28">
        <w:rPr>
          <w:sz w:val="28"/>
          <w:szCs w:val="28"/>
        </w:rPr>
        <w:t xml:space="preserve"> та засоби реалізації </w:t>
      </w:r>
      <w:r w:rsidR="004E41B7">
        <w:rPr>
          <w:sz w:val="28"/>
          <w:szCs w:val="28"/>
        </w:rPr>
        <w:t xml:space="preserve">стратегічних </w:t>
      </w:r>
      <w:r w:rsidRPr="00BA0E28">
        <w:rPr>
          <w:sz w:val="28"/>
          <w:szCs w:val="28"/>
        </w:rPr>
        <w:t>змін</w:t>
      </w:r>
      <w:r w:rsidR="004E41B7">
        <w:rPr>
          <w:sz w:val="28"/>
          <w:szCs w:val="28"/>
        </w:rPr>
        <w:t xml:space="preserve"> з урахуванням глобальних викликів</w:t>
      </w:r>
      <w:r w:rsidR="000C3D4C">
        <w:rPr>
          <w:sz w:val="28"/>
          <w:szCs w:val="28"/>
        </w:rPr>
        <w:t>.</w:t>
      </w:r>
    </w:p>
    <w:p w:rsidR="00BA0E28" w:rsidRDefault="006D67E2" w:rsidP="007F088F">
      <w:pPr>
        <w:spacing w:line="360" w:lineRule="auto"/>
        <w:ind w:firstLine="709"/>
        <w:jc w:val="both"/>
        <w:rPr>
          <w:snapToGrid w:val="0"/>
          <w:sz w:val="28"/>
          <w:szCs w:val="28"/>
        </w:rPr>
      </w:pPr>
      <w:r w:rsidRPr="006D67E2">
        <w:rPr>
          <w:sz w:val="28"/>
          <w:szCs w:val="28"/>
        </w:rPr>
        <w:t xml:space="preserve">Л. Балабанова </w:t>
      </w:r>
      <w:r>
        <w:rPr>
          <w:sz w:val="28"/>
          <w:szCs w:val="28"/>
        </w:rPr>
        <w:t>наголошує, що о</w:t>
      </w:r>
      <w:r w:rsidRPr="00BA0E28">
        <w:rPr>
          <w:sz w:val="28"/>
          <w:szCs w:val="28"/>
        </w:rPr>
        <w:t>рганізаційні змін</w:t>
      </w:r>
      <w:r>
        <w:rPr>
          <w:sz w:val="28"/>
          <w:szCs w:val="28"/>
        </w:rPr>
        <w:t xml:space="preserve">и </w:t>
      </w:r>
      <w:r w:rsidRPr="00635D28">
        <w:rPr>
          <w:sz w:val="28"/>
          <w:szCs w:val="28"/>
        </w:rPr>
        <w:t>–</w:t>
      </w:r>
      <w:r>
        <w:rPr>
          <w:sz w:val="28"/>
          <w:szCs w:val="28"/>
        </w:rPr>
        <w:t xml:space="preserve"> «це у</w:t>
      </w:r>
      <w:r w:rsidRPr="006D67E2">
        <w:rPr>
          <w:sz w:val="28"/>
          <w:szCs w:val="28"/>
        </w:rPr>
        <w:t>провадження нових методів і технологій з тим, щоб суттєво перетворити організаційну діяльність відповідно до вимог ринку, які постійно змінюються, або отримати вигоду з можливостей, які виникли в бізнесі</w:t>
      </w:r>
      <w:r>
        <w:rPr>
          <w:sz w:val="28"/>
          <w:szCs w:val="28"/>
        </w:rPr>
        <w:t xml:space="preserve">» </w:t>
      </w:r>
      <w:r w:rsidRPr="00630BB5">
        <w:rPr>
          <w:sz w:val="28"/>
          <w:szCs w:val="28"/>
        </w:rPr>
        <w:t>[</w:t>
      </w:r>
      <w:r>
        <w:rPr>
          <w:sz w:val="28"/>
          <w:szCs w:val="28"/>
        </w:rPr>
        <w:t>33</w:t>
      </w:r>
      <w:r w:rsidRPr="00630BB5">
        <w:rPr>
          <w:sz w:val="28"/>
          <w:szCs w:val="28"/>
        </w:rPr>
        <w:t>]</w:t>
      </w:r>
      <w:r w:rsidRPr="000252F6">
        <w:rPr>
          <w:snapToGrid w:val="0"/>
          <w:sz w:val="28"/>
          <w:szCs w:val="28"/>
        </w:rPr>
        <w:t>.</w:t>
      </w:r>
    </w:p>
    <w:p w:rsidR="006D67E2" w:rsidRDefault="006D67E2" w:rsidP="007F088F">
      <w:pPr>
        <w:spacing w:line="360" w:lineRule="auto"/>
        <w:ind w:firstLine="709"/>
        <w:jc w:val="both"/>
        <w:rPr>
          <w:snapToGrid w:val="0"/>
          <w:sz w:val="28"/>
          <w:szCs w:val="28"/>
        </w:rPr>
      </w:pPr>
      <w:r>
        <w:rPr>
          <w:snapToGrid w:val="0"/>
          <w:sz w:val="28"/>
          <w:szCs w:val="28"/>
        </w:rPr>
        <w:t>Відмітимо основні аспекти організаційних змін:</w:t>
      </w:r>
    </w:p>
    <w:p w:rsidR="006D67E2" w:rsidRPr="006D67E2" w:rsidRDefault="006D67E2" w:rsidP="006D67E2">
      <w:pPr>
        <w:numPr>
          <w:ilvl w:val="0"/>
          <w:numId w:val="18"/>
        </w:numPr>
        <w:shd w:val="clear" w:color="auto" w:fill="FFFFFF"/>
        <w:spacing w:line="360" w:lineRule="auto"/>
        <w:ind w:left="0" w:firstLine="709"/>
        <w:jc w:val="both"/>
        <w:rPr>
          <w:rFonts w:eastAsia="TimesNewRoman"/>
          <w:sz w:val="28"/>
          <w:szCs w:val="28"/>
        </w:rPr>
      </w:pPr>
      <w:r w:rsidRPr="006D67E2">
        <w:rPr>
          <w:rFonts w:eastAsia="TimesNewRoman"/>
          <w:sz w:val="28"/>
          <w:szCs w:val="28"/>
        </w:rPr>
        <w:t>зміна стану в часі;</w:t>
      </w:r>
    </w:p>
    <w:p w:rsidR="006D67E2" w:rsidRPr="006D67E2" w:rsidRDefault="006D67E2" w:rsidP="006D67E2">
      <w:pPr>
        <w:numPr>
          <w:ilvl w:val="0"/>
          <w:numId w:val="18"/>
        </w:numPr>
        <w:shd w:val="clear" w:color="auto" w:fill="FFFFFF"/>
        <w:spacing w:line="360" w:lineRule="auto"/>
        <w:ind w:left="0" w:firstLine="709"/>
        <w:jc w:val="both"/>
        <w:rPr>
          <w:rFonts w:eastAsia="TimesNewRoman"/>
          <w:sz w:val="28"/>
          <w:szCs w:val="28"/>
        </w:rPr>
      </w:pPr>
      <w:r w:rsidRPr="006D67E2">
        <w:rPr>
          <w:rFonts w:eastAsia="TimesNewRoman"/>
          <w:sz w:val="28"/>
          <w:szCs w:val="28"/>
        </w:rPr>
        <w:t>зміни властивостей об’єкта;</w:t>
      </w:r>
    </w:p>
    <w:p w:rsidR="006D67E2" w:rsidRPr="006D67E2" w:rsidRDefault="006D67E2" w:rsidP="006D67E2">
      <w:pPr>
        <w:numPr>
          <w:ilvl w:val="0"/>
          <w:numId w:val="18"/>
        </w:numPr>
        <w:shd w:val="clear" w:color="auto" w:fill="FFFFFF"/>
        <w:spacing w:line="360" w:lineRule="auto"/>
        <w:ind w:left="0" w:firstLine="709"/>
        <w:jc w:val="both"/>
        <w:rPr>
          <w:rFonts w:eastAsia="TimesNewRoman"/>
          <w:sz w:val="28"/>
          <w:szCs w:val="28"/>
        </w:rPr>
      </w:pPr>
      <w:r w:rsidRPr="006D67E2">
        <w:rPr>
          <w:rFonts w:eastAsia="TimesNewRoman"/>
          <w:sz w:val="28"/>
          <w:szCs w:val="28"/>
        </w:rPr>
        <w:t>нова поведінка;</w:t>
      </w:r>
    </w:p>
    <w:p w:rsidR="006D67E2" w:rsidRPr="006D67E2" w:rsidRDefault="006D67E2" w:rsidP="006D67E2">
      <w:pPr>
        <w:numPr>
          <w:ilvl w:val="0"/>
          <w:numId w:val="18"/>
        </w:numPr>
        <w:shd w:val="clear" w:color="auto" w:fill="FFFFFF"/>
        <w:spacing w:line="360" w:lineRule="auto"/>
        <w:ind w:left="0" w:firstLine="709"/>
        <w:jc w:val="both"/>
        <w:rPr>
          <w:rFonts w:eastAsia="TimesNewRoman"/>
          <w:sz w:val="28"/>
          <w:szCs w:val="28"/>
        </w:rPr>
      </w:pPr>
      <w:r w:rsidRPr="006D67E2">
        <w:rPr>
          <w:rFonts w:eastAsia="TimesNewRoman"/>
          <w:sz w:val="28"/>
          <w:szCs w:val="28"/>
        </w:rPr>
        <w:t>перехід в інший стан;</w:t>
      </w:r>
    </w:p>
    <w:p w:rsidR="006D67E2" w:rsidRPr="006D67E2" w:rsidRDefault="006D67E2" w:rsidP="006D67E2">
      <w:pPr>
        <w:numPr>
          <w:ilvl w:val="0"/>
          <w:numId w:val="18"/>
        </w:numPr>
        <w:shd w:val="clear" w:color="auto" w:fill="FFFFFF"/>
        <w:spacing w:line="360" w:lineRule="auto"/>
        <w:ind w:left="0" w:firstLine="709"/>
        <w:jc w:val="both"/>
        <w:rPr>
          <w:rFonts w:eastAsia="TimesNewRoman"/>
          <w:sz w:val="28"/>
          <w:szCs w:val="28"/>
        </w:rPr>
      </w:pPr>
      <w:r w:rsidRPr="006D67E2">
        <w:rPr>
          <w:rFonts w:eastAsia="TimesNewRoman"/>
          <w:sz w:val="28"/>
          <w:szCs w:val="28"/>
        </w:rPr>
        <w:t>реалізація нововведень;</w:t>
      </w:r>
    </w:p>
    <w:p w:rsidR="006D67E2" w:rsidRPr="006D67E2" w:rsidRDefault="006D67E2" w:rsidP="006D67E2">
      <w:pPr>
        <w:numPr>
          <w:ilvl w:val="0"/>
          <w:numId w:val="18"/>
        </w:numPr>
        <w:shd w:val="clear" w:color="auto" w:fill="FFFFFF"/>
        <w:spacing w:line="360" w:lineRule="auto"/>
        <w:ind w:left="0" w:firstLine="709"/>
        <w:jc w:val="both"/>
        <w:rPr>
          <w:rFonts w:eastAsia="TimesNewRoman"/>
          <w:sz w:val="28"/>
          <w:szCs w:val="28"/>
        </w:rPr>
      </w:pPr>
      <w:r w:rsidRPr="006D67E2">
        <w:rPr>
          <w:rFonts w:eastAsia="TimesNewRoman"/>
          <w:sz w:val="28"/>
          <w:szCs w:val="28"/>
        </w:rPr>
        <w:t>системні перетворення</w:t>
      </w:r>
      <w:r>
        <w:rPr>
          <w:rFonts w:eastAsia="TimesNewRoman"/>
          <w:sz w:val="28"/>
          <w:szCs w:val="28"/>
        </w:rPr>
        <w:t>.</w:t>
      </w:r>
    </w:p>
    <w:p w:rsidR="000C7658" w:rsidRDefault="000C7658" w:rsidP="007F088F">
      <w:pPr>
        <w:spacing w:line="360" w:lineRule="auto"/>
        <w:ind w:firstLine="709"/>
        <w:jc w:val="both"/>
        <w:rPr>
          <w:sz w:val="28"/>
          <w:szCs w:val="28"/>
        </w:rPr>
      </w:pPr>
      <w:r>
        <w:rPr>
          <w:sz w:val="28"/>
          <w:szCs w:val="28"/>
        </w:rPr>
        <w:t>П</w:t>
      </w:r>
      <w:r w:rsidRPr="000C7658">
        <w:rPr>
          <w:sz w:val="28"/>
          <w:szCs w:val="28"/>
        </w:rPr>
        <w:t xml:space="preserve">ід організаційними змінами </w:t>
      </w:r>
      <w:r>
        <w:rPr>
          <w:sz w:val="28"/>
          <w:szCs w:val="28"/>
        </w:rPr>
        <w:t>у внутрішньогосподарському середовищі підприємства в умовах глобальних викликів</w:t>
      </w:r>
      <w:r w:rsidRPr="00D51F1D">
        <w:rPr>
          <w:sz w:val="28"/>
          <w:szCs w:val="28"/>
        </w:rPr>
        <w:t xml:space="preserve"> </w:t>
      </w:r>
      <w:r w:rsidRPr="000C7658">
        <w:rPr>
          <w:sz w:val="28"/>
          <w:szCs w:val="28"/>
        </w:rPr>
        <w:t xml:space="preserve">пропонується розуміти зміни, які відбуваються в діяльності </w:t>
      </w:r>
      <w:r>
        <w:rPr>
          <w:sz w:val="28"/>
          <w:szCs w:val="28"/>
        </w:rPr>
        <w:t xml:space="preserve">підприємства та </w:t>
      </w:r>
      <w:r w:rsidRPr="000C7658">
        <w:rPr>
          <w:sz w:val="28"/>
          <w:szCs w:val="28"/>
        </w:rPr>
        <w:t>пов’язані із упровадженням нових форм</w:t>
      </w:r>
      <w:r>
        <w:rPr>
          <w:sz w:val="28"/>
          <w:szCs w:val="28"/>
        </w:rPr>
        <w:t xml:space="preserve">, </w:t>
      </w:r>
      <w:r w:rsidRPr="000C7658">
        <w:rPr>
          <w:sz w:val="28"/>
          <w:szCs w:val="28"/>
        </w:rPr>
        <w:t>методів</w:t>
      </w:r>
      <w:r>
        <w:rPr>
          <w:sz w:val="28"/>
          <w:szCs w:val="28"/>
        </w:rPr>
        <w:t xml:space="preserve">, алгоритмів, моделей та механізмів </w:t>
      </w:r>
      <w:r w:rsidRPr="000C7658">
        <w:rPr>
          <w:sz w:val="28"/>
          <w:szCs w:val="28"/>
        </w:rPr>
        <w:t xml:space="preserve"> управління, що враховують </w:t>
      </w:r>
      <w:r w:rsidRPr="000C7658">
        <w:rPr>
          <w:sz w:val="28"/>
          <w:szCs w:val="28"/>
        </w:rPr>
        <w:lastRenderedPageBreak/>
        <w:t xml:space="preserve">вплив </w:t>
      </w:r>
      <w:r>
        <w:rPr>
          <w:sz w:val="28"/>
          <w:szCs w:val="28"/>
        </w:rPr>
        <w:t xml:space="preserve">контрольованих і неконтрольованих </w:t>
      </w:r>
      <w:r w:rsidRPr="000C7658">
        <w:rPr>
          <w:sz w:val="28"/>
          <w:szCs w:val="28"/>
        </w:rPr>
        <w:t xml:space="preserve">факторів та спрямовані на досягнення встановлених </w:t>
      </w:r>
      <w:r>
        <w:rPr>
          <w:sz w:val="28"/>
          <w:szCs w:val="28"/>
        </w:rPr>
        <w:t xml:space="preserve">орієнтирів господарської </w:t>
      </w:r>
      <w:r w:rsidRPr="000C7658">
        <w:rPr>
          <w:sz w:val="28"/>
          <w:szCs w:val="28"/>
        </w:rPr>
        <w:t xml:space="preserve"> діяльності. </w:t>
      </w:r>
    </w:p>
    <w:p w:rsidR="000C7658" w:rsidRDefault="000C7658" w:rsidP="007F088F">
      <w:pPr>
        <w:spacing w:line="360" w:lineRule="auto"/>
        <w:ind w:firstLine="709"/>
        <w:jc w:val="both"/>
        <w:rPr>
          <w:sz w:val="28"/>
          <w:szCs w:val="28"/>
        </w:rPr>
      </w:pPr>
      <w:r>
        <w:rPr>
          <w:sz w:val="28"/>
          <w:szCs w:val="28"/>
        </w:rPr>
        <w:t>О</w:t>
      </w:r>
      <w:r w:rsidRPr="000C7658">
        <w:rPr>
          <w:sz w:val="28"/>
          <w:szCs w:val="28"/>
        </w:rPr>
        <w:t xml:space="preserve">рганізаційні зміни </w:t>
      </w:r>
      <w:r>
        <w:rPr>
          <w:sz w:val="28"/>
          <w:szCs w:val="28"/>
        </w:rPr>
        <w:t>у внутрішньогосподарському середовищі підприємства в умовах глобальних викликів</w:t>
      </w:r>
      <w:r w:rsidRPr="00D51F1D">
        <w:rPr>
          <w:sz w:val="28"/>
          <w:szCs w:val="28"/>
        </w:rPr>
        <w:t xml:space="preserve"> </w:t>
      </w:r>
      <w:r w:rsidRPr="000C7658">
        <w:rPr>
          <w:sz w:val="28"/>
          <w:szCs w:val="28"/>
        </w:rPr>
        <w:t xml:space="preserve">стосуються всіх сторін діяльності </w:t>
      </w:r>
      <w:r>
        <w:rPr>
          <w:sz w:val="28"/>
          <w:szCs w:val="28"/>
        </w:rPr>
        <w:t>підприємства</w:t>
      </w:r>
      <w:r w:rsidRPr="000C7658">
        <w:rPr>
          <w:sz w:val="28"/>
          <w:szCs w:val="28"/>
        </w:rPr>
        <w:t xml:space="preserve">, всіх рівнів менеджменту </w:t>
      </w:r>
      <w:r>
        <w:rPr>
          <w:sz w:val="28"/>
          <w:szCs w:val="28"/>
        </w:rPr>
        <w:t>підприємства</w:t>
      </w:r>
      <w:r w:rsidRPr="000C7658">
        <w:rPr>
          <w:sz w:val="28"/>
          <w:szCs w:val="28"/>
        </w:rPr>
        <w:t xml:space="preserve"> та </w:t>
      </w:r>
      <w:r>
        <w:rPr>
          <w:sz w:val="28"/>
          <w:szCs w:val="28"/>
        </w:rPr>
        <w:t>забезпечують отримання бажаних результатів.</w:t>
      </w:r>
    </w:p>
    <w:p w:rsidR="00183A6D" w:rsidRDefault="00183A6D" w:rsidP="007F088F">
      <w:pPr>
        <w:spacing w:line="360" w:lineRule="auto"/>
        <w:ind w:firstLine="709"/>
        <w:jc w:val="both"/>
        <w:rPr>
          <w:sz w:val="28"/>
          <w:szCs w:val="28"/>
        </w:rPr>
      </w:pPr>
      <w:r w:rsidRPr="00183A6D">
        <w:rPr>
          <w:sz w:val="28"/>
          <w:szCs w:val="28"/>
        </w:rPr>
        <w:t xml:space="preserve">Концепція управлінь змінами </w:t>
      </w:r>
      <w:r>
        <w:rPr>
          <w:sz w:val="28"/>
          <w:szCs w:val="28"/>
        </w:rPr>
        <w:t>у внутрішньогосподарському середовищі підприємства в умовах глобальних викликів</w:t>
      </w:r>
      <w:r w:rsidRPr="00D51F1D">
        <w:rPr>
          <w:sz w:val="28"/>
          <w:szCs w:val="28"/>
        </w:rPr>
        <w:t xml:space="preserve"> </w:t>
      </w:r>
      <w:r w:rsidRPr="00183A6D">
        <w:rPr>
          <w:sz w:val="28"/>
          <w:szCs w:val="28"/>
        </w:rPr>
        <w:t xml:space="preserve">включає </w:t>
      </w:r>
      <w:r>
        <w:rPr>
          <w:sz w:val="28"/>
          <w:szCs w:val="28"/>
        </w:rPr>
        <w:t xml:space="preserve">наступні </w:t>
      </w:r>
      <w:r w:rsidRPr="00183A6D">
        <w:rPr>
          <w:sz w:val="28"/>
          <w:szCs w:val="28"/>
        </w:rPr>
        <w:t>аспекти</w:t>
      </w:r>
      <w:r>
        <w:rPr>
          <w:sz w:val="28"/>
          <w:szCs w:val="28"/>
        </w:rPr>
        <w:t>:</w:t>
      </w:r>
    </w:p>
    <w:p w:rsidR="00183A6D" w:rsidRPr="00183A6D" w:rsidRDefault="00183A6D" w:rsidP="00183A6D">
      <w:pPr>
        <w:numPr>
          <w:ilvl w:val="0"/>
          <w:numId w:val="18"/>
        </w:numPr>
        <w:shd w:val="clear" w:color="auto" w:fill="FFFFFF"/>
        <w:spacing w:line="360" w:lineRule="auto"/>
        <w:ind w:left="0" w:firstLine="709"/>
        <w:jc w:val="both"/>
        <w:rPr>
          <w:rFonts w:eastAsia="TimesNewRoman"/>
          <w:sz w:val="28"/>
          <w:szCs w:val="28"/>
        </w:rPr>
      </w:pPr>
      <w:r w:rsidRPr="00183A6D">
        <w:rPr>
          <w:rFonts w:eastAsia="TimesNewRoman"/>
          <w:sz w:val="28"/>
          <w:szCs w:val="28"/>
        </w:rPr>
        <w:t>технологічні зміни;</w:t>
      </w:r>
    </w:p>
    <w:p w:rsidR="00183A6D" w:rsidRPr="00183A6D" w:rsidRDefault="00183A6D" w:rsidP="00183A6D">
      <w:pPr>
        <w:numPr>
          <w:ilvl w:val="0"/>
          <w:numId w:val="18"/>
        </w:numPr>
        <w:shd w:val="clear" w:color="auto" w:fill="FFFFFF"/>
        <w:spacing w:line="360" w:lineRule="auto"/>
        <w:ind w:left="0" w:firstLine="709"/>
        <w:jc w:val="both"/>
        <w:rPr>
          <w:rFonts w:eastAsia="TimesNewRoman"/>
          <w:sz w:val="28"/>
          <w:szCs w:val="28"/>
        </w:rPr>
      </w:pPr>
      <w:r w:rsidRPr="00183A6D">
        <w:rPr>
          <w:rFonts w:eastAsia="TimesNewRoman"/>
          <w:sz w:val="28"/>
          <w:szCs w:val="28"/>
        </w:rPr>
        <w:t>структурні зміни;</w:t>
      </w:r>
    </w:p>
    <w:p w:rsidR="00183A6D" w:rsidRPr="00183A6D" w:rsidRDefault="00183A6D" w:rsidP="00183A6D">
      <w:pPr>
        <w:numPr>
          <w:ilvl w:val="0"/>
          <w:numId w:val="18"/>
        </w:numPr>
        <w:shd w:val="clear" w:color="auto" w:fill="FFFFFF"/>
        <w:spacing w:line="360" w:lineRule="auto"/>
        <w:ind w:left="0" w:firstLine="709"/>
        <w:jc w:val="both"/>
        <w:rPr>
          <w:rFonts w:eastAsia="TimesNewRoman"/>
          <w:sz w:val="28"/>
          <w:szCs w:val="28"/>
        </w:rPr>
      </w:pPr>
      <w:r w:rsidRPr="00183A6D">
        <w:rPr>
          <w:rFonts w:eastAsia="TimesNewRoman"/>
          <w:sz w:val="28"/>
          <w:szCs w:val="28"/>
        </w:rPr>
        <w:t>методичні зміни;</w:t>
      </w:r>
    </w:p>
    <w:p w:rsidR="00183A6D" w:rsidRPr="00183A6D" w:rsidRDefault="00183A6D" w:rsidP="00183A6D">
      <w:pPr>
        <w:numPr>
          <w:ilvl w:val="0"/>
          <w:numId w:val="18"/>
        </w:numPr>
        <w:shd w:val="clear" w:color="auto" w:fill="FFFFFF"/>
        <w:spacing w:line="360" w:lineRule="auto"/>
        <w:ind w:left="0" w:firstLine="709"/>
        <w:jc w:val="both"/>
        <w:rPr>
          <w:rFonts w:eastAsia="TimesNewRoman"/>
          <w:sz w:val="28"/>
          <w:szCs w:val="28"/>
        </w:rPr>
      </w:pPr>
      <w:r w:rsidRPr="00183A6D">
        <w:rPr>
          <w:rFonts w:eastAsia="TimesNewRoman"/>
          <w:sz w:val="28"/>
          <w:szCs w:val="28"/>
        </w:rPr>
        <w:t>людські зміни;</w:t>
      </w:r>
    </w:p>
    <w:p w:rsidR="00183A6D" w:rsidRPr="00183A6D" w:rsidRDefault="00183A6D" w:rsidP="00183A6D">
      <w:pPr>
        <w:numPr>
          <w:ilvl w:val="0"/>
          <w:numId w:val="18"/>
        </w:numPr>
        <w:shd w:val="clear" w:color="auto" w:fill="FFFFFF"/>
        <w:spacing w:line="360" w:lineRule="auto"/>
        <w:ind w:left="0" w:firstLine="709"/>
        <w:jc w:val="both"/>
        <w:rPr>
          <w:rFonts w:eastAsia="TimesNewRoman"/>
          <w:sz w:val="28"/>
          <w:szCs w:val="28"/>
        </w:rPr>
      </w:pPr>
      <w:r w:rsidRPr="00183A6D">
        <w:rPr>
          <w:rFonts w:eastAsia="TimesNewRoman"/>
          <w:sz w:val="28"/>
          <w:szCs w:val="28"/>
        </w:rPr>
        <w:t>психологічні зміни;</w:t>
      </w:r>
    </w:p>
    <w:p w:rsidR="00183A6D" w:rsidRPr="00183A6D" w:rsidRDefault="00183A6D" w:rsidP="00183A6D">
      <w:pPr>
        <w:numPr>
          <w:ilvl w:val="0"/>
          <w:numId w:val="18"/>
        </w:numPr>
        <w:shd w:val="clear" w:color="auto" w:fill="FFFFFF"/>
        <w:spacing w:line="360" w:lineRule="auto"/>
        <w:ind w:left="0" w:firstLine="709"/>
        <w:jc w:val="both"/>
        <w:rPr>
          <w:rFonts w:eastAsia="TimesNewRoman"/>
          <w:sz w:val="28"/>
          <w:szCs w:val="28"/>
        </w:rPr>
      </w:pPr>
      <w:r w:rsidRPr="00183A6D">
        <w:rPr>
          <w:rFonts w:eastAsia="TimesNewRoman"/>
          <w:sz w:val="28"/>
          <w:szCs w:val="28"/>
        </w:rPr>
        <w:t>політичні зміни;</w:t>
      </w:r>
    </w:p>
    <w:p w:rsidR="00183A6D" w:rsidRPr="00183A6D" w:rsidRDefault="00183A6D" w:rsidP="00183A6D">
      <w:pPr>
        <w:numPr>
          <w:ilvl w:val="0"/>
          <w:numId w:val="18"/>
        </w:numPr>
        <w:shd w:val="clear" w:color="auto" w:fill="FFFFFF"/>
        <w:spacing w:line="360" w:lineRule="auto"/>
        <w:ind w:left="0" w:firstLine="709"/>
        <w:jc w:val="both"/>
        <w:rPr>
          <w:rFonts w:eastAsia="TimesNewRoman"/>
          <w:sz w:val="28"/>
          <w:szCs w:val="28"/>
        </w:rPr>
      </w:pPr>
      <w:r w:rsidRPr="00183A6D">
        <w:rPr>
          <w:rFonts w:eastAsia="TimesNewRoman"/>
          <w:sz w:val="28"/>
          <w:szCs w:val="28"/>
        </w:rPr>
        <w:t>фінансові зміни;</w:t>
      </w:r>
    </w:p>
    <w:p w:rsidR="00183A6D" w:rsidRPr="00183A6D" w:rsidRDefault="00183A6D" w:rsidP="00183A6D">
      <w:pPr>
        <w:numPr>
          <w:ilvl w:val="0"/>
          <w:numId w:val="18"/>
        </w:numPr>
        <w:shd w:val="clear" w:color="auto" w:fill="FFFFFF"/>
        <w:spacing w:line="360" w:lineRule="auto"/>
        <w:ind w:left="0" w:firstLine="709"/>
        <w:jc w:val="both"/>
        <w:rPr>
          <w:rFonts w:eastAsia="TimesNewRoman"/>
          <w:sz w:val="28"/>
          <w:szCs w:val="28"/>
        </w:rPr>
      </w:pPr>
      <w:r w:rsidRPr="00183A6D">
        <w:rPr>
          <w:rFonts w:eastAsia="TimesNewRoman"/>
          <w:sz w:val="28"/>
          <w:szCs w:val="28"/>
        </w:rPr>
        <w:t xml:space="preserve">функціональні зміни та інші. </w:t>
      </w:r>
    </w:p>
    <w:p w:rsidR="006D67E2" w:rsidRDefault="00183A6D" w:rsidP="007F088F">
      <w:pPr>
        <w:spacing w:line="360" w:lineRule="auto"/>
        <w:ind w:firstLine="709"/>
        <w:jc w:val="both"/>
        <w:rPr>
          <w:sz w:val="28"/>
          <w:szCs w:val="28"/>
        </w:rPr>
      </w:pPr>
      <w:r>
        <w:rPr>
          <w:sz w:val="28"/>
          <w:szCs w:val="28"/>
        </w:rPr>
        <w:t>С</w:t>
      </w:r>
      <w:r w:rsidRPr="00183A6D">
        <w:rPr>
          <w:sz w:val="28"/>
          <w:szCs w:val="28"/>
        </w:rPr>
        <w:t xml:space="preserve">тратегічну зміну </w:t>
      </w:r>
      <w:r>
        <w:rPr>
          <w:sz w:val="28"/>
          <w:szCs w:val="28"/>
        </w:rPr>
        <w:t>у внутрішньогосподарському середовищі підприємства в умовах глобальних викликів</w:t>
      </w:r>
      <w:r w:rsidRPr="00D51F1D">
        <w:rPr>
          <w:sz w:val="28"/>
          <w:szCs w:val="28"/>
        </w:rPr>
        <w:t xml:space="preserve"> </w:t>
      </w:r>
      <w:r w:rsidRPr="00183A6D">
        <w:rPr>
          <w:sz w:val="28"/>
          <w:szCs w:val="28"/>
        </w:rPr>
        <w:t>уявляють як одноразову великомасштабну зміну</w:t>
      </w:r>
      <w:r>
        <w:rPr>
          <w:sz w:val="28"/>
          <w:szCs w:val="28"/>
        </w:rPr>
        <w:t xml:space="preserve">, але </w:t>
      </w:r>
      <w:r w:rsidRPr="00183A6D">
        <w:rPr>
          <w:sz w:val="28"/>
          <w:szCs w:val="28"/>
        </w:rPr>
        <w:t xml:space="preserve">стратегічний розвиток підприємства </w:t>
      </w:r>
      <w:r>
        <w:rPr>
          <w:sz w:val="28"/>
          <w:szCs w:val="28"/>
        </w:rPr>
        <w:t xml:space="preserve">повинен бути </w:t>
      </w:r>
      <w:r w:rsidRPr="00183A6D">
        <w:rPr>
          <w:sz w:val="28"/>
          <w:szCs w:val="28"/>
        </w:rPr>
        <w:t>переважно безперервни</w:t>
      </w:r>
      <w:r>
        <w:rPr>
          <w:sz w:val="28"/>
          <w:szCs w:val="28"/>
        </w:rPr>
        <w:t>м</w:t>
      </w:r>
      <w:r w:rsidRPr="00183A6D">
        <w:rPr>
          <w:sz w:val="28"/>
          <w:szCs w:val="28"/>
        </w:rPr>
        <w:t xml:space="preserve"> процес</w:t>
      </w:r>
      <w:r>
        <w:rPr>
          <w:sz w:val="28"/>
          <w:szCs w:val="28"/>
        </w:rPr>
        <w:t>ом</w:t>
      </w:r>
      <w:r w:rsidRPr="00183A6D">
        <w:rPr>
          <w:sz w:val="28"/>
          <w:szCs w:val="28"/>
        </w:rPr>
        <w:t xml:space="preserve">, </w:t>
      </w:r>
      <w:r>
        <w:rPr>
          <w:sz w:val="28"/>
          <w:szCs w:val="28"/>
        </w:rPr>
        <w:t>у</w:t>
      </w:r>
      <w:r w:rsidRPr="00183A6D">
        <w:rPr>
          <w:sz w:val="28"/>
          <w:szCs w:val="28"/>
        </w:rPr>
        <w:t xml:space="preserve"> якому перша стратегічна зміна </w:t>
      </w:r>
      <w:r>
        <w:rPr>
          <w:sz w:val="28"/>
          <w:szCs w:val="28"/>
        </w:rPr>
        <w:t>у внутрішньогосподарському середовищі підприємства</w:t>
      </w:r>
      <w:r w:rsidRPr="00183A6D">
        <w:rPr>
          <w:sz w:val="28"/>
          <w:szCs w:val="28"/>
        </w:rPr>
        <w:t xml:space="preserve"> викликає необхідність інших змін</w:t>
      </w:r>
      <w:r>
        <w:rPr>
          <w:sz w:val="28"/>
          <w:szCs w:val="28"/>
        </w:rPr>
        <w:t xml:space="preserve">. Тому, необхідно пам’ятати, що </w:t>
      </w:r>
      <w:r w:rsidRPr="00183A6D">
        <w:rPr>
          <w:sz w:val="28"/>
          <w:szCs w:val="28"/>
        </w:rPr>
        <w:t>зміни є безперервни</w:t>
      </w:r>
      <w:r>
        <w:rPr>
          <w:sz w:val="28"/>
          <w:szCs w:val="28"/>
        </w:rPr>
        <w:t>м явищем у внутрішньогосподарському середовищі підприємства в умовах глобальних викликів.</w:t>
      </w:r>
    </w:p>
    <w:p w:rsidR="00DA2ECC" w:rsidRDefault="00183A6D" w:rsidP="007F088F">
      <w:pPr>
        <w:spacing w:line="360" w:lineRule="auto"/>
        <w:ind w:firstLine="709"/>
        <w:jc w:val="both"/>
        <w:rPr>
          <w:sz w:val="28"/>
          <w:szCs w:val="28"/>
        </w:rPr>
      </w:pPr>
      <w:r w:rsidRPr="00183A6D">
        <w:rPr>
          <w:sz w:val="28"/>
          <w:szCs w:val="28"/>
        </w:rPr>
        <w:t xml:space="preserve">Основними елементами системи управління змінами </w:t>
      </w:r>
      <w:r w:rsidR="00DA2ECC">
        <w:rPr>
          <w:sz w:val="28"/>
          <w:szCs w:val="28"/>
        </w:rPr>
        <w:t>у внутрішньогосподарському середовищі підприємства в умовах глобальних викликів</w:t>
      </w:r>
      <w:r w:rsidR="00DA2ECC" w:rsidRPr="00183A6D">
        <w:rPr>
          <w:sz w:val="28"/>
          <w:szCs w:val="28"/>
        </w:rPr>
        <w:t xml:space="preserve"> </w:t>
      </w:r>
      <w:r w:rsidRPr="00183A6D">
        <w:rPr>
          <w:sz w:val="28"/>
          <w:szCs w:val="28"/>
        </w:rPr>
        <w:t xml:space="preserve">є: </w:t>
      </w:r>
    </w:p>
    <w:p w:rsidR="00DA2ECC" w:rsidRPr="00DA2ECC" w:rsidRDefault="00DA2ECC" w:rsidP="00DA2ECC">
      <w:pPr>
        <w:numPr>
          <w:ilvl w:val="0"/>
          <w:numId w:val="18"/>
        </w:numPr>
        <w:shd w:val="clear" w:color="auto" w:fill="FFFFFF"/>
        <w:spacing w:line="360" w:lineRule="auto"/>
        <w:ind w:left="0" w:firstLine="709"/>
        <w:jc w:val="both"/>
        <w:rPr>
          <w:rFonts w:eastAsia="TimesNewRoman"/>
          <w:sz w:val="28"/>
          <w:szCs w:val="28"/>
        </w:rPr>
      </w:pPr>
      <w:r>
        <w:rPr>
          <w:sz w:val="28"/>
          <w:szCs w:val="28"/>
        </w:rPr>
        <w:t>«</w:t>
      </w:r>
      <w:r w:rsidR="00183A6D" w:rsidRPr="00DA2ECC">
        <w:rPr>
          <w:rFonts w:eastAsia="TimesNewRoman"/>
          <w:sz w:val="28"/>
          <w:szCs w:val="28"/>
        </w:rPr>
        <w:t xml:space="preserve">суб’єкти управління змінами – працівники, що належать до різних ієрархічних рівнів управління </w:t>
      </w:r>
      <w:r w:rsidRPr="00DA2ECC">
        <w:rPr>
          <w:rFonts w:eastAsia="TimesNewRoman"/>
          <w:sz w:val="28"/>
          <w:szCs w:val="28"/>
        </w:rPr>
        <w:t>підприємства</w:t>
      </w:r>
      <w:r w:rsidR="00183A6D" w:rsidRPr="00DA2ECC">
        <w:rPr>
          <w:rFonts w:eastAsia="TimesNewRoman"/>
          <w:sz w:val="28"/>
          <w:szCs w:val="28"/>
        </w:rPr>
        <w:t xml:space="preserve">, часто об’єднаних до робочих груп відповідно до сфер впровадження змін; </w:t>
      </w:r>
    </w:p>
    <w:p w:rsidR="00DA2ECC" w:rsidRPr="00DA2ECC" w:rsidRDefault="00183A6D" w:rsidP="00DA2ECC">
      <w:pPr>
        <w:numPr>
          <w:ilvl w:val="0"/>
          <w:numId w:val="18"/>
        </w:numPr>
        <w:shd w:val="clear" w:color="auto" w:fill="FFFFFF"/>
        <w:spacing w:line="360" w:lineRule="auto"/>
        <w:ind w:left="0" w:firstLine="709"/>
        <w:jc w:val="both"/>
        <w:rPr>
          <w:rFonts w:eastAsia="TimesNewRoman"/>
          <w:sz w:val="28"/>
          <w:szCs w:val="28"/>
        </w:rPr>
      </w:pPr>
      <w:r w:rsidRPr="00DA2ECC">
        <w:rPr>
          <w:rFonts w:eastAsia="TimesNewRoman"/>
          <w:sz w:val="28"/>
          <w:szCs w:val="28"/>
        </w:rPr>
        <w:lastRenderedPageBreak/>
        <w:t xml:space="preserve">об’єкти управління змінами – окремі сфери діяльності </w:t>
      </w:r>
      <w:r w:rsidR="00DA2ECC" w:rsidRPr="00DA2ECC">
        <w:rPr>
          <w:rFonts w:eastAsia="TimesNewRoman"/>
          <w:sz w:val="28"/>
          <w:szCs w:val="28"/>
        </w:rPr>
        <w:t>підприємства</w:t>
      </w:r>
      <w:r w:rsidRPr="00DA2ECC">
        <w:rPr>
          <w:rFonts w:eastAsia="TimesNewRoman"/>
          <w:sz w:val="28"/>
          <w:szCs w:val="28"/>
        </w:rPr>
        <w:t xml:space="preserve">, що потребують певних змін та на які націлена діяльність суб’єктів впровадження цих змін; </w:t>
      </w:r>
    </w:p>
    <w:p w:rsidR="00DA2ECC" w:rsidRPr="00DA2ECC" w:rsidRDefault="00183A6D" w:rsidP="00DA2ECC">
      <w:pPr>
        <w:numPr>
          <w:ilvl w:val="0"/>
          <w:numId w:val="18"/>
        </w:numPr>
        <w:shd w:val="clear" w:color="auto" w:fill="FFFFFF"/>
        <w:spacing w:line="360" w:lineRule="auto"/>
        <w:ind w:left="0" w:firstLine="709"/>
        <w:jc w:val="both"/>
        <w:rPr>
          <w:rFonts w:eastAsia="TimesNewRoman"/>
          <w:sz w:val="28"/>
          <w:szCs w:val="28"/>
        </w:rPr>
      </w:pPr>
      <w:r w:rsidRPr="00DA2ECC">
        <w:rPr>
          <w:rFonts w:eastAsia="TimesNewRoman"/>
          <w:sz w:val="28"/>
          <w:szCs w:val="28"/>
        </w:rPr>
        <w:t xml:space="preserve">функції управління змінами – коло діяльності, яке інтегрується до загальної системи управління та проявляється у функціях планування, організації, координації, мотивація, контролю. При цьому конкретизація елементів цих функцій залежить від конкретної ситуації </w:t>
      </w:r>
      <w:r w:rsidR="00DA2ECC" w:rsidRPr="00DA2ECC">
        <w:rPr>
          <w:rFonts w:eastAsia="TimesNewRoman"/>
          <w:sz w:val="28"/>
          <w:szCs w:val="28"/>
        </w:rPr>
        <w:t xml:space="preserve">на підприємстві </w:t>
      </w:r>
      <w:r w:rsidRPr="00DA2ECC">
        <w:rPr>
          <w:rFonts w:eastAsia="TimesNewRoman"/>
          <w:sz w:val="28"/>
          <w:szCs w:val="28"/>
        </w:rPr>
        <w:t xml:space="preserve">в певний період часу за умов конкретного впливу чинників екзогенного та ендогенного середовищ; </w:t>
      </w:r>
    </w:p>
    <w:p w:rsidR="00DA2ECC" w:rsidRPr="00DA2ECC" w:rsidRDefault="00183A6D" w:rsidP="00DA2ECC">
      <w:pPr>
        <w:numPr>
          <w:ilvl w:val="0"/>
          <w:numId w:val="18"/>
        </w:numPr>
        <w:shd w:val="clear" w:color="auto" w:fill="FFFFFF"/>
        <w:spacing w:line="360" w:lineRule="auto"/>
        <w:ind w:left="0" w:firstLine="709"/>
        <w:jc w:val="both"/>
        <w:rPr>
          <w:rFonts w:eastAsia="TimesNewRoman"/>
          <w:sz w:val="28"/>
          <w:szCs w:val="28"/>
        </w:rPr>
      </w:pPr>
      <w:r w:rsidRPr="00DA2ECC">
        <w:rPr>
          <w:rFonts w:eastAsia="TimesNewRoman"/>
          <w:sz w:val="28"/>
          <w:szCs w:val="28"/>
        </w:rPr>
        <w:t xml:space="preserve">методи управління змінами – способи впливу суб’єктів управління змінами на об’єкти змін; </w:t>
      </w:r>
    </w:p>
    <w:p w:rsidR="000C7658" w:rsidRPr="00DA2ECC" w:rsidRDefault="00183A6D" w:rsidP="00DA2ECC">
      <w:pPr>
        <w:numPr>
          <w:ilvl w:val="0"/>
          <w:numId w:val="18"/>
        </w:numPr>
        <w:shd w:val="clear" w:color="auto" w:fill="FFFFFF"/>
        <w:spacing w:line="360" w:lineRule="auto"/>
        <w:ind w:left="0" w:firstLine="709"/>
        <w:jc w:val="both"/>
        <w:rPr>
          <w:rFonts w:eastAsia="TimesNewRoman"/>
          <w:sz w:val="28"/>
          <w:szCs w:val="28"/>
        </w:rPr>
      </w:pPr>
      <w:r w:rsidRPr="00DA2ECC">
        <w:rPr>
          <w:rFonts w:eastAsia="TimesNewRoman"/>
          <w:sz w:val="28"/>
          <w:szCs w:val="28"/>
        </w:rPr>
        <w:t xml:space="preserve">моделі управління змінами – узагальнені імітаційні схеми процесів та алгоритмів управління змінами, котрі мають усталені характеристики та елементи. Зміни є передумовою висхідного розвитку </w:t>
      </w:r>
      <w:r w:rsidR="00DA2ECC" w:rsidRPr="00DA2ECC">
        <w:rPr>
          <w:rFonts w:eastAsia="TimesNewRoman"/>
          <w:sz w:val="28"/>
          <w:szCs w:val="28"/>
        </w:rPr>
        <w:t>підприємства</w:t>
      </w:r>
      <w:r w:rsidRPr="00DA2ECC">
        <w:rPr>
          <w:rFonts w:eastAsia="TimesNewRoman"/>
          <w:sz w:val="28"/>
          <w:szCs w:val="28"/>
        </w:rPr>
        <w:t xml:space="preserve"> шляхом усунення розходжень між її реальним та бажаним станом</w:t>
      </w:r>
      <w:r w:rsidR="00DA2ECC" w:rsidRPr="00DA2ECC">
        <w:rPr>
          <w:rFonts w:eastAsia="TimesNewRoman"/>
          <w:sz w:val="28"/>
          <w:szCs w:val="28"/>
        </w:rPr>
        <w:t>» [35].</w:t>
      </w:r>
    </w:p>
    <w:p w:rsidR="00A00C26" w:rsidRDefault="00A00C26" w:rsidP="007F088F">
      <w:pPr>
        <w:spacing w:line="360" w:lineRule="auto"/>
        <w:ind w:firstLine="709"/>
        <w:jc w:val="both"/>
        <w:rPr>
          <w:sz w:val="28"/>
          <w:szCs w:val="28"/>
        </w:rPr>
      </w:pPr>
      <w:r>
        <w:rPr>
          <w:sz w:val="28"/>
          <w:szCs w:val="28"/>
        </w:rPr>
        <w:t>Базовими рисами підприємства</w:t>
      </w:r>
      <w:r w:rsidRPr="00A00C26">
        <w:rPr>
          <w:sz w:val="28"/>
          <w:szCs w:val="28"/>
        </w:rPr>
        <w:t xml:space="preserve">, </w:t>
      </w:r>
      <w:r>
        <w:rPr>
          <w:sz w:val="28"/>
          <w:szCs w:val="28"/>
        </w:rPr>
        <w:t>які</w:t>
      </w:r>
      <w:r w:rsidRPr="00A00C26">
        <w:rPr>
          <w:sz w:val="28"/>
          <w:szCs w:val="28"/>
        </w:rPr>
        <w:t xml:space="preserve"> визначають особливості процесів змін </w:t>
      </w:r>
      <w:r>
        <w:rPr>
          <w:sz w:val="28"/>
          <w:szCs w:val="28"/>
        </w:rPr>
        <w:t xml:space="preserve">у внутрішньогосподарському середовищі </w:t>
      </w:r>
      <w:r w:rsidRPr="00A00C26">
        <w:rPr>
          <w:sz w:val="28"/>
          <w:szCs w:val="28"/>
        </w:rPr>
        <w:t xml:space="preserve">є: </w:t>
      </w:r>
    </w:p>
    <w:p w:rsidR="00A00C26" w:rsidRPr="00A00C26" w:rsidRDefault="00A00C26" w:rsidP="00A00C26">
      <w:pPr>
        <w:numPr>
          <w:ilvl w:val="0"/>
          <w:numId w:val="18"/>
        </w:numPr>
        <w:shd w:val="clear" w:color="auto" w:fill="FFFFFF"/>
        <w:spacing w:line="360" w:lineRule="auto"/>
        <w:ind w:left="0" w:firstLine="709"/>
        <w:jc w:val="both"/>
        <w:rPr>
          <w:rFonts w:eastAsia="TimesNewRoman"/>
          <w:sz w:val="28"/>
          <w:szCs w:val="28"/>
        </w:rPr>
      </w:pPr>
      <w:r w:rsidRPr="00A00C26">
        <w:rPr>
          <w:rFonts w:eastAsia="TimesNewRoman"/>
          <w:sz w:val="28"/>
          <w:szCs w:val="28"/>
        </w:rPr>
        <w:t>кількість та якість ресурсів у внутрішньогосподарському середовищі підприємства в умовах глобальних викликів;</w:t>
      </w:r>
    </w:p>
    <w:p w:rsidR="00A00C26" w:rsidRPr="00A00C26" w:rsidRDefault="00A00C26" w:rsidP="00A00C26">
      <w:pPr>
        <w:numPr>
          <w:ilvl w:val="0"/>
          <w:numId w:val="18"/>
        </w:numPr>
        <w:shd w:val="clear" w:color="auto" w:fill="FFFFFF"/>
        <w:spacing w:line="360" w:lineRule="auto"/>
        <w:ind w:left="0" w:firstLine="709"/>
        <w:jc w:val="both"/>
        <w:rPr>
          <w:rFonts w:eastAsia="TimesNewRoman"/>
          <w:sz w:val="28"/>
          <w:szCs w:val="28"/>
        </w:rPr>
      </w:pPr>
      <w:r w:rsidRPr="00A00C26">
        <w:rPr>
          <w:rFonts w:eastAsia="TimesNewRoman"/>
          <w:sz w:val="28"/>
          <w:szCs w:val="28"/>
        </w:rPr>
        <w:t>наявність формальних та неформальних груп у внутрішньогосподарському середовищі підприємства в умовах глобальних викликів та їх соціально-психологічний клімат</w:t>
      </w:r>
      <w:r>
        <w:rPr>
          <w:rFonts w:eastAsia="TimesNewRoman"/>
          <w:sz w:val="28"/>
          <w:szCs w:val="28"/>
        </w:rPr>
        <w:t>;</w:t>
      </w:r>
    </w:p>
    <w:p w:rsidR="00A00C26" w:rsidRPr="00A00C26" w:rsidRDefault="00A00C26" w:rsidP="00A00C26">
      <w:pPr>
        <w:numPr>
          <w:ilvl w:val="0"/>
          <w:numId w:val="18"/>
        </w:numPr>
        <w:shd w:val="clear" w:color="auto" w:fill="FFFFFF"/>
        <w:spacing w:line="360" w:lineRule="auto"/>
        <w:ind w:left="0" w:firstLine="709"/>
        <w:jc w:val="both"/>
        <w:rPr>
          <w:rFonts w:eastAsia="TimesNewRoman"/>
          <w:sz w:val="28"/>
          <w:szCs w:val="28"/>
        </w:rPr>
      </w:pPr>
      <w:r w:rsidRPr="00A00C26">
        <w:rPr>
          <w:rFonts w:eastAsia="TimesNewRoman"/>
          <w:sz w:val="28"/>
          <w:szCs w:val="28"/>
        </w:rPr>
        <w:t>особливості організаційного забезпечення діяльності у внутрішньогосподарському середовищі підприємства в умовах глобальних викликів, наприклад горизонтальний та вертикальний поділ праці</w:t>
      </w:r>
    </w:p>
    <w:p w:rsidR="00A00C26" w:rsidRPr="00A00C26" w:rsidRDefault="00A00C26" w:rsidP="00A00C26">
      <w:pPr>
        <w:numPr>
          <w:ilvl w:val="0"/>
          <w:numId w:val="18"/>
        </w:numPr>
        <w:shd w:val="clear" w:color="auto" w:fill="FFFFFF"/>
        <w:spacing w:line="360" w:lineRule="auto"/>
        <w:ind w:left="0" w:firstLine="709"/>
        <w:jc w:val="both"/>
        <w:rPr>
          <w:rFonts w:eastAsia="TimesNewRoman"/>
          <w:sz w:val="28"/>
          <w:szCs w:val="28"/>
        </w:rPr>
      </w:pPr>
      <w:r w:rsidRPr="00A00C26">
        <w:rPr>
          <w:rFonts w:eastAsia="TimesNewRoman"/>
          <w:sz w:val="28"/>
          <w:szCs w:val="28"/>
        </w:rPr>
        <w:t>склад та сила впливу контрагентів на підприємство;</w:t>
      </w:r>
    </w:p>
    <w:p w:rsidR="00A00C26" w:rsidRPr="00A00C26" w:rsidRDefault="00A00C26" w:rsidP="00A00C26">
      <w:pPr>
        <w:numPr>
          <w:ilvl w:val="0"/>
          <w:numId w:val="18"/>
        </w:numPr>
        <w:shd w:val="clear" w:color="auto" w:fill="FFFFFF"/>
        <w:spacing w:line="360" w:lineRule="auto"/>
        <w:ind w:left="0" w:firstLine="709"/>
        <w:jc w:val="both"/>
        <w:rPr>
          <w:rFonts w:eastAsia="TimesNewRoman"/>
          <w:sz w:val="28"/>
          <w:szCs w:val="28"/>
        </w:rPr>
      </w:pPr>
      <w:r w:rsidRPr="00A00C26">
        <w:rPr>
          <w:rFonts w:eastAsia="TimesNewRoman"/>
          <w:sz w:val="28"/>
          <w:szCs w:val="28"/>
        </w:rPr>
        <w:t>специфіка функціонального забезпечення діяльності у внутрішньогосподарському середовищі підприємства в умовах глобальних викликів</w:t>
      </w:r>
      <w:r>
        <w:rPr>
          <w:rFonts w:eastAsia="TimesNewRoman"/>
          <w:sz w:val="28"/>
          <w:szCs w:val="28"/>
        </w:rPr>
        <w:t>.</w:t>
      </w:r>
    </w:p>
    <w:p w:rsidR="00FD44C6" w:rsidRPr="00DA2ECC" w:rsidRDefault="00FD44C6" w:rsidP="00FD44C6">
      <w:pPr>
        <w:numPr>
          <w:ilvl w:val="0"/>
          <w:numId w:val="18"/>
        </w:numPr>
        <w:shd w:val="clear" w:color="auto" w:fill="FFFFFF"/>
        <w:spacing w:line="360" w:lineRule="auto"/>
        <w:ind w:left="0" w:firstLine="709"/>
        <w:jc w:val="both"/>
        <w:rPr>
          <w:rFonts w:eastAsia="TimesNewRoman"/>
          <w:sz w:val="28"/>
          <w:szCs w:val="28"/>
        </w:rPr>
      </w:pPr>
      <w:r>
        <w:rPr>
          <w:sz w:val="28"/>
          <w:szCs w:val="28"/>
        </w:rPr>
        <w:lastRenderedPageBreak/>
        <w:t>«</w:t>
      </w:r>
      <w:r w:rsidRPr="00FD44C6">
        <w:rPr>
          <w:sz w:val="28"/>
          <w:szCs w:val="28"/>
        </w:rPr>
        <w:t xml:space="preserve">Характерні риси </w:t>
      </w:r>
      <w:r>
        <w:rPr>
          <w:sz w:val="28"/>
          <w:szCs w:val="28"/>
        </w:rPr>
        <w:t>підприємства</w:t>
      </w:r>
      <w:r w:rsidRPr="00FD44C6">
        <w:rPr>
          <w:sz w:val="28"/>
          <w:szCs w:val="28"/>
        </w:rPr>
        <w:t xml:space="preserve"> зумовлюють існування низки їх властивостей, які є, з однієї сторони, передумовою до впровадження і реалізації змін, а з іншої створюють потенційний базис набуття </w:t>
      </w:r>
      <w:r>
        <w:rPr>
          <w:sz w:val="28"/>
          <w:szCs w:val="28"/>
        </w:rPr>
        <w:t>підприємства</w:t>
      </w:r>
      <w:r w:rsidRPr="00FD44C6">
        <w:rPr>
          <w:sz w:val="28"/>
          <w:szCs w:val="28"/>
        </w:rPr>
        <w:t xml:space="preserve"> нових властивостей</w:t>
      </w:r>
      <w:r>
        <w:rPr>
          <w:sz w:val="28"/>
          <w:szCs w:val="28"/>
        </w:rPr>
        <w:t xml:space="preserve">» </w:t>
      </w:r>
      <w:r w:rsidRPr="00DA2ECC">
        <w:rPr>
          <w:rFonts w:eastAsia="TimesNewRoman"/>
          <w:sz w:val="28"/>
          <w:szCs w:val="28"/>
        </w:rPr>
        <w:t>[35].</w:t>
      </w:r>
    </w:p>
    <w:p w:rsidR="003B2BBC" w:rsidRDefault="00FD44C6" w:rsidP="007F088F">
      <w:pPr>
        <w:spacing w:line="360" w:lineRule="auto"/>
        <w:ind w:firstLine="709"/>
        <w:jc w:val="both"/>
        <w:rPr>
          <w:sz w:val="28"/>
          <w:szCs w:val="28"/>
        </w:rPr>
      </w:pPr>
      <w:r>
        <w:rPr>
          <w:sz w:val="28"/>
          <w:szCs w:val="28"/>
        </w:rPr>
        <w:t xml:space="preserve">Базовими </w:t>
      </w:r>
      <w:r w:rsidRPr="00FD44C6">
        <w:rPr>
          <w:sz w:val="28"/>
          <w:szCs w:val="28"/>
        </w:rPr>
        <w:t xml:space="preserve">властивостями </w:t>
      </w:r>
      <w:r>
        <w:rPr>
          <w:sz w:val="28"/>
          <w:szCs w:val="28"/>
        </w:rPr>
        <w:t>підприємства</w:t>
      </w:r>
      <w:r w:rsidRPr="00FD44C6">
        <w:rPr>
          <w:sz w:val="28"/>
          <w:szCs w:val="28"/>
        </w:rPr>
        <w:t xml:space="preserve">, що зумовлюють можливість змін </w:t>
      </w:r>
      <w:r>
        <w:rPr>
          <w:sz w:val="28"/>
          <w:szCs w:val="28"/>
        </w:rPr>
        <w:t xml:space="preserve">у їх </w:t>
      </w:r>
      <w:r w:rsidR="003B2BBC" w:rsidRPr="00A00C26">
        <w:rPr>
          <w:rFonts w:eastAsia="TimesNewRoman"/>
          <w:sz w:val="28"/>
          <w:szCs w:val="28"/>
        </w:rPr>
        <w:t>внутрішньогосподарському середовищі в умовах глобальних викликів</w:t>
      </w:r>
      <w:r w:rsidR="003B2BBC" w:rsidRPr="00FD44C6">
        <w:rPr>
          <w:sz w:val="28"/>
          <w:szCs w:val="28"/>
        </w:rPr>
        <w:t xml:space="preserve"> </w:t>
      </w:r>
      <w:r w:rsidRPr="00FD44C6">
        <w:rPr>
          <w:sz w:val="28"/>
          <w:szCs w:val="28"/>
        </w:rPr>
        <w:t xml:space="preserve">є: </w:t>
      </w:r>
    </w:p>
    <w:p w:rsidR="003B2BBC" w:rsidRPr="003B2BBC" w:rsidRDefault="003B2BBC" w:rsidP="003B2BBC">
      <w:pPr>
        <w:numPr>
          <w:ilvl w:val="0"/>
          <w:numId w:val="18"/>
        </w:numPr>
        <w:shd w:val="clear" w:color="auto" w:fill="FFFFFF"/>
        <w:spacing w:line="360" w:lineRule="auto"/>
        <w:ind w:left="0" w:firstLine="709"/>
        <w:jc w:val="both"/>
        <w:rPr>
          <w:rFonts w:eastAsia="TimesNewRoman"/>
          <w:sz w:val="28"/>
          <w:szCs w:val="28"/>
        </w:rPr>
      </w:pPr>
      <w:r w:rsidRPr="003B2BBC">
        <w:rPr>
          <w:rFonts w:eastAsia="TimesNewRoman"/>
          <w:sz w:val="28"/>
          <w:szCs w:val="28"/>
        </w:rPr>
        <w:t xml:space="preserve">адаптивність – потенційна можливість </w:t>
      </w:r>
      <w:r w:rsidRPr="00A00C26">
        <w:rPr>
          <w:rFonts w:eastAsia="TimesNewRoman"/>
          <w:sz w:val="28"/>
          <w:szCs w:val="28"/>
        </w:rPr>
        <w:t>у внутрішньогосподарському середовищі підприємства</w:t>
      </w:r>
      <w:r w:rsidRPr="003B2BBC">
        <w:rPr>
          <w:rFonts w:eastAsia="TimesNewRoman"/>
          <w:sz w:val="28"/>
          <w:szCs w:val="28"/>
        </w:rPr>
        <w:t xml:space="preserve"> пристосування до змінюваних умов і ресурсного забезпечення; </w:t>
      </w:r>
    </w:p>
    <w:p w:rsidR="003B2BBC" w:rsidRPr="003B2BBC" w:rsidRDefault="003B2BBC" w:rsidP="003B2BBC">
      <w:pPr>
        <w:numPr>
          <w:ilvl w:val="0"/>
          <w:numId w:val="18"/>
        </w:numPr>
        <w:shd w:val="clear" w:color="auto" w:fill="FFFFFF"/>
        <w:spacing w:line="360" w:lineRule="auto"/>
        <w:ind w:left="0" w:firstLine="709"/>
        <w:jc w:val="both"/>
        <w:rPr>
          <w:rFonts w:eastAsia="TimesNewRoman"/>
          <w:sz w:val="28"/>
          <w:szCs w:val="28"/>
        </w:rPr>
      </w:pPr>
      <w:r w:rsidRPr="003B2BBC">
        <w:rPr>
          <w:rFonts w:eastAsia="TimesNewRoman"/>
          <w:sz w:val="28"/>
          <w:szCs w:val="28"/>
        </w:rPr>
        <w:t xml:space="preserve">інваріантність – потенційна здатність </w:t>
      </w:r>
      <w:r w:rsidRPr="00A00C26">
        <w:rPr>
          <w:rFonts w:eastAsia="TimesNewRoman"/>
          <w:sz w:val="28"/>
          <w:szCs w:val="28"/>
        </w:rPr>
        <w:t>у внутрішньогосподарському середовищі підприємства</w:t>
      </w:r>
      <w:r w:rsidRPr="003B2BBC">
        <w:rPr>
          <w:rFonts w:eastAsia="TimesNewRoman"/>
          <w:sz w:val="28"/>
          <w:szCs w:val="28"/>
        </w:rPr>
        <w:t xml:space="preserve"> до набуття різних властивостей та характеристик;  </w:t>
      </w:r>
    </w:p>
    <w:p w:rsidR="003B2BBC" w:rsidRPr="003B2BBC" w:rsidRDefault="003B2BBC" w:rsidP="003B2BBC">
      <w:pPr>
        <w:numPr>
          <w:ilvl w:val="0"/>
          <w:numId w:val="18"/>
        </w:numPr>
        <w:shd w:val="clear" w:color="auto" w:fill="FFFFFF"/>
        <w:spacing w:line="360" w:lineRule="auto"/>
        <w:ind w:left="0" w:firstLine="709"/>
        <w:jc w:val="both"/>
        <w:rPr>
          <w:rFonts w:eastAsia="TimesNewRoman"/>
          <w:sz w:val="28"/>
          <w:szCs w:val="28"/>
        </w:rPr>
      </w:pPr>
      <w:r w:rsidRPr="003B2BBC">
        <w:rPr>
          <w:rFonts w:eastAsia="TimesNewRoman"/>
          <w:sz w:val="28"/>
          <w:szCs w:val="28"/>
        </w:rPr>
        <w:t xml:space="preserve"> композиційність та комбінаторність – потенційна можливість видозміни </w:t>
      </w:r>
      <w:r w:rsidRPr="00A00C26">
        <w:rPr>
          <w:rFonts w:eastAsia="TimesNewRoman"/>
          <w:sz w:val="28"/>
          <w:szCs w:val="28"/>
        </w:rPr>
        <w:t>у внутрішньогосподарському середовищі підприємства</w:t>
      </w:r>
      <w:r w:rsidRPr="003B2BBC">
        <w:rPr>
          <w:rFonts w:eastAsia="TimesNewRoman"/>
          <w:sz w:val="28"/>
          <w:szCs w:val="28"/>
        </w:rPr>
        <w:t xml:space="preserve"> через комбінацію взаємодії її сегментів; </w:t>
      </w:r>
    </w:p>
    <w:p w:rsidR="003B2BBC" w:rsidRPr="003B2BBC" w:rsidRDefault="003B2BBC" w:rsidP="003B2BBC">
      <w:pPr>
        <w:numPr>
          <w:ilvl w:val="0"/>
          <w:numId w:val="18"/>
        </w:numPr>
        <w:shd w:val="clear" w:color="auto" w:fill="FFFFFF"/>
        <w:spacing w:line="360" w:lineRule="auto"/>
        <w:ind w:left="0" w:firstLine="709"/>
        <w:jc w:val="both"/>
        <w:rPr>
          <w:rFonts w:eastAsia="TimesNewRoman"/>
          <w:sz w:val="28"/>
          <w:szCs w:val="28"/>
        </w:rPr>
      </w:pPr>
      <w:r w:rsidRPr="003B2BBC">
        <w:rPr>
          <w:rFonts w:eastAsia="TimesNewRoman"/>
          <w:sz w:val="28"/>
          <w:szCs w:val="28"/>
        </w:rPr>
        <w:t xml:space="preserve">кореляційність – потенційна здатність </w:t>
      </w:r>
      <w:r w:rsidRPr="00A00C26">
        <w:rPr>
          <w:rFonts w:eastAsia="TimesNewRoman"/>
          <w:sz w:val="28"/>
          <w:szCs w:val="28"/>
        </w:rPr>
        <w:t>у внутрішньогосподарському середовищі підприємства</w:t>
      </w:r>
      <w:r w:rsidRPr="003B2BBC">
        <w:rPr>
          <w:rFonts w:eastAsia="TimesNewRoman"/>
          <w:sz w:val="28"/>
          <w:szCs w:val="28"/>
        </w:rPr>
        <w:t xml:space="preserve"> до активізації взаємозв’язків його організаційних, структурних та функціональних сегментів;</w:t>
      </w:r>
    </w:p>
    <w:p w:rsidR="003B2BBC" w:rsidRPr="003B2BBC" w:rsidRDefault="003B2BBC" w:rsidP="003B2BBC">
      <w:pPr>
        <w:numPr>
          <w:ilvl w:val="0"/>
          <w:numId w:val="18"/>
        </w:numPr>
        <w:shd w:val="clear" w:color="auto" w:fill="FFFFFF"/>
        <w:spacing w:line="360" w:lineRule="auto"/>
        <w:ind w:left="0" w:firstLine="709"/>
        <w:jc w:val="both"/>
        <w:rPr>
          <w:rFonts w:eastAsia="TimesNewRoman"/>
          <w:sz w:val="28"/>
          <w:szCs w:val="28"/>
        </w:rPr>
      </w:pPr>
      <w:r w:rsidRPr="003B2BBC">
        <w:rPr>
          <w:rFonts w:eastAsia="TimesNewRoman"/>
          <w:sz w:val="28"/>
          <w:szCs w:val="28"/>
        </w:rPr>
        <w:t xml:space="preserve">репродуктивність – потенційна здатність </w:t>
      </w:r>
      <w:r w:rsidRPr="00A00C26">
        <w:rPr>
          <w:rFonts w:eastAsia="TimesNewRoman"/>
          <w:sz w:val="28"/>
          <w:szCs w:val="28"/>
        </w:rPr>
        <w:t>у внутрішньогосподарському середовищі підприємства</w:t>
      </w:r>
      <w:r w:rsidRPr="003B2BBC">
        <w:rPr>
          <w:rFonts w:eastAsia="TimesNewRoman"/>
          <w:sz w:val="28"/>
          <w:szCs w:val="28"/>
        </w:rPr>
        <w:t xml:space="preserve"> до відтворення;</w:t>
      </w:r>
    </w:p>
    <w:p w:rsidR="003B2BBC" w:rsidRPr="003B2BBC" w:rsidRDefault="003B2BBC" w:rsidP="003B2BBC">
      <w:pPr>
        <w:numPr>
          <w:ilvl w:val="0"/>
          <w:numId w:val="18"/>
        </w:numPr>
        <w:shd w:val="clear" w:color="auto" w:fill="FFFFFF"/>
        <w:spacing w:line="360" w:lineRule="auto"/>
        <w:ind w:left="0" w:firstLine="709"/>
        <w:jc w:val="both"/>
        <w:rPr>
          <w:rFonts w:eastAsia="TimesNewRoman"/>
          <w:sz w:val="28"/>
          <w:szCs w:val="28"/>
        </w:rPr>
      </w:pPr>
      <w:r w:rsidRPr="003B2BBC">
        <w:rPr>
          <w:rFonts w:eastAsia="TimesNewRoman"/>
          <w:sz w:val="28"/>
          <w:szCs w:val="28"/>
        </w:rPr>
        <w:t xml:space="preserve">селективність – потенційна здатність </w:t>
      </w:r>
      <w:r w:rsidRPr="00A00C26">
        <w:rPr>
          <w:rFonts w:eastAsia="TimesNewRoman"/>
          <w:sz w:val="28"/>
          <w:szCs w:val="28"/>
        </w:rPr>
        <w:t>у внутрішньогосподарському середовищі підприємства</w:t>
      </w:r>
      <w:r w:rsidRPr="003B2BBC">
        <w:rPr>
          <w:rFonts w:eastAsia="TimesNewRoman"/>
          <w:sz w:val="28"/>
          <w:szCs w:val="28"/>
        </w:rPr>
        <w:t xml:space="preserve"> до самовдосконалення шляхом виокремлення та розвитку нових якостей; </w:t>
      </w:r>
    </w:p>
    <w:p w:rsidR="006D67E2" w:rsidRPr="003B2BBC" w:rsidRDefault="00FD44C6" w:rsidP="003B2BBC">
      <w:pPr>
        <w:numPr>
          <w:ilvl w:val="0"/>
          <w:numId w:val="18"/>
        </w:numPr>
        <w:shd w:val="clear" w:color="auto" w:fill="FFFFFF"/>
        <w:spacing w:line="360" w:lineRule="auto"/>
        <w:ind w:left="0" w:firstLine="709"/>
        <w:jc w:val="both"/>
        <w:rPr>
          <w:rFonts w:eastAsia="TimesNewRoman"/>
          <w:sz w:val="28"/>
          <w:szCs w:val="28"/>
        </w:rPr>
      </w:pPr>
      <w:r w:rsidRPr="003B2BBC">
        <w:rPr>
          <w:rFonts w:eastAsia="TimesNewRoman"/>
          <w:sz w:val="28"/>
          <w:szCs w:val="28"/>
        </w:rPr>
        <w:t xml:space="preserve">інтегративність – потенційна здатність </w:t>
      </w:r>
      <w:r w:rsidR="003B2BBC" w:rsidRPr="00A00C26">
        <w:rPr>
          <w:rFonts w:eastAsia="TimesNewRoman"/>
          <w:sz w:val="28"/>
          <w:szCs w:val="28"/>
        </w:rPr>
        <w:t>у внутрішньогосподарському середовищі підприємства</w:t>
      </w:r>
      <w:r w:rsidRPr="003B2BBC">
        <w:rPr>
          <w:rFonts w:eastAsia="TimesNewRoman"/>
          <w:sz w:val="28"/>
          <w:szCs w:val="28"/>
        </w:rPr>
        <w:t xml:space="preserve"> до входження у </w:t>
      </w:r>
      <w:r w:rsidR="003B2BBC" w:rsidRPr="003B2BBC">
        <w:rPr>
          <w:rFonts w:eastAsia="TimesNewRoman"/>
          <w:sz w:val="28"/>
          <w:szCs w:val="28"/>
        </w:rPr>
        <w:t>макросередовище.</w:t>
      </w:r>
    </w:p>
    <w:p w:rsidR="003B2BBC" w:rsidRPr="003B2BBC" w:rsidRDefault="003B2BBC" w:rsidP="007F088F">
      <w:pPr>
        <w:spacing w:line="360" w:lineRule="auto"/>
        <w:ind w:firstLine="709"/>
        <w:jc w:val="both"/>
        <w:rPr>
          <w:sz w:val="28"/>
          <w:szCs w:val="28"/>
        </w:rPr>
      </w:pPr>
      <w:r w:rsidRPr="003B2BBC">
        <w:rPr>
          <w:sz w:val="28"/>
          <w:szCs w:val="28"/>
        </w:rPr>
        <w:t xml:space="preserve">Класифікація організаційних змін </w:t>
      </w:r>
      <w:r w:rsidRPr="003B2BBC">
        <w:rPr>
          <w:rFonts w:eastAsia="TimesNewRoman"/>
          <w:sz w:val="28"/>
          <w:szCs w:val="28"/>
        </w:rPr>
        <w:t>у внутрішньогосподарському середовищі підприємства</w:t>
      </w:r>
      <w:r w:rsidRPr="003B2BBC">
        <w:rPr>
          <w:sz w:val="28"/>
          <w:szCs w:val="28"/>
        </w:rPr>
        <w:t>:</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глибиною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базові, поліпшуючі та модифікаційні змін</w:t>
      </w:r>
      <w:r w:rsidR="00923A06" w:rsidRPr="00923A06">
        <w:rPr>
          <w:rFonts w:eastAsia="TimesNewRoman"/>
          <w:sz w:val="28"/>
          <w:szCs w:val="28"/>
        </w:rPr>
        <w:t>и</w:t>
      </w:r>
      <w:r w:rsidRPr="00923A06">
        <w:rPr>
          <w:rFonts w:eastAsia="TimesNewRoman"/>
          <w:sz w:val="28"/>
          <w:szCs w:val="28"/>
        </w:rPr>
        <w:t xml:space="preserve"> </w:t>
      </w:r>
      <w:r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lastRenderedPageBreak/>
        <w:t xml:space="preserve">за джерелами впливу </w:t>
      </w:r>
      <w:r w:rsidR="00923A06" w:rsidRPr="003B2BBC">
        <w:rPr>
          <w:rFonts w:eastAsia="TimesNewRoman"/>
          <w:sz w:val="28"/>
          <w:szCs w:val="28"/>
        </w:rPr>
        <w:t>–</w:t>
      </w:r>
      <w:r w:rsidR="00923A06">
        <w:rPr>
          <w:rFonts w:eastAsia="TimesNewRoman"/>
          <w:sz w:val="28"/>
          <w:szCs w:val="28"/>
        </w:rPr>
        <w:t xml:space="preserve"> </w:t>
      </w:r>
      <w:r w:rsidRPr="00923A06">
        <w:rPr>
          <w:rFonts w:eastAsia="TimesNewRoman"/>
          <w:sz w:val="28"/>
          <w:szCs w:val="28"/>
        </w:rPr>
        <w:t>екзогенні та ендогенні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змістом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 xml:space="preserve">організаційні зміни в технології виробництва, асортименті продукції або наборі послуг, структурі управління, культурі взаємовідносин;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ймовірністю виникнення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передбачувані та непередбачувані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масштабністю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загальні та локальні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можливістю управління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керовані та некеровані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напрямом впливу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радикальні та інкрементальні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об’єктом змін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 xml:space="preserve">організаційні зміни в управлінській, техніко-технологічній, економічній, соціальній, фінансовій, інформаційній підсистемах діяльності підприємства;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обсягом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незначні та значні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підходами до управління </w:t>
      </w:r>
      <w:r w:rsidRPr="003B2BBC">
        <w:rPr>
          <w:rFonts w:eastAsia="TimesNewRoman"/>
          <w:sz w:val="28"/>
          <w:szCs w:val="28"/>
        </w:rPr>
        <w:t>–</w:t>
      </w:r>
      <w:r w:rsidRPr="00923A06">
        <w:rPr>
          <w:rFonts w:eastAsia="TimesNewRoman"/>
          <w:sz w:val="28"/>
          <w:szCs w:val="28"/>
        </w:rPr>
        <w:t xml:space="preserve"> еволюційні та революційні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пріоритетністю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стандартні, важливі та екстрені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результатом діяльності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 xml:space="preserve">підтримуючі, руйнівні й </w:t>
      </w:r>
      <w:r w:rsidR="00923A06" w:rsidRPr="00923A06">
        <w:rPr>
          <w:rFonts w:eastAsia="TimesNewRoman"/>
          <w:sz w:val="28"/>
          <w:szCs w:val="28"/>
        </w:rPr>
        <w:t xml:space="preserve">удосконалюючи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рівнем виникнення </w:t>
      </w:r>
      <w:r w:rsidRPr="003B2BBC">
        <w:rPr>
          <w:rFonts w:eastAsia="TimesNewRoman"/>
          <w:sz w:val="28"/>
          <w:szCs w:val="28"/>
        </w:rPr>
        <w:t>–</w:t>
      </w:r>
      <w:r w:rsidRPr="00923A06">
        <w:rPr>
          <w:rFonts w:eastAsia="TimesNewRoman"/>
          <w:sz w:val="28"/>
          <w:szCs w:val="28"/>
        </w:rPr>
        <w:t xml:space="preserve"> зовнішні та внутрішні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рівнем невизначеності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планові та випадкові, або спонтанні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lastRenderedPageBreak/>
        <w:t xml:space="preserve">за спрямованістю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прогресивні та регресивні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темпами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швидкі, уповільнені, наростаючі, рівномірні та стрибкоподібні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типом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традиційні (очікувані) та інноваційні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типом розвитку </w:t>
      </w:r>
      <w:r w:rsidRPr="003B2BBC">
        <w:rPr>
          <w:rFonts w:eastAsia="TimesNewRoman"/>
          <w:sz w:val="28"/>
          <w:szCs w:val="28"/>
        </w:rPr>
        <w:t>–</w:t>
      </w:r>
      <w:r w:rsidRPr="00923A06">
        <w:rPr>
          <w:rFonts w:eastAsia="TimesNewRoman"/>
          <w:sz w:val="28"/>
          <w:szCs w:val="28"/>
        </w:rPr>
        <w:t xml:space="preserve"> екстенсивні (кількісні) та інтенсивні (якісні) </w:t>
      </w:r>
      <w:r w:rsidR="00923A06" w:rsidRPr="00923A06">
        <w:rPr>
          <w:rFonts w:eastAsia="TimesNewRoman"/>
          <w:sz w:val="28"/>
          <w:szCs w:val="28"/>
        </w:rPr>
        <w:t xml:space="preserve">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формою впливу  </w:t>
      </w:r>
      <w:r w:rsidRPr="003B2BBC">
        <w:rPr>
          <w:rFonts w:eastAsia="TimesNewRoman"/>
          <w:sz w:val="28"/>
          <w:szCs w:val="28"/>
        </w:rPr>
        <w:t>–</w:t>
      </w:r>
      <w:r w:rsidRPr="00923A06">
        <w:rPr>
          <w:rFonts w:eastAsia="TimesNewRoman"/>
          <w:sz w:val="28"/>
          <w:szCs w:val="28"/>
        </w:rPr>
        <w:t>фронтальні, групові</w:t>
      </w:r>
      <w:r w:rsidR="00923A06" w:rsidRPr="00923A06">
        <w:rPr>
          <w:rFonts w:eastAsia="TimesNewRoman"/>
          <w:sz w:val="28"/>
          <w:szCs w:val="28"/>
        </w:rPr>
        <w:t xml:space="preserve"> й </w:t>
      </w:r>
      <w:r w:rsidRPr="00923A06">
        <w:rPr>
          <w:rFonts w:eastAsia="TimesNewRoman"/>
          <w:sz w:val="28"/>
          <w:szCs w:val="28"/>
        </w:rPr>
        <w:t>індивідуальні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формою прояву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 xml:space="preserve"> адаптивні, трансформаційні</w:t>
      </w:r>
      <w:r w:rsidR="00923A06" w:rsidRPr="00923A06">
        <w:rPr>
          <w:rFonts w:eastAsia="TimesNewRoman"/>
          <w:sz w:val="28"/>
          <w:szCs w:val="28"/>
        </w:rPr>
        <w:t xml:space="preserve"> та </w:t>
      </w:r>
      <w:r w:rsidRPr="00923A06">
        <w:rPr>
          <w:rFonts w:eastAsia="TimesNewRoman"/>
          <w:sz w:val="28"/>
          <w:szCs w:val="28"/>
        </w:rPr>
        <w:t>проєктовані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характером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 xml:space="preserve">зміни цільових орієнтирів, організаційної структури, завдань (видів робіт), технологій, персоналу, фінансів, ресурсів;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циклічністю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одноразові та постійні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часом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стратегічні, тактичні, оперативні</w:t>
      </w:r>
      <w:r w:rsidR="00923A06" w:rsidRPr="00923A06">
        <w:rPr>
          <w:rFonts w:eastAsia="TimesNewRoman"/>
          <w:sz w:val="28"/>
          <w:szCs w:val="28"/>
        </w:rPr>
        <w:t xml:space="preserve"> та</w:t>
      </w:r>
      <w:r w:rsidRPr="00923A06">
        <w:rPr>
          <w:rFonts w:eastAsia="TimesNewRoman"/>
          <w:sz w:val="28"/>
          <w:szCs w:val="28"/>
        </w:rPr>
        <w:t xml:space="preserve"> стабілізуючі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Pr="00923A06">
        <w:rPr>
          <w:rFonts w:eastAsia="TimesNewRoman"/>
          <w:sz w:val="28"/>
          <w:szCs w:val="28"/>
        </w:rPr>
        <w:t xml:space="preserve">; </w:t>
      </w:r>
    </w:p>
    <w:p w:rsidR="003B2BBC" w:rsidRPr="00923A06" w:rsidRDefault="003B2BBC" w:rsidP="00923A06">
      <w:pPr>
        <w:numPr>
          <w:ilvl w:val="0"/>
          <w:numId w:val="18"/>
        </w:numPr>
        <w:shd w:val="clear" w:color="auto" w:fill="FFFFFF"/>
        <w:spacing w:line="360" w:lineRule="auto"/>
        <w:ind w:left="0" w:firstLine="709"/>
        <w:jc w:val="both"/>
        <w:rPr>
          <w:rFonts w:eastAsia="TimesNewRoman"/>
          <w:sz w:val="28"/>
          <w:szCs w:val="28"/>
        </w:rPr>
      </w:pPr>
      <w:r w:rsidRPr="00923A06">
        <w:rPr>
          <w:rFonts w:eastAsia="TimesNewRoman"/>
          <w:sz w:val="28"/>
          <w:szCs w:val="28"/>
        </w:rPr>
        <w:t xml:space="preserve">за швидкістю </w:t>
      </w:r>
      <w:r w:rsidRPr="003B2BBC">
        <w:rPr>
          <w:rFonts w:eastAsia="TimesNewRoman"/>
          <w:sz w:val="28"/>
          <w:szCs w:val="28"/>
        </w:rPr>
        <w:t>–</w:t>
      </w:r>
      <w:r>
        <w:rPr>
          <w:rFonts w:eastAsia="TimesNewRoman"/>
          <w:sz w:val="28"/>
          <w:szCs w:val="28"/>
        </w:rPr>
        <w:t xml:space="preserve"> </w:t>
      </w:r>
      <w:r w:rsidRPr="00923A06">
        <w:rPr>
          <w:rFonts w:eastAsia="TimesNewRoman"/>
          <w:sz w:val="28"/>
          <w:szCs w:val="28"/>
        </w:rPr>
        <w:t>швидкі, одномоментні, поетапні та поступові</w:t>
      </w:r>
      <w:r w:rsidR="00923A06" w:rsidRPr="00923A06">
        <w:rPr>
          <w:rFonts w:eastAsia="TimesNewRoman"/>
          <w:sz w:val="28"/>
          <w:szCs w:val="28"/>
        </w:rPr>
        <w:t xml:space="preserve"> зміни </w:t>
      </w:r>
      <w:r w:rsidR="00923A06" w:rsidRPr="003B2BBC">
        <w:rPr>
          <w:rFonts w:eastAsia="TimesNewRoman"/>
          <w:sz w:val="28"/>
          <w:szCs w:val="28"/>
        </w:rPr>
        <w:t>у внутрішньогосподарському середовищі підприємства</w:t>
      </w:r>
      <w:r w:rsidR="00923A06">
        <w:rPr>
          <w:rFonts w:eastAsia="TimesNewRoman"/>
          <w:sz w:val="28"/>
          <w:szCs w:val="28"/>
        </w:rPr>
        <w:t>.</w:t>
      </w:r>
      <w:r w:rsidRPr="00923A06">
        <w:rPr>
          <w:rFonts w:eastAsia="TimesNewRoman"/>
          <w:sz w:val="28"/>
          <w:szCs w:val="28"/>
        </w:rPr>
        <w:t xml:space="preserve"> </w:t>
      </w:r>
    </w:p>
    <w:p w:rsidR="001E2036" w:rsidRDefault="001E2036" w:rsidP="007F088F">
      <w:pPr>
        <w:spacing w:line="360" w:lineRule="auto"/>
        <w:ind w:firstLine="709"/>
        <w:jc w:val="both"/>
        <w:rPr>
          <w:sz w:val="28"/>
          <w:szCs w:val="28"/>
        </w:rPr>
      </w:pPr>
      <w:r w:rsidRPr="001E2036">
        <w:rPr>
          <w:sz w:val="28"/>
          <w:szCs w:val="28"/>
        </w:rPr>
        <w:t xml:space="preserve">Запропонована класифікація організаційних змін </w:t>
      </w:r>
      <w:r>
        <w:rPr>
          <w:sz w:val="28"/>
          <w:szCs w:val="28"/>
        </w:rPr>
        <w:t>у внутрішньогосподарському середовищі підприємства в умовах глобальних викликів</w:t>
      </w:r>
      <w:r w:rsidRPr="001E2036">
        <w:rPr>
          <w:sz w:val="28"/>
          <w:szCs w:val="28"/>
        </w:rPr>
        <w:t xml:space="preserve"> дозволяє:  </w:t>
      </w:r>
    </w:p>
    <w:p w:rsidR="001E2036" w:rsidRPr="001E2036" w:rsidRDefault="001E2036" w:rsidP="001E2036">
      <w:pPr>
        <w:numPr>
          <w:ilvl w:val="0"/>
          <w:numId w:val="18"/>
        </w:numPr>
        <w:shd w:val="clear" w:color="auto" w:fill="FFFFFF"/>
        <w:spacing w:line="360" w:lineRule="auto"/>
        <w:ind w:left="0" w:firstLine="709"/>
        <w:jc w:val="both"/>
        <w:rPr>
          <w:rFonts w:eastAsia="TimesNewRoman"/>
          <w:sz w:val="28"/>
          <w:szCs w:val="28"/>
        </w:rPr>
      </w:pPr>
      <w:r w:rsidRPr="001E2036">
        <w:rPr>
          <w:rFonts w:eastAsia="TimesNewRoman"/>
          <w:sz w:val="28"/>
          <w:szCs w:val="28"/>
        </w:rPr>
        <w:t xml:space="preserve">визначити змістове наповнення організаційних змін у внутрішньогосподарському середовищі підприємства в умовах глобальних викликів через визначення їх типів та рівня впливу на підприємство; </w:t>
      </w:r>
    </w:p>
    <w:p w:rsidR="001E2036" w:rsidRPr="001E2036" w:rsidRDefault="001E2036" w:rsidP="001E2036">
      <w:pPr>
        <w:numPr>
          <w:ilvl w:val="0"/>
          <w:numId w:val="18"/>
        </w:numPr>
        <w:shd w:val="clear" w:color="auto" w:fill="FFFFFF"/>
        <w:spacing w:line="360" w:lineRule="auto"/>
        <w:ind w:left="0" w:firstLine="709"/>
        <w:jc w:val="both"/>
        <w:rPr>
          <w:rFonts w:eastAsia="TimesNewRoman"/>
          <w:sz w:val="28"/>
          <w:szCs w:val="28"/>
        </w:rPr>
      </w:pPr>
      <w:r w:rsidRPr="001E2036">
        <w:rPr>
          <w:rFonts w:eastAsia="TimesNewRoman"/>
          <w:sz w:val="28"/>
          <w:szCs w:val="28"/>
        </w:rPr>
        <w:t xml:space="preserve"> виступає базисом для побудови системи управління організаційними змінами в менеджменті підприємства та є відправною точкою для розуміння та напрацювання важелів впливу на опір організаційним змінам </w:t>
      </w:r>
      <w:r w:rsidRPr="001E2036">
        <w:rPr>
          <w:rFonts w:eastAsia="TimesNewRoman"/>
          <w:sz w:val="28"/>
          <w:szCs w:val="28"/>
        </w:rPr>
        <w:lastRenderedPageBreak/>
        <w:t>у внутрішньогосподарському середовищі підприємства в умовах глобальних викликів з позиції працівників підприємства</w:t>
      </w:r>
      <w:r>
        <w:rPr>
          <w:rFonts w:eastAsia="TimesNewRoman"/>
          <w:sz w:val="28"/>
          <w:szCs w:val="28"/>
        </w:rPr>
        <w:t>;</w:t>
      </w:r>
    </w:p>
    <w:p w:rsidR="001E2036" w:rsidRPr="001E2036" w:rsidRDefault="001E2036" w:rsidP="001E2036">
      <w:pPr>
        <w:numPr>
          <w:ilvl w:val="0"/>
          <w:numId w:val="18"/>
        </w:numPr>
        <w:shd w:val="clear" w:color="auto" w:fill="FFFFFF"/>
        <w:spacing w:line="360" w:lineRule="auto"/>
        <w:ind w:left="0" w:firstLine="709"/>
        <w:jc w:val="both"/>
        <w:rPr>
          <w:rFonts w:eastAsia="TimesNewRoman"/>
          <w:sz w:val="28"/>
          <w:szCs w:val="28"/>
        </w:rPr>
      </w:pPr>
      <w:r w:rsidRPr="001E2036">
        <w:rPr>
          <w:rFonts w:eastAsia="TimesNewRoman"/>
          <w:sz w:val="28"/>
          <w:szCs w:val="28"/>
        </w:rPr>
        <w:t xml:space="preserve">забезпечує керованість усіх процесів упровадження організаційних змін у внутрішньогосподарському середовищі підприємства в умовах глобальних викликів;  </w:t>
      </w:r>
    </w:p>
    <w:p w:rsidR="001E2036" w:rsidRPr="001E2036" w:rsidRDefault="001E2036" w:rsidP="001E2036">
      <w:pPr>
        <w:numPr>
          <w:ilvl w:val="0"/>
          <w:numId w:val="18"/>
        </w:numPr>
        <w:shd w:val="clear" w:color="auto" w:fill="FFFFFF"/>
        <w:spacing w:line="360" w:lineRule="auto"/>
        <w:ind w:left="0" w:firstLine="709"/>
        <w:jc w:val="both"/>
        <w:rPr>
          <w:rFonts w:eastAsia="TimesNewRoman"/>
          <w:sz w:val="28"/>
          <w:szCs w:val="28"/>
        </w:rPr>
      </w:pPr>
      <w:r w:rsidRPr="001E2036">
        <w:rPr>
          <w:rFonts w:eastAsia="TimesNewRoman"/>
          <w:sz w:val="28"/>
          <w:szCs w:val="28"/>
        </w:rPr>
        <w:t>створює можливості для контролю організаційних змін у внутрішньогосподарському середовищі підприємства в умовах глобальних викликів на різних рівнях і в різних структурних сегментах</w:t>
      </w:r>
      <w:r>
        <w:rPr>
          <w:rFonts w:eastAsia="TimesNewRoman"/>
          <w:sz w:val="28"/>
          <w:szCs w:val="28"/>
        </w:rPr>
        <w:t>.</w:t>
      </w:r>
    </w:p>
    <w:p w:rsidR="001E2036" w:rsidRDefault="001E2036" w:rsidP="007F088F">
      <w:pPr>
        <w:spacing w:line="360" w:lineRule="auto"/>
        <w:ind w:firstLine="709"/>
        <w:jc w:val="both"/>
        <w:rPr>
          <w:sz w:val="28"/>
          <w:szCs w:val="28"/>
        </w:rPr>
      </w:pPr>
      <w:r>
        <w:rPr>
          <w:sz w:val="28"/>
          <w:szCs w:val="28"/>
        </w:rPr>
        <w:t>З</w:t>
      </w:r>
      <w:r w:rsidRPr="001E2036">
        <w:rPr>
          <w:sz w:val="28"/>
          <w:szCs w:val="28"/>
        </w:rPr>
        <w:t xml:space="preserve">міни </w:t>
      </w:r>
      <w:r>
        <w:rPr>
          <w:sz w:val="28"/>
          <w:szCs w:val="28"/>
        </w:rPr>
        <w:t>у внутрішньогосподарському середовищі підприємства в умовах глобальних викликів</w:t>
      </w:r>
      <w:r w:rsidRPr="001E2036">
        <w:rPr>
          <w:sz w:val="28"/>
          <w:szCs w:val="28"/>
        </w:rPr>
        <w:t xml:space="preserve"> є невід’ємною складовою </w:t>
      </w:r>
      <w:r>
        <w:rPr>
          <w:sz w:val="28"/>
          <w:szCs w:val="28"/>
        </w:rPr>
        <w:t xml:space="preserve">його стратегічного </w:t>
      </w:r>
      <w:r w:rsidRPr="001E2036">
        <w:rPr>
          <w:sz w:val="28"/>
          <w:szCs w:val="28"/>
        </w:rPr>
        <w:t>розвитку</w:t>
      </w:r>
      <w:r>
        <w:rPr>
          <w:sz w:val="28"/>
          <w:szCs w:val="28"/>
        </w:rPr>
        <w:t>.</w:t>
      </w:r>
    </w:p>
    <w:p w:rsidR="000A447D" w:rsidRDefault="001E2036" w:rsidP="007F088F">
      <w:pPr>
        <w:spacing w:line="360" w:lineRule="auto"/>
        <w:ind w:firstLine="709"/>
        <w:jc w:val="both"/>
        <w:rPr>
          <w:sz w:val="28"/>
          <w:szCs w:val="28"/>
        </w:rPr>
      </w:pPr>
      <w:r>
        <w:rPr>
          <w:sz w:val="28"/>
          <w:szCs w:val="28"/>
        </w:rPr>
        <w:t>О</w:t>
      </w:r>
      <w:r w:rsidRPr="001E2036">
        <w:rPr>
          <w:sz w:val="28"/>
          <w:szCs w:val="28"/>
        </w:rPr>
        <w:t xml:space="preserve">рганізаційні зміни </w:t>
      </w:r>
      <w:r>
        <w:rPr>
          <w:sz w:val="28"/>
          <w:szCs w:val="28"/>
        </w:rPr>
        <w:t>у внутрішньогосподарському середовищі підприємства в умовах глобальних викликів</w:t>
      </w:r>
      <w:r w:rsidRPr="001E2036">
        <w:rPr>
          <w:sz w:val="28"/>
          <w:szCs w:val="28"/>
        </w:rPr>
        <w:t xml:space="preserve"> </w:t>
      </w:r>
      <w:r>
        <w:rPr>
          <w:sz w:val="28"/>
          <w:szCs w:val="28"/>
        </w:rPr>
        <w:t>взаємо</w:t>
      </w:r>
      <w:r w:rsidRPr="001E2036">
        <w:rPr>
          <w:sz w:val="28"/>
          <w:szCs w:val="28"/>
        </w:rPr>
        <w:t>пов’язані із упровадженням нових форм</w:t>
      </w:r>
      <w:r>
        <w:rPr>
          <w:sz w:val="28"/>
          <w:szCs w:val="28"/>
        </w:rPr>
        <w:t>, алгоритмів, моделей, механізмів</w:t>
      </w:r>
      <w:r w:rsidRPr="001E2036">
        <w:rPr>
          <w:sz w:val="28"/>
          <w:szCs w:val="28"/>
        </w:rPr>
        <w:t xml:space="preserve"> та методів управління, що враховують вплив </w:t>
      </w:r>
      <w:r>
        <w:rPr>
          <w:sz w:val="28"/>
          <w:szCs w:val="28"/>
        </w:rPr>
        <w:t xml:space="preserve">контрольованих і неконтрольованих </w:t>
      </w:r>
      <w:r w:rsidRPr="001E2036">
        <w:rPr>
          <w:sz w:val="28"/>
          <w:szCs w:val="28"/>
        </w:rPr>
        <w:t xml:space="preserve">факторів та спрямовані на досягнення </w:t>
      </w:r>
      <w:r w:rsidR="000A447D">
        <w:rPr>
          <w:sz w:val="28"/>
          <w:szCs w:val="28"/>
        </w:rPr>
        <w:t>визначених орієнтирів</w:t>
      </w:r>
      <w:r w:rsidRPr="001E2036">
        <w:rPr>
          <w:sz w:val="28"/>
          <w:szCs w:val="28"/>
        </w:rPr>
        <w:t xml:space="preserve"> діяльності підприємства та його ст</w:t>
      </w:r>
      <w:r w:rsidR="000A447D">
        <w:rPr>
          <w:sz w:val="28"/>
          <w:szCs w:val="28"/>
        </w:rPr>
        <w:t xml:space="preserve">ратегічного </w:t>
      </w:r>
      <w:r w:rsidRPr="001E2036">
        <w:rPr>
          <w:sz w:val="28"/>
          <w:szCs w:val="28"/>
        </w:rPr>
        <w:t>розвитку.</w:t>
      </w:r>
      <w:r>
        <w:rPr>
          <w:sz w:val="28"/>
          <w:szCs w:val="28"/>
        </w:rPr>
        <w:t xml:space="preserve"> </w:t>
      </w:r>
    </w:p>
    <w:p w:rsidR="00F85432" w:rsidRDefault="000A447D" w:rsidP="007F088F">
      <w:pPr>
        <w:spacing w:line="360" w:lineRule="auto"/>
        <w:ind w:firstLine="709"/>
        <w:jc w:val="both"/>
        <w:rPr>
          <w:sz w:val="28"/>
          <w:szCs w:val="28"/>
        </w:rPr>
      </w:pPr>
      <w:r>
        <w:rPr>
          <w:sz w:val="28"/>
          <w:szCs w:val="28"/>
        </w:rPr>
        <w:t xml:space="preserve">Таким чином, </w:t>
      </w:r>
      <w:r w:rsidR="001E2036" w:rsidRPr="001E2036">
        <w:rPr>
          <w:sz w:val="28"/>
          <w:szCs w:val="28"/>
        </w:rPr>
        <w:t xml:space="preserve">управління організаційними змінами </w:t>
      </w:r>
      <w:r>
        <w:rPr>
          <w:sz w:val="28"/>
          <w:szCs w:val="28"/>
        </w:rPr>
        <w:t>у внутрішньогосподарському середовищі підприємства в умовах глобальних викликів</w:t>
      </w:r>
      <w:r w:rsidRPr="001E2036">
        <w:rPr>
          <w:sz w:val="28"/>
          <w:szCs w:val="28"/>
        </w:rPr>
        <w:t xml:space="preserve"> </w:t>
      </w:r>
      <w:r w:rsidR="001E2036" w:rsidRPr="001E2036">
        <w:rPr>
          <w:sz w:val="28"/>
          <w:szCs w:val="28"/>
        </w:rPr>
        <w:t xml:space="preserve">можна визначити як сукупність цілеспрямованих управлінських дій у системі менеджменту </w:t>
      </w:r>
      <w:r>
        <w:rPr>
          <w:sz w:val="28"/>
          <w:szCs w:val="28"/>
        </w:rPr>
        <w:t>підприємства</w:t>
      </w:r>
      <w:r w:rsidR="001E2036" w:rsidRPr="001E2036">
        <w:rPr>
          <w:sz w:val="28"/>
          <w:szCs w:val="28"/>
        </w:rPr>
        <w:t xml:space="preserve">, </w:t>
      </w:r>
      <w:r>
        <w:rPr>
          <w:sz w:val="28"/>
          <w:szCs w:val="28"/>
        </w:rPr>
        <w:t xml:space="preserve">які </w:t>
      </w:r>
      <w:r w:rsidR="001E2036" w:rsidRPr="001E2036">
        <w:rPr>
          <w:sz w:val="28"/>
          <w:szCs w:val="28"/>
        </w:rPr>
        <w:t>спрямован</w:t>
      </w:r>
      <w:r>
        <w:rPr>
          <w:sz w:val="28"/>
          <w:szCs w:val="28"/>
        </w:rPr>
        <w:t>і</w:t>
      </w:r>
      <w:r w:rsidR="001E2036" w:rsidRPr="001E2036">
        <w:rPr>
          <w:sz w:val="28"/>
          <w:szCs w:val="28"/>
        </w:rPr>
        <w:t xml:space="preserve"> на переведення його із одного стану в інший</w:t>
      </w:r>
      <w:r>
        <w:rPr>
          <w:sz w:val="28"/>
          <w:szCs w:val="28"/>
        </w:rPr>
        <w:t xml:space="preserve">, та </w:t>
      </w:r>
      <w:r w:rsidR="001E2036" w:rsidRPr="001E2036">
        <w:rPr>
          <w:sz w:val="28"/>
          <w:szCs w:val="28"/>
        </w:rPr>
        <w:t xml:space="preserve">здійснюються згідно з визначеними </w:t>
      </w:r>
      <w:r>
        <w:rPr>
          <w:sz w:val="28"/>
          <w:szCs w:val="28"/>
        </w:rPr>
        <w:t xml:space="preserve">векторами стратегічного </w:t>
      </w:r>
      <w:r w:rsidR="001E2036" w:rsidRPr="001E2036">
        <w:rPr>
          <w:sz w:val="28"/>
          <w:szCs w:val="28"/>
        </w:rPr>
        <w:t xml:space="preserve"> розвитку в умовах мінливості </w:t>
      </w:r>
      <w:r>
        <w:rPr>
          <w:sz w:val="28"/>
          <w:szCs w:val="28"/>
        </w:rPr>
        <w:t xml:space="preserve">ендогенного й екзогенного </w:t>
      </w:r>
      <w:r w:rsidR="001E2036" w:rsidRPr="001E2036">
        <w:rPr>
          <w:sz w:val="28"/>
          <w:szCs w:val="28"/>
        </w:rPr>
        <w:t xml:space="preserve"> середовища. </w:t>
      </w:r>
    </w:p>
    <w:p w:rsidR="00F85432" w:rsidRDefault="001E2036" w:rsidP="007F088F">
      <w:pPr>
        <w:spacing w:line="360" w:lineRule="auto"/>
        <w:ind w:firstLine="709"/>
        <w:jc w:val="both"/>
        <w:rPr>
          <w:sz w:val="28"/>
          <w:szCs w:val="28"/>
        </w:rPr>
      </w:pPr>
      <w:r w:rsidRPr="001E2036">
        <w:rPr>
          <w:sz w:val="28"/>
          <w:szCs w:val="28"/>
        </w:rPr>
        <w:t xml:space="preserve">Управління організаційними змінами </w:t>
      </w:r>
      <w:r w:rsidR="00F85432">
        <w:rPr>
          <w:sz w:val="28"/>
          <w:szCs w:val="28"/>
        </w:rPr>
        <w:t>у внутрішньогосподарському середовищі підприємства в умовах глобальних викликів</w:t>
      </w:r>
      <w:r w:rsidRPr="001E2036">
        <w:rPr>
          <w:sz w:val="28"/>
          <w:szCs w:val="28"/>
        </w:rPr>
        <w:t xml:space="preserve"> передбачає об’єктивне визначення поточного та майбутнього стану об’єкта управління, управління ресурсами, а також розробку та прийняття </w:t>
      </w:r>
      <w:r w:rsidR="00F85432">
        <w:rPr>
          <w:sz w:val="28"/>
          <w:szCs w:val="28"/>
        </w:rPr>
        <w:t>ефективних</w:t>
      </w:r>
      <w:r w:rsidRPr="001E2036">
        <w:rPr>
          <w:sz w:val="28"/>
          <w:szCs w:val="28"/>
        </w:rPr>
        <w:t xml:space="preserve"> управлінських рішень, реалізація яких сприятиме підвищенню </w:t>
      </w:r>
      <w:r w:rsidR="00F85432">
        <w:rPr>
          <w:sz w:val="28"/>
          <w:szCs w:val="28"/>
        </w:rPr>
        <w:t xml:space="preserve">результативності </w:t>
      </w:r>
      <w:r w:rsidRPr="001E2036">
        <w:rPr>
          <w:sz w:val="28"/>
          <w:szCs w:val="28"/>
        </w:rPr>
        <w:t xml:space="preserve"> діяльності </w:t>
      </w:r>
      <w:r w:rsidR="00F85432">
        <w:rPr>
          <w:sz w:val="28"/>
          <w:szCs w:val="28"/>
        </w:rPr>
        <w:t>підприємства.</w:t>
      </w:r>
    </w:p>
    <w:p w:rsidR="00F85432" w:rsidRDefault="001E2036" w:rsidP="007F088F">
      <w:pPr>
        <w:spacing w:line="360" w:lineRule="auto"/>
        <w:ind w:firstLine="709"/>
        <w:jc w:val="both"/>
        <w:rPr>
          <w:sz w:val="28"/>
          <w:szCs w:val="28"/>
        </w:rPr>
      </w:pPr>
      <w:r w:rsidRPr="001E2036">
        <w:rPr>
          <w:sz w:val="28"/>
          <w:szCs w:val="28"/>
        </w:rPr>
        <w:lastRenderedPageBreak/>
        <w:t xml:space="preserve">Метою управління організаційними змінами </w:t>
      </w:r>
      <w:r w:rsidR="00F85432">
        <w:rPr>
          <w:sz w:val="28"/>
          <w:szCs w:val="28"/>
        </w:rPr>
        <w:t>у внутрішньогосподарському середовищі підприємства в умовах глобальних викликів</w:t>
      </w:r>
      <w:r w:rsidR="00F85432" w:rsidRPr="001E2036">
        <w:rPr>
          <w:sz w:val="28"/>
          <w:szCs w:val="28"/>
        </w:rPr>
        <w:t xml:space="preserve"> </w:t>
      </w:r>
      <w:r w:rsidRPr="001E2036">
        <w:rPr>
          <w:sz w:val="28"/>
          <w:szCs w:val="28"/>
        </w:rPr>
        <w:t xml:space="preserve">є ефективне впровадження організаційних змін та постійна спрямованість системи менеджменту </w:t>
      </w:r>
      <w:r w:rsidR="00F85432">
        <w:rPr>
          <w:sz w:val="28"/>
          <w:szCs w:val="28"/>
        </w:rPr>
        <w:t xml:space="preserve">підприємства </w:t>
      </w:r>
      <w:r w:rsidRPr="001E2036">
        <w:rPr>
          <w:sz w:val="28"/>
          <w:szCs w:val="28"/>
        </w:rPr>
        <w:t xml:space="preserve">на адаптацію до змін </w:t>
      </w:r>
      <w:r w:rsidR="00F85432">
        <w:rPr>
          <w:sz w:val="28"/>
          <w:szCs w:val="28"/>
        </w:rPr>
        <w:t xml:space="preserve">ендогенного й екзогенного </w:t>
      </w:r>
      <w:r w:rsidR="00F85432" w:rsidRPr="001E2036">
        <w:rPr>
          <w:sz w:val="28"/>
          <w:szCs w:val="28"/>
        </w:rPr>
        <w:t xml:space="preserve"> середовища</w:t>
      </w:r>
      <w:r w:rsidR="00F85432">
        <w:rPr>
          <w:sz w:val="28"/>
          <w:szCs w:val="28"/>
        </w:rPr>
        <w:t xml:space="preserve"> з урахуванням контрольованого та неконтрольованого впливу факторів.</w:t>
      </w:r>
    </w:p>
    <w:p w:rsidR="00F85432" w:rsidRDefault="00F85432" w:rsidP="007F088F">
      <w:pPr>
        <w:spacing w:line="360" w:lineRule="auto"/>
        <w:ind w:firstLine="709"/>
        <w:jc w:val="both"/>
        <w:rPr>
          <w:sz w:val="28"/>
          <w:szCs w:val="28"/>
        </w:rPr>
      </w:pPr>
      <w:r>
        <w:rPr>
          <w:sz w:val="28"/>
          <w:szCs w:val="28"/>
        </w:rPr>
        <w:t>С</w:t>
      </w:r>
      <w:r w:rsidR="001E2036" w:rsidRPr="001E2036">
        <w:rPr>
          <w:sz w:val="28"/>
          <w:szCs w:val="28"/>
        </w:rPr>
        <w:t xml:space="preserve">прямованість управління організаційними змінами </w:t>
      </w:r>
      <w:r>
        <w:rPr>
          <w:sz w:val="28"/>
          <w:szCs w:val="28"/>
        </w:rPr>
        <w:t>у внутрішньогосподарському середовищі підприємства в умовах глобальних викликів</w:t>
      </w:r>
      <w:r w:rsidRPr="001E2036">
        <w:rPr>
          <w:sz w:val="28"/>
          <w:szCs w:val="28"/>
        </w:rPr>
        <w:t xml:space="preserve"> </w:t>
      </w:r>
      <w:r w:rsidR="001E2036" w:rsidRPr="001E2036">
        <w:rPr>
          <w:sz w:val="28"/>
          <w:szCs w:val="28"/>
        </w:rPr>
        <w:t xml:space="preserve">обумовлює специфічність аналізу функцій менеджменту </w:t>
      </w:r>
      <w:r>
        <w:rPr>
          <w:sz w:val="28"/>
          <w:szCs w:val="28"/>
        </w:rPr>
        <w:t>підприємства:</w:t>
      </w:r>
    </w:p>
    <w:p w:rsidR="00F85432" w:rsidRPr="00F85432" w:rsidRDefault="00F85432" w:rsidP="00F85432">
      <w:pPr>
        <w:numPr>
          <w:ilvl w:val="0"/>
          <w:numId w:val="18"/>
        </w:numPr>
        <w:shd w:val="clear" w:color="auto" w:fill="FFFFFF"/>
        <w:spacing w:line="360" w:lineRule="auto"/>
        <w:ind w:left="0" w:firstLine="709"/>
        <w:jc w:val="both"/>
        <w:rPr>
          <w:rFonts w:eastAsia="TimesNewRoman"/>
          <w:sz w:val="28"/>
          <w:szCs w:val="28"/>
        </w:rPr>
      </w:pPr>
      <w:r w:rsidRPr="00F85432">
        <w:rPr>
          <w:rFonts w:eastAsia="TimesNewRoman"/>
          <w:sz w:val="28"/>
          <w:szCs w:val="28"/>
        </w:rPr>
        <w:t>планування;</w:t>
      </w:r>
    </w:p>
    <w:p w:rsidR="00F85432" w:rsidRPr="00F85432" w:rsidRDefault="00F85432" w:rsidP="00F85432">
      <w:pPr>
        <w:numPr>
          <w:ilvl w:val="0"/>
          <w:numId w:val="18"/>
        </w:numPr>
        <w:shd w:val="clear" w:color="auto" w:fill="FFFFFF"/>
        <w:spacing w:line="360" w:lineRule="auto"/>
        <w:ind w:left="0" w:firstLine="709"/>
        <w:jc w:val="both"/>
        <w:rPr>
          <w:rFonts w:eastAsia="TimesNewRoman"/>
          <w:sz w:val="28"/>
          <w:szCs w:val="28"/>
        </w:rPr>
      </w:pPr>
      <w:r w:rsidRPr="00F85432">
        <w:rPr>
          <w:rFonts w:eastAsia="TimesNewRoman"/>
          <w:sz w:val="28"/>
          <w:szCs w:val="28"/>
        </w:rPr>
        <w:t>організація;</w:t>
      </w:r>
    </w:p>
    <w:p w:rsidR="00F85432" w:rsidRPr="00F85432" w:rsidRDefault="00F85432" w:rsidP="00F85432">
      <w:pPr>
        <w:numPr>
          <w:ilvl w:val="0"/>
          <w:numId w:val="18"/>
        </w:numPr>
        <w:shd w:val="clear" w:color="auto" w:fill="FFFFFF"/>
        <w:spacing w:line="360" w:lineRule="auto"/>
        <w:ind w:left="0" w:firstLine="709"/>
        <w:jc w:val="both"/>
        <w:rPr>
          <w:rFonts w:eastAsia="TimesNewRoman"/>
          <w:sz w:val="28"/>
          <w:szCs w:val="28"/>
        </w:rPr>
      </w:pPr>
      <w:r w:rsidRPr="00F85432">
        <w:rPr>
          <w:rFonts w:eastAsia="TimesNewRoman"/>
          <w:sz w:val="28"/>
          <w:szCs w:val="28"/>
        </w:rPr>
        <w:t xml:space="preserve">мотивація; </w:t>
      </w:r>
    </w:p>
    <w:p w:rsidR="00F85432" w:rsidRPr="00F85432" w:rsidRDefault="00F85432" w:rsidP="00F85432">
      <w:pPr>
        <w:numPr>
          <w:ilvl w:val="0"/>
          <w:numId w:val="18"/>
        </w:numPr>
        <w:shd w:val="clear" w:color="auto" w:fill="FFFFFF"/>
        <w:spacing w:line="360" w:lineRule="auto"/>
        <w:ind w:left="0" w:firstLine="709"/>
        <w:jc w:val="both"/>
        <w:rPr>
          <w:rFonts w:eastAsia="TimesNewRoman"/>
          <w:sz w:val="28"/>
          <w:szCs w:val="28"/>
        </w:rPr>
      </w:pPr>
      <w:r w:rsidRPr="00F85432">
        <w:rPr>
          <w:rFonts w:eastAsia="TimesNewRoman"/>
          <w:sz w:val="28"/>
          <w:szCs w:val="28"/>
        </w:rPr>
        <w:t>контроль.</w:t>
      </w:r>
    </w:p>
    <w:p w:rsidR="00F85432" w:rsidRDefault="00F85432" w:rsidP="007F088F">
      <w:pPr>
        <w:spacing w:line="360" w:lineRule="auto"/>
        <w:ind w:firstLine="709"/>
        <w:jc w:val="both"/>
        <w:rPr>
          <w:sz w:val="28"/>
          <w:szCs w:val="28"/>
        </w:rPr>
      </w:pPr>
      <w:r>
        <w:rPr>
          <w:sz w:val="28"/>
          <w:szCs w:val="28"/>
        </w:rPr>
        <w:t xml:space="preserve">Основне </w:t>
      </w:r>
      <w:r w:rsidR="001E2036" w:rsidRPr="001E2036">
        <w:rPr>
          <w:sz w:val="28"/>
          <w:szCs w:val="28"/>
        </w:rPr>
        <w:t xml:space="preserve">завдання управління організаційними змінами </w:t>
      </w:r>
      <w:r>
        <w:rPr>
          <w:sz w:val="28"/>
          <w:szCs w:val="28"/>
        </w:rPr>
        <w:t>у внутрішньогосподарському середовищі підприємства в умовах глобальних викликів сфокусоване на</w:t>
      </w:r>
      <w:r w:rsidR="001E2036" w:rsidRPr="001E2036">
        <w:rPr>
          <w:sz w:val="28"/>
          <w:szCs w:val="28"/>
        </w:rPr>
        <w:t xml:space="preserve"> досягненн</w:t>
      </w:r>
      <w:r>
        <w:rPr>
          <w:sz w:val="28"/>
          <w:szCs w:val="28"/>
        </w:rPr>
        <w:t>і</w:t>
      </w:r>
      <w:r w:rsidR="001E2036" w:rsidRPr="001E2036">
        <w:rPr>
          <w:sz w:val="28"/>
          <w:szCs w:val="28"/>
        </w:rPr>
        <w:t xml:space="preserve"> стану готовності до змін і протидія опору змінам з </w:t>
      </w:r>
      <w:r>
        <w:rPr>
          <w:sz w:val="28"/>
          <w:szCs w:val="28"/>
        </w:rPr>
        <w:t>позиції персоналу підприємства</w:t>
      </w:r>
      <w:r w:rsidR="001E2036" w:rsidRPr="001E2036">
        <w:rPr>
          <w:sz w:val="28"/>
          <w:szCs w:val="28"/>
        </w:rPr>
        <w:t xml:space="preserve">. </w:t>
      </w:r>
    </w:p>
    <w:p w:rsidR="00F85432" w:rsidRDefault="001E2036" w:rsidP="007F088F">
      <w:pPr>
        <w:spacing w:line="360" w:lineRule="auto"/>
        <w:ind w:firstLine="709"/>
        <w:jc w:val="both"/>
        <w:rPr>
          <w:sz w:val="28"/>
          <w:szCs w:val="28"/>
        </w:rPr>
      </w:pPr>
      <w:r w:rsidRPr="001E2036">
        <w:rPr>
          <w:sz w:val="28"/>
          <w:szCs w:val="28"/>
        </w:rPr>
        <w:t xml:space="preserve">Об’єктом управління організаційними змінами </w:t>
      </w:r>
      <w:r w:rsidR="00F85432">
        <w:rPr>
          <w:sz w:val="28"/>
          <w:szCs w:val="28"/>
        </w:rPr>
        <w:t>у внутрішньогосподарському середовищі підприємства в умовах глобальних викликів</w:t>
      </w:r>
      <w:r w:rsidR="00F85432" w:rsidRPr="001E2036">
        <w:rPr>
          <w:sz w:val="28"/>
          <w:szCs w:val="28"/>
        </w:rPr>
        <w:t xml:space="preserve"> </w:t>
      </w:r>
      <w:r w:rsidRPr="001E2036">
        <w:rPr>
          <w:sz w:val="28"/>
          <w:szCs w:val="28"/>
        </w:rPr>
        <w:t xml:space="preserve">є суб’єкт господарювання, який являє собою складну та </w:t>
      </w:r>
      <w:r w:rsidR="00F85432">
        <w:rPr>
          <w:sz w:val="28"/>
          <w:szCs w:val="28"/>
        </w:rPr>
        <w:t>мульти</w:t>
      </w:r>
      <w:r w:rsidRPr="001E2036">
        <w:rPr>
          <w:sz w:val="28"/>
          <w:szCs w:val="28"/>
        </w:rPr>
        <w:t xml:space="preserve">функціональну соціально-економічну систему, що має підсистеми нижчого порядку та включає значну кількість взаємопов’язаних </w:t>
      </w:r>
      <w:r w:rsidR="00F85432">
        <w:rPr>
          <w:sz w:val="28"/>
          <w:szCs w:val="28"/>
        </w:rPr>
        <w:t>сегментів</w:t>
      </w:r>
      <w:r w:rsidRPr="001E2036">
        <w:rPr>
          <w:sz w:val="28"/>
          <w:szCs w:val="28"/>
        </w:rPr>
        <w:t>, кожен з яких може розглядатися як носій організаційних змін</w:t>
      </w:r>
      <w:r w:rsidR="00F85432">
        <w:rPr>
          <w:sz w:val="28"/>
          <w:szCs w:val="28"/>
        </w:rPr>
        <w:t xml:space="preserve"> у внутрішньогосподарському середовищі підприємства в умовах глобальних викликів</w:t>
      </w:r>
      <w:r w:rsidRPr="001E2036">
        <w:rPr>
          <w:sz w:val="28"/>
          <w:szCs w:val="28"/>
        </w:rPr>
        <w:t xml:space="preserve">. </w:t>
      </w:r>
    </w:p>
    <w:p w:rsidR="00F85432" w:rsidRDefault="00F85432" w:rsidP="007F088F">
      <w:pPr>
        <w:spacing w:line="360" w:lineRule="auto"/>
        <w:ind w:firstLine="709"/>
        <w:jc w:val="both"/>
        <w:rPr>
          <w:sz w:val="28"/>
          <w:szCs w:val="28"/>
        </w:rPr>
      </w:pPr>
      <w:r>
        <w:rPr>
          <w:sz w:val="28"/>
          <w:szCs w:val="28"/>
        </w:rPr>
        <w:t xml:space="preserve">Тому, </w:t>
      </w:r>
      <w:r w:rsidR="001E2036" w:rsidRPr="001E2036">
        <w:rPr>
          <w:sz w:val="28"/>
          <w:szCs w:val="28"/>
        </w:rPr>
        <w:t>підприємства</w:t>
      </w:r>
      <w:r>
        <w:rPr>
          <w:sz w:val="28"/>
          <w:szCs w:val="28"/>
        </w:rPr>
        <w:t xml:space="preserve">, </w:t>
      </w:r>
      <w:r w:rsidR="001E2036" w:rsidRPr="001E2036">
        <w:rPr>
          <w:sz w:val="28"/>
          <w:szCs w:val="28"/>
        </w:rPr>
        <w:t xml:space="preserve">як об’єкти управління організаційними змінами </w:t>
      </w:r>
      <w:r>
        <w:rPr>
          <w:sz w:val="28"/>
          <w:szCs w:val="28"/>
        </w:rPr>
        <w:t xml:space="preserve">у внутрішньогосподарському середовищі </w:t>
      </w:r>
      <w:r w:rsidR="001E2036" w:rsidRPr="001E2036">
        <w:rPr>
          <w:sz w:val="28"/>
          <w:szCs w:val="28"/>
        </w:rPr>
        <w:t xml:space="preserve">повинні розглядатися в сукупності </w:t>
      </w:r>
      <w:r w:rsidR="001E2036" w:rsidRPr="001E2036">
        <w:rPr>
          <w:sz w:val="28"/>
          <w:szCs w:val="28"/>
        </w:rPr>
        <w:lastRenderedPageBreak/>
        <w:t xml:space="preserve">виробничої, фінансової, соціальної, </w:t>
      </w:r>
      <w:r>
        <w:rPr>
          <w:sz w:val="28"/>
          <w:szCs w:val="28"/>
        </w:rPr>
        <w:t xml:space="preserve">інноваційної, </w:t>
      </w:r>
      <w:r w:rsidR="001E2036" w:rsidRPr="001E2036">
        <w:rPr>
          <w:sz w:val="28"/>
          <w:szCs w:val="28"/>
        </w:rPr>
        <w:t xml:space="preserve">організаційної, </w:t>
      </w:r>
      <w:r>
        <w:rPr>
          <w:sz w:val="28"/>
          <w:szCs w:val="28"/>
        </w:rPr>
        <w:t xml:space="preserve">комунікаційної, </w:t>
      </w:r>
      <w:r w:rsidR="001E2036" w:rsidRPr="001E2036">
        <w:rPr>
          <w:sz w:val="28"/>
          <w:szCs w:val="28"/>
        </w:rPr>
        <w:t xml:space="preserve">інформаційної </w:t>
      </w:r>
      <w:r>
        <w:rPr>
          <w:sz w:val="28"/>
          <w:szCs w:val="28"/>
        </w:rPr>
        <w:t xml:space="preserve">та інших </w:t>
      </w:r>
      <w:r w:rsidR="001E2036" w:rsidRPr="001E2036">
        <w:rPr>
          <w:sz w:val="28"/>
          <w:szCs w:val="28"/>
        </w:rPr>
        <w:t xml:space="preserve">підсистем. </w:t>
      </w:r>
    </w:p>
    <w:p w:rsidR="00F85432" w:rsidRDefault="001E2036" w:rsidP="007F088F">
      <w:pPr>
        <w:spacing w:line="360" w:lineRule="auto"/>
        <w:ind w:firstLine="709"/>
        <w:jc w:val="both"/>
        <w:rPr>
          <w:sz w:val="28"/>
          <w:szCs w:val="28"/>
        </w:rPr>
      </w:pPr>
      <w:r w:rsidRPr="001E2036">
        <w:rPr>
          <w:sz w:val="28"/>
          <w:szCs w:val="28"/>
        </w:rPr>
        <w:t xml:space="preserve">Предметом управління організаційними змінами </w:t>
      </w:r>
      <w:r w:rsidR="00F85432">
        <w:rPr>
          <w:sz w:val="28"/>
          <w:szCs w:val="28"/>
        </w:rPr>
        <w:t>у внутрішньогосподарському середовищі підприємства в умовах глобальних викликів</w:t>
      </w:r>
      <w:r w:rsidR="00F85432" w:rsidRPr="001E2036">
        <w:rPr>
          <w:sz w:val="28"/>
          <w:szCs w:val="28"/>
        </w:rPr>
        <w:t xml:space="preserve"> </w:t>
      </w:r>
      <w:r w:rsidRPr="001E2036">
        <w:rPr>
          <w:sz w:val="28"/>
          <w:szCs w:val="28"/>
        </w:rPr>
        <w:t>виступають внутрішні організаційні відносини всередині підприємств, а також зовнішні зв’язки, які виникають у процесі управління організаційними змінами</w:t>
      </w:r>
      <w:r w:rsidR="00F85432">
        <w:rPr>
          <w:sz w:val="28"/>
          <w:szCs w:val="28"/>
        </w:rPr>
        <w:t xml:space="preserve"> у внутрішньогосподарському середовищі підприємства в умовах глобальних викликів</w:t>
      </w:r>
      <w:r w:rsidRPr="001E2036">
        <w:rPr>
          <w:sz w:val="28"/>
          <w:szCs w:val="28"/>
        </w:rPr>
        <w:t xml:space="preserve">. </w:t>
      </w:r>
    </w:p>
    <w:p w:rsidR="00F85432" w:rsidRDefault="001E2036" w:rsidP="007F088F">
      <w:pPr>
        <w:spacing w:line="360" w:lineRule="auto"/>
        <w:ind w:firstLine="709"/>
        <w:jc w:val="both"/>
        <w:rPr>
          <w:sz w:val="28"/>
          <w:szCs w:val="28"/>
        </w:rPr>
      </w:pPr>
      <w:r w:rsidRPr="001E2036">
        <w:rPr>
          <w:sz w:val="28"/>
          <w:szCs w:val="28"/>
        </w:rPr>
        <w:t>Управління організаційними змінами</w:t>
      </w:r>
      <w:r w:rsidR="00F85432">
        <w:rPr>
          <w:sz w:val="28"/>
          <w:szCs w:val="28"/>
        </w:rPr>
        <w:t xml:space="preserve"> у внутрішньогосподарському середовищі підприємства в умовах глобальних викликів</w:t>
      </w:r>
      <w:r w:rsidRPr="001E2036">
        <w:rPr>
          <w:sz w:val="28"/>
          <w:szCs w:val="28"/>
        </w:rPr>
        <w:t xml:space="preserve"> будується на взаємодії об’єкта та суб’єкта управління на основі відповідних принципів, серед яких можна </w:t>
      </w:r>
      <w:r w:rsidR="00F85432">
        <w:rPr>
          <w:sz w:val="28"/>
          <w:szCs w:val="28"/>
        </w:rPr>
        <w:t xml:space="preserve">виокремити </w:t>
      </w:r>
      <w:r w:rsidRPr="001E2036">
        <w:rPr>
          <w:sz w:val="28"/>
          <w:szCs w:val="28"/>
        </w:rPr>
        <w:t xml:space="preserve"> принципи: </w:t>
      </w:r>
      <w:r w:rsidR="00F85432">
        <w:rPr>
          <w:sz w:val="28"/>
          <w:szCs w:val="28"/>
        </w:rPr>
        <w:t>«</w:t>
      </w:r>
      <w:r w:rsidRPr="001E2036">
        <w:rPr>
          <w:sz w:val="28"/>
          <w:szCs w:val="28"/>
        </w:rPr>
        <w:t>системності, науковості, синергетичності, унікальності, досяжності, гнучкості, дієвості, інформованості, економічності, ефективності, досяжності та інші</w:t>
      </w:r>
      <w:r w:rsidR="00F85432">
        <w:rPr>
          <w:sz w:val="28"/>
          <w:szCs w:val="28"/>
        </w:rPr>
        <w:t xml:space="preserve">» </w:t>
      </w:r>
      <w:r w:rsidR="00F85432" w:rsidRPr="00DA2ECC">
        <w:rPr>
          <w:rFonts w:eastAsia="TimesNewRoman"/>
          <w:sz w:val="28"/>
          <w:szCs w:val="28"/>
        </w:rPr>
        <w:t>[3</w:t>
      </w:r>
      <w:r w:rsidR="001252E5">
        <w:rPr>
          <w:rFonts w:eastAsia="TimesNewRoman"/>
          <w:sz w:val="28"/>
          <w:szCs w:val="28"/>
        </w:rPr>
        <w:t>3</w:t>
      </w:r>
      <w:r w:rsidR="00F85432" w:rsidRPr="00DA2ECC">
        <w:rPr>
          <w:rFonts w:eastAsia="TimesNewRoman"/>
          <w:sz w:val="28"/>
          <w:szCs w:val="28"/>
        </w:rPr>
        <w:t>].</w:t>
      </w:r>
    </w:p>
    <w:p w:rsidR="001252E5" w:rsidRDefault="001E2036" w:rsidP="007F088F">
      <w:pPr>
        <w:spacing w:line="360" w:lineRule="auto"/>
        <w:ind w:firstLine="709"/>
        <w:jc w:val="both"/>
        <w:rPr>
          <w:sz w:val="28"/>
          <w:szCs w:val="28"/>
        </w:rPr>
      </w:pPr>
      <w:r w:rsidRPr="001E2036">
        <w:rPr>
          <w:sz w:val="28"/>
          <w:szCs w:val="28"/>
        </w:rPr>
        <w:t xml:space="preserve"> Позитивні результати впровадження організаційних змін </w:t>
      </w:r>
      <w:r w:rsidR="001252E5">
        <w:rPr>
          <w:sz w:val="28"/>
          <w:szCs w:val="28"/>
        </w:rPr>
        <w:t>у внутрішньогосподарському середовищі підприємства в умовах глобальних викликів</w:t>
      </w:r>
      <w:r w:rsidRPr="001E2036">
        <w:rPr>
          <w:sz w:val="28"/>
          <w:szCs w:val="28"/>
        </w:rPr>
        <w:t xml:space="preserve"> можуть виявлятись у вигляді підвищення якості та </w:t>
      </w:r>
      <w:r w:rsidR="001252E5">
        <w:rPr>
          <w:sz w:val="28"/>
          <w:szCs w:val="28"/>
        </w:rPr>
        <w:t>удосконалення господарської діяльності</w:t>
      </w:r>
      <w:r w:rsidRPr="001E2036">
        <w:rPr>
          <w:sz w:val="28"/>
          <w:szCs w:val="28"/>
        </w:rPr>
        <w:t>, що забезпечує</w:t>
      </w:r>
      <w:r>
        <w:rPr>
          <w:sz w:val="28"/>
          <w:szCs w:val="28"/>
        </w:rPr>
        <w:t xml:space="preserve"> </w:t>
      </w:r>
      <w:r w:rsidRPr="001E2036">
        <w:rPr>
          <w:sz w:val="28"/>
          <w:szCs w:val="28"/>
        </w:rPr>
        <w:t>дотримання основних засад управління організаційними змінами</w:t>
      </w:r>
      <w:r w:rsidR="001252E5">
        <w:rPr>
          <w:sz w:val="28"/>
          <w:szCs w:val="28"/>
        </w:rPr>
        <w:t xml:space="preserve"> у внутрішньогосподарському середовищі підприємства в умовах глобальних викликів</w:t>
      </w:r>
      <w:r w:rsidRPr="001E2036">
        <w:rPr>
          <w:sz w:val="28"/>
          <w:szCs w:val="28"/>
        </w:rPr>
        <w:t xml:space="preserve">. </w:t>
      </w:r>
    </w:p>
    <w:p w:rsidR="001252E5" w:rsidRDefault="001E2036" w:rsidP="007F088F">
      <w:pPr>
        <w:spacing w:line="360" w:lineRule="auto"/>
        <w:ind w:firstLine="709"/>
        <w:jc w:val="both"/>
        <w:rPr>
          <w:sz w:val="28"/>
          <w:szCs w:val="28"/>
        </w:rPr>
      </w:pPr>
      <w:r w:rsidRPr="001E2036">
        <w:rPr>
          <w:sz w:val="28"/>
          <w:szCs w:val="28"/>
        </w:rPr>
        <w:t xml:space="preserve">Управління організаційними змінами </w:t>
      </w:r>
      <w:r w:rsidR="001252E5">
        <w:rPr>
          <w:sz w:val="28"/>
          <w:szCs w:val="28"/>
        </w:rPr>
        <w:t>у внутрішньогосподарському середовищі підприємства в умовах глобальних викликів</w:t>
      </w:r>
      <w:r w:rsidR="001252E5" w:rsidRPr="001E2036">
        <w:rPr>
          <w:sz w:val="28"/>
          <w:szCs w:val="28"/>
        </w:rPr>
        <w:t xml:space="preserve"> </w:t>
      </w:r>
      <w:r w:rsidRPr="001E2036">
        <w:rPr>
          <w:sz w:val="28"/>
          <w:szCs w:val="28"/>
        </w:rPr>
        <w:t xml:space="preserve">повинно базуватися на:  </w:t>
      </w:r>
    </w:p>
    <w:p w:rsidR="001252E5" w:rsidRPr="001252E5" w:rsidRDefault="001E2036" w:rsidP="001252E5">
      <w:pPr>
        <w:numPr>
          <w:ilvl w:val="0"/>
          <w:numId w:val="18"/>
        </w:numPr>
        <w:shd w:val="clear" w:color="auto" w:fill="FFFFFF"/>
        <w:spacing w:line="360" w:lineRule="auto"/>
        <w:ind w:left="0" w:firstLine="709"/>
        <w:jc w:val="both"/>
        <w:rPr>
          <w:rFonts w:eastAsia="TimesNewRoman"/>
          <w:sz w:val="28"/>
          <w:szCs w:val="28"/>
        </w:rPr>
      </w:pPr>
      <w:r w:rsidRPr="001252E5">
        <w:rPr>
          <w:rFonts w:eastAsia="TimesNewRoman"/>
          <w:sz w:val="28"/>
          <w:szCs w:val="28"/>
        </w:rPr>
        <w:t>чіткому визначенні цілей організаційних змін</w:t>
      </w:r>
      <w:r w:rsidR="001252E5" w:rsidRPr="001252E5">
        <w:rPr>
          <w:rFonts w:eastAsia="TimesNewRoman"/>
          <w:sz w:val="28"/>
          <w:szCs w:val="28"/>
        </w:rPr>
        <w:t xml:space="preserve"> у внутрішньогосподарському середовищі підприємства в умовах глобальних викликів</w:t>
      </w:r>
      <w:r w:rsidRPr="001252E5">
        <w:rPr>
          <w:rFonts w:eastAsia="TimesNewRoman"/>
          <w:sz w:val="28"/>
          <w:szCs w:val="28"/>
        </w:rPr>
        <w:t xml:space="preserve">, тобто необхідно чітко розуміти, які цілі потрібно;  </w:t>
      </w:r>
    </w:p>
    <w:p w:rsidR="001252E5" w:rsidRPr="001252E5" w:rsidRDefault="001E2036" w:rsidP="001252E5">
      <w:pPr>
        <w:numPr>
          <w:ilvl w:val="0"/>
          <w:numId w:val="18"/>
        </w:numPr>
        <w:shd w:val="clear" w:color="auto" w:fill="FFFFFF"/>
        <w:spacing w:line="360" w:lineRule="auto"/>
        <w:ind w:left="0" w:firstLine="709"/>
        <w:jc w:val="both"/>
        <w:rPr>
          <w:rFonts w:eastAsia="TimesNewRoman"/>
          <w:sz w:val="28"/>
          <w:szCs w:val="28"/>
        </w:rPr>
      </w:pPr>
      <w:r w:rsidRPr="001252E5">
        <w:rPr>
          <w:rFonts w:eastAsia="TimesNewRoman"/>
          <w:sz w:val="28"/>
          <w:szCs w:val="28"/>
        </w:rPr>
        <w:t xml:space="preserve">чіткому розумінні існуючого стану справ </w:t>
      </w:r>
      <w:r w:rsidR="001252E5" w:rsidRPr="001252E5">
        <w:rPr>
          <w:rFonts w:eastAsia="TimesNewRoman"/>
          <w:sz w:val="28"/>
          <w:szCs w:val="28"/>
        </w:rPr>
        <w:t>у внутрішньогосподарському середовищі підприємства в умовах глобальних викликів</w:t>
      </w:r>
      <w:r w:rsidRPr="001252E5">
        <w:rPr>
          <w:rFonts w:eastAsia="TimesNewRoman"/>
          <w:sz w:val="28"/>
          <w:szCs w:val="28"/>
        </w:rPr>
        <w:t>, тобто управління змінами на особистісному рівні взаємопов’язано з організаційними змінами на підприємстві</w:t>
      </w:r>
      <w:r w:rsidR="001252E5" w:rsidRPr="001252E5">
        <w:rPr>
          <w:rFonts w:eastAsia="TimesNewRoman"/>
          <w:sz w:val="28"/>
          <w:szCs w:val="28"/>
        </w:rPr>
        <w:t>;</w:t>
      </w:r>
    </w:p>
    <w:p w:rsidR="001252E5" w:rsidRPr="001252E5" w:rsidRDefault="001E2036" w:rsidP="001252E5">
      <w:pPr>
        <w:numPr>
          <w:ilvl w:val="0"/>
          <w:numId w:val="18"/>
        </w:numPr>
        <w:shd w:val="clear" w:color="auto" w:fill="FFFFFF"/>
        <w:spacing w:line="360" w:lineRule="auto"/>
        <w:ind w:left="0" w:firstLine="709"/>
        <w:jc w:val="both"/>
        <w:rPr>
          <w:rFonts w:eastAsia="TimesNewRoman"/>
          <w:sz w:val="28"/>
          <w:szCs w:val="28"/>
        </w:rPr>
      </w:pPr>
      <w:r w:rsidRPr="001252E5">
        <w:rPr>
          <w:rFonts w:eastAsia="TimesNewRoman"/>
          <w:sz w:val="28"/>
          <w:szCs w:val="28"/>
        </w:rPr>
        <w:lastRenderedPageBreak/>
        <w:t>плануванні змін</w:t>
      </w:r>
      <w:r w:rsidR="001252E5" w:rsidRPr="001252E5">
        <w:rPr>
          <w:rFonts w:eastAsia="TimesNewRoman"/>
          <w:sz w:val="28"/>
          <w:szCs w:val="28"/>
        </w:rPr>
        <w:t xml:space="preserve"> у внутрішньогосподарському середовищі підприємства в умовах глобальних викликів</w:t>
      </w:r>
      <w:r w:rsidRPr="001252E5">
        <w:rPr>
          <w:rFonts w:eastAsia="TimesNewRoman"/>
          <w:sz w:val="28"/>
          <w:szCs w:val="28"/>
        </w:rPr>
        <w:t>, тобто визнанні того, що відсутність плану робить управління змінами неможливим</w:t>
      </w:r>
      <w:r w:rsidR="001252E5">
        <w:rPr>
          <w:rFonts w:eastAsia="TimesNewRoman"/>
          <w:sz w:val="28"/>
          <w:szCs w:val="28"/>
        </w:rPr>
        <w:t>.</w:t>
      </w:r>
      <w:r w:rsidRPr="001252E5">
        <w:rPr>
          <w:rFonts w:eastAsia="TimesNewRoman"/>
          <w:sz w:val="28"/>
          <w:szCs w:val="28"/>
        </w:rPr>
        <w:t xml:space="preserve">  </w:t>
      </w:r>
    </w:p>
    <w:p w:rsidR="00FD44C6" w:rsidRDefault="001252E5" w:rsidP="007F088F">
      <w:pPr>
        <w:spacing w:line="360" w:lineRule="auto"/>
        <w:ind w:firstLine="709"/>
        <w:jc w:val="both"/>
        <w:rPr>
          <w:sz w:val="28"/>
          <w:szCs w:val="28"/>
        </w:rPr>
      </w:pPr>
      <w:r>
        <w:rPr>
          <w:sz w:val="28"/>
          <w:szCs w:val="28"/>
        </w:rPr>
        <w:t>Таким чином,</w:t>
      </w:r>
      <w:r w:rsidR="001E2036" w:rsidRPr="001E2036">
        <w:rPr>
          <w:sz w:val="28"/>
          <w:szCs w:val="28"/>
        </w:rPr>
        <w:t xml:space="preserve"> управління організаційними змінами </w:t>
      </w:r>
      <w:r>
        <w:rPr>
          <w:sz w:val="28"/>
          <w:szCs w:val="28"/>
        </w:rPr>
        <w:t>у внутрішньогосподарському середовищі підприємства в умовах глобальних викликів</w:t>
      </w:r>
      <w:r w:rsidR="001E2036" w:rsidRPr="001E2036">
        <w:rPr>
          <w:sz w:val="28"/>
          <w:szCs w:val="28"/>
        </w:rPr>
        <w:t xml:space="preserve"> має бути спрямовано на забезпечення </w:t>
      </w:r>
      <w:r>
        <w:rPr>
          <w:sz w:val="28"/>
          <w:szCs w:val="28"/>
        </w:rPr>
        <w:t xml:space="preserve">стратегічного </w:t>
      </w:r>
      <w:r w:rsidR="001E2036" w:rsidRPr="001E2036">
        <w:rPr>
          <w:sz w:val="28"/>
          <w:szCs w:val="28"/>
        </w:rPr>
        <w:t xml:space="preserve">розвитку </w:t>
      </w:r>
      <w:r>
        <w:rPr>
          <w:sz w:val="28"/>
          <w:szCs w:val="28"/>
        </w:rPr>
        <w:t xml:space="preserve">підприємства </w:t>
      </w:r>
      <w:r w:rsidR="001E2036" w:rsidRPr="001E2036">
        <w:rPr>
          <w:sz w:val="28"/>
          <w:szCs w:val="28"/>
        </w:rPr>
        <w:t xml:space="preserve">та сприяти підвищенню </w:t>
      </w:r>
      <w:r>
        <w:rPr>
          <w:sz w:val="28"/>
          <w:szCs w:val="28"/>
        </w:rPr>
        <w:t xml:space="preserve">результативності й ефективності господарської </w:t>
      </w:r>
      <w:r w:rsidR="001E2036" w:rsidRPr="001E2036">
        <w:rPr>
          <w:sz w:val="28"/>
          <w:szCs w:val="28"/>
        </w:rPr>
        <w:t xml:space="preserve"> діяльності в кожен певний період функціонування.</w:t>
      </w:r>
    </w:p>
    <w:p w:rsidR="00FD44C6" w:rsidRDefault="00FD44C6" w:rsidP="007F088F">
      <w:pPr>
        <w:spacing w:line="360" w:lineRule="auto"/>
        <w:ind w:firstLine="709"/>
        <w:jc w:val="both"/>
        <w:rPr>
          <w:sz w:val="28"/>
          <w:szCs w:val="28"/>
        </w:rPr>
      </w:pPr>
    </w:p>
    <w:p w:rsidR="00FD44C6" w:rsidRDefault="00FD44C6" w:rsidP="007F088F">
      <w:pPr>
        <w:spacing w:line="360" w:lineRule="auto"/>
        <w:ind w:firstLine="709"/>
        <w:jc w:val="both"/>
        <w:rPr>
          <w:sz w:val="28"/>
          <w:szCs w:val="28"/>
        </w:rPr>
      </w:pPr>
    </w:p>
    <w:p w:rsidR="000F695A" w:rsidRDefault="00A278C5" w:rsidP="007F088F">
      <w:pPr>
        <w:spacing w:line="360" w:lineRule="auto"/>
        <w:ind w:firstLine="709"/>
        <w:jc w:val="both"/>
        <w:rPr>
          <w:sz w:val="28"/>
          <w:szCs w:val="28"/>
        </w:rPr>
      </w:pPr>
      <w:r w:rsidRPr="00635D28">
        <w:rPr>
          <w:sz w:val="28"/>
          <w:szCs w:val="28"/>
        </w:rPr>
        <w:t xml:space="preserve">1.2. </w:t>
      </w:r>
      <w:r w:rsidR="001252E5">
        <w:rPr>
          <w:sz w:val="28"/>
          <w:szCs w:val="28"/>
        </w:rPr>
        <w:t>П</w:t>
      </w:r>
      <w:r w:rsidR="001252E5" w:rsidRPr="001252E5">
        <w:rPr>
          <w:sz w:val="28"/>
          <w:szCs w:val="28"/>
        </w:rPr>
        <w:t xml:space="preserve">ринципи </w:t>
      </w:r>
      <w:r w:rsidR="001252E5">
        <w:rPr>
          <w:sz w:val="28"/>
          <w:szCs w:val="28"/>
        </w:rPr>
        <w:t xml:space="preserve">та функції </w:t>
      </w:r>
      <w:r w:rsidR="001252E5" w:rsidRPr="001252E5">
        <w:rPr>
          <w:sz w:val="28"/>
          <w:szCs w:val="28"/>
        </w:rPr>
        <w:t>управління змінами</w:t>
      </w:r>
    </w:p>
    <w:p w:rsidR="00A827CB" w:rsidRDefault="00A827CB" w:rsidP="007F088F">
      <w:pPr>
        <w:spacing w:line="360" w:lineRule="auto"/>
        <w:ind w:firstLine="709"/>
        <w:jc w:val="both"/>
        <w:rPr>
          <w:sz w:val="28"/>
          <w:szCs w:val="28"/>
        </w:rPr>
      </w:pPr>
    </w:p>
    <w:p w:rsidR="00A827CB" w:rsidRDefault="00A827CB" w:rsidP="007F088F">
      <w:pPr>
        <w:spacing w:line="360" w:lineRule="auto"/>
        <w:ind w:firstLine="709"/>
        <w:jc w:val="both"/>
        <w:rPr>
          <w:sz w:val="28"/>
          <w:szCs w:val="28"/>
        </w:rPr>
      </w:pPr>
      <w:r w:rsidRPr="00A827CB">
        <w:rPr>
          <w:sz w:val="28"/>
          <w:szCs w:val="28"/>
        </w:rPr>
        <w:t xml:space="preserve">Саме те, як </w:t>
      </w:r>
      <w:r>
        <w:rPr>
          <w:sz w:val="28"/>
          <w:szCs w:val="28"/>
        </w:rPr>
        <w:t>менеджмент підприємства</w:t>
      </w:r>
      <w:r w:rsidRPr="00A827CB">
        <w:rPr>
          <w:sz w:val="28"/>
          <w:szCs w:val="28"/>
        </w:rPr>
        <w:t xml:space="preserve"> керу</w:t>
      </w:r>
      <w:r>
        <w:rPr>
          <w:sz w:val="28"/>
          <w:szCs w:val="28"/>
        </w:rPr>
        <w:t>є</w:t>
      </w:r>
      <w:r w:rsidRPr="00A827CB">
        <w:rPr>
          <w:sz w:val="28"/>
          <w:szCs w:val="28"/>
        </w:rPr>
        <w:t xml:space="preserve"> змінами </w:t>
      </w:r>
      <w:r>
        <w:rPr>
          <w:sz w:val="28"/>
          <w:szCs w:val="28"/>
        </w:rPr>
        <w:t>й</w:t>
      </w:r>
      <w:r w:rsidRPr="00A827CB">
        <w:rPr>
          <w:sz w:val="28"/>
          <w:szCs w:val="28"/>
        </w:rPr>
        <w:t xml:space="preserve"> управля</w:t>
      </w:r>
      <w:r>
        <w:rPr>
          <w:sz w:val="28"/>
          <w:szCs w:val="28"/>
        </w:rPr>
        <w:t>є</w:t>
      </w:r>
      <w:r w:rsidRPr="00A827CB">
        <w:rPr>
          <w:sz w:val="28"/>
          <w:szCs w:val="28"/>
        </w:rPr>
        <w:t xml:space="preserve"> ними, відрізняє </w:t>
      </w:r>
      <w:r>
        <w:rPr>
          <w:sz w:val="28"/>
          <w:szCs w:val="28"/>
        </w:rPr>
        <w:t>суб’єктів господарювання</w:t>
      </w:r>
      <w:r w:rsidRPr="00A827CB">
        <w:rPr>
          <w:sz w:val="28"/>
          <w:szCs w:val="28"/>
        </w:rPr>
        <w:t xml:space="preserve">, які процвітають, від </w:t>
      </w:r>
      <w:r>
        <w:rPr>
          <w:sz w:val="28"/>
          <w:szCs w:val="28"/>
        </w:rPr>
        <w:t>тих</w:t>
      </w:r>
      <w:r w:rsidRPr="00A827CB">
        <w:rPr>
          <w:sz w:val="28"/>
          <w:szCs w:val="28"/>
        </w:rPr>
        <w:t>, які просто виживають або зазнають невдачі.</w:t>
      </w:r>
    </w:p>
    <w:p w:rsidR="00A827CB" w:rsidRDefault="00A827CB" w:rsidP="007F088F">
      <w:pPr>
        <w:spacing w:line="360" w:lineRule="auto"/>
        <w:ind w:firstLine="709"/>
        <w:jc w:val="both"/>
        <w:rPr>
          <w:sz w:val="28"/>
          <w:szCs w:val="28"/>
        </w:rPr>
      </w:pPr>
      <w:r>
        <w:rPr>
          <w:sz w:val="28"/>
          <w:szCs w:val="28"/>
        </w:rPr>
        <w:t>З</w:t>
      </w:r>
      <w:r w:rsidR="0040778B" w:rsidRPr="0040778B">
        <w:rPr>
          <w:sz w:val="28"/>
          <w:szCs w:val="28"/>
        </w:rPr>
        <w:t xml:space="preserve">міни </w:t>
      </w:r>
      <w:r>
        <w:rPr>
          <w:sz w:val="28"/>
          <w:szCs w:val="28"/>
        </w:rPr>
        <w:t>у внутрішньогосподарському середовищі підприємства в умовах глобальних викликів</w:t>
      </w:r>
      <w:r w:rsidRPr="0040778B">
        <w:rPr>
          <w:sz w:val="28"/>
          <w:szCs w:val="28"/>
        </w:rPr>
        <w:t xml:space="preserve"> </w:t>
      </w:r>
      <w:r w:rsidR="0040778B" w:rsidRPr="0040778B">
        <w:rPr>
          <w:sz w:val="28"/>
          <w:szCs w:val="28"/>
        </w:rPr>
        <w:t>розрізняють за функціональними сферами менеджменту, де вони реалізуються</w:t>
      </w:r>
      <w:r>
        <w:rPr>
          <w:sz w:val="28"/>
          <w:szCs w:val="28"/>
        </w:rPr>
        <w:t xml:space="preserve"> [</w:t>
      </w:r>
      <w:r w:rsidRPr="00A827CB">
        <w:rPr>
          <w:sz w:val="28"/>
          <w:szCs w:val="28"/>
          <w:lang w:val="ru-RU"/>
        </w:rPr>
        <w:t>35</w:t>
      </w:r>
      <w:r>
        <w:rPr>
          <w:sz w:val="28"/>
          <w:szCs w:val="28"/>
        </w:rPr>
        <w:t>]</w:t>
      </w:r>
      <w:r w:rsidR="0040778B" w:rsidRPr="0040778B">
        <w:rPr>
          <w:sz w:val="28"/>
          <w:szCs w:val="28"/>
        </w:rPr>
        <w:t xml:space="preserve">: </w:t>
      </w:r>
    </w:p>
    <w:p w:rsidR="00A827CB" w:rsidRPr="00A827CB" w:rsidRDefault="0040778B" w:rsidP="00A827CB">
      <w:pPr>
        <w:numPr>
          <w:ilvl w:val="0"/>
          <w:numId w:val="18"/>
        </w:numPr>
        <w:shd w:val="clear" w:color="auto" w:fill="FFFFFF"/>
        <w:spacing w:line="360" w:lineRule="auto"/>
        <w:ind w:left="0" w:firstLine="709"/>
        <w:jc w:val="both"/>
        <w:rPr>
          <w:rFonts w:eastAsia="TimesNewRoman"/>
          <w:sz w:val="28"/>
          <w:szCs w:val="28"/>
        </w:rPr>
      </w:pPr>
      <w:r w:rsidRPr="00A827CB">
        <w:rPr>
          <w:rFonts w:eastAsia="TimesNewRoman"/>
          <w:sz w:val="28"/>
          <w:szCs w:val="28"/>
        </w:rPr>
        <w:t xml:space="preserve">зміни в адміністративному менеджменті, що відбуваються </w:t>
      </w:r>
      <w:r w:rsidR="00A827CB" w:rsidRPr="00A827CB">
        <w:rPr>
          <w:rFonts w:eastAsia="TimesNewRoman"/>
          <w:sz w:val="28"/>
          <w:szCs w:val="28"/>
        </w:rPr>
        <w:t>у</w:t>
      </w:r>
      <w:r w:rsidRPr="00A827CB">
        <w:rPr>
          <w:rFonts w:eastAsia="TimesNewRoman"/>
          <w:sz w:val="28"/>
          <w:szCs w:val="28"/>
        </w:rPr>
        <w:t xml:space="preserve"> структурі </w:t>
      </w:r>
      <w:r w:rsidR="00A827CB" w:rsidRPr="00A827CB">
        <w:rPr>
          <w:rFonts w:eastAsia="TimesNewRoman"/>
          <w:sz w:val="28"/>
          <w:szCs w:val="28"/>
        </w:rPr>
        <w:t>внутрішньогосподарського середовища підприємства</w:t>
      </w:r>
      <w:r w:rsidRPr="00A827CB">
        <w:rPr>
          <w:rFonts w:eastAsia="TimesNewRoman"/>
          <w:sz w:val="28"/>
          <w:szCs w:val="28"/>
        </w:rPr>
        <w:t xml:space="preserve">, </w:t>
      </w:r>
      <w:r w:rsidR="00A827CB" w:rsidRPr="00A827CB">
        <w:rPr>
          <w:rFonts w:eastAsia="TimesNewRoman"/>
          <w:sz w:val="28"/>
          <w:szCs w:val="28"/>
        </w:rPr>
        <w:t>вектори його</w:t>
      </w:r>
      <w:r w:rsidRPr="00A827CB">
        <w:rPr>
          <w:rFonts w:eastAsia="TimesNewRoman"/>
          <w:sz w:val="28"/>
          <w:szCs w:val="28"/>
        </w:rPr>
        <w:t xml:space="preserve"> розвитку, системах </w:t>
      </w:r>
      <w:r w:rsidR="00A827CB" w:rsidRPr="00A827CB">
        <w:rPr>
          <w:rFonts w:eastAsia="TimesNewRoman"/>
          <w:sz w:val="28"/>
          <w:szCs w:val="28"/>
        </w:rPr>
        <w:t xml:space="preserve">моніторингу, </w:t>
      </w:r>
      <w:r w:rsidRPr="00A827CB">
        <w:rPr>
          <w:rFonts w:eastAsia="TimesNewRoman"/>
          <w:sz w:val="28"/>
          <w:szCs w:val="28"/>
        </w:rPr>
        <w:t>контролю, звітності</w:t>
      </w:r>
      <w:r w:rsidR="00A827CB" w:rsidRPr="00A827CB">
        <w:rPr>
          <w:rFonts w:eastAsia="TimesNewRoman"/>
          <w:sz w:val="28"/>
          <w:szCs w:val="28"/>
        </w:rPr>
        <w:t xml:space="preserve">, </w:t>
      </w:r>
      <w:r w:rsidRPr="00A827CB">
        <w:rPr>
          <w:rFonts w:eastAsia="TimesNewRoman"/>
          <w:sz w:val="28"/>
          <w:szCs w:val="28"/>
        </w:rPr>
        <w:t>планування</w:t>
      </w:r>
      <w:r w:rsidR="00A827CB" w:rsidRPr="00A827CB">
        <w:rPr>
          <w:rFonts w:eastAsia="TimesNewRoman"/>
          <w:sz w:val="28"/>
          <w:szCs w:val="28"/>
        </w:rPr>
        <w:t xml:space="preserve"> та прогнозування</w:t>
      </w:r>
      <w:r w:rsidRPr="00A827CB">
        <w:rPr>
          <w:rFonts w:eastAsia="TimesNewRoman"/>
          <w:sz w:val="28"/>
          <w:szCs w:val="28"/>
        </w:rPr>
        <w:t xml:space="preserve">; </w:t>
      </w:r>
    </w:p>
    <w:p w:rsidR="00A827CB" w:rsidRPr="00A827CB" w:rsidRDefault="0040778B" w:rsidP="00A827CB">
      <w:pPr>
        <w:numPr>
          <w:ilvl w:val="0"/>
          <w:numId w:val="18"/>
        </w:numPr>
        <w:shd w:val="clear" w:color="auto" w:fill="FFFFFF"/>
        <w:spacing w:line="360" w:lineRule="auto"/>
        <w:ind w:left="0" w:firstLine="709"/>
        <w:jc w:val="both"/>
        <w:rPr>
          <w:rFonts w:eastAsia="TimesNewRoman"/>
          <w:sz w:val="28"/>
          <w:szCs w:val="28"/>
        </w:rPr>
      </w:pPr>
      <w:r w:rsidRPr="00A827CB">
        <w:rPr>
          <w:rFonts w:eastAsia="TimesNewRoman"/>
          <w:sz w:val="28"/>
          <w:szCs w:val="28"/>
        </w:rPr>
        <w:t xml:space="preserve">зміни в кадровому менеджменті </w:t>
      </w:r>
      <w:r w:rsidR="00A827CB" w:rsidRPr="00A827CB">
        <w:rPr>
          <w:rFonts w:eastAsia="TimesNewRoman"/>
          <w:sz w:val="28"/>
          <w:szCs w:val="28"/>
        </w:rPr>
        <w:t xml:space="preserve">внутрішньогосподарського середовища підприємства </w:t>
      </w:r>
      <w:r w:rsidRPr="00A827CB">
        <w:rPr>
          <w:rFonts w:eastAsia="TimesNewRoman"/>
          <w:sz w:val="28"/>
          <w:szCs w:val="28"/>
        </w:rPr>
        <w:t>щодо критеріїв</w:t>
      </w:r>
      <w:r w:rsidR="00A827CB" w:rsidRPr="00A827CB">
        <w:rPr>
          <w:rFonts w:eastAsia="TimesNewRoman"/>
          <w:sz w:val="28"/>
          <w:szCs w:val="28"/>
        </w:rPr>
        <w:t xml:space="preserve"> та алгоритмів</w:t>
      </w:r>
      <w:r w:rsidRPr="00A827CB">
        <w:rPr>
          <w:rFonts w:eastAsia="TimesNewRoman"/>
          <w:sz w:val="28"/>
          <w:szCs w:val="28"/>
        </w:rPr>
        <w:t xml:space="preserve"> відбору та мотивації, перерозподілу функціональних обов’язків </w:t>
      </w:r>
      <w:r w:rsidR="00A827CB" w:rsidRPr="00A827CB">
        <w:rPr>
          <w:rFonts w:eastAsia="TimesNewRoman"/>
          <w:sz w:val="28"/>
          <w:szCs w:val="28"/>
        </w:rPr>
        <w:t>людський ресурсів на підприємстві</w:t>
      </w:r>
      <w:r w:rsidRPr="00A827CB">
        <w:rPr>
          <w:rFonts w:eastAsia="TimesNewRoman"/>
          <w:sz w:val="28"/>
          <w:szCs w:val="28"/>
        </w:rPr>
        <w:t xml:space="preserve">; </w:t>
      </w:r>
    </w:p>
    <w:p w:rsidR="00A827CB" w:rsidRPr="00A827CB" w:rsidRDefault="0040778B" w:rsidP="00A827CB">
      <w:pPr>
        <w:numPr>
          <w:ilvl w:val="0"/>
          <w:numId w:val="18"/>
        </w:numPr>
        <w:shd w:val="clear" w:color="auto" w:fill="FFFFFF"/>
        <w:spacing w:line="360" w:lineRule="auto"/>
        <w:ind w:left="0" w:firstLine="709"/>
        <w:jc w:val="both"/>
        <w:rPr>
          <w:rFonts w:eastAsia="TimesNewRoman"/>
          <w:sz w:val="28"/>
          <w:szCs w:val="28"/>
        </w:rPr>
      </w:pPr>
      <w:r w:rsidRPr="00A827CB">
        <w:rPr>
          <w:rFonts w:eastAsia="TimesNewRoman"/>
          <w:sz w:val="28"/>
          <w:szCs w:val="28"/>
        </w:rPr>
        <w:t xml:space="preserve">зміни у виробничому менеджменті </w:t>
      </w:r>
      <w:r w:rsidR="00A827CB" w:rsidRPr="00A827CB">
        <w:rPr>
          <w:rFonts w:eastAsia="TimesNewRoman"/>
          <w:sz w:val="28"/>
          <w:szCs w:val="28"/>
        </w:rPr>
        <w:t xml:space="preserve">внутрішньогосподарського середовища підприємства, які сфокусовані на </w:t>
      </w:r>
      <w:r w:rsidRPr="00A827CB">
        <w:rPr>
          <w:rFonts w:eastAsia="TimesNewRoman"/>
          <w:sz w:val="28"/>
          <w:szCs w:val="28"/>
        </w:rPr>
        <w:t>змін</w:t>
      </w:r>
      <w:r w:rsidR="00A827CB" w:rsidRPr="00A827CB">
        <w:rPr>
          <w:rFonts w:eastAsia="TimesNewRoman"/>
          <w:sz w:val="28"/>
          <w:szCs w:val="28"/>
        </w:rPr>
        <w:t>ах</w:t>
      </w:r>
      <w:r w:rsidRPr="00A827CB">
        <w:rPr>
          <w:rFonts w:eastAsia="TimesNewRoman"/>
          <w:sz w:val="28"/>
          <w:szCs w:val="28"/>
        </w:rPr>
        <w:t xml:space="preserve"> в процесі</w:t>
      </w:r>
      <w:r w:rsidR="00A827CB" w:rsidRPr="00A827CB">
        <w:rPr>
          <w:rFonts w:eastAsia="TimesNewRoman"/>
          <w:sz w:val="28"/>
          <w:szCs w:val="28"/>
        </w:rPr>
        <w:t xml:space="preserve"> операційної діяльності підприємства,</w:t>
      </w:r>
      <w:r w:rsidRPr="00A827CB">
        <w:rPr>
          <w:rFonts w:eastAsia="TimesNewRoman"/>
          <w:sz w:val="28"/>
          <w:szCs w:val="28"/>
        </w:rPr>
        <w:t xml:space="preserve"> режимах роботи </w:t>
      </w:r>
      <w:r w:rsidR="00A827CB" w:rsidRPr="00A827CB">
        <w:rPr>
          <w:rFonts w:eastAsia="TimesNewRoman"/>
          <w:sz w:val="28"/>
          <w:szCs w:val="28"/>
        </w:rPr>
        <w:t xml:space="preserve">обладнання й </w:t>
      </w:r>
      <w:r w:rsidRPr="00A827CB">
        <w:rPr>
          <w:rFonts w:eastAsia="TimesNewRoman"/>
          <w:sz w:val="28"/>
          <w:szCs w:val="28"/>
        </w:rPr>
        <w:t>устаткування, застосовуваних технологіях</w:t>
      </w:r>
      <w:r w:rsidR="00A827CB" w:rsidRPr="00A827CB">
        <w:rPr>
          <w:rFonts w:eastAsia="TimesNewRoman"/>
          <w:sz w:val="28"/>
          <w:szCs w:val="28"/>
        </w:rPr>
        <w:t xml:space="preserve"> тощо</w:t>
      </w:r>
      <w:r w:rsidRPr="00A827CB">
        <w:rPr>
          <w:rFonts w:eastAsia="TimesNewRoman"/>
          <w:sz w:val="28"/>
          <w:szCs w:val="28"/>
        </w:rPr>
        <w:t xml:space="preserve">; </w:t>
      </w:r>
    </w:p>
    <w:p w:rsidR="0040778B" w:rsidRPr="00A827CB" w:rsidRDefault="0040778B" w:rsidP="00A827CB">
      <w:pPr>
        <w:numPr>
          <w:ilvl w:val="0"/>
          <w:numId w:val="18"/>
        </w:numPr>
        <w:shd w:val="clear" w:color="auto" w:fill="FFFFFF"/>
        <w:spacing w:line="360" w:lineRule="auto"/>
        <w:ind w:left="0" w:firstLine="709"/>
        <w:jc w:val="both"/>
        <w:rPr>
          <w:rFonts w:eastAsia="TimesNewRoman"/>
          <w:sz w:val="28"/>
          <w:szCs w:val="28"/>
        </w:rPr>
      </w:pPr>
      <w:r w:rsidRPr="00A827CB">
        <w:rPr>
          <w:rFonts w:eastAsia="TimesNewRoman"/>
          <w:sz w:val="28"/>
          <w:szCs w:val="28"/>
        </w:rPr>
        <w:lastRenderedPageBreak/>
        <w:t xml:space="preserve">зміни у логістичному менеджменті </w:t>
      </w:r>
      <w:r w:rsidR="00A827CB" w:rsidRPr="00A827CB">
        <w:rPr>
          <w:rFonts w:eastAsia="TimesNewRoman"/>
          <w:sz w:val="28"/>
          <w:szCs w:val="28"/>
        </w:rPr>
        <w:t xml:space="preserve">внутрішньогосподарського середовища підприємства, які сфокусовані на </w:t>
      </w:r>
      <w:r w:rsidRPr="00A827CB">
        <w:rPr>
          <w:rFonts w:eastAsia="TimesNewRoman"/>
          <w:sz w:val="28"/>
          <w:szCs w:val="28"/>
        </w:rPr>
        <w:t>змін</w:t>
      </w:r>
      <w:r w:rsidR="00A827CB" w:rsidRPr="00A827CB">
        <w:rPr>
          <w:rFonts w:eastAsia="TimesNewRoman"/>
          <w:sz w:val="28"/>
          <w:szCs w:val="28"/>
        </w:rPr>
        <w:t>ах</w:t>
      </w:r>
      <w:r w:rsidRPr="00A827CB">
        <w:rPr>
          <w:rFonts w:eastAsia="TimesNewRoman"/>
          <w:sz w:val="28"/>
          <w:szCs w:val="28"/>
        </w:rPr>
        <w:t xml:space="preserve"> у процесі </w:t>
      </w:r>
      <w:r w:rsidR="00A827CB" w:rsidRPr="00A827CB">
        <w:rPr>
          <w:rFonts w:eastAsia="TimesNewRoman"/>
          <w:sz w:val="28"/>
          <w:szCs w:val="28"/>
        </w:rPr>
        <w:t>забезпечення запасів та реалізації результатів операційної діяльності.</w:t>
      </w:r>
    </w:p>
    <w:p w:rsidR="005758CC" w:rsidRDefault="005758CC" w:rsidP="007F088F">
      <w:pPr>
        <w:spacing w:line="360" w:lineRule="auto"/>
        <w:ind w:firstLine="709"/>
        <w:jc w:val="both"/>
        <w:rPr>
          <w:sz w:val="28"/>
          <w:szCs w:val="28"/>
        </w:rPr>
      </w:pPr>
      <w:r>
        <w:rPr>
          <w:sz w:val="28"/>
          <w:szCs w:val="28"/>
        </w:rPr>
        <w:t>«</w:t>
      </w:r>
      <w:r w:rsidR="0040778B" w:rsidRPr="0040778B">
        <w:rPr>
          <w:sz w:val="28"/>
          <w:szCs w:val="28"/>
        </w:rPr>
        <w:t xml:space="preserve">Управління змінами є комплексним процесом, який змінює організаційне або функціональне забезпечення діяльності </w:t>
      </w:r>
      <w:r>
        <w:rPr>
          <w:sz w:val="28"/>
          <w:szCs w:val="28"/>
        </w:rPr>
        <w:t>підприємства</w:t>
      </w:r>
      <w:r w:rsidR="0040778B" w:rsidRPr="0040778B">
        <w:rPr>
          <w:sz w:val="28"/>
          <w:szCs w:val="28"/>
        </w:rPr>
        <w:t xml:space="preserve"> задля створення умов для її ефективної діяльності у мінливому ринковому середовищі</w:t>
      </w:r>
      <w:r>
        <w:rPr>
          <w:sz w:val="28"/>
          <w:szCs w:val="28"/>
        </w:rPr>
        <w:t>» [</w:t>
      </w:r>
      <w:r w:rsidRPr="005758CC">
        <w:rPr>
          <w:sz w:val="28"/>
          <w:szCs w:val="28"/>
        </w:rPr>
        <w:t>35</w:t>
      </w:r>
      <w:r>
        <w:rPr>
          <w:sz w:val="28"/>
          <w:szCs w:val="28"/>
        </w:rPr>
        <w:t>]</w:t>
      </w:r>
      <w:r w:rsidR="0040778B" w:rsidRPr="0040778B">
        <w:rPr>
          <w:sz w:val="28"/>
          <w:szCs w:val="28"/>
        </w:rPr>
        <w:t xml:space="preserve">. </w:t>
      </w:r>
    </w:p>
    <w:p w:rsidR="005758CC" w:rsidRDefault="0040778B" w:rsidP="007F088F">
      <w:pPr>
        <w:spacing w:line="360" w:lineRule="auto"/>
        <w:ind w:firstLine="709"/>
        <w:jc w:val="both"/>
        <w:rPr>
          <w:sz w:val="28"/>
          <w:szCs w:val="28"/>
        </w:rPr>
      </w:pPr>
      <w:r w:rsidRPr="0040778B">
        <w:rPr>
          <w:sz w:val="28"/>
          <w:szCs w:val="28"/>
        </w:rPr>
        <w:t xml:space="preserve">Процес управління змінами </w:t>
      </w:r>
      <w:r w:rsidR="005758CC" w:rsidRPr="001252E5">
        <w:rPr>
          <w:rFonts w:eastAsia="TimesNewRoman"/>
          <w:sz w:val="28"/>
          <w:szCs w:val="28"/>
        </w:rPr>
        <w:t>у внутрішньогосподарському середовищі підприємства в умовах глобальних викликів</w:t>
      </w:r>
      <w:r w:rsidR="005758CC" w:rsidRPr="0040778B">
        <w:rPr>
          <w:sz w:val="28"/>
          <w:szCs w:val="28"/>
        </w:rPr>
        <w:t xml:space="preserve"> </w:t>
      </w:r>
      <w:r w:rsidRPr="0040778B">
        <w:rPr>
          <w:sz w:val="28"/>
          <w:szCs w:val="28"/>
        </w:rPr>
        <w:t xml:space="preserve">базується на </w:t>
      </w:r>
      <w:r w:rsidR="005758CC">
        <w:rPr>
          <w:sz w:val="28"/>
          <w:szCs w:val="28"/>
        </w:rPr>
        <w:t>певних</w:t>
      </w:r>
      <w:r w:rsidRPr="0040778B">
        <w:rPr>
          <w:sz w:val="28"/>
          <w:szCs w:val="28"/>
        </w:rPr>
        <w:t xml:space="preserve"> принцип</w:t>
      </w:r>
      <w:r w:rsidR="005758CC">
        <w:rPr>
          <w:sz w:val="28"/>
          <w:szCs w:val="28"/>
        </w:rPr>
        <w:t>ах:</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делегування </w:t>
      </w:r>
      <w:r w:rsidRPr="003B2BBC">
        <w:rPr>
          <w:rFonts w:eastAsia="TimesNewRoman"/>
          <w:sz w:val="28"/>
          <w:szCs w:val="28"/>
        </w:rPr>
        <w:t>–</w:t>
      </w:r>
      <w:r w:rsidRPr="00C945F2">
        <w:rPr>
          <w:rFonts w:eastAsia="TimesNewRoman"/>
          <w:sz w:val="28"/>
          <w:szCs w:val="28"/>
        </w:rPr>
        <w:t xml:space="preserve">,визначення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заходів і форм участі кожного із рівнів менеджменту у конкретних заходах реалізації змін на підприємстві; </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дуальності </w:t>
      </w:r>
      <w:r w:rsidRPr="003B2BBC">
        <w:rPr>
          <w:rFonts w:eastAsia="TimesNewRoman"/>
          <w:sz w:val="28"/>
          <w:szCs w:val="28"/>
        </w:rPr>
        <w:t>–</w:t>
      </w:r>
      <w:r w:rsidRPr="00C945F2">
        <w:rPr>
          <w:rFonts w:eastAsia="TimesNewRoman"/>
          <w:sz w:val="28"/>
          <w:szCs w:val="28"/>
        </w:rPr>
        <w:t xml:space="preserve"> врахування впливу зовнішнього середовища на всіх етапах впровадження концепції стратегічних змін на підприємстві; </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ієрархічності </w:t>
      </w:r>
      <w:r w:rsidRPr="003B2BBC">
        <w:rPr>
          <w:rFonts w:eastAsia="TimesNewRoman"/>
          <w:sz w:val="28"/>
          <w:szCs w:val="28"/>
        </w:rPr>
        <w:t>–</w:t>
      </w:r>
      <w:r w:rsidRPr="00C945F2">
        <w:rPr>
          <w:rFonts w:eastAsia="TimesNewRoman"/>
          <w:sz w:val="28"/>
          <w:szCs w:val="28"/>
        </w:rPr>
        <w:t xml:space="preserve"> реалізація змін повинна враховувати парадигму побудови та взаємодії елементів організаційного забезпечення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та послідовність ефектів від їх реалізації на підприємстві; </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інструменталізму </w:t>
      </w:r>
      <w:r w:rsidRPr="003B2BBC">
        <w:rPr>
          <w:rFonts w:eastAsia="TimesNewRoman"/>
          <w:sz w:val="28"/>
          <w:szCs w:val="28"/>
        </w:rPr>
        <w:t>–</w:t>
      </w:r>
      <w:r w:rsidRPr="00C945F2">
        <w:rPr>
          <w:rFonts w:eastAsia="TimesNewRoman"/>
          <w:sz w:val="28"/>
          <w:szCs w:val="28"/>
        </w:rPr>
        <w:t xml:space="preserve"> необхідність управління змінами </w:t>
      </w:r>
      <w:r w:rsidRPr="001252E5">
        <w:rPr>
          <w:rFonts w:eastAsia="TimesNewRoman"/>
          <w:sz w:val="28"/>
          <w:szCs w:val="28"/>
        </w:rPr>
        <w:t xml:space="preserve">у </w:t>
      </w:r>
      <w:r w:rsidRPr="00C945F2">
        <w:rPr>
          <w:rFonts w:eastAsia="TimesNewRoman"/>
          <w:sz w:val="28"/>
          <w:szCs w:val="28"/>
        </w:rPr>
        <w:t>внутрішньогосподарському середовищі підприємства в умовах глобальних викликів через застосування чітко визначених моделей і підходів, а не інтуїтивних способів втручання у господарське середовище підприємства;</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конфігуративності </w:t>
      </w:r>
      <w:r w:rsidRPr="003B2BBC">
        <w:rPr>
          <w:rFonts w:eastAsia="TimesNewRoman"/>
          <w:sz w:val="28"/>
          <w:szCs w:val="28"/>
        </w:rPr>
        <w:t>–</w:t>
      </w:r>
      <w:r w:rsidRPr="00C945F2">
        <w:rPr>
          <w:rFonts w:eastAsia="TimesNewRoman"/>
          <w:sz w:val="28"/>
          <w:szCs w:val="28"/>
        </w:rPr>
        <w:t xml:space="preserve"> потенційна мультиваріантність процесів реалізації змін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синтезу </w:t>
      </w:r>
      <w:r w:rsidRPr="003B2BBC">
        <w:rPr>
          <w:rFonts w:eastAsia="TimesNewRoman"/>
          <w:sz w:val="28"/>
          <w:szCs w:val="28"/>
        </w:rPr>
        <w:t>–</w:t>
      </w:r>
      <w:r w:rsidRPr="00C945F2">
        <w:rPr>
          <w:rFonts w:eastAsia="TimesNewRoman"/>
          <w:sz w:val="28"/>
          <w:szCs w:val="28"/>
        </w:rPr>
        <w:t xml:space="preserve"> врахування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всіх інформаційно-комунікаційних, структурно-технологічних, кадрових, психологічних, економічних аспектів впровадження змін; </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lastRenderedPageBreak/>
        <w:t xml:space="preserve">системності </w:t>
      </w:r>
      <w:r w:rsidRPr="003B2BBC">
        <w:rPr>
          <w:rFonts w:eastAsia="TimesNewRoman"/>
          <w:sz w:val="28"/>
          <w:szCs w:val="28"/>
        </w:rPr>
        <w:t>–</w:t>
      </w:r>
      <w:r w:rsidRPr="00C945F2">
        <w:rPr>
          <w:rFonts w:eastAsia="TimesNewRoman"/>
          <w:sz w:val="28"/>
          <w:szCs w:val="28"/>
        </w:rPr>
        <w:t xml:space="preserve"> зміни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повинні охоплювати підприємство як цілісну систему, а тому їх результат впровадження впливає на всі без виключення елементи його внутрішньогосподарського середовища; </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чітке бачення змін </w:t>
      </w:r>
      <w:r w:rsidRPr="003B2BBC">
        <w:rPr>
          <w:rFonts w:eastAsia="TimesNewRoman"/>
          <w:sz w:val="28"/>
          <w:szCs w:val="28"/>
        </w:rPr>
        <w:t>–</w:t>
      </w:r>
      <w:r w:rsidRPr="00C945F2">
        <w:rPr>
          <w:rFonts w:eastAsia="TimesNewRoman"/>
          <w:sz w:val="28"/>
          <w:szCs w:val="28"/>
        </w:rPr>
        <w:t xml:space="preserve"> один із найважливіших кроків </w:t>
      </w:r>
      <w:r w:rsidRPr="001252E5">
        <w:rPr>
          <w:rFonts w:eastAsia="TimesNewRoman"/>
          <w:sz w:val="28"/>
          <w:szCs w:val="28"/>
        </w:rPr>
        <w:t xml:space="preserve">у </w:t>
      </w:r>
      <w:r w:rsidRPr="00C945F2">
        <w:rPr>
          <w:rFonts w:eastAsia="TimesNewRoman"/>
          <w:sz w:val="28"/>
          <w:szCs w:val="28"/>
        </w:rPr>
        <w:t>внутрішньогосподарському середовищі підприємства в умовах глобальних викликів у процесі змін, це вимагає лідерства змін, яке є рушійною силою для будь-якої великомасштабної трансформації</w:t>
      </w:r>
      <w:r>
        <w:rPr>
          <w:rFonts w:eastAsia="TimesNewRoman"/>
          <w:sz w:val="28"/>
          <w:szCs w:val="28"/>
        </w:rPr>
        <w:t>.</w:t>
      </w:r>
    </w:p>
    <w:p w:rsidR="00C945F2" w:rsidRDefault="00C945F2" w:rsidP="007F088F">
      <w:pPr>
        <w:spacing w:line="360" w:lineRule="auto"/>
        <w:ind w:firstLine="709"/>
        <w:jc w:val="both"/>
        <w:rPr>
          <w:sz w:val="28"/>
          <w:szCs w:val="28"/>
        </w:rPr>
      </w:pPr>
      <w:r>
        <w:rPr>
          <w:sz w:val="28"/>
          <w:szCs w:val="28"/>
        </w:rPr>
        <w:t xml:space="preserve">Деякі науковці </w:t>
      </w:r>
      <w:r w:rsidR="0040778B" w:rsidRPr="0040778B">
        <w:rPr>
          <w:sz w:val="28"/>
          <w:szCs w:val="28"/>
        </w:rPr>
        <w:t>визначають сім напрямків дій, які є необхідними для їх успішної реалізації</w:t>
      </w:r>
      <w:r>
        <w:rPr>
          <w:sz w:val="28"/>
          <w:szCs w:val="28"/>
        </w:rPr>
        <w:t xml:space="preserve"> змін </w:t>
      </w:r>
      <w:r w:rsidRPr="001252E5">
        <w:rPr>
          <w:rFonts w:eastAsia="TimesNewRoman"/>
          <w:sz w:val="28"/>
          <w:szCs w:val="28"/>
        </w:rPr>
        <w:t>у внутрішньогосподарському середовищі підприємства в умовах глобальних викликів</w:t>
      </w:r>
      <w:r>
        <w:rPr>
          <w:sz w:val="28"/>
          <w:szCs w:val="28"/>
        </w:rPr>
        <w:t>:</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зміни потрібно реалізувати безпосередньо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а не будучи поза </w:t>
      </w:r>
      <w:r>
        <w:rPr>
          <w:rFonts w:eastAsia="TimesNewRoman"/>
          <w:sz w:val="28"/>
          <w:szCs w:val="28"/>
        </w:rPr>
        <w:t>його</w:t>
      </w:r>
      <w:r w:rsidRPr="00C945F2">
        <w:rPr>
          <w:rFonts w:eastAsia="TimesNewRoman"/>
          <w:sz w:val="28"/>
          <w:szCs w:val="28"/>
        </w:rPr>
        <w:t xml:space="preserve"> межами</w:t>
      </w:r>
      <w:r>
        <w:rPr>
          <w:rFonts w:eastAsia="TimesNewRoman"/>
          <w:sz w:val="28"/>
          <w:szCs w:val="28"/>
        </w:rPr>
        <w:t>;</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зміни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не можуть реалізовуватися самі по собі, а повинні впроваджуватися та контролюватися функціональним менеджментом; </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не існує точних алгоритмів проведення змін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оскільки управління змінами є і процесом пристосування до швидко змінюваних непередбачуваних ситуаціях;</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необхідно сприймати проблеми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а не тікати від них. </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проведення змін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об’єктивно є процесом, що характеризується невпевненістю, тому він рідко проходить планово; </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t xml:space="preserve">проведення змін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потребує іноді масштабних ресурсів;</w:t>
      </w:r>
    </w:p>
    <w:p w:rsidR="00C945F2" w:rsidRPr="00C945F2" w:rsidRDefault="00C945F2" w:rsidP="00C945F2">
      <w:pPr>
        <w:numPr>
          <w:ilvl w:val="0"/>
          <w:numId w:val="18"/>
        </w:numPr>
        <w:shd w:val="clear" w:color="auto" w:fill="FFFFFF"/>
        <w:spacing w:line="360" w:lineRule="auto"/>
        <w:ind w:left="0" w:firstLine="709"/>
        <w:jc w:val="both"/>
        <w:rPr>
          <w:rFonts w:eastAsia="TimesNewRoman"/>
          <w:sz w:val="28"/>
          <w:szCs w:val="28"/>
        </w:rPr>
      </w:pPr>
      <w:r w:rsidRPr="00C945F2">
        <w:rPr>
          <w:rFonts w:eastAsia="TimesNewRoman"/>
          <w:sz w:val="28"/>
          <w:szCs w:val="28"/>
        </w:rPr>
        <w:lastRenderedPageBreak/>
        <w:t xml:space="preserve">успішні зміни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є системним, а не сегментарним процесом, а тому значна увага менеджерів повинна приділятися системі взаємозв’язків між сегментами підприємства</w:t>
      </w:r>
      <w:r>
        <w:rPr>
          <w:rFonts w:eastAsia="TimesNewRoman"/>
          <w:sz w:val="28"/>
          <w:szCs w:val="28"/>
        </w:rPr>
        <w:t>.</w:t>
      </w:r>
    </w:p>
    <w:p w:rsidR="00C945F2" w:rsidRDefault="00C945F2" w:rsidP="007F088F">
      <w:pPr>
        <w:spacing w:line="360" w:lineRule="auto"/>
        <w:ind w:firstLine="709"/>
        <w:jc w:val="both"/>
        <w:rPr>
          <w:sz w:val="28"/>
          <w:szCs w:val="28"/>
        </w:rPr>
      </w:pPr>
      <w:r>
        <w:rPr>
          <w:sz w:val="28"/>
          <w:szCs w:val="28"/>
        </w:rPr>
        <w:t>«</w:t>
      </w:r>
      <w:r w:rsidR="0040778B" w:rsidRPr="0040778B">
        <w:rPr>
          <w:sz w:val="28"/>
          <w:szCs w:val="28"/>
        </w:rPr>
        <w:t>Відомий фахівець в сфері менеджменту І. Адізес вважає, що зміни – це не події, які інколи трапляються в організації, а потік подій у зовнішньому і внутрішньому середовищі, який постійно викликає реакцію організації. Враховуючи це, вважається, що зміни виникають постійно, проблеми зумовлюється змінами, рішення дозволяють вирішити проблеми, а вирішені проблеми викликають нові зміни. Зміни не обов’язково мають охоплювати організацію, а вирішення проблем може спрямовуватися поза межі організації або носити одноразовий характер. Як правило це відбувається при усуненні проблем, що власне пов’язані із постійними змінами</w:t>
      </w:r>
      <w:r>
        <w:rPr>
          <w:sz w:val="28"/>
          <w:szCs w:val="28"/>
        </w:rPr>
        <w:t>» [</w:t>
      </w:r>
      <w:r w:rsidRPr="00A827CB">
        <w:rPr>
          <w:sz w:val="28"/>
          <w:szCs w:val="28"/>
          <w:lang w:val="ru-RU"/>
        </w:rPr>
        <w:t>35</w:t>
      </w:r>
      <w:r>
        <w:rPr>
          <w:sz w:val="28"/>
          <w:szCs w:val="28"/>
        </w:rPr>
        <w:t>]</w:t>
      </w:r>
      <w:r w:rsidR="0040778B" w:rsidRPr="0040778B">
        <w:rPr>
          <w:sz w:val="28"/>
          <w:szCs w:val="28"/>
        </w:rPr>
        <w:t xml:space="preserve">. </w:t>
      </w:r>
    </w:p>
    <w:p w:rsidR="00C945F2" w:rsidRDefault="00C945F2" w:rsidP="007F088F">
      <w:pPr>
        <w:spacing w:line="360" w:lineRule="auto"/>
        <w:ind w:firstLine="709"/>
        <w:jc w:val="both"/>
        <w:rPr>
          <w:sz w:val="28"/>
          <w:szCs w:val="28"/>
        </w:rPr>
      </w:pPr>
      <w:r w:rsidRPr="00C945F2">
        <w:rPr>
          <w:sz w:val="28"/>
          <w:szCs w:val="28"/>
        </w:rPr>
        <w:t xml:space="preserve">Рішення проблем розвитку і впровадження змін </w:t>
      </w:r>
      <w:r w:rsidRPr="001252E5">
        <w:rPr>
          <w:rFonts w:eastAsia="TimesNewRoman"/>
          <w:sz w:val="28"/>
          <w:szCs w:val="28"/>
        </w:rPr>
        <w:t>у внутрішньогосподарському середовищі підприємства в умовах глобальних викликів</w:t>
      </w:r>
      <w:r w:rsidRPr="00C945F2">
        <w:rPr>
          <w:rFonts w:eastAsia="TimesNewRoman"/>
          <w:sz w:val="28"/>
          <w:szCs w:val="28"/>
        </w:rPr>
        <w:t xml:space="preserve"> </w:t>
      </w:r>
      <w:r w:rsidRPr="00C945F2">
        <w:rPr>
          <w:sz w:val="28"/>
          <w:szCs w:val="28"/>
        </w:rPr>
        <w:t xml:space="preserve">важливо як для збиткових так і для успішних підприємств. В </w:t>
      </w:r>
      <w:r>
        <w:rPr>
          <w:sz w:val="28"/>
          <w:szCs w:val="28"/>
        </w:rPr>
        <w:t xml:space="preserve">умовах сьогодення </w:t>
      </w:r>
      <w:r w:rsidRPr="00C945F2">
        <w:rPr>
          <w:sz w:val="28"/>
          <w:szCs w:val="28"/>
        </w:rPr>
        <w:t xml:space="preserve">процес впровадження змін </w:t>
      </w:r>
      <w:r w:rsidR="00D90CCA" w:rsidRPr="001252E5">
        <w:rPr>
          <w:rFonts w:eastAsia="TimesNewRoman"/>
          <w:sz w:val="28"/>
          <w:szCs w:val="28"/>
        </w:rPr>
        <w:t>у внутрішньогосподарському середовищі підприємства в умовах глобальних викликів</w:t>
      </w:r>
      <w:r w:rsidR="00D90CCA" w:rsidRPr="00C945F2">
        <w:rPr>
          <w:rFonts w:eastAsia="TimesNewRoman"/>
          <w:sz w:val="28"/>
          <w:szCs w:val="28"/>
        </w:rPr>
        <w:t xml:space="preserve"> </w:t>
      </w:r>
      <w:r w:rsidR="00D90CCA">
        <w:rPr>
          <w:rFonts w:eastAsia="TimesNewRoman"/>
          <w:sz w:val="28"/>
          <w:szCs w:val="28"/>
        </w:rPr>
        <w:t>по</w:t>
      </w:r>
      <w:r w:rsidRPr="00C945F2">
        <w:rPr>
          <w:sz w:val="28"/>
          <w:szCs w:val="28"/>
        </w:rPr>
        <w:t xml:space="preserve">стає </w:t>
      </w:r>
      <w:r w:rsidR="00D90CCA">
        <w:rPr>
          <w:sz w:val="28"/>
          <w:szCs w:val="28"/>
        </w:rPr>
        <w:t xml:space="preserve">пріоритетним </w:t>
      </w:r>
      <w:r w:rsidRPr="00C945F2">
        <w:rPr>
          <w:sz w:val="28"/>
          <w:szCs w:val="28"/>
        </w:rPr>
        <w:t xml:space="preserve"> концептуальним підходом до управління. У </w:t>
      </w:r>
      <w:r w:rsidR="00D90CCA" w:rsidRPr="00C945F2">
        <w:rPr>
          <w:sz w:val="28"/>
          <w:szCs w:val="28"/>
        </w:rPr>
        <w:t>зв’язку</w:t>
      </w:r>
      <w:r w:rsidRPr="00C945F2">
        <w:rPr>
          <w:sz w:val="28"/>
          <w:szCs w:val="28"/>
        </w:rPr>
        <w:t xml:space="preserve"> з цим </w:t>
      </w:r>
      <w:r w:rsidR="00D90CCA">
        <w:rPr>
          <w:sz w:val="28"/>
          <w:szCs w:val="28"/>
        </w:rPr>
        <w:t xml:space="preserve">стратегічної </w:t>
      </w:r>
      <w:r w:rsidRPr="00C945F2">
        <w:rPr>
          <w:sz w:val="28"/>
          <w:szCs w:val="28"/>
        </w:rPr>
        <w:t xml:space="preserve">важливості набуває управління процесами змін всієї системи функціонування </w:t>
      </w:r>
      <w:r w:rsidR="00D90CCA" w:rsidRPr="001252E5">
        <w:rPr>
          <w:rFonts w:eastAsia="TimesNewRoman"/>
          <w:sz w:val="28"/>
          <w:szCs w:val="28"/>
        </w:rPr>
        <w:t>у внутрішньогосподарському середовищі підприємства в умовах глобальних викликів</w:t>
      </w:r>
      <w:r w:rsidRPr="00C945F2">
        <w:rPr>
          <w:sz w:val="28"/>
          <w:szCs w:val="28"/>
        </w:rPr>
        <w:t>, включаючи різні моделі</w:t>
      </w:r>
      <w:r w:rsidR="00D90CCA">
        <w:rPr>
          <w:sz w:val="28"/>
          <w:szCs w:val="28"/>
        </w:rPr>
        <w:t>, алгоритми, механізми</w:t>
      </w:r>
      <w:r w:rsidRPr="00C945F2">
        <w:rPr>
          <w:sz w:val="28"/>
          <w:szCs w:val="28"/>
        </w:rPr>
        <w:t xml:space="preserve"> і методи їх практичного </w:t>
      </w:r>
      <w:r w:rsidR="00D90CCA">
        <w:rPr>
          <w:sz w:val="28"/>
          <w:szCs w:val="28"/>
        </w:rPr>
        <w:t>впровадження</w:t>
      </w:r>
      <w:r w:rsidRPr="00C945F2">
        <w:rPr>
          <w:sz w:val="28"/>
          <w:szCs w:val="28"/>
        </w:rPr>
        <w:t>.</w:t>
      </w:r>
    </w:p>
    <w:p w:rsidR="00D90CCA" w:rsidRDefault="00D90CCA" w:rsidP="007F088F">
      <w:pPr>
        <w:spacing w:line="360" w:lineRule="auto"/>
        <w:ind w:firstLine="709"/>
        <w:jc w:val="both"/>
        <w:rPr>
          <w:sz w:val="28"/>
          <w:szCs w:val="28"/>
        </w:rPr>
      </w:pPr>
      <w:r>
        <w:rPr>
          <w:sz w:val="28"/>
          <w:szCs w:val="28"/>
        </w:rPr>
        <w:t>«</w:t>
      </w:r>
      <w:r w:rsidR="0040778B" w:rsidRPr="0040778B">
        <w:rPr>
          <w:sz w:val="28"/>
          <w:szCs w:val="28"/>
        </w:rPr>
        <w:t xml:space="preserve">Науковці стверджують, що людина може легко управляти з лише сімома елементами або плюс мінус ще двома. Враховуючи це, застосування моделі </w:t>
      </w:r>
      <w:r>
        <w:rPr>
          <w:sz w:val="28"/>
          <w:szCs w:val="28"/>
        </w:rPr>
        <w:t>«</w:t>
      </w:r>
      <w:r w:rsidR="0040778B" w:rsidRPr="0040778B">
        <w:rPr>
          <w:sz w:val="28"/>
          <w:szCs w:val="28"/>
        </w:rPr>
        <w:t>7S Мак-Кінзі</w:t>
      </w:r>
      <w:r>
        <w:rPr>
          <w:sz w:val="28"/>
          <w:szCs w:val="28"/>
        </w:rPr>
        <w:t>»</w:t>
      </w:r>
      <w:r w:rsidR="0040778B" w:rsidRPr="0040778B">
        <w:rPr>
          <w:sz w:val="28"/>
          <w:szCs w:val="28"/>
        </w:rPr>
        <w:t xml:space="preserve"> допомагає проводити діагностику організації та планувати її зміни</w:t>
      </w:r>
      <w:r>
        <w:rPr>
          <w:sz w:val="28"/>
          <w:szCs w:val="28"/>
        </w:rPr>
        <w:t>»</w:t>
      </w:r>
      <w:r w:rsidRPr="00D90CCA">
        <w:rPr>
          <w:sz w:val="28"/>
          <w:szCs w:val="28"/>
        </w:rPr>
        <w:t xml:space="preserve"> </w:t>
      </w:r>
      <w:r>
        <w:rPr>
          <w:sz w:val="28"/>
          <w:szCs w:val="28"/>
        </w:rPr>
        <w:t>[</w:t>
      </w:r>
      <w:r w:rsidRPr="00D90CCA">
        <w:rPr>
          <w:sz w:val="28"/>
          <w:szCs w:val="28"/>
        </w:rPr>
        <w:t>35</w:t>
      </w:r>
      <w:r>
        <w:rPr>
          <w:sz w:val="28"/>
          <w:szCs w:val="28"/>
        </w:rPr>
        <w:t>]</w:t>
      </w:r>
      <w:r w:rsidRPr="0040778B">
        <w:rPr>
          <w:sz w:val="28"/>
          <w:szCs w:val="28"/>
        </w:rPr>
        <w:t>.</w:t>
      </w:r>
    </w:p>
    <w:p w:rsidR="00D90CCA" w:rsidRDefault="0040778B" w:rsidP="007F088F">
      <w:pPr>
        <w:spacing w:line="360" w:lineRule="auto"/>
        <w:ind w:firstLine="709"/>
        <w:jc w:val="both"/>
        <w:rPr>
          <w:sz w:val="28"/>
          <w:szCs w:val="28"/>
        </w:rPr>
      </w:pPr>
      <w:r w:rsidRPr="0040778B">
        <w:rPr>
          <w:sz w:val="28"/>
          <w:szCs w:val="28"/>
        </w:rPr>
        <w:t xml:space="preserve"> Складовими елементами моделі </w:t>
      </w:r>
      <w:r w:rsidR="00D90CCA">
        <w:rPr>
          <w:sz w:val="28"/>
          <w:szCs w:val="28"/>
        </w:rPr>
        <w:t>«</w:t>
      </w:r>
      <w:r w:rsidR="00D90CCA" w:rsidRPr="0040778B">
        <w:rPr>
          <w:sz w:val="28"/>
          <w:szCs w:val="28"/>
        </w:rPr>
        <w:t>7S Мак-Кінзі</w:t>
      </w:r>
      <w:r w:rsidR="00D90CCA">
        <w:rPr>
          <w:sz w:val="28"/>
          <w:szCs w:val="28"/>
        </w:rPr>
        <w:t xml:space="preserve">» </w:t>
      </w:r>
      <w:r w:rsidRPr="0040778B">
        <w:rPr>
          <w:sz w:val="28"/>
          <w:szCs w:val="28"/>
        </w:rPr>
        <w:t xml:space="preserve">є: </w:t>
      </w:r>
    </w:p>
    <w:p w:rsidR="00D90CCA" w:rsidRPr="00D90CCA" w:rsidRDefault="00D90CCA" w:rsidP="00D90CCA">
      <w:pPr>
        <w:numPr>
          <w:ilvl w:val="0"/>
          <w:numId w:val="18"/>
        </w:numPr>
        <w:shd w:val="clear" w:color="auto" w:fill="FFFFFF"/>
        <w:spacing w:line="360" w:lineRule="auto"/>
        <w:ind w:left="0" w:firstLine="709"/>
        <w:jc w:val="both"/>
        <w:rPr>
          <w:rFonts w:eastAsia="TimesNewRoman"/>
          <w:sz w:val="28"/>
          <w:szCs w:val="28"/>
        </w:rPr>
      </w:pPr>
      <w:r w:rsidRPr="00D90CCA">
        <w:rPr>
          <w:rFonts w:eastAsia="TimesNewRoman"/>
          <w:sz w:val="28"/>
          <w:szCs w:val="28"/>
        </w:rPr>
        <w:lastRenderedPageBreak/>
        <w:t xml:space="preserve">навички (skills) – компетенції і фактичні здібності працівників </w:t>
      </w:r>
      <w:r w:rsidRPr="001252E5">
        <w:rPr>
          <w:rFonts w:eastAsia="TimesNewRoman"/>
          <w:sz w:val="28"/>
          <w:szCs w:val="28"/>
        </w:rPr>
        <w:t>у внутрішньогосподарському середовищі підприємства</w:t>
      </w:r>
      <w:r w:rsidRPr="00D90CCA">
        <w:rPr>
          <w:rFonts w:eastAsia="TimesNewRoman"/>
          <w:sz w:val="28"/>
          <w:szCs w:val="28"/>
        </w:rPr>
        <w:t xml:space="preserve">; </w:t>
      </w:r>
    </w:p>
    <w:p w:rsidR="00D90CCA" w:rsidRPr="00D90CCA" w:rsidRDefault="00D90CCA" w:rsidP="00D90CCA">
      <w:pPr>
        <w:numPr>
          <w:ilvl w:val="0"/>
          <w:numId w:val="18"/>
        </w:numPr>
        <w:shd w:val="clear" w:color="auto" w:fill="FFFFFF"/>
        <w:spacing w:line="360" w:lineRule="auto"/>
        <w:ind w:left="0" w:firstLine="709"/>
        <w:jc w:val="both"/>
        <w:rPr>
          <w:rFonts w:eastAsia="TimesNewRoman"/>
          <w:sz w:val="28"/>
          <w:szCs w:val="28"/>
        </w:rPr>
      </w:pPr>
      <w:r w:rsidRPr="00D90CCA">
        <w:rPr>
          <w:rFonts w:eastAsia="TimesNewRoman"/>
          <w:sz w:val="28"/>
          <w:szCs w:val="28"/>
        </w:rPr>
        <w:t xml:space="preserve">системи (systems) – процедури, які щоденно виконують працівники </w:t>
      </w:r>
      <w:r w:rsidRPr="001252E5">
        <w:rPr>
          <w:rFonts w:eastAsia="TimesNewRoman"/>
          <w:sz w:val="28"/>
          <w:szCs w:val="28"/>
        </w:rPr>
        <w:t>у внутрішньогосподарському середовищі підприємства</w:t>
      </w:r>
      <w:r w:rsidRPr="00D90CCA">
        <w:rPr>
          <w:rFonts w:eastAsia="TimesNewRoman"/>
          <w:sz w:val="28"/>
          <w:szCs w:val="28"/>
        </w:rPr>
        <w:t>;</w:t>
      </w:r>
    </w:p>
    <w:p w:rsidR="00D90CCA" w:rsidRPr="00D90CCA" w:rsidRDefault="00D90CCA" w:rsidP="00D90CCA">
      <w:pPr>
        <w:numPr>
          <w:ilvl w:val="0"/>
          <w:numId w:val="18"/>
        </w:numPr>
        <w:shd w:val="clear" w:color="auto" w:fill="FFFFFF"/>
        <w:spacing w:line="360" w:lineRule="auto"/>
        <w:ind w:left="0" w:firstLine="709"/>
        <w:jc w:val="both"/>
        <w:rPr>
          <w:rFonts w:eastAsia="TimesNewRoman"/>
          <w:sz w:val="28"/>
          <w:szCs w:val="28"/>
        </w:rPr>
      </w:pPr>
      <w:r w:rsidRPr="00D90CCA">
        <w:rPr>
          <w:rFonts w:eastAsia="TimesNewRoman"/>
          <w:sz w:val="28"/>
          <w:szCs w:val="28"/>
        </w:rPr>
        <w:t xml:space="preserve">співробітники (staff) – людський капітал підприємства; </w:t>
      </w:r>
    </w:p>
    <w:p w:rsidR="00D90CCA" w:rsidRPr="00D90CCA" w:rsidRDefault="00D90CCA" w:rsidP="00D90CCA">
      <w:pPr>
        <w:numPr>
          <w:ilvl w:val="0"/>
          <w:numId w:val="18"/>
        </w:numPr>
        <w:shd w:val="clear" w:color="auto" w:fill="FFFFFF"/>
        <w:spacing w:line="360" w:lineRule="auto"/>
        <w:ind w:left="0" w:firstLine="709"/>
        <w:jc w:val="both"/>
        <w:rPr>
          <w:rFonts w:eastAsia="TimesNewRoman"/>
          <w:sz w:val="28"/>
          <w:szCs w:val="28"/>
        </w:rPr>
      </w:pPr>
      <w:r w:rsidRPr="00D90CCA">
        <w:rPr>
          <w:rFonts w:eastAsia="TimesNewRoman"/>
          <w:sz w:val="28"/>
          <w:szCs w:val="28"/>
        </w:rPr>
        <w:t xml:space="preserve">стиль (style) – стиль керівництва </w:t>
      </w:r>
      <w:r w:rsidRPr="001252E5">
        <w:rPr>
          <w:rFonts w:eastAsia="TimesNewRoman"/>
          <w:sz w:val="28"/>
          <w:szCs w:val="28"/>
        </w:rPr>
        <w:t>у внутрішньогосподарському середовищі підприємства</w:t>
      </w:r>
      <w:r w:rsidRPr="00D90CCA">
        <w:rPr>
          <w:rFonts w:eastAsia="TimesNewRoman"/>
          <w:sz w:val="28"/>
          <w:szCs w:val="28"/>
        </w:rPr>
        <w:t xml:space="preserve">; </w:t>
      </w:r>
    </w:p>
    <w:p w:rsidR="00D90CCA" w:rsidRPr="00D90CCA" w:rsidRDefault="00D90CCA" w:rsidP="00D90CCA">
      <w:pPr>
        <w:numPr>
          <w:ilvl w:val="0"/>
          <w:numId w:val="18"/>
        </w:numPr>
        <w:shd w:val="clear" w:color="auto" w:fill="FFFFFF"/>
        <w:spacing w:line="360" w:lineRule="auto"/>
        <w:ind w:left="0" w:firstLine="709"/>
        <w:jc w:val="both"/>
        <w:rPr>
          <w:rFonts w:eastAsia="TimesNewRoman"/>
          <w:sz w:val="28"/>
          <w:szCs w:val="28"/>
        </w:rPr>
      </w:pPr>
      <w:r w:rsidRPr="00D90CCA">
        <w:rPr>
          <w:rFonts w:eastAsia="TimesNewRoman"/>
          <w:sz w:val="28"/>
          <w:szCs w:val="28"/>
        </w:rPr>
        <w:t xml:space="preserve">стратегії (strategy) – способи підтримки конкурентних переваг; </w:t>
      </w:r>
    </w:p>
    <w:p w:rsidR="00D90CCA" w:rsidRPr="00D90CCA" w:rsidRDefault="00D90CCA" w:rsidP="00D90CCA">
      <w:pPr>
        <w:numPr>
          <w:ilvl w:val="0"/>
          <w:numId w:val="18"/>
        </w:numPr>
        <w:shd w:val="clear" w:color="auto" w:fill="FFFFFF"/>
        <w:spacing w:line="360" w:lineRule="auto"/>
        <w:ind w:left="0" w:firstLine="709"/>
        <w:jc w:val="both"/>
        <w:rPr>
          <w:rFonts w:eastAsia="TimesNewRoman"/>
          <w:sz w:val="28"/>
          <w:szCs w:val="28"/>
        </w:rPr>
      </w:pPr>
      <w:r w:rsidRPr="00D90CCA">
        <w:rPr>
          <w:rFonts w:eastAsia="TimesNewRoman"/>
          <w:sz w:val="28"/>
          <w:szCs w:val="28"/>
        </w:rPr>
        <w:t xml:space="preserve">структура (structure) – спосіб розподілу праці і рівнів управління </w:t>
      </w:r>
      <w:r w:rsidRPr="001252E5">
        <w:rPr>
          <w:rFonts w:eastAsia="TimesNewRoman"/>
          <w:sz w:val="28"/>
          <w:szCs w:val="28"/>
        </w:rPr>
        <w:t>у внутрішньогосподарському середовищі підприємства</w:t>
      </w:r>
      <w:r w:rsidRPr="00D90CCA">
        <w:rPr>
          <w:rFonts w:eastAsia="TimesNewRoman"/>
          <w:sz w:val="28"/>
          <w:szCs w:val="28"/>
        </w:rPr>
        <w:t xml:space="preserve">; </w:t>
      </w:r>
    </w:p>
    <w:p w:rsidR="00D90CCA" w:rsidRPr="00D90CCA" w:rsidRDefault="00D90CCA" w:rsidP="00D90CCA">
      <w:pPr>
        <w:numPr>
          <w:ilvl w:val="0"/>
          <w:numId w:val="18"/>
        </w:numPr>
        <w:shd w:val="clear" w:color="auto" w:fill="FFFFFF"/>
        <w:spacing w:line="360" w:lineRule="auto"/>
        <w:ind w:left="0" w:firstLine="709"/>
        <w:jc w:val="both"/>
        <w:rPr>
          <w:rFonts w:eastAsia="TimesNewRoman"/>
          <w:sz w:val="28"/>
          <w:szCs w:val="28"/>
        </w:rPr>
      </w:pPr>
      <w:r w:rsidRPr="00D90CCA">
        <w:rPr>
          <w:rFonts w:eastAsia="TimesNewRoman"/>
          <w:sz w:val="28"/>
          <w:szCs w:val="28"/>
        </w:rPr>
        <w:t xml:space="preserve">цінності (sharedvalues) – сталі цінності, які лежать в основі корпоративної культури на підприємстві. </w:t>
      </w:r>
    </w:p>
    <w:p w:rsidR="00D90CCA" w:rsidRDefault="00D90CCA" w:rsidP="007F088F">
      <w:pPr>
        <w:spacing w:line="360" w:lineRule="auto"/>
        <w:ind w:firstLine="709"/>
        <w:jc w:val="both"/>
        <w:rPr>
          <w:sz w:val="28"/>
          <w:szCs w:val="28"/>
        </w:rPr>
      </w:pPr>
      <w:r>
        <w:rPr>
          <w:sz w:val="28"/>
          <w:szCs w:val="28"/>
        </w:rPr>
        <w:t xml:space="preserve">Відмітимо, що </w:t>
      </w:r>
      <w:r w:rsidR="0040778B" w:rsidRPr="0040778B">
        <w:rPr>
          <w:sz w:val="28"/>
          <w:szCs w:val="28"/>
        </w:rPr>
        <w:t>стратегія, структура</w:t>
      </w:r>
      <w:r>
        <w:rPr>
          <w:sz w:val="28"/>
          <w:szCs w:val="28"/>
        </w:rPr>
        <w:t xml:space="preserve"> та </w:t>
      </w:r>
      <w:r w:rsidR="0040778B" w:rsidRPr="0040778B">
        <w:rPr>
          <w:sz w:val="28"/>
          <w:szCs w:val="28"/>
        </w:rPr>
        <w:t>систем</w:t>
      </w:r>
      <w:r>
        <w:rPr>
          <w:sz w:val="28"/>
          <w:szCs w:val="28"/>
        </w:rPr>
        <w:t>а</w:t>
      </w:r>
      <w:r w:rsidR="0040778B" w:rsidRPr="0040778B">
        <w:rPr>
          <w:sz w:val="28"/>
          <w:szCs w:val="28"/>
        </w:rPr>
        <w:t xml:space="preserve"> є жорсткими параметрами </w:t>
      </w:r>
      <w:r w:rsidRPr="001252E5">
        <w:rPr>
          <w:rFonts w:eastAsia="TimesNewRoman"/>
          <w:sz w:val="28"/>
          <w:szCs w:val="28"/>
        </w:rPr>
        <w:t>у внутрішньогосподарському середовищі підприємства</w:t>
      </w:r>
      <w:r w:rsidR="0040778B" w:rsidRPr="0040778B">
        <w:rPr>
          <w:sz w:val="28"/>
          <w:szCs w:val="28"/>
        </w:rPr>
        <w:t>, якими менедж</w:t>
      </w:r>
      <w:r>
        <w:rPr>
          <w:sz w:val="28"/>
          <w:szCs w:val="28"/>
        </w:rPr>
        <w:t>менту</w:t>
      </w:r>
      <w:r w:rsidR="0040778B" w:rsidRPr="0040778B">
        <w:rPr>
          <w:sz w:val="28"/>
          <w:szCs w:val="28"/>
        </w:rPr>
        <w:t xml:space="preserve"> необхідно управляти</w:t>
      </w:r>
      <w:r>
        <w:rPr>
          <w:sz w:val="28"/>
          <w:szCs w:val="28"/>
        </w:rPr>
        <w:t>, а і</w:t>
      </w:r>
      <w:r w:rsidR="0040778B" w:rsidRPr="0040778B">
        <w:rPr>
          <w:sz w:val="28"/>
          <w:szCs w:val="28"/>
        </w:rPr>
        <w:t xml:space="preserve">нші параметри залежать від </w:t>
      </w:r>
      <w:r>
        <w:rPr>
          <w:sz w:val="28"/>
          <w:szCs w:val="28"/>
        </w:rPr>
        <w:t xml:space="preserve">контрольованого або неконтрольованого </w:t>
      </w:r>
      <w:r w:rsidR="0040778B" w:rsidRPr="0040778B">
        <w:rPr>
          <w:sz w:val="28"/>
          <w:szCs w:val="28"/>
        </w:rPr>
        <w:t xml:space="preserve">впливу зовнішніх факторів. </w:t>
      </w:r>
      <w:r>
        <w:rPr>
          <w:sz w:val="28"/>
          <w:szCs w:val="28"/>
        </w:rPr>
        <w:t xml:space="preserve">Також зауважимо, що </w:t>
      </w:r>
      <w:r w:rsidR="0040778B" w:rsidRPr="0040778B">
        <w:rPr>
          <w:sz w:val="28"/>
          <w:szCs w:val="28"/>
        </w:rPr>
        <w:t xml:space="preserve"> об’єднуючим фактором є цінності </w:t>
      </w:r>
      <w:r>
        <w:rPr>
          <w:sz w:val="28"/>
          <w:szCs w:val="28"/>
        </w:rPr>
        <w:t>підприємства, тому</w:t>
      </w:r>
      <w:r w:rsidR="0040778B" w:rsidRPr="0040778B">
        <w:rPr>
          <w:sz w:val="28"/>
          <w:szCs w:val="28"/>
        </w:rPr>
        <w:t>, змінюючи один із параметрів моделі необхідно враховувати вплив на інші елементи моделі</w:t>
      </w:r>
      <w:r>
        <w:rPr>
          <w:sz w:val="28"/>
          <w:szCs w:val="28"/>
        </w:rPr>
        <w:t xml:space="preserve"> змін </w:t>
      </w:r>
      <w:r w:rsidRPr="001252E5">
        <w:rPr>
          <w:rFonts w:eastAsia="TimesNewRoman"/>
          <w:sz w:val="28"/>
          <w:szCs w:val="28"/>
        </w:rPr>
        <w:t>у внутрішньогосподарському середовищі підприємства</w:t>
      </w:r>
      <w:r w:rsidR="0040778B" w:rsidRPr="0040778B">
        <w:rPr>
          <w:sz w:val="28"/>
          <w:szCs w:val="28"/>
        </w:rPr>
        <w:t xml:space="preserve">. </w:t>
      </w:r>
    </w:p>
    <w:p w:rsidR="00D90CCA" w:rsidRDefault="0040778B" w:rsidP="007F088F">
      <w:pPr>
        <w:spacing w:line="360" w:lineRule="auto"/>
        <w:ind w:firstLine="709"/>
        <w:jc w:val="both"/>
        <w:rPr>
          <w:sz w:val="28"/>
          <w:szCs w:val="28"/>
        </w:rPr>
      </w:pPr>
      <w:r w:rsidRPr="0040778B">
        <w:rPr>
          <w:sz w:val="28"/>
          <w:szCs w:val="28"/>
        </w:rPr>
        <w:t xml:space="preserve">Процес управління змінами </w:t>
      </w:r>
      <w:r w:rsidR="00D90CCA" w:rsidRPr="001252E5">
        <w:rPr>
          <w:rFonts w:eastAsia="TimesNewRoman"/>
          <w:sz w:val="28"/>
          <w:szCs w:val="28"/>
        </w:rPr>
        <w:t>у внутрішньогосподарському середовищі підприємства</w:t>
      </w:r>
      <w:r w:rsidR="00D90CCA" w:rsidRPr="0040778B">
        <w:rPr>
          <w:sz w:val="28"/>
          <w:szCs w:val="28"/>
        </w:rPr>
        <w:t xml:space="preserve"> </w:t>
      </w:r>
      <w:r w:rsidRPr="0040778B">
        <w:rPr>
          <w:sz w:val="28"/>
          <w:szCs w:val="28"/>
        </w:rPr>
        <w:t xml:space="preserve">складається з двох основних функцій: </w:t>
      </w:r>
    </w:p>
    <w:p w:rsidR="00D90CCA" w:rsidRDefault="00D90CCA" w:rsidP="007F088F">
      <w:pPr>
        <w:spacing w:line="360" w:lineRule="auto"/>
        <w:ind w:firstLine="709"/>
        <w:jc w:val="both"/>
        <w:rPr>
          <w:sz w:val="28"/>
          <w:szCs w:val="28"/>
        </w:rPr>
      </w:pPr>
      <w:r>
        <w:rPr>
          <w:sz w:val="28"/>
          <w:szCs w:val="28"/>
        </w:rPr>
        <w:t>а)</w:t>
      </w:r>
      <w:r w:rsidR="0040778B" w:rsidRPr="0040778B">
        <w:rPr>
          <w:sz w:val="28"/>
          <w:szCs w:val="28"/>
        </w:rPr>
        <w:t xml:space="preserve"> прийняття </w:t>
      </w:r>
      <w:r>
        <w:rPr>
          <w:sz w:val="28"/>
          <w:szCs w:val="28"/>
        </w:rPr>
        <w:t xml:space="preserve">управлінських </w:t>
      </w:r>
      <w:r w:rsidR="0040778B" w:rsidRPr="0040778B">
        <w:rPr>
          <w:sz w:val="28"/>
          <w:szCs w:val="28"/>
        </w:rPr>
        <w:t>рішення про те, що необхідно зробити</w:t>
      </w:r>
      <w:r>
        <w:rPr>
          <w:sz w:val="28"/>
          <w:szCs w:val="28"/>
        </w:rPr>
        <w:t xml:space="preserve"> </w:t>
      </w:r>
      <w:r w:rsidRPr="001252E5">
        <w:rPr>
          <w:rFonts w:eastAsia="TimesNewRoman"/>
          <w:sz w:val="28"/>
          <w:szCs w:val="28"/>
        </w:rPr>
        <w:t>у внутрішньогосподарському середовищі підприємства</w:t>
      </w:r>
      <w:r w:rsidR="0040778B" w:rsidRPr="0040778B">
        <w:rPr>
          <w:sz w:val="28"/>
          <w:szCs w:val="28"/>
        </w:rPr>
        <w:t xml:space="preserve">; </w:t>
      </w:r>
    </w:p>
    <w:p w:rsidR="006770DD" w:rsidRDefault="00D90CCA" w:rsidP="007F088F">
      <w:pPr>
        <w:spacing w:line="360" w:lineRule="auto"/>
        <w:ind w:firstLine="709"/>
        <w:jc w:val="both"/>
        <w:rPr>
          <w:sz w:val="28"/>
          <w:szCs w:val="28"/>
        </w:rPr>
      </w:pPr>
      <w:r>
        <w:rPr>
          <w:sz w:val="28"/>
          <w:szCs w:val="28"/>
        </w:rPr>
        <w:t xml:space="preserve">б) </w:t>
      </w:r>
      <w:r w:rsidR="0040778B" w:rsidRPr="0040778B">
        <w:rPr>
          <w:sz w:val="28"/>
          <w:szCs w:val="28"/>
        </w:rPr>
        <w:t xml:space="preserve">реалізація </w:t>
      </w:r>
      <w:r w:rsidRPr="001252E5">
        <w:rPr>
          <w:rFonts w:eastAsia="TimesNewRoman"/>
          <w:sz w:val="28"/>
          <w:szCs w:val="28"/>
        </w:rPr>
        <w:t>у внутрішньогосподарському середовищі підприємства</w:t>
      </w:r>
      <w:r w:rsidRPr="0040778B">
        <w:rPr>
          <w:sz w:val="28"/>
          <w:szCs w:val="28"/>
        </w:rPr>
        <w:t xml:space="preserve"> </w:t>
      </w:r>
      <w:r w:rsidR="0040778B" w:rsidRPr="0040778B">
        <w:rPr>
          <w:sz w:val="28"/>
          <w:szCs w:val="28"/>
        </w:rPr>
        <w:t>при</w:t>
      </w:r>
      <w:r>
        <w:rPr>
          <w:sz w:val="28"/>
          <w:szCs w:val="28"/>
        </w:rPr>
        <w:t>й</w:t>
      </w:r>
      <w:r w:rsidR="0040778B" w:rsidRPr="0040778B">
        <w:rPr>
          <w:sz w:val="28"/>
          <w:szCs w:val="28"/>
        </w:rPr>
        <w:t xml:space="preserve">нятих </w:t>
      </w:r>
      <w:r>
        <w:rPr>
          <w:sz w:val="28"/>
          <w:szCs w:val="28"/>
        </w:rPr>
        <w:t>управлінських рі</w:t>
      </w:r>
      <w:r w:rsidR="0040778B" w:rsidRPr="0040778B">
        <w:rPr>
          <w:sz w:val="28"/>
          <w:szCs w:val="28"/>
        </w:rPr>
        <w:t xml:space="preserve">шень. </w:t>
      </w:r>
    </w:p>
    <w:p w:rsidR="006770DD" w:rsidRDefault="006770DD" w:rsidP="007F088F">
      <w:pPr>
        <w:spacing w:line="360" w:lineRule="auto"/>
        <w:ind w:firstLine="709"/>
        <w:jc w:val="both"/>
        <w:rPr>
          <w:sz w:val="28"/>
          <w:szCs w:val="28"/>
        </w:rPr>
      </w:pPr>
      <w:r>
        <w:rPr>
          <w:sz w:val="28"/>
          <w:szCs w:val="28"/>
        </w:rPr>
        <w:t>Погодимося, що «</w:t>
      </w:r>
      <w:r w:rsidR="0040778B" w:rsidRPr="0040778B">
        <w:rPr>
          <w:sz w:val="28"/>
          <w:szCs w:val="28"/>
        </w:rPr>
        <w:t>управління змінами доцільно базувати на принципах демократії та імперативного підходів. Демократичний підхід необхідно застосовувати при прийнятті рішень про проведення змін, а імперативний – при їх реалізації</w:t>
      </w:r>
      <w:r>
        <w:rPr>
          <w:sz w:val="28"/>
          <w:szCs w:val="28"/>
        </w:rPr>
        <w:t>» [</w:t>
      </w:r>
      <w:r w:rsidRPr="00D90CCA">
        <w:rPr>
          <w:sz w:val="28"/>
          <w:szCs w:val="28"/>
        </w:rPr>
        <w:t>35</w:t>
      </w:r>
      <w:r>
        <w:rPr>
          <w:sz w:val="28"/>
          <w:szCs w:val="28"/>
        </w:rPr>
        <w:t>]</w:t>
      </w:r>
      <w:r w:rsidR="0040778B" w:rsidRPr="0040778B">
        <w:rPr>
          <w:sz w:val="28"/>
          <w:szCs w:val="28"/>
        </w:rPr>
        <w:t xml:space="preserve">. </w:t>
      </w:r>
    </w:p>
    <w:p w:rsidR="006770DD" w:rsidRDefault="006770DD" w:rsidP="007F088F">
      <w:pPr>
        <w:spacing w:line="360" w:lineRule="auto"/>
        <w:ind w:firstLine="709"/>
        <w:jc w:val="both"/>
        <w:rPr>
          <w:sz w:val="28"/>
          <w:szCs w:val="28"/>
        </w:rPr>
      </w:pPr>
      <w:r>
        <w:rPr>
          <w:sz w:val="28"/>
          <w:szCs w:val="28"/>
        </w:rPr>
        <w:lastRenderedPageBreak/>
        <w:t xml:space="preserve">Певні </w:t>
      </w:r>
      <w:r w:rsidR="0040778B" w:rsidRPr="0040778B">
        <w:rPr>
          <w:sz w:val="28"/>
          <w:szCs w:val="28"/>
        </w:rPr>
        <w:t>науковці звернули увагу, що менедж</w:t>
      </w:r>
      <w:r>
        <w:rPr>
          <w:sz w:val="28"/>
          <w:szCs w:val="28"/>
        </w:rPr>
        <w:t>мент,</w:t>
      </w:r>
      <w:r w:rsidR="0040778B" w:rsidRPr="0040778B">
        <w:rPr>
          <w:sz w:val="28"/>
          <w:szCs w:val="28"/>
        </w:rPr>
        <w:t xml:space="preserve"> як правило</w:t>
      </w:r>
      <w:r>
        <w:rPr>
          <w:sz w:val="28"/>
          <w:szCs w:val="28"/>
        </w:rPr>
        <w:t>,</w:t>
      </w:r>
      <w:r w:rsidR="0040778B" w:rsidRPr="0040778B">
        <w:rPr>
          <w:sz w:val="28"/>
          <w:szCs w:val="28"/>
        </w:rPr>
        <w:t xml:space="preserve"> раціонально підход</w:t>
      </w:r>
      <w:r>
        <w:rPr>
          <w:sz w:val="28"/>
          <w:szCs w:val="28"/>
        </w:rPr>
        <w:t>ить</w:t>
      </w:r>
      <w:r w:rsidR="0040778B" w:rsidRPr="0040778B">
        <w:rPr>
          <w:sz w:val="28"/>
          <w:szCs w:val="28"/>
        </w:rPr>
        <w:t xml:space="preserve"> до процесу реалізації змін</w:t>
      </w:r>
      <w:r>
        <w:rPr>
          <w:sz w:val="28"/>
          <w:szCs w:val="28"/>
        </w:rPr>
        <w:t xml:space="preserve"> </w:t>
      </w:r>
      <w:r w:rsidRPr="001252E5">
        <w:rPr>
          <w:rFonts w:eastAsia="TimesNewRoman"/>
          <w:sz w:val="28"/>
          <w:szCs w:val="28"/>
        </w:rPr>
        <w:t>у внутрішньогосподарському середовищі підприємства</w:t>
      </w:r>
      <w:r w:rsidR="0040778B" w:rsidRPr="0040778B">
        <w:rPr>
          <w:sz w:val="28"/>
          <w:szCs w:val="28"/>
        </w:rPr>
        <w:t xml:space="preserve">, але при цьому не враховують невербальні аспекти. З метою їх ідентифікації, </w:t>
      </w:r>
      <w:r>
        <w:rPr>
          <w:sz w:val="28"/>
          <w:szCs w:val="28"/>
        </w:rPr>
        <w:t>дослідивши</w:t>
      </w:r>
      <w:r w:rsidR="0040778B" w:rsidRPr="0040778B">
        <w:rPr>
          <w:sz w:val="28"/>
          <w:szCs w:val="28"/>
        </w:rPr>
        <w:t xml:space="preserve"> досвід проведення змін </w:t>
      </w:r>
      <w:r>
        <w:rPr>
          <w:sz w:val="28"/>
          <w:szCs w:val="28"/>
        </w:rPr>
        <w:t>у внутрішньгосподарських середовищах підприємств (організацій)</w:t>
      </w:r>
      <w:r w:rsidR="0040778B" w:rsidRPr="0040778B">
        <w:rPr>
          <w:sz w:val="28"/>
          <w:szCs w:val="28"/>
        </w:rPr>
        <w:t xml:space="preserve">, науковці визначили </w:t>
      </w:r>
      <w:r>
        <w:rPr>
          <w:sz w:val="28"/>
          <w:szCs w:val="28"/>
        </w:rPr>
        <w:t xml:space="preserve">дев’ять </w:t>
      </w:r>
      <w:r w:rsidR="0040778B" w:rsidRPr="0040778B">
        <w:rPr>
          <w:sz w:val="28"/>
          <w:szCs w:val="28"/>
        </w:rPr>
        <w:t xml:space="preserve"> пасток, </w:t>
      </w:r>
      <w:r>
        <w:rPr>
          <w:sz w:val="28"/>
          <w:szCs w:val="28"/>
        </w:rPr>
        <w:t>які</w:t>
      </w:r>
      <w:r w:rsidR="0040778B" w:rsidRPr="0040778B">
        <w:rPr>
          <w:sz w:val="28"/>
          <w:szCs w:val="28"/>
        </w:rPr>
        <w:t xml:space="preserve"> заважають здійсненню ефективних змін</w:t>
      </w:r>
      <w:r>
        <w:rPr>
          <w:sz w:val="28"/>
          <w:szCs w:val="28"/>
        </w:rPr>
        <w:t xml:space="preserve"> </w:t>
      </w:r>
      <w:r w:rsidRPr="001252E5">
        <w:rPr>
          <w:rFonts w:eastAsia="TimesNewRoman"/>
          <w:sz w:val="28"/>
          <w:szCs w:val="28"/>
        </w:rPr>
        <w:t>у внутрішньогосподарському середовищі підприємства</w:t>
      </w:r>
      <w:r>
        <w:rPr>
          <w:sz w:val="28"/>
          <w:szCs w:val="28"/>
        </w:rPr>
        <w:t xml:space="preserve"> [</w:t>
      </w:r>
      <w:r w:rsidRPr="00D90CCA">
        <w:rPr>
          <w:sz w:val="28"/>
          <w:szCs w:val="28"/>
        </w:rPr>
        <w:t>35</w:t>
      </w:r>
      <w:r>
        <w:rPr>
          <w:sz w:val="28"/>
          <w:szCs w:val="28"/>
        </w:rPr>
        <w:t>]:</w:t>
      </w:r>
      <w:r w:rsidR="0040778B" w:rsidRPr="0040778B">
        <w:rPr>
          <w:sz w:val="28"/>
          <w:szCs w:val="28"/>
        </w:rPr>
        <w:t xml:space="preserve"> </w:t>
      </w:r>
    </w:p>
    <w:p w:rsidR="006770DD" w:rsidRPr="00816891" w:rsidRDefault="006770DD" w:rsidP="00816891">
      <w:pPr>
        <w:numPr>
          <w:ilvl w:val="0"/>
          <w:numId w:val="18"/>
        </w:numPr>
        <w:shd w:val="clear" w:color="auto" w:fill="FFFFFF"/>
        <w:spacing w:line="360" w:lineRule="auto"/>
        <w:ind w:left="0" w:firstLine="709"/>
        <w:jc w:val="both"/>
        <w:rPr>
          <w:rFonts w:eastAsia="TimesNewRoman"/>
          <w:sz w:val="28"/>
          <w:szCs w:val="28"/>
        </w:rPr>
      </w:pPr>
      <w:r w:rsidRPr="00816891">
        <w:rPr>
          <w:rFonts w:eastAsia="TimesNewRoman"/>
          <w:sz w:val="28"/>
          <w:szCs w:val="28"/>
        </w:rPr>
        <w:t>у</w:t>
      </w:r>
      <w:r w:rsidR="0040778B" w:rsidRPr="00816891">
        <w:rPr>
          <w:rFonts w:eastAsia="TimesNewRoman"/>
          <w:sz w:val="28"/>
          <w:szCs w:val="28"/>
        </w:rPr>
        <w:t xml:space="preserve"> своїх діях </w:t>
      </w:r>
      <w:r w:rsidRPr="00816891">
        <w:rPr>
          <w:rFonts w:eastAsia="TimesNewRoman"/>
          <w:sz w:val="28"/>
          <w:szCs w:val="28"/>
        </w:rPr>
        <w:t>менеджмент</w:t>
      </w:r>
      <w:r w:rsidR="0040778B" w:rsidRPr="00816891">
        <w:rPr>
          <w:rFonts w:eastAsia="TimesNewRoman"/>
          <w:sz w:val="28"/>
          <w:szCs w:val="28"/>
        </w:rPr>
        <w:t xml:space="preserve"> в</w:t>
      </w:r>
      <w:r w:rsidRPr="00816891">
        <w:rPr>
          <w:rFonts w:eastAsia="TimesNewRoman"/>
          <w:sz w:val="28"/>
          <w:szCs w:val="28"/>
        </w:rPr>
        <w:t>в</w:t>
      </w:r>
      <w:r w:rsidR="0040778B" w:rsidRPr="00816891">
        <w:rPr>
          <w:rFonts w:eastAsia="TimesNewRoman"/>
          <w:sz w:val="28"/>
          <w:szCs w:val="28"/>
        </w:rPr>
        <w:t>ажа</w:t>
      </w:r>
      <w:r w:rsidRPr="00816891">
        <w:rPr>
          <w:rFonts w:eastAsia="TimesNewRoman"/>
          <w:sz w:val="28"/>
          <w:szCs w:val="28"/>
        </w:rPr>
        <w:t>є</w:t>
      </w:r>
      <w:r w:rsidR="0040778B" w:rsidRPr="00816891">
        <w:rPr>
          <w:rFonts w:eastAsia="TimesNewRoman"/>
          <w:sz w:val="28"/>
          <w:szCs w:val="28"/>
        </w:rPr>
        <w:t>, що мотиватори їх діяльності до змін автоматично мають стати мотиваторами для інших працівників</w:t>
      </w:r>
      <w:r w:rsidRPr="00816891">
        <w:rPr>
          <w:rFonts w:eastAsia="TimesNewRoman"/>
          <w:sz w:val="28"/>
          <w:szCs w:val="28"/>
        </w:rPr>
        <w:t xml:space="preserve"> </w:t>
      </w:r>
      <w:r w:rsidRPr="001252E5">
        <w:rPr>
          <w:rFonts w:eastAsia="TimesNewRoman"/>
          <w:sz w:val="28"/>
          <w:szCs w:val="28"/>
        </w:rPr>
        <w:t>у внутрішньогосподарському середовищі підприємства</w:t>
      </w:r>
      <w:r>
        <w:rPr>
          <w:rFonts w:eastAsia="TimesNewRoman"/>
          <w:sz w:val="28"/>
          <w:szCs w:val="28"/>
        </w:rPr>
        <w:t>;</w:t>
      </w:r>
      <w:r w:rsidR="0040778B" w:rsidRPr="00816891">
        <w:rPr>
          <w:rFonts w:eastAsia="TimesNewRoman"/>
          <w:sz w:val="28"/>
          <w:szCs w:val="28"/>
        </w:rPr>
        <w:t xml:space="preserve"> </w:t>
      </w:r>
    </w:p>
    <w:p w:rsidR="0040778B" w:rsidRPr="00816891" w:rsidRDefault="006770DD" w:rsidP="00816891">
      <w:pPr>
        <w:numPr>
          <w:ilvl w:val="0"/>
          <w:numId w:val="18"/>
        </w:numPr>
        <w:shd w:val="clear" w:color="auto" w:fill="FFFFFF"/>
        <w:spacing w:line="360" w:lineRule="auto"/>
        <w:ind w:left="0" w:firstLine="709"/>
        <w:jc w:val="both"/>
        <w:rPr>
          <w:rFonts w:eastAsia="TimesNewRoman"/>
          <w:sz w:val="28"/>
          <w:szCs w:val="28"/>
        </w:rPr>
      </w:pPr>
      <w:r w:rsidRPr="00816891">
        <w:rPr>
          <w:rFonts w:eastAsia="TimesNewRoman"/>
          <w:sz w:val="28"/>
          <w:szCs w:val="28"/>
        </w:rPr>
        <w:t xml:space="preserve">менеджмент </w:t>
      </w:r>
      <w:r w:rsidR="0040778B" w:rsidRPr="00816891">
        <w:rPr>
          <w:rFonts w:eastAsia="TimesNewRoman"/>
          <w:sz w:val="28"/>
          <w:szCs w:val="28"/>
        </w:rPr>
        <w:t>не поясню</w:t>
      </w:r>
      <w:r w:rsidRPr="00816891">
        <w:rPr>
          <w:rFonts w:eastAsia="TimesNewRoman"/>
          <w:sz w:val="28"/>
          <w:szCs w:val="28"/>
        </w:rPr>
        <w:t>є</w:t>
      </w:r>
      <w:r w:rsidR="0040778B" w:rsidRPr="00816891">
        <w:rPr>
          <w:rFonts w:eastAsia="TimesNewRoman"/>
          <w:sz w:val="28"/>
          <w:szCs w:val="28"/>
        </w:rPr>
        <w:t xml:space="preserve"> передумови необхідності змін </w:t>
      </w:r>
      <w:r w:rsidRPr="001252E5">
        <w:rPr>
          <w:rFonts w:eastAsia="TimesNewRoman"/>
          <w:sz w:val="28"/>
          <w:szCs w:val="28"/>
        </w:rPr>
        <w:t>у внутрішньогосподарському середовищі підприємства</w:t>
      </w:r>
      <w:r w:rsidRPr="00816891">
        <w:rPr>
          <w:rFonts w:eastAsia="TimesNewRoman"/>
          <w:sz w:val="28"/>
          <w:szCs w:val="28"/>
        </w:rPr>
        <w:t xml:space="preserve"> </w:t>
      </w:r>
      <w:r w:rsidR="0040778B" w:rsidRPr="00816891">
        <w:rPr>
          <w:rFonts w:eastAsia="TimesNewRoman"/>
          <w:sz w:val="28"/>
          <w:szCs w:val="28"/>
        </w:rPr>
        <w:t xml:space="preserve">працівникам, а подають лише готовий </w:t>
      </w:r>
      <w:r w:rsidRPr="00816891">
        <w:rPr>
          <w:rFonts w:eastAsia="TimesNewRoman"/>
          <w:sz w:val="28"/>
          <w:szCs w:val="28"/>
        </w:rPr>
        <w:t>механізм або модель</w:t>
      </w:r>
      <w:r w:rsidR="0040778B" w:rsidRPr="00816891">
        <w:rPr>
          <w:rFonts w:eastAsia="TimesNewRoman"/>
          <w:sz w:val="28"/>
          <w:szCs w:val="28"/>
        </w:rPr>
        <w:t xml:space="preserve"> їх реалізації</w:t>
      </w:r>
      <w:r w:rsidRPr="00816891">
        <w:rPr>
          <w:rFonts w:eastAsia="TimesNewRoman"/>
          <w:sz w:val="28"/>
          <w:szCs w:val="28"/>
        </w:rPr>
        <w:t>, т</w:t>
      </w:r>
      <w:r w:rsidR="0040778B" w:rsidRPr="00816891">
        <w:rPr>
          <w:rFonts w:eastAsia="TimesNewRoman"/>
          <w:sz w:val="28"/>
          <w:szCs w:val="28"/>
        </w:rPr>
        <w:t>акі менеджери вважають, що якщо вони вже знають варіанти змін</w:t>
      </w:r>
      <w:r w:rsidRPr="00816891">
        <w:rPr>
          <w:rFonts w:eastAsia="TimesNewRoman"/>
          <w:sz w:val="28"/>
          <w:szCs w:val="28"/>
        </w:rPr>
        <w:t xml:space="preserve"> </w:t>
      </w:r>
      <w:r w:rsidRPr="001252E5">
        <w:rPr>
          <w:rFonts w:eastAsia="TimesNewRoman"/>
          <w:sz w:val="28"/>
          <w:szCs w:val="28"/>
        </w:rPr>
        <w:t>у внутрішньогосподарському середовищі підприємства</w:t>
      </w:r>
      <w:r w:rsidR="0040778B" w:rsidRPr="00816891">
        <w:rPr>
          <w:rFonts w:eastAsia="TimesNewRoman"/>
          <w:sz w:val="28"/>
          <w:szCs w:val="28"/>
        </w:rPr>
        <w:t>, то варіант їх реалізації можна просто донести до підлеглих</w:t>
      </w:r>
      <w:r w:rsidRPr="00816891">
        <w:rPr>
          <w:rFonts w:eastAsia="TimesNewRoman"/>
          <w:sz w:val="28"/>
          <w:szCs w:val="28"/>
        </w:rPr>
        <w:t xml:space="preserve">, але </w:t>
      </w:r>
      <w:r w:rsidR="0040778B" w:rsidRPr="00816891">
        <w:rPr>
          <w:rFonts w:eastAsia="TimesNewRoman"/>
          <w:sz w:val="28"/>
          <w:szCs w:val="28"/>
        </w:rPr>
        <w:t xml:space="preserve">на практиці необхідно враховувати той факт, що якщо </w:t>
      </w:r>
      <w:r w:rsidRPr="00816891">
        <w:rPr>
          <w:rFonts w:eastAsia="TimesNewRoman"/>
          <w:sz w:val="28"/>
          <w:szCs w:val="28"/>
        </w:rPr>
        <w:t>фізична особа</w:t>
      </w:r>
      <w:r w:rsidR="0040778B" w:rsidRPr="00816891">
        <w:rPr>
          <w:rFonts w:eastAsia="TimesNewRoman"/>
          <w:sz w:val="28"/>
          <w:szCs w:val="28"/>
        </w:rPr>
        <w:t xml:space="preserve"> приклал</w:t>
      </w:r>
      <w:r w:rsidRPr="00816891">
        <w:rPr>
          <w:rFonts w:eastAsia="TimesNewRoman"/>
          <w:sz w:val="28"/>
          <w:szCs w:val="28"/>
        </w:rPr>
        <w:t>а</w:t>
      </w:r>
      <w:r w:rsidR="0040778B" w:rsidRPr="00816891">
        <w:rPr>
          <w:rFonts w:eastAsia="TimesNewRoman"/>
          <w:sz w:val="28"/>
          <w:szCs w:val="28"/>
        </w:rPr>
        <w:t xml:space="preserve"> зусилля до створення чогось, </w:t>
      </w:r>
      <w:r w:rsidRPr="00816891">
        <w:rPr>
          <w:rFonts w:eastAsia="TimesNewRoman"/>
          <w:sz w:val="28"/>
          <w:szCs w:val="28"/>
        </w:rPr>
        <w:t>його</w:t>
      </w:r>
      <w:r w:rsidR="0040778B" w:rsidRPr="00816891">
        <w:rPr>
          <w:rFonts w:eastAsia="TimesNewRoman"/>
          <w:sz w:val="28"/>
          <w:szCs w:val="28"/>
        </w:rPr>
        <w:t xml:space="preserve"> прихильність до цього зростає у </w:t>
      </w:r>
      <w:r w:rsidRPr="00816891">
        <w:rPr>
          <w:rFonts w:eastAsia="TimesNewRoman"/>
          <w:sz w:val="28"/>
          <w:szCs w:val="28"/>
        </w:rPr>
        <w:t xml:space="preserve">п’ять </w:t>
      </w:r>
      <w:r w:rsidR="0040778B" w:rsidRPr="00816891">
        <w:rPr>
          <w:rFonts w:eastAsia="TimesNewRoman"/>
          <w:sz w:val="28"/>
          <w:szCs w:val="28"/>
        </w:rPr>
        <w:t xml:space="preserve"> разів</w:t>
      </w:r>
      <w:r w:rsidRPr="00816891">
        <w:rPr>
          <w:rFonts w:eastAsia="TimesNewRoman"/>
          <w:sz w:val="28"/>
          <w:szCs w:val="28"/>
        </w:rPr>
        <w:t>;</w:t>
      </w:r>
    </w:p>
    <w:p w:rsidR="00816891" w:rsidRPr="00816891" w:rsidRDefault="006770DD" w:rsidP="00816891">
      <w:pPr>
        <w:numPr>
          <w:ilvl w:val="0"/>
          <w:numId w:val="18"/>
        </w:numPr>
        <w:shd w:val="clear" w:color="auto" w:fill="FFFFFF"/>
        <w:spacing w:line="360" w:lineRule="auto"/>
        <w:ind w:left="0" w:firstLine="709"/>
        <w:jc w:val="both"/>
        <w:rPr>
          <w:rFonts w:eastAsia="TimesNewRoman"/>
          <w:sz w:val="28"/>
          <w:szCs w:val="28"/>
        </w:rPr>
      </w:pPr>
      <w:r w:rsidRPr="00816891">
        <w:rPr>
          <w:rFonts w:eastAsia="TimesNewRoman"/>
          <w:sz w:val="28"/>
          <w:szCs w:val="28"/>
        </w:rPr>
        <w:t>п</w:t>
      </w:r>
      <w:r w:rsidR="0040778B" w:rsidRPr="00816891">
        <w:rPr>
          <w:rFonts w:eastAsia="TimesNewRoman"/>
          <w:sz w:val="28"/>
          <w:szCs w:val="28"/>
        </w:rPr>
        <w:t xml:space="preserve">ри прийнятті </w:t>
      </w:r>
      <w:r w:rsidRPr="00816891">
        <w:rPr>
          <w:rFonts w:eastAsia="TimesNewRoman"/>
          <w:sz w:val="28"/>
          <w:szCs w:val="28"/>
        </w:rPr>
        <w:t xml:space="preserve">управлінських рішень щодо </w:t>
      </w:r>
      <w:r w:rsidR="0040778B" w:rsidRPr="00816891">
        <w:rPr>
          <w:rFonts w:eastAsia="TimesNewRoman"/>
          <w:sz w:val="28"/>
          <w:szCs w:val="28"/>
        </w:rPr>
        <w:t>необхідн</w:t>
      </w:r>
      <w:r w:rsidRPr="00816891">
        <w:rPr>
          <w:rFonts w:eastAsia="TimesNewRoman"/>
          <w:sz w:val="28"/>
          <w:szCs w:val="28"/>
        </w:rPr>
        <w:t xml:space="preserve">ості </w:t>
      </w:r>
      <w:r w:rsidR="0040778B" w:rsidRPr="00816891">
        <w:rPr>
          <w:rFonts w:eastAsia="TimesNewRoman"/>
          <w:sz w:val="28"/>
          <w:szCs w:val="28"/>
        </w:rPr>
        <w:t>змін, менедж</w:t>
      </w:r>
      <w:r w:rsidRPr="00816891">
        <w:rPr>
          <w:rFonts w:eastAsia="TimesNewRoman"/>
          <w:sz w:val="28"/>
          <w:szCs w:val="28"/>
        </w:rPr>
        <w:t>мент</w:t>
      </w:r>
      <w:r w:rsidR="0040778B" w:rsidRPr="00816891">
        <w:rPr>
          <w:rFonts w:eastAsia="TimesNewRoman"/>
          <w:sz w:val="28"/>
          <w:szCs w:val="28"/>
        </w:rPr>
        <w:t xml:space="preserve"> опира</w:t>
      </w:r>
      <w:r w:rsidRPr="00816891">
        <w:rPr>
          <w:rFonts w:eastAsia="TimesNewRoman"/>
          <w:sz w:val="28"/>
          <w:szCs w:val="28"/>
        </w:rPr>
        <w:t>є</w:t>
      </w:r>
      <w:r w:rsidR="0040778B" w:rsidRPr="00816891">
        <w:rPr>
          <w:rFonts w:eastAsia="TimesNewRoman"/>
          <w:sz w:val="28"/>
          <w:szCs w:val="28"/>
        </w:rPr>
        <w:t xml:space="preserve">ться на недоліки </w:t>
      </w:r>
      <w:r w:rsidRPr="001252E5">
        <w:rPr>
          <w:rFonts w:eastAsia="TimesNewRoman"/>
          <w:sz w:val="28"/>
          <w:szCs w:val="28"/>
        </w:rPr>
        <w:t>у внутрішньогосподарському середовищі підприємства</w:t>
      </w:r>
      <w:r w:rsidRPr="00816891">
        <w:rPr>
          <w:rFonts w:eastAsia="TimesNewRoman"/>
          <w:sz w:val="28"/>
          <w:szCs w:val="28"/>
        </w:rPr>
        <w:t>, але н</w:t>
      </w:r>
      <w:r w:rsidR="0040778B" w:rsidRPr="00816891">
        <w:rPr>
          <w:rFonts w:eastAsia="TimesNewRoman"/>
          <w:sz w:val="28"/>
          <w:szCs w:val="28"/>
        </w:rPr>
        <w:t>а практиці часто застосовуваним є підхід до вирішення проблем, що базується на пошуку причин та винних</w:t>
      </w:r>
      <w:r w:rsidRPr="00816891">
        <w:rPr>
          <w:rFonts w:eastAsia="TimesNewRoman"/>
          <w:sz w:val="28"/>
          <w:szCs w:val="28"/>
        </w:rPr>
        <w:t>, о</w:t>
      </w:r>
      <w:r w:rsidR="0040778B" w:rsidRPr="00816891">
        <w:rPr>
          <w:rFonts w:eastAsia="TimesNewRoman"/>
          <w:sz w:val="28"/>
          <w:szCs w:val="28"/>
        </w:rPr>
        <w:t xml:space="preserve">днак дослідження науковців доводять, що зміни, передумовами яких є негатив, викликають найбільший спротив </w:t>
      </w:r>
      <w:r w:rsidRPr="00816891">
        <w:rPr>
          <w:rFonts w:eastAsia="TimesNewRoman"/>
          <w:sz w:val="28"/>
          <w:szCs w:val="28"/>
        </w:rPr>
        <w:t xml:space="preserve">працівників </w:t>
      </w:r>
      <w:r w:rsidRPr="001252E5">
        <w:rPr>
          <w:rFonts w:eastAsia="TimesNewRoman"/>
          <w:sz w:val="28"/>
          <w:szCs w:val="28"/>
        </w:rPr>
        <w:t>у внутрішньогосподарському середовищі підприємства</w:t>
      </w:r>
      <w:r w:rsidR="00816891">
        <w:rPr>
          <w:rFonts w:eastAsia="TimesNewRoman"/>
          <w:sz w:val="28"/>
          <w:szCs w:val="28"/>
        </w:rPr>
        <w:t>; «</w:t>
      </w:r>
      <w:r w:rsidR="0040778B" w:rsidRPr="00816891">
        <w:rPr>
          <w:rFonts w:eastAsia="TimesNewRoman"/>
          <w:sz w:val="28"/>
          <w:szCs w:val="28"/>
        </w:rPr>
        <w:t>необхідно враховувати дослідження низки психологів, які доказали закономір</w:t>
      </w:r>
      <w:r w:rsidR="00816891" w:rsidRPr="00816891">
        <w:rPr>
          <w:rFonts w:eastAsia="TimesNewRoman"/>
          <w:sz w:val="28"/>
          <w:szCs w:val="28"/>
        </w:rPr>
        <w:t>ні</w:t>
      </w:r>
      <w:r w:rsidR="0040778B" w:rsidRPr="00816891">
        <w:rPr>
          <w:rFonts w:eastAsia="TimesNewRoman"/>
          <w:sz w:val="28"/>
          <w:szCs w:val="28"/>
        </w:rPr>
        <w:t>сть</w:t>
      </w:r>
      <w:r w:rsidR="00816891" w:rsidRPr="00816891">
        <w:rPr>
          <w:rFonts w:eastAsia="TimesNewRoman"/>
          <w:sz w:val="28"/>
          <w:szCs w:val="28"/>
        </w:rPr>
        <w:t xml:space="preserve"> «</w:t>
      </w:r>
      <w:r w:rsidR="0040778B" w:rsidRPr="00816891">
        <w:rPr>
          <w:rFonts w:eastAsia="TimesNewRoman"/>
          <w:sz w:val="28"/>
          <w:szCs w:val="28"/>
        </w:rPr>
        <w:t>self-servingbias</w:t>
      </w:r>
      <w:r w:rsidR="00816891" w:rsidRPr="00816891">
        <w:rPr>
          <w:rFonts w:eastAsia="TimesNewRoman"/>
          <w:sz w:val="28"/>
          <w:szCs w:val="28"/>
        </w:rPr>
        <w:t>»</w:t>
      </w:r>
      <w:r w:rsidR="0040778B" w:rsidRPr="00816891">
        <w:rPr>
          <w:rFonts w:eastAsia="TimesNewRoman"/>
          <w:sz w:val="28"/>
          <w:szCs w:val="28"/>
        </w:rPr>
        <w:t xml:space="preserve">, яка обґрунтовує, що </w:t>
      </w:r>
      <w:r w:rsidR="00816891" w:rsidRPr="00816891">
        <w:rPr>
          <w:rFonts w:eastAsia="TimesNewRoman"/>
          <w:sz w:val="28"/>
          <w:szCs w:val="28"/>
        </w:rPr>
        <w:t>фізичні особи</w:t>
      </w:r>
      <w:r w:rsidR="0040778B" w:rsidRPr="00816891">
        <w:rPr>
          <w:rFonts w:eastAsia="TimesNewRoman"/>
          <w:sz w:val="28"/>
          <w:szCs w:val="28"/>
        </w:rPr>
        <w:t xml:space="preserve"> мають про себе кращу думку, ніж вони є насправді</w:t>
      </w:r>
      <w:r w:rsidR="00816891" w:rsidRPr="00816891">
        <w:rPr>
          <w:rFonts w:eastAsia="TimesNewRoman"/>
          <w:sz w:val="28"/>
          <w:szCs w:val="28"/>
        </w:rPr>
        <w:t xml:space="preserve">, що </w:t>
      </w:r>
      <w:r w:rsidR="0040778B" w:rsidRPr="00816891">
        <w:rPr>
          <w:rFonts w:eastAsia="TimesNewRoman"/>
          <w:sz w:val="28"/>
          <w:szCs w:val="28"/>
        </w:rPr>
        <w:t xml:space="preserve">зумовлює необхідність управління змінами через пошук кращого </w:t>
      </w:r>
      <w:r w:rsidR="00816891" w:rsidRPr="001252E5">
        <w:rPr>
          <w:rFonts w:eastAsia="TimesNewRoman"/>
          <w:sz w:val="28"/>
          <w:szCs w:val="28"/>
        </w:rPr>
        <w:t>у внутрішньогосподарському середовищі підприємства</w:t>
      </w:r>
      <w:r w:rsidR="00816891" w:rsidRPr="00816891">
        <w:rPr>
          <w:rFonts w:eastAsia="TimesNewRoman"/>
          <w:sz w:val="28"/>
          <w:szCs w:val="28"/>
        </w:rPr>
        <w:t xml:space="preserve"> </w:t>
      </w:r>
      <w:r w:rsidR="0040778B" w:rsidRPr="00816891">
        <w:rPr>
          <w:rFonts w:eastAsia="TimesNewRoman"/>
          <w:sz w:val="28"/>
          <w:szCs w:val="28"/>
        </w:rPr>
        <w:t xml:space="preserve">та відображенні позитивних перспектив у плануванні діяльності </w:t>
      </w:r>
      <w:r w:rsidR="00816891" w:rsidRPr="00816891">
        <w:rPr>
          <w:rFonts w:eastAsia="TimesNewRoman"/>
          <w:sz w:val="28"/>
          <w:szCs w:val="28"/>
        </w:rPr>
        <w:t>підприємства;</w:t>
      </w:r>
    </w:p>
    <w:p w:rsidR="006770DD" w:rsidRPr="00816891" w:rsidRDefault="00816891" w:rsidP="00816891">
      <w:pPr>
        <w:numPr>
          <w:ilvl w:val="0"/>
          <w:numId w:val="18"/>
        </w:numPr>
        <w:shd w:val="clear" w:color="auto" w:fill="FFFFFF"/>
        <w:spacing w:line="360" w:lineRule="auto"/>
        <w:ind w:left="0" w:firstLine="709"/>
        <w:jc w:val="both"/>
        <w:rPr>
          <w:rFonts w:eastAsia="TimesNewRoman"/>
          <w:sz w:val="28"/>
          <w:szCs w:val="28"/>
        </w:rPr>
      </w:pPr>
      <w:r w:rsidRPr="00816891">
        <w:rPr>
          <w:rFonts w:eastAsia="TimesNewRoman"/>
          <w:sz w:val="28"/>
          <w:szCs w:val="28"/>
        </w:rPr>
        <w:lastRenderedPageBreak/>
        <w:t xml:space="preserve">менеджмент підприємства </w:t>
      </w:r>
      <w:r w:rsidR="0040778B" w:rsidRPr="00816891">
        <w:rPr>
          <w:rFonts w:eastAsia="TimesNewRoman"/>
          <w:sz w:val="28"/>
          <w:szCs w:val="28"/>
        </w:rPr>
        <w:t>вважа</w:t>
      </w:r>
      <w:r w:rsidRPr="00816891">
        <w:rPr>
          <w:rFonts w:eastAsia="TimesNewRoman"/>
          <w:sz w:val="28"/>
          <w:szCs w:val="28"/>
        </w:rPr>
        <w:t>є</w:t>
      </w:r>
      <w:r w:rsidR="0040778B" w:rsidRPr="00816891">
        <w:rPr>
          <w:rFonts w:eastAsia="TimesNewRoman"/>
          <w:sz w:val="28"/>
          <w:szCs w:val="28"/>
        </w:rPr>
        <w:t>, що вони відповідають змінам і часто змінюють все навколо, однак самі залишаються такими як є</w:t>
      </w:r>
      <w:r w:rsidRPr="00816891">
        <w:rPr>
          <w:rFonts w:eastAsia="TimesNewRoman"/>
          <w:sz w:val="28"/>
          <w:szCs w:val="28"/>
        </w:rPr>
        <w:t xml:space="preserve"> </w:t>
      </w:r>
      <w:r w:rsidRPr="001252E5">
        <w:rPr>
          <w:rFonts w:eastAsia="TimesNewRoman"/>
          <w:sz w:val="28"/>
          <w:szCs w:val="28"/>
        </w:rPr>
        <w:t>у внутрішньогосподарському середовищі підприємства</w:t>
      </w:r>
      <w:r>
        <w:rPr>
          <w:rFonts w:eastAsia="TimesNewRoman"/>
          <w:sz w:val="28"/>
          <w:szCs w:val="28"/>
        </w:rPr>
        <w:t>;</w:t>
      </w:r>
      <w:r w:rsidR="0040778B" w:rsidRPr="00816891">
        <w:rPr>
          <w:rFonts w:eastAsia="TimesNewRoman"/>
          <w:sz w:val="28"/>
          <w:szCs w:val="28"/>
        </w:rPr>
        <w:t xml:space="preserve"> </w:t>
      </w:r>
    </w:p>
    <w:p w:rsidR="006770DD" w:rsidRPr="00816891" w:rsidRDefault="00816891" w:rsidP="00816891">
      <w:pPr>
        <w:numPr>
          <w:ilvl w:val="0"/>
          <w:numId w:val="18"/>
        </w:numPr>
        <w:shd w:val="clear" w:color="auto" w:fill="FFFFFF"/>
        <w:spacing w:line="360" w:lineRule="auto"/>
        <w:ind w:left="0" w:firstLine="709"/>
        <w:jc w:val="both"/>
        <w:rPr>
          <w:rFonts w:eastAsia="TimesNewRoman"/>
          <w:sz w:val="28"/>
          <w:szCs w:val="28"/>
        </w:rPr>
      </w:pPr>
      <w:r w:rsidRPr="00816891">
        <w:rPr>
          <w:rFonts w:eastAsia="TimesNewRoman"/>
          <w:sz w:val="28"/>
          <w:szCs w:val="28"/>
        </w:rPr>
        <w:t>в</w:t>
      </w:r>
      <w:r w:rsidR="0040778B" w:rsidRPr="00816891">
        <w:rPr>
          <w:rFonts w:eastAsia="TimesNewRoman"/>
          <w:sz w:val="28"/>
          <w:szCs w:val="28"/>
        </w:rPr>
        <w:t xml:space="preserve">плив лідерів </w:t>
      </w:r>
      <w:r w:rsidRPr="001252E5">
        <w:rPr>
          <w:rFonts w:eastAsia="TimesNewRoman"/>
          <w:sz w:val="28"/>
          <w:szCs w:val="28"/>
        </w:rPr>
        <w:t>у внутрішньогосподарському середовищі підприємства</w:t>
      </w:r>
      <w:r w:rsidRPr="00816891">
        <w:rPr>
          <w:rFonts w:eastAsia="TimesNewRoman"/>
          <w:sz w:val="28"/>
          <w:szCs w:val="28"/>
        </w:rPr>
        <w:t xml:space="preserve"> </w:t>
      </w:r>
      <w:r w:rsidR="0040778B" w:rsidRPr="00816891">
        <w:rPr>
          <w:rFonts w:eastAsia="TimesNewRoman"/>
          <w:sz w:val="28"/>
          <w:szCs w:val="28"/>
        </w:rPr>
        <w:t>вважається основною передумовою проведення успішних змін</w:t>
      </w:r>
      <w:r w:rsidRPr="00816891">
        <w:rPr>
          <w:rFonts w:eastAsia="TimesNewRoman"/>
          <w:sz w:val="28"/>
          <w:szCs w:val="28"/>
        </w:rPr>
        <w:t xml:space="preserve">, але </w:t>
      </w:r>
      <w:r w:rsidR="0040778B" w:rsidRPr="00816891">
        <w:rPr>
          <w:rFonts w:eastAsia="TimesNewRoman"/>
          <w:sz w:val="28"/>
          <w:szCs w:val="28"/>
        </w:rPr>
        <w:t>успіх змін залежить не тільки від особистих якостей менедж</w:t>
      </w:r>
      <w:r w:rsidRPr="00816891">
        <w:rPr>
          <w:rFonts w:eastAsia="TimesNewRoman"/>
          <w:sz w:val="28"/>
          <w:szCs w:val="28"/>
        </w:rPr>
        <w:t>менту</w:t>
      </w:r>
      <w:r w:rsidR="0040778B" w:rsidRPr="00816891">
        <w:rPr>
          <w:rFonts w:eastAsia="TimesNewRoman"/>
          <w:sz w:val="28"/>
          <w:szCs w:val="28"/>
        </w:rPr>
        <w:t xml:space="preserve">, але від того, як сприймають ці зміни </w:t>
      </w:r>
      <w:r w:rsidRPr="00816891">
        <w:rPr>
          <w:rFonts w:eastAsia="TimesNewRoman"/>
          <w:sz w:val="28"/>
          <w:szCs w:val="28"/>
        </w:rPr>
        <w:t>працівники підприємства;</w:t>
      </w:r>
    </w:p>
    <w:p w:rsidR="006770DD" w:rsidRPr="00816891" w:rsidRDefault="00816891" w:rsidP="00816891">
      <w:pPr>
        <w:numPr>
          <w:ilvl w:val="0"/>
          <w:numId w:val="18"/>
        </w:numPr>
        <w:shd w:val="clear" w:color="auto" w:fill="FFFFFF"/>
        <w:spacing w:line="360" w:lineRule="auto"/>
        <w:ind w:left="0" w:firstLine="709"/>
        <w:jc w:val="both"/>
        <w:rPr>
          <w:rFonts w:eastAsia="TimesNewRoman"/>
          <w:sz w:val="28"/>
          <w:szCs w:val="28"/>
        </w:rPr>
      </w:pPr>
      <w:r w:rsidRPr="00816891">
        <w:rPr>
          <w:rFonts w:eastAsia="TimesNewRoman"/>
          <w:sz w:val="28"/>
          <w:szCs w:val="28"/>
        </w:rPr>
        <w:t>г</w:t>
      </w:r>
      <w:r w:rsidR="0040778B" w:rsidRPr="00816891">
        <w:rPr>
          <w:rFonts w:eastAsia="TimesNewRoman"/>
          <w:sz w:val="28"/>
          <w:szCs w:val="28"/>
        </w:rPr>
        <w:t>рош</w:t>
      </w:r>
      <w:r w:rsidRPr="00816891">
        <w:rPr>
          <w:rFonts w:eastAsia="TimesNewRoman"/>
          <w:sz w:val="28"/>
          <w:szCs w:val="28"/>
        </w:rPr>
        <w:t xml:space="preserve">ові ресурси </w:t>
      </w:r>
      <w:r w:rsidR="0040778B" w:rsidRPr="00816891">
        <w:rPr>
          <w:rFonts w:eastAsia="TimesNewRoman"/>
          <w:sz w:val="28"/>
          <w:szCs w:val="28"/>
        </w:rPr>
        <w:t>є найбільшим мотиватором змін</w:t>
      </w:r>
      <w:r w:rsidRPr="00816891">
        <w:rPr>
          <w:rFonts w:eastAsia="TimesNewRoman"/>
          <w:sz w:val="28"/>
          <w:szCs w:val="28"/>
        </w:rPr>
        <w:t xml:space="preserve"> </w:t>
      </w:r>
      <w:r w:rsidRPr="001252E5">
        <w:rPr>
          <w:rFonts w:eastAsia="TimesNewRoman"/>
          <w:sz w:val="28"/>
          <w:szCs w:val="28"/>
        </w:rPr>
        <w:t>у внутрішньогосподарському середовищі підприємства</w:t>
      </w:r>
      <w:r>
        <w:rPr>
          <w:rFonts w:eastAsia="TimesNewRoman"/>
          <w:sz w:val="28"/>
          <w:szCs w:val="28"/>
        </w:rPr>
        <w:t>, п</w:t>
      </w:r>
      <w:r w:rsidR="0040778B" w:rsidRPr="00816891">
        <w:rPr>
          <w:rFonts w:eastAsia="TimesNewRoman"/>
          <w:sz w:val="28"/>
          <w:szCs w:val="28"/>
        </w:rPr>
        <w:t xml:space="preserve">рактикою доведено, що фінансова мотивація </w:t>
      </w:r>
      <w:r w:rsidRPr="001252E5">
        <w:rPr>
          <w:rFonts w:eastAsia="TimesNewRoman"/>
          <w:sz w:val="28"/>
          <w:szCs w:val="28"/>
        </w:rPr>
        <w:t>у внутрішньогосподарському середовищі підприємства</w:t>
      </w:r>
      <w:r w:rsidRPr="00816891">
        <w:rPr>
          <w:rFonts w:eastAsia="TimesNewRoman"/>
          <w:sz w:val="28"/>
          <w:szCs w:val="28"/>
        </w:rPr>
        <w:t xml:space="preserve"> </w:t>
      </w:r>
      <w:r w:rsidR="0040778B" w:rsidRPr="00816891">
        <w:rPr>
          <w:rFonts w:eastAsia="TimesNewRoman"/>
          <w:sz w:val="28"/>
          <w:szCs w:val="28"/>
        </w:rPr>
        <w:t>стимулює результативність виконання монотонних робіт, але значно зупиняє креативний підхід</w:t>
      </w:r>
      <w:r w:rsidRPr="00816891">
        <w:rPr>
          <w:rFonts w:eastAsia="TimesNewRoman"/>
          <w:sz w:val="28"/>
          <w:szCs w:val="28"/>
        </w:rPr>
        <w:t>; у</w:t>
      </w:r>
      <w:r w:rsidR="0040778B" w:rsidRPr="00816891">
        <w:rPr>
          <w:rFonts w:eastAsia="TimesNewRoman"/>
          <w:sz w:val="28"/>
          <w:szCs w:val="28"/>
        </w:rPr>
        <w:t xml:space="preserve"> різних працівників </w:t>
      </w:r>
      <w:r w:rsidRPr="00816891">
        <w:rPr>
          <w:rFonts w:eastAsia="TimesNewRoman"/>
          <w:sz w:val="28"/>
          <w:szCs w:val="28"/>
        </w:rPr>
        <w:t>підприємства</w:t>
      </w:r>
      <w:r w:rsidR="0040778B" w:rsidRPr="00816891">
        <w:rPr>
          <w:rFonts w:eastAsia="TimesNewRoman"/>
          <w:sz w:val="28"/>
          <w:szCs w:val="28"/>
        </w:rPr>
        <w:t>є різні мотиви до здійснення професійної ді</w:t>
      </w:r>
      <w:r w:rsidRPr="00816891">
        <w:rPr>
          <w:rFonts w:eastAsia="TimesNewRoman"/>
          <w:sz w:val="28"/>
          <w:szCs w:val="28"/>
        </w:rPr>
        <w:t>я</w:t>
      </w:r>
      <w:r w:rsidR="0040778B" w:rsidRPr="00816891">
        <w:rPr>
          <w:rFonts w:eastAsia="TimesNewRoman"/>
          <w:sz w:val="28"/>
          <w:szCs w:val="28"/>
        </w:rPr>
        <w:t xml:space="preserve">льності, а тому грошова мотивація є самим дорогим </w:t>
      </w:r>
      <w:r w:rsidRPr="00816891">
        <w:rPr>
          <w:rFonts w:eastAsia="TimesNewRoman"/>
          <w:sz w:val="28"/>
          <w:szCs w:val="28"/>
        </w:rPr>
        <w:t>механізмом</w:t>
      </w:r>
      <w:r w:rsidR="0040778B" w:rsidRPr="00816891">
        <w:rPr>
          <w:rFonts w:eastAsia="TimesNewRoman"/>
          <w:sz w:val="28"/>
          <w:szCs w:val="28"/>
        </w:rPr>
        <w:t>, однак не завжди дієвим</w:t>
      </w:r>
      <w:r w:rsidRPr="00816891">
        <w:rPr>
          <w:rFonts w:eastAsia="TimesNewRoman"/>
          <w:sz w:val="28"/>
          <w:szCs w:val="28"/>
        </w:rPr>
        <w:t xml:space="preserve"> </w:t>
      </w:r>
      <w:r w:rsidRPr="001252E5">
        <w:rPr>
          <w:rFonts w:eastAsia="TimesNewRoman"/>
          <w:sz w:val="28"/>
          <w:szCs w:val="28"/>
        </w:rPr>
        <w:t>у внутрішньогосподарському середовищі підприємства</w:t>
      </w:r>
      <w:r>
        <w:rPr>
          <w:rFonts w:eastAsia="TimesNewRoman"/>
          <w:sz w:val="28"/>
          <w:szCs w:val="28"/>
        </w:rPr>
        <w:t>;</w:t>
      </w:r>
      <w:r w:rsidR="0040778B" w:rsidRPr="00816891">
        <w:rPr>
          <w:rFonts w:eastAsia="TimesNewRoman"/>
          <w:sz w:val="28"/>
          <w:szCs w:val="28"/>
        </w:rPr>
        <w:t xml:space="preserve"> </w:t>
      </w:r>
    </w:p>
    <w:p w:rsidR="006770DD" w:rsidRPr="00816891" w:rsidRDefault="00816891" w:rsidP="00816891">
      <w:pPr>
        <w:numPr>
          <w:ilvl w:val="0"/>
          <w:numId w:val="18"/>
        </w:numPr>
        <w:shd w:val="clear" w:color="auto" w:fill="FFFFFF"/>
        <w:spacing w:line="360" w:lineRule="auto"/>
        <w:ind w:left="0" w:firstLine="709"/>
        <w:jc w:val="both"/>
        <w:rPr>
          <w:rFonts w:eastAsia="TimesNewRoman"/>
          <w:sz w:val="28"/>
          <w:szCs w:val="28"/>
        </w:rPr>
      </w:pPr>
      <w:r w:rsidRPr="00816891">
        <w:rPr>
          <w:rFonts w:eastAsia="TimesNewRoman"/>
          <w:sz w:val="28"/>
          <w:szCs w:val="28"/>
        </w:rPr>
        <w:t>р</w:t>
      </w:r>
      <w:r w:rsidR="0040778B" w:rsidRPr="00816891">
        <w:rPr>
          <w:rFonts w:eastAsia="TimesNewRoman"/>
          <w:sz w:val="28"/>
          <w:szCs w:val="28"/>
        </w:rPr>
        <w:t xml:space="preserve">езультат </w:t>
      </w:r>
      <w:r w:rsidRPr="00816891">
        <w:rPr>
          <w:rFonts w:eastAsia="TimesNewRoman"/>
          <w:sz w:val="28"/>
          <w:szCs w:val="28"/>
        </w:rPr>
        <w:t xml:space="preserve">змін </w:t>
      </w:r>
      <w:r w:rsidRPr="001252E5">
        <w:rPr>
          <w:rFonts w:eastAsia="TimesNewRoman"/>
          <w:sz w:val="28"/>
          <w:szCs w:val="28"/>
        </w:rPr>
        <w:t>у внутрішньогосподарському середовищі підприємства</w:t>
      </w:r>
      <w:r w:rsidRPr="00816891">
        <w:rPr>
          <w:rFonts w:eastAsia="TimesNewRoman"/>
          <w:sz w:val="28"/>
          <w:szCs w:val="28"/>
        </w:rPr>
        <w:t xml:space="preserve"> </w:t>
      </w:r>
      <w:r w:rsidR="0040778B" w:rsidRPr="00816891">
        <w:rPr>
          <w:rFonts w:eastAsia="TimesNewRoman"/>
          <w:sz w:val="28"/>
          <w:szCs w:val="28"/>
        </w:rPr>
        <w:t>повинен бути досягнутий будь-якою ціною</w:t>
      </w:r>
      <w:r w:rsidRPr="00816891">
        <w:rPr>
          <w:rFonts w:eastAsia="TimesNewRoman"/>
          <w:sz w:val="28"/>
          <w:szCs w:val="28"/>
        </w:rPr>
        <w:t>, але н</w:t>
      </w:r>
      <w:r w:rsidR="0040778B" w:rsidRPr="00816891">
        <w:rPr>
          <w:rFonts w:eastAsia="TimesNewRoman"/>
          <w:sz w:val="28"/>
          <w:szCs w:val="28"/>
        </w:rPr>
        <w:t xml:space="preserve">еобхідно враховувати, що </w:t>
      </w:r>
      <w:r w:rsidRPr="00816891">
        <w:rPr>
          <w:rFonts w:eastAsia="TimesNewRoman"/>
          <w:sz w:val="28"/>
          <w:szCs w:val="28"/>
        </w:rPr>
        <w:t xml:space="preserve">працівники підприємства </w:t>
      </w:r>
      <w:r w:rsidR="0040778B" w:rsidRPr="00816891">
        <w:rPr>
          <w:rFonts w:eastAsia="TimesNewRoman"/>
          <w:sz w:val="28"/>
          <w:szCs w:val="28"/>
        </w:rPr>
        <w:t xml:space="preserve">не будуть діяти проти своїх інтересів, а тому </w:t>
      </w:r>
      <w:r w:rsidRPr="00816891">
        <w:rPr>
          <w:rFonts w:eastAsia="TimesNewRoman"/>
          <w:sz w:val="28"/>
          <w:szCs w:val="28"/>
        </w:rPr>
        <w:t>менеджмент</w:t>
      </w:r>
      <w:r w:rsidR="0040778B" w:rsidRPr="00816891">
        <w:rPr>
          <w:rFonts w:eastAsia="TimesNewRoman"/>
          <w:sz w:val="28"/>
          <w:szCs w:val="28"/>
        </w:rPr>
        <w:t xml:space="preserve"> повин</w:t>
      </w:r>
      <w:r w:rsidRPr="00816891">
        <w:rPr>
          <w:rFonts w:eastAsia="TimesNewRoman"/>
          <w:sz w:val="28"/>
          <w:szCs w:val="28"/>
        </w:rPr>
        <w:t>ен</w:t>
      </w:r>
      <w:r w:rsidR="0040778B" w:rsidRPr="00816891">
        <w:rPr>
          <w:rFonts w:eastAsia="TimesNewRoman"/>
          <w:sz w:val="28"/>
          <w:szCs w:val="28"/>
        </w:rPr>
        <w:t xml:space="preserve"> відстежувати відношення </w:t>
      </w:r>
      <w:r w:rsidRPr="00816891">
        <w:rPr>
          <w:rFonts w:eastAsia="TimesNewRoman"/>
          <w:sz w:val="28"/>
          <w:szCs w:val="28"/>
        </w:rPr>
        <w:t xml:space="preserve">працівників </w:t>
      </w:r>
      <w:r w:rsidR="0040778B" w:rsidRPr="00816891">
        <w:rPr>
          <w:rFonts w:eastAsia="TimesNewRoman"/>
          <w:sz w:val="28"/>
          <w:szCs w:val="28"/>
        </w:rPr>
        <w:t>до змін залежно від результатів впровадження останніх</w:t>
      </w:r>
      <w:r w:rsidRPr="00816891">
        <w:rPr>
          <w:rFonts w:eastAsia="TimesNewRoman"/>
          <w:sz w:val="28"/>
          <w:szCs w:val="28"/>
        </w:rPr>
        <w:t xml:space="preserve"> </w:t>
      </w:r>
      <w:r w:rsidRPr="001252E5">
        <w:rPr>
          <w:rFonts w:eastAsia="TimesNewRoman"/>
          <w:sz w:val="28"/>
          <w:szCs w:val="28"/>
        </w:rPr>
        <w:t>у внутрішньогосподарському середовищі підприємства</w:t>
      </w:r>
      <w:r>
        <w:rPr>
          <w:rFonts w:eastAsia="TimesNewRoman"/>
          <w:sz w:val="28"/>
          <w:szCs w:val="28"/>
        </w:rPr>
        <w:t>;</w:t>
      </w:r>
      <w:r w:rsidR="0040778B" w:rsidRPr="00816891">
        <w:rPr>
          <w:rFonts w:eastAsia="TimesNewRoman"/>
          <w:sz w:val="28"/>
          <w:szCs w:val="28"/>
        </w:rPr>
        <w:t xml:space="preserve"> </w:t>
      </w:r>
    </w:p>
    <w:p w:rsidR="006770DD" w:rsidRPr="00816891" w:rsidRDefault="00816891" w:rsidP="00816891">
      <w:pPr>
        <w:numPr>
          <w:ilvl w:val="0"/>
          <w:numId w:val="18"/>
        </w:numPr>
        <w:shd w:val="clear" w:color="auto" w:fill="FFFFFF"/>
        <w:spacing w:line="360" w:lineRule="auto"/>
        <w:ind w:left="0" w:firstLine="709"/>
        <w:jc w:val="both"/>
        <w:rPr>
          <w:rFonts w:eastAsia="TimesNewRoman"/>
          <w:sz w:val="28"/>
          <w:szCs w:val="28"/>
        </w:rPr>
      </w:pPr>
      <w:r w:rsidRPr="00816891">
        <w:rPr>
          <w:rFonts w:eastAsia="TimesNewRoman"/>
          <w:sz w:val="28"/>
          <w:szCs w:val="28"/>
        </w:rPr>
        <w:t>стратегічно в</w:t>
      </w:r>
      <w:r w:rsidR="0040778B" w:rsidRPr="00816891">
        <w:rPr>
          <w:rFonts w:eastAsia="TimesNewRoman"/>
          <w:sz w:val="28"/>
          <w:szCs w:val="28"/>
        </w:rPr>
        <w:t xml:space="preserve">ажливими є лише чітко визначені дії </w:t>
      </w:r>
      <w:r w:rsidRPr="00816891">
        <w:rPr>
          <w:rFonts w:eastAsia="TimesNewRoman"/>
          <w:sz w:val="28"/>
          <w:szCs w:val="28"/>
        </w:rPr>
        <w:t>працівників підприємства, але</w:t>
      </w:r>
      <w:r w:rsidR="0040778B" w:rsidRPr="00816891">
        <w:rPr>
          <w:rFonts w:eastAsia="TimesNewRoman"/>
          <w:sz w:val="28"/>
          <w:szCs w:val="28"/>
        </w:rPr>
        <w:t xml:space="preserve">, якщо моральні </w:t>
      </w:r>
      <w:r w:rsidRPr="00816891">
        <w:rPr>
          <w:rFonts w:eastAsia="TimesNewRoman"/>
          <w:sz w:val="28"/>
          <w:szCs w:val="28"/>
        </w:rPr>
        <w:t>або</w:t>
      </w:r>
      <w:r w:rsidR="0040778B" w:rsidRPr="00816891">
        <w:rPr>
          <w:rFonts w:eastAsia="TimesNewRoman"/>
          <w:sz w:val="28"/>
          <w:szCs w:val="28"/>
        </w:rPr>
        <w:t xml:space="preserve"> інші переконання </w:t>
      </w:r>
      <w:r w:rsidRPr="00816891">
        <w:rPr>
          <w:rFonts w:eastAsia="TimesNewRoman"/>
          <w:sz w:val="28"/>
          <w:szCs w:val="28"/>
        </w:rPr>
        <w:t xml:space="preserve">працівників </w:t>
      </w:r>
      <w:r w:rsidR="0040778B" w:rsidRPr="00816891">
        <w:rPr>
          <w:rFonts w:eastAsia="TimesNewRoman"/>
          <w:sz w:val="28"/>
          <w:szCs w:val="28"/>
        </w:rPr>
        <w:t xml:space="preserve">є іншими, ніж </w:t>
      </w:r>
      <w:r w:rsidRPr="00816891">
        <w:rPr>
          <w:rFonts w:eastAsia="TimesNewRoman"/>
          <w:sz w:val="28"/>
          <w:szCs w:val="28"/>
        </w:rPr>
        <w:t>за</w:t>
      </w:r>
      <w:r w:rsidR="0040778B" w:rsidRPr="00816891">
        <w:rPr>
          <w:rFonts w:eastAsia="TimesNewRoman"/>
          <w:sz w:val="28"/>
          <w:szCs w:val="28"/>
        </w:rPr>
        <w:t xml:space="preserve">пропоновані зміни, вони рано </w:t>
      </w:r>
      <w:r w:rsidRPr="00816891">
        <w:rPr>
          <w:rFonts w:eastAsia="TimesNewRoman"/>
          <w:sz w:val="28"/>
          <w:szCs w:val="28"/>
        </w:rPr>
        <w:t>або</w:t>
      </w:r>
      <w:r w:rsidR="0040778B" w:rsidRPr="00816891">
        <w:rPr>
          <w:rFonts w:eastAsia="TimesNewRoman"/>
          <w:sz w:val="28"/>
          <w:szCs w:val="28"/>
        </w:rPr>
        <w:t xml:space="preserve"> пізно будуть намагатися повернути колишні пр</w:t>
      </w:r>
      <w:r w:rsidRPr="00816891">
        <w:rPr>
          <w:rFonts w:eastAsia="TimesNewRoman"/>
          <w:sz w:val="28"/>
          <w:szCs w:val="28"/>
        </w:rPr>
        <w:t>инципи</w:t>
      </w:r>
      <w:r w:rsidR="0040778B" w:rsidRPr="00816891">
        <w:rPr>
          <w:rFonts w:eastAsia="TimesNewRoman"/>
          <w:sz w:val="28"/>
          <w:szCs w:val="28"/>
        </w:rPr>
        <w:t xml:space="preserve"> </w:t>
      </w:r>
      <w:r w:rsidRPr="00816891">
        <w:rPr>
          <w:rFonts w:eastAsia="TimesNewRoman"/>
          <w:sz w:val="28"/>
          <w:szCs w:val="28"/>
        </w:rPr>
        <w:t>або</w:t>
      </w:r>
      <w:r w:rsidR="0040778B" w:rsidRPr="00816891">
        <w:rPr>
          <w:rFonts w:eastAsia="TimesNewRoman"/>
          <w:sz w:val="28"/>
          <w:szCs w:val="28"/>
        </w:rPr>
        <w:t xml:space="preserve"> вимоги до їх роботи</w:t>
      </w:r>
      <w:r w:rsidRPr="00816891">
        <w:rPr>
          <w:rFonts w:eastAsia="TimesNewRoman"/>
          <w:sz w:val="28"/>
          <w:szCs w:val="28"/>
        </w:rPr>
        <w:t xml:space="preserve"> </w:t>
      </w:r>
      <w:r w:rsidRPr="001252E5">
        <w:rPr>
          <w:rFonts w:eastAsia="TimesNewRoman"/>
          <w:sz w:val="28"/>
          <w:szCs w:val="28"/>
        </w:rPr>
        <w:t>у внутрішньогосподарському середовищі підприємства</w:t>
      </w:r>
      <w:r>
        <w:rPr>
          <w:rFonts w:eastAsia="TimesNewRoman"/>
          <w:sz w:val="28"/>
          <w:szCs w:val="28"/>
        </w:rPr>
        <w:t>;</w:t>
      </w:r>
      <w:r w:rsidR="0040778B" w:rsidRPr="00816891">
        <w:rPr>
          <w:rFonts w:eastAsia="TimesNewRoman"/>
          <w:sz w:val="28"/>
          <w:szCs w:val="28"/>
        </w:rPr>
        <w:t xml:space="preserve"> </w:t>
      </w:r>
    </w:p>
    <w:p w:rsidR="0040778B" w:rsidRPr="00816891" w:rsidRDefault="00816891" w:rsidP="00816891">
      <w:pPr>
        <w:numPr>
          <w:ilvl w:val="0"/>
          <w:numId w:val="18"/>
        </w:numPr>
        <w:shd w:val="clear" w:color="auto" w:fill="FFFFFF"/>
        <w:spacing w:line="360" w:lineRule="auto"/>
        <w:ind w:left="0" w:firstLine="709"/>
        <w:jc w:val="both"/>
        <w:rPr>
          <w:rFonts w:eastAsia="TimesNewRoman"/>
          <w:sz w:val="28"/>
          <w:szCs w:val="28"/>
        </w:rPr>
      </w:pPr>
      <w:r w:rsidRPr="00816891">
        <w:rPr>
          <w:rFonts w:eastAsia="TimesNewRoman"/>
          <w:sz w:val="28"/>
          <w:szCs w:val="28"/>
        </w:rPr>
        <w:t>н</w:t>
      </w:r>
      <w:r w:rsidR="0040778B" w:rsidRPr="00816891">
        <w:rPr>
          <w:rFonts w:eastAsia="TimesNewRoman"/>
          <w:sz w:val="28"/>
          <w:szCs w:val="28"/>
        </w:rPr>
        <w:t>авчання новим навичкам є достатньою умовою для успішних змін</w:t>
      </w:r>
      <w:r w:rsidRPr="00816891">
        <w:rPr>
          <w:rFonts w:eastAsia="TimesNewRoman"/>
          <w:sz w:val="28"/>
          <w:szCs w:val="28"/>
        </w:rPr>
        <w:t xml:space="preserve"> </w:t>
      </w:r>
      <w:r w:rsidRPr="001252E5">
        <w:rPr>
          <w:rFonts w:eastAsia="TimesNewRoman"/>
          <w:sz w:val="28"/>
          <w:szCs w:val="28"/>
        </w:rPr>
        <w:t>у внутрішньогосподарському середовищі підприємства</w:t>
      </w:r>
      <w:r>
        <w:rPr>
          <w:rFonts w:eastAsia="TimesNewRoman"/>
          <w:sz w:val="28"/>
          <w:szCs w:val="28"/>
        </w:rPr>
        <w:t xml:space="preserve">, але </w:t>
      </w:r>
      <w:r w:rsidR="0040778B" w:rsidRPr="00816891">
        <w:rPr>
          <w:rFonts w:eastAsia="TimesNewRoman"/>
          <w:sz w:val="28"/>
          <w:szCs w:val="28"/>
        </w:rPr>
        <w:t xml:space="preserve">потрібно враховувати, що виконуючи нову роботу </w:t>
      </w:r>
      <w:r w:rsidRPr="00816891">
        <w:rPr>
          <w:rFonts w:eastAsia="TimesNewRoman"/>
          <w:sz w:val="28"/>
          <w:szCs w:val="28"/>
        </w:rPr>
        <w:t xml:space="preserve">працівникам підприємства </w:t>
      </w:r>
      <w:r w:rsidR="0040778B" w:rsidRPr="00816891">
        <w:rPr>
          <w:rFonts w:eastAsia="TimesNewRoman"/>
          <w:sz w:val="28"/>
          <w:szCs w:val="28"/>
        </w:rPr>
        <w:t xml:space="preserve">може не </w:t>
      </w:r>
      <w:r w:rsidR="0040778B" w:rsidRPr="00816891">
        <w:rPr>
          <w:rFonts w:eastAsia="TimesNewRoman"/>
          <w:sz w:val="28"/>
          <w:szCs w:val="28"/>
        </w:rPr>
        <w:lastRenderedPageBreak/>
        <w:t xml:space="preserve">вистачати часу для якісного опанування нових навичок, тому </w:t>
      </w:r>
      <w:r w:rsidRPr="00816891">
        <w:rPr>
          <w:rFonts w:eastAsia="TimesNewRoman"/>
          <w:sz w:val="28"/>
          <w:szCs w:val="28"/>
        </w:rPr>
        <w:t>менеджмент</w:t>
      </w:r>
      <w:r w:rsidR="0040778B" w:rsidRPr="00816891">
        <w:rPr>
          <w:rFonts w:eastAsia="TimesNewRoman"/>
          <w:sz w:val="28"/>
          <w:szCs w:val="28"/>
        </w:rPr>
        <w:t xml:space="preserve"> повин</w:t>
      </w:r>
      <w:r w:rsidRPr="00816891">
        <w:rPr>
          <w:rFonts w:eastAsia="TimesNewRoman"/>
          <w:sz w:val="28"/>
          <w:szCs w:val="28"/>
        </w:rPr>
        <w:t>ен</w:t>
      </w:r>
      <w:r w:rsidR="0040778B" w:rsidRPr="00816891">
        <w:rPr>
          <w:rFonts w:eastAsia="TimesNewRoman"/>
          <w:sz w:val="28"/>
          <w:szCs w:val="28"/>
        </w:rPr>
        <w:t xml:space="preserve"> застосовувати </w:t>
      </w:r>
      <w:r w:rsidRPr="00816891">
        <w:rPr>
          <w:rFonts w:eastAsia="TimesNewRoman"/>
          <w:sz w:val="28"/>
          <w:szCs w:val="28"/>
        </w:rPr>
        <w:t xml:space="preserve">адекватні </w:t>
      </w:r>
      <w:r w:rsidR="0040778B" w:rsidRPr="00816891">
        <w:rPr>
          <w:rFonts w:eastAsia="TimesNewRoman"/>
          <w:sz w:val="28"/>
          <w:szCs w:val="28"/>
        </w:rPr>
        <w:t>системи винагород для працівників</w:t>
      </w:r>
      <w:r w:rsidRPr="00816891">
        <w:rPr>
          <w:rFonts w:eastAsia="TimesNewRoman"/>
          <w:sz w:val="28"/>
          <w:szCs w:val="28"/>
        </w:rPr>
        <w:t xml:space="preserve"> </w:t>
      </w:r>
      <w:r w:rsidR="0040778B" w:rsidRPr="00816891">
        <w:rPr>
          <w:rFonts w:eastAsia="TimesNewRoman"/>
          <w:sz w:val="28"/>
          <w:szCs w:val="28"/>
        </w:rPr>
        <w:t>та враховувати фактор часу для набуття ними нових професійних компетентностей</w:t>
      </w:r>
      <w:r w:rsidRPr="00816891">
        <w:rPr>
          <w:rFonts w:eastAsia="TimesNewRoman"/>
          <w:sz w:val="28"/>
          <w:szCs w:val="28"/>
        </w:rPr>
        <w:t xml:space="preserve">, які забезпечать реалізацію стратегію змін </w:t>
      </w:r>
      <w:r w:rsidRPr="001252E5">
        <w:rPr>
          <w:rFonts w:eastAsia="TimesNewRoman"/>
          <w:sz w:val="28"/>
          <w:szCs w:val="28"/>
        </w:rPr>
        <w:t>у внутрішньогосподарському середовищі підприємства</w:t>
      </w:r>
      <w:r w:rsidR="0040778B" w:rsidRPr="00816891">
        <w:rPr>
          <w:rFonts w:eastAsia="TimesNewRoman"/>
          <w:sz w:val="28"/>
          <w:szCs w:val="28"/>
        </w:rPr>
        <w:t>.</w:t>
      </w:r>
    </w:p>
    <w:p w:rsidR="004D4633" w:rsidRDefault="00E83BCD" w:rsidP="007F088F">
      <w:pPr>
        <w:spacing w:line="360" w:lineRule="auto"/>
        <w:ind w:firstLine="709"/>
        <w:jc w:val="both"/>
        <w:rPr>
          <w:sz w:val="28"/>
          <w:szCs w:val="28"/>
        </w:rPr>
      </w:pPr>
      <w:r>
        <w:rPr>
          <w:sz w:val="28"/>
          <w:szCs w:val="28"/>
        </w:rPr>
        <w:t>Таким чином, з</w:t>
      </w:r>
      <w:r w:rsidRPr="00E83BCD">
        <w:rPr>
          <w:sz w:val="28"/>
          <w:szCs w:val="28"/>
        </w:rPr>
        <w:t xml:space="preserve">міни </w:t>
      </w:r>
      <w:r w:rsidR="004D4633" w:rsidRPr="001252E5">
        <w:rPr>
          <w:rFonts w:eastAsia="TimesNewRoman"/>
          <w:sz w:val="28"/>
          <w:szCs w:val="28"/>
        </w:rPr>
        <w:t>у внутрішньогосподарському середовищі підприємства в умовах глобальних викликів</w:t>
      </w:r>
      <w:r w:rsidR="004D4633" w:rsidRPr="00E83BCD">
        <w:rPr>
          <w:sz w:val="28"/>
          <w:szCs w:val="28"/>
        </w:rPr>
        <w:t xml:space="preserve"> </w:t>
      </w:r>
      <w:r w:rsidR="004D4633">
        <w:rPr>
          <w:sz w:val="28"/>
          <w:szCs w:val="28"/>
        </w:rPr>
        <w:t xml:space="preserve">є </w:t>
      </w:r>
      <w:r w:rsidRPr="00E83BCD">
        <w:rPr>
          <w:sz w:val="28"/>
          <w:szCs w:val="28"/>
        </w:rPr>
        <w:t xml:space="preserve">необхідним інструментом розвитку </w:t>
      </w:r>
      <w:r w:rsidR="004D4633">
        <w:rPr>
          <w:sz w:val="28"/>
          <w:szCs w:val="28"/>
        </w:rPr>
        <w:t>підприємства</w:t>
      </w:r>
      <w:r w:rsidRPr="00E83BCD">
        <w:rPr>
          <w:sz w:val="28"/>
          <w:szCs w:val="28"/>
        </w:rPr>
        <w:t xml:space="preserve">, що обумовлює необхідність формування системи управління змінами </w:t>
      </w:r>
      <w:r w:rsidR="004D4633" w:rsidRPr="001252E5">
        <w:rPr>
          <w:rFonts w:eastAsia="TimesNewRoman"/>
          <w:sz w:val="28"/>
          <w:szCs w:val="28"/>
        </w:rPr>
        <w:t xml:space="preserve">у внутрішньогосподарському середовищі </w:t>
      </w:r>
      <w:r w:rsidRPr="00E83BCD">
        <w:rPr>
          <w:sz w:val="28"/>
          <w:szCs w:val="28"/>
        </w:rPr>
        <w:t xml:space="preserve">та адаптації </w:t>
      </w:r>
      <w:r w:rsidR="004D4633">
        <w:rPr>
          <w:sz w:val="28"/>
          <w:szCs w:val="28"/>
        </w:rPr>
        <w:t xml:space="preserve"> господарської системи </w:t>
      </w:r>
      <w:r w:rsidRPr="00E83BCD">
        <w:rPr>
          <w:sz w:val="28"/>
          <w:szCs w:val="28"/>
        </w:rPr>
        <w:t>до специфіки внутрішнього та зовнішнього середовища</w:t>
      </w:r>
      <w:r w:rsidR="004D4633">
        <w:rPr>
          <w:sz w:val="28"/>
          <w:szCs w:val="28"/>
        </w:rPr>
        <w:t xml:space="preserve"> під впливом контрольованих і неконтрольованих факторів</w:t>
      </w:r>
      <w:r w:rsidRPr="00E83BCD">
        <w:rPr>
          <w:sz w:val="28"/>
          <w:szCs w:val="28"/>
        </w:rPr>
        <w:t xml:space="preserve">. </w:t>
      </w:r>
    </w:p>
    <w:p w:rsidR="00983377" w:rsidRDefault="00E83BCD" w:rsidP="007F088F">
      <w:pPr>
        <w:spacing w:line="360" w:lineRule="auto"/>
        <w:ind w:firstLine="709"/>
        <w:jc w:val="both"/>
        <w:rPr>
          <w:sz w:val="28"/>
          <w:szCs w:val="28"/>
        </w:rPr>
      </w:pPr>
      <w:r w:rsidRPr="00E83BCD">
        <w:rPr>
          <w:sz w:val="28"/>
          <w:szCs w:val="28"/>
        </w:rPr>
        <w:t>Особливого значення</w:t>
      </w:r>
      <w:r w:rsidR="004D4633">
        <w:rPr>
          <w:sz w:val="28"/>
          <w:szCs w:val="28"/>
        </w:rPr>
        <w:t xml:space="preserve"> у </w:t>
      </w:r>
      <w:r w:rsidR="004D4633" w:rsidRPr="00E83BCD">
        <w:rPr>
          <w:sz w:val="28"/>
          <w:szCs w:val="28"/>
        </w:rPr>
        <w:t xml:space="preserve">системи управління змінами </w:t>
      </w:r>
      <w:r w:rsidR="004D4633" w:rsidRPr="001252E5">
        <w:rPr>
          <w:rFonts w:eastAsia="TimesNewRoman"/>
          <w:sz w:val="28"/>
          <w:szCs w:val="28"/>
        </w:rPr>
        <w:t>у внутрішньогосподарському середовищі</w:t>
      </w:r>
      <w:r w:rsidR="004D4633" w:rsidRPr="00E83BCD">
        <w:rPr>
          <w:sz w:val="28"/>
          <w:szCs w:val="28"/>
        </w:rPr>
        <w:t xml:space="preserve"> </w:t>
      </w:r>
      <w:r w:rsidRPr="00E83BCD">
        <w:rPr>
          <w:sz w:val="28"/>
          <w:szCs w:val="28"/>
        </w:rPr>
        <w:t>набувають інформаційн</w:t>
      </w:r>
      <w:r w:rsidR="004D4633">
        <w:rPr>
          <w:sz w:val="28"/>
          <w:szCs w:val="28"/>
        </w:rPr>
        <w:t xml:space="preserve">о-комунікаційні технології </w:t>
      </w:r>
      <w:r w:rsidRPr="00E83BCD">
        <w:rPr>
          <w:sz w:val="28"/>
          <w:szCs w:val="28"/>
        </w:rPr>
        <w:t xml:space="preserve"> та </w:t>
      </w:r>
      <w:r w:rsidR="004D4633">
        <w:rPr>
          <w:sz w:val="28"/>
          <w:szCs w:val="28"/>
        </w:rPr>
        <w:t>людський капітал</w:t>
      </w:r>
      <w:r w:rsidRPr="00E83BCD">
        <w:rPr>
          <w:sz w:val="28"/>
          <w:szCs w:val="28"/>
        </w:rPr>
        <w:t xml:space="preserve">, залучення яких разом з </w:t>
      </w:r>
      <w:r w:rsidR="004D4633">
        <w:rPr>
          <w:sz w:val="28"/>
          <w:szCs w:val="28"/>
        </w:rPr>
        <w:t>інвестиційними (</w:t>
      </w:r>
      <w:r w:rsidRPr="00E83BCD">
        <w:rPr>
          <w:sz w:val="28"/>
          <w:szCs w:val="28"/>
        </w:rPr>
        <w:t>фінансовими</w:t>
      </w:r>
      <w:r w:rsidR="004D4633">
        <w:rPr>
          <w:sz w:val="28"/>
          <w:szCs w:val="28"/>
        </w:rPr>
        <w:t>,</w:t>
      </w:r>
      <w:r w:rsidRPr="00E83BCD">
        <w:rPr>
          <w:sz w:val="28"/>
          <w:szCs w:val="28"/>
        </w:rPr>
        <w:t xml:space="preserve"> матеріально-технічними</w:t>
      </w:r>
      <w:r w:rsidR="004D4633">
        <w:rPr>
          <w:sz w:val="28"/>
          <w:szCs w:val="28"/>
        </w:rPr>
        <w:t xml:space="preserve"> та ін.)</w:t>
      </w:r>
      <w:r w:rsidRPr="00E83BCD">
        <w:rPr>
          <w:sz w:val="28"/>
          <w:szCs w:val="28"/>
        </w:rPr>
        <w:t xml:space="preserve"> ресурсами, </w:t>
      </w:r>
      <w:r w:rsidR="004D4633">
        <w:rPr>
          <w:sz w:val="28"/>
          <w:szCs w:val="28"/>
        </w:rPr>
        <w:t>у</w:t>
      </w:r>
      <w:r w:rsidRPr="00E83BCD">
        <w:rPr>
          <w:sz w:val="28"/>
          <w:szCs w:val="28"/>
        </w:rPr>
        <w:t xml:space="preserve"> необхідному розмірі та послідовності, зумовлює якість реалізації управлінських рішень, спрямованих на зміни </w:t>
      </w:r>
      <w:r w:rsidR="004D4633" w:rsidRPr="001252E5">
        <w:rPr>
          <w:rFonts w:eastAsia="TimesNewRoman"/>
          <w:sz w:val="28"/>
          <w:szCs w:val="28"/>
        </w:rPr>
        <w:t>у внутрішньогосподарському середовищі підприємства в умовах глобальних викликів</w:t>
      </w:r>
      <w:r w:rsidRPr="00E83BCD">
        <w:rPr>
          <w:sz w:val="28"/>
          <w:szCs w:val="28"/>
        </w:rPr>
        <w:t xml:space="preserve">. </w:t>
      </w:r>
    </w:p>
    <w:p w:rsidR="0040778B" w:rsidRDefault="00E83BCD" w:rsidP="007F088F">
      <w:pPr>
        <w:spacing w:line="360" w:lineRule="auto"/>
        <w:ind w:firstLine="709"/>
        <w:jc w:val="both"/>
        <w:rPr>
          <w:sz w:val="28"/>
          <w:szCs w:val="28"/>
        </w:rPr>
      </w:pPr>
      <w:r w:rsidRPr="00E83BCD">
        <w:rPr>
          <w:sz w:val="28"/>
          <w:szCs w:val="28"/>
        </w:rPr>
        <w:t>Вимог до ефективного прийняття управлінських рішень та реалізації змін</w:t>
      </w:r>
      <w:r w:rsidR="004D4633">
        <w:rPr>
          <w:sz w:val="28"/>
          <w:szCs w:val="28"/>
        </w:rPr>
        <w:t xml:space="preserve"> </w:t>
      </w:r>
      <w:r w:rsidR="004D4633" w:rsidRPr="001252E5">
        <w:rPr>
          <w:rFonts w:eastAsia="TimesNewRoman"/>
          <w:sz w:val="28"/>
          <w:szCs w:val="28"/>
        </w:rPr>
        <w:t>у внутрішньогосподарському середовищі підприємства в умовах глобальних викликів</w:t>
      </w:r>
      <w:r w:rsidRPr="00E83BCD">
        <w:rPr>
          <w:sz w:val="28"/>
          <w:szCs w:val="28"/>
        </w:rPr>
        <w:t xml:space="preserve"> </w:t>
      </w:r>
      <w:r w:rsidR="00983377">
        <w:rPr>
          <w:sz w:val="28"/>
          <w:szCs w:val="28"/>
        </w:rPr>
        <w:t>повинні бути сфокусовані на п</w:t>
      </w:r>
      <w:r w:rsidRPr="00E83BCD">
        <w:rPr>
          <w:sz w:val="28"/>
          <w:szCs w:val="28"/>
        </w:rPr>
        <w:t>ріоритетн</w:t>
      </w:r>
      <w:r w:rsidR="00983377">
        <w:rPr>
          <w:sz w:val="28"/>
          <w:szCs w:val="28"/>
        </w:rPr>
        <w:t xml:space="preserve">ості </w:t>
      </w:r>
      <w:r w:rsidRPr="00E83BCD">
        <w:rPr>
          <w:sz w:val="28"/>
          <w:szCs w:val="28"/>
        </w:rPr>
        <w:t>управлінських рішень, забезпеченн</w:t>
      </w:r>
      <w:r w:rsidR="00983377">
        <w:rPr>
          <w:sz w:val="28"/>
          <w:szCs w:val="28"/>
        </w:rPr>
        <w:t>і</w:t>
      </w:r>
      <w:r w:rsidRPr="00E83BCD">
        <w:rPr>
          <w:sz w:val="28"/>
          <w:szCs w:val="28"/>
        </w:rPr>
        <w:t xml:space="preserve"> </w:t>
      </w:r>
      <w:r w:rsidR="00983377">
        <w:rPr>
          <w:sz w:val="28"/>
          <w:szCs w:val="28"/>
        </w:rPr>
        <w:t xml:space="preserve">належного </w:t>
      </w:r>
      <w:r w:rsidRPr="00E83BCD">
        <w:rPr>
          <w:sz w:val="28"/>
          <w:szCs w:val="28"/>
        </w:rPr>
        <w:t>темпу</w:t>
      </w:r>
      <w:r w:rsidR="00983377">
        <w:rPr>
          <w:sz w:val="28"/>
          <w:szCs w:val="28"/>
        </w:rPr>
        <w:t xml:space="preserve"> внутрішньгосподарських </w:t>
      </w:r>
      <w:r w:rsidRPr="00E83BCD">
        <w:rPr>
          <w:sz w:val="28"/>
          <w:szCs w:val="28"/>
        </w:rPr>
        <w:t xml:space="preserve">перетворень, раціональне використання </w:t>
      </w:r>
      <w:r w:rsidR="00983377">
        <w:rPr>
          <w:sz w:val="28"/>
          <w:szCs w:val="28"/>
        </w:rPr>
        <w:t>активів і капіталу,</w:t>
      </w:r>
      <w:r w:rsidRPr="00E83BCD">
        <w:rPr>
          <w:sz w:val="28"/>
          <w:szCs w:val="28"/>
        </w:rPr>
        <w:t xml:space="preserve"> попереднє моделювання результатів змін</w:t>
      </w:r>
      <w:r w:rsidR="00983377">
        <w:rPr>
          <w:sz w:val="28"/>
          <w:szCs w:val="28"/>
        </w:rPr>
        <w:t xml:space="preserve"> у господарському середовищі, обліково</w:t>
      </w:r>
      <w:r w:rsidRPr="00E83BCD">
        <w:rPr>
          <w:sz w:val="28"/>
          <w:szCs w:val="28"/>
        </w:rPr>
        <w:t xml:space="preserve">-аналітичне забезпечення, горизонтальна та вертикальна узгодженість, формування міжцільових зв’язків, </w:t>
      </w:r>
      <w:r w:rsidR="004D4633">
        <w:rPr>
          <w:sz w:val="28"/>
          <w:szCs w:val="28"/>
        </w:rPr>
        <w:t xml:space="preserve">моніторинг, </w:t>
      </w:r>
      <w:r w:rsidRPr="00E83BCD">
        <w:rPr>
          <w:sz w:val="28"/>
          <w:szCs w:val="28"/>
        </w:rPr>
        <w:t>контроль та економічність, робота в команді</w:t>
      </w:r>
      <w:r w:rsidR="004D4633">
        <w:rPr>
          <w:sz w:val="28"/>
          <w:szCs w:val="28"/>
        </w:rPr>
        <w:t xml:space="preserve">, </w:t>
      </w:r>
      <w:r w:rsidRPr="00E83BCD">
        <w:rPr>
          <w:sz w:val="28"/>
          <w:szCs w:val="28"/>
        </w:rPr>
        <w:t>мотивація</w:t>
      </w:r>
      <w:r w:rsidR="004D4633">
        <w:rPr>
          <w:sz w:val="28"/>
          <w:szCs w:val="28"/>
        </w:rPr>
        <w:t xml:space="preserve"> та лідерство</w:t>
      </w:r>
      <w:r w:rsidRPr="00E83BCD">
        <w:rPr>
          <w:sz w:val="28"/>
          <w:szCs w:val="28"/>
        </w:rPr>
        <w:t>.</w:t>
      </w:r>
    </w:p>
    <w:p w:rsidR="004E0B17" w:rsidRDefault="004E0B17" w:rsidP="007F088F">
      <w:pPr>
        <w:spacing w:line="360" w:lineRule="auto"/>
        <w:ind w:firstLine="709"/>
        <w:jc w:val="both"/>
        <w:rPr>
          <w:sz w:val="28"/>
          <w:szCs w:val="28"/>
        </w:rPr>
      </w:pPr>
    </w:p>
    <w:p w:rsidR="00983377" w:rsidRDefault="00983377" w:rsidP="007F088F">
      <w:pPr>
        <w:spacing w:line="360" w:lineRule="auto"/>
        <w:ind w:firstLine="709"/>
        <w:jc w:val="both"/>
        <w:rPr>
          <w:sz w:val="28"/>
          <w:szCs w:val="28"/>
        </w:rPr>
      </w:pPr>
    </w:p>
    <w:p w:rsidR="00740B89" w:rsidRPr="00635D28" w:rsidRDefault="00740B89" w:rsidP="007F088F">
      <w:pPr>
        <w:spacing w:line="360" w:lineRule="auto"/>
        <w:ind w:firstLine="709"/>
        <w:jc w:val="both"/>
        <w:rPr>
          <w:sz w:val="28"/>
          <w:szCs w:val="28"/>
        </w:rPr>
      </w:pPr>
      <w:r w:rsidRPr="00635D28">
        <w:rPr>
          <w:snapToGrid w:val="0"/>
          <w:sz w:val="28"/>
          <w:szCs w:val="28"/>
        </w:rPr>
        <w:lastRenderedPageBreak/>
        <w:t xml:space="preserve">1.3. </w:t>
      </w:r>
      <w:r w:rsidR="00A42313" w:rsidRPr="00A42313">
        <w:rPr>
          <w:snapToGrid w:val="0"/>
          <w:sz w:val="28"/>
          <w:szCs w:val="28"/>
        </w:rPr>
        <w:t>Основні моделі управління змінами</w:t>
      </w:r>
      <w:r w:rsidRPr="00635D28">
        <w:rPr>
          <w:snapToGrid w:val="0"/>
          <w:sz w:val="28"/>
          <w:szCs w:val="28"/>
        </w:rPr>
        <w:t xml:space="preserve"> </w:t>
      </w:r>
      <w:r w:rsidRPr="00635D28">
        <w:rPr>
          <w:sz w:val="28"/>
          <w:szCs w:val="28"/>
        </w:rPr>
        <w:t xml:space="preserve"> </w:t>
      </w:r>
    </w:p>
    <w:p w:rsidR="00B438E4" w:rsidRDefault="00B438E4" w:rsidP="00B438E4">
      <w:pPr>
        <w:spacing w:line="360" w:lineRule="auto"/>
        <w:ind w:firstLine="709"/>
        <w:jc w:val="both"/>
        <w:rPr>
          <w:snapToGrid w:val="0"/>
          <w:sz w:val="28"/>
          <w:szCs w:val="28"/>
        </w:rPr>
      </w:pPr>
    </w:p>
    <w:p w:rsidR="00A401F1" w:rsidRDefault="00493EF8" w:rsidP="00493EF8">
      <w:pPr>
        <w:spacing w:line="360" w:lineRule="auto"/>
        <w:ind w:firstLine="709"/>
        <w:jc w:val="both"/>
        <w:rPr>
          <w:sz w:val="28"/>
          <w:szCs w:val="28"/>
        </w:rPr>
      </w:pPr>
      <w:r w:rsidRPr="00493EF8">
        <w:rPr>
          <w:sz w:val="28"/>
          <w:szCs w:val="28"/>
        </w:rPr>
        <w:t xml:space="preserve">Успішна реалізація змін </w:t>
      </w:r>
      <w:r w:rsidR="00A401F1" w:rsidRPr="001252E5">
        <w:rPr>
          <w:rFonts w:eastAsia="TimesNewRoman"/>
          <w:sz w:val="28"/>
          <w:szCs w:val="28"/>
        </w:rPr>
        <w:t>у внутрішньогосподарському середовищі підприємства в умовах глобальних викликів</w:t>
      </w:r>
      <w:r w:rsidR="00A401F1" w:rsidRPr="00E83BCD">
        <w:rPr>
          <w:sz w:val="28"/>
          <w:szCs w:val="28"/>
        </w:rPr>
        <w:t xml:space="preserve"> </w:t>
      </w:r>
      <w:r w:rsidRPr="00493EF8">
        <w:rPr>
          <w:sz w:val="28"/>
          <w:szCs w:val="28"/>
        </w:rPr>
        <w:t>залежить від вибору моделі до управління процесом змін</w:t>
      </w:r>
      <w:r w:rsidR="00A401F1">
        <w:rPr>
          <w:sz w:val="28"/>
          <w:szCs w:val="28"/>
        </w:rPr>
        <w:t xml:space="preserve"> на підприємстві</w:t>
      </w:r>
      <w:r w:rsidRPr="00493EF8">
        <w:rPr>
          <w:sz w:val="28"/>
          <w:szCs w:val="28"/>
        </w:rPr>
        <w:t xml:space="preserve">. </w:t>
      </w:r>
    </w:p>
    <w:p w:rsidR="00493EF8" w:rsidRDefault="00A401F1" w:rsidP="00493EF8">
      <w:pPr>
        <w:spacing w:line="360" w:lineRule="auto"/>
        <w:ind w:firstLine="709"/>
        <w:jc w:val="both"/>
        <w:rPr>
          <w:rFonts w:eastAsia="TimesNewRoman"/>
          <w:sz w:val="28"/>
          <w:szCs w:val="28"/>
        </w:rPr>
      </w:pPr>
      <w:r>
        <w:rPr>
          <w:sz w:val="28"/>
          <w:szCs w:val="28"/>
        </w:rPr>
        <w:t xml:space="preserve">Базові </w:t>
      </w:r>
      <w:r w:rsidR="00493EF8" w:rsidRPr="00493EF8">
        <w:rPr>
          <w:sz w:val="28"/>
          <w:szCs w:val="28"/>
        </w:rPr>
        <w:t xml:space="preserve">моделі управління змінами </w:t>
      </w:r>
      <w:r w:rsidRPr="001252E5">
        <w:rPr>
          <w:rFonts w:eastAsia="TimesNewRoman"/>
          <w:sz w:val="28"/>
          <w:szCs w:val="28"/>
        </w:rPr>
        <w:t>у внутрішньогосподарському середовищі підприємства в умовах глобальних викликів</w:t>
      </w:r>
      <w:r>
        <w:rPr>
          <w:rFonts w:eastAsia="TimesNewRoman"/>
          <w:sz w:val="28"/>
          <w:szCs w:val="28"/>
        </w:rPr>
        <w:t xml:space="preserve"> представлені у табл. 1.1</w:t>
      </w:r>
      <w:r w:rsidR="00E73C7B">
        <w:rPr>
          <w:rFonts w:eastAsia="TimesNewRoman"/>
          <w:sz w:val="28"/>
          <w:szCs w:val="28"/>
          <w:lang w:val="en-US"/>
        </w:rPr>
        <w:t xml:space="preserve"> [6]</w:t>
      </w:r>
      <w:r>
        <w:rPr>
          <w:rFonts w:eastAsia="TimesNewRoman"/>
          <w:sz w:val="28"/>
          <w:szCs w:val="28"/>
        </w:rPr>
        <w:t>.</w:t>
      </w:r>
    </w:p>
    <w:p w:rsidR="00A401F1" w:rsidRDefault="00A401F1" w:rsidP="00A401F1">
      <w:pPr>
        <w:pStyle w:val="af"/>
        <w:spacing w:after="0" w:line="360" w:lineRule="auto"/>
        <w:ind w:firstLine="709"/>
        <w:jc w:val="right"/>
        <w:rPr>
          <w:sz w:val="28"/>
          <w:szCs w:val="28"/>
        </w:rPr>
      </w:pPr>
      <w:r>
        <w:rPr>
          <w:sz w:val="28"/>
          <w:szCs w:val="28"/>
        </w:rPr>
        <w:t>Таблиця 1.1</w:t>
      </w:r>
    </w:p>
    <w:p w:rsidR="00A401F1" w:rsidRPr="00E73C7B" w:rsidRDefault="00A401F1" w:rsidP="00A401F1">
      <w:pPr>
        <w:spacing w:line="360" w:lineRule="auto"/>
        <w:ind w:firstLine="709"/>
        <w:jc w:val="center"/>
        <w:rPr>
          <w:sz w:val="28"/>
          <w:szCs w:val="28"/>
          <w:lang w:val="en-US"/>
        </w:rPr>
      </w:pPr>
      <w:r>
        <w:rPr>
          <w:sz w:val="28"/>
          <w:szCs w:val="28"/>
        </w:rPr>
        <w:t xml:space="preserve">Базові </w:t>
      </w:r>
      <w:r w:rsidRPr="00493EF8">
        <w:rPr>
          <w:sz w:val="28"/>
          <w:szCs w:val="28"/>
        </w:rPr>
        <w:t xml:space="preserve">моделі управління змінами </w:t>
      </w:r>
      <w:r w:rsidRPr="001252E5">
        <w:rPr>
          <w:rFonts w:eastAsia="TimesNewRoman"/>
          <w:sz w:val="28"/>
          <w:szCs w:val="28"/>
        </w:rPr>
        <w:t>у внутрішньогосподарському середовищі підприємства</w:t>
      </w:r>
      <w:r w:rsidR="00E73C7B">
        <w:rPr>
          <w:rFonts w:eastAsia="TimesNewRoman"/>
          <w:sz w:val="28"/>
          <w:szCs w:val="28"/>
        </w:rPr>
        <w:t xml:space="preserve"> </w:t>
      </w:r>
    </w:p>
    <w:tbl>
      <w:tblPr>
        <w:tblW w:w="9723" w:type="dxa"/>
        <w:tblBorders>
          <w:top w:val="single" w:sz="4" w:space="0" w:color="000000"/>
          <w:left w:val="single" w:sz="4" w:space="0" w:color="000000"/>
          <w:bottom w:val="single" w:sz="4" w:space="0" w:color="000000"/>
          <w:right w:val="single" w:sz="4" w:space="0" w:color="000000"/>
        </w:tblBorders>
        <w:shd w:val="clear" w:color="auto" w:fill="FFFFFF"/>
        <w:tblCellMar>
          <w:top w:w="84" w:type="dxa"/>
          <w:left w:w="84" w:type="dxa"/>
          <w:bottom w:w="84" w:type="dxa"/>
          <w:right w:w="84" w:type="dxa"/>
        </w:tblCellMar>
        <w:tblLook w:val="04A0"/>
      </w:tblPr>
      <w:tblGrid>
        <w:gridCol w:w="2060"/>
        <w:gridCol w:w="7663"/>
      </w:tblGrid>
      <w:tr w:rsidR="00493EF8" w:rsidRPr="00493EF8" w:rsidTr="00493EF8">
        <w:tc>
          <w:tcPr>
            <w:tcW w:w="206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3607A" w:rsidRPr="00A401F1" w:rsidRDefault="00493EF8" w:rsidP="00A401F1">
            <w:r w:rsidRPr="00A401F1">
              <w:t>Триступеневий підхід К. Левіна</w:t>
            </w:r>
          </w:p>
        </w:tc>
        <w:tc>
          <w:tcPr>
            <w:tcW w:w="7663" w:type="dxa"/>
            <w:tcBorders>
              <w:top w:val="single" w:sz="4" w:space="0" w:color="000000"/>
              <w:left w:val="single" w:sz="4" w:space="0" w:color="000000"/>
              <w:bottom w:val="single" w:sz="4" w:space="0" w:color="000000"/>
              <w:right w:val="single" w:sz="4" w:space="0" w:color="000000"/>
            </w:tcBorders>
            <w:shd w:val="clear" w:color="auto" w:fill="FFFFFF"/>
            <w:hideMark/>
          </w:tcPr>
          <w:p w:rsidR="00A401F1" w:rsidRDefault="00E73C7B" w:rsidP="00493EF8">
            <w:pPr>
              <w:jc w:val="both"/>
            </w:pPr>
            <w:r>
              <w:t>Б</w:t>
            </w:r>
            <w:r w:rsidR="00493EF8" w:rsidRPr="00A401F1">
              <w:t xml:space="preserve">азується на трьох етапах: </w:t>
            </w:r>
          </w:p>
          <w:p w:rsidR="00A401F1" w:rsidRDefault="00493EF8" w:rsidP="00A401F1">
            <w:pPr>
              <w:jc w:val="both"/>
            </w:pPr>
            <w:r w:rsidRPr="00A401F1">
              <w:t xml:space="preserve">1) </w:t>
            </w:r>
            <w:r w:rsidR="00A401F1">
              <w:t>«</w:t>
            </w:r>
            <w:r w:rsidRPr="00A401F1">
              <w:t>розмороження</w:t>
            </w:r>
            <w:r w:rsidR="00A401F1">
              <w:t>»</w:t>
            </w:r>
            <w:r w:rsidRPr="00A401F1">
              <w:t xml:space="preserve"> – передбачає виведення </w:t>
            </w:r>
            <w:r w:rsidR="00A401F1" w:rsidRPr="00A401F1">
              <w:t>внутрішньогосподарсько</w:t>
            </w:r>
            <w:r w:rsidR="00A401F1">
              <w:t>го середовища</w:t>
            </w:r>
            <w:r w:rsidR="00A401F1" w:rsidRPr="00A401F1">
              <w:t xml:space="preserve"> підприємства</w:t>
            </w:r>
            <w:r w:rsidRPr="00A401F1">
              <w:t xml:space="preserve"> із стану спокою та змушування зробити крок на зустріч змінам; </w:t>
            </w:r>
          </w:p>
          <w:p w:rsidR="00A401F1" w:rsidRDefault="00493EF8" w:rsidP="00A401F1">
            <w:pPr>
              <w:jc w:val="both"/>
            </w:pPr>
            <w:r w:rsidRPr="00A401F1">
              <w:t xml:space="preserve">2) </w:t>
            </w:r>
            <w:r w:rsidR="00A401F1">
              <w:t>«</w:t>
            </w:r>
            <w:r w:rsidRPr="00A401F1">
              <w:t>впровадження</w:t>
            </w:r>
            <w:r w:rsidR="00A401F1">
              <w:t>»</w:t>
            </w:r>
            <w:r w:rsidRPr="00A401F1">
              <w:t xml:space="preserve"> – вживання заходів, запровадження змін та залучення працівників</w:t>
            </w:r>
            <w:r w:rsidR="00A401F1">
              <w:t xml:space="preserve"> </w:t>
            </w:r>
            <w:r w:rsidR="00A401F1" w:rsidRPr="00A401F1">
              <w:t>у внутрішньогосподарському середовищі підприємства</w:t>
            </w:r>
            <w:r w:rsidRPr="00A401F1">
              <w:t xml:space="preserve">; </w:t>
            </w:r>
          </w:p>
          <w:p w:rsidR="0023607A" w:rsidRPr="00A401F1" w:rsidRDefault="00493EF8" w:rsidP="00E73C7B">
            <w:pPr>
              <w:jc w:val="both"/>
            </w:pPr>
            <w:r w:rsidRPr="00A401F1">
              <w:t xml:space="preserve">3) </w:t>
            </w:r>
            <w:r w:rsidR="00A401F1">
              <w:t>«</w:t>
            </w:r>
            <w:r w:rsidRPr="00A401F1">
              <w:t>заморожування</w:t>
            </w:r>
            <w:r w:rsidR="00A401F1">
              <w:t>»</w:t>
            </w:r>
            <w:r w:rsidRPr="00A401F1">
              <w:t xml:space="preserve"> – встановлення нового порядку, нагородження за бажаний результат, переведення змін на постійну основу</w:t>
            </w:r>
            <w:r w:rsidR="00A401F1">
              <w:t xml:space="preserve"> </w:t>
            </w:r>
            <w:r w:rsidR="00A401F1" w:rsidRPr="00A401F1">
              <w:t>у внутрішньогосподарському середовищі підприємства</w:t>
            </w:r>
          </w:p>
        </w:tc>
      </w:tr>
      <w:tr w:rsidR="00493EF8" w:rsidRPr="005758CC" w:rsidTr="00493EF8">
        <w:tc>
          <w:tcPr>
            <w:tcW w:w="206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3607A" w:rsidRPr="00A401F1" w:rsidRDefault="00493EF8" w:rsidP="00A401F1">
            <w:r w:rsidRPr="00A401F1">
              <w:t>Шість етапів управління змінами Л. Грейнера</w:t>
            </w:r>
          </w:p>
        </w:tc>
        <w:tc>
          <w:tcPr>
            <w:tcW w:w="7663" w:type="dxa"/>
            <w:tcBorders>
              <w:top w:val="single" w:sz="4" w:space="0" w:color="000000"/>
              <w:left w:val="single" w:sz="4" w:space="0" w:color="000000"/>
              <w:bottom w:val="single" w:sz="4" w:space="0" w:color="000000"/>
              <w:right w:val="single" w:sz="4" w:space="0" w:color="000000"/>
            </w:tcBorders>
            <w:shd w:val="clear" w:color="auto" w:fill="FFFFFF"/>
            <w:hideMark/>
          </w:tcPr>
          <w:p w:rsidR="00E73C7B" w:rsidRDefault="00E73C7B" w:rsidP="00E73C7B">
            <w:pPr>
              <w:jc w:val="both"/>
            </w:pPr>
            <w:r>
              <w:t>Б</w:t>
            </w:r>
            <w:r w:rsidRPr="00A401F1">
              <w:t xml:space="preserve">азується на </w:t>
            </w:r>
            <w:r>
              <w:t xml:space="preserve">шістьох </w:t>
            </w:r>
            <w:r w:rsidRPr="00A401F1">
              <w:t xml:space="preserve">етапах: </w:t>
            </w:r>
          </w:p>
          <w:p w:rsidR="00A401F1" w:rsidRDefault="00A401F1" w:rsidP="00493EF8">
            <w:pPr>
              <w:jc w:val="both"/>
            </w:pPr>
            <w:r>
              <w:t>а)</w:t>
            </w:r>
            <w:r w:rsidR="00493EF8" w:rsidRPr="00A401F1">
              <w:t xml:space="preserve"> усвідомлення </w:t>
            </w:r>
            <w:r>
              <w:t>менеджментом</w:t>
            </w:r>
            <w:r w:rsidR="00493EF8" w:rsidRPr="00A401F1">
              <w:t xml:space="preserve"> необхідності змін</w:t>
            </w:r>
            <w:r>
              <w:t xml:space="preserve"> </w:t>
            </w:r>
            <w:r w:rsidRPr="00A401F1">
              <w:t>у внутрішньогосподарському середовищі підприємства;</w:t>
            </w:r>
            <w:r w:rsidR="00493EF8" w:rsidRPr="00A401F1">
              <w:t xml:space="preserve"> </w:t>
            </w:r>
          </w:p>
          <w:p w:rsidR="00A401F1" w:rsidRDefault="00A401F1" w:rsidP="00A401F1">
            <w:pPr>
              <w:jc w:val="both"/>
            </w:pPr>
            <w:r>
              <w:t xml:space="preserve">б) діагностика </w:t>
            </w:r>
            <w:r w:rsidR="00493EF8" w:rsidRPr="00A401F1">
              <w:t xml:space="preserve">проблем </w:t>
            </w:r>
            <w:r w:rsidRPr="00A401F1">
              <w:t>у внутрішньогосподарському середовищі підприємства</w:t>
            </w:r>
            <w:r>
              <w:t xml:space="preserve"> </w:t>
            </w:r>
            <w:r w:rsidR="00493EF8" w:rsidRPr="00A401F1">
              <w:t>за допомогою зовнішніх консультантів</w:t>
            </w:r>
            <w:r>
              <w:t>;</w:t>
            </w:r>
          </w:p>
          <w:p w:rsidR="00A401F1" w:rsidRDefault="00A401F1" w:rsidP="00A401F1">
            <w:pPr>
              <w:jc w:val="both"/>
            </w:pPr>
            <w:r>
              <w:t>в)</w:t>
            </w:r>
            <w:r w:rsidR="00493EF8" w:rsidRPr="00A401F1">
              <w:t xml:space="preserve"> діагностика існуючих проблем</w:t>
            </w:r>
            <w:r>
              <w:t>;</w:t>
            </w:r>
          </w:p>
          <w:p w:rsidR="00E73C7B" w:rsidRDefault="00A401F1" w:rsidP="00E73C7B">
            <w:pPr>
              <w:jc w:val="both"/>
            </w:pPr>
            <w:r>
              <w:t>г)</w:t>
            </w:r>
            <w:r w:rsidR="00493EF8" w:rsidRPr="00A401F1">
              <w:t xml:space="preserve"> </w:t>
            </w:r>
            <w:r>
              <w:t xml:space="preserve">пошук механізмів </w:t>
            </w:r>
            <w:r w:rsidR="00493EF8" w:rsidRPr="00A401F1">
              <w:t>виправлення існуючої ситуації</w:t>
            </w:r>
            <w:r w:rsidR="00E73C7B">
              <w:t xml:space="preserve"> </w:t>
            </w:r>
            <w:r w:rsidR="00E73C7B" w:rsidRPr="00A401F1">
              <w:t>у внутрішньогосподарському середовищі підприємства;</w:t>
            </w:r>
          </w:p>
          <w:p w:rsidR="00E73C7B" w:rsidRDefault="00E73C7B" w:rsidP="00E73C7B">
            <w:pPr>
              <w:jc w:val="both"/>
            </w:pPr>
            <w:r>
              <w:t xml:space="preserve">д) </w:t>
            </w:r>
            <w:r w:rsidR="00493EF8" w:rsidRPr="00A401F1">
              <w:t>випробування запланованих змін</w:t>
            </w:r>
            <w:r>
              <w:t xml:space="preserve"> </w:t>
            </w:r>
            <w:r w:rsidRPr="00A401F1">
              <w:t>у внутрішньогосподарському середовищі підприємства;</w:t>
            </w:r>
          </w:p>
          <w:p w:rsidR="0023607A" w:rsidRPr="00A401F1" w:rsidRDefault="00E73C7B" w:rsidP="00E73C7B">
            <w:pPr>
              <w:jc w:val="both"/>
            </w:pPr>
            <w:r>
              <w:t>є)</w:t>
            </w:r>
            <w:r w:rsidR="00493EF8" w:rsidRPr="00A401F1">
              <w:t xml:space="preserve"> застосування мотиваційних стимулів для працівників</w:t>
            </w:r>
            <w:r>
              <w:t xml:space="preserve"> підприємства</w:t>
            </w:r>
          </w:p>
        </w:tc>
      </w:tr>
      <w:tr w:rsidR="00493EF8" w:rsidRPr="005758CC" w:rsidTr="00493EF8">
        <w:tc>
          <w:tcPr>
            <w:tcW w:w="206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73C7B" w:rsidRDefault="00493EF8" w:rsidP="00A401F1">
            <w:r w:rsidRPr="00A401F1">
              <w:t xml:space="preserve">Модель перетворень </w:t>
            </w:r>
          </w:p>
          <w:p w:rsidR="0023607A" w:rsidRPr="00A401F1" w:rsidRDefault="00493EF8" w:rsidP="00A401F1">
            <w:r w:rsidRPr="00A401F1">
              <w:t>Дж. Коттера</w:t>
            </w:r>
          </w:p>
        </w:tc>
        <w:tc>
          <w:tcPr>
            <w:tcW w:w="7663" w:type="dxa"/>
            <w:tcBorders>
              <w:top w:val="single" w:sz="4" w:space="0" w:color="000000"/>
              <w:left w:val="single" w:sz="4" w:space="0" w:color="000000"/>
              <w:bottom w:val="single" w:sz="4" w:space="0" w:color="000000"/>
              <w:right w:val="single" w:sz="4" w:space="0" w:color="000000"/>
            </w:tcBorders>
            <w:shd w:val="clear" w:color="auto" w:fill="FFFFFF"/>
            <w:hideMark/>
          </w:tcPr>
          <w:p w:rsidR="00E73C7B" w:rsidRDefault="00493EF8" w:rsidP="00493EF8">
            <w:pPr>
              <w:jc w:val="both"/>
            </w:pPr>
            <w:r w:rsidRPr="00A401F1">
              <w:t xml:space="preserve">Передбачає </w:t>
            </w:r>
            <w:r w:rsidR="00E73C7B">
              <w:t xml:space="preserve">наступні </w:t>
            </w:r>
            <w:r w:rsidRPr="00A401F1">
              <w:t xml:space="preserve"> етапи: </w:t>
            </w:r>
          </w:p>
          <w:p w:rsidR="00E73C7B" w:rsidRDefault="00493EF8" w:rsidP="00E73C7B">
            <w:pPr>
              <w:numPr>
                <w:ilvl w:val="0"/>
                <w:numId w:val="34"/>
              </w:numPr>
              <w:tabs>
                <w:tab w:val="left" w:pos="350"/>
              </w:tabs>
              <w:ind w:left="0" w:firstLine="0"/>
              <w:jc w:val="both"/>
            </w:pPr>
            <w:r w:rsidRPr="00A401F1">
              <w:t>переконання в необхідності змін</w:t>
            </w:r>
            <w:r w:rsidR="00E73C7B">
              <w:t xml:space="preserve"> </w:t>
            </w:r>
            <w:r w:rsidRPr="00A401F1">
              <w:t xml:space="preserve"> </w:t>
            </w:r>
            <w:r w:rsidR="00E73C7B" w:rsidRPr="00A401F1">
              <w:t>у внутрішньогосподарському середовищі підприємства;</w:t>
            </w:r>
          </w:p>
          <w:p w:rsidR="00E73C7B" w:rsidRDefault="00E73C7B" w:rsidP="00E73C7B">
            <w:pPr>
              <w:numPr>
                <w:ilvl w:val="0"/>
                <w:numId w:val="34"/>
              </w:numPr>
              <w:tabs>
                <w:tab w:val="left" w:pos="350"/>
              </w:tabs>
              <w:ind w:left="0" w:firstLine="0"/>
              <w:jc w:val="both"/>
            </w:pPr>
            <w:r>
              <w:t xml:space="preserve">формування команди змін </w:t>
            </w:r>
            <w:r w:rsidRPr="00A401F1">
              <w:t>у внутрішньогосподарському середовищі підприємства;</w:t>
            </w:r>
          </w:p>
          <w:p w:rsidR="00E73C7B" w:rsidRDefault="00E73C7B" w:rsidP="00E73C7B">
            <w:pPr>
              <w:numPr>
                <w:ilvl w:val="0"/>
                <w:numId w:val="34"/>
              </w:numPr>
              <w:tabs>
                <w:tab w:val="left" w:pos="350"/>
              </w:tabs>
              <w:ind w:left="0" w:firstLine="0"/>
              <w:jc w:val="both"/>
            </w:pPr>
            <w:r>
              <w:t xml:space="preserve">з’ясування </w:t>
            </w:r>
            <w:r w:rsidR="00493EF8" w:rsidRPr="00A401F1">
              <w:t>перспективи та розробка стратегії</w:t>
            </w:r>
            <w:r>
              <w:t>;</w:t>
            </w:r>
            <w:r w:rsidR="00493EF8" w:rsidRPr="00A401F1">
              <w:t xml:space="preserve"> </w:t>
            </w:r>
          </w:p>
          <w:p w:rsidR="00E73C7B" w:rsidRDefault="00493EF8" w:rsidP="00E73C7B">
            <w:pPr>
              <w:numPr>
                <w:ilvl w:val="0"/>
                <w:numId w:val="34"/>
              </w:numPr>
              <w:tabs>
                <w:tab w:val="left" w:pos="350"/>
              </w:tabs>
              <w:ind w:left="0" w:firstLine="0"/>
              <w:jc w:val="both"/>
            </w:pPr>
            <w:r w:rsidRPr="00A401F1">
              <w:t>поширення оновленого бачення</w:t>
            </w:r>
            <w:r w:rsidR="00E73C7B">
              <w:t xml:space="preserve"> </w:t>
            </w:r>
            <w:r w:rsidR="00E73C7B" w:rsidRPr="00A401F1">
              <w:t>у внутрішньогосподарському середовищі підприємства;</w:t>
            </w:r>
            <w:r w:rsidRPr="00A401F1">
              <w:t xml:space="preserve"> </w:t>
            </w:r>
          </w:p>
          <w:p w:rsidR="00E73C7B" w:rsidRDefault="00493EF8" w:rsidP="00E73C7B">
            <w:pPr>
              <w:numPr>
                <w:ilvl w:val="0"/>
                <w:numId w:val="34"/>
              </w:numPr>
              <w:tabs>
                <w:tab w:val="left" w:pos="350"/>
              </w:tabs>
              <w:ind w:left="0" w:firstLine="0"/>
              <w:jc w:val="both"/>
            </w:pPr>
            <w:r w:rsidRPr="00A401F1">
              <w:t>стимулювання працівників за участь у змінах</w:t>
            </w:r>
            <w:r w:rsidR="00E73C7B">
              <w:t xml:space="preserve"> </w:t>
            </w:r>
            <w:r w:rsidR="00E73C7B" w:rsidRPr="00A401F1">
              <w:t xml:space="preserve">у </w:t>
            </w:r>
            <w:r w:rsidR="00E73C7B" w:rsidRPr="00A401F1">
              <w:lastRenderedPageBreak/>
              <w:t>внутрішньогосподарському середовищі підприємства;</w:t>
            </w:r>
            <w:r w:rsidRPr="00A401F1">
              <w:t xml:space="preserve"> </w:t>
            </w:r>
          </w:p>
          <w:p w:rsidR="00E73C7B" w:rsidRDefault="00493EF8" w:rsidP="00E73C7B">
            <w:pPr>
              <w:numPr>
                <w:ilvl w:val="0"/>
                <w:numId w:val="34"/>
              </w:numPr>
              <w:tabs>
                <w:tab w:val="left" w:pos="350"/>
              </w:tabs>
              <w:ind w:left="0" w:firstLine="0"/>
              <w:jc w:val="both"/>
            </w:pPr>
            <w:r w:rsidRPr="00A401F1">
              <w:t>інформування про позитивні результати змін</w:t>
            </w:r>
            <w:r w:rsidR="00E73C7B">
              <w:t xml:space="preserve"> </w:t>
            </w:r>
            <w:r w:rsidR="00E73C7B" w:rsidRPr="00A401F1">
              <w:t>у внутрішньогосподарському середовищі підприємства;</w:t>
            </w:r>
            <w:r w:rsidRPr="00A401F1">
              <w:t xml:space="preserve"> </w:t>
            </w:r>
          </w:p>
          <w:p w:rsidR="0023607A" w:rsidRPr="00A401F1" w:rsidRDefault="00493EF8" w:rsidP="00E73C7B">
            <w:pPr>
              <w:numPr>
                <w:ilvl w:val="0"/>
                <w:numId w:val="34"/>
              </w:numPr>
              <w:tabs>
                <w:tab w:val="left" w:pos="350"/>
              </w:tabs>
              <w:ind w:left="0" w:firstLine="0"/>
              <w:jc w:val="both"/>
            </w:pPr>
            <w:r w:rsidRPr="00A401F1">
              <w:t>закріплення та поширення змін</w:t>
            </w:r>
            <w:r w:rsidR="00E73C7B">
              <w:t xml:space="preserve"> </w:t>
            </w:r>
            <w:r w:rsidR="00E73C7B" w:rsidRPr="00A401F1">
              <w:t>у внутрішньогосподарському середовищі підприємства</w:t>
            </w:r>
          </w:p>
        </w:tc>
      </w:tr>
      <w:tr w:rsidR="00493EF8" w:rsidRPr="00E73C7B" w:rsidTr="00493EF8">
        <w:tc>
          <w:tcPr>
            <w:tcW w:w="206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3607A" w:rsidRPr="00A401F1" w:rsidRDefault="00493EF8" w:rsidP="00A401F1">
            <w:r w:rsidRPr="00A401F1">
              <w:lastRenderedPageBreak/>
              <w:t>Формула змін Бекхарда і Харріса</w:t>
            </w:r>
          </w:p>
        </w:tc>
        <w:tc>
          <w:tcPr>
            <w:tcW w:w="7663" w:type="dxa"/>
            <w:tcBorders>
              <w:top w:val="single" w:sz="4" w:space="0" w:color="000000"/>
              <w:left w:val="single" w:sz="4" w:space="0" w:color="000000"/>
              <w:bottom w:val="single" w:sz="4" w:space="0" w:color="000000"/>
              <w:right w:val="single" w:sz="4" w:space="0" w:color="000000"/>
            </w:tcBorders>
            <w:shd w:val="clear" w:color="auto" w:fill="FFFFFF"/>
            <w:hideMark/>
          </w:tcPr>
          <w:p w:rsidR="0023607A" w:rsidRPr="00A401F1" w:rsidRDefault="00493EF8" w:rsidP="00E73C7B">
            <w:pPr>
              <w:jc w:val="both"/>
            </w:pPr>
            <w:r w:rsidRPr="00A401F1">
              <w:t>Формула змін</w:t>
            </w:r>
            <w:r w:rsidR="00E73C7B">
              <w:t xml:space="preserve"> </w:t>
            </w:r>
            <w:r w:rsidR="00E73C7B" w:rsidRPr="00A401F1">
              <w:t>у внутрішньогосподарському середовищі підприємства</w:t>
            </w:r>
            <w:r w:rsidR="00E73C7B">
              <w:t xml:space="preserve"> </w:t>
            </w:r>
            <w:r w:rsidRPr="00A401F1">
              <w:t xml:space="preserve">базується на </w:t>
            </w:r>
            <w:r w:rsidR="00E73C7B">
              <w:t>чотирьох</w:t>
            </w:r>
            <w:r w:rsidRPr="00A401F1">
              <w:t xml:space="preserve"> компонентах і для того, щоб зміни відбулися необхідні невдоволення існуючою ситуацією, створення яскравих образів майбутнього та визначення першого кроку</w:t>
            </w:r>
            <w:r w:rsidR="00E73C7B">
              <w:t>; чим</w:t>
            </w:r>
            <w:r w:rsidRPr="00A401F1">
              <w:t xml:space="preserve"> яскравіше проявляється кожен компонент формули, тим він здатний посилити мотивацію прориву</w:t>
            </w:r>
            <w:r w:rsidR="00E73C7B">
              <w:t xml:space="preserve"> </w:t>
            </w:r>
            <w:r w:rsidR="00E73C7B" w:rsidRPr="00A401F1">
              <w:t>у внутрішньогосподарському середовищі підприємства;</w:t>
            </w:r>
          </w:p>
        </w:tc>
      </w:tr>
      <w:tr w:rsidR="00493EF8" w:rsidRPr="005758CC" w:rsidTr="00493EF8">
        <w:tc>
          <w:tcPr>
            <w:tcW w:w="206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73C7B" w:rsidRDefault="00493EF8" w:rsidP="00A401F1">
            <w:r w:rsidRPr="00A401F1">
              <w:t xml:space="preserve">Модель змін </w:t>
            </w:r>
          </w:p>
          <w:p w:rsidR="0023607A" w:rsidRPr="00A401F1" w:rsidRDefault="00493EF8" w:rsidP="00A401F1">
            <w:r w:rsidRPr="00A401F1">
              <w:t>А. Джадсона</w:t>
            </w:r>
          </w:p>
        </w:tc>
        <w:tc>
          <w:tcPr>
            <w:tcW w:w="7663" w:type="dxa"/>
            <w:tcBorders>
              <w:top w:val="single" w:sz="4" w:space="0" w:color="000000"/>
              <w:left w:val="single" w:sz="4" w:space="0" w:color="000000"/>
              <w:bottom w:val="single" w:sz="4" w:space="0" w:color="000000"/>
              <w:right w:val="single" w:sz="4" w:space="0" w:color="000000"/>
            </w:tcBorders>
            <w:shd w:val="clear" w:color="auto" w:fill="FFFFFF"/>
            <w:hideMark/>
          </w:tcPr>
          <w:p w:rsidR="00E73C7B" w:rsidRDefault="00493EF8" w:rsidP="00E73C7B">
            <w:pPr>
              <w:jc w:val="both"/>
            </w:pPr>
            <w:r w:rsidRPr="00A401F1">
              <w:t xml:space="preserve">Включає </w:t>
            </w:r>
            <w:r w:rsidR="00E73C7B">
              <w:t xml:space="preserve">п’ять </w:t>
            </w:r>
            <w:r w:rsidRPr="00A401F1">
              <w:t xml:space="preserve"> етапів, спрямованих на зменшення опору змінам</w:t>
            </w:r>
            <w:r w:rsidR="00E73C7B">
              <w:t xml:space="preserve"> </w:t>
            </w:r>
            <w:r w:rsidR="00E73C7B" w:rsidRPr="00A401F1">
              <w:t>у внутрішньогосподарському середовищі підприємства</w:t>
            </w:r>
            <w:r w:rsidRPr="00A401F1">
              <w:t xml:space="preserve">: </w:t>
            </w:r>
          </w:p>
          <w:p w:rsidR="00E73C7B" w:rsidRDefault="00493EF8" w:rsidP="00E73C7B">
            <w:pPr>
              <w:numPr>
                <w:ilvl w:val="0"/>
                <w:numId w:val="34"/>
              </w:numPr>
              <w:tabs>
                <w:tab w:val="left" w:pos="350"/>
              </w:tabs>
              <w:ind w:left="0" w:firstLine="0"/>
              <w:jc w:val="both"/>
            </w:pPr>
            <w:r w:rsidRPr="00A401F1">
              <w:t>аналіз поточної ситуації та планування змін</w:t>
            </w:r>
            <w:r w:rsidR="00E73C7B">
              <w:t xml:space="preserve"> </w:t>
            </w:r>
            <w:r w:rsidR="00E73C7B" w:rsidRPr="00A401F1">
              <w:t>у внутрішньогосподарському середовищі підприємства;</w:t>
            </w:r>
            <w:r w:rsidRPr="00A401F1">
              <w:t xml:space="preserve"> </w:t>
            </w:r>
          </w:p>
          <w:p w:rsidR="00E73C7B" w:rsidRDefault="00493EF8" w:rsidP="00E73C7B">
            <w:pPr>
              <w:numPr>
                <w:ilvl w:val="0"/>
                <w:numId w:val="34"/>
              </w:numPr>
              <w:tabs>
                <w:tab w:val="left" w:pos="350"/>
              </w:tabs>
              <w:ind w:left="0" w:firstLine="0"/>
              <w:jc w:val="both"/>
            </w:pPr>
            <w:r w:rsidRPr="00A401F1">
              <w:t>розповсюдження інформації про зміни</w:t>
            </w:r>
            <w:r w:rsidR="00E73C7B">
              <w:t xml:space="preserve"> на підприємстві </w:t>
            </w:r>
            <w:r w:rsidRPr="00A401F1">
              <w:t xml:space="preserve"> </w:t>
            </w:r>
          </w:p>
          <w:p w:rsidR="00E73C7B" w:rsidRDefault="00493EF8" w:rsidP="00E73C7B">
            <w:pPr>
              <w:numPr>
                <w:ilvl w:val="0"/>
                <w:numId w:val="34"/>
              </w:numPr>
              <w:tabs>
                <w:tab w:val="left" w:pos="350"/>
              </w:tabs>
              <w:ind w:left="0" w:firstLine="0"/>
              <w:jc w:val="both"/>
            </w:pPr>
            <w:r w:rsidRPr="00A401F1">
              <w:t>отримання та визнання нової поведінки</w:t>
            </w:r>
            <w:r w:rsidR="00E73C7B">
              <w:t>;</w:t>
            </w:r>
            <w:r w:rsidRPr="00A401F1">
              <w:t xml:space="preserve"> </w:t>
            </w:r>
          </w:p>
          <w:p w:rsidR="00E73C7B" w:rsidRDefault="00493EF8" w:rsidP="00E73C7B">
            <w:pPr>
              <w:numPr>
                <w:ilvl w:val="0"/>
                <w:numId w:val="34"/>
              </w:numPr>
              <w:tabs>
                <w:tab w:val="left" w:pos="350"/>
              </w:tabs>
              <w:ind w:left="0" w:firstLine="0"/>
              <w:jc w:val="both"/>
            </w:pPr>
            <w:r w:rsidRPr="00A401F1">
              <w:t>зміна статус-кво</w:t>
            </w:r>
            <w:r w:rsidR="00E73C7B">
              <w:t xml:space="preserve"> </w:t>
            </w:r>
            <w:r w:rsidR="00E73C7B" w:rsidRPr="00A401F1">
              <w:t>у внутрішньогосподарському середовищі підприємства;</w:t>
            </w:r>
            <w:r w:rsidRPr="00A401F1">
              <w:t xml:space="preserve"> </w:t>
            </w:r>
          </w:p>
          <w:p w:rsidR="0023607A" w:rsidRPr="00A401F1" w:rsidRDefault="00493EF8" w:rsidP="00E73C7B">
            <w:pPr>
              <w:numPr>
                <w:ilvl w:val="0"/>
                <w:numId w:val="34"/>
              </w:numPr>
              <w:tabs>
                <w:tab w:val="left" w:pos="350"/>
              </w:tabs>
              <w:ind w:left="0" w:firstLine="0"/>
              <w:jc w:val="both"/>
            </w:pPr>
            <w:r w:rsidRPr="00A401F1">
              <w:t>закріплення нового стану</w:t>
            </w:r>
            <w:r w:rsidR="00E73C7B">
              <w:t xml:space="preserve"> </w:t>
            </w:r>
            <w:r w:rsidR="00E73C7B" w:rsidRPr="00A401F1">
              <w:t>у внутрішньогосподарському середовищі підприємства</w:t>
            </w:r>
          </w:p>
        </w:tc>
      </w:tr>
      <w:tr w:rsidR="00493EF8" w:rsidRPr="005758CC" w:rsidTr="00493EF8">
        <w:tc>
          <w:tcPr>
            <w:tcW w:w="206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493EF8" w:rsidRPr="00A401F1" w:rsidRDefault="00493EF8" w:rsidP="00A401F1">
            <w:r w:rsidRPr="00A401F1">
              <w:t>Модель</w:t>
            </w:r>
          </w:p>
          <w:p w:rsidR="00493EF8" w:rsidRPr="00A401F1" w:rsidRDefault="00493EF8" w:rsidP="00A401F1">
            <w:r w:rsidRPr="00A401F1">
              <w:t>циклу змін</w:t>
            </w:r>
          </w:p>
          <w:p w:rsidR="0023607A" w:rsidRPr="00A401F1" w:rsidRDefault="00493EF8" w:rsidP="00A401F1">
            <w:r w:rsidRPr="00A401F1">
              <w:t>Е. Кемерона</w:t>
            </w:r>
          </w:p>
        </w:tc>
        <w:tc>
          <w:tcPr>
            <w:tcW w:w="7663" w:type="dxa"/>
            <w:tcBorders>
              <w:top w:val="single" w:sz="4" w:space="0" w:color="000000"/>
              <w:left w:val="single" w:sz="4" w:space="0" w:color="000000"/>
              <w:bottom w:val="single" w:sz="4" w:space="0" w:color="000000"/>
              <w:right w:val="single" w:sz="4" w:space="0" w:color="000000"/>
            </w:tcBorders>
            <w:shd w:val="clear" w:color="auto" w:fill="FFFFFF"/>
            <w:hideMark/>
          </w:tcPr>
          <w:p w:rsidR="00E73C7B" w:rsidRDefault="00493EF8" w:rsidP="00E73C7B">
            <w:pPr>
              <w:jc w:val="both"/>
            </w:pPr>
            <w:r w:rsidRPr="00A401F1">
              <w:t xml:space="preserve">Передбачає </w:t>
            </w:r>
            <w:r w:rsidR="00E73C7B">
              <w:t xml:space="preserve">сім </w:t>
            </w:r>
            <w:r w:rsidRPr="00A401F1">
              <w:t xml:space="preserve">етапів: </w:t>
            </w:r>
          </w:p>
          <w:p w:rsidR="00E73C7B" w:rsidRDefault="00493EF8" w:rsidP="00E73C7B">
            <w:pPr>
              <w:numPr>
                <w:ilvl w:val="0"/>
                <w:numId w:val="34"/>
              </w:numPr>
              <w:tabs>
                <w:tab w:val="left" w:pos="350"/>
              </w:tabs>
              <w:ind w:left="0" w:firstLine="0"/>
              <w:jc w:val="both"/>
            </w:pPr>
            <w:r w:rsidRPr="00A401F1">
              <w:t>усвідомлення необхідності змін</w:t>
            </w:r>
            <w:r w:rsidR="00E73C7B">
              <w:t xml:space="preserve"> </w:t>
            </w:r>
            <w:r w:rsidR="00E73C7B" w:rsidRPr="00A401F1">
              <w:t>у внутрішньогосподарському середовищі підприємства;</w:t>
            </w:r>
          </w:p>
          <w:p w:rsidR="00E73C7B" w:rsidRDefault="00493EF8" w:rsidP="00E73C7B">
            <w:pPr>
              <w:numPr>
                <w:ilvl w:val="0"/>
                <w:numId w:val="34"/>
              </w:numPr>
              <w:tabs>
                <w:tab w:val="left" w:pos="350"/>
              </w:tabs>
              <w:ind w:left="0" w:firstLine="0"/>
              <w:jc w:val="both"/>
            </w:pPr>
            <w:r w:rsidRPr="00A401F1">
              <w:t>формування команди змін</w:t>
            </w:r>
            <w:r w:rsidR="00E73C7B" w:rsidRPr="00A401F1">
              <w:t xml:space="preserve"> у внутрішньогосподарському середовищі підприємства;</w:t>
            </w:r>
          </w:p>
          <w:p w:rsidR="00E73C7B" w:rsidRDefault="00493EF8" w:rsidP="00E73C7B">
            <w:pPr>
              <w:numPr>
                <w:ilvl w:val="0"/>
                <w:numId w:val="34"/>
              </w:numPr>
              <w:tabs>
                <w:tab w:val="left" w:pos="350"/>
              </w:tabs>
              <w:ind w:left="0" w:firstLine="0"/>
              <w:jc w:val="both"/>
            </w:pPr>
            <w:r w:rsidRPr="00A401F1">
              <w:t>формування уявлення про бажаний стан</w:t>
            </w:r>
            <w:r w:rsidR="00E73C7B">
              <w:t xml:space="preserve"> </w:t>
            </w:r>
            <w:r w:rsidR="00E73C7B" w:rsidRPr="00A401F1">
              <w:t>у внутрішньогосподарському середовищі підприємства;</w:t>
            </w:r>
          </w:p>
          <w:p w:rsidR="00E73C7B" w:rsidRDefault="00493EF8" w:rsidP="00E73C7B">
            <w:pPr>
              <w:numPr>
                <w:ilvl w:val="0"/>
                <w:numId w:val="34"/>
              </w:numPr>
              <w:tabs>
                <w:tab w:val="left" w:pos="350"/>
              </w:tabs>
              <w:ind w:left="0" w:firstLine="0"/>
              <w:jc w:val="both"/>
            </w:pPr>
            <w:r w:rsidRPr="00A401F1">
              <w:t xml:space="preserve">мотивація та залучення; </w:t>
            </w:r>
          </w:p>
          <w:p w:rsidR="00E73C7B" w:rsidRDefault="00493EF8" w:rsidP="00E73C7B">
            <w:pPr>
              <w:numPr>
                <w:ilvl w:val="0"/>
                <w:numId w:val="34"/>
              </w:numPr>
              <w:tabs>
                <w:tab w:val="left" w:pos="350"/>
              </w:tabs>
              <w:ind w:left="0" w:firstLine="0"/>
              <w:jc w:val="both"/>
            </w:pPr>
            <w:r w:rsidRPr="00A401F1">
              <w:t>визначення ролей і повноважень співробітників</w:t>
            </w:r>
            <w:r w:rsidR="00E73C7B">
              <w:t>;</w:t>
            </w:r>
            <w:r w:rsidRPr="00A401F1">
              <w:t xml:space="preserve"> </w:t>
            </w:r>
          </w:p>
          <w:p w:rsidR="00E73C7B" w:rsidRDefault="00493EF8" w:rsidP="00E73C7B">
            <w:pPr>
              <w:numPr>
                <w:ilvl w:val="0"/>
                <w:numId w:val="34"/>
              </w:numPr>
              <w:tabs>
                <w:tab w:val="left" w:pos="350"/>
              </w:tabs>
              <w:ind w:left="0" w:firstLine="0"/>
              <w:jc w:val="both"/>
            </w:pPr>
            <w:r w:rsidRPr="00A401F1">
              <w:t>заохочення персоналу</w:t>
            </w:r>
            <w:r w:rsidR="00E73C7B">
              <w:t>;</w:t>
            </w:r>
          </w:p>
          <w:p w:rsidR="0023607A" w:rsidRPr="00A401F1" w:rsidRDefault="00493EF8" w:rsidP="00E73C7B">
            <w:pPr>
              <w:numPr>
                <w:ilvl w:val="0"/>
                <w:numId w:val="34"/>
              </w:numPr>
              <w:tabs>
                <w:tab w:val="left" w:pos="350"/>
              </w:tabs>
              <w:ind w:left="0" w:firstLine="0"/>
              <w:jc w:val="both"/>
            </w:pPr>
            <w:r w:rsidRPr="00A401F1">
              <w:t>закріплення змін</w:t>
            </w:r>
            <w:r w:rsidR="00E73C7B">
              <w:t xml:space="preserve"> </w:t>
            </w:r>
            <w:r w:rsidR="00E73C7B" w:rsidRPr="00A401F1">
              <w:t>у внутрішньогосподарському середовищі підприємства</w:t>
            </w:r>
          </w:p>
        </w:tc>
      </w:tr>
      <w:tr w:rsidR="00493EF8" w:rsidRPr="0005625C" w:rsidTr="00493EF8">
        <w:tc>
          <w:tcPr>
            <w:tcW w:w="2060" w:type="dxa"/>
            <w:tcBorders>
              <w:top w:val="single" w:sz="4" w:space="0" w:color="000000"/>
              <w:left w:val="single" w:sz="4" w:space="0" w:color="000000"/>
              <w:bottom w:val="single" w:sz="4" w:space="0" w:color="000000"/>
              <w:right w:val="single" w:sz="4" w:space="0" w:color="000000"/>
            </w:tcBorders>
            <w:shd w:val="clear" w:color="auto" w:fill="FFFFFF"/>
            <w:hideMark/>
          </w:tcPr>
          <w:p w:rsidR="00493EF8" w:rsidRPr="00A401F1" w:rsidRDefault="00493EF8" w:rsidP="00A401F1">
            <w:r w:rsidRPr="00A401F1">
              <w:t>Діагностична</w:t>
            </w:r>
          </w:p>
          <w:p w:rsidR="00493EF8" w:rsidRPr="00A401F1" w:rsidRDefault="00493EF8" w:rsidP="00A401F1">
            <w:r w:rsidRPr="00A401F1">
              <w:t>модель</w:t>
            </w:r>
          </w:p>
          <w:p w:rsidR="00493EF8" w:rsidRPr="00A401F1" w:rsidRDefault="00493EF8" w:rsidP="00A401F1">
            <w:r w:rsidRPr="00A401F1">
              <w:t>Д. Надлера і</w:t>
            </w:r>
          </w:p>
          <w:p w:rsidR="0023607A" w:rsidRPr="00A401F1" w:rsidRDefault="00493EF8" w:rsidP="00A401F1">
            <w:r w:rsidRPr="00A401F1">
              <w:t>М. Ташмена</w:t>
            </w:r>
          </w:p>
        </w:tc>
        <w:tc>
          <w:tcPr>
            <w:tcW w:w="7663" w:type="dxa"/>
            <w:tcBorders>
              <w:top w:val="single" w:sz="4" w:space="0" w:color="000000"/>
              <w:left w:val="single" w:sz="4" w:space="0" w:color="000000"/>
              <w:bottom w:val="single" w:sz="4" w:space="0" w:color="000000"/>
              <w:right w:val="single" w:sz="4" w:space="0" w:color="000000"/>
            </w:tcBorders>
            <w:shd w:val="clear" w:color="auto" w:fill="FFFFFF"/>
            <w:hideMark/>
          </w:tcPr>
          <w:p w:rsidR="0023607A" w:rsidRPr="00A401F1" w:rsidRDefault="00493EF8" w:rsidP="0005625C">
            <w:pPr>
              <w:jc w:val="both"/>
            </w:pPr>
            <w:r w:rsidRPr="00A401F1">
              <w:t>Для будь-якої системи</w:t>
            </w:r>
            <w:r w:rsidR="0005625C">
              <w:t xml:space="preserve">, у тому числі </w:t>
            </w:r>
            <w:r w:rsidR="0005625C" w:rsidRPr="00A401F1">
              <w:t>внутрішньогосподарськ</w:t>
            </w:r>
            <w:r w:rsidR="0005625C">
              <w:t>ій,</w:t>
            </w:r>
            <w:r w:rsidRPr="00A401F1">
              <w:t xml:space="preserve"> характерні три компоненти: </w:t>
            </w:r>
            <w:r w:rsidR="0005625C">
              <w:t xml:space="preserve"> </w:t>
            </w:r>
            <w:r w:rsidRPr="00A401F1">
              <w:t>вхідні елементи із зовнішнього оточення, їх трансформація та перетворення, та вихідні елементи, які перебувають у різних станах збалансованості</w:t>
            </w:r>
            <w:r w:rsidR="0005625C">
              <w:t>, тому у</w:t>
            </w:r>
            <w:r w:rsidRPr="00A401F1">
              <w:t xml:space="preserve"> межах даної моделі зміни виникають, коли конфігурація компонентів у поточному стані виявляється неефективною, і </w:t>
            </w:r>
            <w:r w:rsidR="0005625C" w:rsidRPr="00A401F1">
              <w:t>внутрішньогосподарськ</w:t>
            </w:r>
            <w:r w:rsidR="0005625C">
              <w:t>е</w:t>
            </w:r>
            <w:r w:rsidR="0005625C" w:rsidRPr="00A401F1">
              <w:t xml:space="preserve"> середовищ</w:t>
            </w:r>
            <w:r w:rsidR="0005625C">
              <w:t>е</w:t>
            </w:r>
            <w:r w:rsidR="0005625C" w:rsidRPr="00A401F1">
              <w:t xml:space="preserve"> підприємства</w:t>
            </w:r>
            <w:r w:rsidR="0005625C">
              <w:t xml:space="preserve"> повинно </w:t>
            </w:r>
            <w:r w:rsidRPr="00A401F1">
              <w:t>бути трансформован</w:t>
            </w:r>
            <w:r w:rsidR="0005625C">
              <w:t>о</w:t>
            </w:r>
          </w:p>
        </w:tc>
      </w:tr>
      <w:tr w:rsidR="00493EF8" w:rsidRPr="005758CC" w:rsidTr="00493EF8">
        <w:tc>
          <w:tcPr>
            <w:tcW w:w="2060" w:type="dxa"/>
            <w:tcBorders>
              <w:top w:val="single" w:sz="4" w:space="0" w:color="000000"/>
              <w:left w:val="single" w:sz="4" w:space="0" w:color="000000"/>
              <w:bottom w:val="single" w:sz="4" w:space="0" w:color="000000"/>
              <w:right w:val="single" w:sz="4" w:space="0" w:color="000000"/>
            </w:tcBorders>
            <w:shd w:val="clear" w:color="auto" w:fill="FFFFFF"/>
            <w:hideMark/>
          </w:tcPr>
          <w:p w:rsidR="0023607A" w:rsidRPr="00A401F1" w:rsidRDefault="00493EF8" w:rsidP="00A401F1">
            <w:r w:rsidRPr="00A401F1">
              <w:t>Фази запланованих змін Баллока і Беттена</w:t>
            </w:r>
          </w:p>
        </w:tc>
        <w:tc>
          <w:tcPr>
            <w:tcW w:w="7663" w:type="dxa"/>
            <w:tcBorders>
              <w:top w:val="single" w:sz="4" w:space="0" w:color="000000"/>
              <w:left w:val="single" w:sz="4" w:space="0" w:color="000000"/>
              <w:bottom w:val="single" w:sz="4" w:space="0" w:color="000000"/>
              <w:right w:val="single" w:sz="4" w:space="0" w:color="000000"/>
            </w:tcBorders>
            <w:shd w:val="clear" w:color="auto" w:fill="FFFFFF"/>
            <w:hideMark/>
          </w:tcPr>
          <w:p w:rsidR="0005625C" w:rsidRDefault="00493EF8" w:rsidP="0005625C">
            <w:pPr>
              <w:jc w:val="both"/>
            </w:pPr>
            <w:r w:rsidRPr="00A401F1">
              <w:t xml:space="preserve">Включає </w:t>
            </w:r>
            <w:r w:rsidR="0005625C">
              <w:t>чотири</w:t>
            </w:r>
            <w:r w:rsidRPr="00A401F1">
              <w:t xml:space="preserve"> фази змін: </w:t>
            </w:r>
          </w:p>
          <w:p w:rsidR="0005625C" w:rsidRDefault="00493EF8" w:rsidP="0005625C">
            <w:pPr>
              <w:numPr>
                <w:ilvl w:val="0"/>
                <w:numId w:val="34"/>
              </w:numPr>
              <w:tabs>
                <w:tab w:val="left" w:pos="350"/>
              </w:tabs>
              <w:ind w:left="0" w:firstLine="0"/>
              <w:jc w:val="both"/>
            </w:pPr>
            <w:r w:rsidRPr="00A401F1">
              <w:t>дослідження необхідне підтвердження необхідності в змінах</w:t>
            </w:r>
            <w:r w:rsidR="0005625C">
              <w:t xml:space="preserve"> </w:t>
            </w:r>
            <w:r w:rsidR="0005625C" w:rsidRPr="00A401F1">
              <w:t>у внутрішньогосподарському середовищі підприємства</w:t>
            </w:r>
            <w:r w:rsidRPr="00A401F1">
              <w:t xml:space="preserve">, а також отримання відповідних ресурсів; </w:t>
            </w:r>
          </w:p>
          <w:p w:rsidR="0005625C" w:rsidRDefault="00493EF8" w:rsidP="0005625C">
            <w:pPr>
              <w:numPr>
                <w:ilvl w:val="0"/>
                <w:numId w:val="34"/>
              </w:numPr>
              <w:tabs>
                <w:tab w:val="left" w:pos="350"/>
              </w:tabs>
              <w:ind w:left="0" w:firstLine="0"/>
              <w:jc w:val="both"/>
            </w:pPr>
            <w:r w:rsidRPr="00A401F1">
              <w:t xml:space="preserve">планування передбачає розробку детального план змін, прописуючи порядок дій всім структурним </w:t>
            </w:r>
            <w:r w:rsidR="0005625C">
              <w:t>сегментам</w:t>
            </w:r>
            <w:r w:rsidRPr="00A401F1">
              <w:t xml:space="preserve"> і посадовим особам </w:t>
            </w:r>
            <w:r w:rsidR="0005625C" w:rsidRPr="00A401F1">
              <w:t xml:space="preserve">у </w:t>
            </w:r>
            <w:r w:rsidR="0005625C" w:rsidRPr="00A401F1">
              <w:lastRenderedPageBreak/>
              <w:t>внутрішньогосподарському середовищі підприємства;</w:t>
            </w:r>
            <w:r w:rsidRPr="00A401F1">
              <w:t xml:space="preserve"> </w:t>
            </w:r>
          </w:p>
          <w:p w:rsidR="0005625C" w:rsidRDefault="00493EF8" w:rsidP="0005625C">
            <w:pPr>
              <w:numPr>
                <w:ilvl w:val="0"/>
                <w:numId w:val="34"/>
              </w:numPr>
              <w:tabs>
                <w:tab w:val="left" w:pos="350"/>
              </w:tabs>
              <w:ind w:left="0" w:firstLine="0"/>
              <w:jc w:val="both"/>
            </w:pPr>
            <w:r w:rsidRPr="00A401F1">
              <w:t xml:space="preserve">дія – реалізація змін згідно із планом; </w:t>
            </w:r>
          </w:p>
          <w:p w:rsidR="0023607A" w:rsidRPr="00A401F1" w:rsidRDefault="00493EF8" w:rsidP="0005625C">
            <w:pPr>
              <w:numPr>
                <w:ilvl w:val="0"/>
                <w:numId w:val="34"/>
              </w:numPr>
              <w:tabs>
                <w:tab w:val="left" w:pos="350"/>
              </w:tabs>
              <w:ind w:left="0" w:firstLine="0"/>
              <w:jc w:val="both"/>
            </w:pPr>
            <w:r w:rsidRPr="00A401F1">
              <w:t xml:space="preserve">інтеграція – узгодження змін з іншими сферами діяльності </w:t>
            </w:r>
            <w:r w:rsidR="0005625C" w:rsidRPr="00A401F1">
              <w:t>у внутрішньогосподарському середовищі підприємства</w:t>
            </w:r>
          </w:p>
        </w:tc>
      </w:tr>
    </w:tbl>
    <w:p w:rsidR="00493EF8" w:rsidRPr="00493EF8" w:rsidRDefault="00493EF8" w:rsidP="00493EF8">
      <w:pPr>
        <w:spacing w:line="360" w:lineRule="auto"/>
        <w:ind w:firstLine="709"/>
        <w:jc w:val="both"/>
        <w:rPr>
          <w:snapToGrid w:val="0"/>
          <w:sz w:val="28"/>
          <w:szCs w:val="28"/>
        </w:rPr>
      </w:pPr>
    </w:p>
    <w:p w:rsidR="00316D0B" w:rsidRDefault="00316D0B" w:rsidP="00493EF8">
      <w:pPr>
        <w:spacing w:line="360" w:lineRule="auto"/>
        <w:ind w:firstLine="709"/>
        <w:jc w:val="both"/>
        <w:rPr>
          <w:rFonts w:eastAsia="TimesNewRoman"/>
          <w:sz w:val="28"/>
          <w:szCs w:val="28"/>
        </w:rPr>
      </w:pPr>
      <w:r>
        <w:rPr>
          <w:snapToGrid w:val="0"/>
          <w:sz w:val="28"/>
          <w:szCs w:val="28"/>
        </w:rPr>
        <w:t>«</w:t>
      </w:r>
      <w:r w:rsidRPr="00316D0B">
        <w:rPr>
          <w:snapToGrid w:val="0"/>
          <w:sz w:val="28"/>
          <w:szCs w:val="28"/>
        </w:rPr>
        <w:t>Серед сучасних моделей організаційних змін популярними є теорія Е і теорія О організаційних змін, розроблена М. Біром і Н. Норіа, кожна з яких визначає відповідну ідеологію змін. Теорія Е виходить з переваги фінансових цілей організації над іншими і відповідно до неї, організація визнає відповідальність самого працівника за його особистісний і професійний розвиток, але приймає на себе відповідальність за створення такого середовища, у якому усі можуть забезпечити власний добробут. Теорія О передбачає, що у міру прояву працівниками, що володіють високою креативністю, буде усе сильніше змінюватися парадигма самої організації. Організація залишається живим організмом доти, поки її працівники продовжують адаптуватися до нових умов, удосконалювати способи власної професійної діяльності</w:t>
      </w:r>
      <w:r>
        <w:rPr>
          <w:snapToGrid w:val="0"/>
          <w:sz w:val="28"/>
          <w:szCs w:val="28"/>
        </w:rPr>
        <w:t xml:space="preserve">» </w:t>
      </w:r>
      <w:r w:rsidRPr="00316D0B">
        <w:rPr>
          <w:rFonts w:eastAsia="TimesNewRoman"/>
          <w:sz w:val="28"/>
          <w:szCs w:val="28"/>
          <w:lang w:val="ru-RU"/>
        </w:rPr>
        <w:t>[</w:t>
      </w:r>
      <w:r>
        <w:rPr>
          <w:rFonts w:eastAsia="TimesNewRoman"/>
          <w:sz w:val="28"/>
          <w:szCs w:val="28"/>
          <w:lang w:val="ru-RU"/>
        </w:rPr>
        <w:t>35</w:t>
      </w:r>
      <w:r w:rsidRPr="00316D0B">
        <w:rPr>
          <w:rFonts w:eastAsia="TimesNewRoman"/>
          <w:sz w:val="28"/>
          <w:szCs w:val="28"/>
          <w:lang w:val="ru-RU"/>
        </w:rPr>
        <w:t>]</w:t>
      </w:r>
      <w:r>
        <w:rPr>
          <w:rFonts w:eastAsia="TimesNewRoman"/>
          <w:sz w:val="28"/>
          <w:szCs w:val="28"/>
        </w:rPr>
        <w:t>.</w:t>
      </w:r>
    </w:p>
    <w:p w:rsidR="002258D7" w:rsidRDefault="002258D7" w:rsidP="00493EF8">
      <w:pPr>
        <w:spacing w:line="360" w:lineRule="auto"/>
        <w:ind w:firstLine="709"/>
        <w:jc w:val="both"/>
        <w:rPr>
          <w:snapToGrid w:val="0"/>
          <w:sz w:val="28"/>
          <w:szCs w:val="28"/>
        </w:rPr>
      </w:pPr>
      <w:r w:rsidRPr="002258D7">
        <w:rPr>
          <w:snapToGrid w:val="0"/>
          <w:sz w:val="28"/>
          <w:szCs w:val="28"/>
        </w:rPr>
        <w:t xml:space="preserve">Управління змінами </w:t>
      </w:r>
      <w:r w:rsidRPr="001252E5">
        <w:rPr>
          <w:rFonts w:eastAsia="TimesNewRoman"/>
          <w:sz w:val="28"/>
          <w:szCs w:val="28"/>
        </w:rPr>
        <w:t>у внутрішньогосподарському середовищі підприємства в умовах глобальних викликів</w:t>
      </w:r>
      <w:r w:rsidRPr="002258D7">
        <w:rPr>
          <w:snapToGrid w:val="0"/>
          <w:sz w:val="28"/>
          <w:szCs w:val="28"/>
        </w:rPr>
        <w:t xml:space="preserve"> доцільно розуміти як сукупність принципів, методів</w:t>
      </w:r>
      <w:r>
        <w:rPr>
          <w:snapToGrid w:val="0"/>
          <w:sz w:val="28"/>
          <w:szCs w:val="28"/>
        </w:rPr>
        <w:t xml:space="preserve">, алгоритмів, механізмів, моделей </w:t>
      </w:r>
      <w:r w:rsidRPr="002258D7">
        <w:rPr>
          <w:snapToGrid w:val="0"/>
          <w:sz w:val="28"/>
          <w:szCs w:val="28"/>
        </w:rPr>
        <w:t xml:space="preserve">і прийомів </w:t>
      </w:r>
      <w:r>
        <w:rPr>
          <w:snapToGrid w:val="0"/>
          <w:sz w:val="28"/>
          <w:szCs w:val="28"/>
        </w:rPr>
        <w:t xml:space="preserve">цілеспрямованого </w:t>
      </w:r>
      <w:r w:rsidRPr="002258D7">
        <w:rPr>
          <w:snapToGrid w:val="0"/>
          <w:sz w:val="28"/>
          <w:szCs w:val="28"/>
        </w:rPr>
        <w:t xml:space="preserve">управління, у процесі якого запроваджується комплекс </w:t>
      </w:r>
      <w:r>
        <w:rPr>
          <w:snapToGrid w:val="0"/>
          <w:sz w:val="28"/>
          <w:szCs w:val="28"/>
        </w:rPr>
        <w:t xml:space="preserve">інтегрованих </w:t>
      </w:r>
      <w:r w:rsidRPr="002258D7">
        <w:rPr>
          <w:snapToGrid w:val="0"/>
          <w:sz w:val="28"/>
          <w:szCs w:val="28"/>
        </w:rPr>
        <w:t xml:space="preserve">взаємоузгоджених заходів, </w:t>
      </w:r>
      <w:r>
        <w:rPr>
          <w:snapToGrid w:val="0"/>
          <w:sz w:val="28"/>
          <w:szCs w:val="28"/>
        </w:rPr>
        <w:t xml:space="preserve">які </w:t>
      </w:r>
      <w:r w:rsidRPr="002258D7">
        <w:rPr>
          <w:snapToGrid w:val="0"/>
          <w:sz w:val="28"/>
          <w:szCs w:val="28"/>
        </w:rPr>
        <w:t>спрямован</w:t>
      </w:r>
      <w:r>
        <w:rPr>
          <w:snapToGrid w:val="0"/>
          <w:sz w:val="28"/>
          <w:szCs w:val="28"/>
        </w:rPr>
        <w:t>і</w:t>
      </w:r>
      <w:r w:rsidRPr="002258D7">
        <w:rPr>
          <w:snapToGrid w:val="0"/>
          <w:sz w:val="28"/>
          <w:szCs w:val="28"/>
        </w:rPr>
        <w:t xml:space="preserve"> на реалізацію зміни </w:t>
      </w:r>
      <w:r w:rsidRPr="001252E5">
        <w:rPr>
          <w:rFonts w:eastAsia="TimesNewRoman"/>
          <w:sz w:val="28"/>
          <w:szCs w:val="28"/>
        </w:rPr>
        <w:t xml:space="preserve">у внутрішньогосподарському середовищі підприємства </w:t>
      </w:r>
      <w:r w:rsidRPr="002258D7">
        <w:rPr>
          <w:snapToGrid w:val="0"/>
          <w:sz w:val="28"/>
          <w:szCs w:val="28"/>
        </w:rPr>
        <w:t xml:space="preserve">з метою адаптації підприємства до нових умов господарювання </w:t>
      </w:r>
      <w:r>
        <w:rPr>
          <w:snapToGrid w:val="0"/>
          <w:sz w:val="28"/>
          <w:szCs w:val="28"/>
        </w:rPr>
        <w:t xml:space="preserve">та стратегічного </w:t>
      </w:r>
      <w:r w:rsidRPr="002258D7">
        <w:rPr>
          <w:snapToGrid w:val="0"/>
          <w:sz w:val="28"/>
          <w:szCs w:val="28"/>
        </w:rPr>
        <w:t xml:space="preserve">розвитку. Ефективна реалізація управлінських рішень щодо змін </w:t>
      </w:r>
      <w:r w:rsidRPr="001252E5">
        <w:rPr>
          <w:rFonts w:eastAsia="TimesNewRoman"/>
          <w:sz w:val="28"/>
          <w:szCs w:val="28"/>
        </w:rPr>
        <w:t>у внутрішньогосподарському середовищі підприємства в умовах глобальних викликів</w:t>
      </w:r>
      <w:r w:rsidRPr="002258D7">
        <w:rPr>
          <w:snapToGrid w:val="0"/>
          <w:sz w:val="28"/>
          <w:szCs w:val="28"/>
        </w:rPr>
        <w:t xml:space="preserve"> потребує належного забезпечення</w:t>
      </w:r>
      <w:r>
        <w:rPr>
          <w:snapToGrid w:val="0"/>
          <w:sz w:val="28"/>
          <w:szCs w:val="28"/>
        </w:rPr>
        <w:t xml:space="preserve">: </w:t>
      </w:r>
      <w:r w:rsidRPr="002258D7">
        <w:rPr>
          <w:snapToGrid w:val="0"/>
          <w:sz w:val="28"/>
          <w:szCs w:val="28"/>
        </w:rPr>
        <w:t>інформаційно</w:t>
      </w:r>
      <w:r>
        <w:rPr>
          <w:snapToGrid w:val="0"/>
          <w:sz w:val="28"/>
          <w:szCs w:val="28"/>
        </w:rPr>
        <w:t>го</w:t>
      </w:r>
      <w:r w:rsidRPr="002258D7">
        <w:rPr>
          <w:snapToGrid w:val="0"/>
          <w:sz w:val="28"/>
          <w:szCs w:val="28"/>
        </w:rPr>
        <w:t>, організаційно</w:t>
      </w:r>
      <w:r>
        <w:rPr>
          <w:snapToGrid w:val="0"/>
          <w:sz w:val="28"/>
          <w:szCs w:val="28"/>
        </w:rPr>
        <w:t xml:space="preserve">го та </w:t>
      </w:r>
      <w:r w:rsidRPr="002258D7">
        <w:rPr>
          <w:snapToGrid w:val="0"/>
          <w:sz w:val="28"/>
          <w:szCs w:val="28"/>
        </w:rPr>
        <w:t>компетентісно</w:t>
      </w:r>
      <w:r>
        <w:rPr>
          <w:snapToGrid w:val="0"/>
          <w:sz w:val="28"/>
          <w:szCs w:val="28"/>
        </w:rPr>
        <w:t>го</w:t>
      </w:r>
      <w:r w:rsidRPr="002258D7">
        <w:rPr>
          <w:snapToGrid w:val="0"/>
          <w:sz w:val="28"/>
          <w:szCs w:val="28"/>
        </w:rPr>
        <w:t>.</w:t>
      </w:r>
    </w:p>
    <w:p w:rsidR="002258D7" w:rsidRDefault="002258D7" w:rsidP="002258D7">
      <w:pPr>
        <w:spacing w:line="360" w:lineRule="auto"/>
        <w:ind w:firstLine="709"/>
        <w:jc w:val="both"/>
        <w:rPr>
          <w:rFonts w:eastAsia="TimesNewRoman"/>
          <w:sz w:val="28"/>
          <w:szCs w:val="28"/>
        </w:rPr>
      </w:pPr>
      <w:r>
        <w:rPr>
          <w:snapToGrid w:val="0"/>
          <w:sz w:val="28"/>
          <w:szCs w:val="28"/>
        </w:rPr>
        <w:t>«</w:t>
      </w:r>
      <w:r w:rsidRPr="002258D7">
        <w:rPr>
          <w:snapToGrid w:val="0"/>
          <w:sz w:val="28"/>
          <w:szCs w:val="28"/>
        </w:rPr>
        <w:t xml:space="preserve">Інформаційне забезпечення є однією зі складових, що забезпечують процес реалізації управлінського рішення щодо змін, базується на зборі, </w:t>
      </w:r>
      <w:r w:rsidRPr="002258D7">
        <w:rPr>
          <w:snapToGrid w:val="0"/>
          <w:sz w:val="28"/>
          <w:szCs w:val="28"/>
        </w:rPr>
        <w:lastRenderedPageBreak/>
        <w:t>накопиченні, зберіганні, опрацюванні інформації; пов’язане з трудомісткістю завдань прийняття рішення та робіт щодо його реалізації. Пріоритетного значення набувають корпоративні інформаційні системи, бази даних, технологічне та програмне забезпечення, унікальні бібліотеки, системи зв’язку</w:t>
      </w:r>
      <w:r>
        <w:rPr>
          <w:snapToGrid w:val="0"/>
          <w:sz w:val="28"/>
          <w:szCs w:val="28"/>
        </w:rPr>
        <w:t xml:space="preserve">» </w:t>
      </w:r>
      <w:r w:rsidRPr="00316D0B">
        <w:rPr>
          <w:rFonts w:eastAsia="TimesNewRoman"/>
          <w:sz w:val="28"/>
          <w:szCs w:val="28"/>
          <w:lang w:val="ru-RU"/>
        </w:rPr>
        <w:t>[</w:t>
      </w:r>
      <w:r>
        <w:rPr>
          <w:rFonts w:eastAsia="TimesNewRoman"/>
          <w:sz w:val="28"/>
          <w:szCs w:val="28"/>
          <w:lang w:val="ru-RU"/>
        </w:rPr>
        <w:t>52</w:t>
      </w:r>
      <w:r w:rsidRPr="00316D0B">
        <w:rPr>
          <w:rFonts w:eastAsia="TimesNewRoman"/>
          <w:sz w:val="28"/>
          <w:szCs w:val="28"/>
          <w:lang w:val="ru-RU"/>
        </w:rPr>
        <w:t>]</w:t>
      </w:r>
      <w:r>
        <w:rPr>
          <w:rFonts w:eastAsia="TimesNewRoman"/>
          <w:sz w:val="28"/>
          <w:szCs w:val="28"/>
        </w:rPr>
        <w:t>.</w:t>
      </w:r>
    </w:p>
    <w:p w:rsidR="002258D7" w:rsidRDefault="002258D7" w:rsidP="00493EF8">
      <w:pPr>
        <w:spacing w:line="360" w:lineRule="auto"/>
        <w:ind w:firstLine="709"/>
        <w:jc w:val="both"/>
        <w:rPr>
          <w:snapToGrid w:val="0"/>
          <w:sz w:val="28"/>
          <w:szCs w:val="28"/>
        </w:rPr>
      </w:pPr>
      <w:r w:rsidRPr="002258D7">
        <w:rPr>
          <w:snapToGrid w:val="0"/>
          <w:sz w:val="28"/>
          <w:szCs w:val="28"/>
        </w:rPr>
        <w:t xml:space="preserve">Організаційне забезпечення </w:t>
      </w:r>
      <w:r>
        <w:rPr>
          <w:snapToGrid w:val="0"/>
          <w:sz w:val="28"/>
          <w:szCs w:val="28"/>
        </w:rPr>
        <w:t>у</w:t>
      </w:r>
      <w:r w:rsidRPr="002258D7">
        <w:rPr>
          <w:snapToGrid w:val="0"/>
          <w:sz w:val="28"/>
          <w:szCs w:val="28"/>
        </w:rPr>
        <w:t xml:space="preserve">правління змінами </w:t>
      </w:r>
      <w:r w:rsidRPr="001252E5">
        <w:rPr>
          <w:rFonts w:eastAsia="TimesNewRoman"/>
          <w:sz w:val="28"/>
          <w:szCs w:val="28"/>
        </w:rPr>
        <w:t xml:space="preserve">у внутрішньогосподарському середовищі підприємства </w:t>
      </w:r>
      <w:r>
        <w:rPr>
          <w:snapToGrid w:val="0"/>
          <w:sz w:val="28"/>
          <w:szCs w:val="28"/>
        </w:rPr>
        <w:t>сфокусовано</w:t>
      </w:r>
      <w:r w:rsidRPr="002258D7">
        <w:rPr>
          <w:snapToGrid w:val="0"/>
          <w:sz w:val="28"/>
          <w:szCs w:val="28"/>
        </w:rPr>
        <w:t xml:space="preserve">: </w:t>
      </w:r>
    </w:p>
    <w:p w:rsidR="002258D7" w:rsidRPr="002258D7" w:rsidRDefault="002258D7" w:rsidP="002258D7">
      <w:pPr>
        <w:numPr>
          <w:ilvl w:val="0"/>
          <w:numId w:val="18"/>
        </w:numPr>
        <w:shd w:val="clear" w:color="auto" w:fill="FFFFFF"/>
        <w:spacing w:line="360" w:lineRule="auto"/>
        <w:ind w:left="0" w:firstLine="709"/>
        <w:jc w:val="both"/>
        <w:rPr>
          <w:rFonts w:eastAsia="TimesNewRoman"/>
          <w:sz w:val="28"/>
          <w:szCs w:val="28"/>
        </w:rPr>
      </w:pPr>
      <w:r w:rsidRPr="002258D7">
        <w:rPr>
          <w:rFonts w:eastAsia="TimesNewRoman"/>
          <w:sz w:val="28"/>
          <w:szCs w:val="28"/>
        </w:rPr>
        <w:t xml:space="preserve">на процедурах, технології операційної діяльності, алгоритмі  управління, організаційно-функціональній структурі управління, організаційних процесах, комунікації, ділових зв’язків з контрагентами тощо; </w:t>
      </w:r>
    </w:p>
    <w:p w:rsidR="002258D7" w:rsidRPr="002258D7" w:rsidRDefault="002258D7" w:rsidP="002258D7">
      <w:pPr>
        <w:numPr>
          <w:ilvl w:val="0"/>
          <w:numId w:val="18"/>
        </w:numPr>
        <w:shd w:val="clear" w:color="auto" w:fill="FFFFFF"/>
        <w:spacing w:line="360" w:lineRule="auto"/>
        <w:ind w:left="0" w:firstLine="709"/>
        <w:jc w:val="both"/>
        <w:rPr>
          <w:rFonts w:eastAsia="TimesNewRoman"/>
          <w:sz w:val="28"/>
          <w:szCs w:val="28"/>
        </w:rPr>
      </w:pPr>
      <w:r w:rsidRPr="002258D7">
        <w:rPr>
          <w:rFonts w:eastAsia="TimesNewRoman"/>
          <w:sz w:val="28"/>
          <w:szCs w:val="28"/>
        </w:rPr>
        <w:t xml:space="preserve">на об’єктах інтелектуальної власності; </w:t>
      </w:r>
    </w:p>
    <w:p w:rsidR="002258D7" w:rsidRPr="002258D7" w:rsidRDefault="002258D7" w:rsidP="002258D7">
      <w:pPr>
        <w:numPr>
          <w:ilvl w:val="0"/>
          <w:numId w:val="18"/>
        </w:numPr>
        <w:shd w:val="clear" w:color="auto" w:fill="FFFFFF"/>
        <w:spacing w:line="360" w:lineRule="auto"/>
        <w:ind w:left="0" w:firstLine="709"/>
        <w:jc w:val="both"/>
        <w:rPr>
          <w:rFonts w:eastAsia="TimesNewRoman"/>
          <w:sz w:val="28"/>
          <w:szCs w:val="28"/>
        </w:rPr>
      </w:pPr>
      <w:r w:rsidRPr="002258D7">
        <w:rPr>
          <w:rFonts w:eastAsia="TimesNewRoman"/>
          <w:sz w:val="28"/>
          <w:szCs w:val="28"/>
        </w:rPr>
        <w:t xml:space="preserve">цінностях та нормах, що складають зміст корпоративної культури </w:t>
      </w:r>
      <w:r w:rsidRPr="001252E5">
        <w:rPr>
          <w:rFonts w:eastAsia="TimesNewRoman"/>
          <w:sz w:val="28"/>
          <w:szCs w:val="28"/>
        </w:rPr>
        <w:t>у внутрішньогосподарському середовищі підприємства</w:t>
      </w:r>
      <w:r w:rsidRPr="002258D7">
        <w:rPr>
          <w:rFonts w:eastAsia="TimesNewRoman"/>
          <w:sz w:val="28"/>
          <w:szCs w:val="28"/>
        </w:rPr>
        <w:t xml:space="preserve">. </w:t>
      </w:r>
    </w:p>
    <w:p w:rsidR="002258D7" w:rsidRDefault="002258D7" w:rsidP="00493EF8">
      <w:pPr>
        <w:spacing w:line="360" w:lineRule="auto"/>
        <w:ind w:firstLine="709"/>
        <w:jc w:val="both"/>
        <w:rPr>
          <w:snapToGrid w:val="0"/>
          <w:sz w:val="28"/>
          <w:szCs w:val="28"/>
        </w:rPr>
      </w:pPr>
      <w:r>
        <w:rPr>
          <w:snapToGrid w:val="0"/>
          <w:sz w:val="28"/>
          <w:szCs w:val="28"/>
        </w:rPr>
        <w:t>«</w:t>
      </w:r>
      <w:r w:rsidRPr="002258D7">
        <w:rPr>
          <w:snapToGrid w:val="0"/>
          <w:sz w:val="28"/>
          <w:szCs w:val="28"/>
        </w:rPr>
        <w:t>Компетентісне забезпечення у процесі реалізації змін має дуже важливе значення, оскільки реалізація рішень потребує наявності певних компетенцій персоналу. Компетенції обумовлюють своєчасне, ефективне виконання рішень</w:t>
      </w:r>
      <w:r>
        <w:rPr>
          <w:snapToGrid w:val="0"/>
          <w:sz w:val="28"/>
          <w:szCs w:val="28"/>
        </w:rPr>
        <w:t xml:space="preserve">» </w:t>
      </w:r>
      <w:r w:rsidRPr="002258D7">
        <w:rPr>
          <w:rFonts w:eastAsia="TimesNewRoman"/>
          <w:sz w:val="28"/>
          <w:szCs w:val="28"/>
        </w:rPr>
        <w:t>[52]</w:t>
      </w:r>
      <w:r>
        <w:rPr>
          <w:rFonts w:eastAsia="TimesNewRoman"/>
          <w:sz w:val="28"/>
          <w:szCs w:val="28"/>
        </w:rPr>
        <w:t>.</w:t>
      </w:r>
    </w:p>
    <w:p w:rsidR="002258D7" w:rsidRDefault="002258D7" w:rsidP="00493EF8">
      <w:pPr>
        <w:spacing w:line="360" w:lineRule="auto"/>
        <w:ind w:firstLine="709"/>
        <w:jc w:val="both"/>
        <w:rPr>
          <w:snapToGrid w:val="0"/>
          <w:sz w:val="28"/>
          <w:szCs w:val="28"/>
        </w:rPr>
      </w:pPr>
      <w:r w:rsidRPr="002258D7">
        <w:rPr>
          <w:snapToGrid w:val="0"/>
          <w:sz w:val="28"/>
          <w:szCs w:val="28"/>
        </w:rPr>
        <w:t xml:space="preserve">Основними показниками оцінки ефективності змін </w:t>
      </w:r>
      <w:r w:rsidRPr="001252E5">
        <w:rPr>
          <w:rFonts w:eastAsia="TimesNewRoman"/>
          <w:sz w:val="28"/>
          <w:szCs w:val="28"/>
        </w:rPr>
        <w:t>у внутрішньогосподарському середовищі підприємства в умовах глобальних викликів</w:t>
      </w:r>
      <w:r w:rsidRPr="002258D7">
        <w:rPr>
          <w:snapToGrid w:val="0"/>
          <w:sz w:val="28"/>
          <w:szCs w:val="28"/>
        </w:rPr>
        <w:t xml:space="preserve"> варто вважати</w:t>
      </w:r>
      <w:r>
        <w:rPr>
          <w:snapToGrid w:val="0"/>
          <w:sz w:val="28"/>
          <w:szCs w:val="28"/>
        </w:rPr>
        <w:t>:</w:t>
      </w:r>
    </w:p>
    <w:p w:rsidR="00E600E7" w:rsidRDefault="00E600E7" w:rsidP="00493EF8">
      <w:pPr>
        <w:spacing w:line="360" w:lineRule="auto"/>
        <w:ind w:firstLine="709"/>
        <w:jc w:val="both"/>
        <w:rPr>
          <w:snapToGrid w:val="0"/>
          <w:sz w:val="28"/>
          <w:szCs w:val="28"/>
        </w:rPr>
      </w:pPr>
      <w:r>
        <w:rPr>
          <w:snapToGrid w:val="0"/>
          <w:sz w:val="28"/>
          <w:szCs w:val="28"/>
        </w:rPr>
        <w:t>а)</w:t>
      </w:r>
      <w:r w:rsidR="002258D7" w:rsidRPr="002258D7">
        <w:rPr>
          <w:snapToGrid w:val="0"/>
          <w:sz w:val="28"/>
          <w:szCs w:val="28"/>
        </w:rPr>
        <w:t xml:space="preserve"> якісні характеристики</w:t>
      </w:r>
      <w:r>
        <w:rPr>
          <w:snapToGrid w:val="0"/>
          <w:sz w:val="28"/>
          <w:szCs w:val="28"/>
        </w:rPr>
        <w:t>:</w:t>
      </w:r>
    </w:p>
    <w:p w:rsidR="00E600E7" w:rsidRPr="00E600E7" w:rsidRDefault="00E600E7" w:rsidP="00E600E7">
      <w:pPr>
        <w:numPr>
          <w:ilvl w:val="0"/>
          <w:numId w:val="18"/>
        </w:numPr>
        <w:shd w:val="clear" w:color="auto" w:fill="FFFFFF"/>
        <w:spacing w:line="360" w:lineRule="auto"/>
        <w:ind w:left="0" w:firstLine="709"/>
        <w:jc w:val="both"/>
        <w:rPr>
          <w:rFonts w:eastAsia="TimesNewRoman"/>
          <w:sz w:val="28"/>
          <w:szCs w:val="28"/>
        </w:rPr>
      </w:pPr>
      <w:r w:rsidRPr="00E600E7">
        <w:rPr>
          <w:rFonts w:eastAsia="TimesNewRoman"/>
          <w:sz w:val="28"/>
          <w:szCs w:val="28"/>
        </w:rPr>
        <w:t>адаптивність;</w:t>
      </w:r>
    </w:p>
    <w:p w:rsidR="00E600E7" w:rsidRPr="00E600E7" w:rsidRDefault="00E600E7" w:rsidP="00E600E7">
      <w:pPr>
        <w:numPr>
          <w:ilvl w:val="0"/>
          <w:numId w:val="18"/>
        </w:numPr>
        <w:shd w:val="clear" w:color="auto" w:fill="FFFFFF"/>
        <w:spacing w:line="360" w:lineRule="auto"/>
        <w:ind w:left="0" w:firstLine="709"/>
        <w:jc w:val="both"/>
        <w:rPr>
          <w:rFonts w:eastAsia="TimesNewRoman"/>
          <w:sz w:val="28"/>
          <w:szCs w:val="28"/>
        </w:rPr>
      </w:pPr>
      <w:r w:rsidRPr="00E600E7">
        <w:rPr>
          <w:rFonts w:eastAsia="TimesNewRoman"/>
          <w:sz w:val="28"/>
          <w:szCs w:val="28"/>
        </w:rPr>
        <w:t>ефективність;</w:t>
      </w:r>
    </w:p>
    <w:p w:rsidR="00E600E7" w:rsidRPr="00E600E7" w:rsidRDefault="00E600E7" w:rsidP="00E600E7">
      <w:pPr>
        <w:numPr>
          <w:ilvl w:val="0"/>
          <w:numId w:val="18"/>
        </w:numPr>
        <w:shd w:val="clear" w:color="auto" w:fill="FFFFFF"/>
        <w:spacing w:line="360" w:lineRule="auto"/>
        <w:ind w:left="0" w:firstLine="709"/>
        <w:jc w:val="both"/>
        <w:rPr>
          <w:rFonts w:eastAsia="TimesNewRoman"/>
          <w:sz w:val="28"/>
          <w:szCs w:val="28"/>
        </w:rPr>
      </w:pPr>
      <w:r w:rsidRPr="00E600E7">
        <w:rPr>
          <w:rFonts w:eastAsia="TimesNewRoman"/>
          <w:sz w:val="28"/>
          <w:szCs w:val="28"/>
        </w:rPr>
        <w:t>результативність;</w:t>
      </w:r>
    </w:p>
    <w:p w:rsidR="00E600E7" w:rsidRDefault="00E600E7" w:rsidP="00493EF8">
      <w:pPr>
        <w:spacing w:line="360" w:lineRule="auto"/>
        <w:ind w:firstLine="709"/>
        <w:jc w:val="both"/>
        <w:rPr>
          <w:snapToGrid w:val="0"/>
          <w:sz w:val="28"/>
          <w:szCs w:val="28"/>
        </w:rPr>
      </w:pPr>
      <w:r>
        <w:rPr>
          <w:snapToGrid w:val="0"/>
          <w:sz w:val="28"/>
          <w:szCs w:val="28"/>
        </w:rPr>
        <w:t xml:space="preserve">б) </w:t>
      </w:r>
      <w:r w:rsidR="002258D7" w:rsidRPr="002258D7">
        <w:rPr>
          <w:snapToGrid w:val="0"/>
          <w:sz w:val="28"/>
          <w:szCs w:val="28"/>
        </w:rPr>
        <w:t>кількісні характеристики</w:t>
      </w:r>
      <w:r>
        <w:rPr>
          <w:snapToGrid w:val="0"/>
          <w:sz w:val="28"/>
          <w:szCs w:val="28"/>
        </w:rPr>
        <w:t>:</w:t>
      </w:r>
    </w:p>
    <w:p w:rsidR="00E600E7" w:rsidRPr="00E600E7" w:rsidRDefault="00E600E7" w:rsidP="00E600E7">
      <w:pPr>
        <w:numPr>
          <w:ilvl w:val="0"/>
          <w:numId w:val="18"/>
        </w:numPr>
        <w:shd w:val="clear" w:color="auto" w:fill="FFFFFF"/>
        <w:spacing w:line="360" w:lineRule="auto"/>
        <w:ind w:left="0" w:firstLine="709"/>
        <w:jc w:val="both"/>
        <w:rPr>
          <w:rFonts w:eastAsia="TimesNewRoman"/>
          <w:sz w:val="28"/>
          <w:szCs w:val="28"/>
        </w:rPr>
      </w:pPr>
      <w:r w:rsidRPr="00E600E7">
        <w:rPr>
          <w:rFonts w:eastAsia="TimesNewRoman"/>
          <w:sz w:val="28"/>
          <w:szCs w:val="28"/>
        </w:rPr>
        <w:t>вартість бізнес-процесів</w:t>
      </w:r>
      <w:r>
        <w:rPr>
          <w:rFonts w:eastAsia="TimesNewRoman"/>
          <w:sz w:val="28"/>
          <w:szCs w:val="28"/>
        </w:rPr>
        <w:t>;</w:t>
      </w:r>
    </w:p>
    <w:p w:rsidR="00E600E7" w:rsidRPr="00E600E7" w:rsidRDefault="00E600E7" w:rsidP="00E600E7">
      <w:pPr>
        <w:numPr>
          <w:ilvl w:val="0"/>
          <w:numId w:val="18"/>
        </w:numPr>
        <w:shd w:val="clear" w:color="auto" w:fill="FFFFFF"/>
        <w:spacing w:line="360" w:lineRule="auto"/>
        <w:ind w:left="0" w:firstLine="709"/>
        <w:jc w:val="both"/>
        <w:rPr>
          <w:rFonts w:eastAsia="TimesNewRoman"/>
          <w:sz w:val="28"/>
          <w:szCs w:val="28"/>
        </w:rPr>
      </w:pPr>
      <w:r w:rsidRPr="00E600E7">
        <w:rPr>
          <w:rFonts w:eastAsia="TimesNewRoman"/>
          <w:sz w:val="28"/>
          <w:szCs w:val="28"/>
        </w:rPr>
        <w:t>продуктивність;</w:t>
      </w:r>
    </w:p>
    <w:p w:rsidR="00E600E7" w:rsidRPr="00E600E7" w:rsidRDefault="00E600E7" w:rsidP="00E600E7">
      <w:pPr>
        <w:numPr>
          <w:ilvl w:val="0"/>
          <w:numId w:val="18"/>
        </w:numPr>
        <w:shd w:val="clear" w:color="auto" w:fill="FFFFFF"/>
        <w:spacing w:line="360" w:lineRule="auto"/>
        <w:ind w:left="0" w:firstLine="709"/>
        <w:jc w:val="both"/>
        <w:rPr>
          <w:rFonts w:eastAsia="TimesNewRoman"/>
          <w:sz w:val="28"/>
          <w:szCs w:val="28"/>
        </w:rPr>
      </w:pPr>
      <w:r w:rsidRPr="00E600E7">
        <w:rPr>
          <w:rFonts w:eastAsia="TimesNewRoman"/>
          <w:sz w:val="28"/>
          <w:szCs w:val="28"/>
        </w:rPr>
        <w:t>тривалість</w:t>
      </w:r>
      <w:r>
        <w:rPr>
          <w:rFonts w:eastAsia="TimesNewRoman"/>
          <w:sz w:val="28"/>
          <w:szCs w:val="28"/>
        </w:rPr>
        <w:t>.</w:t>
      </w:r>
    </w:p>
    <w:p w:rsidR="00493EF8" w:rsidRPr="00493EF8" w:rsidRDefault="00316D0B" w:rsidP="00493EF8">
      <w:pPr>
        <w:spacing w:line="360" w:lineRule="auto"/>
        <w:ind w:firstLine="709"/>
        <w:jc w:val="both"/>
        <w:rPr>
          <w:snapToGrid w:val="0"/>
          <w:sz w:val="28"/>
          <w:szCs w:val="28"/>
        </w:rPr>
      </w:pPr>
      <w:r>
        <w:rPr>
          <w:snapToGrid w:val="0"/>
          <w:sz w:val="28"/>
          <w:szCs w:val="28"/>
        </w:rPr>
        <w:lastRenderedPageBreak/>
        <w:t>Таким чином, у</w:t>
      </w:r>
      <w:r w:rsidR="00493EF8" w:rsidRPr="00493EF8">
        <w:rPr>
          <w:snapToGrid w:val="0"/>
          <w:sz w:val="28"/>
          <w:szCs w:val="28"/>
        </w:rPr>
        <w:t xml:space="preserve">сі моделі управління змінами </w:t>
      </w:r>
      <w:r w:rsidRPr="001252E5">
        <w:rPr>
          <w:rFonts w:eastAsia="TimesNewRoman"/>
          <w:sz w:val="28"/>
          <w:szCs w:val="28"/>
        </w:rPr>
        <w:t>у внутрішньогосподарському середовищі підприємства в умовах глобальних викликів</w:t>
      </w:r>
      <w:r>
        <w:rPr>
          <w:rFonts w:eastAsia="TimesNewRoman"/>
          <w:sz w:val="28"/>
          <w:szCs w:val="28"/>
        </w:rPr>
        <w:t xml:space="preserve"> </w:t>
      </w:r>
      <w:r w:rsidR="00493EF8" w:rsidRPr="00493EF8">
        <w:rPr>
          <w:snapToGrid w:val="0"/>
          <w:sz w:val="28"/>
          <w:szCs w:val="28"/>
        </w:rPr>
        <w:t xml:space="preserve">базуються на різній кількості етапів, але їх насамперед поєднують принципові особливості впровадження змін, </w:t>
      </w:r>
      <w:r>
        <w:rPr>
          <w:snapToGrid w:val="0"/>
          <w:sz w:val="28"/>
          <w:szCs w:val="28"/>
        </w:rPr>
        <w:t xml:space="preserve">які </w:t>
      </w:r>
      <w:r w:rsidR="00493EF8" w:rsidRPr="00493EF8">
        <w:rPr>
          <w:snapToGrid w:val="0"/>
          <w:sz w:val="28"/>
          <w:szCs w:val="28"/>
        </w:rPr>
        <w:t xml:space="preserve">пов’язані із людським фактором та страхом перед змінами. Ефективне управління змінами </w:t>
      </w:r>
      <w:r w:rsidRPr="001252E5">
        <w:rPr>
          <w:rFonts w:eastAsia="TimesNewRoman"/>
          <w:sz w:val="28"/>
          <w:szCs w:val="28"/>
        </w:rPr>
        <w:t>у внутрішньогосподарському середовищі підприємства в умовах глобальних викликів</w:t>
      </w:r>
      <w:r w:rsidR="00493EF8" w:rsidRPr="00493EF8">
        <w:rPr>
          <w:snapToGrid w:val="0"/>
          <w:sz w:val="28"/>
          <w:szCs w:val="28"/>
        </w:rPr>
        <w:t xml:space="preserve"> можливе лише на засадах комплексного</w:t>
      </w:r>
      <w:r>
        <w:rPr>
          <w:snapToGrid w:val="0"/>
          <w:sz w:val="28"/>
          <w:szCs w:val="28"/>
        </w:rPr>
        <w:t xml:space="preserve"> та системного </w:t>
      </w:r>
      <w:r w:rsidR="00493EF8" w:rsidRPr="00493EF8">
        <w:rPr>
          <w:snapToGrid w:val="0"/>
          <w:sz w:val="28"/>
          <w:szCs w:val="28"/>
        </w:rPr>
        <w:t xml:space="preserve"> підходу, який може бути реалізовано на основі інтеграції підходів до управління змінами, використовуючи їх </w:t>
      </w:r>
      <w:r>
        <w:rPr>
          <w:snapToGrid w:val="0"/>
          <w:sz w:val="28"/>
          <w:szCs w:val="28"/>
        </w:rPr>
        <w:t>базові</w:t>
      </w:r>
      <w:r w:rsidR="00493EF8" w:rsidRPr="00493EF8">
        <w:rPr>
          <w:snapToGrid w:val="0"/>
          <w:sz w:val="28"/>
          <w:szCs w:val="28"/>
        </w:rPr>
        <w:t xml:space="preserve"> характеристики.</w:t>
      </w:r>
    </w:p>
    <w:p w:rsidR="00A278C5" w:rsidRPr="00316D0B"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A278C5" w:rsidRDefault="00A278C5"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316D0B" w:rsidRDefault="00316D0B" w:rsidP="00A35F67">
      <w:pPr>
        <w:spacing w:line="360" w:lineRule="auto"/>
        <w:jc w:val="center"/>
        <w:rPr>
          <w:caps/>
          <w:sz w:val="28"/>
          <w:szCs w:val="28"/>
        </w:rPr>
      </w:pPr>
    </w:p>
    <w:p w:rsidR="00736C81" w:rsidRPr="00736C81" w:rsidRDefault="00736C81" w:rsidP="00736C81">
      <w:pPr>
        <w:widowControl w:val="0"/>
        <w:suppressAutoHyphens/>
        <w:autoSpaceDE w:val="0"/>
        <w:autoSpaceDN w:val="0"/>
        <w:adjustRightInd w:val="0"/>
        <w:spacing w:line="360" w:lineRule="auto"/>
        <w:jc w:val="center"/>
        <w:rPr>
          <w:rFonts w:ascii="Times New Roman CYR" w:hAnsi="Times New Roman CYR" w:cs="Times New Roman CYR"/>
          <w:sz w:val="28"/>
          <w:szCs w:val="28"/>
        </w:rPr>
      </w:pPr>
      <w:r w:rsidRPr="00736C81">
        <w:rPr>
          <w:rFonts w:ascii="Times New Roman CYR" w:hAnsi="Times New Roman CYR" w:cs="Times New Roman CYR"/>
          <w:sz w:val="28"/>
          <w:szCs w:val="28"/>
        </w:rPr>
        <w:lastRenderedPageBreak/>
        <w:t>РОЗДІЛ 2</w:t>
      </w:r>
    </w:p>
    <w:p w:rsidR="00736C81" w:rsidRPr="00736C81" w:rsidRDefault="00736C81" w:rsidP="00736C81">
      <w:pPr>
        <w:widowControl w:val="0"/>
        <w:suppressAutoHyphens/>
        <w:autoSpaceDE w:val="0"/>
        <w:autoSpaceDN w:val="0"/>
        <w:adjustRightInd w:val="0"/>
        <w:spacing w:line="360" w:lineRule="auto"/>
        <w:ind w:firstLine="482"/>
        <w:jc w:val="center"/>
        <w:rPr>
          <w:rFonts w:ascii="Times New Roman CYR" w:hAnsi="Times New Roman CYR" w:cs="Times New Roman CYR"/>
          <w:sz w:val="28"/>
          <w:szCs w:val="28"/>
        </w:rPr>
      </w:pPr>
      <w:r w:rsidRPr="00736C81">
        <w:rPr>
          <w:caps/>
          <w:sz w:val="28"/>
          <w:szCs w:val="28"/>
        </w:rPr>
        <w:t>оцінка й аналіз діяльності підприємства в умовах глобальних викликів</w:t>
      </w:r>
    </w:p>
    <w:p w:rsidR="00736C81" w:rsidRPr="00574C71" w:rsidRDefault="00736C81" w:rsidP="00736C81">
      <w:pPr>
        <w:widowControl w:val="0"/>
        <w:suppressAutoHyphens/>
        <w:autoSpaceDE w:val="0"/>
        <w:autoSpaceDN w:val="0"/>
        <w:adjustRightInd w:val="0"/>
        <w:ind w:firstLine="482"/>
        <w:jc w:val="center"/>
        <w:rPr>
          <w:rFonts w:ascii="Times New Roman CYR" w:hAnsi="Times New Roman CYR" w:cs="Times New Roman CYR"/>
          <w:sz w:val="28"/>
          <w:szCs w:val="28"/>
          <w:highlight w:val="yellow"/>
        </w:rPr>
      </w:pPr>
    </w:p>
    <w:p w:rsidR="00736C81" w:rsidRPr="00574C71" w:rsidRDefault="00736C81" w:rsidP="00736C81">
      <w:pPr>
        <w:widowControl w:val="0"/>
        <w:suppressAutoHyphens/>
        <w:autoSpaceDE w:val="0"/>
        <w:autoSpaceDN w:val="0"/>
        <w:adjustRightInd w:val="0"/>
        <w:ind w:firstLine="482"/>
        <w:jc w:val="center"/>
        <w:rPr>
          <w:rFonts w:ascii="Times New Roman CYR" w:hAnsi="Times New Roman CYR" w:cs="Times New Roman CYR"/>
          <w:sz w:val="28"/>
          <w:szCs w:val="28"/>
          <w:highlight w:val="yellow"/>
        </w:rPr>
      </w:pPr>
    </w:p>
    <w:p w:rsidR="00736C81" w:rsidRPr="00574C71" w:rsidRDefault="00736C81" w:rsidP="00736C81">
      <w:pPr>
        <w:widowControl w:val="0"/>
        <w:suppressAutoHyphens/>
        <w:autoSpaceDE w:val="0"/>
        <w:autoSpaceDN w:val="0"/>
        <w:adjustRightInd w:val="0"/>
        <w:ind w:firstLine="709"/>
        <w:rPr>
          <w:sz w:val="28"/>
          <w:szCs w:val="28"/>
        </w:rPr>
      </w:pPr>
      <w:r w:rsidRPr="00574C71">
        <w:rPr>
          <w:sz w:val="28"/>
          <w:szCs w:val="28"/>
        </w:rPr>
        <w:t xml:space="preserve">2.1 </w:t>
      </w:r>
      <w:r>
        <w:rPr>
          <w:sz w:val="28"/>
          <w:szCs w:val="28"/>
        </w:rPr>
        <w:t xml:space="preserve">Концептуальний вектор діяльності </w:t>
      </w:r>
      <w:r w:rsidRPr="00574C71">
        <w:rPr>
          <w:sz w:val="28"/>
          <w:szCs w:val="28"/>
        </w:rPr>
        <w:t>ТОВ «Югрейн»</w:t>
      </w:r>
    </w:p>
    <w:p w:rsidR="00736C81" w:rsidRPr="00574C71" w:rsidRDefault="00736C81" w:rsidP="00736C81">
      <w:pPr>
        <w:widowControl w:val="0"/>
        <w:suppressAutoHyphens/>
        <w:autoSpaceDE w:val="0"/>
        <w:autoSpaceDN w:val="0"/>
        <w:adjustRightInd w:val="0"/>
        <w:rPr>
          <w:sz w:val="28"/>
          <w:szCs w:val="28"/>
        </w:rPr>
      </w:pPr>
    </w:p>
    <w:p w:rsidR="00736C81" w:rsidRPr="00574C71" w:rsidRDefault="00736C81" w:rsidP="00736C81">
      <w:pPr>
        <w:widowControl w:val="0"/>
        <w:suppressAutoHyphens/>
        <w:autoSpaceDE w:val="0"/>
        <w:autoSpaceDN w:val="0"/>
        <w:adjustRightInd w:val="0"/>
        <w:ind w:firstLine="709"/>
        <w:rPr>
          <w:sz w:val="28"/>
          <w:szCs w:val="28"/>
        </w:rPr>
      </w:pPr>
    </w:p>
    <w:p w:rsidR="00736C81" w:rsidRDefault="00736C81" w:rsidP="00736C81">
      <w:pPr>
        <w:widowControl w:val="0"/>
        <w:tabs>
          <w:tab w:val="left" w:pos="360"/>
          <w:tab w:val="left" w:pos="720"/>
        </w:tabs>
        <w:suppressAutoHyphens/>
        <w:autoSpaceDE w:val="0"/>
        <w:autoSpaceDN w:val="0"/>
        <w:adjustRightInd w:val="0"/>
        <w:spacing w:line="360" w:lineRule="auto"/>
        <w:ind w:firstLine="709"/>
        <w:jc w:val="both"/>
        <w:rPr>
          <w:sz w:val="28"/>
          <w:szCs w:val="28"/>
        </w:rPr>
      </w:pPr>
      <w:r>
        <w:rPr>
          <w:sz w:val="28"/>
          <w:szCs w:val="28"/>
        </w:rPr>
        <w:t xml:space="preserve">Товариство з обмеженою відповідальністю </w:t>
      </w:r>
      <w:r w:rsidRPr="00574C71">
        <w:rPr>
          <w:sz w:val="28"/>
          <w:szCs w:val="28"/>
        </w:rPr>
        <w:t>«Югрейн»</w:t>
      </w:r>
      <w:r>
        <w:rPr>
          <w:sz w:val="28"/>
          <w:szCs w:val="28"/>
        </w:rPr>
        <w:t xml:space="preserve"> (Суб’єкт виробничої та консалтингової  діяльності) </w:t>
      </w:r>
      <w:r w:rsidRPr="00574C71">
        <w:rPr>
          <w:sz w:val="28"/>
          <w:szCs w:val="28"/>
        </w:rPr>
        <w:t xml:space="preserve"> заснов</w:t>
      </w:r>
      <w:r>
        <w:rPr>
          <w:sz w:val="28"/>
          <w:szCs w:val="28"/>
        </w:rPr>
        <w:t xml:space="preserve">ано </w:t>
      </w:r>
      <w:r w:rsidRPr="00574C71">
        <w:rPr>
          <w:sz w:val="28"/>
          <w:szCs w:val="28"/>
        </w:rPr>
        <w:t>15</w:t>
      </w:r>
      <w:r>
        <w:rPr>
          <w:sz w:val="28"/>
          <w:szCs w:val="28"/>
        </w:rPr>
        <w:t xml:space="preserve"> березня </w:t>
      </w:r>
      <w:r w:rsidRPr="00574C71">
        <w:rPr>
          <w:sz w:val="28"/>
          <w:szCs w:val="28"/>
        </w:rPr>
        <w:t xml:space="preserve">1999 року </w:t>
      </w:r>
      <w:r>
        <w:rPr>
          <w:sz w:val="28"/>
          <w:szCs w:val="28"/>
        </w:rPr>
        <w:t>з метою з</w:t>
      </w:r>
      <w:r w:rsidRPr="00574C71">
        <w:rPr>
          <w:sz w:val="28"/>
          <w:szCs w:val="28"/>
        </w:rPr>
        <w:t xml:space="preserve">дійснення </w:t>
      </w:r>
      <w:r>
        <w:rPr>
          <w:sz w:val="28"/>
          <w:szCs w:val="28"/>
        </w:rPr>
        <w:t>господарської діяльності за напрямами, які визначені у статуті суб’єкта виробничої та консалтингової  діяльності.</w:t>
      </w:r>
    </w:p>
    <w:p w:rsidR="00736C81" w:rsidRDefault="00736C81" w:rsidP="00736C81">
      <w:pPr>
        <w:widowControl w:val="0"/>
        <w:tabs>
          <w:tab w:val="left" w:pos="360"/>
          <w:tab w:val="left" w:pos="720"/>
        </w:tabs>
        <w:suppressAutoHyphens/>
        <w:autoSpaceDE w:val="0"/>
        <w:autoSpaceDN w:val="0"/>
        <w:adjustRightInd w:val="0"/>
        <w:spacing w:line="360" w:lineRule="auto"/>
        <w:ind w:firstLine="680"/>
        <w:jc w:val="both"/>
        <w:rPr>
          <w:sz w:val="28"/>
          <w:szCs w:val="28"/>
        </w:rPr>
      </w:pPr>
      <w:r>
        <w:rPr>
          <w:sz w:val="28"/>
          <w:szCs w:val="28"/>
        </w:rPr>
        <w:t>Основні напрями діяльності суб’єкта виробничої та консалтингової  діяльності:</w:t>
      </w:r>
    </w:p>
    <w:p w:rsidR="00736C81" w:rsidRPr="00652245" w:rsidRDefault="00736C81" w:rsidP="00736C81">
      <w:pPr>
        <w:pStyle w:val="af"/>
        <w:numPr>
          <w:ilvl w:val="0"/>
          <w:numId w:val="32"/>
        </w:numPr>
        <w:spacing w:after="0" w:line="360" w:lineRule="auto"/>
        <w:ind w:left="0" w:firstLine="709"/>
        <w:jc w:val="both"/>
        <w:rPr>
          <w:sz w:val="28"/>
          <w:szCs w:val="28"/>
        </w:rPr>
      </w:pPr>
      <w:r w:rsidRPr="00652245">
        <w:rPr>
          <w:sz w:val="28"/>
          <w:szCs w:val="28"/>
        </w:rPr>
        <w:t>будівництво, реконструкція</w:t>
      </w:r>
      <w:r>
        <w:rPr>
          <w:sz w:val="28"/>
          <w:szCs w:val="28"/>
        </w:rPr>
        <w:t xml:space="preserve"> та модернізація об’єктів логістичного й транспортного забезпечення</w:t>
      </w:r>
      <w:r w:rsidRPr="00652245">
        <w:rPr>
          <w:sz w:val="28"/>
          <w:szCs w:val="28"/>
        </w:rPr>
        <w:t xml:space="preserve">; </w:t>
      </w:r>
    </w:p>
    <w:p w:rsidR="00736C81" w:rsidRPr="00652245" w:rsidRDefault="00736C81" w:rsidP="00736C81">
      <w:pPr>
        <w:pStyle w:val="af"/>
        <w:numPr>
          <w:ilvl w:val="0"/>
          <w:numId w:val="32"/>
        </w:numPr>
        <w:spacing w:after="0" w:line="360" w:lineRule="auto"/>
        <w:ind w:left="0" w:firstLine="709"/>
        <w:jc w:val="both"/>
        <w:rPr>
          <w:sz w:val="28"/>
          <w:szCs w:val="28"/>
        </w:rPr>
      </w:pPr>
      <w:r w:rsidRPr="00652245">
        <w:rPr>
          <w:sz w:val="28"/>
          <w:szCs w:val="28"/>
        </w:rPr>
        <w:t xml:space="preserve">будівництво об’єктів </w:t>
      </w:r>
      <w:r>
        <w:rPr>
          <w:sz w:val="28"/>
          <w:szCs w:val="28"/>
        </w:rPr>
        <w:t>за відповідним и напрямами</w:t>
      </w:r>
      <w:r w:rsidRPr="00652245">
        <w:rPr>
          <w:sz w:val="28"/>
          <w:szCs w:val="28"/>
        </w:rPr>
        <w:t>;</w:t>
      </w:r>
    </w:p>
    <w:p w:rsidR="00736C81" w:rsidRPr="00652245" w:rsidRDefault="00736C81" w:rsidP="00736C81">
      <w:pPr>
        <w:pStyle w:val="af"/>
        <w:numPr>
          <w:ilvl w:val="0"/>
          <w:numId w:val="32"/>
        </w:numPr>
        <w:spacing w:after="0" w:line="360" w:lineRule="auto"/>
        <w:ind w:left="0" w:firstLine="709"/>
        <w:jc w:val="both"/>
        <w:rPr>
          <w:sz w:val="28"/>
          <w:szCs w:val="28"/>
        </w:rPr>
      </w:pPr>
      <w:r w:rsidRPr="00652245">
        <w:rPr>
          <w:sz w:val="28"/>
          <w:szCs w:val="28"/>
        </w:rPr>
        <w:t>виробництво і реалізація продукції</w:t>
      </w:r>
      <w:r>
        <w:rPr>
          <w:sz w:val="28"/>
          <w:szCs w:val="28"/>
        </w:rPr>
        <w:t xml:space="preserve"> (товарів, робіт або послуг)</w:t>
      </w:r>
      <w:r w:rsidRPr="00652245">
        <w:rPr>
          <w:sz w:val="28"/>
          <w:szCs w:val="28"/>
        </w:rPr>
        <w:t>;</w:t>
      </w:r>
    </w:p>
    <w:p w:rsidR="00736C81" w:rsidRPr="00652245" w:rsidRDefault="00736C81" w:rsidP="00736C81">
      <w:pPr>
        <w:pStyle w:val="af"/>
        <w:numPr>
          <w:ilvl w:val="0"/>
          <w:numId w:val="32"/>
        </w:numPr>
        <w:spacing w:after="0" w:line="360" w:lineRule="auto"/>
        <w:ind w:left="0" w:firstLine="709"/>
        <w:jc w:val="both"/>
        <w:rPr>
          <w:sz w:val="28"/>
          <w:szCs w:val="28"/>
        </w:rPr>
      </w:pPr>
      <w:r>
        <w:rPr>
          <w:sz w:val="28"/>
          <w:szCs w:val="28"/>
        </w:rPr>
        <w:t>посередницька діяльність.</w:t>
      </w:r>
    </w:p>
    <w:p w:rsidR="00736C81" w:rsidRPr="005C05C5" w:rsidRDefault="00736C81" w:rsidP="00736C81">
      <w:pPr>
        <w:widowControl w:val="0"/>
        <w:suppressAutoHyphens/>
        <w:autoSpaceDE w:val="0"/>
        <w:autoSpaceDN w:val="0"/>
        <w:adjustRightInd w:val="0"/>
        <w:spacing w:line="360" w:lineRule="auto"/>
        <w:ind w:firstLine="680"/>
        <w:jc w:val="both"/>
        <w:rPr>
          <w:sz w:val="28"/>
          <w:szCs w:val="28"/>
        </w:rPr>
      </w:pPr>
      <w:r>
        <w:rPr>
          <w:sz w:val="28"/>
          <w:szCs w:val="28"/>
        </w:rPr>
        <w:t xml:space="preserve">Суб’єкт виробничої та консалтингової  діяльності  </w:t>
      </w:r>
      <w:r w:rsidRPr="005C05C5">
        <w:rPr>
          <w:sz w:val="28"/>
          <w:szCs w:val="28"/>
        </w:rPr>
        <w:t xml:space="preserve">здійснює господарську діяльність відповідно до статуту </w:t>
      </w:r>
      <w:r>
        <w:rPr>
          <w:sz w:val="28"/>
          <w:szCs w:val="28"/>
        </w:rPr>
        <w:t>підприємства</w:t>
      </w:r>
      <w:r w:rsidRPr="005C05C5">
        <w:rPr>
          <w:sz w:val="28"/>
          <w:szCs w:val="28"/>
        </w:rPr>
        <w:t>.</w:t>
      </w:r>
    </w:p>
    <w:p w:rsidR="00736C81" w:rsidRDefault="00736C81" w:rsidP="00736C81">
      <w:pPr>
        <w:widowControl w:val="0"/>
        <w:tabs>
          <w:tab w:val="left" w:pos="360"/>
          <w:tab w:val="left" w:pos="720"/>
        </w:tabs>
        <w:suppressAutoHyphens/>
        <w:autoSpaceDE w:val="0"/>
        <w:autoSpaceDN w:val="0"/>
        <w:adjustRightInd w:val="0"/>
        <w:spacing w:line="360" w:lineRule="auto"/>
        <w:ind w:firstLine="680"/>
        <w:jc w:val="both"/>
        <w:rPr>
          <w:sz w:val="28"/>
          <w:szCs w:val="28"/>
        </w:rPr>
      </w:pPr>
      <w:r>
        <w:rPr>
          <w:sz w:val="28"/>
          <w:szCs w:val="28"/>
        </w:rPr>
        <w:t xml:space="preserve">У суб’єкта виробничої та консалтингової  діяльності </w:t>
      </w:r>
      <w:r w:rsidRPr="005C05C5">
        <w:rPr>
          <w:sz w:val="28"/>
          <w:szCs w:val="28"/>
        </w:rPr>
        <w:t xml:space="preserve"> працювало</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2021</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w:t>
      </w:r>
      <w:r w:rsidRPr="005C05C5">
        <w:rPr>
          <w:sz w:val="28"/>
          <w:szCs w:val="28"/>
        </w:rPr>
        <w:t xml:space="preserve">50 </w:t>
      </w:r>
      <w:r>
        <w:rPr>
          <w:sz w:val="28"/>
          <w:szCs w:val="28"/>
        </w:rPr>
        <w:t>працівників;</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 xml:space="preserve">2022 рік </w:t>
      </w:r>
      <w:r w:rsidRPr="005C05C5">
        <w:rPr>
          <w:sz w:val="28"/>
          <w:szCs w:val="28"/>
        </w:rPr>
        <w:t xml:space="preserve"> – 58 </w:t>
      </w:r>
      <w:r>
        <w:rPr>
          <w:sz w:val="28"/>
          <w:szCs w:val="28"/>
        </w:rPr>
        <w:t>працівників;</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2023 рік</w:t>
      </w:r>
      <w:r w:rsidRPr="005C05C5">
        <w:rPr>
          <w:sz w:val="28"/>
          <w:szCs w:val="28"/>
        </w:rPr>
        <w:t xml:space="preserve"> –</w:t>
      </w:r>
      <w:r>
        <w:rPr>
          <w:sz w:val="28"/>
          <w:szCs w:val="28"/>
        </w:rPr>
        <w:t xml:space="preserve"> 4</w:t>
      </w:r>
      <w:r w:rsidRPr="005C05C5">
        <w:rPr>
          <w:sz w:val="28"/>
          <w:szCs w:val="28"/>
        </w:rPr>
        <w:t xml:space="preserve">4 </w:t>
      </w:r>
      <w:r>
        <w:rPr>
          <w:sz w:val="28"/>
          <w:szCs w:val="28"/>
        </w:rPr>
        <w:t>працівника</w:t>
      </w:r>
      <w:r w:rsidRPr="005C05C5">
        <w:rPr>
          <w:sz w:val="28"/>
          <w:szCs w:val="28"/>
        </w:rPr>
        <w:t xml:space="preserve">. </w:t>
      </w:r>
    </w:p>
    <w:p w:rsidR="00736C81" w:rsidRDefault="00736C81" w:rsidP="00736C81">
      <w:pPr>
        <w:widowControl w:val="0"/>
        <w:tabs>
          <w:tab w:val="left" w:pos="360"/>
          <w:tab w:val="left" w:pos="720"/>
        </w:tabs>
        <w:suppressAutoHyphens/>
        <w:autoSpaceDE w:val="0"/>
        <w:autoSpaceDN w:val="0"/>
        <w:adjustRightInd w:val="0"/>
        <w:spacing w:line="360" w:lineRule="auto"/>
        <w:ind w:firstLine="680"/>
        <w:jc w:val="both"/>
        <w:rPr>
          <w:sz w:val="28"/>
          <w:szCs w:val="28"/>
        </w:rPr>
      </w:pPr>
      <w:r>
        <w:rPr>
          <w:sz w:val="28"/>
          <w:szCs w:val="28"/>
        </w:rPr>
        <w:t>Об’єми виконаних робіт склали:</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2021</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w:t>
      </w:r>
      <w:r w:rsidRPr="005C05C5">
        <w:rPr>
          <w:sz w:val="28"/>
          <w:szCs w:val="28"/>
        </w:rPr>
        <w:t>61</w:t>
      </w:r>
      <w:r>
        <w:rPr>
          <w:sz w:val="28"/>
          <w:szCs w:val="28"/>
        </w:rPr>
        <w:t>,</w:t>
      </w:r>
      <w:r w:rsidRPr="005C05C5">
        <w:rPr>
          <w:sz w:val="28"/>
          <w:szCs w:val="28"/>
        </w:rPr>
        <w:t xml:space="preserve">7 </w:t>
      </w:r>
      <w:r>
        <w:rPr>
          <w:sz w:val="28"/>
          <w:szCs w:val="28"/>
        </w:rPr>
        <w:t>млн. грн.;</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 xml:space="preserve">2022 рік </w:t>
      </w:r>
      <w:r w:rsidRPr="005C05C5">
        <w:rPr>
          <w:sz w:val="28"/>
          <w:szCs w:val="28"/>
        </w:rPr>
        <w:t xml:space="preserve"> – 52</w:t>
      </w:r>
      <w:r>
        <w:rPr>
          <w:sz w:val="28"/>
          <w:szCs w:val="28"/>
        </w:rPr>
        <w:t>,1</w:t>
      </w:r>
      <w:r w:rsidRPr="005C05C5">
        <w:rPr>
          <w:sz w:val="28"/>
          <w:szCs w:val="28"/>
        </w:rPr>
        <w:t xml:space="preserve"> </w:t>
      </w:r>
      <w:r>
        <w:rPr>
          <w:sz w:val="28"/>
          <w:szCs w:val="28"/>
        </w:rPr>
        <w:t>млн. грн.</w:t>
      </w:r>
      <w:r w:rsidRPr="005C05C5">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2023 рік</w:t>
      </w:r>
      <w:r w:rsidRPr="005C05C5">
        <w:rPr>
          <w:sz w:val="28"/>
          <w:szCs w:val="28"/>
        </w:rPr>
        <w:t xml:space="preserve"> –</w:t>
      </w:r>
      <w:r>
        <w:rPr>
          <w:sz w:val="28"/>
          <w:szCs w:val="28"/>
        </w:rPr>
        <w:t xml:space="preserve"> 48,4</w:t>
      </w:r>
      <w:r w:rsidRPr="005C05C5">
        <w:rPr>
          <w:sz w:val="28"/>
          <w:szCs w:val="28"/>
        </w:rPr>
        <w:t xml:space="preserve"> </w:t>
      </w:r>
      <w:r>
        <w:rPr>
          <w:sz w:val="28"/>
          <w:szCs w:val="28"/>
        </w:rPr>
        <w:t>млн. грн</w:t>
      </w:r>
      <w:r w:rsidRPr="005C05C5">
        <w:rPr>
          <w:sz w:val="28"/>
          <w:szCs w:val="28"/>
        </w:rPr>
        <w:t xml:space="preserve">. </w:t>
      </w:r>
    </w:p>
    <w:p w:rsidR="00736C81" w:rsidRDefault="00736C81" w:rsidP="00736C81">
      <w:pPr>
        <w:spacing w:line="360" w:lineRule="auto"/>
        <w:ind w:firstLine="709"/>
        <w:jc w:val="both"/>
        <w:rPr>
          <w:color w:val="200F03"/>
          <w:sz w:val="28"/>
          <w:szCs w:val="28"/>
        </w:rPr>
      </w:pPr>
      <w:r w:rsidRPr="00FD7B32">
        <w:rPr>
          <w:color w:val="200F03"/>
          <w:sz w:val="28"/>
          <w:szCs w:val="28"/>
        </w:rPr>
        <w:t>Суб’єктом</w:t>
      </w:r>
      <w:r>
        <w:rPr>
          <w:color w:val="200F03"/>
          <w:sz w:val="28"/>
          <w:szCs w:val="28"/>
        </w:rPr>
        <w:t xml:space="preserve"> </w:t>
      </w:r>
      <w:r w:rsidRPr="00FD7B32">
        <w:rPr>
          <w:color w:val="200F03"/>
          <w:sz w:val="28"/>
          <w:szCs w:val="28"/>
        </w:rPr>
        <w:t xml:space="preserve">адміністративного управління </w:t>
      </w:r>
      <w:r>
        <w:rPr>
          <w:color w:val="200F03"/>
          <w:sz w:val="28"/>
          <w:szCs w:val="28"/>
        </w:rPr>
        <w:t xml:space="preserve">на </w:t>
      </w:r>
      <w:r>
        <w:rPr>
          <w:sz w:val="28"/>
          <w:szCs w:val="28"/>
        </w:rPr>
        <w:t xml:space="preserve">Товаристві з обмеженою відповідальністю </w:t>
      </w:r>
      <w:r w:rsidRPr="00574C71">
        <w:rPr>
          <w:sz w:val="28"/>
          <w:szCs w:val="28"/>
        </w:rPr>
        <w:t>«Югрейн»</w:t>
      </w:r>
      <w:r>
        <w:rPr>
          <w:sz w:val="28"/>
          <w:szCs w:val="28"/>
        </w:rPr>
        <w:t xml:space="preserve"> </w:t>
      </w:r>
      <w:r w:rsidRPr="00FD7B32">
        <w:rPr>
          <w:color w:val="200F03"/>
          <w:sz w:val="28"/>
          <w:szCs w:val="28"/>
        </w:rPr>
        <w:t xml:space="preserve">є всі види робіт і процесів, </w:t>
      </w:r>
      <w:r>
        <w:rPr>
          <w:color w:val="200F03"/>
          <w:sz w:val="28"/>
          <w:szCs w:val="28"/>
        </w:rPr>
        <w:t xml:space="preserve">які </w:t>
      </w:r>
      <w:r w:rsidRPr="00FD7B32">
        <w:rPr>
          <w:color w:val="200F03"/>
          <w:sz w:val="28"/>
          <w:szCs w:val="28"/>
        </w:rPr>
        <w:t>пов’язан</w:t>
      </w:r>
      <w:r>
        <w:rPr>
          <w:color w:val="200F03"/>
          <w:sz w:val="28"/>
          <w:szCs w:val="28"/>
        </w:rPr>
        <w:t>і</w:t>
      </w:r>
      <w:r w:rsidRPr="00FD7B32">
        <w:rPr>
          <w:color w:val="200F03"/>
          <w:sz w:val="28"/>
          <w:szCs w:val="28"/>
        </w:rPr>
        <w:t xml:space="preserve"> із </w:t>
      </w:r>
      <w:r w:rsidRPr="00FD7B32">
        <w:rPr>
          <w:color w:val="200F03"/>
          <w:sz w:val="28"/>
          <w:szCs w:val="28"/>
        </w:rPr>
        <w:lastRenderedPageBreak/>
        <w:t xml:space="preserve">здійсненням адміністративної діяльності на </w:t>
      </w:r>
      <w:r w:rsidRPr="00F87550">
        <w:rPr>
          <w:color w:val="200F03"/>
          <w:sz w:val="28"/>
          <w:szCs w:val="28"/>
        </w:rPr>
        <w:t>ТОВ «ЮГРЕЙН»</w:t>
      </w:r>
      <w:r>
        <w:rPr>
          <w:color w:val="200F03"/>
          <w:sz w:val="28"/>
          <w:szCs w:val="28"/>
        </w:rPr>
        <w:t>, а також виз</w:t>
      </w:r>
      <w:r w:rsidRPr="00FD7B32">
        <w:rPr>
          <w:color w:val="200F03"/>
          <w:sz w:val="28"/>
          <w:szCs w:val="28"/>
        </w:rPr>
        <w:t xml:space="preserve">начається необхідність комплексного підходу до організації адміністративного </w:t>
      </w:r>
      <w:r>
        <w:rPr>
          <w:color w:val="200F03"/>
          <w:sz w:val="28"/>
          <w:szCs w:val="28"/>
        </w:rPr>
        <w:t>управління</w:t>
      </w:r>
      <w:r w:rsidRPr="00FD7B32">
        <w:rPr>
          <w:color w:val="200F03"/>
          <w:sz w:val="28"/>
          <w:szCs w:val="28"/>
        </w:rPr>
        <w:t xml:space="preserve">, </w:t>
      </w:r>
      <w:r>
        <w:rPr>
          <w:color w:val="200F03"/>
          <w:sz w:val="28"/>
          <w:szCs w:val="28"/>
        </w:rPr>
        <w:t xml:space="preserve">дослідження  </w:t>
      </w:r>
      <w:r w:rsidRPr="00FD7B32">
        <w:rPr>
          <w:color w:val="200F03"/>
          <w:sz w:val="28"/>
          <w:szCs w:val="28"/>
        </w:rPr>
        <w:t>о</w:t>
      </w:r>
      <w:r>
        <w:rPr>
          <w:color w:val="200F03"/>
          <w:sz w:val="28"/>
          <w:szCs w:val="28"/>
        </w:rPr>
        <w:t>со</w:t>
      </w:r>
      <w:r w:rsidRPr="00FD7B32">
        <w:rPr>
          <w:color w:val="200F03"/>
          <w:sz w:val="28"/>
          <w:szCs w:val="28"/>
        </w:rPr>
        <w:t>бливостей і зміст адміністративної діяльності</w:t>
      </w:r>
      <w:r>
        <w:rPr>
          <w:color w:val="200F03"/>
          <w:sz w:val="28"/>
          <w:szCs w:val="28"/>
        </w:rPr>
        <w:t xml:space="preserve"> у</w:t>
      </w:r>
      <w:r>
        <w:rPr>
          <w:sz w:val="28"/>
          <w:szCs w:val="28"/>
        </w:rPr>
        <w:t xml:space="preserve"> суб’єкта виробничої та консалтингової  діяльності</w:t>
      </w:r>
      <w:r w:rsidRPr="00FD7B32">
        <w:rPr>
          <w:color w:val="200F03"/>
          <w:sz w:val="28"/>
          <w:szCs w:val="28"/>
        </w:rPr>
        <w:t xml:space="preserve">, організації збору, </w:t>
      </w:r>
      <w:r>
        <w:rPr>
          <w:color w:val="200F03"/>
          <w:sz w:val="28"/>
          <w:szCs w:val="28"/>
        </w:rPr>
        <w:t>діагностики</w:t>
      </w:r>
      <w:r w:rsidRPr="00FD7B32">
        <w:rPr>
          <w:color w:val="200F03"/>
          <w:sz w:val="28"/>
          <w:szCs w:val="28"/>
        </w:rPr>
        <w:t xml:space="preserve"> </w:t>
      </w:r>
      <w:r>
        <w:rPr>
          <w:color w:val="200F03"/>
          <w:sz w:val="28"/>
          <w:szCs w:val="28"/>
        </w:rPr>
        <w:t>й</w:t>
      </w:r>
      <w:r w:rsidRPr="00FD7B32">
        <w:rPr>
          <w:color w:val="200F03"/>
          <w:sz w:val="28"/>
          <w:szCs w:val="28"/>
        </w:rPr>
        <w:t xml:space="preserve"> обробки інформації для адміністрування діяльності та координації діяльності в рамках адміністративного управління</w:t>
      </w:r>
      <w:r>
        <w:rPr>
          <w:color w:val="200F03"/>
          <w:sz w:val="28"/>
          <w:szCs w:val="28"/>
        </w:rPr>
        <w:t xml:space="preserve"> на </w:t>
      </w:r>
      <w:r>
        <w:rPr>
          <w:sz w:val="28"/>
          <w:szCs w:val="28"/>
        </w:rPr>
        <w:t xml:space="preserve">Товаристві з обмеженою відповідальністю </w:t>
      </w:r>
      <w:r w:rsidRPr="00574C71">
        <w:rPr>
          <w:sz w:val="28"/>
          <w:szCs w:val="28"/>
        </w:rPr>
        <w:t>«Югрейн»</w:t>
      </w:r>
      <w:r>
        <w:rPr>
          <w:color w:val="200F03"/>
          <w:sz w:val="28"/>
          <w:szCs w:val="28"/>
        </w:rPr>
        <w:t>.</w:t>
      </w:r>
    </w:p>
    <w:p w:rsidR="00736C81" w:rsidRDefault="00736C81" w:rsidP="00736C81">
      <w:pPr>
        <w:spacing w:line="360" w:lineRule="auto"/>
        <w:ind w:firstLine="709"/>
        <w:jc w:val="both"/>
        <w:rPr>
          <w:sz w:val="28"/>
          <w:szCs w:val="28"/>
        </w:rPr>
      </w:pPr>
      <w:r>
        <w:rPr>
          <w:color w:val="200F03"/>
          <w:sz w:val="28"/>
          <w:szCs w:val="28"/>
        </w:rPr>
        <w:t>«Організація адміністративної діяльності у</w:t>
      </w:r>
      <w:r>
        <w:rPr>
          <w:sz w:val="28"/>
          <w:szCs w:val="28"/>
        </w:rPr>
        <w:t xml:space="preserve"> суб’єкта виробничої та консалтингової  діяльності </w:t>
      </w:r>
      <w:r w:rsidRPr="005C05C5">
        <w:rPr>
          <w:sz w:val="28"/>
          <w:szCs w:val="28"/>
        </w:rPr>
        <w:t xml:space="preserve"> </w:t>
      </w:r>
      <w:r>
        <w:rPr>
          <w:sz w:val="28"/>
          <w:szCs w:val="28"/>
        </w:rPr>
        <w:t>здійсн</w:t>
      </w:r>
      <w:r>
        <w:rPr>
          <w:sz w:val="28"/>
          <w:szCs w:val="28"/>
        </w:rPr>
        <w:t>ю</w:t>
      </w:r>
      <w:r>
        <w:rPr>
          <w:sz w:val="28"/>
          <w:szCs w:val="28"/>
        </w:rPr>
        <w:t xml:space="preserve">ється </w:t>
      </w:r>
      <w:r w:rsidRPr="005C05C5">
        <w:rPr>
          <w:color w:val="200F03"/>
          <w:sz w:val="28"/>
          <w:szCs w:val="28"/>
        </w:rPr>
        <w:t xml:space="preserve">відповідно </w:t>
      </w:r>
      <w:r>
        <w:rPr>
          <w:color w:val="200F03"/>
          <w:sz w:val="28"/>
          <w:szCs w:val="28"/>
        </w:rPr>
        <w:t>до статуту підприємства,</w:t>
      </w:r>
      <w:r w:rsidRPr="00574C71">
        <w:rPr>
          <w:sz w:val="28"/>
          <w:szCs w:val="28"/>
        </w:rPr>
        <w:t xml:space="preserve"> </w:t>
      </w:r>
      <w:r>
        <w:rPr>
          <w:sz w:val="28"/>
          <w:szCs w:val="28"/>
        </w:rPr>
        <w:t xml:space="preserve">ТОВ </w:t>
      </w:r>
      <w:r w:rsidRPr="005C05C5">
        <w:rPr>
          <w:color w:val="200F03"/>
          <w:sz w:val="28"/>
          <w:szCs w:val="28"/>
        </w:rPr>
        <w:t xml:space="preserve"> </w:t>
      </w:r>
      <w:r w:rsidRPr="00574C71">
        <w:rPr>
          <w:sz w:val="28"/>
          <w:szCs w:val="28"/>
        </w:rPr>
        <w:t>«Югрейн»</w:t>
      </w:r>
      <w:r>
        <w:rPr>
          <w:sz w:val="28"/>
          <w:szCs w:val="28"/>
        </w:rPr>
        <w:t xml:space="preserve"> </w:t>
      </w:r>
      <w:r w:rsidRPr="005C05C5">
        <w:rPr>
          <w:color w:val="200F03"/>
          <w:sz w:val="28"/>
          <w:szCs w:val="28"/>
        </w:rPr>
        <w:t>знаходиться на загальній системі оподаткування обліку та звітності</w:t>
      </w:r>
      <w:r>
        <w:rPr>
          <w:color w:val="200F03"/>
          <w:sz w:val="28"/>
          <w:szCs w:val="28"/>
        </w:rPr>
        <w:t>,</w:t>
      </w:r>
      <w:r w:rsidRPr="005C05C5">
        <w:rPr>
          <w:color w:val="200F03"/>
          <w:sz w:val="28"/>
          <w:szCs w:val="28"/>
        </w:rPr>
        <w:t xml:space="preserve"> </w:t>
      </w:r>
      <w:r w:rsidRPr="005C05C5">
        <w:rPr>
          <w:sz w:val="28"/>
          <w:szCs w:val="28"/>
        </w:rPr>
        <w:t xml:space="preserve">звітує перед </w:t>
      </w:r>
      <w:r>
        <w:rPr>
          <w:sz w:val="28"/>
          <w:szCs w:val="28"/>
        </w:rPr>
        <w:t>засновниками (уч</w:t>
      </w:r>
      <w:r>
        <w:rPr>
          <w:sz w:val="28"/>
          <w:szCs w:val="28"/>
        </w:rPr>
        <w:t>а</w:t>
      </w:r>
      <w:r>
        <w:rPr>
          <w:sz w:val="28"/>
          <w:szCs w:val="28"/>
        </w:rPr>
        <w:t xml:space="preserve">сниками товариства з обмеженою відповідальністю) </w:t>
      </w:r>
      <w:r w:rsidRPr="005C05C5">
        <w:rPr>
          <w:sz w:val="28"/>
          <w:szCs w:val="28"/>
        </w:rPr>
        <w:t xml:space="preserve">  про свою господарську, виробничу і фінансову діяльність, представляє встановлену оперативну, бу</w:t>
      </w:r>
      <w:r w:rsidRPr="005C05C5">
        <w:rPr>
          <w:sz w:val="28"/>
          <w:szCs w:val="28"/>
        </w:rPr>
        <w:t>х</w:t>
      </w:r>
      <w:r w:rsidRPr="005C05C5">
        <w:rPr>
          <w:sz w:val="28"/>
          <w:szCs w:val="28"/>
        </w:rPr>
        <w:t>галтерську, податкову</w:t>
      </w:r>
      <w:r>
        <w:rPr>
          <w:sz w:val="28"/>
          <w:szCs w:val="28"/>
        </w:rPr>
        <w:t>, управлінську</w:t>
      </w:r>
      <w:r w:rsidRPr="005C05C5">
        <w:rPr>
          <w:sz w:val="28"/>
          <w:szCs w:val="28"/>
        </w:rPr>
        <w:t xml:space="preserve"> і статистичну звітність у відповідні </w:t>
      </w:r>
      <w:r>
        <w:rPr>
          <w:sz w:val="28"/>
          <w:szCs w:val="28"/>
        </w:rPr>
        <w:t xml:space="preserve">державні структури» </w:t>
      </w:r>
      <w:r w:rsidRPr="006E78DC">
        <w:rPr>
          <w:sz w:val="28"/>
          <w:szCs w:val="28"/>
        </w:rPr>
        <w:t>[36]</w:t>
      </w:r>
      <w:r w:rsidRPr="005C05C5">
        <w:rPr>
          <w:sz w:val="28"/>
          <w:szCs w:val="28"/>
        </w:rPr>
        <w:t>.</w:t>
      </w:r>
    </w:p>
    <w:p w:rsidR="00736C81" w:rsidRDefault="00736C81" w:rsidP="00736C81">
      <w:pPr>
        <w:spacing w:line="360" w:lineRule="auto"/>
        <w:ind w:firstLine="709"/>
        <w:jc w:val="both"/>
        <w:rPr>
          <w:sz w:val="28"/>
          <w:szCs w:val="28"/>
        </w:rPr>
      </w:pPr>
      <w:r>
        <w:rPr>
          <w:sz w:val="28"/>
          <w:szCs w:val="28"/>
        </w:rPr>
        <w:t>Таким чином,</w:t>
      </w:r>
      <w:r w:rsidRPr="006E78DC">
        <w:rPr>
          <w:sz w:val="28"/>
          <w:szCs w:val="28"/>
        </w:rPr>
        <w:t xml:space="preserve"> адміністративна діяльність </w:t>
      </w:r>
      <w:r>
        <w:rPr>
          <w:sz w:val="28"/>
          <w:szCs w:val="28"/>
        </w:rPr>
        <w:t>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FD7B32">
        <w:rPr>
          <w:color w:val="200F03"/>
          <w:sz w:val="28"/>
          <w:szCs w:val="28"/>
        </w:rPr>
        <w:t xml:space="preserve"> </w:t>
      </w:r>
      <w:r>
        <w:rPr>
          <w:color w:val="200F03"/>
          <w:sz w:val="28"/>
          <w:szCs w:val="28"/>
        </w:rPr>
        <w:t>(</w:t>
      </w:r>
      <w:r>
        <w:rPr>
          <w:sz w:val="28"/>
          <w:szCs w:val="28"/>
        </w:rPr>
        <w:t xml:space="preserve">Товариство з обмеженою відповідальністю </w:t>
      </w:r>
      <w:r w:rsidRPr="00574C71">
        <w:rPr>
          <w:sz w:val="28"/>
          <w:szCs w:val="28"/>
        </w:rPr>
        <w:t>«Югрейн»</w:t>
      </w:r>
      <w:r>
        <w:rPr>
          <w:sz w:val="28"/>
          <w:szCs w:val="28"/>
        </w:rPr>
        <w:t xml:space="preserve">)  </w:t>
      </w:r>
      <w:r w:rsidRPr="006E78DC">
        <w:rPr>
          <w:sz w:val="28"/>
          <w:szCs w:val="28"/>
        </w:rPr>
        <w:t>– це діяльність працівників апарату управління</w:t>
      </w:r>
      <w:r>
        <w:rPr>
          <w:sz w:val="28"/>
          <w:szCs w:val="28"/>
        </w:rPr>
        <w:t xml:space="preserve"> ТОВ </w:t>
      </w:r>
      <w:r w:rsidRPr="005C05C5">
        <w:rPr>
          <w:color w:val="200F03"/>
          <w:sz w:val="28"/>
          <w:szCs w:val="28"/>
        </w:rPr>
        <w:t xml:space="preserve"> </w:t>
      </w:r>
      <w:r w:rsidRPr="00574C71">
        <w:rPr>
          <w:sz w:val="28"/>
          <w:szCs w:val="28"/>
        </w:rPr>
        <w:t>«Югрейн»</w:t>
      </w:r>
      <w:r w:rsidRPr="006E78DC">
        <w:rPr>
          <w:sz w:val="28"/>
          <w:szCs w:val="28"/>
        </w:rPr>
        <w:t>, яка здійснюється в рамках визначеної посади. Поняття «управлінська діяльність» є ведучою серед інших видів діяльності</w:t>
      </w:r>
      <w:r>
        <w:rPr>
          <w:sz w:val="28"/>
          <w:szCs w:val="28"/>
        </w:rPr>
        <w:t xml:space="preserve"> 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6E78DC">
        <w:rPr>
          <w:sz w:val="28"/>
          <w:szCs w:val="28"/>
        </w:rPr>
        <w:t>, тому що є свідомо здійснюваною людською діяльністю, спрямованою на ефективне функціонування здійснюваних робіт</w:t>
      </w:r>
      <w:r>
        <w:rPr>
          <w:sz w:val="28"/>
          <w:szCs w:val="28"/>
        </w:rPr>
        <w:t>.</w:t>
      </w:r>
      <w:r w:rsidRPr="006E78DC">
        <w:rPr>
          <w:sz w:val="28"/>
          <w:szCs w:val="28"/>
        </w:rPr>
        <w:t xml:space="preserve"> </w:t>
      </w:r>
      <w:r>
        <w:rPr>
          <w:sz w:val="28"/>
          <w:szCs w:val="28"/>
        </w:rPr>
        <w:t>Основні п</w:t>
      </w:r>
      <w:r w:rsidRPr="006E78DC">
        <w:rPr>
          <w:sz w:val="28"/>
          <w:szCs w:val="28"/>
        </w:rPr>
        <w:t xml:space="preserve">ідходи до адміністративної діяльності </w:t>
      </w:r>
      <w:r>
        <w:rPr>
          <w:sz w:val="28"/>
          <w:szCs w:val="28"/>
        </w:rPr>
        <w:t>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FD7B32">
        <w:rPr>
          <w:color w:val="200F03"/>
          <w:sz w:val="28"/>
          <w:szCs w:val="28"/>
        </w:rPr>
        <w:t xml:space="preserve"> </w:t>
      </w:r>
      <w:r>
        <w:rPr>
          <w:color w:val="200F03"/>
          <w:sz w:val="28"/>
          <w:szCs w:val="28"/>
        </w:rPr>
        <w:t>(</w:t>
      </w:r>
      <w:r>
        <w:rPr>
          <w:sz w:val="28"/>
          <w:szCs w:val="28"/>
        </w:rPr>
        <w:t xml:space="preserve">Товариство з обмеженою відповідальністю </w:t>
      </w:r>
      <w:r w:rsidRPr="00574C71">
        <w:rPr>
          <w:sz w:val="28"/>
          <w:szCs w:val="28"/>
        </w:rPr>
        <w:t>«Югрейн»</w:t>
      </w:r>
      <w:r>
        <w:rPr>
          <w:sz w:val="28"/>
          <w:szCs w:val="28"/>
        </w:rPr>
        <w:t>)</w:t>
      </w:r>
      <w:r w:rsidRPr="006E78DC">
        <w:rPr>
          <w:sz w:val="28"/>
          <w:szCs w:val="28"/>
        </w:rPr>
        <w:t xml:space="preserve">: </w:t>
      </w:r>
      <w:r>
        <w:rPr>
          <w:sz w:val="28"/>
          <w:szCs w:val="28"/>
        </w:rPr>
        <w:t>і</w:t>
      </w:r>
      <w:r w:rsidRPr="006E78DC">
        <w:rPr>
          <w:sz w:val="28"/>
          <w:szCs w:val="28"/>
        </w:rPr>
        <w:t xml:space="preserve">сторичний, який полягає у вивченні </w:t>
      </w:r>
      <w:r>
        <w:rPr>
          <w:sz w:val="28"/>
          <w:szCs w:val="28"/>
        </w:rPr>
        <w:t xml:space="preserve">системи внутрішньогосподарського </w:t>
      </w:r>
      <w:r w:rsidRPr="006E78DC">
        <w:rPr>
          <w:sz w:val="28"/>
          <w:szCs w:val="28"/>
        </w:rPr>
        <w:t xml:space="preserve">управління в історичному плані з точки зору історичного взаємозв’язку та розвитку. </w:t>
      </w:r>
    </w:p>
    <w:p w:rsidR="00736C81" w:rsidRPr="006E78DC" w:rsidRDefault="00736C81" w:rsidP="00736C81">
      <w:pPr>
        <w:spacing w:line="360" w:lineRule="auto"/>
        <w:ind w:firstLine="709"/>
        <w:jc w:val="both"/>
        <w:rPr>
          <w:sz w:val="28"/>
          <w:szCs w:val="28"/>
        </w:rPr>
      </w:pPr>
      <w:r w:rsidRPr="008D6F12">
        <w:rPr>
          <w:sz w:val="28"/>
          <w:szCs w:val="28"/>
        </w:rPr>
        <w:t xml:space="preserve">Адміністрування діяльності </w:t>
      </w:r>
      <w:r>
        <w:rPr>
          <w:sz w:val="28"/>
          <w:szCs w:val="28"/>
        </w:rPr>
        <w:t>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8D6F12">
        <w:rPr>
          <w:sz w:val="28"/>
          <w:szCs w:val="28"/>
        </w:rPr>
        <w:t xml:space="preserve"> тісно взаємопов’язан</w:t>
      </w:r>
      <w:r>
        <w:rPr>
          <w:sz w:val="28"/>
          <w:szCs w:val="28"/>
        </w:rPr>
        <w:t>а</w:t>
      </w:r>
      <w:r w:rsidRPr="008D6F12">
        <w:rPr>
          <w:sz w:val="28"/>
          <w:szCs w:val="28"/>
        </w:rPr>
        <w:t xml:space="preserve"> з функціями планування, обліку, контролю і </w:t>
      </w:r>
      <w:r w:rsidRPr="008D6F12">
        <w:rPr>
          <w:sz w:val="28"/>
          <w:szCs w:val="28"/>
        </w:rPr>
        <w:lastRenderedPageBreak/>
        <w:t>аналізу, які здійснюються в рамках адміністративного менеджменту</w:t>
      </w:r>
      <w:r>
        <w:rPr>
          <w:sz w:val="28"/>
          <w:szCs w:val="28"/>
        </w:rPr>
        <w:t xml:space="preserve"> 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8D6F12">
        <w:rPr>
          <w:sz w:val="28"/>
          <w:szCs w:val="28"/>
        </w:rPr>
        <w:t>. У процесі оперативного планування адміністративна програма конкретизується і доводиться у вигляді завдань відповідним підрозділам і виконавцям на рівень цехів, дільниць і робочих місць</w:t>
      </w:r>
      <w:r>
        <w:rPr>
          <w:sz w:val="28"/>
          <w:szCs w:val="28"/>
        </w:rPr>
        <w:t xml:space="preserve"> Товариства з обмеженою відповідальністю </w:t>
      </w:r>
      <w:r w:rsidRPr="00574C71">
        <w:rPr>
          <w:sz w:val="28"/>
          <w:szCs w:val="28"/>
        </w:rPr>
        <w:t>«Югрейн»</w:t>
      </w:r>
      <w:r w:rsidRPr="008D6F12">
        <w:rPr>
          <w:sz w:val="28"/>
          <w:szCs w:val="28"/>
        </w:rPr>
        <w:t xml:space="preserve">. </w:t>
      </w:r>
    </w:p>
    <w:p w:rsidR="00736C81" w:rsidRDefault="00736C81" w:rsidP="00736C81">
      <w:pPr>
        <w:spacing w:line="360" w:lineRule="auto"/>
        <w:ind w:firstLine="709"/>
        <w:jc w:val="both"/>
        <w:rPr>
          <w:sz w:val="28"/>
          <w:szCs w:val="28"/>
        </w:rPr>
      </w:pPr>
    </w:p>
    <w:p w:rsidR="00736C81" w:rsidRDefault="00736C81" w:rsidP="00736C81">
      <w:pPr>
        <w:spacing w:line="360" w:lineRule="auto"/>
        <w:ind w:firstLine="709"/>
        <w:jc w:val="both"/>
        <w:rPr>
          <w:sz w:val="28"/>
          <w:szCs w:val="28"/>
        </w:rPr>
      </w:pPr>
    </w:p>
    <w:p w:rsidR="00736C81" w:rsidRDefault="00736C81" w:rsidP="00736C81">
      <w:pPr>
        <w:spacing w:line="360" w:lineRule="auto"/>
        <w:ind w:firstLine="709"/>
        <w:jc w:val="both"/>
        <w:rPr>
          <w:sz w:val="28"/>
          <w:szCs w:val="28"/>
        </w:rPr>
      </w:pPr>
    </w:p>
    <w:p w:rsidR="00736C81" w:rsidRDefault="00736C81" w:rsidP="00736C81">
      <w:pPr>
        <w:widowControl w:val="0"/>
        <w:suppressAutoHyphens/>
        <w:autoSpaceDE w:val="0"/>
        <w:autoSpaceDN w:val="0"/>
        <w:adjustRightInd w:val="0"/>
        <w:spacing w:line="360" w:lineRule="auto"/>
        <w:ind w:firstLine="709"/>
        <w:rPr>
          <w:sz w:val="28"/>
          <w:szCs w:val="28"/>
        </w:rPr>
      </w:pPr>
      <w:r>
        <w:rPr>
          <w:rFonts w:ascii="Times New Roman CYR" w:hAnsi="Times New Roman CYR" w:cs="Times New Roman CYR"/>
          <w:sz w:val="28"/>
          <w:szCs w:val="28"/>
        </w:rPr>
        <w:t xml:space="preserve">2.2 Оцінка господарської діяльності  </w:t>
      </w:r>
      <w:r>
        <w:rPr>
          <w:sz w:val="28"/>
          <w:szCs w:val="28"/>
        </w:rPr>
        <w:t>с</w:t>
      </w:r>
      <w:r w:rsidRPr="00FD7B32">
        <w:rPr>
          <w:color w:val="200F03"/>
          <w:sz w:val="28"/>
          <w:szCs w:val="28"/>
        </w:rPr>
        <w:t>уб’єкт</w:t>
      </w:r>
      <w:r>
        <w:rPr>
          <w:color w:val="200F03"/>
          <w:sz w:val="28"/>
          <w:szCs w:val="28"/>
        </w:rPr>
        <w:t xml:space="preserve">а </w:t>
      </w:r>
      <w:r>
        <w:rPr>
          <w:sz w:val="28"/>
          <w:szCs w:val="28"/>
        </w:rPr>
        <w:t>національної економіки</w:t>
      </w:r>
    </w:p>
    <w:p w:rsidR="00736C81" w:rsidRDefault="00736C81" w:rsidP="00736C81">
      <w:pPr>
        <w:widowControl w:val="0"/>
        <w:suppressAutoHyphens/>
        <w:autoSpaceDE w:val="0"/>
        <w:autoSpaceDN w:val="0"/>
        <w:adjustRightInd w:val="0"/>
        <w:spacing w:line="360" w:lineRule="auto"/>
        <w:ind w:firstLine="709"/>
        <w:rPr>
          <w:sz w:val="28"/>
          <w:szCs w:val="28"/>
        </w:rPr>
      </w:pPr>
    </w:p>
    <w:p w:rsidR="00736C81" w:rsidRDefault="00736C81" w:rsidP="00736C81">
      <w:pPr>
        <w:widowControl w:val="0"/>
        <w:suppressAutoHyphens/>
        <w:autoSpaceDE w:val="0"/>
        <w:autoSpaceDN w:val="0"/>
        <w:adjustRightInd w:val="0"/>
        <w:spacing w:line="360" w:lineRule="auto"/>
        <w:ind w:firstLine="709"/>
        <w:rPr>
          <w:rFonts w:ascii="Times New Roman CYR" w:hAnsi="Times New Roman CYR" w:cs="Times New Roman CYR"/>
          <w:sz w:val="28"/>
          <w:szCs w:val="28"/>
        </w:rPr>
      </w:pPr>
    </w:p>
    <w:p w:rsidR="00736C81" w:rsidRDefault="00736C81" w:rsidP="00736C81">
      <w:pPr>
        <w:spacing w:line="360" w:lineRule="auto"/>
        <w:ind w:firstLine="993"/>
        <w:jc w:val="both"/>
        <w:rPr>
          <w:sz w:val="28"/>
          <w:szCs w:val="28"/>
        </w:rPr>
      </w:pPr>
      <w:r>
        <w:rPr>
          <w:sz w:val="28"/>
          <w:szCs w:val="28"/>
        </w:rPr>
        <w:t xml:space="preserve">Стратегічна </w:t>
      </w:r>
      <w:r w:rsidRPr="00A369D7">
        <w:rPr>
          <w:sz w:val="28"/>
          <w:szCs w:val="28"/>
        </w:rPr>
        <w:t xml:space="preserve"> характеристик</w:t>
      </w:r>
      <w:r>
        <w:rPr>
          <w:sz w:val="28"/>
          <w:szCs w:val="28"/>
        </w:rPr>
        <w:t>а</w:t>
      </w:r>
      <w:r w:rsidRPr="00A369D7">
        <w:rPr>
          <w:sz w:val="28"/>
          <w:szCs w:val="28"/>
        </w:rPr>
        <w:t xml:space="preserve"> </w:t>
      </w:r>
      <w:r>
        <w:rPr>
          <w:sz w:val="28"/>
          <w:szCs w:val="28"/>
        </w:rPr>
        <w:t xml:space="preserve">управлінської </w:t>
      </w:r>
      <w:r w:rsidRPr="00A369D7">
        <w:rPr>
          <w:sz w:val="28"/>
          <w:szCs w:val="28"/>
        </w:rPr>
        <w:t xml:space="preserve">діяльності </w:t>
      </w:r>
      <w:r>
        <w:rPr>
          <w:sz w:val="28"/>
          <w:szCs w:val="28"/>
        </w:rPr>
        <w:t>Товариства з обмеженою відповідальністю «ЮГРЕЙН»</w:t>
      </w:r>
      <w:r w:rsidRPr="00A369D7">
        <w:rPr>
          <w:sz w:val="28"/>
          <w:szCs w:val="28"/>
        </w:rPr>
        <w:t xml:space="preserve"> </w:t>
      </w:r>
      <w:r>
        <w:rPr>
          <w:sz w:val="28"/>
          <w:szCs w:val="28"/>
        </w:rPr>
        <w:t xml:space="preserve"> візуалізується через його</w:t>
      </w:r>
      <w:r w:rsidRPr="00A369D7">
        <w:rPr>
          <w:sz w:val="28"/>
          <w:szCs w:val="28"/>
        </w:rPr>
        <w:t xml:space="preserve"> фінансовий стан, яки</w:t>
      </w:r>
      <w:r>
        <w:rPr>
          <w:sz w:val="28"/>
          <w:szCs w:val="28"/>
        </w:rPr>
        <w:t>й надає інформацію щодо</w:t>
      </w:r>
      <w:r w:rsidRPr="00A369D7">
        <w:rPr>
          <w:sz w:val="28"/>
          <w:szCs w:val="28"/>
        </w:rPr>
        <w:t xml:space="preserve"> здатн</w:t>
      </w:r>
      <w:r>
        <w:rPr>
          <w:sz w:val="28"/>
          <w:szCs w:val="28"/>
        </w:rPr>
        <w:t xml:space="preserve">ості </w:t>
      </w:r>
      <w:r w:rsidRPr="00A369D7">
        <w:rPr>
          <w:sz w:val="28"/>
          <w:szCs w:val="28"/>
        </w:rPr>
        <w:t xml:space="preserve"> </w:t>
      </w:r>
      <w:r>
        <w:rPr>
          <w:sz w:val="28"/>
          <w:szCs w:val="28"/>
        </w:rPr>
        <w:t>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A369D7">
        <w:rPr>
          <w:sz w:val="28"/>
          <w:szCs w:val="28"/>
        </w:rPr>
        <w:t xml:space="preserve"> фінансувати свою діяльність.</w:t>
      </w:r>
    </w:p>
    <w:p w:rsidR="00736C81" w:rsidRDefault="00736C81" w:rsidP="00736C81">
      <w:pPr>
        <w:pStyle w:val="af"/>
        <w:tabs>
          <w:tab w:val="num" w:pos="0"/>
        </w:tabs>
        <w:spacing w:after="0" w:line="360" w:lineRule="auto"/>
        <w:ind w:firstLine="992"/>
        <w:jc w:val="both"/>
        <w:rPr>
          <w:sz w:val="28"/>
          <w:szCs w:val="28"/>
        </w:rPr>
      </w:pPr>
      <w:r>
        <w:rPr>
          <w:sz w:val="28"/>
          <w:szCs w:val="28"/>
        </w:rPr>
        <w:t>С</w:t>
      </w:r>
      <w:r w:rsidRPr="00F02C32">
        <w:rPr>
          <w:sz w:val="28"/>
          <w:szCs w:val="28"/>
        </w:rPr>
        <w:t xml:space="preserve">укупна </w:t>
      </w:r>
      <w:r>
        <w:rPr>
          <w:sz w:val="28"/>
          <w:szCs w:val="28"/>
        </w:rPr>
        <w:t xml:space="preserve">балансова </w:t>
      </w:r>
      <w:r w:rsidRPr="00F02C32">
        <w:rPr>
          <w:sz w:val="28"/>
          <w:szCs w:val="28"/>
        </w:rPr>
        <w:t>ва</w:t>
      </w:r>
      <w:r w:rsidRPr="00F02C32">
        <w:rPr>
          <w:sz w:val="28"/>
          <w:szCs w:val="28"/>
        </w:rPr>
        <w:t>р</w:t>
      </w:r>
      <w:r w:rsidRPr="00F02C32">
        <w:rPr>
          <w:sz w:val="28"/>
          <w:szCs w:val="28"/>
        </w:rPr>
        <w:t xml:space="preserve">тість </w:t>
      </w:r>
      <w:r>
        <w:rPr>
          <w:sz w:val="28"/>
          <w:szCs w:val="28"/>
        </w:rPr>
        <w:t>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F02C32">
        <w:rPr>
          <w:sz w:val="28"/>
          <w:szCs w:val="28"/>
        </w:rPr>
        <w:t xml:space="preserve"> </w:t>
      </w:r>
      <w:r>
        <w:rPr>
          <w:sz w:val="28"/>
          <w:szCs w:val="28"/>
        </w:rPr>
        <w:t>у</w:t>
      </w:r>
      <w:r w:rsidRPr="00F02C32">
        <w:rPr>
          <w:sz w:val="28"/>
          <w:szCs w:val="28"/>
        </w:rPr>
        <w:t xml:space="preserve"> </w:t>
      </w:r>
      <w:r>
        <w:rPr>
          <w:sz w:val="28"/>
          <w:szCs w:val="28"/>
        </w:rPr>
        <w:t>2022</w:t>
      </w:r>
      <w:r w:rsidRPr="00F02C32">
        <w:rPr>
          <w:sz w:val="28"/>
          <w:szCs w:val="28"/>
        </w:rPr>
        <w:t xml:space="preserve"> році збільшилась  на </w:t>
      </w:r>
      <w:r w:rsidRPr="00E8778D">
        <w:rPr>
          <w:sz w:val="28"/>
          <w:szCs w:val="28"/>
        </w:rPr>
        <w:t xml:space="preserve"> </w:t>
      </w:r>
      <w:r w:rsidRPr="00F02C32">
        <w:rPr>
          <w:sz w:val="28"/>
          <w:szCs w:val="28"/>
        </w:rPr>
        <w:t xml:space="preserve"> 12</w:t>
      </w:r>
      <w:r>
        <w:rPr>
          <w:sz w:val="28"/>
          <w:szCs w:val="28"/>
        </w:rPr>
        <w:t>,</w:t>
      </w:r>
      <w:r w:rsidRPr="00F02C32">
        <w:rPr>
          <w:sz w:val="28"/>
          <w:szCs w:val="28"/>
        </w:rPr>
        <w:t xml:space="preserve">8 </w:t>
      </w:r>
      <w:r w:rsidRPr="00E8778D">
        <w:rPr>
          <w:sz w:val="28"/>
          <w:szCs w:val="28"/>
        </w:rPr>
        <w:t>млн. грн</w:t>
      </w:r>
      <w:r>
        <w:rPr>
          <w:sz w:val="28"/>
          <w:szCs w:val="28"/>
        </w:rPr>
        <w:t xml:space="preserve">., на понад 8 </w:t>
      </w:r>
      <w:r w:rsidRPr="00E8778D">
        <w:rPr>
          <w:sz w:val="28"/>
          <w:szCs w:val="28"/>
        </w:rPr>
        <w:t>%</w:t>
      </w:r>
      <w:r>
        <w:rPr>
          <w:sz w:val="28"/>
          <w:szCs w:val="28"/>
        </w:rPr>
        <w:t xml:space="preserve">, що візуалізує </w:t>
      </w:r>
      <w:r w:rsidRPr="00F02C32">
        <w:rPr>
          <w:sz w:val="28"/>
          <w:szCs w:val="28"/>
        </w:rPr>
        <w:t>збільшення господарського</w:t>
      </w:r>
      <w:r>
        <w:rPr>
          <w:sz w:val="28"/>
          <w:szCs w:val="28"/>
        </w:rPr>
        <w:t xml:space="preserve"> потенціалу підприємства.</w:t>
      </w:r>
    </w:p>
    <w:p w:rsidR="00736C81" w:rsidRDefault="00736C81" w:rsidP="00736C81">
      <w:pPr>
        <w:pStyle w:val="af"/>
        <w:tabs>
          <w:tab w:val="num" w:pos="0"/>
        </w:tabs>
        <w:spacing w:after="0" w:line="360" w:lineRule="auto"/>
        <w:ind w:firstLine="992"/>
        <w:jc w:val="both"/>
        <w:rPr>
          <w:sz w:val="28"/>
          <w:szCs w:val="28"/>
        </w:rPr>
      </w:pPr>
      <w:r>
        <w:rPr>
          <w:sz w:val="28"/>
          <w:szCs w:val="28"/>
        </w:rPr>
        <w:t xml:space="preserve">Збільшення </w:t>
      </w:r>
      <w:r w:rsidRPr="00F02C32">
        <w:rPr>
          <w:sz w:val="28"/>
          <w:szCs w:val="28"/>
        </w:rPr>
        <w:t xml:space="preserve">вартості </w:t>
      </w:r>
      <w:r>
        <w:rPr>
          <w:sz w:val="28"/>
          <w:szCs w:val="28"/>
        </w:rPr>
        <w:t>активів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F02C32">
        <w:rPr>
          <w:sz w:val="28"/>
          <w:szCs w:val="28"/>
        </w:rPr>
        <w:t xml:space="preserve"> був </w:t>
      </w:r>
      <w:r>
        <w:rPr>
          <w:sz w:val="28"/>
          <w:szCs w:val="28"/>
        </w:rPr>
        <w:t xml:space="preserve">забезпечений </w:t>
      </w:r>
      <w:r w:rsidRPr="00F02C32">
        <w:rPr>
          <w:sz w:val="28"/>
          <w:szCs w:val="28"/>
        </w:rPr>
        <w:t>інвестиціями в оборотні активи</w:t>
      </w:r>
      <w:r>
        <w:rPr>
          <w:sz w:val="28"/>
          <w:szCs w:val="28"/>
        </w:rPr>
        <w:t xml:space="preserve"> Товариства з обмеженою відповідальністю «ЮГРЕЙН»</w:t>
      </w:r>
      <w:r w:rsidRPr="00F02C32">
        <w:rPr>
          <w:sz w:val="28"/>
          <w:szCs w:val="28"/>
        </w:rPr>
        <w:t>, тобто збільшилась оборотність сукупних акт</w:t>
      </w:r>
      <w:r w:rsidRPr="00F02C32">
        <w:rPr>
          <w:sz w:val="28"/>
          <w:szCs w:val="28"/>
        </w:rPr>
        <w:t>и</w:t>
      </w:r>
      <w:r w:rsidRPr="00F02C32">
        <w:rPr>
          <w:sz w:val="28"/>
          <w:szCs w:val="28"/>
        </w:rPr>
        <w:t>вів</w:t>
      </w:r>
      <w:r>
        <w:rPr>
          <w:sz w:val="28"/>
          <w:szCs w:val="28"/>
        </w:rPr>
        <w:t>, а у</w:t>
      </w:r>
      <w:r w:rsidRPr="00F02C32">
        <w:rPr>
          <w:sz w:val="28"/>
          <w:szCs w:val="28"/>
        </w:rPr>
        <w:t xml:space="preserve"> </w:t>
      </w:r>
      <w:r>
        <w:rPr>
          <w:sz w:val="28"/>
          <w:szCs w:val="28"/>
        </w:rPr>
        <w:t>2023</w:t>
      </w:r>
      <w:r w:rsidRPr="00F02C32">
        <w:rPr>
          <w:sz w:val="28"/>
          <w:szCs w:val="28"/>
        </w:rPr>
        <w:t xml:space="preserve"> році сукупна вартість </w:t>
      </w:r>
      <w:r>
        <w:rPr>
          <w:sz w:val="28"/>
          <w:szCs w:val="28"/>
        </w:rPr>
        <w:t>активів</w:t>
      </w:r>
      <w:r w:rsidRPr="00F02C32">
        <w:rPr>
          <w:sz w:val="28"/>
          <w:szCs w:val="28"/>
        </w:rPr>
        <w:t xml:space="preserve"> зменшилась на </w:t>
      </w:r>
      <w:r>
        <w:rPr>
          <w:sz w:val="28"/>
          <w:szCs w:val="28"/>
        </w:rPr>
        <w:t xml:space="preserve">понад </w:t>
      </w:r>
      <w:r w:rsidRPr="00F02C32">
        <w:rPr>
          <w:sz w:val="28"/>
          <w:szCs w:val="28"/>
        </w:rPr>
        <w:t>4</w:t>
      </w:r>
      <w:r>
        <w:rPr>
          <w:sz w:val="28"/>
          <w:szCs w:val="28"/>
        </w:rPr>
        <w:t>8</w:t>
      </w:r>
      <w:r w:rsidRPr="00F02C32">
        <w:rPr>
          <w:sz w:val="28"/>
          <w:szCs w:val="28"/>
        </w:rPr>
        <w:t xml:space="preserve"> </w:t>
      </w:r>
      <w:r>
        <w:rPr>
          <w:sz w:val="28"/>
          <w:szCs w:val="28"/>
        </w:rPr>
        <w:t xml:space="preserve">млн. грн., а саме </w:t>
      </w:r>
      <w:r w:rsidRPr="00F02C32">
        <w:rPr>
          <w:sz w:val="28"/>
          <w:szCs w:val="28"/>
        </w:rPr>
        <w:t xml:space="preserve">на </w:t>
      </w:r>
      <w:r>
        <w:rPr>
          <w:sz w:val="28"/>
          <w:szCs w:val="28"/>
        </w:rPr>
        <w:t xml:space="preserve">понад </w:t>
      </w:r>
      <w:r w:rsidRPr="00F02C32">
        <w:rPr>
          <w:sz w:val="28"/>
          <w:szCs w:val="28"/>
        </w:rPr>
        <w:t>29</w:t>
      </w:r>
      <w:r>
        <w:rPr>
          <w:sz w:val="28"/>
          <w:szCs w:val="28"/>
        </w:rPr>
        <w:t xml:space="preserve"> </w:t>
      </w:r>
      <w:r w:rsidRPr="00F02C32">
        <w:rPr>
          <w:sz w:val="28"/>
          <w:szCs w:val="28"/>
        </w:rPr>
        <w:t xml:space="preserve">%, </w:t>
      </w:r>
      <w:r>
        <w:rPr>
          <w:sz w:val="28"/>
          <w:szCs w:val="28"/>
        </w:rPr>
        <w:t xml:space="preserve">що візуалізує </w:t>
      </w:r>
      <w:r w:rsidRPr="00F02C32">
        <w:rPr>
          <w:sz w:val="28"/>
          <w:szCs w:val="28"/>
        </w:rPr>
        <w:t>зменш</w:t>
      </w:r>
      <w:r>
        <w:rPr>
          <w:sz w:val="28"/>
          <w:szCs w:val="28"/>
        </w:rPr>
        <w:t xml:space="preserve">ення </w:t>
      </w:r>
      <w:r w:rsidRPr="00F02C32">
        <w:rPr>
          <w:sz w:val="28"/>
          <w:szCs w:val="28"/>
        </w:rPr>
        <w:t>обсяг</w:t>
      </w:r>
      <w:r>
        <w:rPr>
          <w:sz w:val="28"/>
          <w:szCs w:val="28"/>
        </w:rPr>
        <w:t>ів результатів операційної діяльності на підприємстві.</w:t>
      </w:r>
    </w:p>
    <w:p w:rsidR="00736C81" w:rsidRDefault="00736C81" w:rsidP="00736C81">
      <w:pPr>
        <w:pStyle w:val="af"/>
        <w:spacing w:after="0" w:line="360" w:lineRule="auto"/>
        <w:ind w:firstLine="709"/>
        <w:jc w:val="both"/>
        <w:rPr>
          <w:sz w:val="28"/>
          <w:szCs w:val="28"/>
        </w:rPr>
      </w:pPr>
      <w:r>
        <w:rPr>
          <w:sz w:val="28"/>
          <w:szCs w:val="28"/>
        </w:rPr>
        <w:t>На протязі останніх трьох періодів 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F02C32">
        <w:rPr>
          <w:sz w:val="28"/>
          <w:szCs w:val="28"/>
        </w:rPr>
        <w:t xml:space="preserve"> обор</w:t>
      </w:r>
      <w:r w:rsidRPr="00F02C32">
        <w:rPr>
          <w:sz w:val="28"/>
          <w:szCs w:val="28"/>
        </w:rPr>
        <w:t>о</w:t>
      </w:r>
      <w:r w:rsidRPr="00F02C32">
        <w:rPr>
          <w:sz w:val="28"/>
          <w:szCs w:val="28"/>
        </w:rPr>
        <w:t>тність активів</w:t>
      </w:r>
      <w:r>
        <w:rPr>
          <w:sz w:val="28"/>
          <w:szCs w:val="28"/>
        </w:rPr>
        <w:t xml:space="preserve"> має від’ємне значення.</w:t>
      </w:r>
    </w:p>
    <w:p w:rsidR="00736C81" w:rsidRDefault="00736C81" w:rsidP="00736C81">
      <w:pPr>
        <w:pStyle w:val="af"/>
        <w:spacing w:after="0" w:line="360" w:lineRule="auto"/>
        <w:ind w:firstLine="709"/>
        <w:jc w:val="both"/>
        <w:rPr>
          <w:sz w:val="28"/>
          <w:szCs w:val="28"/>
        </w:rPr>
      </w:pPr>
      <w:r>
        <w:rPr>
          <w:sz w:val="28"/>
          <w:szCs w:val="28"/>
        </w:rPr>
        <w:t>Ч</w:t>
      </w:r>
      <w:r w:rsidRPr="00F02C32">
        <w:rPr>
          <w:sz w:val="28"/>
          <w:szCs w:val="28"/>
        </w:rPr>
        <w:t>астка матеріал</w:t>
      </w:r>
      <w:r w:rsidRPr="00F02C32">
        <w:rPr>
          <w:sz w:val="28"/>
          <w:szCs w:val="28"/>
        </w:rPr>
        <w:t>ь</w:t>
      </w:r>
      <w:r w:rsidRPr="00F02C32">
        <w:rPr>
          <w:sz w:val="28"/>
          <w:szCs w:val="28"/>
        </w:rPr>
        <w:t xml:space="preserve">них необоротних активів </w:t>
      </w:r>
      <w:r>
        <w:rPr>
          <w:sz w:val="28"/>
          <w:szCs w:val="28"/>
        </w:rPr>
        <w:t>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 має наступний вигляд:</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2021</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w:t>
      </w:r>
      <w:r w:rsidRPr="00F02C32">
        <w:rPr>
          <w:sz w:val="28"/>
          <w:szCs w:val="28"/>
        </w:rPr>
        <w:t>31,8</w:t>
      </w:r>
      <w:r>
        <w:rPr>
          <w:sz w:val="28"/>
          <w:szCs w:val="28"/>
        </w:rPr>
        <w:t xml:space="preserve"> </w:t>
      </w:r>
      <w:r w:rsidRPr="00F02C32">
        <w:rPr>
          <w:sz w:val="28"/>
          <w:szCs w:val="28"/>
        </w:rPr>
        <w:t>%</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lastRenderedPageBreak/>
        <w:t>2022</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w:t>
      </w:r>
      <w:r w:rsidRPr="00F02C32">
        <w:rPr>
          <w:sz w:val="28"/>
          <w:szCs w:val="28"/>
        </w:rPr>
        <w:t xml:space="preserve"> 3,4</w:t>
      </w:r>
      <w:r>
        <w:rPr>
          <w:sz w:val="28"/>
          <w:szCs w:val="28"/>
        </w:rPr>
        <w:t xml:space="preserve">1 </w:t>
      </w:r>
      <w:r w:rsidRPr="00F02C32">
        <w:rPr>
          <w:sz w:val="28"/>
          <w:szCs w:val="28"/>
        </w:rPr>
        <w:t>%</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2023</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w:t>
      </w:r>
      <w:r w:rsidRPr="00F02C32">
        <w:rPr>
          <w:sz w:val="28"/>
          <w:szCs w:val="28"/>
        </w:rPr>
        <w:t xml:space="preserve"> 4,2</w:t>
      </w:r>
      <w:r>
        <w:rPr>
          <w:sz w:val="28"/>
          <w:szCs w:val="28"/>
        </w:rPr>
        <w:t xml:space="preserve"> %</w:t>
      </w:r>
      <w:r w:rsidRPr="00F02C32">
        <w:rPr>
          <w:sz w:val="28"/>
          <w:szCs w:val="28"/>
        </w:rPr>
        <w:t xml:space="preserve">. </w:t>
      </w:r>
    </w:p>
    <w:p w:rsidR="00736C81" w:rsidRDefault="00736C81" w:rsidP="00736C81">
      <w:pPr>
        <w:pStyle w:val="af"/>
        <w:spacing w:after="0" w:line="360" w:lineRule="auto"/>
        <w:ind w:firstLine="573"/>
        <w:jc w:val="both"/>
        <w:rPr>
          <w:sz w:val="28"/>
          <w:szCs w:val="28"/>
        </w:rPr>
      </w:pPr>
      <w:r>
        <w:rPr>
          <w:sz w:val="28"/>
          <w:szCs w:val="28"/>
        </w:rPr>
        <w:t>Загальна структура активів та пасивів 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 за останні три роки відображена в табл. 2.1.</w:t>
      </w:r>
    </w:p>
    <w:p w:rsidR="00736C81" w:rsidRDefault="00736C81" w:rsidP="00736C81">
      <w:pPr>
        <w:pStyle w:val="af"/>
        <w:spacing w:after="0" w:line="360" w:lineRule="auto"/>
        <w:jc w:val="right"/>
        <w:rPr>
          <w:sz w:val="28"/>
          <w:szCs w:val="28"/>
        </w:rPr>
      </w:pPr>
      <w:r>
        <w:rPr>
          <w:sz w:val="28"/>
          <w:szCs w:val="28"/>
        </w:rPr>
        <w:t>Таблиця 2.1</w:t>
      </w:r>
    </w:p>
    <w:p w:rsidR="00736C81" w:rsidRDefault="00736C81" w:rsidP="00736C81">
      <w:pPr>
        <w:pStyle w:val="af"/>
        <w:spacing w:after="0" w:line="360" w:lineRule="auto"/>
        <w:jc w:val="center"/>
        <w:rPr>
          <w:sz w:val="28"/>
          <w:szCs w:val="28"/>
        </w:rPr>
      </w:pPr>
      <w:r>
        <w:rPr>
          <w:sz w:val="28"/>
          <w:szCs w:val="28"/>
        </w:rPr>
        <w:t>Загальна структура активів та пасивів 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p>
    <w:tbl>
      <w:tblPr>
        <w:tblW w:w="96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17"/>
        <w:gridCol w:w="1276"/>
        <w:gridCol w:w="1276"/>
        <w:gridCol w:w="1275"/>
        <w:gridCol w:w="1320"/>
        <w:gridCol w:w="1476"/>
      </w:tblGrid>
      <w:tr w:rsidR="00736C81" w:rsidRPr="009337DF" w:rsidTr="007C3CE4">
        <w:trPr>
          <w:trHeight w:val="375"/>
        </w:trPr>
        <w:tc>
          <w:tcPr>
            <w:tcW w:w="3017" w:type="dxa"/>
            <w:vMerge w:val="restart"/>
            <w:tcBorders>
              <w:top w:val="single" w:sz="4" w:space="0" w:color="auto"/>
              <w:left w:val="single" w:sz="4" w:space="0" w:color="auto"/>
              <w:right w:val="single" w:sz="4" w:space="0" w:color="auto"/>
            </w:tcBorders>
            <w:vAlign w:val="center"/>
            <w:hideMark/>
          </w:tcPr>
          <w:p w:rsidR="00736C81" w:rsidRPr="009337DF" w:rsidRDefault="00736C81" w:rsidP="007C3CE4">
            <w:pPr>
              <w:pStyle w:val="afffe"/>
              <w:spacing w:before="40" w:line="240" w:lineRule="auto"/>
              <w:ind w:left="0" w:firstLine="0"/>
              <w:jc w:val="center"/>
              <w:rPr>
                <w:sz w:val="24"/>
                <w:szCs w:val="24"/>
                <w:lang w:val="uk-UA"/>
              </w:rPr>
            </w:pPr>
            <w:r>
              <w:rPr>
                <w:sz w:val="24"/>
                <w:szCs w:val="24"/>
                <w:lang w:val="uk-UA"/>
              </w:rPr>
              <w:t>Індикатор</w:t>
            </w:r>
          </w:p>
        </w:tc>
        <w:tc>
          <w:tcPr>
            <w:tcW w:w="1276" w:type="dxa"/>
            <w:vMerge w:val="restart"/>
            <w:tcBorders>
              <w:top w:val="single" w:sz="4" w:space="0" w:color="auto"/>
              <w:left w:val="single" w:sz="4" w:space="0" w:color="auto"/>
              <w:right w:val="single" w:sz="4" w:space="0" w:color="auto"/>
            </w:tcBorders>
            <w:vAlign w:val="center"/>
            <w:hideMark/>
          </w:tcPr>
          <w:p w:rsidR="00736C81" w:rsidRPr="009337DF" w:rsidRDefault="00736C81" w:rsidP="007C3CE4">
            <w:pPr>
              <w:pStyle w:val="afffe"/>
              <w:spacing w:before="40" w:line="240" w:lineRule="auto"/>
              <w:ind w:left="0" w:firstLine="0"/>
              <w:jc w:val="center"/>
              <w:rPr>
                <w:sz w:val="24"/>
                <w:szCs w:val="24"/>
              </w:rPr>
            </w:pPr>
            <w:r>
              <w:rPr>
                <w:sz w:val="24"/>
                <w:szCs w:val="24"/>
              </w:rPr>
              <w:t>2021</w:t>
            </w:r>
          </w:p>
        </w:tc>
        <w:tc>
          <w:tcPr>
            <w:tcW w:w="1276" w:type="dxa"/>
            <w:vMerge w:val="restart"/>
            <w:tcBorders>
              <w:top w:val="single" w:sz="4" w:space="0" w:color="auto"/>
              <w:left w:val="single" w:sz="4" w:space="0" w:color="auto"/>
              <w:right w:val="single" w:sz="4" w:space="0" w:color="auto"/>
            </w:tcBorders>
            <w:vAlign w:val="center"/>
            <w:hideMark/>
          </w:tcPr>
          <w:p w:rsidR="00736C81" w:rsidRPr="009337DF" w:rsidRDefault="00736C81" w:rsidP="007C3CE4">
            <w:pPr>
              <w:pStyle w:val="afffe"/>
              <w:spacing w:before="40" w:line="240" w:lineRule="auto"/>
              <w:ind w:left="0" w:firstLine="0"/>
              <w:jc w:val="center"/>
              <w:rPr>
                <w:sz w:val="24"/>
                <w:szCs w:val="24"/>
              </w:rPr>
            </w:pPr>
            <w:r>
              <w:rPr>
                <w:sz w:val="24"/>
                <w:szCs w:val="24"/>
              </w:rPr>
              <w:t>2022</w:t>
            </w:r>
          </w:p>
        </w:tc>
        <w:tc>
          <w:tcPr>
            <w:tcW w:w="1275" w:type="dxa"/>
            <w:vMerge w:val="restart"/>
            <w:tcBorders>
              <w:top w:val="single" w:sz="4" w:space="0" w:color="auto"/>
              <w:left w:val="single" w:sz="4" w:space="0" w:color="auto"/>
              <w:right w:val="single" w:sz="4" w:space="0" w:color="auto"/>
            </w:tcBorders>
            <w:vAlign w:val="center"/>
          </w:tcPr>
          <w:p w:rsidR="00736C81" w:rsidRPr="009337DF" w:rsidRDefault="00736C81" w:rsidP="007C3CE4">
            <w:pPr>
              <w:pStyle w:val="afffe"/>
              <w:spacing w:before="40" w:line="240" w:lineRule="auto"/>
              <w:ind w:left="0" w:firstLine="0"/>
              <w:jc w:val="center"/>
              <w:rPr>
                <w:sz w:val="24"/>
                <w:szCs w:val="24"/>
              </w:rPr>
            </w:pPr>
            <w:r>
              <w:rPr>
                <w:sz w:val="24"/>
                <w:szCs w:val="24"/>
              </w:rPr>
              <w:t>2023</w:t>
            </w:r>
          </w:p>
        </w:tc>
        <w:tc>
          <w:tcPr>
            <w:tcW w:w="2796" w:type="dxa"/>
            <w:gridSpan w:val="2"/>
            <w:tcBorders>
              <w:top w:val="single" w:sz="4" w:space="0" w:color="auto"/>
              <w:left w:val="single" w:sz="4" w:space="0" w:color="auto"/>
              <w:bottom w:val="single" w:sz="4" w:space="0" w:color="auto"/>
              <w:right w:val="single" w:sz="4" w:space="0" w:color="auto"/>
            </w:tcBorders>
            <w:vAlign w:val="center"/>
            <w:hideMark/>
          </w:tcPr>
          <w:p w:rsidR="00736C81" w:rsidRPr="009337DF" w:rsidRDefault="00736C81" w:rsidP="007C3CE4">
            <w:pPr>
              <w:pStyle w:val="afffe"/>
              <w:spacing w:before="40" w:line="240" w:lineRule="auto"/>
              <w:ind w:left="0" w:firstLine="0"/>
              <w:jc w:val="center"/>
              <w:rPr>
                <w:sz w:val="24"/>
                <w:szCs w:val="24"/>
              </w:rPr>
            </w:pPr>
            <w:r w:rsidRPr="009337DF">
              <w:rPr>
                <w:sz w:val="24"/>
                <w:szCs w:val="24"/>
                <w:lang w:val="uk-UA"/>
              </w:rPr>
              <w:t>Темп приросту, %</w:t>
            </w:r>
          </w:p>
        </w:tc>
      </w:tr>
      <w:tr w:rsidR="00736C81" w:rsidRPr="009337DF" w:rsidTr="007C3CE4">
        <w:trPr>
          <w:trHeight w:val="405"/>
        </w:trPr>
        <w:tc>
          <w:tcPr>
            <w:tcW w:w="3017" w:type="dxa"/>
            <w:vMerge/>
            <w:tcBorders>
              <w:left w:val="single" w:sz="4" w:space="0" w:color="auto"/>
              <w:bottom w:val="single" w:sz="4" w:space="0" w:color="auto"/>
              <w:right w:val="single" w:sz="4" w:space="0" w:color="auto"/>
            </w:tcBorders>
            <w:vAlign w:val="center"/>
            <w:hideMark/>
          </w:tcPr>
          <w:p w:rsidR="00736C81" w:rsidRPr="009337DF" w:rsidRDefault="00736C81" w:rsidP="007C3CE4">
            <w:pPr>
              <w:pStyle w:val="afffe"/>
              <w:spacing w:before="40" w:line="240" w:lineRule="auto"/>
              <w:ind w:left="0" w:firstLine="0"/>
              <w:jc w:val="center"/>
              <w:rPr>
                <w:sz w:val="24"/>
                <w:szCs w:val="24"/>
                <w:lang w:val="uk-UA"/>
              </w:rPr>
            </w:pPr>
          </w:p>
        </w:tc>
        <w:tc>
          <w:tcPr>
            <w:tcW w:w="1276" w:type="dxa"/>
            <w:vMerge/>
            <w:tcBorders>
              <w:left w:val="single" w:sz="4" w:space="0" w:color="auto"/>
              <w:bottom w:val="single" w:sz="4" w:space="0" w:color="auto"/>
              <w:right w:val="single" w:sz="4" w:space="0" w:color="auto"/>
            </w:tcBorders>
            <w:vAlign w:val="center"/>
            <w:hideMark/>
          </w:tcPr>
          <w:p w:rsidR="00736C81" w:rsidRPr="009337DF" w:rsidRDefault="00736C81" w:rsidP="007C3CE4">
            <w:pPr>
              <w:pStyle w:val="afffe"/>
              <w:spacing w:before="40" w:line="240" w:lineRule="auto"/>
              <w:ind w:left="0" w:firstLine="0"/>
              <w:jc w:val="center"/>
              <w:rPr>
                <w:sz w:val="24"/>
                <w:szCs w:val="24"/>
              </w:rPr>
            </w:pPr>
          </w:p>
        </w:tc>
        <w:tc>
          <w:tcPr>
            <w:tcW w:w="1276" w:type="dxa"/>
            <w:vMerge/>
            <w:tcBorders>
              <w:left w:val="single" w:sz="4" w:space="0" w:color="auto"/>
              <w:bottom w:val="single" w:sz="4" w:space="0" w:color="auto"/>
              <w:right w:val="single" w:sz="4" w:space="0" w:color="auto"/>
            </w:tcBorders>
            <w:vAlign w:val="center"/>
            <w:hideMark/>
          </w:tcPr>
          <w:p w:rsidR="00736C81" w:rsidRPr="009337DF" w:rsidRDefault="00736C81" w:rsidP="007C3CE4">
            <w:pPr>
              <w:pStyle w:val="afffe"/>
              <w:spacing w:before="40" w:line="240" w:lineRule="auto"/>
              <w:ind w:left="0" w:firstLine="0"/>
              <w:jc w:val="center"/>
              <w:rPr>
                <w:sz w:val="24"/>
                <w:szCs w:val="24"/>
              </w:rPr>
            </w:pPr>
          </w:p>
        </w:tc>
        <w:tc>
          <w:tcPr>
            <w:tcW w:w="1275" w:type="dxa"/>
            <w:vMerge/>
            <w:tcBorders>
              <w:left w:val="single" w:sz="4" w:space="0" w:color="auto"/>
              <w:bottom w:val="single" w:sz="4" w:space="0" w:color="auto"/>
              <w:right w:val="single" w:sz="4" w:space="0" w:color="auto"/>
            </w:tcBorders>
            <w:vAlign w:val="center"/>
          </w:tcPr>
          <w:p w:rsidR="00736C81" w:rsidRPr="009337DF" w:rsidRDefault="00736C81" w:rsidP="007C3CE4">
            <w:pPr>
              <w:pStyle w:val="afffe"/>
              <w:spacing w:before="40" w:line="240" w:lineRule="auto"/>
              <w:ind w:left="0" w:firstLine="0"/>
              <w:jc w:val="center"/>
              <w:rPr>
                <w:sz w:val="24"/>
                <w:szCs w:val="24"/>
              </w:rPr>
            </w:pPr>
          </w:p>
        </w:tc>
        <w:tc>
          <w:tcPr>
            <w:tcW w:w="1320" w:type="dxa"/>
            <w:tcBorders>
              <w:top w:val="single" w:sz="4" w:space="0" w:color="auto"/>
              <w:left w:val="single" w:sz="4" w:space="0" w:color="auto"/>
              <w:bottom w:val="single" w:sz="4" w:space="0" w:color="auto"/>
              <w:right w:val="single" w:sz="4" w:space="0" w:color="auto"/>
            </w:tcBorders>
            <w:vAlign w:val="center"/>
            <w:hideMark/>
          </w:tcPr>
          <w:p w:rsidR="00736C81" w:rsidRPr="009337DF" w:rsidRDefault="00736C81" w:rsidP="007C3CE4">
            <w:pPr>
              <w:pStyle w:val="afffe"/>
              <w:spacing w:before="40" w:line="240" w:lineRule="auto"/>
              <w:ind w:left="0" w:firstLine="0"/>
              <w:jc w:val="center"/>
              <w:rPr>
                <w:sz w:val="24"/>
                <w:szCs w:val="24"/>
              </w:rPr>
            </w:pPr>
            <w:r>
              <w:rPr>
                <w:sz w:val="24"/>
                <w:szCs w:val="24"/>
              </w:rPr>
              <w:t>2022</w:t>
            </w:r>
            <w:r w:rsidRPr="009337DF">
              <w:rPr>
                <w:sz w:val="24"/>
                <w:szCs w:val="24"/>
              </w:rPr>
              <w:t>/</w:t>
            </w:r>
            <w:r>
              <w:rPr>
                <w:sz w:val="24"/>
                <w:szCs w:val="24"/>
              </w:rPr>
              <w:t>2021</w:t>
            </w:r>
          </w:p>
        </w:tc>
        <w:tc>
          <w:tcPr>
            <w:tcW w:w="1476" w:type="dxa"/>
            <w:tcBorders>
              <w:top w:val="single" w:sz="4" w:space="0" w:color="auto"/>
              <w:left w:val="single" w:sz="4" w:space="0" w:color="auto"/>
              <w:bottom w:val="single" w:sz="4" w:space="0" w:color="auto"/>
              <w:right w:val="single" w:sz="4" w:space="0" w:color="auto"/>
            </w:tcBorders>
            <w:vAlign w:val="center"/>
          </w:tcPr>
          <w:p w:rsidR="00736C81" w:rsidRPr="009337DF" w:rsidRDefault="00736C81" w:rsidP="007C3CE4">
            <w:pPr>
              <w:pStyle w:val="afffe"/>
              <w:spacing w:before="40" w:line="240" w:lineRule="auto"/>
              <w:ind w:left="0" w:firstLine="0"/>
              <w:jc w:val="center"/>
              <w:rPr>
                <w:sz w:val="24"/>
                <w:szCs w:val="24"/>
              </w:rPr>
            </w:pPr>
            <w:r>
              <w:rPr>
                <w:sz w:val="24"/>
                <w:szCs w:val="24"/>
              </w:rPr>
              <w:t>2023</w:t>
            </w:r>
            <w:r w:rsidRPr="009337DF">
              <w:rPr>
                <w:sz w:val="24"/>
                <w:szCs w:val="24"/>
              </w:rPr>
              <w:t>/</w:t>
            </w:r>
            <w:r>
              <w:rPr>
                <w:sz w:val="24"/>
                <w:szCs w:val="24"/>
              </w:rPr>
              <w:t>2022</w:t>
            </w: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t>Відношення мобільних та іммобілізованих коштів</w:t>
            </w:r>
            <w:r>
              <w:rPr>
                <w:sz w:val="24"/>
                <w:szCs w:val="24"/>
                <w:lang w:val="uk-UA"/>
              </w:rPr>
              <w:t xml:space="preserve"> </w:t>
            </w:r>
            <w:r w:rsidRPr="000552F5">
              <w:rPr>
                <w:sz w:val="24"/>
                <w:szCs w:val="24"/>
                <w:lang w:val="uk-UA"/>
              </w:rPr>
              <w:t>Товариства з обмеженою відповідальністю «ЮГРЕЙН»</w:t>
            </w:r>
          </w:p>
        </w:tc>
        <w:tc>
          <w:tcPr>
            <w:tcW w:w="1276" w:type="dxa"/>
            <w:tcBorders>
              <w:top w:val="single" w:sz="4" w:space="0" w:color="auto"/>
              <w:left w:val="single" w:sz="4" w:space="0" w:color="auto"/>
              <w:bottom w:val="single" w:sz="4" w:space="0" w:color="auto"/>
              <w:right w:val="single" w:sz="4" w:space="0" w:color="auto"/>
            </w:tcBorders>
          </w:tcPr>
          <w:p w:rsidR="00736C81" w:rsidRPr="00646914" w:rsidRDefault="00736C81" w:rsidP="007C3CE4">
            <w:pPr>
              <w:pStyle w:val="afffe"/>
              <w:spacing w:before="40" w:line="240" w:lineRule="auto"/>
              <w:ind w:left="0" w:firstLine="0"/>
              <w:jc w:val="center"/>
              <w:rPr>
                <w:sz w:val="24"/>
                <w:szCs w:val="24"/>
                <w:lang w:val="uk-UA"/>
              </w:rPr>
            </w:pPr>
            <w:r>
              <w:rPr>
                <w:sz w:val="24"/>
                <w:szCs w:val="24"/>
                <w:lang w:val="uk-UA"/>
              </w:rPr>
              <w:t>2</w:t>
            </w:r>
            <w:r w:rsidRPr="009337DF">
              <w:rPr>
                <w:sz w:val="24"/>
                <w:szCs w:val="24"/>
                <w:lang w:val="en-US"/>
              </w:rPr>
              <w:t>2</w:t>
            </w:r>
            <w:r w:rsidRPr="009337DF">
              <w:rPr>
                <w:sz w:val="24"/>
                <w:szCs w:val="24"/>
              </w:rPr>
              <w:t>,1</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28,4</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22,4</w:t>
            </w: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28,5</w:t>
            </w: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-20,8</w:t>
            </w: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t>Коефіцієнт майна виро</w:t>
            </w:r>
            <w:r w:rsidRPr="009337DF">
              <w:rPr>
                <w:sz w:val="24"/>
                <w:szCs w:val="24"/>
                <w:lang w:val="uk-UA"/>
              </w:rPr>
              <w:t>б</w:t>
            </w:r>
            <w:r w:rsidRPr="009337DF">
              <w:rPr>
                <w:sz w:val="24"/>
                <w:szCs w:val="24"/>
                <w:lang w:val="uk-UA"/>
              </w:rPr>
              <w:t>ничого призначення</w:t>
            </w:r>
            <w:r w:rsidRPr="000552F5">
              <w:rPr>
                <w:sz w:val="24"/>
                <w:szCs w:val="24"/>
                <w:lang w:val="uk-UA"/>
              </w:rPr>
              <w:t xml:space="preserve"> Товариства з обмеженою відповідальністю «ЮГРЕЙН»</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w:t>
            </w:r>
            <w:r>
              <w:rPr>
                <w:sz w:val="24"/>
                <w:szCs w:val="24"/>
                <w:lang w:val="uk-UA"/>
              </w:rPr>
              <w:t>0</w:t>
            </w:r>
            <w:r w:rsidRPr="009337DF">
              <w:rPr>
                <w:sz w:val="24"/>
                <w:szCs w:val="24"/>
                <w:lang w:val="uk-UA"/>
              </w:rPr>
              <w:t>6</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0,05</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0,08</w:t>
            </w: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-91,</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60</w:t>
            </w: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t xml:space="preserve">Коефіцієнт </w:t>
            </w:r>
            <w:r w:rsidRPr="000552F5">
              <w:rPr>
                <w:sz w:val="24"/>
                <w:szCs w:val="24"/>
                <w:lang w:val="uk-UA"/>
              </w:rPr>
              <w:t>Товариства з обмеженою відповідальністю «ЮГРЕЙН»</w:t>
            </w:r>
            <w:r>
              <w:rPr>
                <w:sz w:val="24"/>
                <w:szCs w:val="24"/>
                <w:lang w:val="uk-UA"/>
              </w:rPr>
              <w:t xml:space="preserve"> щодо </w:t>
            </w:r>
            <w:r w:rsidRPr="009337DF">
              <w:rPr>
                <w:sz w:val="24"/>
                <w:szCs w:val="24"/>
                <w:lang w:val="uk-UA"/>
              </w:rPr>
              <w:t>зносу основних засобів, %</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0,6</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0,7</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0,7</w:t>
            </w: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9,0</w:t>
            </w:r>
            <w:r>
              <w:rPr>
                <w:sz w:val="24"/>
                <w:szCs w:val="24"/>
                <w:lang w:val="uk-UA"/>
              </w:rPr>
              <w:t>2</w:t>
            </w: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4,1</w:t>
            </w: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t>Коефіцієнт реальної ва</w:t>
            </w:r>
            <w:r w:rsidRPr="009337DF">
              <w:rPr>
                <w:sz w:val="24"/>
                <w:szCs w:val="24"/>
                <w:lang w:val="uk-UA"/>
              </w:rPr>
              <w:t>р</w:t>
            </w:r>
            <w:r w:rsidRPr="009337DF">
              <w:rPr>
                <w:sz w:val="24"/>
                <w:szCs w:val="24"/>
                <w:lang w:val="uk-UA"/>
              </w:rPr>
              <w:t xml:space="preserve">тості основних засобів </w:t>
            </w:r>
            <w:r w:rsidRPr="000552F5">
              <w:rPr>
                <w:sz w:val="24"/>
                <w:szCs w:val="24"/>
                <w:lang w:val="uk-UA"/>
              </w:rPr>
              <w:t>Товариства з обмеженою відповідальністю «ЮГРЕЙН»</w:t>
            </w:r>
            <w:r>
              <w:rPr>
                <w:sz w:val="24"/>
                <w:szCs w:val="24"/>
                <w:lang w:val="uk-UA"/>
              </w:rPr>
              <w:t xml:space="preserve"> </w:t>
            </w:r>
            <w:r w:rsidRPr="009337DF">
              <w:rPr>
                <w:sz w:val="24"/>
                <w:szCs w:val="24"/>
                <w:lang w:val="uk-UA"/>
              </w:rPr>
              <w:t>, %</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0,3</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0,2</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0,2</w:t>
            </w: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-18,2</w:t>
            </w: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-11,1</w:t>
            </w: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t>Коефіцієнт накопичення запасів</w:t>
            </w:r>
            <w:r>
              <w:rPr>
                <w:sz w:val="24"/>
                <w:szCs w:val="24"/>
                <w:lang w:val="uk-UA"/>
              </w:rPr>
              <w:t xml:space="preserve"> </w:t>
            </w:r>
            <w:r w:rsidRPr="000552F5">
              <w:rPr>
                <w:sz w:val="24"/>
                <w:szCs w:val="24"/>
                <w:lang w:val="uk-UA"/>
              </w:rPr>
              <w:t>Товариства з обмеженою відповідальністю «ЮГРЕЙН»</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106,7</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5,6</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w:t>
            </w: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-94,8</w:t>
            </w: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w:t>
            </w: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t>Середній період інкасації</w:t>
            </w:r>
            <w:r>
              <w:rPr>
                <w:sz w:val="24"/>
                <w:szCs w:val="24"/>
                <w:lang w:val="uk-UA"/>
              </w:rPr>
              <w:t xml:space="preserve"> на</w:t>
            </w:r>
            <w:r w:rsidRPr="000552F5">
              <w:rPr>
                <w:sz w:val="24"/>
                <w:szCs w:val="24"/>
                <w:lang w:val="uk-UA"/>
              </w:rPr>
              <w:t xml:space="preserve"> Товариства з обмеженою відповідальністю «ЮГРЕЙН»</w:t>
            </w:r>
            <w:r w:rsidRPr="009337DF">
              <w:rPr>
                <w:sz w:val="24"/>
                <w:szCs w:val="24"/>
                <w:lang w:val="uk-UA"/>
              </w:rPr>
              <w:t xml:space="preserve">, днів </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18</w:t>
            </w:r>
            <w:r>
              <w:rPr>
                <w:sz w:val="24"/>
                <w:szCs w:val="24"/>
                <w:lang w:val="uk-UA"/>
              </w:rPr>
              <w:t>2</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58</w:t>
            </w:r>
            <w:r>
              <w:rPr>
                <w:sz w:val="24"/>
                <w:szCs w:val="24"/>
                <w:lang w:val="uk-UA"/>
              </w:rPr>
              <w:t>3</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33</w:t>
            </w:r>
            <w:r>
              <w:rPr>
                <w:sz w:val="24"/>
                <w:szCs w:val="24"/>
                <w:lang w:val="uk-UA"/>
              </w:rPr>
              <w:t>3</w:t>
            </w: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221,5</w:t>
            </w: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-43,0</w:t>
            </w:r>
            <w:r>
              <w:rPr>
                <w:sz w:val="24"/>
                <w:szCs w:val="24"/>
                <w:lang w:val="uk-UA"/>
              </w:rPr>
              <w:t>2</w:t>
            </w: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t>Сальдо заборгованості</w:t>
            </w:r>
            <w:r>
              <w:rPr>
                <w:sz w:val="24"/>
                <w:szCs w:val="24"/>
                <w:lang w:val="uk-UA"/>
              </w:rPr>
              <w:t xml:space="preserve"> на </w:t>
            </w:r>
            <w:r w:rsidRPr="000552F5">
              <w:rPr>
                <w:sz w:val="24"/>
                <w:szCs w:val="24"/>
                <w:lang w:val="uk-UA"/>
              </w:rPr>
              <w:t>Товариства з обмеженою відповідальністю «ЮГРЕЙН»</w:t>
            </w:r>
            <w:r w:rsidRPr="009337DF">
              <w:rPr>
                <w:sz w:val="24"/>
                <w:szCs w:val="24"/>
                <w:lang w:val="uk-UA"/>
              </w:rPr>
              <w:t xml:space="preserve">, </w:t>
            </w:r>
            <w:r>
              <w:rPr>
                <w:sz w:val="24"/>
                <w:szCs w:val="24"/>
                <w:lang w:val="uk-UA"/>
              </w:rPr>
              <w:t>млн</w:t>
            </w:r>
            <w:r w:rsidRPr="009337DF">
              <w:rPr>
                <w:sz w:val="24"/>
                <w:szCs w:val="24"/>
                <w:lang w:val="uk-UA"/>
              </w:rPr>
              <w:t>.грн:</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lastRenderedPageBreak/>
              <w:t xml:space="preserve">- </w:t>
            </w:r>
            <w:r>
              <w:rPr>
                <w:sz w:val="24"/>
                <w:szCs w:val="24"/>
                <w:lang w:val="uk-UA"/>
              </w:rPr>
              <w:t xml:space="preserve">сукупної заборгованості </w:t>
            </w:r>
            <w:r w:rsidRPr="000552F5">
              <w:rPr>
                <w:sz w:val="24"/>
                <w:szCs w:val="24"/>
                <w:lang w:val="uk-UA"/>
              </w:rPr>
              <w:t>Товариства з обмеженою відповідальністю «ЮГРЕЙН»</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-11</w:t>
            </w:r>
            <w:r>
              <w:rPr>
                <w:sz w:val="24"/>
                <w:szCs w:val="24"/>
                <w:lang w:val="uk-UA"/>
              </w:rPr>
              <w:t>,</w:t>
            </w:r>
            <w:r w:rsidRPr="009337DF">
              <w:rPr>
                <w:sz w:val="24"/>
                <w:szCs w:val="24"/>
                <w:lang w:val="uk-UA"/>
              </w:rPr>
              <w:t>0</w:t>
            </w:r>
            <w:r>
              <w:rPr>
                <w:sz w:val="24"/>
                <w:szCs w:val="24"/>
                <w:lang w:val="uk-UA"/>
              </w:rPr>
              <w:t>6</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93</w:t>
            </w:r>
            <w:r>
              <w:rPr>
                <w:sz w:val="24"/>
                <w:szCs w:val="24"/>
                <w:lang w:val="uk-UA"/>
              </w:rPr>
              <w:t>,</w:t>
            </w:r>
            <w:r w:rsidRPr="009337DF">
              <w:rPr>
                <w:sz w:val="24"/>
                <w:szCs w:val="24"/>
                <w:lang w:val="uk-UA"/>
              </w:rPr>
              <w:t>2</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49</w:t>
            </w:r>
            <w:r>
              <w:rPr>
                <w:sz w:val="24"/>
                <w:szCs w:val="24"/>
                <w:lang w:val="uk-UA"/>
              </w:rPr>
              <w:t>,</w:t>
            </w:r>
            <w:r w:rsidRPr="009337DF">
              <w:rPr>
                <w:sz w:val="24"/>
                <w:szCs w:val="24"/>
                <w:lang w:val="uk-UA"/>
              </w:rPr>
              <w:t>0</w:t>
            </w:r>
            <w:r>
              <w:rPr>
                <w:sz w:val="24"/>
                <w:szCs w:val="24"/>
                <w:lang w:val="uk-UA"/>
              </w:rPr>
              <w:t>8</w:t>
            </w: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743,2</w:t>
            </w: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-47,4</w:t>
            </w: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t xml:space="preserve">- </w:t>
            </w:r>
            <w:r>
              <w:rPr>
                <w:sz w:val="24"/>
                <w:szCs w:val="24"/>
                <w:lang w:val="uk-UA"/>
              </w:rPr>
              <w:t xml:space="preserve">заборгованості </w:t>
            </w:r>
            <w:r w:rsidRPr="009337DF">
              <w:rPr>
                <w:sz w:val="24"/>
                <w:szCs w:val="24"/>
                <w:lang w:val="uk-UA"/>
              </w:rPr>
              <w:t>за товари, роботи, посл</w:t>
            </w:r>
            <w:r w:rsidRPr="009337DF">
              <w:rPr>
                <w:sz w:val="24"/>
                <w:szCs w:val="24"/>
                <w:lang w:val="uk-UA"/>
              </w:rPr>
              <w:t>у</w:t>
            </w:r>
            <w:r w:rsidRPr="009337DF">
              <w:rPr>
                <w:sz w:val="24"/>
                <w:szCs w:val="24"/>
                <w:lang w:val="uk-UA"/>
              </w:rPr>
              <w:t>ги</w:t>
            </w:r>
            <w:r>
              <w:rPr>
                <w:sz w:val="24"/>
                <w:szCs w:val="24"/>
                <w:lang w:val="uk-UA"/>
              </w:rPr>
              <w:t xml:space="preserve"> на </w:t>
            </w:r>
            <w:r w:rsidRPr="000552F5">
              <w:rPr>
                <w:sz w:val="24"/>
                <w:szCs w:val="24"/>
                <w:lang w:val="uk-UA"/>
              </w:rPr>
              <w:t>Товариства з обмеженою відповідальністю «ЮГРЕЙН»</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7</w:t>
            </w:r>
            <w:r>
              <w:rPr>
                <w:sz w:val="24"/>
                <w:szCs w:val="24"/>
                <w:lang w:val="uk-UA"/>
              </w:rPr>
              <w:t>,</w:t>
            </w:r>
            <w:r w:rsidRPr="009337DF">
              <w:rPr>
                <w:sz w:val="24"/>
                <w:szCs w:val="24"/>
                <w:lang w:val="uk-UA"/>
              </w:rPr>
              <w:t>3</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-8</w:t>
            </w:r>
            <w:r>
              <w:rPr>
                <w:sz w:val="24"/>
                <w:szCs w:val="24"/>
                <w:lang w:val="uk-UA"/>
              </w:rPr>
              <w:t>,</w:t>
            </w:r>
            <w:r w:rsidRPr="009337DF">
              <w:rPr>
                <w:sz w:val="24"/>
                <w:szCs w:val="24"/>
                <w:lang w:val="uk-UA"/>
              </w:rPr>
              <w:t>5</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-26</w:t>
            </w:r>
            <w:r>
              <w:rPr>
                <w:sz w:val="24"/>
                <w:szCs w:val="24"/>
                <w:lang w:val="uk-UA"/>
              </w:rPr>
              <w:t>,</w:t>
            </w:r>
            <w:r w:rsidRPr="009337DF">
              <w:rPr>
                <w:sz w:val="24"/>
                <w:szCs w:val="24"/>
                <w:lang w:val="uk-UA"/>
              </w:rPr>
              <w:t>9</w:t>
            </w: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-17,</w:t>
            </w:r>
            <w:r>
              <w:rPr>
                <w:sz w:val="24"/>
                <w:szCs w:val="24"/>
                <w:lang w:val="uk-UA"/>
              </w:rPr>
              <w:t>2</w:t>
            </w: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-213,7</w:t>
            </w: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t>- за розрахунками</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-18</w:t>
            </w:r>
            <w:r>
              <w:rPr>
                <w:sz w:val="24"/>
                <w:szCs w:val="24"/>
                <w:lang w:val="uk-UA"/>
              </w:rPr>
              <w:t>,</w:t>
            </w:r>
            <w:r w:rsidRPr="009337DF">
              <w:rPr>
                <w:sz w:val="24"/>
                <w:szCs w:val="24"/>
                <w:lang w:val="uk-UA"/>
              </w:rPr>
              <w:t>3</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-15</w:t>
            </w:r>
            <w:r>
              <w:rPr>
                <w:sz w:val="24"/>
                <w:szCs w:val="24"/>
                <w:lang w:val="uk-UA"/>
              </w:rPr>
              <w:t>,</w:t>
            </w:r>
            <w:r w:rsidRPr="009337DF">
              <w:rPr>
                <w:sz w:val="24"/>
                <w:szCs w:val="24"/>
                <w:lang w:val="uk-UA"/>
              </w:rPr>
              <w:t>7</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-1</w:t>
            </w:r>
            <w:r>
              <w:rPr>
                <w:sz w:val="24"/>
                <w:szCs w:val="24"/>
                <w:lang w:val="uk-UA"/>
              </w:rPr>
              <w:t>,</w:t>
            </w:r>
            <w:r w:rsidRPr="009337DF">
              <w:rPr>
                <w:sz w:val="24"/>
                <w:szCs w:val="24"/>
                <w:lang w:val="uk-UA"/>
              </w:rPr>
              <w:t>8</w:t>
            </w: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-14,2</w:t>
            </w: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-88,2</w:t>
            </w: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t xml:space="preserve">Частка власних коштів </w:t>
            </w:r>
            <w:r w:rsidRPr="000552F5">
              <w:rPr>
                <w:sz w:val="24"/>
                <w:szCs w:val="24"/>
                <w:lang w:val="uk-UA"/>
              </w:rPr>
              <w:t>Товариства з обмеженою відповідальністю «ЮГРЕЙН»</w:t>
            </w:r>
            <w:r w:rsidRPr="009337DF">
              <w:rPr>
                <w:sz w:val="24"/>
                <w:szCs w:val="24"/>
                <w:lang w:val="uk-UA"/>
              </w:rPr>
              <w:t>у фінансуванні</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0,6</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0,6</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0,5</w:t>
            </w: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-7,2</w:t>
            </w: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-14,1</w:t>
            </w:r>
          </w:p>
        </w:tc>
      </w:tr>
      <w:tr w:rsidR="00736C81" w:rsidRPr="009337DF" w:rsidTr="007C3CE4">
        <w:tc>
          <w:tcPr>
            <w:tcW w:w="3017"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before="40" w:line="240" w:lineRule="auto"/>
              <w:ind w:left="0" w:firstLine="0"/>
              <w:rPr>
                <w:sz w:val="24"/>
                <w:szCs w:val="24"/>
                <w:lang w:val="uk-UA"/>
              </w:rPr>
            </w:pPr>
            <w:r w:rsidRPr="009337DF">
              <w:rPr>
                <w:sz w:val="24"/>
                <w:szCs w:val="24"/>
                <w:lang w:val="uk-UA"/>
              </w:rPr>
              <w:t xml:space="preserve">Фінансовий важіль </w:t>
            </w:r>
            <w:r w:rsidRPr="000552F5">
              <w:rPr>
                <w:sz w:val="24"/>
                <w:szCs w:val="24"/>
                <w:lang w:val="uk-UA"/>
              </w:rPr>
              <w:t>Товариства з обмеженою відповідальністю «ЮГРЕЙН»</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0,4</w:t>
            </w:r>
          </w:p>
        </w:tc>
        <w:tc>
          <w:tcPr>
            <w:tcW w:w="12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0,5</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0,8</w:t>
            </w:r>
          </w:p>
        </w:tc>
        <w:tc>
          <w:tcPr>
            <w:tcW w:w="132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24,5</w:t>
            </w:r>
          </w:p>
        </w:tc>
        <w:tc>
          <w:tcPr>
            <w:tcW w:w="1476"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before="40" w:line="240" w:lineRule="auto"/>
              <w:ind w:left="0" w:firstLine="0"/>
              <w:jc w:val="center"/>
              <w:rPr>
                <w:sz w:val="24"/>
                <w:szCs w:val="24"/>
                <w:lang w:val="uk-UA"/>
              </w:rPr>
            </w:pPr>
            <w:r w:rsidRPr="009337DF">
              <w:rPr>
                <w:sz w:val="24"/>
                <w:szCs w:val="24"/>
                <w:lang w:val="uk-UA"/>
              </w:rPr>
              <w:t>46,4</w:t>
            </w:r>
          </w:p>
        </w:tc>
      </w:tr>
    </w:tbl>
    <w:p w:rsidR="00736C81" w:rsidRPr="00F02C32" w:rsidRDefault="00736C81" w:rsidP="00736C81">
      <w:pPr>
        <w:pStyle w:val="af"/>
        <w:spacing w:after="0" w:line="360" w:lineRule="auto"/>
        <w:ind w:firstLine="709"/>
        <w:rPr>
          <w:sz w:val="28"/>
          <w:szCs w:val="28"/>
        </w:rPr>
      </w:pPr>
    </w:p>
    <w:p w:rsidR="00736C81" w:rsidRDefault="00736C81" w:rsidP="00736C81">
      <w:pPr>
        <w:pStyle w:val="af"/>
        <w:spacing w:after="0" w:line="360" w:lineRule="auto"/>
        <w:ind w:firstLine="709"/>
        <w:jc w:val="both"/>
        <w:rPr>
          <w:sz w:val="28"/>
          <w:szCs w:val="28"/>
        </w:rPr>
      </w:pPr>
      <w:r w:rsidRPr="00F02C32">
        <w:rPr>
          <w:sz w:val="28"/>
          <w:szCs w:val="28"/>
        </w:rPr>
        <w:t xml:space="preserve">Коефіцієнт відношення необоротних та оборотних активів </w:t>
      </w:r>
      <w:r>
        <w:rPr>
          <w:sz w:val="28"/>
          <w:szCs w:val="28"/>
        </w:rPr>
        <w:t>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F02C32">
        <w:rPr>
          <w:sz w:val="28"/>
          <w:szCs w:val="28"/>
        </w:rPr>
        <w:t xml:space="preserve"> </w:t>
      </w:r>
      <w:r>
        <w:rPr>
          <w:sz w:val="28"/>
          <w:szCs w:val="28"/>
        </w:rPr>
        <w:t>склав:</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2021</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22,1 </w:t>
      </w:r>
      <w:r w:rsidRPr="00F02C32">
        <w:rPr>
          <w:sz w:val="28"/>
          <w:szCs w:val="28"/>
        </w:rPr>
        <w:t>%</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2022</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w:t>
      </w:r>
      <w:r w:rsidRPr="00F02C32">
        <w:rPr>
          <w:sz w:val="28"/>
          <w:szCs w:val="28"/>
        </w:rPr>
        <w:t xml:space="preserve"> </w:t>
      </w:r>
      <w:r>
        <w:rPr>
          <w:sz w:val="28"/>
          <w:szCs w:val="28"/>
        </w:rPr>
        <w:t>28</w:t>
      </w:r>
      <w:r w:rsidRPr="00F02C32">
        <w:rPr>
          <w:sz w:val="28"/>
          <w:szCs w:val="28"/>
        </w:rPr>
        <w:t>,4</w:t>
      </w:r>
      <w:r>
        <w:rPr>
          <w:sz w:val="28"/>
          <w:szCs w:val="28"/>
        </w:rPr>
        <w:t xml:space="preserve"> </w:t>
      </w:r>
      <w:r w:rsidRPr="00F02C32">
        <w:rPr>
          <w:sz w:val="28"/>
          <w:szCs w:val="28"/>
        </w:rPr>
        <w:t>%</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2023</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w:t>
      </w:r>
      <w:r w:rsidRPr="00F02C32">
        <w:rPr>
          <w:sz w:val="28"/>
          <w:szCs w:val="28"/>
        </w:rPr>
        <w:t xml:space="preserve"> </w:t>
      </w:r>
      <w:r>
        <w:rPr>
          <w:sz w:val="28"/>
          <w:szCs w:val="28"/>
        </w:rPr>
        <w:t>22</w:t>
      </w:r>
      <w:r w:rsidRPr="00F02C32">
        <w:rPr>
          <w:sz w:val="28"/>
          <w:szCs w:val="28"/>
        </w:rPr>
        <w:t>,</w:t>
      </w:r>
      <w:r>
        <w:rPr>
          <w:sz w:val="28"/>
          <w:szCs w:val="28"/>
        </w:rPr>
        <w:t>4 %</w:t>
      </w:r>
      <w:r w:rsidRPr="00F02C32">
        <w:rPr>
          <w:sz w:val="28"/>
          <w:szCs w:val="28"/>
        </w:rPr>
        <w:t xml:space="preserve">. </w:t>
      </w:r>
    </w:p>
    <w:p w:rsidR="00736C81" w:rsidRDefault="00736C81" w:rsidP="00736C81">
      <w:pPr>
        <w:pStyle w:val="af"/>
        <w:spacing w:after="0" w:line="360" w:lineRule="auto"/>
        <w:ind w:firstLine="709"/>
        <w:jc w:val="both"/>
        <w:rPr>
          <w:sz w:val="28"/>
          <w:szCs w:val="28"/>
        </w:rPr>
      </w:pPr>
      <w:r>
        <w:rPr>
          <w:sz w:val="28"/>
          <w:szCs w:val="28"/>
        </w:rPr>
        <w:t>Зауважимо</w:t>
      </w:r>
      <w:r w:rsidRPr="00F02C32">
        <w:rPr>
          <w:sz w:val="28"/>
          <w:szCs w:val="28"/>
        </w:rPr>
        <w:t xml:space="preserve">, </w:t>
      </w:r>
      <w:r>
        <w:rPr>
          <w:sz w:val="28"/>
          <w:szCs w:val="28"/>
        </w:rPr>
        <w:t xml:space="preserve">що </w:t>
      </w:r>
      <w:r w:rsidRPr="00F02C32">
        <w:rPr>
          <w:sz w:val="28"/>
          <w:szCs w:val="28"/>
        </w:rPr>
        <w:t xml:space="preserve">структура активів </w:t>
      </w:r>
      <w:r>
        <w:rPr>
          <w:sz w:val="28"/>
          <w:szCs w:val="28"/>
        </w:rPr>
        <w:t>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F02C32">
        <w:rPr>
          <w:sz w:val="28"/>
          <w:szCs w:val="28"/>
        </w:rPr>
        <w:t xml:space="preserve"> </w:t>
      </w:r>
      <w:r>
        <w:rPr>
          <w:sz w:val="28"/>
          <w:szCs w:val="28"/>
        </w:rPr>
        <w:t xml:space="preserve">має відносно циклічну ознаку, але позивний фокус з концентрований на </w:t>
      </w:r>
      <w:r w:rsidRPr="00F02C32">
        <w:rPr>
          <w:sz w:val="28"/>
          <w:szCs w:val="28"/>
        </w:rPr>
        <w:t>ліквідн</w:t>
      </w:r>
      <w:r>
        <w:rPr>
          <w:sz w:val="28"/>
          <w:szCs w:val="28"/>
        </w:rPr>
        <w:t>их</w:t>
      </w:r>
      <w:r w:rsidRPr="00F02C32">
        <w:rPr>
          <w:sz w:val="28"/>
          <w:szCs w:val="28"/>
        </w:rPr>
        <w:t xml:space="preserve">  актив</w:t>
      </w:r>
      <w:r>
        <w:rPr>
          <w:sz w:val="28"/>
          <w:szCs w:val="28"/>
        </w:rPr>
        <w:t>ах підприємства.</w:t>
      </w:r>
    </w:p>
    <w:p w:rsidR="00736C81" w:rsidRDefault="00736C81" w:rsidP="00736C81">
      <w:pPr>
        <w:pStyle w:val="af"/>
        <w:spacing w:after="0" w:line="360" w:lineRule="auto"/>
        <w:ind w:firstLine="709"/>
        <w:jc w:val="both"/>
        <w:rPr>
          <w:sz w:val="28"/>
          <w:szCs w:val="28"/>
        </w:rPr>
      </w:pPr>
      <w:r w:rsidRPr="00F02C32">
        <w:rPr>
          <w:sz w:val="28"/>
          <w:szCs w:val="28"/>
        </w:rPr>
        <w:t xml:space="preserve">Коефіцієнт </w:t>
      </w:r>
      <w:r w:rsidRPr="00B534A2">
        <w:rPr>
          <w:sz w:val="28"/>
          <w:szCs w:val="28"/>
        </w:rPr>
        <w:t xml:space="preserve">майна виробничого призначення </w:t>
      </w:r>
      <w:r>
        <w:rPr>
          <w:sz w:val="28"/>
          <w:szCs w:val="28"/>
        </w:rPr>
        <w:t>с</w:t>
      </w:r>
      <w:r w:rsidRPr="00FD7B32">
        <w:rPr>
          <w:color w:val="200F03"/>
          <w:sz w:val="28"/>
          <w:szCs w:val="28"/>
        </w:rPr>
        <w:t>уб’єкт</w:t>
      </w:r>
      <w:r>
        <w:rPr>
          <w:color w:val="200F03"/>
          <w:sz w:val="28"/>
          <w:szCs w:val="28"/>
        </w:rPr>
        <w:t xml:space="preserve">а </w:t>
      </w:r>
      <w:r>
        <w:rPr>
          <w:sz w:val="28"/>
          <w:szCs w:val="28"/>
        </w:rPr>
        <w:t xml:space="preserve">виробничої та консалтингової  діяльності </w:t>
      </w:r>
      <w:r w:rsidRPr="00F02C32">
        <w:rPr>
          <w:sz w:val="28"/>
          <w:szCs w:val="28"/>
        </w:rPr>
        <w:t>склав</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2021</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0,06 </w:t>
      </w:r>
      <w:r w:rsidRPr="00F02C32">
        <w:rPr>
          <w:sz w:val="28"/>
          <w:szCs w:val="28"/>
        </w:rPr>
        <w:t>%</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2022</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w:t>
      </w:r>
      <w:r w:rsidRPr="00F02C32">
        <w:rPr>
          <w:sz w:val="28"/>
          <w:szCs w:val="28"/>
        </w:rPr>
        <w:t xml:space="preserve"> </w:t>
      </w:r>
      <w:r>
        <w:rPr>
          <w:sz w:val="28"/>
          <w:szCs w:val="28"/>
        </w:rPr>
        <w:t>0</w:t>
      </w:r>
      <w:r w:rsidRPr="00F02C32">
        <w:rPr>
          <w:sz w:val="28"/>
          <w:szCs w:val="28"/>
        </w:rPr>
        <w:t>,</w:t>
      </w:r>
      <w:r>
        <w:rPr>
          <w:sz w:val="28"/>
          <w:szCs w:val="28"/>
        </w:rPr>
        <w:t xml:space="preserve">05 </w:t>
      </w:r>
      <w:r w:rsidRPr="00F02C32">
        <w:rPr>
          <w:sz w:val="28"/>
          <w:szCs w:val="28"/>
        </w:rPr>
        <w:t>%</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2023</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w:t>
      </w:r>
      <w:r w:rsidRPr="00F02C32">
        <w:rPr>
          <w:sz w:val="28"/>
          <w:szCs w:val="28"/>
        </w:rPr>
        <w:t xml:space="preserve"> </w:t>
      </w:r>
      <w:r>
        <w:rPr>
          <w:sz w:val="28"/>
          <w:szCs w:val="28"/>
        </w:rPr>
        <w:t>0</w:t>
      </w:r>
      <w:r w:rsidRPr="00F02C32">
        <w:rPr>
          <w:sz w:val="28"/>
          <w:szCs w:val="28"/>
        </w:rPr>
        <w:t>,</w:t>
      </w:r>
      <w:r>
        <w:rPr>
          <w:sz w:val="28"/>
          <w:szCs w:val="28"/>
        </w:rPr>
        <w:t>08 %</w:t>
      </w:r>
      <w:r w:rsidRPr="00F02C32">
        <w:rPr>
          <w:sz w:val="28"/>
          <w:szCs w:val="28"/>
        </w:rPr>
        <w:t xml:space="preserve">. </w:t>
      </w:r>
    </w:p>
    <w:p w:rsidR="00736C81" w:rsidRDefault="00736C81" w:rsidP="00736C81">
      <w:pPr>
        <w:pStyle w:val="af"/>
        <w:spacing w:after="0" w:line="360" w:lineRule="auto"/>
        <w:ind w:firstLine="709"/>
        <w:jc w:val="both"/>
        <w:rPr>
          <w:sz w:val="28"/>
          <w:szCs w:val="28"/>
        </w:rPr>
      </w:pPr>
      <w:r w:rsidRPr="00F02C32">
        <w:rPr>
          <w:sz w:val="28"/>
          <w:szCs w:val="28"/>
        </w:rPr>
        <w:t xml:space="preserve"> Коефіцієнт </w:t>
      </w:r>
      <w:r w:rsidRPr="00B534A2">
        <w:rPr>
          <w:sz w:val="28"/>
          <w:szCs w:val="28"/>
        </w:rPr>
        <w:t>майна виробничого призначення</w:t>
      </w:r>
      <w:r w:rsidRPr="00F02C32">
        <w:rPr>
          <w:sz w:val="28"/>
          <w:szCs w:val="28"/>
        </w:rPr>
        <w:t xml:space="preserve"> </w:t>
      </w:r>
      <w:r>
        <w:rPr>
          <w:sz w:val="28"/>
          <w:szCs w:val="28"/>
        </w:rPr>
        <w:t>ТОВ «ЮГРЕЙН» має циклічне значення, що характеризує не стабільність забезпечення підприємства ресурсами</w:t>
      </w:r>
      <w:r w:rsidRPr="00F02C32">
        <w:rPr>
          <w:sz w:val="28"/>
          <w:szCs w:val="28"/>
        </w:rPr>
        <w:t xml:space="preserve">. </w:t>
      </w:r>
      <w:r>
        <w:rPr>
          <w:sz w:val="28"/>
          <w:szCs w:val="28"/>
        </w:rPr>
        <w:t xml:space="preserve">ТОВ «ЮГРЕЙН» </w:t>
      </w:r>
      <w:r w:rsidRPr="00F02C32">
        <w:rPr>
          <w:sz w:val="28"/>
          <w:szCs w:val="28"/>
        </w:rPr>
        <w:t>необхідн</w:t>
      </w:r>
      <w:r>
        <w:rPr>
          <w:sz w:val="28"/>
          <w:szCs w:val="28"/>
        </w:rPr>
        <w:t xml:space="preserve">о постійне динамічне збільшення </w:t>
      </w:r>
      <w:r w:rsidRPr="00F02C32">
        <w:rPr>
          <w:sz w:val="28"/>
          <w:szCs w:val="28"/>
        </w:rPr>
        <w:t xml:space="preserve"> власного капіталу або залучення довгостроков</w:t>
      </w:r>
      <w:r>
        <w:rPr>
          <w:sz w:val="28"/>
          <w:szCs w:val="28"/>
        </w:rPr>
        <w:t>ого капіталу</w:t>
      </w:r>
      <w:r w:rsidRPr="00F02C32">
        <w:rPr>
          <w:sz w:val="28"/>
          <w:szCs w:val="28"/>
        </w:rPr>
        <w:t>.</w:t>
      </w:r>
    </w:p>
    <w:p w:rsidR="00736C81" w:rsidRDefault="00736C81" w:rsidP="00736C81">
      <w:pPr>
        <w:pStyle w:val="af"/>
        <w:spacing w:after="0" w:line="360" w:lineRule="auto"/>
        <w:ind w:firstLine="709"/>
        <w:jc w:val="both"/>
        <w:rPr>
          <w:sz w:val="28"/>
          <w:szCs w:val="28"/>
        </w:rPr>
      </w:pPr>
      <w:r>
        <w:rPr>
          <w:sz w:val="28"/>
          <w:szCs w:val="28"/>
        </w:rPr>
        <w:lastRenderedPageBreak/>
        <w:t>Коефіцієнт накопичення 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F02C32">
        <w:rPr>
          <w:sz w:val="28"/>
          <w:szCs w:val="28"/>
        </w:rPr>
        <w:t xml:space="preserve"> </w:t>
      </w:r>
      <w:r>
        <w:rPr>
          <w:sz w:val="28"/>
          <w:szCs w:val="28"/>
        </w:rPr>
        <w:t>у базовому періоді складає понад 106 %, що свідчить про не конкурентоспроможність результатів діяльності підприємства.</w:t>
      </w:r>
    </w:p>
    <w:p w:rsidR="00736C81" w:rsidRDefault="00736C81" w:rsidP="00736C81">
      <w:pPr>
        <w:pStyle w:val="af"/>
        <w:spacing w:after="0" w:line="360" w:lineRule="auto"/>
        <w:ind w:firstLine="709"/>
        <w:jc w:val="both"/>
        <w:rPr>
          <w:sz w:val="28"/>
          <w:szCs w:val="28"/>
        </w:rPr>
      </w:pPr>
      <w:r>
        <w:rPr>
          <w:sz w:val="28"/>
          <w:szCs w:val="28"/>
        </w:rPr>
        <w:t>У</w:t>
      </w:r>
      <w:r w:rsidRPr="00F02C32">
        <w:rPr>
          <w:sz w:val="28"/>
          <w:szCs w:val="28"/>
        </w:rPr>
        <w:t xml:space="preserve"> </w:t>
      </w:r>
      <w:r>
        <w:rPr>
          <w:sz w:val="28"/>
          <w:szCs w:val="28"/>
        </w:rPr>
        <w:t xml:space="preserve">базовому періоді </w:t>
      </w:r>
      <w:r w:rsidRPr="00F02C32">
        <w:rPr>
          <w:sz w:val="28"/>
          <w:szCs w:val="28"/>
        </w:rPr>
        <w:t xml:space="preserve">значну питому вагу </w:t>
      </w:r>
      <w:r>
        <w:rPr>
          <w:sz w:val="28"/>
          <w:szCs w:val="28"/>
        </w:rPr>
        <w:t>у</w:t>
      </w:r>
      <w:r w:rsidRPr="00F02C32">
        <w:rPr>
          <w:sz w:val="28"/>
          <w:szCs w:val="28"/>
        </w:rPr>
        <w:t xml:space="preserve"> сукупних активах </w:t>
      </w:r>
      <w:r>
        <w:rPr>
          <w:sz w:val="28"/>
          <w:szCs w:val="28"/>
        </w:rPr>
        <w:t>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F02C32">
        <w:rPr>
          <w:sz w:val="28"/>
          <w:szCs w:val="28"/>
        </w:rPr>
        <w:t xml:space="preserve"> складали</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sidRPr="00F02C32">
        <w:rPr>
          <w:sz w:val="28"/>
          <w:szCs w:val="28"/>
        </w:rPr>
        <w:t>запаси 29</w:t>
      </w:r>
      <w:r>
        <w:rPr>
          <w:sz w:val="28"/>
          <w:szCs w:val="28"/>
        </w:rPr>
        <w:t xml:space="preserve">  %;</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нез</w:t>
      </w:r>
      <w:r w:rsidRPr="00F02C32">
        <w:rPr>
          <w:sz w:val="28"/>
          <w:szCs w:val="28"/>
        </w:rPr>
        <w:t>авершене виробництво – 26</w:t>
      </w:r>
      <w:r>
        <w:rPr>
          <w:sz w:val="28"/>
          <w:szCs w:val="28"/>
        </w:rPr>
        <w:t xml:space="preserve"> </w:t>
      </w:r>
      <w:r w:rsidRPr="00F02C32">
        <w:rPr>
          <w:sz w:val="28"/>
          <w:szCs w:val="28"/>
        </w:rPr>
        <w:t xml:space="preserve">%. </w:t>
      </w:r>
    </w:p>
    <w:p w:rsidR="00736C81" w:rsidRPr="00F02C32" w:rsidRDefault="00736C81" w:rsidP="00736C81">
      <w:pPr>
        <w:pStyle w:val="af"/>
        <w:spacing w:after="0" w:line="360" w:lineRule="auto"/>
        <w:ind w:firstLine="709"/>
        <w:jc w:val="both"/>
        <w:rPr>
          <w:sz w:val="28"/>
          <w:szCs w:val="28"/>
        </w:rPr>
      </w:pPr>
      <w:r>
        <w:rPr>
          <w:sz w:val="28"/>
          <w:szCs w:val="28"/>
        </w:rPr>
        <w:t>У</w:t>
      </w:r>
      <w:r w:rsidRPr="00F02C32">
        <w:rPr>
          <w:sz w:val="28"/>
          <w:szCs w:val="28"/>
        </w:rPr>
        <w:t xml:space="preserve"> </w:t>
      </w:r>
      <w:r>
        <w:rPr>
          <w:sz w:val="28"/>
          <w:szCs w:val="28"/>
        </w:rPr>
        <w:t>2022</w:t>
      </w:r>
      <w:r w:rsidRPr="00F02C32">
        <w:rPr>
          <w:sz w:val="28"/>
          <w:szCs w:val="28"/>
        </w:rPr>
        <w:t xml:space="preserve"> році </w:t>
      </w:r>
      <w:r>
        <w:rPr>
          <w:sz w:val="28"/>
          <w:szCs w:val="28"/>
        </w:rPr>
        <w:t>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F02C32">
        <w:rPr>
          <w:sz w:val="28"/>
          <w:szCs w:val="28"/>
        </w:rPr>
        <w:t xml:space="preserve"> запаси зменшились на </w:t>
      </w:r>
      <w:r>
        <w:rPr>
          <w:sz w:val="28"/>
          <w:szCs w:val="28"/>
        </w:rPr>
        <w:t xml:space="preserve">понад </w:t>
      </w:r>
      <w:r w:rsidRPr="00F02C32">
        <w:rPr>
          <w:sz w:val="28"/>
          <w:szCs w:val="28"/>
        </w:rPr>
        <w:t>9</w:t>
      </w:r>
      <w:r>
        <w:rPr>
          <w:sz w:val="28"/>
          <w:szCs w:val="28"/>
        </w:rPr>
        <w:t xml:space="preserve">4 </w:t>
      </w:r>
      <w:r w:rsidRPr="00F02C32">
        <w:rPr>
          <w:sz w:val="28"/>
          <w:szCs w:val="28"/>
        </w:rPr>
        <w:t xml:space="preserve">%, </w:t>
      </w:r>
      <w:r>
        <w:rPr>
          <w:sz w:val="28"/>
          <w:szCs w:val="28"/>
        </w:rPr>
        <w:t>тому що</w:t>
      </w:r>
      <w:r w:rsidRPr="00F02C32">
        <w:rPr>
          <w:sz w:val="28"/>
          <w:szCs w:val="28"/>
        </w:rPr>
        <w:t xml:space="preserve"> незавершене виробництво перейшло в іншу поточну дебіторську заборгованість</w:t>
      </w:r>
      <w:r>
        <w:rPr>
          <w:sz w:val="28"/>
          <w:szCs w:val="28"/>
        </w:rPr>
        <w:t xml:space="preserve"> ТОВ «ЮГРЕЙН»</w:t>
      </w:r>
      <w:r w:rsidRPr="00F02C32">
        <w:rPr>
          <w:sz w:val="28"/>
          <w:szCs w:val="28"/>
        </w:rPr>
        <w:t>.</w:t>
      </w:r>
    </w:p>
    <w:p w:rsidR="00736C81" w:rsidRDefault="00736C81" w:rsidP="00736C81">
      <w:pPr>
        <w:pStyle w:val="af"/>
        <w:spacing w:after="0" w:line="360" w:lineRule="auto"/>
        <w:ind w:firstLine="709"/>
        <w:jc w:val="both"/>
        <w:rPr>
          <w:sz w:val="28"/>
          <w:szCs w:val="28"/>
        </w:rPr>
      </w:pPr>
      <w:r>
        <w:rPr>
          <w:sz w:val="28"/>
          <w:szCs w:val="28"/>
        </w:rPr>
        <w:t>Відмітимо, що з</w:t>
      </w:r>
      <w:r w:rsidRPr="00F02C32">
        <w:rPr>
          <w:sz w:val="28"/>
          <w:szCs w:val="28"/>
        </w:rPr>
        <w:t xml:space="preserve">меншення дебіторської заборгованості </w:t>
      </w:r>
      <w:r>
        <w:rPr>
          <w:sz w:val="28"/>
          <w:szCs w:val="28"/>
        </w:rPr>
        <w:t>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w:t>
      </w:r>
      <w:r w:rsidRPr="00F02C32">
        <w:rPr>
          <w:sz w:val="28"/>
          <w:szCs w:val="28"/>
        </w:rPr>
        <w:t xml:space="preserve"> </w:t>
      </w:r>
      <w:r>
        <w:rPr>
          <w:sz w:val="28"/>
          <w:szCs w:val="28"/>
        </w:rPr>
        <w:t xml:space="preserve"> </w:t>
      </w:r>
      <w:r w:rsidRPr="00F02C32">
        <w:rPr>
          <w:sz w:val="28"/>
          <w:szCs w:val="28"/>
        </w:rPr>
        <w:t xml:space="preserve">за товари, роботи та послуги  </w:t>
      </w:r>
      <w:r>
        <w:rPr>
          <w:sz w:val="28"/>
          <w:szCs w:val="28"/>
        </w:rPr>
        <w:t>склало:</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2022</w:t>
      </w:r>
      <w:r w:rsidRPr="00F02C32">
        <w:rPr>
          <w:sz w:val="28"/>
          <w:szCs w:val="28"/>
        </w:rPr>
        <w:t xml:space="preserve"> </w:t>
      </w:r>
      <w:r>
        <w:rPr>
          <w:sz w:val="28"/>
          <w:szCs w:val="28"/>
        </w:rPr>
        <w:t xml:space="preserve">рік </w:t>
      </w:r>
      <w:r w:rsidRPr="00F02C32">
        <w:rPr>
          <w:sz w:val="28"/>
          <w:szCs w:val="28"/>
        </w:rPr>
        <w:t xml:space="preserve"> –</w:t>
      </w:r>
      <w:r>
        <w:rPr>
          <w:sz w:val="28"/>
          <w:szCs w:val="28"/>
        </w:rPr>
        <w:t xml:space="preserve"> </w:t>
      </w:r>
      <w:r w:rsidRPr="00F02C32">
        <w:rPr>
          <w:sz w:val="28"/>
          <w:szCs w:val="28"/>
        </w:rPr>
        <w:t>2,2</w:t>
      </w:r>
      <w:r>
        <w:rPr>
          <w:sz w:val="28"/>
          <w:szCs w:val="28"/>
        </w:rPr>
        <w:t xml:space="preserve"> </w:t>
      </w:r>
      <w:r w:rsidRPr="00F02C32">
        <w:rPr>
          <w:sz w:val="28"/>
          <w:szCs w:val="28"/>
        </w:rPr>
        <w:t>%</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 xml:space="preserve">2023 рік </w:t>
      </w:r>
      <w:r w:rsidRPr="00F02C32">
        <w:rPr>
          <w:sz w:val="28"/>
          <w:szCs w:val="28"/>
        </w:rPr>
        <w:t>– 38,2</w:t>
      </w:r>
      <w:r>
        <w:rPr>
          <w:sz w:val="28"/>
          <w:szCs w:val="28"/>
        </w:rPr>
        <w:t xml:space="preserve"> </w:t>
      </w:r>
      <w:r w:rsidRPr="00F02C32">
        <w:rPr>
          <w:sz w:val="28"/>
          <w:szCs w:val="28"/>
        </w:rPr>
        <w:t>%</w:t>
      </w:r>
      <w:r>
        <w:rPr>
          <w:sz w:val="28"/>
          <w:szCs w:val="28"/>
        </w:rPr>
        <w:t>.</w:t>
      </w:r>
    </w:p>
    <w:p w:rsidR="00736C81" w:rsidRPr="00F02C32" w:rsidRDefault="00736C81" w:rsidP="00736C81">
      <w:pPr>
        <w:pStyle w:val="af"/>
        <w:spacing w:after="0" w:line="360" w:lineRule="auto"/>
        <w:ind w:firstLine="709"/>
        <w:jc w:val="both"/>
        <w:rPr>
          <w:sz w:val="28"/>
          <w:szCs w:val="28"/>
        </w:rPr>
      </w:pPr>
      <w:r>
        <w:rPr>
          <w:sz w:val="28"/>
          <w:szCs w:val="28"/>
        </w:rPr>
        <w:t xml:space="preserve">Зауважимо, що на підприємстві </w:t>
      </w:r>
      <w:r w:rsidRPr="00F02C32">
        <w:rPr>
          <w:sz w:val="28"/>
          <w:szCs w:val="28"/>
        </w:rPr>
        <w:t>покращ</w:t>
      </w:r>
      <w:r>
        <w:rPr>
          <w:sz w:val="28"/>
          <w:szCs w:val="28"/>
        </w:rPr>
        <w:t xml:space="preserve">ується стан </w:t>
      </w:r>
      <w:r w:rsidRPr="00F02C32">
        <w:rPr>
          <w:sz w:val="28"/>
          <w:szCs w:val="28"/>
        </w:rPr>
        <w:t xml:space="preserve">з оплатою за товари, роботи та послуги. </w:t>
      </w:r>
    </w:p>
    <w:p w:rsidR="00736C81" w:rsidRDefault="00736C81" w:rsidP="00736C81">
      <w:pPr>
        <w:pStyle w:val="af"/>
        <w:spacing w:after="0" w:line="360" w:lineRule="auto"/>
        <w:ind w:firstLine="709"/>
        <w:jc w:val="both"/>
        <w:rPr>
          <w:sz w:val="28"/>
          <w:szCs w:val="28"/>
        </w:rPr>
      </w:pPr>
      <w:r w:rsidRPr="00F02C32">
        <w:rPr>
          <w:i/>
          <w:sz w:val="28"/>
          <w:szCs w:val="28"/>
        </w:rPr>
        <w:t xml:space="preserve">  </w:t>
      </w:r>
      <w:r>
        <w:rPr>
          <w:sz w:val="28"/>
          <w:szCs w:val="28"/>
        </w:rPr>
        <w:t>Середній період інкасації 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 візуалізує, що середній період між реалізацією та надходження виручки складає:</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2021 рік –182 дні;</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 xml:space="preserve">2022 рік  – 583 дні; </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2023 рік – 333 дні.</w:t>
      </w:r>
    </w:p>
    <w:p w:rsidR="00736C81" w:rsidRDefault="00736C81" w:rsidP="00736C81">
      <w:pPr>
        <w:pStyle w:val="af"/>
        <w:spacing w:after="0" w:line="360" w:lineRule="auto"/>
        <w:ind w:firstLine="709"/>
        <w:jc w:val="both"/>
        <w:rPr>
          <w:sz w:val="28"/>
          <w:szCs w:val="28"/>
        </w:rPr>
      </w:pPr>
      <w:r>
        <w:rPr>
          <w:sz w:val="28"/>
          <w:szCs w:val="28"/>
        </w:rPr>
        <w:t>На підприємстві стан розрахунків має циклічну варіацію, що візуалізує   негативні аспекти у роботі з контрагентами.</w:t>
      </w:r>
    </w:p>
    <w:p w:rsidR="00736C81" w:rsidRDefault="00736C81" w:rsidP="00736C81">
      <w:pPr>
        <w:pStyle w:val="af"/>
        <w:spacing w:after="0" w:line="360" w:lineRule="auto"/>
        <w:ind w:firstLine="709"/>
        <w:jc w:val="both"/>
        <w:rPr>
          <w:sz w:val="28"/>
          <w:szCs w:val="28"/>
        </w:rPr>
      </w:pPr>
      <w:r>
        <w:rPr>
          <w:sz w:val="28"/>
          <w:szCs w:val="28"/>
        </w:rPr>
        <w:t>Частка власних ресурсів  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 у фінансуванні операційної діяльності складає:</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2021</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0,69 </w:t>
      </w:r>
      <w:r w:rsidRPr="00F02C32">
        <w:rPr>
          <w:sz w:val="28"/>
          <w:szCs w:val="28"/>
        </w:rPr>
        <w:t>%</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2022</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w:t>
      </w:r>
      <w:r w:rsidRPr="00F02C32">
        <w:rPr>
          <w:sz w:val="28"/>
          <w:szCs w:val="28"/>
        </w:rPr>
        <w:t xml:space="preserve"> </w:t>
      </w:r>
      <w:r>
        <w:rPr>
          <w:sz w:val="28"/>
          <w:szCs w:val="28"/>
        </w:rPr>
        <w:t>0</w:t>
      </w:r>
      <w:r w:rsidRPr="00F02C32">
        <w:rPr>
          <w:sz w:val="28"/>
          <w:szCs w:val="28"/>
        </w:rPr>
        <w:t>,</w:t>
      </w:r>
      <w:r>
        <w:rPr>
          <w:sz w:val="28"/>
          <w:szCs w:val="28"/>
        </w:rPr>
        <w:t xml:space="preserve">64 </w:t>
      </w:r>
      <w:r w:rsidRPr="00F02C32">
        <w:rPr>
          <w:sz w:val="28"/>
          <w:szCs w:val="28"/>
        </w:rPr>
        <w:t>%</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2023</w:t>
      </w:r>
      <w:r w:rsidRPr="005C05C5">
        <w:rPr>
          <w:sz w:val="28"/>
          <w:szCs w:val="28"/>
        </w:rPr>
        <w:t xml:space="preserve"> </w:t>
      </w:r>
      <w:r>
        <w:rPr>
          <w:sz w:val="28"/>
          <w:szCs w:val="28"/>
        </w:rPr>
        <w:t xml:space="preserve">рік </w:t>
      </w:r>
      <w:r w:rsidRPr="005C05C5">
        <w:rPr>
          <w:sz w:val="28"/>
          <w:szCs w:val="28"/>
        </w:rPr>
        <w:t xml:space="preserve"> –</w:t>
      </w:r>
      <w:r>
        <w:rPr>
          <w:sz w:val="28"/>
          <w:szCs w:val="28"/>
        </w:rPr>
        <w:t xml:space="preserve"> </w:t>
      </w:r>
      <w:r w:rsidRPr="00F02C32">
        <w:rPr>
          <w:sz w:val="28"/>
          <w:szCs w:val="28"/>
        </w:rPr>
        <w:t xml:space="preserve"> </w:t>
      </w:r>
      <w:r>
        <w:rPr>
          <w:sz w:val="28"/>
          <w:szCs w:val="28"/>
        </w:rPr>
        <w:t>0</w:t>
      </w:r>
      <w:r w:rsidRPr="00F02C32">
        <w:rPr>
          <w:sz w:val="28"/>
          <w:szCs w:val="28"/>
        </w:rPr>
        <w:t>,</w:t>
      </w:r>
      <w:r>
        <w:rPr>
          <w:sz w:val="28"/>
          <w:szCs w:val="28"/>
        </w:rPr>
        <w:t>55 %</w:t>
      </w:r>
      <w:r w:rsidRPr="00F02C32">
        <w:rPr>
          <w:sz w:val="28"/>
          <w:szCs w:val="28"/>
        </w:rPr>
        <w:t xml:space="preserve">. </w:t>
      </w:r>
    </w:p>
    <w:p w:rsidR="00736C81" w:rsidRDefault="00736C81" w:rsidP="00736C81">
      <w:pPr>
        <w:pStyle w:val="af"/>
        <w:spacing w:after="0" w:line="360" w:lineRule="auto"/>
        <w:ind w:firstLine="709"/>
        <w:jc w:val="both"/>
        <w:rPr>
          <w:sz w:val="28"/>
          <w:szCs w:val="28"/>
        </w:rPr>
      </w:pPr>
      <w:r>
        <w:rPr>
          <w:sz w:val="28"/>
          <w:szCs w:val="28"/>
        </w:rPr>
        <w:lastRenderedPageBreak/>
        <w:t>Зауважимо, що на підприємстві зменшуються власні засоби у валюті балансу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 що негативно впливає на його операційну та іншу діяльність.</w:t>
      </w:r>
    </w:p>
    <w:p w:rsidR="00736C81" w:rsidRDefault="00736C81" w:rsidP="00736C81">
      <w:pPr>
        <w:pStyle w:val="af"/>
        <w:spacing w:after="0" w:line="360" w:lineRule="auto"/>
        <w:ind w:firstLine="709"/>
        <w:jc w:val="both"/>
        <w:rPr>
          <w:sz w:val="28"/>
          <w:szCs w:val="28"/>
        </w:rPr>
      </w:pPr>
      <w:r>
        <w:rPr>
          <w:sz w:val="28"/>
          <w:szCs w:val="28"/>
        </w:rPr>
        <w:t>Фінансовий важіль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 склав:</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2022</w:t>
      </w:r>
      <w:r w:rsidRPr="00F02C32">
        <w:rPr>
          <w:sz w:val="28"/>
          <w:szCs w:val="28"/>
        </w:rPr>
        <w:t xml:space="preserve"> </w:t>
      </w:r>
      <w:r>
        <w:rPr>
          <w:sz w:val="28"/>
          <w:szCs w:val="28"/>
        </w:rPr>
        <w:t xml:space="preserve">рік </w:t>
      </w:r>
      <w:r w:rsidRPr="00F02C32">
        <w:rPr>
          <w:sz w:val="28"/>
          <w:szCs w:val="28"/>
        </w:rPr>
        <w:t xml:space="preserve"> –</w:t>
      </w:r>
      <w:r>
        <w:rPr>
          <w:sz w:val="28"/>
          <w:szCs w:val="28"/>
        </w:rPr>
        <w:t xml:space="preserve"> </w:t>
      </w:r>
      <w:r w:rsidRPr="00F02C32">
        <w:rPr>
          <w:sz w:val="28"/>
          <w:szCs w:val="28"/>
        </w:rPr>
        <w:t>2</w:t>
      </w:r>
      <w:r>
        <w:rPr>
          <w:sz w:val="28"/>
          <w:szCs w:val="28"/>
        </w:rPr>
        <w:t xml:space="preserve">4,5 </w:t>
      </w:r>
      <w:r w:rsidRPr="00F02C32">
        <w:rPr>
          <w:sz w:val="28"/>
          <w:szCs w:val="28"/>
        </w:rPr>
        <w:t>%</w:t>
      </w:r>
      <w:r>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 xml:space="preserve">2023 рік </w:t>
      </w:r>
      <w:r w:rsidRPr="00F02C32">
        <w:rPr>
          <w:sz w:val="28"/>
          <w:szCs w:val="28"/>
        </w:rPr>
        <w:t xml:space="preserve">– </w:t>
      </w:r>
      <w:r>
        <w:rPr>
          <w:sz w:val="28"/>
          <w:szCs w:val="28"/>
        </w:rPr>
        <w:t xml:space="preserve">46,4 </w:t>
      </w:r>
      <w:r w:rsidRPr="00F02C32">
        <w:rPr>
          <w:sz w:val="28"/>
          <w:szCs w:val="28"/>
        </w:rPr>
        <w:t>%</w:t>
      </w:r>
      <w:r>
        <w:rPr>
          <w:sz w:val="28"/>
          <w:szCs w:val="28"/>
        </w:rPr>
        <w:t>.</w:t>
      </w:r>
    </w:p>
    <w:p w:rsidR="00736C81" w:rsidRDefault="00736C81" w:rsidP="00736C81">
      <w:pPr>
        <w:pStyle w:val="af"/>
        <w:spacing w:after="0" w:line="360" w:lineRule="auto"/>
        <w:ind w:firstLine="709"/>
        <w:jc w:val="both"/>
        <w:rPr>
          <w:sz w:val="28"/>
          <w:szCs w:val="28"/>
        </w:rPr>
      </w:pPr>
      <w:r>
        <w:rPr>
          <w:sz w:val="28"/>
          <w:szCs w:val="28"/>
        </w:rPr>
        <w:t>Зауважимо, що збільшення фінансового важеля на підприємстві, візуалізує посилення залежності с</w:t>
      </w:r>
      <w:r w:rsidRPr="00FD7B32">
        <w:rPr>
          <w:color w:val="200F03"/>
          <w:sz w:val="28"/>
          <w:szCs w:val="28"/>
        </w:rPr>
        <w:t>уб’єкт</w:t>
      </w:r>
      <w:r>
        <w:rPr>
          <w:color w:val="200F03"/>
          <w:sz w:val="28"/>
          <w:szCs w:val="28"/>
        </w:rPr>
        <w:t xml:space="preserve">а </w:t>
      </w:r>
      <w:r>
        <w:rPr>
          <w:sz w:val="28"/>
          <w:szCs w:val="28"/>
        </w:rPr>
        <w:t>виробничої та консалтингової  діяльності від позикового капіталу.</w:t>
      </w:r>
    </w:p>
    <w:p w:rsidR="00736C81" w:rsidRDefault="00736C81" w:rsidP="00736C81">
      <w:pPr>
        <w:pStyle w:val="af"/>
        <w:spacing w:after="0" w:line="360" w:lineRule="auto"/>
        <w:ind w:firstLine="709"/>
        <w:jc w:val="both"/>
        <w:rPr>
          <w:color w:val="000000"/>
          <w:spacing w:val="-4"/>
          <w:sz w:val="28"/>
          <w:szCs w:val="28"/>
          <w:lang w:bidi="ru-RU"/>
        </w:rPr>
      </w:pPr>
      <w:r>
        <w:rPr>
          <w:color w:val="000000"/>
          <w:spacing w:val="-4"/>
          <w:sz w:val="28"/>
          <w:szCs w:val="28"/>
          <w:lang w:bidi="ru-RU"/>
        </w:rPr>
        <w:t xml:space="preserve">Оцінка індикаторів </w:t>
      </w:r>
      <w:r w:rsidRPr="00023F30">
        <w:rPr>
          <w:color w:val="000000"/>
          <w:spacing w:val="-4"/>
          <w:sz w:val="28"/>
          <w:szCs w:val="28"/>
          <w:lang w:bidi="ru-RU"/>
        </w:rPr>
        <w:t>дебіторської заборго</w:t>
      </w:r>
      <w:r>
        <w:rPr>
          <w:color w:val="000000"/>
          <w:spacing w:val="-4"/>
          <w:sz w:val="28"/>
          <w:szCs w:val="28"/>
          <w:lang w:bidi="ru-RU"/>
        </w:rPr>
        <w:t xml:space="preserve">ваності </w:t>
      </w:r>
      <w:r>
        <w:rPr>
          <w:sz w:val="28"/>
          <w:szCs w:val="28"/>
        </w:rPr>
        <w:t>с</w:t>
      </w:r>
      <w:r w:rsidRPr="00FD7B32">
        <w:rPr>
          <w:color w:val="200F03"/>
          <w:sz w:val="28"/>
          <w:szCs w:val="28"/>
        </w:rPr>
        <w:t>уб’єкт</w:t>
      </w:r>
      <w:r>
        <w:rPr>
          <w:color w:val="200F03"/>
          <w:sz w:val="28"/>
          <w:szCs w:val="28"/>
        </w:rPr>
        <w:t xml:space="preserve">а </w:t>
      </w:r>
      <w:r>
        <w:rPr>
          <w:sz w:val="28"/>
          <w:szCs w:val="28"/>
        </w:rPr>
        <w:t xml:space="preserve">виробничої та консалтингової  діяльності </w:t>
      </w:r>
      <w:r>
        <w:rPr>
          <w:color w:val="000000"/>
          <w:spacing w:val="-4"/>
          <w:sz w:val="28"/>
          <w:szCs w:val="28"/>
          <w:lang w:bidi="ru-RU"/>
        </w:rPr>
        <w:t>представлено в табл. 2.2.</w:t>
      </w:r>
    </w:p>
    <w:p w:rsidR="00736C81" w:rsidRDefault="00736C81" w:rsidP="00736C81">
      <w:pPr>
        <w:pStyle w:val="af"/>
        <w:spacing w:after="0" w:line="360" w:lineRule="auto"/>
        <w:ind w:hanging="284"/>
        <w:jc w:val="right"/>
        <w:rPr>
          <w:color w:val="000000"/>
          <w:spacing w:val="-4"/>
          <w:sz w:val="28"/>
          <w:szCs w:val="28"/>
          <w:lang w:bidi="ru-RU"/>
        </w:rPr>
      </w:pPr>
      <w:r w:rsidRPr="00023F30">
        <w:rPr>
          <w:color w:val="000000"/>
          <w:spacing w:val="-4"/>
          <w:sz w:val="28"/>
          <w:szCs w:val="28"/>
          <w:lang w:bidi="ru-RU"/>
        </w:rPr>
        <w:t>Таб</w:t>
      </w:r>
      <w:r>
        <w:rPr>
          <w:color w:val="000000"/>
          <w:spacing w:val="-4"/>
          <w:sz w:val="28"/>
          <w:szCs w:val="28"/>
          <w:lang w:bidi="ru-RU"/>
        </w:rPr>
        <w:t>лиця  2.2</w:t>
      </w:r>
    </w:p>
    <w:p w:rsidR="00736C81" w:rsidRDefault="00736C81" w:rsidP="00736C81">
      <w:pPr>
        <w:pStyle w:val="af"/>
        <w:spacing w:after="0" w:line="360" w:lineRule="auto"/>
        <w:ind w:hanging="284"/>
        <w:jc w:val="center"/>
        <w:rPr>
          <w:color w:val="000000"/>
          <w:spacing w:val="-4"/>
          <w:sz w:val="28"/>
          <w:szCs w:val="28"/>
          <w:lang w:bidi="ru-RU"/>
        </w:rPr>
      </w:pPr>
      <w:r>
        <w:rPr>
          <w:color w:val="000000"/>
          <w:spacing w:val="-4"/>
          <w:sz w:val="28"/>
          <w:szCs w:val="28"/>
          <w:lang w:bidi="ru-RU"/>
        </w:rPr>
        <w:t>Індикатори  економічного суб’єкта за</w:t>
      </w:r>
      <w:r w:rsidRPr="00023F30">
        <w:rPr>
          <w:color w:val="000000"/>
          <w:spacing w:val="-4"/>
          <w:sz w:val="28"/>
          <w:szCs w:val="28"/>
          <w:lang w:bidi="ru-RU"/>
        </w:rPr>
        <w:t xml:space="preserve"> видам</w:t>
      </w:r>
      <w:r>
        <w:rPr>
          <w:color w:val="000000"/>
          <w:spacing w:val="-4"/>
          <w:sz w:val="28"/>
          <w:szCs w:val="28"/>
          <w:lang w:bidi="ru-RU"/>
        </w:rPr>
        <w:t>и</w:t>
      </w:r>
      <w:r w:rsidRPr="00023F30">
        <w:rPr>
          <w:color w:val="000000"/>
          <w:spacing w:val="-4"/>
          <w:sz w:val="28"/>
          <w:szCs w:val="28"/>
          <w:lang w:bidi="ru-RU"/>
        </w:rPr>
        <w:t xml:space="preserve"> дебіторської заборгованості</w:t>
      </w:r>
      <w:r>
        <w:rPr>
          <w:color w:val="000000"/>
          <w:spacing w:val="-4"/>
          <w:sz w:val="28"/>
          <w:szCs w:val="28"/>
          <w:lang w:bidi="ru-RU"/>
        </w:rPr>
        <w:t xml:space="preserve"> за період 2021-2023 рр.</w:t>
      </w:r>
    </w:p>
    <w:tbl>
      <w:tblPr>
        <w:tblW w:w="96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89"/>
        <w:gridCol w:w="1104"/>
        <w:gridCol w:w="1172"/>
        <w:gridCol w:w="1066"/>
        <w:gridCol w:w="1057"/>
        <w:gridCol w:w="1219"/>
        <w:gridCol w:w="933"/>
      </w:tblGrid>
      <w:tr w:rsidR="00736C81" w:rsidRPr="009337DF" w:rsidTr="007C3CE4">
        <w:trPr>
          <w:trHeight w:val="593"/>
        </w:trPr>
        <w:tc>
          <w:tcPr>
            <w:tcW w:w="3089"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Показники</w:t>
            </w:r>
          </w:p>
        </w:tc>
        <w:tc>
          <w:tcPr>
            <w:tcW w:w="2276" w:type="dxa"/>
            <w:gridSpan w:val="2"/>
            <w:vAlign w:val="center"/>
          </w:tcPr>
          <w:p w:rsidR="00736C81" w:rsidRPr="009337DF" w:rsidRDefault="00736C81" w:rsidP="007C3CE4">
            <w:pPr>
              <w:jc w:val="center"/>
              <w:rPr>
                <w:color w:val="000000"/>
                <w:spacing w:val="-4"/>
                <w:lang w:bidi="ru-RU"/>
              </w:rPr>
            </w:pPr>
            <w:r>
              <w:rPr>
                <w:color w:val="000000"/>
                <w:spacing w:val="-4"/>
                <w:lang w:bidi="ru-RU"/>
              </w:rPr>
              <w:t>2021</w:t>
            </w:r>
            <w:r w:rsidRPr="009337DF">
              <w:rPr>
                <w:color w:val="000000"/>
                <w:spacing w:val="-4"/>
                <w:lang w:bidi="ru-RU"/>
              </w:rPr>
              <w:t xml:space="preserve"> рік</w:t>
            </w:r>
          </w:p>
        </w:tc>
        <w:tc>
          <w:tcPr>
            <w:tcW w:w="2123" w:type="dxa"/>
            <w:gridSpan w:val="2"/>
            <w:vAlign w:val="center"/>
          </w:tcPr>
          <w:p w:rsidR="00736C81" w:rsidRPr="009337DF" w:rsidRDefault="00736C81" w:rsidP="007C3CE4">
            <w:pPr>
              <w:jc w:val="center"/>
              <w:rPr>
                <w:color w:val="000000"/>
                <w:spacing w:val="-4"/>
                <w:lang w:bidi="ru-RU"/>
              </w:rPr>
            </w:pPr>
            <w:r>
              <w:rPr>
                <w:color w:val="000000"/>
                <w:spacing w:val="-4"/>
                <w:lang w:bidi="ru-RU"/>
              </w:rPr>
              <w:t>2022</w:t>
            </w:r>
            <w:r w:rsidRPr="009337DF">
              <w:rPr>
                <w:color w:val="000000"/>
                <w:spacing w:val="-4"/>
                <w:lang w:bidi="ru-RU"/>
              </w:rPr>
              <w:t xml:space="preserve"> рік</w:t>
            </w:r>
          </w:p>
        </w:tc>
        <w:tc>
          <w:tcPr>
            <w:tcW w:w="2152" w:type="dxa"/>
            <w:gridSpan w:val="2"/>
            <w:vAlign w:val="center"/>
          </w:tcPr>
          <w:p w:rsidR="00736C81" w:rsidRPr="009337DF" w:rsidRDefault="00736C81" w:rsidP="007C3CE4">
            <w:pPr>
              <w:jc w:val="center"/>
              <w:rPr>
                <w:color w:val="000000"/>
                <w:spacing w:val="-4"/>
                <w:lang w:bidi="ru-RU"/>
              </w:rPr>
            </w:pPr>
            <w:r>
              <w:rPr>
                <w:color w:val="000000"/>
                <w:spacing w:val="-4"/>
                <w:lang w:bidi="ru-RU"/>
              </w:rPr>
              <w:t>2023</w:t>
            </w:r>
            <w:r w:rsidRPr="009337DF">
              <w:rPr>
                <w:color w:val="000000"/>
                <w:spacing w:val="-4"/>
                <w:lang w:bidi="ru-RU"/>
              </w:rPr>
              <w:t xml:space="preserve"> рік</w:t>
            </w:r>
          </w:p>
        </w:tc>
      </w:tr>
      <w:tr w:rsidR="00736C81" w:rsidRPr="009337DF" w:rsidTr="007C3CE4">
        <w:trPr>
          <w:trHeight w:val="945"/>
        </w:trPr>
        <w:tc>
          <w:tcPr>
            <w:tcW w:w="3089" w:type="dxa"/>
            <w:vMerge/>
            <w:vAlign w:val="center"/>
          </w:tcPr>
          <w:p w:rsidR="00736C81" w:rsidRPr="009337DF" w:rsidRDefault="00736C81" w:rsidP="007C3CE4">
            <w:pPr>
              <w:jc w:val="center"/>
              <w:rPr>
                <w:color w:val="000000"/>
                <w:spacing w:val="-4"/>
                <w:lang w:bidi="ru-RU"/>
              </w:rPr>
            </w:pPr>
          </w:p>
        </w:tc>
        <w:tc>
          <w:tcPr>
            <w:tcW w:w="1104" w:type="dxa"/>
            <w:vAlign w:val="center"/>
          </w:tcPr>
          <w:p w:rsidR="00736C81" w:rsidRPr="009337DF" w:rsidRDefault="00736C81" w:rsidP="007C3CE4">
            <w:pPr>
              <w:jc w:val="center"/>
              <w:rPr>
                <w:color w:val="000000"/>
                <w:spacing w:val="-4"/>
                <w:lang w:bidi="ru-RU"/>
              </w:rPr>
            </w:pPr>
            <w:r>
              <w:rPr>
                <w:color w:val="000000"/>
                <w:spacing w:val="-4"/>
                <w:lang w:bidi="ru-RU"/>
              </w:rPr>
              <w:t xml:space="preserve">млн. грн. </w:t>
            </w:r>
          </w:p>
        </w:tc>
        <w:tc>
          <w:tcPr>
            <w:tcW w:w="1172" w:type="dxa"/>
            <w:vAlign w:val="center"/>
          </w:tcPr>
          <w:p w:rsidR="00736C81" w:rsidRPr="009337DF" w:rsidRDefault="00736C81" w:rsidP="007C3CE4">
            <w:pPr>
              <w:jc w:val="center"/>
              <w:rPr>
                <w:color w:val="000000"/>
                <w:spacing w:val="-4"/>
                <w:lang w:bidi="ru-RU"/>
              </w:rPr>
            </w:pPr>
            <w:r w:rsidRPr="009337DF">
              <w:rPr>
                <w:color w:val="000000"/>
                <w:spacing w:val="-4"/>
                <w:lang w:bidi="ru-RU"/>
              </w:rPr>
              <w:t>питома вага, %</w:t>
            </w:r>
          </w:p>
        </w:tc>
        <w:tc>
          <w:tcPr>
            <w:tcW w:w="1066" w:type="dxa"/>
            <w:vAlign w:val="center"/>
          </w:tcPr>
          <w:p w:rsidR="00736C81" w:rsidRPr="009337DF" w:rsidRDefault="00736C81" w:rsidP="007C3CE4">
            <w:pPr>
              <w:jc w:val="center"/>
              <w:rPr>
                <w:color w:val="000000"/>
                <w:spacing w:val="-4"/>
                <w:lang w:bidi="ru-RU"/>
              </w:rPr>
            </w:pPr>
            <w:r>
              <w:rPr>
                <w:color w:val="000000"/>
                <w:spacing w:val="-4"/>
                <w:lang w:bidi="ru-RU"/>
              </w:rPr>
              <w:t xml:space="preserve">млн. грн. </w:t>
            </w:r>
          </w:p>
        </w:tc>
        <w:tc>
          <w:tcPr>
            <w:tcW w:w="1057" w:type="dxa"/>
            <w:vAlign w:val="center"/>
          </w:tcPr>
          <w:p w:rsidR="00736C81" w:rsidRPr="009337DF" w:rsidRDefault="00736C81" w:rsidP="007C3CE4">
            <w:pPr>
              <w:jc w:val="center"/>
              <w:rPr>
                <w:color w:val="000000"/>
                <w:spacing w:val="-4"/>
                <w:lang w:bidi="ru-RU"/>
              </w:rPr>
            </w:pPr>
            <w:r w:rsidRPr="009337DF">
              <w:rPr>
                <w:color w:val="000000"/>
                <w:spacing w:val="-4"/>
                <w:lang w:bidi="ru-RU"/>
              </w:rPr>
              <w:t>питома вага, %</w:t>
            </w:r>
          </w:p>
        </w:tc>
        <w:tc>
          <w:tcPr>
            <w:tcW w:w="1219" w:type="dxa"/>
            <w:vAlign w:val="center"/>
          </w:tcPr>
          <w:p w:rsidR="00736C81" w:rsidRPr="009337DF" w:rsidRDefault="00736C81" w:rsidP="007C3CE4">
            <w:pPr>
              <w:jc w:val="center"/>
              <w:rPr>
                <w:color w:val="000000"/>
                <w:spacing w:val="-4"/>
                <w:lang w:bidi="ru-RU"/>
              </w:rPr>
            </w:pPr>
            <w:r>
              <w:rPr>
                <w:color w:val="000000"/>
                <w:spacing w:val="-4"/>
                <w:lang w:bidi="ru-RU"/>
              </w:rPr>
              <w:t xml:space="preserve">млн. грн. </w:t>
            </w:r>
          </w:p>
        </w:tc>
        <w:tc>
          <w:tcPr>
            <w:tcW w:w="933" w:type="dxa"/>
            <w:vAlign w:val="center"/>
          </w:tcPr>
          <w:p w:rsidR="00736C81" w:rsidRPr="009337DF" w:rsidRDefault="00736C81" w:rsidP="007C3CE4">
            <w:pPr>
              <w:jc w:val="center"/>
              <w:rPr>
                <w:color w:val="000000"/>
                <w:spacing w:val="-4"/>
                <w:lang w:bidi="ru-RU"/>
              </w:rPr>
            </w:pPr>
            <w:r w:rsidRPr="009337DF">
              <w:rPr>
                <w:color w:val="000000"/>
                <w:spacing w:val="-4"/>
                <w:lang w:bidi="ru-RU"/>
              </w:rPr>
              <w:t>питома вага, %</w:t>
            </w:r>
          </w:p>
        </w:tc>
      </w:tr>
      <w:tr w:rsidR="00736C81" w:rsidRPr="009337DF" w:rsidTr="007C3CE4">
        <w:tc>
          <w:tcPr>
            <w:tcW w:w="3089" w:type="dxa"/>
            <w:vAlign w:val="center"/>
          </w:tcPr>
          <w:p w:rsidR="00736C81" w:rsidRPr="009337DF" w:rsidRDefault="00736C81" w:rsidP="007C3CE4">
            <w:pPr>
              <w:rPr>
                <w:color w:val="000000"/>
                <w:spacing w:val="-4"/>
                <w:lang w:bidi="ru-RU"/>
              </w:rPr>
            </w:pPr>
            <w:r>
              <w:rPr>
                <w:color w:val="000000"/>
                <w:spacing w:val="-4"/>
                <w:lang w:bidi="ru-RU"/>
              </w:rPr>
              <w:t>Загальна д</w:t>
            </w:r>
            <w:r w:rsidRPr="00C02B39">
              <w:rPr>
                <w:color w:val="000000"/>
                <w:spacing w:val="-4"/>
                <w:lang w:bidi="ru-RU"/>
              </w:rPr>
              <w:t>ебіторськ</w:t>
            </w:r>
            <w:r>
              <w:rPr>
                <w:color w:val="000000"/>
                <w:spacing w:val="-4"/>
                <w:lang w:bidi="ru-RU"/>
              </w:rPr>
              <w:t>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p>
        </w:tc>
        <w:tc>
          <w:tcPr>
            <w:tcW w:w="1104" w:type="dxa"/>
            <w:vAlign w:val="center"/>
          </w:tcPr>
          <w:p w:rsidR="00736C81" w:rsidRPr="009337DF" w:rsidRDefault="00736C81" w:rsidP="007C3CE4">
            <w:pPr>
              <w:jc w:val="center"/>
              <w:rPr>
                <w:color w:val="000000"/>
                <w:spacing w:val="-4"/>
                <w:lang w:bidi="ru-RU"/>
              </w:rPr>
            </w:pPr>
            <w:r w:rsidRPr="009337DF">
              <w:rPr>
                <w:color w:val="000000"/>
                <w:spacing w:val="-4"/>
                <w:lang w:bidi="ru-RU"/>
              </w:rPr>
              <w:t>31</w:t>
            </w:r>
            <w:r>
              <w:rPr>
                <w:color w:val="000000"/>
                <w:spacing w:val="-4"/>
                <w:lang w:bidi="ru-RU"/>
              </w:rPr>
              <w:t>,</w:t>
            </w:r>
            <w:r w:rsidRPr="009337DF">
              <w:rPr>
                <w:color w:val="000000"/>
                <w:spacing w:val="-4"/>
                <w:lang w:bidi="ru-RU"/>
              </w:rPr>
              <w:t>76</w:t>
            </w:r>
            <w:r>
              <w:rPr>
                <w:color w:val="000000"/>
                <w:spacing w:val="-4"/>
                <w:lang w:bidi="ru-RU"/>
              </w:rPr>
              <w:t>1</w:t>
            </w:r>
          </w:p>
        </w:tc>
        <w:tc>
          <w:tcPr>
            <w:tcW w:w="1172" w:type="dxa"/>
            <w:vAlign w:val="center"/>
          </w:tcPr>
          <w:p w:rsidR="00736C81" w:rsidRPr="009337DF" w:rsidRDefault="00736C81" w:rsidP="007C3CE4">
            <w:pPr>
              <w:jc w:val="center"/>
              <w:rPr>
                <w:color w:val="000000"/>
                <w:spacing w:val="-4"/>
                <w:lang w:bidi="ru-RU"/>
              </w:rPr>
            </w:pPr>
            <w:r w:rsidRPr="009337DF">
              <w:rPr>
                <w:color w:val="000000"/>
                <w:spacing w:val="-4"/>
                <w:lang w:bidi="ru-RU"/>
              </w:rPr>
              <w:t>10</w:t>
            </w:r>
            <w:r>
              <w:rPr>
                <w:color w:val="000000"/>
                <w:spacing w:val="-4"/>
                <w:lang w:bidi="ru-RU"/>
              </w:rPr>
              <w:t>0</w:t>
            </w:r>
          </w:p>
        </w:tc>
        <w:tc>
          <w:tcPr>
            <w:tcW w:w="1066" w:type="dxa"/>
            <w:vAlign w:val="center"/>
          </w:tcPr>
          <w:p w:rsidR="00736C81" w:rsidRPr="009337DF" w:rsidRDefault="00736C81" w:rsidP="007C3CE4">
            <w:pPr>
              <w:jc w:val="center"/>
              <w:rPr>
                <w:color w:val="000000"/>
                <w:spacing w:val="-4"/>
                <w:lang w:bidi="ru-RU"/>
              </w:rPr>
            </w:pPr>
            <w:r w:rsidRPr="009337DF">
              <w:rPr>
                <w:color w:val="000000"/>
                <w:spacing w:val="-4"/>
                <w:lang w:bidi="ru-RU"/>
              </w:rPr>
              <w:t>148</w:t>
            </w:r>
            <w:r>
              <w:rPr>
                <w:color w:val="000000"/>
                <w:spacing w:val="-4"/>
                <w:lang w:bidi="ru-RU"/>
              </w:rPr>
              <w:t>,</w:t>
            </w:r>
            <w:r w:rsidRPr="009337DF">
              <w:rPr>
                <w:color w:val="000000"/>
                <w:spacing w:val="-4"/>
                <w:lang w:bidi="ru-RU"/>
              </w:rPr>
              <w:t>6</w:t>
            </w:r>
            <w:r>
              <w:rPr>
                <w:color w:val="000000"/>
                <w:spacing w:val="-4"/>
                <w:lang w:bidi="ru-RU"/>
              </w:rPr>
              <w:t>1</w:t>
            </w:r>
          </w:p>
        </w:tc>
        <w:tc>
          <w:tcPr>
            <w:tcW w:w="1057" w:type="dxa"/>
            <w:vAlign w:val="center"/>
          </w:tcPr>
          <w:p w:rsidR="00736C81" w:rsidRPr="009337DF" w:rsidRDefault="00736C81" w:rsidP="007C3CE4">
            <w:pPr>
              <w:jc w:val="center"/>
              <w:rPr>
                <w:color w:val="000000"/>
                <w:spacing w:val="-4"/>
                <w:lang w:bidi="ru-RU"/>
              </w:rPr>
            </w:pPr>
            <w:r w:rsidRPr="009337DF">
              <w:rPr>
                <w:color w:val="000000"/>
                <w:spacing w:val="-4"/>
                <w:lang w:bidi="ru-RU"/>
              </w:rPr>
              <w:t>100</w:t>
            </w:r>
          </w:p>
        </w:tc>
        <w:tc>
          <w:tcPr>
            <w:tcW w:w="1219" w:type="dxa"/>
            <w:vAlign w:val="center"/>
          </w:tcPr>
          <w:p w:rsidR="00736C81" w:rsidRPr="009337DF" w:rsidRDefault="00736C81" w:rsidP="007C3CE4">
            <w:pPr>
              <w:jc w:val="center"/>
              <w:rPr>
                <w:color w:val="000000"/>
                <w:spacing w:val="-4"/>
                <w:lang w:bidi="ru-RU"/>
              </w:rPr>
            </w:pPr>
            <w:r w:rsidRPr="009337DF">
              <w:rPr>
                <w:color w:val="000000"/>
                <w:spacing w:val="-4"/>
                <w:lang w:bidi="ru-RU"/>
              </w:rPr>
              <w:t>97</w:t>
            </w:r>
            <w:r>
              <w:rPr>
                <w:color w:val="000000"/>
                <w:spacing w:val="-4"/>
                <w:lang w:bidi="ru-RU"/>
              </w:rPr>
              <w:t>,</w:t>
            </w:r>
            <w:r w:rsidRPr="009337DF">
              <w:rPr>
                <w:color w:val="000000"/>
                <w:spacing w:val="-4"/>
                <w:lang w:bidi="ru-RU"/>
              </w:rPr>
              <w:t>0</w:t>
            </w:r>
            <w:r>
              <w:rPr>
                <w:color w:val="000000"/>
                <w:spacing w:val="-4"/>
                <w:lang w:bidi="ru-RU"/>
              </w:rPr>
              <w:t>1</w:t>
            </w:r>
          </w:p>
        </w:tc>
        <w:tc>
          <w:tcPr>
            <w:tcW w:w="933" w:type="dxa"/>
            <w:vAlign w:val="center"/>
          </w:tcPr>
          <w:p w:rsidR="00736C81" w:rsidRPr="009337DF" w:rsidRDefault="00736C81" w:rsidP="007C3CE4">
            <w:pPr>
              <w:jc w:val="center"/>
              <w:rPr>
                <w:color w:val="000000"/>
                <w:spacing w:val="-4"/>
                <w:lang w:bidi="ru-RU"/>
              </w:rPr>
            </w:pPr>
            <w:r w:rsidRPr="009337DF">
              <w:rPr>
                <w:color w:val="000000"/>
                <w:spacing w:val="-4"/>
                <w:lang w:bidi="ru-RU"/>
              </w:rPr>
              <w:t>100</w:t>
            </w:r>
          </w:p>
        </w:tc>
      </w:tr>
      <w:tr w:rsidR="00736C81" w:rsidRPr="009337DF" w:rsidTr="007C3CE4">
        <w:tc>
          <w:tcPr>
            <w:tcW w:w="3089" w:type="dxa"/>
            <w:vAlign w:val="center"/>
          </w:tcPr>
          <w:p w:rsidR="00736C81" w:rsidRPr="009337DF" w:rsidRDefault="00736C81" w:rsidP="007C3CE4">
            <w:pPr>
              <w:rPr>
                <w:color w:val="000000"/>
                <w:spacing w:val="-4"/>
                <w:lang w:bidi="ru-RU"/>
              </w:rPr>
            </w:pPr>
            <w:r>
              <w:rPr>
                <w:color w:val="000000"/>
                <w:spacing w:val="-4"/>
                <w:lang w:bidi="ru-RU"/>
              </w:rPr>
              <w:t>д</w:t>
            </w:r>
            <w:r w:rsidRPr="00C02B39">
              <w:rPr>
                <w:color w:val="000000"/>
                <w:spacing w:val="-4"/>
                <w:lang w:bidi="ru-RU"/>
              </w:rPr>
              <w:t>ебіторськ</w:t>
            </w:r>
            <w:r>
              <w:rPr>
                <w:color w:val="000000"/>
                <w:spacing w:val="-4"/>
                <w:lang w:bidi="ru-RU"/>
              </w:rPr>
              <w:t>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r>
              <w:rPr>
                <w:color w:val="000000"/>
                <w:spacing w:val="-4"/>
                <w:lang w:bidi="ru-RU"/>
              </w:rPr>
              <w:t xml:space="preserve"> </w:t>
            </w:r>
            <w:r w:rsidRPr="009337DF">
              <w:rPr>
                <w:color w:val="000000"/>
                <w:spacing w:val="-4"/>
                <w:lang w:bidi="ru-RU"/>
              </w:rPr>
              <w:t>за товари, роботи, послуги</w:t>
            </w:r>
          </w:p>
        </w:tc>
        <w:tc>
          <w:tcPr>
            <w:tcW w:w="1104" w:type="dxa"/>
            <w:vAlign w:val="center"/>
          </w:tcPr>
          <w:p w:rsidR="00736C81" w:rsidRPr="009337DF" w:rsidRDefault="00736C81" w:rsidP="007C3CE4">
            <w:pPr>
              <w:jc w:val="center"/>
              <w:rPr>
                <w:color w:val="000000"/>
                <w:spacing w:val="-4"/>
                <w:lang w:bidi="ru-RU"/>
              </w:rPr>
            </w:pPr>
            <w:r w:rsidRPr="009337DF">
              <w:rPr>
                <w:color w:val="000000"/>
                <w:spacing w:val="-4"/>
                <w:lang w:bidi="ru-RU"/>
              </w:rPr>
              <w:t>31</w:t>
            </w:r>
            <w:r>
              <w:rPr>
                <w:color w:val="000000"/>
                <w:spacing w:val="-4"/>
                <w:lang w:bidi="ru-RU"/>
              </w:rPr>
              <w:t>,</w:t>
            </w:r>
            <w:r w:rsidRPr="009337DF">
              <w:rPr>
                <w:color w:val="000000"/>
                <w:spacing w:val="-4"/>
                <w:lang w:bidi="ru-RU"/>
              </w:rPr>
              <w:t>71</w:t>
            </w:r>
            <w:r>
              <w:rPr>
                <w:color w:val="000000"/>
                <w:spacing w:val="-4"/>
                <w:lang w:bidi="ru-RU"/>
              </w:rPr>
              <w:t>1</w:t>
            </w:r>
          </w:p>
        </w:tc>
        <w:tc>
          <w:tcPr>
            <w:tcW w:w="1172" w:type="dxa"/>
            <w:vAlign w:val="center"/>
          </w:tcPr>
          <w:p w:rsidR="00736C81" w:rsidRPr="009337DF" w:rsidRDefault="00736C81" w:rsidP="007C3CE4">
            <w:pPr>
              <w:jc w:val="center"/>
              <w:rPr>
                <w:color w:val="000000"/>
                <w:spacing w:val="-4"/>
                <w:lang w:bidi="ru-RU"/>
              </w:rPr>
            </w:pPr>
            <w:r w:rsidRPr="009337DF">
              <w:rPr>
                <w:color w:val="000000"/>
                <w:spacing w:val="-4"/>
                <w:lang w:bidi="ru-RU"/>
              </w:rPr>
              <w:t>99</w:t>
            </w:r>
          </w:p>
        </w:tc>
        <w:tc>
          <w:tcPr>
            <w:tcW w:w="1066" w:type="dxa"/>
            <w:vAlign w:val="center"/>
          </w:tcPr>
          <w:p w:rsidR="00736C81" w:rsidRPr="009337DF" w:rsidRDefault="00736C81" w:rsidP="007C3CE4">
            <w:pPr>
              <w:jc w:val="center"/>
              <w:rPr>
                <w:color w:val="000000"/>
                <w:spacing w:val="-4"/>
                <w:lang w:bidi="ru-RU"/>
              </w:rPr>
            </w:pPr>
            <w:r w:rsidRPr="009337DF">
              <w:rPr>
                <w:color w:val="000000"/>
                <w:spacing w:val="-4"/>
                <w:lang w:bidi="ru-RU"/>
              </w:rPr>
              <w:t>30</w:t>
            </w:r>
            <w:r>
              <w:rPr>
                <w:color w:val="000000"/>
                <w:spacing w:val="-4"/>
                <w:lang w:bidi="ru-RU"/>
              </w:rPr>
              <w:t>,</w:t>
            </w:r>
            <w:r w:rsidRPr="009337DF">
              <w:rPr>
                <w:color w:val="000000"/>
                <w:spacing w:val="-4"/>
                <w:lang w:bidi="ru-RU"/>
              </w:rPr>
              <w:t>9</w:t>
            </w:r>
            <w:r>
              <w:rPr>
                <w:color w:val="000000"/>
                <w:spacing w:val="-4"/>
                <w:lang w:bidi="ru-RU"/>
              </w:rPr>
              <w:t>1</w:t>
            </w:r>
          </w:p>
        </w:tc>
        <w:tc>
          <w:tcPr>
            <w:tcW w:w="1057" w:type="dxa"/>
            <w:vAlign w:val="center"/>
          </w:tcPr>
          <w:p w:rsidR="00736C81" w:rsidRPr="009337DF" w:rsidRDefault="00736C81" w:rsidP="007C3CE4">
            <w:pPr>
              <w:jc w:val="center"/>
              <w:rPr>
                <w:color w:val="000000"/>
                <w:spacing w:val="-4"/>
                <w:lang w:bidi="ru-RU"/>
              </w:rPr>
            </w:pPr>
            <w:r w:rsidRPr="009337DF">
              <w:rPr>
                <w:color w:val="000000"/>
                <w:spacing w:val="-4"/>
                <w:lang w:bidi="ru-RU"/>
              </w:rPr>
              <w:t>20</w:t>
            </w:r>
          </w:p>
        </w:tc>
        <w:tc>
          <w:tcPr>
            <w:tcW w:w="1219" w:type="dxa"/>
            <w:vAlign w:val="center"/>
          </w:tcPr>
          <w:p w:rsidR="00736C81" w:rsidRPr="009337DF" w:rsidRDefault="00736C81" w:rsidP="007C3CE4">
            <w:pPr>
              <w:jc w:val="center"/>
              <w:rPr>
                <w:color w:val="000000"/>
                <w:spacing w:val="-4"/>
                <w:lang w:bidi="ru-RU"/>
              </w:rPr>
            </w:pPr>
            <w:r w:rsidRPr="009337DF">
              <w:rPr>
                <w:color w:val="000000"/>
                <w:spacing w:val="-4"/>
                <w:lang w:bidi="ru-RU"/>
              </w:rPr>
              <w:t>19</w:t>
            </w:r>
            <w:r>
              <w:rPr>
                <w:color w:val="000000"/>
                <w:spacing w:val="-4"/>
                <w:lang w:bidi="ru-RU"/>
              </w:rPr>
              <w:t>,</w:t>
            </w:r>
            <w:r w:rsidRPr="009337DF">
              <w:rPr>
                <w:color w:val="000000"/>
                <w:spacing w:val="-4"/>
                <w:lang w:bidi="ru-RU"/>
              </w:rPr>
              <w:t>1</w:t>
            </w:r>
            <w:r>
              <w:rPr>
                <w:color w:val="000000"/>
                <w:spacing w:val="-4"/>
                <w:lang w:bidi="ru-RU"/>
              </w:rPr>
              <w:t>1</w:t>
            </w:r>
          </w:p>
        </w:tc>
        <w:tc>
          <w:tcPr>
            <w:tcW w:w="933" w:type="dxa"/>
            <w:vAlign w:val="center"/>
          </w:tcPr>
          <w:p w:rsidR="00736C81" w:rsidRPr="009337DF" w:rsidRDefault="00736C81" w:rsidP="007C3CE4">
            <w:pPr>
              <w:jc w:val="center"/>
              <w:rPr>
                <w:color w:val="000000"/>
                <w:spacing w:val="-4"/>
                <w:lang w:bidi="ru-RU"/>
              </w:rPr>
            </w:pPr>
            <w:r>
              <w:rPr>
                <w:color w:val="000000"/>
                <w:spacing w:val="-4"/>
                <w:lang w:bidi="ru-RU"/>
              </w:rPr>
              <w:t>19</w:t>
            </w:r>
          </w:p>
        </w:tc>
      </w:tr>
      <w:tr w:rsidR="00736C81" w:rsidRPr="009337DF" w:rsidTr="007C3CE4">
        <w:tc>
          <w:tcPr>
            <w:tcW w:w="3089" w:type="dxa"/>
            <w:vAlign w:val="center"/>
          </w:tcPr>
          <w:p w:rsidR="00736C81" w:rsidRPr="009337DF" w:rsidRDefault="00736C81" w:rsidP="007C3CE4">
            <w:pPr>
              <w:rPr>
                <w:color w:val="000000"/>
                <w:spacing w:val="-4"/>
                <w:lang w:bidi="ru-RU"/>
              </w:rPr>
            </w:pPr>
            <w:r>
              <w:rPr>
                <w:color w:val="000000"/>
                <w:spacing w:val="-4"/>
                <w:lang w:bidi="ru-RU"/>
              </w:rPr>
              <w:t>д</w:t>
            </w:r>
            <w:r w:rsidRPr="00C02B39">
              <w:rPr>
                <w:color w:val="000000"/>
                <w:spacing w:val="-4"/>
                <w:lang w:bidi="ru-RU"/>
              </w:rPr>
              <w:t>ебіторськ</w:t>
            </w:r>
            <w:r>
              <w:rPr>
                <w:color w:val="000000"/>
                <w:spacing w:val="-4"/>
                <w:lang w:bidi="ru-RU"/>
              </w:rPr>
              <w:t>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r>
              <w:rPr>
                <w:color w:val="000000"/>
                <w:spacing w:val="-4"/>
                <w:lang w:bidi="ru-RU"/>
              </w:rPr>
              <w:t xml:space="preserve"> з</w:t>
            </w:r>
            <w:r w:rsidRPr="009337DF">
              <w:rPr>
                <w:color w:val="000000"/>
                <w:spacing w:val="-4"/>
                <w:lang w:bidi="ru-RU"/>
              </w:rPr>
              <w:t xml:space="preserve"> бюджетом</w:t>
            </w:r>
          </w:p>
        </w:tc>
        <w:tc>
          <w:tcPr>
            <w:tcW w:w="1104" w:type="dxa"/>
            <w:vAlign w:val="center"/>
          </w:tcPr>
          <w:p w:rsidR="00736C81" w:rsidRPr="009337DF" w:rsidRDefault="00736C81" w:rsidP="007C3CE4">
            <w:pPr>
              <w:jc w:val="center"/>
              <w:rPr>
                <w:color w:val="000000"/>
                <w:spacing w:val="-4"/>
                <w:lang w:bidi="ru-RU"/>
              </w:rPr>
            </w:pPr>
            <w:r>
              <w:rPr>
                <w:color w:val="000000"/>
                <w:spacing w:val="-4"/>
                <w:lang w:bidi="ru-RU"/>
              </w:rPr>
              <w:t>0,0</w:t>
            </w:r>
            <w:r w:rsidRPr="009337DF">
              <w:rPr>
                <w:color w:val="000000"/>
                <w:spacing w:val="-4"/>
                <w:lang w:bidi="ru-RU"/>
              </w:rPr>
              <w:t>5</w:t>
            </w:r>
          </w:p>
        </w:tc>
        <w:tc>
          <w:tcPr>
            <w:tcW w:w="1172" w:type="dxa"/>
            <w:vAlign w:val="center"/>
          </w:tcPr>
          <w:p w:rsidR="00736C81" w:rsidRPr="009337DF" w:rsidRDefault="00736C81" w:rsidP="007C3CE4">
            <w:pPr>
              <w:jc w:val="center"/>
              <w:rPr>
                <w:color w:val="000000"/>
                <w:spacing w:val="-4"/>
                <w:lang w:bidi="ru-RU"/>
              </w:rPr>
            </w:pPr>
            <w:r>
              <w:rPr>
                <w:color w:val="000000"/>
                <w:spacing w:val="-4"/>
                <w:lang w:bidi="ru-RU"/>
              </w:rPr>
              <w:t>1</w:t>
            </w:r>
          </w:p>
        </w:tc>
        <w:tc>
          <w:tcPr>
            <w:tcW w:w="1066"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c>
          <w:tcPr>
            <w:tcW w:w="1057"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c>
          <w:tcPr>
            <w:tcW w:w="1219"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2</w:t>
            </w:r>
            <w:r>
              <w:rPr>
                <w:color w:val="000000"/>
                <w:spacing w:val="-4"/>
                <w:lang w:bidi="ru-RU"/>
              </w:rPr>
              <w:t>1</w:t>
            </w:r>
          </w:p>
        </w:tc>
        <w:tc>
          <w:tcPr>
            <w:tcW w:w="933" w:type="dxa"/>
            <w:vAlign w:val="center"/>
          </w:tcPr>
          <w:p w:rsidR="00736C81" w:rsidRPr="009337DF" w:rsidRDefault="00736C81" w:rsidP="007C3CE4">
            <w:pPr>
              <w:jc w:val="center"/>
              <w:rPr>
                <w:color w:val="000000"/>
                <w:spacing w:val="-4"/>
                <w:lang w:bidi="ru-RU"/>
              </w:rPr>
            </w:pPr>
            <w:r>
              <w:rPr>
                <w:color w:val="000000"/>
                <w:spacing w:val="-4"/>
                <w:lang w:bidi="ru-RU"/>
              </w:rPr>
              <w:t>1</w:t>
            </w:r>
          </w:p>
        </w:tc>
      </w:tr>
      <w:tr w:rsidR="00736C81" w:rsidRPr="009337DF" w:rsidTr="007C3CE4">
        <w:tc>
          <w:tcPr>
            <w:tcW w:w="3089" w:type="dxa"/>
            <w:vAlign w:val="center"/>
          </w:tcPr>
          <w:p w:rsidR="00736C81" w:rsidRPr="009337DF" w:rsidRDefault="00736C81" w:rsidP="007C3CE4">
            <w:pPr>
              <w:rPr>
                <w:color w:val="000000"/>
                <w:spacing w:val="-4"/>
                <w:lang w:bidi="ru-RU"/>
              </w:rPr>
            </w:pPr>
            <w:r w:rsidRPr="009337DF">
              <w:rPr>
                <w:color w:val="000000"/>
                <w:spacing w:val="-4"/>
                <w:lang w:bidi="ru-RU"/>
              </w:rPr>
              <w:t xml:space="preserve">інша поточна </w:t>
            </w:r>
            <w:r>
              <w:rPr>
                <w:color w:val="000000"/>
                <w:spacing w:val="-4"/>
                <w:lang w:bidi="ru-RU"/>
              </w:rPr>
              <w:t>д</w:t>
            </w:r>
            <w:r w:rsidRPr="00C02B39">
              <w:rPr>
                <w:color w:val="000000"/>
                <w:spacing w:val="-4"/>
                <w:lang w:bidi="ru-RU"/>
              </w:rPr>
              <w:t>ебіторськ</w:t>
            </w:r>
            <w:r>
              <w:rPr>
                <w:color w:val="000000"/>
                <w:spacing w:val="-4"/>
                <w:lang w:bidi="ru-RU"/>
              </w:rPr>
              <w:t>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p>
        </w:tc>
        <w:tc>
          <w:tcPr>
            <w:tcW w:w="1104"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c>
          <w:tcPr>
            <w:tcW w:w="1172"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c>
          <w:tcPr>
            <w:tcW w:w="1066" w:type="dxa"/>
            <w:vAlign w:val="center"/>
          </w:tcPr>
          <w:p w:rsidR="00736C81" w:rsidRPr="009337DF" w:rsidRDefault="00736C81" w:rsidP="007C3CE4">
            <w:pPr>
              <w:jc w:val="center"/>
              <w:rPr>
                <w:color w:val="000000"/>
                <w:spacing w:val="-4"/>
                <w:lang w:bidi="ru-RU"/>
              </w:rPr>
            </w:pPr>
            <w:r w:rsidRPr="009337DF">
              <w:rPr>
                <w:color w:val="000000"/>
                <w:spacing w:val="-4"/>
                <w:lang w:bidi="ru-RU"/>
              </w:rPr>
              <w:t>117</w:t>
            </w:r>
            <w:r>
              <w:rPr>
                <w:color w:val="000000"/>
                <w:spacing w:val="-4"/>
                <w:lang w:bidi="ru-RU"/>
              </w:rPr>
              <w:t>,</w:t>
            </w:r>
            <w:r w:rsidRPr="009337DF">
              <w:rPr>
                <w:color w:val="000000"/>
                <w:spacing w:val="-4"/>
                <w:lang w:bidi="ru-RU"/>
              </w:rPr>
              <w:t>6</w:t>
            </w:r>
          </w:p>
        </w:tc>
        <w:tc>
          <w:tcPr>
            <w:tcW w:w="1057" w:type="dxa"/>
            <w:vAlign w:val="center"/>
          </w:tcPr>
          <w:p w:rsidR="00736C81" w:rsidRPr="009337DF" w:rsidRDefault="00736C81" w:rsidP="007C3CE4">
            <w:pPr>
              <w:jc w:val="center"/>
              <w:rPr>
                <w:color w:val="000000"/>
                <w:spacing w:val="-4"/>
                <w:lang w:bidi="ru-RU"/>
              </w:rPr>
            </w:pPr>
            <w:r>
              <w:rPr>
                <w:color w:val="000000"/>
                <w:spacing w:val="-4"/>
                <w:lang w:bidi="ru-RU"/>
              </w:rPr>
              <w:t>80</w:t>
            </w:r>
          </w:p>
        </w:tc>
        <w:tc>
          <w:tcPr>
            <w:tcW w:w="1219" w:type="dxa"/>
            <w:vAlign w:val="center"/>
          </w:tcPr>
          <w:p w:rsidR="00736C81" w:rsidRPr="009337DF" w:rsidRDefault="00736C81" w:rsidP="007C3CE4">
            <w:pPr>
              <w:jc w:val="center"/>
              <w:rPr>
                <w:color w:val="000000"/>
                <w:spacing w:val="-4"/>
                <w:lang w:bidi="ru-RU"/>
              </w:rPr>
            </w:pPr>
            <w:r w:rsidRPr="009337DF">
              <w:rPr>
                <w:color w:val="000000"/>
                <w:spacing w:val="-4"/>
                <w:lang w:bidi="ru-RU"/>
              </w:rPr>
              <w:t>77</w:t>
            </w:r>
            <w:r>
              <w:rPr>
                <w:color w:val="000000"/>
                <w:spacing w:val="-4"/>
                <w:lang w:bidi="ru-RU"/>
              </w:rPr>
              <w:t>,</w:t>
            </w:r>
            <w:r w:rsidRPr="009337DF">
              <w:rPr>
                <w:color w:val="000000"/>
                <w:spacing w:val="-4"/>
                <w:lang w:bidi="ru-RU"/>
              </w:rPr>
              <w:t>87</w:t>
            </w:r>
            <w:r>
              <w:rPr>
                <w:color w:val="000000"/>
                <w:spacing w:val="-4"/>
                <w:lang w:bidi="ru-RU"/>
              </w:rPr>
              <w:t>1</w:t>
            </w:r>
          </w:p>
        </w:tc>
        <w:tc>
          <w:tcPr>
            <w:tcW w:w="933" w:type="dxa"/>
            <w:vAlign w:val="center"/>
          </w:tcPr>
          <w:p w:rsidR="00736C81" w:rsidRPr="009337DF" w:rsidRDefault="00736C81" w:rsidP="007C3CE4">
            <w:pPr>
              <w:jc w:val="center"/>
              <w:rPr>
                <w:color w:val="000000"/>
                <w:spacing w:val="-4"/>
                <w:lang w:bidi="ru-RU"/>
              </w:rPr>
            </w:pPr>
            <w:r>
              <w:rPr>
                <w:color w:val="000000"/>
                <w:spacing w:val="-4"/>
                <w:lang w:bidi="ru-RU"/>
              </w:rPr>
              <w:t>80</w:t>
            </w:r>
          </w:p>
        </w:tc>
      </w:tr>
    </w:tbl>
    <w:p w:rsidR="00736C81" w:rsidRDefault="00736C81" w:rsidP="00736C81">
      <w:pPr>
        <w:spacing w:line="360" w:lineRule="auto"/>
        <w:ind w:firstLine="573"/>
        <w:jc w:val="both"/>
        <w:rPr>
          <w:color w:val="000000"/>
          <w:spacing w:val="-4"/>
          <w:sz w:val="28"/>
          <w:szCs w:val="28"/>
          <w:lang w:bidi="ru-RU"/>
        </w:rPr>
      </w:pPr>
      <w:r>
        <w:rPr>
          <w:color w:val="000000"/>
          <w:spacing w:val="-4"/>
          <w:sz w:val="28"/>
          <w:szCs w:val="28"/>
          <w:lang w:bidi="ru-RU"/>
        </w:rPr>
        <w:lastRenderedPageBreak/>
        <w:t xml:space="preserve">Таким чином, у 2021 році найбільшу питому вагу у </w:t>
      </w:r>
      <w:r w:rsidRPr="00C02B39">
        <w:rPr>
          <w:color w:val="000000"/>
          <w:spacing w:val="-4"/>
          <w:sz w:val="28"/>
          <w:szCs w:val="28"/>
          <w:lang w:bidi="ru-RU"/>
        </w:rPr>
        <w:t>суб’єкта виробничої та консалтингової  діяльності</w:t>
      </w:r>
      <w:r w:rsidRPr="00C41B26">
        <w:rPr>
          <w:color w:val="000000"/>
          <w:spacing w:val="-4"/>
          <w:sz w:val="28"/>
          <w:szCs w:val="28"/>
          <w:lang w:bidi="ru-RU"/>
        </w:rPr>
        <w:t xml:space="preserve"> </w:t>
      </w:r>
      <w:r>
        <w:rPr>
          <w:color w:val="000000"/>
          <w:spacing w:val="-4"/>
          <w:sz w:val="28"/>
          <w:szCs w:val="28"/>
          <w:lang w:bidi="ru-RU"/>
        </w:rPr>
        <w:t>займає дебіторська заборгованість за товари, роботи та послуги – 99 %,  а інша п</w:t>
      </w:r>
      <w:r>
        <w:rPr>
          <w:color w:val="000000"/>
          <w:spacing w:val="-4"/>
          <w:sz w:val="28"/>
          <w:szCs w:val="28"/>
          <w:lang w:bidi="ru-RU"/>
        </w:rPr>
        <w:t>о</w:t>
      </w:r>
      <w:r>
        <w:rPr>
          <w:color w:val="000000"/>
          <w:spacing w:val="-4"/>
          <w:sz w:val="28"/>
          <w:szCs w:val="28"/>
          <w:lang w:bidi="ru-RU"/>
        </w:rPr>
        <w:t>точна дебіторська заборгованість у наступні роки – 80 %.</w:t>
      </w:r>
    </w:p>
    <w:p w:rsidR="00736C81" w:rsidRPr="00055291" w:rsidRDefault="00736C81" w:rsidP="00736C81">
      <w:pPr>
        <w:spacing w:line="360" w:lineRule="auto"/>
        <w:ind w:firstLine="720"/>
        <w:jc w:val="both"/>
        <w:rPr>
          <w:sz w:val="28"/>
          <w:szCs w:val="28"/>
        </w:rPr>
      </w:pPr>
      <w:r w:rsidRPr="00055291">
        <w:rPr>
          <w:sz w:val="28"/>
          <w:szCs w:val="28"/>
        </w:rPr>
        <w:t xml:space="preserve">Велике значення для </w:t>
      </w:r>
      <w:r>
        <w:rPr>
          <w:sz w:val="28"/>
          <w:szCs w:val="28"/>
        </w:rPr>
        <w:t>ТОВ «ЮГРЕЙН»</w:t>
      </w:r>
      <w:r w:rsidRPr="00055291">
        <w:rPr>
          <w:sz w:val="28"/>
          <w:szCs w:val="28"/>
        </w:rPr>
        <w:t xml:space="preserve"> має структура дебіторської заборгованості за товари, роботи, послуги в активі  балансу,  розглянемо її та </w:t>
      </w:r>
      <w:r>
        <w:rPr>
          <w:sz w:val="28"/>
          <w:szCs w:val="28"/>
        </w:rPr>
        <w:t>зап</w:t>
      </w:r>
      <w:r>
        <w:rPr>
          <w:sz w:val="28"/>
          <w:szCs w:val="28"/>
        </w:rPr>
        <w:t>и</w:t>
      </w:r>
      <w:r>
        <w:rPr>
          <w:sz w:val="28"/>
          <w:szCs w:val="28"/>
        </w:rPr>
        <w:t>шемо результати в табл. 2.3.</w:t>
      </w:r>
    </w:p>
    <w:p w:rsidR="00736C81" w:rsidRDefault="00736C81" w:rsidP="00736C81">
      <w:pPr>
        <w:spacing w:line="360" w:lineRule="auto"/>
        <w:jc w:val="right"/>
        <w:rPr>
          <w:sz w:val="28"/>
          <w:szCs w:val="28"/>
        </w:rPr>
      </w:pPr>
      <w:r w:rsidRPr="00055291">
        <w:rPr>
          <w:sz w:val="28"/>
          <w:szCs w:val="28"/>
        </w:rPr>
        <w:t>Таблиця</w:t>
      </w:r>
      <w:r>
        <w:rPr>
          <w:sz w:val="28"/>
          <w:szCs w:val="28"/>
        </w:rPr>
        <w:t xml:space="preserve"> 2.3</w:t>
      </w:r>
    </w:p>
    <w:p w:rsidR="00736C81" w:rsidRPr="00C02B39" w:rsidRDefault="00736C81" w:rsidP="00736C81">
      <w:pPr>
        <w:spacing w:line="360" w:lineRule="auto"/>
        <w:ind w:firstLine="573"/>
        <w:jc w:val="both"/>
        <w:rPr>
          <w:color w:val="000000"/>
          <w:spacing w:val="-4"/>
          <w:sz w:val="28"/>
          <w:szCs w:val="28"/>
          <w:lang w:bidi="ru-RU"/>
        </w:rPr>
      </w:pPr>
      <w:r w:rsidRPr="00C02B39">
        <w:rPr>
          <w:color w:val="000000"/>
          <w:spacing w:val="-4"/>
          <w:sz w:val="28"/>
          <w:szCs w:val="28"/>
          <w:lang w:bidi="ru-RU"/>
        </w:rPr>
        <w:t>Структура дебіторської заборгованості суб’єкта виробничої та консалтингової  діяльності за товари, роботи, по</w:t>
      </w:r>
      <w:r w:rsidRPr="00C02B39">
        <w:rPr>
          <w:color w:val="000000"/>
          <w:spacing w:val="-4"/>
          <w:sz w:val="28"/>
          <w:szCs w:val="28"/>
          <w:lang w:bidi="ru-RU"/>
        </w:rPr>
        <w:t>с</w:t>
      </w:r>
      <w:r w:rsidRPr="00C02B39">
        <w:rPr>
          <w:color w:val="000000"/>
          <w:spacing w:val="-4"/>
          <w:sz w:val="28"/>
          <w:szCs w:val="28"/>
          <w:lang w:bidi="ru-RU"/>
        </w:rPr>
        <w:t xml:space="preserve">луги </w:t>
      </w:r>
      <w:r>
        <w:rPr>
          <w:color w:val="000000"/>
          <w:spacing w:val="-4"/>
          <w:sz w:val="28"/>
          <w:szCs w:val="28"/>
          <w:lang w:bidi="ru-RU"/>
        </w:rPr>
        <w:t>у</w:t>
      </w:r>
      <w:r w:rsidRPr="00C02B39">
        <w:rPr>
          <w:color w:val="000000"/>
          <w:spacing w:val="-4"/>
          <w:sz w:val="28"/>
          <w:szCs w:val="28"/>
          <w:lang w:bidi="ru-RU"/>
        </w:rPr>
        <w:t xml:space="preserve"> баланс</w:t>
      </w:r>
      <w:r>
        <w:rPr>
          <w:color w:val="000000"/>
          <w:spacing w:val="-4"/>
          <w:sz w:val="28"/>
          <w:szCs w:val="28"/>
          <w:lang w:bidi="ru-RU"/>
        </w:rPr>
        <w:t xml:space="preserve">і </w:t>
      </w:r>
    </w:p>
    <w:tbl>
      <w:tblPr>
        <w:tblW w:w="9356" w:type="dxa"/>
        <w:tblInd w:w="108" w:type="dxa"/>
        <w:tblLayout w:type="fixed"/>
        <w:tblLook w:val="04A0"/>
      </w:tblPr>
      <w:tblGrid>
        <w:gridCol w:w="3828"/>
        <w:gridCol w:w="992"/>
        <w:gridCol w:w="992"/>
        <w:gridCol w:w="992"/>
        <w:gridCol w:w="851"/>
        <w:gridCol w:w="850"/>
        <w:gridCol w:w="851"/>
      </w:tblGrid>
      <w:tr w:rsidR="00736C81" w:rsidRPr="009337DF" w:rsidTr="007C3CE4">
        <w:trPr>
          <w:trHeight w:val="267"/>
        </w:trPr>
        <w:tc>
          <w:tcPr>
            <w:tcW w:w="3828" w:type="dxa"/>
            <w:vMerge w:val="restart"/>
            <w:tcBorders>
              <w:top w:val="single" w:sz="4" w:space="0" w:color="auto"/>
              <w:left w:val="single" w:sz="4" w:space="0" w:color="auto"/>
              <w:right w:val="single" w:sz="4" w:space="0" w:color="auto"/>
            </w:tcBorders>
            <w:shd w:val="clear" w:color="auto" w:fill="auto"/>
            <w:noWrap/>
            <w:vAlign w:val="center"/>
          </w:tcPr>
          <w:p w:rsidR="00736C81" w:rsidRPr="009337DF" w:rsidRDefault="00736C81" w:rsidP="007C3CE4">
            <w:pPr>
              <w:jc w:val="center"/>
              <w:rPr>
                <w:color w:val="000000"/>
              </w:rPr>
            </w:pPr>
            <w:r>
              <w:rPr>
                <w:color w:val="000000"/>
              </w:rPr>
              <w:t>Індикатор</w:t>
            </w:r>
          </w:p>
        </w:tc>
        <w:tc>
          <w:tcPr>
            <w:tcW w:w="297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 xml:space="preserve">Сума, млн. грн. </w:t>
            </w:r>
          </w:p>
        </w:tc>
        <w:tc>
          <w:tcPr>
            <w:tcW w:w="25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Структура, %</w:t>
            </w:r>
          </w:p>
        </w:tc>
      </w:tr>
      <w:tr w:rsidR="00736C81" w:rsidRPr="009337DF" w:rsidTr="007C3CE4">
        <w:trPr>
          <w:trHeight w:val="270"/>
        </w:trPr>
        <w:tc>
          <w:tcPr>
            <w:tcW w:w="3828" w:type="dxa"/>
            <w:vMerge/>
            <w:tcBorders>
              <w:left w:val="single" w:sz="4" w:space="0" w:color="auto"/>
              <w:bottom w:val="single" w:sz="4" w:space="0" w:color="auto"/>
              <w:right w:val="single" w:sz="4" w:space="0" w:color="auto"/>
            </w:tcBorders>
            <w:shd w:val="clear" w:color="auto" w:fill="auto"/>
            <w:noWrap/>
            <w:vAlign w:val="center"/>
          </w:tcPr>
          <w:p w:rsidR="00736C81" w:rsidRPr="009337DF" w:rsidRDefault="00736C81" w:rsidP="007C3CE4">
            <w:pPr>
              <w:jc w:val="center"/>
              <w:rPr>
                <w:color w:val="000000"/>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2023</w:t>
            </w:r>
          </w:p>
        </w:tc>
      </w:tr>
      <w:tr w:rsidR="00736C81" w:rsidRPr="009337DF" w:rsidTr="007C3CE4">
        <w:trPr>
          <w:trHeight w:val="270"/>
        </w:trPr>
        <w:tc>
          <w:tcPr>
            <w:tcW w:w="38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6C81" w:rsidRPr="009337DF" w:rsidRDefault="00736C81" w:rsidP="007C3CE4">
            <w:pPr>
              <w:rPr>
                <w:color w:val="000000"/>
              </w:rPr>
            </w:pPr>
            <w:r>
              <w:rPr>
                <w:color w:val="000000"/>
                <w:spacing w:val="-4"/>
                <w:lang w:bidi="ru-RU"/>
              </w:rPr>
              <w:t>Д</w:t>
            </w:r>
            <w:r w:rsidRPr="00C02B39">
              <w:rPr>
                <w:color w:val="000000"/>
                <w:spacing w:val="-4"/>
                <w:lang w:bidi="ru-RU"/>
              </w:rPr>
              <w:t>ебіторськ</w:t>
            </w:r>
            <w:r>
              <w:rPr>
                <w:color w:val="000000"/>
                <w:spacing w:val="-4"/>
                <w:lang w:bidi="ru-RU"/>
              </w:rPr>
              <w:t>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r>
              <w:rPr>
                <w:color w:val="000000"/>
                <w:spacing w:val="-4"/>
                <w:lang w:bidi="ru-RU"/>
              </w:rPr>
              <w:t xml:space="preserve"> </w:t>
            </w:r>
            <w:r w:rsidRPr="009337DF">
              <w:rPr>
                <w:color w:val="000000"/>
                <w:spacing w:val="-4"/>
                <w:lang w:bidi="ru-RU"/>
              </w:rPr>
              <w:t>за товари, роботи, послуги</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31</w:t>
            </w:r>
            <w:r>
              <w:rPr>
                <w:color w:val="000000"/>
              </w:rPr>
              <w:t>,</w:t>
            </w:r>
            <w:r w:rsidRPr="009337DF">
              <w:rPr>
                <w:color w:val="000000"/>
              </w:rPr>
              <w:t>7</w:t>
            </w:r>
            <w:r>
              <w:rPr>
                <w:color w:val="000000"/>
              </w:rPr>
              <w:t>1</w:t>
            </w:r>
            <w:r w:rsidRPr="009337DF">
              <w:rPr>
                <w:color w:val="000000"/>
              </w:rPr>
              <w:t>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30</w:t>
            </w:r>
            <w:r>
              <w:rPr>
                <w:color w:val="000000"/>
              </w:rPr>
              <w:t>,</w:t>
            </w:r>
            <w:r w:rsidRPr="009337DF">
              <w:rPr>
                <w:color w:val="000000"/>
              </w:rPr>
              <w:t>9</w:t>
            </w:r>
            <w:r>
              <w:rPr>
                <w:color w:val="000000"/>
              </w:rPr>
              <w:t>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19</w:t>
            </w:r>
            <w:r>
              <w:rPr>
                <w:color w:val="000000"/>
              </w:rPr>
              <w:t>,</w:t>
            </w:r>
            <w:r w:rsidRPr="009337DF">
              <w:rPr>
                <w:color w:val="000000"/>
              </w:rPr>
              <w:t>1</w:t>
            </w:r>
            <w:r>
              <w:rPr>
                <w:color w:val="000000"/>
              </w:rPr>
              <w:t>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21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16</w:t>
            </w:r>
          </w:p>
        </w:tc>
      </w:tr>
      <w:tr w:rsidR="00736C81" w:rsidRPr="009337DF" w:rsidTr="007C3CE4">
        <w:trPr>
          <w:trHeight w:val="270"/>
        </w:trPr>
        <w:tc>
          <w:tcPr>
            <w:tcW w:w="38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6C81" w:rsidRPr="009337DF" w:rsidRDefault="00736C81" w:rsidP="007C3CE4">
            <w:pPr>
              <w:rPr>
                <w:color w:val="000000"/>
              </w:rPr>
            </w:pPr>
            <w:r w:rsidRPr="009337DF">
              <w:rPr>
                <w:color w:val="000000"/>
              </w:rPr>
              <w:t>Баланс</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150</w:t>
            </w:r>
            <w:r>
              <w:rPr>
                <w:color w:val="000000"/>
              </w:rPr>
              <w:t>,</w:t>
            </w:r>
            <w:r w:rsidRPr="009337DF">
              <w:rPr>
                <w:color w:val="000000"/>
              </w:rPr>
              <w:t>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163</w:t>
            </w:r>
            <w:r>
              <w:rPr>
                <w:color w:val="000000"/>
              </w:rPr>
              <w:t>,</w:t>
            </w:r>
            <w:r w:rsidRPr="009337DF">
              <w:rPr>
                <w:color w:val="000000"/>
              </w:rPr>
              <w:t>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114</w:t>
            </w:r>
            <w:r>
              <w:rPr>
                <w:color w:val="000000"/>
              </w:rPr>
              <w:t>,</w:t>
            </w:r>
            <w:r w:rsidRPr="009337DF">
              <w:rPr>
                <w:color w:val="000000"/>
              </w:rPr>
              <w:t>7</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100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100</w:t>
            </w:r>
          </w:p>
        </w:tc>
      </w:tr>
    </w:tbl>
    <w:p w:rsidR="00736C81" w:rsidRDefault="00736C81" w:rsidP="00736C81">
      <w:pPr>
        <w:spacing w:line="360" w:lineRule="auto"/>
        <w:ind w:firstLine="720"/>
        <w:jc w:val="both"/>
        <w:rPr>
          <w:color w:val="000000"/>
          <w:spacing w:val="-4"/>
          <w:sz w:val="28"/>
          <w:szCs w:val="28"/>
          <w:lang w:bidi="ru-RU"/>
        </w:rPr>
      </w:pPr>
    </w:p>
    <w:p w:rsidR="00736C81" w:rsidRDefault="00736C81" w:rsidP="00736C81">
      <w:pPr>
        <w:spacing w:line="360" w:lineRule="auto"/>
        <w:ind w:firstLine="720"/>
        <w:jc w:val="both"/>
        <w:rPr>
          <w:color w:val="000000"/>
          <w:spacing w:val="-4"/>
          <w:sz w:val="28"/>
          <w:szCs w:val="28"/>
          <w:lang w:bidi="ru-RU"/>
        </w:rPr>
      </w:pPr>
      <w:r>
        <w:rPr>
          <w:color w:val="000000"/>
          <w:spacing w:val="-4"/>
          <w:sz w:val="28"/>
          <w:szCs w:val="28"/>
          <w:lang w:bidi="ru-RU"/>
        </w:rPr>
        <w:t xml:space="preserve">Оцінка індикаторів </w:t>
      </w:r>
      <w:r w:rsidRPr="00023F30">
        <w:rPr>
          <w:color w:val="000000"/>
          <w:spacing w:val="-4"/>
          <w:sz w:val="28"/>
          <w:szCs w:val="28"/>
          <w:lang w:bidi="ru-RU"/>
        </w:rPr>
        <w:t xml:space="preserve"> кредиторс</w:t>
      </w:r>
      <w:r>
        <w:rPr>
          <w:color w:val="000000"/>
          <w:spacing w:val="-4"/>
          <w:sz w:val="28"/>
          <w:szCs w:val="28"/>
          <w:lang w:bidi="ru-RU"/>
        </w:rPr>
        <w:t xml:space="preserve">ької заборгованості </w:t>
      </w:r>
      <w:r w:rsidRPr="00F91166">
        <w:rPr>
          <w:color w:val="000000"/>
          <w:spacing w:val="-4"/>
          <w:sz w:val="28"/>
          <w:szCs w:val="28"/>
          <w:lang w:bidi="ru-RU"/>
        </w:rPr>
        <w:t xml:space="preserve">суб’єкта виробничої та консалтингової  діяльності </w:t>
      </w:r>
      <w:r>
        <w:rPr>
          <w:color w:val="000000"/>
          <w:spacing w:val="-4"/>
          <w:sz w:val="28"/>
          <w:szCs w:val="28"/>
          <w:lang w:bidi="ru-RU"/>
        </w:rPr>
        <w:t>представлено у табл. 2.4.</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Відмітимо, що у </w:t>
      </w:r>
      <w:r w:rsidRPr="00F91166">
        <w:rPr>
          <w:color w:val="000000"/>
          <w:spacing w:val="-4"/>
          <w:sz w:val="28"/>
          <w:szCs w:val="28"/>
          <w:lang w:bidi="ru-RU"/>
        </w:rPr>
        <w:t>суб’єкта виробничої та консалтингової  діяльності</w:t>
      </w:r>
      <w:r>
        <w:rPr>
          <w:color w:val="000000"/>
          <w:spacing w:val="-4"/>
          <w:sz w:val="28"/>
          <w:szCs w:val="28"/>
          <w:lang w:bidi="ru-RU"/>
        </w:rPr>
        <w:t xml:space="preserve"> значну питому вагу має кредиторська забо</w:t>
      </w:r>
      <w:r>
        <w:rPr>
          <w:color w:val="000000"/>
          <w:spacing w:val="-4"/>
          <w:sz w:val="28"/>
          <w:szCs w:val="28"/>
          <w:lang w:bidi="ru-RU"/>
        </w:rPr>
        <w:t>р</w:t>
      </w:r>
      <w:r>
        <w:rPr>
          <w:color w:val="000000"/>
          <w:spacing w:val="-4"/>
          <w:sz w:val="28"/>
          <w:szCs w:val="28"/>
          <w:lang w:bidi="ru-RU"/>
        </w:rPr>
        <w:t xml:space="preserve">гованість </w:t>
      </w:r>
      <w:r w:rsidRPr="00F91166">
        <w:rPr>
          <w:color w:val="000000"/>
          <w:spacing w:val="-4"/>
          <w:sz w:val="28"/>
          <w:szCs w:val="28"/>
          <w:lang w:bidi="ru-RU"/>
        </w:rPr>
        <w:t xml:space="preserve">Товариства з обмеженою відповідальністю «ЮГРЕЙН» </w:t>
      </w:r>
      <w:r>
        <w:rPr>
          <w:color w:val="000000"/>
          <w:spacing w:val="-4"/>
          <w:sz w:val="28"/>
          <w:szCs w:val="28"/>
          <w:lang w:bidi="ru-RU"/>
        </w:rPr>
        <w:t xml:space="preserve">за товари, роботи та послуги. </w:t>
      </w:r>
    </w:p>
    <w:p w:rsidR="00736C81" w:rsidRDefault="00736C81" w:rsidP="00736C81">
      <w:pPr>
        <w:spacing w:line="360" w:lineRule="auto"/>
        <w:jc w:val="right"/>
        <w:rPr>
          <w:color w:val="000000"/>
          <w:spacing w:val="-4"/>
          <w:sz w:val="28"/>
          <w:szCs w:val="28"/>
          <w:lang w:bidi="ru-RU"/>
        </w:rPr>
      </w:pPr>
      <w:r w:rsidRPr="00023F30">
        <w:rPr>
          <w:color w:val="000000"/>
          <w:spacing w:val="-4"/>
          <w:sz w:val="28"/>
          <w:szCs w:val="28"/>
          <w:lang w:bidi="ru-RU"/>
        </w:rPr>
        <w:t>Табл</w:t>
      </w:r>
      <w:r>
        <w:rPr>
          <w:color w:val="000000"/>
          <w:spacing w:val="-4"/>
          <w:sz w:val="28"/>
          <w:szCs w:val="28"/>
          <w:lang w:bidi="ru-RU"/>
        </w:rPr>
        <w:t>иця 2.4</w:t>
      </w:r>
    </w:p>
    <w:p w:rsidR="00736C81" w:rsidRPr="00055291" w:rsidRDefault="00736C81" w:rsidP="00736C81">
      <w:pPr>
        <w:spacing w:line="360" w:lineRule="auto"/>
        <w:jc w:val="center"/>
        <w:rPr>
          <w:sz w:val="28"/>
          <w:szCs w:val="28"/>
        </w:rPr>
      </w:pPr>
      <w:r>
        <w:rPr>
          <w:color w:val="000000"/>
          <w:spacing w:val="-4"/>
          <w:sz w:val="28"/>
          <w:szCs w:val="28"/>
          <w:lang w:bidi="ru-RU"/>
        </w:rPr>
        <w:t>Показники за</w:t>
      </w:r>
      <w:r w:rsidRPr="00023F30">
        <w:rPr>
          <w:color w:val="000000"/>
          <w:spacing w:val="-4"/>
          <w:sz w:val="28"/>
          <w:szCs w:val="28"/>
          <w:lang w:bidi="ru-RU"/>
        </w:rPr>
        <w:t xml:space="preserve"> видам</w:t>
      </w:r>
      <w:r>
        <w:rPr>
          <w:color w:val="000000"/>
          <w:spacing w:val="-4"/>
          <w:sz w:val="28"/>
          <w:szCs w:val="28"/>
          <w:lang w:bidi="ru-RU"/>
        </w:rPr>
        <w:t>и</w:t>
      </w:r>
      <w:r w:rsidRPr="00023F30">
        <w:rPr>
          <w:color w:val="000000"/>
          <w:spacing w:val="-4"/>
          <w:sz w:val="28"/>
          <w:szCs w:val="28"/>
          <w:lang w:bidi="ru-RU"/>
        </w:rPr>
        <w:t xml:space="preserve"> кредиторської заборгованості</w:t>
      </w:r>
      <w:r>
        <w:rPr>
          <w:color w:val="000000"/>
          <w:spacing w:val="-4"/>
          <w:sz w:val="28"/>
          <w:szCs w:val="28"/>
          <w:lang w:bidi="ru-RU"/>
        </w:rPr>
        <w:t xml:space="preserve"> </w:t>
      </w:r>
      <w:r w:rsidRPr="00C41B26">
        <w:rPr>
          <w:color w:val="000000"/>
          <w:spacing w:val="-4"/>
          <w:sz w:val="28"/>
          <w:szCs w:val="28"/>
          <w:lang w:bidi="ru-RU"/>
        </w:rPr>
        <w:t>на підприємстві ТОВ «ЮГРЕЙН»</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74"/>
        <w:gridCol w:w="1295"/>
        <w:gridCol w:w="1134"/>
        <w:gridCol w:w="941"/>
        <w:gridCol w:w="1186"/>
        <w:gridCol w:w="1102"/>
        <w:gridCol w:w="1024"/>
      </w:tblGrid>
      <w:tr w:rsidR="00736C81" w:rsidRPr="009337DF" w:rsidTr="007C3CE4">
        <w:trPr>
          <w:trHeight w:val="600"/>
        </w:trPr>
        <w:tc>
          <w:tcPr>
            <w:tcW w:w="2674" w:type="dxa"/>
            <w:vMerge w:val="restart"/>
            <w:vAlign w:val="center"/>
          </w:tcPr>
          <w:p w:rsidR="00736C81" w:rsidRDefault="00736C81" w:rsidP="007C3CE4">
            <w:pPr>
              <w:jc w:val="center"/>
              <w:rPr>
                <w:color w:val="000000"/>
                <w:spacing w:val="-4"/>
                <w:lang w:bidi="ru-RU"/>
              </w:rPr>
            </w:pPr>
            <w:r>
              <w:rPr>
                <w:color w:val="000000"/>
                <w:spacing w:val="-4"/>
                <w:lang w:bidi="ru-RU"/>
              </w:rPr>
              <w:t xml:space="preserve">Індикатор </w:t>
            </w:r>
          </w:p>
          <w:p w:rsidR="00736C81" w:rsidRPr="009337DF" w:rsidRDefault="00736C81" w:rsidP="007C3CE4">
            <w:pPr>
              <w:jc w:val="center"/>
              <w:rPr>
                <w:color w:val="000000"/>
                <w:spacing w:val="-4"/>
                <w:lang w:bidi="ru-RU"/>
              </w:rPr>
            </w:pPr>
          </w:p>
        </w:tc>
        <w:tc>
          <w:tcPr>
            <w:tcW w:w="2429" w:type="dxa"/>
            <w:gridSpan w:val="2"/>
            <w:vAlign w:val="center"/>
          </w:tcPr>
          <w:p w:rsidR="00736C81" w:rsidRPr="009337DF" w:rsidRDefault="00736C81" w:rsidP="007C3CE4">
            <w:pPr>
              <w:jc w:val="center"/>
              <w:rPr>
                <w:color w:val="000000"/>
                <w:spacing w:val="-4"/>
                <w:lang w:bidi="ru-RU"/>
              </w:rPr>
            </w:pPr>
            <w:r>
              <w:rPr>
                <w:color w:val="000000"/>
                <w:spacing w:val="-4"/>
                <w:lang w:bidi="ru-RU"/>
              </w:rPr>
              <w:t>2021</w:t>
            </w:r>
            <w:r w:rsidRPr="009337DF">
              <w:rPr>
                <w:color w:val="000000"/>
                <w:spacing w:val="-4"/>
                <w:lang w:bidi="ru-RU"/>
              </w:rPr>
              <w:t xml:space="preserve"> рік</w:t>
            </w:r>
          </w:p>
        </w:tc>
        <w:tc>
          <w:tcPr>
            <w:tcW w:w="2127" w:type="dxa"/>
            <w:gridSpan w:val="2"/>
            <w:vAlign w:val="center"/>
          </w:tcPr>
          <w:p w:rsidR="00736C81" w:rsidRPr="009337DF" w:rsidRDefault="00736C81" w:rsidP="007C3CE4">
            <w:pPr>
              <w:jc w:val="center"/>
              <w:rPr>
                <w:color w:val="000000"/>
                <w:spacing w:val="-4"/>
                <w:lang w:bidi="ru-RU"/>
              </w:rPr>
            </w:pPr>
            <w:r>
              <w:rPr>
                <w:color w:val="000000"/>
                <w:spacing w:val="-4"/>
                <w:lang w:bidi="ru-RU"/>
              </w:rPr>
              <w:t>2022</w:t>
            </w:r>
            <w:r w:rsidRPr="009337DF">
              <w:rPr>
                <w:color w:val="000000"/>
                <w:spacing w:val="-4"/>
                <w:lang w:bidi="ru-RU"/>
              </w:rPr>
              <w:t xml:space="preserve"> рік</w:t>
            </w:r>
          </w:p>
        </w:tc>
        <w:tc>
          <w:tcPr>
            <w:tcW w:w="2126" w:type="dxa"/>
            <w:gridSpan w:val="2"/>
            <w:vAlign w:val="center"/>
          </w:tcPr>
          <w:p w:rsidR="00736C81" w:rsidRPr="009337DF" w:rsidRDefault="00736C81" w:rsidP="007C3CE4">
            <w:pPr>
              <w:jc w:val="center"/>
              <w:rPr>
                <w:color w:val="000000"/>
                <w:spacing w:val="-4"/>
                <w:lang w:bidi="ru-RU"/>
              </w:rPr>
            </w:pPr>
            <w:r>
              <w:rPr>
                <w:color w:val="000000"/>
                <w:spacing w:val="-4"/>
                <w:lang w:bidi="ru-RU"/>
              </w:rPr>
              <w:t>2023</w:t>
            </w:r>
            <w:r w:rsidRPr="009337DF">
              <w:rPr>
                <w:color w:val="000000"/>
                <w:spacing w:val="-4"/>
                <w:lang w:bidi="ru-RU"/>
              </w:rPr>
              <w:t xml:space="preserve"> рік</w:t>
            </w:r>
          </w:p>
        </w:tc>
      </w:tr>
      <w:tr w:rsidR="00736C81" w:rsidRPr="009337DF" w:rsidTr="007C3CE4">
        <w:trPr>
          <w:trHeight w:val="585"/>
        </w:trPr>
        <w:tc>
          <w:tcPr>
            <w:tcW w:w="2674" w:type="dxa"/>
            <w:vMerge/>
            <w:vAlign w:val="center"/>
          </w:tcPr>
          <w:p w:rsidR="00736C81" w:rsidRPr="009337DF" w:rsidRDefault="00736C81" w:rsidP="007C3CE4">
            <w:pPr>
              <w:jc w:val="center"/>
              <w:rPr>
                <w:color w:val="000000"/>
                <w:spacing w:val="-4"/>
                <w:lang w:bidi="ru-RU"/>
              </w:rPr>
            </w:pPr>
          </w:p>
        </w:tc>
        <w:tc>
          <w:tcPr>
            <w:tcW w:w="1295" w:type="dxa"/>
            <w:vAlign w:val="center"/>
          </w:tcPr>
          <w:p w:rsidR="00736C81" w:rsidRPr="009337DF" w:rsidRDefault="00736C81" w:rsidP="007C3CE4">
            <w:pPr>
              <w:jc w:val="center"/>
              <w:rPr>
                <w:color w:val="000000"/>
                <w:spacing w:val="-4"/>
                <w:lang w:bidi="ru-RU"/>
              </w:rPr>
            </w:pPr>
            <w:r>
              <w:rPr>
                <w:color w:val="000000"/>
                <w:spacing w:val="-4"/>
                <w:lang w:bidi="ru-RU"/>
              </w:rPr>
              <w:t xml:space="preserve">млн. грн. </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питома вага, %</w:t>
            </w:r>
          </w:p>
        </w:tc>
        <w:tc>
          <w:tcPr>
            <w:tcW w:w="941" w:type="dxa"/>
            <w:vAlign w:val="center"/>
          </w:tcPr>
          <w:p w:rsidR="00736C81" w:rsidRPr="009337DF" w:rsidRDefault="00736C81" w:rsidP="007C3CE4">
            <w:pPr>
              <w:jc w:val="center"/>
              <w:rPr>
                <w:color w:val="000000"/>
                <w:spacing w:val="-4"/>
                <w:lang w:bidi="ru-RU"/>
              </w:rPr>
            </w:pPr>
            <w:r>
              <w:rPr>
                <w:color w:val="000000"/>
                <w:spacing w:val="-4"/>
                <w:lang w:bidi="ru-RU"/>
              </w:rPr>
              <w:t xml:space="preserve">млн. грн. </w:t>
            </w:r>
          </w:p>
        </w:tc>
        <w:tc>
          <w:tcPr>
            <w:tcW w:w="1186" w:type="dxa"/>
            <w:vAlign w:val="center"/>
          </w:tcPr>
          <w:p w:rsidR="00736C81" w:rsidRPr="009337DF" w:rsidRDefault="00736C81" w:rsidP="007C3CE4">
            <w:pPr>
              <w:jc w:val="center"/>
              <w:rPr>
                <w:color w:val="000000"/>
                <w:spacing w:val="-4"/>
                <w:lang w:bidi="ru-RU"/>
              </w:rPr>
            </w:pPr>
            <w:r w:rsidRPr="009337DF">
              <w:rPr>
                <w:color w:val="000000"/>
                <w:spacing w:val="-4"/>
                <w:lang w:bidi="ru-RU"/>
              </w:rPr>
              <w:t>питома вага, %</w:t>
            </w:r>
          </w:p>
        </w:tc>
        <w:tc>
          <w:tcPr>
            <w:tcW w:w="1102" w:type="dxa"/>
            <w:vAlign w:val="center"/>
          </w:tcPr>
          <w:p w:rsidR="00736C81" w:rsidRPr="009337DF" w:rsidRDefault="00736C81" w:rsidP="007C3CE4">
            <w:pPr>
              <w:jc w:val="center"/>
              <w:rPr>
                <w:color w:val="000000"/>
                <w:spacing w:val="-4"/>
                <w:lang w:bidi="ru-RU"/>
              </w:rPr>
            </w:pPr>
            <w:r>
              <w:rPr>
                <w:color w:val="000000"/>
                <w:spacing w:val="-4"/>
                <w:lang w:bidi="ru-RU"/>
              </w:rPr>
              <w:t xml:space="preserve">млн. грн. </w:t>
            </w:r>
          </w:p>
        </w:tc>
        <w:tc>
          <w:tcPr>
            <w:tcW w:w="1024" w:type="dxa"/>
            <w:vAlign w:val="center"/>
          </w:tcPr>
          <w:p w:rsidR="00736C81" w:rsidRPr="009337DF" w:rsidRDefault="00736C81" w:rsidP="007C3CE4">
            <w:pPr>
              <w:jc w:val="center"/>
              <w:rPr>
                <w:color w:val="000000"/>
                <w:spacing w:val="-4"/>
                <w:lang w:bidi="ru-RU"/>
              </w:rPr>
            </w:pPr>
            <w:r w:rsidRPr="009337DF">
              <w:rPr>
                <w:color w:val="000000"/>
                <w:spacing w:val="-4"/>
                <w:lang w:bidi="ru-RU"/>
              </w:rPr>
              <w:t>питома вага, %</w:t>
            </w:r>
          </w:p>
        </w:tc>
      </w:tr>
      <w:tr w:rsidR="00736C81" w:rsidRPr="009337DF" w:rsidTr="007C3CE4">
        <w:tc>
          <w:tcPr>
            <w:tcW w:w="2674" w:type="dxa"/>
            <w:vAlign w:val="center"/>
          </w:tcPr>
          <w:p w:rsidR="00736C81" w:rsidRPr="009337DF" w:rsidRDefault="00736C81" w:rsidP="007C3CE4">
            <w:pPr>
              <w:rPr>
                <w:color w:val="000000"/>
                <w:spacing w:val="-4"/>
                <w:lang w:bidi="ru-RU"/>
              </w:rPr>
            </w:pPr>
            <w:r>
              <w:rPr>
                <w:color w:val="000000"/>
                <w:spacing w:val="-4"/>
                <w:lang w:bidi="ru-RU"/>
              </w:rPr>
              <w:t>Загальна кредиторська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p>
        </w:tc>
        <w:tc>
          <w:tcPr>
            <w:tcW w:w="1295" w:type="dxa"/>
            <w:vAlign w:val="center"/>
          </w:tcPr>
          <w:p w:rsidR="00736C81" w:rsidRPr="009337DF" w:rsidRDefault="00736C81" w:rsidP="007C3CE4">
            <w:pPr>
              <w:jc w:val="center"/>
              <w:rPr>
                <w:color w:val="000000"/>
                <w:spacing w:val="-4"/>
                <w:lang w:bidi="ru-RU"/>
              </w:rPr>
            </w:pPr>
            <w:r w:rsidRPr="009337DF">
              <w:rPr>
                <w:color w:val="000000"/>
                <w:spacing w:val="-4"/>
                <w:lang w:bidi="ru-RU"/>
              </w:rPr>
              <w:t>48</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100</w:t>
            </w:r>
          </w:p>
        </w:tc>
        <w:tc>
          <w:tcPr>
            <w:tcW w:w="941" w:type="dxa"/>
            <w:vAlign w:val="center"/>
          </w:tcPr>
          <w:p w:rsidR="00736C81" w:rsidRPr="009337DF" w:rsidRDefault="00736C81" w:rsidP="007C3CE4">
            <w:pPr>
              <w:jc w:val="center"/>
              <w:rPr>
                <w:color w:val="000000"/>
                <w:spacing w:val="-4"/>
                <w:lang w:bidi="ru-RU"/>
              </w:rPr>
            </w:pPr>
            <w:r w:rsidRPr="009337DF">
              <w:rPr>
                <w:color w:val="000000"/>
                <w:spacing w:val="-4"/>
                <w:lang w:bidi="ru-RU"/>
              </w:rPr>
              <w:t>55</w:t>
            </w:r>
          </w:p>
        </w:tc>
        <w:tc>
          <w:tcPr>
            <w:tcW w:w="1186" w:type="dxa"/>
            <w:vAlign w:val="center"/>
          </w:tcPr>
          <w:p w:rsidR="00736C81" w:rsidRPr="009337DF" w:rsidRDefault="00736C81" w:rsidP="007C3CE4">
            <w:pPr>
              <w:jc w:val="center"/>
              <w:rPr>
                <w:color w:val="000000"/>
                <w:spacing w:val="-4"/>
                <w:lang w:bidi="ru-RU"/>
              </w:rPr>
            </w:pPr>
            <w:r w:rsidRPr="009337DF">
              <w:rPr>
                <w:color w:val="000000"/>
                <w:spacing w:val="-4"/>
                <w:lang w:bidi="ru-RU"/>
              </w:rPr>
              <w:t>100</w:t>
            </w:r>
          </w:p>
        </w:tc>
        <w:tc>
          <w:tcPr>
            <w:tcW w:w="1102" w:type="dxa"/>
            <w:vAlign w:val="center"/>
          </w:tcPr>
          <w:p w:rsidR="00736C81" w:rsidRPr="009337DF" w:rsidRDefault="00736C81" w:rsidP="007C3CE4">
            <w:pPr>
              <w:jc w:val="center"/>
              <w:rPr>
                <w:color w:val="000000"/>
                <w:spacing w:val="-4"/>
                <w:lang w:bidi="ru-RU"/>
              </w:rPr>
            </w:pPr>
            <w:r w:rsidRPr="009337DF">
              <w:rPr>
                <w:color w:val="000000"/>
                <w:spacing w:val="-4"/>
                <w:lang w:bidi="ru-RU"/>
              </w:rPr>
              <w:t>47</w:t>
            </w:r>
          </w:p>
        </w:tc>
        <w:tc>
          <w:tcPr>
            <w:tcW w:w="1024" w:type="dxa"/>
            <w:vAlign w:val="center"/>
          </w:tcPr>
          <w:p w:rsidR="00736C81" w:rsidRPr="009337DF" w:rsidRDefault="00736C81" w:rsidP="007C3CE4">
            <w:pPr>
              <w:jc w:val="center"/>
              <w:rPr>
                <w:color w:val="000000"/>
                <w:spacing w:val="-4"/>
                <w:lang w:bidi="ru-RU"/>
              </w:rPr>
            </w:pPr>
            <w:r w:rsidRPr="009337DF">
              <w:rPr>
                <w:color w:val="000000"/>
                <w:spacing w:val="-4"/>
                <w:lang w:bidi="ru-RU"/>
              </w:rPr>
              <w:t>100</w:t>
            </w:r>
          </w:p>
        </w:tc>
      </w:tr>
      <w:tr w:rsidR="00736C81" w:rsidRPr="009337DF" w:rsidTr="007C3CE4">
        <w:tc>
          <w:tcPr>
            <w:tcW w:w="2674" w:type="dxa"/>
            <w:vAlign w:val="center"/>
          </w:tcPr>
          <w:p w:rsidR="00736C81" w:rsidRPr="009337DF" w:rsidRDefault="00736C81" w:rsidP="007C3CE4">
            <w:pPr>
              <w:rPr>
                <w:color w:val="000000"/>
                <w:spacing w:val="-4"/>
                <w:lang w:bidi="ru-RU"/>
              </w:rPr>
            </w:pPr>
            <w:r>
              <w:rPr>
                <w:color w:val="000000"/>
                <w:spacing w:val="-4"/>
                <w:lang w:bidi="ru-RU"/>
              </w:rPr>
              <w:lastRenderedPageBreak/>
              <w:t>кредиторська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r w:rsidRPr="009337DF">
              <w:rPr>
                <w:color w:val="000000"/>
                <w:spacing w:val="-4"/>
                <w:lang w:bidi="ru-RU"/>
              </w:rPr>
              <w:t xml:space="preserve"> за товари, роботи, по</w:t>
            </w:r>
            <w:r w:rsidRPr="009337DF">
              <w:rPr>
                <w:color w:val="000000"/>
                <w:spacing w:val="-4"/>
                <w:lang w:bidi="ru-RU"/>
              </w:rPr>
              <w:t>с</w:t>
            </w:r>
            <w:r w:rsidRPr="009337DF">
              <w:rPr>
                <w:color w:val="000000"/>
                <w:spacing w:val="-4"/>
                <w:lang w:bidi="ru-RU"/>
              </w:rPr>
              <w:t>луги</w:t>
            </w:r>
          </w:p>
        </w:tc>
        <w:tc>
          <w:tcPr>
            <w:tcW w:w="1295" w:type="dxa"/>
            <w:vAlign w:val="center"/>
          </w:tcPr>
          <w:p w:rsidR="00736C81" w:rsidRPr="009337DF" w:rsidRDefault="00736C81" w:rsidP="007C3CE4">
            <w:pPr>
              <w:jc w:val="center"/>
              <w:rPr>
                <w:color w:val="000000"/>
                <w:spacing w:val="-4"/>
                <w:lang w:bidi="ru-RU"/>
              </w:rPr>
            </w:pPr>
            <w:r w:rsidRPr="009337DF">
              <w:rPr>
                <w:color w:val="000000"/>
                <w:spacing w:val="-4"/>
                <w:lang w:bidi="ru-RU"/>
              </w:rPr>
              <w:t>24</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56</w:t>
            </w:r>
          </w:p>
        </w:tc>
        <w:tc>
          <w:tcPr>
            <w:tcW w:w="941" w:type="dxa"/>
            <w:vAlign w:val="center"/>
          </w:tcPr>
          <w:p w:rsidR="00736C81" w:rsidRPr="009337DF" w:rsidRDefault="00736C81" w:rsidP="007C3CE4">
            <w:pPr>
              <w:jc w:val="center"/>
              <w:rPr>
                <w:color w:val="000000"/>
                <w:spacing w:val="-4"/>
                <w:lang w:bidi="ru-RU"/>
              </w:rPr>
            </w:pPr>
            <w:r w:rsidRPr="009337DF">
              <w:rPr>
                <w:color w:val="000000"/>
                <w:spacing w:val="-4"/>
                <w:lang w:bidi="ru-RU"/>
              </w:rPr>
              <w:t>39</w:t>
            </w:r>
          </w:p>
        </w:tc>
        <w:tc>
          <w:tcPr>
            <w:tcW w:w="1186" w:type="dxa"/>
            <w:vAlign w:val="center"/>
          </w:tcPr>
          <w:p w:rsidR="00736C81" w:rsidRPr="009337DF" w:rsidRDefault="00736C81" w:rsidP="007C3CE4">
            <w:pPr>
              <w:jc w:val="center"/>
              <w:rPr>
                <w:color w:val="000000"/>
                <w:spacing w:val="-4"/>
                <w:lang w:bidi="ru-RU"/>
              </w:rPr>
            </w:pPr>
            <w:r w:rsidRPr="009337DF">
              <w:rPr>
                <w:color w:val="000000"/>
                <w:spacing w:val="-4"/>
                <w:lang w:bidi="ru-RU"/>
              </w:rPr>
              <w:t>71</w:t>
            </w:r>
          </w:p>
        </w:tc>
        <w:tc>
          <w:tcPr>
            <w:tcW w:w="1102" w:type="dxa"/>
            <w:vAlign w:val="center"/>
          </w:tcPr>
          <w:p w:rsidR="00736C81" w:rsidRPr="009337DF" w:rsidRDefault="00736C81" w:rsidP="007C3CE4">
            <w:pPr>
              <w:jc w:val="center"/>
              <w:rPr>
                <w:color w:val="000000"/>
                <w:spacing w:val="-4"/>
                <w:lang w:bidi="ru-RU"/>
              </w:rPr>
            </w:pPr>
            <w:r w:rsidRPr="009337DF">
              <w:rPr>
                <w:color w:val="000000"/>
                <w:spacing w:val="-4"/>
                <w:lang w:bidi="ru-RU"/>
              </w:rPr>
              <w:t>46</w:t>
            </w:r>
          </w:p>
        </w:tc>
        <w:tc>
          <w:tcPr>
            <w:tcW w:w="1024" w:type="dxa"/>
            <w:vAlign w:val="center"/>
          </w:tcPr>
          <w:p w:rsidR="00736C81" w:rsidRPr="009337DF" w:rsidRDefault="00736C81" w:rsidP="007C3CE4">
            <w:pPr>
              <w:jc w:val="center"/>
              <w:rPr>
                <w:color w:val="000000"/>
                <w:spacing w:val="-4"/>
                <w:lang w:bidi="ru-RU"/>
              </w:rPr>
            </w:pPr>
            <w:r w:rsidRPr="009337DF">
              <w:rPr>
                <w:color w:val="000000"/>
                <w:spacing w:val="-4"/>
                <w:lang w:bidi="ru-RU"/>
              </w:rPr>
              <w:t>96</w:t>
            </w:r>
          </w:p>
        </w:tc>
      </w:tr>
      <w:tr w:rsidR="00736C81" w:rsidRPr="009337DF" w:rsidTr="007C3CE4">
        <w:tc>
          <w:tcPr>
            <w:tcW w:w="2674" w:type="dxa"/>
            <w:vAlign w:val="center"/>
          </w:tcPr>
          <w:p w:rsidR="00736C81" w:rsidRPr="009337DF" w:rsidRDefault="00736C81" w:rsidP="007C3CE4">
            <w:pPr>
              <w:rPr>
                <w:color w:val="000000"/>
                <w:spacing w:val="-4"/>
                <w:lang w:bidi="ru-RU"/>
              </w:rPr>
            </w:pPr>
            <w:r>
              <w:rPr>
                <w:color w:val="000000"/>
                <w:spacing w:val="-4"/>
                <w:lang w:bidi="ru-RU"/>
              </w:rPr>
              <w:t>кредиторська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r>
              <w:rPr>
                <w:color w:val="000000"/>
                <w:spacing w:val="-4"/>
                <w:lang w:bidi="ru-RU"/>
              </w:rPr>
              <w:t xml:space="preserve"> за</w:t>
            </w:r>
            <w:r w:rsidRPr="009337DF">
              <w:rPr>
                <w:color w:val="000000"/>
                <w:spacing w:val="-4"/>
                <w:lang w:bidi="ru-RU"/>
              </w:rPr>
              <w:t xml:space="preserve"> одержаних авансів</w:t>
            </w:r>
          </w:p>
        </w:tc>
        <w:tc>
          <w:tcPr>
            <w:tcW w:w="1295" w:type="dxa"/>
            <w:vAlign w:val="center"/>
          </w:tcPr>
          <w:p w:rsidR="00736C81" w:rsidRPr="009337DF" w:rsidRDefault="00736C81" w:rsidP="007C3CE4">
            <w:pPr>
              <w:jc w:val="center"/>
              <w:rPr>
                <w:color w:val="000000"/>
                <w:spacing w:val="-4"/>
                <w:lang w:bidi="ru-RU"/>
              </w:rPr>
            </w:pPr>
            <w:r w:rsidRPr="009337DF">
              <w:rPr>
                <w:color w:val="000000"/>
                <w:spacing w:val="-4"/>
                <w:lang w:bidi="ru-RU"/>
              </w:rPr>
              <w:t>1</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4</w:t>
            </w:r>
          </w:p>
        </w:tc>
        <w:tc>
          <w:tcPr>
            <w:tcW w:w="941"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1</w:t>
            </w:r>
          </w:p>
        </w:tc>
        <w:tc>
          <w:tcPr>
            <w:tcW w:w="1186" w:type="dxa"/>
            <w:vAlign w:val="center"/>
          </w:tcPr>
          <w:p w:rsidR="00736C81" w:rsidRPr="009337DF" w:rsidRDefault="00736C81" w:rsidP="007C3CE4">
            <w:pPr>
              <w:jc w:val="center"/>
              <w:rPr>
                <w:color w:val="000000"/>
                <w:spacing w:val="-4"/>
                <w:lang w:bidi="ru-RU"/>
              </w:rPr>
            </w:pPr>
            <w:r w:rsidRPr="009337DF">
              <w:rPr>
                <w:color w:val="000000"/>
                <w:spacing w:val="-4"/>
                <w:lang w:bidi="ru-RU"/>
              </w:rPr>
              <w:t>0,3</w:t>
            </w:r>
          </w:p>
        </w:tc>
        <w:tc>
          <w:tcPr>
            <w:tcW w:w="1102"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3</w:t>
            </w:r>
          </w:p>
        </w:tc>
        <w:tc>
          <w:tcPr>
            <w:tcW w:w="1024" w:type="dxa"/>
            <w:vAlign w:val="center"/>
          </w:tcPr>
          <w:p w:rsidR="00736C81" w:rsidRPr="009337DF" w:rsidRDefault="00736C81" w:rsidP="007C3CE4">
            <w:pPr>
              <w:jc w:val="center"/>
              <w:rPr>
                <w:color w:val="000000"/>
                <w:spacing w:val="-4"/>
                <w:lang w:bidi="ru-RU"/>
              </w:rPr>
            </w:pPr>
            <w:r w:rsidRPr="009337DF">
              <w:rPr>
                <w:color w:val="000000"/>
                <w:spacing w:val="-4"/>
                <w:lang w:bidi="ru-RU"/>
              </w:rPr>
              <w:t>0,7</w:t>
            </w:r>
          </w:p>
        </w:tc>
      </w:tr>
      <w:tr w:rsidR="00736C81" w:rsidRPr="009337DF" w:rsidTr="007C3CE4">
        <w:tc>
          <w:tcPr>
            <w:tcW w:w="2674" w:type="dxa"/>
            <w:vAlign w:val="center"/>
          </w:tcPr>
          <w:p w:rsidR="00736C81" w:rsidRPr="009337DF" w:rsidRDefault="00736C81" w:rsidP="007C3CE4">
            <w:pPr>
              <w:rPr>
                <w:color w:val="000000"/>
                <w:spacing w:val="-4"/>
                <w:lang w:bidi="ru-RU"/>
              </w:rPr>
            </w:pPr>
            <w:r>
              <w:rPr>
                <w:color w:val="000000"/>
                <w:spacing w:val="-4"/>
                <w:lang w:bidi="ru-RU"/>
              </w:rPr>
              <w:t>кредиторська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r>
              <w:rPr>
                <w:color w:val="000000"/>
                <w:spacing w:val="-4"/>
                <w:lang w:bidi="ru-RU"/>
              </w:rPr>
              <w:t xml:space="preserve"> перед </w:t>
            </w:r>
            <w:r w:rsidRPr="009337DF">
              <w:rPr>
                <w:color w:val="000000"/>
                <w:spacing w:val="-4"/>
                <w:lang w:bidi="ru-RU"/>
              </w:rPr>
              <w:t xml:space="preserve"> бюджетом</w:t>
            </w:r>
          </w:p>
        </w:tc>
        <w:tc>
          <w:tcPr>
            <w:tcW w:w="1295"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3</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0,8</w:t>
            </w:r>
          </w:p>
        </w:tc>
        <w:tc>
          <w:tcPr>
            <w:tcW w:w="941"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7</w:t>
            </w:r>
          </w:p>
        </w:tc>
        <w:tc>
          <w:tcPr>
            <w:tcW w:w="1186" w:type="dxa"/>
            <w:vAlign w:val="center"/>
          </w:tcPr>
          <w:p w:rsidR="00736C81" w:rsidRPr="009337DF" w:rsidRDefault="00736C81" w:rsidP="007C3CE4">
            <w:pPr>
              <w:jc w:val="center"/>
              <w:rPr>
                <w:color w:val="000000"/>
                <w:spacing w:val="-4"/>
                <w:lang w:bidi="ru-RU"/>
              </w:rPr>
            </w:pPr>
            <w:r w:rsidRPr="009337DF">
              <w:rPr>
                <w:color w:val="000000"/>
                <w:spacing w:val="-4"/>
                <w:lang w:bidi="ru-RU"/>
              </w:rPr>
              <w:t>0,1</w:t>
            </w:r>
          </w:p>
        </w:tc>
        <w:tc>
          <w:tcPr>
            <w:tcW w:w="1102"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1</w:t>
            </w:r>
          </w:p>
        </w:tc>
        <w:tc>
          <w:tcPr>
            <w:tcW w:w="1024" w:type="dxa"/>
            <w:vAlign w:val="center"/>
          </w:tcPr>
          <w:p w:rsidR="00736C81" w:rsidRPr="009337DF" w:rsidRDefault="00736C81" w:rsidP="007C3CE4">
            <w:pPr>
              <w:jc w:val="center"/>
              <w:rPr>
                <w:color w:val="000000"/>
                <w:spacing w:val="-4"/>
                <w:lang w:bidi="ru-RU"/>
              </w:rPr>
            </w:pPr>
            <w:r w:rsidRPr="009337DF">
              <w:rPr>
                <w:color w:val="000000"/>
                <w:spacing w:val="-4"/>
                <w:lang w:bidi="ru-RU"/>
              </w:rPr>
              <w:t>0,3</w:t>
            </w:r>
          </w:p>
        </w:tc>
      </w:tr>
      <w:tr w:rsidR="00736C81" w:rsidRPr="009337DF" w:rsidTr="007C3CE4">
        <w:tc>
          <w:tcPr>
            <w:tcW w:w="2674" w:type="dxa"/>
            <w:vAlign w:val="center"/>
          </w:tcPr>
          <w:p w:rsidR="00736C81" w:rsidRPr="009337DF" w:rsidRDefault="00736C81" w:rsidP="007C3CE4">
            <w:pPr>
              <w:rPr>
                <w:color w:val="000000"/>
                <w:spacing w:val="-4"/>
                <w:lang w:bidi="ru-RU"/>
              </w:rPr>
            </w:pPr>
            <w:r>
              <w:rPr>
                <w:color w:val="000000"/>
                <w:spacing w:val="-4"/>
                <w:lang w:bidi="ru-RU"/>
              </w:rPr>
              <w:t xml:space="preserve"> кредиторська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r w:rsidRPr="009337DF">
              <w:rPr>
                <w:color w:val="000000"/>
                <w:spacing w:val="-4"/>
                <w:lang w:bidi="ru-RU"/>
              </w:rPr>
              <w:t xml:space="preserve"> зі страхування</w:t>
            </w:r>
          </w:p>
        </w:tc>
        <w:tc>
          <w:tcPr>
            <w:tcW w:w="1295"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2</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0,5</w:t>
            </w:r>
          </w:p>
        </w:tc>
        <w:tc>
          <w:tcPr>
            <w:tcW w:w="941" w:type="dxa"/>
            <w:vAlign w:val="center"/>
          </w:tcPr>
          <w:p w:rsidR="00736C81" w:rsidRPr="009337DF" w:rsidRDefault="00736C81" w:rsidP="007C3CE4">
            <w:pPr>
              <w:jc w:val="center"/>
              <w:rPr>
                <w:color w:val="000000"/>
                <w:spacing w:val="-4"/>
                <w:lang w:bidi="ru-RU"/>
              </w:rPr>
            </w:pPr>
            <w:r>
              <w:rPr>
                <w:color w:val="000000"/>
                <w:spacing w:val="-4"/>
                <w:lang w:bidi="ru-RU"/>
              </w:rPr>
              <w:t>0,1</w:t>
            </w:r>
          </w:p>
        </w:tc>
        <w:tc>
          <w:tcPr>
            <w:tcW w:w="1186" w:type="dxa"/>
            <w:vAlign w:val="center"/>
          </w:tcPr>
          <w:p w:rsidR="00736C81" w:rsidRPr="009337DF" w:rsidRDefault="00736C81" w:rsidP="007C3CE4">
            <w:pPr>
              <w:jc w:val="center"/>
              <w:rPr>
                <w:color w:val="000000"/>
                <w:spacing w:val="-4"/>
                <w:lang w:bidi="ru-RU"/>
              </w:rPr>
            </w:pPr>
            <w:r>
              <w:rPr>
                <w:color w:val="000000"/>
                <w:spacing w:val="-4"/>
                <w:lang w:bidi="ru-RU"/>
              </w:rPr>
              <w:t>0,1</w:t>
            </w:r>
          </w:p>
        </w:tc>
        <w:tc>
          <w:tcPr>
            <w:tcW w:w="1102"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2</w:t>
            </w:r>
          </w:p>
        </w:tc>
        <w:tc>
          <w:tcPr>
            <w:tcW w:w="1024" w:type="dxa"/>
            <w:vAlign w:val="center"/>
          </w:tcPr>
          <w:p w:rsidR="00736C81" w:rsidRPr="009337DF" w:rsidRDefault="00736C81" w:rsidP="007C3CE4">
            <w:pPr>
              <w:jc w:val="center"/>
              <w:rPr>
                <w:color w:val="000000"/>
                <w:spacing w:val="-4"/>
                <w:lang w:bidi="ru-RU"/>
              </w:rPr>
            </w:pPr>
            <w:r w:rsidRPr="009337DF">
              <w:rPr>
                <w:color w:val="000000"/>
                <w:spacing w:val="-4"/>
                <w:lang w:bidi="ru-RU"/>
              </w:rPr>
              <w:t>0,4</w:t>
            </w:r>
          </w:p>
        </w:tc>
      </w:tr>
      <w:tr w:rsidR="00736C81" w:rsidRPr="009337DF" w:rsidTr="007C3CE4">
        <w:tc>
          <w:tcPr>
            <w:tcW w:w="2674" w:type="dxa"/>
            <w:vAlign w:val="center"/>
          </w:tcPr>
          <w:p w:rsidR="00736C81" w:rsidRPr="009337DF" w:rsidRDefault="00736C81" w:rsidP="007C3CE4">
            <w:pPr>
              <w:rPr>
                <w:color w:val="000000"/>
                <w:spacing w:val="-4"/>
                <w:lang w:bidi="ru-RU"/>
              </w:rPr>
            </w:pPr>
            <w:r>
              <w:rPr>
                <w:color w:val="000000"/>
                <w:spacing w:val="-4"/>
                <w:lang w:bidi="ru-RU"/>
              </w:rPr>
              <w:t>кредиторська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r>
              <w:rPr>
                <w:color w:val="000000"/>
                <w:spacing w:val="-4"/>
                <w:lang w:bidi="ru-RU"/>
              </w:rPr>
              <w:t xml:space="preserve"> </w:t>
            </w:r>
            <w:r w:rsidRPr="009337DF">
              <w:rPr>
                <w:color w:val="000000"/>
                <w:spacing w:val="-4"/>
                <w:lang w:bidi="ru-RU"/>
              </w:rPr>
              <w:t>з оплати праці</w:t>
            </w:r>
          </w:p>
        </w:tc>
        <w:tc>
          <w:tcPr>
            <w:tcW w:w="1295"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4</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1</w:t>
            </w:r>
          </w:p>
        </w:tc>
        <w:tc>
          <w:tcPr>
            <w:tcW w:w="941"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3</w:t>
            </w:r>
          </w:p>
        </w:tc>
        <w:tc>
          <w:tcPr>
            <w:tcW w:w="1186" w:type="dxa"/>
            <w:vAlign w:val="center"/>
          </w:tcPr>
          <w:p w:rsidR="00736C81" w:rsidRPr="009337DF" w:rsidRDefault="00736C81" w:rsidP="007C3CE4">
            <w:pPr>
              <w:jc w:val="center"/>
              <w:rPr>
                <w:color w:val="000000"/>
                <w:spacing w:val="-4"/>
                <w:lang w:bidi="ru-RU"/>
              </w:rPr>
            </w:pPr>
            <w:r w:rsidRPr="009337DF">
              <w:rPr>
                <w:color w:val="000000"/>
                <w:spacing w:val="-4"/>
                <w:lang w:bidi="ru-RU"/>
              </w:rPr>
              <w:t>0,1</w:t>
            </w:r>
          </w:p>
        </w:tc>
        <w:tc>
          <w:tcPr>
            <w:tcW w:w="1102"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4</w:t>
            </w:r>
          </w:p>
        </w:tc>
        <w:tc>
          <w:tcPr>
            <w:tcW w:w="1024" w:type="dxa"/>
            <w:vAlign w:val="center"/>
          </w:tcPr>
          <w:p w:rsidR="00736C81" w:rsidRPr="009337DF" w:rsidRDefault="00736C81" w:rsidP="007C3CE4">
            <w:pPr>
              <w:jc w:val="center"/>
              <w:rPr>
                <w:color w:val="000000"/>
                <w:spacing w:val="-4"/>
                <w:lang w:bidi="ru-RU"/>
              </w:rPr>
            </w:pPr>
            <w:r w:rsidRPr="009337DF">
              <w:rPr>
                <w:color w:val="000000"/>
                <w:spacing w:val="-4"/>
                <w:lang w:bidi="ru-RU"/>
              </w:rPr>
              <w:t>0,9</w:t>
            </w:r>
          </w:p>
        </w:tc>
      </w:tr>
      <w:tr w:rsidR="00736C81" w:rsidRPr="009337DF" w:rsidTr="007C3CE4">
        <w:tc>
          <w:tcPr>
            <w:tcW w:w="2674" w:type="dxa"/>
            <w:vAlign w:val="center"/>
          </w:tcPr>
          <w:p w:rsidR="00736C81" w:rsidRPr="009337DF" w:rsidRDefault="00736C81" w:rsidP="007C3CE4">
            <w:pPr>
              <w:rPr>
                <w:color w:val="000000"/>
                <w:spacing w:val="-4"/>
                <w:lang w:bidi="ru-RU"/>
              </w:rPr>
            </w:pPr>
            <w:r>
              <w:rPr>
                <w:color w:val="000000"/>
                <w:spacing w:val="-4"/>
                <w:lang w:bidi="ru-RU"/>
              </w:rPr>
              <w:t>кредиторська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r w:rsidRPr="009337DF">
              <w:rPr>
                <w:color w:val="000000"/>
                <w:spacing w:val="-4"/>
                <w:lang w:bidi="ru-RU"/>
              </w:rPr>
              <w:t xml:space="preserve"> з внутрішніх розрах</w:t>
            </w:r>
            <w:r w:rsidRPr="009337DF">
              <w:rPr>
                <w:color w:val="000000"/>
                <w:spacing w:val="-4"/>
                <w:lang w:bidi="ru-RU"/>
              </w:rPr>
              <w:t>у</w:t>
            </w:r>
            <w:r w:rsidRPr="009337DF">
              <w:rPr>
                <w:color w:val="000000"/>
                <w:spacing w:val="-4"/>
                <w:lang w:bidi="ru-RU"/>
              </w:rPr>
              <w:t>нків</w:t>
            </w:r>
          </w:p>
        </w:tc>
        <w:tc>
          <w:tcPr>
            <w:tcW w:w="1295" w:type="dxa"/>
            <w:vAlign w:val="center"/>
          </w:tcPr>
          <w:p w:rsidR="00736C81" w:rsidRPr="009337DF" w:rsidRDefault="00736C81" w:rsidP="007C3CE4">
            <w:pPr>
              <w:jc w:val="center"/>
              <w:rPr>
                <w:color w:val="000000"/>
                <w:spacing w:val="-4"/>
                <w:lang w:bidi="ru-RU"/>
              </w:rPr>
            </w:pPr>
            <w:r w:rsidRPr="009337DF">
              <w:rPr>
                <w:color w:val="000000"/>
                <w:spacing w:val="-4"/>
                <w:lang w:bidi="ru-RU"/>
              </w:rPr>
              <w:t>15</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36</w:t>
            </w:r>
          </w:p>
        </w:tc>
        <w:tc>
          <w:tcPr>
            <w:tcW w:w="941" w:type="dxa"/>
            <w:vAlign w:val="center"/>
          </w:tcPr>
          <w:p w:rsidR="00736C81" w:rsidRPr="009337DF" w:rsidRDefault="00736C81" w:rsidP="007C3CE4">
            <w:pPr>
              <w:jc w:val="center"/>
              <w:rPr>
                <w:color w:val="000000"/>
                <w:spacing w:val="-4"/>
                <w:lang w:bidi="ru-RU"/>
              </w:rPr>
            </w:pPr>
            <w:r w:rsidRPr="009337DF">
              <w:rPr>
                <w:color w:val="000000"/>
                <w:spacing w:val="-4"/>
                <w:lang w:bidi="ru-RU"/>
              </w:rPr>
              <w:t>15</w:t>
            </w:r>
          </w:p>
        </w:tc>
        <w:tc>
          <w:tcPr>
            <w:tcW w:w="1186" w:type="dxa"/>
            <w:vAlign w:val="center"/>
          </w:tcPr>
          <w:p w:rsidR="00736C81" w:rsidRPr="009337DF" w:rsidRDefault="00736C81" w:rsidP="007C3CE4">
            <w:pPr>
              <w:jc w:val="center"/>
              <w:rPr>
                <w:color w:val="000000"/>
                <w:spacing w:val="-4"/>
                <w:lang w:bidi="ru-RU"/>
              </w:rPr>
            </w:pPr>
            <w:r w:rsidRPr="009337DF">
              <w:rPr>
                <w:color w:val="000000"/>
                <w:spacing w:val="-4"/>
                <w:lang w:bidi="ru-RU"/>
              </w:rPr>
              <w:t>27</w:t>
            </w:r>
          </w:p>
        </w:tc>
        <w:tc>
          <w:tcPr>
            <w:tcW w:w="1102"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7</w:t>
            </w:r>
          </w:p>
        </w:tc>
        <w:tc>
          <w:tcPr>
            <w:tcW w:w="1024" w:type="dxa"/>
            <w:vAlign w:val="center"/>
          </w:tcPr>
          <w:p w:rsidR="00736C81" w:rsidRPr="009337DF" w:rsidRDefault="00736C81" w:rsidP="007C3CE4">
            <w:pPr>
              <w:jc w:val="center"/>
              <w:rPr>
                <w:color w:val="000000"/>
                <w:spacing w:val="-4"/>
                <w:lang w:bidi="ru-RU"/>
              </w:rPr>
            </w:pPr>
            <w:r w:rsidRPr="009337DF">
              <w:rPr>
                <w:color w:val="000000"/>
                <w:spacing w:val="-4"/>
                <w:lang w:bidi="ru-RU"/>
              </w:rPr>
              <w:t>1</w:t>
            </w:r>
          </w:p>
        </w:tc>
      </w:tr>
      <w:tr w:rsidR="00736C81" w:rsidRPr="009337DF" w:rsidTr="007C3CE4">
        <w:tc>
          <w:tcPr>
            <w:tcW w:w="2674" w:type="dxa"/>
            <w:vAlign w:val="center"/>
          </w:tcPr>
          <w:p w:rsidR="00736C81" w:rsidRPr="009337DF" w:rsidRDefault="00736C81" w:rsidP="007C3CE4">
            <w:pPr>
              <w:rPr>
                <w:color w:val="000000"/>
                <w:spacing w:val="-4"/>
                <w:lang w:bidi="ru-RU"/>
              </w:rPr>
            </w:pPr>
            <w:r>
              <w:rPr>
                <w:color w:val="000000"/>
                <w:spacing w:val="-4"/>
                <w:lang w:bidi="ru-RU"/>
              </w:rPr>
              <w:t>кредиторська</w:t>
            </w:r>
            <w:r w:rsidRPr="00C02B39">
              <w:rPr>
                <w:color w:val="000000"/>
                <w:spacing w:val="-4"/>
                <w:lang w:bidi="ru-RU"/>
              </w:rPr>
              <w:t xml:space="preserve"> заборгован</w:t>
            </w:r>
            <w:r>
              <w:rPr>
                <w:color w:val="000000"/>
                <w:spacing w:val="-4"/>
                <w:lang w:bidi="ru-RU"/>
              </w:rPr>
              <w:t xml:space="preserve">ість </w:t>
            </w:r>
            <w:r w:rsidRPr="00C02B39">
              <w:rPr>
                <w:color w:val="000000"/>
                <w:spacing w:val="-4"/>
                <w:lang w:bidi="ru-RU"/>
              </w:rPr>
              <w:t xml:space="preserve"> Товариства з обмеженою відповідальністю «ЮГРЕЙН»</w:t>
            </w:r>
            <w:r>
              <w:rPr>
                <w:color w:val="000000"/>
                <w:spacing w:val="-4"/>
                <w:lang w:bidi="ru-RU"/>
              </w:rPr>
              <w:t xml:space="preserve"> за </w:t>
            </w:r>
            <w:r w:rsidRPr="009337DF">
              <w:rPr>
                <w:color w:val="000000"/>
                <w:spacing w:val="-4"/>
                <w:lang w:bidi="ru-RU"/>
              </w:rPr>
              <w:t>інш</w:t>
            </w:r>
            <w:r>
              <w:rPr>
                <w:color w:val="000000"/>
                <w:spacing w:val="-4"/>
                <w:lang w:bidi="ru-RU"/>
              </w:rPr>
              <w:t xml:space="preserve">ими </w:t>
            </w:r>
            <w:r w:rsidRPr="009337DF">
              <w:rPr>
                <w:color w:val="000000"/>
                <w:spacing w:val="-4"/>
                <w:lang w:bidi="ru-RU"/>
              </w:rPr>
              <w:t>поточн</w:t>
            </w:r>
            <w:r>
              <w:rPr>
                <w:color w:val="000000"/>
                <w:spacing w:val="-4"/>
                <w:lang w:bidi="ru-RU"/>
              </w:rPr>
              <w:t>ими</w:t>
            </w:r>
            <w:r w:rsidRPr="009337DF">
              <w:rPr>
                <w:color w:val="000000"/>
                <w:spacing w:val="-4"/>
                <w:lang w:bidi="ru-RU"/>
              </w:rPr>
              <w:t xml:space="preserve"> з</w:t>
            </w:r>
            <w:r w:rsidRPr="009337DF">
              <w:rPr>
                <w:color w:val="000000"/>
                <w:spacing w:val="-4"/>
                <w:lang w:bidi="ru-RU"/>
              </w:rPr>
              <w:t>о</w:t>
            </w:r>
            <w:r w:rsidRPr="009337DF">
              <w:rPr>
                <w:color w:val="000000"/>
                <w:spacing w:val="-4"/>
                <w:lang w:bidi="ru-RU"/>
              </w:rPr>
              <w:t>бов’язання</w:t>
            </w:r>
          </w:p>
        </w:tc>
        <w:tc>
          <w:tcPr>
            <w:tcW w:w="1295" w:type="dxa"/>
            <w:vAlign w:val="center"/>
          </w:tcPr>
          <w:p w:rsidR="00736C81" w:rsidRPr="009337DF" w:rsidRDefault="00736C81" w:rsidP="007C3CE4">
            <w:pPr>
              <w:jc w:val="center"/>
              <w:rPr>
                <w:color w:val="000000"/>
                <w:spacing w:val="-4"/>
                <w:lang w:bidi="ru-RU"/>
              </w:rPr>
            </w:pPr>
            <w:r>
              <w:rPr>
                <w:color w:val="000000"/>
                <w:spacing w:val="-4"/>
                <w:lang w:bidi="ru-RU"/>
              </w:rPr>
              <w:t>0,0</w:t>
            </w:r>
            <w:r w:rsidRPr="009337DF">
              <w:rPr>
                <w:color w:val="000000"/>
                <w:spacing w:val="-4"/>
                <w:lang w:bidi="ru-RU"/>
              </w:rPr>
              <w:t>34</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0,1</w:t>
            </w:r>
          </w:p>
        </w:tc>
        <w:tc>
          <w:tcPr>
            <w:tcW w:w="941"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50</w:t>
            </w:r>
          </w:p>
        </w:tc>
        <w:tc>
          <w:tcPr>
            <w:tcW w:w="1186" w:type="dxa"/>
            <w:vAlign w:val="center"/>
          </w:tcPr>
          <w:p w:rsidR="00736C81" w:rsidRPr="009337DF" w:rsidRDefault="00736C81" w:rsidP="007C3CE4">
            <w:pPr>
              <w:jc w:val="center"/>
              <w:rPr>
                <w:color w:val="000000"/>
                <w:spacing w:val="-4"/>
                <w:lang w:bidi="ru-RU"/>
              </w:rPr>
            </w:pPr>
            <w:r w:rsidRPr="009337DF">
              <w:rPr>
                <w:color w:val="000000"/>
                <w:spacing w:val="-4"/>
                <w:lang w:bidi="ru-RU"/>
              </w:rPr>
              <w:t>0,1</w:t>
            </w:r>
          </w:p>
        </w:tc>
        <w:tc>
          <w:tcPr>
            <w:tcW w:w="1102" w:type="dxa"/>
            <w:vAlign w:val="center"/>
          </w:tcPr>
          <w:p w:rsidR="00736C81" w:rsidRPr="009337DF" w:rsidRDefault="00736C81" w:rsidP="007C3CE4">
            <w:pPr>
              <w:jc w:val="center"/>
              <w:rPr>
                <w:color w:val="000000"/>
                <w:spacing w:val="-4"/>
                <w:lang w:bidi="ru-RU"/>
              </w:rPr>
            </w:pPr>
            <w:r>
              <w:rPr>
                <w:color w:val="000000"/>
                <w:spacing w:val="-4"/>
                <w:lang w:bidi="ru-RU"/>
              </w:rPr>
              <w:t>0,00</w:t>
            </w:r>
            <w:r w:rsidRPr="009337DF">
              <w:rPr>
                <w:color w:val="000000"/>
                <w:spacing w:val="-4"/>
                <w:lang w:bidi="ru-RU"/>
              </w:rPr>
              <w:t>9</w:t>
            </w:r>
          </w:p>
        </w:tc>
        <w:tc>
          <w:tcPr>
            <w:tcW w:w="1024" w:type="dxa"/>
            <w:vAlign w:val="center"/>
          </w:tcPr>
          <w:p w:rsidR="00736C81" w:rsidRPr="009337DF" w:rsidRDefault="00736C81" w:rsidP="007C3CE4">
            <w:pPr>
              <w:jc w:val="center"/>
              <w:rPr>
                <w:color w:val="000000"/>
                <w:spacing w:val="-4"/>
                <w:lang w:bidi="ru-RU"/>
              </w:rPr>
            </w:pPr>
            <w:r w:rsidRPr="009337DF">
              <w:rPr>
                <w:color w:val="000000"/>
                <w:spacing w:val="-4"/>
                <w:lang w:bidi="ru-RU"/>
              </w:rPr>
              <w:t>0,02</w:t>
            </w:r>
            <w:r>
              <w:rPr>
                <w:color w:val="000000"/>
                <w:spacing w:val="-4"/>
                <w:lang w:bidi="ru-RU"/>
              </w:rPr>
              <w:t>1</w:t>
            </w:r>
          </w:p>
        </w:tc>
      </w:tr>
    </w:tbl>
    <w:p w:rsidR="00736C81" w:rsidRPr="00023F30" w:rsidRDefault="00736C81" w:rsidP="00736C81">
      <w:pPr>
        <w:spacing w:line="360" w:lineRule="auto"/>
        <w:ind w:firstLine="573"/>
        <w:jc w:val="both"/>
        <w:rPr>
          <w:color w:val="000000"/>
          <w:spacing w:val="-4"/>
          <w:lang w:bidi="ru-RU"/>
        </w:rPr>
      </w:pPr>
    </w:p>
    <w:p w:rsidR="00736C81" w:rsidRDefault="00736C81" w:rsidP="00736C81">
      <w:pPr>
        <w:spacing w:line="360" w:lineRule="auto"/>
        <w:ind w:firstLine="720"/>
        <w:jc w:val="both"/>
        <w:rPr>
          <w:sz w:val="28"/>
          <w:szCs w:val="28"/>
        </w:rPr>
      </w:pPr>
      <w:r w:rsidRPr="00853D1C">
        <w:rPr>
          <w:sz w:val="28"/>
          <w:szCs w:val="28"/>
        </w:rPr>
        <w:lastRenderedPageBreak/>
        <w:t xml:space="preserve">Важливим для </w:t>
      </w:r>
      <w:r>
        <w:rPr>
          <w:sz w:val="28"/>
          <w:szCs w:val="28"/>
        </w:rPr>
        <w:t>ТОВ «ЮГРЕЙН»</w:t>
      </w:r>
      <w:r w:rsidRPr="00853D1C">
        <w:rPr>
          <w:sz w:val="28"/>
          <w:szCs w:val="28"/>
        </w:rPr>
        <w:t xml:space="preserve"> є структура кредиторської заборгованості за товари, роботи, послуги в пасиві  балансу</w:t>
      </w:r>
      <w:r>
        <w:rPr>
          <w:sz w:val="28"/>
          <w:szCs w:val="28"/>
        </w:rPr>
        <w:t xml:space="preserve"> (</w:t>
      </w:r>
      <w:r w:rsidRPr="00853D1C">
        <w:rPr>
          <w:sz w:val="28"/>
          <w:szCs w:val="28"/>
        </w:rPr>
        <w:t>табл. 2.5.</w:t>
      </w:r>
      <w:r>
        <w:rPr>
          <w:sz w:val="28"/>
          <w:szCs w:val="28"/>
        </w:rPr>
        <w:t>).</w:t>
      </w:r>
    </w:p>
    <w:p w:rsidR="00736C81" w:rsidRDefault="00736C81" w:rsidP="00736C81">
      <w:pPr>
        <w:spacing w:line="360" w:lineRule="auto"/>
        <w:ind w:firstLine="720"/>
        <w:jc w:val="both"/>
        <w:rPr>
          <w:sz w:val="28"/>
          <w:szCs w:val="28"/>
        </w:rPr>
      </w:pPr>
    </w:p>
    <w:p w:rsidR="00736C81" w:rsidRDefault="00736C81" w:rsidP="00736C81">
      <w:pPr>
        <w:spacing w:line="360" w:lineRule="auto"/>
        <w:jc w:val="right"/>
        <w:rPr>
          <w:sz w:val="28"/>
          <w:szCs w:val="28"/>
        </w:rPr>
      </w:pPr>
      <w:r w:rsidRPr="00853D1C">
        <w:rPr>
          <w:sz w:val="28"/>
          <w:szCs w:val="28"/>
        </w:rPr>
        <w:t>Таблиця</w:t>
      </w:r>
      <w:r>
        <w:rPr>
          <w:sz w:val="28"/>
          <w:szCs w:val="28"/>
        </w:rPr>
        <w:t xml:space="preserve"> 2.5</w:t>
      </w:r>
    </w:p>
    <w:p w:rsidR="00736C81" w:rsidRPr="00853D1C" w:rsidRDefault="00736C81" w:rsidP="00736C81">
      <w:pPr>
        <w:spacing w:line="360" w:lineRule="auto"/>
        <w:jc w:val="center"/>
        <w:rPr>
          <w:sz w:val="28"/>
          <w:szCs w:val="28"/>
        </w:rPr>
      </w:pPr>
      <w:r w:rsidRPr="00853D1C">
        <w:rPr>
          <w:sz w:val="28"/>
          <w:szCs w:val="28"/>
        </w:rPr>
        <w:t xml:space="preserve">Структура кредиторської заборгованості </w:t>
      </w:r>
      <w:r w:rsidRPr="00C02B39">
        <w:rPr>
          <w:color w:val="000000"/>
          <w:spacing w:val="-4"/>
          <w:sz w:val="28"/>
          <w:szCs w:val="28"/>
          <w:lang w:bidi="ru-RU"/>
        </w:rPr>
        <w:t>суб’єкта виробничої та консалтингової  діяльності за товари, роботи, по</w:t>
      </w:r>
      <w:r w:rsidRPr="00C02B39">
        <w:rPr>
          <w:color w:val="000000"/>
          <w:spacing w:val="-4"/>
          <w:sz w:val="28"/>
          <w:szCs w:val="28"/>
          <w:lang w:bidi="ru-RU"/>
        </w:rPr>
        <w:t>с</w:t>
      </w:r>
      <w:r w:rsidRPr="00C02B39">
        <w:rPr>
          <w:color w:val="000000"/>
          <w:spacing w:val="-4"/>
          <w:sz w:val="28"/>
          <w:szCs w:val="28"/>
          <w:lang w:bidi="ru-RU"/>
        </w:rPr>
        <w:t xml:space="preserve">луги </w:t>
      </w:r>
      <w:r>
        <w:rPr>
          <w:color w:val="000000"/>
          <w:spacing w:val="-4"/>
          <w:sz w:val="28"/>
          <w:szCs w:val="28"/>
          <w:lang w:bidi="ru-RU"/>
        </w:rPr>
        <w:t>у</w:t>
      </w:r>
      <w:r w:rsidRPr="00C02B39">
        <w:rPr>
          <w:color w:val="000000"/>
          <w:spacing w:val="-4"/>
          <w:sz w:val="28"/>
          <w:szCs w:val="28"/>
          <w:lang w:bidi="ru-RU"/>
        </w:rPr>
        <w:t xml:space="preserve"> баланс</w:t>
      </w:r>
      <w:r>
        <w:rPr>
          <w:color w:val="000000"/>
          <w:spacing w:val="-4"/>
          <w:sz w:val="28"/>
          <w:szCs w:val="28"/>
          <w:lang w:bidi="ru-RU"/>
        </w:rPr>
        <w:t>і</w:t>
      </w:r>
    </w:p>
    <w:tbl>
      <w:tblPr>
        <w:tblW w:w="9464" w:type="dxa"/>
        <w:tblLayout w:type="fixed"/>
        <w:tblLook w:val="04A0"/>
      </w:tblPr>
      <w:tblGrid>
        <w:gridCol w:w="3652"/>
        <w:gridCol w:w="1134"/>
        <w:gridCol w:w="1134"/>
        <w:gridCol w:w="992"/>
        <w:gridCol w:w="851"/>
        <w:gridCol w:w="850"/>
        <w:gridCol w:w="851"/>
      </w:tblGrid>
      <w:tr w:rsidR="00736C81" w:rsidRPr="009337DF" w:rsidTr="007C3CE4">
        <w:trPr>
          <w:trHeight w:val="267"/>
        </w:trPr>
        <w:tc>
          <w:tcPr>
            <w:tcW w:w="3652" w:type="dxa"/>
            <w:vMerge w:val="restart"/>
            <w:tcBorders>
              <w:top w:val="single" w:sz="4" w:space="0" w:color="auto"/>
              <w:left w:val="single" w:sz="4" w:space="0" w:color="auto"/>
              <w:right w:val="single" w:sz="4" w:space="0" w:color="auto"/>
            </w:tcBorders>
            <w:shd w:val="clear" w:color="auto" w:fill="auto"/>
            <w:noWrap/>
            <w:vAlign w:val="center"/>
          </w:tcPr>
          <w:p w:rsidR="00736C81" w:rsidRPr="009337DF" w:rsidRDefault="00736C81" w:rsidP="007C3CE4">
            <w:pPr>
              <w:jc w:val="center"/>
              <w:rPr>
                <w:color w:val="000000"/>
              </w:rPr>
            </w:pPr>
            <w:r w:rsidRPr="009337DF">
              <w:rPr>
                <w:color w:val="000000"/>
              </w:rPr>
              <w:t>Показник</w:t>
            </w:r>
          </w:p>
        </w:tc>
        <w:tc>
          <w:tcPr>
            <w:tcW w:w="326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 xml:space="preserve">Млн. грн. </w:t>
            </w:r>
          </w:p>
        </w:tc>
        <w:tc>
          <w:tcPr>
            <w:tcW w:w="25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Структура, %</w:t>
            </w:r>
          </w:p>
        </w:tc>
      </w:tr>
      <w:tr w:rsidR="00736C81" w:rsidRPr="009337DF" w:rsidTr="007C3CE4">
        <w:trPr>
          <w:trHeight w:val="270"/>
        </w:trPr>
        <w:tc>
          <w:tcPr>
            <w:tcW w:w="3652" w:type="dxa"/>
            <w:vMerge/>
            <w:tcBorders>
              <w:left w:val="single" w:sz="4" w:space="0" w:color="auto"/>
              <w:bottom w:val="single" w:sz="4" w:space="0" w:color="auto"/>
              <w:right w:val="single" w:sz="4" w:space="0" w:color="auto"/>
            </w:tcBorders>
            <w:shd w:val="clear" w:color="auto" w:fill="auto"/>
            <w:noWrap/>
            <w:vAlign w:val="center"/>
          </w:tcPr>
          <w:p w:rsidR="00736C81" w:rsidRPr="009337DF" w:rsidRDefault="00736C81" w:rsidP="007C3CE4">
            <w:pPr>
              <w:jc w:val="center"/>
              <w:rPr>
                <w:color w:val="000000"/>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Pr>
                <w:color w:val="000000"/>
              </w:rPr>
              <w:t>2023</w:t>
            </w:r>
          </w:p>
        </w:tc>
      </w:tr>
      <w:tr w:rsidR="00736C81" w:rsidRPr="009337DF" w:rsidTr="007C3CE4">
        <w:trPr>
          <w:trHeight w:val="270"/>
        </w:trPr>
        <w:tc>
          <w:tcPr>
            <w:tcW w:w="36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6C81" w:rsidRPr="009337DF" w:rsidRDefault="00736C81" w:rsidP="007C3CE4">
            <w:pPr>
              <w:rPr>
                <w:color w:val="000000"/>
              </w:rPr>
            </w:pPr>
            <w:r>
              <w:rPr>
                <w:color w:val="000000"/>
                <w:spacing w:val="-4"/>
                <w:lang w:bidi="ru-RU"/>
              </w:rPr>
              <w:t xml:space="preserve">Кредиторська заборгованість </w:t>
            </w:r>
            <w:r w:rsidRPr="00C02B39">
              <w:rPr>
                <w:color w:val="000000"/>
                <w:spacing w:val="-4"/>
                <w:lang w:bidi="ru-RU"/>
              </w:rPr>
              <w:t>Товариства з обмеженою відповідальністю «ЮГРЕЙН»</w:t>
            </w:r>
            <w:r>
              <w:rPr>
                <w:color w:val="000000"/>
                <w:spacing w:val="-4"/>
                <w:lang w:bidi="ru-RU"/>
              </w:rPr>
              <w:t xml:space="preserve"> </w:t>
            </w:r>
            <w:r w:rsidRPr="009337DF">
              <w:rPr>
                <w:color w:val="000000"/>
                <w:spacing w:val="-4"/>
                <w:lang w:bidi="ru-RU"/>
              </w:rPr>
              <w:t>за товари, роботи, послуги</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24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39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46</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24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40</w:t>
            </w:r>
          </w:p>
        </w:tc>
      </w:tr>
      <w:tr w:rsidR="00736C81" w:rsidRPr="009337DF" w:rsidTr="007C3CE4">
        <w:trPr>
          <w:trHeight w:val="270"/>
        </w:trPr>
        <w:tc>
          <w:tcPr>
            <w:tcW w:w="36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6C81" w:rsidRPr="009337DF" w:rsidRDefault="00736C81" w:rsidP="007C3CE4">
            <w:pPr>
              <w:rPr>
                <w:color w:val="000000"/>
              </w:rPr>
            </w:pPr>
            <w:r w:rsidRPr="009337DF">
              <w:rPr>
                <w:color w:val="000000"/>
              </w:rPr>
              <w:t>Баланс</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150</w:t>
            </w:r>
            <w:r>
              <w:rPr>
                <w:color w:val="000000"/>
              </w:rPr>
              <w:t>,</w:t>
            </w:r>
            <w:r w:rsidRPr="009337DF">
              <w:rPr>
                <w:color w:val="000000"/>
              </w:rPr>
              <w:t>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163</w:t>
            </w:r>
            <w:r>
              <w:rPr>
                <w:color w:val="000000"/>
              </w:rPr>
              <w:t>,</w:t>
            </w:r>
            <w:r w:rsidRPr="009337DF">
              <w:rPr>
                <w:color w:val="000000"/>
              </w:rPr>
              <w:t>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114</w:t>
            </w:r>
            <w:r>
              <w:rPr>
                <w:color w:val="000000"/>
              </w:rPr>
              <w:t>,</w:t>
            </w:r>
            <w:r w:rsidRPr="009337DF">
              <w:rPr>
                <w:color w:val="000000"/>
              </w:rPr>
              <w:t>7</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100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36C81" w:rsidRPr="009337DF" w:rsidRDefault="00736C81" w:rsidP="007C3CE4">
            <w:pPr>
              <w:jc w:val="center"/>
              <w:rPr>
                <w:color w:val="000000"/>
              </w:rPr>
            </w:pPr>
            <w:r w:rsidRPr="009337DF">
              <w:rPr>
                <w:color w:val="000000"/>
              </w:rPr>
              <w:t>100</w:t>
            </w:r>
          </w:p>
        </w:tc>
      </w:tr>
    </w:tbl>
    <w:p w:rsidR="00736C81" w:rsidRDefault="00736C81" w:rsidP="00736C81">
      <w:pPr>
        <w:spacing w:line="360" w:lineRule="auto"/>
        <w:ind w:firstLine="709"/>
        <w:jc w:val="both"/>
        <w:rPr>
          <w:sz w:val="28"/>
          <w:szCs w:val="28"/>
        </w:rPr>
      </w:pPr>
    </w:p>
    <w:p w:rsidR="00736C81" w:rsidRDefault="00736C81" w:rsidP="00736C81">
      <w:pPr>
        <w:spacing w:line="360" w:lineRule="auto"/>
        <w:ind w:firstLine="709"/>
        <w:jc w:val="both"/>
        <w:rPr>
          <w:sz w:val="28"/>
          <w:szCs w:val="28"/>
        </w:rPr>
      </w:pPr>
      <w:r>
        <w:rPr>
          <w:sz w:val="28"/>
          <w:szCs w:val="28"/>
        </w:rPr>
        <w:t xml:space="preserve">Зауважимо, що </w:t>
      </w:r>
      <w:r>
        <w:rPr>
          <w:color w:val="000000"/>
          <w:spacing w:val="-4"/>
          <w:sz w:val="28"/>
          <w:szCs w:val="28"/>
          <w:lang w:bidi="ru-RU"/>
        </w:rPr>
        <w:t xml:space="preserve"> у </w:t>
      </w:r>
      <w:r w:rsidRPr="00F91166">
        <w:rPr>
          <w:color w:val="000000"/>
          <w:spacing w:val="-4"/>
          <w:sz w:val="28"/>
          <w:szCs w:val="28"/>
          <w:lang w:bidi="ru-RU"/>
        </w:rPr>
        <w:t>суб’єкта виробничої та консалтингової  діяльності</w:t>
      </w:r>
      <w:r>
        <w:rPr>
          <w:color w:val="000000"/>
          <w:spacing w:val="-4"/>
          <w:sz w:val="28"/>
          <w:szCs w:val="28"/>
          <w:lang w:bidi="ru-RU"/>
        </w:rPr>
        <w:t xml:space="preserve"> політика розрахунків з дебіторами та кредиторами знаходиться у незадовільному вигляді й потребує розробки сучасної стратегії управління дебіторською та кредиторською заборгованістю.</w:t>
      </w:r>
    </w:p>
    <w:p w:rsidR="00736C81" w:rsidRDefault="00736C81" w:rsidP="00736C81">
      <w:pPr>
        <w:spacing w:line="360" w:lineRule="auto"/>
        <w:ind w:firstLine="720"/>
        <w:jc w:val="both"/>
        <w:rPr>
          <w:sz w:val="28"/>
          <w:szCs w:val="28"/>
        </w:rPr>
      </w:pPr>
      <w:r>
        <w:rPr>
          <w:color w:val="000000"/>
          <w:spacing w:val="-4"/>
          <w:sz w:val="28"/>
          <w:szCs w:val="28"/>
          <w:lang w:bidi="ru-RU"/>
        </w:rPr>
        <w:t xml:space="preserve">У </w:t>
      </w:r>
      <w:r w:rsidRPr="00F91166">
        <w:rPr>
          <w:color w:val="000000"/>
          <w:spacing w:val="-4"/>
          <w:sz w:val="28"/>
          <w:szCs w:val="28"/>
          <w:lang w:bidi="ru-RU"/>
        </w:rPr>
        <w:t>суб’єкта виробничої та консалтингової  діяльності</w:t>
      </w:r>
      <w:r>
        <w:rPr>
          <w:color w:val="000000"/>
          <w:spacing w:val="-4"/>
          <w:sz w:val="28"/>
          <w:szCs w:val="28"/>
          <w:lang w:bidi="ru-RU"/>
        </w:rPr>
        <w:t xml:space="preserve"> </w:t>
      </w:r>
      <w:r w:rsidRPr="008D70FE">
        <w:rPr>
          <w:sz w:val="28"/>
          <w:szCs w:val="28"/>
        </w:rPr>
        <w:t>спо</w:t>
      </w:r>
      <w:r>
        <w:rPr>
          <w:sz w:val="28"/>
          <w:szCs w:val="28"/>
        </w:rPr>
        <w:t xml:space="preserve">стерігається значний </w:t>
      </w:r>
      <w:r w:rsidRPr="008D70FE">
        <w:rPr>
          <w:sz w:val="28"/>
          <w:szCs w:val="28"/>
        </w:rPr>
        <w:t>рівень пр</w:t>
      </w:r>
      <w:r w:rsidRPr="008D70FE">
        <w:rPr>
          <w:sz w:val="28"/>
          <w:szCs w:val="28"/>
        </w:rPr>
        <w:t>о</w:t>
      </w:r>
      <w:r w:rsidRPr="008D70FE">
        <w:rPr>
          <w:sz w:val="28"/>
          <w:szCs w:val="28"/>
        </w:rPr>
        <w:t>строченої кредиторської заборгованості</w:t>
      </w:r>
      <w:r>
        <w:rPr>
          <w:sz w:val="28"/>
          <w:szCs w:val="28"/>
        </w:rPr>
        <w:t xml:space="preserve"> на підприємстві</w:t>
      </w:r>
      <w:r w:rsidRPr="008D70FE">
        <w:rPr>
          <w:sz w:val="28"/>
          <w:szCs w:val="28"/>
        </w:rPr>
        <w:t>. Розрахунки</w:t>
      </w:r>
      <w:r>
        <w:rPr>
          <w:sz w:val="28"/>
          <w:szCs w:val="28"/>
        </w:rPr>
        <w:t xml:space="preserve"> рівня заборгованості</w:t>
      </w:r>
      <w:r w:rsidRPr="008D70FE">
        <w:rPr>
          <w:sz w:val="28"/>
          <w:szCs w:val="28"/>
        </w:rPr>
        <w:t xml:space="preserve">  </w:t>
      </w:r>
      <w:r>
        <w:rPr>
          <w:color w:val="000000"/>
          <w:spacing w:val="-4"/>
          <w:sz w:val="28"/>
          <w:szCs w:val="28"/>
          <w:lang w:bidi="ru-RU"/>
        </w:rPr>
        <w:t xml:space="preserve">у </w:t>
      </w:r>
      <w:r w:rsidRPr="00F91166">
        <w:rPr>
          <w:color w:val="000000"/>
          <w:spacing w:val="-4"/>
          <w:sz w:val="28"/>
          <w:szCs w:val="28"/>
          <w:lang w:bidi="ru-RU"/>
        </w:rPr>
        <w:t>суб’єкта виробничої та консалтингової  діяльності</w:t>
      </w:r>
      <w:r>
        <w:rPr>
          <w:color w:val="000000"/>
          <w:spacing w:val="-4"/>
          <w:sz w:val="28"/>
          <w:szCs w:val="28"/>
          <w:lang w:bidi="ru-RU"/>
        </w:rPr>
        <w:t xml:space="preserve"> візуалізовано у наступній таблиці.</w:t>
      </w:r>
    </w:p>
    <w:p w:rsidR="00736C81" w:rsidRDefault="00736C81" w:rsidP="00736C81">
      <w:pPr>
        <w:spacing w:line="360" w:lineRule="auto"/>
        <w:ind w:firstLine="720"/>
        <w:jc w:val="both"/>
        <w:rPr>
          <w:sz w:val="28"/>
          <w:szCs w:val="28"/>
        </w:rPr>
      </w:pPr>
    </w:p>
    <w:p w:rsidR="00736C81" w:rsidRDefault="00736C81" w:rsidP="00736C81">
      <w:pPr>
        <w:tabs>
          <w:tab w:val="left" w:pos="-540"/>
        </w:tabs>
        <w:spacing w:line="360" w:lineRule="auto"/>
        <w:jc w:val="right"/>
        <w:rPr>
          <w:sz w:val="28"/>
          <w:szCs w:val="28"/>
        </w:rPr>
      </w:pPr>
      <w:r w:rsidRPr="008D70FE">
        <w:rPr>
          <w:sz w:val="28"/>
          <w:szCs w:val="28"/>
        </w:rPr>
        <w:t>Таблиця 2.6</w:t>
      </w:r>
    </w:p>
    <w:p w:rsidR="00736C81" w:rsidRPr="008D70FE" w:rsidRDefault="00736C81" w:rsidP="00736C81">
      <w:pPr>
        <w:tabs>
          <w:tab w:val="left" w:pos="-540"/>
        </w:tabs>
        <w:spacing w:line="360" w:lineRule="auto"/>
        <w:jc w:val="center"/>
        <w:rPr>
          <w:sz w:val="28"/>
          <w:szCs w:val="28"/>
        </w:rPr>
      </w:pPr>
      <w:r>
        <w:rPr>
          <w:sz w:val="28"/>
          <w:szCs w:val="28"/>
        </w:rPr>
        <w:t>Загальний р</w:t>
      </w:r>
      <w:r w:rsidRPr="008D70FE">
        <w:rPr>
          <w:sz w:val="28"/>
          <w:szCs w:val="28"/>
        </w:rPr>
        <w:t xml:space="preserve">івень простроченої кредиторської заборгованості </w:t>
      </w:r>
      <w:r w:rsidRPr="00F91166">
        <w:rPr>
          <w:color w:val="000000"/>
          <w:spacing w:val="-4"/>
          <w:sz w:val="28"/>
          <w:szCs w:val="28"/>
          <w:lang w:bidi="ru-RU"/>
        </w:rPr>
        <w:t>суб’єкта виробничої та консалтингової  діяльності</w:t>
      </w:r>
    </w:p>
    <w:tbl>
      <w:tblPr>
        <w:tblW w:w="9398" w:type="dxa"/>
        <w:tblInd w:w="250" w:type="dxa"/>
        <w:tblLook w:val="0000"/>
      </w:tblPr>
      <w:tblGrid>
        <w:gridCol w:w="992"/>
        <w:gridCol w:w="3119"/>
        <w:gridCol w:w="2389"/>
        <w:gridCol w:w="2898"/>
      </w:tblGrid>
      <w:tr w:rsidR="00736C81" w:rsidRPr="009337DF" w:rsidTr="007C3CE4">
        <w:trPr>
          <w:trHeight w:val="930"/>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6C81" w:rsidRPr="009337DF" w:rsidRDefault="00736C81" w:rsidP="007C3CE4">
            <w:pPr>
              <w:tabs>
                <w:tab w:val="left" w:pos="-540"/>
              </w:tabs>
              <w:jc w:val="center"/>
            </w:pPr>
            <w:r>
              <w:t>Період</w:t>
            </w:r>
          </w:p>
        </w:tc>
        <w:tc>
          <w:tcPr>
            <w:tcW w:w="3119" w:type="dxa"/>
            <w:tcBorders>
              <w:top w:val="single" w:sz="4" w:space="0" w:color="auto"/>
              <w:left w:val="nil"/>
              <w:bottom w:val="single" w:sz="4" w:space="0" w:color="auto"/>
              <w:right w:val="single" w:sz="4" w:space="0" w:color="auto"/>
            </w:tcBorders>
            <w:shd w:val="clear" w:color="auto" w:fill="auto"/>
            <w:vAlign w:val="center"/>
          </w:tcPr>
          <w:p w:rsidR="00736C81" w:rsidRPr="0013766A" w:rsidRDefault="00736C81" w:rsidP="007C3CE4">
            <w:pPr>
              <w:tabs>
                <w:tab w:val="left" w:pos="-540"/>
              </w:tabs>
              <w:jc w:val="center"/>
            </w:pPr>
            <w:r>
              <w:t>П</w:t>
            </w:r>
            <w:r w:rsidRPr="009337DF">
              <w:t>рострочена кредиторська заборгованість</w:t>
            </w:r>
            <w:r>
              <w:t xml:space="preserve"> </w:t>
            </w:r>
            <w:r w:rsidRPr="00C02B39">
              <w:rPr>
                <w:color w:val="000000"/>
                <w:spacing w:val="-4"/>
                <w:lang w:bidi="ru-RU"/>
              </w:rPr>
              <w:t>Товариства з обмеженою відповідальністю «ЮГРЕЙН»</w:t>
            </w:r>
          </w:p>
        </w:tc>
        <w:tc>
          <w:tcPr>
            <w:tcW w:w="2389" w:type="dxa"/>
            <w:tcBorders>
              <w:top w:val="single" w:sz="4" w:space="0" w:color="auto"/>
              <w:left w:val="nil"/>
              <w:bottom w:val="single" w:sz="4" w:space="0" w:color="auto"/>
              <w:right w:val="single" w:sz="4" w:space="0" w:color="auto"/>
            </w:tcBorders>
            <w:shd w:val="clear" w:color="auto" w:fill="auto"/>
            <w:vAlign w:val="center"/>
          </w:tcPr>
          <w:p w:rsidR="00736C81" w:rsidRPr="0013766A" w:rsidRDefault="00736C81" w:rsidP="007C3CE4">
            <w:pPr>
              <w:tabs>
                <w:tab w:val="left" w:pos="-540"/>
              </w:tabs>
              <w:jc w:val="center"/>
            </w:pPr>
            <w:r>
              <w:t>З</w:t>
            </w:r>
            <w:r w:rsidRPr="009337DF">
              <w:t>агальна заборгованість</w:t>
            </w:r>
            <w:r>
              <w:t xml:space="preserve"> </w:t>
            </w:r>
            <w:r w:rsidRPr="00C02B39">
              <w:rPr>
                <w:color w:val="000000"/>
                <w:spacing w:val="-4"/>
                <w:lang w:bidi="ru-RU"/>
              </w:rPr>
              <w:t>Товариства з обмеженою відповідальністю «ЮГРЕЙН»</w:t>
            </w:r>
          </w:p>
        </w:tc>
        <w:tc>
          <w:tcPr>
            <w:tcW w:w="2898" w:type="dxa"/>
            <w:tcBorders>
              <w:top w:val="single" w:sz="4" w:space="0" w:color="auto"/>
              <w:left w:val="nil"/>
              <w:bottom w:val="single" w:sz="4" w:space="0" w:color="auto"/>
              <w:right w:val="single" w:sz="4" w:space="0" w:color="auto"/>
            </w:tcBorders>
            <w:shd w:val="clear" w:color="auto" w:fill="auto"/>
            <w:vAlign w:val="center"/>
          </w:tcPr>
          <w:p w:rsidR="00736C81" w:rsidRPr="009337DF" w:rsidRDefault="00736C81" w:rsidP="007C3CE4">
            <w:pPr>
              <w:tabs>
                <w:tab w:val="left" w:pos="-540"/>
              </w:tabs>
              <w:jc w:val="center"/>
            </w:pPr>
            <w:r>
              <w:t>Р</w:t>
            </w:r>
            <w:r w:rsidRPr="009337DF">
              <w:t>івень заборгованості</w:t>
            </w:r>
            <w:r>
              <w:t xml:space="preserve"> </w:t>
            </w:r>
            <w:r w:rsidRPr="00C02B39">
              <w:rPr>
                <w:color w:val="000000"/>
                <w:spacing w:val="-4"/>
                <w:lang w:bidi="ru-RU"/>
              </w:rPr>
              <w:t>Товариства з обмеженою відповідальністю «ЮГРЕЙН»</w:t>
            </w:r>
            <w:r w:rsidRPr="009337DF">
              <w:t>, %</w:t>
            </w:r>
          </w:p>
        </w:tc>
      </w:tr>
      <w:tr w:rsidR="00736C81" w:rsidRPr="009337DF" w:rsidTr="007C3CE4">
        <w:trPr>
          <w:trHeight w:val="272"/>
        </w:trPr>
        <w:tc>
          <w:tcPr>
            <w:tcW w:w="992" w:type="dxa"/>
            <w:tcBorders>
              <w:top w:val="nil"/>
              <w:left w:val="single" w:sz="4" w:space="0" w:color="auto"/>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t>2021 рік</w:t>
            </w:r>
          </w:p>
        </w:tc>
        <w:tc>
          <w:tcPr>
            <w:tcW w:w="3119"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t>8</w:t>
            </w:r>
          </w:p>
        </w:tc>
        <w:tc>
          <w:tcPr>
            <w:tcW w:w="2389"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rsidRPr="009337DF">
              <w:t>24</w:t>
            </w:r>
          </w:p>
        </w:tc>
        <w:tc>
          <w:tcPr>
            <w:tcW w:w="2898"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rsidRPr="009337DF">
              <w:t>31</w:t>
            </w:r>
          </w:p>
        </w:tc>
      </w:tr>
      <w:tr w:rsidR="00736C81" w:rsidRPr="009337DF" w:rsidTr="007C3CE4">
        <w:trPr>
          <w:trHeight w:val="272"/>
        </w:trPr>
        <w:tc>
          <w:tcPr>
            <w:tcW w:w="992" w:type="dxa"/>
            <w:tcBorders>
              <w:top w:val="nil"/>
              <w:left w:val="single" w:sz="4" w:space="0" w:color="auto"/>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t xml:space="preserve">2022 </w:t>
            </w:r>
            <w:r>
              <w:lastRenderedPageBreak/>
              <w:t xml:space="preserve">рік </w:t>
            </w:r>
          </w:p>
        </w:tc>
        <w:tc>
          <w:tcPr>
            <w:tcW w:w="3119"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rsidRPr="009337DF">
              <w:lastRenderedPageBreak/>
              <w:t>14</w:t>
            </w:r>
          </w:p>
        </w:tc>
        <w:tc>
          <w:tcPr>
            <w:tcW w:w="2389"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rsidRPr="009337DF">
              <w:t>30</w:t>
            </w:r>
          </w:p>
        </w:tc>
        <w:tc>
          <w:tcPr>
            <w:tcW w:w="2898"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rsidRPr="009337DF">
              <w:t>47</w:t>
            </w:r>
          </w:p>
        </w:tc>
      </w:tr>
      <w:tr w:rsidR="00736C81" w:rsidRPr="009337DF" w:rsidTr="007C3CE4">
        <w:trPr>
          <w:trHeight w:val="510"/>
        </w:trPr>
        <w:tc>
          <w:tcPr>
            <w:tcW w:w="992" w:type="dxa"/>
            <w:tcBorders>
              <w:top w:val="nil"/>
              <w:left w:val="single" w:sz="4" w:space="0" w:color="auto"/>
              <w:bottom w:val="single" w:sz="4" w:space="0" w:color="auto"/>
              <w:right w:val="single" w:sz="4" w:space="0" w:color="auto"/>
            </w:tcBorders>
            <w:shd w:val="clear" w:color="auto" w:fill="auto"/>
            <w:vAlign w:val="bottom"/>
          </w:tcPr>
          <w:p w:rsidR="00736C81" w:rsidRPr="009337DF" w:rsidRDefault="00736C81" w:rsidP="007C3CE4">
            <w:pPr>
              <w:tabs>
                <w:tab w:val="left" w:pos="-540"/>
              </w:tabs>
              <w:spacing w:line="360" w:lineRule="auto"/>
              <w:jc w:val="center"/>
            </w:pPr>
            <w:r>
              <w:lastRenderedPageBreak/>
              <w:t xml:space="preserve">2023 рік </w:t>
            </w:r>
          </w:p>
        </w:tc>
        <w:tc>
          <w:tcPr>
            <w:tcW w:w="3119"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rsidRPr="009337DF">
              <w:t>44</w:t>
            </w:r>
          </w:p>
        </w:tc>
        <w:tc>
          <w:tcPr>
            <w:tcW w:w="2389"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rsidRPr="009337DF">
              <w:t>46</w:t>
            </w:r>
          </w:p>
        </w:tc>
        <w:tc>
          <w:tcPr>
            <w:tcW w:w="2898"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rsidRPr="009337DF">
              <w:t>95</w:t>
            </w:r>
          </w:p>
        </w:tc>
      </w:tr>
      <w:tr w:rsidR="00736C81" w:rsidRPr="009337DF" w:rsidTr="007C3CE4">
        <w:trPr>
          <w:trHeight w:val="272"/>
        </w:trPr>
        <w:tc>
          <w:tcPr>
            <w:tcW w:w="992" w:type="dxa"/>
            <w:tcBorders>
              <w:top w:val="nil"/>
              <w:left w:val="single" w:sz="4" w:space="0" w:color="auto"/>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t>Разом</w:t>
            </w:r>
          </w:p>
        </w:tc>
        <w:tc>
          <w:tcPr>
            <w:tcW w:w="3119"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rsidRPr="009337DF">
              <w:t>66</w:t>
            </w:r>
          </w:p>
        </w:tc>
        <w:tc>
          <w:tcPr>
            <w:tcW w:w="2389"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rsidRPr="009337DF">
              <w:t>100</w:t>
            </w:r>
          </w:p>
        </w:tc>
        <w:tc>
          <w:tcPr>
            <w:tcW w:w="2898" w:type="dxa"/>
            <w:tcBorders>
              <w:top w:val="nil"/>
              <w:left w:val="nil"/>
              <w:bottom w:val="single" w:sz="4" w:space="0" w:color="auto"/>
              <w:right w:val="single" w:sz="4" w:space="0" w:color="auto"/>
            </w:tcBorders>
            <w:shd w:val="clear" w:color="auto" w:fill="auto"/>
            <w:noWrap/>
            <w:vAlign w:val="bottom"/>
          </w:tcPr>
          <w:p w:rsidR="00736C81" w:rsidRPr="009337DF" w:rsidRDefault="00736C81" w:rsidP="007C3CE4">
            <w:pPr>
              <w:tabs>
                <w:tab w:val="left" w:pos="-540"/>
              </w:tabs>
              <w:spacing w:line="360" w:lineRule="auto"/>
              <w:jc w:val="center"/>
            </w:pPr>
            <w:r w:rsidRPr="009337DF">
              <w:t>65</w:t>
            </w:r>
          </w:p>
        </w:tc>
      </w:tr>
    </w:tbl>
    <w:p w:rsidR="00736C81" w:rsidRDefault="00736C81" w:rsidP="00736C81">
      <w:pPr>
        <w:tabs>
          <w:tab w:val="left" w:pos="-540"/>
        </w:tabs>
        <w:spacing w:line="360" w:lineRule="auto"/>
        <w:ind w:firstLine="709"/>
        <w:jc w:val="both"/>
        <w:rPr>
          <w:sz w:val="28"/>
          <w:szCs w:val="28"/>
        </w:rPr>
      </w:pPr>
      <w:r>
        <w:rPr>
          <w:sz w:val="28"/>
          <w:szCs w:val="28"/>
        </w:rPr>
        <w:t xml:space="preserve">Таким чином, аналіз </w:t>
      </w:r>
      <w:r w:rsidRPr="008D70FE">
        <w:rPr>
          <w:sz w:val="28"/>
          <w:szCs w:val="28"/>
        </w:rPr>
        <w:t>рівн</w:t>
      </w:r>
      <w:r>
        <w:rPr>
          <w:sz w:val="28"/>
          <w:szCs w:val="28"/>
        </w:rPr>
        <w:t>я</w:t>
      </w:r>
      <w:r w:rsidRPr="008D70FE">
        <w:rPr>
          <w:sz w:val="28"/>
          <w:szCs w:val="28"/>
        </w:rPr>
        <w:t xml:space="preserve"> простроченої кредиторської заборгованості </w:t>
      </w:r>
      <w:r>
        <w:rPr>
          <w:color w:val="000000"/>
          <w:spacing w:val="-4"/>
          <w:sz w:val="28"/>
          <w:szCs w:val="28"/>
          <w:lang w:bidi="ru-RU"/>
        </w:rPr>
        <w:t xml:space="preserve"> </w:t>
      </w:r>
      <w:r w:rsidRPr="00F91166">
        <w:rPr>
          <w:color w:val="000000"/>
          <w:spacing w:val="-4"/>
          <w:sz w:val="28"/>
          <w:szCs w:val="28"/>
          <w:lang w:bidi="ru-RU"/>
        </w:rPr>
        <w:t>суб’єкта виробничої та консалтингової  діяльності</w:t>
      </w:r>
      <w:r>
        <w:rPr>
          <w:color w:val="000000"/>
          <w:spacing w:val="-4"/>
          <w:sz w:val="28"/>
          <w:szCs w:val="28"/>
          <w:lang w:bidi="ru-RU"/>
        </w:rPr>
        <w:t xml:space="preserve"> </w:t>
      </w:r>
      <w:r>
        <w:rPr>
          <w:sz w:val="28"/>
          <w:szCs w:val="28"/>
        </w:rPr>
        <w:t>візуалізує</w:t>
      </w:r>
      <w:r w:rsidRPr="008D70FE">
        <w:rPr>
          <w:sz w:val="28"/>
          <w:szCs w:val="28"/>
        </w:rPr>
        <w:t xml:space="preserve">, що стан </w:t>
      </w:r>
      <w:r>
        <w:rPr>
          <w:sz w:val="28"/>
          <w:szCs w:val="28"/>
        </w:rPr>
        <w:t xml:space="preserve">підприємства знаходиться у значній </w:t>
      </w:r>
      <w:r w:rsidRPr="008D70FE">
        <w:rPr>
          <w:sz w:val="28"/>
          <w:szCs w:val="28"/>
        </w:rPr>
        <w:t>негативній динаміці.</w:t>
      </w:r>
    </w:p>
    <w:p w:rsidR="00736C81" w:rsidRDefault="00736C81" w:rsidP="00736C81">
      <w:pPr>
        <w:tabs>
          <w:tab w:val="left" w:pos="-540"/>
        </w:tabs>
        <w:spacing w:line="360" w:lineRule="auto"/>
        <w:ind w:firstLine="709"/>
        <w:jc w:val="both"/>
        <w:rPr>
          <w:sz w:val="28"/>
          <w:szCs w:val="28"/>
        </w:rPr>
      </w:pPr>
      <w:r>
        <w:rPr>
          <w:color w:val="000000"/>
          <w:spacing w:val="-4"/>
          <w:sz w:val="28"/>
          <w:szCs w:val="28"/>
          <w:lang w:bidi="ru-RU"/>
        </w:rPr>
        <w:t>С</w:t>
      </w:r>
      <w:r w:rsidRPr="00F91166">
        <w:rPr>
          <w:color w:val="000000"/>
          <w:spacing w:val="-4"/>
          <w:sz w:val="28"/>
          <w:szCs w:val="28"/>
          <w:lang w:bidi="ru-RU"/>
        </w:rPr>
        <w:t>уб’єкта виробничої та консалтингової  діяльності</w:t>
      </w:r>
      <w:r w:rsidRPr="008D70FE">
        <w:rPr>
          <w:sz w:val="28"/>
          <w:szCs w:val="28"/>
        </w:rPr>
        <w:t xml:space="preserve"> </w:t>
      </w:r>
      <w:r>
        <w:rPr>
          <w:sz w:val="28"/>
          <w:szCs w:val="28"/>
        </w:rPr>
        <w:t xml:space="preserve">в останні три роки </w:t>
      </w:r>
      <w:r w:rsidRPr="008D70FE">
        <w:rPr>
          <w:sz w:val="28"/>
          <w:szCs w:val="28"/>
        </w:rPr>
        <w:t>не в змозі вч</w:t>
      </w:r>
      <w:r>
        <w:rPr>
          <w:sz w:val="28"/>
          <w:szCs w:val="28"/>
        </w:rPr>
        <w:t>асно погасити власні зобов’язання. У останньому звітному періоді практично вся  заборгованість суб’єкта прострочена.</w:t>
      </w:r>
    </w:p>
    <w:p w:rsidR="00736C81" w:rsidRDefault="00736C81" w:rsidP="00736C81">
      <w:pPr>
        <w:spacing w:line="360" w:lineRule="auto"/>
        <w:ind w:firstLine="709"/>
        <w:jc w:val="both"/>
        <w:rPr>
          <w:sz w:val="28"/>
          <w:szCs w:val="28"/>
        </w:rPr>
      </w:pPr>
      <w:r>
        <w:rPr>
          <w:sz w:val="28"/>
          <w:szCs w:val="28"/>
        </w:rPr>
        <w:t xml:space="preserve">Оцінка </w:t>
      </w:r>
      <w:r w:rsidRPr="0057254D">
        <w:rPr>
          <w:sz w:val="28"/>
          <w:szCs w:val="28"/>
        </w:rPr>
        <w:t xml:space="preserve"> ліквідності і платоспроможності </w:t>
      </w:r>
      <w:r w:rsidRPr="00F91166">
        <w:rPr>
          <w:color w:val="000000"/>
          <w:spacing w:val="-4"/>
          <w:sz w:val="28"/>
          <w:szCs w:val="28"/>
          <w:lang w:bidi="ru-RU"/>
        </w:rPr>
        <w:t>суб’єкта виробничої та консалтингової  діяльності</w:t>
      </w:r>
      <w:r>
        <w:rPr>
          <w:color w:val="000000"/>
          <w:spacing w:val="-4"/>
          <w:sz w:val="28"/>
          <w:szCs w:val="28"/>
          <w:lang w:bidi="ru-RU"/>
        </w:rPr>
        <w:t xml:space="preserve"> </w:t>
      </w:r>
      <w:r w:rsidRPr="0057254D">
        <w:rPr>
          <w:sz w:val="28"/>
          <w:szCs w:val="28"/>
        </w:rPr>
        <w:t xml:space="preserve">є </w:t>
      </w:r>
      <w:r>
        <w:rPr>
          <w:sz w:val="28"/>
          <w:szCs w:val="28"/>
        </w:rPr>
        <w:t>основним фокусом його фінансового стану.</w:t>
      </w:r>
    </w:p>
    <w:p w:rsidR="00736C81" w:rsidRDefault="00736C81" w:rsidP="00736C81">
      <w:pPr>
        <w:autoSpaceDE w:val="0"/>
        <w:autoSpaceDN w:val="0"/>
        <w:spacing w:line="360" w:lineRule="auto"/>
        <w:ind w:firstLine="709"/>
        <w:jc w:val="both"/>
        <w:rPr>
          <w:sz w:val="28"/>
          <w:szCs w:val="28"/>
        </w:rPr>
      </w:pPr>
      <w:r w:rsidRPr="0057254D">
        <w:rPr>
          <w:sz w:val="28"/>
          <w:szCs w:val="28"/>
        </w:rPr>
        <w:t xml:space="preserve">Платоспроможність </w:t>
      </w:r>
      <w:r>
        <w:rPr>
          <w:color w:val="000000"/>
          <w:spacing w:val="-4"/>
          <w:sz w:val="28"/>
          <w:szCs w:val="28"/>
          <w:lang w:bidi="ru-RU"/>
        </w:rPr>
        <w:t xml:space="preserve"> </w:t>
      </w:r>
      <w:r w:rsidRPr="00F91166">
        <w:rPr>
          <w:color w:val="000000"/>
          <w:spacing w:val="-4"/>
          <w:sz w:val="28"/>
          <w:szCs w:val="28"/>
          <w:lang w:bidi="ru-RU"/>
        </w:rPr>
        <w:t>суб’єкта виробничої та консалтингової  діяльності</w:t>
      </w:r>
      <w:r>
        <w:rPr>
          <w:color w:val="000000"/>
          <w:spacing w:val="-4"/>
          <w:sz w:val="28"/>
          <w:szCs w:val="28"/>
          <w:lang w:bidi="ru-RU"/>
        </w:rPr>
        <w:t xml:space="preserve"> </w:t>
      </w:r>
      <w:r>
        <w:rPr>
          <w:sz w:val="28"/>
          <w:szCs w:val="28"/>
        </w:rPr>
        <w:t xml:space="preserve">візуалізує </w:t>
      </w:r>
      <w:r w:rsidRPr="0057254D">
        <w:rPr>
          <w:sz w:val="28"/>
          <w:szCs w:val="28"/>
        </w:rPr>
        <w:t>його можливі</w:t>
      </w:r>
      <w:r w:rsidRPr="0057254D">
        <w:rPr>
          <w:sz w:val="28"/>
          <w:szCs w:val="28"/>
        </w:rPr>
        <w:t>с</w:t>
      </w:r>
      <w:r w:rsidRPr="0057254D">
        <w:rPr>
          <w:sz w:val="28"/>
          <w:szCs w:val="28"/>
        </w:rPr>
        <w:t>т</w:t>
      </w:r>
      <w:r>
        <w:rPr>
          <w:sz w:val="28"/>
          <w:szCs w:val="28"/>
        </w:rPr>
        <w:t xml:space="preserve">ь та </w:t>
      </w:r>
      <w:r w:rsidRPr="0057254D">
        <w:rPr>
          <w:sz w:val="28"/>
          <w:szCs w:val="28"/>
        </w:rPr>
        <w:t>здатніст</w:t>
      </w:r>
      <w:r>
        <w:rPr>
          <w:sz w:val="28"/>
          <w:szCs w:val="28"/>
        </w:rPr>
        <w:t>ь</w:t>
      </w:r>
      <w:r w:rsidRPr="0057254D">
        <w:rPr>
          <w:sz w:val="28"/>
          <w:szCs w:val="28"/>
        </w:rPr>
        <w:t xml:space="preserve"> повністю</w:t>
      </w:r>
      <w:r>
        <w:rPr>
          <w:sz w:val="28"/>
          <w:szCs w:val="28"/>
        </w:rPr>
        <w:t xml:space="preserve"> та своєчасно</w:t>
      </w:r>
      <w:r w:rsidRPr="008B3C34">
        <w:rPr>
          <w:color w:val="000000"/>
          <w:spacing w:val="-4"/>
          <w:sz w:val="28"/>
          <w:szCs w:val="28"/>
          <w:lang w:bidi="ru-RU"/>
        </w:rPr>
        <w:t xml:space="preserve"> </w:t>
      </w:r>
      <w:r w:rsidRPr="00C41B26">
        <w:rPr>
          <w:color w:val="000000"/>
          <w:spacing w:val="-4"/>
          <w:sz w:val="28"/>
          <w:szCs w:val="28"/>
          <w:lang w:bidi="ru-RU"/>
        </w:rPr>
        <w:t>ТОВ «ЮГРЕЙН»</w:t>
      </w:r>
      <w:r w:rsidRPr="0057254D">
        <w:rPr>
          <w:sz w:val="28"/>
          <w:szCs w:val="28"/>
        </w:rPr>
        <w:t xml:space="preserve"> виконувати свої фінансові зобов’язання перед </w:t>
      </w:r>
      <w:r>
        <w:rPr>
          <w:sz w:val="28"/>
          <w:szCs w:val="28"/>
        </w:rPr>
        <w:t>контрагентами</w:t>
      </w:r>
      <w:r w:rsidRPr="0057254D">
        <w:rPr>
          <w:sz w:val="28"/>
          <w:szCs w:val="28"/>
        </w:rPr>
        <w:t xml:space="preserve">. </w:t>
      </w:r>
    </w:p>
    <w:p w:rsidR="00736C81" w:rsidRPr="0057254D" w:rsidRDefault="00736C81" w:rsidP="00736C81">
      <w:pPr>
        <w:autoSpaceDE w:val="0"/>
        <w:autoSpaceDN w:val="0"/>
        <w:spacing w:line="360" w:lineRule="auto"/>
        <w:ind w:firstLine="709"/>
        <w:jc w:val="both"/>
        <w:rPr>
          <w:sz w:val="28"/>
          <w:szCs w:val="28"/>
        </w:rPr>
      </w:pPr>
      <w:r w:rsidRPr="0057254D">
        <w:rPr>
          <w:sz w:val="28"/>
          <w:szCs w:val="28"/>
        </w:rPr>
        <w:t>Основн</w:t>
      </w:r>
      <w:r>
        <w:rPr>
          <w:sz w:val="28"/>
          <w:szCs w:val="28"/>
        </w:rPr>
        <w:t>і</w:t>
      </w:r>
      <w:r w:rsidRPr="0057254D">
        <w:rPr>
          <w:sz w:val="28"/>
          <w:szCs w:val="28"/>
        </w:rPr>
        <w:t xml:space="preserve"> озн</w:t>
      </w:r>
      <w:r w:rsidRPr="0057254D">
        <w:rPr>
          <w:sz w:val="28"/>
          <w:szCs w:val="28"/>
        </w:rPr>
        <w:t>а</w:t>
      </w:r>
      <w:r>
        <w:rPr>
          <w:sz w:val="28"/>
          <w:szCs w:val="28"/>
        </w:rPr>
        <w:t>к</w:t>
      </w:r>
      <w:r w:rsidRPr="0057254D">
        <w:rPr>
          <w:sz w:val="28"/>
          <w:szCs w:val="28"/>
        </w:rPr>
        <w:t xml:space="preserve">и </w:t>
      </w:r>
      <w:r w:rsidRPr="00F91166">
        <w:rPr>
          <w:color w:val="000000"/>
          <w:spacing w:val="-4"/>
          <w:sz w:val="28"/>
          <w:szCs w:val="28"/>
          <w:lang w:bidi="ru-RU"/>
        </w:rPr>
        <w:t>суб’єкта виробничої та консалтингової  діяльності</w:t>
      </w:r>
      <w:r w:rsidRPr="0057254D">
        <w:rPr>
          <w:sz w:val="28"/>
          <w:szCs w:val="28"/>
        </w:rPr>
        <w:t>:</w:t>
      </w:r>
    </w:p>
    <w:p w:rsidR="00736C81" w:rsidRDefault="00736C81" w:rsidP="00736C81">
      <w:pPr>
        <w:pStyle w:val="af"/>
        <w:numPr>
          <w:ilvl w:val="0"/>
          <w:numId w:val="32"/>
        </w:numPr>
        <w:spacing w:after="0" w:line="360" w:lineRule="auto"/>
        <w:ind w:left="0" w:firstLine="709"/>
        <w:jc w:val="both"/>
        <w:rPr>
          <w:sz w:val="28"/>
          <w:szCs w:val="28"/>
        </w:rPr>
      </w:pPr>
      <w:r w:rsidRPr="0057254D">
        <w:rPr>
          <w:sz w:val="28"/>
          <w:szCs w:val="28"/>
        </w:rPr>
        <w:t>відсутність прострочен</w:t>
      </w:r>
      <w:r>
        <w:rPr>
          <w:sz w:val="28"/>
          <w:szCs w:val="28"/>
        </w:rPr>
        <w:t xml:space="preserve">ої кредиторської заборгованості у </w:t>
      </w:r>
      <w:r w:rsidRPr="00F91166">
        <w:rPr>
          <w:color w:val="000000"/>
          <w:spacing w:val="-4"/>
          <w:sz w:val="28"/>
          <w:szCs w:val="28"/>
          <w:lang w:bidi="ru-RU"/>
        </w:rPr>
        <w:t>суб’єкта виробничої та консалтингової  діяльності</w:t>
      </w:r>
      <w:r>
        <w:rPr>
          <w:color w:val="000000"/>
          <w:spacing w:val="-4"/>
          <w:sz w:val="28"/>
          <w:szCs w:val="28"/>
          <w:lang w:bidi="ru-RU"/>
        </w:rPr>
        <w:t>;</w:t>
      </w:r>
    </w:p>
    <w:p w:rsidR="00736C81" w:rsidRPr="0057254D" w:rsidRDefault="00736C81" w:rsidP="00736C81">
      <w:pPr>
        <w:pStyle w:val="af"/>
        <w:numPr>
          <w:ilvl w:val="0"/>
          <w:numId w:val="32"/>
        </w:numPr>
        <w:spacing w:after="0" w:line="360" w:lineRule="auto"/>
        <w:ind w:left="0" w:firstLine="709"/>
        <w:jc w:val="both"/>
        <w:rPr>
          <w:sz w:val="28"/>
          <w:szCs w:val="28"/>
        </w:rPr>
      </w:pPr>
      <w:r w:rsidRPr="0057254D">
        <w:rPr>
          <w:sz w:val="28"/>
          <w:szCs w:val="28"/>
        </w:rPr>
        <w:t xml:space="preserve">наявність в достатньому об’ємі  </w:t>
      </w:r>
      <w:r>
        <w:rPr>
          <w:sz w:val="28"/>
          <w:szCs w:val="28"/>
        </w:rPr>
        <w:t xml:space="preserve">капіталу у </w:t>
      </w:r>
      <w:r w:rsidRPr="00F91166">
        <w:rPr>
          <w:color w:val="000000"/>
          <w:spacing w:val="-4"/>
          <w:sz w:val="28"/>
          <w:szCs w:val="28"/>
          <w:lang w:bidi="ru-RU"/>
        </w:rPr>
        <w:t>суб’єкта виробничої та консалтингової  діяльності</w:t>
      </w:r>
      <w:r w:rsidRPr="0057254D">
        <w:rPr>
          <w:sz w:val="28"/>
          <w:szCs w:val="28"/>
        </w:rPr>
        <w:t xml:space="preserve"> на поточн</w:t>
      </w:r>
      <w:r>
        <w:rPr>
          <w:sz w:val="28"/>
          <w:szCs w:val="28"/>
        </w:rPr>
        <w:t>их рахунках у банківських установах</w:t>
      </w:r>
      <w:r w:rsidRPr="0057254D">
        <w:rPr>
          <w:sz w:val="28"/>
          <w:szCs w:val="28"/>
        </w:rPr>
        <w:t>;</w:t>
      </w:r>
    </w:p>
    <w:p w:rsidR="00736C81" w:rsidRPr="008B3C34" w:rsidRDefault="00736C81" w:rsidP="00736C81">
      <w:pPr>
        <w:pStyle w:val="af"/>
        <w:numPr>
          <w:ilvl w:val="0"/>
          <w:numId w:val="32"/>
        </w:numPr>
        <w:spacing w:after="0" w:line="360" w:lineRule="auto"/>
        <w:ind w:left="0" w:firstLine="709"/>
        <w:jc w:val="both"/>
        <w:rPr>
          <w:sz w:val="28"/>
          <w:szCs w:val="28"/>
        </w:rPr>
      </w:pPr>
      <w:r>
        <w:rPr>
          <w:sz w:val="28"/>
          <w:szCs w:val="28"/>
        </w:rPr>
        <w:t xml:space="preserve">наявність власного оборотного (ВО) та чистого оборотного капіталу (ЧОК) у </w:t>
      </w:r>
      <w:r w:rsidRPr="00F91166">
        <w:rPr>
          <w:color w:val="000000"/>
          <w:spacing w:val="-4"/>
          <w:sz w:val="28"/>
          <w:szCs w:val="28"/>
          <w:lang w:bidi="ru-RU"/>
        </w:rPr>
        <w:t>суб’єкта виробничої та консалтингової  діяльності</w:t>
      </w:r>
      <w:r>
        <w:rPr>
          <w:color w:val="000000"/>
          <w:spacing w:val="-4"/>
          <w:sz w:val="28"/>
          <w:szCs w:val="28"/>
          <w:lang w:bidi="ru-RU"/>
        </w:rPr>
        <w:t>.</w:t>
      </w:r>
    </w:p>
    <w:p w:rsidR="00736C81" w:rsidRPr="0057254D" w:rsidRDefault="00736C81" w:rsidP="00736C81">
      <w:pPr>
        <w:spacing w:line="360" w:lineRule="auto"/>
        <w:ind w:firstLine="709"/>
        <w:jc w:val="both"/>
        <w:rPr>
          <w:sz w:val="28"/>
          <w:szCs w:val="28"/>
        </w:rPr>
      </w:pPr>
      <w:r w:rsidRPr="0057254D">
        <w:rPr>
          <w:sz w:val="28"/>
          <w:szCs w:val="28"/>
        </w:rPr>
        <w:t>Ліквідність</w:t>
      </w:r>
      <w:r w:rsidRPr="00124A26">
        <w:rPr>
          <w:color w:val="000000"/>
          <w:spacing w:val="-4"/>
          <w:sz w:val="28"/>
          <w:szCs w:val="28"/>
          <w:lang w:bidi="ru-RU"/>
        </w:rPr>
        <w:t xml:space="preserve"> </w:t>
      </w:r>
      <w:r>
        <w:rPr>
          <w:sz w:val="28"/>
          <w:szCs w:val="28"/>
        </w:rPr>
        <w:t xml:space="preserve"> </w:t>
      </w:r>
      <w:r w:rsidRPr="00F91166">
        <w:rPr>
          <w:color w:val="000000"/>
          <w:spacing w:val="-4"/>
          <w:sz w:val="28"/>
          <w:szCs w:val="28"/>
          <w:lang w:bidi="ru-RU"/>
        </w:rPr>
        <w:t>суб’єкта виробничої та консалтингової  діяльності</w:t>
      </w:r>
      <w:r w:rsidRPr="0057254D">
        <w:rPr>
          <w:sz w:val="28"/>
          <w:szCs w:val="28"/>
        </w:rPr>
        <w:t xml:space="preserve"> </w:t>
      </w:r>
      <w:r>
        <w:rPr>
          <w:sz w:val="28"/>
          <w:szCs w:val="28"/>
        </w:rPr>
        <w:t xml:space="preserve">візуалізує </w:t>
      </w:r>
      <w:r w:rsidRPr="0057254D">
        <w:rPr>
          <w:sz w:val="28"/>
          <w:szCs w:val="28"/>
        </w:rPr>
        <w:t xml:space="preserve">здатність </w:t>
      </w:r>
      <w:r>
        <w:rPr>
          <w:sz w:val="28"/>
          <w:szCs w:val="28"/>
        </w:rPr>
        <w:t xml:space="preserve">певного </w:t>
      </w:r>
      <w:r w:rsidRPr="0057254D">
        <w:rPr>
          <w:sz w:val="28"/>
          <w:szCs w:val="28"/>
        </w:rPr>
        <w:t xml:space="preserve">активу </w:t>
      </w:r>
      <w:r w:rsidRPr="008B3C34">
        <w:rPr>
          <w:sz w:val="28"/>
          <w:szCs w:val="28"/>
        </w:rPr>
        <w:t xml:space="preserve"> суб’єкта виробничої та консалтингової  діяльності </w:t>
      </w:r>
      <w:r w:rsidRPr="0057254D">
        <w:rPr>
          <w:sz w:val="28"/>
          <w:szCs w:val="28"/>
        </w:rPr>
        <w:t>перетворитися на грош</w:t>
      </w:r>
      <w:r>
        <w:rPr>
          <w:sz w:val="28"/>
          <w:szCs w:val="28"/>
        </w:rPr>
        <w:t>ові ресурси</w:t>
      </w:r>
      <w:r w:rsidRPr="0057254D">
        <w:rPr>
          <w:sz w:val="28"/>
          <w:szCs w:val="28"/>
        </w:rPr>
        <w:t xml:space="preserve"> </w:t>
      </w:r>
      <w:r>
        <w:rPr>
          <w:sz w:val="28"/>
          <w:szCs w:val="28"/>
        </w:rPr>
        <w:t xml:space="preserve">оперативно та </w:t>
      </w:r>
      <w:r w:rsidRPr="0057254D">
        <w:rPr>
          <w:sz w:val="28"/>
          <w:szCs w:val="28"/>
        </w:rPr>
        <w:t xml:space="preserve">без втрат </w:t>
      </w:r>
      <w:r>
        <w:rPr>
          <w:sz w:val="28"/>
          <w:szCs w:val="28"/>
        </w:rPr>
        <w:t xml:space="preserve">активом </w:t>
      </w:r>
      <w:r w:rsidRPr="0057254D">
        <w:rPr>
          <w:sz w:val="28"/>
          <w:szCs w:val="28"/>
        </w:rPr>
        <w:t xml:space="preserve">ринкової вартості. </w:t>
      </w:r>
    </w:p>
    <w:p w:rsidR="00736C81" w:rsidRPr="0057254D" w:rsidRDefault="00736C81" w:rsidP="00736C81">
      <w:pPr>
        <w:spacing w:line="360" w:lineRule="auto"/>
        <w:ind w:firstLine="709"/>
        <w:jc w:val="both"/>
        <w:rPr>
          <w:sz w:val="28"/>
          <w:szCs w:val="28"/>
        </w:rPr>
      </w:pPr>
      <w:r w:rsidRPr="0057254D">
        <w:rPr>
          <w:sz w:val="28"/>
          <w:szCs w:val="28"/>
        </w:rPr>
        <w:t xml:space="preserve">Загальна ліквідність </w:t>
      </w:r>
      <w:r w:rsidRPr="00F91166">
        <w:rPr>
          <w:color w:val="000000"/>
          <w:spacing w:val="-4"/>
          <w:sz w:val="28"/>
          <w:szCs w:val="28"/>
          <w:lang w:bidi="ru-RU"/>
        </w:rPr>
        <w:t>суб’єкта виробничої та консалтингової  діяльності</w:t>
      </w:r>
      <w:r w:rsidRPr="0057254D">
        <w:rPr>
          <w:sz w:val="28"/>
          <w:szCs w:val="28"/>
        </w:rPr>
        <w:t xml:space="preserve"> означає його здатність своєчасно і в повному об’ємі  погасити поточні зобов’язання, викор</w:t>
      </w:r>
      <w:r w:rsidRPr="0057254D">
        <w:rPr>
          <w:sz w:val="28"/>
          <w:szCs w:val="28"/>
        </w:rPr>
        <w:t>и</w:t>
      </w:r>
      <w:r w:rsidRPr="0057254D">
        <w:rPr>
          <w:sz w:val="28"/>
          <w:szCs w:val="28"/>
        </w:rPr>
        <w:t xml:space="preserve">стовуючи наявні </w:t>
      </w:r>
      <w:r>
        <w:rPr>
          <w:sz w:val="28"/>
          <w:szCs w:val="28"/>
        </w:rPr>
        <w:t xml:space="preserve">власні або запозичені </w:t>
      </w:r>
      <w:r w:rsidRPr="0057254D">
        <w:rPr>
          <w:sz w:val="28"/>
          <w:szCs w:val="28"/>
        </w:rPr>
        <w:t>оборотні активи.</w:t>
      </w:r>
    </w:p>
    <w:p w:rsidR="00736C81" w:rsidRDefault="00736C81" w:rsidP="00736C81">
      <w:pPr>
        <w:spacing w:line="360" w:lineRule="auto"/>
        <w:ind w:firstLine="709"/>
        <w:jc w:val="both"/>
        <w:rPr>
          <w:sz w:val="28"/>
          <w:szCs w:val="28"/>
        </w:rPr>
      </w:pPr>
      <w:r>
        <w:rPr>
          <w:sz w:val="28"/>
          <w:szCs w:val="28"/>
        </w:rPr>
        <w:lastRenderedPageBreak/>
        <w:t xml:space="preserve">Діагностика ліквідності </w:t>
      </w:r>
      <w:r w:rsidRPr="00F91166">
        <w:rPr>
          <w:color w:val="000000"/>
          <w:spacing w:val="-4"/>
          <w:sz w:val="28"/>
          <w:szCs w:val="28"/>
          <w:lang w:bidi="ru-RU"/>
        </w:rPr>
        <w:t>суб’єкта виробничої та консалтингової  діяльності</w:t>
      </w:r>
      <w:r>
        <w:rPr>
          <w:sz w:val="28"/>
          <w:szCs w:val="28"/>
        </w:rPr>
        <w:t xml:space="preserve"> за базовий період представлена в табл. 2.7.</w:t>
      </w:r>
    </w:p>
    <w:p w:rsidR="00736C81" w:rsidRDefault="00736C81" w:rsidP="00736C81">
      <w:pPr>
        <w:spacing w:line="360" w:lineRule="auto"/>
        <w:jc w:val="right"/>
        <w:rPr>
          <w:color w:val="000000"/>
          <w:spacing w:val="-4"/>
          <w:sz w:val="28"/>
          <w:szCs w:val="28"/>
          <w:lang w:bidi="ru-RU"/>
        </w:rPr>
      </w:pPr>
      <w:r>
        <w:rPr>
          <w:color w:val="000000"/>
          <w:spacing w:val="-4"/>
          <w:sz w:val="28"/>
          <w:szCs w:val="28"/>
          <w:lang w:bidi="ru-RU"/>
        </w:rPr>
        <w:t xml:space="preserve">Таблиця 2.7 </w:t>
      </w:r>
    </w:p>
    <w:p w:rsidR="00736C81" w:rsidRPr="007B4422" w:rsidRDefault="00736C81" w:rsidP="00736C81">
      <w:pPr>
        <w:spacing w:line="360" w:lineRule="auto"/>
        <w:jc w:val="center"/>
        <w:rPr>
          <w:color w:val="000000"/>
          <w:spacing w:val="-4"/>
          <w:sz w:val="28"/>
          <w:szCs w:val="28"/>
          <w:lang w:bidi="ru-RU"/>
        </w:rPr>
      </w:pPr>
      <w:r>
        <w:rPr>
          <w:color w:val="000000"/>
          <w:spacing w:val="-4"/>
          <w:sz w:val="28"/>
          <w:szCs w:val="28"/>
          <w:lang w:bidi="ru-RU"/>
        </w:rPr>
        <w:t xml:space="preserve">Діагностика </w:t>
      </w:r>
      <w:r w:rsidRPr="0057254D">
        <w:rPr>
          <w:color w:val="000000"/>
          <w:spacing w:val="-4"/>
          <w:sz w:val="28"/>
          <w:szCs w:val="28"/>
          <w:lang w:bidi="ru-RU"/>
        </w:rPr>
        <w:t xml:space="preserve">ліквідності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Pr>
          <w:color w:val="000000"/>
          <w:spacing w:val="-4"/>
          <w:sz w:val="28"/>
          <w:szCs w:val="28"/>
          <w:lang w:bidi="ru-RU"/>
        </w:rPr>
        <w:t>за базовий період</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02"/>
        <w:gridCol w:w="1187"/>
        <w:gridCol w:w="1176"/>
        <w:gridCol w:w="502"/>
        <w:gridCol w:w="1188"/>
        <w:gridCol w:w="1176"/>
        <w:gridCol w:w="1043"/>
        <w:gridCol w:w="1164"/>
        <w:gridCol w:w="709"/>
        <w:gridCol w:w="709"/>
      </w:tblGrid>
      <w:tr w:rsidR="00736C81" w:rsidRPr="009337DF" w:rsidTr="007C3CE4">
        <w:trPr>
          <w:trHeight w:val="20"/>
        </w:trPr>
        <w:tc>
          <w:tcPr>
            <w:tcW w:w="502"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А</w:t>
            </w:r>
          </w:p>
        </w:tc>
        <w:tc>
          <w:tcPr>
            <w:tcW w:w="1187"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176"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502"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П</w:t>
            </w:r>
          </w:p>
        </w:tc>
        <w:tc>
          <w:tcPr>
            <w:tcW w:w="1188"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176"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2207" w:type="dxa"/>
            <w:gridSpan w:val="2"/>
            <w:tcBorders>
              <w:bottom w:val="single" w:sz="4" w:space="0" w:color="auto"/>
            </w:tcBorders>
            <w:vAlign w:val="center"/>
          </w:tcPr>
          <w:p w:rsidR="00736C81" w:rsidRPr="009337DF" w:rsidRDefault="00736C81" w:rsidP="007C3CE4">
            <w:pPr>
              <w:jc w:val="center"/>
              <w:rPr>
                <w:color w:val="000000"/>
                <w:spacing w:val="-4"/>
                <w:lang w:bidi="ru-RU"/>
              </w:rPr>
            </w:pPr>
            <w:r w:rsidRPr="009337DF">
              <w:rPr>
                <w:color w:val="000000"/>
                <w:spacing w:val="-4"/>
                <w:lang w:bidi="ru-RU"/>
              </w:rPr>
              <w:t>Платоспроможність</w:t>
            </w:r>
            <w:r w:rsidRPr="00C02B39">
              <w:rPr>
                <w:color w:val="000000"/>
                <w:spacing w:val="-4"/>
                <w:lang w:bidi="ru-RU"/>
              </w:rPr>
              <w:t xml:space="preserve"> Товариства з обмеженою відповідальністю «ЮГРЕЙН»</w:t>
            </w:r>
            <w:r w:rsidRPr="009337DF">
              <w:rPr>
                <w:color w:val="000000"/>
                <w:spacing w:val="-4"/>
                <w:lang w:bidi="ru-RU"/>
              </w:rPr>
              <w:t xml:space="preserve"> надлишок / нестача  (+ / -)</w:t>
            </w:r>
          </w:p>
        </w:tc>
        <w:tc>
          <w:tcPr>
            <w:tcW w:w="1418" w:type="dxa"/>
            <w:gridSpan w:val="2"/>
            <w:tcBorders>
              <w:bottom w:val="single" w:sz="4" w:space="0" w:color="auto"/>
            </w:tcBorders>
            <w:vAlign w:val="center"/>
          </w:tcPr>
          <w:p w:rsidR="00736C81" w:rsidRPr="009337DF" w:rsidRDefault="00736C81" w:rsidP="007C3CE4">
            <w:pPr>
              <w:jc w:val="center"/>
              <w:rPr>
                <w:color w:val="000000"/>
                <w:spacing w:val="-4"/>
                <w:lang w:bidi="ru-RU"/>
              </w:rPr>
            </w:pPr>
            <w:r w:rsidRPr="009337DF">
              <w:rPr>
                <w:color w:val="000000"/>
                <w:spacing w:val="-4"/>
                <w:lang w:bidi="ru-RU"/>
              </w:rPr>
              <w:t>Виконання умови лі</w:t>
            </w:r>
            <w:r w:rsidRPr="009337DF">
              <w:rPr>
                <w:color w:val="000000"/>
                <w:spacing w:val="-4"/>
                <w:lang w:bidi="ru-RU"/>
              </w:rPr>
              <w:t>к</w:t>
            </w:r>
            <w:r w:rsidRPr="009337DF">
              <w:rPr>
                <w:color w:val="000000"/>
                <w:spacing w:val="-4"/>
                <w:lang w:bidi="ru-RU"/>
              </w:rPr>
              <w:t xml:space="preserve">відності </w:t>
            </w:r>
            <w:r w:rsidRPr="00C02B39">
              <w:rPr>
                <w:color w:val="000000"/>
                <w:spacing w:val="-4"/>
                <w:lang w:bidi="ru-RU"/>
              </w:rPr>
              <w:t>Товариства з обмеженою відповідальністю «ЮГРЕЙН»</w:t>
            </w:r>
            <w:r w:rsidRPr="009337DF">
              <w:rPr>
                <w:color w:val="000000"/>
                <w:spacing w:val="-4"/>
                <w:lang w:bidi="ru-RU"/>
              </w:rPr>
              <w:t xml:space="preserve">      +да, - ні</w:t>
            </w:r>
          </w:p>
        </w:tc>
      </w:tr>
      <w:tr w:rsidR="00736C81" w:rsidRPr="009337DF" w:rsidTr="007C3CE4">
        <w:trPr>
          <w:trHeight w:val="20"/>
        </w:trPr>
        <w:tc>
          <w:tcPr>
            <w:tcW w:w="502" w:type="dxa"/>
            <w:vMerge/>
            <w:vAlign w:val="center"/>
          </w:tcPr>
          <w:p w:rsidR="00736C81" w:rsidRPr="009337DF" w:rsidRDefault="00736C81" w:rsidP="007C3CE4">
            <w:pPr>
              <w:jc w:val="center"/>
              <w:rPr>
                <w:color w:val="000000"/>
                <w:spacing w:val="-4"/>
                <w:lang w:bidi="ru-RU"/>
              </w:rPr>
            </w:pPr>
          </w:p>
        </w:tc>
        <w:tc>
          <w:tcPr>
            <w:tcW w:w="1187" w:type="dxa"/>
            <w:vMerge/>
            <w:vAlign w:val="center"/>
          </w:tcPr>
          <w:p w:rsidR="00736C81" w:rsidRPr="009337DF" w:rsidRDefault="00736C81" w:rsidP="007C3CE4">
            <w:pPr>
              <w:jc w:val="center"/>
              <w:rPr>
                <w:color w:val="000000"/>
                <w:spacing w:val="-4"/>
                <w:lang w:bidi="ru-RU"/>
              </w:rPr>
            </w:pPr>
          </w:p>
        </w:tc>
        <w:tc>
          <w:tcPr>
            <w:tcW w:w="1176" w:type="dxa"/>
            <w:vMerge/>
            <w:vAlign w:val="center"/>
          </w:tcPr>
          <w:p w:rsidR="00736C81" w:rsidRPr="009337DF" w:rsidRDefault="00736C81" w:rsidP="007C3CE4">
            <w:pPr>
              <w:jc w:val="center"/>
              <w:rPr>
                <w:color w:val="000000"/>
                <w:spacing w:val="-4"/>
                <w:lang w:bidi="ru-RU"/>
              </w:rPr>
            </w:pPr>
          </w:p>
        </w:tc>
        <w:tc>
          <w:tcPr>
            <w:tcW w:w="502" w:type="dxa"/>
            <w:vMerge/>
            <w:vAlign w:val="center"/>
          </w:tcPr>
          <w:p w:rsidR="00736C81" w:rsidRPr="009337DF" w:rsidRDefault="00736C81" w:rsidP="007C3CE4">
            <w:pPr>
              <w:jc w:val="center"/>
              <w:rPr>
                <w:color w:val="000000"/>
                <w:spacing w:val="-4"/>
                <w:lang w:bidi="ru-RU"/>
              </w:rPr>
            </w:pPr>
          </w:p>
        </w:tc>
        <w:tc>
          <w:tcPr>
            <w:tcW w:w="1188" w:type="dxa"/>
            <w:vMerge/>
            <w:vAlign w:val="center"/>
          </w:tcPr>
          <w:p w:rsidR="00736C81" w:rsidRPr="009337DF" w:rsidRDefault="00736C81" w:rsidP="007C3CE4">
            <w:pPr>
              <w:jc w:val="center"/>
              <w:rPr>
                <w:color w:val="000000"/>
                <w:spacing w:val="-4"/>
                <w:lang w:bidi="ru-RU"/>
              </w:rPr>
            </w:pPr>
          </w:p>
        </w:tc>
        <w:tc>
          <w:tcPr>
            <w:tcW w:w="1176" w:type="dxa"/>
            <w:vMerge/>
            <w:vAlign w:val="center"/>
          </w:tcPr>
          <w:p w:rsidR="00736C81" w:rsidRPr="009337DF" w:rsidRDefault="00736C81" w:rsidP="007C3CE4">
            <w:pPr>
              <w:jc w:val="center"/>
              <w:rPr>
                <w:color w:val="000000"/>
                <w:spacing w:val="-4"/>
                <w:lang w:bidi="ru-RU"/>
              </w:rPr>
            </w:pPr>
          </w:p>
        </w:tc>
        <w:tc>
          <w:tcPr>
            <w:tcW w:w="1043" w:type="dxa"/>
            <w:tcBorders>
              <w:top w:val="single" w:sz="4" w:space="0" w:color="auto"/>
            </w:tcBorders>
            <w:vAlign w:val="center"/>
          </w:tcPr>
          <w:p w:rsidR="00736C81" w:rsidRPr="009337DF" w:rsidRDefault="00736C81" w:rsidP="007C3CE4">
            <w:pPr>
              <w:jc w:val="center"/>
              <w:rPr>
                <w:color w:val="000000"/>
                <w:spacing w:val="-4"/>
                <w:lang w:bidi="ru-RU"/>
              </w:rPr>
            </w:pPr>
          </w:p>
          <w:p w:rsidR="00736C81" w:rsidRPr="009337DF" w:rsidRDefault="00736C81" w:rsidP="007C3CE4">
            <w:pPr>
              <w:jc w:val="center"/>
              <w:rPr>
                <w:color w:val="000000"/>
                <w:spacing w:val="-4"/>
                <w:lang w:bidi="ru-RU"/>
              </w:rPr>
            </w:pPr>
            <w:r w:rsidRPr="009337DF">
              <w:rPr>
                <w:color w:val="000000"/>
                <w:spacing w:val="-4"/>
                <w:lang w:bidi="ru-RU"/>
              </w:rPr>
              <w:t>на п.п</w:t>
            </w:r>
          </w:p>
          <w:p w:rsidR="00736C81" w:rsidRPr="009337DF" w:rsidRDefault="00736C81" w:rsidP="007C3CE4">
            <w:pPr>
              <w:jc w:val="center"/>
              <w:rPr>
                <w:color w:val="000000"/>
                <w:spacing w:val="-4"/>
                <w:lang w:bidi="ru-RU"/>
              </w:rPr>
            </w:pPr>
          </w:p>
        </w:tc>
        <w:tc>
          <w:tcPr>
            <w:tcW w:w="1164" w:type="dxa"/>
            <w:tcBorders>
              <w:top w:val="single" w:sz="4" w:space="0" w:color="auto"/>
            </w:tcBorders>
            <w:vAlign w:val="center"/>
          </w:tcPr>
          <w:p w:rsidR="00736C81" w:rsidRPr="009337DF" w:rsidRDefault="00736C81" w:rsidP="007C3CE4">
            <w:pPr>
              <w:rPr>
                <w:color w:val="000000"/>
                <w:spacing w:val="-4"/>
                <w:lang w:bidi="ru-RU"/>
              </w:rPr>
            </w:pPr>
            <w:r w:rsidRPr="009337DF">
              <w:rPr>
                <w:color w:val="000000"/>
                <w:spacing w:val="-4"/>
                <w:lang w:bidi="ru-RU"/>
              </w:rPr>
              <w:t>на к.п.</w:t>
            </w:r>
          </w:p>
        </w:tc>
        <w:tc>
          <w:tcPr>
            <w:tcW w:w="709" w:type="dxa"/>
            <w:tcBorders>
              <w:top w:val="single" w:sz="4" w:space="0" w:color="auto"/>
            </w:tcBorders>
            <w:vAlign w:val="center"/>
          </w:tcPr>
          <w:p w:rsidR="00736C81" w:rsidRPr="009337DF" w:rsidRDefault="00736C81" w:rsidP="007C3CE4">
            <w:pPr>
              <w:jc w:val="center"/>
              <w:rPr>
                <w:color w:val="000000"/>
                <w:spacing w:val="-4"/>
                <w:lang w:bidi="ru-RU"/>
              </w:rPr>
            </w:pPr>
            <w:r w:rsidRPr="009337DF">
              <w:rPr>
                <w:color w:val="000000"/>
                <w:spacing w:val="-4"/>
                <w:lang w:bidi="ru-RU"/>
              </w:rPr>
              <w:t>на п.п</w:t>
            </w:r>
          </w:p>
        </w:tc>
        <w:tc>
          <w:tcPr>
            <w:tcW w:w="709" w:type="dxa"/>
            <w:tcBorders>
              <w:top w:val="single" w:sz="4" w:space="0" w:color="auto"/>
            </w:tcBorders>
            <w:vAlign w:val="center"/>
          </w:tcPr>
          <w:p w:rsidR="00736C81" w:rsidRPr="009337DF" w:rsidRDefault="00736C81" w:rsidP="007C3CE4">
            <w:pPr>
              <w:jc w:val="center"/>
              <w:rPr>
                <w:color w:val="000000"/>
                <w:spacing w:val="-4"/>
                <w:lang w:bidi="ru-RU"/>
              </w:rPr>
            </w:pPr>
            <w:r w:rsidRPr="009337DF">
              <w:rPr>
                <w:color w:val="000000"/>
                <w:spacing w:val="-4"/>
                <w:lang w:bidi="ru-RU"/>
              </w:rPr>
              <w:t>на к.п.</w:t>
            </w:r>
          </w:p>
        </w:tc>
      </w:tr>
      <w:tr w:rsidR="00736C81" w:rsidRPr="009337DF" w:rsidTr="007C3CE4">
        <w:tc>
          <w:tcPr>
            <w:tcW w:w="502"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А1</w:t>
            </w:r>
          </w:p>
        </w:tc>
        <w:tc>
          <w:tcPr>
            <w:tcW w:w="1187"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2</w:t>
            </w:r>
          </w:p>
        </w:tc>
        <w:tc>
          <w:tcPr>
            <w:tcW w:w="1176"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3</w:t>
            </w:r>
          </w:p>
        </w:tc>
        <w:tc>
          <w:tcPr>
            <w:tcW w:w="502"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П1</w:t>
            </w:r>
          </w:p>
        </w:tc>
        <w:tc>
          <w:tcPr>
            <w:tcW w:w="1188"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58</w:t>
            </w:r>
          </w:p>
        </w:tc>
        <w:tc>
          <w:tcPr>
            <w:tcW w:w="1176"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42</w:t>
            </w:r>
          </w:p>
        </w:tc>
        <w:tc>
          <w:tcPr>
            <w:tcW w:w="1043"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-56</w:t>
            </w:r>
          </w:p>
        </w:tc>
        <w:tc>
          <w:tcPr>
            <w:tcW w:w="1164"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-39</w:t>
            </w:r>
          </w:p>
        </w:tc>
        <w:tc>
          <w:tcPr>
            <w:tcW w:w="709"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c>
          <w:tcPr>
            <w:tcW w:w="709"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r>
      <w:tr w:rsidR="00736C81" w:rsidRPr="009337DF" w:rsidTr="007C3CE4">
        <w:tc>
          <w:tcPr>
            <w:tcW w:w="502"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А2</w:t>
            </w:r>
          </w:p>
        </w:tc>
        <w:tc>
          <w:tcPr>
            <w:tcW w:w="1187"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61</w:t>
            </w:r>
          </w:p>
        </w:tc>
        <w:tc>
          <w:tcPr>
            <w:tcW w:w="1176"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54</w:t>
            </w:r>
          </w:p>
        </w:tc>
        <w:tc>
          <w:tcPr>
            <w:tcW w:w="502"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П2</w:t>
            </w:r>
          </w:p>
        </w:tc>
        <w:tc>
          <w:tcPr>
            <w:tcW w:w="1188"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0</w:t>
            </w:r>
          </w:p>
        </w:tc>
        <w:tc>
          <w:tcPr>
            <w:tcW w:w="1176"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0</w:t>
            </w:r>
          </w:p>
        </w:tc>
        <w:tc>
          <w:tcPr>
            <w:tcW w:w="1043"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61</w:t>
            </w:r>
          </w:p>
        </w:tc>
        <w:tc>
          <w:tcPr>
            <w:tcW w:w="1164"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54</w:t>
            </w:r>
          </w:p>
        </w:tc>
        <w:tc>
          <w:tcPr>
            <w:tcW w:w="709"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c>
          <w:tcPr>
            <w:tcW w:w="709"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r>
      <w:tr w:rsidR="00736C81" w:rsidRPr="009337DF" w:rsidTr="007C3CE4">
        <w:tc>
          <w:tcPr>
            <w:tcW w:w="502"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А3</w:t>
            </w:r>
          </w:p>
        </w:tc>
        <w:tc>
          <w:tcPr>
            <w:tcW w:w="1187"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94</w:t>
            </w:r>
          </w:p>
        </w:tc>
        <w:tc>
          <w:tcPr>
            <w:tcW w:w="1176"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45</w:t>
            </w:r>
          </w:p>
        </w:tc>
        <w:tc>
          <w:tcPr>
            <w:tcW w:w="502"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П3</w:t>
            </w:r>
          </w:p>
        </w:tc>
        <w:tc>
          <w:tcPr>
            <w:tcW w:w="1188"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4</w:t>
            </w:r>
          </w:p>
        </w:tc>
        <w:tc>
          <w:tcPr>
            <w:tcW w:w="1176"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3</w:t>
            </w:r>
          </w:p>
        </w:tc>
        <w:tc>
          <w:tcPr>
            <w:tcW w:w="1043"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89</w:t>
            </w:r>
          </w:p>
        </w:tc>
        <w:tc>
          <w:tcPr>
            <w:tcW w:w="1164"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41</w:t>
            </w:r>
          </w:p>
        </w:tc>
        <w:tc>
          <w:tcPr>
            <w:tcW w:w="709"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c>
          <w:tcPr>
            <w:tcW w:w="709"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r>
      <w:tr w:rsidR="00736C81" w:rsidRPr="009337DF" w:rsidTr="007C3CE4">
        <w:tc>
          <w:tcPr>
            <w:tcW w:w="502"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А4</w:t>
            </w:r>
          </w:p>
        </w:tc>
        <w:tc>
          <w:tcPr>
            <w:tcW w:w="1187"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66</w:t>
            </w:r>
          </w:p>
        </w:tc>
        <w:tc>
          <w:tcPr>
            <w:tcW w:w="1176"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48</w:t>
            </w:r>
          </w:p>
        </w:tc>
        <w:tc>
          <w:tcPr>
            <w:tcW w:w="502"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П4</w:t>
            </w:r>
          </w:p>
        </w:tc>
        <w:tc>
          <w:tcPr>
            <w:tcW w:w="1188"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161</w:t>
            </w:r>
          </w:p>
        </w:tc>
        <w:tc>
          <w:tcPr>
            <w:tcW w:w="1176"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104</w:t>
            </w:r>
          </w:p>
        </w:tc>
        <w:tc>
          <w:tcPr>
            <w:tcW w:w="1043"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94</w:t>
            </w:r>
          </w:p>
        </w:tc>
        <w:tc>
          <w:tcPr>
            <w:tcW w:w="1164"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56</w:t>
            </w:r>
          </w:p>
        </w:tc>
        <w:tc>
          <w:tcPr>
            <w:tcW w:w="709"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c>
          <w:tcPr>
            <w:tcW w:w="709" w:type="dxa"/>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r>
    </w:tbl>
    <w:p w:rsidR="00736C81" w:rsidRDefault="00736C81" w:rsidP="00736C81">
      <w:pPr>
        <w:spacing w:line="360" w:lineRule="auto"/>
        <w:ind w:right="88"/>
        <w:jc w:val="both"/>
        <w:rPr>
          <w:color w:val="000000"/>
          <w:spacing w:val="-4"/>
          <w:sz w:val="28"/>
          <w:szCs w:val="28"/>
          <w:lang w:bidi="ru-RU"/>
        </w:rPr>
      </w:pP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Б</w:t>
      </w:r>
      <w:r w:rsidRPr="0057254D">
        <w:rPr>
          <w:color w:val="000000"/>
          <w:spacing w:val="-4"/>
          <w:sz w:val="28"/>
          <w:szCs w:val="28"/>
          <w:lang w:bidi="ru-RU"/>
        </w:rPr>
        <w:t xml:space="preserve">аланс </w:t>
      </w:r>
      <w:r w:rsidRPr="0057254D">
        <w:rPr>
          <w:sz w:val="28"/>
          <w:szCs w:val="28"/>
        </w:rPr>
        <w:t xml:space="preserve">ліквідність </w:t>
      </w:r>
      <w:r w:rsidRPr="00F91166">
        <w:rPr>
          <w:color w:val="000000"/>
          <w:spacing w:val="-4"/>
          <w:sz w:val="28"/>
          <w:szCs w:val="28"/>
          <w:lang w:bidi="ru-RU"/>
        </w:rPr>
        <w:t>суб’єкта виробничої та консалтингової  діяльності</w:t>
      </w:r>
      <w:r w:rsidRPr="0057254D">
        <w:rPr>
          <w:sz w:val="28"/>
          <w:szCs w:val="28"/>
        </w:rPr>
        <w:t xml:space="preserve"> </w:t>
      </w:r>
      <w:r w:rsidRPr="0057254D">
        <w:rPr>
          <w:color w:val="000000"/>
          <w:spacing w:val="-4"/>
          <w:sz w:val="28"/>
          <w:szCs w:val="28"/>
          <w:lang w:bidi="ru-RU"/>
        </w:rPr>
        <w:t>бу</w:t>
      </w:r>
      <w:r>
        <w:rPr>
          <w:color w:val="000000"/>
          <w:spacing w:val="-4"/>
          <w:sz w:val="28"/>
          <w:szCs w:val="28"/>
          <w:lang w:bidi="ru-RU"/>
        </w:rPr>
        <w:t>де</w:t>
      </w:r>
      <w:r w:rsidRPr="0057254D">
        <w:rPr>
          <w:color w:val="000000"/>
          <w:spacing w:val="-4"/>
          <w:sz w:val="28"/>
          <w:szCs w:val="28"/>
          <w:lang w:bidi="ru-RU"/>
        </w:rPr>
        <w:t xml:space="preserve"> абсолютно ліквідним</w:t>
      </w:r>
      <w:r>
        <w:rPr>
          <w:color w:val="000000"/>
          <w:spacing w:val="-4"/>
          <w:sz w:val="28"/>
          <w:szCs w:val="28"/>
          <w:lang w:bidi="ru-RU"/>
        </w:rPr>
        <w:t xml:space="preserve">,  якщо дотримуються наступні </w:t>
      </w:r>
      <w:r w:rsidRPr="0057254D">
        <w:rPr>
          <w:color w:val="000000"/>
          <w:spacing w:val="-4"/>
          <w:sz w:val="28"/>
          <w:szCs w:val="28"/>
          <w:lang w:bidi="ru-RU"/>
        </w:rPr>
        <w:t>умов</w:t>
      </w:r>
      <w:r>
        <w:rPr>
          <w:color w:val="000000"/>
          <w:spacing w:val="-4"/>
          <w:sz w:val="28"/>
          <w:szCs w:val="28"/>
          <w:lang w:bidi="ru-RU"/>
        </w:rPr>
        <w:t>и</w:t>
      </w:r>
      <w:r w:rsidRPr="0057254D">
        <w:rPr>
          <w:color w:val="000000"/>
          <w:spacing w:val="-4"/>
          <w:sz w:val="28"/>
          <w:szCs w:val="28"/>
          <w:lang w:bidi="ru-RU"/>
        </w:rPr>
        <w:t xml:space="preserve">:      </w:t>
      </w:r>
    </w:p>
    <w:p w:rsidR="00736C81" w:rsidRPr="00C139C5" w:rsidRDefault="00736C81" w:rsidP="00736C81">
      <w:pPr>
        <w:pStyle w:val="af"/>
        <w:numPr>
          <w:ilvl w:val="0"/>
          <w:numId w:val="32"/>
        </w:numPr>
        <w:spacing w:after="0" w:line="360" w:lineRule="auto"/>
        <w:ind w:left="0" w:firstLine="709"/>
        <w:jc w:val="both"/>
        <w:rPr>
          <w:sz w:val="28"/>
          <w:szCs w:val="28"/>
        </w:rPr>
      </w:pPr>
      <w:r w:rsidRPr="00C139C5">
        <w:rPr>
          <w:sz w:val="28"/>
          <w:szCs w:val="28"/>
        </w:rPr>
        <w:t>А1</w:t>
      </w:r>
      <w:r>
        <w:rPr>
          <w:sz w:val="28"/>
          <w:szCs w:val="28"/>
        </w:rPr>
        <w:t xml:space="preserve"> </w:t>
      </w:r>
      <w:r>
        <w:rPr>
          <w:color w:val="000000"/>
          <w:spacing w:val="-4"/>
          <w:sz w:val="28"/>
          <w:szCs w:val="28"/>
          <w:lang w:bidi="ru-RU"/>
        </w:rPr>
        <w:t xml:space="preserve">ТОВ «ЮГРЕЙН» </w:t>
      </w:r>
      <w:r w:rsidRPr="00C139C5">
        <w:rPr>
          <w:sz w:val="28"/>
          <w:szCs w:val="28"/>
        </w:rPr>
        <w:t>&gt;</w:t>
      </w:r>
      <w:r>
        <w:rPr>
          <w:sz w:val="28"/>
          <w:szCs w:val="28"/>
        </w:rPr>
        <w:t xml:space="preserve"> </w:t>
      </w:r>
      <w:r w:rsidRPr="00C139C5">
        <w:rPr>
          <w:sz w:val="28"/>
          <w:szCs w:val="28"/>
        </w:rPr>
        <w:t>П1</w:t>
      </w:r>
      <w:r>
        <w:rPr>
          <w:sz w:val="28"/>
          <w:szCs w:val="28"/>
        </w:rPr>
        <w:t xml:space="preserve"> </w:t>
      </w:r>
      <w:r>
        <w:rPr>
          <w:color w:val="000000"/>
          <w:spacing w:val="-4"/>
          <w:sz w:val="28"/>
          <w:szCs w:val="28"/>
          <w:lang w:bidi="ru-RU"/>
        </w:rPr>
        <w:t>ТОВ «ЮГРЕЙН»</w:t>
      </w:r>
      <w:r w:rsidRPr="00C139C5">
        <w:rPr>
          <w:sz w:val="28"/>
          <w:szCs w:val="28"/>
        </w:rPr>
        <w:t xml:space="preserve">; </w:t>
      </w:r>
    </w:p>
    <w:p w:rsidR="00736C81" w:rsidRPr="00C139C5" w:rsidRDefault="00736C81" w:rsidP="00736C81">
      <w:pPr>
        <w:pStyle w:val="af"/>
        <w:numPr>
          <w:ilvl w:val="0"/>
          <w:numId w:val="32"/>
        </w:numPr>
        <w:spacing w:after="0" w:line="360" w:lineRule="auto"/>
        <w:ind w:left="0" w:firstLine="709"/>
        <w:jc w:val="both"/>
        <w:rPr>
          <w:sz w:val="28"/>
          <w:szCs w:val="28"/>
        </w:rPr>
      </w:pPr>
      <w:r w:rsidRPr="00C139C5">
        <w:rPr>
          <w:sz w:val="28"/>
          <w:szCs w:val="28"/>
        </w:rPr>
        <w:t>А2</w:t>
      </w:r>
      <w:r>
        <w:rPr>
          <w:sz w:val="28"/>
          <w:szCs w:val="28"/>
        </w:rPr>
        <w:t xml:space="preserve"> </w:t>
      </w:r>
      <w:r>
        <w:rPr>
          <w:color w:val="000000"/>
          <w:spacing w:val="-4"/>
          <w:sz w:val="28"/>
          <w:szCs w:val="28"/>
          <w:lang w:bidi="ru-RU"/>
        </w:rPr>
        <w:t>ТОВ «ЮГРЕЙН»</w:t>
      </w:r>
      <w:r w:rsidRPr="00C139C5">
        <w:rPr>
          <w:sz w:val="28"/>
          <w:szCs w:val="28"/>
        </w:rPr>
        <w:t xml:space="preserve"> &gt;</w:t>
      </w:r>
      <w:r>
        <w:rPr>
          <w:sz w:val="28"/>
          <w:szCs w:val="28"/>
        </w:rPr>
        <w:t xml:space="preserve"> </w:t>
      </w:r>
      <w:r w:rsidRPr="00C139C5">
        <w:rPr>
          <w:sz w:val="28"/>
          <w:szCs w:val="28"/>
        </w:rPr>
        <w:t>П2</w:t>
      </w:r>
      <w:r>
        <w:rPr>
          <w:sz w:val="28"/>
          <w:szCs w:val="28"/>
        </w:rPr>
        <w:t xml:space="preserve"> </w:t>
      </w:r>
      <w:r>
        <w:rPr>
          <w:color w:val="000000"/>
          <w:spacing w:val="-4"/>
          <w:sz w:val="28"/>
          <w:szCs w:val="28"/>
          <w:lang w:bidi="ru-RU"/>
        </w:rPr>
        <w:t>ТОВ «ЮГРЕЙН»</w:t>
      </w:r>
      <w:r w:rsidRPr="00C139C5">
        <w:rPr>
          <w:sz w:val="28"/>
          <w:szCs w:val="28"/>
        </w:rPr>
        <w:t xml:space="preserve">; </w:t>
      </w:r>
    </w:p>
    <w:p w:rsidR="00736C81" w:rsidRPr="00C139C5" w:rsidRDefault="00736C81" w:rsidP="00736C81">
      <w:pPr>
        <w:pStyle w:val="af"/>
        <w:numPr>
          <w:ilvl w:val="0"/>
          <w:numId w:val="32"/>
        </w:numPr>
        <w:spacing w:after="0" w:line="360" w:lineRule="auto"/>
        <w:ind w:left="0" w:firstLine="709"/>
        <w:jc w:val="both"/>
        <w:rPr>
          <w:sz w:val="28"/>
          <w:szCs w:val="28"/>
        </w:rPr>
      </w:pPr>
      <w:r w:rsidRPr="00C139C5">
        <w:rPr>
          <w:sz w:val="28"/>
          <w:szCs w:val="28"/>
        </w:rPr>
        <w:t>А3</w:t>
      </w:r>
      <w:r>
        <w:rPr>
          <w:sz w:val="28"/>
          <w:szCs w:val="28"/>
        </w:rPr>
        <w:t xml:space="preserve"> </w:t>
      </w:r>
      <w:r>
        <w:rPr>
          <w:color w:val="000000"/>
          <w:spacing w:val="-4"/>
          <w:sz w:val="28"/>
          <w:szCs w:val="28"/>
          <w:lang w:bidi="ru-RU"/>
        </w:rPr>
        <w:t xml:space="preserve">ТОВ «ЮГРЕЙН» </w:t>
      </w:r>
      <w:r w:rsidRPr="00C139C5">
        <w:rPr>
          <w:sz w:val="28"/>
          <w:szCs w:val="28"/>
        </w:rPr>
        <w:t>&gt;</w:t>
      </w:r>
      <w:r>
        <w:rPr>
          <w:sz w:val="28"/>
          <w:szCs w:val="28"/>
        </w:rPr>
        <w:t xml:space="preserve"> </w:t>
      </w:r>
      <w:r w:rsidRPr="00C139C5">
        <w:rPr>
          <w:sz w:val="28"/>
          <w:szCs w:val="28"/>
        </w:rPr>
        <w:t>П3</w:t>
      </w:r>
      <w:r>
        <w:rPr>
          <w:sz w:val="28"/>
          <w:szCs w:val="28"/>
        </w:rPr>
        <w:t xml:space="preserve"> </w:t>
      </w:r>
      <w:r>
        <w:rPr>
          <w:color w:val="000000"/>
          <w:spacing w:val="-4"/>
          <w:sz w:val="28"/>
          <w:szCs w:val="28"/>
          <w:lang w:bidi="ru-RU"/>
        </w:rPr>
        <w:t>ТОВ «ЮГРЕЙН»</w:t>
      </w:r>
      <w:r w:rsidRPr="00C139C5">
        <w:rPr>
          <w:sz w:val="28"/>
          <w:szCs w:val="28"/>
        </w:rPr>
        <w:t xml:space="preserve">; </w:t>
      </w:r>
    </w:p>
    <w:p w:rsidR="00736C81" w:rsidRPr="00C139C5" w:rsidRDefault="00736C81" w:rsidP="00736C81">
      <w:pPr>
        <w:pStyle w:val="af"/>
        <w:numPr>
          <w:ilvl w:val="0"/>
          <w:numId w:val="32"/>
        </w:numPr>
        <w:spacing w:after="0" w:line="360" w:lineRule="auto"/>
        <w:ind w:left="0" w:firstLine="709"/>
        <w:jc w:val="both"/>
        <w:rPr>
          <w:sz w:val="28"/>
          <w:szCs w:val="28"/>
        </w:rPr>
      </w:pPr>
      <w:r w:rsidRPr="00C139C5">
        <w:rPr>
          <w:sz w:val="28"/>
          <w:szCs w:val="28"/>
        </w:rPr>
        <w:t>А4</w:t>
      </w:r>
      <w:r>
        <w:rPr>
          <w:sz w:val="28"/>
          <w:szCs w:val="28"/>
        </w:rPr>
        <w:t xml:space="preserve"> </w:t>
      </w:r>
      <w:r>
        <w:rPr>
          <w:color w:val="000000"/>
          <w:spacing w:val="-4"/>
          <w:sz w:val="28"/>
          <w:szCs w:val="28"/>
          <w:lang w:bidi="ru-RU"/>
        </w:rPr>
        <w:t xml:space="preserve">ТОВ «ЮГРЕЙН» </w:t>
      </w:r>
      <w:r w:rsidRPr="00C139C5">
        <w:rPr>
          <w:sz w:val="28"/>
          <w:szCs w:val="28"/>
        </w:rPr>
        <w:t>&lt;</w:t>
      </w:r>
      <w:r>
        <w:rPr>
          <w:sz w:val="28"/>
          <w:szCs w:val="28"/>
        </w:rPr>
        <w:t xml:space="preserve"> </w:t>
      </w:r>
      <w:r>
        <w:rPr>
          <w:color w:val="000000"/>
          <w:spacing w:val="-4"/>
          <w:sz w:val="28"/>
          <w:szCs w:val="28"/>
          <w:lang w:bidi="ru-RU"/>
        </w:rPr>
        <w:t xml:space="preserve">ТОВ «ЮГРЕЙН» </w:t>
      </w:r>
      <w:r w:rsidRPr="00C139C5">
        <w:rPr>
          <w:sz w:val="28"/>
          <w:szCs w:val="28"/>
        </w:rPr>
        <w:t>П4.</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Діагностика </w:t>
      </w:r>
      <w:r w:rsidRPr="0057254D">
        <w:rPr>
          <w:color w:val="000000"/>
          <w:spacing w:val="-4"/>
          <w:sz w:val="28"/>
          <w:szCs w:val="28"/>
          <w:lang w:bidi="ru-RU"/>
        </w:rPr>
        <w:t xml:space="preserve">ліквідності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Pr>
          <w:color w:val="000000"/>
          <w:spacing w:val="-4"/>
          <w:sz w:val="28"/>
          <w:szCs w:val="28"/>
          <w:lang w:bidi="ru-RU"/>
        </w:rPr>
        <w:t>за базовий період візуалізує  пор</w:t>
      </w:r>
      <w:r>
        <w:rPr>
          <w:color w:val="000000"/>
          <w:spacing w:val="-4"/>
          <w:sz w:val="28"/>
          <w:szCs w:val="28"/>
          <w:lang w:bidi="ru-RU"/>
        </w:rPr>
        <w:t>у</w:t>
      </w:r>
      <w:r>
        <w:rPr>
          <w:color w:val="000000"/>
          <w:spacing w:val="-4"/>
          <w:sz w:val="28"/>
          <w:szCs w:val="28"/>
          <w:lang w:bidi="ru-RU"/>
        </w:rPr>
        <w:t>шення ліквідності балансу ТОВ «ЮГРЕЙН».</w:t>
      </w:r>
    </w:p>
    <w:p w:rsidR="00736C81" w:rsidRDefault="00736C81" w:rsidP="00736C81">
      <w:pPr>
        <w:spacing w:line="360" w:lineRule="auto"/>
        <w:ind w:firstLine="709"/>
        <w:jc w:val="both"/>
        <w:rPr>
          <w:color w:val="000000"/>
          <w:spacing w:val="-4"/>
          <w:sz w:val="28"/>
          <w:szCs w:val="28"/>
          <w:lang w:bidi="ru-RU"/>
        </w:rPr>
      </w:pPr>
      <w:r>
        <w:rPr>
          <w:sz w:val="28"/>
          <w:szCs w:val="28"/>
        </w:rPr>
        <w:t xml:space="preserve">Діагностика ліквідності </w:t>
      </w:r>
      <w:r w:rsidRPr="00F91166">
        <w:rPr>
          <w:color w:val="000000"/>
          <w:spacing w:val="-4"/>
          <w:sz w:val="28"/>
          <w:szCs w:val="28"/>
          <w:lang w:bidi="ru-RU"/>
        </w:rPr>
        <w:t>суб’єкта виробничої та консалтингової  діяльності</w:t>
      </w:r>
      <w:r>
        <w:rPr>
          <w:sz w:val="28"/>
          <w:szCs w:val="28"/>
        </w:rPr>
        <w:t xml:space="preserve"> за наступний період після базового </w:t>
      </w:r>
      <w:r>
        <w:rPr>
          <w:color w:val="000000"/>
          <w:spacing w:val="-4"/>
          <w:sz w:val="28"/>
          <w:szCs w:val="28"/>
          <w:lang w:bidi="ru-RU"/>
        </w:rPr>
        <w:t>у табл.</w:t>
      </w:r>
      <w:r w:rsidRPr="00577780">
        <w:rPr>
          <w:color w:val="000000"/>
          <w:spacing w:val="-4"/>
          <w:sz w:val="28"/>
          <w:szCs w:val="28"/>
          <w:lang w:bidi="ru-RU"/>
        </w:rPr>
        <w:t xml:space="preserve"> </w:t>
      </w:r>
      <w:r>
        <w:rPr>
          <w:color w:val="000000"/>
          <w:spacing w:val="-4"/>
          <w:sz w:val="28"/>
          <w:szCs w:val="28"/>
          <w:lang w:bidi="ru-RU"/>
        </w:rPr>
        <w:t>2.8.</w:t>
      </w:r>
    </w:p>
    <w:p w:rsidR="00736C81" w:rsidRDefault="00736C81" w:rsidP="00736C81">
      <w:pPr>
        <w:spacing w:line="360" w:lineRule="auto"/>
        <w:jc w:val="both"/>
        <w:rPr>
          <w:color w:val="000000"/>
          <w:spacing w:val="-4"/>
          <w:sz w:val="28"/>
          <w:szCs w:val="28"/>
          <w:lang w:bidi="ru-RU"/>
        </w:rPr>
      </w:pPr>
    </w:p>
    <w:p w:rsidR="00736C81" w:rsidRDefault="00736C81" w:rsidP="00736C81">
      <w:pPr>
        <w:spacing w:line="360" w:lineRule="auto"/>
        <w:jc w:val="right"/>
        <w:rPr>
          <w:color w:val="000000"/>
          <w:spacing w:val="-4"/>
          <w:sz w:val="28"/>
          <w:szCs w:val="28"/>
          <w:lang w:bidi="ru-RU"/>
        </w:rPr>
      </w:pPr>
      <w:r>
        <w:rPr>
          <w:color w:val="000000"/>
          <w:spacing w:val="-4"/>
          <w:sz w:val="28"/>
          <w:szCs w:val="28"/>
          <w:lang w:bidi="ru-RU"/>
        </w:rPr>
        <w:lastRenderedPageBreak/>
        <w:t>Таблиця 2.8</w:t>
      </w:r>
    </w:p>
    <w:p w:rsidR="00736C81" w:rsidRPr="00577780" w:rsidRDefault="00736C81" w:rsidP="00736C81">
      <w:pPr>
        <w:spacing w:line="360" w:lineRule="auto"/>
        <w:jc w:val="center"/>
        <w:rPr>
          <w:color w:val="000000"/>
          <w:spacing w:val="-4"/>
          <w:sz w:val="28"/>
          <w:szCs w:val="28"/>
          <w:lang w:bidi="ru-RU"/>
        </w:rPr>
      </w:pPr>
      <w:r>
        <w:rPr>
          <w:sz w:val="28"/>
          <w:szCs w:val="28"/>
        </w:rPr>
        <w:t xml:space="preserve">Діагностика ліквідності </w:t>
      </w:r>
      <w:r w:rsidRPr="00F91166">
        <w:rPr>
          <w:color w:val="000000"/>
          <w:spacing w:val="-4"/>
          <w:sz w:val="28"/>
          <w:szCs w:val="28"/>
          <w:lang w:bidi="ru-RU"/>
        </w:rPr>
        <w:t>суб’єкта виробничої та консалтингової  діяльності</w:t>
      </w:r>
      <w:r>
        <w:rPr>
          <w:sz w:val="28"/>
          <w:szCs w:val="28"/>
        </w:rPr>
        <w:t xml:space="preserve"> за</w:t>
      </w:r>
      <w:r>
        <w:rPr>
          <w:color w:val="000000"/>
          <w:spacing w:val="-4"/>
          <w:sz w:val="28"/>
          <w:szCs w:val="28"/>
          <w:lang w:bidi="ru-RU"/>
        </w:rPr>
        <w:t xml:space="preserve">  2022 рік</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1134"/>
        <w:gridCol w:w="1134"/>
        <w:gridCol w:w="567"/>
        <w:gridCol w:w="1134"/>
        <w:gridCol w:w="1276"/>
        <w:gridCol w:w="992"/>
        <w:gridCol w:w="1134"/>
        <w:gridCol w:w="709"/>
        <w:gridCol w:w="709"/>
      </w:tblGrid>
      <w:tr w:rsidR="00736C81" w:rsidRPr="009337DF" w:rsidTr="007C3CE4">
        <w:trPr>
          <w:trHeight w:val="1120"/>
        </w:trPr>
        <w:tc>
          <w:tcPr>
            <w:tcW w:w="567"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А</w:t>
            </w:r>
          </w:p>
        </w:tc>
        <w:tc>
          <w:tcPr>
            <w:tcW w:w="1134"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134"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кінець п</w:t>
            </w:r>
            <w:r w:rsidRPr="009337DF">
              <w:rPr>
                <w:color w:val="000000"/>
                <w:spacing w:val="-4"/>
                <w:lang w:bidi="ru-RU"/>
              </w:rPr>
              <w:t>е</w:t>
            </w:r>
            <w:r w:rsidRPr="009337DF">
              <w:rPr>
                <w:color w:val="000000"/>
                <w:spacing w:val="-4"/>
                <w:lang w:bidi="ru-RU"/>
              </w:rPr>
              <w:t xml:space="preserve">ріоду, </w:t>
            </w:r>
            <w:r>
              <w:rPr>
                <w:color w:val="000000"/>
                <w:spacing w:val="-4"/>
                <w:lang w:bidi="ru-RU"/>
              </w:rPr>
              <w:t xml:space="preserve">млн. грн. </w:t>
            </w:r>
          </w:p>
        </w:tc>
        <w:tc>
          <w:tcPr>
            <w:tcW w:w="567"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П</w:t>
            </w:r>
          </w:p>
        </w:tc>
        <w:tc>
          <w:tcPr>
            <w:tcW w:w="1134"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276"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2126" w:type="dxa"/>
            <w:gridSpan w:val="2"/>
            <w:tcBorders>
              <w:bottom w:val="single" w:sz="4" w:space="0" w:color="auto"/>
            </w:tcBorders>
            <w:vAlign w:val="center"/>
          </w:tcPr>
          <w:p w:rsidR="00736C81" w:rsidRPr="009337DF" w:rsidRDefault="00736C81" w:rsidP="007C3CE4">
            <w:pPr>
              <w:jc w:val="center"/>
              <w:rPr>
                <w:color w:val="000000"/>
                <w:spacing w:val="-4"/>
                <w:lang w:bidi="ru-RU"/>
              </w:rPr>
            </w:pPr>
            <w:r w:rsidRPr="009337DF">
              <w:rPr>
                <w:color w:val="000000"/>
                <w:spacing w:val="-4"/>
                <w:lang w:bidi="ru-RU"/>
              </w:rPr>
              <w:t>Платоспромо</w:t>
            </w:r>
            <w:r w:rsidRPr="009337DF">
              <w:rPr>
                <w:color w:val="000000"/>
                <w:spacing w:val="-4"/>
                <w:lang w:bidi="ru-RU"/>
              </w:rPr>
              <w:t>ж</w:t>
            </w:r>
            <w:r w:rsidRPr="009337DF">
              <w:rPr>
                <w:color w:val="000000"/>
                <w:spacing w:val="-4"/>
                <w:lang w:bidi="ru-RU"/>
              </w:rPr>
              <w:t xml:space="preserve">ність </w:t>
            </w:r>
            <w:r w:rsidRPr="00C02B39">
              <w:rPr>
                <w:color w:val="000000"/>
                <w:spacing w:val="-4"/>
                <w:lang w:bidi="ru-RU"/>
              </w:rPr>
              <w:t>Товариства з обмеженою відповідальністю «ЮГРЕЙН»</w:t>
            </w:r>
            <w:r>
              <w:rPr>
                <w:color w:val="000000"/>
                <w:spacing w:val="-4"/>
                <w:lang w:bidi="ru-RU"/>
              </w:rPr>
              <w:t xml:space="preserve"> </w:t>
            </w:r>
            <w:r w:rsidRPr="009337DF">
              <w:rPr>
                <w:color w:val="000000"/>
                <w:spacing w:val="-4"/>
                <w:lang w:bidi="ru-RU"/>
              </w:rPr>
              <w:t>надлишок / нестача  (+ / -)</w:t>
            </w:r>
          </w:p>
        </w:tc>
        <w:tc>
          <w:tcPr>
            <w:tcW w:w="1418" w:type="dxa"/>
            <w:gridSpan w:val="2"/>
            <w:tcBorders>
              <w:bottom w:val="single" w:sz="4" w:space="0" w:color="auto"/>
            </w:tcBorders>
            <w:vAlign w:val="center"/>
          </w:tcPr>
          <w:p w:rsidR="00736C81" w:rsidRPr="009337DF" w:rsidRDefault="00736C81" w:rsidP="007C3CE4">
            <w:pPr>
              <w:jc w:val="center"/>
              <w:rPr>
                <w:color w:val="000000"/>
                <w:spacing w:val="-4"/>
                <w:lang w:bidi="ru-RU"/>
              </w:rPr>
            </w:pPr>
            <w:r w:rsidRPr="009337DF">
              <w:rPr>
                <w:color w:val="000000"/>
                <w:spacing w:val="-4"/>
                <w:lang w:bidi="ru-RU"/>
              </w:rPr>
              <w:t xml:space="preserve">Виконання умови </w:t>
            </w:r>
            <w:r w:rsidRPr="00C02B39">
              <w:rPr>
                <w:color w:val="000000"/>
                <w:spacing w:val="-4"/>
                <w:lang w:bidi="ru-RU"/>
              </w:rPr>
              <w:t>Товариства з обмеженою відповідальністю «ЮГРЕЙН»</w:t>
            </w:r>
            <w:r>
              <w:rPr>
                <w:color w:val="000000"/>
                <w:spacing w:val="-4"/>
                <w:lang w:bidi="ru-RU"/>
              </w:rPr>
              <w:t xml:space="preserve"> </w:t>
            </w:r>
            <w:r w:rsidRPr="009337DF">
              <w:rPr>
                <w:color w:val="000000"/>
                <w:spacing w:val="-4"/>
                <w:lang w:bidi="ru-RU"/>
              </w:rPr>
              <w:t>лі</w:t>
            </w:r>
            <w:r w:rsidRPr="009337DF">
              <w:rPr>
                <w:color w:val="000000"/>
                <w:spacing w:val="-4"/>
                <w:lang w:bidi="ru-RU"/>
              </w:rPr>
              <w:t>к</w:t>
            </w:r>
            <w:r w:rsidRPr="009337DF">
              <w:rPr>
                <w:color w:val="000000"/>
                <w:spacing w:val="-4"/>
                <w:lang w:bidi="ru-RU"/>
              </w:rPr>
              <w:t>відності       +да, - ні</w:t>
            </w:r>
          </w:p>
        </w:tc>
      </w:tr>
      <w:tr w:rsidR="00736C81" w:rsidRPr="009337DF" w:rsidTr="007C3CE4">
        <w:trPr>
          <w:trHeight w:val="80"/>
        </w:trPr>
        <w:tc>
          <w:tcPr>
            <w:tcW w:w="567"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567"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1276" w:type="dxa"/>
            <w:vMerge/>
            <w:vAlign w:val="center"/>
          </w:tcPr>
          <w:p w:rsidR="00736C81" w:rsidRPr="009337DF" w:rsidRDefault="00736C81" w:rsidP="007C3CE4">
            <w:pPr>
              <w:jc w:val="center"/>
              <w:rPr>
                <w:color w:val="000000"/>
                <w:spacing w:val="-4"/>
                <w:lang w:bidi="ru-RU"/>
              </w:rPr>
            </w:pPr>
          </w:p>
        </w:tc>
        <w:tc>
          <w:tcPr>
            <w:tcW w:w="992" w:type="dxa"/>
            <w:tcBorders>
              <w:bottom w:val="nil"/>
            </w:tcBorders>
            <w:vAlign w:val="center"/>
          </w:tcPr>
          <w:p w:rsidR="00736C81" w:rsidRPr="009337DF" w:rsidRDefault="00736C81" w:rsidP="007C3CE4">
            <w:pPr>
              <w:jc w:val="center"/>
              <w:rPr>
                <w:color w:val="000000"/>
                <w:spacing w:val="-4"/>
                <w:lang w:bidi="ru-RU"/>
              </w:rPr>
            </w:pPr>
            <w:r w:rsidRPr="009337DF">
              <w:rPr>
                <w:color w:val="000000"/>
                <w:spacing w:val="-4"/>
                <w:lang w:bidi="ru-RU"/>
              </w:rPr>
              <w:t>на п.п</w:t>
            </w:r>
          </w:p>
        </w:tc>
        <w:tc>
          <w:tcPr>
            <w:tcW w:w="1134" w:type="dxa"/>
            <w:tcBorders>
              <w:bottom w:val="nil"/>
            </w:tcBorders>
            <w:vAlign w:val="center"/>
          </w:tcPr>
          <w:p w:rsidR="00736C81" w:rsidRPr="009337DF" w:rsidRDefault="00736C81" w:rsidP="007C3CE4">
            <w:pPr>
              <w:jc w:val="center"/>
              <w:rPr>
                <w:color w:val="000000"/>
                <w:spacing w:val="-4"/>
                <w:lang w:bidi="ru-RU"/>
              </w:rPr>
            </w:pPr>
            <w:r w:rsidRPr="009337DF">
              <w:rPr>
                <w:color w:val="000000"/>
                <w:spacing w:val="-4"/>
                <w:lang w:bidi="ru-RU"/>
              </w:rPr>
              <w:t>на к.п.</w:t>
            </w:r>
          </w:p>
        </w:tc>
        <w:tc>
          <w:tcPr>
            <w:tcW w:w="709"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п.п</w:t>
            </w:r>
          </w:p>
        </w:tc>
        <w:tc>
          <w:tcPr>
            <w:tcW w:w="709"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к.п.</w:t>
            </w:r>
          </w:p>
        </w:tc>
      </w:tr>
      <w:tr w:rsidR="00736C81" w:rsidRPr="009337DF" w:rsidTr="007C3CE4">
        <w:trPr>
          <w:trHeight w:val="90"/>
        </w:trPr>
        <w:tc>
          <w:tcPr>
            <w:tcW w:w="567"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567"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1276" w:type="dxa"/>
            <w:vMerge/>
            <w:vAlign w:val="center"/>
          </w:tcPr>
          <w:p w:rsidR="00736C81" w:rsidRPr="009337DF" w:rsidRDefault="00736C81" w:rsidP="007C3CE4">
            <w:pPr>
              <w:jc w:val="center"/>
              <w:rPr>
                <w:color w:val="000000"/>
                <w:spacing w:val="-4"/>
                <w:lang w:bidi="ru-RU"/>
              </w:rPr>
            </w:pPr>
          </w:p>
        </w:tc>
        <w:tc>
          <w:tcPr>
            <w:tcW w:w="992" w:type="dxa"/>
            <w:tcBorders>
              <w:top w:val="nil"/>
            </w:tcBorders>
            <w:vAlign w:val="center"/>
          </w:tcPr>
          <w:p w:rsidR="00736C81" w:rsidRPr="009337DF" w:rsidRDefault="00736C81" w:rsidP="007C3CE4">
            <w:pPr>
              <w:jc w:val="center"/>
              <w:rPr>
                <w:color w:val="000000"/>
                <w:spacing w:val="-4"/>
                <w:lang w:bidi="ru-RU"/>
              </w:rPr>
            </w:pPr>
          </w:p>
        </w:tc>
        <w:tc>
          <w:tcPr>
            <w:tcW w:w="1134" w:type="dxa"/>
            <w:tcBorders>
              <w:top w:val="nil"/>
            </w:tcBorders>
            <w:vAlign w:val="center"/>
          </w:tcPr>
          <w:p w:rsidR="00736C81" w:rsidRPr="009337DF" w:rsidRDefault="00736C81" w:rsidP="007C3CE4">
            <w:pPr>
              <w:jc w:val="center"/>
              <w:rPr>
                <w:color w:val="000000"/>
                <w:spacing w:val="-4"/>
                <w:lang w:bidi="ru-RU"/>
              </w:rPr>
            </w:pPr>
          </w:p>
        </w:tc>
        <w:tc>
          <w:tcPr>
            <w:tcW w:w="709" w:type="dxa"/>
            <w:vMerge/>
            <w:vAlign w:val="center"/>
          </w:tcPr>
          <w:p w:rsidR="00736C81" w:rsidRPr="009337DF" w:rsidRDefault="00736C81" w:rsidP="007C3CE4">
            <w:pPr>
              <w:jc w:val="center"/>
              <w:rPr>
                <w:color w:val="000000"/>
                <w:spacing w:val="-4"/>
                <w:lang w:bidi="ru-RU"/>
              </w:rPr>
            </w:pPr>
          </w:p>
        </w:tc>
        <w:tc>
          <w:tcPr>
            <w:tcW w:w="709" w:type="dxa"/>
            <w:vMerge/>
            <w:vAlign w:val="center"/>
          </w:tcPr>
          <w:p w:rsidR="00736C81" w:rsidRPr="009337DF" w:rsidRDefault="00736C81" w:rsidP="007C3CE4">
            <w:pPr>
              <w:jc w:val="center"/>
              <w:rPr>
                <w:color w:val="000000"/>
                <w:spacing w:val="-4"/>
                <w:lang w:bidi="ru-RU"/>
              </w:rPr>
            </w:pPr>
          </w:p>
        </w:tc>
      </w:tr>
      <w:tr w:rsidR="00736C81" w:rsidRPr="009337DF" w:rsidTr="007C3CE4">
        <w:tc>
          <w:tcPr>
            <w:tcW w:w="567"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А1</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3</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2</w:t>
            </w:r>
          </w:p>
        </w:tc>
        <w:tc>
          <w:tcPr>
            <w:tcW w:w="567"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П1</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42</w:t>
            </w:r>
          </w:p>
        </w:tc>
        <w:tc>
          <w:tcPr>
            <w:tcW w:w="1276"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55</w:t>
            </w:r>
          </w:p>
        </w:tc>
        <w:tc>
          <w:tcPr>
            <w:tcW w:w="992"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-39</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-53</w:t>
            </w:r>
          </w:p>
        </w:tc>
        <w:tc>
          <w:tcPr>
            <w:tcW w:w="709"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c>
          <w:tcPr>
            <w:tcW w:w="709"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r>
      <w:tr w:rsidR="00736C81" w:rsidRPr="009337DF" w:rsidTr="007C3CE4">
        <w:tc>
          <w:tcPr>
            <w:tcW w:w="567"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А2</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54</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153</w:t>
            </w:r>
          </w:p>
        </w:tc>
        <w:tc>
          <w:tcPr>
            <w:tcW w:w="567"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П2</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c>
          <w:tcPr>
            <w:tcW w:w="1276"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c>
          <w:tcPr>
            <w:tcW w:w="992"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54</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153</w:t>
            </w:r>
          </w:p>
        </w:tc>
        <w:tc>
          <w:tcPr>
            <w:tcW w:w="709"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c>
          <w:tcPr>
            <w:tcW w:w="709"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r>
      <w:tr w:rsidR="00736C81" w:rsidRPr="009337DF" w:rsidTr="007C3CE4">
        <w:tc>
          <w:tcPr>
            <w:tcW w:w="567"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А3</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45</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2</w:t>
            </w:r>
          </w:p>
        </w:tc>
        <w:tc>
          <w:tcPr>
            <w:tcW w:w="567"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П3</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3</w:t>
            </w:r>
          </w:p>
        </w:tc>
        <w:tc>
          <w:tcPr>
            <w:tcW w:w="1276"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3</w:t>
            </w:r>
          </w:p>
        </w:tc>
        <w:tc>
          <w:tcPr>
            <w:tcW w:w="992"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41</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r>
              <w:rPr>
                <w:color w:val="000000"/>
                <w:spacing w:val="-4"/>
                <w:lang w:bidi="ru-RU"/>
              </w:rPr>
              <w:t>0,</w:t>
            </w:r>
            <w:r w:rsidRPr="009337DF">
              <w:rPr>
                <w:color w:val="000000"/>
                <w:spacing w:val="-4"/>
                <w:lang w:bidi="ru-RU"/>
              </w:rPr>
              <w:t>8</w:t>
            </w:r>
          </w:p>
        </w:tc>
        <w:tc>
          <w:tcPr>
            <w:tcW w:w="709"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c>
          <w:tcPr>
            <w:tcW w:w="709"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r>
      <w:tr w:rsidR="00736C81" w:rsidRPr="009337DF" w:rsidTr="007C3CE4">
        <w:tc>
          <w:tcPr>
            <w:tcW w:w="567"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А4</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48</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5</w:t>
            </w:r>
          </w:p>
        </w:tc>
        <w:tc>
          <w:tcPr>
            <w:tcW w:w="567"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П4</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104</w:t>
            </w:r>
          </w:p>
        </w:tc>
        <w:tc>
          <w:tcPr>
            <w:tcW w:w="1276"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104</w:t>
            </w:r>
          </w:p>
        </w:tc>
        <w:tc>
          <w:tcPr>
            <w:tcW w:w="992"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56</w:t>
            </w:r>
          </w:p>
        </w:tc>
        <w:tc>
          <w:tcPr>
            <w:tcW w:w="1134"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99</w:t>
            </w:r>
          </w:p>
        </w:tc>
        <w:tc>
          <w:tcPr>
            <w:tcW w:w="709"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c>
          <w:tcPr>
            <w:tcW w:w="709" w:type="dxa"/>
            <w:vAlign w:val="center"/>
          </w:tcPr>
          <w:p w:rsidR="00736C81" w:rsidRPr="009337DF" w:rsidRDefault="00736C81" w:rsidP="007C3CE4">
            <w:pPr>
              <w:spacing w:before="120" w:after="120"/>
              <w:jc w:val="center"/>
              <w:rPr>
                <w:color w:val="000000"/>
                <w:spacing w:val="-4"/>
                <w:lang w:bidi="ru-RU"/>
              </w:rPr>
            </w:pPr>
            <w:r w:rsidRPr="009337DF">
              <w:rPr>
                <w:color w:val="000000"/>
                <w:spacing w:val="-4"/>
                <w:lang w:bidi="ru-RU"/>
              </w:rPr>
              <w:t>+</w:t>
            </w:r>
          </w:p>
        </w:tc>
      </w:tr>
    </w:tbl>
    <w:p w:rsidR="00736C81" w:rsidRDefault="00736C81" w:rsidP="00736C81">
      <w:pPr>
        <w:spacing w:line="360" w:lineRule="auto"/>
        <w:ind w:right="88"/>
        <w:jc w:val="both"/>
        <w:rPr>
          <w:color w:val="000000"/>
          <w:spacing w:val="-4"/>
          <w:sz w:val="28"/>
          <w:szCs w:val="28"/>
          <w:lang w:bidi="ru-RU"/>
        </w:rPr>
      </w:pPr>
      <w:r w:rsidRPr="00577780">
        <w:rPr>
          <w:color w:val="000000"/>
          <w:spacing w:val="-4"/>
          <w:sz w:val="28"/>
          <w:szCs w:val="28"/>
          <w:lang w:bidi="ru-RU"/>
        </w:rPr>
        <w:t xml:space="preserve"> </w:t>
      </w:r>
    </w:p>
    <w:p w:rsidR="00736C81" w:rsidRDefault="00736C81" w:rsidP="00736C81">
      <w:pPr>
        <w:spacing w:line="360" w:lineRule="auto"/>
        <w:ind w:firstLine="709"/>
        <w:jc w:val="both"/>
        <w:rPr>
          <w:color w:val="000000"/>
          <w:spacing w:val="-4"/>
          <w:sz w:val="28"/>
          <w:szCs w:val="28"/>
          <w:lang w:bidi="ru-RU"/>
        </w:rPr>
      </w:pPr>
      <w:r>
        <w:rPr>
          <w:sz w:val="28"/>
          <w:szCs w:val="28"/>
        </w:rPr>
        <w:t xml:space="preserve">Діагностика ліквідності </w:t>
      </w:r>
      <w:r w:rsidRPr="00F91166">
        <w:rPr>
          <w:color w:val="000000"/>
          <w:spacing w:val="-4"/>
          <w:sz w:val="28"/>
          <w:szCs w:val="28"/>
          <w:lang w:bidi="ru-RU"/>
        </w:rPr>
        <w:t>суб’єкта виробничої та консалтингової  діяльності</w:t>
      </w:r>
      <w:r>
        <w:rPr>
          <w:sz w:val="28"/>
          <w:szCs w:val="28"/>
        </w:rPr>
        <w:t xml:space="preserve"> за</w:t>
      </w:r>
      <w:r>
        <w:rPr>
          <w:color w:val="000000"/>
          <w:spacing w:val="-4"/>
          <w:sz w:val="28"/>
          <w:szCs w:val="28"/>
          <w:lang w:bidi="ru-RU"/>
        </w:rPr>
        <w:t xml:space="preserve">  2022 рік візуалізує не виконання  п</w:t>
      </w:r>
      <w:r>
        <w:rPr>
          <w:color w:val="000000"/>
          <w:spacing w:val="-4"/>
          <w:sz w:val="28"/>
          <w:szCs w:val="28"/>
          <w:lang w:bidi="ru-RU"/>
        </w:rPr>
        <w:t>е</w:t>
      </w:r>
      <w:r>
        <w:rPr>
          <w:color w:val="000000"/>
          <w:spacing w:val="-4"/>
          <w:sz w:val="28"/>
          <w:szCs w:val="28"/>
          <w:lang w:bidi="ru-RU"/>
        </w:rPr>
        <w:t xml:space="preserve">ршої умови ліквідності балансу у </w:t>
      </w:r>
      <w:r w:rsidRPr="00F91166">
        <w:rPr>
          <w:color w:val="000000"/>
          <w:spacing w:val="-4"/>
          <w:sz w:val="28"/>
          <w:szCs w:val="28"/>
          <w:lang w:bidi="ru-RU"/>
        </w:rPr>
        <w:t>суб’єкта виробничої та консалтингової  діяльності</w:t>
      </w:r>
      <w:r>
        <w:rPr>
          <w:color w:val="000000"/>
          <w:spacing w:val="-4"/>
          <w:sz w:val="28"/>
          <w:szCs w:val="28"/>
          <w:lang w:bidi="ru-RU"/>
        </w:rPr>
        <w:t>,  а на початок 2023 року  не виконується також  третя умова, що візуалізує  погіршення платоспроможності підприємства.</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Діагностика </w:t>
      </w:r>
      <w:r w:rsidRPr="0057254D">
        <w:rPr>
          <w:color w:val="000000"/>
          <w:spacing w:val="-4"/>
          <w:sz w:val="28"/>
          <w:szCs w:val="28"/>
          <w:lang w:bidi="ru-RU"/>
        </w:rPr>
        <w:t xml:space="preserve">ліквідності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Pr>
          <w:color w:val="000000"/>
          <w:spacing w:val="-4"/>
          <w:sz w:val="28"/>
          <w:szCs w:val="28"/>
          <w:lang w:bidi="ru-RU"/>
        </w:rPr>
        <w:t>за звітний період представлена у табл. 2.9.</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Діагностика </w:t>
      </w:r>
      <w:r w:rsidRPr="0057254D">
        <w:rPr>
          <w:color w:val="000000"/>
          <w:spacing w:val="-4"/>
          <w:sz w:val="28"/>
          <w:szCs w:val="28"/>
          <w:lang w:bidi="ru-RU"/>
        </w:rPr>
        <w:t xml:space="preserve">ліквідності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Pr>
          <w:color w:val="000000"/>
          <w:spacing w:val="-4"/>
          <w:sz w:val="28"/>
          <w:szCs w:val="28"/>
          <w:lang w:bidi="ru-RU"/>
        </w:rPr>
        <w:t>за  звітний період візуалізує  не виконання  першої умови ліквідності балансу підприємства, що підтверджує відсутність ліквідності балансу підприємства.</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Базові показники платоспроможності та ліквідності характеризують здібність </w:t>
      </w:r>
      <w:r w:rsidRPr="00F91166">
        <w:rPr>
          <w:color w:val="000000"/>
          <w:spacing w:val="-4"/>
          <w:sz w:val="28"/>
          <w:szCs w:val="28"/>
          <w:lang w:bidi="ru-RU"/>
        </w:rPr>
        <w:t>суб’єкта виробничої та консалтингової  діяльності</w:t>
      </w:r>
      <w:r>
        <w:rPr>
          <w:color w:val="000000"/>
          <w:spacing w:val="-4"/>
          <w:sz w:val="28"/>
          <w:szCs w:val="28"/>
          <w:lang w:bidi="ru-RU"/>
        </w:rPr>
        <w:t xml:space="preserve"> своєчасно погашати власні поточні фінансові з</w:t>
      </w:r>
      <w:r>
        <w:rPr>
          <w:color w:val="000000"/>
          <w:spacing w:val="-4"/>
          <w:sz w:val="28"/>
          <w:szCs w:val="28"/>
          <w:lang w:bidi="ru-RU"/>
        </w:rPr>
        <w:t>о</w:t>
      </w:r>
      <w:r>
        <w:rPr>
          <w:color w:val="000000"/>
          <w:spacing w:val="-4"/>
          <w:sz w:val="28"/>
          <w:szCs w:val="28"/>
          <w:lang w:bidi="ru-RU"/>
        </w:rPr>
        <w:t xml:space="preserve">бов’язання за рахунок оборотних активів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Pr>
          <w:color w:val="000000"/>
          <w:spacing w:val="-4"/>
          <w:sz w:val="28"/>
          <w:szCs w:val="28"/>
          <w:lang w:bidi="ru-RU"/>
        </w:rPr>
        <w:t xml:space="preserve"> різного рівня ліквідності.</w:t>
      </w:r>
    </w:p>
    <w:p w:rsidR="00736C81" w:rsidRDefault="00736C81" w:rsidP="00736C81">
      <w:pPr>
        <w:spacing w:line="360" w:lineRule="auto"/>
        <w:jc w:val="right"/>
        <w:rPr>
          <w:color w:val="000000"/>
          <w:spacing w:val="-4"/>
          <w:sz w:val="28"/>
          <w:szCs w:val="28"/>
          <w:lang w:bidi="ru-RU"/>
        </w:rPr>
      </w:pPr>
      <w:r w:rsidRPr="008A175E">
        <w:rPr>
          <w:color w:val="000000"/>
          <w:spacing w:val="-4"/>
          <w:sz w:val="28"/>
          <w:szCs w:val="28"/>
          <w:lang w:bidi="ru-RU"/>
        </w:rPr>
        <w:lastRenderedPageBreak/>
        <w:t>Табли</w:t>
      </w:r>
      <w:r>
        <w:rPr>
          <w:color w:val="000000"/>
          <w:spacing w:val="-4"/>
          <w:sz w:val="28"/>
          <w:szCs w:val="28"/>
          <w:lang w:bidi="ru-RU"/>
        </w:rPr>
        <w:t>ця 2.9</w:t>
      </w:r>
    </w:p>
    <w:p w:rsidR="00736C81" w:rsidRPr="008A175E" w:rsidRDefault="00736C81" w:rsidP="00736C81">
      <w:pPr>
        <w:spacing w:line="360" w:lineRule="auto"/>
        <w:jc w:val="center"/>
        <w:rPr>
          <w:color w:val="000000"/>
          <w:spacing w:val="-4"/>
          <w:sz w:val="28"/>
          <w:szCs w:val="28"/>
          <w:lang w:bidi="ru-RU"/>
        </w:rPr>
      </w:pPr>
      <w:r>
        <w:rPr>
          <w:color w:val="000000"/>
          <w:spacing w:val="-4"/>
          <w:sz w:val="28"/>
          <w:szCs w:val="28"/>
          <w:lang w:bidi="ru-RU"/>
        </w:rPr>
        <w:t xml:space="preserve">Діагностика </w:t>
      </w:r>
      <w:r w:rsidRPr="0057254D">
        <w:rPr>
          <w:color w:val="000000"/>
          <w:spacing w:val="-4"/>
          <w:sz w:val="28"/>
          <w:szCs w:val="28"/>
          <w:lang w:bidi="ru-RU"/>
        </w:rPr>
        <w:t xml:space="preserve">ліквідності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Pr>
          <w:color w:val="000000"/>
          <w:spacing w:val="-4"/>
          <w:sz w:val="28"/>
          <w:szCs w:val="28"/>
          <w:lang w:bidi="ru-RU"/>
        </w:rPr>
        <w:t>за звітний період</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1134"/>
        <w:gridCol w:w="1134"/>
        <w:gridCol w:w="567"/>
        <w:gridCol w:w="1134"/>
        <w:gridCol w:w="1276"/>
        <w:gridCol w:w="992"/>
        <w:gridCol w:w="1134"/>
        <w:gridCol w:w="709"/>
        <w:gridCol w:w="709"/>
      </w:tblGrid>
      <w:tr w:rsidR="00736C81" w:rsidRPr="009337DF" w:rsidTr="007C3CE4">
        <w:trPr>
          <w:trHeight w:val="1120"/>
        </w:trPr>
        <w:tc>
          <w:tcPr>
            <w:tcW w:w="567"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А</w:t>
            </w:r>
          </w:p>
        </w:tc>
        <w:tc>
          <w:tcPr>
            <w:tcW w:w="1134"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134"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кінець п</w:t>
            </w:r>
            <w:r w:rsidRPr="009337DF">
              <w:rPr>
                <w:color w:val="000000"/>
                <w:spacing w:val="-4"/>
                <w:lang w:bidi="ru-RU"/>
              </w:rPr>
              <w:t>е</w:t>
            </w:r>
            <w:r w:rsidRPr="009337DF">
              <w:rPr>
                <w:color w:val="000000"/>
                <w:spacing w:val="-4"/>
                <w:lang w:bidi="ru-RU"/>
              </w:rPr>
              <w:t xml:space="preserve">ріоду, </w:t>
            </w:r>
            <w:r>
              <w:rPr>
                <w:color w:val="000000"/>
                <w:spacing w:val="-4"/>
                <w:lang w:bidi="ru-RU"/>
              </w:rPr>
              <w:t xml:space="preserve">млн. грн. </w:t>
            </w:r>
          </w:p>
        </w:tc>
        <w:tc>
          <w:tcPr>
            <w:tcW w:w="567"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П</w:t>
            </w:r>
          </w:p>
        </w:tc>
        <w:tc>
          <w:tcPr>
            <w:tcW w:w="1134"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276"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2126" w:type="dxa"/>
            <w:gridSpan w:val="2"/>
            <w:tcBorders>
              <w:bottom w:val="single" w:sz="4" w:space="0" w:color="auto"/>
            </w:tcBorders>
            <w:vAlign w:val="center"/>
          </w:tcPr>
          <w:p w:rsidR="00736C81" w:rsidRDefault="00736C81" w:rsidP="007C3CE4">
            <w:pPr>
              <w:jc w:val="center"/>
              <w:rPr>
                <w:color w:val="000000"/>
                <w:spacing w:val="-4"/>
                <w:lang w:bidi="ru-RU"/>
              </w:rPr>
            </w:pPr>
            <w:r w:rsidRPr="009337DF">
              <w:rPr>
                <w:color w:val="000000"/>
                <w:spacing w:val="-4"/>
                <w:lang w:bidi="ru-RU"/>
              </w:rPr>
              <w:t>Платоспромо</w:t>
            </w:r>
            <w:r w:rsidRPr="009337DF">
              <w:rPr>
                <w:color w:val="000000"/>
                <w:spacing w:val="-4"/>
                <w:lang w:bidi="ru-RU"/>
              </w:rPr>
              <w:t>ж</w:t>
            </w:r>
            <w:r w:rsidRPr="009337DF">
              <w:rPr>
                <w:color w:val="000000"/>
                <w:spacing w:val="-4"/>
                <w:lang w:bidi="ru-RU"/>
              </w:rPr>
              <w:t xml:space="preserve">ність </w:t>
            </w:r>
            <w:r w:rsidRPr="00C02B39">
              <w:rPr>
                <w:color w:val="000000"/>
                <w:spacing w:val="-4"/>
                <w:lang w:bidi="ru-RU"/>
              </w:rPr>
              <w:t>Товариства з обмеженою відповідальністю «ЮГРЕЙН»</w:t>
            </w:r>
            <w:r w:rsidRPr="009337DF">
              <w:rPr>
                <w:color w:val="000000"/>
                <w:spacing w:val="-4"/>
                <w:lang w:bidi="ru-RU"/>
              </w:rPr>
              <w:t xml:space="preserve">надлишок / нестача  </w:t>
            </w:r>
          </w:p>
          <w:p w:rsidR="00736C81" w:rsidRPr="009337DF" w:rsidRDefault="00736C81" w:rsidP="007C3CE4">
            <w:pPr>
              <w:jc w:val="center"/>
              <w:rPr>
                <w:color w:val="000000"/>
                <w:spacing w:val="-4"/>
                <w:lang w:bidi="ru-RU"/>
              </w:rPr>
            </w:pPr>
            <w:r w:rsidRPr="009337DF">
              <w:rPr>
                <w:color w:val="000000"/>
                <w:spacing w:val="-4"/>
                <w:lang w:bidi="ru-RU"/>
              </w:rPr>
              <w:t>(+ / -)</w:t>
            </w:r>
          </w:p>
        </w:tc>
        <w:tc>
          <w:tcPr>
            <w:tcW w:w="1418" w:type="dxa"/>
            <w:gridSpan w:val="2"/>
            <w:tcBorders>
              <w:bottom w:val="single" w:sz="4" w:space="0" w:color="auto"/>
            </w:tcBorders>
            <w:vAlign w:val="center"/>
          </w:tcPr>
          <w:p w:rsidR="00736C81" w:rsidRPr="009337DF" w:rsidRDefault="00736C81" w:rsidP="007C3CE4">
            <w:pPr>
              <w:jc w:val="center"/>
              <w:rPr>
                <w:color w:val="000000"/>
                <w:spacing w:val="-4"/>
                <w:lang w:bidi="ru-RU"/>
              </w:rPr>
            </w:pPr>
            <w:r w:rsidRPr="009337DF">
              <w:rPr>
                <w:color w:val="000000"/>
                <w:spacing w:val="-4"/>
                <w:lang w:bidi="ru-RU"/>
              </w:rPr>
              <w:t xml:space="preserve">Виконання умови </w:t>
            </w:r>
            <w:r>
              <w:rPr>
                <w:color w:val="000000"/>
                <w:spacing w:val="-4"/>
                <w:lang w:bidi="ru-RU"/>
              </w:rPr>
              <w:t xml:space="preserve"> </w:t>
            </w:r>
            <w:r w:rsidRPr="00C02B39">
              <w:rPr>
                <w:color w:val="000000"/>
                <w:spacing w:val="-4"/>
                <w:lang w:bidi="ru-RU"/>
              </w:rPr>
              <w:t>Товариства з обмеженою відповідальністю «ЮГРЕЙН»</w:t>
            </w:r>
            <w:r w:rsidRPr="009337DF">
              <w:rPr>
                <w:color w:val="000000"/>
                <w:spacing w:val="-4"/>
                <w:lang w:bidi="ru-RU"/>
              </w:rPr>
              <w:t>лі</w:t>
            </w:r>
            <w:r w:rsidRPr="009337DF">
              <w:rPr>
                <w:color w:val="000000"/>
                <w:spacing w:val="-4"/>
                <w:lang w:bidi="ru-RU"/>
              </w:rPr>
              <w:t>к</w:t>
            </w:r>
            <w:r w:rsidRPr="009337DF">
              <w:rPr>
                <w:color w:val="000000"/>
                <w:spacing w:val="-4"/>
                <w:lang w:bidi="ru-RU"/>
              </w:rPr>
              <w:t>відності       +да, - ні</w:t>
            </w:r>
          </w:p>
        </w:tc>
      </w:tr>
      <w:tr w:rsidR="00736C81" w:rsidRPr="009337DF" w:rsidTr="007C3CE4">
        <w:trPr>
          <w:trHeight w:val="80"/>
        </w:trPr>
        <w:tc>
          <w:tcPr>
            <w:tcW w:w="567"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567"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1276" w:type="dxa"/>
            <w:vMerge/>
            <w:vAlign w:val="center"/>
          </w:tcPr>
          <w:p w:rsidR="00736C81" w:rsidRPr="009337DF" w:rsidRDefault="00736C81" w:rsidP="007C3CE4">
            <w:pPr>
              <w:jc w:val="center"/>
              <w:rPr>
                <w:color w:val="000000"/>
                <w:spacing w:val="-4"/>
                <w:lang w:bidi="ru-RU"/>
              </w:rPr>
            </w:pPr>
          </w:p>
        </w:tc>
        <w:tc>
          <w:tcPr>
            <w:tcW w:w="992" w:type="dxa"/>
            <w:tcBorders>
              <w:bottom w:val="nil"/>
            </w:tcBorders>
            <w:vAlign w:val="center"/>
          </w:tcPr>
          <w:p w:rsidR="00736C81" w:rsidRPr="009337DF" w:rsidRDefault="00736C81" w:rsidP="007C3CE4">
            <w:pPr>
              <w:jc w:val="center"/>
              <w:rPr>
                <w:color w:val="000000"/>
                <w:spacing w:val="-4"/>
                <w:lang w:bidi="ru-RU"/>
              </w:rPr>
            </w:pPr>
            <w:r w:rsidRPr="009337DF">
              <w:rPr>
                <w:color w:val="000000"/>
                <w:spacing w:val="-4"/>
                <w:lang w:bidi="ru-RU"/>
              </w:rPr>
              <w:t>на п.п</w:t>
            </w:r>
          </w:p>
        </w:tc>
        <w:tc>
          <w:tcPr>
            <w:tcW w:w="1134" w:type="dxa"/>
            <w:tcBorders>
              <w:bottom w:val="nil"/>
            </w:tcBorders>
            <w:vAlign w:val="center"/>
          </w:tcPr>
          <w:p w:rsidR="00736C81" w:rsidRPr="009337DF" w:rsidRDefault="00736C81" w:rsidP="007C3CE4">
            <w:pPr>
              <w:jc w:val="center"/>
              <w:rPr>
                <w:color w:val="000000"/>
                <w:spacing w:val="-4"/>
                <w:lang w:bidi="ru-RU"/>
              </w:rPr>
            </w:pPr>
            <w:r w:rsidRPr="009337DF">
              <w:rPr>
                <w:color w:val="000000"/>
                <w:spacing w:val="-4"/>
                <w:lang w:bidi="ru-RU"/>
              </w:rPr>
              <w:t>на к.п.</w:t>
            </w:r>
          </w:p>
        </w:tc>
        <w:tc>
          <w:tcPr>
            <w:tcW w:w="709"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п.п.</w:t>
            </w:r>
          </w:p>
        </w:tc>
        <w:tc>
          <w:tcPr>
            <w:tcW w:w="709" w:type="dxa"/>
            <w:vMerge w:val="restart"/>
            <w:vAlign w:val="center"/>
          </w:tcPr>
          <w:p w:rsidR="00736C81" w:rsidRPr="009337DF" w:rsidRDefault="00736C81" w:rsidP="007C3CE4">
            <w:pPr>
              <w:jc w:val="center"/>
              <w:rPr>
                <w:color w:val="000000"/>
                <w:spacing w:val="-4"/>
                <w:lang w:bidi="ru-RU"/>
              </w:rPr>
            </w:pPr>
            <w:r w:rsidRPr="009337DF">
              <w:rPr>
                <w:color w:val="000000"/>
                <w:spacing w:val="-4"/>
                <w:lang w:bidi="ru-RU"/>
              </w:rPr>
              <w:t>на к.п.</w:t>
            </w:r>
          </w:p>
        </w:tc>
      </w:tr>
      <w:tr w:rsidR="00736C81" w:rsidRPr="009337DF" w:rsidTr="007C3CE4">
        <w:trPr>
          <w:trHeight w:val="80"/>
        </w:trPr>
        <w:tc>
          <w:tcPr>
            <w:tcW w:w="567"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567" w:type="dxa"/>
            <w:vMerge/>
            <w:vAlign w:val="center"/>
          </w:tcPr>
          <w:p w:rsidR="00736C81" w:rsidRPr="009337DF" w:rsidRDefault="00736C81" w:rsidP="007C3CE4">
            <w:pPr>
              <w:jc w:val="center"/>
              <w:rPr>
                <w:color w:val="000000"/>
                <w:spacing w:val="-4"/>
                <w:lang w:bidi="ru-RU"/>
              </w:rPr>
            </w:pPr>
          </w:p>
        </w:tc>
        <w:tc>
          <w:tcPr>
            <w:tcW w:w="1134" w:type="dxa"/>
            <w:vMerge/>
            <w:vAlign w:val="center"/>
          </w:tcPr>
          <w:p w:rsidR="00736C81" w:rsidRPr="009337DF" w:rsidRDefault="00736C81" w:rsidP="007C3CE4">
            <w:pPr>
              <w:jc w:val="center"/>
              <w:rPr>
                <w:color w:val="000000"/>
                <w:spacing w:val="-4"/>
                <w:lang w:bidi="ru-RU"/>
              </w:rPr>
            </w:pPr>
          </w:p>
        </w:tc>
        <w:tc>
          <w:tcPr>
            <w:tcW w:w="1276" w:type="dxa"/>
            <w:vMerge/>
            <w:vAlign w:val="center"/>
          </w:tcPr>
          <w:p w:rsidR="00736C81" w:rsidRPr="009337DF" w:rsidRDefault="00736C81" w:rsidP="007C3CE4">
            <w:pPr>
              <w:jc w:val="center"/>
              <w:rPr>
                <w:color w:val="000000"/>
                <w:spacing w:val="-4"/>
                <w:lang w:bidi="ru-RU"/>
              </w:rPr>
            </w:pPr>
          </w:p>
        </w:tc>
        <w:tc>
          <w:tcPr>
            <w:tcW w:w="992" w:type="dxa"/>
            <w:tcBorders>
              <w:top w:val="nil"/>
            </w:tcBorders>
            <w:vAlign w:val="center"/>
          </w:tcPr>
          <w:p w:rsidR="00736C81" w:rsidRPr="009337DF" w:rsidRDefault="00736C81" w:rsidP="007C3CE4">
            <w:pPr>
              <w:jc w:val="center"/>
              <w:rPr>
                <w:color w:val="000000"/>
                <w:spacing w:val="-4"/>
                <w:lang w:bidi="ru-RU"/>
              </w:rPr>
            </w:pPr>
          </w:p>
        </w:tc>
        <w:tc>
          <w:tcPr>
            <w:tcW w:w="1134" w:type="dxa"/>
            <w:tcBorders>
              <w:top w:val="nil"/>
            </w:tcBorders>
            <w:vAlign w:val="center"/>
          </w:tcPr>
          <w:p w:rsidR="00736C81" w:rsidRPr="009337DF" w:rsidRDefault="00736C81" w:rsidP="007C3CE4">
            <w:pPr>
              <w:jc w:val="center"/>
              <w:rPr>
                <w:color w:val="000000"/>
                <w:spacing w:val="-4"/>
                <w:lang w:bidi="ru-RU"/>
              </w:rPr>
            </w:pPr>
          </w:p>
        </w:tc>
        <w:tc>
          <w:tcPr>
            <w:tcW w:w="709" w:type="dxa"/>
            <w:vMerge/>
            <w:vAlign w:val="center"/>
          </w:tcPr>
          <w:p w:rsidR="00736C81" w:rsidRPr="009337DF" w:rsidRDefault="00736C81" w:rsidP="007C3CE4">
            <w:pPr>
              <w:jc w:val="center"/>
              <w:rPr>
                <w:color w:val="000000"/>
                <w:spacing w:val="-4"/>
                <w:lang w:bidi="ru-RU"/>
              </w:rPr>
            </w:pPr>
          </w:p>
        </w:tc>
        <w:tc>
          <w:tcPr>
            <w:tcW w:w="709" w:type="dxa"/>
            <w:vMerge/>
            <w:vAlign w:val="center"/>
          </w:tcPr>
          <w:p w:rsidR="00736C81" w:rsidRPr="009337DF" w:rsidRDefault="00736C81" w:rsidP="007C3CE4">
            <w:pPr>
              <w:jc w:val="center"/>
              <w:rPr>
                <w:color w:val="000000"/>
                <w:spacing w:val="-4"/>
                <w:lang w:bidi="ru-RU"/>
              </w:rPr>
            </w:pPr>
          </w:p>
        </w:tc>
      </w:tr>
      <w:tr w:rsidR="00736C81" w:rsidRPr="009337DF" w:rsidTr="007C3CE4">
        <w:tc>
          <w:tcPr>
            <w:tcW w:w="567" w:type="dxa"/>
            <w:vAlign w:val="center"/>
          </w:tcPr>
          <w:p w:rsidR="00736C81" w:rsidRPr="009337DF" w:rsidRDefault="00736C81" w:rsidP="007C3CE4">
            <w:pPr>
              <w:jc w:val="center"/>
              <w:rPr>
                <w:color w:val="000000"/>
                <w:spacing w:val="-4"/>
                <w:lang w:bidi="ru-RU"/>
              </w:rPr>
            </w:pPr>
            <w:r w:rsidRPr="009337DF">
              <w:rPr>
                <w:color w:val="000000"/>
                <w:spacing w:val="-4"/>
                <w:lang w:bidi="ru-RU"/>
              </w:rPr>
              <w:t>А1</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1</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2</w:t>
            </w:r>
          </w:p>
        </w:tc>
        <w:tc>
          <w:tcPr>
            <w:tcW w:w="567" w:type="dxa"/>
            <w:vAlign w:val="center"/>
          </w:tcPr>
          <w:p w:rsidR="00736C81" w:rsidRPr="009337DF" w:rsidRDefault="00736C81" w:rsidP="007C3CE4">
            <w:pPr>
              <w:jc w:val="center"/>
              <w:rPr>
                <w:color w:val="000000"/>
                <w:spacing w:val="-4"/>
                <w:lang w:bidi="ru-RU"/>
              </w:rPr>
            </w:pPr>
            <w:r w:rsidRPr="009337DF">
              <w:rPr>
                <w:color w:val="000000"/>
                <w:spacing w:val="-4"/>
                <w:lang w:bidi="ru-RU"/>
              </w:rPr>
              <w:t>П1</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54</w:t>
            </w:r>
          </w:p>
        </w:tc>
        <w:tc>
          <w:tcPr>
            <w:tcW w:w="1276" w:type="dxa"/>
            <w:vAlign w:val="center"/>
          </w:tcPr>
          <w:p w:rsidR="00736C81" w:rsidRPr="009337DF" w:rsidRDefault="00736C81" w:rsidP="007C3CE4">
            <w:pPr>
              <w:jc w:val="center"/>
              <w:rPr>
                <w:color w:val="000000"/>
                <w:spacing w:val="-4"/>
                <w:lang w:bidi="ru-RU"/>
              </w:rPr>
            </w:pPr>
            <w:r w:rsidRPr="009337DF">
              <w:rPr>
                <w:color w:val="000000"/>
                <w:spacing w:val="-4"/>
                <w:lang w:bidi="ru-RU"/>
              </w:rPr>
              <w:t>47</w:t>
            </w:r>
          </w:p>
        </w:tc>
        <w:tc>
          <w:tcPr>
            <w:tcW w:w="992" w:type="dxa"/>
            <w:vAlign w:val="center"/>
          </w:tcPr>
          <w:p w:rsidR="00736C81" w:rsidRPr="009337DF" w:rsidRDefault="00736C81" w:rsidP="007C3CE4">
            <w:pPr>
              <w:jc w:val="center"/>
              <w:rPr>
                <w:color w:val="000000"/>
                <w:spacing w:val="-4"/>
                <w:lang w:bidi="ru-RU"/>
              </w:rPr>
            </w:pPr>
            <w:r w:rsidRPr="009337DF">
              <w:rPr>
                <w:color w:val="000000"/>
                <w:spacing w:val="-4"/>
                <w:lang w:bidi="ru-RU"/>
              </w:rPr>
              <w:t>-52</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-45</w:t>
            </w:r>
          </w:p>
        </w:tc>
        <w:tc>
          <w:tcPr>
            <w:tcW w:w="709"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c>
          <w:tcPr>
            <w:tcW w:w="709"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r>
      <w:tr w:rsidR="00736C81" w:rsidRPr="009337DF" w:rsidTr="007C3CE4">
        <w:tc>
          <w:tcPr>
            <w:tcW w:w="567" w:type="dxa"/>
            <w:vAlign w:val="center"/>
          </w:tcPr>
          <w:p w:rsidR="00736C81" w:rsidRPr="009337DF" w:rsidRDefault="00736C81" w:rsidP="007C3CE4">
            <w:pPr>
              <w:jc w:val="center"/>
              <w:rPr>
                <w:color w:val="000000"/>
                <w:spacing w:val="-4"/>
                <w:lang w:bidi="ru-RU"/>
              </w:rPr>
            </w:pPr>
            <w:r w:rsidRPr="009337DF">
              <w:rPr>
                <w:color w:val="000000"/>
                <w:spacing w:val="-4"/>
                <w:lang w:bidi="ru-RU"/>
              </w:rPr>
              <w:t>А2</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92</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103</w:t>
            </w:r>
          </w:p>
        </w:tc>
        <w:tc>
          <w:tcPr>
            <w:tcW w:w="567" w:type="dxa"/>
            <w:vAlign w:val="center"/>
          </w:tcPr>
          <w:p w:rsidR="00736C81" w:rsidRPr="009337DF" w:rsidRDefault="00736C81" w:rsidP="007C3CE4">
            <w:pPr>
              <w:jc w:val="center"/>
              <w:rPr>
                <w:color w:val="000000"/>
                <w:spacing w:val="-4"/>
                <w:lang w:bidi="ru-RU"/>
              </w:rPr>
            </w:pPr>
            <w:r w:rsidRPr="009337DF">
              <w:rPr>
                <w:color w:val="000000"/>
                <w:spacing w:val="-4"/>
                <w:lang w:bidi="ru-RU"/>
              </w:rPr>
              <w:t>П2</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0</w:t>
            </w:r>
          </w:p>
        </w:tc>
        <w:tc>
          <w:tcPr>
            <w:tcW w:w="1276" w:type="dxa"/>
            <w:vAlign w:val="center"/>
          </w:tcPr>
          <w:p w:rsidR="00736C81" w:rsidRPr="009337DF" w:rsidRDefault="00736C81" w:rsidP="007C3CE4">
            <w:pPr>
              <w:jc w:val="center"/>
              <w:rPr>
                <w:color w:val="000000"/>
                <w:spacing w:val="-4"/>
                <w:lang w:bidi="ru-RU"/>
              </w:rPr>
            </w:pPr>
            <w:r w:rsidRPr="009337DF">
              <w:rPr>
                <w:color w:val="000000"/>
                <w:spacing w:val="-4"/>
                <w:lang w:bidi="ru-RU"/>
              </w:rPr>
              <w:t>0</w:t>
            </w:r>
          </w:p>
        </w:tc>
        <w:tc>
          <w:tcPr>
            <w:tcW w:w="992" w:type="dxa"/>
            <w:vAlign w:val="center"/>
          </w:tcPr>
          <w:p w:rsidR="00736C81" w:rsidRPr="009337DF" w:rsidRDefault="00736C81" w:rsidP="007C3CE4">
            <w:pPr>
              <w:jc w:val="center"/>
              <w:rPr>
                <w:color w:val="000000"/>
                <w:spacing w:val="-4"/>
                <w:lang w:bidi="ru-RU"/>
              </w:rPr>
            </w:pPr>
            <w:r w:rsidRPr="009337DF">
              <w:rPr>
                <w:color w:val="000000"/>
                <w:spacing w:val="-4"/>
                <w:lang w:bidi="ru-RU"/>
              </w:rPr>
              <w:t>92</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103</w:t>
            </w:r>
          </w:p>
        </w:tc>
        <w:tc>
          <w:tcPr>
            <w:tcW w:w="709"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c>
          <w:tcPr>
            <w:tcW w:w="709"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r>
      <w:tr w:rsidR="00736C81" w:rsidRPr="009337DF" w:rsidTr="007C3CE4">
        <w:tc>
          <w:tcPr>
            <w:tcW w:w="567" w:type="dxa"/>
            <w:vAlign w:val="center"/>
          </w:tcPr>
          <w:p w:rsidR="00736C81" w:rsidRPr="009337DF" w:rsidRDefault="00736C81" w:rsidP="007C3CE4">
            <w:pPr>
              <w:jc w:val="center"/>
              <w:rPr>
                <w:color w:val="000000"/>
                <w:spacing w:val="-4"/>
                <w:lang w:bidi="ru-RU"/>
              </w:rPr>
            </w:pPr>
            <w:r w:rsidRPr="009337DF">
              <w:rPr>
                <w:color w:val="000000"/>
                <w:spacing w:val="-4"/>
                <w:lang w:bidi="ru-RU"/>
              </w:rPr>
              <w:t>А3</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5</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4</w:t>
            </w:r>
          </w:p>
        </w:tc>
        <w:tc>
          <w:tcPr>
            <w:tcW w:w="567" w:type="dxa"/>
            <w:vAlign w:val="center"/>
          </w:tcPr>
          <w:p w:rsidR="00736C81" w:rsidRPr="009337DF" w:rsidRDefault="00736C81" w:rsidP="007C3CE4">
            <w:pPr>
              <w:jc w:val="center"/>
              <w:rPr>
                <w:color w:val="000000"/>
                <w:spacing w:val="-4"/>
                <w:lang w:bidi="ru-RU"/>
              </w:rPr>
            </w:pPr>
            <w:r w:rsidRPr="009337DF">
              <w:rPr>
                <w:color w:val="000000"/>
                <w:spacing w:val="-4"/>
                <w:lang w:bidi="ru-RU"/>
              </w:rPr>
              <w:t>П3</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3</w:t>
            </w:r>
          </w:p>
        </w:tc>
        <w:tc>
          <w:tcPr>
            <w:tcW w:w="1276" w:type="dxa"/>
            <w:vAlign w:val="center"/>
          </w:tcPr>
          <w:p w:rsidR="00736C81" w:rsidRPr="009337DF" w:rsidRDefault="00736C81" w:rsidP="007C3CE4">
            <w:pPr>
              <w:jc w:val="center"/>
              <w:rPr>
                <w:color w:val="000000"/>
                <w:spacing w:val="-4"/>
                <w:lang w:bidi="ru-RU"/>
              </w:rPr>
            </w:pPr>
            <w:r w:rsidRPr="009337DF">
              <w:rPr>
                <w:color w:val="000000"/>
                <w:spacing w:val="-4"/>
                <w:lang w:bidi="ru-RU"/>
              </w:rPr>
              <w:t>3</w:t>
            </w:r>
          </w:p>
        </w:tc>
        <w:tc>
          <w:tcPr>
            <w:tcW w:w="992" w:type="dxa"/>
            <w:vAlign w:val="center"/>
          </w:tcPr>
          <w:p w:rsidR="00736C81" w:rsidRPr="009337DF" w:rsidRDefault="00736C81" w:rsidP="007C3CE4">
            <w:pPr>
              <w:jc w:val="center"/>
              <w:rPr>
                <w:color w:val="000000"/>
                <w:spacing w:val="-4"/>
                <w:lang w:bidi="ru-RU"/>
              </w:rPr>
            </w:pPr>
            <w:r w:rsidRPr="009337DF">
              <w:rPr>
                <w:color w:val="000000"/>
                <w:spacing w:val="-4"/>
                <w:lang w:bidi="ru-RU"/>
              </w:rPr>
              <w:t>1</w:t>
            </w:r>
          </w:p>
        </w:tc>
        <w:tc>
          <w:tcPr>
            <w:tcW w:w="1134" w:type="dxa"/>
            <w:vAlign w:val="center"/>
          </w:tcPr>
          <w:p w:rsidR="00736C81" w:rsidRPr="009337DF" w:rsidRDefault="00736C81" w:rsidP="007C3CE4">
            <w:pPr>
              <w:jc w:val="center"/>
              <w:rPr>
                <w:color w:val="000000"/>
                <w:spacing w:val="-4"/>
                <w:lang w:bidi="ru-RU"/>
              </w:rPr>
            </w:pPr>
            <w:r>
              <w:rPr>
                <w:color w:val="000000"/>
                <w:spacing w:val="-4"/>
                <w:lang w:bidi="ru-RU"/>
              </w:rPr>
              <w:t>0,</w:t>
            </w:r>
            <w:r w:rsidRPr="009337DF">
              <w:rPr>
                <w:color w:val="000000"/>
                <w:spacing w:val="-4"/>
                <w:lang w:bidi="ru-RU"/>
              </w:rPr>
              <w:t>5</w:t>
            </w:r>
          </w:p>
        </w:tc>
        <w:tc>
          <w:tcPr>
            <w:tcW w:w="709"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c>
          <w:tcPr>
            <w:tcW w:w="709"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r>
      <w:tr w:rsidR="00736C81" w:rsidRPr="009337DF" w:rsidTr="007C3CE4">
        <w:tc>
          <w:tcPr>
            <w:tcW w:w="567" w:type="dxa"/>
            <w:vAlign w:val="center"/>
          </w:tcPr>
          <w:p w:rsidR="00736C81" w:rsidRPr="009337DF" w:rsidRDefault="00736C81" w:rsidP="007C3CE4">
            <w:pPr>
              <w:jc w:val="center"/>
              <w:rPr>
                <w:color w:val="000000"/>
                <w:spacing w:val="-4"/>
                <w:lang w:bidi="ru-RU"/>
              </w:rPr>
            </w:pPr>
            <w:r w:rsidRPr="009337DF">
              <w:rPr>
                <w:color w:val="000000"/>
                <w:spacing w:val="-4"/>
                <w:lang w:bidi="ru-RU"/>
              </w:rPr>
              <w:t>А4</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4</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4</w:t>
            </w:r>
          </w:p>
        </w:tc>
        <w:tc>
          <w:tcPr>
            <w:tcW w:w="567" w:type="dxa"/>
            <w:vAlign w:val="center"/>
          </w:tcPr>
          <w:p w:rsidR="00736C81" w:rsidRPr="009337DF" w:rsidRDefault="00736C81" w:rsidP="007C3CE4">
            <w:pPr>
              <w:jc w:val="center"/>
              <w:rPr>
                <w:color w:val="000000"/>
                <w:spacing w:val="-4"/>
                <w:lang w:bidi="ru-RU"/>
              </w:rPr>
            </w:pPr>
            <w:r w:rsidRPr="009337DF">
              <w:rPr>
                <w:color w:val="000000"/>
                <w:spacing w:val="-4"/>
                <w:lang w:bidi="ru-RU"/>
              </w:rPr>
              <w:t>П4</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46</w:t>
            </w:r>
          </w:p>
        </w:tc>
        <w:tc>
          <w:tcPr>
            <w:tcW w:w="1276" w:type="dxa"/>
            <w:vAlign w:val="center"/>
          </w:tcPr>
          <w:p w:rsidR="00736C81" w:rsidRPr="009337DF" w:rsidRDefault="00736C81" w:rsidP="007C3CE4">
            <w:pPr>
              <w:jc w:val="center"/>
              <w:rPr>
                <w:color w:val="000000"/>
                <w:spacing w:val="-4"/>
                <w:lang w:bidi="ru-RU"/>
              </w:rPr>
            </w:pPr>
            <w:r w:rsidRPr="009337DF">
              <w:rPr>
                <w:color w:val="000000"/>
                <w:spacing w:val="-4"/>
                <w:lang w:bidi="ru-RU"/>
              </w:rPr>
              <w:t>63</w:t>
            </w:r>
          </w:p>
        </w:tc>
        <w:tc>
          <w:tcPr>
            <w:tcW w:w="992" w:type="dxa"/>
            <w:vAlign w:val="center"/>
          </w:tcPr>
          <w:p w:rsidR="00736C81" w:rsidRPr="009337DF" w:rsidRDefault="00736C81" w:rsidP="007C3CE4">
            <w:pPr>
              <w:jc w:val="center"/>
              <w:rPr>
                <w:color w:val="000000"/>
                <w:spacing w:val="-4"/>
                <w:lang w:bidi="ru-RU"/>
              </w:rPr>
            </w:pPr>
            <w:r w:rsidRPr="009337DF">
              <w:rPr>
                <w:color w:val="000000"/>
                <w:spacing w:val="-4"/>
                <w:lang w:bidi="ru-RU"/>
              </w:rPr>
              <w:t>41</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58</w:t>
            </w:r>
          </w:p>
        </w:tc>
        <w:tc>
          <w:tcPr>
            <w:tcW w:w="709"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c>
          <w:tcPr>
            <w:tcW w:w="709" w:type="dxa"/>
            <w:vAlign w:val="center"/>
          </w:tcPr>
          <w:p w:rsidR="00736C81" w:rsidRPr="009337DF" w:rsidRDefault="00736C81" w:rsidP="007C3CE4">
            <w:pPr>
              <w:jc w:val="center"/>
              <w:rPr>
                <w:color w:val="000000"/>
                <w:spacing w:val="-4"/>
                <w:lang w:bidi="ru-RU"/>
              </w:rPr>
            </w:pPr>
            <w:r w:rsidRPr="009337DF">
              <w:rPr>
                <w:color w:val="000000"/>
                <w:spacing w:val="-4"/>
                <w:lang w:bidi="ru-RU"/>
              </w:rPr>
              <w:t>+</w:t>
            </w:r>
          </w:p>
        </w:tc>
      </w:tr>
    </w:tbl>
    <w:p w:rsidR="00736C81" w:rsidRDefault="00736C81" w:rsidP="00736C81">
      <w:pPr>
        <w:spacing w:line="360" w:lineRule="auto"/>
        <w:ind w:right="88"/>
        <w:jc w:val="both"/>
        <w:rPr>
          <w:color w:val="000000"/>
          <w:spacing w:val="-4"/>
          <w:sz w:val="28"/>
          <w:szCs w:val="28"/>
          <w:lang w:bidi="ru-RU"/>
        </w:rPr>
      </w:pPr>
      <w:r w:rsidRPr="008A175E">
        <w:rPr>
          <w:color w:val="000000"/>
          <w:spacing w:val="-4"/>
          <w:sz w:val="28"/>
          <w:szCs w:val="28"/>
          <w:lang w:bidi="ru-RU"/>
        </w:rPr>
        <w:t xml:space="preserve">                   </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Діагностика</w:t>
      </w:r>
      <w:r w:rsidRPr="003501EA">
        <w:rPr>
          <w:color w:val="000000"/>
          <w:spacing w:val="-4"/>
          <w:sz w:val="28"/>
          <w:szCs w:val="28"/>
          <w:lang w:bidi="ru-RU"/>
        </w:rPr>
        <w:t xml:space="preserve"> рівня ліквідності </w:t>
      </w:r>
      <w:r w:rsidRPr="00F91166">
        <w:rPr>
          <w:color w:val="000000"/>
          <w:spacing w:val="-4"/>
          <w:sz w:val="28"/>
          <w:szCs w:val="28"/>
          <w:lang w:bidi="ru-RU"/>
        </w:rPr>
        <w:t>суб’єкта виробничої та консалтингової  діяльнос</w:t>
      </w:r>
      <w:r>
        <w:rPr>
          <w:color w:val="000000"/>
          <w:spacing w:val="-4"/>
          <w:sz w:val="28"/>
          <w:szCs w:val="28"/>
          <w:lang w:bidi="ru-RU"/>
        </w:rPr>
        <w:t xml:space="preserve">ті </w:t>
      </w:r>
      <w:r w:rsidRPr="003501EA">
        <w:rPr>
          <w:color w:val="000000"/>
          <w:spacing w:val="-4"/>
          <w:sz w:val="28"/>
          <w:szCs w:val="28"/>
          <w:lang w:bidi="ru-RU"/>
        </w:rPr>
        <w:t xml:space="preserve">за </w:t>
      </w:r>
      <w:r>
        <w:rPr>
          <w:color w:val="000000"/>
          <w:spacing w:val="-4"/>
          <w:sz w:val="28"/>
          <w:szCs w:val="28"/>
          <w:lang w:bidi="ru-RU"/>
        </w:rPr>
        <w:t>базовими показниками пре</w:t>
      </w:r>
      <w:r>
        <w:rPr>
          <w:color w:val="000000"/>
          <w:spacing w:val="-4"/>
          <w:sz w:val="28"/>
          <w:szCs w:val="28"/>
          <w:lang w:bidi="ru-RU"/>
        </w:rPr>
        <w:t>д</w:t>
      </w:r>
      <w:r>
        <w:rPr>
          <w:color w:val="000000"/>
          <w:spacing w:val="-4"/>
          <w:sz w:val="28"/>
          <w:szCs w:val="28"/>
          <w:lang w:bidi="ru-RU"/>
        </w:rPr>
        <w:t>ставлена у табл.</w:t>
      </w:r>
      <w:r w:rsidRPr="003501EA">
        <w:rPr>
          <w:color w:val="000000"/>
          <w:spacing w:val="-4"/>
          <w:sz w:val="28"/>
          <w:szCs w:val="28"/>
          <w:lang w:bidi="ru-RU"/>
        </w:rPr>
        <w:t xml:space="preserve"> </w:t>
      </w:r>
      <w:r>
        <w:rPr>
          <w:color w:val="000000"/>
          <w:spacing w:val="-4"/>
          <w:sz w:val="28"/>
          <w:szCs w:val="28"/>
          <w:lang w:bidi="ru-RU"/>
        </w:rPr>
        <w:t>2.10.</w:t>
      </w:r>
    </w:p>
    <w:p w:rsidR="00736C81" w:rsidRDefault="00736C81" w:rsidP="00736C81">
      <w:pPr>
        <w:spacing w:line="360" w:lineRule="auto"/>
        <w:jc w:val="right"/>
        <w:rPr>
          <w:color w:val="000000"/>
          <w:spacing w:val="-4"/>
          <w:sz w:val="28"/>
          <w:szCs w:val="28"/>
          <w:lang w:bidi="ru-RU"/>
        </w:rPr>
      </w:pPr>
      <w:r>
        <w:rPr>
          <w:color w:val="000000"/>
          <w:spacing w:val="-4"/>
          <w:sz w:val="28"/>
          <w:szCs w:val="28"/>
          <w:lang w:bidi="ru-RU"/>
        </w:rPr>
        <w:t xml:space="preserve">Таблиця 2.10 </w:t>
      </w:r>
    </w:p>
    <w:p w:rsidR="00736C81" w:rsidRPr="003501EA" w:rsidRDefault="00736C81" w:rsidP="00736C81">
      <w:pPr>
        <w:spacing w:line="360" w:lineRule="auto"/>
        <w:jc w:val="center"/>
        <w:rPr>
          <w:color w:val="000000"/>
          <w:spacing w:val="-4"/>
          <w:sz w:val="28"/>
          <w:szCs w:val="28"/>
          <w:lang w:bidi="ru-RU"/>
        </w:rPr>
      </w:pPr>
      <w:r>
        <w:rPr>
          <w:color w:val="000000"/>
          <w:spacing w:val="-4"/>
          <w:sz w:val="28"/>
          <w:szCs w:val="28"/>
          <w:lang w:bidi="ru-RU"/>
        </w:rPr>
        <w:t>Діагностика</w:t>
      </w:r>
      <w:r w:rsidRPr="003501EA">
        <w:rPr>
          <w:color w:val="000000"/>
          <w:spacing w:val="-4"/>
          <w:sz w:val="28"/>
          <w:szCs w:val="28"/>
          <w:lang w:bidi="ru-RU"/>
        </w:rPr>
        <w:t xml:space="preserve"> рівня ліквідності </w:t>
      </w:r>
      <w:r w:rsidRPr="00F91166">
        <w:rPr>
          <w:color w:val="000000"/>
          <w:spacing w:val="-4"/>
          <w:sz w:val="28"/>
          <w:szCs w:val="28"/>
          <w:lang w:bidi="ru-RU"/>
        </w:rPr>
        <w:t>суб’єкта виробничої та консалтингової  діяльнос</w:t>
      </w:r>
      <w:r>
        <w:rPr>
          <w:color w:val="000000"/>
          <w:spacing w:val="-4"/>
          <w:sz w:val="28"/>
          <w:szCs w:val="28"/>
          <w:lang w:bidi="ru-RU"/>
        </w:rPr>
        <w:t xml:space="preserve">ті </w:t>
      </w:r>
      <w:r w:rsidRPr="003501EA">
        <w:rPr>
          <w:color w:val="000000"/>
          <w:spacing w:val="-4"/>
          <w:sz w:val="28"/>
          <w:szCs w:val="28"/>
          <w:lang w:bidi="ru-RU"/>
        </w:rPr>
        <w:t xml:space="preserve">за </w:t>
      </w:r>
      <w:r>
        <w:rPr>
          <w:color w:val="000000"/>
          <w:spacing w:val="-4"/>
          <w:sz w:val="28"/>
          <w:szCs w:val="28"/>
          <w:lang w:bidi="ru-RU"/>
        </w:rPr>
        <w:t>базовими показниками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31"/>
        <w:gridCol w:w="1089"/>
        <w:gridCol w:w="1134"/>
        <w:gridCol w:w="1095"/>
        <w:gridCol w:w="1207"/>
        <w:gridCol w:w="1207"/>
      </w:tblGrid>
      <w:tr w:rsidR="00736C81" w:rsidRPr="009337DF" w:rsidTr="007C3CE4">
        <w:trPr>
          <w:trHeight w:val="630"/>
        </w:trPr>
        <w:tc>
          <w:tcPr>
            <w:tcW w:w="3731" w:type="dxa"/>
            <w:vMerge w:val="restart"/>
            <w:vAlign w:val="center"/>
          </w:tcPr>
          <w:p w:rsidR="00736C81" w:rsidRPr="009337DF" w:rsidRDefault="00736C81" w:rsidP="007C3CE4">
            <w:pPr>
              <w:jc w:val="center"/>
              <w:rPr>
                <w:color w:val="000000"/>
                <w:spacing w:val="-4"/>
                <w:lang w:bidi="ru-RU"/>
              </w:rPr>
            </w:pPr>
            <w:r>
              <w:rPr>
                <w:color w:val="000000"/>
                <w:spacing w:val="-4"/>
                <w:lang w:bidi="ru-RU"/>
              </w:rPr>
              <w:t>Індикатор</w:t>
            </w:r>
          </w:p>
        </w:tc>
        <w:tc>
          <w:tcPr>
            <w:tcW w:w="1089" w:type="dxa"/>
            <w:vAlign w:val="center"/>
          </w:tcPr>
          <w:p w:rsidR="00736C81" w:rsidRPr="009337DF" w:rsidRDefault="00736C81" w:rsidP="007C3CE4">
            <w:pPr>
              <w:jc w:val="center"/>
              <w:rPr>
                <w:color w:val="000000"/>
                <w:spacing w:val="-4"/>
                <w:lang w:bidi="ru-RU"/>
              </w:rPr>
            </w:pPr>
            <w:r>
              <w:rPr>
                <w:color w:val="000000"/>
                <w:spacing w:val="-4"/>
                <w:lang w:bidi="ru-RU"/>
              </w:rPr>
              <w:t>Перший період</w:t>
            </w:r>
          </w:p>
        </w:tc>
        <w:tc>
          <w:tcPr>
            <w:tcW w:w="1134" w:type="dxa"/>
            <w:vAlign w:val="center"/>
          </w:tcPr>
          <w:p w:rsidR="00736C81" w:rsidRPr="009337DF" w:rsidRDefault="00736C81" w:rsidP="007C3CE4">
            <w:pPr>
              <w:jc w:val="center"/>
              <w:rPr>
                <w:color w:val="000000"/>
                <w:spacing w:val="-4"/>
                <w:lang w:bidi="ru-RU"/>
              </w:rPr>
            </w:pPr>
            <w:r>
              <w:rPr>
                <w:color w:val="000000"/>
                <w:spacing w:val="-4"/>
                <w:lang w:bidi="ru-RU"/>
              </w:rPr>
              <w:t>Другий період</w:t>
            </w:r>
          </w:p>
        </w:tc>
        <w:tc>
          <w:tcPr>
            <w:tcW w:w="1095" w:type="dxa"/>
            <w:vAlign w:val="center"/>
          </w:tcPr>
          <w:p w:rsidR="00736C81" w:rsidRPr="009337DF" w:rsidRDefault="00736C81" w:rsidP="007C3CE4">
            <w:pPr>
              <w:jc w:val="center"/>
              <w:rPr>
                <w:color w:val="000000"/>
                <w:spacing w:val="-4"/>
                <w:lang w:bidi="ru-RU"/>
              </w:rPr>
            </w:pPr>
            <w:r>
              <w:rPr>
                <w:color w:val="000000"/>
                <w:spacing w:val="-4"/>
                <w:lang w:bidi="ru-RU"/>
              </w:rPr>
              <w:t>Третій період</w:t>
            </w:r>
          </w:p>
        </w:tc>
        <w:tc>
          <w:tcPr>
            <w:tcW w:w="2414" w:type="dxa"/>
            <w:gridSpan w:val="2"/>
            <w:vAlign w:val="center"/>
          </w:tcPr>
          <w:p w:rsidR="00736C81" w:rsidRPr="009337DF" w:rsidRDefault="00736C81" w:rsidP="007C3CE4">
            <w:pPr>
              <w:jc w:val="center"/>
              <w:rPr>
                <w:color w:val="000000"/>
                <w:spacing w:val="-4"/>
                <w:lang w:bidi="ru-RU"/>
              </w:rPr>
            </w:pPr>
            <w:r w:rsidRPr="009337DF">
              <w:rPr>
                <w:color w:val="000000"/>
                <w:spacing w:val="-4"/>
                <w:lang w:bidi="ru-RU"/>
              </w:rPr>
              <w:t>Темп приросту, %</w:t>
            </w:r>
          </w:p>
        </w:tc>
      </w:tr>
      <w:tr w:rsidR="00736C81" w:rsidRPr="009337DF" w:rsidTr="007C3CE4">
        <w:trPr>
          <w:trHeight w:val="570"/>
        </w:trPr>
        <w:tc>
          <w:tcPr>
            <w:tcW w:w="3731" w:type="dxa"/>
            <w:vMerge/>
            <w:vAlign w:val="center"/>
          </w:tcPr>
          <w:p w:rsidR="00736C81" w:rsidRPr="009337DF" w:rsidRDefault="00736C81" w:rsidP="007C3CE4">
            <w:pPr>
              <w:jc w:val="center"/>
              <w:rPr>
                <w:color w:val="000000"/>
                <w:spacing w:val="-4"/>
                <w:lang w:bidi="ru-RU"/>
              </w:rPr>
            </w:pPr>
          </w:p>
        </w:tc>
        <w:tc>
          <w:tcPr>
            <w:tcW w:w="1089" w:type="dxa"/>
            <w:vAlign w:val="center"/>
          </w:tcPr>
          <w:p w:rsidR="00736C81" w:rsidRPr="009337DF" w:rsidRDefault="00736C81" w:rsidP="007C3CE4">
            <w:pPr>
              <w:jc w:val="center"/>
              <w:rPr>
                <w:color w:val="000000"/>
                <w:spacing w:val="-4"/>
                <w:lang w:bidi="ru-RU"/>
              </w:rPr>
            </w:pPr>
            <w:r w:rsidRPr="009337DF">
              <w:rPr>
                <w:color w:val="000000"/>
                <w:spacing w:val="-4"/>
                <w:lang w:bidi="ru-RU"/>
              </w:rPr>
              <w:t>к.п.</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к.п.</w:t>
            </w:r>
          </w:p>
        </w:tc>
        <w:tc>
          <w:tcPr>
            <w:tcW w:w="1095" w:type="dxa"/>
            <w:vAlign w:val="center"/>
          </w:tcPr>
          <w:p w:rsidR="00736C81" w:rsidRPr="009337DF" w:rsidRDefault="00736C81" w:rsidP="007C3CE4">
            <w:pPr>
              <w:jc w:val="center"/>
              <w:rPr>
                <w:color w:val="000000"/>
                <w:spacing w:val="-4"/>
                <w:lang w:bidi="ru-RU"/>
              </w:rPr>
            </w:pPr>
            <w:r w:rsidRPr="009337DF">
              <w:rPr>
                <w:color w:val="000000"/>
                <w:spacing w:val="-4"/>
                <w:lang w:bidi="ru-RU"/>
              </w:rPr>
              <w:t>к.п.</w:t>
            </w:r>
          </w:p>
        </w:tc>
        <w:tc>
          <w:tcPr>
            <w:tcW w:w="1207" w:type="dxa"/>
            <w:vAlign w:val="center"/>
          </w:tcPr>
          <w:p w:rsidR="00736C81" w:rsidRPr="009337DF" w:rsidRDefault="00736C81" w:rsidP="007C3CE4">
            <w:pPr>
              <w:jc w:val="center"/>
              <w:rPr>
                <w:color w:val="000000"/>
                <w:spacing w:val="-4"/>
                <w:lang w:bidi="ru-RU"/>
              </w:rPr>
            </w:pPr>
            <w:r>
              <w:rPr>
                <w:color w:val="000000"/>
                <w:spacing w:val="-4"/>
                <w:lang w:bidi="ru-RU"/>
              </w:rPr>
              <w:t>Другий період</w:t>
            </w:r>
            <w:r w:rsidRPr="009337DF">
              <w:rPr>
                <w:color w:val="000000"/>
                <w:spacing w:val="-4"/>
                <w:lang w:bidi="ru-RU"/>
              </w:rPr>
              <w:t xml:space="preserve"> /</w:t>
            </w:r>
            <w:r>
              <w:rPr>
                <w:color w:val="000000"/>
                <w:spacing w:val="-4"/>
                <w:lang w:bidi="ru-RU"/>
              </w:rPr>
              <w:t xml:space="preserve"> Перший період</w:t>
            </w:r>
          </w:p>
        </w:tc>
        <w:tc>
          <w:tcPr>
            <w:tcW w:w="1207" w:type="dxa"/>
            <w:vAlign w:val="center"/>
          </w:tcPr>
          <w:p w:rsidR="00736C81" w:rsidRPr="009337DF" w:rsidRDefault="00736C81" w:rsidP="007C3CE4">
            <w:pPr>
              <w:jc w:val="center"/>
              <w:rPr>
                <w:color w:val="000000"/>
                <w:spacing w:val="-4"/>
                <w:lang w:bidi="ru-RU"/>
              </w:rPr>
            </w:pPr>
            <w:r>
              <w:rPr>
                <w:color w:val="000000"/>
                <w:spacing w:val="-4"/>
                <w:lang w:bidi="ru-RU"/>
              </w:rPr>
              <w:t>Третій період</w:t>
            </w:r>
            <w:r w:rsidRPr="009337DF">
              <w:rPr>
                <w:color w:val="000000"/>
                <w:spacing w:val="-4"/>
                <w:lang w:bidi="ru-RU"/>
              </w:rPr>
              <w:t xml:space="preserve"> /</w:t>
            </w:r>
            <w:r>
              <w:rPr>
                <w:color w:val="000000"/>
                <w:spacing w:val="-4"/>
                <w:lang w:bidi="ru-RU"/>
              </w:rPr>
              <w:t xml:space="preserve"> Другий період</w:t>
            </w:r>
          </w:p>
        </w:tc>
      </w:tr>
      <w:tr w:rsidR="00736C81" w:rsidRPr="009337DF" w:rsidTr="007C3CE4">
        <w:tc>
          <w:tcPr>
            <w:tcW w:w="3731" w:type="dxa"/>
            <w:vAlign w:val="center"/>
          </w:tcPr>
          <w:p w:rsidR="00736C81" w:rsidRPr="009337DF" w:rsidRDefault="00736C81" w:rsidP="007C3CE4">
            <w:pPr>
              <w:rPr>
                <w:color w:val="000000"/>
                <w:spacing w:val="-4"/>
                <w:lang w:bidi="ru-RU"/>
              </w:rPr>
            </w:pPr>
            <w:r w:rsidRPr="009337DF">
              <w:rPr>
                <w:color w:val="000000"/>
                <w:spacing w:val="-4"/>
                <w:lang w:bidi="ru-RU"/>
              </w:rPr>
              <w:t xml:space="preserve">Власний оборотний капітал </w:t>
            </w:r>
            <w:r w:rsidRPr="00C02B39">
              <w:rPr>
                <w:color w:val="000000"/>
                <w:spacing w:val="-4"/>
                <w:lang w:bidi="ru-RU"/>
              </w:rPr>
              <w:t>Товариства з обмеженою відповідальністю «ЮГРЕЙН»</w:t>
            </w:r>
            <w:r w:rsidRPr="009337DF">
              <w:rPr>
                <w:color w:val="000000"/>
                <w:spacing w:val="-4"/>
                <w:lang w:bidi="ru-RU"/>
              </w:rPr>
              <w:t xml:space="preserve"> (ВОК)</w:t>
            </w:r>
          </w:p>
        </w:tc>
        <w:tc>
          <w:tcPr>
            <w:tcW w:w="1089" w:type="dxa"/>
            <w:vAlign w:val="center"/>
          </w:tcPr>
          <w:p w:rsidR="00736C81" w:rsidRPr="009337DF" w:rsidRDefault="00736C81" w:rsidP="007C3CE4">
            <w:pPr>
              <w:jc w:val="center"/>
              <w:rPr>
                <w:color w:val="000000"/>
                <w:spacing w:val="-4"/>
                <w:lang w:bidi="ru-RU"/>
              </w:rPr>
            </w:pPr>
            <w:r w:rsidRPr="009337DF">
              <w:rPr>
                <w:color w:val="000000"/>
                <w:spacing w:val="-4"/>
                <w:lang w:bidi="ru-RU"/>
              </w:rPr>
              <w:t>56</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99</w:t>
            </w:r>
          </w:p>
        </w:tc>
        <w:tc>
          <w:tcPr>
            <w:tcW w:w="1095" w:type="dxa"/>
            <w:vAlign w:val="center"/>
          </w:tcPr>
          <w:p w:rsidR="00736C81" w:rsidRPr="009337DF" w:rsidRDefault="00736C81" w:rsidP="007C3CE4">
            <w:pPr>
              <w:jc w:val="center"/>
              <w:rPr>
                <w:color w:val="000000"/>
                <w:spacing w:val="-4"/>
                <w:lang w:bidi="ru-RU"/>
              </w:rPr>
            </w:pPr>
            <w:r w:rsidRPr="009337DF">
              <w:rPr>
                <w:color w:val="000000"/>
                <w:spacing w:val="-4"/>
                <w:lang w:bidi="ru-RU"/>
              </w:rPr>
              <w:t>58</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+75</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-41</w:t>
            </w:r>
          </w:p>
        </w:tc>
      </w:tr>
      <w:tr w:rsidR="00736C81" w:rsidRPr="009337DF" w:rsidTr="007C3CE4">
        <w:tc>
          <w:tcPr>
            <w:tcW w:w="3731" w:type="dxa"/>
            <w:vAlign w:val="center"/>
          </w:tcPr>
          <w:p w:rsidR="00736C81" w:rsidRPr="009337DF" w:rsidRDefault="00736C81" w:rsidP="007C3CE4">
            <w:pPr>
              <w:rPr>
                <w:color w:val="000000"/>
                <w:spacing w:val="-4"/>
                <w:lang w:bidi="ru-RU"/>
              </w:rPr>
            </w:pPr>
            <w:r w:rsidRPr="009337DF">
              <w:rPr>
                <w:color w:val="000000"/>
                <w:spacing w:val="-4"/>
                <w:lang w:bidi="ru-RU"/>
              </w:rPr>
              <w:t>Коефіцієнт абсолютної ліквідності</w:t>
            </w:r>
            <w:r>
              <w:rPr>
                <w:color w:val="000000"/>
                <w:spacing w:val="-4"/>
                <w:lang w:bidi="ru-RU"/>
              </w:rPr>
              <w:t xml:space="preserve"> </w:t>
            </w:r>
            <w:r w:rsidRPr="00C02B39">
              <w:rPr>
                <w:color w:val="000000"/>
                <w:spacing w:val="-4"/>
                <w:lang w:bidi="ru-RU"/>
              </w:rPr>
              <w:t>Товариства з обмеженою відповідальністю «ЮГРЕЙН»</w:t>
            </w:r>
            <w:r w:rsidRPr="009337DF">
              <w:rPr>
                <w:color w:val="000000"/>
                <w:spacing w:val="-4"/>
                <w:lang w:bidi="ru-RU"/>
              </w:rPr>
              <w:t xml:space="preserve"> (норма 0,2-0,5)</w:t>
            </w:r>
          </w:p>
        </w:tc>
        <w:tc>
          <w:tcPr>
            <w:tcW w:w="1089" w:type="dxa"/>
            <w:vAlign w:val="center"/>
          </w:tcPr>
          <w:p w:rsidR="00736C81" w:rsidRPr="009337DF" w:rsidRDefault="00736C81" w:rsidP="007C3CE4">
            <w:pPr>
              <w:jc w:val="center"/>
              <w:rPr>
                <w:color w:val="000000"/>
                <w:spacing w:val="-4"/>
                <w:lang w:bidi="ru-RU"/>
              </w:rPr>
            </w:pPr>
            <w:r w:rsidRPr="009337DF">
              <w:rPr>
                <w:color w:val="000000"/>
                <w:spacing w:val="-4"/>
                <w:lang w:bidi="ru-RU"/>
              </w:rPr>
              <w:t>0,08</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0,04</w:t>
            </w:r>
          </w:p>
        </w:tc>
        <w:tc>
          <w:tcPr>
            <w:tcW w:w="1095" w:type="dxa"/>
            <w:vAlign w:val="center"/>
          </w:tcPr>
          <w:p w:rsidR="00736C81" w:rsidRPr="009337DF" w:rsidRDefault="00736C81" w:rsidP="007C3CE4">
            <w:pPr>
              <w:jc w:val="center"/>
              <w:rPr>
                <w:color w:val="000000"/>
                <w:spacing w:val="-4"/>
                <w:lang w:bidi="ru-RU"/>
              </w:rPr>
            </w:pPr>
            <w:r w:rsidRPr="009337DF">
              <w:rPr>
                <w:color w:val="000000"/>
                <w:spacing w:val="-4"/>
                <w:lang w:bidi="ru-RU"/>
              </w:rPr>
              <w:t>0,05</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-50</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+25</w:t>
            </w:r>
          </w:p>
        </w:tc>
      </w:tr>
      <w:tr w:rsidR="00736C81" w:rsidRPr="009337DF" w:rsidTr="007C3CE4">
        <w:tc>
          <w:tcPr>
            <w:tcW w:w="3731" w:type="dxa"/>
            <w:vAlign w:val="center"/>
          </w:tcPr>
          <w:p w:rsidR="00736C81" w:rsidRPr="009337DF" w:rsidRDefault="00736C81" w:rsidP="007C3CE4">
            <w:pPr>
              <w:rPr>
                <w:color w:val="000000"/>
                <w:spacing w:val="-4"/>
                <w:lang w:bidi="ru-RU"/>
              </w:rPr>
            </w:pPr>
            <w:r w:rsidRPr="009337DF">
              <w:rPr>
                <w:color w:val="000000"/>
                <w:spacing w:val="-4"/>
                <w:lang w:bidi="ru-RU"/>
              </w:rPr>
              <w:t xml:space="preserve">Коефіцієнт загальної ліквідності </w:t>
            </w:r>
            <w:r w:rsidRPr="00C02B39">
              <w:rPr>
                <w:color w:val="000000"/>
                <w:spacing w:val="-4"/>
                <w:lang w:bidi="ru-RU"/>
              </w:rPr>
              <w:t>Товариства з обмеженою відповідальністю «ЮГРЕЙН»</w:t>
            </w:r>
            <w:r w:rsidRPr="009337DF">
              <w:rPr>
                <w:color w:val="000000"/>
                <w:spacing w:val="-4"/>
                <w:lang w:bidi="ru-RU"/>
              </w:rPr>
              <w:t xml:space="preserve"> </w:t>
            </w:r>
            <w:r w:rsidRPr="009337DF">
              <w:rPr>
                <w:color w:val="000000"/>
                <w:spacing w:val="-4"/>
                <w:lang w:bidi="ru-RU"/>
              </w:rPr>
              <w:lastRenderedPageBreak/>
              <w:t>(норма</w:t>
            </w:r>
            <w:r w:rsidRPr="009337DF">
              <w:rPr>
                <w:color w:val="000000"/>
                <w:spacing w:val="-4"/>
                <w:lang w:val="en-US" w:bidi="ru-RU"/>
              </w:rPr>
              <w:t xml:space="preserve"> &gt;</w:t>
            </w:r>
            <w:r w:rsidRPr="009337DF">
              <w:rPr>
                <w:color w:val="000000"/>
                <w:spacing w:val="-4"/>
                <w:lang w:bidi="ru-RU"/>
              </w:rPr>
              <w:t>1 )</w:t>
            </w:r>
          </w:p>
        </w:tc>
        <w:tc>
          <w:tcPr>
            <w:tcW w:w="1089" w:type="dxa"/>
            <w:vAlign w:val="center"/>
          </w:tcPr>
          <w:p w:rsidR="00736C81" w:rsidRPr="009337DF" w:rsidRDefault="00736C81" w:rsidP="007C3CE4">
            <w:pPr>
              <w:jc w:val="center"/>
              <w:rPr>
                <w:color w:val="000000"/>
                <w:spacing w:val="-4"/>
                <w:lang w:bidi="ru-RU"/>
              </w:rPr>
            </w:pPr>
            <w:r w:rsidRPr="009337DF">
              <w:rPr>
                <w:color w:val="000000"/>
                <w:spacing w:val="-4"/>
                <w:lang w:bidi="ru-RU"/>
              </w:rPr>
              <w:lastRenderedPageBreak/>
              <w:t>2,4</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2,8</w:t>
            </w:r>
          </w:p>
        </w:tc>
        <w:tc>
          <w:tcPr>
            <w:tcW w:w="1095" w:type="dxa"/>
            <w:vAlign w:val="center"/>
          </w:tcPr>
          <w:p w:rsidR="00736C81" w:rsidRPr="009337DF" w:rsidRDefault="00736C81" w:rsidP="007C3CE4">
            <w:pPr>
              <w:jc w:val="center"/>
              <w:rPr>
                <w:color w:val="000000"/>
                <w:spacing w:val="-4"/>
                <w:lang w:bidi="ru-RU"/>
              </w:rPr>
            </w:pPr>
            <w:r w:rsidRPr="009337DF">
              <w:rPr>
                <w:color w:val="000000"/>
                <w:spacing w:val="-4"/>
                <w:lang w:bidi="ru-RU"/>
              </w:rPr>
              <w:t>2,29</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+18</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-19</w:t>
            </w:r>
          </w:p>
        </w:tc>
      </w:tr>
      <w:tr w:rsidR="00736C81" w:rsidRPr="009337DF" w:rsidTr="007C3CE4">
        <w:tc>
          <w:tcPr>
            <w:tcW w:w="3731" w:type="dxa"/>
            <w:vAlign w:val="center"/>
          </w:tcPr>
          <w:p w:rsidR="00736C81" w:rsidRPr="009337DF" w:rsidRDefault="00736C81" w:rsidP="007C3CE4">
            <w:pPr>
              <w:rPr>
                <w:color w:val="000000"/>
                <w:spacing w:val="-4"/>
                <w:lang w:bidi="ru-RU"/>
              </w:rPr>
            </w:pPr>
            <w:r w:rsidRPr="009337DF">
              <w:rPr>
                <w:color w:val="000000"/>
                <w:spacing w:val="-4"/>
                <w:lang w:bidi="ru-RU"/>
              </w:rPr>
              <w:lastRenderedPageBreak/>
              <w:t>Коефіцієнт маневреності власного капіталу</w:t>
            </w:r>
            <w:r>
              <w:rPr>
                <w:color w:val="000000"/>
                <w:spacing w:val="-4"/>
                <w:lang w:bidi="ru-RU"/>
              </w:rPr>
              <w:t xml:space="preserve"> </w:t>
            </w:r>
            <w:r w:rsidRPr="00C02B39">
              <w:rPr>
                <w:color w:val="000000"/>
                <w:spacing w:val="-4"/>
                <w:lang w:bidi="ru-RU"/>
              </w:rPr>
              <w:t>Товариства з обмеженою відповідальністю «ЮГРЕЙН»</w:t>
            </w:r>
          </w:p>
        </w:tc>
        <w:tc>
          <w:tcPr>
            <w:tcW w:w="1089" w:type="dxa"/>
            <w:vAlign w:val="center"/>
          </w:tcPr>
          <w:p w:rsidR="00736C81" w:rsidRPr="009337DF" w:rsidRDefault="00736C81" w:rsidP="007C3CE4">
            <w:pPr>
              <w:jc w:val="center"/>
              <w:rPr>
                <w:color w:val="000000"/>
                <w:spacing w:val="-4"/>
                <w:lang w:bidi="ru-RU"/>
              </w:rPr>
            </w:pPr>
            <w:r w:rsidRPr="009337DF">
              <w:rPr>
                <w:color w:val="000000"/>
                <w:spacing w:val="-4"/>
                <w:lang w:bidi="ru-RU"/>
              </w:rPr>
              <w:t>0,5</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0,9</w:t>
            </w:r>
          </w:p>
        </w:tc>
        <w:tc>
          <w:tcPr>
            <w:tcW w:w="1095" w:type="dxa"/>
            <w:vAlign w:val="center"/>
          </w:tcPr>
          <w:p w:rsidR="00736C81" w:rsidRPr="009337DF" w:rsidRDefault="00736C81" w:rsidP="007C3CE4">
            <w:pPr>
              <w:jc w:val="center"/>
              <w:rPr>
                <w:color w:val="000000"/>
                <w:spacing w:val="-4"/>
                <w:lang w:bidi="ru-RU"/>
              </w:rPr>
            </w:pPr>
            <w:r w:rsidRPr="009337DF">
              <w:rPr>
                <w:color w:val="000000"/>
                <w:spacing w:val="-4"/>
                <w:lang w:bidi="ru-RU"/>
              </w:rPr>
              <w:t>0,9</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+75</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-3</w:t>
            </w:r>
          </w:p>
        </w:tc>
      </w:tr>
      <w:tr w:rsidR="00736C81" w:rsidRPr="009337DF" w:rsidTr="007C3CE4">
        <w:tc>
          <w:tcPr>
            <w:tcW w:w="3731" w:type="dxa"/>
            <w:vAlign w:val="center"/>
          </w:tcPr>
          <w:p w:rsidR="00736C81" w:rsidRPr="009337DF" w:rsidRDefault="00736C81" w:rsidP="007C3CE4">
            <w:pPr>
              <w:rPr>
                <w:color w:val="000000"/>
                <w:spacing w:val="-4"/>
                <w:lang w:bidi="ru-RU"/>
              </w:rPr>
            </w:pPr>
            <w:r w:rsidRPr="009337DF">
              <w:rPr>
                <w:color w:val="000000"/>
                <w:spacing w:val="-4"/>
                <w:lang w:bidi="ru-RU"/>
              </w:rPr>
              <w:t>Коефіцієнт маневреності ВОК</w:t>
            </w:r>
            <w:r>
              <w:rPr>
                <w:color w:val="000000"/>
                <w:spacing w:val="-4"/>
                <w:lang w:bidi="ru-RU"/>
              </w:rPr>
              <w:t xml:space="preserve"> </w:t>
            </w:r>
            <w:r w:rsidRPr="00C02B39">
              <w:rPr>
                <w:color w:val="000000"/>
                <w:spacing w:val="-4"/>
                <w:lang w:bidi="ru-RU"/>
              </w:rPr>
              <w:t>Товариства з обмеженою відповідальністю «ЮГРЕЙН»</w:t>
            </w:r>
          </w:p>
        </w:tc>
        <w:tc>
          <w:tcPr>
            <w:tcW w:w="1089" w:type="dxa"/>
            <w:vAlign w:val="center"/>
          </w:tcPr>
          <w:p w:rsidR="00736C81" w:rsidRPr="009337DF" w:rsidRDefault="00736C81" w:rsidP="007C3CE4">
            <w:pPr>
              <w:jc w:val="center"/>
              <w:rPr>
                <w:color w:val="000000"/>
                <w:spacing w:val="-4"/>
                <w:lang w:bidi="ru-RU"/>
              </w:rPr>
            </w:pPr>
            <w:r w:rsidRPr="009337DF">
              <w:rPr>
                <w:color w:val="000000"/>
                <w:spacing w:val="-4"/>
                <w:lang w:bidi="ru-RU"/>
              </w:rPr>
              <w:t>0,06</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0,02</w:t>
            </w:r>
          </w:p>
        </w:tc>
        <w:tc>
          <w:tcPr>
            <w:tcW w:w="1095" w:type="dxa"/>
            <w:vAlign w:val="center"/>
          </w:tcPr>
          <w:p w:rsidR="00736C81" w:rsidRPr="009337DF" w:rsidRDefault="00736C81" w:rsidP="007C3CE4">
            <w:pPr>
              <w:jc w:val="center"/>
              <w:rPr>
                <w:color w:val="000000"/>
                <w:spacing w:val="-4"/>
                <w:lang w:bidi="ru-RU"/>
              </w:rPr>
            </w:pPr>
            <w:r w:rsidRPr="009337DF">
              <w:rPr>
                <w:color w:val="000000"/>
                <w:spacing w:val="-4"/>
                <w:lang w:bidi="ru-RU"/>
              </w:rPr>
              <w:t>0,04</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-66</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-33</w:t>
            </w:r>
          </w:p>
        </w:tc>
      </w:tr>
      <w:tr w:rsidR="00736C81" w:rsidRPr="009337DF" w:rsidTr="007C3CE4">
        <w:tc>
          <w:tcPr>
            <w:tcW w:w="3731" w:type="dxa"/>
            <w:vAlign w:val="center"/>
          </w:tcPr>
          <w:p w:rsidR="00736C81" w:rsidRPr="009337DF" w:rsidRDefault="00736C81" w:rsidP="007C3CE4">
            <w:pPr>
              <w:rPr>
                <w:color w:val="000000"/>
                <w:spacing w:val="-4"/>
                <w:lang w:bidi="ru-RU"/>
              </w:rPr>
            </w:pPr>
            <w:r w:rsidRPr="009337DF">
              <w:rPr>
                <w:color w:val="000000"/>
                <w:spacing w:val="-4"/>
                <w:lang w:bidi="ru-RU"/>
              </w:rPr>
              <w:t xml:space="preserve">Коефіцієнт швидкої ліквідності </w:t>
            </w:r>
            <w:r w:rsidRPr="00C02B39">
              <w:rPr>
                <w:color w:val="000000"/>
                <w:spacing w:val="-4"/>
                <w:lang w:bidi="ru-RU"/>
              </w:rPr>
              <w:t>Товариства з обмеженою відповідальністю «ЮГРЕЙН»</w:t>
            </w:r>
            <w:r w:rsidRPr="009337DF">
              <w:rPr>
                <w:color w:val="000000"/>
                <w:spacing w:val="-4"/>
                <w:lang w:bidi="ru-RU"/>
              </w:rPr>
              <w:t xml:space="preserve"> (норма 0,5-0,8)</w:t>
            </w:r>
          </w:p>
        </w:tc>
        <w:tc>
          <w:tcPr>
            <w:tcW w:w="1089" w:type="dxa"/>
            <w:vAlign w:val="center"/>
          </w:tcPr>
          <w:p w:rsidR="00736C81" w:rsidRPr="009337DF" w:rsidRDefault="00736C81" w:rsidP="007C3CE4">
            <w:pPr>
              <w:jc w:val="center"/>
              <w:rPr>
                <w:color w:val="000000"/>
                <w:spacing w:val="-4"/>
                <w:lang w:bidi="ru-RU"/>
              </w:rPr>
            </w:pPr>
            <w:r w:rsidRPr="009337DF">
              <w:rPr>
                <w:color w:val="000000"/>
                <w:spacing w:val="-4"/>
                <w:lang w:bidi="ru-RU"/>
              </w:rPr>
              <w:t>0,8</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2,7</w:t>
            </w:r>
          </w:p>
        </w:tc>
        <w:tc>
          <w:tcPr>
            <w:tcW w:w="1095" w:type="dxa"/>
            <w:vAlign w:val="center"/>
          </w:tcPr>
          <w:p w:rsidR="00736C81" w:rsidRPr="009337DF" w:rsidRDefault="00736C81" w:rsidP="007C3CE4">
            <w:pPr>
              <w:jc w:val="center"/>
              <w:rPr>
                <w:color w:val="000000"/>
                <w:spacing w:val="-4"/>
                <w:lang w:bidi="ru-RU"/>
              </w:rPr>
            </w:pPr>
            <w:r w:rsidRPr="009337DF">
              <w:rPr>
                <w:color w:val="000000"/>
                <w:spacing w:val="-4"/>
                <w:lang w:bidi="ru-RU"/>
              </w:rPr>
              <w:t>2,07</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+231</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-23</w:t>
            </w:r>
          </w:p>
        </w:tc>
      </w:tr>
      <w:tr w:rsidR="00736C81" w:rsidRPr="009337DF" w:rsidTr="007C3CE4">
        <w:tc>
          <w:tcPr>
            <w:tcW w:w="3731" w:type="dxa"/>
            <w:vAlign w:val="center"/>
          </w:tcPr>
          <w:p w:rsidR="00736C81" w:rsidRPr="009337DF" w:rsidRDefault="00736C81" w:rsidP="007C3CE4">
            <w:pPr>
              <w:rPr>
                <w:color w:val="000000"/>
                <w:spacing w:val="-4"/>
                <w:lang w:bidi="ru-RU"/>
              </w:rPr>
            </w:pPr>
            <w:r w:rsidRPr="009337DF">
              <w:rPr>
                <w:color w:val="000000"/>
                <w:spacing w:val="-4"/>
                <w:lang w:bidi="ru-RU"/>
              </w:rPr>
              <w:t xml:space="preserve">Чистий  оборотний капітал </w:t>
            </w:r>
            <w:r w:rsidRPr="00C02B39">
              <w:rPr>
                <w:color w:val="000000"/>
                <w:spacing w:val="-4"/>
                <w:lang w:bidi="ru-RU"/>
              </w:rPr>
              <w:t>Товариства з обмеженою відповідальністю «ЮГРЕЙН»</w:t>
            </w:r>
            <w:r w:rsidRPr="009337DF">
              <w:rPr>
                <w:color w:val="000000"/>
                <w:spacing w:val="-4"/>
                <w:lang w:bidi="ru-RU"/>
              </w:rPr>
              <w:t xml:space="preserve"> (ЧОК)</w:t>
            </w:r>
          </w:p>
        </w:tc>
        <w:tc>
          <w:tcPr>
            <w:tcW w:w="1089" w:type="dxa"/>
            <w:vAlign w:val="center"/>
          </w:tcPr>
          <w:p w:rsidR="00736C81" w:rsidRPr="009337DF" w:rsidRDefault="00736C81" w:rsidP="007C3CE4">
            <w:pPr>
              <w:jc w:val="center"/>
              <w:rPr>
                <w:color w:val="000000"/>
                <w:spacing w:val="-4"/>
                <w:lang w:bidi="ru-RU"/>
              </w:rPr>
            </w:pPr>
            <w:r w:rsidRPr="009337DF">
              <w:rPr>
                <w:color w:val="000000"/>
                <w:spacing w:val="-4"/>
                <w:lang w:bidi="ru-RU"/>
              </w:rPr>
              <w:t>59</w:t>
            </w:r>
          </w:p>
        </w:tc>
        <w:tc>
          <w:tcPr>
            <w:tcW w:w="1134" w:type="dxa"/>
            <w:vAlign w:val="center"/>
          </w:tcPr>
          <w:p w:rsidR="00736C81" w:rsidRPr="009337DF" w:rsidRDefault="00736C81" w:rsidP="007C3CE4">
            <w:pPr>
              <w:jc w:val="center"/>
              <w:rPr>
                <w:color w:val="000000"/>
                <w:spacing w:val="-4"/>
                <w:lang w:bidi="ru-RU"/>
              </w:rPr>
            </w:pPr>
            <w:r w:rsidRPr="009337DF">
              <w:rPr>
                <w:color w:val="000000"/>
                <w:spacing w:val="-4"/>
                <w:lang w:bidi="ru-RU"/>
              </w:rPr>
              <w:t>102</w:t>
            </w:r>
          </w:p>
        </w:tc>
        <w:tc>
          <w:tcPr>
            <w:tcW w:w="1095" w:type="dxa"/>
            <w:vAlign w:val="center"/>
          </w:tcPr>
          <w:p w:rsidR="00736C81" w:rsidRPr="009337DF" w:rsidRDefault="00736C81" w:rsidP="007C3CE4">
            <w:pPr>
              <w:jc w:val="center"/>
              <w:rPr>
                <w:color w:val="000000"/>
                <w:spacing w:val="-4"/>
                <w:lang w:bidi="ru-RU"/>
              </w:rPr>
            </w:pPr>
            <w:r w:rsidRPr="009337DF">
              <w:rPr>
                <w:color w:val="000000"/>
                <w:spacing w:val="-4"/>
                <w:lang w:bidi="ru-RU"/>
              </w:rPr>
              <w:t>61</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+71</w:t>
            </w:r>
          </w:p>
        </w:tc>
        <w:tc>
          <w:tcPr>
            <w:tcW w:w="1207" w:type="dxa"/>
            <w:vAlign w:val="center"/>
          </w:tcPr>
          <w:p w:rsidR="00736C81" w:rsidRPr="009337DF" w:rsidRDefault="00736C81" w:rsidP="007C3CE4">
            <w:pPr>
              <w:jc w:val="center"/>
              <w:rPr>
                <w:color w:val="000000"/>
                <w:spacing w:val="-4"/>
                <w:lang w:bidi="ru-RU"/>
              </w:rPr>
            </w:pPr>
            <w:r w:rsidRPr="009337DF">
              <w:rPr>
                <w:color w:val="000000"/>
                <w:spacing w:val="-4"/>
                <w:lang w:bidi="ru-RU"/>
              </w:rPr>
              <w:t>-39</w:t>
            </w:r>
          </w:p>
        </w:tc>
      </w:tr>
    </w:tbl>
    <w:p w:rsidR="00736C81" w:rsidRPr="008A175E" w:rsidRDefault="00736C81" w:rsidP="00736C81">
      <w:pPr>
        <w:spacing w:line="360" w:lineRule="auto"/>
        <w:ind w:right="91"/>
        <w:jc w:val="both"/>
        <w:rPr>
          <w:color w:val="000000"/>
          <w:spacing w:val="-4"/>
          <w:sz w:val="28"/>
          <w:szCs w:val="28"/>
          <w:lang w:bidi="ru-RU"/>
        </w:rPr>
      </w:pPr>
      <w:r w:rsidRPr="003501EA">
        <w:rPr>
          <w:color w:val="000000"/>
          <w:spacing w:val="-4"/>
          <w:sz w:val="28"/>
          <w:szCs w:val="28"/>
          <w:lang w:bidi="ru-RU"/>
        </w:rPr>
        <w:t xml:space="preserve">     </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У наступному періоді після базового у</w:t>
      </w:r>
      <w:r w:rsidRPr="00C41B26">
        <w:rPr>
          <w:color w:val="000000"/>
          <w:spacing w:val="-4"/>
          <w:sz w:val="28"/>
          <w:szCs w:val="28"/>
          <w:lang w:bidi="ru-RU"/>
        </w:rPr>
        <w:t xml:space="preserve">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Pr>
          <w:color w:val="000000"/>
          <w:spacing w:val="-4"/>
          <w:sz w:val="28"/>
          <w:szCs w:val="28"/>
          <w:lang w:bidi="ru-RU"/>
        </w:rPr>
        <w:t>відбувається зростання чистого оборотного капіталу, тобто підвищилась міра ліквідності підприємства.</w:t>
      </w:r>
    </w:p>
    <w:p w:rsidR="00736C81" w:rsidRPr="000679A1" w:rsidRDefault="00736C81" w:rsidP="00736C81">
      <w:pPr>
        <w:spacing w:line="360" w:lineRule="auto"/>
        <w:ind w:firstLine="709"/>
        <w:jc w:val="both"/>
        <w:rPr>
          <w:sz w:val="28"/>
          <w:szCs w:val="28"/>
        </w:rPr>
      </w:pPr>
      <w:r w:rsidRPr="000679A1">
        <w:rPr>
          <w:sz w:val="28"/>
          <w:szCs w:val="28"/>
        </w:rPr>
        <w:t xml:space="preserve">Фінансова стійкість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Pr>
          <w:color w:val="000000"/>
          <w:spacing w:val="-4"/>
          <w:sz w:val="28"/>
          <w:szCs w:val="28"/>
          <w:lang w:bidi="ru-RU"/>
        </w:rPr>
        <w:t xml:space="preserve">візуалізує </w:t>
      </w:r>
      <w:r w:rsidRPr="000679A1">
        <w:rPr>
          <w:sz w:val="28"/>
          <w:szCs w:val="28"/>
        </w:rPr>
        <w:t xml:space="preserve">такий стан фінансових ресурсів </w:t>
      </w:r>
      <w:r>
        <w:rPr>
          <w:sz w:val="28"/>
          <w:szCs w:val="28"/>
        </w:rPr>
        <w:t xml:space="preserve">підприємства за </w:t>
      </w:r>
      <w:r w:rsidRPr="000679A1">
        <w:rPr>
          <w:sz w:val="28"/>
          <w:szCs w:val="28"/>
        </w:rPr>
        <w:t>яки</w:t>
      </w:r>
      <w:r>
        <w:rPr>
          <w:sz w:val="28"/>
          <w:szCs w:val="28"/>
        </w:rPr>
        <w:t>м</w:t>
      </w:r>
      <w:r w:rsidRPr="000679A1">
        <w:rPr>
          <w:sz w:val="28"/>
          <w:szCs w:val="28"/>
        </w:rPr>
        <w:t xml:space="preserve"> забезпечу</w:t>
      </w:r>
      <w:r>
        <w:rPr>
          <w:sz w:val="28"/>
          <w:szCs w:val="28"/>
        </w:rPr>
        <w:t xml:space="preserve">ється стратегічний </w:t>
      </w:r>
      <w:r w:rsidRPr="000679A1">
        <w:rPr>
          <w:sz w:val="28"/>
          <w:szCs w:val="28"/>
        </w:rPr>
        <w:t xml:space="preserve">розвиток </w:t>
      </w:r>
      <w:r>
        <w:rPr>
          <w:sz w:val="28"/>
          <w:szCs w:val="28"/>
        </w:rPr>
        <w:t xml:space="preserve">підприємства насамперед </w:t>
      </w:r>
      <w:r w:rsidRPr="000679A1">
        <w:rPr>
          <w:sz w:val="28"/>
          <w:szCs w:val="28"/>
        </w:rPr>
        <w:t>за</w:t>
      </w:r>
      <w:r>
        <w:rPr>
          <w:sz w:val="28"/>
          <w:szCs w:val="28"/>
        </w:rPr>
        <w:t xml:space="preserve"> рахунок ресурсів підприємства, а також за умов </w:t>
      </w:r>
      <w:r w:rsidRPr="000679A1">
        <w:rPr>
          <w:sz w:val="28"/>
          <w:szCs w:val="28"/>
        </w:rPr>
        <w:t>збереженн</w:t>
      </w:r>
      <w:r>
        <w:rPr>
          <w:sz w:val="28"/>
          <w:szCs w:val="28"/>
        </w:rPr>
        <w:t>я</w:t>
      </w:r>
      <w:r w:rsidRPr="000679A1">
        <w:rPr>
          <w:sz w:val="28"/>
          <w:szCs w:val="28"/>
        </w:rPr>
        <w:t xml:space="preserve"> платоспроможності та кредито</w:t>
      </w:r>
      <w:r>
        <w:rPr>
          <w:sz w:val="28"/>
          <w:szCs w:val="28"/>
        </w:rPr>
        <w:t xml:space="preserve">спроможності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Pr>
          <w:sz w:val="28"/>
          <w:szCs w:val="28"/>
        </w:rPr>
        <w:t>та</w:t>
      </w:r>
      <w:r w:rsidRPr="000679A1">
        <w:rPr>
          <w:sz w:val="28"/>
          <w:szCs w:val="28"/>
        </w:rPr>
        <w:t xml:space="preserve"> при низькому рівні ризику</w:t>
      </w:r>
      <w:r>
        <w:rPr>
          <w:sz w:val="28"/>
          <w:szCs w:val="28"/>
        </w:rPr>
        <w:t xml:space="preserve"> діяльності</w:t>
      </w:r>
      <w:r w:rsidRPr="000679A1">
        <w:rPr>
          <w:sz w:val="28"/>
          <w:szCs w:val="28"/>
        </w:rPr>
        <w:t>.</w:t>
      </w:r>
    </w:p>
    <w:p w:rsidR="00736C81" w:rsidRDefault="00736C81" w:rsidP="00736C81">
      <w:pPr>
        <w:autoSpaceDE w:val="0"/>
        <w:autoSpaceDN w:val="0"/>
        <w:spacing w:line="360" w:lineRule="auto"/>
        <w:ind w:firstLine="709"/>
        <w:jc w:val="both"/>
        <w:rPr>
          <w:sz w:val="28"/>
          <w:szCs w:val="28"/>
        </w:rPr>
      </w:pPr>
      <w:r>
        <w:rPr>
          <w:sz w:val="28"/>
          <w:szCs w:val="28"/>
        </w:rPr>
        <w:t>Індикатори</w:t>
      </w:r>
      <w:r w:rsidRPr="000679A1">
        <w:rPr>
          <w:sz w:val="28"/>
          <w:szCs w:val="28"/>
        </w:rPr>
        <w:t xml:space="preserve"> фінансової стійкості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Pr>
          <w:sz w:val="28"/>
          <w:szCs w:val="28"/>
        </w:rPr>
        <w:t>візуалізують</w:t>
      </w:r>
      <w:r w:rsidRPr="000679A1">
        <w:rPr>
          <w:sz w:val="28"/>
          <w:szCs w:val="28"/>
        </w:rPr>
        <w:t xml:space="preserve"> ступінь можливого ризику банкрутства </w:t>
      </w:r>
      <w:r>
        <w:rPr>
          <w:sz w:val="28"/>
          <w:szCs w:val="28"/>
        </w:rPr>
        <w:t>його</w:t>
      </w:r>
      <w:r w:rsidRPr="000679A1">
        <w:rPr>
          <w:sz w:val="28"/>
          <w:szCs w:val="28"/>
        </w:rPr>
        <w:t xml:space="preserve"> у зв’язку з використанням позикових ф</w:t>
      </w:r>
      <w:r w:rsidRPr="000679A1">
        <w:rPr>
          <w:sz w:val="28"/>
          <w:szCs w:val="28"/>
        </w:rPr>
        <w:t>і</w:t>
      </w:r>
      <w:r w:rsidRPr="000679A1">
        <w:rPr>
          <w:sz w:val="28"/>
          <w:szCs w:val="28"/>
        </w:rPr>
        <w:t>нансових ресурсів</w:t>
      </w:r>
      <w:r>
        <w:rPr>
          <w:sz w:val="28"/>
          <w:szCs w:val="28"/>
        </w:rPr>
        <w:t xml:space="preserve"> </w:t>
      </w:r>
      <w:r w:rsidRPr="00F91166">
        <w:rPr>
          <w:color w:val="000000"/>
          <w:spacing w:val="-4"/>
          <w:sz w:val="28"/>
          <w:szCs w:val="28"/>
          <w:lang w:bidi="ru-RU"/>
        </w:rPr>
        <w:t>суб’єкта виробничої та консалтингової  діяльності</w:t>
      </w:r>
      <w:r w:rsidRPr="000679A1">
        <w:rPr>
          <w:sz w:val="28"/>
          <w:szCs w:val="28"/>
        </w:rPr>
        <w:t xml:space="preserve">. </w:t>
      </w:r>
    </w:p>
    <w:p w:rsidR="00736C81" w:rsidRDefault="00736C81" w:rsidP="00736C81">
      <w:pPr>
        <w:autoSpaceDE w:val="0"/>
        <w:autoSpaceDN w:val="0"/>
        <w:spacing w:line="360" w:lineRule="auto"/>
        <w:ind w:firstLine="709"/>
        <w:jc w:val="both"/>
        <w:rPr>
          <w:sz w:val="28"/>
          <w:szCs w:val="28"/>
        </w:rPr>
      </w:pPr>
      <w:r>
        <w:rPr>
          <w:sz w:val="28"/>
          <w:szCs w:val="28"/>
        </w:rPr>
        <w:t xml:space="preserve">Констатуємо, </w:t>
      </w:r>
      <w:r w:rsidRPr="000679A1">
        <w:rPr>
          <w:sz w:val="28"/>
          <w:szCs w:val="28"/>
        </w:rPr>
        <w:t xml:space="preserve">якщо </w:t>
      </w:r>
      <w:r w:rsidRPr="00F91166">
        <w:rPr>
          <w:color w:val="000000"/>
          <w:spacing w:val="-4"/>
          <w:sz w:val="28"/>
          <w:szCs w:val="28"/>
          <w:lang w:bidi="ru-RU"/>
        </w:rPr>
        <w:t>суб’єкт виробничої та консалтингової  діяльності</w:t>
      </w:r>
      <w:r w:rsidRPr="000679A1">
        <w:rPr>
          <w:sz w:val="28"/>
          <w:szCs w:val="28"/>
        </w:rPr>
        <w:t xml:space="preserve"> не використовує позикови</w:t>
      </w:r>
      <w:r>
        <w:rPr>
          <w:sz w:val="28"/>
          <w:szCs w:val="28"/>
        </w:rPr>
        <w:t>й капітал</w:t>
      </w:r>
      <w:r w:rsidRPr="000679A1">
        <w:rPr>
          <w:sz w:val="28"/>
          <w:szCs w:val="28"/>
        </w:rPr>
        <w:t xml:space="preserve">, </w:t>
      </w:r>
      <w:r>
        <w:rPr>
          <w:sz w:val="28"/>
          <w:szCs w:val="28"/>
        </w:rPr>
        <w:t>у нього відсутній ризик ба</w:t>
      </w:r>
      <w:r w:rsidRPr="000679A1">
        <w:rPr>
          <w:sz w:val="28"/>
          <w:szCs w:val="28"/>
        </w:rPr>
        <w:t>нкрутства</w:t>
      </w:r>
      <w:r>
        <w:rPr>
          <w:sz w:val="28"/>
          <w:szCs w:val="28"/>
        </w:rPr>
        <w:t>.</w:t>
      </w:r>
    </w:p>
    <w:p w:rsidR="00736C81" w:rsidRDefault="00736C81" w:rsidP="00736C81">
      <w:pPr>
        <w:autoSpaceDE w:val="0"/>
        <w:autoSpaceDN w:val="0"/>
        <w:spacing w:line="360" w:lineRule="auto"/>
        <w:ind w:firstLine="709"/>
        <w:jc w:val="both"/>
        <w:rPr>
          <w:sz w:val="28"/>
          <w:szCs w:val="28"/>
        </w:rPr>
      </w:pPr>
      <w:r w:rsidRPr="000679A1">
        <w:rPr>
          <w:sz w:val="28"/>
          <w:szCs w:val="28"/>
        </w:rPr>
        <w:t>При зб</w:t>
      </w:r>
      <w:r w:rsidRPr="000679A1">
        <w:rPr>
          <w:sz w:val="28"/>
          <w:szCs w:val="28"/>
        </w:rPr>
        <w:t>і</w:t>
      </w:r>
      <w:r w:rsidRPr="000679A1">
        <w:rPr>
          <w:sz w:val="28"/>
          <w:szCs w:val="28"/>
        </w:rPr>
        <w:t xml:space="preserve">льшенні частки позикового капіталу </w:t>
      </w:r>
      <w:r>
        <w:rPr>
          <w:sz w:val="28"/>
          <w:szCs w:val="28"/>
        </w:rPr>
        <w:t xml:space="preserve">у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sidRPr="000679A1">
        <w:rPr>
          <w:sz w:val="28"/>
          <w:szCs w:val="28"/>
        </w:rPr>
        <w:t>збільшується ризик банкрутства, оскіл</w:t>
      </w:r>
      <w:r w:rsidRPr="000679A1">
        <w:rPr>
          <w:sz w:val="28"/>
          <w:szCs w:val="28"/>
        </w:rPr>
        <w:t>ь</w:t>
      </w:r>
      <w:r w:rsidRPr="000679A1">
        <w:rPr>
          <w:sz w:val="28"/>
          <w:szCs w:val="28"/>
        </w:rPr>
        <w:t xml:space="preserve">ки </w:t>
      </w:r>
      <w:r>
        <w:rPr>
          <w:sz w:val="28"/>
          <w:szCs w:val="28"/>
        </w:rPr>
        <w:t xml:space="preserve">збільшується кількість </w:t>
      </w:r>
      <w:r w:rsidRPr="000679A1">
        <w:rPr>
          <w:sz w:val="28"/>
          <w:szCs w:val="28"/>
        </w:rPr>
        <w:t xml:space="preserve">зобов’язань </w:t>
      </w:r>
      <w:r w:rsidRPr="00F91166">
        <w:rPr>
          <w:color w:val="000000"/>
          <w:spacing w:val="-4"/>
          <w:sz w:val="28"/>
          <w:szCs w:val="28"/>
          <w:lang w:bidi="ru-RU"/>
        </w:rPr>
        <w:t>суб’єкта виробничої та консалтингової  діяльності</w:t>
      </w:r>
      <w:r w:rsidRPr="000679A1">
        <w:rPr>
          <w:sz w:val="28"/>
          <w:szCs w:val="28"/>
        </w:rPr>
        <w:t xml:space="preserve">. </w:t>
      </w:r>
    </w:p>
    <w:p w:rsidR="00736C81" w:rsidRDefault="00736C81" w:rsidP="00736C81">
      <w:pPr>
        <w:autoSpaceDE w:val="0"/>
        <w:autoSpaceDN w:val="0"/>
        <w:spacing w:line="360" w:lineRule="auto"/>
        <w:ind w:firstLine="709"/>
        <w:jc w:val="both"/>
        <w:rPr>
          <w:sz w:val="28"/>
          <w:szCs w:val="28"/>
        </w:rPr>
      </w:pPr>
      <w:r>
        <w:rPr>
          <w:sz w:val="28"/>
          <w:szCs w:val="28"/>
        </w:rPr>
        <w:lastRenderedPageBreak/>
        <w:t xml:space="preserve">Відмітимо, </w:t>
      </w:r>
      <w:r w:rsidRPr="000679A1">
        <w:rPr>
          <w:sz w:val="28"/>
          <w:szCs w:val="28"/>
        </w:rPr>
        <w:t>коефіцієнти оц</w:t>
      </w:r>
      <w:r w:rsidRPr="000679A1">
        <w:rPr>
          <w:sz w:val="28"/>
          <w:szCs w:val="28"/>
        </w:rPr>
        <w:t>і</w:t>
      </w:r>
      <w:r w:rsidRPr="000679A1">
        <w:rPr>
          <w:sz w:val="28"/>
          <w:szCs w:val="28"/>
        </w:rPr>
        <w:t xml:space="preserve">нки фінансової стійкості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sidRPr="000679A1">
        <w:rPr>
          <w:sz w:val="28"/>
          <w:szCs w:val="28"/>
        </w:rPr>
        <w:t xml:space="preserve">дозволяють виявити рівень фінансового ризику, </w:t>
      </w:r>
      <w:r>
        <w:rPr>
          <w:sz w:val="28"/>
          <w:szCs w:val="28"/>
        </w:rPr>
        <w:t xml:space="preserve">який </w:t>
      </w:r>
      <w:r w:rsidRPr="000679A1">
        <w:rPr>
          <w:sz w:val="28"/>
          <w:szCs w:val="28"/>
        </w:rPr>
        <w:t>п</w:t>
      </w:r>
      <w:r w:rsidRPr="000679A1">
        <w:rPr>
          <w:sz w:val="28"/>
          <w:szCs w:val="28"/>
        </w:rPr>
        <w:t>о</w:t>
      </w:r>
      <w:r w:rsidRPr="000679A1">
        <w:rPr>
          <w:sz w:val="28"/>
          <w:szCs w:val="28"/>
        </w:rPr>
        <w:t>в’язан</w:t>
      </w:r>
      <w:r>
        <w:rPr>
          <w:sz w:val="28"/>
          <w:szCs w:val="28"/>
        </w:rPr>
        <w:t>ий</w:t>
      </w:r>
      <w:r w:rsidRPr="000679A1">
        <w:rPr>
          <w:sz w:val="28"/>
          <w:szCs w:val="28"/>
        </w:rPr>
        <w:t xml:space="preserve"> із структурою джерел формування капіталу </w:t>
      </w:r>
      <w:r w:rsidRPr="00F91166">
        <w:rPr>
          <w:color w:val="000000"/>
          <w:spacing w:val="-4"/>
          <w:sz w:val="28"/>
          <w:szCs w:val="28"/>
          <w:lang w:bidi="ru-RU"/>
        </w:rPr>
        <w:t>суб’єкта виробничої та консалтингової  діяльності</w:t>
      </w:r>
      <w:r w:rsidRPr="000679A1">
        <w:rPr>
          <w:sz w:val="28"/>
          <w:szCs w:val="28"/>
        </w:rPr>
        <w:t xml:space="preserve">, а </w:t>
      </w:r>
      <w:r>
        <w:rPr>
          <w:sz w:val="28"/>
          <w:szCs w:val="28"/>
        </w:rPr>
        <w:t xml:space="preserve">також </w:t>
      </w:r>
      <w:r w:rsidRPr="000679A1">
        <w:rPr>
          <w:sz w:val="28"/>
          <w:szCs w:val="28"/>
        </w:rPr>
        <w:t xml:space="preserve"> ступінь фінансової</w:t>
      </w:r>
      <w:r>
        <w:rPr>
          <w:sz w:val="28"/>
          <w:szCs w:val="28"/>
        </w:rPr>
        <w:t xml:space="preserve"> залежності підприємства від екзогенного середовища.</w:t>
      </w:r>
    </w:p>
    <w:p w:rsidR="00736C81" w:rsidRDefault="00736C81" w:rsidP="00736C81">
      <w:pPr>
        <w:spacing w:line="360" w:lineRule="auto"/>
        <w:ind w:firstLine="709"/>
        <w:jc w:val="both"/>
        <w:rPr>
          <w:color w:val="000000"/>
          <w:spacing w:val="-4"/>
          <w:sz w:val="28"/>
          <w:szCs w:val="28"/>
          <w:lang w:bidi="ru-RU"/>
        </w:rPr>
      </w:pPr>
    </w:p>
    <w:p w:rsidR="00736C81" w:rsidRDefault="00736C81" w:rsidP="00736C81">
      <w:pPr>
        <w:spacing w:line="360" w:lineRule="auto"/>
        <w:ind w:firstLine="709"/>
        <w:jc w:val="both"/>
        <w:rPr>
          <w:color w:val="000000"/>
          <w:spacing w:val="-4"/>
          <w:sz w:val="28"/>
          <w:szCs w:val="28"/>
          <w:lang w:bidi="ru-RU"/>
        </w:rPr>
      </w:pP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2.3. </w:t>
      </w:r>
      <w:r w:rsidRPr="004C4A78">
        <w:rPr>
          <w:sz w:val="28"/>
          <w:szCs w:val="28"/>
          <w:lang w:val="en-US"/>
        </w:rPr>
        <w:t>SWOT</w:t>
      </w:r>
      <w:r w:rsidRPr="004C4A78">
        <w:rPr>
          <w:sz w:val="28"/>
          <w:szCs w:val="28"/>
        </w:rPr>
        <w:t xml:space="preserve">-аналіз </w:t>
      </w:r>
      <w:r>
        <w:rPr>
          <w:sz w:val="28"/>
          <w:szCs w:val="28"/>
        </w:rPr>
        <w:t>ТОВ «ЮГРЕЙН»</w:t>
      </w:r>
      <w:r w:rsidRPr="00D73E5F">
        <w:rPr>
          <w:sz w:val="28"/>
          <w:szCs w:val="28"/>
        </w:rPr>
        <w:t xml:space="preserve"> </w:t>
      </w:r>
      <w:r>
        <w:rPr>
          <w:sz w:val="28"/>
          <w:szCs w:val="28"/>
        </w:rPr>
        <w:t xml:space="preserve"> та діагностика </w:t>
      </w:r>
      <w:r w:rsidRPr="00D73E5F">
        <w:rPr>
          <w:color w:val="000000"/>
          <w:spacing w:val="-4"/>
          <w:sz w:val="28"/>
          <w:szCs w:val="28"/>
          <w:lang w:bidi="ru-RU"/>
        </w:rPr>
        <w:t>рівня ділової активності</w:t>
      </w:r>
    </w:p>
    <w:p w:rsidR="00736C81" w:rsidRDefault="00736C81" w:rsidP="00736C81">
      <w:pPr>
        <w:spacing w:line="360" w:lineRule="auto"/>
        <w:ind w:firstLine="709"/>
        <w:jc w:val="both"/>
        <w:rPr>
          <w:color w:val="000000"/>
          <w:spacing w:val="-4"/>
          <w:sz w:val="28"/>
          <w:szCs w:val="28"/>
          <w:lang w:bidi="ru-RU"/>
        </w:rPr>
      </w:pPr>
    </w:p>
    <w:p w:rsidR="00736C81" w:rsidRDefault="00736C81" w:rsidP="00736C81">
      <w:pPr>
        <w:autoSpaceDE w:val="0"/>
        <w:autoSpaceDN w:val="0"/>
        <w:spacing w:line="360" w:lineRule="auto"/>
        <w:ind w:firstLine="709"/>
        <w:jc w:val="both"/>
        <w:rPr>
          <w:sz w:val="28"/>
          <w:szCs w:val="28"/>
        </w:rPr>
      </w:pPr>
      <w:r w:rsidRPr="00E24EA1">
        <w:rPr>
          <w:sz w:val="28"/>
          <w:szCs w:val="28"/>
        </w:rPr>
        <w:t xml:space="preserve">Функціонування </w:t>
      </w:r>
      <w:r>
        <w:rPr>
          <w:sz w:val="28"/>
          <w:szCs w:val="28"/>
        </w:rPr>
        <w:t xml:space="preserve">будь-якого підприємства </w:t>
      </w:r>
      <w:r w:rsidRPr="00E24EA1">
        <w:rPr>
          <w:sz w:val="28"/>
          <w:szCs w:val="28"/>
        </w:rPr>
        <w:t>залежить від зді</w:t>
      </w:r>
      <w:r w:rsidRPr="00E24EA1">
        <w:rPr>
          <w:sz w:val="28"/>
          <w:szCs w:val="28"/>
        </w:rPr>
        <w:t>б</w:t>
      </w:r>
      <w:r w:rsidRPr="00E24EA1">
        <w:rPr>
          <w:sz w:val="28"/>
          <w:szCs w:val="28"/>
        </w:rPr>
        <w:t>ності</w:t>
      </w:r>
      <w:r>
        <w:rPr>
          <w:sz w:val="28"/>
          <w:szCs w:val="28"/>
        </w:rPr>
        <w:t xml:space="preserve"> менеджменту збільшувати сукупний дохід підприємства за рахунок </w:t>
      </w:r>
      <w:r w:rsidRPr="00E24EA1">
        <w:rPr>
          <w:sz w:val="28"/>
          <w:szCs w:val="28"/>
        </w:rPr>
        <w:t>ефективн</w:t>
      </w:r>
      <w:r>
        <w:rPr>
          <w:sz w:val="28"/>
          <w:szCs w:val="28"/>
        </w:rPr>
        <w:t>ості діяльності.</w:t>
      </w:r>
    </w:p>
    <w:p w:rsidR="00736C81" w:rsidRDefault="00736C81" w:rsidP="00736C81">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t>Діагностика рівня оборотності капіталу та майна у</w:t>
      </w:r>
      <w:r w:rsidRPr="00C41B26">
        <w:rPr>
          <w:color w:val="000000"/>
          <w:spacing w:val="-4"/>
          <w:sz w:val="28"/>
          <w:szCs w:val="28"/>
          <w:lang w:bidi="ru-RU"/>
        </w:rPr>
        <w:t xml:space="preserve"> </w:t>
      </w:r>
      <w:r w:rsidRPr="00F91166">
        <w:rPr>
          <w:color w:val="000000"/>
          <w:spacing w:val="-4"/>
          <w:sz w:val="28"/>
          <w:szCs w:val="28"/>
          <w:lang w:bidi="ru-RU"/>
        </w:rPr>
        <w:t>суб’єкта виробничої та консалтингової  діяльності</w:t>
      </w:r>
      <w:r w:rsidRPr="0057254D">
        <w:rPr>
          <w:color w:val="000000"/>
          <w:spacing w:val="-4"/>
          <w:sz w:val="28"/>
          <w:szCs w:val="28"/>
          <w:lang w:bidi="ru-RU"/>
        </w:rPr>
        <w:t xml:space="preserve"> </w:t>
      </w:r>
      <w:r w:rsidRPr="00D73E5F">
        <w:rPr>
          <w:color w:val="000000"/>
          <w:spacing w:val="-4"/>
          <w:sz w:val="28"/>
          <w:szCs w:val="28"/>
          <w:lang w:bidi="ru-RU"/>
        </w:rPr>
        <w:t>предст</w:t>
      </w:r>
      <w:r w:rsidRPr="00D73E5F">
        <w:rPr>
          <w:color w:val="000000"/>
          <w:spacing w:val="-4"/>
          <w:sz w:val="28"/>
          <w:szCs w:val="28"/>
          <w:lang w:bidi="ru-RU"/>
        </w:rPr>
        <w:t>а</w:t>
      </w:r>
      <w:r w:rsidRPr="00D73E5F">
        <w:rPr>
          <w:color w:val="000000"/>
          <w:spacing w:val="-4"/>
          <w:sz w:val="28"/>
          <w:szCs w:val="28"/>
          <w:lang w:bidi="ru-RU"/>
        </w:rPr>
        <w:t xml:space="preserve">влена в </w:t>
      </w:r>
      <w:r>
        <w:rPr>
          <w:color w:val="000000"/>
          <w:spacing w:val="-4"/>
          <w:sz w:val="28"/>
          <w:szCs w:val="28"/>
          <w:lang w:bidi="ru-RU"/>
        </w:rPr>
        <w:t>табл.</w:t>
      </w:r>
      <w:r w:rsidRPr="00D73E5F">
        <w:rPr>
          <w:color w:val="000000"/>
          <w:spacing w:val="-4"/>
          <w:sz w:val="28"/>
          <w:szCs w:val="28"/>
          <w:lang w:bidi="ru-RU"/>
        </w:rPr>
        <w:t xml:space="preserve"> </w:t>
      </w:r>
      <w:r>
        <w:rPr>
          <w:color w:val="000000"/>
          <w:spacing w:val="-4"/>
          <w:sz w:val="28"/>
          <w:szCs w:val="28"/>
          <w:lang w:bidi="ru-RU"/>
        </w:rPr>
        <w:t xml:space="preserve"> 2.11</w:t>
      </w:r>
      <w:r w:rsidRPr="00D73E5F">
        <w:rPr>
          <w:color w:val="000000"/>
          <w:spacing w:val="-4"/>
          <w:sz w:val="28"/>
          <w:szCs w:val="28"/>
          <w:lang w:bidi="ru-RU"/>
        </w:rPr>
        <w:t>.</w:t>
      </w:r>
    </w:p>
    <w:p w:rsidR="00736C81" w:rsidRDefault="00736C81" w:rsidP="00736C81">
      <w:pPr>
        <w:autoSpaceDE w:val="0"/>
        <w:autoSpaceDN w:val="0"/>
        <w:spacing w:line="360" w:lineRule="auto"/>
        <w:jc w:val="right"/>
        <w:rPr>
          <w:color w:val="000000"/>
          <w:spacing w:val="-4"/>
          <w:sz w:val="28"/>
          <w:szCs w:val="28"/>
          <w:lang w:bidi="ru-RU"/>
        </w:rPr>
      </w:pPr>
      <w:r>
        <w:rPr>
          <w:color w:val="000000"/>
          <w:spacing w:val="-4"/>
          <w:sz w:val="28"/>
          <w:szCs w:val="28"/>
          <w:lang w:bidi="ru-RU"/>
        </w:rPr>
        <w:t>Таблиця 2.11</w:t>
      </w:r>
    </w:p>
    <w:p w:rsidR="00736C81" w:rsidRPr="00D73E5F" w:rsidRDefault="00736C81" w:rsidP="00736C81">
      <w:pPr>
        <w:autoSpaceDE w:val="0"/>
        <w:autoSpaceDN w:val="0"/>
        <w:spacing w:line="360" w:lineRule="auto"/>
        <w:jc w:val="center"/>
        <w:rPr>
          <w:color w:val="000000"/>
          <w:spacing w:val="-4"/>
          <w:sz w:val="28"/>
          <w:szCs w:val="28"/>
          <w:lang w:bidi="ru-RU"/>
        </w:rPr>
      </w:pPr>
      <w:r>
        <w:rPr>
          <w:color w:val="000000"/>
          <w:spacing w:val="-4"/>
          <w:sz w:val="28"/>
          <w:szCs w:val="28"/>
          <w:lang w:bidi="ru-RU"/>
        </w:rPr>
        <w:t>Діагностика рівня оборотності капіталу та майна у</w:t>
      </w:r>
      <w:r w:rsidRPr="00C41B26">
        <w:rPr>
          <w:color w:val="000000"/>
          <w:spacing w:val="-4"/>
          <w:sz w:val="28"/>
          <w:szCs w:val="28"/>
          <w:lang w:bidi="ru-RU"/>
        </w:rPr>
        <w:t xml:space="preserve"> </w:t>
      </w:r>
      <w:r w:rsidRPr="00F91166">
        <w:rPr>
          <w:color w:val="000000"/>
          <w:spacing w:val="-4"/>
          <w:sz w:val="28"/>
          <w:szCs w:val="28"/>
          <w:lang w:bidi="ru-RU"/>
        </w:rPr>
        <w:t>суб’єкта виробничої та консалтингової  діяльності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48"/>
        <w:gridCol w:w="1042"/>
        <w:gridCol w:w="961"/>
        <w:gridCol w:w="875"/>
        <w:gridCol w:w="2048"/>
        <w:gridCol w:w="1043"/>
        <w:gridCol w:w="961"/>
        <w:gridCol w:w="875"/>
      </w:tblGrid>
      <w:tr w:rsidR="00736C81" w:rsidRPr="009337DF" w:rsidTr="007C3CE4">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Показники шви</w:t>
            </w:r>
            <w:r w:rsidRPr="009337DF">
              <w:rPr>
                <w:color w:val="000000"/>
                <w:spacing w:val="-4"/>
                <w:lang w:bidi="ru-RU"/>
              </w:rPr>
              <w:t>д</w:t>
            </w:r>
            <w:r w:rsidRPr="009337DF">
              <w:rPr>
                <w:color w:val="000000"/>
                <w:spacing w:val="-4"/>
                <w:lang w:bidi="ru-RU"/>
              </w:rPr>
              <w:t>кості обороту,  разів на рік</w:t>
            </w:r>
          </w:p>
        </w:tc>
        <w:tc>
          <w:tcPr>
            <w:tcW w:w="0" w:type="auto"/>
            <w:vAlign w:val="center"/>
          </w:tcPr>
          <w:p w:rsidR="00736C81" w:rsidRPr="009337DF" w:rsidRDefault="00736C81" w:rsidP="007C3CE4">
            <w:pPr>
              <w:jc w:val="center"/>
              <w:rPr>
                <w:color w:val="000000"/>
                <w:spacing w:val="-4"/>
                <w:lang w:bidi="ru-RU"/>
              </w:rPr>
            </w:pPr>
            <w:r>
              <w:rPr>
                <w:color w:val="000000"/>
                <w:spacing w:val="-4"/>
                <w:lang w:bidi="ru-RU"/>
              </w:rPr>
              <w:t>Перший період</w:t>
            </w:r>
          </w:p>
        </w:tc>
        <w:tc>
          <w:tcPr>
            <w:tcW w:w="0" w:type="auto"/>
            <w:vAlign w:val="center"/>
          </w:tcPr>
          <w:p w:rsidR="00736C81" w:rsidRPr="009337DF" w:rsidRDefault="00736C81" w:rsidP="007C3CE4">
            <w:pPr>
              <w:jc w:val="center"/>
              <w:rPr>
                <w:color w:val="000000"/>
                <w:spacing w:val="-4"/>
                <w:lang w:bidi="ru-RU"/>
              </w:rPr>
            </w:pPr>
            <w:r>
              <w:rPr>
                <w:color w:val="000000"/>
                <w:spacing w:val="-4"/>
                <w:lang w:bidi="ru-RU"/>
              </w:rPr>
              <w:t>Другий період</w:t>
            </w:r>
          </w:p>
        </w:tc>
        <w:tc>
          <w:tcPr>
            <w:tcW w:w="0" w:type="auto"/>
            <w:vAlign w:val="center"/>
          </w:tcPr>
          <w:p w:rsidR="00736C81" w:rsidRPr="009337DF" w:rsidRDefault="00736C81" w:rsidP="007C3CE4">
            <w:pPr>
              <w:jc w:val="center"/>
              <w:rPr>
                <w:color w:val="000000"/>
                <w:spacing w:val="-4"/>
                <w:lang w:bidi="ru-RU"/>
              </w:rPr>
            </w:pPr>
            <w:r>
              <w:rPr>
                <w:color w:val="000000"/>
                <w:spacing w:val="-4"/>
                <w:lang w:bidi="ru-RU"/>
              </w:rPr>
              <w:t>Третій період</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Показники трив</w:t>
            </w:r>
            <w:r w:rsidRPr="009337DF">
              <w:rPr>
                <w:color w:val="000000"/>
                <w:spacing w:val="-4"/>
                <w:lang w:bidi="ru-RU"/>
              </w:rPr>
              <w:t>а</w:t>
            </w:r>
            <w:r w:rsidRPr="009337DF">
              <w:rPr>
                <w:color w:val="000000"/>
                <w:spacing w:val="-4"/>
                <w:lang w:bidi="ru-RU"/>
              </w:rPr>
              <w:t>лості обороту,  днів</w:t>
            </w:r>
          </w:p>
        </w:tc>
        <w:tc>
          <w:tcPr>
            <w:tcW w:w="0" w:type="auto"/>
            <w:vAlign w:val="center"/>
          </w:tcPr>
          <w:p w:rsidR="00736C81" w:rsidRPr="009337DF" w:rsidRDefault="00736C81" w:rsidP="007C3CE4">
            <w:pPr>
              <w:jc w:val="center"/>
              <w:rPr>
                <w:color w:val="000000"/>
                <w:spacing w:val="-4"/>
                <w:lang w:bidi="ru-RU"/>
              </w:rPr>
            </w:pPr>
            <w:r>
              <w:rPr>
                <w:color w:val="000000"/>
                <w:spacing w:val="-4"/>
                <w:lang w:bidi="ru-RU"/>
              </w:rPr>
              <w:t>Перший період</w:t>
            </w:r>
          </w:p>
        </w:tc>
        <w:tc>
          <w:tcPr>
            <w:tcW w:w="0" w:type="auto"/>
            <w:vAlign w:val="center"/>
          </w:tcPr>
          <w:p w:rsidR="00736C81" w:rsidRPr="009337DF" w:rsidRDefault="00736C81" w:rsidP="007C3CE4">
            <w:pPr>
              <w:jc w:val="center"/>
              <w:rPr>
                <w:color w:val="000000"/>
                <w:spacing w:val="-4"/>
                <w:lang w:bidi="ru-RU"/>
              </w:rPr>
            </w:pPr>
            <w:r>
              <w:rPr>
                <w:color w:val="000000"/>
                <w:spacing w:val="-4"/>
                <w:lang w:bidi="ru-RU"/>
              </w:rPr>
              <w:t>Другий період</w:t>
            </w:r>
          </w:p>
        </w:tc>
        <w:tc>
          <w:tcPr>
            <w:tcW w:w="0" w:type="auto"/>
            <w:vAlign w:val="center"/>
          </w:tcPr>
          <w:p w:rsidR="00736C81" w:rsidRPr="009337DF" w:rsidRDefault="00736C81" w:rsidP="007C3CE4">
            <w:pPr>
              <w:jc w:val="center"/>
              <w:rPr>
                <w:color w:val="000000"/>
                <w:spacing w:val="-4"/>
                <w:lang w:bidi="ru-RU"/>
              </w:rPr>
            </w:pPr>
            <w:r>
              <w:rPr>
                <w:color w:val="000000"/>
                <w:spacing w:val="-4"/>
                <w:lang w:bidi="ru-RU"/>
              </w:rPr>
              <w:t>Третій період</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t>Економія оборо</w:t>
            </w:r>
            <w:r w:rsidRPr="009337DF">
              <w:rPr>
                <w:color w:val="000000"/>
                <w:spacing w:val="-4"/>
                <w:lang w:bidi="ru-RU"/>
              </w:rPr>
              <w:t>т</w:t>
            </w:r>
            <w:r w:rsidRPr="009337DF">
              <w:rPr>
                <w:color w:val="000000"/>
                <w:spacing w:val="-4"/>
                <w:lang w:bidi="ru-RU"/>
              </w:rPr>
              <w:t>них коштів</w:t>
            </w:r>
            <w:r>
              <w:rPr>
                <w:color w:val="000000"/>
                <w:spacing w:val="-4"/>
                <w:lang w:bidi="ru-RU"/>
              </w:rPr>
              <w:t xml:space="preserve"> у </w:t>
            </w:r>
            <w:r w:rsidRPr="00C02B39">
              <w:rPr>
                <w:color w:val="000000"/>
                <w:spacing w:val="-4"/>
                <w:lang w:bidi="ru-RU"/>
              </w:rPr>
              <w:t>Товариства з обмеженою відповідальністю «ЮГРЕЙН»</w:t>
            </w:r>
            <w:r w:rsidRPr="009337DF">
              <w:rPr>
                <w:color w:val="000000"/>
                <w:spacing w:val="-4"/>
                <w:lang w:bidi="ru-RU"/>
              </w:rPr>
              <w:t xml:space="preserve">, </w:t>
            </w:r>
            <w:r>
              <w:rPr>
                <w:color w:val="000000"/>
                <w:spacing w:val="-4"/>
                <w:lang w:bidi="ru-RU"/>
              </w:rPr>
              <w:t xml:space="preserve">млн. грн. </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+74</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+43</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-82</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Тривалість фіна</w:t>
            </w:r>
            <w:r w:rsidRPr="009337DF">
              <w:rPr>
                <w:color w:val="000000"/>
                <w:spacing w:val="-4"/>
                <w:lang w:bidi="ru-RU"/>
              </w:rPr>
              <w:t>н</w:t>
            </w:r>
            <w:r w:rsidRPr="009337DF">
              <w:rPr>
                <w:color w:val="000000"/>
                <w:spacing w:val="-4"/>
                <w:lang w:bidi="ru-RU"/>
              </w:rPr>
              <w:t>сового циклу</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250</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422</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168</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t>Коефіцієнт обор</w:t>
            </w:r>
            <w:r w:rsidRPr="009337DF">
              <w:rPr>
                <w:color w:val="000000"/>
                <w:spacing w:val="-4"/>
                <w:lang w:bidi="ru-RU"/>
              </w:rPr>
              <w:t>о</w:t>
            </w:r>
            <w:r w:rsidRPr="009337DF">
              <w:rPr>
                <w:color w:val="000000"/>
                <w:spacing w:val="-4"/>
                <w:lang w:bidi="ru-RU"/>
              </w:rPr>
              <w:t>тності сукупних активів</w:t>
            </w:r>
            <w:r>
              <w:rPr>
                <w:color w:val="000000"/>
                <w:spacing w:val="-4"/>
                <w:lang w:bidi="ru-RU"/>
              </w:rPr>
              <w:t xml:space="preserve"> у </w:t>
            </w:r>
            <w:r w:rsidRPr="00C02B39">
              <w:rPr>
                <w:color w:val="000000"/>
                <w:spacing w:val="-4"/>
                <w:lang w:bidi="ru-RU"/>
              </w:rPr>
              <w:t>Товариства з обмеженою відповідальністю «ЮГРЕЙН»</w:t>
            </w:r>
            <w:r w:rsidRPr="009337DF">
              <w:rPr>
                <w:color w:val="000000"/>
                <w:spacing w:val="-4"/>
                <w:lang w:bidi="ru-RU"/>
              </w:rPr>
              <w:t xml:space="preserve"> </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0,4</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0,3</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0,9</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Період обертання сукупних активів (капіталу)</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80</w:t>
            </w:r>
            <w:r>
              <w:rPr>
                <w:color w:val="000000"/>
                <w:spacing w:val="-4"/>
                <w:lang w:bidi="ru-RU"/>
              </w:rPr>
              <w:t>1</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10</w:t>
            </w:r>
            <w:r>
              <w:rPr>
                <w:color w:val="000000"/>
                <w:spacing w:val="-4"/>
                <w:lang w:bidi="ru-RU"/>
              </w:rPr>
              <w:t>30</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39</w:t>
            </w:r>
            <w:r>
              <w:rPr>
                <w:color w:val="000000"/>
                <w:spacing w:val="-4"/>
                <w:lang w:bidi="ru-RU"/>
              </w:rPr>
              <w:t>7</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t xml:space="preserve">Коефіцієнт </w:t>
            </w:r>
            <w:r w:rsidRPr="009337DF">
              <w:rPr>
                <w:color w:val="000000"/>
                <w:spacing w:val="-4"/>
                <w:lang w:bidi="ru-RU"/>
              </w:rPr>
              <w:lastRenderedPageBreak/>
              <w:t>обороту  сукупної дебіторської заборг</w:t>
            </w:r>
            <w:r w:rsidRPr="009337DF">
              <w:rPr>
                <w:color w:val="000000"/>
                <w:spacing w:val="-4"/>
                <w:lang w:bidi="ru-RU"/>
              </w:rPr>
              <w:t>о</w:t>
            </w:r>
            <w:r w:rsidRPr="009337DF">
              <w:rPr>
                <w:color w:val="000000"/>
                <w:spacing w:val="-4"/>
                <w:lang w:bidi="ru-RU"/>
              </w:rPr>
              <w:t>ваності</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lastRenderedPageBreak/>
              <w:t>2</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0,6</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1,0</w:t>
            </w:r>
            <w:r>
              <w:rPr>
                <w:color w:val="000000"/>
                <w:spacing w:val="-4"/>
                <w:lang w:bidi="ru-RU"/>
              </w:rPr>
              <w:t>7</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 xml:space="preserve">Період погашення </w:t>
            </w:r>
            <w:r w:rsidRPr="009337DF">
              <w:rPr>
                <w:color w:val="000000"/>
                <w:spacing w:val="-4"/>
                <w:lang w:bidi="ru-RU"/>
              </w:rPr>
              <w:lastRenderedPageBreak/>
              <w:t>сукупної дебіторської заборгован</w:t>
            </w:r>
            <w:r w:rsidRPr="009337DF">
              <w:rPr>
                <w:color w:val="000000"/>
                <w:spacing w:val="-4"/>
                <w:lang w:bidi="ru-RU"/>
              </w:rPr>
              <w:t>о</w:t>
            </w:r>
            <w:r w:rsidRPr="009337DF">
              <w:rPr>
                <w:color w:val="000000"/>
                <w:spacing w:val="-4"/>
                <w:lang w:bidi="ru-RU"/>
              </w:rPr>
              <w:t>сті</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lastRenderedPageBreak/>
              <w:t>18</w:t>
            </w:r>
            <w:r>
              <w:rPr>
                <w:color w:val="000000"/>
                <w:spacing w:val="-4"/>
                <w:lang w:bidi="ru-RU"/>
              </w:rPr>
              <w:t>1</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58</w:t>
            </w:r>
            <w:r>
              <w:rPr>
                <w:color w:val="000000"/>
                <w:spacing w:val="-4"/>
                <w:lang w:bidi="ru-RU"/>
              </w:rPr>
              <w:t>2</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33</w:t>
            </w:r>
            <w:r>
              <w:rPr>
                <w:color w:val="000000"/>
                <w:spacing w:val="-4"/>
                <w:lang w:bidi="ru-RU"/>
              </w:rPr>
              <w:t>5</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lastRenderedPageBreak/>
              <w:t>Коефіцієнт обор</w:t>
            </w:r>
            <w:r w:rsidRPr="009337DF">
              <w:rPr>
                <w:color w:val="000000"/>
                <w:spacing w:val="-4"/>
                <w:lang w:bidi="ru-RU"/>
              </w:rPr>
              <w:t>о</w:t>
            </w:r>
            <w:r w:rsidRPr="009337DF">
              <w:rPr>
                <w:color w:val="000000"/>
                <w:spacing w:val="-4"/>
                <w:lang w:bidi="ru-RU"/>
              </w:rPr>
              <w:t>ту виробничих запасів</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20,7</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16,9</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18,7</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Період збереже</w:t>
            </w:r>
            <w:r w:rsidRPr="009337DF">
              <w:rPr>
                <w:color w:val="000000"/>
                <w:spacing w:val="-4"/>
                <w:lang w:bidi="ru-RU"/>
              </w:rPr>
              <w:t>н</w:t>
            </w:r>
            <w:r w:rsidRPr="009337DF">
              <w:rPr>
                <w:color w:val="000000"/>
                <w:spacing w:val="-4"/>
                <w:lang w:bidi="ru-RU"/>
              </w:rPr>
              <w:t>ня виробничих запасів</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w:t>
            </w:r>
            <w:r>
              <w:rPr>
                <w:color w:val="000000"/>
                <w:spacing w:val="-4"/>
                <w:lang w:bidi="ru-RU"/>
              </w:rPr>
              <w:t>8</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w:t>
            </w:r>
            <w:r>
              <w:rPr>
                <w:color w:val="000000"/>
                <w:spacing w:val="-4"/>
                <w:lang w:bidi="ru-RU"/>
              </w:rPr>
              <w:t>2</w:t>
            </w:r>
          </w:p>
        </w:tc>
        <w:tc>
          <w:tcPr>
            <w:tcW w:w="0" w:type="auto"/>
            <w:vAlign w:val="center"/>
          </w:tcPr>
          <w:p w:rsidR="00736C81" w:rsidRPr="009337DF" w:rsidRDefault="00736C81" w:rsidP="007C3CE4">
            <w:pPr>
              <w:jc w:val="center"/>
              <w:rPr>
                <w:color w:val="000000"/>
                <w:spacing w:val="-4"/>
                <w:lang w:bidi="ru-RU"/>
              </w:rPr>
            </w:pPr>
            <w:r>
              <w:rPr>
                <w:color w:val="000000"/>
                <w:spacing w:val="-4"/>
                <w:lang w:bidi="ru-RU"/>
              </w:rPr>
              <w:t>20</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t>Коефіцієнт обороту готової проду</w:t>
            </w:r>
            <w:r w:rsidRPr="009337DF">
              <w:rPr>
                <w:color w:val="000000"/>
                <w:spacing w:val="-4"/>
                <w:lang w:bidi="ru-RU"/>
              </w:rPr>
              <w:t>к</w:t>
            </w:r>
            <w:r w:rsidRPr="009337DF">
              <w:rPr>
                <w:color w:val="000000"/>
                <w:spacing w:val="-4"/>
                <w:lang w:bidi="ru-RU"/>
              </w:rPr>
              <w:t xml:space="preserve">ції  </w:t>
            </w:r>
            <w:r>
              <w:rPr>
                <w:color w:val="000000"/>
                <w:spacing w:val="-4"/>
                <w:lang w:bidi="ru-RU"/>
              </w:rPr>
              <w:t xml:space="preserve">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184,6</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131,3</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Період збереження готової прод</w:t>
            </w:r>
            <w:r w:rsidRPr="009337DF">
              <w:rPr>
                <w:color w:val="000000"/>
                <w:spacing w:val="-4"/>
                <w:lang w:bidi="ru-RU"/>
              </w:rPr>
              <w:t>у</w:t>
            </w:r>
            <w:r w:rsidRPr="009337DF">
              <w:rPr>
                <w:color w:val="000000"/>
                <w:spacing w:val="-4"/>
                <w:lang w:bidi="ru-RU"/>
              </w:rPr>
              <w:t>кції  (товарів)</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3</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t>Коефіцієнт обор</w:t>
            </w:r>
            <w:r w:rsidRPr="009337DF">
              <w:rPr>
                <w:color w:val="000000"/>
                <w:spacing w:val="-4"/>
                <w:lang w:bidi="ru-RU"/>
              </w:rPr>
              <w:t>о</w:t>
            </w:r>
            <w:r w:rsidRPr="009337DF">
              <w:rPr>
                <w:color w:val="000000"/>
                <w:spacing w:val="-4"/>
                <w:lang w:bidi="ru-RU"/>
              </w:rPr>
              <w:t>ту ДЗ за товари, роботи, послуги</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1,7</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4,9</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Період погашення ДЗ за товари, р</w:t>
            </w:r>
            <w:r w:rsidRPr="009337DF">
              <w:rPr>
                <w:color w:val="000000"/>
                <w:spacing w:val="-4"/>
                <w:lang w:bidi="ru-RU"/>
              </w:rPr>
              <w:t>о</w:t>
            </w:r>
            <w:r w:rsidRPr="009337DF">
              <w:rPr>
                <w:color w:val="000000"/>
                <w:spacing w:val="-4"/>
                <w:lang w:bidi="ru-RU"/>
              </w:rPr>
              <w:t>боти, послуги</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18</w:t>
            </w:r>
            <w:r>
              <w:rPr>
                <w:color w:val="000000"/>
                <w:spacing w:val="-4"/>
                <w:lang w:bidi="ru-RU"/>
              </w:rPr>
              <w:t>1</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20</w:t>
            </w:r>
            <w:r>
              <w:rPr>
                <w:color w:val="000000"/>
                <w:spacing w:val="-4"/>
                <w:lang w:bidi="ru-RU"/>
              </w:rPr>
              <w:t>3</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7</w:t>
            </w:r>
            <w:r>
              <w:rPr>
                <w:color w:val="000000"/>
                <w:spacing w:val="-4"/>
                <w:lang w:bidi="ru-RU"/>
              </w:rPr>
              <w:t>4</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t>Коефіцієнт обор</w:t>
            </w:r>
            <w:r w:rsidRPr="009337DF">
              <w:rPr>
                <w:color w:val="000000"/>
                <w:spacing w:val="-4"/>
                <w:lang w:bidi="ru-RU"/>
              </w:rPr>
              <w:t>о</w:t>
            </w:r>
            <w:r w:rsidRPr="009337DF">
              <w:rPr>
                <w:color w:val="000000"/>
                <w:spacing w:val="-4"/>
                <w:lang w:bidi="ru-RU"/>
              </w:rPr>
              <w:t>ту запасів</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1,2</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2,3</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18,7</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Період збереже</w:t>
            </w:r>
            <w:r w:rsidRPr="009337DF">
              <w:rPr>
                <w:color w:val="000000"/>
                <w:spacing w:val="-4"/>
                <w:lang w:bidi="ru-RU"/>
              </w:rPr>
              <w:t>н</w:t>
            </w:r>
            <w:r w:rsidRPr="009337DF">
              <w:rPr>
                <w:color w:val="000000"/>
                <w:spacing w:val="-4"/>
                <w:lang w:bidi="ru-RU"/>
              </w:rPr>
              <w:t>ня запасів</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28</w:t>
            </w:r>
            <w:r>
              <w:rPr>
                <w:color w:val="000000"/>
                <w:spacing w:val="-4"/>
                <w:lang w:bidi="ru-RU"/>
              </w:rPr>
              <w:t>7</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15</w:t>
            </w:r>
            <w:r>
              <w:rPr>
                <w:color w:val="000000"/>
                <w:spacing w:val="-4"/>
                <w:lang w:bidi="ru-RU"/>
              </w:rPr>
              <w:t>8</w:t>
            </w:r>
          </w:p>
        </w:tc>
        <w:tc>
          <w:tcPr>
            <w:tcW w:w="0" w:type="auto"/>
            <w:vAlign w:val="center"/>
          </w:tcPr>
          <w:p w:rsidR="00736C81" w:rsidRPr="009337DF" w:rsidRDefault="00736C81" w:rsidP="007C3CE4">
            <w:pPr>
              <w:jc w:val="center"/>
              <w:rPr>
                <w:color w:val="000000"/>
                <w:spacing w:val="-4"/>
                <w:lang w:bidi="ru-RU"/>
              </w:rPr>
            </w:pPr>
            <w:r>
              <w:rPr>
                <w:color w:val="000000"/>
                <w:spacing w:val="-4"/>
                <w:lang w:bidi="ru-RU"/>
              </w:rPr>
              <w:t>20</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t>Коефіцієнт обор</w:t>
            </w:r>
            <w:r w:rsidRPr="009337DF">
              <w:rPr>
                <w:color w:val="000000"/>
                <w:spacing w:val="-4"/>
                <w:lang w:bidi="ru-RU"/>
              </w:rPr>
              <w:t>о</w:t>
            </w:r>
            <w:r w:rsidRPr="009337DF">
              <w:rPr>
                <w:color w:val="000000"/>
                <w:spacing w:val="-4"/>
                <w:lang w:bidi="ru-RU"/>
              </w:rPr>
              <w:t>ту КЗ за товари, роботи, послуги</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2,5</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1,7</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2,1</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Період погашення КЗ за товари, р</w:t>
            </w:r>
            <w:r w:rsidRPr="009337DF">
              <w:rPr>
                <w:color w:val="000000"/>
                <w:spacing w:val="-4"/>
                <w:lang w:bidi="ru-RU"/>
              </w:rPr>
              <w:t>о</w:t>
            </w:r>
            <w:r w:rsidRPr="009337DF">
              <w:rPr>
                <w:color w:val="000000"/>
                <w:spacing w:val="-4"/>
                <w:lang w:bidi="ru-RU"/>
              </w:rPr>
              <w:t>боти, послуги</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14</w:t>
            </w:r>
            <w:r>
              <w:rPr>
                <w:color w:val="000000"/>
                <w:spacing w:val="-4"/>
                <w:lang w:bidi="ru-RU"/>
              </w:rPr>
              <w:t>2</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20</w:t>
            </w:r>
            <w:r>
              <w:rPr>
                <w:color w:val="000000"/>
                <w:spacing w:val="-4"/>
                <w:lang w:bidi="ru-RU"/>
              </w:rPr>
              <w:t>7</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16</w:t>
            </w:r>
            <w:r>
              <w:rPr>
                <w:color w:val="000000"/>
                <w:spacing w:val="-4"/>
                <w:lang w:bidi="ru-RU"/>
              </w:rPr>
              <w:t>7</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t>Коефіцієнт обор</w:t>
            </w:r>
            <w:r w:rsidRPr="009337DF">
              <w:rPr>
                <w:color w:val="000000"/>
                <w:spacing w:val="-4"/>
                <w:lang w:bidi="ru-RU"/>
              </w:rPr>
              <w:t>о</w:t>
            </w:r>
            <w:r w:rsidRPr="009337DF">
              <w:rPr>
                <w:color w:val="000000"/>
                <w:spacing w:val="-4"/>
                <w:lang w:bidi="ru-RU"/>
              </w:rPr>
              <w:t>ту НЗВ</w:t>
            </w:r>
            <w:r>
              <w:rPr>
                <w:color w:val="000000"/>
                <w:spacing w:val="-4"/>
                <w:lang w:bidi="ru-RU"/>
              </w:rPr>
              <w:t xml:space="preserve"> у </w:t>
            </w:r>
            <w:r w:rsidRPr="00C02B39">
              <w:rPr>
                <w:color w:val="000000"/>
                <w:spacing w:val="-4"/>
                <w:lang w:bidi="ru-RU"/>
              </w:rPr>
              <w:t xml:space="preserve">Товариства з обмеженою відповідальністю </w:t>
            </w:r>
            <w:r w:rsidRPr="00C02B39">
              <w:rPr>
                <w:color w:val="000000"/>
                <w:spacing w:val="-4"/>
                <w:lang w:bidi="ru-RU"/>
              </w:rPr>
              <w:lastRenderedPageBreak/>
              <w:t>«ЮГРЕЙН»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lastRenderedPageBreak/>
              <w:t>1,3</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2,7</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Період незавершеного виробни</w:t>
            </w:r>
            <w:r w:rsidRPr="009337DF">
              <w:rPr>
                <w:color w:val="000000"/>
                <w:spacing w:val="-4"/>
                <w:lang w:bidi="ru-RU"/>
              </w:rPr>
              <w:t>ц</w:t>
            </w:r>
            <w:r w:rsidRPr="009337DF">
              <w:rPr>
                <w:color w:val="000000"/>
                <w:spacing w:val="-4"/>
                <w:lang w:bidi="ru-RU"/>
              </w:rPr>
              <w:t>тва</w:t>
            </w:r>
            <w:r>
              <w:rPr>
                <w:color w:val="000000"/>
                <w:spacing w:val="-4"/>
                <w:lang w:bidi="ru-RU"/>
              </w:rPr>
              <w:t xml:space="preserve"> у </w:t>
            </w:r>
            <w:r w:rsidRPr="00C02B39">
              <w:rPr>
                <w:color w:val="000000"/>
                <w:spacing w:val="-4"/>
                <w:lang w:bidi="ru-RU"/>
              </w:rPr>
              <w:t xml:space="preserve">Товариства з обмеженою </w:t>
            </w:r>
            <w:r w:rsidRPr="00C02B39">
              <w:rPr>
                <w:color w:val="000000"/>
                <w:spacing w:val="-4"/>
                <w:lang w:bidi="ru-RU"/>
              </w:rPr>
              <w:lastRenderedPageBreak/>
              <w:t>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lastRenderedPageBreak/>
              <w:t>26</w:t>
            </w:r>
            <w:r>
              <w:rPr>
                <w:color w:val="000000"/>
                <w:spacing w:val="-4"/>
                <w:lang w:bidi="ru-RU"/>
              </w:rPr>
              <w:t>8</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13</w:t>
            </w:r>
            <w:r>
              <w:rPr>
                <w:color w:val="000000"/>
                <w:spacing w:val="-4"/>
                <w:lang w:bidi="ru-RU"/>
              </w:rPr>
              <w:t>4</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lastRenderedPageBreak/>
              <w:t>Коефіцієнт обороту поточних акт</w:t>
            </w:r>
            <w:r w:rsidRPr="009337DF">
              <w:rPr>
                <w:color w:val="000000"/>
                <w:spacing w:val="-4"/>
                <w:lang w:bidi="ru-RU"/>
              </w:rPr>
              <w:t>и</w:t>
            </w:r>
            <w:r w:rsidRPr="009337DF">
              <w:rPr>
                <w:color w:val="000000"/>
                <w:spacing w:val="-4"/>
                <w:lang w:bidi="ru-RU"/>
              </w:rPr>
              <w:t>вів</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0,6</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0,4</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0,9</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Період обертання поточних активів</w:t>
            </w:r>
            <w:r>
              <w:rPr>
                <w:color w:val="000000"/>
                <w:spacing w:val="-4"/>
                <w:lang w:bidi="ru-RU"/>
              </w:rPr>
              <w:t xml:space="preserve"> </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55</w:t>
            </w:r>
            <w:r>
              <w:rPr>
                <w:color w:val="000000"/>
                <w:spacing w:val="-4"/>
                <w:lang w:bidi="ru-RU"/>
              </w:rPr>
              <w:t>5</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83</w:t>
            </w:r>
            <w:r>
              <w:rPr>
                <w:color w:val="000000"/>
                <w:spacing w:val="-4"/>
                <w:lang w:bidi="ru-RU"/>
              </w:rPr>
              <w:t>8</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3</w:t>
            </w:r>
            <w:r>
              <w:rPr>
                <w:color w:val="000000"/>
                <w:spacing w:val="-4"/>
                <w:lang w:bidi="ru-RU"/>
              </w:rPr>
              <w:t>80</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t>Коефіцієнт обороту сукупної кредиторської забо</w:t>
            </w:r>
            <w:r w:rsidRPr="009337DF">
              <w:rPr>
                <w:color w:val="000000"/>
                <w:spacing w:val="-4"/>
                <w:lang w:bidi="ru-RU"/>
              </w:rPr>
              <w:t>р</w:t>
            </w:r>
            <w:r w:rsidRPr="009337DF">
              <w:rPr>
                <w:color w:val="000000"/>
                <w:spacing w:val="-4"/>
                <w:lang w:bidi="ru-RU"/>
              </w:rPr>
              <w:t>гованості</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1,6</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1,1</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1,9</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Період погашення сукупної кредиторської  заборг</w:t>
            </w:r>
            <w:r w:rsidRPr="009337DF">
              <w:rPr>
                <w:color w:val="000000"/>
                <w:spacing w:val="-4"/>
                <w:lang w:bidi="ru-RU"/>
              </w:rPr>
              <w:t>о</w:t>
            </w:r>
            <w:r w:rsidRPr="009337DF">
              <w:rPr>
                <w:color w:val="000000"/>
                <w:spacing w:val="-4"/>
                <w:lang w:bidi="ru-RU"/>
              </w:rPr>
              <w:t>ваності</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21</w:t>
            </w:r>
            <w:r>
              <w:rPr>
                <w:color w:val="000000"/>
                <w:spacing w:val="-4"/>
                <w:lang w:bidi="ru-RU"/>
              </w:rPr>
              <w:t>7</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31</w:t>
            </w:r>
            <w:r>
              <w:rPr>
                <w:color w:val="000000"/>
                <w:spacing w:val="-4"/>
                <w:lang w:bidi="ru-RU"/>
              </w:rPr>
              <w:t>7</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18</w:t>
            </w:r>
            <w:r>
              <w:rPr>
                <w:color w:val="000000"/>
                <w:spacing w:val="-4"/>
                <w:lang w:bidi="ru-RU"/>
              </w:rPr>
              <w:t>6</w:t>
            </w:r>
          </w:p>
        </w:tc>
      </w:tr>
      <w:tr w:rsidR="00736C81" w:rsidRPr="009337DF" w:rsidTr="007C3CE4">
        <w:tc>
          <w:tcPr>
            <w:tcW w:w="0" w:type="auto"/>
          </w:tcPr>
          <w:p w:rsidR="00736C81" w:rsidRPr="009337DF" w:rsidRDefault="00736C81" w:rsidP="007C3CE4">
            <w:pPr>
              <w:jc w:val="both"/>
              <w:rPr>
                <w:color w:val="000000"/>
                <w:spacing w:val="-4"/>
                <w:lang w:bidi="ru-RU"/>
              </w:rPr>
            </w:pPr>
            <w:r w:rsidRPr="009337DF">
              <w:rPr>
                <w:color w:val="000000"/>
                <w:spacing w:val="-4"/>
                <w:lang w:bidi="ru-RU"/>
              </w:rPr>
              <w:t>Коефіцієнт фо</w:t>
            </w:r>
            <w:r w:rsidRPr="009337DF">
              <w:rPr>
                <w:color w:val="000000"/>
                <w:spacing w:val="-4"/>
                <w:lang w:bidi="ru-RU"/>
              </w:rPr>
              <w:t>н</w:t>
            </w:r>
            <w:r w:rsidRPr="009337DF">
              <w:rPr>
                <w:color w:val="000000"/>
                <w:spacing w:val="-4"/>
                <w:lang w:bidi="ru-RU"/>
              </w:rPr>
              <w:t>довіддачі</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1,4</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2,0</w:t>
            </w:r>
            <w:r>
              <w:rPr>
                <w:color w:val="000000"/>
                <w:spacing w:val="-4"/>
                <w:lang w:bidi="ru-RU"/>
              </w:rPr>
              <w:t>7</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20,5</w:t>
            </w:r>
          </w:p>
        </w:tc>
        <w:tc>
          <w:tcPr>
            <w:tcW w:w="0" w:type="auto"/>
          </w:tcPr>
          <w:p w:rsidR="00736C81" w:rsidRPr="009337DF" w:rsidRDefault="00736C81" w:rsidP="007C3CE4">
            <w:pPr>
              <w:jc w:val="both"/>
              <w:rPr>
                <w:color w:val="000000"/>
                <w:spacing w:val="-4"/>
                <w:lang w:bidi="ru-RU"/>
              </w:rPr>
            </w:pPr>
            <w:r w:rsidRPr="009337DF">
              <w:rPr>
                <w:color w:val="000000"/>
                <w:spacing w:val="-4"/>
                <w:lang w:bidi="ru-RU"/>
              </w:rPr>
              <w:t>Тривалість опер</w:t>
            </w:r>
            <w:r w:rsidRPr="009337DF">
              <w:rPr>
                <w:color w:val="000000"/>
                <w:spacing w:val="-4"/>
                <w:lang w:bidi="ru-RU"/>
              </w:rPr>
              <w:t>а</w:t>
            </w:r>
            <w:r w:rsidRPr="009337DF">
              <w:rPr>
                <w:color w:val="000000"/>
                <w:spacing w:val="-4"/>
                <w:lang w:bidi="ru-RU"/>
              </w:rPr>
              <w:t>ційного циклу</w:t>
            </w:r>
            <w:r>
              <w:rPr>
                <w:color w:val="000000"/>
                <w:spacing w:val="-4"/>
                <w:lang w:bidi="ru-RU"/>
              </w:rPr>
              <w:t xml:space="preserve"> у </w:t>
            </w:r>
            <w:r w:rsidRPr="00C02B39">
              <w:rPr>
                <w:color w:val="000000"/>
                <w:spacing w:val="-4"/>
                <w:lang w:bidi="ru-RU"/>
              </w:rPr>
              <w:t>Товариства з обмеженою відповідальністю «ЮГРЕЙН»</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46</w:t>
            </w:r>
            <w:r>
              <w:rPr>
                <w:color w:val="000000"/>
                <w:spacing w:val="-4"/>
                <w:lang w:bidi="ru-RU"/>
              </w:rPr>
              <w:t>7</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73</w:t>
            </w:r>
            <w:r>
              <w:rPr>
                <w:color w:val="000000"/>
                <w:spacing w:val="-4"/>
                <w:lang w:bidi="ru-RU"/>
              </w:rPr>
              <w:t>9</w:t>
            </w:r>
          </w:p>
        </w:tc>
        <w:tc>
          <w:tcPr>
            <w:tcW w:w="0" w:type="auto"/>
            <w:vAlign w:val="center"/>
          </w:tcPr>
          <w:p w:rsidR="00736C81" w:rsidRPr="009337DF" w:rsidRDefault="00736C81" w:rsidP="007C3CE4">
            <w:pPr>
              <w:jc w:val="center"/>
              <w:rPr>
                <w:color w:val="000000"/>
                <w:spacing w:val="-4"/>
                <w:lang w:bidi="ru-RU"/>
              </w:rPr>
            </w:pPr>
            <w:r w:rsidRPr="009337DF">
              <w:rPr>
                <w:color w:val="000000"/>
                <w:spacing w:val="-4"/>
                <w:lang w:bidi="ru-RU"/>
              </w:rPr>
              <w:t>35</w:t>
            </w:r>
            <w:r>
              <w:rPr>
                <w:color w:val="000000"/>
                <w:spacing w:val="-4"/>
                <w:lang w:bidi="ru-RU"/>
              </w:rPr>
              <w:t>4</w:t>
            </w:r>
          </w:p>
        </w:tc>
      </w:tr>
    </w:tbl>
    <w:p w:rsidR="00736C81" w:rsidRDefault="00736C81" w:rsidP="00736C81">
      <w:pPr>
        <w:spacing w:line="360" w:lineRule="auto"/>
        <w:ind w:firstLine="709"/>
        <w:jc w:val="both"/>
        <w:rPr>
          <w:color w:val="000000"/>
          <w:spacing w:val="-4"/>
          <w:sz w:val="28"/>
          <w:szCs w:val="28"/>
          <w:lang w:bidi="ru-RU"/>
        </w:rPr>
      </w:pP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Індикатор </w:t>
      </w:r>
      <w:r w:rsidRPr="00E24EA1">
        <w:rPr>
          <w:color w:val="000000"/>
          <w:spacing w:val="-4"/>
          <w:sz w:val="28"/>
          <w:szCs w:val="28"/>
          <w:lang w:bidi="ru-RU"/>
        </w:rPr>
        <w:t xml:space="preserve">оборотності сукупних активів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w:t>
      </w:r>
      <w:r w:rsidRPr="00E24EA1">
        <w:rPr>
          <w:color w:val="000000"/>
          <w:spacing w:val="-4"/>
          <w:sz w:val="28"/>
          <w:szCs w:val="28"/>
          <w:lang w:bidi="ru-RU"/>
        </w:rPr>
        <w:t>відображає шви</w:t>
      </w:r>
      <w:r w:rsidRPr="00E24EA1">
        <w:rPr>
          <w:color w:val="000000"/>
          <w:spacing w:val="-4"/>
          <w:sz w:val="28"/>
          <w:szCs w:val="28"/>
          <w:lang w:bidi="ru-RU"/>
        </w:rPr>
        <w:t>д</w:t>
      </w:r>
      <w:r w:rsidRPr="00E24EA1">
        <w:rPr>
          <w:color w:val="000000"/>
          <w:spacing w:val="-4"/>
          <w:sz w:val="28"/>
          <w:szCs w:val="28"/>
          <w:lang w:bidi="ru-RU"/>
        </w:rPr>
        <w:t xml:space="preserve">кість обороту  усього капіталу </w:t>
      </w:r>
      <w:r w:rsidRPr="00F91166">
        <w:rPr>
          <w:color w:val="000000"/>
          <w:spacing w:val="-4"/>
          <w:sz w:val="28"/>
          <w:szCs w:val="28"/>
          <w:lang w:bidi="ru-RU"/>
        </w:rPr>
        <w:t>суб’єкт виробничої та консалтингової  діяльності</w:t>
      </w:r>
      <w:r w:rsidRPr="000679A1">
        <w:rPr>
          <w:sz w:val="28"/>
          <w:szCs w:val="28"/>
        </w:rPr>
        <w:t xml:space="preserve"> </w:t>
      </w:r>
      <w:r w:rsidRPr="00E24EA1">
        <w:rPr>
          <w:color w:val="000000"/>
          <w:spacing w:val="-4"/>
          <w:sz w:val="28"/>
          <w:szCs w:val="28"/>
          <w:lang w:bidi="ru-RU"/>
        </w:rPr>
        <w:t>в днях</w:t>
      </w:r>
      <w:r>
        <w:rPr>
          <w:color w:val="000000"/>
          <w:spacing w:val="-4"/>
          <w:sz w:val="28"/>
          <w:szCs w:val="28"/>
          <w:lang w:bidi="ru-RU"/>
        </w:rPr>
        <w:t xml:space="preserve">. </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Зростання індикатора </w:t>
      </w:r>
      <w:r w:rsidRPr="00E24EA1">
        <w:rPr>
          <w:color w:val="000000"/>
          <w:spacing w:val="-4"/>
          <w:sz w:val="28"/>
          <w:szCs w:val="28"/>
          <w:lang w:bidi="ru-RU"/>
        </w:rPr>
        <w:t xml:space="preserve">у </w:t>
      </w:r>
      <w:r>
        <w:rPr>
          <w:color w:val="000000"/>
          <w:spacing w:val="-4"/>
          <w:sz w:val="28"/>
          <w:szCs w:val="28"/>
          <w:lang w:bidi="ru-RU"/>
        </w:rPr>
        <w:t xml:space="preserve">звітному періоді </w:t>
      </w:r>
      <w:r w:rsidRPr="00E24EA1">
        <w:rPr>
          <w:color w:val="000000"/>
          <w:spacing w:val="-4"/>
          <w:sz w:val="28"/>
          <w:szCs w:val="28"/>
          <w:lang w:bidi="ru-RU"/>
        </w:rPr>
        <w:t xml:space="preserve">означає прискорення кругообігу засобів </w:t>
      </w:r>
      <w:r w:rsidRPr="00F91166">
        <w:rPr>
          <w:color w:val="000000"/>
          <w:spacing w:val="-4"/>
          <w:sz w:val="28"/>
          <w:szCs w:val="28"/>
          <w:lang w:bidi="ru-RU"/>
        </w:rPr>
        <w:t>суб’єкт виробничої та консалтингової  діяльності</w:t>
      </w:r>
      <w:r>
        <w:rPr>
          <w:color w:val="000000"/>
          <w:spacing w:val="-4"/>
          <w:sz w:val="28"/>
          <w:szCs w:val="28"/>
          <w:lang w:bidi="ru-RU"/>
        </w:rPr>
        <w:t>.</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Індикатор </w:t>
      </w:r>
      <w:r w:rsidRPr="00E24EA1">
        <w:rPr>
          <w:color w:val="000000"/>
          <w:spacing w:val="-4"/>
          <w:sz w:val="28"/>
          <w:szCs w:val="28"/>
          <w:lang w:bidi="ru-RU"/>
        </w:rPr>
        <w:t xml:space="preserve">обороту поточних активів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w:t>
      </w:r>
      <w:r w:rsidRPr="00E24EA1">
        <w:rPr>
          <w:color w:val="000000"/>
          <w:spacing w:val="-4"/>
          <w:sz w:val="28"/>
          <w:szCs w:val="28"/>
          <w:lang w:bidi="ru-RU"/>
        </w:rPr>
        <w:t xml:space="preserve"> показує шви</w:t>
      </w:r>
      <w:r w:rsidRPr="00E24EA1">
        <w:rPr>
          <w:color w:val="000000"/>
          <w:spacing w:val="-4"/>
          <w:sz w:val="28"/>
          <w:szCs w:val="28"/>
          <w:lang w:bidi="ru-RU"/>
        </w:rPr>
        <w:t>д</w:t>
      </w:r>
      <w:r w:rsidRPr="00E24EA1">
        <w:rPr>
          <w:color w:val="000000"/>
          <w:spacing w:val="-4"/>
          <w:sz w:val="28"/>
          <w:szCs w:val="28"/>
          <w:lang w:bidi="ru-RU"/>
        </w:rPr>
        <w:t xml:space="preserve">кість обороту усіх мобільних засобів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w:t>
      </w:r>
    </w:p>
    <w:p w:rsidR="00736C81" w:rsidRPr="00E24EA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У звітному році індикатор </w:t>
      </w:r>
      <w:r w:rsidRPr="00E24EA1">
        <w:rPr>
          <w:color w:val="000000"/>
          <w:spacing w:val="-4"/>
          <w:sz w:val="28"/>
          <w:szCs w:val="28"/>
          <w:lang w:bidi="ru-RU"/>
        </w:rPr>
        <w:t xml:space="preserve">обороту поточних активів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w:t>
      </w:r>
      <w:r w:rsidRPr="00E24EA1">
        <w:rPr>
          <w:color w:val="000000"/>
          <w:spacing w:val="-4"/>
          <w:sz w:val="28"/>
          <w:szCs w:val="28"/>
          <w:lang w:bidi="ru-RU"/>
        </w:rPr>
        <w:t xml:space="preserve"> </w:t>
      </w:r>
      <w:r>
        <w:rPr>
          <w:color w:val="000000"/>
          <w:spacing w:val="-4"/>
          <w:sz w:val="28"/>
          <w:szCs w:val="28"/>
          <w:lang w:bidi="ru-RU"/>
        </w:rPr>
        <w:t xml:space="preserve">збільшився у два рази, що є </w:t>
      </w:r>
      <w:r w:rsidRPr="00E24EA1">
        <w:rPr>
          <w:color w:val="000000"/>
          <w:spacing w:val="-4"/>
          <w:sz w:val="28"/>
          <w:szCs w:val="28"/>
          <w:lang w:bidi="ru-RU"/>
        </w:rPr>
        <w:t>позитивн</w:t>
      </w:r>
      <w:r>
        <w:rPr>
          <w:color w:val="000000"/>
          <w:spacing w:val="-4"/>
          <w:sz w:val="28"/>
          <w:szCs w:val="28"/>
          <w:lang w:bidi="ru-RU"/>
        </w:rPr>
        <w:t>им</w:t>
      </w:r>
      <w:r w:rsidRPr="00E24EA1">
        <w:rPr>
          <w:color w:val="000000"/>
          <w:spacing w:val="-4"/>
          <w:sz w:val="28"/>
          <w:szCs w:val="28"/>
          <w:lang w:bidi="ru-RU"/>
        </w:rPr>
        <w:t xml:space="preserve"> </w:t>
      </w:r>
      <w:r>
        <w:rPr>
          <w:color w:val="000000"/>
          <w:spacing w:val="-4"/>
          <w:sz w:val="28"/>
          <w:szCs w:val="28"/>
          <w:lang w:bidi="ru-RU"/>
        </w:rPr>
        <w:t xml:space="preserve">аспектом, тобто збільшується </w:t>
      </w:r>
      <w:r w:rsidRPr="00E24EA1">
        <w:rPr>
          <w:color w:val="000000"/>
          <w:spacing w:val="-4"/>
          <w:sz w:val="28"/>
          <w:szCs w:val="28"/>
          <w:lang w:bidi="ru-RU"/>
        </w:rPr>
        <w:t>швидкість обороту</w:t>
      </w:r>
      <w:r>
        <w:rPr>
          <w:color w:val="000000"/>
          <w:spacing w:val="-4"/>
          <w:sz w:val="28"/>
          <w:szCs w:val="28"/>
          <w:lang w:bidi="ru-RU"/>
        </w:rPr>
        <w:t xml:space="preserve"> активів</w:t>
      </w:r>
      <w:r w:rsidRPr="00E24EA1">
        <w:rPr>
          <w:color w:val="000000"/>
          <w:spacing w:val="-4"/>
          <w:sz w:val="28"/>
          <w:szCs w:val="28"/>
          <w:lang w:bidi="ru-RU"/>
        </w:rPr>
        <w:t xml:space="preserve">. </w:t>
      </w:r>
    </w:p>
    <w:p w:rsidR="00736C81" w:rsidRDefault="00736C81" w:rsidP="00736C81">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Середній період обороту поточних активів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w:t>
      </w:r>
      <w:r w:rsidRPr="00E24EA1">
        <w:rPr>
          <w:color w:val="000000"/>
          <w:spacing w:val="-4"/>
          <w:sz w:val="28"/>
          <w:szCs w:val="28"/>
          <w:lang w:bidi="ru-RU"/>
        </w:rPr>
        <w:t xml:space="preserve"> характеризує тривалість одного обороту мобільних </w:t>
      </w:r>
      <w:r>
        <w:rPr>
          <w:color w:val="000000"/>
          <w:spacing w:val="-4"/>
          <w:sz w:val="28"/>
          <w:szCs w:val="28"/>
          <w:lang w:bidi="ru-RU"/>
        </w:rPr>
        <w:t xml:space="preserve">активів за </w:t>
      </w:r>
      <w:r w:rsidRPr="00E24EA1">
        <w:rPr>
          <w:color w:val="000000"/>
          <w:spacing w:val="-4"/>
          <w:sz w:val="28"/>
          <w:szCs w:val="28"/>
          <w:lang w:bidi="ru-RU"/>
        </w:rPr>
        <w:t xml:space="preserve"> пер</w:t>
      </w:r>
      <w:r w:rsidRPr="00E24EA1">
        <w:rPr>
          <w:color w:val="000000"/>
          <w:spacing w:val="-4"/>
          <w:sz w:val="28"/>
          <w:szCs w:val="28"/>
          <w:lang w:bidi="ru-RU"/>
        </w:rPr>
        <w:t>і</w:t>
      </w:r>
      <w:r w:rsidRPr="00E24EA1">
        <w:rPr>
          <w:color w:val="000000"/>
          <w:spacing w:val="-4"/>
          <w:sz w:val="28"/>
          <w:szCs w:val="28"/>
          <w:lang w:bidi="ru-RU"/>
        </w:rPr>
        <w:t>од</w:t>
      </w:r>
      <w:r>
        <w:rPr>
          <w:color w:val="000000"/>
          <w:spacing w:val="-4"/>
          <w:sz w:val="28"/>
          <w:szCs w:val="28"/>
          <w:lang w:bidi="ru-RU"/>
        </w:rPr>
        <w:t xml:space="preserve"> діагностики (дослідження), індикатор </w:t>
      </w:r>
      <w:r w:rsidRPr="00E24EA1">
        <w:rPr>
          <w:color w:val="000000"/>
          <w:spacing w:val="-4"/>
          <w:sz w:val="28"/>
          <w:szCs w:val="28"/>
          <w:lang w:bidi="ru-RU"/>
        </w:rPr>
        <w:t xml:space="preserve">обороту запасів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w:t>
      </w:r>
      <w:r w:rsidRPr="00F91166">
        <w:rPr>
          <w:color w:val="000000"/>
          <w:spacing w:val="-4"/>
          <w:sz w:val="28"/>
          <w:szCs w:val="28"/>
          <w:lang w:bidi="ru-RU"/>
        </w:rPr>
        <w:lastRenderedPageBreak/>
        <w:t>виробничої та консалтингової  діяльності</w:t>
      </w:r>
      <w:r>
        <w:rPr>
          <w:color w:val="000000"/>
          <w:spacing w:val="-4"/>
          <w:sz w:val="28"/>
          <w:szCs w:val="28"/>
          <w:lang w:bidi="ru-RU"/>
        </w:rPr>
        <w:t xml:space="preserve"> сфокусований </w:t>
      </w:r>
      <w:r w:rsidRPr="00E24EA1">
        <w:rPr>
          <w:color w:val="000000"/>
          <w:spacing w:val="-4"/>
          <w:sz w:val="28"/>
          <w:szCs w:val="28"/>
          <w:lang w:bidi="ru-RU"/>
        </w:rPr>
        <w:t xml:space="preserve">на </w:t>
      </w:r>
      <w:r>
        <w:rPr>
          <w:color w:val="000000"/>
          <w:spacing w:val="-4"/>
          <w:sz w:val="28"/>
          <w:szCs w:val="28"/>
          <w:lang w:bidi="ru-RU"/>
        </w:rPr>
        <w:t xml:space="preserve">кількості </w:t>
      </w:r>
      <w:r w:rsidRPr="00E24EA1">
        <w:rPr>
          <w:color w:val="000000"/>
          <w:spacing w:val="-4"/>
          <w:sz w:val="28"/>
          <w:szCs w:val="28"/>
          <w:lang w:bidi="ru-RU"/>
        </w:rPr>
        <w:t>оборотів перетворення м</w:t>
      </w:r>
      <w:r w:rsidRPr="00E24EA1">
        <w:rPr>
          <w:color w:val="000000"/>
          <w:spacing w:val="-4"/>
          <w:sz w:val="28"/>
          <w:szCs w:val="28"/>
          <w:lang w:bidi="ru-RU"/>
        </w:rPr>
        <w:t>а</w:t>
      </w:r>
      <w:r w:rsidRPr="00E24EA1">
        <w:rPr>
          <w:color w:val="000000"/>
          <w:spacing w:val="-4"/>
          <w:sz w:val="28"/>
          <w:szCs w:val="28"/>
          <w:lang w:bidi="ru-RU"/>
        </w:rPr>
        <w:t xml:space="preserve">теріальних оборотних активів </w:t>
      </w:r>
      <w:r>
        <w:rPr>
          <w:color w:val="000000"/>
          <w:spacing w:val="-4"/>
          <w:sz w:val="28"/>
          <w:szCs w:val="28"/>
          <w:lang w:bidi="ru-RU"/>
        </w:rPr>
        <w:t>підприємства</w:t>
      </w:r>
      <w:r w:rsidRPr="00E24EA1">
        <w:rPr>
          <w:color w:val="000000"/>
          <w:spacing w:val="-4"/>
          <w:sz w:val="28"/>
          <w:szCs w:val="28"/>
          <w:lang w:bidi="ru-RU"/>
        </w:rPr>
        <w:t>в грошову форму</w:t>
      </w:r>
      <w:r>
        <w:rPr>
          <w:color w:val="000000"/>
          <w:spacing w:val="-4"/>
          <w:sz w:val="28"/>
          <w:szCs w:val="28"/>
          <w:lang w:bidi="ru-RU"/>
        </w:rPr>
        <w:t>.</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В останні роки 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відбувається </w:t>
      </w:r>
      <w:r w:rsidRPr="00E24EA1">
        <w:rPr>
          <w:color w:val="000000"/>
          <w:spacing w:val="-4"/>
          <w:sz w:val="28"/>
          <w:szCs w:val="28"/>
          <w:lang w:bidi="ru-RU"/>
        </w:rPr>
        <w:t xml:space="preserve">збільшення рівня </w:t>
      </w:r>
      <w:r>
        <w:rPr>
          <w:color w:val="000000"/>
          <w:spacing w:val="-4"/>
          <w:sz w:val="28"/>
          <w:szCs w:val="28"/>
          <w:lang w:bidi="ru-RU"/>
        </w:rPr>
        <w:t xml:space="preserve">індикатора </w:t>
      </w:r>
      <w:r w:rsidRPr="00E24EA1">
        <w:rPr>
          <w:color w:val="000000"/>
          <w:spacing w:val="-4"/>
          <w:sz w:val="28"/>
          <w:szCs w:val="28"/>
          <w:lang w:bidi="ru-RU"/>
        </w:rPr>
        <w:t>обор</w:t>
      </w:r>
      <w:r w:rsidRPr="00E24EA1">
        <w:rPr>
          <w:color w:val="000000"/>
          <w:spacing w:val="-4"/>
          <w:sz w:val="28"/>
          <w:szCs w:val="28"/>
          <w:lang w:bidi="ru-RU"/>
        </w:rPr>
        <w:t>о</w:t>
      </w:r>
      <w:r w:rsidRPr="00E24EA1">
        <w:rPr>
          <w:color w:val="000000"/>
          <w:spacing w:val="-4"/>
          <w:sz w:val="28"/>
          <w:szCs w:val="28"/>
          <w:lang w:bidi="ru-RU"/>
        </w:rPr>
        <w:t>тності запасів, що є позитивним явищем</w:t>
      </w:r>
      <w:r>
        <w:rPr>
          <w:color w:val="000000"/>
          <w:spacing w:val="-4"/>
          <w:sz w:val="28"/>
          <w:szCs w:val="28"/>
          <w:lang w:bidi="ru-RU"/>
        </w:rPr>
        <w:t xml:space="preserve"> 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w:t>
      </w:r>
    </w:p>
    <w:p w:rsidR="00736C81" w:rsidRDefault="00736C81" w:rsidP="00736C81">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Величина запасу виробничих запасів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w:t>
      </w:r>
      <w:r w:rsidRPr="00E24EA1">
        <w:rPr>
          <w:color w:val="000000"/>
          <w:spacing w:val="-4"/>
          <w:sz w:val="28"/>
          <w:szCs w:val="28"/>
          <w:lang w:bidi="ru-RU"/>
        </w:rPr>
        <w:t>не</w:t>
      </w:r>
      <w:r>
        <w:rPr>
          <w:color w:val="000000"/>
          <w:spacing w:val="-4"/>
          <w:sz w:val="28"/>
          <w:szCs w:val="28"/>
          <w:lang w:bidi="ru-RU"/>
        </w:rPr>
        <w:t xml:space="preserve">значна </w:t>
      </w:r>
      <w:r w:rsidRPr="00E24EA1">
        <w:rPr>
          <w:color w:val="000000"/>
          <w:spacing w:val="-4"/>
          <w:sz w:val="28"/>
          <w:szCs w:val="28"/>
          <w:lang w:bidi="ru-RU"/>
        </w:rPr>
        <w:t>та складає</w:t>
      </w:r>
      <w:r>
        <w:rPr>
          <w:color w:val="000000"/>
          <w:spacing w:val="-4"/>
          <w:sz w:val="28"/>
          <w:szCs w:val="28"/>
          <w:lang w:bidi="ru-RU"/>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2021 рік –18 днів;</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 xml:space="preserve">2022 рік  – 20 днів; </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2023 рік – 19 днів.</w:t>
      </w:r>
    </w:p>
    <w:p w:rsidR="00736C81" w:rsidRDefault="00736C81" w:rsidP="00736C81">
      <w:pPr>
        <w:spacing w:line="360" w:lineRule="auto"/>
        <w:ind w:firstLine="709"/>
        <w:jc w:val="both"/>
        <w:rPr>
          <w:color w:val="000000"/>
          <w:spacing w:val="-4"/>
          <w:sz w:val="28"/>
          <w:szCs w:val="28"/>
          <w:lang w:bidi="ru-RU"/>
        </w:rPr>
      </w:pPr>
      <w:r w:rsidRPr="00E24EA1">
        <w:rPr>
          <w:b/>
          <w:i/>
          <w:color w:val="000000"/>
          <w:spacing w:val="-4"/>
          <w:sz w:val="28"/>
          <w:szCs w:val="28"/>
          <w:lang w:bidi="ru-RU"/>
        </w:rPr>
        <w:t xml:space="preserve"> </w:t>
      </w:r>
      <w:r w:rsidRPr="00E24EA1">
        <w:rPr>
          <w:color w:val="000000"/>
          <w:spacing w:val="-4"/>
          <w:sz w:val="28"/>
          <w:szCs w:val="28"/>
          <w:lang w:bidi="ru-RU"/>
        </w:rPr>
        <w:t xml:space="preserve">Коефіцієнт обороту незавершеного виробництва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показує </w:t>
      </w:r>
      <w:r w:rsidRPr="00E24EA1">
        <w:rPr>
          <w:color w:val="000000"/>
          <w:spacing w:val="-4"/>
          <w:sz w:val="28"/>
          <w:szCs w:val="28"/>
          <w:lang w:bidi="ru-RU"/>
        </w:rPr>
        <w:t xml:space="preserve"> кількість обертів незавершеного виробництва за період</w:t>
      </w:r>
      <w:r>
        <w:rPr>
          <w:color w:val="000000"/>
          <w:spacing w:val="-4"/>
          <w:sz w:val="28"/>
          <w:szCs w:val="28"/>
          <w:lang w:bidi="ru-RU"/>
        </w:rPr>
        <w:t>.</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П</w:t>
      </w:r>
      <w:r w:rsidRPr="00E24EA1">
        <w:rPr>
          <w:color w:val="000000"/>
          <w:spacing w:val="-4"/>
          <w:sz w:val="28"/>
          <w:szCs w:val="28"/>
          <w:lang w:bidi="ru-RU"/>
        </w:rPr>
        <w:t>еріод перебування запасів в формі незавершеного виробн</w:t>
      </w:r>
      <w:r w:rsidRPr="00E24EA1">
        <w:rPr>
          <w:color w:val="000000"/>
          <w:spacing w:val="-4"/>
          <w:sz w:val="28"/>
          <w:szCs w:val="28"/>
          <w:lang w:bidi="ru-RU"/>
        </w:rPr>
        <w:t>и</w:t>
      </w:r>
      <w:r w:rsidRPr="00E24EA1">
        <w:rPr>
          <w:color w:val="000000"/>
          <w:spacing w:val="-4"/>
          <w:sz w:val="28"/>
          <w:szCs w:val="28"/>
          <w:lang w:bidi="ru-RU"/>
        </w:rPr>
        <w:t xml:space="preserve">цтва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color w:val="000000"/>
          <w:spacing w:val="-4"/>
          <w:sz w:val="28"/>
          <w:szCs w:val="28"/>
          <w:lang w:bidi="ru-RU"/>
        </w:rPr>
        <w:t xml:space="preserve"> складає</w:t>
      </w:r>
      <w:r>
        <w:rPr>
          <w:color w:val="000000"/>
          <w:spacing w:val="-4"/>
          <w:sz w:val="28"/>
          <w:szCs w:val="28"/>
          <w:lang w:bidi="ru-RU"/>
        </w:rPr>
        <w:t>:</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2021 рік –268 днів;</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 xml:space="preserve">2022 рік  – 0 днів; </w:t>
      </w:r>
    </w:p>
    <w:p w:rsidR="00736C81" w:rsidRDefault="00736C81" w:rsidP="00736C81">
      <w:pPr>
        <w:pStyle w:val="af"/>
        <w:numPr>
          <w:ilvl w:val="0"/>
          <w:numId w:val="32"/>
        </w:numPr>
        <w:spacing w:after="0" w:line="360" w:lineRule="auto"/>
        <w:ind w:left="0" w:firstLine="709"/>
        <w:jc w:val="both"/>
        <w:rPr>
          <w:sz w:val="28"/>
          <w:szCs w:val="28"/>
        </w:rPr>
      </w:pPr>
      <w:r>
        <w:rPr>
          <w:sz w:val="28"/>
          <w:szCs w:val="28"/>
        </w:rPr>
        <w:t>2023 рік – 134 днів.</w:t>
      </w:r>
    </w:p>
    <w:p w:rsidR="00736C81" w:rsidRDefault="00736C81" w:rsidP="00736C81">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Коефіцієнт обороту готової продукції (товарів)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візуалізує </w:t>
      </w:r>
      <w:r w:rsidRPr="00E24EA1">
        <w:rPr>
          <w:color w:val="000000"/>
          <w:spacing w:val="-4"/>
          <w:sz w:val="28"/>
          <w:szCs w:val="28"/>
          <w:lang w:bidi="ru-RU"/>
        </w:rPr>
        <w:t xml:space="preserve"> швидкість обор</w:t>
      </w:r>
      <w:r w:rsidRPr="00E24EA1">
        <w:rPr>
          <w:color w:val="000000"/>
          <w:spacing w:val="-4"/>
          <w:sz w:val="28"/>
          <w:szCs w:val="28"/>
          <w:lang w:bidi="ru-RU"/>
        </w:rPr>
        <w:t>о</w:t>
      </w:r>
      <w:r w:rsidRPr="00E24EA1">
        <w:rPr>
          <w:color w:val="000000"/>
          <w:spacing w:val="-4"/>
          <w:sz w:val="28"/>
          <w:szCs w:val="28"/>
          <w:lang w:bidi="ru-RU"/>
        </w:rPr>
        <w:t>ту готової продукції</w:t>
      </w:r>
      <w:r>
        <w:rPr>
          <w:color w:val="000000"/>
          <w:spacing w:val="-4"/>
          <w:sz w:val="28"/>
          <w:szCs w:val="28"/>
          <w:lang w:bidi="ru-RU"/>
        </w:rPr>
        <w:t xml:space="preserve"> 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w:t>
      </w:r>
    </w:p>
    <w:p w:rsidR="00736C81" w:rsidRPr="00E24EA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Відмітимо, що </w:t>
      </w:r>
      <w:r w:rsidRPr="00E24EA1">
        <w:rPr>
          <w:color w:val="000000"/>
          <w:spacing w:val="-4"/>
          <w:sz w:val="28"/>
          <w:szCs w:val="28"/>
          <w:lang w:bidi="ru-RU"/>
        </w:rPr>
        <w:t xml:space="preserve">період збереження </w:t>
      </w:r>
      <w:r>
        <w:rPr>
          <w:color w:val="000000"/>
          <w:spacing w:val="-4"/>
          <w:sz w:val="28"/>
          <w:szCs w:val="28"/>
          <w:lang w:bidi="ru-RU"/>
        </w:rPr>
        <w:t>готової продукції (</w:t>
      </w:r>
      <w:r w:rsidRPr="00E24EA1">
        <w:rPr>
          <w:color w:val="000000"/>
          <w:spacing w:val="-4"/>
          <w:sz w:val="28"/>
          <w:szCs w:val="28"/>
          <w:lang w:bidi="ru-RU"/>
        </w:rPr>
        <w:t>товарів</w:t>
      </w:r>
      <w:r>
        <w:rPr>
          <w:color w:val="000000"/>
          <w:spacing w:val="-4"/>
          <w:sz w:val="28"/>
          <w:szCs w:val="28"/>
          <w:lang w:bidi="ru-RU"/>
        </w:rPr>
        <w:t xml:space="preserve">) 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color w:val="000000"/>
          <w:spacing w:val="-4"/>
          <w:sz w:val="28"/>
          <w:szCs w:val="28"/>
          <w:lang w:bidi="ru-RU"/>
        </w:rPr>
        <w:t xml:space="preserve"> низький.</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Індикатор</w:t>
      </w:r>
      <w:r w:rsidRPr="00E24EA1">
        <w:rPr>
          <w:color w:val="000000"/>
          <w:spacing w:val="-4"/>
          <w:sz w:val="28"/>
          <w:szCs w:val="28"/>
          <w:lang w:bidi="ru-RU"/>
        </w:rPr>
        <w:t xml:space="preserve"> обороту дебіторської заборгованості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w:t>
      </w:r>
      <w:r w:rsidRPr="00E24EA1">
        <w:rPr>
          <w:color w:val="000000"/>
          <w:spacing w:val="-4"/>
          <w:sz w:val="28"/>
          <w:szCs w:val="28"/>
          <w:lang w:bidi="ru-RU"/>
        </w:rPr>
        <w:t>відображає число обор</w:t>
      </w:r>
      <w:r w:rsidRPr="00E24EA1">
        <w:rPr>
          <w:color w:val="000000"/>
          <w:spacing w:val="-4"/>
          <w:sz w:val="28"/>
          <w:szCs w:val="28"/>
          <w:lang w:bidi="ru-RU"/>
        </w:rPr>
        <w:t>о</w:t>
      </w:r>
      <w:r w:rsidRPr="00E24EA1">
        <w:rPr>
          <w:color w:val="000000"/>
          <w:spacing w:val="-4"/>
          <w:sz w:val="28"/>
          <w:szCs w:val="28"/>
          <w:lang w:bidi="ru-RU"/>
        </w:rPr>
        <w:t>тів ДЗ за період</w:t>
      </w:r>
      <w:r>
        <w:rPr>
          <w:color w:val="000000"/>
          <w:spacing w:val="-4"/>
          <w:sz w:val="28"/>
          <w:szCs w:val="28"/>
          <w:lang w:bidi="ru-RU"/>
        </w:rPr>
        <w:t xml:space="preserve">. </w:t>
      </w:r>
    </w:p>
    <w:p w:rsidR="00736C8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Зауважимо, с</w:t>
      </w:r>
      <w:r w:rsidRPr="00E24EA1">
        <w:rPr>
          <w:color w:val="000000"/>
          <w:spacing w:val="-4"/>
          <w:sz w:val="28"/>
          <w:szCs w:val="28"/>
          <w:lang w:bidi="ru-RU"/>
        </w:rPr>
        <w:t xml:space="preserve">ередній період погашення ДЗ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візуалізує </w:t>
      </w:r>
      <w:r w:rsidRPr="00E24EA1">
        <w:rPr>
          <w:color w:val="000000"/>
          <w:spacing w:val="-4"/>
          <w:sz w:val="28"/>
          <w:szCs w:val="28"/>
          <w:lang w:bidi="ru-RU"/>
        </w:rPr>
        <w:t xml:space="preserve">середній період між продажем та </w:t>
      </w:r>
      <w:r>
        <w:rPr>
          <w:color w:val="000000"/>
          <w:spacing w:val="-4"/>
          <w:sz w:val="28"/>
          <w:szCs w:val="28"/>
          <w:lang w:bidi="ru-RU"/>
        </w:rPr>
        <w:t xml:space="preserve">надходження грошових коштів 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w:t>
      </w:r>
    </w:p>
    <w:p w:rsidR="00736C81" w:rsidRDefault="00736C81" w:rsidP="00736C81">
      <w:pPr>
        <w:spacing w:line="360" w:lineRule="auto"/>
        <w:ind w:firstLine="709"/>
        <w:jc w:val="both"/>
        <w:rPr>
          <w:color w:val="000000"/>
          <w:spacing w:val="-4"/>
          <w:sz w:val="28"/>
          <w:szCs w:val="28"/>
          <w:lang w:bidi="ru-RU"/>
        </w:rPr>
      </w:pPr>
      <w:r w:rsidRPr="00E24EA1">
        <w:rPr>
          <w:color w:val="000000"/>
          <w:spacing w:val="-4"/>
          <w:sz w:val="28"/>
          <w:szCs w:val="28"/>
          <w:lang w:bidi="ru-RU"/>
        </w:rPr>
        <w:lastRenderedPageBreak/>
        <w:t xml:space="preserve">Зменшення </w:t>
      </w:r>
      <w:r>
        <w:rPr>
          <w:color w:val="000000"/>
          <w:spacing w:val="-4"/>
          <w:sz w:val="28"/>
          <w:szCs w:val="28"/>
          <w:lang w:bidi="ru-RU"/>
        </w:rPr>
        <w:t>індикатору</w:t>
      </w:r>
      <w:r w:rsidRPr="00E24EA1">
        <w:rPr>
          <w:color w:val="000000"/>
          <w:spacing w:val="-4"/>
          <w:sz w:val="28"/>
          <w:szCs w:val="28"/>
          <w:lang w:bidi="ru-RU"/>
        </w:rPr>
        <w:t xml:space="preserve"> обороту дебіторської заборгованості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свідчить </w:t>
      </w:r>
      <w:r w:rsidRPr="00E24EA1">
        <w:rPr>
          <w:color w:val="000000"/>
          <w:spacing w:val="-4"/>
          <w:sz w:val="28"/>
          <w:szCs w:val="28"/>
          <w:lang w:bidi="ru-RU"/>
        </w:rPr>
        <w:t xml:space="preserve"> про  погіршення розраху</w:t>
      </w:r>
      <w:r w:rsidRPr="00E24EA1">
        <w:rPr>
          <w:color w:val="000000"/>
          <w:spacing w:val="-4"/>
          <w:sz w:val="28"/>
          <w:szCs w:val="28"/>
          <w:lang w:bidi="ru-RU"/>
        </w:rPr>
        <w:t>н</w:t>
      </w:r>
      <w:r>
        <w:rPr>
          <w:color w:val="000000"/>
          <w:spacing w:val="-4"/>
          <w:sz w:val="28"/>
          <w:szCs w:val="28"/>
          <w:lang w:bidi="ru-RU"/>
        </w:rPr>
        <w:t>ків з дебіторами.</w:t>
      </w:r>
    </w:p>
    <w:p w:rsidR="00736C81" w:rsidRPr="00E24EA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 xml:space="preserve">Відмітимо, що у звітному році </w:t>
      </w:r>
      <w:r w:rsidRPr="00E24EA1">
        <w:rPr>
          <w:color w:val="000000"/>
          <w:spacing w:val="-4"/>
          <w:sz w:val="28"/>
          <w:szCs w:val="28"/>
          <w:lang w:bidi="ru-RU"/>
        </w:rPr>
        <w:t xml:space="preserve">стан розрахунків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w:t>
      </w:r>
      <w:r w:rsidRPr="00E24EA1">
        <w:rPr>
          <w:color w:val="000000"/>
          <w:spacing w:val="-4"/>
          <w:sz w:val="28"/>
          <w:szCs w:val="28"/>
          <w:lang w:bidi="ru-RU"/>
        </w:rPr>
        <w:t xml:space="preserve">покращився. </w:t>
      </w:r>
    </w:p>
    <w:p w:rsidR="00736C81" w:rsidRPr="00E24EA1" w:rsidRDefault="00736C81" w:rsidP="00736C81">
      <w:pPr>
        <w:spacing w:line="360" w:lineRule="auto"/>
        <w:ind w:firstLine="709"/>
        <w:jc w:val="both"/>
        <w:rPr>
          <w:color w:val="000000"/>
          <w:spacing w:val="-4"/>
          <w:sz w:val="28"/>
          <w:szCs w:val="28"/>
          <w:lang w:bidi="ru-RU"/>
        </w:rPr>
      </w:pPr>
      <w:r>
        <w:rPr>
          <w:color w:val="000000"/>
          <w:spacing w:val="-4"/>
          <w:sz w:val="28"/>
          <w:szCs w:val="28"/>
          <w:lang w:bidi="ru-RU"/>
        </w:rPr>
        <w:t>У</w:t>
      </w:r>
      <w:r w:rsidRPr="00E24EA1">
        <w:rPr>
          <w:color w:val="000000"/>
          <w:spacing w:val="-4"/>
          <w:sz w:val="28"/>
          <w:szCs w:val="28"/>
          <w:lang w:bidi="ru-RU"/>
        </w:rPr>
        <w:t xml:space="preserve"> </w:t>
      </w:r>
      <w:r>
        <w:rPr>
          <w:color w:val="000000"/>
          <w:spacing w:val="-4"/>
          <w:sz w:val="28"/>
          <w:szCs w:val="28"/>
          <w:lang w:bidi="ru-RU"/>
        </w:rPr>
        <w:t xml:space="preserve">базовому періоді індикатор </w:t>
      </w:r>
      <w:r w:rsidRPr="00E24EA1">
        <w:rPr>
          <w:color w:val="000000"/>
          <w:spacing w:val="-4"/>
          <w:sz w:val="28"/>
          <w:szCs w:val="28"/>
          <w:lang w:bidi="ru-RU"/>
        </w:rPr>
        <w:t xml:space="preserve"> обороту кредиторської заборгованості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color w:val="000000"/>
          <w:spacing w:val="-4"/>
          <w:sz w:val="28"/>
          <w:szCs w:val="28"/>
          <w:lang w:bidi="ru-RU"/>
        </w:rPr>
        <w:t xml:space="preserve"> менше ко</w:t>
      </w:r>
      <w:r w:rsidRPr="00E24EA1">
        <w:rPr>
          <w:color w:val="000000"/>
          <w:spacing w:val="-4"/>
          <w:sz w:val="28"/>
          <w:szCs w:val="28"/>
          <w:lang w:bidi="ru-RU"/>
        </w:rPr>
        <w:t>е</w:t>
      </w:r>
      <w:r w:rsidRPr="00E24EA1">
        <w:rPr>
          <w:color w:val="000000"/>
          <w:spacing w:val="-4"/>
          <w:sz w:val="28"/>
          <w:szCs w:val="28"/>
          <w:lang w:bidi="ru-RU"/>
        </w:rPr>
        <w:t xml:space="preserve">фіцієнта обороту дебіторської заборгованості, </w:t>
      </w:r>
      <w:r>
        <w:rPr>
          <w:color w:val="000000"/>
          <w:spacing w:val="-4"/>
          <w:sz w:val="28"/>
          <w:szCs w:val="28"/>
          <w:lang w:bidi="ru-RU"/>
        </w:rPr>
        <w:t>що візуалізує можливий залишок грошових ресурсів</w:t>
      </w:r>
      <w:r w:rsidRPr="00E24EA1">
        <w:rPr>
          <w:color w:val="000000"/>
          <w:spacing w:val="-4"/>
          <w:sz w:val="28"/>
          <w:szCs w:val="28"/>
          <w:lang w:bidi="ru-RU"/>
        </w:rPr>
        <w:t>.</w:t>
      </w:r>
    </w:p>
    <w:p w:rsidR="00736C81" w:rsidRDefault="00736C81" w:rsidP="00736C81">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Тривалість операційного циклу </w:t>
      </w:r>
      <w:r>
        <w:rPr>
          <w:color w:val="000000"/>
          <w:spacing w:val="-4"/>
          <w:sz w:val="28"/>
          <w:szCs w:val="28"/>
          <w:lang w:bidi="ru-RU"/>
        </w:rPr>
        <w:t xml:space="preserve"> 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color w:val="000000"/>
          <w:spacing w:val="-4"/>
          <w:sz w:val="28"/>
          <w:szCs w:val="28"/>
          <w:lang w:bidi="ru-RU"/>
        </w:rPr>
        <w:t xml:space="preserve"> характеризує загальний час, протягом якого фінансові ресурси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color w:val="000000"/>
          <w:spacing w:val="-4"/>
          <w:sz w:val="28"/>
          <w:szCs w:val="28"/>
          <w:lang w:bidi="ru-RU"/>
        </w:rPr>
        <w:t xml:space="preserve"> знаходяться в матеріальних оборотних активах і деб</w:t>
      </w:r>
      <w:r w:rsidRPr="00E24EA1">
        <w:rPr>
          <w:color w:val="000000"/>
          <w:spacing w:val="-4"/>
          <w:sz w:val="28"/>
          <w:szCs w:val="28"/>
          <w:lang w:bidi="ru-RU"/>
        </w:rPr>
        <w:t>і</w:t>
      </w:r>
      <w:r w:rsidRPr="00E24EA1">
        <w:rPr>
          <w:color w:val="000000"/>
          <w:spacing w:val="-4"/>
          <w:sz w:val="28"/>
          <w:szCs w:val="28"/>
          <w:lang w:bidi="ru-RU"/>
        </w:rPr>
        <w:t>торської заборгованості</w:t>
      </w:r>
      <w:r>
        <w:rPr>
          <w:color w:val="000000"/>
          <w:spacing w:val="-4"/>
          <w:sz w:val="28"/>
          <w:szCs w:val="28"/>
          <w:lang w:bidi="ru-RU"/>
        </w:rPr>
        <w:t>.</w:t>
      </w:r>
    </w:p>
    <w:p w:rsidR="00736C81" w:rsidRDefault="00736C81" w:rsidP="00736C81">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Тривалість фінансового циклу </w:t>
      </w:r>
      <w:r>
        <w:rPr>
          <w:color w:val="000000"/>
          <w:spacing w:val="-4"/>
          <w:sz w:val="28"/>
          <w:szCs w:val="28"/>
          <w:lang w:bidi="ru-RU"/>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візуалізує </w:t>
      </w:r>
      <w:r w:rsidRPr="00E24EA1">
        <w:rPr>
          <w:color w:val="000000"/>
          <w:spacing w:val="-4"/>
          <w:sz w:val="28"/>
          <w:szCs w:val="28"/>
          <w:lang w:bidi="ru-RU"/>
        </w:rPr>
        <w:t xml:space="preserve"> час, під час якого фінансові засоби </w:t>
      </w:r>
      <w:r>
        <w:rPr>
          <w:color w:val="000000"/>
          <w:spacing w:val="-4"/>
          <w:sz w:val="28"/>
          <w:szCs w:val="28"/>
          <w:lang w:bidi="ru-RU"/>
        </w:rPr>
        <w:t>підприємства знаходяться поза обігу.</w:t>
      </w:r>
    </w:p>
    <w:p w:rsidR="00736C81" w:rsidRDefault="00736C81" w:rsidP="00736C81">
      <w:pPr>
        <w:tabs>
          <w:tab w:val="left" w:pos="8505"/>
        </w:tabs>
        <w:spacing w:line="360" w:lineRule="auto"/>
        <w:ind w:firstLine="709"/>
        <w:jc w:val="both"/>
        <w:rPr>
          <w:sz w:val="28"/>
          <w:szCs w:val="28"/>
        </w:rPr>
      </w:pPr>
      <w:r w:rsidRPr="00E24EA1">
        <w:rPr>
          <w:sz w:val="28"/>
          <w:szCs w:val="28"/>
        </w:rPr>
        <w:t xml:space="preserve">Фінанси </w:t>
      </w:r>
      <w:r>
        <w:rPr>
          <w:sz w:val="28"/>
          <w:szCs w:val="28"/>
        </w:rPr>
        <w:t xml:space="preserve"> </w:t>
      </w:r>
      <w:r>
        <w:rPr>
          <w:color w:val="000000"/>
          <w:spacing w:val="-4"/>
          <w:sz w:val="28"/>
          <w:szCs w:val="28"/>
          <w:lang w:bidi="ru-RU"/>
        </w:rPr>
        <w:t xml:space="preserve">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sz w:val="28"/>
          <w:szCs w:val="28"/>
        </w:rPr>
        <w:t xml:space="preserve"> </w:t>
      </w:r>
      <w:r>
        <w:rPr>
          <w:sz w:val="28"/>
          <w:szCs w:val="28"/>
        </w:rPr>
        <w:t>характеризують  систему грошових відносин на підприємстві.</w:t>
      </w:r>
    </w:p>
    <w:p w:rsidR="00736C81" w:rsidRDefault="00736C81" w:rsidP="00736C81">
      <w:pPr>
        <w:tabs>
          <w:tab w:val="left" w:pos="8505"/>
        </w:tabs>
        <w:spacing w:line="360" w:lineRule="auto"/>
        <w:ind w:firstLine="709"/>
        <w:jc w:val="both"/>
        <w:rPr>
          <w:sz w:val="28"/>
          <w:szCs w:val="28"/>
        </w:rPr>
      </w:pPr>
      <w:r>
        <w:rPr>
          <w:sz w:val="28"/>
          <w:szCs w:val="28"/>
        </w:rPr>
        <w:t xml:space="preserve">До основних фінансових індикаторів </w:t>
      </w:r>
      <w:r>
        <w:rPr>
          <w:color w:val="000000"/>
          <w:spacing w:val="-4"/>
          <w:sz w:val="28"/>
          <w:szCs w:val="28"/>
          <w:lang w:bidi="ru-RU"/>
        </w:rPr>
        <w:t xml:space="preserve">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sz w:val="28"/>
          <w:szCs w:val="28"/>
        </w:rPr>
        <w:t xml:space="preserve"> відносяться: </w:t>
      </w:r>
    </w:p>
    <w:p w:rsidR="00736C81" w:rsidRDefault="00736C81" w:rsidP="00736C81">
      <w:pPr>
        <w:pStyle w:val="af"/>
        <w:numPr>
          <w:ilvl w:val="0"/>
          <w:numId w:val="32"/>
        </w:numPr>
        <w:spacing w:after="0" w:line="360" w:lineRule="auto"/>
        <w:ind w:left="0" w:firstLine="709"/>
        <w:jc w:val="both"/>
        <w:rPr>
          <w:sz w:val="28"/>
          <w:szCs w:val="28"/>
        </w:rPr>
      </w:pPr>
      <w:r w:rsidRPr="00E24EA1">
        <w:rPr>
          <w:sz w:val="28"/>
          <w:szCs w:val="28"/>
        </w:rPr>
        <w:t>доходи</w:t>
      </w:r>
      <w:r>
        <w:rPr>
          <w:sz w:val="28"/>
          <w:szCs w:val="28"/>
        </w:rPr>
        <w:t xml:space="preserve">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w:t>
      </w:r>
      <w:r w:rsidRPr="00E24EA1">
        <w:rPr>
          <w:sz w:val="28"/>
          <w:szCs w:val="28"/>
        </w:rPr>
        <w:t xml:space="preserve"> </w:t>
      </w:r>
    </w:p>
    <w:p w:rsidR="00736C81" w:rsidRDefault="00736C81" w:rsidP="00736C81">
      <w:pPr>
        <w:pStyle w:val="af"/>
        <w:numPr>
          <w:ilvl w:val="0"/>
          <w:numId w:val="32"/>
        </w:numPr>
        <w:spacing w:after="0" w:line="360" w:lineRule="auto"/>
        <w:ind w:left="0" w:firstLine="709"/>
        <w:jc w:val="both"/>
        <w:rPr>
          <w:sz w:val="28"/>
          <w:szCs w:val="28"/>
        </w:rPr>
      </w:pPr>
      <w:r w:rsidRPr="00E24EA1">
        <w:rPr>
          <w:sz w:val="28"/>
          <w:szCs w:val="28"/>
        </w:rPr>
        <w:t>витрати</w:t>
      </w:r>
      <w:r>
        <w:rPr>
          <w:sz w:val="28"/>
          <w:szCs w:val="28"/>
        </w:rPr>
        <w:t xml:space="preserve">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w:t>
      </w:r>
      <w:r w:rsidRPr="00E24EA1">
        <w:rPr>
          <w:sz w:val="28"/>
          <w:szCs w:val="28"/>
        </w:rPr>
        <w:t xml:space="preserve"> </w:t>
      </w:r>
    </w:p>
    <w:p w:rsidR="00736C81" w:rsidRPr="0048201D" w:rsidRDefault="00736C81" w:rsidP="00736C81">
      <w:pPr>
        <w:pStyle w:val="af"/>
        <w:numPr>
          <w:ilvl w:val="0"/>
          <w:numId w:val="32"/>
        </w:numPr>
        <w:spacing w:after="0" w:line="360" w:lineRule="auto"/>
        <w:ind w:left="0" w:firstLine="709"/>
        <w:jc w:val="both"/>
        <w:rPr>
          <w:sz w:val="28"/>
          <w:szCs w:val="28"/>
        </w:rPr>
      </w:pPr>
      <w:r w:rsidRPr="00E24EA1">
        <w:rPr>
          <w:sz w:val="28"/>
          <w:szCs w:val="28"/>
        </w:rPr>
        <w:t>прибуток</w:t>
      </w:r>
      <w:r w:rsidRPr="0048201D">
        <w:rPr>
          <w:sz w:val="28"/>
          <w:szCs w:val="28"/>
        </w:rPr>
        <w:t xml:space="preserve">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w:t>
      </w:r>
    </w:p>
    <w:p w:rsidR="00736C81" w:rsidRPr="003059E7" w:rsidRDefault="00736C81" w:rsidP="00736C81">
      <w:pPr>
        <w:pStyle w:val="af"/>
        <w:numPr>
          <w:ilvl w:val="0"/>
          <w:numId w:val="32"/>
        </w:numPr>
        <w:spacing w:after="0" w:line="360" w:lineRule="auto"/>
        <w:ind w:left="0" w:firstLine="709"/>
        <w:jc w:val="both"/>
        <w:rPr>
          <w:sz w:val="28"/>
          <w:szCs w:val="28"/>
        </w:rPr>
      </w:pPr>
      <w:r w:rsidRPr="00E24EA1">
        <w:rPr>
          <w:sz w:val="28"/>
          <w:szCs w:val="28"/>
        </w:rPr>
        <w:t xml:space="preserve">рентабельність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w:t>
      </w:r>
    </w:p>
    <w:p w:rsidR="00736C81" w:rsidRPr="0048201D" w:rsidRDefault="00736C81" w:rsidP="00736C81">
      <w:pPr>
        <w:pStyle w:val="af"/>
        <w:numPr>
          <w:ilvl w:val="0"/>
          <w:numId w:val="32"/>
        </w:numPr>
        <w:spacing w:after="0" w:line="360" w:lineRule="auto"/>
        <w:ind w:left="0" w:firstLine="709"/>
        <w:jc w:val="both"/>
        <w:rPr>
          <w:sz w:val="28"/>
          <w:szCs w:val="28"/>
        </w:rPr>
      </w:pPr>
      <w:r>
        <w:rPr>
          <w:color w:val="000000"/>
          <w:spacing w:val="-4"/>
          <w:sz w:val="28"/>
          <w:szCs w:val="28"/>
          <w:lang w:bidi="ru-RU"/>
        </w:rPr>
        <w:t xml:space="preserve">сукупний дохід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w:t>
      </w:r>
    </w:p>
    <w:p w:rsidR="00736C81" w:rsidRDefault="00736C81" w:rsidP="00736C81">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t xml:space="preserve">Таким чином, </w:t>
      </w:r>
      <w:r w:rsidRPr="00E24EA1">
        <w:rPr>
          <w:color w:val="000000"/>
          <w:spacing w:val="-4"/>
          <w:sz w:val="28"/>
          <w:szCs w:val="28"/>
          <w:lang w:bidi="ru-RU"/>
        </w:rPr>
        <w:t xml:space="preserve">підприємство </w:t>
      </w:r>
      <w:r>
        <w:rPr>
          <w:color w:val="000000"/>
          <w:spacing w:val="-4"/>
          <w:sz w:val="28"/>
          <w:szCs w:val="28"/>
          <w:lang w:bidi="ru-RU"/>
        </w:rPr>
        <w:t xml:space="preserve">у 2022 році </w:t>
      </w:r>
      <w:r w:rsidRPr="00E24EA1">
        <w:rPr>
          <w:color w:val="000000"/>
          <w:spacing w:val="-4"/>
          <w:sz w:val="28"/>
          <w:szCs w:val="28"/>
          <w:lang w:bidi="ru-RU"/>
        </w:rPr>
        <w:t>зменшило об’єми будівництва, але значно збільшились доходи від фінансової та інвестиційної діяльності.</w:t>
      </w:r>
    </w:p>
    <w:p w:rsidR="00736C81" w:rsidRDefault="00736C81" w:rsidP="00736C81">
      <w:pPr>
        <w:autoSpaceDE w:val="0"/>
        <w:autoSpaceDN w:val="0"/>
        <w:spacing w:line="360" w:lineRule="auto"/>
        <w:ind w:firstLine="709"/>
        <w:jc w:val="both"/>
        <w:rPr>
          <w:color w:val="000000"/>
          <w:spacing w:val="-4"/>
          <w:sz w:val="28"/>
          <w:szCs w:val="28"/>
          <w:lang w:bidi="ru-RU"/>
        </w:rPr>
      </w:pPr>
      <w:r w:rsidRPr="00E24EA1">
        <w:rPr>
          <w:color w:val="000000"/>
          <w:spacing w:val="-4"/>
          <w:sz w:val="28"/>
          <w:szCs w:val="28"/>
          <w:lang w:bidi="ru-RU"/>
        </w:rPr>
        <w:t xml:space="preserve">На основі абсолютних </w:t>
      </w:r>
      <w:r>
        <w:rPr>
          <w:color w:val="000000"/>
          <w:spacing w:val="-4"/>
          <w:sz w:val="28"/>
          <w:szCs w:val="28"/>
          <w:lang w:bidi="ru-RU"/>
        </w:rPr>
        <w:t xml:space="preserve">індикаторів </w:t>
      </w:r>
      <w:r w:rsidRPr="00E24EA1">
        <w:rPr>
          <w:color w:val="000000"/>
          <w:spacing w:val="-4"/>
          <w:sz w:val="28"/>
          <w:szCs w:val="28"/>
          <w:lang w:bidi="ru-RU"/>
        </w:rPr>
        <w:t xml:space="preserve"> фінансових результатів</w:t>
      </w:r>
      <w:r>
        <w:rPr>
          <w:color w:val="000000"/>
          <w:spacing w:val="-4"/>
          <w:sz w:val="28"/>
          <w:szCs w:val="28"/>
          <w:lang w:bidi="ru-RU"/>
        </w:rPr>
        <w:t xml:space="preserve">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й </w:t>
      </w:r>
      <w:r w:rsidRPr="00E24EA1">
        <w:rPr>
          <w:color w:val="000000"/>
          <w:spacing w:val="-4"/>
          <w:sz w:val="28"/>
          <w:szCs w:val="28"/>
          <w:lang w:bidi="ru-RU"/>
        </w:rPr>
        <w:t xml:space="preserve"> їх динаміки важко оцінити динаміку ефективності </w:t>
      </w:r>
      <w:r>
        <w:rPr>
          <w:color w:val="000000"/>
          <w:spacing w:val="-4"/>
          <w:sz w:val="28"/>
          <w:szCs w:val="28"/>
          <w:lang w:bidi="ru-RU"/>
        </w:rPr>
        <w:t xml:space="preserve">господарської </w:t>
      </w:r>
      <w:r w:rsidRPr="00E24EA1">
        <w:rPr>
          <w:color w:val="000000"/>
          <w:spacing w:val="-4"/>
          <w:sz w:val="28"/>
          <w:szCs w:val="28"/>
          <w:lang w:bidi="ru-RU"/>
        </w:rPr>
        <w:t xml:space="preserve">діяльності </w:t>
      </w:r>
      <w:r>
        <w:rPr>
          <w:color w:val="000000"/>
          <w:spacing w:val="-4"/>
          <w:sz w:val="28"/>
          <w:szCs w:val="28"/>
          <w:lang w:bidi="ru-RU"/>
        </w:rPr>
        <w:t xml:space="preserve">підприємства, тому </w:t>
      </w:r>
      <w:r w:rsidRPr="00E24EA1">
        <w:rPr>
          <w:color w:val="000000"/>
          <w:spacing w:val="-4"/>
          <w:sz w:val="28"/>
          <w:szCs w:val="28"/>
          <w:lang w:bidi="ru-RU"/>
        </w:rPr>
        <w:t>для поп</w:t>
      </w:r>
      <w:r w:rsidRPr="00E24EA1">
        <w:rPr>
          <w:color w:val="000000"/>
          <w:spacing w:val="-4"/>
          <w:sz w:val="28"/>
          <w:szCs w:val="28"/>
          <w:lang w:bidi="ru-RU"/>
        </w:rPr>
        <w:t>е</w:t>
      </w:r>
      <w:r w:rsidRPr="00E24EA1">
        <w:rPr>
          <w:color w:val="000000"/>
          <w:spacing w:val="-4"/>
          <w:sz w:val="28"/>
          <w:szCs w:val="28"/>
          <w:lang w:bidi="ru-RU"/>
        </w:rPr>
        <w:t xml:space="preserve">редніх </w:t>
      </w:r>
      <w:r w:rsidRPr="00E24EA1">
        <w:rPr>
          <w:color w:val="000000"/>
          <w:spacing w:val="-4"/>
          <w:sz w:val="28"/>
          <w:szCs w:val="28"/>
          <w:lang w:bidi="ru-RU"/>
        </w:rPr>
        <w:lastRenderedPageBreak/>
        <w:t xml:space="preserve">висновків використовуються питомі </w:t>
      </w:r>
      <w:r>
        <w:rPr>
          <w:color w:val="000000"/>
          <w:spacing w:val="-4"/>
          <w:sz w:val="28"/>
          <w:szCs w:val="28"/>
          <w:lang w:bidi="ru-RU"/>
        </w:rPr>
        <w:t xml:space="preserve">індикатори </w:t>
      </w:r>
      <w:r w:rsidRPr="00E24EA1">
        <w:rPr>
          <w:color w:val="000000"/>
          <w:spacing w:val="-4"/>
          <w:sz w:val="28"/>
          <w:szCs w:val="28"/>
          <w:lang w:bidi="ru-RU"/>
        </w:rPr>
        <w:t>витрат і фінансових результатів</w:t>
      </w:r>
      <w:r>
        <w:rPr>
          <w:color w:val="000000"/>
          <w:spacing w:val="-4"/>
          <w:sz w:val="28"/>
          <w:szCs w:val="28"/>
          <w:lang w:bidi="ru-RU"/>
        </w:rPr>
        <w:t xml:space="preserve">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color w:val="000000"/>
          <w:spacing w:val="-4"/>
          <w:sz w:val="28"/>
          <w:szCs w:val="28"/>
          <w:lang w:bidi="ru-RU"/>
        </w:rPr>
        <w:t xml:space="preserve">, динаміка яких чітко відображає зниження </w:t>
      </w:r>
      <w:r>
        <w:rPr>
          <w:color w:val="000000"/>
          <w:spacing w:val="-4"/>
          <w:sz w:val="28"/>
          <w:szCs w:val="28"/>
          <w:lang w:bidi="ru-RU"/>
        </w:rPr>
        <w:t xml:space="preserve">або зростання </w:t>
      </w:r>
      <w:r w:rsidRPr="00E24EA1">
        <w:rPr>
          <w:color w:val="000000"/>
          <w:spacing w:val="-4"/>
          <w:sz w:val="28"/>
          <w:szCs w:val="28"/>
          <w:lang w:bidi="ru-RU"/>
        </w:rPr>
        <w:t xml:space="preserve">ефективності </w:t>
      </w:r>
      <w:r>
        <w:rPr>
          <w:color w:val="000000"/>
          <w:spacing w:val="-4"/>
          <w:sz w:val="28"/>
          <w:szCs w:val="28"/>
          <w:lang w:bidi="ru-RU"/>
        </w:rPr>
        <w:t>операційної діяльності на підприємстві</w:t>
      </w:r>
      <w:r w:rsidRPr="00E24EA1">
        <w:rPr>
          <w:color w:val="000000"/>
          <w:spacing w:val="-4"/>
          <w:sz w:val="28"/>
          <w:szCs w:val="28"/>
          <w:lang w:bidi="ru-RU"/>
        </w:rPr>
        <w:t xml:space="preserve">. </w:t>
      </w:r>
    </w:p>
    <w:p w:rsidR="00736C81" w:rsidRDefault="00736C81" w:rsidP="00736C81">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t xml:space="preserve">Проведемо діагностику </w:t>
      </w:r>
      <w:r w:rsidRPr="00E24EA1">
        <w:rPr>
          <w:color w:val="000000"/>
          <w:spacing w:val="-4"/>
          <w:sz w:val="28"/>
          <w:szCs w:val="28"/>
          <w:lang w:bidi="ru-RU"/>
        </w:rPr>
        <w:t>питом</w:t>
      </w:r>
      <w:r>
        <w:rPr>
          <w:color w:val="000000"/>
          <w:spacing w:val="-4"/>
          <w:sz w:val="28"/>
          <w:szCs w:val="28"/>
          <w:lang w:bidi="ru-RU"/>
        </w:rPr>
        <w:t>их</w:t>
      </w:r>
      <w:r w:rsidRPr="00E24EA1">
        <w:rPr>
          <w:color w:val="000000"/>
          <w:spacing w:val="-4"/>
          <w:sz w:val="28"/>
          <w:szCs w:val="28"/>
          <w:lang w:bidi="ru-RU"/>
        </w:rPr>
        <w:t xml:space="preserve"> витрат та фінансові результати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які представлені у табл. 2.12</w:t>
      </w:r>
      <w:r w:rsidRPr="00E24EA1">
        <w:rPr>
          <w:color w:val="000000"/>
          <w:spacing w:val="-4"/>
          <w:sz w:val="28"/>
          <w:szCs w:val="28"/>
          <w:lang w:bidi="ru-RU"/>
        </w:rPr>
        <w:t>.</w:t>
      </w:r>
    </w:p>
    <w:p w:rsidR="00736C81" w:rsidRDefault="00736C81" w:rsidP="00736C81">
      <w:pPr>
        <w:spacing w:line="360" w:lineRule="auto"/>
        <w:jc w:val="right"/>
        <w:rPr>
          <w:sz w:val="28"/>
          <w:szCs w:val="28"/>
        </w:rPr>
      </w:pPr>
      <w:r>
        <w:rPr>
          <w:sz w:val="28"/>
          <w:szCs w:val="28"/>
        </w:rPr>
        <w:t>Таблиця 2.12</w:t>
      </w:r>
    </w:p>
    <w:p w:rsidR="00736C81" w:rsidRPr="00E24EA1" w:rsidRDefault="00736C81" w:rsidP="00736C81">
      <w:pPr>
        <w:spacing w:line="360" w:lineRule="auto"/>
        <w:jc w:val="center"/>
        <w:rPr>
          <w:sz w:val="28"/>
          <w:szCs w:val="28"/>
        </w:rPr>
      </w:pPr>
      <w:r>
        <w:rPr>
          <w:sz w:val="28"/>
          <w:szCs w:val="28"/>
        </w:rPr>
        <w:t>Діагностика</w:t>
      </w:r>
      <w:r w:rsidRPr="00E24EA1">
        <w:rPr>
          <w:sz w:val="28"/>
          <w:szCs w:val="28"/>
        </w:rPr>
        <w:t xml:space="preserve">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w:t>
      </w:r>
      <w:r w:rsidRPr="00E24EA1">
        <w:rPr>
          <w:sz w:val="28"/>
          <w:szCs w:val="28"/>
        </w:rPr>
        <w:t xml:space="preserve">фінансових результатів та рентабельності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28"/>
        <w:gridCol w:w="1231"/>
        <w:gridCol w:w="1170"/>
        <w:gridCol w:w="1275"/>
        <w:gridCol w:w="1309"/>
        <w:gridCol w:w="1243"/>
      </w:tblGrid>
      <w:tr w:rsidR="00736C81" w:rsidRPr="009337DF" w:rsidTr="007C3CE4">
        <w:trPr>
          <w:trHeight w:val="540"/>
        </w:trPr>
        <w:tc>
          <w:tcPr>
            <w:tcW w:w="3128" w:type="dxa"/>
            <w:vMerge w:val="restart"/>
            <w:tcBorders>
              <w:top w:val="single" w:sz="4" w:space="0" w:color="auto"/>
              <w:left w:val="single" w:sz="4" w:space="0" w:color="auto"/>
              <w:right w:val="single" w:sz="4" w:space="0" w:color="auto"/>
            </w:tcBorders>
            <w:vAlign w:val="center"/>
            <w:hideMark/>
          </w:tcPr>
          <w:p w:rsidR="00736C81" w:rsidRPr="009337DF" w:rsidRDefault="00736C81" w:rsidP="007C3CE4">
            <w:pPr>
              <w:pStyle w:val="afffe"/>
              <w:spacing w:line="240" w:lineRule="auto"/>
              <w:ind w:left="0" w:firstLine="0"/>
              <w:jc w:val="center"/>
              <w:rPr>
                <w:sz w:val="24"/>
                <w:szCs w:val="24"/>
                <w:lang w:val="uk-UA"/>
              </w:rPr>
            </w:pPr>
            <w:r>
              <w:rPr>
                <w:sz w:val="24"/>
                <w:szCs w:val="24"/>
                <w:lang w:val="uk-UA"/>
              </w:rPr>
              <w:t>Індикатори</w:t>
            </w:r>
          </w:p>
        </w:tc>
        <w:tc>
          <w:tcPr>
            <w:tcW w:w="1231" w:type="dxa"/>
            <w:vMerge w:val="restart"/>
            <w:tcBorders>
              <w:top w:val="single" w:sz="4" w:space="0" w:color="auto"/>
              <w:left w:val="single" w:sz="4" w:space="0" w:color="auto"/>
              <w:right w:val="single" w:sz="4" w:space="0" w:color="auto"/>
            </w:tcBorders>
            <w:vAlign w:val="center"/>
            <w:hideMark/>
          </w:tcPr>
          <w:p w:rsidR="00736C81" w:rsidRPr="009337DF" w:rsidRDefault="00736C81" w:rsidP="007C3CE4">
            <w:pPr>
              <w:jc w:val="center"/>
              <w:rPr>
                <w:color w:val="000000"/>
                <w:spacing w:val="-4"/>
                <w:lang w:bidi="ru-RU"/>
              </w:rPr>
            </w:pPr>
            <w:r>
              <w:rPr>
                <w:color w:val="000000"/>
                <w:spacing w:val="-4"/>
                <w:lang w:bidi="ru-RU"/>
              </w:rPr>
              <w:t>Перший період</w:t>
            </w:r>
          </w:p>
        </w:tc>
        <w:tc>
          <w:tcPr>
            <w:tcW w:w="1170" w:type="dxa"/>
            <w:vMerge w:val="restart"/>
            <w:tcBorders>
              <w:top w:val="single" w:sz="4" w:space="0" w:color="auto"/>
              <w:left w:val="single" w:sz="4" w:space="0" w:color="auto"/>
              <w:right w:val="single" w:sz="4" w:space="0" w:color="auto"/>
            </w:tcBorders>
            <w:vAlign w:val="center"/>
            <w:hideMark/>
          </w:tcPr>
          <w:p w:rsidR="00736C81" w:rsidRPr="009337DF" w:rsidRDefault="00736C81" w:rsidP="007C3CE4">
            <w:pPr>
              <w:jc w:val="center"/>
              <w:rPr>
                <w:color w:val="000000"/>
                <w:spacing w:val="-4"/>
                <w:lang w:bidi="ru-RU"/>
              </w:rPr>
            </w:pPr>
            <w:r>
              <w:rPr>
                <w:color w:val="000000"/>
                <w:spacing w:val="-4"/>
                <w:lang w:bidi="ru-RU"/>
              </w:rPr>
              <w:t>Другий період</w:t>
            </w:r>
          </w:p>
        </w:tc>
        <w:tc>
          <w:tcPr>
            <w:tcW w:w="1275" w:type="dxa"/>
            <w:vMerge w:val="restart"/>
            <w:tcBorders>
              <w:top w:val="single" w:sz="4" w:space="0" w:color="auto"/>
              <w:left w:val="single" w:sz="4" w:space="0" w:color="auto"/>
              <w:right w:val="single" w:sz="4" w:space="0" w:color="auto"/>
            </w:tcBorders>
            <w:vAlign w:val="center"/>
          </w:tcPr>
          <w:p w:rsidR="00736C81" w:rsidRPr="009337DF" w:rsidRDefault="00736C81" w:rsidP="007C3CE4">
            <w:pPr>
              <w:jc w:val="center"/>
              <w:rPr>
                <w:color w:val="000000"/>
                <w:spacing w:val="-4"/>
                <w:lang w:bidi="ru-RU"/>
              </w:rPr>
            </w:pPr>
            <w:r>
              <w:rPr>
                <w:color w:val="000000"/>
                <w:spacing w:val="-4"/>
                <w:lang w:bidi="ru-RU"/>
              </w:rPr>
              <w:t>Третій період</w:t>
            </w:r>
          </w:p>
        </w:tc>
        <w:tc>
          <w:tcPr>
            <w:tcW w:w="2552" w:type="dxa"/>
            <w:gridSpan w:val="2"/>
            <w:tcBorders>
              <w:top w:val="single" w:sz="4" w:space="0" w:color="auto"/>
              <w:left w:val="single" w:sz="4" w:space="0" w:color="auto"/>
              <w:bottom w:val="single" w:sz="4" w:space="0" w:color="auto"/>
              <w:right w:val="single" w:sz="4" w:space="0" w:color="auto"/>
            </w:tcBorders>
            <w:vAlign w:val="center"/>
            <w:hideMark/>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 xml:space="preserve">Темп приросту, % </w:t>
            </w:r>
          </w:p>
        </w:tc>
      </w:tr>
      <w:tr w:rsidR="00736C81" w:rsidRPr="009337DF" w:rsidTr="007C3CE4">
        <w:trPr>
          <w:trHeight w:val="525"/>
        </w:trPr>
        <w:tc>
          <w:tcPr>
            <w:tcW w:w="3128" w:type="dxa"/>
            <w:vMerge/>
            <w:tcBorders>
              <w:left w:val="single" w:sz="4" w:space="0" w:color="auto"/>
              <w:bottom w:val="single" w:sz="4" w:space="0" w:color="auto"/>
              <w:right w:val="single" w:sz="4" w:space="0" w:color="auto"/>
            </w:tcBorders>
            <w:vAlign w:val="center"/>
            <w:hideMark/>
          </w:tcPr>
          <w:p w:rsidR="00736C81" w:rsidRPr="009337DF" w:rsidRDefault="00736C81" w:rsidP="007C3CE4">
            <w:pPr>
              <w:pStyle w:val="afffe"/>
              <w:spacing w:line="240" w:lineRule="auto"/>
              <w:ind w:left="0" w:firstLine="0"/>
              <w:jc w:val="center"/>
              <w:rPr>
                <w:sz w:val="24"/>
                <w:szCs w:val="24"/>
                <w:lang w:val="uk-UA"/>
              </w:rPr>
            </w:pPr>
          </w:p>
        </w:tc>
        <w:tc>
          <w:tcPr>
            <w:tcW w:w="1231" w:type="dxa"/>
            <w:vMerge/>
            <w:tcBorders>
              <w:left w:val="single" w:sz="4" w:space="0" w:color="auto"/>
              <w:bottom w:val="single" w:sz="4" w:space="0" w:color="auto"/>
              <w:right w:val="single" w:sz="4" w:space="0" w:color="auto"/>
            </w:tcBorders>
            <w:vAlign w:val="center"/>
            <w:hideMark/>
          </w:tcPr>
          <w:p w:rsidR="00736C81" w:rsidRPr="009337DF" w:rsidRDefault="00736C81" w:rsidP="007C3CE4">
            <w:pPr>
              <w:pStyle w:val="afffe"/>
              <w:spacing w:line="240" w:lineRule="auto"/>
              <w:ind w:left="0" w:firstLine="0"/>
              <w:jc w:val="center"/>
              <w:rPr>
                <w:sz w:val="24"/>
                <w:szCs w:val="24"/>
                <w:lang w:val="en-US"/>
              </w:rPr>
            </w:pPr>
          </w:p>
        </w:tc>
        <w:tc>
          <w:tcPr>
            <w:tcW w:w="1170" w:type="dxa"/>
            <w:vMerge/>
            <w:tcBorders>
              <w:left w:val="single" w:sz="4" w:space="0" w:color="auto"/>
              <w:bottom w:val="single" w:sz="4" w:space="0" w:color="auto"/>
              <w:right w:val="single" w:sz="4" w:space="0" w:color="auto"/>
            </w:tcBorders>
            <w:vAlign w:val="center"/>
            <w:hideMark/>
          </w:tcPr>
          <w:p w:rsidR="00736C81" w:rsidRPr="009337DF" w:rsidRDefault="00736C81" w:rsidP="007C3CE4">
            <w:pPr>
              <w:pStyle w:val="afffe"/>
              <w:spacing w:line="240" w:lineRule="auto"/>
              <w:ind w:left="0" w:firstLine="0"/>
              <w:jc w:val="center"/>
              <w:rPr>
                <w:sz w:val="24"/>
                <w:szCs w:val="24"/>
                <w:lang w:val="en-US"/>
              </w:rPr>
            </w:pPr>
          </w:p>
        </w:tc>
        <w:tc>
          <w:tcPr>
            <w:tcW w:w="1275" w:type="dxa"/>
            <w:vMerge/>
            <w:tcBorders>
              <w:left w:val="single" w:sz="4" w:space="0" w:color="auto"/>
              <w:bottom w:val="single" w:sz="4" w:space="0" w:color="auto"/>
              <w:right w:val="single" w:sz="4" w:space="0" w:color="auto"/>
            </w:tcBorders>
            <w:vAlign w:val="center"/>
          </w:tcPr>
          <w:p w:rsidR="00736C81" w:rsidRPr="009337DF" w:rsidRDefault="00736C81" w:rsidP="007C3CE4">
            <w:pPr>
              <w:pStyle w:val="afffe"/>
              <w:spacing w:line="240" w:lineRule="auto"/>
              <w:ind w:left="0" w:firstLine="0"/>
              <w:jc w:val="center"/>
              <w:rPr>
                <w:sz w:val="24"/>
                <w:szCs w:val="24"/>
                <w:lang w:val="en-US"/>
              </w:rPr>
            </w:pPr>
          </w:p>
        </w:tc>
        <w:tc>
          <w:tcPr>
            <w:tcW w:w="1309" w:type="dxa"/>
            <w:tcBorders>
              <w:top w:val="single" w:sz="4" w:space="0" w:color="auto"/>
              <w:left w:val="single" w:sz="4" w:space="0" w:color="auto"/>
              <w:bottom w:val="single" w:sz="4" w:space="0" w:color="auto"/>
              <w:right w:val="single" w:sz="4" w:space="0" w:color="auto"/>
            </w:tcBorders>
            <w:vAlign w:val="center"/>
            <w:hideMark/>
          </w:tcPr>
          <w:p w:rsidR="00736C81" w:rsidRPr="009337DF" w:rsidRDefault="00736C81" w:rsidP="007C3CE4">
            <w:pPr>
              <w:jc w:val="center"/>
              <w:rPr>
                <w:color w:val="000000"/>
                <w:spacing w:val="-4"/>
                <w:lang w:bidi="ru-RU"/>
              </w:rPr>
            </w:pPr>
            <w:r>
              <w:rPr>
                <w:color w:val="000000"/>
                <w:spacing w:val="-4"/>
                <w:lang w:bidi="ru-RU"/>
              </w:rPr>
              <w:t>Другий період</w:t>
            </w:r>
            <w:r w:rsidRPr="009337DF">
              <w:rPr>
                <w:color w:val="000000"/>
                <w:spacing w:val="-4"/>
                <w:lang w:bidi="ru-RU"/>
              </w:rPr>
              <w:t xml:space="preserve"> /</w:t>
            </w:r>
            <w:r>
              <w:rPr>
                <w:color w:val="000000"/>
                <w:spacing w:val="-4"/>
                <w:lang w:bidi="ru-RU"/>
              </w:rPr>
              <w:t xml:space="preserve"> Перший період</w:t>
            </w:r>
          </w:p>
        </w:tc>
        <w:tc>
          <w:tcPr>
            <w:tcW w:w="1243" w:type="dxa"/>
            <w:tcBorders>
              <w:top w:val="single" w:sz="4" w:space="0" w:color="auto"/>
              <w:left w:val="single" w:sz="4" w:space="0" w:color="auto"/>
              <w:bottom w:val="single" w:sz="4" w:space="0" w:color="auto"/>
              <w:right w:val="single" w:sz="4" w:space="0" w:color="auto"/>
            </w:tcBorders>
            <w:vAlign w:val="center"/>
          </w:tcPr>
          <w:p w:rsidR="00736C81" w:rsidRPr="009337DF" w:rsidRDefault="00736C81" w:rsidP="007C3CE4">
            <w:pPr>
              <w:jc w:val="center"/>
              <w:rPr>
                <w:color w:val="000000"/>
                <w:spacing w:val="-4"/>
                <w:lang w:bidi="ru-RU"/>
              </w:rPr>
            </w:pPr>
            <w:r>
              <w:rPr>
                <w:color w:val="000000"/>
                <w:spacing w:val="-4"/>
                <w:lang w:bidi="ru-RU"/>
              </w:rPr>
              <w:t>Третій період</w:t>
            </w:r>
            <w:r w:rsidRPr="009337DF">
              <w:rPr>
                <w:color w:val="000000"/>
                <w:spacing w:val="-4"/>
                <w:lang w:bidi="ru-RU"/>
              </w:rPr>
              <w:t xml:space="preserve"> /</w:t>
            </w:r>
            <w:r>
              <w:rPr>
                <w:color w:val="000000"/>
                <w:spacing w:val="-4"/>
                <w:lang w:bidi="ru-RU"/>
              </w:rPr>
              <w:t xml:space="preserve"> Другий період</w:t>
            </w:r>
          </w:p>
        </w:tc>
      </w:tr>
      <w:tr w:rsidR="00736C81" w:rsidRPr="009337DF" w:rsidTr="007C3CE4">
        <w:tc>
          <w:tcPr>
            <w:tcW w:w="3128"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Питома собівартість реал</w:t>
            </w:r>
            <w:r w:rsidRPr="009337DF">
              <w:rPr>
                <w:sz w:val="24"/>
                <w:szCs w:val="24"/>
                <w:lang w:val="uk-UA"/>
              </w:rPr>
              <w:t>і</w:t>
            </w:r>
            <w:r w:rsidRPr="009337DF">
              <w:rPr>
                <w:sz w:val="24"/>
                <w:szCs w:val="24"/>
                <w:lang w:val="uk-UA"/>
              </w:rPr>
              <w:t xml:space="preserve">зованої продукції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1231"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1,04</w:t>
            </w:r>
          </w:p>
        </w:tc>
        <w:tc>
          <w:tcPr>
            <w:tcW w:w="117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0,99</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0,89</w:t>
            </w:r>
            <w:r>
              <w:rPr>
                <w:sz w:val="24"/>
                <w:szCs w:val="24"/>
                <w:lang w:val="uk-UA"/>
              </w:rPr>
              <w:t>1</w:t>
            </w:r>
          </w:p>
        </w:tc>
        <w:tc>
          <w:tcPr>
            <w:tcW w:w="1309"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en-US"/>
              </w:rPr>
            </w:pPr>
            <w:r w:rsidRPr="009337DF">
              <w:rPr>
                <w:sz w:val="24"/>
                <w:szCs w:val="24"/>
              </w:rPr>
              <w:t>-4</w:t>
            </w:r>
          </w:p>
        </w:tc>
        <w:tc>
          <w:tcPr>
            <w:tcW w:w="1243"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-10</w:t>
            </w:r>
          </w:p>
        </w:tc>
      </w:tr>
      <w:tr w:rsidR="00736C81" w:rsidRPr="009337DF" w:rsidTr="007C3CE4">
        <w:tc>
          <w:tcPr>
            <w:tcW w:w="3128"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 xml:space="preserve">Питомий валовий прибуток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1231"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(0,04</w:t>
            </w:r>
            <w:r>
              <w:rPr>
                <w:sz w:val="24"/>
                <w:szCs w:val="24"/>
                <w:lang w:val="uk-UA"/>
              </w:rPr>
              <w:t>11</w:t>
            </w:r>
            <w:r w:rsidRPr="009337DF">
              <w:rPr>
                <w:sz w:val="24"/>
                <w:szCs w:val="24"/>
                <w:lang w:val="uk-UA"/>
              </w:rPr>
              <w:t>)</w:t>
            </w:r>
          </w:p>
        </w:tc>
        <w:tc>
          <w:tcPr>
            <w:tcW w:w="117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0,01</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0,11</w:t>
            </w:r>
          </w:p>
        </w:tc>
        <w:tc>
          <w:tcPr>
            <w:tcW w:w="1309"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75</w:t>
            </w:r>
          </w:p>
        </w:tc>
        <w:tc>
          <w:tcPr>
            <w:tcW w:w="1243"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1000</w:t>
            </w:r>
          </w:p>
        </w:tc>
      </w:tr>
      <w:tr w:rsidR="00736C81" w:rsidRPr="009337DF" w:rsidTr="007C3CE4">
        <w:tc>
          <w:tcPr>
            <w:tcW w:w="3128"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Питомий прибуток (збиток) від загальної діяльності до оподаткування</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1231"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(0,06)</w:t>
            </w:r>
          </w:p>
        </w:tc>
        <w:tc>
          <w:tcPr>
            <w:tcW w:w="117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0,01</w:t>
            </w:r>
          </w:p>
        </w:tc>
        <w:tc>
          <w:tcPr>
            <w:tcW w:w="1309"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(216</w:t>
            </w:r>
            <w:r>
              <w:rPr>
                <w:sz w:val="24"/>
                <w:szCs w:val="24"/>
                <w:lang w:val="uk-UA"/>
              </w:rPr>
              <w:t>)</w:t>
            </w:r>
          </w:p>
        </w:tc>
        <w:tc>
          <w:tcPr>
            <w:tcW w:w="1243"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94</w:t>
            </w:r>
          </w:p>
        </w:tc>
      </w:tr>
      <w:tr w:rsidR="00736C81" w:rsidRPr="009337DF" w:rsidTr="007C3CE4">
        <w:tc>
          <w:tcPr>
            <w:tcW w:w="3128"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Питомий прибуток (збиток) від операційної діяльності</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1231"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(0,06)</w:t>
            </w:r>
          </w:p>
        </w:tc>
        <w:tc>
          <w:tcPr>
            <w:tcW w:w="117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0,01</w:t>
            </w:r>
          </w:p>
        </w:tc>
        <w:tc>
          <w:tcPr>
            <w:tcW w:w="1309"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(216</w:t>
            </w:r>
            <w:r>
              <w:rPr>
                <w:sz w:val="24"/>
                <w:szCs w:val="24"/>
                <w:lang w:val="uk-UA"/>
              </w:rPr>
              <w:t>)</w:t>
            </w:r>
          </w:p>
        </w:tc>
        <w:tc>
          <w:tcPr>
            <w:tcW w:w="1243"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94</w:t>
            </w:r>
          </w:p>
        </w:tc>
      </w:tr>
      <w:tr w:rsidR="00736C81" w:rsidRPr="009337DF" w:rsidTr="007C3CE4">
        <w:tc>
          <w:tcPr>
            <w:tcW w:w="3128"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Питомий чистий прибуток</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1231"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(0,07)</w:t>
            </w:r>
          </w:p>
        </w:tc>
        <w:tc>
          <w:tcPr>
            <w:tcW w:w="117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(0,2</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0,01</w:t>
            </w:r>
          </w:p>
        </w:tc>
        <w:tc>
          <w:tcPr>
            <w:tcW w:w="1309"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(185</w:t>
            </w:r>
          </w:p>
        </w:tc>
        <w:tc>
          <w:tcPr>
            <w:tcW w:w="1243"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+95</w:t>
            </w:r>
          </w:p>
        </w:tc>
      </w:tr>
      <w:tr w:rsidR="00736C81" w:rsidRPr="009337DF" w:rsidTr="007C3CE4">
        <w:tc>
          <w:tcPr>
            <w:tcW w:w="3128"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Питомі адміністративні в</w:t>
            </w:r>
            <w:r w:rsidRPr="009337DF">
              <w:rPr>
                <w:sz w:val="24"/>
                <w:szCs w:val="24"/>
                <w:lang w:val="uk-UA"/>
              </w:rPr>
              <w:t>и</w:t>
            </w:r>
            <w:r w:rsidRPr="009337DF">
              <w:rPr>
                <w:sz w:val="24"/>
                <w:szCs w:val="24"/>
                <w:lang w:val="uk-UA"/>
              </w:rPr>
              <w:t>трати</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1231"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0,02</w:t>
            </w:r>
          </w:p>
        </w:tc>
        <w:tc>
          <w:tcPr>
            <w:tcW w:w="117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0,03</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0,02</w:t>
            </w:r>
          </w:p>
        </w:tc>
        <w:tc>
          <w:tcPr>
            <w:tcW w:w="1309"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50</w:t>
            </w:r>
          </w:p>
        </w:tc>
        <w:tc>
          <w:tcPr>
            <w:tcW w:w="1243"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-33</w:t>
            </w:r>
          </w:p>
        </w:tc>
      </w:tr>
      <w:tr w:rsidR="00736C81" w:rsidRPr="009337DF" w:rsidTr="007C3CE4">
        <w:tc>
          <w:tcPr>
            <w:tcW w:w="3128"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lastRenderedPageBreak/>
              <w:t>Питомі витрати на збут</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1231"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w:t>
            </w:r>
          </w:p>
        </w:tc>
        <w:tc>
          <w:tcPr>
            <w:tcW w:w="117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w:t>
            </w:r>
          </w:p>
        </w:tc>
        <w:tc>
          <w:tcPr>
            <w:tcW w:w="1309"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w:t>
            </w:r>
          </w:p>
        </w:tc>
        <w:tc>
          <w:tcPr>
            <w:tcW w:w="1243"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w:t>
            </w:r>
          </w:p>
        </w:tc>
      </w:tr>
      <w:tr w:rsidR="00736C81" w:rsidRPr="009337DF" w:rsidTr="007C3CE4">
        <w:tc>
          <w:tcPr>
            <w:tcW w:w="3128" w:type="dxa"/>
            <w:tcBorders>
              <w:top w:val="single" w:sz="4" w:space="0" w:color="auto"/>
              <w:left w:val="single" w:sz="4" w:space="0" w:color="auto"/>
              <w:bottom w:val="single" w:sz="4" w:space="0" w:color="auto"/>
              <w:right w:val="single" w:sz="4" w:space="0" w:color="auto"/>
            </w:tcBorders>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Питомі витрати основної операційної діяльності</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1231"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1,06</w:t>
            </w:r>
          </w:p>
        </w:tc>
        <w:tc>
          <w:tcPr>
            <w:tcW w:w="1170"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1,02</w:t>
            </w:r>
          </w:p>
        </w:tc>
        <w:tc>
          <w:tcPr>
            <w:tcW w:w="1275"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0,91</w:t>
            </w:r>
          </w:p>
        </w:tc>
        <w:tc>
          <w:tcPr>
            <w:tcW w:w="1309"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-3</w:t>
            </w:r>
          </w:p>
        </w:tc>
        <w:tc>
          <w:tcPr>
            <w:tcW w:w="1243" w:type="dxa"/>
            <w:tcBorders>
              <w:top w:val="single" w:sz="4" w:space="0" w:color="auto"/>
              <w:left w:val="single" w:sz="4" w:space="0" w:color="auto"/>
              <w:bottom w:val="single" w:sz="4" w:space="0" w:color="auto"/>
              <w:right w:val="single" w:sz="4" w:space="0" w:color="auto"/>
            </w:tcBorders>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-10</w:t>
            </w:r>
          </w:p>
        </w:tc>
      </w:tr>
    </w:tbl>
    <w:p w:rsidR="00736C81" w:rsidRDefault="00736C81" w:rsidP="00736C81">
      <w:pPr>
        <w:spacing w:line="360" w:lineRule="auto"/>
        <w:ind w:firstLine="709"/>
        <w:jc w:val="both"/>
        <w:rPr>
          <w:sz w:val="28"/>
          <w:szCs w:val="28"/>
        </w:rPr>
      </w:pPr>
    </w:p>
    <w:p w:rsidR="00736C81" w:rsidRDefault="00736C81" w:rsidP="00736C81">
      <w:pPr>
        <w:spacing w:line="360" w:lineRule="auto"/>
        <w:ind w:firstLine="709"/>
        <w:jc w:val="both"/>
        <w:rPr>
          <w:color w:val="000000"/>
          <w:spacing w:val="-4"/>
          <w:sz w:val="28"/>
          <w:szCs w:val="28"/>
          <w:lang w:bidi="ru-RU"/>
        </w:rPr>
      </w:pPr>
      <w:r>
        <w:rPr>
          <w:sz w:val="28"/>
          <w:szCs w:val="28"/>
        </w:rPr>
        <w:t xml:space="preserve">Таким чином, </w:t>
      </w:r>
      <w:r w:rsidRPr="00E24EA1">
        <w:rPr>
          <w:sz w:val="28"/>
          <w:szCs w:val="28"/>
        </w:rPr>
        <w:t xml:space="preserve"> питома собівартість реалізов</w:t>
      </w:r>
      <w:r w:rsidRPr="00E24EA1">
        <w:rPr>
          <w:sz w:val="28"/>
          <w:szCs w:val="28"/>
        </w:rPr>
        <w:t>а</w:t>
      </w:r>
      <w:r w:rsidRPr="00E24EA1">
        <w:rPr>
          <w:sz w:val="28"/>
          <w:szCs w:val="28"/>
        </w:rPr>
        <w:t xml:space="preserve">ної продукції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w:t>
      </w:r>
      <w:r>
        <w:rPr>
          <w:color w:val="000000"/>
          <w:spacing w:val="-4"/>
          <w:sz w:val="28"/>
          <w:szCs w:val="28"/>
          <w:lang w:bidi="ru-RU"/>
        </w:rPr>
        <w:t xml:space="preserve">діяльності динамічно </w:t>
      </w:r>
      <w:r w:rsidRPr="00E24EA1">
        <w:rPr>
          <w:sz w:val="28"/>
          <w:szCs w:val="28"/>
        </w:rPr>
        <w:t xml:space="preserve"> зменшується. </w:t>
      </w:r>
      <w:r>
        <w:rPr>
          <w:sz w:val="28"/>
          <w:szCs w:val="28"/>
        </w:rPr>
        <w:t>У</w:t>
      </w:r>
      <w:r w:rsidRPr="00E24EA1">
        <w:rPr>
          <w:sz w:val="28"/>
          <w:szCs w:val="28"/>
        </w:rPr>
        <w:t xml:space="preserve"> </w:t>
      </w:r>
      <w:r>
        <w:rPr>
          <w:sz w:val="28"/>
          <w:szCs w:val="28"/>
        </w:rPr>
        <w:t xml:space="preserve">базовому періоді </w:t>
      </w:r>
      <w:r w:rsidRPr="00E24EA1">
        <w:rPr>
          <w:sz w:val="28"/>
          <w:szCs w:val="28"/>
        </w:rPr>
        <w:t>на 1 гр</w:t>
      </w:r>
      <w:r>
        <w:rPr>
          <w:sz w:val="28"/>
          <w:szCs w:val="28"/>
        </w:rPr>
        <w:t xml:space="preserve">ивню </w:t>
      </w:r>
      <w:r w:rsidRPr="00E24EA1">
        <w:rPr>
          <w:sz w:val="28"/>
          <w:szCs w:val="28"/>
        </w:rPr>
        <w:t xml:space="preserve"> чи</w:t>
      </w:r>
      <w:r w:rsidRPr="00E24EA1">
        <w:rPr>
          <w:sz w:val="28"/>
          <w:szCs w:val="28"/>
        </w:rPr>
        <w:t>с</w:t>
      </w:r>
      <w:r w:rsidRPr="00E24EA1">
        <w:rPr>
          <w:sz w:val="28"/>
          <w:szCs w:val="28"/>
        </w:rPr>
        <w:t>того доходу приходиться 1,04 гр</w:t>
      </w:r>
      <w:r>
        <w:rPr>
          <w:sz w:val="28"/>
          <w:szCs w:val="28"/>
        </w:rPr>
        <w:t>ивня</w:t>
      </w:r>
      <w:r w:rsidRPr="00E24EA1">
        <w:rPr>
          <w:sz w:val="28"/>
          <w:szCs w:val="28"/>
        </w:rPr>
        <w:t xml:space="preserve">  собівартості продукції</w:t>
      </w:r>
      <w:r>
        <w:rPr>
          <w:sz w:val="28"/>
          <w:szCs w:val="28"/>
        </w:rPr>
        <w:t xml:space="preserve">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w:t>
      </w:r>
    </w:p>
    <w:p w:rsidR="00736C81" w:rsidRDefault="00736C81" w:rsidP="00736C81">
      <w:pPr>
        <w:spacing w:line="360" w:lineRule="auto"/>
        <w:ind w:firstLine="709"/>
        <w:jc w:val="both"/>
        <w:rPr>
          <w:color w:val="000000"/>
          <w:spacing w:val="-4"/>
          <w:sz w:val="28"/>
          <w:szCs w:val="28"/>
          <w:lang w:bidi="ru-RU"/>
        </w:rPr>
      </w:pPr>
      <w:r>
        <w:rPr>
          <w:sz w:val="28"/>
          <w:szCs w:val="28"/>
        </w:rPr>
        <w:t>Необхідно зазначити, що п</w:t>
      </w:r>
      <w:r w:rsidRPr="00E24EA1">
        <w:rPr>
          <w:sz w:val="28"/>
          <w:szCs w:val="28"/>
        </w:rPr>
        <w:t xml:space="preserve">итомі витрати операційної діяльності </w:t>
      </w:r>
      <w:r>
        <w:rPr>
          <w:sz w:val="28"/>
          <w:szCs w:val="28"/>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на протязі останніх років має тенденцію до зниження.</w:t>
      </w:r>
    </w:p>
    <w:p w:rsidR="00736C81" w:rsidRPr="00E24EA1" w:rsidRDefault="00736C81" w:rsidP="00736C81">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t xml:space="preserve">Діагностика </w:t>
      </w:r>
      <w:r w:rsidRPr="00E24EA1">
        <w:rPr>
          <w:color w:val="000000"/>
          <w:spacing w:val="-4"/>
          <w:sz w:val="28"/>
          <w:szCs w:val="28"/>
          <w:lang w:bidi="ru-RU"/>
        </w:rPr>
        <w:t xml:space="preserve"> ефективності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color w:val="000000"/>
          <w:spacing w:val="-4"/>
          <w:sz w:val="28"/>
          <w:szCs w:val="28"/>
          <w:lang w:bidi="ru-RU"/>
        </w:rPr>
        <w:t xml:space="preserve"> та викори</w:t>
      </w:r>
      <w:r w:rsidRPr="00E24EA1">
        <w:rPr>
          <w:color w:val="000000"/>
          <w:spacing w:val="-4"/>
          <w:sz w:val="28"/>
          <w:szCs w:val="28"/>
          <w:lang w:bidi="ru-RU"/>
        </w:rPr>
        <w:t>с</w:t>
      </w:r>
      <w:r w:rsidRPr="00E24EA1">
        <w:rPr>
          <w:color w:val="000000"/>
          <w:spacing w:val="-4"/>
          <w:sz w:val="28"/>
          <w:szCs w:val="28"/>
          <w:lang w:bidi="ru-RU"/>
        </w:rPr>
        <w:t xml:space="preserve">тання авансованого капіталу ґрунтується на результатах </w:t>
      </w:r>
      <w:r>
        <w:rPr>
          <w:color w:val="000000"/>
          <w:spacing w:val="-4"/>
          <w:sz w:val="28"/>
          <w:szCs w:val="28"/>
          <w:lang w:bidi="ru-RU"/>
        </w:rPr>
        <w:t xml:space="preserve">оцінки індикаторів </w:t>
      </w:r>
      <w:r w:rsidRPr="00E24EA1">
        <w:rPr>
          <w:color w:val="000000"/>
          <w:spacing w:val="-4"/>
          <w:sz w:val="28"/>
          <w:szCs w:val="28"/>
          <w:lang w:bidi="ru-RU"/>
        </w:rPr>
        <w:t xml:space="preserve"> рентаб</w:t>
      </w:r>
      <w:r w:rsidRPr="00E24EA1">
        <w:rPr>
          <w:color w:val="000000"/>
          <w:spacing w:val="-4"/>
          <w:sz w:val="28"/>
          <w:szCs w:val="28"/>
          <w:lang w:bidi="ru-RU"/>
        </w:rPr>
        <w:t>е</w:t>
      </w:r>
      <w:r w:rsidRPr="00E24EA1">
        <w:rPr>
          <w:color w:val="000000"/>
          <w:spacing w:val="-4"/>
          <w:sz w:val="28"/>
          <w:szCs w:val="28"/>
          <w:lang w:bidi="ru-RU"/>
        </w:rPr>
        <w:t>льності</w:t>
      </w:r>
      <w:r>
        <w:rPr>
          <w:color w:val="000000"/>
          <w:spacing w:val="-4"/>
          <w:sz w:val="28"/>
          <w:szCs w:val="28"/>
          <w:lang w:bidi="ru-RU"/>
        </w:rPr>
        <w:t xml:space="preserve">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color w:val="000000"/>
          <w:spacing w:val="-4"/>
          <w:sz w:val="28"/>
          <w:szCs w:val="28"/>
          <w:lang w:bidi="ru-RU"/>
        </w:rPr>
        <w:t>.</w:t>
      </w:r>
    </w:p>
    <w:p w:rsidR="00736C81" w:rsidRDefault="00736C81" w:rsidP="00736C81">
      <w:pPr>
        <w:autoSpaceDE w:val="0"/>
        <w:autoSpaceDN w:val="0"/>
        <w:spacing w:line="360" w:lineRule="auto"/>
        <w:ind w:firstLine="709"/>
        <w:jc w:val="both"/>
        <w:rPr>
          <w:color w:val="000000"/>
          <w:spacing w:val="-4"/>
          <w:sz w:val="28"/>
          <w:szCs w:val="28"/>
          <w:lang w:bidi="ru-RU"/>
        </w:rPr>
      </w:pPr>
      <w:r w:rsidRPr="00E24EA1">
        <w:rPr>
          <w:color w:val="000000"/>
          <w:spacing w:val="-4"/>
          <w:sz w:val="28"/>
          <w:szCs w:val="28"/>
          <w:lang w:bidi="ru-RU"/>
        </w:rPr>
        <w:t xml:space="preserve">Рівень ефективності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color w:val="000000"/>
          <w:spacing w:val="-4"/>
          <w:sz w:val="28"/>
          <w:szCs w:val="28"/>
          <w:lang w:bidi="ru-RU"/>
        </w:rPr>
        <w:t xml:space="preserve"> за </w:t>
      </w:r>
      <w:r>
        <w:rPr>
          <w:color w:val="000000"/>
          <w:spacing w:val="-4"/>
          <w:sz w:val="28"/>
          <w:szCs w:val="28"/>
          <w:lang w:bidi="ru-RU"/>
        </w:rPr>
        <w:t xml:space="preserve">базовими індикаторами </w:t>
      </w:r>
      <w:r w:rsidRPr="00E24EA1">
        <w:rPr>
          <w:color w:val="000000"/>
          <w:spacing w:val="-4"/>
          <w:sz w:val="28"/>
          <w:szCs w:val="28"/>
          <w:lang w:bidi="ru-RU"/>
        </w:rPr>
        <w:t xml:space="preserve"> рентабел</w:t>
      </w:r>
      <w:r w:rsidRPr="00E24EA1">
        <w:rPr>
          <w:color w:val="000000"/>
          <w:spacing w:val="-4"/>
          <w:sz w:val="28"/>
          <w:szCs w:val="28"/>
          <w:lang w:bidi="ru-RU"/>
        </w:rPr>
        <w:t>ь</w:t>
      </w:r>
      <w:r w:rsidRPr="00E24EA1">
        <w:rPr>
          <w:color w:val="000000"/>
          <w:spacing w:val="-4"/>
          <w:sz w:val="28"/>
          <w:szCs w:val="28"/>
          <w:lang w:bidi="ru-RU"/>
        </w:rPr>
        <w:t xml:space="preserve">ності </w:t>
      </w:r>
      <w:r>
        <w:rPr>
          <w:color w:val="000000"/>
          <w:spacing w:val="-4"/>
          <w:sz w:val="28"/>
          <w:szCs w:val="28"/>
          <w:lang w:bidi="ru-RU"/>
        </w:rPr>
        <w:t xml:space="preserve"> наведені у табл. 2.13</w:t>
      </w:r>
      <w:r w:rsidRPr="00E24EA1">
        <w:rPr>
          <w:color w:val="000000"/>
          <w:spacing w:val="-4"/>
          <w:sz w:val="28"/>
          <w:szCs w:val="28"/>
          <w:lang w:bidi="ru-RU"/>
        </w:rPr>
        <w:t>.</w:t>
      </w:r>
    </w:p>
    <w:p w:rsidR="00736C81" w:rsidRPr="00E24EA1" w:rsidRDefault="00736C81" w:rsidP="00736C81">
      <w:pPr>
        <w:autoSpaceDE w:val="0"/>
        <w:autoSpaceDN w:val="0"/>
        <w:spacing w:line="360" w:lineRule="auto"/>
        <w:ind w:firstLine="709"/>
        <w:jc w:val="both"/>
        <w:rPr>
          <w:color w:val="000000"/>
          <w:spacing w:val="-4"/>
          <w:sz w:val="28"/>
          <w:szCs w:val="28"/>
          <w:lang w:bidi="ru-RU"/>
        </w:rPr>
      </w:pPr>
    </w:p>
    <w:p w:rsidR="00736C81" w:rsidRDefault="00736C81" w:rsidP="00736C81">
      <w:pPr>
        <w:spacing w:line="360" w:lineRule="auto"/>
        <w:jc w:val="right"/>
        <w:rPr>
          <w:sz w:val="28"/>
          <w:szCs w:val="28"/>
        </w:rPr>
      </w:pPr>
      <w:r>
        <w:rPr>
          <w:sz w:val="28"/>
          <w:szCs w:val="28"/>
        </w:rPr>
        <w:t xml:space="preserve">Таблиця </w:t>
      </w:r>
      <w:r w:rsidRPr="00496480">
        <w:rPr>
          <w:sz w:val="28"/>
          <w:szCs w:val="28"/>
        </w:rPr>
        <w:t>2</w:t>
      </w:r>
      <w:r>
        <w:rPr>
          <w:sz w:val="28"/>
          <w:szCs w:val="28"/>
        </w:rPr>
        <w:t>.13</w:t>
      </w:r>
      <w:r w:rsidRPr="00E24EA1">
        <w:rPr>
          <w:sz w:val="28"/>
          <w:szCs w:val="28"/>
        </w:rPr>
        <w:t xml:space="preserve"> </w:t>
      </w:r>
    </w:p>
    <w:p w:rsidR="00736C81" w:rsidRPr="00E24EA1" w:rsidRDefault="00736C81" w:rsidP="00736C81">
      <w:pPr>
        <w:spacing w:line="360" w:lineRule="auto"/>
        <w:jc w:val="center"/>
        <w:rPr>
          <w:sz w:val="28"/>
          <w:szCs w:val="28"/>
        </w:rPr>
      </w:pPr>
      <w:r w:rsidRPr="00E24EA1">
        <w:rPr>
          <w:sz w:val="28"/>
          <w:szCs w:val="28"/>
        </w:rPr>
        <w:t xml:space="preserve">Рівень ефективності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color w:val="000000"/>
          <w:spacing w:val="-4"/>
          <w:sz w:val="28"/>
          <w:szCs w:val="28"/>
          <w:lang w:bidi="ru-RU"/>
        </w:rPr>
        <w:t xml:space="preserve"> </w:t>
      </w:r>
      <w:r w:rsidRPr="00E24EA1">
        <w:rPr>
          <w:sz w:val="28"/>
          <w:szCs w:val="28"/>
        </w:rPr>
        <w:t xml:space="preserve">за </w:t>
      </w:r>
      <w:r>
        <w:rPr>
          <w:color w:val="000000"/>
          <w:spacing w:val="-4"/>
          <w:sz w:val="28"/>
          <w:szCs w:val="28"/>
          <w:lang w:bidi="ru-RU"/>
        </w:rPr>
        <w:t xml:space="preserve">базовими індикаторами </w:t>
      </w:r>
      <w:r w:rsidRPr="00E24EA1">
        <w:rPr>
          <w:color w:val="000000"/>
          <w:spacing w:val="-4"/>
          <w:sz w:val="28"/>
          <w:szCs w:val="28"/>
          <w:lang w:bidi="ru-RU"/>
        </w:rPr>
        <w:t xml:space="preserve"> рентабел</w:t>
      </w:r>
      <w:r w:rsidRPr="00E24EA1">
        <w:rPr>
          <w:color w:val="000000"/>
          <w:spacing w:val="-4"/>
          <w:sz w:val="28"/>
          <w:szCs w:val="28"/>
          <w:lang w:bidi="ru-RU"/>
        </w:rPr>
        <w:t>ь</w:t>
      </w:r>
      <w:r w:rsidRPr="00E24EA1">
        <w:rPr>
          <w:color w:val="000000"/>
          <w:spacing w:val="-4"/>
          <w:sz w:val="28"/>
          <w:szCs w:val="28"/>
          <w:lang w:bidi="ru-RU"/>
        </w:rPr>
        <w:t xml:space="preserve">ності </w:t>
      </w:r>
      <w:r>
        <w:rPr>
          <w:color w:val="000000"/>
          <w:spacing w:val="-4"/>
          <w:sz w:val="28"/>
          <w:szCs w:val="28"/>
          <w:lang w:bidi="ru-RU"/>
        </w:rPr>
        <w:t xml:space="preserve"> </w:t>
      </w:r>
      <w:r w:rsidRPr="00E24EA1">
        <w:rPr>
          <w:sz w:val="28"/>
          <w:szCs w:val="28"/>
        </w:rPr>
        <w:t>рентабельності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63"/>
        <w:gridCol w:w="1225"/>
        <w:gridCol w:w="1142"/>
        <w:gridCol w:w="1056"/>
        <w:gridCol w:w="983"/>
        <w:gridCol w:w="684"/>
      </w:tblGrid>
      <w:tr w:rsidR="00736C81" w:rsidRPr="009337DF" w:rsidTr="007C3CE4">
        <w:tc>
          <w:tcPr>
            <w:tcW w:w="0" w:type="auto"/>
            <w:shd w:val="clear" w:color="auto" w:fill="auto"/>
            <w:vAlign w:val="center"/>
            <w:hideMark/>
          </w:tcPr>
          <w:p w:rsidR="00736C81" w:rsidRPr="009337DF" w:rsidRDefault="00736C81" w:rsidP="007C3CE4">
            <w:pPr>
              <w:pStyle w:val="afffe"/>
              <w:spacing w:line="240" w:lineRule="auto"/>
              <w:ind w:left="0" w:firstLine="0"/>
              <w:jc w:val="center"/>
              <w:rPr>
                <w:sz w:val="24"/>
                <w:szCs w:val="24"/>
                <w:lang w:val="uk-UA"/>
              </w:rPr>
            </w:pPr>
            <w:r>
              <w:rPr>
                <w:sz w:val="24"/>
                <w:szCs w:val="24"/>
                <w:lang w:val="uk-UA"/>
              </w:rPr>
              <w:t>Індикатор</w:t>
            </w:r>
          </w:p>
        </w:tc>
        <w:tc>
          <w:tcPr>
            <w:tcW w:w="0" w:type="auto"/>
            <w:shd w:val="clear" w:color="auto" w:fill="auto"/>
            <w:vAlign w:val="center"/>
            <w:hideMark/>
          </w:tcPr>
          <w:p w:rsidR="00736C81" w:rsidRPr="009337DF" w:rsidRDefault="00736C81" w:rsidP="007C3CE4">
            <w:pPr>
              <w:jc w:val="center"/>
              <w:rPr>
                <w:color w:val="000000"/>
                <w:spacing w:val="-4"/>
                <w:lang w:bidi="ru-RU"/>
              </w:rPr>
            </w:pPr>
            <w:r>
              <w:rPr>
                <w:color w:val="000000"/>
                <w:spacing w:val="-4"/>
                <w:lang w:bidi="ru-RU"/>
              </w:rPr>
              <w:t>Перший період</w:t>
            </w:r>
          </w:p>
        </w:tc>
        <w:tc>
          <w:tcPr>
            <w:tcW w:w="0" w:type="auto"/>
            <w:shd w:val="clear" w:color="auto" w:fill="auto"/>
            <w:vAlign w:val="center"/>
          </w:tcPr>
          <w:p w:rsidR="00736C81" w:rsidRPr="009337DF" w:rsidRDefault="00736C81" w:rsidP="007C3CE4">
            <w:pPr>
              <w:jc w:val="center"/>
              <w:rPr>
                <w:color w:val="000000"/>
                <w:spacing w:val="-4"/>
                <w:lang w:bidi="ru-RU"/>
              </w:rPr>
            </w:pPr>
            <w:r>
              <w:rPr>
                <w:color w:val="000000"/>
                <w:spacing w:val="-4"/>
                <w:lang w:bidi="ru-RU"/>
              </w:rPr>
              <w:t>Другий період</w:t>
            </w:r>
          </w:p>
        </w:tc>
        <w:tc>
          <w:tcPr>
            <w:tcW w:w="0" w:type="auto"/>
            <w:shd w:val="clear" w:color="auto" w:fill="auto"/>
            <w:vAlign w:val="center"/>
          </w:tcPr>
          <w:p w:rsidR="00736C81" w:rsidRPr="009337DF" w:rsidRDefault="00736C81" w:rsidP="007C3CE4">
            <w:pPr>
              <w:jc w:val="center"/>
              <w:rPr>
                <w:color w:val="000000"/>
                <w:spacing w:val="-4"/>
                <w:lang w:bidi="ru-RU"/>
              </w:rPr>
            </w:pPr>
            <w:r>
              <w:rPr>
                <w:color w:val="000000"/>
                <w:spacing w:val="-4"/>
                <w:lang w:bidi="ru-RU"/>
              </w:rPr>
              <w:t>Третій період</w:t>
            </w:r>
          </w:p>
        </w:tc>
        <w:tc>
          <w:tcPr>
            <w:tcW w:w="0" w:type="auto"/>
            <w:gridSpan w:val="2"/>
            <w:shd w:val="clear" w:color="auto" w:fill="auto"/>
            <w:vAlign w:val="center"/>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Відхилення,%</w:t>
            </w:r>
          </w:p>
          <w:p w:rsidR="00736C81" w:rsidRPr="009337DF" w:rsidRDefault="00736C81" w:rsidP="007C3CE4">
            <w:pPr>
              <w:pStyle w:val="afffe"/>
              <w:spacing w:line="240" w:lineRule="auto"/>
              <w:ind w:left="0" w:firstLine="0"/>
              <w:jc w:val="center"/>
              <w:rPr>
                <w:sz w:val="24"/>
                <w:szCs w:val="24"/>
                <w:lang w:val="uk-UA"/>
              </w:rPr>
            </w:pPr>
          </w:p>
        </w:tc>
      </w:tr>
      <w:tr w:rsidR="00736C81" w:rsidRPr="009337DF" w:rsidTr="007C3CE4">
        <w:tc>
          <w:tcPr>
            <w:tcW w:w="0" w:type="auto"/>
            <w:gridSpan w:val="6"/>
            <w:shd w:val="clear" w:color="auto" w:fill="auto"/>
            <w:vAlign w:val="center"/>
            <w:hideMark/>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Рентабельність активів та капіталу</w:t>
            </w:r>
            <w:r>
              <w:rPr>
                <w:sz w:val="24"/>
                <w:szCs w:val="24"/>
                <w:lang w:val="uk-UA"/>
              </w:rPr>
              <w:t xml:space="preserve"> </w:t>
            </w:r>
            <w:r w:rsidRPr="00BC7167">
              <w:rPr>
                <w:sz w:val="24"/>
                <w:szCs w:val="24"/>
                <w:lang w:val="uk-UA"/>
              </w:rPr>
              <w:t>суб’єкта виробничої та консалтингової  діяльності</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Період окупності майна</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r w:rsidRPr="009337DF">
              <w:rPr>
                <w:sz w:val="24"/>
                <w:szCs w:val="24"/>
                <w:lang w:val="uk-UA"/>
              </w:rPr>
              <w:t>, років</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27</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15</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125</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-44</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734</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власних коштів</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(0,05)</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(107</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87</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власного капіталу</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lastRenderedPageBreak/>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lastRenderedPageBreak/>
              <w:t>(3,8)</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(-70)</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(-91</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lastRenderedPageBreak/>
              <w:t>Рентабельність інвестицій</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(0,05</w:t>
            </w:r>
            <w:r>
              <w:rPr>
                <w:sz w:val="24"/>
                <w:szCs w:val="24"/>
                <w:lang w:val="uk-UA"/>
              </w:rPr>
              <w:t>)</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(96</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87</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 xml:space="preserve">Рентабельність майна </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(0,03)</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(0,06)</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0,008</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(81)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88</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необоротних активів</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(1700)</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90</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поточних активів</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(0,05)</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(0,07)</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0,00</w:t>
            </w:r>
            <w:r>
              <w:rPr>
                <w:sz w:val="24"/>
                <w:szCs w:val="24"/>
                <w:lang w:val="uk-UA"/>
              </w:rPr>
              <w:t>7</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(26)</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88</w:t>
            </w:r>
          </w:p>
        </w:tc>
      </w:tr>
      <w:tr w:rsidR="00736C81" w:rsidRPr="009337DF" w:rsidTr="007C3CE4">
        <w:tc>
          <w:tcPr>
            <w:tcW w:w="0" w:type="auto"/>
            <w:gridSpan w:val="6"/>
            <w:shd w:val="clear" w:color="auto" w:fill="auto"/>
            <w:hideMark/>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Рентабельність діяльності</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звичайної діяльності за в</w:t>
            </w:r>
            <w:r w:rsidRPr="009337DF">
              <w:rPr>
                <w:sz w:val="24"/>
                <w:szCs w:val="24"/>
                <w:lang w:val="uk-UA"/>
              </w:rPr>
              <w:t>и</w:t>
            </w:r>
            <w:r w:rsidRPr="009337DF">
              <w:rPr>
                <w:sz w:val="24"/>
                <w:szCs w:val="24"/>
                <w:lang w:val="uk-UA"/>
              </w:rPr>
              <w:t>тратами</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(0,05)</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en-US"/>
              </w:rPr>
            </w:pPr>
            <w:r w:rsidRPr="009337DF">
              <w:rPr>
                <w:sz w:val="24"/>
                <w:szCs w:val="24"/>
                <w:lang w:val="en-US"/>
              </w:rPr>
              <w:t>(0</w:t>
            </w:r>
            <w:r w:rsidRPr="009337DF">
              <w:rPr>
                <w:sz w:val="24"/>
                <w:szCs w:val="24"/>
              </w:rPr>
              <w:t>,1</w:t>
            </w:r>
            <w:r w:rsidRPr="009337DF">
              <w:rPr>
                <w:sz w:val="24"/>
                <w:szCs w:val="24"/>
                <w:lang w:val="en-US"/>
              </w:rPr>
              <w:t>)</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w:t>
            </w:r>
            <w:r>
              <w:rPr>
                <w:sz w:val="24"/>
                <w:szCs w:val="24"/>
                <w:lang w:val="uk-UA"/>
              </w:rPr>
              <w:t>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(158</w:t>
            </w:r>
            <w:r>
              <w:rPr>
                <w:sz w:val="24"/>
                <w:szCs w:val="24"/>
                <w:lang w:val="uk-UA"/>
              </w:rPr>
              <w:t>)</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94</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звичайної діяльності за д</w:t>
            </w:r>
            <w:r w:rsidRPr="009337DF">
              <w:rPr>
                <w:sz w:val="24"/>
                <w:szCs w:val="24"/>
                <w:lang w:val="uk-UA"/>
              </w:rPr>
              <w:t>о</w:t>
            </w:r>
            <w:r w:rsidRPr="009337DF">
              <w:rPr>
                <w:sz w:val="24"/>
                <w:szCs w:val="24"/>
                <w:lang w:val="uk-UA"/>
              </w:rPr>
              <w:t>ходами</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(0,06)</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w:t>
            </w:r>
            <w:r>
              <w:rPr>
                <w:sz w:val="24"/>
                <w:szCs w:val="24"/>
                <w:lang w:val="uk-UA"/>
              </w:rPr>
              <w:t>8</w:t>
            </w:r>
            <w:r w:rsidRPr="009337DF">
              <w:rPr>
                <w:sz w:val="24"/>
                <w:szCs w:val="24"/>
                <w:lang w:val="uk-UA"/>
              </w:rPr>
              <w:t>)</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(183)</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94</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операційної діяльності за витратами</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(0,05)</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(0,16)</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0,01</w:t>
            </w:r>
            <w:r>
              <w:rPr>
                <w:sz w:val="24"/>
                <w:szCs w:val="24"/>
                <w:lang w:val="uk-UA"/>
              </w:rPr>
              <w:t>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(190)</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93</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операційної діяльності за доходами</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(0,05)</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(0,19)</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(222)</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94</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основної операційної ді</w:t>
            </w:r>
            <w:r w:rsidRPr="009337DF">
              <w:rPr>
                <w:sz w:val="24"/>
                <w:szCs w:val="24"/>
                <w:lang w:val="uk-UA"/>
              </w:rPr>
              <w:t>я</w:t>
            </w:r>
            <w:r w:rsidRPr="009337DF">
              <w:rPr>
                <w:sz w:val="24"/>
                <w:szCs w:val="24"/>
                <w:lang w:val="uk-UA"/>
              </w:rPr>
              <w:t>льності за виручкою</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(0,06)</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(0,02)</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0,09</w:t>
            </w:r>
            <w:r>
              <w:rPr>
                <w:sz w:val="24"/>
                <w:szCs w:val="24"/>
                <w:lang w:val="uk-UA"/>
              </w:rPr>
              <w:t>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(-63)</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309</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основної операційної ді</w:t>
            </w:r>
            <w:r w:rsidRPr="009337DF">
              <w:rPr>
                <w:sz w:val="24"/>
                <w:szCs w:val="24"/>
                <w:lang w:val="uk-UA"/>
              </w:rPr>
              <w:t>я</w:t>
            </w:r>
            <w:r w:rsidRPr="009337DF">
              <w:rPr>
                <w:sz w:val="24"/>
                <w:szCs w:val="24"/>
                <w:lang w:val="uk-UA"/>
              </w:rPr>
              <w:t>льності за витратами</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(0,05)</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(0,02)</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w:t>
            </w:r>
            <w:r>
              <w:rPr>
                <w:sz w:val="24"/>
                <w:szCs w:val="24"/>
                <w:lang w:val="uk-UA"/>
              </w:rPr>
              <w:t>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(-62)</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376</w:t>
            </w:r>
          </w:p>
        </w:tc>
      </w:tr>
      <w:tr w:rsidR="00736C81" w:rsidRPr="009337DF" w:rsidTr="007C3CE4">
        <w:tc>
          <w:tcPr>
            <w:tcW w:w="0" w:type="auto"/>
            <w:shd w:val="clear" w:color="auto" w:fill="auto"/>
            <w:vAlign w:val="center"/>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продукції за виручкою</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(0,03)</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64</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746</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Рентабельність продукції за собівартістю</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(0,03)</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0,13</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62,9</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900</w:t>
            </w:r>
          </w:p>
        </w:tc>
      </w:tr>
      <w:tr w:rsidR="00736C81" w:rsidRPr="009337DF" w:rsidTr="007C3CE4">
        <w:tc>
          <w:tcPr>
            <w:tcW w:w="0" w:type="auto"/>
            <w:gridSpan w:val="6"/>
            <w:shd w:val="clear" w:color="auto" w:fill="auto"/>
            <w:hideMark/>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Загальна рентабельність</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Загальна рентабельність витрат  діяльності</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w:t>
            </w:r>
            <w:r>
              <w:rPr>
                <w:sz w:val="24"/>
                <w:szCs w:val="24"/>
                <w:lang w:val="uk-UA"/>
              </w:rPr>
              <w:t>7</w:t>
            </w:r>
            <w:r w:rsidRPr="009337DF">
              <w:rPr>
                <w:sz w:val="24"/>
                <w:szCs w:val="24"/>
                <w:lang w:val="uk-UA"/>
              </w:rPr>
              <w:t>)</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(0,15)</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0,00</w:t>
            </w:r>
            <w:r>
              <w:rPr>
                <w:sz w:val="24"/>
                <w:szCs w:val="24"/>
                <w:lang w:val="uk-UA"/>
              </w:rPr>
              <w:t>7</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(150)</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96</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Загальна рентабельність витрат звичайної діяльності</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w:t>
            </w:r>
            <w:r>
              <w:rPr>
                <w:sz w:val="24"/>
                <w:szCs w:val="24"/>
                <w:lang w:val="uk-UA"/>
              </w:rPr>
              <w:t>7</w:t>
            </w:r>
            <w:r w:rsidRPr="009337DF">
              <w:rPr>
                <w:sz w:val="24"/>
                <w:szCs w:val="24"/>
                <w:lang w:val="uk-UA"/>
              </w:rPr>
              <w:t>)</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(0,15)</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0,00</w:t>
            </w:r>
            <w:r>
              <w:rPr>
                <w:sz w:val="24"/>
                <w:szCs w:val="24"/>
                <w:lang w:val="uk-UA"/>
              </w:rPr>
              <w:t>7</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(150)</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96</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Загальна рентабельність операційних в</w:t>
            </w:r>
            <w:r w:rsidRPr="009337DF">
              <w:rPr>
                <w:sz w:val="24"/>
                <w:szCs w:val="24"/>
                <w:lang w:val="uk-UA"/>
              </w:rPr>
              <w:t>и</w:t>
            </w:r>
            <w:r w:rsidRPr="009337DF">
              <w:rPr>
                <w:sz w:val="24"/>
                <w:szCs w:val="24"/>
                <w:lang w:val="uk-UA"/>
              </w:rPr>
              <w:t>трат</w:t>
            </w:r>
            <w:r>
              <w:rPr>
                <w:sz w:val="24"/>
                <w:szCs w:val="24"/>
                <w:lang w:val="uk-UA"/>
              </w:rPr>
              <w:t xml:space="preserve">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(0,06)</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(0,16)</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0,009</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(162)</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94</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t xml:space="preserve">Загальна рентабельність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r>
              <w:rPr>
                <w:color w:val="000000"/>
                <w:spacing w:val="-4"/>
                <w:sz w:val="24"/>
                <w:szCs w:val="24"/>
                <w:lang w:val="uk-UA" w:bidi="ru-RU"/>
              </w:rPr>
              <w:t xml:space="preserve"> </w:t>
            </w:r>
            <w:r w:rsidRPr="009337DF">
              <w:rPr>
                <w:sz w:val="24"/>
                <w:szCs w:val="24"/>
                <w:lang w:val="uk-UA"/>
              </w:rPr>
              <w:t xml:space="preserve"> за виручкою </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(0,06)</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(0,2</w:t>
            </w:r>
            <w:r>
              <w:rPr>
                <w:sz w:val="24"/>
                <w:szCs w:val="24"/>
                <w:lang w:val="uk-UA"/>
              </w:rPr>
              <w:t>1</w:t>
            </w:r>
            <w:r w:rsidRPr="009337DF">
              <w:rPr>
                <w:sz w:val="24"/>
                <w:szCs w:val="24"/>
                <w:lang w:val="uk-UA"/>
              </w:rPr>
              <w:t>)</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0,009</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(207)</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95</w:t>
            </w:r>
          </w:p>
        </w:tc>
      </w:tr>
      <w:tr w:rsidR="00736C81" w:rsidRPr="009337DF" w:rsidTr="007C3CE4">
        <w:tc>
          <w:tcPr>
            <w:tcW w:w="0" w:type="auto"/>
            <w:shd w:val="clear" w:color="auto" w:fill="auto"/>
            <w:hideMark/>
          </w:tcPr>
          <w:p w:rsidR="00736C81" w:rsidRPr="009337DF" w:rsidRDefault="00736C81" w:rsidP="007C3CE4">
            <w:pPr>
              <w:pStyle w:val="afffe"/>
              <w:spacing w:line="240" w:lineRule="auto"/>
              <w:ind w:left="0" w:firstLine="0"/>
              <w:rPr>
                <w:sz w:val="24"/>
                <w:szCs w:val="24"/>
                <w:lang w:val="uk-UA"/>
              </w:rPr>
            </w:pPr>
            <w:r w:rsidRPr="009337DF">
              <w:rPr>
                <w:sz w:val="24"/>
                <w:szCs w:val="24"/>
                <w:lang w:val="uk-UA"/>
              </w:rPr>
              <w:lastRenderedPageBreak/>
              <w:t xml:space="preserve">Загальна рентабельність </w:t>
            </w:r>
            <w:r>
              <w:rPr>
                <w:color w:val="000000"/>
                <w:spacing w:val="-4"/>
                <w:sz w:val="24"/>
                <w:szCs w:val="24"/>
                <w:lang w:val="uk-UA" w:bidi="ru-RU"/>
              </w:rPr>
              <w:t xml:space="preserve">у </w:t>
            </w:r>
            <w:r w:rsidRPr="00C02B39">
              <w:rPr>
                <w:color w:val="000000"/>
                <w:spacing w:val="-4"/>
                <w:sz w:val="24"/>
                <w:szCs w:val="24"/>
                <w:lang w:val="uk-UA" w:bidi="ru-RU"/>
              </w:rPr>
              <w:t>Товариства з обмеженою відповідальністю «ЮГРЕЙН»</w:t>
            </w:r>
            <w:r>
              <w:rPr>
                <w:color w:val="000000"/>
                <w:spacing w:val="-4"/>
                <w:sz w:val="24"/>
                <w:szCs w:val="24"/>
                <w:lang w:val="uk-UA" w:bidi="ru-RU"/>
              </w:rPr>
              <w:t xml:space="preserve"> </w:t>
            </w:r>
            <w:r w:rsidRPr="009337DF">
              <w:rPr>
                <w:sz w:val="24"/>
                <w:szCs w:val="24"/>
                <w:lang w:val="uk-UA"/>
              </w:rPr>
              <w:t>за доходами</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(0,06)</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(0,18)</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0,007</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(181)</w:t>
            </w:r>
          </w:p>
        </w:tc>
        <w:tc>
          <w:tcPr>
            <w:tcW w:w="0" w:type="auto"/>
            <w:shd w:val="clear" w:color="auto" w:fill="auto"/>
          </w:tcPr>
          <w:p w:rsidR="00736C81" w:rsidRPr="009337DF" w:rsidRDefault="00736C81" w:rsidP="007C3CE4">
            <w:pPr>
              <w:pStyle w:val="afffe"/>
              <w:spacing w:line="240" w:lineRule="auto"/>
              <w:ind w:left="0" w:firstLine="0"/>
              <w:jc w:val="center"/>
              <w:rPr>
                <w:sz w:val="24"/>
                <w:szCs w:val="24"/>
                <w:lang w:val="uk-UA"/>
              </w:rPr>
            </w:pPr>
            <w:r w:rsidRPr="009337DF">
              <w:rPr>
                <w:sz w:val="24"/>
                <w:szCs w:val="24"/>
                <w:lang w:val="uk-UA"/>
              </w:rPr>
              <w:t>96</w:t>
            </w:r>
          </w:p>
        </w:tc>
      </w:tr>
    </w:tbl>
    <w:p w:rsidR="00736C81" w:rsidRPr="00E24EA1" w:rsidRDefault="00736C81" w:rsidP="00736C81"/>
    <w:p w:rsidR="00736C81" w:rsidRDefault="00736C81" w:rsidP="00736C81">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t xml:space="preserve">Відмітимо,  проаналізувавши індикатори </w:t>
      </w:r>
      <w:r w:rsidRPr="00E24EA1">
        <w:rPr>
          <w:color w:val="000000"/>
          <w:spacing w:val="-4"/>
          <w:sz w:val="28"/>
          <w:szCs w:val="28"/>
          <w:lang w:bidi="ru-RU"/>
        </w:rPr>
        <w:t xml:space="preserve">рентабельності сукупних активів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констатуємо про негативні аспекти у системі рентабельності підприємства.</w:t>
      </w:r>
    </w:p>
    <w:p w:rsidR="00736C81" w:rsidRDefault="00736C81" w:rsidP="00736C81">
      <w:pPr>
        <w:autoSpaceDE w:val="0"/>
        <w:autoSpaceDN w:val="0"/>
        <w:spacing w:line="360" w:lineRule="auto"/>
        <w:ind w:firstLine="709"/>
        <w:jc w:val="both"/>
        <w:rPr>
          <w:color w:val="000000"/>
          <w:spacing w:val="-4"/>
          <w:sz w:val="28"/>
          <w:szCs w:val="28"/>
          <w:lang w:bidi="ru-RU"/>
        </w:rPr>
      </w:pPr>
      <w:r w:rsidRPr="00E24EA1">
        <w:rPr>
          <w:color w:val="000000"/>
          <w:spacing w:val="-4"/>
          <w:sz w:val="28"/>
          <w:szCs w:val="28"/>
          <w:lang w:bidi="ru-RU"/>
        </w:rPr>
        <w:t xml:space="preserve">Рентабельність власного капіталу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E24EA1">
        <w:rPr>
          <w:color w:val="000000"/>
          <w:spacing w:val="-4"/>
          <w:sz w:val="28"/>
          <w:szCs w:val="28"/>
          <w:lang w:bidi="ru-RU"/>
        </w:rPr>
        <w:t xml:space="preserve"> </w:t>
      </w:r>
      <w:r>
        <w:rPr>
          <w:color w:val="000000"/>
          <w:spacing w:val="-4"/>
          <w:sz w:val="28"/>
          <w:szCs w:val="28"/>
          <w:lang w:bidi="ru-RU"/>
        </w:rPr>
        <w:t xml:space="preserve"> </w:t>
      </w:r>
      <w:r w:rsidRPr="00E24EA1">
        <w:rPr>
          <w:color w:val="000000"/>
          <w:spacing w:val="-4"/>
          <w:sz w:val="28"/>
          <w:szCs w:val="28"/>
          <w:lang w:bidi="ru-RU"/>
        </w:rPr>
        <w:t>від’ємна</w:t>
      </w:r>
      <w:r>
        <w:rPr>
          <w:color w:val="000000"/>
          <w:spacing w:val="-4"/>
          <w:sz w:val="28"/>
          <w:szCs w:val="28"/>
          <w:lang w:bidi="ru-RU"/>
        </w:rPr>
        <w:t xml:space="preserve">,  що візуалізує </w:t>
      </w:r>
      <w:r w:rsidRPr="00E24EA1">
        <w:rPr>
          <w:color w:val="000000"/>
          <w:spacing w:val="-4"/>
          <w:sz w:val="28"/>
          <w:szCs w:val="28"/>
          <w:lang w:bidi="ru-RU"/>
        </w:rPr>
        <w:t xml:space="preserve">неефективність використання засобів, що належать власникам </w:t>
      </w:r>
      <w:r>
        <w:rPr>
          <w:color w:val="000000"/>
          <w:spacing w:val="-4"/>
          <w:sz w:val="28"/>
          <w:szCs w:val="28"/>
          <w:lang w:bidi="ru-RU"/>
        </w:rPr>
        <w:t>підприємства.</w:t>
      </w:r>
    </w:p>
    <w:p w:rsidR="00736C81" w:rsidRPr="004C4A78" w:rsidRDefault="00736C81" w:rsidP="00736C81">
      <w:pPr>
        <w:spacing w:line="360" w:lineRule="auto"/>
        <w:ind w:firstLine="709"/>
        <w:jc w:val="both"/>
        <w:rPr>
          <w:color w:val="0D0D0D"/>
          <w:sz w:val="28"/>
          <w:szCs w:val="28"/>
          <w:shd w:val="clear" w:color="auto" w:fill="FFFFFF"/>
        </w:rPr>
      </w:pPr>
      <w:r w:rsidRPr="00E65666">
        <w:rPr>
          <w:color w:val="0D0D0D"/>
          <w:sz w:val="28"/>
          <w:szCs w:val="28"/>
          <w:shd w:val="clear" w:color="auto" w:fill="FFFFFF"/>
        </w:rPr>
        <w:t>Індикатори ефективності кадрової політики суб’єкта виробничої та консалтингової  діяльності за період 2021-2023 рр.</w:t>
      </w:r>
      <w:r>
        <w:rPr>
          <w:color w:val="0D0D0D"/>
          <w:sz w:val="28"/>
          <w:szCs w:val="28"/>
          <w:shd w:val="clear" w:color="auto" w:fill="FFFFFF"/>
        </w:rPr>
        <w:t xml:space="preserve"> відображено у</w:t>
      </w:r>
      <w:r w:rsidRPr="004C4A78">
        <w:rPr>
          <w:color w:val="0D0D0D"/>
          <w:sz w:val="28"/>
          <w:szCs w:val="28"/>
          <w:shd w:val="clear" w:color="auto" w:fill="FFFFFF"/>
        </w:rPr>
        <w:t xml:space="preserve"> табл. 2.</w:t>
      </w:r>
      <w:r>
        <w:rPr>
          <w:color w:val="0D0D0D"/>
          <w:sz w:val="28"/>
          <w:szCs w:val="28"/>
          <w:shd w:val="clear" w:color="auto" w:fill="FFFFFF"/>
        </w:rPr>
        <w:t>14</w:t>
      </w:r>
      <w:r w:rsidRPr="004C4A78">
        <w:rPr>
          <w:color w:val="0D0D0D"/>
          <w:sz w:val="28"/>
          <w:szCs w:val="28"/>
          <w:shd w:val="clear" w:color="auto" w:fill="FFFFFF"/>
        </w:rPr>
        <w:t>.</w:t>
      </w:r>
    </w:p>
    <w:p w:rsidR="00736C81" w:rsidRPr="00E65666" w:rsidRDefault="00736C81" w:rsidP="00736C81">
      <w:pPr>
        <w:spacing w:line="360" w:lineRule="auto"/>
        <w:ind w:firstLine="709"/>
        <w:jc w:val="right"/>
        <w:rPr>
          <w:color w:val="0D0D0D"/>
          <w:sz w:val="28"/>
          <w:szCs w:val="28"/>
          <w:shd w:val="clear" w:color="auto" w:fill="FFFFFF"/>
        </w:rPr>
      </w:pPr>
      <w:r w:rsidRPr="00E65666">
        <w:rPr>
          <w:color w:val="0D0D0D"/>
          <w:sz w:val="28"/>
          <w:szCs w:val="28"/>
          <w:shd w:val="clear" w:color="auto" w:fill="FFFFFF"/>
        </w:rPr>
        <w:t xml:space="preserve">Таблиця 2.14 </w:t>
      </w:r>
    </w:p>
    <w:p w:rsidR="00736C81" w:rsidRPr="004C4A78" w:rsidRDefault="00736C81" w:rsidP="00736C81">
      <w:pPr>
        <w:spacing w:line="360" w:lineRule="auto"/>
        <w:ind w:firstLine="709"/>
        <w:jc w:val="center"/>
        <w:rPr>
          <w:color w:val="0D0D0D"/>
          <w:sz w:val="28"/>
          <w:szCs w:val="28"/>
          <w:shd w:val="clear" w:color="auto" w:fill="FFFFFF"/>
        </w:rPr>
      </w:pPr>
      <w:r>
        <w:rPr>
          <w:color w:val="000000"/>
          <w:sz w:val="28"/>
          <w:szCs w:val="28"/>
          <w:lang w:eastAsia="uk-UA"/>
        </w:rPr>
        <w:t>Індикатори</w:t>
      </w:r>
      <w:r w:rsidRPr="004C4A78">
        <w:rPr>
          <w:color w:val="000000"/>
          <w:sz w:val="28"/>
          <w:szCs w:val="28"/>
          <w:lang w:eastAsia="uk-UA"/>
        </w:rPr>
        <w:t xml:space="preserve"> ефективності кадрової політики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4C4A78">
        <w:rPr>
          <w:color w:val="0D0D0D"/>
          <w:sz w:val="28"/>
          <w:szCs w:val="28"/>
          <w:shd w:val="clear" w:color="auto" w:fill="FFFFFF"/>
        </w:rPr>
        <w:t xml:space="preserve"> за період 202</w:t>
      </w:r>
      <w:r>
        <w:rPr>
          <w:color w:val="0D0D0D"/>
          <w:sz w:val="28"/>
          <w:szCs w:val="28"/>
          <w:shd w:val="clear" w:color="auto" w:fill="FFFFFF"/>
        </w:rPr>
        <w:t>1</w:t>
      </w:r>
      <w:r w:rsidRPr="004C4A78">
        <w:rPr>
          <w:color w:val="0D0D0D"/>
          <w:sz w:val="28"/>
          <w:szCs w:val="28"/>
          <w:shd w:val="clear" w:color="auto" w:fill="FFFFFF"/>
        </w:rPr>
        <w:t>-202</w:t>
      </w:r>
      <w:r>
        <w:rPr>
          <w:color w:val="0D0D0D"/>
          <w:sz w:val="28"/>
          <w:szCs w:val="28"/>
          <w:shd w:val="clear" w:color="auto" w:fill="FFFFFF"/>
        </w:rPr>
        <w:t>3</w:t>
      </w:r>
      <w:r w:rsidRPr="004C4A78">
        <w:rPr>
          <w:color w:val="0D0D0D"/>
          <w:sz w:val="28"/>
          <w:szCs w:val="28"/>
          <w:shd w:val="clear" w:color="auto" w:fill="FFFFFF"/>
        </w:rPr>
        <w:t xml:space="preserve"> рр.</w:t>
      </w:r>
    </w:p>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1985"/>
        <w:gridCol w:w="2689"/>
        <w:gridCol w:w="1138"/>
        <w:gridCol w:w="1146"/>
        <w:gridCol w:w="944"/>
      </w:tblGrid>
      <w:tr w:rsidR="00736C81" w:rsidRPr="004C4A78" w:rsidTr="007C3CE4">
        <w:tc>
          <w:tcPr>
            <w:tcW w:w="1951" w:type="dxa"/>
            <w:vMerge w:val="restart"/>
            <w:vAlign w:val="center"/>
          </w:tcPr>
          <w:p w:rsidR="00736C81" w:rsidRPr="004C4A78" w:rsidRDefault="00736C81" w:rsidP="007C3CE4">
            <w:pPr>
              <w:jc w:val="center"/>
              <w:rPr>
                <w:color w:val="0D0D0D"/>
                <w:shd w:val="clear" w:color="auto" w:fill="FFFFFF"/>
              </w:rPr>
            </w:pPr>
            <w:r w:rsidRPr="004C4A78">
              <w:rPr>
                <w:bCs/>
                <w:color w:val="0D0D0D"/>
              </w:rPr>
              <w:t>Показник</w:t>
            </w:r>
          </w:p>
        </w:tc>
        <w:tc>
          <w:tcPr>
            <w:tcW w:w="1985" w:type="dxa"/>
            <w:vMerge w:val="restart"/>
            <w:vAlign w:val="center"/>
          </w:tcPr>
          <w:p w:rsidR="00736C81" w:rsidRPr="004C4A78" w:rsidRDefault="00736C81" w:rsidP="007C3CE4">
            <w:pPr>
              <w:jc w:val="center"/>
              <w:rPr>
                <w:color w:val="0D0D0D"/>
                <w:shd w:val="clear" w:color="auto" w:fill="FFFFFF"/>
              </w:rPr>
            </w:pPr>
            <w:r w:rsidRPr="004C4A78">
              <w:rPr>
                <w:bCs/>
                <w:color w:val="0D0D0D"/>
              </w:rPr>
              <w:t>Розрахункова формула</w:t>
            </w:r>
          </w:p>
        </w:tc>
        <w:tc>
          <w:tcPr>
            <w:tcW w:w="2689" w:type="dxa"/>
            <w:vMerge w:val="restart"/>
            <w:vAlign w:val="center"/>
          </w:tcPr>
          <w:p w:rsidR="00736C81" w:rsidRPr="004C4A78" w:rsidRDefault="00736C81" w:rsidP="007C3CE4">
            <w:pPr>
              <w:jc w:val="center"/>
              <w:rPr>
                <w:color w:val="0D0D0D"/>
                <w:shd w:val="clear" w:color="auto" w:fill="FFFFFF"/>
              </w:rPr>
            </w:pPr>
            <w:r w:rsidRPr="004C4A78">
              <w:rPr>
                <w:bCs/>
                <w:color w:val="0D0D0D"/>
              </w:rPr>
              <w:t>Розшифровка формули</w:t>
            </w:r>
          </w:p>
        </w:tc>
        <w:tc>
          <w:tcPr>
            <w:tcW w:w="3228" w:type="dxa"/>
            <w:gridSpan w:val="3"/>
            <w:vAlign w:val="center"/>
          </w:tcPr>
          <w:p w:rsidR="00736C81" w:rsidRPr="004C4A78" w:rsidRDefault="00736C81" w:rsidP="007C3CE4">
            <w:pPr>
              <w:jc w:val="center"/>
              <w:rPr>
                <w:color w:val="0D0D0D"/>
                <w:shd w:val="clear" w:color="auto" w:fill="FFFFFF"/>
              </w:rPr>
            </w:pPr>
            <w:r>
              <w:t>Роки</w:t>
            </w:r>
          </w:p>
        </w:tc>
      </w:tr>
      <w:tr w:rsidR="00736C81" w:rsidRPr="004C4A78" w:rsidTr="007C3CE4">
        <w:tc>
          <w:tcPr>
            <w:tcW w:w="1951" w:type="dxa"/>
            <w:vMerge/>
            <w:vAlign w:val="center"/>
          </w:tcPr>
          <w:p w:rsidR="00736C81" w:rsidRPr="004C4A78" w:rsidRDefault="00736C81" w:rsidP="007C3CE4">
            <w:pPr>
              <w:jc w:val="center"/>
              <w:rPr>
                <w:color w:val="0D0D0D"/>
                <w:shd w:val="clear" w:color="auto" w:fill="FFFFFF"/>
              </w:rPr>
            </w:pPr>
          </w:p>
        </w:tc>
        <w:tc>
          <w:tcPr>
            <w:tcW w:w="1985" w:type="dxa"/>
            <w:vMerge/>
            <w:vAlign w:val="center"/>
          </w:tcPr>
          <w:p w:rsidR="00736C81" w:rsidRPr="004C4A78" w:rsidRDefault="00736C81" w:rsidP="007C3CE4">
            <w:pPr>
              <w:jc w:val="center"/>
              <w:rPr>
                <w:color w:val="0D0D0D"/>
                <w:shd w:val="clear" w:color="auto" w:fill="FFFFFF"/>
              </w:rPr>
            </w:pPr>
          </w:p>
        </w:tc>
        <w:tc>
          <w:tcPr>
            <w:tcW w:w="2689" w:type="dxa"/>
            <w:vMerge/>
            <w:vAlign w:val="center"/>
          </w:tcPr>
          <w:p w:rsidR="00736C81" w:rsidRPr="004C4A78" w:rsidRDefault="00736C81" w:rsidP="007C3CE4">
            <w:pPr>
              <w:jc w:val="center"/>
              <w:rPr>
                <w:color w:val="0D0D0D"/>
                <w:shd w:val="clear" w:color="auto" w:fill="FFFFFF"/>
              </w:rPr>
            </w:pPr>
          </w:p>
        </w:tc>
        <w:tc>
          <w:tcPr>
            <w:tcW w:w="1138"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202</w:t>
            </w:r>
            <w:r>
              <w:rPr>
                <w:color w:val="0D0D0D"/>
                <w:shd w:val="clear" w:color="auto" w:fill="FFFFFF"/>
              </w:rPr>
              <w:t>1</w:t>
            </w:r>
            <w:r w:rsidRPr="004C4A78">
              <w:rPr>
                <w:color w:val="0D0D0D"/>
                <w:shd w:val="clear" w:color="auto" w:fill="FFFFFF"/>
              </w:rPr>
              <w:t xml:space="preserve"> </w:t>
            </w:r>
          </w:p>
        </w:tc>
        <w:tc>
          <w:tcPr>
            <w:tcW w:w="1146"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202</w:t>
            </w:r>
            <w:r>
              <w:rPr>
                <w:color w:val="0D0D0D"/>
                <w:shd w:val="clear" w:color="auto" w:fill="FFFFFF"/>
              </w:rPr>
              <w:t>2</w:t>
            </w:r>
          </w:p>
          <w:p w:rsidR="00736C81" w:rsidRPr="004C4A78" w:rsidRDefault="00736C81" w:rsidP="007C3CE4">
            <w:pPr>
              <w:jc w:val="center"/>
              <w:rPr>
                <w:color w:val="0D0D0D"/>
                <w:shd w:val="clear" w:color="auto" w:fill="FFFFFF"/>
              </w:rPr>
            </w:pPr>
          </w:p>
        </w:tc>
        <w:tc>
          <w:tcPr>
            <w:tcW w:w="944"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202</w:t>
            </w:r>
            <w:r>
              <w:rPr>
                <w:color w:val="0D0D0D"/>
                <w:shd w:val="clear" w:color="auto" w:fill="FFFFFF"/>
              </w:rPr>
              <w:t>3</w:t>
            </w:r>
          </w:p>
          <w:p w:rsidR="00736C81" w:rsidRPr="004C4A78" w:rsidRDefault="00736C81" w:rsidP="007C3CE4">
            <w:pPr>
              <w:jc w:val="center"/>
              <w:rPr>
                <w:color w:val="0D0D0D"/>
                <w:shd w:val="clear" w:color="auto" w:fill="FFFFFF"/>
              </w:rPr>
            </w:pPr>
          </w:p>
        </w:tc>
      </w:tr>
      <w:tr w:rsidR="00736C81" w:rsidRPr="004C4A78" w:rsidTr="007C3CE4">
        <w:tc>
          <w:tcPr>
            <w:tcW w:w="1951" w:type="dxa"/>
            <w:vAlign w:val="center"/>
          </w:tcPr>
          <w:p w:rsidR="00736C81" w:rsidRPr="004C4A78" w:rsidRDefault="00736C81" w:rsidP="007C3CE4">
            <w:pPr>
              <w:jc w:val="center"/>
              <w:rPr>
                <w:color w:val="0D0D0D"/>
                <w:shd w:val="clear" w:color="auto" w:fill="FFFFFF"/>
              </w:rPr>
            </w:pPr>
            <w:r w:rsidRPr="004C4A78">
              <w:rPr>
                <w:color w:val="0D0D0D"/>
              </w:rPr>
              <w:t xml:space="preserve">Відношення числа управлінських співробітників </w:t>
            </w:r>
            <w:r w:rsidRPr="00C02B39">
              <w:rPr>
                <w:color w:val="000000"/>
                <w:spacing w:val="-4"/>
                <w:lang w:bidi="ru-RU"/>
              </w:rPr>
              <w:t>Товариства з обмеженою відповідальністю «ЮГРЕЙН»</w:t>
            </w:r>
            <w:r w:rsidRPr="004C4A78">
              <w:rPr>
                <w:color w:val="0D0D0D"/>
              </w:rPr>
              <w:t>до середньооблікового числа співробітників</w:t>
            </w:r>
          </w:p>
        </w:tc>
        <w:tc>
          <w:tcPr>
            <w:tcW w:w="1985" w:type="dxa"/>
            <w:vAlign w:val="center"/>
          </w:tcPr>
          <w:p w:rsidR="00736C81" w:rsidRPr="004C4A78" w:rsidRDefault="00736C81" w:rsidP="007C3CE4">
            <w:pPr>
              <w:jc w:val="center"/>
              <w:rPr>
                <w:color w:val="0D0D0D"/>
                <w:shd w:val="clear" w:color="auto" w:fill="FFFFFF"/>
              </w:rPr>
            </w:pPr>
            <w:r w:rsidRPr="004C4A78">
              <w:rPr>
                <w:color w:val="0D0D0D"/>
              </w:rPr>
              <w:t>Кв = Чау / Чсер</w:t>
            </w:r>
          </w:p>
        </w:tc>
        <w:tc>
          <w:tcPr>
            <w:tcW w:w="2689" w:type="dxa"/>
            <w:vAlign w:val="center"/>
          </w:tcPr>
          <w:p w:rsidR="00736C81" w:rsidRPr="004C4A78" w:rsidRDefault="00736C81" w:rsidP="007C3CE4">
            <w:pPr>
              <w:jc w:val="center"/>
              <w:rPr>
                <w:color w:val="0D0D0D"/>
                <w:shd w:val="clear" w:color="auto" w:fill="FFFFFF"/>
              </w:rPr>
            </w:pPr>
            <w:r w:rsidRPr="004C4A78">
              <w:rPr>
                <w:color w:val="0D0D0D"/>
              </w:rPr>
              <w:t xml:space="preserve">Кв – відношення кількості управлінського персоналу </w:t>
            </w:r>
            <w:r w:rsidRPr="00C02B39">
              <w:rPr>
                <w:color w:val="000000"/>
                <w:spacing w:val="-4"/>
                <w:lang w:bidi="ru-RU"/>
              </w:rPr>
              <w:t>Товариства з обмеженою відповідальністю «ЮГРЕЙН»</w:t>
            </w:r>
            <w:r w:rsidRPr="004C4A78">
              <w:rPr>
                <w:color w:val="0D0D0D"/>
              </w:rPr>
              <w:t>до середньооблікової чисельності всіх співробітників</w:t>
            </w:r>
          </w:p>
        </w:tc>
        <w:tc>
          <w:tcPr>
            <w:tcW w:w="1138"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0,2</w:t>
            </w:r>
          </w:p>
        </w:tc>
        <w:tc>
          <w:tcPr>
            <w:tcW w:w="1146"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0,204</w:t>
            </w:r>
          </w:p>
        </w:tc>
        <w:tc>
          <w:tcPr>
            <w:tcW w:w="944"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0,3</w:t>
            </w:r>
          </w:p>
        </w:tc>
      </w:tr>
      <w:tr w:rsidR="00736C81" w:rsidRPr="004C4A78" w:rsidTr="007C3CE4">
        <w:tc>
          <w:tcPr>
            <w:tcW w:w="1951" w:type="dxa"/>
            <w:vAlign w:val="center"/>
          </w:tcPr>
          <w:p w:rsidR="00736C81" w:rsidRPr="004C4A78" w:rsidRDefault="00736C81" w:rsidP="007C3CE4">
            <w:pPr>
              <w:jc w:val="center"/>
              <w:rPr>
                <w:color w:val="0D0D0D"/>
                <w:shd w:val="clear" w:color="auto" w:fill="FFFFFF"/>
              </w:rPr>
            </w:pPr>
            <w:r w:rsidRPr="004C4A78">
              <w:rPr>
                <w:color w:val="0D0D0D"/>
              </w:rPr>
              <w:t>Коефіцієнт розвитку персоналу</w:t>
            </w:r>
            <w:r>
              <w:rPr>
                <w:color w:val="0D0D0D"/>
              </w:rPr>
              <w:t xml:space="preserve"> </w:t>
            </w:r>
            <w:r w:rsidRPr="00C02B39">
              <w:rPr>
                <w:color w:val="000000"/>
                <w:spacing w:val="-4"/>
                <w:lang w:bidi="ru-RU"/>
              </w:rPr>
              <w:t>Товариства з обмеженою відповідальністю «ЮГРЕЙН»</w:t>
            </w:r>
          </w:p>
        </w:tc>
        <w:tc>
          <w:tcPr>
            <w:tcW w:w="1985" w:type="dxa"/>
            <w:vAlign w:val="center"/>
          </w:tcPr>
          <w:p w:rsidR="00736C81" w:rsidRPr="004C4A78" w:rsidRDefault="00736C81" w:rsidP="007C3CE4">
            <w:pPr>
              <w:jc w:val="center"/>
              <w:rPr>
                <w:color w:val="0D0D0D"/>
                <w:shd w:val="clear" w:color="auto" w:fill="FFFFFF"/>
              </w:rPr>
            </w:pPr>
            <w:r w:rsidRPr="004C4A78">
              <w:rPr>
                <w:color w:val="0D0D0D"/>
              </w:rPr>
              <w:t>Крозв = Врозв / Чпроф</w:t>
            </w:r>
          </w:p>
        </w:tc>
        <w:tc>
          <w:tcPr>
            <w:tcW w:w="2689" w:type="dxa"/>
            <w:vAlign w:val="center"/>
          </w:tcPr>
          <w:p w:rsidR="00736C81" w:rsidRPr="004C4A78" w:rsidRDefault="00736C81" w:rsidP="007C3CE4">
            <w:pPr>
              <w:jc w:val="center"/>
              <w:rPr>
                <w:color w:val="0D0D0D"/>
                <w:shd w:val="clear" w:color="auto" w:fill="FFFFFF"/>
              </w:rPr>
            </w:pPr>
            <w:r w:rsidRPr="004C4A78">
              <w:rPr>
                <w:color w:val="0D0D0D"/>
              </w:rPr>
              <w:t>Крозв – відношення витрат на розвиток персоналу</w:t>
            </w:r>
            <w:r w:rsidRPr="00C02B39">
              <w:rPr>
                <w:color w:val="000000"/>
                <w:spacing w:val="-4"/>
                <w:lang w:bidi="ru-RU"/>
              </w:rPr>
              <w:t xml:space="preserve"> Товариства з обмеженою відповідальністю «ЮГРЕЙН»</w:t>
            </w:r>
            <w:r w:rsidRPr="004C4A78">
              <w:rPr>
                <w:color w:val="0D0D0D"/>
              </w:rPr>
              <w:t xml:space="preserve"> до числа співробітників, які пройшли професійну підготовку</w:t>
            </w:r>
          </w:p>
        </w:tc>
        <w:tc>
          <w:tcPr>
            <w:tcW w:w="1138"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16</w:t>
            </w:r>
          </w:p>
        </w:tc>
        <w:tc>
          <w:tcPr>
            <w:tcW w:w="1146"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18</w:t>
            </w:r>
          </w:p>
        </w:tc>
        <w:tc>
          <w:tcPr>
            <w:tcW w:w="944"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20</w:t>
            </w:r>
          </w:p>
        </w:tc>
      </w:tr>
      <w:tr w:rsidR="00736C81" w:rsidRPr="004C4A78" w:rsidTr="007C3CE4">
        <w:tc>
          <w:tcPr>
            <w:tcW w:w="1951" w:type="dxa"/>
            <w:vAlign w:val="center"/>
          </w:tcPr>
          <w:p w:rsidR="00736C81" w:rsidRPr="004C4A78" w:rsidRDefault="00736C81" w:rsidP="007C3CE4">
            <w:pPr>
              <w:jc w:val="center"/>
              <w:rPr>
                <w:color w:val="0D0D0D"/>
                <w:shd w:val="clear" w:color="auto" w:fill="FFFFFF"/>
              </w:rPr>
            </w:pPr>
            <w:r w:rsidRPr="004C4A78">
              <w:rPr>
                <w:color w:val="0D0D0D"/>
              </w:rPr>
              <w:t>Частка співробітників</w:t>
            </w:r>
            <w:r>
              <w:rPr>
                <w:color w:val="0D0D0D"/>
              </w:rPr>
              <w:t xml:space="preserve"> </w:t>
            </w:r>
            <w:r w:rsidRPr="00C02B39">
              <w:rPr>
                <w:color w:val="000000"/>
                <w:spacing w:val="-4"/>
                <w:lang w:bidi="ru-RU"/>
              </w:rPr>
              <w:t xml:space="preserve">Товариства з обмеженою </w:t>
            </w:r>
            <w:r w:rsidRPr="00C02B39">
              <w:rPr>
                <w:color w:val="000000"/>
                <w:spacing w:val="-4"/>
                <w:lang w:bidi="ru-RU"/>
              </w:rPr>
              <w:lastRenderedPageBreak/>
              <w:t>відповідальністю «ЮГРЕЙН»</w:t>
            </w:r>
            <w:r w:rsidRPr="004C4A78">
              <w:rPr>
                <w:color w:val="0D0D0D"/>
              </w:rPr>
              <w:t>, які пройшли проф. підготовку</w:t>
            </w:r>
          </w:p>
        </w:tc>
        <w:tc>
          <w:tcPr>
            <w:tcW w:w="1985" w:type="dxa"/>
            <w:vAlign w:val="center"/>
          </w:tcPr>
          <w:p w:rsidR="00736C81" w:rsidRPr="004C4A78" w:rsidRDefault="00736C81" w:rsidP="007C3CE4">
            <w:pPr>
              <w:jc w:val="center"/>
              <w:rPr>
                <w:color w:val="0D0D0D"/>
                <w:shd w:val="clear" w:color="auto" w:fill="FFFFFF"/>
              </w:rPr>
            </w:pPr>
            <w:r w:rsidRPr="004C4A78">
              <w:rPr>
                <w:color w:val="0D0D0D"/>
              </w:rPr>
              <w:lastRenderedPageBreak/>
              <w:t>Чпроф = Чпроф / Чсер</w:t>
            </w:r>
          </w:p>
        </w:tc>
        <w:tc>
          <w:tcPr>
            <w:tcW w:w="2689" w:type="dxa"/>
            <w:vAlign w:val="center"/>
          </w:tcPr>
          <w:p w:rsidR="00736C81" w:rsidRPr="004C4A78" w:rsidRDefault="00736C81" w:rsidP="007C3CE4">
            <w:pPr>
              <w:jc w:val="center"/>
              <w:rPr>
                <w:color w:val="0D0D0D"/>
                <w:shd w:val="clear" w:color="auto" w:fill="FFFFFF"/>
              </w:rPr>
            </w:pPr>
            <w:r w:rsidRPr="004C4A78">
              <w:rPr>
                <w:color w:val="0D0D0D"/>
              </w:rPr>
              <w:t>Чпроф – відношення числа співробітників</w:t>
            </w:r>
            <w:r>
              <w:rPr>
                <w:color w:val="0D0D0D"/>
              </w:rPr>
              <w:t xml:space="preserve"> </w:t>
            </w:r>
            <w:r w:rsidRPr="00C02B39">
              <w:rPr>
                <w:color w:val="000000"/>
                <w:spacing w:val="-4"/>
                <w:lang w:bidi="ru-RU"/>
              </w:rPr>
              <w:t xml:space="preserve">Товариства з обмеженою </w:t>
            </w:r>
            <w:r w:rsidRPr="00C02B39">
              <w:rPr>
                <w:color w:val="000000"/>
                <w:spacing w:val="-4"/>
                <w:lang w:bidi="ru-RU"/>
              </w:rPr>
              <w:lastRenderedPageBreak/>
              <w:t>відповідальністю «ЮГРЕЙН»</w:t>
            </w:r>
            <w:r w:rsidRPr="004C4A78">
              <w:rPr>
                <w:color w:val="0D0D0D"/>
              </w:rPr>
              <w:t>, які пройшли професійну підготовку, до загальної чисельності співробітників</w:t>
            </w:r>
          </w:p>
        </w:tc>
        <w:tc>
          <w:tcPr>
            <w:tcW w:w="1138"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lastRenderedPageBreak/>
              <w:t>0,556</w:t>
            </w:r>
          </w:p>
        </w:tc>
        <w:tc>
          <w:tcPr>
            <w:tcW w:w="1146"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0,667</w:t>
            </w:r>
          </w:p>
        </w:tc>
        <w:tc>
          <w:tcPr>
            <w:tcW w:w="944"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0,750</w:t>
            </w:r>
          </w:p>
        </w:tc>
      </w:tr>
      <w:tr w:rsidR="00736C81" w:rsidRPr="004C4A78" w:rsidTr="007C3CE4">
        <w:tc>
          <w:tcPr>
            <w:tcW w:w="1951" w:type="dxa"/>
            <w:vAlign w:val="center"/>
          </w:tcPr>
          <w:p w:rsidR="00736C81" w:rsidRPr="004C4A78" w:rsidRDefault="00736C81" w:rsidP="007C3CE4">
            <w:pPr>
              <w:jc w:val="center"/>
              <w:rPr>
                <w:color w:val="0D0D0D"/>
                <w:shd w:val="clear" w:color="auto" w:fill="FFFFFF"/>
              </w:rPr>
            </w:pPr>
            <w:r w:rsidRPr="004C4A78">
              <w:rPr>
                <w:color w:val="0D0D0D"/>
              </w:rPr>
              <w:lastRenderedPageBreak/>
              <w:t>Трудомісткість товарообороту</w:t>
            </w:r>
            <w:r>
              <w:rPr>
                <w:color w:val="0D0D0D"/>
              </w:rPr>
              <w:t xml:space="preserve"> </w:t>
            </w:r>
            <w:r w:rsidRPr="00C02B39">
              <w:rPr>
                <w:color w:val="000000"/>
                <w:spacing w:val="-4"/>
                <w:lang w:bidi="ru-RU"/>
              </w:rPr>
              <w:t>Товариства з обмеженою відповідальністю «ЮГРЕЙН»</w:t>
            </w:r>
          </w:p>
        </w:tc>
        <w:tc>
          <w:tcPr>
            <w:tcW w:w="1985" w:type="dxa"/>
            <w:vAlign w:val="center"/>
          </w:tcPr>
          <w:p w:rsidR="00736C81" w:rsidRPr="004C4A78" w:rsidRDefault="00736C81" w:rsidP="007C3CE4">
            <w:pPr>
              <w:jc w:val="center"/>
              <w:rPr>
                <w:color w:val="0D0D0D"/>
                <w:shd w:val="clear" w:color="auto" w:fill="FFFFFF"/>
              </w:rPr>
            </w:pPr>
            <w:r w:rsidRPr="004C4A78">
              <w:rPr>
                <w:color w:val="0D0D0D"/>
              </w:rPr>
              <w:t>Тто = Чсер / ТО</w:t>
            </w:r>
          </w:p>
        </w:tc>
        <w:tc>
          <w:tcPr>
            <w:tcW w:w="2689" w:type="dxa"/>
            <w:vAlign w:val="center"/>
          </w:tcPr>
          <w:p w:rsidR="00736C81" w:rsidRPr="004C4A78" w:rsidRDefault="00736C81" w:rsidP="007C3CE4">
            <w:pPr>
              <w:jc w:val="center"/>
              <w:rPr>
                <w:color w:val="0D0D0D"/>
                <w:shd w:val="clear" w:color="auto" w:fill="FFFFFF"/>
              </w:rPr>
            </w:pPr>
            <w:r w:rsidRPr="004C4A78">
              <w:rPr>
                <w:color w:val="0D0D0D"/>
              </w:rPr>
              <w:t xml:space="preserve">Тто – відношення середньої чисельності співробітників </w:t>
            </w:r>
            <w:r w:rsidRPr="00C02B39">
              <w:rPr>
                <w:color w:val="000000"/>
                <w:spacing w:val="-4"/>
                <w:lang w:bidi="ru-RU"/>
              </w:rPr>
              <w:t>Товариства з обмеженою відповідальністю «ЮГРЕЙН»</w:t>
            </w:r>
            <w:r w:rsidRPr="004C4A78">
              <w:rPr>
                <w:color w:val="0D0D0D"/>
              </w:rPr>
              <w:t>до товарообігу, показує кількість працівників на одиницю товарообігу</w:t>
            </w:r>
          </w:p>
        </w:tc>
        <w:tc>
          <w:tcPr>
            <w:tcW w:w="1138"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0,00003</w:t>
            </w:r>
          </w:p>
        </w:tc>
        <w:tc>
          <w:tcPr>
            <w:tcW w:w="1146"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0,00004</w:t>
            </w:r>
          </w:p>
        </w:tc>
        <w:tc>
          <w:tcPr>
            <w:tcW w:w="944"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0,00004</w:t>
            </w:r>
          </w:p>
        </w:tc>
      </w:tr>
      <w:tr w:rsidR="00736C81" w:rsidRPr="004C4A78" w:rsidTr="007C3CE4">
        <w:tc>
          <w:tcPr>
            <w:tcW w:w="1951" w:type="dxa"/>
            <w:vAlign w:val="center"/>
          </w:tcPr>
          <w:p w:rsidR="00736C81" w:rsidRPr="004C4A78" w:rsidRDefault="00736C81" w:rsidP="007C3CE4">
            <w:pPr>
              <w:jc w:val="center"/>
              <w:rPr>
                <w:color w:val="0D0D0D"/>
                <w:shd w:val="clear" w:color="auto" w:fill="FFFFFF"/>
              </w:rPr>
            </w:pPr>
            <w:r w:rsidRPr="004C4A78">
              <w:rPr>
                <w:color w:val="0D0D0D"/>
              </w:rPr>
              <w:t>Рівень компетентності</w:t>
            </w:r>
            <w:r>
              <w:rPr>
                <w:color w:val="0D0D0D"/>
              </w:rPr>
              <w:t xml:space="preserve"> </w:t>
            </w:r>
            <w:r w:rsidRPr="00C02B39">
              <w:rPr>
                <w:color w:val="000000"/>
                <w:spacing w:val="-4"/>
                <w:lang w:bidi="ru-RU"/>
              </w:rPr>
              <w:t>Товариства з обмеженою відповідальністю «ЮГРЕЙН»</w:t>
            </w:r>
          </w:p>
        </w:tc>
        <w:tc>
          <w:tcPr>
            <w:tcW w:w="1985" w:type="dxa"/>
            <w:vAlign w:val="center"/>
          </w:tcPr>
          <w:p w:rsidR="00736C81" w:rsidRPr="004C4A78" w:rsidRDefault="00736C81" w:rsidP="007C3CE4">
            <w:pPr>
              <w:jc w:val="center"/>
              <w:rPr>
                <w:color w:val="0D0D0D"/>
                <w:shd w:val="clear" w:color="auto" w:fill="FFFFFF"/>
              </w:rPr>
            </w:pPr>
            <w:r w:rsidRPr="004C4A78">
              <w:rPr>
                <w:color w:val="0D0D0D"/>
              </w:rPr>
              <w:t>Рк = (Копр * Копр.п.*) / Ч</w:t>
            </w:r>
          </w:p>
        </w:tc>
        <w:tc>
          <w:tcPr>
            <w:tcW w:w="2689" w:type="dxa"/>
            <w:vAlign w:val="center"/>
          </w:tcPr>
          <w:p w:rsidR="00736C81" w:rsidRPr="004C4A78" w:rsidRDefault="00736C81" w:rsidP="007C3CE4">
            <w:pPr>
              <w:jc w:val="center"/>
              <w:rPr>
                <w:color w:val="0D0D0D"/>
                <w:shd w:val="clear" w:color="auto" w:fill="FFFFFF"/>
              </w:rPr>
            </w:pPr>
            <w:r w:rsidRPr="004C4A78">
              <w:rPr>
                <w:color w:val="0D0D0D"/>
              </w:rPr>
              <w:t>Рк – компетентність персоналу</w:t>
            </w:r>
            <w:r>
              <w:rPr>
                <w:color w:val="0D0D0D"/>
              </w:rPr>
              <w:t xml:space="preserve"> </w:t>
            </w:r>
            <w:r w:rsidRPr="00C02B39">
              <w:rPr>
                <w:color w:val="000000"/>
                <w:spacing w:val="-4"/>
                <w:lang w:bidi="ru-RU"/>
              </w:rPr>
              <w:t>Товариства з обмеженою відповідальністю «ЮГРЕЙН»</w:t>
            </w:r>
            <w:r w:rsidRPr="004C4A78">
              <w:rPr>
                <w:color w:val="0D0D0D"/>
              </w:rPr>
              <w:t>, вираховується як відношення суми коефіцієнтів професійної компетентності до загальної чисельності</w:t>
            </w:r>
          </w:p>
        </w:tc>
        <w:tc>
          <w:tcPr>
            <w:tcW w:w="1138" w:type="dxa"/>
            <w:vAlign w:val="center"/>
          </w:tcPr>
          <w:p w:rsidR="00736C81" w:rsidRPr="004C4A78" w:rsidRDefault="00736C81" w:rsidP="007C3CE4">
            <w:pPr>
              <w:jc w:val="center"/>
              <w:rPr>
                <w:color w:val="0D0D0D"/>
                <w:shd w:val="clear" w:color="auto" w:fill="FFFFFF"/>
              </w:rPr>
            </w:pPr>
            <w:r w:rsidRPr="004C4A78">
              <w:t>0,7</w:t>
            </w:r>
            <w:r>
              <w:t>4</w:t>
            </w:r>
          </w:p>
        </w:tc>
        <w:tc>
          <w:tcPr>
            <w:tcW w:w="1146" w:type="dxa"/>
            <w:vAlign w:val="center"/>
          </w:tcPr>
          <w:p w:rsidR="00736C81" w:rsidRPr="004C4A78" w:rsidRDefault="00736C81" w:rsidP="007C3CE4">
            <w:pPr>
              <w:jc w:val="center"/>
              <w:rPr>
                <w:color w:val="0D0D0D"/>
                <w:shd w:val="clear" w:color="auto" w:fill="FFFFFF"/>
              </w:rPr>
            </w:pPr>
            <w:r w:rsidRPr="004C4A78">
              <w:t>0,8</w:t>
            </w:r>
            <w:r>
              <w:t>1</w:t>
            </w:r>
          </w:p>
        </w:tc>
        <w:tc>
          <w:tcPr>
            <w:tcW w:w="944" w:type="dxa"/>
            <w:vAlign w:val="center"/>
          </w:tcPr>
          <w:p w:rsidR="00736C81" w:rsidRPr="004C4A78" w:rsidRDefault="00736C81" w:rsidP="007C3CE4">
            <w:pPr>
              <w:jc w:val="center"/>
              <w:rPr>
                <w:color w:val="0D0D0D"/>
                <w:shd w:val="clear" w:color="auto" w:fill="FFFFFF"/>
              </w:rPr>
            </w:pPr>
            <w:r w:rsidRPr="004C4A78">
              <w:t>0,</w:t>
            </w:r>
            <w:r>
              <w:t>92</w:t>
            </w:r>
          </w:p>
        </w:tc>
      </w:tr>
      <w:tr w:rsidR="00736C81" w:rsidRPr="004C4A78" w:rsidTr="007C3CE4">
        <w:tc>
          <w:tcPr>
            <w:tcW w:w="1951" w:type="dxa"/>
            <w:vAlign w:val="center"/>
          </w:tcPr>
          <w:p w:rsidR="00736C81" w:rsidRPr="004C4A78" w:rsidRDefault="00736C81" w:rsidP="007C3CE4">
            <w:pPr>
              <w:jc w:val="center"/>
              <w:rPr>
                <w:color w:val="0D0D0D"/>
                <w:shd w:val="clear" w:color="auto" w:fill="FFFFFF"/>
              </w:rPr>
            </w:pPr>
            <w:r w:rsidRPr="004C4A78">
              <w:rPr>
                <w:color w:val="0D0D0D"/>
              </w:rPr>
              <w:t>Коефіцієнт цілеспрямованості дій апарату управління</w:t>
            </w:r>
            <w:r>
              <w:rPr>
                <w:color w:val="0D0D0D"/>
              </w:rPr>
              <w:t xml:space="preserve"> </w:t>
            </w:r>
            <w:r w:rsidRPr="00C02B39">
              <w:rPr>
                <w:color w:val="000000"/>
                <w:spacing w:val="-4"/>
                <w:lang w:bidi="ru-RU"/>
              </w:rPr>
              <w:t>Товариства з обмеженою відповідальністю «ЮГРЕЙН»</w:t>
            </w:r>
          </w:p>
        </w:tc>
        <w:tc>
          <w:tcPr>
            <w:tcW w:w="1985" w:type="dxa"/>
            <w:vAlign w:val="center"/>
          </w:tcPr>
          <w:p w:rsidR="00736C81" w:rsidRPr="004C4A78" w:rsidRDefault="00736C81" w:rsidP="007C3CE4">
            <w:pPr>
              <w:jc w:val="center"/>
              <w:rPr>
                <w:color w:val="0D0D0D"/>
                <w:shd w:val="clear" w:color="auto" w:fill="FFFFFF"/>
              </w:rPr>
            </w:pPr>
            <w:r w:rsidRPr="004C4A78">
              <w:rPr>
                <w:color w:val="0D0D0D"/>
              </w:rPr>
              <w:t>Кц.ау = Чспец.ау / Чау</w:t>
            </w:r>
          </w:p>
        </w:tc>
        <w:tc>
          <w:tcPr>
            <w:tcW w:w="2689" w:type="dxa"/>
            <w:vAlign w:val="center"/>
          </w:tcPr>
          <w:p w:rsidR="00736C81" w:rsidRPr="004C4A78" w:rsidRDefault="00736C81" w:rsidP="007C3CE4">
            <w:pPr>
              <w:jc w:val="center"/>
              <w:rPr>
                <w:color w:val="0D0D0D"/>
                <w:shd w:val="clear" w:color="auto" w:fill="FFFFFF"/>
              </w:rPr>
            </w:pPr>
            <w:r w:rsidRPr="004C4A78">
              <w:rPr>
                <w:color w:val="0D0D0D"/>
              </w:rPr>
              <w:t xml:space="preserve">Кц.ау – відношення числа спеціалізованих управлінських співробітників </w:t>
            </w:r>
            <w:r w:rsidRPr="00C02B39">
              <w:rPr>
                <w:color w:val="000000"/>
                <w:spacing w:val="-4"/>
                <w:lang w:bidi="ru-RU"/>
              </w:rPr>
              <w:t>Товариства з обмеженою відповідальністю «ЮГРЕЙН»</w:t>
            </w:r>
            <w:r w:rsidRPr="004C4A78">
              <w:rPr>
                <w:color w:val="0D0D0D"/>
              </w:rPr>
              <w:t>до загального числа управлінського персоналу</w:t>
            </w:r>
          </w:p>
        </w:tc>
        <w:tc>
          <w:tcPr>
            <w:tcW w:w="1138" w:type="dxa"/>
            <w:vAlign w:val="center"/>
          </w:tcPr>
          <w:p w:rsidR="00736C81" w:rsidRPr="004C4A78" w:rsidRDefault="00736C81" w:rsidP="007C3CE4">
            <w:pPr>
              <w:jc w:val="center"/>
              <w:rPr>
                <w:color w:val="0D0D0D"/>
                <w:shd w:val="clear" w:color="auto" w:fill="FFFFFF"/>
              </w:rPr>
            </w:pPr>
            <w:r w:rsidRPr="004C4A78">
              <w:rPr>
                <w:color w:val="0D0D0D"/>
              </w:rPr>
              <w:t>0,4</w:t>
            </w:r>
            <w:r>
              <w:rPr>
                <w:color w:val="0D0D0D"/>
              </w:rPr>
              <w:t>8</w:t>
            </w:r>
          </w:p>
        </w:tc>
        <w:tc>
          <w:tcPr>
            <w:tcW w:w="1146" w:type="dxa"/>
            <w:vAlign w:val="center"/>
          </w:tcPr>
          <w:p w:rsidR="00736C81" w:rsidRPr="004C4A78" w:rsidRDefault="00736C81" w:rsidP="007C3CE4">
            <w:pPr>
              <w:jc w:val="center"/>
              <w:rPr>
                <w:color w:val="0D0D0D"/>
                <w:shd w:val="clear" w:color="auto" w:fill="FFFFFF"/>
              </w:rPr>
            </w:pPr>
            <w:r w:rsidRPr="004C4A78">
              <w:rPr>
                <w:color w:val="0D0D0D"/>
              </w:rPr>
              <w:t>0,4</w:t>
            </w:r>
            <w:r>
              <w:rPr>
                <w:color w:val="0D0D0D"/>
              </w:rPr>
              <w:t>5</w:t>
            </w:r>
          </w:p>
        </w:tc>
        <w:tc>
          <w:tcPr>
            <w:tcW w:w="944" w:type="dxa"/>
            <w:vAlign w:val="center"/>
          </w:tcPr>
          <w:p w:rsidR="00736C81" w:rsidRPr="004C4A78" w:rsidRDefault="00736C81" w:rsidP="007C3CE4">
            <w:pPr>
              <w:jc w:val="center"/>
              <w:rPr>
                <w:color w:val="0D0D0D"/>
                <w:shd w:val="clear" w:color="auto" w:fill="FFFFFF"/>
              </w:rPr>
            </w:pPr>
            <w:r w:rsidRPr="004C4A78">
              <w:rPr>
                <w:color w:val="0D0D0D"/>
              </w:rPr>
              <w:t>0,6</w:t>
            </w:r>
            <w:r>
              <w:rPr>
                <w:color w:val="0D0D0D"/>
              </w:rPr>
              <w:t>1</w:t>
            </w:r>
          </w:p>
        </w:tc>
      </w:tr>
      <w:tr w:rsidR="00736C81" w:rsidRPr="004C4A78" w:rsidTr="007C3CE4">
        <w:tc>
          <w:tcPr>
            <w:tcW w:w="1951" w:type="dxa"/>
            <w:vAlign w:val="center"/>
          </w:tcPr>
          <w:p w:rsidR="00736C81" w:rsidRPr="004C4A78" w:rsidRDefault="00736C81" w:rsidP="007C3CE4">
            <w:pPr>
              <w:jc w:val="center"/>
              <w:rPr>
                <w:color w:val="0D0D0D"/>
                <w:shd w:val="clear" w:color="auto" w:fill="FFFFFF"/>
              </w:rPr>
            </w:pPr>
            <w:r w:rsidRPr="004C4A78">
              <w:rPr>
                <w:color w:val="0D0D0D"/>
              </w:rPr>
              <w:t>Коефіцієнт порушень ритмічності управл. Циклу</w:t>
            </w:r>
            <w:r>
              <w:rPr>
                <w:color w:val="0D0D0D"/>
              </w:rPr>
              <w:t xml:space="preserve"> </w:t>
            </w:r>
            <w:r w:rsidRPr="00C02B39">
              <w:rPr>
                <w:color w:val="000000"/>
                <w:spacing w:val="-4"/>
                <w:lang w:bidi="ru-RU"/>
              </w:rPr>
              <w:t>Товариства з обмеженою відповідальністю «ЮГРЕЙН»</w:t>
            </w:r>
          </w:p>
        </w:tc>
        <w:tc>
          <w:tcPr>
            <w:tcW w:w="1985" w:type="dxa"/>
            <w:vAlign w:val="center"/>
          </w:tcPr>
          <w:p w:rsidR="00736C81" w:rsidRPr="004C4A78" w:rsidRDefault="00736C81" w:rsidP="007C3CE4">
            <w:pPr>
              <w:jc w:val="center"/>
              <w:rPr>
                <w:color w:val="0D0D0D"/>
                <w:shd w:val="clear" w:color="auto" w:fill="FFFFFF"/>
                <w:lang w:val="en-US"/>
              </w:rPr>
            </w:pPr>
            <w:r w:rsidRPr="004C4A78">
              <w:rPr>
                <w:color w:val="0D0D0D"/>
              </w:rPr>
              <w:t>Кпуц = В / T</w:t>
            </w:r>
          </w:p>
        </w:tc>
        <w:tc>
          <w:tcPr>
            <w:tcW w:w="2689" w:type="dxa"/>
            <w:vAlign w:val="center"/>
          </w:tcPr>
          <w:p w:rsidR="00736C81" w:rsidRPr="004C4A78" w:rsidRDefault="00736C81" w:rsidP="007C3CE4">
            <w:pPr>
              <w:jc w:val="center"/>
              <w:rPr>
                <w:color w:val="0D0D0D"/>
                <w:shd w:val="clear" w:color="auto" w:fill="FFFFFF"/>
              </w:rPr>
            </w:pPr>
            <w:r w:rsidRPr="004C4A78">
              <w:rPr>
                <w:color w:val="0D0D0D"/>
              </w:rPr>
              <w:t xml:space="preserve">Кпуц – відношення загального обсягу виробництва </w:t>
            </w:r>
            <w:r w:rsidRPr="00C02B39">
              <w:rPr>
                <w:color w:val="000000"/>
                <w:spacing w:val="-4"/>
                <w:lang w:bidi="ru-RU"/>
              </w:rPr>
              <w:t>Товариства з обмеженою відповідальністю «ЮГРЕЙН»</w:t>
            </w:r>
            <w:r w:rsidRPr="004C4A78">
              <w:rPr>
                <w:color w:val="0D0D0D"/>
              </w:rPr>
              <w:t>до часу управлінського циклу</w:t>
            </w:r>
          </w:p>
        </w:tc>
        <w:tc>
          <w:tcPr>
            <w:tcW w:w="1138" w:type="dxa"/>
            <w:vAlign w:val="center"/>
          </w:tcPr>
          <w:p w:rsidR="00736C81" w:rsidRPr="004C4A78" w:rsidRDefault="00736C81" w:rsidP="007C3CE4">
            <w:pPr>
              <w:jc w:val="center"/>
              <w:rPr>
                <w:color w:val="0D0D0D"/>
                <w:shd w:val="clear" w:color="auto" w:fill="FFFFFF"/>
              </w:rPr>
            </w:pPr>
            <w:r w:rsidRPr="004C4A78">
              <w:rPr>
                <w:color w:val="0D0D0D"/>
              </w:rPr>
              <w:t>0,9</w:t>
            </w:r>
          </w:p>
        </w:tc>
        <w:tc>
          <w:tcPr>
            <w:tcW w:w="1146" w:type="dxa"/>
            <w:vAlign w:val="center"/>
          </w:tcPr>
          <w:p w:rsidR="00736C81" w:rsidRPr="004C4A78" w:rsidRDefault="00736C81" w:rsidP="007C3CE4">
            <w:pPr>
              <w:jc w:val="center"/>
              <w:rPr>
                <w:color w:val="0D0D0D"/>
                <w:shd w:val="clear" w:color="auto" w:fill="FFFFFF"/>
              </w:rPr>
            </w:pPr>
            <w:r w:rsidRPr="004C4A78">
              <w:rPr>
                <w:color w:val="0D0D0D"/>
              </w:rPr>
              <w:t>0,9</w:t>
            </w:r>
          </w:p>
        </w:tc>
        <w:tc>
          <w:tcPr>
            <w:tcW w:w="944" w:type="dxa"/>
            <w:vAlign w:val="center"/>
          </w:tcPr>
          <w:p w:rsidR="00736C81" w:rsidRPr="004C4A78" w:rsidRDefault="00736C81" w:rsidP="007C3CE4">
            <w:pPr>
              <w:jc w:val="center"/>
              <w:rPr>
                <w:color w:val="0D0D0D"/>
                <w:shd w:val="clear" w:color="auto" w:fill="FFFFFF"/>
              </w:rPr>
            </w:pPr>
            <w:r w:rsidRPr="004C4A78">
              <w:rPr>
                <w:color w:val="0D0D0D"/>
              </w:rPr>
              <w:t>0,</w:t>
            </w:r>
            <w:r>
              <w:rPr>
                <w:color w:val="0D0D0D"/>
              </w:rPr>
              <w:t>92</w:t>
            </w:r>
          </w:p>
        </w:tc>
      </w:tr>
      <w:tr w:rsidR="00736C81" w:rsidRPr="004C4A78" w:rsidTr="007C3CE4">
        <w:tc>
          <w:tcPr>
            <w:tcW w:w="1951" w:type="dxa"/>
            <w:vAlign w:val="center"/>
          </w:tcPr>
          <w:p w:rsidR="00736C81" w:rsidRPr="004C4A78" w:rsidRDefault="00736C81" w:rsidP="007C3CE4">
            <w:pPr>
              <w:jc w:val="center"/>
              <w:rPr>
                <w:color w:val="0D0D0D"/>
                <w:shd w:val="clear" w:color="auto" w:fill="FFFFFF"/>
              </w:rPr>
            </w:pPr>
            <w:r w:rsidRPr="004C4A78">
              <w:rPr>
                <w:color w:val="0D0D0D"/>
              </w:rPr>
              <w:t>Рівень трудової дисципліни</w:t>
            </w:r>
            <w:r>
              <w:rPr>
                <w:color w:val="0D0D0D"/>
              </w:rPr>
              <w:t xml:space="preserve"> </w:t>
            </w:r>
            <w:r w:rsidRPr="00C02B39">
              <w:rPr>
                <w:color w:val="000000"/>
                <w:spacing w:val="-4"/>
                <w:lang w:bidi="ru-RU"/>
              </w:rPr>
              <w:t xml:space="preserve">Товариства з обмеженою </w:t>
            </w:r>
            <w:r w:rsidRPr="00C02B39">
              <w:rPr>
                <w:color w:val="000000"/>
                <w:spacing w:val="-4"/>
                <w:lang w:bidi="ru-RU"/>
              </w:rPr>
              <w:lastRenderedPageBreak/>
              <w:t>відповідальністю «ЮГРЕЙН»</w:t>
            </w:r>
          </w:p>
        </w:tc>
        <w:tc>
          <w:tcPr>
            <w:tcW w:w="1985" w:type="dxa"/>
            <w:vAlign w:val="center"/>
          </w:tcPr>
          <w:p w:rsidR="00736C81" w:rsidRPr="004C4A78" w:rsidRDefault="00736C81" w:rsidP="007C3CE4">
            <w:pPr>
              <w:jc w:val="center"/>
              <w:rPr>
                <w:color w:val="0D0D0D"/>
                <w:shd w:val="clear" w:color="auto" w:fill="FFFFFF"/>
              </w:rPr>
            </w:pPr>
            <w:r w:rsidRPr="004C4A78">
              <w:rPr>
                <w:color w:val="0D0D0D"/>
              </w:rPr>
              <w:lastRenderedPageBreak/>
              <w:t>Д = ПТД / Чсер</w:t>
            </w:r>
          </w:p>
        </w:tc>
        <w:tc>
          <w:tcPr>
            <w:tcW w:w="2689" w:type="dxa"/>
            <w:vAlign w:val="center"/>
          </w:tcPr>
          <w:p w:rsidR="00736C81" w:rsidRPr="004C4A78" w:rsidRDefault="00736C81" w:rsidP="007C3CE4">
            <w:pPr>
              <w:jc w:val="center"/>
              <w:rPr>
                <w:color w:val="0D0D0D"/>
                <w:shd w:val="clear" w:color="auto" w:fill="FFFFFF"/>
              </w:rPr>
            </w:pPr>
            <w:r w:rsidRPr="004C4A78">
              <w:rPr>
                <w:color w:val="0D0D0D"/>
              </w:rPr>
              <w:t>Д – показник трудової дисципліни</w:t>
            </w:r>
            <w:r>
              <w:rPr>
                <w:color w:val="0D0D0D"/>
              </w:rPr>
              <w:t xml:space="preserve"> </w:t>
            </w:r>
            <w:r w:rsidRPr="00C02B39">
              <w:rPr>
                <w:color w:val="000000"/>
                <w:spacing w:val="-4"/>
                <w:lang w:bidi="ru-RU"/>
              </w:rPr>
              <w:t xml:space="preserve">Товариства з обмеженою відповідальністю </w:t>
            </w:r>
            <w:r w:rsidRPr="00C02B39">
              <w:rPr>
                <w:color w:val="000000"/>
                <w:spacing w:val="-4"/>
                <w:lang w:bidi="ru-RU"/>
              </w:rPr>
              <w:lastRenderedPageBreak/>
              <w:t>«ЮГРЕЙН»</w:t>
            </w:r>
            <w:r w:rsidRPr="004C4A78">
              <w:rPr>
                <w:color w:val="0D0D0D"/>
              </w:rPr>
              <w:t>, вираховується як відношення числа порушень трудової дисципліни до середньооблікової чисельності</w:t>
            </w:r>
          </w:p>
        </w:tc>
        <w:tc>
          <w:tcPr>
            <w:tcW w:w="1138"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lastRenderedPageBreak/>
              <w:t>0,</w:t>
            </w:r>
            <w:r>
              <w:rPr>
                <w:color w:val="0D0D0D"/>
                <w:shd w:val="clear" w:color="auto" w:fill="FFFFFF"/>
              </w:rPr>
              <w:t>18</w:t>
            </w:r>
          </w:p>
        </w:tc>
        <w:tc>
          <w:tcPr>
            <w:tcW w:w="1146"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0,1</w:t>
            </w:r>
          </w:p>
        </w:tc>
        <w:tc>
          <w:tcPr>
            <w:tcW w:w="944" w:type="dxa"/>
            <w:vAlign w:val="center"/>
          </w:tcPr>
          <w:p w:rsidR="00736C81" w:rsidRPr="004C4A78" w:rsidRDefault="00736C81" w:rsidP="007C3CE4">
            <w:pPr>
              <w:jc w:val="center"/>
              <w:rPr>
                <w:color w:val="0D0D0D"/>
                <w:shd w:val="clear" w:color="auto" w:fill="FFFFFF"/>
              </w:rPr>
            </w:pPr>
            <w:r w:rsidRPr="004C4A78">
              <w:rPr>
                <w:color w:val="0D0D0D"/>
                <w:shd w:val="clear" w:color="auto" w:fill="FFFFFF"/>
              </w:rPr>
              <w:t>0,0</w:t>
            </w:r>
            <w:r>
              <w:rPr>
                <w:color w:val="0D0D0D"/>
                <w:shd w:val="clear" w:color="auto" w:fill="FFFFFF"/>
              </w:rPr>
              <w:t>6</w:t>
            </w:r>
          </w:p>
        </w:tc>
      </w:tr>
      <w:tr w:rsidR="00736C81" w:rsidRPr="004C4A78" w:rsidTr="007C3CE4">
        <w:tc>
          <w:tcPr>
            <w:tcW w:w="1951" w:type="dxa"/>
            <w:vAlign w:val="center"/>
          </w:tcPr>
          <w:p w:rsidR="00736C81" w:rsidRPr="004C4A78" w:rsidRDefault="00736C81" w:rsidP="007C3CE4">
            <w:pPr>
              <w:jc w:val="center"/>
              <w:rPr>
                <w:color w:val="0D0D0D"/>
                <w:shd w:val="clear" w:color="auto" w:fill="FFFFFF"/>
              </w:rPr>
            </w:pPr>
            <w:r w:rsidRPr="004C4A78">
              <w:rPr>
                <w:color w:val="0D0D0D"/>
              </w:rPr>
              <w:lastRenderedPageBreak/>
              <w:t>Плинність кадрів</w:t>
            </w:r>
            <w:r w:rsidRPr="00C02B39">
              <w:rPr>
                <w:color w:val="000000"/>
                <w:spacing w:val="-4"/>
                <w:lang w:bidi="ru-RU"/>
              </w:rPr>
              <w:t xml:space="preserve"> Товариства з обмеженою відповідальністю «ЮГРЕЙН»</w:t>
            </w:r>
          </w:p>
        </w:tc>
        <w:tc>
          <w:tcPr>
            <w:tcW w:w="1985" w:type="dxa"/>
            <w:vAlign w:val="center"/>
          </w:tcPr>
          <w:p w:rsidR="00736C81" w:rsidRPr="004C4A78" w:rsidRDefault="00736C81" w:rsidP="007C3CE4">
            <w:pPr>
              <w:jc w:val="center"/>
              <w:rPr>
                <w:color w:val="0D0D0D"/>
                <w:shd w:val="clear" w:color="auto" w:fill="FFFFFF"/>
              </w:rPr>
            </w:pPr>
            <w:r w:rsidRPr="004C4A78">
              <w:rPr>
                <w:color w:val="0D0D0D"/>
              </w:rPr>
              <w:t>Пк = (Чзв + Чпр) / Чсер</w:t>
            </w:r>
          </w:p>
        </w:tc>
        <w:tc>
          <w:tcPr>
            <w:tcW w:w="2689" w:type="dxa"/>
            <w:vAlign w:val="center"/>
          </w:tcPr>
          <w:p w:rsidR="00736C81" w:rsidRPr="004C4A78" w:rsidRDefault="00736C81" w:rsidP="007C3CE4">
            <w:pPr>
              <w:jc w:val="center"/>
              <w:rPr>
                <w:color w:val="0D0D0D"/>
                <w:shd w:val="clear" w:color="auto" w:fill="FFFFFF"/>
              </w:rPr>
            </w:pPr>
            <w:r w:rsidRPr="004C4A78">
              <w:rPr>
                <w:color w:val="0D0D0D"/>
              </w:rPr>
              <w:t xml:space="preserve">Пк – показник плинності кадрів, вираховується </w:t>
            </w:r>
            <w:r w:rsidRPr="00C02B39">
              <w:rPr>
                <w:color w:val="000000"/>
                <w:spacing w:val="-4"/>
                <w:lang w:bidi="ru-RU"/>
              </w:rPr>
              <w:t>Товариства з обмеженою відповідальністю «ЮГРЕЙН»</w:t>
            </w:r>
            <w:r>
              <w:rPr>
                <w:color w:val="000000"/>
                <w:spacing w:val="-4"/>
                <w:lang w:bidi="ru-RU"/>
              </w:rPr>
              <w:t xml:space="preserve"> </w:t>
            </w:r>
            <w:r w:rsidRPr="004C4A78">
              <w:rPr>
                <w:color w:val="0D0D0D"/>
              </w:rPr>
              <w:t>як відношення суми числа звільнених та прийнятих на роботу до загальної чисельності співробітників</w:t>
            </w:r>
          </w:p>
        </w:tc>
        <w:tc>
          <w:tcPr>
            <w:tcW w:w="1138" w:type="dxa"/>
            <w:vAlign w:val="center"/>
          </w:tcPr>
          <w:p w:rsidR="00736C81" w:rsidRPr="004C4A78" w:rsidRDefault="00736C81" w:rsidP="007C3CE4">
            <w:pPr>
              <w:jc w:val="center"/>
              <w:rPr>
                <w:color w:val="0D0D0D"/>
                <w:shd w:val="clear" w:color="auto" w:fill="FFFFFF"/>
              </w:rPr>
            </w:pPr>
            <w:r w:rsidRPr="004C4A78">
              <w:t>0,</w:t>
            </w:r>
            <w:r>
              <w:t>35</w:t>
            </w:r>
          </w:p>
        </w:tc>
        <w:tc>
          <w:tcPr>
            <w:tcW w:w="1146" w:type="dxa"/>
            <w:vAlign w:val="center"/>
          </w:tcPr>
          <w:p w:rsidR="00736C81" w:rsidRPr="004C4A78" w:rsidRDefault="00736C81" w:rsidP="007C3CE4">
            <w:pPr>
              <w:jc w:val="center"/>
              <w:rPr>
                <w:color w:val="0D0D0D"/>
                <w:shd w:val="clear" w:color="auto" w:fill="FFFFFF"/>
              </w:rPr>
            </w:pPr>
            <w:r w:rsidRPr="004C4A78">
              <w:t>0,28</w:t>
            </w:r>
          </w:p>
        </w:tc>
        <w:tc>
          <w:tcPr>
            <w:tcW w:w="944" w:type="dxa"/>
            <w:vAlign w:val="center"/>
          </w:tcPr>
          <w:p w:rsidR="00736C81" w:rsidRPr="004C4A78" w:rsidRDefault="00736C81" w:rsidP="007C3CE4">
            <w:pPr>
              <w:jc w:val="center"/>
              <w:rPr>
                <w:color w:val="0D0D0D"/>
                <w:shd w:val="clear" w:color="auto" w:fill="FFFFFF"/>
              </w:rPr>
            </w:pPr>
            <w:r w:rsidRPr="004C4A78">
              <w:t>0,20</w:t>
            </w:r>
          </w:p>
        </w:tc>
      </w:tr>
    </w:tbl>
    <w:p w:rsidR="00736C81" w:rsidRPr="004C4A78" w:rsidRDefault="00736C81" w:rsidP="00736C81">
      <w:pPr>
        <w:spacing w:line="360" w:lineRule="auto"/>
        <w:ind w:firstLine="709"/>
        <w:jc w:val="center"/>
        <w:rPr>
          <w:i/>
          <w:color w:val="0D0D0D"/>
          <w:sz w:val="28"/>
          <w:szCs w:val="28"/>
          <w:shd w:val="clear" w:color="auto" w:fill="FFFFFF"/>
        </w:rPr>
      </w:pPr>
    </w:p>
    <w:p w:rsidR="00736C81" w:rsidRDefault="00736C81" w:rsidP="00736C81">
      <w:pPr>
        <w:spacing w:line="360" w:lineRule="auto"/>
        <w:ind w:firstLine="709"/>
        <w:jc w:val="both"/>
        <w:rPr>
          <w:sz w:val="28"/>
          <w:szCs w:val="28"/>
        </w:rPr>
      </w:pPr>
      <w:r w:rsidRPr="004C4A78">
        <w:rPr>
          <w:sz w:val="28"/>
          <w:szCs w:val="28"/>
        </w:rPr>
        <w:t xml:space="preserve">Розраховані показники ефективності кадрової політики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sidRPr="004C4A78">
        <w:rPr>
          <w:color w:val="0D0D0D"/>
          <w:sz w:val="28"/>
          <w:szCs w:val="28"/>
          <w:shd w:val="clear" w:color="auto" w:fill="FFFFFF"/>
        </w:rPr>
        <w:t xml:space="preserve"> </w:t>
      </w:r>
      <w:r w:rsidRPr="004C4A78">
        <w:rPr>
          <w:sz w:val="28"/>
          <w:szCs w:val="28"/>
        </w:rPr>
        <w:t>свідчать про достатньо високий рівень управління людськими ресурсами</w:t>
      </w:r>
      <w:r>
        <w:rPr>
          <w:sz w:val="28"/>
          <w:szCs w:val="28"/>
        </w:rPr>
        <w:t xml:space="preserve"> на </w:t>
      </w:r>
      <w:r w:rsidRPr="004C4A78">
        <w:rPr>
          <w:sz w:val="28"/>
          <w:szCs w:val="28"/>
        </w:rPr>
        <w:t xml:space="preserve"> </w:t>
      </w:r>
      <w:r>
        <w:rPr>
          <w:sz w:val="28"/>
          <w:szCs w:val="28"/>
        </w:rPr>
        <w:t>підприємстві, а певна</w:t>
      </w:r>
      <w:r w:rsidRPr="004C4A78">
        <w:rPr>
          <w:sz w:val="28"/>
          <w:szCs w:val="28"/>
        </w:rPr>
        <w:t xml:space="preserve"> продуктивність праці </w:t>
      </w:r>
      <w:r>
        <w:rPr>
          <w:sz w:val="28"/>
          <w:szCs w:val="28"/>
        </w:rPr>
        <w:t xml:space="preserve">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діяльності</w:t>
      </w:r>
      <w:r>
        <w:rPr>
          <w:color w:val="000000"/>
          <w:spacing w:val="-4"/>
          <w:sz w:val="28"/>
          <w:szCs w:val="28"/>
          <w:lang w:bidi="ru-RU"/>
        </w:rPr>
        <w:t xml:space="preserve"> </w:t>
      </w:r>
      <w:r w:rsidRPr="004C4A78">
        <w:rPr>
          <w:sz w:val="28"/>
          <w:szCs w:val="28"/>
        </w:rPr>
        <w:t xml:space="preserve">та ефективність використання персоналу вказують на </w:t>
      </w:r>
      <w:r>
        <w:rPr>
          <w:sz w:val="28"/>
          <w:szCs w:val="28"/>
        </w:rPr>
        <w:t>належну</w:t>
      </w:r>
      <w:r w:rsidRPr="004C4A78">
        <w:rPr>
          <w:sz w:val="28"/>
          <w:szCs w:val="28"/>
        </w:rPr>
        <w:t xml:space="preserve"> організовану систему роботи з кадрами</w:t>
      </w:r>
      <w:r>
        <w:rPr>
          <w:sz w:val="28"/>
          <w:szCs w:val="28"/>
        </w:rPr>
        <w:t xml:space="preserve"> на підприємстві</w:t>
      </w:r>
      <w:r w:rsidRPr="004C4A78">
        <w:rPr>
          <w:sz w:val="28"/>
          <w:szCs w:val="28"/>
        </w:rPr>
        <w:t xml:space="preserve">. </w:t>
      </w:r>
    </w:p>
    <w:p w:rsidR="00220D08" w:rsidRDefault="00220D08" w:rsidP="00220D08">
      <w:pPr>
        <w:spacing w:line="360" w:lineRule="auto"/>
        <w:ind w:firstLine="709"/>
        <w:jc w:val="both"/>
        <w:rPr>
          <w:sz w:val="28"/>
          <w:szCs w:val="28"/>
        </w:rPr>
      </w:pPr>
      <w:r>
        <w:rPr>
          <w:sz w:val="28"/>
          <w:szCs w:val="28"/>
        </w:rPr>
        <w:t>У</w:t>
      </w:r>
      <w:r w:rsidRPr="00220D08">
        <w:rPr>
          <w:sz w:val="28"/>
          <w:szCs w:val="28"/>
        </w:rPr>
        <w:t xml:space="preserve">загальнюючу аналітичну характеристику для формування стратегічної концепції </w:t>
      </w:r>
      <w:r>
        <w:rPr>
          <w:sz w:val="28"/>
          <w:szCs w:val="28"/>
        </w:rPr>
        <w:t xml:space="preserve">забезпечення </w:t>
      </w:r>
      <w:r w:rsidRPr="00681203">
        <w:rPr>
          <w:sz w:val="28"/>
          <w:szCs w:val="28"/>
        </w:rPr>
        <w:t>управління організаційними змінами на підприємстві в умовах глобальних викликів</w:t>
      </w:r>
      <w:r w:rsidRPr="00220D08">
        <w:rPr>
          <w:sz w:val="28"/>
          <w:szCs w:val="28"/>
        </w:rPr>
        <w:t xml:space="preserve"> </w:t>
      </w:r>
      <w:r>
        <w:rPr>
          <w:sz w:val="28"/>
          <w:szCs w:val="28"/>
        </w:rPr>
        <w:t>на</w:t>
      </w:r>
      <w:r w:rsidRPr="00220D08">
        <w:rPr>
          <w:sz w:val="28"/>
          <w:szCs w:val="28"/>
        </w:rPr>
        <w:t xml:space="preserve">дає широко відомий метод стратегічного оцінювання –  SWOT-аналіз. </w:t>
      </w:r>
    </w:p>
    <w:p w:rsidR="00220D08" w:rsidRDefault="00220D08" w:rsidP="00220D08">
      <w:pPr>
        <w:spacing w:line="360" w:lineRule="auto"/>
        <w:ind w:firstLine="709"/>
        <w:jc w:val="both"/>
        <w:rPr>
          <w:sz w:val="28"/>
          <w:szCs w:val="28"/>
        </w:rPr>
      </w:pPr>
      <w:r>
        <w:rPr>
          <w:color w:val="231F20"/>
          <w:sz w:val="28"/>
          <w:szCs w:val="28"/>
          <w:bdr w:val="none" w:sz="0" w:space="0" w:color="auto" w:frame="1"/>
        </w:rPr>
        <w:t>М</w:t>
      </w:r>
      <w:r w:rsidRPr="00BC5518">
        <w:rPr>
          <w:color w:val="231F20"/>
          <w:sz w:val="28"/>
          <w:szCs w:val="28"/>
          <w:bdr w:val="none" w:sz="0" w:space="0" w:color="auto" w:frame="1"/>
        </w:rPr>
        <w:t>атриця SWOT</w:t>
      </w:r>
      <w:r>
        <w:rPr>
          <w:color w:val="231F20"/>
          <w:sz w:val="28"/>
          <w:szCs w:val="28"/>
          <w:bdr w:val="none" w:sz="0" w:space="0" w:color="auto" w:frame="1"/>
        </w:rPr>
        <w:t xml:space="preserve">-аналізу </w:t>
      </w:r>
      <w:r w:rsidRPr="00220D08">
        <w:rPr>
          <w:sz w:val="28"/>
          <w:szCs w:val="28"/>
        </w:rPr>
        <w:t xml:space="preserve">для формування стратегічної концепції </w:t>
      </w:r>
      <w:r>
        <w:rPr>
          <w:sz w:val="28"/>
          <w:szCs w:val="28"/>
        </w:rPr>
        <w:t xml:space="preserve">забезпечення </w:t>
      </w:r>
      <w:r w:rsidRPr="00681203">
        <w:rPr>
          <w:sz w:val="28"/>
          <w:szCs w:val="28"/>
        </w:rPr>
        <w:t>управління організаційними змінами на підприємстві в умовах глобальних викликів</w:t>
      </w:r>
      <w:r>
        <w:rPr>
          <w:sz w:val="28"/>
          <w:szCs w:val="28"/>
        </w:rPr>
        <w:t xml:space="preserve"> візуалізована на рис. 2.1.</w:t>
      </w:r>
    </w:p>
    <w:p w:rsidR="00220D08" w:rsidRDefault="00220D08" w:rsidP="00220D08">
      <w:pPr>
        <w:jc w:val="both"/>
        <w:rPr>
          <w:color w:val="231F20"/>
          <w:sz w:val="28"/>
          <w:szCs w:val="28"/>
          <w:bdr w:val="none" w:sz="0" w:space="0" w:color="auto" w:frame="1"/>
        </w:rPr>
      </w:pPr>
      <w:r>
        <w:rPr>
          <w:noProof/>
          <w:color w:val="231F20"/>
          <w:sz w:val="28"/>
          <w:szCs w:val="28"/>
        </w:rPr>
        <w:lastRenderedPageBreak/>
        <w:pict>
          <v:rect id="_x0000_s1680" style="position:absolute;left:0;text-align:left;margin-left:143.2pt;margin-top:224.25pt;width:73.8pt;height:57.25pt;z-index:251654144" fillcolor="#eaf1dd">
            <v:textbox>
              <w:txbxContent>
                <w:p w:rsidR="003669E9" w:rsidRDefault="003669E9" w:rsidP="00220D08">
                  <w:pPr>
                    <w:jc w:val="center"/>
                    <w:rPr>
                      <w:sz w:val="20"/>
                      <w:szCs w:val="20"/>
                    </w:rPr>
                  </w:pPr>
                </w:p>
                <w:p w:rsidR="003669E9" w:rsidRPr="006240AE" w:rsidRDefault="003669E9" w:rsidP="00220D08">
                  <w:pPr>
                    <w:jc w:val="center"/>
                    <w:rPr>
                      <w:i/>
                      <w:sz w:val="20"/>
                      <w:szCs w:val="20"/>
                    </w:rPr>
                  </w:pPr>
                  <w:r w:rsidRPr="006240AE">
                    <w:rPr>
                      <w:i/>
                      <w:sz w:val="20"/>
                      <w:szCs w:val="20"/>
                    </w:rPr>
                    <w:t>Позитивн</w:t>
                  </w:r>
                  <w:r>
                    <w:rPr>
                      <w:i/>
                      <w:sz w:val="20"/>
                      <w:szCs w:val="20"/>
                    </w:rPr>
                    <w:t>і</w:t>
                  </w:r>
                  <w:r w:rsidRPr="006240AE">
                    <w:rPr>
                      <w:i/>
                      <w:sz w:val="20"/>
                      <w:szCs w:val="20"/>
                    </w:rPr>
                    <w:t xml:space="preserve"> або</w:t>
                  </w:r>
                </w:p>
                <w:p w:rsidR="003669E9" w:rsidRPr="006240AE" w:rsidRDefault="003669E9" w:rsidP="00220D08">
                  <w:pPr>
                    <w:jc w:val="center"/>
                    <w:rPr>
                      <w:i/>
                      <w:sz w:val="20"/>
                      <w:szCs w:val="20"/>
                    </w:rPr>
                  </w:pPr>
                  <w:r>
                    <w:rPr>
                      <w:i/>
                      <w:sz w:val="20"/>
                      <w:szCs w:val="20"/>
                    </w:rPr>
                    <w:t>негативні</w:t>
                  </w:r>
                </w:p>
                <w:p w:rsidR="003669E9" w:rsidRPr="007773F3" w:rsidRDefault="003669E9" w:rsidP="00220D08">
                  <w:pPr>
                    <w:jc w:val="center"/>
                    <w:rPr>
                      <w:sz w:val="20"/>
                      <w:szCs w:val="20"/>
                    </w:rPr>
                  </w:pPr>
                </w:p>
              </w:txbxContent>
            </v:textbox>
          </v:rect>
        </w:pict>
      </w:r>
      <w:r>
        <w:rPr>
          <w:noProof/>
          <w:color w:val="231F20"/>
          <w:sz w:val="28"/>
          <w:szCs w:val="28"/>
        </w:rPr>
        <w:pict>
          <v:rect id="_x0000_s1681" style="position:absolute;left:0;text-align:left;margin-left:217pt;margin-top:224.25pt;width:73.8pt;height:57.25pt;z-index:251655168" fillcolor="#eaf1dd">
            <v:textbox>
              <w:txbxContent>
                <w:p w:rsidR="003669E9" w:rsidRDefault="003669E9" w:rsidP="00220D08">
                  <w:pPr>
                    <w:jc w:val="center"/>
                    <w:rPr>
                      <w:sz w:val="20"/>
                      <w:szCs w:val="20"/>
                    </w:rPr>
                  </w:pPr>
                </w:p>
                <w:p w:rsidR="003669E9" w:rsidRPr="006240AE" w:rsidRDefault="003669E9" w:rsidP="00220D08">
                  <w:pPr>
                    <w:jc w:val="center"/>
                    <w:rPr>
                      <w:i/>
                      <w:sz w:val="20"/>
                      <w:szCs w:val="20"/>
                    </w:rPr>
                  </w:pPr>
                  <w:r w:rsidRPr="006240AE">
                    <w:rPr>
                      <w:i/>
                      <w:sz w:val="20"/>
                      <w:szCs w:val="20"/>
                    </w:rPr>
                    <w:t>Позитивн</w:t>
                  </w:r>
                  <w:r>
                    <w:rPr>
                      <w:i/>
                      <w:sz w:val="20"/>
                      <w:szCs w:val="20"/>
                    </w:rPr>
                    <w:t>і</w:t>
                  </w:r>
                  <w:r w:rsidRPr="006240AE">
                    <w:rPr>
                      <w:i/>
                      <w:sz w:val="20"/>
                      <w:szCs w:val="20"/>
                    </w:rPr>
                    <w:t xml:space="preserve"> або</w:t>
                  </w:r>
                </w:p>
                <w:p w:rsidR="003669E9" w:rsidRPr="006240AE" w:rsidRDefault="003669E9" w:rsidP="00220D08">
                  <w:pPr>
                    <w:jc w:val="center"/>
                    <w:rPr>
                      <w:i/>
                      <w:sz w:val="20"/>
                      <w:szCs w:val="20"/>
                    </w:rPr>
                  </w:pPr>
                  <w:r>
                    <w:rPr>
                      <w:i/>
                      <w:sz w:val="20"/>
                      <w:szCs w:val="20"/>
                    </w:rPr>
                    <w:t>негативні</w:t>
                  </w:r>
                </w:p>
                <w:p w:rsidR="003669E9" w:rsidRPr="007773F3" w:rsidRDefault="003669E9" w:rsidP="00220D08">
                  <w:pPr>
                    <w:jc w:val="center"/>
                    <w:rPr>
                      <w:sz w:val="20"/>
                      <w:szCs w:val="20"/>
                    </w:rPr>
                  </w:pPr>
                </w:p>
              </w:txbxContent>
            </v:textbox>
          </v:rect>
        </w:pict>
      </w:r>
      <w:r>
        <w:rPr>
          <w:noProof/>
          <w:color w:val="231F20"/>
          <w:sz w:val="28"/>
          <w:szCs w:val="28"/>
        </w:rPr>
        <w:pict>
          <v:rect id="_x0000_s1682" style="position:absolute;left:0;text-align:left;margin-left:290.8pt;margin-top:224.25pt;width:73.85pt;height:57.25pt;z-index:251656192" fillcolor="#d6e3bc">
            <v:textbox>
              <w:txbxContent>
                <w:p w:rsidR="003669E9" w:rsidRDefault="003669E9" w:rsidP="00220D08">
                  <w:pPr>
                    <w:jc w:val="center"/>
                    <w:rPr>
                      <w:sz w:val="20"/>
                      <w:szCs w:val="20"/>
                    </w:rPr>
                  </w:pPr>
                </w:p>
                <w:p w:rsidR="003669E9" w:rsidRPr="006240AE" w:rsidRDefault="003669E9" w:rsidP="00220D08">
                  <w:pPr>
                    <w:jc w:val="center"/>
                    <w:rPr>
                      <w:i/>
                      <w:sz w:val="20"/>
                      <w:szCs w:val="20"/>
                    </w:rPr>
                  </w:pPr>
                  <w:r w:rsidRPr="006240AE">
                    <w:rPr>
                      <w:i/>
                      <w:sz w:val="20"/>
                      <w:szCs w:val="20"/>
                    </w:rPr>
                    <w:t>Позитивн</w:t>
                  </w:r>
                  <w:r>
                    <w:rPr>
                      <w:i/>
                      <w:sz w:val="20"/>
                      <w:szCs w:val="20"/>
                    </w:rPr>
                    <w:t>і</w:t>
                  </w:r>
                  <w:r w:rsidRPr="006240AE">
                    <w:rPr>
                      <w:i/>
                      <w:sz w:val="20"/>
                      <w:szCs w:val="20"/>
                    </w:rPr>
                    <w:t xml:space="preserve"> або</w:t>
                  </w:r>
                </w:p>
                <w:p w:rsidR="003669E9" w:rsidRPr="006240AE" w:rsidRDefault="003669E9" w:rsidP="00220D08">
                  <w:pPr>
                    <w:jc w:val="center"/>
                    <w:rPr>
                      <w:i/>
                      <w:sz w:val="20"/>
                      <w:szCs w:val="20"/>
                    </w:rPr>
                  </w:pPr>
                  <w:r>
                    <w:rPr>
                      <w:i/>
                      <w:sz w:val="20"/>
                      <w:szCs w:val="20"/>
                    </w:rPr>
                    <w:t>негативні</w:t>
                  </w:r>
                </w:p>
                <w:p w:rsidR="003669E9" w:rsidRPr="007773F3" w:rsidRDefault="003669E9" w:rsidP="00220D08">
                  <w:pPr>
                    <w:jc w:val="center"/>
                    <w:rPr>
                      <w:sz w:val="20"/>
                      <w:szCs w:val="20"/>
                    </w:rPr>
                  </w:pPr>
                </w:p>
              </w:txbxContent>
            </v:textbox>
          </v:rect>
        </w:pict>
      </w:r>
      <w:r>
        <w:rPr>
          <w:noProof/>
          <w:color w:val="231F20"/>
          <w:sz w:val="28"/>
          <w:szCs w:val="28"/>
        </w:rPr>
        <w:pict>
          <v:rect id="_x0000_s1679" style="position:absolute;left:0;text-align:left;margin-left:69.4pt;margin-top:224.25pt;width:73.8pt;height:57.15pt;z-index:251653120" fillcolor="#eeece1">
            <v:textbox>
              <w:txbxContent>
                <w:p w:rsidR="003669E9" w:rsidRDefault="003669E9" w:rsidP="00220D08">
                  <w:pPr>
                    <w:jc w:val="center"/>
                    <w:rPr>
                      <w:sz w:val="20"/>
                      <w:szCs w:val="20"/>
                    </w:rPr>
                  </w:pPr>
                </w:p>
                <w:p w:rsidR="003669E9" w:rsidRPr="006240AE" w:rsidRDefault="003669E9" w:rsidP="00220D08">
                  <w:pPr>
                    <w:jc w:val="center"/>
                    <w:rPr>
                      <w:sz w:val="20"/>
                      <w:szCs w:val="20"/>
                    </w:rPr>
                  </w:pPr>
                  <w:r w:rsidRPr="006240AE">
                    <w:rPr>
                      <w:sz w:val="20"/>
                      <w:szCs w:val="20"/>
                    </w:rPr>
                    <w:t>Результат</w:t>
                  </w:r>
                  <w:r>
                    <w:rPr>
                      <w:sz w:val="20"/>
                      <w:szCs w:val="20"/>
                    </w:rPr>
                    <w:t>и змін</w:t>
                  </w:r>
                </w:p>
              </w:txbxContent>
            </v:textbox>
          </v:rect>
        </w:pict>
      </w:r>
      <w:r w:rsidRPr="00823FBC">
        <w:rPr>
          <w:color w:val="231F20"/>
          <w:sz w:val="28"/>
          <w:szCs w:val="28"/>
          <w:bdr w:val="none" w:sz="0" w:space="0" w:color="auto" w:frame="1"/>
          <w:lang w:eastAsia="en-US"/>
        </w:rPr>
      </w:r>
      <w:r>
        <w:rPr>
          <w:color w:val="231F20"/>
          <w:sz w:val="28"/>
          <w:szCs w:val="28"/>
          <w:bdr w:val="none" w:sz="0" w:space="0" w:color="auto" w:frame="1"/>
        </w:rPr>
        <w:pict>
          <v:group id="_x0000_s1664" editas="canvas" style="width:467.75pt;height:334.8pt;mso-position-horizontal-relative:char;mso-position-vertical-relative:line" coordorigin="2362,8085" coordsize="7200,515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665" type="#_x0000_t75" style="position:absolute;left:2362;top:8085;width:7200;height:5154" o:preferrelative="f">
              <v:fill o:detectmouseclick="t"/>
              <v:path o:extrusionok="t" o:connecttype="none"/>
              <o:lock v:ext="edit" text="t"/>
            </v:shape>
            <v:rect id="_x0000_s1666" style="position:absolute;left:2815;top:8413;width:5945;height:4595">
              <v:stroke dashstyle="longDashDot"/>
              <v:textbox>
                <w:txbxContent>
                  <w:p w:rsidR="003669E9" w:rsidRPr="006240AE" w:rsidRDefault="003669E9" w:rsidP="00220D08">
                    <w:pPr>
                      <w:jc w:val="center"/>
                      <w:rPr>
                        <w:i/>
                      </w:rPr>
                    </w:pPr>
                    <w:r w:rsidRPr="006240AE">
                      <w:rPr>
                        <w:i/>
                      </w:rPr>
                      <w:t>Внутрішнє та зовнішнє середовище</w:t>
                    </w:r>
                    <w:r>
                      <w:rPr>
                        <w:i/>
                      </w:rPr>
                      <w:t xml:space="preserve"> підприємства</w:t>
                    </w: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Default="003669E9" w:rsidP="00220D08">
                    <w:pPr>
                      <w:jc w:val="center"/>
                      <w:rPr>
                        <w:b/>
                      </w:rPr>
                    </w:pPr>
                  </w:p>
                  <w:p w:rsidR="003669E9" w:rsidRPr="006240AE" w:rsidRDefault="003669E9" w:rsidP="00220D08">
                    <w:pPr>
                      <w:jc w:val="center"/>
                      <w:rPr>
                        <w:i/>
                      </w:rPr>
                    </w:pPr>
                    <w:r w:rsidRPr="006240AE">
                      <w:rPr>
                        <w:i/>
                      </w:rPr>
                      <w:t>Внутрішнє та зовнішнє середовище</w:t>
                    </w:r>
                    <w:r>
                      <w:rPr>
                        <w:i/>
                      </w:rPr>
                      <w:t xml:space="preserve"> підприємства</w:t>
                    </w:r>
                  </w:p>
                  <w:p w:rsidR="003669E9" w:rsidRPr="006240AE" w:rsidRDefault="003669E9" w:rsidP="00220D08">
                    <w:pPr>
                      <w:jc w:val="center"/>
                      <w:rPr>
                        <w:b/>
                      </w:rPr>
                    </w:pPr>
                  </w:p>
                </w:txbxContent>
              </v:textbox>
            </v:rect>
            <v:rect id="_x0000_s1667" style="position:absolute;left:3426;top:8898;width:1136;height:877" fillcolor="#eeece1">
              <v:textbox>
                <w:txbxContent>
                  <w:p w:rsidR="003669E9" w:rsidRDefault="003669E9" w:rsidP="00220D08">
                    <w:pPr>
                      <w:jc w:val="center"/>
                      <w:rPr>
                        <w:sz w:val="20"/>
                        <w:szCs w:val="20"/>
                      </w:rPr>
                    </w:pPr>
                  </w:p>
                  <w:p w:rsidR="003669E9" w:rsidRPr="006240AE" w:rsidRDefault="003669E9" w:rsidP="00220D08">
                    <w:pPr>
                      <w:jc w:val="center"/>
                      <w:rPr>
                        <w:sz w:val="20"/>
                        <w:szCs w:val="20"/>
                      </w:rPr>
                    </w:pPr>
                    <w:r w:rsidRPr="006240AE">
                      <w:rPr>
                        <w:sz w:val="20"/>
                        <w:szCs w:val="20"/>
                      </w:rPr>
                      <w:t>Елементи</w:t>
                    </w:r>
                  </w:p>
                </w:txbxContent>
              </v:textbox>
            </v:rect>
            <v:rect id="_x0000_s1668" style="position:absolute;left:4562;top:8898;width:1136;height:878" fillcolor="#eeece1">
              <v:textbox>
                <w:txbxContent>
                  <w:p w:rsidR="003669E9" w:rsidRDefault="003669E9" w:rsidP="00220D08">
                    <w:pPr>
                      <w:jc w:val="center"/>
                      <w:rPr>
                        <w:sz w:val="20"/>
                        <w:szCs w:val="20"/>
                      </w:rPr>
                    </w:pPr>
                  </w:p>
                  <w:p w:rsidR="003669E9" w:rsidRPr="006240AE" w:rsidRDefault="003669E9" w:rsidP="00220D08">
                    <w:pPr>
                      <w:jc w:val="center"/>
                      <w:rPr>
                        <w:sz w:val="20"/>
                        <w:szCs w:val="20"/>
                      </w:rPr>
                    </w:pPr>
                    <w:r w:rsidRPr="006240AE">
                      <w:rPr>
                        <w:sz w:val="20"/>
                        <w:szCs w:val="20"/>
                      </w:rPr>
                      <w:t>Можливості</w:t>
                    </w:r>
                    <w:r>
                      <w:rPr>
                        <w:sz w:val="20"/>
                        <w:szCs w:val="20"/>
                      </w:rPr>
                      <w:t xml:space="preserve"> </w:t>
                    </w:r>
                  </w:p>
                </w:txbxContent>
              </v:textbox>
            </v:rect>
            <v:rect id="_x0000_s1669" style="position:absolute;left:5698;top:8898;width:1136;height:879" fillcolor="#eeece1">
              <v:textbox>
                <w:txbxContent>
                  <w:p w:rsidR="003669E9" w:rsidRDefault="003669E9" w:rsidP="00220D08">
                    <w:pPr>
                      <w:jc w:val="center"/>
                      <w:rPr>
                        <w:sz w:val="20"/>
                        <w:szCs w:val="20"/>
                      </w:rPr>
                    </w:pPr>
                  </w:p>
                  <w:p w:rsidR="003669E9" w:rsidRPr="006240AE" w:rsidRDefault="003669E9" w:rsidP="00220D08">
                    <w:pPr>
                      <w:jc w:val="center"/>
                      <w:rPr>
                        <w:sz w:val="20"/>
                        <w:szCs w:val="20"/>
                      </w:rPr>
                    </w:pPr>
                    <w:r w:rsidRPr="006240AE">
                      <w:rPr>
                        <w:sz w:val="20"/>
                        <w:szCs w:val="20"/>
                      </w:rPr>
                      <w:t>Загрози</w:t>
                    </w:r>
                  </w:p>
                </w:txbxContent>
              </v:textbox>
            </v:rect>
            <v:rect id="_x0000_s1670" style="position:absolute;left:6834;top:8898;width:1136;height:879" fillcolor="#eeece1">
              <v:textbox>
                <w:txbxContent>
                  <w:p w:rsidR="003669E9" w:rsidRDefault="003669E9" w:rsidP="00220D08">
                    <w:pPr>
                      <w:jc w:val="center"/>
                      <w:rPr>
                        <w:sz w:val="20"/>
                        <w:szCs w:val="20"/>
                      </w:rPr>
                    </w:pPr>
                  </w:p>
                  <w:p w:rsidR="003669E9" w:rsidRPr="006240AE" w:rsidRDefault="003669E9" w:rsidP="00220D08">
                    <w:pPr>
                      <w:jc w:val="center"/>
                      <w:rPr>
                        <w:sz w:val="20"/>
                        <w:szCs w:val="20"/>
                      </w:rPr>
                    </w:pPr>
                    <w:r w:rsidRPr="006240AE">
                      <w:rPr>
                        <w:sz w:val="20"/>
                        <w:szCs w:val="20"/>
                      </w:rPr>
                      <w:t>Результат</w:t>
                    </w:r>
                    <w:r>
                      <w:rPr>
                        <w:sz w:val="20"/>
                        <w:szCs w:val="20"/>
                      </w:rPr>
                      <w:t>и</w:t>
                    </w:r>
                  </w:p>
                </w:txbxContent>
              </v:textbox>
            </v:rect>
            <v:rect id="_x0000_s1671" style="position:absolute;left:3426;top:9777;width:1136;height:878" fillcolor="#eeece1">
              <v:textbox>
                <w:txbxContent>
                  <w:p w:rsidR="003669E9" w:rsidRDefault="003669E9" w:rsidP="00220D08">
                    <w:pPr>
                      <w:jc w:val="center"/>
                      <w:rPr>
                        <w:sz w:val="20"/>
                        <w:szCs w:val="20"/>
                      </w:rPr>
                    </w:pPr>
                  </w:p>
                  <w:p w:rsidR="003669E9" w:rsidRPr="006240AE" w:rsidRDefault="003669E9" w:rsidP="00220D08">
                    <w:pPr>
                      <w:jc w:val="center"/>
                      <w:rPr>
                        <w:sz w:val="20"/>
                        <w:szCs w:val="20"/>
                      </w:rPr>
                    </w:pPr>
                    <w:r w:rsidRPr="006240AE">
                      <w:rPr>
                        <w:sz w:val="20"/>
                        <w:szCs w:val="20"/>
                      </w:rPr>
                      <w:t>Сильні сторони</w:t>
                    </w:r>
                    <w:r>
                      <w:rPr>
                        <w:sz w:val="20"/>
                        <w:szCs w:val="20"/>
                      </w:rPr>
                      <w:t xml:space="preserve">  змін</w:t>
                    </w:r>
                  </w:p>
                </w:txbxContent>
              </v:textbox>
            </v:rect>
            <v:rect id="_x0000_s1672" style="position:absolute;left:4562;top:9777;width:1136;height:879" fillcolor="#f2f2f2">
              <v:textbox>
                <w:txbxContent>
                  <w:p w:rsidR="003669E9" w:rsidRDefault="003669E9" w:rsidP="00220D08">
                    <w:pPr>
                      <w:jc w:val="center"/>
                      <w:rPr>
                        <w:sz w:val="20"/>
                        <w:szCs w:val="20"/>
                      </w:rPr>
                    </w:pPr>
                  </w:p>
                  <w:p w:rsidR="003669E9" w:rsidRPr="006240AE" w:rsidRDefault="003669E9" w:rsidP="00220D08">
                    <w:pPr>
                      <w:jc w:val="center"/>
                      <w:rPr>
                        <w:i/>
                        <w:sz w:val="20"/>
                        <w:szCs w:val="20"/>
                      </w:rPr>
                    </w:pPr>
                    <w:r w:rsidRPr="006240AE">
                      <w:rPr>
                        <w:i/>
                        <w:sz w:val="20"/>
                        <w:szCs w:val="20"/>
                      </w:rPr>
                      <w:t>Сила та</w:t>
                    </w:r>
                  </w:p>
                  <w:p w:rsidR="003669E9" w:rsidRPr="006240AE" w:rsidRDefault="003669E9" w:rsidP="00220D08">
                    <w:pPr>
                      <w:jc w:val="center"/>
                      <w:rPr>
                        <w:i/>
                        <w:sz w:val="20"/>
                        <w:szCs w:val="20"/>
                      </w:rPr>
                    </w:pPr>
                    <w:r w:rsidRPr="006240AE">
                      <w:rPr>
                        <w:i/>
                        <w:sz w:val="20"/>
                        <w:szCs w:val="20"/>
                      </w:rPr>
                      <w:t>можливість</w:t>
                    </w:r>
                  </w:p>
                </w:txbxContent>
              </v:textbox>
            </v:rect>
            <v:rect id="_x0000_s1673" style="position:absolute;left:5698;top:9777;width:1136;height:879" fillcolor="#f2f2f2">
              <v:textbox>
                <w:txbxContent>
                  <w:p w:rsidR="003669E9" w:rsidRDefault="003669E9" w:rsidP="00220D08">
                    <w:pPr>
                      <w:jc w:val="center"/>
                      <w:rPr>
                        <w:sz w:val="20"/>
                        <w:szCs w:val="20"/>
                      </w:rPr>
                    </w:pPr>
                  </w:p>
                  <w:p w:rsidR="003669E9" w:rsidRPr="006240AE" w:rsidRDefault="003669E9" w:rsidP="00220D08">
                    <w:pPr>
                      <w:jc w:val="center"/>
                      <w:rPr>
                        <w:i/>
                        <w:sz w:val="20"/>
                        <w:szCs w:val="20"/>
                      </w:rPr>
                    </w:pPr>
                    <w:r w:rsidRPr="006240AE">
                      <w:rPr>
                        <w:i/>
                        <w:sz w:val="20"/>
                        <w:szCs w:val="20"/>
                      </w:rPr>
                      <w:t>Сила та загрози</w:t>
                    </w:r>
                  </w:p>
                </w:txbxContent>
              </v:textbox>
            </v:rect>
            <v:rect id="_x0000_s1674" style="position:absolute;left:6834;top:9777;width:1136;height:879" fillcolor="#eaf1dd">
              <v:textbox>
                <w:txbxContent>
                  <w:p w:rsidR="003669E9" w:rsidRDefault="003669E9" w:rsidP="00220D08">
                    <w:pPr>
                      <w:jc w:val="center"/>
                      <w:rPr>
                        <w:sz w:val="20"/>
                        <w:szCs w:val="20"/>
                      </w:rPr>
                    </w:pPr>
                  </w:p>
                  <w:p w:rsidR="003669E9" w:rsidRPr="006240AE" w:rsidRDefault="003669E9" w:rsidP="00220D08">
                    <w:pPr>
                      <w:jc w:val="center"/>
                      <w:rPr>
                        <w:i/>
                        <w:sz w:val="20"/>
                        <w:szCs w:val="20"/>
                      </w:rPr>
                    </w:pPr>
                    <w:r w:rsidRPr="006240AE">
                      <w:rPr>
                        <w:i/>
                        <w:sz w:val="20"/>
                        <w:szCs w:val="20"/>
                      </w:rPr>
                      <w:t>Позитивн</w:t>
                    </w:r>
                    <w:r>
                      <w:rPr>
                        <w:i/>
                        <w:sz w:val="20"/>
                        <w:szCs w:val="20"/>
                      </w:rPr>
                      <w:t>і</w:t>
                    </w:r>
                    <w:r w:rsidRPr="006240AE">
                      <w:rPr>
                        <w:i/>
                        <w:sz w:val="20"/>
                        <w:szCs w:val="20"/>
                      </w:rPr>
                      <w:t xml:space="preserve"> або</w:t>
                    </w:r>
                  </w:p>
                  <w:p w:rsidR="003669E9" w:rsidRPr="006240AE" w:rsidRDefault="003669E9" w:rsidP="00220D08">
                    <w:pPr>
                      <w:jc w:val="center"/>
                      <w:rPr>
                        <w:i/>
                        <w:sz w:val="20"/>
                        <w:szCs w:val="20"/>
                      </w:rPr>
                    </w:pPr>
                    <w:r>
                      <w:rPr>
                        <w:i/>
                        <w:sz w:val="20"/>
                        <w:szCs w:val="20"/>
                      </w:rPr>
                      <w:t>негативні</w:t>
                    </w:r>
                  </w:p>
                  <w:p w:rsidR="003669E9" w:rsidRPr="007773F3" w:rsidRDefault="003669E9" w:rsidP="00220D08">
                    <w:pPr>
                      <w:jc w:val="center"/>
                      <w:rPr>
                        <w:sz w:val="20"/>
                        <w:szCs w:val="20"/>
                      </w:rPr>
                    </w:pPr>
                  </w:p>
                </w:txbxContent>
              </v:textbox>
            </v:rect>
            <v:rect id="_x0000_s1675" style="position:absolute;left:3426;top:10656;width:1136;height:880" fillcolor="#eeece1">
              <v:textbox>
                <w:txbxContent>
                  <w:p w:rsidR="003669E9" w:rsidRPr="006240AE" w:rsidRDefault="003669E9" w:rsidP="00220D08">
                    <w:pPr>
                      <w:jc w:val="center"/>
                      <w:rPr>
                        <w:sz w:val="20"/>
                        <w:szCs w:val="20"/>
                      </w:rPr>
                    </w:pPr>
                    <w:r w:rsidRPr="006240AE">
                      <w:rPr>
                        <w:sz w:val="20"/>
                        <w:szCs w:val="20"/>
                      </w:rPr>
                      <w:t>Слабкі сторони</w:t>
                    </w:r>
                    <w:r>
                      <w:rPr>
                        <w:sz w:val="20"/>
                        <w:szCs w:val="20"/>
                      </w:rPr>
                      <w:t xml:space="preserve"> змін</w:t>
                    </w:r>
                  </w:p>
                </w:txbxContent>
              </v:textbox>
            </v:rect>
            <v:rect id="_x0000_s1676" style="position:absolute;left:4562;top:10656;width:1136;height:881" fillcolor="#f2f2f2">
              <v:textbox>
                <w:txbxContent>
                  <w:p w:rsidR="003669E9" w:rsidRDefault="003669E9" w:rsidP="00220D08">
                    <w:pPr>
                      <w:jc w:val="center"/>
                      <w:rPr>
                        <w:sz w:val="20"/>
                        <w:szCs w:val="20"/>
                      </w:rPr>
                    </w:pPr>
                  </w:p>
                  <w:p w:rsidR="003669E9" w:rsidRPr="007773F3" w:rsidRDefault="003669E9" w:rsidP="00220D08">
                    <w:pPr>
                      <w:jc w:val="center"/>
                      <w:rPr>
                        <w:sz w:val="20"/>
                        <w:szCs w:val="20"/>
                      </w:rPr>
                    </w:pPr>
                    <w:r>
                      <w:rPr>
                        <w:sz w:val="20"/>
                        <w:szCs w:val="20"/>
                      </w:rPr>
                      <w:t>Слабкість та можливість</w:t>
                    </w:r>
                  </w:p>
                </w:txbxContent>
              </v:textbox>
            </v:rect>
            <v:rect id="_x0000_s1677" style="position:absolute;left:5698;top:10656;width:1136;height:881" fillcolor="#f2f2f2">
              <v:textbox>
                <w:txbxContent>
                  <w:p w:rsidR="003669E9" w:rsidRDefault="003669E9" w:rsidP="00220D08">
                    <w:pPr>
                      <w:jc w:val="center"/>
                      <w:rPr>
                        <w:sz w:val="20"/>
                        <w:szCs w:val="20"/>
                      </w:rPr>
                    </w:pPr>
                  </w:p>
                  <w:p w:rsidR="003669E9" w:rsidRPr="007773F3" w:rsidRDefault="003669E9" w:rsidP="00220D08">
                    <w:pPr>
                      <w:jc w:val="center"/>
                      <w:rPr>
                        <w:sz w:val="20"/>
                        <w:szCs w:val="20"/>
                      </w:rPr>
                    </w:pPr>
                    <w:r>
                      <w:rPr>
                        <w:sz w:val="20"/>
                        <w:szCs w:val="20"/>
                      </w:rPr>
                      <w:t>Слабкість та загрози</w:t>
                    </w:r>
                  </w:p>
                </w:txbxContent>
              </v:textbox>
            </v:rect>
            <v:rect id="_x0000_s1678" style="position:absolute;left:6834;top:10656;width:1136;height:881" fillcolor="#eaf1dd">
              <v:textbox>
                <w:txbxContent>
                  <w:p w:rsidR="003669E9" w:rsidRDefault="003669E9" w:rsidP="00220D08">
                    <w:pPr>
                      <w:jc w:val="center"/>
                      <w:rPr>
                        <w:sz w:val="20"/>
                        <w:szCs w:val="20"/>
                      </w:rPr>
                    </w:pPr>
                  </w:p>
                  <w:p w:rsidR="003669E9" w:rsidRPr="006240AE" w:rsidRDefault="003669E9" w:rsidP="00220D08">
                    <w:pPr>
                      <w:jc w:val="center"/>
                      <w:rPr>
                        <w:i/>
                        <w:sz w:val="20"/>
                        <w:szCs w:val="20"/>
                      </w:rPr>
                    </w:pPr>
                    <w:r w:rsidRPr="006240AE">
                      <w:rPr>
                        <w:i/>
                        <w:sz w:val="20"/>
                        <w:szCs w:val="20"/>
                      </w:rPr>
                      <w:t>Позитивн</w:t>
                    </w:r>
                    <w:r>
                      <w:rPr>
                        <w:i/>
                        <w:sz w:val="20"/>
                        <w:szCs w:val="20"/>
                      </w:rPr>
                      <w:t>і</w:t>
                    </w:r>
                    <w:r w:rsidRPr="006240AE">
                      <w:rPr>
                        <w:i/>
                        <w:sz w:val="20"/>
                        <w:szCs w:val="20"/>
                      </w:rPr>
                      <w:t xml:space="preserve"> або</w:t>
                    </w:r>
                  </w:p>
                  <w:p w:rsidR="003669E9" w:rsidRPr="006240AE" w:rsidRDefault="003669E9" w:rsidP="00220D08">
                    <w:pPr>
                      <w:jc w:val="center"/>
                      <w:rPr>
                        <w:i/>
                        <w:sz w:val="20"/>
                        <w:szCs w:val="20"/>
                      </w:rPr>
                    </w:pPr>
                    <w:r>
                      <w:rPr>
                        <w:i/>
                        <w:sz w:val="20"/>
                        <w:szCs w:val="20"/>
                      </w:rPr>
                      <w:t>негативні</w:t>
                    </w:r>
                  </w:p>
                  <w:p w:rsidR="003669E9" w:rsidRPr="007773F3" w:rsidRDefault="003669E9" w:rsidP="00220D08">
                    <w:pPr>
                      <w:jc w:val="center"/>
                      <w:rPr>
                        <w:sz w:val="20"/>
                        <w:szCs w:val="20"/>
                      </w:rPr>
                    </w:pPr>
                  </w:p>
                </w:txbxContent>
              </v:textbox>
            </v:rect>
            <w10:anchorlock/>
          </v:group>
        </w:pict>
      </w:r>
    </w:p>
    <w:p w:rsidR="00220D08" w:rsidRPr="006C32F2" w:rsidRDefault="00220D08" w:rsidP="00220D08">
      <w:pPr>
        <w:spacing w:line="360" w:lineRule="auto"/>
        <w:ind w:firstLine="709"/>
        <w:jc w:val="both"/>
        <w:rPr>
          <w:color w:val="231F20"/>
          <w:sz w:val="28"/>
          <w:szCs w:val="28"/>
          <w:bdr w:val="none" w:sz="0" w:space="0" w:color="auto" w:frame="1"/>
        </w:rPr>
      </w:pPr>
    </w:p>
    <w:p w:rsidR="00220D08" w:rsidRDefault="00220D08" w:rsidP="00220D08">
      <w:pPr>
        <w:spacing w:line="360" w:lineRule="auto"/>
        <w:ind w:firstLine="709"/>
        <w:jc w:val="both"/>
        <w:rPr>
          <w:color w:val="231F20"/>
          <w:sz w:val="28"/>
          <w:szCs w:val="28"/>
          <w:bdr w:val="none" w:sz="0" w:space="0" w:color="auto" w:frame="1"/>
        </w:rPr>
      </w:pPr>
      <w:r>
        <w:rPr>
          <w:color w:val="231F20"/>
          <w:sz w:val="28"/>
          <w:szCs w:val="28"/>
          <w:bdr w:val="none" w:sz="0" w:space="0" w:color="auto" w:frame="1"/>
        </w:rPr>
        <w:t>Рис. 2.1 М</w:t>
      </w:r>
      <w:r w:rsidRPr="00BC5518">
        <w:rPr>
          <w:color w:val="231F20"/>
          <w:sz w:val="28"/>
          <w:szCs w:val="28"/>
          <w:bdr w:val="none" w:sz="0" w:space="0" w:color="auto" w:frame="1"/>
        </w:rPr>
        <w:t>атриця SWOT</w:t>
      </w:r>
      <w:r>
        <w:rPr>
          <w:color w:val="231F20"/>
          <w:sz w:val="28"/>
          <w:szCs w:val="28"/>
          <w:bdr w:val="none" w:sz="0" w:space="0" w:color="auto" w:frame="1"/>
        </w:rPr>
        <w:t xml:space="preserve">-аналізу </w:t>
      </w:r>
      <w:r w:rsidRPr="00220D08">
        <w:rPr>
          <w:sz w:val="28"/>
          <w:szCs w:val="28"/>
        </w:rPr>
        <w:t xml:space="preserve">для формування стратегічної концепції </w:t>
      </w:r>
      <w:r>
        <w:rPr>
          <w:sz w:val="28"/>
          <w:szCs w:val="28"/>
        </w:rPr>
        <w:t xml:space="preserve">забезпечення </w:t>
      </w:r>
      <w:r w:rsidRPr="00681203">
        <w:rPr>
          <w:sz w:val="28"/>
          <w:szCs w:val="28"/>
        </w:rPr>
        <w:t>управління організаційними змінами на підприємстві в умовах глобальних викликів</w:t>
      </w:r>
    </w:p>
    <w:p w:rsidR="00736C81" w:rsidRDefault="00736C81" w:rsidP="00736C81">
      <w:pPr>
        <w:widowControl w:val="0"/>
        <w:spacing w:line="360" w:lineRule="auto"/>
        <w:ind w:firstLine="709"/>
        <w:jc w:val="both"/>
        <w:rPr>
          <w:color w:val="000000"/>
          <w:spacing w:val="-4"/>
          <w:sz w:val="28"/>
          <w:szCs w:val="28"/>
          <w:lang w:bidi="ru-RU"/>
        </w:rPr>
      </w:pPr>
      <w:r w:rsidRPr="00D416AC">
        <w:rPr>
          <w:color w:val="000000"/>
          <w:spacing w:val="-4"/>
          <w:sz w:val="28"/>
          <w:szCs w:val="28"/>
          <w:lang w:bidi="ru-RU"/>
        </w:rPr>
        <w:t xml:space="preserve">Таким чином, </w:t>
      </w:r>
      <w:r>
        <w:rPr>
          <w:color w:val="000000"/>
          <w:spacing w:val="-4"/>
          <w:sz w:val="28"/>
          <w:szCs w:val="28"/>
          <w:lang w:bidi="ru-RU"/>
        </w:rPr>
        <w:t>у</w:t>
      </w:r>
      <w:r w:rsidRPr="00D416AC">
        <w:rPr>
          <w:color w:val="000000"/>
          <w:spacing w:val="-4"/>
          <w:sz w:val="28"/>
          <w:szCs w:val="28"/>
          <w:lang w:bidi="ru-RU"/>
        </w:rPr>
        <w:t>правлінськ</w:t>
      </w:r>
      <w:r>
        <w:rPr>
          <w:color w:val="000000"/>
          <w:spacing w:val="-4"/>
          <w:sz w:val="28"/>
          <w:szCs w:val="28"/>
          <w:lang w:bidi="ru-RU"/>
        </w:rPr>
        <w:t xml:space="preserve">а діагностика та оцінка індикаторів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w:t>
      </w:r>
      <w:r>
        <w:rPr>
          <w:color w:val="000000"/>
          <w:spacing w:val="-4"/>
          <w:sz w:val="28"/>
          <w:szCs w:val="28"/>
          <w:lang w:bidi="ru-RU"/>
        </w:rPr>
        <w:t xml:space="preserve">діяльності, які візуалізують результативність й ефективність управлінської системи на ТОВ «Югрейн»  свідчать про </w:t>
      </w:r>
      <w:r w:rsidRPr="00D416AC">
        <w:rPr>
          <w:color w:val="000000"/>
          <w:spacing w:val="-4"/>
          <w:sz w:val="28"/>
          <w:szCs w:val="28"/>
          <w:lang w:bidi="ru-RU"/>
        </w:rPr>
        <w:t xml:space="preserve"> </w:t>
      </w:r>
      <w:r>
        <w:rPr>
          <w:color w:val="000000"/>
          <w:spacing w:val="-4"/>
          <w:sz w:val="28"/>
          <w:szCs w:val="28"/>
          <w:lang w:bidi="ru-RU"/>
        </w:rPr>
        <w:t>потенційні м</w:t>
      </w:r>
      <w:r w:rsidRPr="00D416AC">
        <w:rPr>
          <w:color w:val="000000"/>
          <w:spacing w:val="-4"/>
          <w:sz w:val="28"/>
          <w:szCs w:val="28"/>
          <w:lang w:bidi="ru-RU"/>
        </w:rPr>
        <w:t xml:space="preserve">ожливості </w:t>
      </w:r>
      <w:r>
        <w:rPr>
          <w:color w:val="000000"/>
          <w:spacing w:val="-4"/>
          <w:sz w:val="28"/>
          <w:szCs w:val="28"/>
          <w:lang w:bidi="ru-RU"/>
        </w:rPr>
        <w:t xml:space="preserve">покращення результативності системи </w:t>
      </w:r>
      <w:r w:rsidRPr="00D416AC">
        <w:rPr>
          <w:color w:val="000000"/>
          <w:spacing w:val="-4"/>
          <w:sz w:val="28"/>
          <w:szCs w:val="28"/>
          <w:lang w:bidi="ru-RU"/>
        </w:rPr>
        <w:t xml:space="preserve"> управлінської діяльності </w:t>
      </w:r>
      <w:r>
        <w:rPr>
          <w:color w:val="000000"/>
          <w:spacing w:val="-4"/>
          <w:sz w:val="28"/>
          <w:szCs w:val="28"/>
          <w:lang w:bidi="ru-RU"/>
        </w:rPr>
        <w:t xml:space="preserve">на підприємстві </w:t>
      </w:r>
      <w:r w:rsidRPr="00D416AC">
        <w:rPr>
          <w:color w:val="000000"/>
          <w:spacing w:val="-4"/>
          <w:sz w:val="28"/>
          <w:szCs w:val="28"/>
          <w:lang w:bidi="ru-RU"/>
        </w:rPr>
        <w:t xml:space="preserve">за рахунок раціоналізації застосування людського капіталу </w:t>
      </w:r>
      <w:r w:rsidRPr="00F91166">
        <w:rPr>
          <w:color w:val="000000"/>
          <w:spacing w:val="-4"/>
          <w:sz w:val="28"/>
          <w:szCs w:val="28"/>
          <w:lang w:bidi="ru-RU"/>
        </w:rPr>
        <w:t>суб’єкт</w:t>
      </w:r>
      <w:r>
        <w:rPr>
          <w:color w:val="000000"/>
          <w:spacing w:val="-4"/>
          <w:sz w:val="28"/>
          <w:szCs w:val="28"/>
          <w:lang w:bidi="ru-RU"/>
        </w:rPr>
        <w:t>а</w:t>
      </w:r>
      <w:r w:rsidRPr="00F91166">
        <w:rPr>
          <w:color w:val="000000"/>
          <w:spacing w:val="-4"/>
          <w:sz w:val="28"/>
          <w:szCs w:val="28"/>
          <w:lang w:bidi="ru-RU"/>
        </w:rPr>
        <w:t xml:space="preserve"> виробничої та консалтингової </w:t>
      </w:r>
      <w:r>
        <w:rPr>
          <w:color w:val="000000"/>
          <w:spacing w:val="-4"/>
          <w:sz w:val="28"/>
          <w:szCs w:val="28"/>
          <w:lang w:bidi="ru-RU"/>
        </w:rPr>
        <w:t>діяльності</w:t>
      </w:r>
      <w:r w:rsidRPr="00D416AC">
        <w:rPr>
          <w:color w:val="000000"/>
          <w:spacing w:val="-4"/>
          <w:sz w:val="28"/>
          <w:szCs w:val="28"/>
          <w:lang w:bidi="ru-RU"/>
        </w:rPr>
        <w:t xml:space="preserve"> та розширення </w:t>
      </w:r>
      <w:r>
        <w:rPr>
          <w:color w:val="000000"/>
          <w:spacing w:val="-4"/>
          <w:sz w:val="28"/>
          <w:szCs w:val="28"/>
          <w:lang w:bidi="ru-RU"/>
        </w:rPr>
        <w:t>видів діяльності на ТОВ «Югрейн».</w:t>
      </w:r>
    </w:p>
    <w:p w:rsidR="00736C81" w:rsidRDefault="00736C81" w:rsidP="000E5516">
      <w:pPr>
        <w:widowControl w:val="0"/>
        <w:suppressAutoHyphens/>
        <w:autoSpaceDE w:val="0"/>
        <w:autoSpaceDN w:val="0"/>
        <w:adjustRightInd w:val="0"/>
        <w:spacing w:line="360" w:lineRule="auto"/>
        <w:jc w:val="center"/>
        <w:rPr>
          <w:sz w:val="28"/>
          <w:szCs w:val="28"/>
        </w:rPr>
      </w:pPr>
    </w:p>
    <w:p w:rsidR="00736C81" w:rsidRDefault="00736C81" w:rsidP="000E5516">
      <w:pPr>
        <w:widowControl w:val="0"/>
        <w:suppressAutoHyphens/>
        <w:autoSpaceDE w:val="0"/>
        <w:autoSpaceDN w:val="0"/>
        <w:adjustRightInd w:val="0"/>
        <w:spacing w:line="360" w:lineRule="auto"/>
        <w:jc w:val="center"/>
        <w:rPr>
          <w:sz w:val="28"/>
          <w:szCs w:val="28"/>
        </w:rPr>
      </w:pPr>
    </w:p>
    <w:p w:rsidR="00E265C0" w:rsidRPr="00635D28" w:rsidRDefault="00E265C0" w:rsidP="00FF7A2B">
      <w:pPr>
        <w:spacing w:line="360" w:lineRule="auto"/>
        <w:jc w:val="center"/>
        <w:rPr>
          <w:caps/>
          <w:sz w:val="28"/>
          <w:szCs w:val="28"/>
        </w:rPr>
      </w:pPr>
    </w:p>
    <w:p w:rsidR="00E265C0" w:rsidRPr="00635D28" w:rsidRDefault="00E265C0" w:rsidP="00FF7A2B">
      <w:pPr>
        <w:spacing w:line="360" w:lineRule="auto"/>
        <w:jc w:val="center"/>
        <w:rPr>
          <w:caps/>
          <w:sz w:val="28"/>
          <w:szCs w:val="28"/>
        </w:rPr>
      </w:pPr>
    </w:p>
    <w:p w:rsidR="00732481" w:rsidRPr="00635D28" w:rsidRDefault="00732481" w:rsidP="00732481">
      <w:pPr>
        <w:spacing w:line="360" w:lineRule="auto"/>
        <w:jc w:val="center"/>
        <w:rPr>
          <w:caps/>
          <w:sz w:val="28"/>
          <w:szCs w:val="28"/>
        </w:rPr>
      </w:pPr>
      <w:r w:rsidRPr="00635D28">
        <w:rPr>
          <w:caps/>
          <w:sz w:val="28"/>
          <w:szCs w:val="28"/>
        </w:rPr>
        <w:lastRenderedPageBreak/>
        <w:t>розділ 3.</w:t>
      </w:r>
    </w:p>
    <w:p w:rsidR="00732481" w:rsidRPr="00635D28" w:rsidRDefault="00B34653" w:rsidP="00732481">
      <w:pPr>
        <w:pStyle w:val="af3"/>
        <w:shd w:val="clear" w:color="auto" w:fill="FFFFFF"/>
        <w:spacing w:before="0" w:beforeAutospacing="0" w:after="0" w:afterAutospacing="0" w:line="360" w:lineRule="auto"/>
        <w:jc w:val="center"/>
        <w:rPr>
          <w:sz w:val="28"/>
          <w:szCs w:val="28"/>
          <w:lang w:val="uk-UA"/>
        </w:rPr>
      </w:pPr>
      <w:r w:rsidRPr="00B34653">
        <w:rPr>
          <w:caps/>
          <w:sz w:val="28"/>
          <w:szCs w:val="28"/>
          <w:lang w:val="uk-UA"/>
        </w:rPr>
        <w:t>Удосконалення системи  забезпечення управління організаційними змінами на підприємстві в умовах глобальних викликів</w:t>
      </w:r>
    </w:p>
    <w:p w:rsidR="00732481" w:rsidRPr="00635D28" w:rsidRDefault="00732481" w:rsidP="00732481">
      <w:pPr>
        <w:spacing w:line="360" w:lineRule="auto"/>
        <w:jc w:val="center"/>
        <w:rPr>
          <w:b/>
          <w:caps/>
          <w:sz w:val="28"/>
          <w:szCs w:val="28"/>
        </w:rPr>
      </w:pPr>
    </w:p>
    <w:p w:rsidR="00732481" w:rsidRPr="00B30656" w:rsidRDefault="00732481" w:rsidP="00732481">
      <w:pPr>
        <w:pStyle w:val="af3"/>
        <w:shd w:val="clear" w:color="auto" w:fill="FFFFFF"/>
        <w:spacing w:before="0" w:beforeAutospacing="0" w:after="0" w:afterAutospacing="0" w:line="360" w:lineRule="auto"/>
        <w:ind w:firstLine="709"/>
        <w:jc w:val="both"/>
        <w:rPr>
          <w:sz w:val="28"/>
          <w:szCs w:val="28"/>
          <w:highlight w:val="yellow"/>
          <w:lang w:val="uk-UA"/>
        </w:rPr>
      </w:pPr>
      <w:r w:rsidRPr="00635D28">
        <w:rPr>
          <w:bCs/>
          <w:sz w:val="28"/>
          <w:szCs w:val="28"/>
          <w:lang w:val="uk-UA"/>
        </w:rPr>
        <w:t>3.1</w:t>
      </w:r>
      <w:r w:rsidRPr="00444527">
        <w:rPr>
          <w:bCs/>
          <w:sz w:val="28"/>
          <w:szCs w:val="28"/>
          <w:lang w:val="uk-UA"/>
        </w:rPr>
        <w:t xml:space="preserve">. </w:t>
      </w:r>
      <w:r w:rsidR="003E0558" w:rsidRPr="003E0558">
        <w:rPr>
          <w:sz w:val="28"/>
          <w:szCs w:val="28"/>
          <w:lang w:val="uk-UA"/>
        </w:rPr>
        <w:t>Про</w:t>
      </w:r>
      <w:r w:rsidR="003E0558">
        <w:rPr>
          <w:sz w:val="28"/>
          <w:szCs w:val="28"/>
          <w:lang w:val="uk-UA"/>
        </w:rPr>
        <w:t>є</w:t>
      </w:r>
      <w:r w:rsidR="003E0558" w:rsidRPr="003E0558">
        <w:rPr>
          <w:sz w:val="28"/>
          <w:szCs w:val="28"/>
          <w:lang w:val="uk-UA"/>
        </w:rPr>
        <w:t xml:space="preserve">ктування змін </w:t>
      </w:r>
      <w:r w:rsidR="003E0558" w:rsidRPr="00444527">
        <w:rPr>
          <w:sz w:val="28"/>
          <w:szCs w:val="28"/>
          <w:lang w:val="uk-UA"/>
        </w:rPr>
        <w:t xml:space="preserve">на </w:t>
      </w:r>
      <w:r w:rsidR="003E0558" w:rsidRPr="00444527">
        <w:rPr>
          <w:sz w:val="28"/>
          <w:szCs w:val="28"/>
        </w:rPr>
        <w:t>ТОВ «Югрейн»</w:t>
      </w:r>
      <w:r w:rsidR="003E0558">
        <w:rPr>
          <w:sz w:val="28"/>
          <w:szCs w:val="28"/>
          <w:lang w:val="uk-UA"/>
        </w:rPr>
        <w:t xml:space="preserve"> </w:t>
      </w:r>
      <w:r w:rsidR="003E0558" w:rsidRPr="003E0558">
        <w:rPr>
          <w:sz w:val="28"/>
          <w:szCs w:val="28"/>
          <w:lang w:val="uk-UA"/>
        </w:rPr>
        <w:t xml:space="preserve">для </w:t>
      </w:r>
      <w:r w:rsidR="003E0558">
        <w:rPr>
          <w:sz w:val="28"/>
          <w:szCs w:val="28"/>
          <w:lang w:val="uk-UA"/>
        </w:rPr>
        <w:t xml:space="preserve">забезпечення </w:t>
      </w:r>
      <w:r w:rsidR="003E0558" w:rsidRPr="003E0558">
        <w:rPr>
          <w:sz w:val="28"/>
          <w:szCs w:val="28"/>
          <w:lang w:val="uk-UA"/>
        </w:rPr>
        <w:t xml:space="preserve">розвитку  підприємства </w:t>
      </w:r>
    </w:p>
    <w:p w:rsidR="00732481" w:rsidRPr="00B30656" w:rsidRDefault="00732481" w:rsidP="00732481">
      <w:pPr>
        <w:pStyle w:val="af3"/>
        <w:shd w:val="clear" w:color="auto" w:fill="FFFFFF"/>
        <w:spacing w:before="0" w:beforeAutospacing="0" w:after="0" w:afterAutospacing="0"/>
        <w:ind w:firstLine="709"/>
        <w:jc w:val="both"/>
        <w:rPr>
          <w:sz w:val="28"/>
          <w:szCs w:val="28"/>
          <w:highlight w:val="yellow"/>
          <w:lang w:val="uk-UA"/>
        </w:rPr>
      </w:pPr>
    </w:p>
    <w:p w:rsidR="003E0558" w:rsidRDefault="003E0558" w:rsidP="003E0558">
      <w:pPr>
        <w:spacing w:line="360" w:lineRule="auto"/>
        <w:ind w:firstLine="709"/>
        <w:jc w:val="both"/>
        <w:rPr>
          <w:rFonts w:eastAsia="Calibri"/>
          <w:sz w:val="28"/>
          <w:szCs w:val="28"/>
          <w:lang w:eastAsia="en-US"/>
        </w:rPr>
      </w:pPr>
      <w:r>
        <w:rPr>
          <w:rFonts w:eastAsia="Calibri"/>
          <w:sz w:val="28"/>
          <w:szCs w:val="28"/>
          <w:lang w:eastAsia="en-US"/>
        </w:rPr>
        <w:t xml:space="preserve">В умовах воєнного стану господарська система </w:t>
      </w:r>
      <w:r w:rsidRPr="00444527">
        <w:rPr>
          <w:sz w:val="28"/>
          <w:szCs w:val="28"/>
        </w:rPr>
        <w:t>ТОВ «Югрейн»</w:t>
      </w:r>
      <w:r>
        <w:rPr>
          <w:sz w:val="28"/>
          <w:szCs w:val="28"/>
        </w:rPr>
        <w:t xml:space="preserve"> вимагає цілеспрямованих </w:t>
      </w:r>
      <w:r>
        <w:rPr>
          <w:rFonts w:eastAsia="Calibri"/>
          <w:sz w:val="28"/>
          <w:szCs w:val="28"/>
          <w:lang w:eastAsia="en-US"/>
        </w:rPr>
        <w:t>трансформаційних змін, також необхідно враховувати ступінь та можливість керованості окремих процесів</w:t>
      </w:r>
      <w:r w:rsidRPr="00445ABC">
        <w:rPr>
          <w:rFonts w:eastAsia="Calibri"/>
          <w:sz w:val="28"/>
          <w:szCs w:val="28"/>
          <w:lang w:eastAsia="en-US"/>
        </w:rPr>
        <w:t xml:space="preserve"> при</w:t>
      </w:r>
      <w:r>
        <w:rPr>
          <w:rFonts w:eastAsia="Calibri"/>
          <w:sz w:val="28"/>
          <w:szCs w:val="28"/>
          <w:lang w:eastAsia="en-US"/>
        </w:rPr>
        <w:t xml:space="preserve"> </w:t>
      </w:r>
      <w:r w:rsidRPr="00445ABC">
        <w:rPr>
          <w:rFonts w:eastAsia="Calibri"/>
          <w:sz w:val="28"/>
          <w:szCs w:val="28"/>
          <w:lang w:eastAsia="en-US"/>
        </w:rPr>
        <w:t xml:space="preserve">розробці </w:t>
      </w:r>
      <w:r>
        <w:rPr>
          <w:rFonts w:eastAsia="Calibri"/>
          <w:sz w:val="28"/>
          <w:szCs w:val="28"/>
          <w:lang w:eastAsia="en-US"/>
        </w:rPr>
        <w:t>інвестиційно-інноваційних програм для підприємства, які повинні бути адаптовані до сучасних умов господарювання, з урахуванням факторів внутрішнього та зовнішнього середовища.</w:t>
      </w:r>
      <w:bookmarkStart w:id="0" w:name="o19"/>
      <w:bookmarkEnd w:id="0"/>
    </w:p>
    <w:p w:rsidR="003E0558" w:rsidRDefault="003E0558" w:rsidP="003E0558">
      <w:pPr>
        <w:spacing w:line="360" w:lineRule="auto"/>
        <w:ind w:firstLine="709"/>
        <w:jc w:val="both"/>
        <w:rPr>
          <w:rFonts w:eastAsia="Calibri"/>
          <w:sz w:val="28"/>
          <w:szCs w:val="28"/>
          <w:lang w:eastAsia="en-US"/>
        </w:rPr>
      </w:pPr>
      <w:r>
        <w:rPr>
          <w:rFonts w:eastAsia="Calibri"/>
          <w:sz w:val="28"/>
          <w:szCs w:val="28"/>
          <w:lang w:eastAsia="en-US"/>
        </w:rPr>
        <w:t xml:space="preserve">Для </w:t>
      </w:r>
      <w:r w:rsidRPr="003E0558">
        <w:rPr>
          <w:rFonts w:eastAsia="Calibri"/>
          <w:sz w:val="28"/>
          <w:szCs w:val="28"/>
          <w:lang w:eastAsia="en-US"/>
        </w:rPr>
        <w:t xml:space="preserve"> </w:t>
      </w:r>
      <w:r>
        <w:rPr>
          <w:rFonts w:eastAsia="Calibri"/>
          <w:sz w:val="28"/>
          <w:szCs w:val="28"/>
          <w:lang w:eastAsia="en-US"/>
        </w:rPr>
        <w:t xml:space="preserve">господарської системи </w:t>
      </w:r>
      <w:r w:rsidRPr="00444527">
        <w:rPr>
          <w:sz w:val="28"/>
          <w:szCs w:val="28"/>
        </w:rPr>
        <w:t>ТОВ «Югрейн»</w:t>
      </w:r>
      <w:r>
        <w:rPr>
          <w:sz w:val="28"/>
          <w:szCs w:val="28"/>
        </w:rPr>
        <w:t xml:space="preserve"> стратегічно </w:t>
      </w:r>
      <w:r w:rsidRPr="003E0558">
        <w:rPr>
          <w:rFonts w:eastAsia="Calibri"/>
          <w:sz w:val="28"/>
          <w:szCs w:val="28"/>
          <w:lang w:eastAsia="en-US"/>
        </w:rPr>
        <w:t xml:space="preserve">важливим є підвищення конкурентоспроможності та закріплення позитивного сучасного іміджу </w:t>
      </w:r>
      <w:r>
        <w:rPr>
          <w:rFonts w:eastAsia="Calibri"/>
          <w:sz w:val="28"/>
          <w:szCs w:val="28"/>
          <w:lang w:eastAsia="en-US"/>
        </w:rPr>
        <w:t>підприємства</w:t>
      </w:r>
      <w:r w:rsidRPr="003E0558">
        <w:rPr>
          <w:rFonts w:eastAsia="Calibri"/>
          <w:sz w:val="28"/>
          <w:szCs w:val="28"/>
          <w:lang w:eastAsia="en-US"/>
        </w:rPr>
        <w:t>, як високотехнологічно</w:t>
      </w:r>
      <w:r>
        <w:rPr>
          <w:rFonts w:eastAsia="Calibri"/>
          <w:sz w:val="28"/>
          <w:szCs w:val="28"/>
          <w:lang w:eastAsia="en-US"/>
        </w:rPr>
        <w:t>го суб’єкта національної економіки, але п</w:t>
      </w:r>
      <w:r w:rsidRPr="003E0558">
        <w:rPr>
          <w:rFonts w:eastAsia="Calibri"/>
          <w:sz w:val="28"/>
          <w:szCs w:val="28"/>
          <w:lang w:eastAsia="en-US"/>
        </w:rPr>
        <w:t xml:space="preserve">ри цьому особисті бачення </w:t>
      </w:r>
      <w:r>
        <w:rPr>
          <w:rFonts w:eastAsia="Calibri"/>
          <w:sz w:val="28"/>
          <w:szCs w:val="28"/>
          <w:lang w:eastAsia="en-US"/>
        </w:rPr>
        <w:t>персоналу підприємства</w:t>
      </w:r>
      <w:r w:rsidRPr="003E0558">
        <w:rPr>
          <w:rFonts w:eastAsia="Calibri"/>
          <w:sz w:val="28"/>
          <w:szCs w:val="28"/>
          <w:lang w:eastAsia="en-US"/>
        </w:rPr>
        <w:t xml:space="preserve"> </w:t>
      </w:r>
      <w:r>
        <w:rPr>
          <w:rFonts w:eastAsia="Calibri"/>
          <w:sz w:val="28"/>
          <w:szCs w:val="28"/>
          <w:lang w:eastAsia="en-US"/>
        </w:rPr>
        <w:t>та</w:t>
      </w:r>
      <w:r w:rsidRPr="003E0558">
        <w:rPr>
          <w:rFonts w:eastAsia="Calibri"/>
          <w:sz w:val="28"/>
          <w:szCs w:val="28"/>
          <w:lang w:eastAsia="en-US"/>
        </w:rPr>
        <w:t xml:space="preserve"> загальне бачення </w:t>
      </w:r>
      <w:r>
        <w:rPr>
          <w:rFonts w:eastAsia="Calibri"/>
          <w:sz w:val="28"/>
          <w:szCs w:val="28"/>
          <w:lang w:eastAsia="en-US"/>
        </w:rPr>
        <w:t xml:space="preserve">менеджменту </w:t>
      </w:r>
      <w:r w:rsidRPr="00444527">
        <w:rPr>
          <w:sz w:val="28"/>
          <w:szCs w:val="28"/>
        </w:rPr>
        <w:t>ТОВ «Югрейн»</w:t>
      </w:r>
      <w:r>
        <w:rPr>
          <w:rFonts w:eastAsia="Calibri"/>
          <w:sz w:val="28"/>
          <w:szCs w:val="28"/>
          <w:lang w:eastAsia="en-US"/>
        </w:rPr>
        <w:t xml:space="preserve"> значно </w:t>
      </w:r>
      <w:r w:rsidRPr="003E0558">
        <w:rPr>
          <w:rFonts w:eastAsia="Calibri"/>
          <w:sz w:val="28"/>
          <w:szCs w:val="28"/>
          <w:lang w:eastAsia="en-US"/>
        </w:rPr>
        <w:t xml:space="preserve">відрізняються. </w:t>
      </w:r>
    </w:p>
    <w:p w:rsidR="003E0558" w:rsidRDefault="003E0558" w:rsidP="003E0558">
      <w:pPr>
        <w:spacing w:line="360" w:lineRule="auto"/>
        <w:ind w:firstLine="709"/>
        <w:jc w:val="both"/>
        <w:rPr>
          <w:rFonts w:eastAsia="Calibri"/>
          <w:sz w:val="28"/>
          <w:szCs w:val="28"/>
          <w:lang w:eastAsia="en-US"/>
        </w:rPr>
      </w:pPr>
      <w:r w:rsidRPr="003E0558">
        <w:rPr>
          <w:rFonts w:eastAsia="Calibri"/>
          <w:sz w:val="28"/>
          <w:szCs w:val="28"/>
          <w:lang w:eastAsia="en-US"/>
        </w:rPr>
        <w:t>До особистої ефективності відноситься особисте бачення</w:t>
      </w:r>
      <w:r>
        <w:rPr>
          <w:rFonts w:eastAsia="Calibri"/>
          <w:sz w:val="28"/>
          <w:szCs w:val="28"/>
          <w:lang w:eastAsia="en-US"/>
        </w:rPr>
        <w:t>,</w:t>
      </w:r>
      <w:r w:rsidRPr="003E0558">
        <w:rPr>
          <w:rFonts w:eastAsia="Calibri"/>
          <w:sz w:val="28"/>
          <w:szCs w:val="28"/>
          <w:lang w:eastAsia="en-US"/>
        </w:rPr>
        <w:t xml:space="preserve"> яке повинно включати емоційний зв’язок </w:t>
      </w:r>
      <w:r>
        <w:rPr>
          <w:rFonts w:eastAsia="Calibri"/>
          <w:sz w:val="28"/>
          <w:szCs w:val="28"/>
          <w:lang w:eastAsia="en-US"/>
        </w:rPr>
        <w:t>і</w:t>
      </w:r>
      <w:r w:rsidRPr="003E0558">
        <w:rPr>
          <w:rFonts w:eastAsia="Calibri"/>
          <w:sz w:val="28"/>
          <w:szCs w:val="28"/>
          <w:lang w:eastAsia="en-US"/>
        </w:rPr>
        <w:t xml:space="preserve">з </w:t>
      </w:r>
      <w:r>
        <w:rPr>
          <w:rFonts w:eastAsia="Calibri"/>
          <w:sz w:val="28"/>
          <w:szCs w:val="28"/>
          <w:lang w:eastAsia="en-US"/>
        </w:rPr>
        <w:t xml:space="preserve">господарською системи </w:t>
      </w:r>
      <w:r w:rsidRPr="00444527">
        <w:rPr>
          <w:sz w:val="28"/>
          <w:szCs w:val="28"/>
        </w:rPr>
        <w:t>ТОВ «Югрейн»</w:t>
      </w:r>
      <w:r>
        <w:rPr>
          <w:sz w:val="28"/>
          <w:szCs w:val="28"/>
        </w:rPr>
        <w:t xml:space="preserve"> </w:t>
      </w:r>
      <w:r w:rsidRPr="003E0558">
        <w:rPr>
          <w:rFonts w:eastAsia="Calibri"/>
          <w:sz w:val="28"/>
          <w:szCs w:val="28"/>
          <w:lang w:eastAsia="en-US"/>
        </w:rPr>
        <w:t xml:space="preserve"> і усвідомлення цілей </w:t>
      </w:r>
      <w:r>
        <w:rPr>
          <w:rFonts w:eastAsia="Calibri"/>
          <w:sz w:val="28"/>
          <w:szCs w:val="28"/>
          <w:lang w:eastAsia="en-US"/>
        </w:rPr>
        <w:t>підприємства</w:t>
      </w:r>
      <w:r w:rsidRPr="003E0558">
        <w:rPr>
          <w:rFonts w:eastAsia="Calibri"/>
          <w:sz w:val="28"/>
          <w:szCs w:val="28"/>
          <w:lang w:eastAsia="en-US"/>
        </w:rPr>
        <w:t>, як особистих цілей</w:t>
      </w:r>
      <w:r>
        <w:rPr>
          <w:rFonts w:eastAsia="Calibri"/>
          <w:sz w:val="28"/>
          <w:szCs w:val="28"/>
          <w:lang w:eastAsia="en-US"/>
        </w:rPr>
        <w:t xml:space="preserve"> працівників </w:t>
      </w:r>
      <w:r w:rsidRPr="00444527">
        <w:rPr>
          <w:sz w:val="28"/>
          <w:szCs w:val="28"/>
        </w:rPr>
        <w:t>ТОВ «Югрейн»</w:t>
      </w:r>
      <w:r w:rsidRPr="003E0558">
        <w:rPr>
          <w:rFonts w:eastAsia="Calibri"/>
          <w:sz w:val="28"/>
          <w:szCs w:val="28"/>
          <w:lang w:eastAsia="en-US"/>
        </w:rPr>
        <w:t xml:space="preserve">. </w:t>
      </w:r>
    </w:p>
    <w:p w:rsidR="00892055" w:rsidRDefault="003E0558" w:rsidP="003E0558">
      <w:pPr>
        <w:spacing w:line="360" w:lineRule="auto"/>
        <w:ind w:firstLine="709"/>
        <w:jc w:val="both"/>
        <w:rPr>
          <w:rFonts w:eastAsia="Calibri"/>
          <w:sz w:val="28"/>
          <w:szCs w:val="28"/>
          <w:lang w:eastAsia="en-US"/>
        </w:rPr>
      </w:pPr>
      <w:r w:rsidRPr="003E0558">
        <w:rPr>
          <w:rFonts w:eastAsia="Calibri"/>
          <w:sz w:val="28"/>
          <w:szCs w:val="28"/>
          <w:lang w:eastAsia="en-US"/>
        </w:rPr>
        <w:t xml:space="preserve">Місія </w:t>
      </w:r>
      <w:r>
        <w:rPr>
          <w:rFonts w:eastAsia="Calibri"/>
          <w:sz w:val="28"/>
          <w:szCs w:val="28"/>
          <w:lang w:eastAsia="en-US"/>
        </w:rPr>
        <w:t xml:space="preserve">господарської системи </w:t>
      </w:r>
      <w:r w:rsidRPr="00444527">
        <w:rPr>
          <w:sz w:val="28"/>
          <w:szCs w:val="28"/>
        </w:rPr>
        <w:t>ТОВ «Югрейн»</w:t>
      </w:r>
      <w:r>
        <w:rPr>
          <w:sz w:val="28"/>
          <w:szCs w:val="28"/>
        </w:rPr>
        <w:t xml:space="preserve"> сфокусована на </w:t>
      </w:r>
      <w:r w:rsidR="00892055">
        <w:rPr>
          <w:sz w:val="28"/>
          <w:szCs w:val="28"/>
        </w:rPr>
        <w:t xml:space="preserve">кількісних та якісних результатах операційної діяльності підприємства, а також </w:t>
      </w:r>
      <w:r w:rsidRPr="003E0558">
        <w:rPr>
          <w:rFonts w:eastAsia="Calibri"/>
          <w:sz w:val="28"/>
          <w:szCs w:val="28"/>
          <w:lang w:eastAsia="en-US"/>
        </w:rPr>
        <w:t xml:space="preserve"> задоволення </w:t>
      </w:r>
      <w:r w:rsidR="00892055">
        <w:rPr>
          <w:rFonts w:eastAsia="Calibri"/>
          <w:sz w:val="28"/>
          <w:szCs w:val="28"/>
          <w:lang w:eastAsia="en-US"/>
        </w:rPr>
        <w:t>контрагентів, які співпрацюють з підприємством.</w:t>
      </w:r>
    </w:p>
    <w:p w:rsidR="00892055" w:rsidRDefault="003E0558" w:rsidP="003E0558">
      <w:pPr>
        <w:spacing w:line="360" w:lineRule="auto"/>
        <w:ind w:firstLine="709"/>
        <w:jc w:val="both"/>
        <w:rPr>
          <w:rFonts w:eastAsia="Calibri"/>
          <w:sz w:val="28"/>
          <w:szCs w:val="28"/>
          <w:lang w:eastAsia="en-US"/>
        </w:rPr>
      </w:pPr>
      <w:r w:rsidRPr="003E0558">
        <w:rPr>
          <w:rFonts w:eastAsia="Calibri"/>
          <w:sz w:val="28"/>
          <w:szCs w:val="28"/>
          <w:lang w:eastAsia="en-US"/>
        </w:rPr>
        <w:t xml:space="preserve">Місія кожного </w:t>
      </w:r>
      <w:r w:rsidR="00892055">
        <w:rPr>
          <w:rFonts w:eastAsia="Calibri"/>
          <w:sz w:val="28"/>
          <w:szCs w:val="28"/>
          <w:lang w:eastAsia="en-US"/>
        </w:rPr>
        <w:t xml:space="preserve">працівника господарської системи </w:t>
      </w:r>
      <w:r w:rsidR="00892055" w:rsidRPr="00444527">
        <w:rPr>
          <w:sz w:val="28"/>
          <w:szCs w:val="28"/>
        </w:rPr>
        <w:t>ТОВ «Югрейн»</w:t>
      </w:r>
      <w:r w:rsidR="00892055">
        <w:rPr>
          <w:sz w:val="28"/>
          <w:szCs w:val="28"/>
        </w:rPr>
        <w:t xml:space="preserve"> </w:t>
      </w:r>
      <w:r w:rsidRPr="003E0558">
        <w:rPr>
          <w:rFonts w:eastAsia="Calibri"/>
          <w:sz w:val="28"/>
          <w:szCs w:val="28"/>
          <w:lang w:eastAsia="en-US"/>
        </w:rPr>
        <w:t xml:space="preserve"> повинна включити ініціативне виконання </w:t>
      </w:r>
      <w:r w:rsidR="00892055" w:rsidRPr="003E0558">
        <w:rPr>
          <w:rFonts w:eastAsia="Calibri"/>
          <w:sz w:val="28"/>
          <w:szCs w:val="28"/>
          <w:lang w:eastAsia="en-US"/>
        </w:rPr>
        <w:t>обов’язків</w:t>
      </w:r>
      <w:r w:rsidRPr="003E0558">
        <w:rPr>
          <w:rFonts w:eastAsia="Calibri"/>
          <w:sz w:val="28"/>
          <w:szCs w:val="28"/>
          <w:lang w:eastAsia="en-US"/>
        </w:rPr>
        <w:t xml:space="preserve"> для </w:t>
      </w:r>
      <w:r w:rsidR="00892055">
        <w:rPr>
          <w:rFonts w:eastAsia="Calibri"/>
          <w:sz w:val="28"/>
          <w:szCs w:val="28"/>
          <w:lang w:eastAsia="en-US"/>
        </w:rPr>
        <w:t xml:space="preserve">забезпечення найкращих результатів операційної діяльності </w:t>
      </w:r>
      <w:r w:rsidRPr="003E0558">
        <w:rPr>
          <w:rFonts w:eastAsia="Calibri"/>
          <w:sz w:val="28"/>
          <w:szCs w:val="28"/>
          <w:lang w:eastAsia="en-US"/>
        </w:rPr>
        <w:t xml:space="preserve">і </w:t>
      </w:r>
      <w:r w:rsidR="00892055">
        <w:rPr>
          <w:rFonts w:eastAsia="Calibri"/>
          <w:sz w:val="28"/>
          <w:szCs w:val="28"/>
          <w:lang w:eastAsia="en-US"/>
        </w:rPr>
        <w:t xml:space="preserve">задоволення стейкхолдерів, а </w:t>
      </w:r>
      <w:r w:rsidR="00892055">
        <w:rPr>
          <w:rFonts w:eastAsia="Calibri"/>
          <w:sz w:val="28"/>
          <w:szCs w:val="28"/>
          <w:lang w:eastAsia="en-US"/>
        </w:rPr>
        <w:lastRenderedPageBreak/>
        <w:t xml:space="preserve">вагому </w:t>
      </w:r>
      <w:r w:rsidRPr="003E0558">
        <w:rPr>
          <w:rFonts w:eastAsia="Calibri"/>
          <w:sz w:val="28"/>
          <w:szCs w:val="28"/>
          <w:lang w:eastAsia="en-US"/>
        </w:rPr>
        <w:t>рол</w:t>
      </w:r>
      <w:r w:rsidR="00892055">
        <w:rPr>
          <w:rFonts w:eastAsia="Calibri"/>
          <w:sz w:val="28"/>
          <w:szCs w:val="28"/>
          <w:lang w:eastAsia="en-US"/>
        </w:rPr>
        <w:t>ь</w:t>
      </w:r>
      <w:r w:rsidRPr="003E0558">
        <w:rPr>
          <w:rFonts w:eastAsia="Calibri"/>
          <w:sz w:val="28"/>
          <w:szCs w:val="28"/>
          <w:lang w:eastAsia="en-US"/>
        </w:rPr>
        <w:t xml:space="preserve"> </w:t>
      </w:r>
      <w:r w:rsidR="00892055">
        <w:rPr>
          <w:rFonts w:eastAsia="Calibri"/>
          <w:sz w:val="28"/>
          <w:szCs w:val="28"/>
          <w:lang w:eastAsia="en-US"/>
        </w:rPr>
        <w:t>в цьому процесі віді</w:t>
      </w:r>
      <w:r w:rsidR="00892055" w:rsidRPr="003E0558">
        <w:rPr>
          <w:rFonts w:eastAsia="Calibri"/>
          <w:sz w:val="28"/>
          <w:szCs w:val="28"/>
          <w:lang w:eastAsia="en-US"/>
        </w:rPr>
        <w:t>грає</w:t>
      </w:r>
      <w:r w:rsidRPr="003E0558">
        <w:rPr>
          <w:rFonts w:eastAsia="Calibri"/>
          <w:sz w:val="28"/>
          <w:szCs w:val="28"/>
          <w:lang w:eastAsia="en-US"/>
        </w:rPr>
        <w:t xml:space="preserve"> система мотивації і навчання персоналу</w:t>
      </w:r>
      <w:r w:rsidR="00892055">
        <w:rPr>
          <w:rFonts w:eastAsia="Calibri"/>
          <w:sz w:val="28"/>
          <w:szCs w:val="28"/>
          <w:lang w:eastAsia="en-US"/>
        </w:rPr>
        <w:t xml:space="preserve"> у внутрішньогосподарському середовищі </w:t>
      </w:r>
      <w:r w:rsidR="00892055" w:rsidRPr="00444527">
        <w:rPr>
          <w:sz w:val="28"/>
          <w:szCs w:val="28"/>
        </w:rPr>
        <w:t>ТОВ «Югрейн»</w:t>
      </w:r>
      <w:r w:rsidRPr="003E0558">
        <w:rPr>
          <w:rFonts w:eastAsia="Calibri"/>
          <w:sz w:val="28"/>
          <w:szCs w:val="28"/>
          <w:lang w:eastAsia="en-US"/>
        </w:rPr>
        <w:t xml:space="preserve">. </w:t>
      </w:r>
    </w:p>
    <w:p w:rsidR="00892055" w:rsidRDefault="003E0558" w:rsidP="003E0558">
      <w:pPr>
        <w:spacing w:line="360" w:lineRule="auto"/>
        <w:ind w:firstLine="709"/>
        <w:jc w:val="both"/>
        <w:rPr>
          <w:rFonts w:eastAsia="Calibri"/>
          <w:sz w:val="28"/>
          <w:szCs w:val="28"/>
          <w:lang w:eastAsia="en-US"/>
        </w:rPr>
      </w:pPr>
      <w:r w:rsidRPr="003E0558">
        <w:rPr>
          <w:rFonts w:eastAsia="Calibri"/>
          <w:sz w:val="28"/>
          <w:szCs w:val="28"/>
          <w:lang w:eastAsia="en-US"/>
        </w:rPr>
        <w:t xml:space="preserve">Ключові фактори успіху </w:t>
      </w:r>
      <w:r w:rsidR="00892055">
        <w:rPr>
          <w:rFonts w:eastAsia="Calibri"/>
          <w:sz w:val="28"/>
          <w:szCs w:val="28"/>
          <w:lang w:eastAsia="en-US"/>
        </w:rPr>
        <w:t xml:space="preserve">працівників </w:t>
      </w:r>
      <w:r w:rsidRPr="003E0558">
        <w:rPr>
          <w:rFonts w:eastAsia="Calibri"/>
          <w:sz w:val="28"/>
          <w:szCs w:val="28"/>
          <w:lang w:eastAsia="en-US"/>
        </w:rPr>
        <w:t xml:space="preserve">і </w:t>
      </w:r>
      <w:r w:rsidR="00892055">
        <w:rPr>
          <w:rFonts w:eastAsia="Calibri"/>
          <w:sz w:val="28"/>
          <w:szCs w:val="28"/>
          <w:lang w:eastAsia="en-US"/>
        </w:rPr>
        <w:t xml:space="preserve">господарської системи </w:t>
      </w:r>
      <w:r w:rsidR="00892055" w:rsidRPr="00444527">
        <w:rPr>
          <w:sz w:val="28"/>
          <w:szCs w:val="28"/>
        </w:rPr>
        <w:t>ТОВ «Югрейн»</w:t>
      </w:r>
      <w:r w:rsidR="00892055">
        <w:rPr>
          <w:sz w:val="28"/>
          <w:szCs w:val="28"/>
        </w:rPr>
        <w:t xml:space="preserve">, як правило,  </w:t>
      </w:r>
      <w:r w:rsidRPr="003E0558">
        <w:rPr>
          <w:rFonts w:eastAsia="Calibri"/>
          <w:sz w:val="28"/>
          <w:szCs w:val="28"/>
          <w:lang w:eastAsia="en-US"/>
        </w:rPr>
        <w:t xml:space="preserve"> збігаються</w:t>
      </w:r>
      <w:r w:rsidR="00892055">
        <w:rPr>
          <w:rFonts w:eastAsia="Calibri"/>
          <w:sz w:val="28"/>
          <w:szCs w:val="28"/>
          <w:lang w:eastAsia="en-US"/>
        </w:rPr>
        <w:t xml:space="preserve">: </w:t>
      </w:r>
      <w:r w:rsidRPr="003E0558">
        <w:rPr>
          <w:rFonts w:eastAsia="Calibri"/>
          <w:sz w:val="28"/>
          <w:szCs w:val="28"/>
          <w:lang w:eastAsia="en-US"/>
        </w:rPr>
        <w:t xml:space="preserve"> освітній рівень </w:t>
      </w:r>
      <w:r w:rsidR="00892055">
        <w:rPr>
          <w:rFonts w:eastAsia="Calibri"/>
          <w:sz w:val="28"/>
          <w:szCs w:val="28"/>
          <w:lang w:eastAsia="en-US"/>
        </w:rPr>
        <w:t xml:space="preserve">і компетенція працівників та </w:t>
      </w:r>
      <w:r w:rsidRPr="003E0558">
        <w:rPr>
          <w:rFonts w:eastAsia="Calibri"/>
          <w:sz w:val="28"/>
          <w:szCs w:val="28"/>
          <w:lang w:eastAsia="en-US"/>
        </w:rPr>
        <w:t>їх моральні</w:t>
      </w:r>
      <w:r w:rsidR="00892055">
        <w:rPr>
          <w:rFonts w:eastAsia="Calibri"/>
          <w:sz w:val="28"/>
          <w:szCs w:val="28"/>
          <w:lang w:eastAsia="en-US"/>
        </w:rPr>
        <w:t xml:space="preserve"> та культурні </w:t>
      </w:r>
      <w:r w:rsidRPr="003E0558">
        <w:rPr>
          <w:rFonts w:eastAsia="Calibri"/>
          <w:sz w:val="28"/>
          <w:szCs w:val="28"/>
          <w:lang w:eastAsia="en-US"/>
        </w:rPr>
        <w:t xml:space="preserve">якості. </w:t>
      </w:r>
    </w:p>
    <w:p w:rsidR="003E0558" w:rsidRDefault="003E0558" w:rsidP="003E0558">
      <w:pPr>
        <w:spacing w:line="360" w:lineRule="auto"/>
        <w:ind w:firstLine="709"/>
        <w:jc w:val="both"/>
        <w:rPr>
          <w:rFonts w:eastAsia="Calibri"/>
          <w:sz w:val="28"/>
          <w:szCs w:val="28"/>
          <w:lang w:eastAsia="en-US"/>
        </w:rPr>
      </w:pPr>
      <w:r w:rsidRPr="003E0558">
        <w:rPr>
          <w:rFonts w:eastAsia="Calibri"/>
          <w:sz w:val="28"/>
          <w:szCs w:val="28"/>
          <w:lang w:eastAsia="en-US"/>
        </w:rPr>
        <w:t xml:space="preserve">Особисте бачення кожного </w:t>
      </w:r>
      <w:r w:rsidR="00892055">
        <w:rPr>
          <w:rFonts w:eastAsia="Calibri"/>
          <w:sz w:val="28"/>
          <w:szCs w:val="28"/>
          <w:lang w:eastAsia="en-US"/>
        </w:rPr>
        <w:t xml:space="preserve">працівника у господарській системі </w:t>
      </w:r>
      <w:r w:rsidR="00892055" w:rsidRPr="00444527">
        <w:rPr>
          <w:sz w:val="28"/>
          <w:szCs w:val="28"/>
        </w:rPr>
        <w:t>ТОВ «Югрейн»</w:t>
      </w:r>
      <w:r w:rsidRPr="003E0558">
        <w:rPr>
          <w:rFonts w:eastAsia="Calibri"/>
          <w:sz w:val="28"/>
          <w:szCs w:val="28"/>
          <w:lang w:eastAsia="en-US"/>
        </w:rPr>
        <w:t xml:space="preserve"> відображає результати, яких він бажає досягти в короткостроковій перспективі. </w:t>
      </w:r>
      <w:r w:rsidR="00892055">
        <w:rPr>
          <w:rFonts w:eastAsia="Calibri"/>
          <w:sz w:val="28"/>
          <w:szCs w:val="28"/>
          <w:lang w:eastAsia="en-US"/>
        </w:rPr>
        <w:t>Д</w:t>
      </w:r>
      <w:r w:rsidRPr="003E0558">
        <w:rPr>
          <w:rFonts w:eastAsia="Calibri"/>
          <w:sz w:val="28"/>
          <w:szCs w:val="28"/>
          <w:lang w:eastAsia="en-US"/>
        </w:rPr>
        <w:t xml:space="preserve">ля </w:t>
      </w:r>
      <w:r w:rsidR="00892055">
        <w:rPr>
          <w:rFonts w:eastAsia="Calibri"/>
          <w:sz w:val="28"/>
          <w:szCs w:val="28"/>
          <w:lang w:eastAsia="en-US"/>
        </w:rPr>
        <w:t xml:space="preserve">працівників підприємства </w:t>
      </w:r>
      <w:r w:rsidRPr="003E0558">
        <w:rPr>
          <w:rFonts w:eastAsia="Calibri"/>
          <w:sz w:val="28"/>
          <w:szCs w:val="28"/>
          <w:lang w:eastAsia="en-US"/>
        </w:rPr>
        <w:t xml:space="preserve">важливо отримати </w:t>
      </w:r>
      <w:r w:rsidR="00892055">
        <w:rPr>
          <w:rFonts w:eastAsia="Calibri"/>
          <w:sz w:val="28"/>
          <w:szCs w:val="28"/>
          <w:lang w:eastAsia="en-US"/>
        </w:rPr>
        <w:t>кар’єрне та</w:t>
      </w:r>
      <w:r w:rsidRPr="003E0558">
        <w:rPr>
          <w:rFonts w:eastAsia="Calibri"/>
          <w:sz w:val="28"/>
          <w:szCs w:val="28"/>
          <w:lang w:eastAsia="en-US"/>
        </w:rPr>
        <w:t xml:space="preserve"> збільшити свою заробітну плату, створити хороший імідж перед </w:t>
      </w:r>
      <w:r w:rsidR="00892055">
        <w:rPr>
          <w:rFonts w:eastAsia="Calibri"/>
          <w:sz w:val="28"/>
          <w:szCs w:val="28"/>
          <w:lang w:eastAsia="en-US"/>
        </w:rPr>
        <w:t>менеджментом підприємства</w:t>
      </w:r>
      <w:r w:rsidRPr="003E0558">
        <w:rPr>
          <w:rFonts w:eastAsia="Calibri"/>
          <w:sz w:val="28"/>
          <w:szCs w:val="28"/>
          <w:lang w:eastAsia="en-US"/>
        </w:rPr>
        <w:t>. Можуть бути присутніми індивідуальні прагнення</w:t>
      </w:r>
      <w:r w:rsidR="00892055">
        <w:rPr>
          <w:rFonts w:eastAsia="Calibri"/>
          <w:sz w:val="28"/>
          <w:szCs w:val="28"/>
          <w:lang w:eastAsia="en-US"/>
        </w:rPr>
        <w:t xml:space="preserve">, які сфокусовані на </w:t>
      </w:r>
      <w:r w:rsidRPr="003E0558">
        <w:rPr>
          <w:rFonts w:eastAsia="Calibri"/>
          <w:sz w:val="28"/>
          <w:szCs w:val="28"/>
          <w:lang w:eastAsia="en-US"/>
        </w:rPr>
        <w:t>отримати базов</w:t>
      </w:r>
      <w:r w:rsidR="00892055">
        <w:rPr>
          <w:rFonts w:eastAsia="Calibri"/>
          <w:sz w:val="28"/>
          <w:szCs w:val="28"/>
          <w:lang w:eastAsia="en-US"/>
        </w:rPr>
        <w:t>их</w:t>
      </w:r>
      <w:r w:rsidRPr="003E0558">
        <w:rPr>
          <w:rFonts w:eastAsia="Calibri"/>
          <w:sz w:val="28"/>
          <w:szCs w:val="28"/>
          <w:lang w:eastAsia="en-US"/>
        </w:rPr>
        <w:t xml:space="preserve"> навич</w:t>
      </w:r>
      <w:r w:rsidR="00892055">
        <w:rPr>
          <w:rFonts w:eastAsia="Calibri"/>
          <w:sz w:val="28"/>
          <w:szCs w:val="28"/>
          <w:lang w:eastAsia="en-US"/>
        </w:rPr>
        <w:t>ок</w:t>
      </w:r>
      <w:r w:rsidRPr="003E0558">
        <w:rPr>
          <w:rFonts w:eastAsia="Calibri"/>
          <w:sz w:val="28"/>
          <w:szCs w:val="28"/>
          <w:lang w:eastAsia="en-US"/>
        </w:rPr>
        <w:t xml:space="preserve"> для самовдосконалення</w:t>
      </w:r>
      <w:r w:rsidR="00892055">
        <w:rPr>
          <w:rFonts w:eastAsia="Calibri"/>
          <w:sz w:val="28"/>
          <w:szCs w:val="28"/>
          <w:lang w:eastAsia="en-US"/>
        </w:rPr>
        <w:t xml:space="preserve"> та </w:t>
      </w:r>
      <w:r w:rsidRPr="003E0558">
        <w:rPr>
          <w:rFonts w:eastAsia="Calibri"/>
          <w:sz w:val="28"/>
          <w:szCs w:val="28"/>
          <w:lang w:eastAsia="en-US"/>
        </w:rPr>
        <w:t xml:space="preserve"> підвищ</w:t>
      </w:r>
      <w:r w:rsidR="00892055">
        <w:rPr>
          <w:rFonts w:eastAsia="Calibri"/>
          <w:sz w:val="28"/>
          <w:szCs w:val="28"/>
          <w:lang w:eastAsia="en-US"/>
        </w:rPr>
        <w:t xml:space="preserve">ення </w:t>
      </w:r>
      <w:r w:rsidRPr="003E0558">
        <w:rPr>
          <w:rFonts w:eastAsia="Calibri"/>
          <w:sz w:val="28"/>
          <w:szCs w:val="28"/>
          <w:lang w:eastAsia="en-US"/>
        </w:rPr>
        <w:t>професійн</w:t>
      </w:r>
      <w:r w:rsidR="00892055">
        <w:rPr>
          <w:rFonts w:eastAsia="Calibri"/>
          <w:sz w:val="28"/>
          <w:szCs w:val="28"/>
          <w:lang w:eastAsia="en-US"/>
        </w:rPr>
        <w:t>ого</w:t>
      </w:r>
      <w:r w:rsidRPr="003E0558">
        <w:rPr>
          <w:rFonts w:eastAsia="Calibri"/>
          <w:sz w:val="28"/>
          <w:szCs w:val="28"/>
          <w:lang w:eastAsia="en-US"/>
        </w:rPr>
        <w:t xml:space="preserve"> рівн</w:t>
      </w:r>
      <w:r w:rsidR="00892055">
        <w:rPr>
          <w:rFonts w:eastAsia="Calibri"/>
          <w:sz w:val="28"/>
          <w:szCs w:val="28"/>
          <w:lang w:eastAsia="en-US"/>
        </w:rPr>
        <w:t>я</w:t>
      </w:r>
      <w:r w:rsidRPr="003E0558">
        <w:rPr>
          <w:rFonts w:eastAsia="Calibri"/>
          <w:sz w:val="28"/>
          <w:szCs w:val="28"/>
          <w:lang w:eastAsia="en-US"/>
        </w:rPr>
        <w:t>.</w:t>
      </w:r>
    </w:p>
    <w:p w:rsidR="004122BF" w:rsidRDefault="00892055" w:rsidP="003E0558">
      <w:pPr>
        <w:spacing w:line="360" w:lineRule="auto"/>
        <w:ind w:firstLine="709"/>
        <w:jc w:val="both"/>
        <w:rPr>
          <w:rFonts w:eastAsia="Calibri"/>
          <w:sz w:val="28"/>
          <w:szCs w:val="28"/>
          <w:lang w:eastAsia="en-US"/>
        </w:rPr>
      </w:pPr>
      <w:r>
        <w:rPr>
          <w:rFonts w:eastAsia="Calibri"/>
          <w:sz w:val="28"/>
          <w:szCs w:val="28"/>
          <w:lang w:eastAsia="en-US"/>
        </w:rPr>
        <w:t xml:space="preserve">Господарській системі </w:t>
      </w:r>
      <w:r w:rsidRPr="00444527">
        <w:rPr>
          <w:sz w:val="28"/>
          <w:szCs w:val="28"/>
        </w:rPr>
        <w:t>ТОВ «Югрейн»</w:t>
      </w:r>
      <w:r w:rsidRPr="00892055">
        <w:rPr>
          <w:rFonts w:eastAsia="Calibri"/>
          <w:sz w:val="28"/>
          <w:szCs w:val="28"/>
          <w:lang w:eastAsia="en-US"/>
        </w:rPr>
        <w:t xml:space="preserve"> необхідно домогтися того, щоб реалізувався </w:t>
      </w:r>
      <w:r w:rsidR="004122BF" w:rsidRPr="00892055">
        <w:rPr>
          <w:rFonts w:eastAsia="Calibri"/>
          <w:sz w:val="28"/>
          <w:szCs w:val="28"/>
          <w:lang w:eastAsia="en-US"/>
        </w:rPr>
        <w:t>взаємозв’язок</w:t>
      </w:r>
      <w:r w:rsidRPr="00892055">
        <w:rPr>
          <w:rFonts w:eastAsia="Calibri"/>
          <w:sz w:val="28"/>
          <w:szCs w:val="28"/>
          <w:lang w:eastAsia="en-US"/>
        </w:rPr>
        <w:t xml:space="preserve"> особистої та організаційної ефективності </w:t>
      </w:r>
      <w:r w:rsidR="004122BF">
        <w:rPr>
          <w:rFonts w:eastAsia="Calibri"/>
          <w:sz w:val="28"/>
          <w:szCs w:val="28"/>
          <w:lang w:eastAsia="en-US"/>
        </w:rPr>
        <w:t>та</w:t>
      </w:r>
      <w:r w:rsidRPr="00892055">
        <w:rPr>
          <w:rFonts w:eastAsia="Calibri"/>
          <w:sz w:val="28"/>
          <w:szCs w:val="28"/>
          <w:lang w:eastAsia="en-US"/>
        </w:rPr>
        <w:t xml:space="preserve"> спільне бачення збігалося з баченням особистим</w:t>
      </w:r>
      <w:r w:rsidR="004122BF">
        <w:rPr>
          <w:rFonts w:eastAsia="Calibri"/>
          <w:sz w:val="28"/>
          <w:szCs w:val="28"/>
          <w:lang w:eastAsia="en-US"/>
        </w:rPr>
        <w:t>, а п</w:t>
      </w:r>
      <w:r w:rsidRPr="00892055">
        <w:rPr>
          <w:rFonts w:eastAsia="Calibri"/>
          <w:sz w:val="28"/>
          <w:szCs w:val="28"/>
          <w:lang w:eastAsia="en-US"/>
        </w:rPr>
        <w:t>ерехід від особистого бачення до загального становить складний процес, як</w:t>
      </w:r>
      <w:r w:rsidR="004122BF">
        <w:rPr>
          <w:rFonts w:eastAsia="Calibri"/>
          <w:sz w:val="28"/>
          <w:szCs w:val="28"/>
          <w:lang w:eastAsia="en-US"/>
        </w:rPr>
        <w:t>ий</w:t>
      </w:r>
      <w:r w:rsidRPr="00892055">
        <w:rPr>
          <w:rFonts w:eastAsia="Calibri"/>
          <w:sz w:val="28"/>
          <w:szCs w:val="28"/>
          <w:lang w:eastAsia="en-US"/>
        </w:rPr>
        <w:t xml:space="preserve"> можна </w:t>
      </w:r>
      <w:r w:rsidR="004122BF">
        <w:rPr>
          <w:rFonts w:eastAsia="Calibri"/>
          <w:sz w:val="28"/>
          <w:szCs w:val="28"/>
          <w:lang w:eastAsia="en-US"/>
        </w:rPr>
        <w:t>візуалізувати у вигляді відповідної моделі (рис. 3.1).</w:t>
      </w:r>
    </w:p>
    <w:p w:rsidR="003E0558" w:rsidRPr="00892055" w:rsidRDefault="003E0558" w:rsidP="003E0558">
      <w:pPr>
        <w:spacing w:line="360" w:lineRule="auto"/>
        <w:ind w:firstLine="709"/>
        <w:jc w:val="both"/>
        <w:rPr>
          <w:rFonts w:eastAsia="Calibri"/>
          <w:sz w:val="28"/>
          <w:szCs w:val="28"/>
          <w:lang w:eastAsia="en-US"/>
        </w:rPr>
      </w:pPr>
    </w:p>
    <w:tbl>
      <w:tblPr>
        <w:tblW w:w="0" w:type="auto"/>
        <w:tblInd w:w="11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tblPr>
      <w:tblGrid>
        <w:gridCol w:w="1812"/>
        <w:gridCol w:w="372"/>
        <w:gridCol w:w="1704"/>
        <w:gridCol w:w="348"/>
        <w:gridCol w:w="1788"/>
        <w:gridCol w:w="372"/>
        <w:gridCol w:w="1740"/>
      </w:tblGrid>
      <w:tr w:rsidR="00892055" w:rsidRPr="00892055" w:rsidTr="00892055">
        <w:trPr>
          <w:trHeight w:val="753"/>
        </w:trPr>
        <w:tc>
          <w:tcPr>
            <w:tcW w:w="1812" w:type="dxa"/>
            <w:vMerge w:val="restart"/>
          </w:tcPr>
          <w:p w:rsidR="00892055" w:rsidRPr="00892055" w:rsidRDefault="00892055" w:rsidP="00892055">
            <w:pPr>
              <w:pStyle w:val="TableParagraph"/>
              <w:spacing w:before="73"/>
              <w:ind w:left="0"/>
            </w:pPr>
          </w:p>
          <w:p w:rsidR="00892055" w:rsidRPr="00892055" w:rsidRDefault="00892055" w:rsidP="00892055">
            <w:pPr>
              <w:pStyle w:val="TableParagraph"/>
              <w:spacing w:line="252" w:lineRule="exact"/>
              <w:ind w:left="179" w:right="160"/>
              <w:jc w:val="center"/>
            </w:pPr>
            <w:r w:rsidRPr="00892055">
              <w:rPr>
                <w:spacing w:val="-2"/>
              </w:rPr>
              <w:t>Буття</w:t>
            </w:r>
          </w:p>
          <w:p w:rsidR="00892055" w:rsidRPr="00892055" w:rsidRDefault="00892055" w:rsidP="00892055">
            <w:pPr>
              <w:pStyle w:val="TableParagraph"/>
              <w:spacing w:line="244" w:lineRule="auto"/>
              <w:ind w:left="179" w:right="154"/>
              <w:jc w:val="center"/>
            </w:pPr>
            <w:r w:rsidRPr="00892055">
              <w:rPr>
                <w:spacing w:val="-2"/>
              </w:rPr>
              <w:t xml:space="preserve">працівника ТОВ «Югрейн»   </w:t>
            </w:r>
          </w:p>
        </w:tc>
        <w:tc>
          <w:tcPr>
            <w:tcW w:w="372" w:type="dxa"/>
            <w:tcBorders>
              <w:top w:val="nil"/>
              <w:bottom w:val="single" w:sz="18" w:space="0" w:color="000000"/>
            </w:tcBorders>
          </w:tcPr>
          <w:p w:rsidR="00892055" w:rsidRPr="00892055" w:rsidRDefault="00892055" w:rsidP="00892055">
            <w:pPr>
              <w:pStyle w:val="TableParagraph"/>
              <w:ind w:left="0"/>
            </w:pPr>
          </w:p>
        </w:tc>
        <w:tc>
          <w:tcPr>
            <w:tcW w:w="1704" w:type="dxa"/>
            <w:vMerge w:val="restart"/>
          </w:tcPr>
          <w:p w:rsidR="00892055" w:rsidRPr="00892055" w:rsidRDefault="00892055" w:rsidP="00892055">
            <w:pPr>
              <w:pStyle w:val="TableParagraph"/>
              <w:ind w:left="0"/>
            </w:pPr>
          </w:p>
          <w:p w:rsidR="00892055" w:rsidRPr="00892055" w:rsidRDefault="00892055" w:rsidP="00892055">
            <w:pPr>
              <w:pStyle w:val="TableParagraph"/>
              <w:spacing w:before="76"/>
              <w:ind w:left="0"/>
            </w:pPr>
          </w:p>
          <w:p w:rsidR="00892055" w:rsidRPr="00892055" w:rsidRDefault="00892055" w:rsidP="00892055">
            <w:pPr>
              <w:pStyle w:val="TableParagraph"/>
              <w:ind w:left="210"/>
            </w:pPr>
            <w:r w:rsidRPr="00892055">
              <w:rPr>
                <w:spacing w:val="-2"/>
              </w:rPr>
              <w:t>Самопізнання</w:t>
            </w:r>
            <w:r>
              <w:rPr>
                <w:spacing w:val="-2"/>
              </w:rPr>
              <w:t xml:space="preserve"> </w:t>
            </w:r>
            <w:r w:rsidRPr="00892055">
              <w:rPr>
                <w:spacing w:val="-2"/>
              </w:rPr>
              <w:t>працівника ТОВ «Югрейн»</w:t>
            </w:r>
          </w:p>
        </w:tc>
        <w:tc>
          <w:tcPr>
            <w:tcW w:w="348" w:type="dxa"/>
            <w:tcBorders>
              <w:top w:val="nil"/>
              <w:bottom w:val="single" w:sz="18" w:space="0" w:color="000000"/>
            </w:tcBorders>
          </w:tcPr>
          <w:p w:rsidR="00892055" w:rsidRPr="00892055" w:rsidRDefault="00892055" w:rsidP="00892055">
            <w:pPr>
              <w:pStyle w:val="TableParagraph"/>
              <w:ind w:left="0"/>
            </w:pPr>
          </w:p>
        </w:tc>
        <w:tc>
          <w:tcPr>
            <w:tcW w:w="1788" w:type="dxa"/>
            <w:vMerge w:val="restart"/>
          </w:tcPr>
          <w:p w:rsidR="00892055" w:rsidRPr="00892055" w:rsidRDefault="00892055" w:rsidP="00892055">
            <w:pPr>
              <w:pStyle w:val="TableParagraph"/>
              <w:spacing w:before="71"/>
              <w:ind w:left="360" w:right="332" w:firstLine="141"/>
            </w:pPr>
            <w:r w:rsidRPr="00892055">
              <w:rPr>
                <w:spacing w:val="-2"/>
              </w:rPr>
              <w:t xml:space="preserve">Ув’язка особистих </w:t>
            </w:r>
            <w:r w:rsidRPr="00892055">
              <w:t xml:space="preserve">прагнень з </w:t>
            </w:r>
            <w:r w:rsidRPr="00892055">
              <w:rPr>
                <w:spacing w:val="-2"/>
              </w:rPr>
              <w:t>особистою</w:t>
            </w:r>
          </w:p>
          <w:p w:rsidR="00892055" w:rsidRPr="00892055" w:rsidRDefault="00892055" w:rsidP="00892055">
            <w:pPr>
              <w:pStyle w:val="TableParagraph"/>
              <w:spacing w:before="8"/>
              <w:ind w:left="316"/>
            </w:pPr>
            <w:r w:rsidRPr="00892055">
              <w:rPr>
                <w:spacing w:val="-2"/>
              </w:rPr>
              <w:t>поведінкою</w:t>
            </w:r>
          </w:p>
        </w:tc>
        <w:tc>
          <w:tcPr>
            <w:tcW w:w="372" w:type="dxa"/>
            <w:tcBorders>
              <w:top w:val="nil"/>
              <w:bottom w:val="single" w:sz="18" w:space="0" w:color="000000"/>
            </w:tcBorders>
          </w:tcPr>
          <w:p w:rsidR="00892055" w:rsidRPr="00892055" w:rsidRDefault="00892055" w:rsidP="00892055">
            <w:pPr>
              <w:pStyle w:val="TableParagraph"/>
              <w:ind w:left="0"/>
            </w:pPr>
          </w:p>
        </w:tc>
        <w:tc>
          <w:tcPr>
            <w:tcW w:w="1740" w:type="dxa"/>
            <w:vMerge w:val="restart"/>
          </w:tcPr>
          <w:p w:rsidR="00892055" w:rsidRPr="00892055" w:rsidRDefault="00892055" w:rsidP="00892055">
            <w:pPr>
              <w:pStyle w:val="TableParagraph"/>
              <w:spacing w:before="59"/>
              <w:ind w:left="372" w:firstLine="105"/>
            </w:pPr>
            <w:r w:rsidRPr="00892055">
              <w:rPr>
                <w:spacing w:val="-2"/>
              </w:rPr>
              <w:t>Ув’язка особистих</w:t>
            </w:r>
          </w:p>
          <w:p w:rsidR="00892055" w:rsidRPr="00892055" w:rsidRDefault="00892055" w:rsidP="00892055">
            <w:pPr>
              <w:pStyle w:val="TableParagraph"/>
              <w:spacing w:before="1"/>
              <w:ind w:left="343" w:right="280" w:hanging="39"/>
            </w:pPr>
            <w:r w:rsidRPr="00892055">
              <w:t xml:space="preserve">прагнень із </w:t>
            </w:r>
            <w:r w:rsidRPr="00892055">
              <w:rPr>
                <w:spacing w:val="-2"/>
              </w:rPr>
              <w:t>спільними</w:t>
            </w:r>
          </w:p>
          <w:p w:rsidR="00892055" w:rsidRPr="00892055" w:rsidRDefault="00892055" w:rsidP="00892055">
            <w:pPr>
              <w:pStyle w:val="TableParagraph"/>
              <w:spacing w:before="7"/>
              <w:ind w:left="207"/>
            </w:pPr>
            <w:r w:rsidRPr="00892055">
              <w:rPr>
                <w:spacing w:val="-2"/>
              </w:rPr>
              <w:t>прагненнями</w:t>
            </w:r>
          </w:p>
        </w:tc>
      </w:tr>
      <w:tr w:rsidR="00892055" w:rsidRPr="00892055" w:rsidTr="00892055">
        <w:trPr>
          <w:trHeight w:val="701"/>
        </w:trPr>
        <w:tc>
          <w:tcPr>
            <w:tcW w:w="1812" w:type="dxa"/>
            <w:vMerge/>
            <w:tcBorders>
              <w:top w:val="nil"/>
            </w:tcBorders>
          </w:tcPr>
          <w:p w:rsidR="00892055" w:rsidRPr="00892055" w:rsidRDefault="00892055" w:rsidP="007C3CE4">
            <w:pPr>
              <w:rPr>
                <w:sz w:val="2"/>
                <w:szCs w:val="2"/>
              </w:rPr>
            </w:pPr>
          </w:p>
        </w:tc>
        <w:tc>
          <w:tcPr>
            <w:tcW w:w="372" w:type="dxa"/>
            <w:tcBorders>
              <w:top w:val="single" w:sz="18" w:space="0" w:color="000000"/>
              <w:bottom w:val="nil"/>
            </w:tcBorders>
          </w:tcPr>
          <w:p w:rsidR="00892055" w:rsidRPr="00892055" w:rsidRDefault="00892055" w:rsidP="00892055">
            <w:pPr>
              <w:pStyle w:val="TableParagraph"/>
              <w:ind w:left="0"/>
              <w:rPr>
                <w:sz w:val="26"/>
              </w:rPr>
            </w:pPr>
          </w:p>
        </w:tc>
        <w:tc>
          <w:tcPr>
            <w:tcW w:w="1704" w:type="dxa"/>
            <w:vMerge/>
            <w:tcBorders>
              <w:top w:val="nil"/>
            </w:tcBorders>
          </w:tcPr>
          <w:p w:rsidR="00892055" w:rsidRPr="00892055" w:rsidRDefault="00892055" w:rsidP="007C3CE4">
            <w:pPr>
              <w:rPr>
                <w:sz w:val="2"/>
                <w:szCs w:val="2"/>
              </w:rPr>
            </w:pPr>
          </w:p>
        </w:tc>
        <w:tc>
          <w:tcPr>
            <w:tcW w:w="348" w:type="dxa"/>
            <w:tcBorders>
              <w:top w:val="single" w:sz="18" w:space="0" w:color="000000"/>
              <w:bottom w:val="nil"/>
            </w:tcBorders>
          </w:tcPr>
          <w:p w:rsidR="00892055" w:rsidRPr="00892055" w:rsidRDefault="00892055" w:rsidP="00892055">
            <w:pPr>
              <w:pStyle w:val="TableParagraph"/>
              <w:ind w:left="0"/>
              <w:rPr>
                <w:sz w:val="26"/>
              </w:rPr>
            </w:pPr>
          </w:p>
        </w:tc>
        <w:tc>
          <w:tcPr>
            <w:tcW w:w="1788" w:type="dxa"/>
            <w:vMerge/>
            <w:tcBorders>
              <w:top w:val="nil"/>
            </w:tcBorders>
          </w:tcPr>
          <w:p w:rsidR="00892055" w:rsidRPr="00892055" w:rsidRDefault="00892055" w:rsidP="007C3CE4">
            <w:pPr>
              <w:rPr>
                <w:sz w:val="2"/>
                <w:szCs w:val="2"/>
              </w:rPr>
            </w:pPr>
          </w:p>
        </w:tc>
        <w:tc>
          <w:tcPr>
            <w:tcW w:w="372" w:type="dxa"/>
            <w:tcBorders>
              <w:top w:val="single" w:sz="18" w:space="0" w:color="000000"/>
              <w:bottom w:val="nil"/>
            </w:tcBorders>
          </w:tcPr>
          <w:p w:rsidR="00892055" w:rsidRPr="00892055" w:rsidRDefault="00892055" w:rsidP="00892055">
            <w:pPr>
              <w:pStyle w:val="TableParagraph"/>
              <w:ind w:left="0"/>
              <w:rPr>
                <w:sz w:val="26"/>
              </w:rPr>
            </w:pPr>
          </w:p>
        </w:tc>
        <w:tc>
          <w:tcPr>
            <w:tcW w:w="1740" w:type="dxa"/>
            <w:vMerge/>
            <w:tcBorders>
              <w:top w:val="nil"/>
            </w:tcBorders>
          </w:tcPr>
          <w:p w:rsidR="00892055" w:rsidRPr="00892055" w:rsidRDefault="00892055" w:rsidP="007C3CE4">
            <w:pPr>
              <w:rPr>
                <w:sz w:val="2"/>
                <w:szCs w:val="2"/>
              </w:rPr>
            </w:pPr>
          </w:p>
        </w:tc>
      </w:tr>
    </w:tbl>
    <w:p w:rsidR="00892055" w:rsidRPr="00892055" w:rsidRDefault="00892055" w:rsidP="00892055">
      <w:pPr>
        <w:pStyle w:val="af"/>
      </w:pPr>
    </w:p>
    <w:p w:rsidR="00892055" w:rsidRPr="00892055" w:rsidRDefault="00892055" w:rsidP="00892055">
      <w:pPr>
        <w:pStyle w:val="af"/>
        <w:spacing w:before="116"/>
      </w:pPr>
    </w:p>
    <w:p w:rsidR="00892055" w:rsidRPr="00892055" w:rsidRDefault="00892055" w:rsidP="00892055">
      <w:pPr>
        <w:spacing w:line="360" w:lineRule="auto"/>
        <w:ind w:firstLine="709"/>
        <w:jc w:val="both"/>
        <w:rPr>
          <w:rFonts w:eastAsia="Calibri"/>
          <w:sz w:val="28"/>
          <w:szCs w:val="28"/>
          <w:lang w:eastAsia="en-US"/>
        </w:rPr>
      </w:pPr>
      <w:r w:rsidRPr="00892055">
        <w:rPr>
          <w:rFonts w:eastAsia="Calibri"/>
          <w:sz w:val="28"/>
          <w:szCs w:val="28"/>
          <w:lang w:eastAsia="en-US"/>
        </w:rPr>
        <w:t>Рис. 3.1. Модель переходу від особистого бачення к загальному на працівника ТОВ «Югрейн»</w:t>
      </w:r>
    </w:p>
    <w:p w:rsidR="003E0558" w:rsidRDefault="003E0558" w:rsidP="003E0558">
      <w:pPr>
        <w:spacing w:line="360" w:lineRule="auto"/>
        <w:ind w:firstLine="709"/>
        <w:jc w:val="both"/>
        <w:rPr>
          <w:rFonts w:eastAsia="Calibri"/>
          <w:sz w:val="28"/>
          <w:szCs w:val="28"/>
          <w:lang w:eastAsia="en-US"/>
        </w:rPr>
      </w:pPr>
    </w:p>
    <w:p w:rsidR="009C20BE" w:rsidRDefault="009C20BE" w:rsidP="003E0558">
      <w:pPr>
        <w:spacing w:line="360" w:lineRule="auto"/>
        <w:ind w:firstLine="709"/>
        <w:jc w:val="both"/>
        <w:rPr>
          <w:rFonts w:eastAsia="Calibri"/>
          <w:sz w:val="28"/>
          <w:szCs w:val="28"/>
          <w:lang w:eastAsia="en-US"/>
        </w:rPr>
      </w:pPr>
      <w:r w:rsidRPr="009C20BE">
        <w:rPr>
          <w:rFonts w:eastAsia="Calibri"/>
          <w:sz w:val="28"/>
          <w:szCs w:val="28"/>
          <w:lang w:eastAsia="en-US"/>
        </w:rPr>
        <w:t xml:space="preserve">Загальною метою </w:t>
      </w:r>
      <w:r>
        <w:rPr>
          <w:rFonts w:eastAsia="Calibri"/>
          <w:sz w:val="28"/>
          <w:szCs w:val="28"/>
          <w:lang w:eastAsia="en-US"/>
        </w:rPr>
        <w:t xml:space="preserve">господарської системи </w:t>
      </w:r>
      <w:r w:rsidRPr="00444527">
        <w:rPr>
          <w:sz w:val="28"/>
          <w:szCs w:val="28"/>
        </w:rPr>
        <w:t>ТОВ «Югрейн»</w:t>
      </w:r>
      <w:r w:rsidRPr="009C20BE">
        <w:rPr>
          <w:rFonts w:eastAsia="Calibri"/>
          <w:sz w:val="28"/>
          <w:szCs w:val="28"/>
          <w:lang w:eastAsia="en-US"/>
        </w:rPr>
        <w:t xml:space="preserve"> та її </w:t>
      </w:r>
      <w:r>
        <w:rPr>
          <w:rFonts w:eastAsia="Calibri"/>
          <w:sz w:val="28"/>
          <w:szCs w:val="28"/>
          <w:lang w:eastAsia="en-US"/>
        </w:rPr>
        <w:t xml:space="preserve">працівників  </w:t>
      </w:r>
      <w:r w:rsidRPr="009C20BE">
        <w:rPr>
          <w:rFonts w:eastAsia="Calibri"/>
          <w:sz w:val="28"/>
          <w:szCs w:val="28"/>
          <w:lang w:eastAsia="en-US"/>
        </w:rPr>
        <w:t xml:space="preserve"> є підвищення конкурентоспроможності підприємства, за рахунок збільшення </w:t>
      </w:r>
      <w:r>
        <w:rPr>
          <w:rFonts w:eastAsia="Calibri"/>
          <w:sz w:val="28"/>
          <w:szCs w:val="28"/>
          <w:lang w:eastAsia="en-US"/>
        </w:rPr>
        <w:lastRenderedPageBreak/>
        <w:t>результатів операційної діяльності підприємства</w:t>
      </w:r>
      <w:r w:rsidRPr="009C20BE">
        <w:rPr>
          <w:rFonts w:eastAsia="Calibri"/>
          <w:sz w:val="28"/>
          <w:szCs w:val="28"/>
          <w:lang w:eastAsia="en-US"/>
        </w:rPr>
        <w:t xml:space="preserve">, забезпечених творчим підходом до виробництва і управління </w:t>
      </w:r>
      <w:r>
        <w:rPr>
          <w:rFonts w:eastAsia="Calibri"/>
          <w:sz w:val="28"/>
          <w:szCs w:val="28"/>
          <w:lang w:eastAsia="en-US"/>
        </w:rPr>
        <w:t xml:space="preserve">на підприємстві </w:t>
      </w:r>
      <w:r w:rsidRPr="009C20BE">
        <w:rPr>
          <w:rFonts w:eastAsia="Calibri"/>
          <w:sz w:val="28"/>
          <w:szCs w:val="28"/>
          <w:lang w:eastAsia="en-US"/>
        </w:rPr>
        <w:t xml:space="preserve">з боку </w:t>
      </w:r>
      <w:r>
        <w:rPr>
          <w:rFonts w:eastAsia="Calibri"/>
          <w:sz w:val="28"/>
          <w:szCs w:val="28"/>
          <w:lang w:eastAsia="en-US"/>
        </w:rPr>
        <w:t>його працівників</w:t>
      </w:r>
      <w:r w:rsidRPr="009C20BE">
        <w:rPr>
          <w:rFonts w:eastAsia="Calibri"/>
          <w:sz w:val="28"/>
          <w:szCs w:val="28"/>
          <w:lang w:eastAsia="en-US"/>
        </w:rPr>
        <w:t xml:space="preserve">. </w:t>
      </w:r>
    </w:p>
    <w:p w:rsidR="009C20BE" w:rsidRDefault="009C20BE" w:rsidP="003E0558">
      <w:pPr>
        <w:spacing w:line="360" w:lineRule="auto"/>
        <w:ind w:firstLine="709"/>
        <w:jc w:val="both"/>
        <w:rPr>
          <w:rFonts w:eastAsia="Calibri"/>
          <w:sz w:val="28"/>
          <w:szCs w:val="28"/>
          <w:lang w:eastAsia="en-US"/>
        </w:rPr>
      </w:pPr>
      <w:r w:rsidRPr="009C20BE">
        <w:rPr>
          <w:rFonts w:eastAsia="Calibri"/>
          <w:sz w:val="28"/>
          <w:szCs w:val="28"/>
          <w:lang w:eastAsia="en-US"/>
        </w:rPr>
        <w:t xml:space="preserve">Особисті і організаційні цілі при цьому тісно взаємодіють: </w:t>
      </w:r>
      <w:r>
        <w:rPr>
          <w:rFonts w:eastAsia="Calibri"/>
          <w:sz w:val="28"/>
          <w:szCs w:val="28"/>
          <w:lang w:eastAsia="en-US"/>
        </w:rPr>
        <w:t xml:space="preserve">працівники господарської системи </w:t>
      </w:r>
      <w:r w:rsidRPr="00444527">
        <w:rPr>
          <w:sz w:val="28"/>
          <w:szCs w:val="28"/>
        </w:rPr>
        <w:t>ТОВ «Югрейн»</w:t>
      </w:r>
      <w:r w:rsidRPr="009C20BE">
        <w:rPr>
          <w:rFonts w:eastAsia="Calibri"/>
          <w:sz w:val="28"/>
          <w:szCs w:val="28"/>
          <w:lang w:eastAsia="en-US"/>
        </w:rPr>
        <w:t xml:space="preserve"> зацікавлені в самореалізації, кадровому підвищенні, збільшенні заробітної плати, благополуччя і соціального статусу</w:t>
      </w:r>
      <w:r>
        <w:rPr>
          <w:rFonts w:eastAsia="Calibri"/>
          <w:sz w:val="28"/>
          <w:szCs w:val="28"/>
          <w:lang w:eastAsia="en-US"/>
        </w:rPr>
        <w:t xml:space="preserve">, а менеджмент підприємства </w:t>
      </w:r>
      <w:r w:rsidRPr="009C20BE">
        <w:rPr>
          <w:rFonts w:eastAsia="Calibri"/>
          <w:sz w:val="28"/>
          <w:szCs w:val="28"/>
          <w:lang w:eastAsia="en-US"/>
        </w:rPr>
        <w:t xml:space="preserve">бажає збільшити обсяг </w:t>
      </w:r>
      <w:r>
        <w:rPr>
          <w:rFonts w:eastAsia="Calibri"/>
          <w:sz w:val="28"/>
          <w:szCs w:val="28"/>
          <w:lang w:eastAsia="en-US"/>
        </w:rPr>
        <w:t>результатів операційної діяльності</w:t>
      </w:r>
      <w:r w:rsidRPr="009C20BE">
        <w:rPr>
          <w:rFonts w:eastAsia="Calibri"/>
          <w:sz w:val="28"/>
          <w:szCs w:val="28"/>
          <w:lang w:eastAsia="en-US"/>
        </w:rPr>
        <w:t xml:space="preserve">, максимально задовольнити попит і побажання </w:t>
      </w:r>
      <w:r>
        <w:rPr>
          <w:rFonts w:eastAsia="Calibri"/>
          <w:sz w:val="28"/>
          <w:szCs w:val="28"/>
          <w:lang w:eastAsia="en-US"/>
        </w:rPr>
        <w:t>контрагентів, створюють належні</w:t>
      </w:r>
      <w:r w:rsidRPr="009C20BE">
        <w:rPr>
          <w:rFonts w:eastAsia="Calibri"/>
          <w:sz w:val="28"/>
          <w:szCs w:val="28"/>
          <w:lang w:eastAsia="en-US"/>
        </w:rPr>
        <w:t xml:space="preserve"> умови для творчого зростання </w:t>
      </w:r>
      <w:r>
        <w:rPr>
          <w:rFonts w:eastAsia="Calibri"/>
          <w:sz w:val="28"/>
          <w:szCs w:val="28"/>
          <w:lang w:eastAsia="en-US"/>
        </w:rPr>
        <w:t>працівників</w:t>
      </w:r>
      <w:r w:rsidRPr="009C20BE">
        <w:rPr>
          <w:rFonts w:eastAsia="Calibri"/>
          <w:sz w:val="28"/>
          <w:szCs w:val="28"/>
          <w:lang w:eastAsia="en-US"/>
        </w:rPr>
        <w:t>, які мо</w:t>
      </w:r>
      <w:r>
        <w:rPr>
          <w:rFonts w:eastAsia="Calibri"/>
          <w:sz w:val="28"/>
          <w:szCs w:val="28"/>
          <w:lang w:eastAsia="en-US"/>
        </w:rPr>
        <w:t>жуть внести певні інноваційні аспекти у результати операційної діяльності на ппідприємстві</w:t>
      </w:r>
      <w:r w:rsidRPr="009C20BE">
        <w:rPr>
          <w:rFonts w:eastAsia="Calibri"/>
          <w:sz w:val="28"/>
          <w:szCs w:val="28"/>
          <w:lang w:eastAsia="en-US"/>
        </w:rPr>
        <w:t xml:space="preserve">, а тим самим підвищити конкурентоспроможність </w:t>
      </w:r>
      <w:r w:rsidRPr="00444527">
        <w:rPr>
          <w:sz w:val="28"/>
          <w:szCs w:val="28"/>
        </w:rPr>
        <w:t>ТОВ «Югрейн»</w:t>
      </w:r>
      <w:r w:rsidRPr="009C20BE">
        <w:rPr>
          <w:rFonts w:eastAsia="Calibri"/>
          <w:sz w:val="28"/>
          <w:szCs w:val="28"/>
          <w:lang w:eastAsia="en-US"/>
        </w:rPr>
        <w:t xml:space="preserve">, зміцнити лідерське становище </w:t>
      </w:r>
      <w:r>
        <w:rPr>
          <w:rFonts w:eastAsia="Calibri"/>
          <w:sz w:val="28"/>
          <w:szCs w:val="28"/>
          <w:lang w:eastAsia="en-US"/>
        </w:rPr>
        <w:t>підприємства у ринковому.</w:t>
      </w:r>
    </w:p>
    <w:p w:rsidR="00520D42" w:rsidRPr="009C20BE" w:rsidRDefault="00520D42" w:rsidP="00520D42">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9C20BE">
        <w:rPr>
          <w:rFonts w:eastAsia="Calibri"/>
          <w:sz w:val="28"/>
          <w:szCs w:val="28"/>
          <w:lang w:val="uk-UA" w:eastAsia="en-US"/>
        </w:rPr>
        <w:t>Організаційна діаграма орієнтирів господарської системи ТОВ «Югрейн»</w:t>
      </w:r>
      <w:r>
        <w:rPr>
          <w:rFonts w:eastAsia="Calibri"/>
          <w:sz w:val="28"/>
          <w:szCs w:val="28"/>
          <w:lang w:val="uk-UA" w:eastAsia="en-US"/>
        </w:rPr>
        <w:t xml:space="preserve"> представлені на рис. 3.2.</w:t>
      </w:r>
    </w:p>
    <w:p w:rsidR="009C20BE" w:rsidRDefault="009C20BE" w:rsidP="009C20BE">
      <w:pPr>
        <w:pStyle w:val="af"/>
        <w:rPr>
          <w:sz w:val="20"/>
        </w:rPr>
      </w:pPr>
      <w:r w:rsidRPr="00437350">
        <w:rPr>
          <w:sz w:val="20"/>
          <w:lang w:eastAsia="en-US"/>
        </w:rPr>
      </w:r>
      <w:r>
        <w:rPr>
          <w:sz w:val="20"/>
        </w:rPr>
        <w:pict>
          <v:group id="docshapegroup58" o:spid="_x0000_s1683" style="width:489.1pt;height:347pt;mso-position-horizontal-relative:char;mso-position-vertical-relative:line" coordsize="5651,6940">
            <v:shape id="docshape59" o:spid="_x0000_s1684" type="#_x0000_t75" style="position:absolute;width:5651;height:6940">
              <v:imagedata r:id="rId8" o:title=""/>
            </v:shape>
            <v:shape id="docshape60" o:spid="_x0000_s1685" style="position:absolute;left:1814;top:2714;width:1908;height:1524" coordorigin="1815,2715" coordsize="1908,1524" o:spt="100" adj="0,,0" path="m1935,3399r1644,l3579,2715r-1644,l1935,3399xm1815,4239r1908,l3723,3447r-1908,l1815,4239xe" filled="f" strokeweight=".25pt">
              <v:stroke joinstyle="round"/>
              <v:formulas/>
              <v:path arrowok="t" o:connecttype="segments"/>
            </v:shape>
            <v:shapetype id="_x0000_t202" coordsize="21600,21600" o:spt="202" path="m,l,21600r21600,l21600,xe">
              <v:stroke joinstyle="miter"/>
              <v:path gradientshapeok="t" o:connecttype="rect"/>
            </v:shapetype>
            <v:shape id="docshape61" o:spid="_x0000_s1686" type="#_x0000_t202" style="position:absolute;left:1817;top:3425;width:1903;height:811" stroked="f">
              <v:textbox inset="0,0,0,0">
                <w:txbxContent>
                  <w:p w:rsidR="003669E9" w:rsidRDefault="003669E9" w:rsidP="009C20BE">
                    <w:pPr>
                      <w:spacing w:before="91" w:line="242" w:lineRule="auto"/>
                      <w:ind w:left="180" w:right="180" w:hanging="2"/>
                      <w:jc w:val="center"/>
                      <w:rPr>
                        <w:color w:val="000000"/>
                        <w:spacing w:val="-2"/>
                        <w:sz w:val="18"/>
                      </w:rPr>
                    </w:pPr>
                    <w:r>
                      <w:rPr>
                        <w:color w:val="000000"/>
                        <w:spacing w:val="-2"/>
                        <w:sz w:val="18"/>
                      </w:rPr>
                      <w:t xml:space="preserve">Збереження </w:t>
                    </w:r>
                  </w:p>
                  <w:p w:rsidR="003669E9" w:rsidRDefault="003669E9" w:rsidP="009C20BE">
                    <w:pPr>
                      <w:spacing w:before="91" w:line="242" w:lineRule="auto"/>
                      <w:ind w:left="180" w:right="180" w:hanging="2"/>
                      <w:jc w:val="center"/>
                      <w:rPr>
                        <w:color w:val="000000"/>
                        <w:sz w:val="18"/>
                      </w:rPr>
                    </w:pPr>
                    <w:r>
                      <w:rPr>
                        <w:color w:val="000000"/>
                        <w:spacing w:val="-2"/>
                        <w:sz w:val="18"/>
                      </w:rPr>
                      <w:t>конкурентоспроможності</w:t>
                    </w:r>
                  </w:p>
                </w:txbxContent>
              </v:textbox>
            </v:shape>
            <v:shape id="docshape62" o:spid="_x0000_s1687" type="#_x0000_t202" style="position:absolute;left:1934;top:2714;width:1644;height:684" stroked="f">
              <v:textbox inset="0,0,0,0">
                <w:txbxContent>
                  <w:p w:rsidR="003669E9" w:rsidRDefault="003669E9" w:rsidP="009C20BE">
                    <w:pPr>
                      <w:spacing w:before="68" w:line="247" w:lineRule="auto"/>
                      <w:ind w:left="192" w:right="181" w:firstLine="223"/>
                      <w:rPr>
                        <w:color w:val="000000"/>
                        <w:sz w:val="16"/>
                      </w:rPr>
                    </w:pPr>
                    <w:r>
                      <w:rPr>
                        <w:color w:val="000000"/>
                        <w:spacing w:val="-2"/>
                        <w:sz w:val="16"/>
                      </w:rPr>
                      <w:t xml:space="preserve">Збереження </w:t>
                    </w:r>
                    <w:r>
                      <w:rPr>
                        <w:color w:val="000000"/>
                        <w:sz w:val="16"/>
                      </w:rPr>
                      <w:t>новизни продукції</w:t>
                    </w:r>
                  </w:p>
                </w:txbxContent>
              </v:textbox>
            </v:shape>
            <v:shape id="docshape63" o:spid="_x0000_s1688" type="#_x0000_t202" style="position:absolute;left:1934;top:5858;width:1692;height:840" strokeweight=".25pt">
              <v:textbox inset="0,0,0,0">
                <w:txbxContent>
                  <w:p w:rsidR="003669E9" w:rsidRDefault="003669E9" w:rsidP="009C20BE">
                    <w:pPr>
                      <w:spacing w:before="67" w:line="242" w:lineRule="auto"/>
                      <w:ind w:left="331" w:right="328" w:hanging="2"/>
                      <w:jc w:val="center"/>
                      <w:rPr>
                        <w:color w:val="000000"/>
                        <w:sz w:val="18"/>
                      </w:rPr>
                    </w:pPr>
                    <w:r>
                      <w:rPr>
                        <w:color w:val="000000"/>
                        <w:sz w:val="18"/>
                      </w:rPr>
                      <w:t xml:space="preserve">Вихід на </w:t>
                    </w:r>
                    <w:r>
                      <w:rPr>
                        <w:color w:val="000000"/>
                        <w:spacing w:val="-2"/>
                        <w:sz w:val="18"/>
                      </w:rPr>
                      <w:t>міжнародний ринок</w:t>
                    </w:r>
                  </w:p>
                </w:txbxContent>
              </v:textbox>
            </v:shape>
            <v:shape id="docshape64" o:spid="_x0000_s1689" type="#_x0000_t202" style="position:absolute;left:1922;top:4994;width:1716;height:648" strokeweight=".25pt">
              <v:textbox inset="0,0,0,0">
                <w:txbxContent>
                  <w:p w:rsidR="003669E9" w:rsidRDefault="003669E9" w:rsidP="009C20BE">
                    <w:pPr>
                      <w:spacing w:before="67"/>
                      <w:ind w:left="247" w:right="239" w:firstLine="122"/>
                      <w:rPr>
                        <w:color w:val="000000"/>
                        <w:sz w:val="18"/>
                      </w:rPr>
                    </w:pPr>
                    <w:r>
                      <w:rPr>
                        <w:color w:val="000000"/>
                        <w:spacing w:val="-2"/>
                        <w:sz w:val="18"/>
                      </w:rPr>
                      <w:t xml:space="preserve">Задоволення </w:t>
                    </w:r>
                    <w:r>
                      <w:rPr>
                        <w:color w:val="000000"/>
                        <w:sz w:val="18"/>
                      </w:rPr>
                      <w:t>запитів контрагентів</w:t>
                    </w:r>
                  </w:p>
                </w:txbxContent>
              </v:textbox>
            </v:shape>
            <v:shape id="docshape65" o:spid="_x0000_s1690" type="#_x0000_t202" style="position:absolute;left:2006;top:4382;width:1524;height:360" stroked="f">
              <v:textbox inset="0,0,0,0">
                <w:txbxContent>
                  <w:p w:rsidR="003669E9" w:rsidRDefault="003669E9" w:rsidP="009C20BE">
                    <w:pPr>
                      <w:spacing w:before="74"/>
                      <w:ind w:left="235"/>
                      <w:rPr>
                        <w:color w:val="000000"/>
                        <w:sz w:val="18"/>
                      </w:rPr>
                    </w:pPr>
                    <w:r>
                      <w:rPr>
                        <w:color w:val="000000"/>
                        <w:spacing w:val="-2"/>
                        <w:sz w:val="18"/>
                      </w:rPr>
                      <w:t>Орієнтири розвитку</w:t>
                    </w:r>
                  </w:p>
                </w:txbxContent>
              </v:textbox>
            </v:shape>
            <v:shape id="docshape66" o:spid="_x0000_s1691" type="#_x0000_t202" style="position:absolute;left:3818;top:3974;width:1680;height:1176" strokeweight=".25pt">
              <v:textbox inset="0,0,0,0">
                <w:txbxContent>
                  <w:p w:rsidR="003669E9" w:rsidRDefault="003669E9" w:rsidP="009C20BE">
                    <w:pPr>
                      <w:spacing w:before="67"/>
                      <w:ind w:left="142" w:right="140"/>
                      <w:jc w:val="center"/>
                      <w:rPr>
                        <w:color w:val="000000"/>
                        <w:sz w:val="18"/>
                      </w:rPr>
                    </w:pPr>
                    <w:r>
                      <w:rPr>
                        <w:color w:val="000000"/>
                        <w:spacing w:val="-2"/>
                        <w:sz w:val="18"/>
                      </w:rPr>
                      <w:t>Реалізація творчого потенціалу співробітників</w:t>
                    </w:r>
                  </w:p>
                </w:txbxContent>
              </v:textbox>
            </v:shape>
            <v:shape id="docshape67" o:spid="_x0000_s1692" type="#_x0000_t202" style="position:absolute;left:110;top:3554;width:1524;height:360" stroked="f">
              <v:textbox inset="0,0,0,0">
                <w:txbxContent>
                  <w:p w:rsidR="003669E9" w:rsidRPr="009C20BE" w:rsidRDefault="003669E9" w:rsidP="009C20BE">
                    <w:pPr>
                      <w:rPr>
                        <w:sz w:val="20"/>
                        <w:szCs w:val="20"/>
                      </w:rPr>
                    </w:pPr>
                    <w:r w:rsidRPr="009C20BE">
                      <w:rPr>
                        <w:sz w:val="20"/>
                        <w:szCs w:val="20"/>
                      </w:rPr>
                      <w:t>Зростання сукупного доходу</w:t>
                    </w:r>
                  </w:p>
                </w:txbxContent>
              </v:textbox>
            </v:shape>
            <v:shape id="docshape68" o:spid="_x0000_s1693" type="#_x0000_t202" style="position:absolute;left:3830;top:2786;width:1644;height:948" strokeweight=".25pt">
              <v:textbox inset="0,0,0,0">
                <w:txbxContent>
                  <w:p w:rsidR="003669E9" w:rsidRDefault="003669E9" w:rsidP="009C20BE">
                    <w:pPr>
                      <w:spacing w:before="66" w:line="242" w:lineRule="auto"/>
                      <w:ind w:left="257" w:right="253" w:hanging="4"/>
                      <w:jc w:val="center"/>
                      <w:rPr>
                        <w:color w:val="000000"/>
                        <w:sz w:val="18"/>
                      </w:rPr>
                    </w:pPr>
                    <w:r>
                      <w:rPr>
                        <w:color w:val="000000"/>
                        <w:spacing w:val="-2"/>
                        <w:sz w:val="18"/>
                      </w:rPr>
                      <w:t>Збільшення задоволеності співробітників</w:t>
                    </w:r>
                  </w:p>
                </w:txbxContent>
              </v:textbox>
            </v:shape>
            <v:shape id="docshape69" o:spid="_x0000_s1694" type="#_x0000_t202" style="position:absolute;left:38;top:2762;width:1656;height:540" strokeweight=".25pt">
              <v:textbox inset="0,0,0,0">
                <w:txbxContent>
                  <w:p w:rsidR="003669E9" w:rsidRPr="009C20BE" w:rsidRDefault="003669E9" w:rsidP="009C20BE">
                    <w:pPr>
                      <w:spacing w:before="66" w:line="247" w:lineRule="auto"/>
                      <w:ind w:left="511" w:right="396" w:hanging="108"/>
                      <w:rPr>
                        <w:color w:val="000000"/>
                        <w:sz w:val="20"/>
                        <w:szCs w:val="20"/>
                      </w:rPr>
                    </w:pPr>
                    <w:r w:rsidRPr="009C20BE">
                      <w:rPr>
                        <w:color w:val="000000"/>
                        <w:sz w:val="20"/>
                        <w:szCs w:val="20"/>
                      </w:rPr>
                      <w:t>Зростання результатів діяльності</w:t>
                    </w:r>
                  </w:p>
                </w:txbxContent>
              </v:textbox>
            </v:shape>
            <v:shape id="docshape70" o:spid="_x0000_s1695" type="#_x0000_t202" style="position:absolute;left:3866;top:2126;width:1524;height:360" stroked="f">
              <v:textbox inset="0,0,0,0">
                <w:txbxContent>
                  <w:p w:rsidR="003669E9" w:rsidRDefault="003669E9" w:rsidP="009C20BE">
                    <w:pPr>
                      <w:spacing w:before="72"/>
                      <w:ind w:left="176"/>
                      <w:rPr>
                        <w:color w:val="000000"/>
                        <w:sz w:val="20"/>
                      </w:rPr>
                    </w:pPr>
                    <w:r>
                      <w:rPr>
                        <w:color w:val="000000"/>
                        <w:sz w:val="20"/>
                      </w:rPr>
                      <w:t xml:space="preserve">Орієнтири  </w:t>
                    </w:r>
                    <w:r>
                      <w:rPr>
                        <w:color w:val="000000"/>
                        <w:spacing w:val="-2"/>
                        <w:sz w:val="20"/>
                      </w:rPr>
                      <w:t>розвитку</w:t>
                    </w:r>
                  </w:p>
                </w:txbxContent>
              </v:textbox>
            </v:shape>
            <v:shape id="docshape71" o:spid="_x0000_s1696" type="#_x0000_t202" style="position:absolute;left:86;top:2126;width:1524;height:360" stroked="f">
              <v:textbox inset="0,0,0,0">
                <w:txbxContent>
                  <w:p w:rsidR="003669E9" w:rsidRDefault="003669E9" w:rsidP="009C20BE">
                    <w:pPr>
                      <w:spacing w:before="72"/>
                      <w:ind w:left="176"/>
                      <w:rPr>
                        <w:color w:val="000000"/>
                        <w:sz w:val="20"/>
                      </w:rPr>
                    </w:pPr>
                    <w:r>
                      <w:rPr>
                        <w:color w:val="000000"/>
                        <w:sz w:val="20"/>
                      </w:rPr>
                      <w:t xml:space="preserve">Орієнтири  </w:t>
                    </w:r>
                    <w:r>
                      <w:rPr>
                        <w:color w:val="000000"/>
                        <w:spacing w:val="-2"/>
                        <w:sz w:val="20"/>
                      </w:rPr>
                      <w:t>розвитку</w:t>
                    </w:r>
                  </w:p>
                </w:txbxContent>
              </v:textbox>
            </v:shape>
            <v:shape id="docshape72" o:spid="_x0000_s1697" type="#_x0000_t202" style="position:absolute;left:1886;top:2018;width:1776;height:576" stroked="f">
              <v:textbox inset="0,0,0,0">
                <w:txbxContent>
                  <w:p w:rsidR="003669E9" w:rsidRDefault="003669E9" w:rsidP="009C20BE">
                    <w:pPr>
                      <w:spacing w:before="78"/>
                      <w:ind w:left="271"/>
                      <w:rPr>
                        <w:color w:val="000000"/>
                        <w:sz w:val="18"/>
                      </w:rPr>
                    </w:pPr>
                    <w:r>
                      <w:rPr>
                        <w:color w:val="000000"/>
                        <w:spacing w:val="-2"/>
                        <w:sz w:val="18"/>
                      </w:rPr>
                      <w:t>Орієнтири стабілізації</w:t>
                    </w:r>
                  </w:p>
                </w:txbxContent>
              </v:textbox>
            </v:shape>
            <v:shape id="docshape73" o:spid="_x0000_s1698" type="#_x0000_t202" style="position:absolute;left:3866;top:1286;width:1524;height:360" stroked="f">
              <v:textbox inset="0,0,0,0">
                <w:txbxContent>
                  <w:p w:rsidR="003669E9" w:rsidRDefault="003669E9" w:rsidP="009C20BE">
                    <w:pPr>
                      <w:spacing w:before="72"/>
                      <w:ind w:left="173"/>
                      <w:rPr>
                        <w:color w:val="000000"/>
                        <w:sz w:val="20"/>
                      </w:rPr>
                    </w:pPr>
                    <w:r>
                      <w:rPr>
                        <w:color w:val="000000"/>
                        <w:spacing w:val="-2"/>
                        <w:sz w:val="20"/>
                      </w:rPr>
                      <w:t>Організаційні орієнтири</w:t>
                    </w:r>
                  </w:p>
                </w:txbxContent>
              </v:textbox>
            </v:shape>
            <v:shape id="docshape74" o:spid="_x0000_s1699" type="#_x0000_t202" style="position:absolute;left:1994;top:1310;width:1524;height:360" stroked="f">
              <v:textbox inset="0,0,0,0">
                <w:txbxContent>
                  <w:p w:rsidR="003669E9" w:rsidRDefault="003669E9" w:rsidP="009C20BE">
                    <w:pPr>
                      <w:spacing w:before="72"/>
                      <w:ind w:left="168"/>
                      <w:rPr>
                        <w:color w:val="000000"/>
                        <w:sz w:val="20"/>
                      </w:rPr>
                    </w:pPr>
                    <w:r>
                      <w:rPr>
                        <w:color w:val="000000"/>
                        <w:spacing w:val="-2"/>
                        <w:sz w:val="20"/>
                      </w:rPr>
                      <w:t>Маркетингові орієнтири</w:t>
                    </w:r>
                  </w:p>
                </w:txbxContent>
              </v:textbox>
            </v:shape>
            <v:shape id="docshape75" o:spid="_x0000_s1700" type="#_x0000_t202" style="position:absolute;left:206;top:1298;width:1212;height:336" stroked="f">
              <v:textbox inset="0,0,0,0">
                <w:txbxContent>
                  <w:p w:rsidR="003669E9" w:rsidRDefault="003669E9" w:rsidP="009C20BE">
                    <w:pPr>
                      <w:spacing w:before="72"/>
                      <w:ind w:left="178"/>
                      <w:rPr>
                        <w:color w:val="000000"/>
                        <w:sz w:val="20"/>
                      </w:rPr>
                    </w:pPr>
                    <w:r>
                      <w:rPr>
                        <w:color w:val="000000"/>
                        <w:spacing w:val="-2"/>
                        <w:sz w:val="20"/>
                      </w:rPr>
                      <w:t>Фінансові орієнтири</w:t>
                    </w:r>
                  </w:p>
                </w:txbxContent>
              </v:textbox>
            </v:shape>
            <v:shape id="docshape76" o:spid="_x0000_s1701" type="#_x0000_t202" style="position:absolute;left:2126;top:134;width:1212;height:336" stroked="f">
              <v:textbox inset="0,0,0,0">
                <w:txbxContent>
                  <w:p w:rsidR="003669E9" w:rsidRDefault="003669E9" w:rsidP="009C20BE">
                    <w:pPr>
                      <w:spacing w:before="72"/>
                      <w:ind w:right="1"/>
                      <w:jc w:val="center"/>
                      <w:rPr>
                        <w:color w:val="000000"/>
                        <w:sz w:val="20"/>
                      </w:rPr>
                    </w:pPr>
                    <w:r>
                      <w:rPr>
                        <w:color w:val="000000"/>
                        <w:spacing w:val="-4"/>
                        <w:sz w:val="20"/>
                      </w:rPr>
                      <w:t>Орієнтири ТОВ «Югренй»</w:t>
                    </w:r>
                  </w:p>
                </w:txbxContent>
              </v:textbox>
            </v:shape>
            <w10:anchorlock/>
          </v:group>
        </w:pict>
      </w:r>
    </w:p>
    <w:p w:rsidR="009C20BE" w:rsidRPr="009C20BE" w:rsidRDefault="009C20BE" w:rsidP="009C20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9C20BE">
        <w:rPr>
          <w:rFonts w:eastAsia="Calibri"/>
          <w:sz w:val="28"/>
          <w:szCs w:val="28"/>
          <w:lang w:val="uk-UA" w:eastAsia="en-US"/>
        </w:rPr>
        <w:t>Рис. 3.2  Організаційна діаграма орієнтирів господарської системи ТОВ «Югрейн»</w:t>
      </w:r>
    </w:p>
    <w:p w:rsidR="007C3CE4" w:rsidRDefault="007C3CE4" w:rsidP="009C20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7C3CE4">
        <w:rPr>
          <w:rFonts w:eastAsia="Calibri"/>
          <w:sz w:val="28"/>
          <w:szCs w:val="28"/>
          <w:lang w:val="uk-UA" w:eastAsia="en-US"/>
        </w:rPr>
        <w:lastRenderedPageBreak/>
        <w:t xml:space="preserve">Визначення стратегічних </w:t>
      </w:r>
      <w:r w:rsidRPr="009C20BE">
        <w:rPr>
          <w:rFonts w:eastAsia="Calibri"/>
          <w:sz w:val="28"/>
          <w:szCs w:val="28"/>
          <w:lang w:val="uk-UA" w:eastAsia="en-US"/>
        </w:rPr>
        <w:t>орієнтирів господарської системи ТОВ «Югрейн»</w:t>
      </w:r>
      <w:r>
        <w:rPr>
          <w:rFonts w:eastAsia="Calibri"/>
          <w:sz w:val="28"/>
          <w:szCs w:val="28"/>
          <w:lang w:val="uk-UA" w:eastAsia="en-US"/>
        </w:rPr>
        <w:t>:</w:t>
      </w:r>
    </w:p>
    <w:p w:rsidR="007C3CE4" w:rsidRDefault="007C3CE4" w:rsidP="009C20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7C3CE4">
        <w:rPr>
          <w:rFonts w:eastAsia="Calibri"/>
          <w:sz w:val="28"/>
          <w:szCs w:val="28"/>
          <w:lang w:val="uk-UA" w:eastAsia="en-US"/>
        </w:rPr>
        <w:t xml:space="preserve">Місія </w:t>
      </w:r>
      <w:r>
        <w:rPr>
          <w:rFonts w:eastAsia="Calibri"/>
          <w:sz w:val="28"/>
          <w:szCs w:val="28"/>
          <w:lang w:val="uk-UA" w:eastAsia="en-US"/>
        </w:rPr>
        <w:t xml:space="preserve">підприємства </w:t>
      </w:r>
      <w:r w:rsidRPr="007C3CE4">
        <w:rPr>
          <w:rFonts w:eastAsia="Calibri"/>
          <w:sz w:val="28"/>
          <w:szCs w:val="28"/>
          <w:lang w:val="uk-UA" w:eastAsia="en-US"/>
        </w:rPr>
        <w:t xml:space="preserve">зачіпає економічні аспекти існування </w:t>
      </w:r>
      <w:r w:rsidRPr="009C20BE">
        <w:rPr>
          <w:rFonts w:eastAsia="Calibri"/>
          <w:sz w:val="28"/>
          <w:szCs w:val="28"/>
          <w:lang w:val="uk-UA" w:eastAsia="en-US"/>
        </w:rPr>
        <w:t>господарської системи ТОВ «Югрейн»</w:t>
      </w:r>
      <w:r>
        <w:rPr>
          <w:rFonts w:eastAsia="Calibri"/>
          <w:sz w:val="28"/>
          <w:szCs w:val="28"/>
          <w:lang w:val="uk-UA" w:eastAsia="en-US"/>
        </w:rPr>
        <w:t>:</w:t>
      </w:r>
    </w:p>
    <w:p w:rsidR="007C3CE4" w:rsidRPr="007C3CE4" w:rsidRDefault="007C3CE4" w:rsidP="009C20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7C3CE4">
        <w:rPr>
          <w:rFonts w:eastAsia="Calibri"/>
          <w:sz w:val="28"/>
          <w:szCs w:val="28"/>
          <w:lang w:val="uk-UA" w:eastAsia="en-US"/>
        </w:rPr>
        <w:t xml:space="preserve"> </w:t>
      </w:r>
      <w:r w:rsidRPr="007C3CE4">
        <w:rPr>
          <w:sz w:val="28"/>
          <w:szCs w:val="28"/>
          <w:lang w:val="uk-UA"/>
        </w:rPr>
        <w:t>– способи досягнення: м</w:t>
      </w:r>
      <w:r w:rsidRPr="007C3CE4">
        <w:rPr>
          <w:rFonts w:eastAsia="Calibri"/>
          <w:sz w:val="28"/>
          <w:szCs w:val="28"/>
          <w:lang w:val="uk-UA" w:eastAsia="en-US"/>
        </w:rPr>
        <w:t>одернізація технології виробництва завдяки винахідливості працівників підприємства, творчого підходу до операційної діяльності і управління;</w:t>
      </w:r>
    </w:p>
    <w:p w:rsidR="007C3CE4" w:rsidRDefault="007C3CE4" w:rsidP="009C20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7C3CE4">
        <w:rPr>
          <w:rFonts w:eastAsia="Calibri"/>
          <w:sz w:val="28"/>
          <w:szCs w:val="28"/>
          <w:lang w:val="uk-UA" w:eastAsia="en-US"/>
        </w:rPr>
        <w:t xml:space="preserve"> </w:t>
      </w:r>
      <w:r w:rsidRPr="007C3CE4">
        <w:rPr>
          <w:sz w:val="28"/>
          <w:szCs w:val="28"/>
          <w:lang w:val="uk-UA"/>
        </w:rPr>
        <w:t>–</w:t>
      </w:r>
      <w:r w:rsidRPr="007C3CE4">
        <w:rPr>
          <w:rFonts w:eastAsia="Calibri"/>
          <w:sz w:val="28"/>
          <w:szCs w:val="28"/>
          <w:lang w:val="uk-UA" w:eastAsia="en-US"/>
        </w:rPr>
        <w:t xml:space="preserve"> стратегічні</w:t>
      </w:r>
      <w:r>
        <w:rPr>
          <w:rFonts w:eastAsia="Calibri"/>
          <w:sz w:val="28"/>
          <w:szCs w:val="28"/>
          <w:lang w:val="uk-UA" w:eastAsia="en-US"/>
        </w:rPr>
        <w:t xml:space="preserve"> орієнтири: з</w:t>
      </w:r>
      <w:r w:rsidRPr="007C3CE4">
        <w:rPr>
          <w:rFonts w:eastAsia="Calibri"/>
          <w:sz w:val="28"/>
          <w:szCs w:val="28"/>
          <w:lang w:val="uk-UA" w:eastAsia="en-US"/>
        </w:rPr>
        <w:t xml:space="preserve">більшення обсягу </w:t>
      </w:r>
      <w:r>
        <w:rPr>
          <w:rFonts w:eastAsia="Calibri"/>
          <w:sz w:val="28"/>
          <w:szCs w:val="28"/>
          <w:lang w:val="uk-UA" w:eastAsia="en-US"/>
        </w:rPr>
        <w:t>реалізації результатів операційної діяльності, з</w:t>
      </w:r>
      <w:r w:rsidRPr="007C3CE4">
        <w:rPr>
          <w:rFonts w:eastAsia="Calibri"/>
          <w:sz w:val="28"/>
          <w:szCs w:val="28"/>
          <w:lang w:val="uk-UA" w:eastAsia="en-US"/>
        </w:rPr>
        <w:t xml:space="preserve">більшення </w:t>
      </w:r>
      <w:r>
        <w:rPr>
          <w:rFonts w:eastAsia="Calibri"/>
          <w:sz w:val="28"/>
          <w:szCs w:val="28"/>
          <w:lang w:val="uk-UA" w:eastAsia="en-US"/>
        </w:rPr>
        <w:t>чистого фінансового результату та сукупного доходу підприємства;</w:t>
      </w:r>
    </w:p>
    <w:p w:rsidR="003E0558" w:rsidRDefault="007C3CE4" w:rsidP="009C20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 xml:space="preserve">Місія підприємства спрямована на покрашення </w:t>
      </w:r>
      <w:r w:rsidRPr="007C3CE4">
        <w:rPr>
          <w:rFonts w:eastAsia="Calibri"/>
          <w:sz w:val="28"/>
          <w:szCs w:val="28"/>
          <w:lang w:val="uk-UA" w:eastAsia="en-US"/>
        </w:rPr>
        <w:t>життя споживачів</w:t>
      </w:r>
      <w:r>
        <w:rPr>
          <w:rFonts w:eastAsia="Calibri"/>
          <w:sz w:val="28"/>
          <w:szCs w:val="28"/>
          <w:lang w:val="uk-UA" w:eastAsia="en-US"/>
        </w:rPr>
        <w:t>:</w:t>
      </w:r>
    </w:p>
    <w:p w:rsidR="007C3CE4" w:rsidRPr="007C3CE4" w:rsidRDefault="007C3CE4" w:rsidP="007C3CE4">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7C3CE4">
        <w:rPr>
          <w:sz w:val="28"/>
          <w:szCs w:val="28"/>
          <w:lang w:val="uk-UA"/>
        </w:rPr>
        <w:t xml:space="preserve">– способи досягнення: </w:t>
      </w:r>
      <w:r>
        <w:rPr>
          <w:sz w:val="28"/>
          <w:szCs w:val="28"/>
          <w:lang w:val="uk-UA"/>
        </w:rPr>
        <w:t>удосконалення</w:t>
      </w:r>
      <w:r w:rsidRPr="007C3CE4">
        <w:rPr>
          <w:sz w:val="28"/>
          <w:szCs w:val="28"/>
          <w:lang w:val="uk-UA"/>
        </w:rPr>
        <w:t xml:space="preserve"> </w:t>
      </w:r>
      <w:r>
        <w:rPr>
          <w:sz w:val="28"/>
          <w:szCs w:val="28"/>
          <w:lang w:val="uk-UA"/>
        </w:rPr>
        <w:t>результатів операційної діяльності</w:t>
      </w:r>
      <w:r w:rsidRPr="007C3CE4">
        <w:rPr>
          <w:sz w:val="28"/>
          <w:szCs w:val="28"/>
          <w:lang w:val="uk-UA"/>
        </w:rPr>
        <w:t>, збільшення асортименту, різноманітності дизайну і технологій, нові маркетингові пропозиції</w:t>
      </w:r>
      <w:r w:rsidRPr="007C3CE4">
        <w:rPr>
          <w:rFonts w:eastAsia="Calibri"/>
          <w:sz w:val="28"/>
          <w:szCs w:val="28"/>
          <w:lang w:val="uk-UA" w:eastAsia="en-US"/>
        </w:rPr>
        <w:t>;</w:t>
      </w:r>
    </w:p>
    <w:p w:rsidR="007C3CE4" w:rsidRDefault="007C3CE4" w:rsidP="007C3CE4">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7C3CE4">
        <w:rPr>
          <w:rFonts w:eastAsia="Calibri"/>
          <w:sz w:val="28"/>
          <w:szCs w:val="28"/>
          <w:lang w:val="uk-UA" w:eastAsia="en-US"/>
        </w:rPr>
        <w:t xml:space="preserve"> </w:t>
      </w:r>
      <w:r w:rsidRPr="007C3CE4">
        <w:rPr>
          <w:sz w:val="28"/>
          <w:szCs w:val="28"/>
          <w:lang w:val="uk-UA"/>
        </w:rPr>
        <w:t>–</w:t>
      </w:r>
      <w:r w:rsidRPr="007C3CE4">
        <w:rPr>
          <w:rFonts w:eastAsia="Calibri"/>
          <w:sz w:val="28"/>
          <w:szCs w:val="28"/>
          <w:lang w:val="uk-UA" w:eastAsia="en-US"/>
        </w:rPr>
        <w:t xml:space="preserve"> стратегічні</w:t>
      </w:r>
      <w:r>
        <w:rPr>
          <w:rFonts w:eastAsia="Calibri"/>
          <w:sz w:val="28"/>
          <w:szCs w:val="28"/>
          <w:lang w:val="uk-UA" w:eastAsia="en-US"/>
        </w:rPr>
        <w:t xml:space="preserve"> орієнтири: з</w:t>
      </w:r>
      <w:r w:rsidRPr="007C3CE4">
        <w:rPr>
          <w:rFonts w:eastAsia="Calibri"/>
          <w:sz w:val="28"/>
          <w:szCs w:val="28"/>
          <w:lang w:val="uk-UA" w:eastAsia="en-US"/>
        </w:rPr>
        <w:t>більшення індексу задоволеності споживачів</w:t>
      </w:r>
      <w:r>
        <w:rPr>
          <w:rFonts w:eastAsia="Calibri"/>
          <w:sz w:val="28"/>
          <w:szCs w:val="28"/>
          <w:lang w:val="uk-UA" w:eastAsia="en-US"/>
        </w:rPr>
        <w:t>;</w:t>
      </w:r>
    </w:p>
    <w:p w:rsidR="007C3CE4" w:rsidRDefault="007C3CE4" w:rsidP="007C3CE4">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7C3CE4">
        <w:rPr>
          <w:rFonts w:eastAsia="Calibri"/>
          <w:sz w:val="28"/>
          <w:szCs w:val="28"/>
          <w:lang w:val="uk-UA" w:eastAsia="en-US"/>
        </w:rPr>
        <w:t xml:space="preserve">Місія безперервного оновлення </w:t>
      </w:r>
      <w:r w:rsidRPr="009C20BE">
        <w:rPr>
          <w:rFonts w:eastAsia="Calibri"/>
          <w:sz w:val="28"/>
          <w:szCs w:val="28"/>
          <w:lang w:val="uk-UA" w:eastAsia="en-US"/>
        </w:rPr>
        <w:t>господарської системи ТОВ «Югрейн»</w:t>
      </w:r>
      <w:r>
        <w:rPr>
          <w:rFonts w:eastAsia="Calibri"/>
          <w:sz w:val="28"/>
          <w:szCs w:val="28"/>
          <w:lang w:val="uk-UA" w:eastAsia="en-US"/>
        </w:rPr>
        <w:t>:</w:t>
      </w:r>
    </w:p>
    <w:p w:rsidR="007C3CE4" w:rsidRPr="007C3CE4" w:rsidRDefault="007C3CE4" w:rsidP="007C3CE4">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7C3CE4">
        <w:rPr>
          <w:sz w:val="28"/>
          <w:szCs w:val="28"/>
          <w:lang w:val="uk-UA"/>
        </w:rPr>
        <w:t xml:space="preserve">– способи досягнення: </w:t>
      </w:r>
      <w:r>
        <w:rPr>
          <w:sz w:val="28"/>
          <w:szCs w:val="28"/>
          <w:lang w:val="uk-UA"/>
        </w:rPr>
        <w:t>в</w:t>
      </w:r>
      <w:r w:rsidRPr="007C3CE4">
        <w:rPr>
          <w:sz w:val="28"/>
          <w:szCs w:val="28"/>
          <w:lang w:val="uk-UA"/>
        </w:rPr>
        <w:t xml:space="preserve">провадження </w:t>
      </w:r>
      <w:r>
        <w:rPr>
          <w:sz w:val="28"/>
          <w:szCs w:val="28"/>
          <w:lang w:val="uk-UA"/>
        </w:rPr>
        <w:t xml:space="preserve">у </w:t>
      </w:r>
      <w:r w:rsidRPr="009C20BE">
        <w:rPr>
          <w:rFonts w:eastAsia="Calibri"/>
          <w:sz w:val="28"/>
          <w:szCs w:val="28"/>
          <w:lang w:val="uk-UA" w:eastAsia="en-US"/>
        </w:rPr>
        <w:t>господарськ</w:t>
      </w:r>
      <w:r>
        <w:rPr>
          <w:rFonts w:eastAsia="Calibri"/>
          <w:sz w:val="28"/>
          <w:szCs w:val="28"/>
          <w:lang w:val="uk-UA" w:eastAsia="en-US"/>
        </w:rPr>
        <w:t>ій</w:t>
      </w:r>
      <w:r w:rsidRPr="009C20BE">
        <w:rPr>
          <w:rFonts w:eastAsia="Calibri"/>
          <w:sz w:val="28"/>
          <w:szCs w:val="28"/>
          <w:lang w:val="uk-UA" w:eastAsia="en-US"/>
        </w:rPr>
        <w:t xml:space="preserve"> систем</w:t>
      </w:r>
      <w:r>
        <w:rPr>
          <w:rFonts w:eastAsia="Calibri"/>
          <w:sz w:val="28"/>
          <w:szCs w:val="28"/>
          <w:lang w:val="uk-UA" w:eastAsia="en-US"/>
        </w:rPr>
        <w:t>і</w:t>
      </w:r>
      <w:r w:rsidRPr="009C20BE">
        <w:rPr>
          <w:rFonts w:eastAsia="Calibri"/>
          <w:sz w:val="28"/>
          <w:szCs w:val="28"/>
          <w:lang w:val="uk-UA" w:eastAsia="en-US"/>
        </w:rPr>
        <w:t xml:space="preserve"> ТОВ «Югрейн»</w:t>
      </w:r>
      <w:r>
        <w:rPr>
          <w:rFonts w:eastAsia="Calibri"/>
          <w:sz w:val="28"/>
          <w:szCs w:val="28"/>
          <w:lang w:val="uk-UA" w:eastAsia="en-US"/>
        </w:rPr>
        <w:t xml:space="preserve"> </w:t>
      </w:r>
      <w:r w:rsidRPr="007C3CE4">
        <w:rPr>
          <w:sz w:val="28"/>
          <w:szCs w:val="28"/>
          <w:lang w:val="uk-UA"/>
        </w:rPr>
        <w:t>моделі поліпшення TPS Рамперсада</w:t>
      </w:r>
      <w:r>
        <w:rPr>
          <w:sz w:val="28"/>
          <w:szCs w:val="28"/>
          <w:lang w:val="uk-UA"/>
        </w:rPr>
        <w:t>, забезпечення п</w:t>
      </w:r>
      <w:r w:rsidRPr="007C3CE4">
        <w:rPr>
          <w:sz w:val="28"/>
          <w:szCs w:val="28"/>
          <w:lang w:val="uk-UA"/>
        </w:rPr>
        <w:t>ідвищення особистої відповідальності персоналу</w:t>
      </w:r>
      <w:r>
        <w:rPr>
          <w:sz w:val="28"/>
          <w:szCs w:val="28"/>
          <w:lang w:val="uk-UA"/>
        </w:rPr>
        <w:t xml:space="preserve"> підприємства</w:t>
      </w:r>
      <w:r w:rsidRPr="007C3CE4">
        <w:rPr>
          <w:rFonts w:eastAsia="Calibri"/>
          <w:sz w:val="28"/>
          <w:szCs w:val="28"/>
          <w:lang w:val="uk-UA" w:eastAsia="en-US"/>
        </w:rPr>
        <w:t>;</w:t>
      </w:r>
    </w:p>
    <w:p w:rsidR="007C3CE4" w:rsidRDefault="007C3CE4" w:rsidP="007C3CE4">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7C3CE4">
        <w:rPr>
          <w:rFonts w:eastAsia="Calibri"/>
          <w:sz w:val="28"/>
          <w:szCs w:val="28"/>
          <w:lang w:val="uk-UA" w:eastAsia="en-US"/>
        </w:rPr>
        <w:t xml:space="preserve"> </w:t>
      </w:r>
      <w:r w:rsidRPr="007C3CE4">
        <w:rPr>
          <w:sz w:val="28"/>
          <w:szCs w:val="28"/>
          <w:lang w:val="uk-UA"/>
        </w:rPr>
        <w:t>–</w:t>
      </w:r>
      <w:r w:rsidRPr="007C3CE4">
        <w:rPr>
          <w:rFonts w:eastAsia="Calibri"/>
          <w:sz w:val="28"/>
          <w:szCs w:val="28"/>
          <w:lang w:val="uk-UA" w:eastAsia="en-US"/>
        </w:rPr>
        <w:t xml:space="preserve"> стратегічні</w:t>
      </w:r>
      <w:r>
        <w:rPr>
          <w:rFonts w:eastAsia="Calibri"/>
          <w:sz w:val="28"/>
          <w:szCs w:val="28"/>
          <w:lang w:val="uk-UA" w:eastAsia="en-US"/>
        </w:rPr>
        <w:t xml:space="preserve"> орієнтири: вихід на Європейський ринок;</w:t>
      </w:r>
    </w:p>
    <w:p w:rsidR="000B1258" w:rsidRDefault="000B1258" w:rsidP="007C3CE4">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0B1258">
        <w:rPr>
          <w:rFonts w:eastAsia="Calibri"/>
          <w:sz w:val="28"/>
          <w:szCs w:val="28"/>
          <w:lang w:val="uk-UA" w:eastAsia="en-US"/>
        </w:rPr>
        <w:t xml:space="preserve">Місія </w:t>
      </w:r>
      <w:r>
        <w:rPr>
          <w:rFonts w:eastAsia="Calibri"/>
          <w:sz w:val="28"/>
          <w:szCs w:val="28"/>
          <w:lang w:val="uk-UA" w:eastAsia="en-US"/>
        </w:rPr>
        <w:t xml:space="preserve">підприємства спрямована на покрашення </w:t>
      </w:r>
      <w:r w:rsidRPr="007C3CE4">
        <w:rPr>
          <w:rFonts w:eastAsia="Calibri"/>
          <w:sz w:val="28"/>
          <w:szCs w:val="28"/>
          <w:lang w:val="uk-UA" w:eastAsia="en-US"/>
        </w:rPr>
        <w:t xml:space="preserve">життя </w:t>
      </w:r>
      <w:r w:rsidRPr="000B1258">
        <w:rPr>
          <w:rFonts w:eastAsia="Calibri"/>
          <w:sz w:val="28"/>
          <w:szCs w:val="28"/>
          <w:lang w:val="uk-UA" w:eastAsia="en-US"/>
        </w:rPr>
        <w:t>співробітників</w:t>
      </w:r>
      <w:r>
        <w:rPr>
          <w:rFonts w:eastAsia="Calibri"/>
          <w:sz w:val="28"/>
          <w:szCs w:val="28"/>
          <w:lang w:val="uk-UA" w:eastAsia="en-US"/>
        </w:rPr>
        <w:t>:</w:t>
      </w:r>
    </w:p>
    <w:p w:rsidR="000B1258" w:rsidRPr="007C3CE4" w:rsidRDefault="000B1258" w:rsidP="000B1258">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7C3CE4">
        <w:rPr>
          <w:sz w:val="28"/>
          <w:szCs w:val="28"/>
          <w:lang w:val="uk-UA"/>
        </w:rPr>
        <w:t xml:space="preserve">– способи досягнення: </w:t>
      </w:r>
      <w:r>
        <w:rPr>
          <w:sz w:val="28"/>
          <w:szCs w:val="28"/>
          <w:lang w:val="uk-UA"/>
        </w:rPr>
        <w:t>удосконалення</w:t>
      </w:r>
      <w:r w:rsidRPr="007C3CE4">
        <w:rPr>
          <w:sz w:val="28"/>
          <w:szCs w:val="28"/>
          <w:lang w:val="uk-UA"/>
        </w:rPr>
        <w:t xml:space="preserve"> </w:t>
      </w:r>
      <w:r w:rsidRPr="000B1258">
        <w:rPr>
          <w:sz w:val="28"/>
          <w:szCs w:val="28"/>
          <w:lang w:val="uk-UA"/>
        </w:rPr>
        <w:t>організаційної культури</w:t>
      </w:r>
      <w:r>
        <w:rPr>
          <w:sz w:val="28"/>
          <w:szCs w:val="28"/>
          <w:lang w:val="uk-UA"/>
        </w:rPr>
        <w:t xml:space="preserve"> у </w:t>
      </w:r>
      <w:r w:rsidRPr="009C20BE">
        <w:rPr>
          <w:rFonts w:eastAsia="Calibri"/>
          <w:sz w:val="28"/>
          <w:szCs w:val="28"/>
          <w:lang w:val="uk-UA" w:eastAsia="en-US"/>
        </w:rPr>
        <w:t>господарськ</w:t>
      </w:r>
      <w:r>
        <w:rPr>
          <w:rFonts w:eastAsia="Calibri"/>
          <w:sz w:val="28"/>
          <w:szCs w:val="28"/>
          <w:lang w:val="uk-UA" w:eastAsia="en-US"/>
        </w:rPr>
        <w:t>ій</w:t>
      </w:r>
      <w:r w:rsidRPr="009C20BE">
        <w:rPr>
          <w:rFonts w:eastAsia="Calibri"/>
          <w:sz w:val="28"/>
          <w:szCs w:val="28"/>
          <w:lang w:val="uk-UA" w:eastAsia="en-US"/>
        </w:rPr>
        <w:t xml:space="preserve"> систем</w:t>
      </w:r>
      <w:r>
        <w:rPr>
          <w:rFonts w:eastAsia="Calibri"/>
          <w:sz w:val="28"/>
          <w:szCs w:val="28"/>
          <w:lang w:val="uk-UA" w:eastAsia="en-US"/>
        </w:rPr>
        <w:t>і</w:t>
      </w:r>
      <w:r w:rsidRPr="009C20BE">
        <w:rPr>
          <w:rFonts w:eastAsia="Calibri"/>
          <w:sz w:val="28"/>
          <w:szCs w:val="28"/>
          <w:lang w:val="uk-UA" w:eastAsia="en-US"/>
        </w:rPr>
        <w:t xml:space="preserve"> ТОВ «Югрейн»</w:t>
      </w:r>
      <w:r>
        <w:rPr>
          <w:rFonts w:eastAsia="Calibri"/>
          <w:sz w:val="28"/>
          <w:szCs w:val="28"/>
          <w:lang w:val="uk-UA" w:eastAsia="en-US"/>
        </w:rPr>
        <w:t>, п</w:t>
      </w:r>
      <w:r w:rsidRPr="000B1258">
        <w:rPr>
          <w:sz w:val="28"/>
          <w:szCs w:val="28"/>
          <w:lang w:val="uk-UA"/>
        </w:rPr>
        <w:t>ідвищення кваліфікаційного рівня працівників</w:t>
      </w:r>
      <w:r w:rsidRPr="007C3CE4">
        <w:rPr>
          <w:rFonts w:eastAsia="Calibri"/>
          <w:sz w:val="28"/>
          <w:szCs w:val="28"/>
          <w:lang w:val="uk-UA" w:eastAsia="en-US"/>
        </w:rPr>
        <w:t>;</w:t>
      </w:r>
    </w:p>
    <w:p w:rsidR="000B1258" w:rsidRDefault="000B1258" w:rsidP="000B1258">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7C3CE4">
        <w:rPr>
          <w:rFonts w:eastAsia="Calibri"/>
          <w:sz w:val="28"/>
          <w:szCs w:val="28"/>
          <w:lang w:val="uk-UA" w:eastAsia="en-US"/>
        </w:rPr>
        <w:t xml:space="preserve"> </w:t>
      </w:r>
      <w:r w:rsidRPr="007C3CE4">
        <w:rPr>
          <w:sz w:val="28"/>
          <w:szCs w:val="28"/>
          <w:lang w:val="uk-UA"/>
        </w:rPr>
        <w:t>–</w:t>
      </w:r>
      <w:r w:rsidRPr="007C3CE4">
        <w:rPr>
          <w:rFonts w:eastAsia="Calibri"/>
          <w:sz w:val="28"/>
          <w:szCs w:val="28"/>
          <w:lang w:val="uk-UA" w:eastAsia="en-US"/>
        </w:rPr>
        <w:t xml:space="preserve"> стратегічні</w:t>
      </w:r>
      <w:r>
        <w:rPr>
          <w:rFonts w:eastAsia="Calibri"/>
          <w:sz w:val="28"/>
          <w:szCs w:val="28"/>
          <w:lang w:val="uk-UA" w:eastAsia="en-US"/>
        </w:rPr>
        <w:t xml:space="preserve"> орієнтири: м</w:t>
      </w:r>
      <w:r w:rsidRPr="000B1258">
        <w:rPr>
          <w:rFonts w:eastAsia="Calibri"/>
          <w:sz w:val="28"/>
          <w:szCs w:val="28"/>
          <w:lang w:val="uk-UA" w:eastAsia="en-US"/>
        </w:rPr>
        <w:t>аксимальне використання кадрового потенціалу</w:t>
      </w:r>
      <w:r>
        <w:rPr>
          <w:rFonts w:eastAsia="Calibri"/>
          <w:sz w:val="28"/>
          <w:szCs w:val="28"/>
          <w:lang w:val="uk-UA" w:eastAsia="en-US"/>
        </w:rPr>
        <w:t xml:space="preserve"> підприємства</w:t>
      </w:r>
      <w:r w:rsidRPr="000B1258">
        <w:rPr>
          <w:rFonts w:eastAsia="Calibri"/>
          <w:sz w:val="28"/>
          <w:szCs w:val="28"/>
          <w:lang w:val="uk-UA" w:eastAsia="en-US"/>
        </w:rPr>
        <w:t xml:space="preserve">, творчих здібностей </w:t>
      </w:r>
      <w:r>
        <w:rPr>
          <w:rFonts w:eastAsia="Calibri"/>
          <w:sz w:val="28"/>
          <w:szCs w:val="28"/>
          <w:lang w:val="uk-UA" w:eastAsia="en-US"/>
        </w:rPr>
        <w:t>працівників підприємства.</w:t>
      </w:r>
    </w:p>
    <w:p w:rsidR="000B1258" w:rsidRDefault="000B1258" w:rsidP="000B1258">
      <w:pPr>
        <w:pStyle w:val="af3"/>
        <w:shd w:val="clear" w:color="auto" w:fill="FFFFFF"/>
        <w:spacing w:before="0" w:beforeAutospacing="0" w:after="0" w:afterAutospacing="0" w:line="360" w:lineRule="auto"/>
        <w:ind w:firstLine="709"/>
        <w:jc w:val="both"/>
        <w:rPr>
          <w:rFonts w:eastAsia="Calibri"/>
          <w:sz w:val="28"/>
          <w:szCs w:val="28"/>
          <w:lang w:val="uk-UA" w:eastAsia="en-US"/>
        </w:rPr>
      </w:pPr>
    </w:p>
    <w:p w:rsidR="003E0558" w:rsidRDefault="003E0558" w:rsidP="003E0558">
      <w:pPr>
        <w:spacing w:line="360" w:lineRule="auto"/>
        <w:ind w:firstLine="709"/>
        <w:jc w:val="both"/>
        <w:rPr>
          <w:rFonts w:eastAsia="Calibri"/>
          <w:sz w:val="28"/>
          <w:szCs w:val="28"/>
          <w:lang w:eastAsia="en-US"/>
        </w:rPr>
      </w:pPr>
    </w:p>
    <w:p w:rsidR="003E0558" w:rsidRDefault="003E0558" w:rsidP="003E0558">
      <w:pPr>
        <w:spacing w:line="360" w:lineRule="auto"/>
        <w:ind w:firstLine="709"/>
        <w:jc w:val="both"/>
        <w:rPr>
          <w:rFonts w:eastAsia="Calibri"/>
          <w:sz w:val="28"/>
          <w:szCs w:val="28"/>
          <w:lang w:eastAsia="en-US"/>
        </w:rPr>
      </w:pPr>
    </w:p>
    <w:p w:rsidR="003E0558" w:rsidRDefault="00674C74" w:rsidP="003E0558">
      <w:pPr>
        <w:spacing w:line="360" w:lineRule="auto"/>
        <w:ind w:firstLine="709"/>
        <w:jc w:val="both"/>
        <w:rPr>
          <w:sz w:val="28"/>
          <w:szCs w:val="28"/>
        </w:rPr>
      </w:pPr>
      <w:r w:rsidRPr="00674C74">
        <w:rPr>
          <w:rFonts w:eastAsia="Calibri"/>
          <w:sz w:val="28"/>
          <w:szCs w:val="28"/>
          <w:lang w:eastAsia="en-US"/>
        </w:rPr>
        <w:lastRenderedPageBreak/>
        <w:t>Після визначення орієнтирів</w:t>
      </w:r>
      <w:r>
        <w:rPr>
          <w:rFonts w:eastAsia="Calibri"/>
          <w:sz w:val="28"/>
          <w:szCs w:val="28"/>
          <w:lang w:eastAsia="en-US"/>
        </w:rPr>
        <w:t xml:space="preserve"> необхідно провести діагностику </w:t>
      </w:r>
      <w:r w:rsidRPr="00674C74">
        <w:rPr>
          <w:rFonts w:eastAsia="Calibri"/>
          <w:sz w:val="28"/>
          <w:szCs w:val="28"/>
          <w:lang w:eastAsia="en-US"/>
        </w:rPr>
        <w:t xml:space="preserve">цільових перспектив 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p>
    <w:p w:rsidR="004F31D7" w:rsidRPr="004F31D7" w:rsidRDefault="004F31D7" w:rsidP="004F31D7">
      <w:pPr>
        <w:spacing w:line="360" w:lineRule="auto"/>
        <w:ind w:firstLine="709"/>
        <w:jc w:val="both"/>
        <w:rPr>
          <w:sz w:val="28"/>
          <w:szCs w:val="28"/>
        </w:rPr>
      </w:pPr>
      <w:r w:rsidRPr="004F31D7">
        <w:rPr>
          <w:sz w:val="28"/>
          <w:szCs w:val="28"/>
        </w:rPr>
        <w:t>Діагностика цільових перспектив змін у господарській системі ТОВ «Югрейн» (фінанси)</w:t>
      </w:r>
      <w:r>
        <w:rPr>
          <w:sz w:val="28"/>
          <w:szCs w:val="28"/>
        </w:rPr>
        <w:t xml:space="preserve"> представлена в табл. 3.1.</w:t>
      </w:r>
    </w:p>
    <w:p w:rsidR="004F31D7" w:rsidRPr="004F31D7" w:rsidRDefault="004F31D7" w:rsidP="004F31D7">
      <w:pPr>
        <w:pStyle w:val="af"/>
        <w:ind w:left="7935"/>
        <w:jc w:val="center"/>
        <w:rPr>
          <w:sz w:val="28"/>
          <w:szCs w:val="28"/>
        </w:rPr>
      </w:pPr>
      <w:r w:rsidRPr="004F31D7">
        <w:rPr>
          <w:sz w:val="28"/>
          <w:szCs w:val="28"/>
        </w:rPr>
        <w:t>Таблиця</w:t>
      </w:r>
      <w:r w:rsidRPr="004F31D7">
        <w:rPr>
          <w:spacing w:val="-5"/>
          <w:sz w:val="28"/>
          <w:szCs w:val="28"/>
        </w:rPr>
        <w:t xml:space="preserve"> 3.</w:t>
      </w:r>
      <w:r>
        <w:rPr>
          <w:spacing w:val="-5"/>
          <w:sz w:val="28"/>
          <w:szCs w:val="28"/>
        </w:rPr>
        <w:t>1</w:t>
      </w:r>
    </w:p>
    <w:p w:rsidR="004F31D7" w:rsidRPr="004F31D7" w:rsidRDefault="004F31D7" w:rsidP="004F31D7">
      <w:pPr>
        <w:pStyle w:val="af"/>
        <w:spacing w:before="160"/>
        <w:ind w:left="430"/>
        <w:jc w:val="center"/>
        <w:rPr>
          <w:rFonts w:eastAsia="Calibri"/>
          <w:sz w:val="28"/>
          <w:szCs w:val="28"/>
          <w:lang w:eastAsia="en-US"/>
        </w:rPr>
      </w:pPr>
      <w:r>
        <w:rPr>
          <w:rFonts w:eastAsia="Calibri"/>
          <w:sz w:val="28"/>
          <w:szCs w:val="28"/>
          <w:lang w:eastAsia="en-US"/>
        </w:rPr>
        <w:t xml:space="preserve">Діагностика </w:t>
      </w:r>
      <w:r w:rsidRPr="004F31D7">
        <w:rPr>
          <w:rFonts w:eastAsia="Calibri"/>
          <w:sz w:val="28"/>
          <w:szCs w:val="28"/>
          <w:lang w:eastAsia="en-US"/>
        </w:rPr>
        <w:t>цільових</w:t>
      </w:r>
      <w:r>
        <w:rPr>
          <w:rFonts w:eastAsia="Calibri"/>
          <w:sz w:val="28"/>
          <w:szCs w:val="28"/>
          <w:lang w:eastAsia="en-US"/>
        </w:rPr>
        <w:t xml:space="preserve"> </w:t>
      </w:r>
      <w:r w:rsidRPr="004F31D7">
        <w:rPr>
          <w:rFonts w:eastAsia="Calibri"/>
          <w:sz w:val="28"/>
          <w:szCs w:val="28"/>
          <w:lang w:eastAsia="en-US"/>
        </w:rPr>
        <w:t>перспектив</w:t>
      </w:r>
      <w:r>
        <w:rPr>
          <w:rFonts w:eastAsia="Calibri"/>
          <w:sz w:val="28"/>
          <w:szCs w:val="28"/>
          <w:lang w:eastAsia="en-US"/>
        </w:rPr>
        <w:t xml:space="preserve"> </w:t>
      </w:r>
      <w:r w:rsidRPr="004F31D7">
        <w:rPr>
          <w:rFonts w:eastAsia="Calibri"/>
          <w:sz w:val="28"/>
          <w:szCs w:val="28"/>
          <w:lang w:eastAsia="en-US"/>
        </w:rPr>
        <w:t>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4F31D7">
        <w:rPr>
          <w:rFonts w:eastAsia="Calibri"/>
          <w:sz w:val="28"/>
          <w:szCs w:val="28"/>
          <w:lang w:eastAsia="en-US"/>
        </w:rPr>
        <w:t xml:space="preserve"> </w:t>
      </w:r>
      <w:r>
        <w:rPr>
          <w:rFonts w:eastAsia="Calibri"/>
          <w:sz w:val="28"/>
          <w:szCs w:val="28"/>
          <w:lang w:eastAsia="en-US"/>
        </w:rPr>
        <w:t>(</w:t>
      </w:r>
      <w:r w:rsidRPr="004F31D7">
        <w:rPr>
          <w:rFonts w:eastAsia="Calibri"/>
          <w:sz w:val="28"/>
          <w:szCs w:val="28"/>
          <w:lang w:eastAsia="en-US"/>
        </w:rPr>
        <w:t>фінанси</w:t>
      </w:r>
      <w:r>
        <w:rPr>
          <w:rFonts w:eastAsia="Calibri"/>
          <w:sz w:val="28"/>
          <w:szCs w:val="28"/>
          <w:lang w:eastAsia="en-US"/>
        </w:rPr>
        <w:t>)</w:t>
      </w:r>
    </w:p>
    <w:p w:rsidR="004F31D7" w:rsidRDefault="004F31D7" w:rsidP="004F31D7">
      <w:pPr>
        <w:pStyle w:val="af"/>
        <w:spacing w:before="9"/>
        <w:rPr>
          <w:sz w:val="14"/>
        </w:rPr>
      </w:pPr>
    </w:p>
    <w:tbl>
      <w:tblPr>
        <w:tblW w:w="979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421"/>
        <w:gridCol w:w="2268"/>
        <w:gridCol w:w="2834"/>
        <w:gridCol w:w="2268"/>
      </w:tblGrid>
      <w:tr w:rsidR="004F31D7" w:rsidTr="004F31D7">
        <w:trPr>
          <w:trHeight w:val="828"/>
        </w:trPr>
        <w:tc>
          <w:tcPr>
            <w:tcW w:w="2421" w:type="dxa"/>
          </w:tcPr>
          <w:p w:rsidR="004F31D7" w:rsidRPr="004F31D7" w:rsidRDefault="004F31D7" w:rsidP="003F75DF">
            <w:pPr>
              <w:pStyle w:val="TableParagraph"/>
              <w:ind w:left="705" w:right="148" w:hanging="399"/>
              <w:jc w:val="center"/>
              <w:rPr>
                <w:sz w:val="24"/>
              </w:rPr>
            </w:pPr>
            <w:r w:rsidRPr="004F31D7">
              <w:rPr>
                <w:spacing w:val="-2"/>
                <w:sz w:val="24"/>
              </w:rPr>
              <w:t>Стратегічн</w:t>
            </w:r>
            <w:r w:rsidR="003F75DF">
              <w:rPr>
                <w:spacing w:val="-2"/>
                <w:sz w:val="24"/>
              </w:rPr>
              <w:t>і орієнтири</w:t>
            </w:r>
          </w:p>
        </w:tc>
        <w:tc>
          <w:tcPr>
            <w:tcW w:w="2268" w:type="dxa"/>
          </w:tcPr>
          <w:p w:rsidR="004F31D7" w:rsidRPr="004F31D7" w:rsidRDefault="004F31D7" w:rsidP="004F31D7">
            <w:pPr>
              <w:pStyle w:val="TableParagraph"/>
              <w:ind w:left="663" w:hanging="548"/>
              <w:rPr>
                <w:sz w:val="24"/>
              </w:rPr>
            </w:pPr>
            <w:r w:rsidRPr="004F31D7">
              <w:rPr>
                <w:spacing w:val="-2"/>
                <w:sz w:val="24"/>
              </w:rPr>
              <w:t>Кількісний/Якісний показник</w:t>
            </w:r>
          </w:p>
        </w:tc>
        <w:tc>
          <w:tcPr>
            <w:tcW w:w="2834" w:type="dxa"/>
          </w:tcPr>
          <w:p w:rsidR="004F31D7" w:rsidRPr="004F31D7" w:rsidRDefault="004F31D7" w:rsidP="004F31D7">
            <w:pPr>
              <w:pStyle w:val="TableParagraph"/>
              <w:ind w:left="927" w:hanging="553"/>
              <w:rPr>
                <w:sz w:val="24"/>
              </w:rPr>
            </w:pPr>
            <w:r>
              <w:rPr>
                <w:sz w:val="24"/>
              </w:rPr>
              <w:t xml:space="preserve">Базова </w:t>
            </w:r>
            <w:r w:rsidRPr="004F31D7">
              <w:rPr>
                <w:sz w:val="24"/>
              </w:rPr>
              <w:t>проблема</w:t>
            </w:r>
            <w:r>
              <w:rPr>
                <w:sz w:val="24"/>
              </w:rPr>
              <w:t xml:space="preserve"> </w:t>
            </w:r>
            <w:r w:rsidRPr="004F31D7">
              <w:rPr>
                <w:sz w:val="24"/>
              </w:rPr>
              <w:t xml:space="preserve">в </w:t>
            </w:r>
            <w:r w:rsidRPr="004F31D7">
              <w:rPr>
                <w:spacing w:val="-2"/>
                <w:sz w:val="24"/>
              </w:rPr>
              <w:t>реалізації</w:t>
            </w:r>
          </w:p>
        </w:tc>
        <w:tc>
          <w:tcPr>
            <w:tcW w:w="2268" w:type="dxa"/>
          </w:tcPr>
          <w:p w:rsidR="004F31D7" w:rsidRPr="004F31D7" w:rsidRDefault="004F31D7" w:rsidP="004F31D7">
            <w:pPr>
              <w:pStyle w:val="TableParagraph"/>
              <w:ind w:left="566" w:firstLine="55"/>
              <w:rPr>
                <w:sz w:val="24"/>
              </w:rPr>
            </w:pPr>
            <w:r w:rsidRPr="004F31D7">
              <w:rPr>
                <w:spacing w:val="-2"/>
                <w:sz w:val="24"/>
              </w:rPr>
              <w:t>Основний інструмент</w:t>
            </w:r>
          </w:p>
          <w:p w:rsidR="004F31D7" w:rsidRPr="004F31D7" w:rsidRDefault="004F31D7" w:rsidP="004F31D7">
            <w:pPr>
              <w:pStyle w:val="TableParagraph"/>
              <w:spacing w:line="264" w:lineRule="exact"/>
              <w:ind w:left="556"/>
              <w:rPr>
                <w:sz w:val="24"/>
              </w:rPr>
            </w:pPr>
            <w:r w:rsidRPr="004F31D7">
              <w:rPr>
                <w:spacing w:val="-2"/>
                <w:sz w:val="24"/>
              </w:rPr>
              <w:t>досягнення</w:t>
            </w:r>
          </w:p>
        </w:tc>
      </w:tr>
      <w:tr w:rsidR="004F31D7" w:rsidTr="004F31D7">
        <w:trPr>
          <w:trHeight w:val="1379"/>
        </w:trPr>
        <w:tc>
          <w:tcPr>
            <w:tcW w:w="2421" w:type="dxa"/>
          </w:tcPr>
          <w:p w:rsidR="004F31D7" w:rsidRPr="004F31D7" w:rsidRDefault="004F31D7" w:rsidP="004F31D7">
            <w:pPr>
              <w:pStyle w:val="TableParagraph"/>
              <w:ind w:right="148"/>
              <w:rPr>
                <w:sz w:val="24"/>
              </w:rPr>
            </w:pPr>
            <w:r w:rsidRPr="004F31D7">
              <w:rPr>
                <w:spacing w:val="-2"/>
                <w:sz w:val="24"/>
              </w:rPr>
              <w:t>Збільшення обсягів продажу</w:t>
            </w:r>
            <w:r>
              <w:rPr>
                <w:spacing w:val="-2"/>
                <w:sz w:val="24"/>
              </w:rPr>
              <w:t xml:space="preserve"> на </w:t>
            </w:r>
            <w:r w:rsidRPr="004F31D7">
              <w:rPr>
                <w:spacing w:val="-2"/>
                <w:sz w:val="24"/>
              </w:rPr>
              <w:t>ТОВ «Югрейн»</w:t>
            </w:r>
          </w:p>
        </w:tc>
        <w:tc>
          <w:tcPr>
            <w:tcW w:w="2268" w:type="dxa"/>
          </w:tcPr>
          <w:p w:rsidR="004F31D7" w:rsidRPr="004F31D7" w:rsidRDefault="004F31D7" w:rsidP="004F31D7">
            <w:pPr>
              <w:pStyle w:val="TableParagraph"/>
              <w:ind w:left="108" w:right="182"/>
              <w:rPr>
                <w:sz w:val="24"/>
              </w:rPr>
            </w:pPr>
            <w:r w:rsidRPr="004F31D7">
              <w:rPr>
                <w:sz w:val="24"/>
              </w:rPr>
              <w:t>Кількість</w:t>
            </w:r>
            <w:r>
              <w:rPr>
                <w:sz w:val="24"/>
              </w:rPr>
              <w:t xml:space="preserve"> реалізації</w:t>
            </w:r>
          </w:p>
          <w:p w:rsidR="004F31D7" w:rsidRPr="004F31D7" w:rsidRDefault="004F31D7" w:rsidP="004F31D7">
            <w:pPr>
              <w:pStyle w:val="TableParagraph"/>
              <w:ind w:left="108" w:right="182"/>
              <w:rPr>
                <w:sz w:val="24"/>
              </w:rPr>
            </w:pPr>
            <w:r w:rsidRPr="004F31D7">
              <w:rPr>
                <w:spacing w:val="-2"/>
                <w:sz w:val="24"/>
              </w:rPr>
              <w:t>Процентний приріст</w:t>
            </w:r>
          </w:p>
        </w:tc>
        <w:tc>
          <w:tcPr>
            <w:tcW w:w="2834" w:type="dxa"/>
          </w:tcPr>
          <w:p w:rsidR="004F31D7" w:rsidRPr="004F31D7" w:rsidRDefault="004F31D7" w:rsidP="004F31D7">
            <w:pPr>
              <w:pStyle w:val="TableParagraph"/>
              <w:ind w:left="108"/>
              <w:rPr>
                <w:sz w:val="24"/>
              </w:rPr>
            </w:pPr>
            <w:r w:rsidRPr="004F31D7">
              <w:rPr>
                <w:color w:val="000000"/>
                <w:sz w:val="24"/>
                <w:shd w:val="clear" w:color="auto" w:fill="F8F8F9"/>
              </w:rPr>
              <w:t>Зниження інтересу</w:t>
            </w:r>
            <w:r>
              <w:rPr>
                <w:color w:val="000000"/>
                <w:sz w:val="24"/>
                <w:shd w:val="clear" w:color="auto" w:fill="F8F8F9"/>
              </w:rPr>
              <w:t xml:space="preserve"> </w:t>
            </w:r>
            <w:r w:rsidRPr="004F31D7">
              <w:rPr>
                <w:color w:val="000000"/>
                <w:sz w:val="24"/>
                <w:shd w:val="clear" w:color="auto" w:fill="F8F8F9"/>
              </w:rPr>
              <w:t>споживача</w:t>
            </w:r>
            <w:r>
              <w:rPr>
                <w:color w:val="000000"/>
                <w:sz w:val="24"/>
                <w:shd w:val="clear" w:color="auto" w:fill="F8F8F9"/>
              </w:rPr>
              <w:t xml:space="preserve"> </w:t>
            </w:r>
            <w:r w:rsidRPr="004F31D7">
              <w:rPr>
                <w:color w:val="000000"/>
                <w:sz w:val="24"/>
                <w:shd w:val="clear" w:color="auto" w:fill="F8F8F9"/>
              </w:rPr>
              <w:t>до</w:t>
            </w:r>
            <w:r>
              <w:rPr>
                <w:color w:val="000000"/>
                <w:sz w:val="24"/>
                <w:shd w:val="clear" w:color="auto" w:fill="F8F8F9"/>
              </w:rPr>
              <w:t xml:space="preserve"> </w:t>
            </w:r>
            <w:r w:rsidRPr="004F31D7">
              <w:rPr>
                <w:color w:val="000000"/>
                <w:sz w:val="24"/>
                <w:shd w:val="clear" w:color="auto" w:fill="F8F8F9"/>
              </w:rPr>
              <w:t>продукції.</w:t>
            </w:r>
            <w:r>
              <w:rPr>
                <w:color w:val="000000"/>
                <w:sz w:val="24"/>
                <w:shd w:val="clear" w:color="auto" w:fill="F8F8F9"/>
              </w:rPr>
              <w:t xml:space="preserve"> </w:t>
            </w:r>
            <w:r w:rsidRPr="004F31D7">
              <w:rPr>
                <w:color w:val="000000"/>
                <w:sz w:val="24"/>
                <w:shd w:val="clear" w:color="auto" w:fill="F8F8F9"/>
              </w:rPr>
              <w:t>Моральне старіння</w:t>
            </w:r>
            <w:r>
              <w:rPr>
                <w:color w:val="000000"/>
                <w:sz w:val="24"/>
                <w:shd w:val="clear" w:color="auto" w:fill="F8F8F9"/>
              </w:rPr>
              <w:t xml:space="preserve"> </w:t>
            </w:r>
            <w:r w:rsidRPr="004F31D7">
              <w:rPr>
                <w:color w:val="000000"/>
                <w:sz w:val="24"/>
                <w:shd w:val="clear" w:color="auto" w:fill="F8F8F9"/>
              </w:rPr>
              <w:t xml:space="preserve">технології </w:t>
            </w:r>
            <w:r>
              <w:rPr>
                <w:color w:val="000000"/>
                <w:sz w:val="24"/>
                <w:shd w:val="clear" w:color="auto" w:fill="F8F8F9"/>
              </w:rPr>
              <w:t xml:space="preserve">в операційній діяльності </w:t>
            </w:r>
            <w:r w:rsidR="003F75DF" w:rsidRPr="004F31D7">
              <w:rPr>
                <w:spacing w:val="-2"/>
                <w:sz w:val="24"/>
              </w:rPr>
              <w:t>ТОВ «Югрейн»</w:t>
            </w:r>
          </w:p>
        </w:tc>
        <w:tc>
          <w:tcPr>
            <w:tcW w:w="2268" w:type="dxa"/>
          </w:tcPr>
          <w:p w:rsidR="004F31D7" w:rsidRPr="004F31D7" w:rsidRDefault="004F31D7" w:rsidP="004F31D7">
            <w:pPr>
              <w:pStyle w:val="TableParagraph"/>
              <w:ind w:left="110" w:right="820"/>
              <w:rPr>
                <w:sz w:val="24"/>
              </w:rPr>
            </w:pPr>
            <w:r w:rsidRPr="004F31D7">
              <w:rPr>
                <w:color w:val="000000"/>
                <w:spacing w:val="-2"/>
                <w:sz w:val="24"/>
                <w:shd w:val="clear" w:color="auto" w:fill="F8F8F9"/>
              </w:rPr>
              <w:t>Оновленні</w:t>
            </w:r>
            <w:r>
              <w:rPr>
                <w:color w:val="000000"/>
                <w:spacing w:val="-2"/>
                <w:sz w:val="24"/>
                <w:shd w:val="clear" w:color="auto" w:fill="F8F8F9"/>
              </w:rPr>
              <w:t xml:space="preserve"> </w:t>
            </w:r>
            <w:r w:rsidRPr="004F31D7">
              <w:rPr>
                <w:color w:val="000000"/>
                <w:sz w:val="24"/>
                <w:shd w:val="clear" w:color="auto" w:fill="F8F8F9"/>
              </w:rPr>
              <w:t>технології</w:t>
            </w:r>
            <w:r>
              <w:rPr>
                <w:color w:val="000000"/>
                <w:sz w:val="24"/>
                <w:shd w:val="clear" w:color="auto" w:fill="F8F8F9"/>
              </w:rPr>
              <w:t xml:space="preserve"> </w:t>
            </w:r>
            <w:r w:rsidRPr="004F31D7">
              <w:rPr>
                <w:color w:val="000000"/>
                <w:sz w:val="24"/>
                <w:shd w:val="clear" w:color="auto" w:fill="F8F8F9"/>
              </w:rPr>
              <w:t>та</w:t>
            </w:r>
            <w:r>
              <w:rPr>
                <w:color w:val="000000"/>
                <w:sz w:val="24"/>
                <w:shd w:val="clear" w:color="auto" w:fill="F8F8F9"/>
              </w:rPr>
              <w:t xml:space="preserve"> </w:t>
            </w:r>
            <w:r w:rsidRPr="004F31D7">
              <w:rPr>
                <w:color w:val="000000"/>
                <w:spacing w:val="-2"/>
                <w:sz w:val="24"/>
                <w:shd w:val="clear" w:color="auto" w:fill="F8F8F9"/>
              </w:rPr>
              <w:t>організації</w:t>
            </w:r>
            <w:r>
              <w:rPr>
                <w:color w:val="000000"/>
                <w:spacing w:val="-2"/>
                <w:sz w:val="24"/>
                <w:shd w:val="clear" w:color="auto" w:fill="F8F8F9"/>
              </w:rPr>
              <w:t xml:space="preserve"> </w:t>
            </w:r>
            <w:r w:rsidRPr="004F31D7">
              <w:rPr>
                <w:color w:val="000000"/>
                <w:spacing w:val="-2"/>
                <w:sz w:val="24"/>
                <w:shd w:val="clear" w:color="auto" w:fill="F8F8F9"/>
              </w:rPr>
              <w:t>виробництва</w:t>
            </w:r>
          </w:p>
          <w:p w:rsidR="004F31D7" w:rsidRPr="004F31D7" w:rsidRDefault="004F31D7" w:rsidP="004F31D7">
            <w:pPr>
              <w:pStyle w:val="TableParagraph"/>
              <w:spacing w:line="264" w:lineRule="exact"/>
              <w:ind w:left="110"/>
              <w:rPr>
                <w:sz w:val="24"/>
              </w:rPr>
            </w:pPr>
            <w:r w:rsidRPr="004F31D7">
              <w:rPr>
                <w:color w:val="000000"/>
                <w:spacing w:val="-2"/>
                <w:sz w:val="24"/>
                <w:shd w:val="clear" w:color="auto" w:fill="F8F8F9"/>
              </w:rPr>
              <w:t>продукції</w:t>
            </w:r>
            <w:r>
              <w:rPr>
                <w:color w:val="000000"/>
                <w:spacing w:val="-2"/>
                <w:sz w:val="24"/>
                <w:shd w:val="clear" w:color="auto" w:fill="F8F8F9"/>
              </w:rPr>
              <w:t xml:space="preserve"> </w:t>
            </w:r>
            <w:r>
              <w:rPr>
                <w:spacing w:val="-2"/>
                <w:sz w:val="24"/>
              </w:rPr>
              <w:t xml:space="preserve">на </w:t>
            </w:r>
            <w:r w:rsidRPr="004F31D7">
              <w:rPr>
                <w:spacing w:val="-2"/>
                <w:sz w:val="24"/>
              </w:rPr>
              <w:t>ТОВ «Югрейн»</w:t>
            </w:r>
          </w:p>
        </w:tc>
      </w:tr>
      <w:tr w:rsidR="004F31D7" w:rsidTr="004F31D7">
        <w:trPr>
          <w:trHeight w:val="1103"/>
        </w:trPr>
        <w:tc>
          <w:tcPr>
            <w:tcW w:w="2421" w:type="dxa"/>
          </w:tcPr>
          <w:p w:rsidR="004F31D7" w:rsidRPr="004F31D7" w:rsidRDefault="004F31D7" w:rsidP="004F31D7">
            <w:pPr>
              <w:pStyle w:val="TableParagraph"/>
              <w:ind w:right="148"/>
              <w:rPr>
                <w:sz w:val="24"/>
              </w:rPr>
            </w:pPr>
            <w:r w:rsidRPr="004F31D7">
              <w:rPr>
                <w:color w:val="000000"/>
                <w:spacing w:val="-2"/>
                <w:sz w:val="24"/>
                <w:shd w:val="clear" w:color="auto" w:fill="F8F8F9"/>
              </w:rPr>
              <w:t>Збільшення</w:t>
            </w:r>
            <w:r>
              <w:rPr>
                <w:color w:val="000000"/>
                <w:spacing w:val="-2"/>
                <w:sz w:val="24"/>
                <w:shd w:val="clear" w:color="auto" w:fill="F8F8F9"/>
              </w:rPr>
              <w:t xml:space="preserve"> фінансового результату </w:t>
            </w:r>
            <w:r>
              <w:rPr>
                <w:spacing w:val="-2"/>
                <w:sz w:val="24"/>
              </w:rPr>
              <w:t xml:space="preserve">на </w:t>
            </w:r>
            <w:r w:rsidRPr="004F31D7">
              <w:rPr>
                <w:spacing w:val="-2"/>
                <w:sz w:val="24"/>
              </w:rPr>
              <w:t>ТОВ «Югрейн»</w:t>
            </w:r>
          </w:p>
        </w:tc>
        <w:tc>
          <w:tcPr>
            <w:tcW w:w="2268" w:type="dxa"/>
          </w:tcPr>
          <w:p w:rsidR="004F31D7" w:rsidRPr="004F31D7" w:rsidRDefault="004F31D7" w:rsidP="004F31D7">
            <w:pPr>
              <w:pStyle w:val="TableParagraph"/>
              <w:ind w:left="108"/>
              <w:rPr>
                <w:sz w:val="24"/>
              </w:rPr>
            </w:pPr>
            <w:r w:rsidRPr="004F31D7">
              <w:rPr>
                <w:color w:val="000000"/>
                <w:sz w:val="24"/>
                <w:shd w:val="clear" w:color="auto" w:fill="F8F8F9"/>
              </w:rPr>
              <w:t>Обсяг</w:t>
            </w:r>
            <w:r>
              <w:rPr>
                <w:color w:val="000000"/>
                <w:sz w:val="24"/>
                <w:shd w:val="clear" w:color="auto" w:fill="F8F8F9"/>
              </w:rPr>
              <w:t xml:space="preserve"> </w:t>
            </w:r>
            <w:r w:rsidRPr="004F31D7">
              <w:rPr>
                <w:color w:val="000000"/>
                <w:sz w:val="24"/>
                <w:shd w:val="clear" w:color="auto" w:fill="F8F8F9"/>
              </w:rPr>
              <w:t>прибутку</w:t>
            </w:r>
            <w:r>
              <w:rPr>
                <w:color w:val="000000"/>
                <w:sz w:val="24"/>
                <w:shd w:val="clear" w:color="auto" w:fill="F8F8F9"/>
              </w:rPr>
              <w:t xml:space="preserve"> </w:t>
            </w:r>
            <w:r w:rsidRPr="004F31D7">
              <w:rPr>
                <w:color w:val="000000"/>
                <w:sz w:val="24"/>
                <w:shd w:val="clear" w:color="auto" w:fill="F8F8F9"/>
              </w:rPr>
              <w:t xml:space="preserve"> Чистий</w:t>
            </w:r>
          </w:p>
          <w:p w:rsidR="004F31D7" w:rsidRPr="004F31D7" w:rsidRDefault="004F31D7" w:rsidP="004F31D7">
            <w:pPr>
              <w:pStyle w:val="TableParagraph"/>
              <w:spacing w:line="270" w:lineRule="atLeast"/>
              <w:ind w:left="108"/>
              <w:rPr>
                <w:sz w:val="24"/>
              </w:rPr>
            </w:pPr>
            <w:r w:rsidRPr="004F31D7">
              <w:rPr>
                <w:color w:val="000000"/>
                <w:spacing w:val="-2"/>
                <w:sz w:val="24"/>
                <w:shd w:val="clear" w:color="auto" w:fill="F8F8F9"/>
              </w:rPr>
              <w:t>прибуток</w:t>
            </w:r>
            <w:r>
              <w:rPr>
                <w:color w:val="000000"/>
                <w:spacing w:val="-2"/>
                <w:sz w:val="24"/>
                <w:shd w:val="clear" w:color="auto" w:fill="F8F8F9"/>
              </w:rPr>
              <w:t xml:space="preserve"> </w:t>
            </w:r>
            <w:r w:rsidRPr="004F31D7">
              <w:rPr>
                <w:color w:val="000000"/>
                <w:spacing w:val="-2"/>
                <w:sz w:val="24"/>
                <w:shd w:val="clear" w:color="auto" w:fill="F8F8F9"/>
              </w:rPr>
              <w:t>рентабельність</w:t>
            </w:r>
          </w:p>
        </w:tc>
        <w:tc>
          <w:tcPr>
            <w:tcW w:w="2834" w:type="dxa"/>
          </w:tcPr>
          <w:p w:rsidR="004F31D7" w:rsidRPr="004F31D7" w:rsidRDefault="004F31D7" w:rsidP="004F31D7">
            <w:pPr>
              <w:pStyle w:val="TableParagraph"/>
              <w:spacing w:line="268" w:lineRule="exact"/>
              <w:ind w:left="108"/>
              <w:rPr>
                <w:sz w:val="24"/>
              </w:rPr>
            </w:pPr>
            <w:r w:rsidRPr="004F31D7">
              <w:rPr>
                <w:color w:val="000000"/>
                <w:sz w:val="24"/>
                <w:shd w:val="clear" w:color="auto" w:fill="F8F8F9"/>
              </w:rPr>
              <w:t>Зростання</w:t>
            </w:r>
            <w:r>
              <w:rPr>
                <w:color w:val="000000"/>
                <w:sz w:val="24"/>
                <w:shd w:val="clear" w:color="auto" w:fill="F8F8F9"/>
              </w:rPr>
              <w:t xml:space="preserve"> </w:t>
            </w:r>
            <w:r w:rsidRPr="004F31D7">
              <w:rPr>
                <w:color w:val="000000"/>
                <w:spacing w:val="-2"/>
                <w:sz w:val="24"/>
                <w:shd w:val="clear" w:color="auto" w:fill="F8F8F9"/>
              </w:rPr>
              <w:t>конкуренції</w:t>
            </w:r>
          </w:p>
        </w:tc>
        <w:tc>
          <w:tcPr>
            <w:tcW w:w="2268" w:type="dxa"/>
          </w:tcPr>
          <w:p w:rsidR="004F31D7" w:rsidRPr="004F31D7" w:rsidRDefault="004F31D7" w:rsidP="004F31D7">
            <w:pPr>
              <w:pStyle w:val="TableParagraph"/>
              <w:ind w:left="110" w:right="271"/>
              <w:rPr>
                <w:sz w:val="24"/>
              </w:rPr>
            </w:pPr>
            <w:r w:rsidRPr="004F31D7">
              <w:rPr>
                <w:color w:val="000000"/>
                <w:sz w:val="24"/>
                <w:shd w:val="clear" w:color="auto" w:fill="F8F8F9"/>
              </w:rPr>
              <w:t>Інновації в</w:t>
            </w:r>
            <w:r>
              <w:rPr>
                <w:color w:val="000000"/>
                <w:sz w:val="24"/>
                <w:shd w:val="clear" w:color="auto" w:fill="F8F8F9"/>
              </w:rPr>
              <w:t xml:space="preserve"> </w:t>
            </w:r>
            <w:r w:rsidRPr="004F31D7">
              <w:rPr>
                <w:color w:val="000000"/>
                <w:sz w:val="24"/>
                <w:shd w:val="clear" w:color="auto" w:fill="F8F8F9"/>
              </w:rPr>
              <w:t>товарній</w:t>
            </w:r>
            <w:r>
              <w:rPr>
                <w:color w:val="000000"/>
                <w:sz w:val="24"/>
                <w:shd w:val="clear" w:color="auto" w:fill="F8F8F9"/>
              </w:rPr>
              <w:t xml:space="preserve"> </w:t>
            </w:r>
            <w:r w:rsidRPr="004F31D7">
              <w:rPr>
                <w:color w:val="000000"/>
                <w:sz w:val="24"/>
                <w:shd w:val="clear" w:color="auto" w:fill="F8F8F9"/>
              </w:rPr>
              <w:t>політиці</w:t>
            </w:r>
            <w:r>
              <w:rPr>
                <w:color w:val="000000"/>
                <w:sz w:val="24"/>
                <w:shd w:val="clear" w:color="auto" w:fill="F8F8F9"/>
              </w:rPr>
              <w:t xml:space="preserve"> </w:t>
            </w:r>
            <w:r>
              <w:rPr>
                <w:spacing w:val="-2"/>
                <w:sz w:val="24"/>
              </w:rPr>
              <w:t xml:space="preserve"> </w:t>
            </w:r>
            <w:r w:rsidRPr="004F31D7">
              <w:rPr>
                <w:spacing w:val="-2"/>
                <w:sz w:val="24"/>
              </w:rPr>
              <w:t>ТОВ «Югрейн»</w:t>
            </w:r>
          </w:p>
        </w:tc>
      </w:tr>
    </w:tbl>
    <w:p w:rsidR="00674C74" w:rsidRDefault="00674C74" w:rsidP="003E0558">
      <w:pPr>
        <w:spacing w:line="360" w:lineRule="auto"/>
        <w:ind w:firstLine="709"/>
        <w:jc w:val="both"/>
        <w:rPr>
          <w:rFonts w:eastAsia="Calibri"/>
          <w:sz w:val="28"/>
          <w:szCs w:val="28"/>
          <w:lang w:eastAsia="en-US"/>
        </w:rPr>
      </w:pPr>
    </w:p>
    <w:p w:rsidR="003F75DF" w:rsidRPr="004F31D7" w:rsidRDefault="003F75DF" w:rsidP="003F75DF">
      <w:pPr>
        <w:spacing w:line="360" w:lineRule="auto"/>
        <w:ind w:firstLine="709"/>
        <w:jc w:val="both"/>
        <w:rPr>
          <w:sz w:val="28"/>
          <w:szCs w:val="28"/>
        </w:rPr>
      </w:pPr>
      <w:r w:rsidRPr="004F31D7">
        <w:rPr>
          <w:sz w:val="28"/>
          <w:szCs w:val="28"/>
        </w:rPr>
        <w:t>Діагностика цільових перспектив змін у господарській системі ТОВ «Югрейн» (</w:t>
      </w:r>
      <w:r>
        <w:rPr>
          <w:sz w:val="28"/>
          <w:szCs w:val="28"/>
        </w:rPr>
        <w:t>споживачі</w:t>
      </w:r>
      <w:r w:rsidRPr="004F31D7">
        <w:rPr>
          <w:sz w:val="28"/>
          <w:szCs w:val="28"/>
        </w:rPr>
        <w:t>)</w:t>
      </w:r>
      <w:r>
        <w:rPr>
          <w:sz w:val="28"/>
          <w:szCs w:val="28"/>
        </w:rPr>
        <w:t xml:space="preserve"> представлена в табл. 3.2.</w:t>
      </w:r>
    </w:p>
    <w:p w:rsidR="003E0558" w:rsidRDefault="003E0558" w:rsidP="003E0558">
      <w:pPr>
        <w:spacing w:line="360" w:lineRule="auto"/>
        <w:ind w:firstLine="709"/>
        <w:jc w:val="both"/>
        <w:rPr>
          <w:rFonts w:eastAsia="Calibri"/>
          <w:sz w:val="28"/>
          <w:szCs w:val="28"/>
          <w:lang w:eastAsia="en-US"/>
        </w:rPr>
      </w:pPr>
    </w:p>
    <w:p w:rsidR="004F31D7" w:rsidRPr="004F31D7" w:rsidRDefault="004F31D7" w:rsidP="004F31D7">
      <w:pPr>
        <w:pStyle w:val="af"/>
        <w:ind w:left="7935"/>
        <w:jc w:val="center"/>
        <w:rPr>
          <w:sz w:val="28"/>
          <w:szCs w:val="28"/>
        </w:rPr>
      </w:pPr>
      <w:r w:rsidRPr="004F31D7">
        <w:rPr>
          <w:sz w:val="28"/>
          <w:szCs w:val="28"/>
        </w:rPr>
        <w:t>Таблиця</w:t>
      </w:r>
      <w:r w:rsidRPr="004F31D7">
        <w:rPr>
          <w:spacing w:val="-5"/>
          <w:sz w:val="28"/>
          <w:szCs w:val="28"/>
        </w:rPr>
        <w:t xml:space="preserve"> 3.</w:t>
      </w:r>
      <w:r w:rsidR="003F75DF">
        <w:rPr>
          <w:spacing w:val="-5"/>
          <w:sz w:val="28"/>
          <w:szCs w:val="28"/>
        </w:rPr>
        <w:t>2</w:t>
      </w:r>
    </w:p>
    <w:p w:rsidR="004F31D7" w:rsidRPr="004F31D7" w:rsidRDefault="004F31D7" w:rsidP="004F31D7">
      <w:pPr>
        <w:pStyle w:val="af"/>
        <w:spacing w:before="160"/>
        <w:ind w:left="430"/>
        <w:jc w:val="center"/>
        <w:rPr>
          <w:rFonts w:eastAsia="Calibri"/>
          <w:sz w:val="28"/>
          <w:szCs w:val="28"/>
          <w:lang w:eastAsia="en-US"/>
        </w:rPr>
      </w:pPr>
      <w:r>
        <w:rPr>
          <w:rFonts w:eastAsia="Calibri"/>
          <w:sz w:val="28"/>
          <w:szCs w:val="28"/>
          <w:lang w:eastAsia="en-US"/>
        </w:rPr>
        <w:t xml:space="preserve">Діагностика </w:t>
      </w:r>
      <w:r w:rsidRPr="004F31D7">
        <w:rPr>
          <w:rFonts w:eastAsia="Calibri"/>
          <w:sz w:val="28"/>
          <w:szCs w:val="28"/>
          <w:lang w:eastAsia="en-US"/>
        </w:rPr>
        <w:t>цільових</w:t>
      </w:r>
      <w:r>
        <w:rPr>
          <w:rFonts w:eastAsia="Calibri"/>
          <w:sz w:val="28"/>
          <w:szCs w:val="28"/>
          <w:lang w:eastAsia="en-US"/>
        </w:rPr>
        <w:t xml:space="preserve"> </w:t>
      </w:r>
      <w:r w:rsidRPr="004F31D7">
        <w:rPr>
          <w:rFonts w:eastAsia="Calibri"/>
          <w:sz w:val="28"/>
          <w:szCs w:val="28"/>
          <w:lang w:eastAsia="en-US"/>
        </w:rPr>
        <w:t>перспектив</w:t>
      </w:r>
      <w:r>
        <w:rPr>
          <w:rFonts w:eastAsia="Calibri"/>
          <w:sz w:val="28"/>
          <w:szCs w:val="28"/>
          <w:lang w:eastAsia="en-US"/>
        </w:rPr>
        <w:t xml:space="preserve"> </w:t>
      </w:r>
      <w:r w:rsidRPr="004F31D7">
        <w:rPr>
          <w:rFonts w:eastAsia="Calibri"/>
          <w:sz w:val="28"/>
          <w:szCs w:val="28"/>
          <w:lang w:eastAsia="en-US"/>
        </w:rPr>
        <w:t>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4F31D7">
        <w:rPr>
          <w:rFonts w:eastAsia="Calibri"/>
          <w:sz w:val="28"/>
          <w:szCs w:val="28"/>
          <w:lang w:eastAsia="en-US"/>
        </w:rPr>
        <w:t xml:space="preserve"> </w:t>
      </w:r>
      <w:r>
        <w:rPr>
          <w:rFonts w:eastAsia="Calibri"/>
          <w:sz w:val="28"/>
          <w:szCs w:val="28"/>
          <w:lang w:eastAsia="en-US"/>
        </w:rPr>
        <w:t>(споживачі)</w:t>
      </w:r>
    </w:p>
    <w:p w:rsidR="004F31D7" w:rsidRDefault="004F31D7" w:rsidP="004F31D7">
      <w:pPr>
        <w:pStyle w:val="af"/>
        <w:spacing w:before="6"/>
        <w:rPr>
          <w:sz w:val="14"/>
        </w:rPr>
      </w:pP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731"/>
        <w:gridCol w:w="2401"/>
        <w:gridCol w:w="2274"/>
        <w:gridCol w:w="2375"/>
      </w:tblGrid>
      <w:tr w:rsidR="004F31D7" w:rsidTr="004F31D7">
        <w:trPr>
          <w:trHeight w:val="827"/>
        </w:trPr>
        <w:tc>
          <w:tcPr>
            <w:tcW w:w="2731" w:type="dxa"/>
          </w:tcPr>
          <w:p w:rsidR="004F31D7" w:rsidRPr="004F31D7" w:rsidRDefault="004F31D7" w:rsidP="003F75DF">
            <w:pPr>
              <w:pStyle w:val="TableParagraph"/>
              <w:spacing w:line="268" w:lineRule="exact"/>
              <w:ind w:left="218"/>
              <w:rPr>
                <w:sz w:val="24"/>
              </w:rPr>
            </w:pPr>
            <w:r w:rsidRPr="004F31D7">
              <w:rPr>
                <w:sz w:val="24"/>
              </w:rPr>
              <w:t>Стратегічн</w:t>
            </w:r>
            <w:r>
              <w:rPr>
                <w:sz w:val="24"/>
              </w:rPr>
              <w:t>і орієнтири</w:t>
            </w:r>
            <w:r w:rsidRPr="004F31D7">
              <w:rPr>
                <w:spacing w:val="-4"/>
                <w:sz w:val="24"/>
              </w:rPr>
              <w:t xml:space="preserve"> </w:t>
            </w:r>
          </w:p>
        </w:tc>
        <w:tc>
          <w:tcPr>
            <w:tcW w:w="2401" w:type="dxa"/>
          </w:tcPr>
          <w:p w:rsidR="004F31D7" w:rsidRPr="004F31D7" w:rsidRDefault="004F31D7" w:rsidP="004F31D7">
            <w:pPr>
              <w:pStyle w:val="TableParagraph"/>
              <w:ind w:left="729" w:right="174" w:hanging="548"/>
              <w:rPr>
                <w:sz w:val="24"/>
              </w:rPr>
            </w:pPr>
            <w:r w:rsidRPr="004F31D7">
              <w:rPr>
                <w:spacing w:val="-2"/>
                <w:sz w:val="24"/>
              </w:rPr>
              <w:t>Кількісний/Якісний показник</w:t>
            </w:r>
          </w:p>
        </w:tc>
        <w:tc>
          <w:tcPr>
            <w:tcW w:w="2274" w:type="dxa"/>
          </w:tcPr>
          <w:p w:rsidR="004F31D7" w:rsidRPr="004F31D7" w:rsidRDefault="004F31D7" w:rsidP="004F31D7">
            <w:pPr>
              <w:pStyle w:val="TableParagraph"/>
              <w:ind w:left="556" w:right="168" w:hanging="377"/>
              <w:rPr>
                <w:sz w:val="24"/>
              </w:rPr>
            </w:pPr>
            <w:r w:rsidRPr="004F31D7">
              <w:rPr>
                <w:sz w:val="24"/>
              </w:rPr>
              <w:t>Основна</w:t>
            </w:r>
            <w:r>
              <w:rPr>
                <w:sz w:val="24"/>
              </w:rPr>
              <w:t xml:space="preserve"> </w:t>
            </w:r>
            <w:r w:rsidRPr="004F31D7">
              <w:rPr>
                <w:sz w:val="24"/>
              </w:rPr>
              <w:t>проблема в реалізації</w:t>
            </w:r>
          </w:p>
        </w:tc>
        <w:tc>
          <w:tcPr>
            <w:tcW w:w="2375" w:type="dxa"/>
          </w:tcPr>
          <w:p w:rsidR="004F31D7" w:rsidRPr="004F31D7" w:rsidRDefault="004F31D7" w:rsidP="004F31D7">
            <w:pPr>
              <w:pStyle w:val="TableParagraph"/>
              <w:ind w:left="551" w:firstLine="52"/>
              <w:rPr>
                <w:sz w:val="24"/>
              </w:rPr>
            </w:pPr>
            <w:r w:rsidRPr="004F31D7">
              <w:rPr>
                <w:spacing w:val="-2"/>
                <w:sz w:val="24"/>
              </w:rPr>
              <w:t>Основний інструмент</w:t>
            </w:r>
          </w:p>
          <w:p w:rsidR="004F31D7" w:rsidRPr="004F31D7" w:rsidRDefault="004F31D7" w:rsidP="004F31D7">
            <w:pPr>
              <w:pStyle w:val="TableParagraph"/>
              <w:spacing w:line="264" w:lineRule="exact"/>
              <w:ind w:left="539"/>
              <w:rPr>
                <w:sz w:val="24"/>
              </w:rPr>
            </w:pPr>
            <w:r w:rsidRPr="004F31D7">
              <w:rPr>
                <w:spacing w:val="-2"/>
                <w:sz w:val="24"/>
              </w:rPr>
              <w:t>досягнення</w:t>
            </w:r>
          </w:p>
        </w:tc>
      </w:tr>
      <w:tr w:rsidR="004F31D7" w:rsidTr="004F31D7">
        <w:trPr>
          <w:trHeight w:val="1931"/>
        </w:trPr>
        <w:tc>
          <w:tcPr>
            <w:tcW w:w="2731" w:type="dxa"/>
          </w:tcPr>
          <w:p w:rsidR="004F31D7" w:rsidRDefault="004F31D7" w:rsidP="003669E9">
            <w:pPr>
              <w:pStyle w:val="TableParagraph"/>
              <w:rPr>
                <w:spacing w:val="-2"/>
                <w:sz w:val="24"/>
              </w:rPr>
            </w:pPr>
            <w:r w:rsidRPr="004F31D7">
              <w:rPr>
                <w:sz w:val="24"/>
              </w:rPr>
              <w:t>Підвищення</w:t>
            </w:r>
            <w:r>
              <w:rPr>
                <w:sz w:val="24"/>
              </w:rPr>
              <w:t xml:space="preserve"> </w:t>
            </w:r>
            <w:r w:rsidRPr="004F31D7">
              <w:rPr>
                <w:sz w:val="24"/>
              </w:rPr>
              <w:t xml:space="preserve">рівня </w:t>
            </w:r>
            <w:r w:rsidRPr="004F31D7">
              <w:rPr>
                <w:spacing w:val="-2"/>
                <w:sz w:val="24"/>
              </w:rPr>
              <w:t xml:space="preserve">задоволеності </w:t>
            </w:r>
          </w:p>
          <w:p w:rsidR="004F31D7" w:rsidRPr="004F31D7" w:rsidRDefault="004F31D7" w:rsidP="003669E9">
            <w:pPr>
              <w:pStyle w:val="TableParagraph"/>
              <w:rPr>
                <w:sz w:val="24"/>
              </w:rPr>
            </w:pPr>
            <w:r w:rsidRPr="004F31D7">
              <w:rPr>
                <w:spacing w:val="-2"/>
                <w:sz w:val="24"/>
              </w:rPr>
              <w:t>споживачів</w:t>
            </w:r>
            <w:r>
              <w:rPr>
                <w:spacing w:val="-2"/>
                <w:sz w:val="24"/>
              </w:rPr>
              <w:t xml:space="preserve"> </w:t>
            </w:r>
            <w:r w:rsidRPr="004F31D7">
              <w:rPr>
                <w:spacing w:val="-2"/>
                <w:sz w:val="24"/>
              </w:rPr>
              <w:t>ТОВ «Югрейн»</w:t>
            </w:r>
          </w:p>
        </w:tc>
        <w:tc>
          <w:tcPr>
            <w:tcW w:w="2401" w:type="dxa"/>
          </w:tcPr>
          <w:p w:rsidR="004F31D7" w:rsidRPr="004F31D7" w:rsidRDefault="004F31D7" w:rsidP="004F31D7">
            <w:pPr>
              <w:pStyle w:val="TableParagraph"/>
              <w:ind w:left="108" w:right="134"/>
              <w:rPr>
                <w:sz w:val="24"/>
              </w:rPr>
            </w:pPr>
            <w:r w:rsidRPr="004F31D7">
              <w:rPr>
                <w:sz w:val="24"/>
              </w:rPr>
              <w:t>Індекс</w:t>
            </w:r>
            <w:r>
              <w:rPr>
                <w:sz w:val="24"/>
              </w:rPr>
              <w:t xml:space="preserve"> </w:t>
            </w:r>
            <w:r w:rsidRPr="004F31D7">
              <w:rPr>
                <w:sz w:val="24"/>
              </w:rPr>
              <w:t xml:space="preserve">задоволеності </w:t>
            </w:r>
            <w:r w:rsidRPr="004F31D7">
              <w:rPr>
                <w:spacing w:val="-2"/>
                <w:sz w:val="24"/>
              </w:rPr>
              <w:t>споживачів</w:t>
            </w:r>
            <w:r>
              <w:rPr>
                <w:spacing w:val="-2"/>
                <w:sz w:val="24"/>
              </w:rPr>
              <w:t xml:space="preserve"> </w:t>
            </w:r>
            <w:r w:rsidRPr="004F31D7">
              <w:rPr>
                <w:spacing w:val="-2"/>
                <w:sz w:val="24"/>
              </w:rPr>
              <w:t>ТОВ «Югрейн»</w:t>
            </w:r>
          </w:p>
        </w:tc>
        <w:tc>
          <w:tcPr>
            <w:tcW w:w="2274" w:type="dxa"/>
          </w:tcPr>
          <w:p w:rsidR="004F31D7" w:rsidRPr="004F31D7" w:rsidRDefault="004F31D7" w:rsidP="004F31D7">
            <w:pPr>
              <w:pStyle w:val="TableParagraph"/>
              <w:ind w:right="230"/>
              <w:rPr>
                <w:sz w:val="24"/>
              </w:rPr>
            </w:pPr>
            <w:r w:rsidRPr="004F31D7">
              <w:rPr>
                <w:sz w:val="24"/>
              </w:rPr>
              <w:t>Відсутність нових якостей у товару популярних</w:t>
            </w:r>
            <w:r>
              <w:rPr>
                <w:sz w:val="24"/>
              </w:rPr>
              <w:t xml:space="preserve"> </w:t>
            </w:r>
            <w:r w:rsidRPr="004F31D7">
              <w:rPr>
                <w:sz w:val="24"/>
              </w:rPr>
              <w:t xml:space="preserve">серед </w:t>
            </w:r>
            <w:r w:rsidRPr="004F31D7">
              <w:rPr>
                <w:spacing w:val="-2"/>
                <w:sz w:val="24"/>
              </w:rPr>
              <w:t>споживачів</w:t>
            </w:r>
            <w:r>
              <w:rPr>
                <w:spacing w:val="-2"/>
                <w:sz w:val="24"/>
              </w:rPr>
              <w:t xml:space="preserve"> </w:t>
            </w:r>
            <w:r w:rsidRPr="004F31D7">
              <w:rPr>
                <w:spacing w:val="-2"/>
                <w:sz w:val="24"/>
              </w:rPr>
              <w:t>ТОВ «Югрейн».</w:t>
            </w:r>
          </w:p>
          <w:p w:rsidR="004F31D7" w:rsidRPr="004F31D7" w:rsidRDefault="004F31D7" w:rsidP="004F31D7">
            <w:pPr>
              <w:pStyle w:val="TableParagraph"/>
              <w:spacing w:line="270" w:lineRule="atLeast"/>
              <w:ind w:right="220"/>
              <w:rPr>
                <w:sz w:val="24"/>
              </w:rPr>
            </w:pPr>
            <w:r w:rsidRPr="004F31D7">
              <w:rPr>
                <w:sz w:val="24"/>
              </w:rPr>
              <w:t>Відсутність</w:t>
            </w:r>
            <w:r>
              <w:rPr>
                <w:sz w:val="24"/>
              </w:rPr>
              <w:t xml:space="preserve"> </w:t>
            </w:r>
            <w:r w:rsidRPr="004F31D7">
              <w:rPr>
                <w:sz w:val="24"/>
              </w:rPr>
              <w:t xml:space="preserve">чіткої </w:t>
            </w:r>
            <w:r w:rsidRPr="004F31D7">
              <w:rPr>
                <w:spacing w:val="-2"/>
                <w:sz w:val="24"/>
              </w:rPr>
              <w:t>маркетингової стратегії</w:t>
            </w:r>
            <w:r>
              <w:rPr>
                <w:spacing w:val="-2"/>
                <w:sz w:val="24"/>
              </w:rPr>
              <w:t xml:space="preserve"> на </w:t>
            </w:r>
            <w:r w:rsidRPr="004F31D7">
              <w:rPr>
                <w:spacing w:val="-2"/>
                <w:sz w:val="24"/>
              </w:rPr>
              <w:t>ТОВ «Югрейн»</w:t>
            </w:r>
          </w:p>
        </w:tc>
        <w:tc>
          <w:tcPr>
            <w:tcW w:w="2375" w:type="dxa"/>
          </w:tcPr>
          <w:p w:rsidR="004F31D7" w:rsidRDefault="004F31D7" w:rsidP="004F31D7">
            <w:pPr>
              <w:pStyle w:val="TableParagraph"/>
              <w:ind w:left="106" w:right="135"/>
              <w:rPr>
                <w:sz w:val="24"/>
              </w:rPr>
            </w:pPr>
            <w:r w:rsidRPr="004F31D7">
              <w:rPr>
                <w:sz w:val="24"/>
              </w:rPr>
              <w:t xml:space="preserve">Творчий підхід до </w:t>
            </w:r>
            <w:r w:rsidRPr="004F31D7">
              <w:rPr>
                <w:spacing w:val="-2"/>
                <w:sz w:val="24"/>
              </w:rPr>
              <w:t xml:space="preserve">розробки, </w:t>
            </w:r>
            <w:r w:rsidRPr="004F31D7">
              <w:rPr>
                <w:sz w:val="24"/>
              </w:rPr>
              <w:t xml:space="preserve">виробництва і дизайну </w:t>
            </w:r>
            <w:r>
              <w:rPr>
                <w:sz w:val="24"/>
              </w:rPr>
              <w:t xml:space="preserve">готової </w:t>
            </w:r>
            <w:r w:rsidRPr="004F31D7">
              <w:rPr>
                <w:sz w:val="24"/>
              </w:rPr>
              <w:t>продукції</w:t>
            </w:r>
            <w:r>
              <w:rPr>
                <w:sz w:val="24"/>
              </w:rPr>
              <w:t xml:space="preserve"> </w:t>
            </w:r>
            <w:r w:rsidRPr="004F31D7">
              <w:rPr>
                <w:spacing w:val="-2"/>
                <w:sz w:val="24"/>
              </w:rPr>
              <w:t>ТОВ «Югрейн»</w:t>
            </w:r>
            <w:r w:rsidRPr="004F31D7">
              <w:rPr>
                <w:sz w:val="24"/>
              </w:rPr>
              <w:t xml:space="preserve">. </w:t>
            </w:r>
          </w:p>
          <w:p w:rsidR="004F31D7" w:rsidRPr="004F31D7" w:rsidRDefault="004F31D7" w:rsidP="004F31D7">
            <w:pPr>
              <w:pStyle w:val="TableParagraph"/>
              <w:ind w:left="106" w:right="135"/>
              <w:rPr>
                <w:sz w:val="24"/>
              </w:rPr>
            </w:pPr>
            <w:r w:rsidRPr="004F31D7">
              <w:rPr>
                <w:spacing w:val="-2"/>
                <w:sz w:val="24"/>
              </w:rPr>
              <w:t xml:space="preserve">Активне </w:t>
            </w:r>
            <w:r w:rsidRPr="004F31D7">
              <w:rPr>
                <w:sz w:val="24"/>
              </w:rPr>
              <w:t>просування</w:t>
            </w:r>
            <w:r>
              <w:rPr>
                <w:sz w:val="24"/>
              </w:rPr>
              <w:t xml:space="preserve"> результатів операційної діяльності</w:t>
            </w:r>
          </w:p>
        </w:tc>
      </w:tr>
    </w:tbl>
    <w:p w:rsidR="003F75DF" w:rsidRPr="004F31D7" w:rsidRDefault="003F75DF" w:rsidP="003F75DF">
      <w:pPr>
        <w:spacing w:line="360" w:lineRule="auto"/>
        <w:ind w:firstLine="709"/>
        <w:jc w:val="both"/>
        <w:rPr>
          <w:sz w:val="28"/>
          <w:szCs w:val="28"/>
        </w:rPr>
      </w:pPr>
      <w:r w:rsidRPr="004F31D7">
        <w:rPr>
          <w:sz w:val="28"/>
          <w:szCs w:val="28"/>
        </w:rPr>
        <w:lastRenderedPageBreak/>
        <w:t>Діагностика цільових перспектив змін у господарській системі ТОВ «Югрейн» (</w:t>
      </w:r>
      <w:r>
        <w:rPr>
          <w:rFonts w:eastAsia="Calibri"/>
          <w:sz w:val="28"/>
          <w:szCs w:val="28"/>
          <w:lang w:eastAsia="en-US"/>
        </w:rPr>
        <w:t>внутрішні процеси</w:t>
      </w:r>
      <w:r w:rsidRPr="004F31D7">
        <w:rPr>
          <w:sz w:val="28"/>
          <w:szCs w:val="28"/>
        </w:rPr>
        <w:t>)</w:t>
      </w:r>
      <w:r>
        <w:rPr>
          <w:sz w:val="28"/>
          <w:szCs w:val="28"/>
        </w:rPr>
        <w:t xml:space="preserve"> представлена в табл. 3.3.</w:t>
      </w:r>
    </w:p>
    <w:p w:rsidR="003E0558" w:rsidRDefault="003E0558" w:rsidP="003E0558">
      <w:pPr>
        <w:spacing w:line="360" w:lineRule="auto"/>
        <w:ind w:firstLine="709"/>
        <w:jc w:val="both"/>
        <w:rPr>
          <w:rFonts w:eastAsia="Calibri"/>
          <w:sz w:val="28"/>
          <w:szCs w:val="28"/>
          <w:lang w:eastAsia="en-US"/>
        </w:rPr>
      </w:pPr>
    </w:p>
    <w:p w:rsidR="003F75DF" w:rsidRPr="004F31D7" w:rsidRDefault="003F75DF" w:rsidP="003F75DF">
      <w:pPr>
        <w:pStyle w:val="af"/>
        <w:ind w:left="7935"/>
        <w:jc w:val="center"/>
        <w:rPr>
          <w:sz w:val="28"/>
          <w:szCs w:val="28"/>
        </w:rPr>
      </w:pPr>
      <w:r w:rsidRPr="004F31D7">
        <w:rPr>
          <w:sz w:val="28"/>
          <w:szCs w:val="28"/>
        </w:rPr>
        <w:t>Таблиця</w:t>
      </w:r>
      <w:r w:rsidRPr="004F31D7">
        <w:rPr>
          <w:spacing w:val="-5"/>
          <w:sz w:val="28"/>
          <w:szCs w:val="28"/>
        </w:rPr>
        <w:t xml:space="preserve"> 3.</w:t>
      </w:r>
      <w:r>
        <w:rPr>
          <w:spacing w:val="-5"/>
          <w:sz w:val="28"/>
          <w:szCs w:val="28"/>
        </w:rPr>
        <w:t>3</w:t>
      </w:r>
    </w:p>
    <w:p w:rsidR="003F75DF" w:rsidRPr="004F31D7" w:rsidRDefault="003F75DF" w:rsidP="003F75DF">
      <w:pPr>
        <w:pStyle w:val="af"/>
        <w:spacing w:before="160"/>
        <w:ind w:left="430"/>
        <w:jc w:val="center"/>
        <w:rPr>
          <w:rFonts w:eastAsia="Calibri"/>
          <w:sz w:val="28"/>
          <w:szCs w:val="28"/>
          <w:lang w:eastAsia="en-US"/>
        </w:rPr>
      </w:pPr>
      <w:r>
        <w:rPr>
          <w:rFonts w:eastAsia="Calibri"/>
          <w:sz w:val="28"/>
          <w:szCs w:val="28"/>
          <w:lang w:eastAsia="en-US"/>
        </w:rPr>
        <w:t xml:space="preserve">Діагностика </w:t>
      </w:r>
      <w:r w:rsidRPr="004F31D7">
        <w:rPr>
          <w:rFonts w:eastAsia="Calibri"/>
          <w:sz w:val="28"/>
          <w:szCs w:val="28"/>
          <w:lang w:eastAsia="en-US"/>
        </w:rPr>
        <w:t>цільових</w:t>
      </w:r>
      <w:r>
        <w:rPr>
          <w:rFonts w:eastAsia="Calibri"/>
          <w:sz w:val="28"/>
          <w:szCs w:val="28"/>
          <w:lang w:eastAsia="en-US"/>
        </w:rPr>
        <w:t xml:space="preserve"> </w:t>
      </w:r>
      <w:r w:rsidRPr="004F31D7">
        <w:rPr>
          <w:rFonts w:eastAsia="Calibri"/>
          <w:sz w:val="28"/>
          <w:szCs w:val="28"/>
          <w:lang w:eastAsia="en-US"/>
        </w:rPr>
        <w:t>перспектив</w:t>
      </w:r>
      <w:r>
        <w:rPr>
          <w:rFonts w:eastAsia="Calibri"/>
          <w:sz w:val="28"/>
          <w:szCs w:val="28"/>
          <w:lang w:eastAsia="en-US"/>
        </w:rPr>
        <w:t xml:space="preserve"> </w:t>
      </w:r>
      <w:r w:rsidRPr="004F31D7">
        <w:rPr>
          <w:rFonts w:eastAsia="Calibri"/>
          <w:sz w:val="28"/>
          <w:szCs w:val="28"/>
          <w:lang w:eastAsia="en-US"/>
        </w:rPr>
        <w:t>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4F31D7">
        <w:rPr>
          <w:rFonts w:eastAsia="Calibri"/>
          <w:sz w:val="28"/>
          <w:szCs w:val="28"/>
          <w:lang w:eastAsia="en-US"/>
        </w:rPr>
        <w:t xml:space="preserve"> </w:t>
      </w:r>
      <w:r>
        <w:rPr>
          <w:rFonts w:eastAsia="Calibri"/>
          <w:sz w:val="28"/>
          <w:szCs w:val="28"/>
          <w:lang w:eastAsia="en-US"/>
        </w:rPr>
        <w:t>(внутрішні процеси)</w:t>
      </w:r>
    </w:p>
    <w:tbl>
      <w:tblPr>
        <w:tblW w:w="970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3046"/>
        <w:gridCol w:w="2446"/>
        <w:gridCol w:w="2211"/>
        <w:gridCol w:w="2004"/>
      </w:tblGrid>
      <w:tr w:rsidR="003F75DF" w:rsidTr="003F75DF">
        <w:trPr>
          <w:trHeight w:val="827"/>
        </w:trPr>
        <w:tc>
          <w:tcPr>
            <w:tcW w:w="3046" w:type="dxa"/>
          </w:tcPr>
          <w:p w:rsidR="003F75DF" w:rsidRPr="003F75DF" w:rsidRDefault="003F75DF" w:rsidP="003F75DF">
            <w:pPr>
              <w:pStyle w:val="TableParagraph"/>
              <w:spacing w:line="268" w:lineRule="exact"/>
              <w:ind w:left="376"/>
              <w:rPr>
                <w:sz w:val="24"/>
              </w:rPr>
            </w:pPr>
            <w:r w:rsidRPr="003F75DF">
              <w:rPr>
                <w:sz w:val="24"/>
              </w:rPr>
              <w:t>Стратегічн</w:t>
            </w:r>
            <w:r>
              <w:rPr>
                <w:sz w:val="24"/>
              </w:rPr>
              <w:t>і орієнтири</w:t>
            </w:r>
          </w:p>
        </w:tc>
        <w:tc>
          <w:tcPr>
            <w:tcW w:w="2446" w:type="dxa"/>
          </w:tcPr>
          <w:p w:rsidR="003F75DF" w:rsidRPr="003F75DF" w:rsidRDefault="003F75DF" w:rsidP="003F75DF">
            <w:pPr>
              <w:pStyle w:val="TableParagraph"/>
              <w:ind w:left="750" w:right="198" w:hanging="548"/>
              <w:rPr>
                <w:sz w:val="24"/>
              </w:rPr>
            </w:pPr>
            <w:r w:rsidRPr="003F75DF">
              <w:rPr>
                <w:spacing w:val="-2"/>
                <w:sz w:val="24"/>
              </w:rPr>
              <w:t>Кількісний/Якісний показник</w:t>
            </w:r>
          </w:p>
        </w:tc>
        <w:tc>
          <w:tcPr>
            <w:tcW w:w="2211" w:type="dxa"/>
          </w:tcPr>
          <w:p w:rsidR="003F75DF" w:rsidRPr="003F75DF" w:rsidRDefault="003F75DF" w:rsidP="003F75DF">
            <w:pPr>
              <w:pStyle w:val="TableParagraph"/>
              <w:ind w:left="525" w:right="136" w:hanging="377"/>
              <w:rPr>
                <w:sz w:val="24"/>
              </w:rPr>
            </w:pPr>
            <w:r w:rsidRPr="003F75DF">
              <w:rPr>
                <w:sz w:val="24"/>
              </w:rPr>
              <w:t>Основна</w:t>
            </w:r>
            <w:r>
              <w:rPr>
                <w:sz w:val="24"/>
              </w:rPr>
              <w:t xml:space="preserve"> </w:t>
            </w:r>
            <w:r w:rsidRPr="003F75DF">
              <w:rPr>
                <w:sz w:val="24"/>
              </w:rPr>
              <w:t>проблема в реалізації</w:t>
            </w:r>
          </w:p>
        </w:tc>
        <w:tc>
          <w:tcPr>
            <w:tcW w:w="2004" w:type="dxa"/>
          </w:tcPr>
          <w:p w:rsidR="003F75DF" w:rsidRPr="003F75DF" w:rsidRDefault="003F75DF" w:rsidP="003F75DF">
            <w:pPr>
              <w:pStyle w:val="TableParagraph"/>
              <w:ind w:left="429" w:firstLine="55"/>
              <w:rPr>
                <w:sz w:val="24"/>
              </w:rPr>
            </w:pPr>
            <w:r w:rsidRPr="003F75DF">
              <w:rPr>
                <w:spacing w:val="-2"/>
                <w:sz w:val="24"/>
              </w:rPr>
              <w:t>Основний інструмент</w:t>
            </w:r>
          </w:p>
          <w:p w:rsidR="003F75DF" w:rsidRPr="003F75DF" w:rsidRDefault="003F75DF" w:rsidP="003F75DF">
            <w:pPr>
              <w:pStyle w:val="TableParagraph"/>
              <w:spacing w:line="264" w:lineRule="exact"/>
              <w:ind w:left="419"/>
              <w:rPr>
                <w:sz w:val="24"/>
              </w:rPr>
            </w:pPr>
            <w:r w:rsidRPr="003F75DF">
              <w:rPr>
                <w:spacing w:val="-2"/>
                <w:sz w:val="24"/>
              </w:rPr>
              <w:t>досягнення</w:t>
            </w:r>
          </w:p>
        </w:tc>
      </w:tr>
      <w:tr w:rsidR="003F75DF" w:rsidTr="003F75DF">
        <w:trPr>
          <w:trHeight w:val="827"/>
        </w:trPr>
        <w:tc>
          <w:tcPr>
            <w:tcW w:w="3046" w:type="dxa"/>
          </w:tcPr>
          <w:p w:rsidR="003F75DF" w:rsidRPr="003F75DF" w:rsidRDefault="003F75DF" w:rsidP="003669E9">
            <w:pPr>
              <w:pStyle w:val="TableParagraph"/>
              <w:rPr>
                <w:sz w:val="24"/>
              </w:rPr>
            </w:pPr>
            <w:r w:rsidRPr="003F75DF">
              <w:rPr>
                <w:spacing w:val="-2"/>
                <w:sz w:val="24"/>
              </w:rPr>
              <w:t>Підвищення задоволеності</w:t>
            </w:r>
          </w:p>
          <w:p w:rsidR="003F75DF" w:rsidRPr="003F75DF" w:rsidRDefault="003F75DF" w:rsidP="003F75DF">
            <w:pPr>
              <w:pStyle w:val="TableParagraph"/>
              <w:spacing w:line="264" w:lineRule="exact"/>
              <w:rPr>
                <w:sz w:val="24"/>
              </w:rPr>
            </w:pPr>
            <w:r w:rsidRPr="003F75DF">
              <w:rPr>
                <w:spacing w:val="-2"/>
                <w:sz w:val="24"/>
              </w:rPr>
              <w:t>співробітників</w:t>
            </w:r>
            <w:r>
              <w:rPr>
                <w:spacing w:val="-2"/>
                <w:sz w:val="24"/>
              </w:rPr>
              <w:t xml:space="preserve"> </w:t>
            </w:r>
            <w:r w:rsidRPr="004F31D7">
              <w:rPr>
                <w:spacing w:val="-2"/>
                <w:sz w:val="24"/>
              </w:rPr>
              <w:t>ТОВ «Югрейн»</w:t>
            </w:r>
          </w:p>
        </w:tc>
        <w:tc>
          <w:tcPr>
            <w:tcW w:w="2446" w:type="dxa"/>
          </w:tcPr>
          <w:p w:rsidR="003F75DF" w:rsidRPr="003F75DF" w:rsidRDefault="003F75DF" w:rsidP="003F75DF">
            <w:pPr>
              <w:pStyle w:val="TableParagraph"/>
              <w:ind w:right="174"/>
              <w:rPr>
                <w:sz w:val="24"/>
              </w:rPr>
            </w:pPr>
            <w:r w:rsidRPr="003F75DF">
              <w:rPr>
                <w:sz w:val="24"/>
              </w:rPr>
              <w:t>Індекс</w:t>
            </w:r>
            <w:r>
              <w:rPr>
                <w:sz w:val="24"/>
              </w:rPr>
              <w:t xml:space="preserve"> </w:t>
            </w:r>
            <w:r w:rsidRPr="003F75DF">
              <w:rPr>
                <w:sz w:val="24"/>
              </w:rPr>
              <w:t xml:space="preserve">задоволеності </w:t>
            </w:r>
            <w:r w:rsidRPr="003F75DF">
              <w:rPr>
                <w:spacing w:val="-2"/>
                <w:sz w:val="24"/>
              </w:rPr>
              <w:t>співробітників</w:t>
            </w:r>
            <w:r>
              <w:rPr>
                <w:spacing w:val="-2"/>
                <w:sz w:val="24"/>
              </w:rPr>
              <w:t xml:space="preserve"> </w:t>
            </w:r>
            <w:r w:rsidRPr="004F31D7">
              <w:rPr>
                <w:spacing w:val="-2"/>
                <w:sz w:val="24"/>
              </w:rPr>
              <w:t>ТОВ «Югрейн»</w:t>
            </w:r>
          </w:p>
        </w:tc>
        <w:tc>
          <w:tcPr>
            <w:tcW w:w="2211" w:type="dxa"/>
          </w:tcPr>
          <w:p w:rsidR="003F75DF" w:rsidRPr="003F75DF" w:rsidRDefault="003F75DF" w:rsidP="003F75DF">
            <w:pPr>
              <w:pStyle w:val="TableParagraph"/>
              <w:ind w:right="136"/>
              <w:rPr>
                <w:sz w:val="24"/>
              </w:rPr>
            </w:pPr>
            <w:r w:rsidRPr="003F75DF">
              <w:rPr>
                <w:sz w:val="24"/>
              </w:rPr>
              <w:t xml:space="preserve">Опір з боку </w:t>
            </w:r>
            <w:r w:rsidRPr="003F75DF">
              <w:rPr>
                <w:spacing w:val="-2"/>
                <w:sz w:val="24"/>
              </w:rPr>
              <w:t>співробітників</w:t>
            </w:r>
            <w:r>
              <w:rPr>
                <w:spacing w:val="-2"/>
                <w:sz w:val="24"/>
              </w:rPr>
              <w:t xml:space="preserve"> </w:t>
            </w:r>
            <w:r w:rsidRPr="004F31D7">
              <w:rPr>
                <w:spacing w:val="-2"/>
                <w:sz w:val="24"/>
              </w:rPr>
              <w:t>ТОВ «Югрейн»</w:t>
            </w:r>
          </w:p>
        </w:tc>
        <w:tc>
          <w:tcPr>
            <w:tcW w:w="2004" w:type="dxa"/>
          </w:tcPr>
          <w:p w:rsidR="003F75DF" w:rsidRDefault="003F75DF" w:rsidP="003F75DF">
            <w:pPr>
              <w:pStyle w:val="TableParagraph"/>
              <w:ind w:left="105" w:right="187"/>
              <w:rPr>
                <w:sz w:val="24"/>
              </w:rPr>
            </w:pPr>
            <w:r w:rsidRPr="003F75DF">
              <w:rPr>
                <w:sz w:val="24"/>
              </w:rPr>
              <w:t>Курси,</w:t>
            </w:r>
          </w:p>
          <w:p w:rsidR="003F75DF" w:rsidRDefault="003F75DF" w:rsidP="003F75DF">
            <w:pPr>
              <w:pStyle w:val="TableParagraph"/>
              <w:ind w:left="105" w:right="187"/>
              <w:rPr>
                <w:spacing w:val="-2"/>
                <w:sz w:val="24"/>
              </w:rPr>
            </w:pPr>
            <w:r w:rsidRPr="003F75DF">
              <w:rPr>
                <w:sz w:val="24"/>
              </w:rPr>
              <w:t xml:space="preserve">тренінги, </w:t>
            </w:r>
            <w:r w:rsidRPr="003F75DF">
              <w:rPr>
                <w:spacing w:val="-2"/>
                <w:sz w:val="24"/>
              </w:rPr>
              <w:t>семінари</w:t>
            </w:r>
            <w:r>
              <w:rPr>
                <w:spacing w:val="-2"/>
                <w:sz w:val="24"/>
              </w:rPr>
              <w:t>,</w:t>
            </w:r>
          </w:p>
          <w:p w:rsidR="003F75DF" w:rsidRPr="003F75DF" w:rsidRDefault="003F75DF" w:rsidP="003F75DF">
            <w:pPr>
              <w:pStyle w:val="TableParagraph"/>
              <w:ind w:left="105" w:right="187"/>
              <w:rPr>
                <w:sz w:val="24"/>
              </w:rPr>
            </w:pPr>
            <w:r>
              <w:rPr>
                <w:spacing w:val="-2"/>
                <w:sz w:val="24"/>
              </w:rPr>
              <w:t>конференції</w:t>
            </w:r>
          </w:p>
        </w:tc>
      </w:tr>
      <w:tr w:rsidR="003F75DF" w:rsidTr="003F75DF">
        <w:trPr>
          <w:trHeight w:val="1382"/>
        </w:trPr>
        <w:tc>
          <w:tcPr>
            <w:tcW w:w="3046" w:type="dxa"/>
          </w:tcPr>
          <w:p w:rsidR="003F75DF" w:rsidRPr="003F75DF" w:rsidRDefault="003F75DF" w:rsidP="003F75DF">
            <w:pPr>
              <w:pStyle w:val="TableParagraph"/>
              <w:ind w:right="323"/>
              <w:rPr>
                <w:sz w:val="24"/>
              </w:rPr>
            </w:pPr>
            <w:r w:rsidRPr="003F75DF">
              <w:rPr>
                <w:sz w:val="24"/>
              </w:rPr>
              <w:t>Реалізація</w:t>
            </w:r>
            <w:r>
              <w:rPr>
                <w:sz w:val="24"/>
              </w:rPr>
              <w:t xml:space="preserve"> </w:t>
            </w:r>
            <w:r w:rsidRPr="003F75DF">
              <w:rPr>
                <w:sz w:val="24"/>
              </w:rPr>
              <w:t xml:space="preserve">творчого </w:t>
            </w:r>
            <w:r w:rsidRPr="003F75DF">
              <w:rPr>
                <w:spacing w:val="-2"/>
                <w:sz w:val="24"/>
              </w:rPr>
              <w:t>потенціалу співробітників</w:t>
            </w:r>
            <w:r>
              <w:rPr>
                <w:spacing w:val="-2"/>
                <w:sz w:val="24"/>
              </w:rPr>
              <w:t xml:space="preserve"> </w:t>
            </w:r>
            <w:r w:rsidRPr="004F31D7">
              <w:rPr>
                <w:spacing w:val="-2"/>
                <w:sz w:val="24"/>
              </w:rPr>
              <w:t>ТОВ «Югрейн»</w:t>
            </w:r>
          </w:p>
        </w:tc>
        <w:tc>
          <w:tcPr>
            <w:tcW w:w="2446" w:type="dxa"/>
          </w:tcPr>
          <w:p w:rsidR="003F75DF" w:rsidRPr="003F75DF" w:rsidRDefault="003F75DF" w:rsidP="003F75DF">
            <w:pPr>
              <w:pStyle w:val="TableParagraph"/>
              <w:ind w:right="174"/>
              <w:rPr>
                <w:sz w:val="24"/>
              </w:rPr>
            </w:pPr>
            <w:r w:rsidRPr="003F75DF">
              <w:rPr>
                <w:sz w:val="24"/>
              </w:rPr>
              <w:t>Кількість</w:t>
            </w:r>
            <w:r>
              <w:rPr>
                <w:sz w:val="24"/>
              </w:rPr>
              <w:t xml:space="preserve"> </w:t>
            </w:r>
            <w:r w:rsidRPr="003F75DF">
              <w:rPr>
                <w:sz w:val="24"/>
              </w:rPr>
              <w:t>інновацій</w:t>
            </w:r>
            <w:r>
              <w:rPr>
                <w:sz w:val="24"/>
              </w:rPr>
              <w:t xml:space="preserve"> </w:t>
            </w:r>
            <w:r w:rsidRPr="003F75DF">
              <w:rPr>
                <w:sz w:val="24"/>
              </w:rPr>
              <w:t xml:space="preserve">і рацпропозицій на </w:t>
            </w:r>
            <w:r w:rsidRPr="004F31D7">
              <w:rPr>
                <w:spacing w:val="-2"/>
                <w:sz w:val="24"/>
              </w:rPr>
              <w:t>ТОВ «Югрейн»</w:t>
            </w:r>
          </w:p>
        </w:tc>
        <w:tc>
          <w:tcPr>
            <w:tcW w:w="2211" w:type="dxa"/>
          </w:tcPr>
          <w:p w:rsidR="003F75DF" w:rsidRPr="003F75DF" w:rsidRDefault="003F75DF" w:rsidP="003F75DF">
            <w:pPr>
              <w:pStyle w:val="TableParagraph"/>
              <w:ind w:right="182"/>
              <w:rPr>
                <w:sz w:val="24"/>
              </w:rPr>
            </w:pPr>
            <w:r w:rsidRPr="003F75DF">
              <w:rPr>
                <w:spacing w:val="-2"/>
                <w:sz w:val="24"/>
              </w:rPr>
              <w:t xml:space="preserve">Пригнічення особистої </w:t>
            </w:r>
            <w:r w:rsidRPr="003F75DF">
              <w:rPr>
                <w:sz w:val="24"/>
              </w:rPr>
              <w:t>ініціативи як</w:t>
            </w:r>
          </w:p>
          <w:p w:rsidR="003F75DF" w:rsidRPr="003F75DF" w:rsidRDefault="003F75DF" w:rsidP="003F75DF">
            <w:pPr>
              <w:pStyle w:val="TableParagraph"/>
              <w:spacing w:line="270" w:lineRule="atLeast"/>
              <w:ind w:right="182"/>
              <w:rPr>
                <w:sz w:val="24"/>
              </w:rPr>
            </w:pPr>
            <w:r w:rsidRPr="003F75DF">
              <w:rPr>
                <w:sz w:val="24"/>
              </w:rPr>
              <w:t>наслідок</w:t>
            </w:r>
            <w:r>
              <w:rPr>
                <w:sz w:val="24"/>
              </w:rPr>
              <w:t xml:space="preserve"> </w:t>
            </w:r>
            <w:r w:rsidRPr="003F75DF">
              <w:rPr>
                <w:sz w:val="24"/>
              </w:rPr>
              <w:t xml:space="preserve">недоліків </w:t>
            </w:r>
            <w:r w:rsidRPr="003F75DF">
              <w:rPr>
                <w:spacing w:val="-2"/>
                <w:sz w:val="24"/>
              </w:rPr>
              <w:t>управління</w:t>
            </w:r>
            <w:r>
              <w:rPr>
                <w:spacing w:val="-2"/>
                <w:sz w:val="24"/>
              </w:rPr>
              <w:t xml:space="preserve"> на </w:t>
            </w:r>
            <w:r w:rsidRPr="004F31D7">
              <w:rPr>
                <w:spacing w:val="-2"/>
                <w:sz w:val="24"/>
              </w:rPr>
              <w:t>ТОВ «Югрейн»</w:t>
            </w:r>
          </w:p>
        </w:tc>
        <w:tc>
          <w:tcPr>
            <w:tcW w:w="2004" w:type="dxa"/>
          </w:tcPr>
          <w:p w:rsidR="003F75DF" w:rsidRPr="003F75DF" w:rsidRDefault="003F75DF" w:rsidP="003F75DF">
            <w:pPr>
              <w:pStyle w:val="TableParagraph"/>
              <w:spacing w:line="268" w:lineRule="exact"/>
              <w:ind w:left="105"/>
              <w:rPr>
                <w:sz w:val="24"/>
              </w:rPr>
            </w:pPr>
            <w:r w:rsidRPr="003F75DF">
              <w:rPr>
                <w:spacing w:val="-2"/>
                <w:sz w:val="24"/>
              </w:rPr>
              <w:t>Реструктуризація</w:t>
            </w:r>
          </w:p>
        </w:tc>
      </w:tr>
    </w:tbl>
    <w:p w:rsidR="003E0558" w:rsidRDefault="003E0558" w:rsidP="003E0558">
      <w:pPr>
        <w:spacing w:line="360" w:lineRule="auto"/>
        <w:ind w:firstLine="709"/>
        <w:jc w:val="both"/>
        <w:rPr>
          <w:rFonts w:eastAsia="Calibri"/>
          <w:sz w:val="28"/>
          <w:szCs w:val="28"/>
          <w:lang w:eastAsia="en-US"/>
        </w:rPr>
      </w:pPr>
    </w:p>
    <w:p w:rsidR="003F75DF" w:rsidRPr="004F31D7" w:rsidRDefault="003F75DF" w:rsidP="003F75DF">
      <w:pPr>
        <w:spacing w:line="360" w:lineRule="auto"/>
        <w:ind w:firstLine="709"/>
        <w:jc w:val="both"/>
        <w:rPr>
          <w:sz w:val="28"/>
          <w:szCs w:val="28"/>
        </w:rPr>
      </w:pPr>
      <w:r w:rsidRPr="004F31D7">
        <w:rPr>
          <w:sz w:val="28"/>
          <w:szCs w:val="28"/>
        </w:rPr>
        <w:t>Діагностика цільових перспектив змін у господарській системі ТОВ «Югрейн» (</w:t>
      </w:r>
      <w:r>
        <w:rPr>
          <w:rFonts w:eastAsia="Calibri"/>
          <w:sz w:val="28"/>
          <w:szCs w:val="28"/>
          <w:lang w:eastAsia="en-US"/>
        </w:rPr>
        <w:t>навчання</w:t>
      </w:r>
      <w:r w:rsidRPr="004F31D7">
        <w:rPr>
          <w:sz w:val="28"/>
          <w:szCs w:val="28"/>
        </w:rPr>
        <w:t>)</w:t>
      </w:r>
      <w:r>
        <w:rPr>
          <w:sz w:val="28"/>
          <w:szCs w:val="28"/>
        </w:rPr>
        <w:t xml:space="preserve"> представлена в табл. 3.4.</w:t>
      </w:r>
    </w:p>
    <w:p w:rsidR="003F75DF" w:rsidRDefault="003F75DF" w:rsidP="003F75DF">
      <w:pPr>
        <w:spacing w:line="360" w:lineRule="auto"/>
        <w:ind w:firstLine="709"/>
        <w:jc w:val="both"/>
        <w:rPr>
          <w:rFonts w:eastAsia="Calibri"/>
          <w:sz w:val="28"/>
          <w:szCs w:val="28"/>
          <w:lang w:eastAsia="en-US"/>
        </w:rPr>
      </w:pPr>
    </w:p>
    <w:p w:rsidR="003F75DF" w:rsidRPr="004F31D7" w:rsidRDefault="003F75DF" w:rsidP="003F75DF">
      <w:pPr>
        <w:pStyle w:val="af"/>
        <w:ind w:left="7935"/>
        <w:jc w:val="center"/>
        <w:rPr>
          <w:sz w:val="28"/>
          <w:szCs w:val="28"/>
        </w:rPr>
      </w:pPr>
      <w:r w:rsidRPr="004F31D7">
        <w:rPr>
          <w:sz w:val="28"/>
          <w:szCs w:val="28"/>
        </w:rPr>
        <w:t>Таблиця</w:t>
      </w:r>
      <w:r w:rsidRPr="004F31D7">
        <w:rPr>
          <w:spacing w:val="-5"/>
          <w:sz w:val="28"/>
          <w:szCs w:val="28"/>
        </w:rPr>
        <w:t xml:space="preserve"> 3.</w:t>
      </w:r>
      <w:r>
        <w:rPr>
          <w:spacing w:val="-5"/>
          <w:sz w:val="28"/>
          <w:szCs w:val="28"/>
        </w:rPr>
        <w:t>4</w:t>
      </w:r>
    </w:p>
    <w:p w:rsidR="003F75DF" w:rsidRPr="004F31D7" w:rsidRDefault="003F75DF" w:rsidP="003F75DF">
      <w:pPr>
        <w:pStyle w:val="af"/>
        <w:spacing w:before="160"/>
        <w:ind w:left="430"/>
        <w:jc w:val="center"/>
        <w:rPr>
          <w:rFonts w:eastAsia="Calibri"/>
          <w:sz w:val="28"/>
          <w:szCs w:val="28"/>
          <w:lang w:eastAsia="en-US"/>
        </w:rPr>
      </w:pPr>
      <w:r>
        <w:rPr>
          <w:rFonts w:eastAsia="Calibri"/>
          <w:sz w:val="28"/>
          <w:szCs w:val="28"/>
          <w:lang w:eastAsia="en-US"/>
        </w:rPr>
        <w:t xml:space="preserve">Діагностика </w:t>
      </w:r>
      <w:r w:rsidRPr="004F31D7">
        <w:rPr>
          <w:rFonts w:eastAsia="Calibri"/>
          <w:sz w:val="28"/>
          <w:szCs w:val="28"/>
          <w:lang w:eastAsia="en-US"/>
        </w:rPr>
        <w:t>цільових</w:t>
      </w:r>
      <w:r>
        <w:rPr>
          <w:rFonts w:eastAsia="Calibri"/>
          <w:sz w:val="28"/>
          <w:szCs w:val="28"/>
          <w:lang w:eastAsia="en-US"/>
        </w:rPr>
        <w:t xml:space="preserve"> </w:t>
      </w:r>
      <w:r w:rsidRPr="004F31D7">
        <w:rPr>
          <w:rFonts w:eastAsia="Calibri"/>
          <w:sz w:val="28"/>
          <w:szCs w:val="28"/>
          <w:lang w:eastAsia="en-US"/>
        </w:rPr>
        <w:t>перспектив</w:t>
      </w:r>
      <w:r>
        <w:rPr>
          <w:rFonts w:eastAsia="Calibri"/>
          <w:sz w:val="28"/>
          <w:szCs w:val="28"/>
          <w:lang w:eastAsia="en-US"/>
        </w:rPr>
        <w:t xml:space="preserve"> </w:t>
      </w:r>
      <w:r w:rsidRPr="004F31D7">
        <w:rPr>
          <w:rFonts w:eastAsia="Calibri"/>
          <w:sz w:val="28"/>
          <w:szCs w:val="28"/>
          <w:lang w:eastAsia="en-US"/>
        </w:rPr>
        <w:t>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4F31D7">
        <w:rPr>
          <w:rFonts w:eastAsia="Calibri"/>
          <w:sz w:val="28"/>
          <w:szCs w:val="28"/>
          <w:lang w:eastAsia="en-US"/>
        </w:rPr>
        <w:t xml:space="preserve"> </w:t>
      </w:r>
      <w:r>
        <w:rPr>
          <w:rFonts w:eastAsia="Calibri"/>
          <w:sz w:val="28"/>
          <w:szCs w:val="28"/>
          <w:lang w:eastAsia="en-US"/>
        </w:rPr>
        <w:t>(навчання)</w:t>
      </w:r>
    </w:p>
    <w:p w:rsidR="003F75DF" w:rsidRDefault="003F75DF" w:rsidP="003F75DF">
      <w:pPr>
        <w:pStyle w:val="af"/>
        <w:spacing w:before="6" w:after="1"/>
        <w:rPr>
          <w:sz w:val="14"/>
        </w:rPr>
      </w:pPr>
    </w:p>
    <w:tbl>
      <w:tblPr>
        <w:tblW w:w="965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948"/>
        <w:gridCol w:w="2545"/>
        <w:gridCol w:w="2176"/>
        <w:gridCol w:w="1986"/>
      </w:tblGrid>
      <w:tr w:rsidR="003F75DF" w:rsidTr="003F75DF">
        <w:trPr>
          <w:trHeight w:val="830"/>
        </w:trPr>
        <w:tc>
          <w:tcPr>
            <w:tcW w:w="2948" w:type="dxa"/>
          </w:tcPr>
          <w:p w:rsidR="003F75DF" w:rsidRPr="003F75DF" w:rsidRDefault="003F75DF" w:rsidP="003F75DF">
            <w:pPr>
              <w:pStyle w:val="TableParagraph"/>
              <w:spacing w:line="270" w:lineRule="exact"/>
              <w:ind w:left="326"/>
              <w:rPr>
                <w:sz w:val="24"/>
              </w:rPr>
            </w:pPr>
            <w:r w:rsidRPr="003F75DF">
              <w:rPr>
                <w:sz w:val="24"/>
              </w:rPr>
              <w:t>Стратегічн</w:t>
            </w:r>
            <w:r>
              <w:rPr>
                <w:sz w:val="24"/>
              </w:rPr>
              <w:t>і орієнтири</w:t>
            </w:r>
          </w:p>
        </w:tc>
        <w:tc>
          <w:tcPr>
            <w:tcW w:w="2545" w:type="dxa"/>
          </w:tcPr>
          <w:p w:rsidR="003F75DF" w:rsidRPr="003F75DF" w:rsidRDefault="003F75DF" w:rsidP="003F75DF">
            <w:pPr>
              <w:pStyle w:val="TableParagraph"/>
              <w:ind w:left="800" w:hanging="548"/>
              <w:rPr>
                <w:sz w:val="24"/>
              </w:rPr>
            </w:pPr>
            <w:r w:rsidRPr="003F75DF">
              <w:rPr>
                <w:spacing w:val="-2"/>
                <w:sz w:val="24"/>
              </w:rPr>
              <w:t>Кількісний/Якісний показник</w:t>
            </w:r>
          </w:p>
        </w:tc>
        <w:tc>
          <w:tcPr>
            <w:tcW w:w="2176" w:type="dxa"/>
          </w:tcPr>
          <w:p w:rsidR="003F75DF" w:rsidRPr="003F75DF" w:rsidRDefault="003F75DF" w:rsidP="003F75DF">
            <w:pPr>
              <w:pStyle w:val="TableParagraph"/>
              <w:ind w:left="507" w:right="119" w:hanging="377"/>
              <w:rPr>
                <w:sz w:val="24"/>
              </w:rPr>
            </w:pPr>
            <w:r w:rsidRPr="003F75DF">
              <w:rPr>
                <w:sz w:val="24"/>
              </w:rPr>
              <w:t>Основна</w:t>
            </w:r>
            <w:r>
              <w:rPr>
                <w:sz w:val="24"/>
              </w:rPr>
              <w:t xml:space="preserve"> </w:t>
            </w:r>
            <w:r w:rsidRPr="003F75DF">
              <w:rPr>
                <w:sz w:val="24"/>
              </w:rPr>
              <w:t>проблема в реалізації</w:t>
            </w:r>
          </w:p>
        </w:tc>
        <w:tc>
          <w:tcPr>
            <w:tcW w:w="1986" w:type="dxa"/>
          </w:tcPr>
          <w:p w:rsidR="003F75DF" w:rsidRPr="003F75DF" w:rsidRDefault="003F75DF" w:rsidP="003F75DF">
            <w:pPr>
              <w:pStyle w:val="TableParagraph"/>
              <w:ind w:left="420" w:right="417" w:firstLine="55"/>
              <w:rPr>
                <w:sz w:val="24"/>
              </w:rPr>
            </w:pPr>
            <w:r w:rsidRPr="003F75DF">
              <w:rPr>
                <w:spacing w:val="-2"/>
                <w:sz w:val="24"/>
              </w:rPr>
              <w:t>Основний інструмент</w:t>
            </w:r>
          </w:p>
          <w:p w:rsidR="003F75DF" w:rsidRPr="003F75DF" w:rsidRDefault="003F75DF" w:rsidP="003F75DF">
            <w:pPr>
              <w:pStyle w:val="TableParagraph"/>
              <w:spacing w:line="264" w:lineRule="exact"/>
              <w:ind w:left="410"/>
              <w:rPr>
                <w:sz w:val="24"/>
              </w:rPr>
            </w:pPr>
            <w:r w:rsidRPr="003F75DF">
              <w:rPr>
                <w:spacing w:val="-2"/>
                <w:sz w:val="24"/>
              </w:rPr>
              <w:t>досягнення</w:t>
            </w:r>
          </w:p>
        </w:tc>
      </w:tr>
      <w:tr w:rsidR="003F75DF" w:rsidTr="003F75DF">
        <w:trPr>
          <w:trHeight w:val="1103"/>
        </w:trPr>
        <w:tc>
          <w:tcPr>
            <w:tcW w:w="2948" w:type="dxa"/>
          </w:tcPr>
          <w:p w:rsidR="003F75DF" w:rsidRPr="003F75DF" w:rsidRDefault="003F75DF" w:rsidP="003F75DF">
            <w:pPr>
              <w:pStyle w:val="TableParagraph"/>
              <w:ind w:right="152"/>
              <w:rPr>
                <w:sz w:val="24"/>
              </w:rPr>
            </w:pPr>
            <w:r w:rsidRPr="003F75DF">
              <w:rPr>
                <w:spacing w:val="-2"/>
                <w:sz w:val="24"/>
              </w:rPr>
              <w:t xml:space="preserve">Поєднання </w:t>
            </w:r>
            <w:r w:rsidRPr="003F75DF">
              <w:rPr>
                <w:sz w:val="24"/>
              </w:rPr>
              <w:t>загальних</w:t>
            </w:r>
            <w:r>
              <w:rPr>
                <w:sz w:val="24"/>
              </w:rPr>
              <w:t xml:space="preserve"> </w:t>
            </w:r>
            <w:r w:rsidRPr="003F75DF">
              <w:rPr>
                <w:sz w:val="24"/>
              </w:rPr>
              <w:t>цілей</w:t>
            </w:r>
            <w:r>
              <w:rPr>
                <w:sz w:val="24"/>
              </w:rPr>
              <w:t xml:space="preserve"> </w:t>
            </w:r>
            <w:r w:rsidRPr="003F75DF">
              <w:rPr>
                <w:sz w:val="24"/>
              </w:rPr>
              <w:t>і особистих цілей</w:t>
            </w:r>
          </w:p>
          <w:p w:rsidR="003F75DF" w:rsidRPr="003F75DF" w:rsidRDefault="003F75DF" w:rsidP="003F75DF">
            <w:pPr>
              <w:pStyle w:val="TableParagraph"/>
              <w:spacing w:line="264" w:lineRule="exact"/>
              <w:rPr>
                <w:sz w:val="24"/>
              </w:rPr>
            </w:pPr>
            <w:r w:rsidRPr="003F75DF">
              <w:rPr>
                <w:spacing w:val="-2"/>
                <w:sz w:val="24"/>
              </w:rPr>
              <w:t>співробітників</w:t>
            </w:r>
            <w:r>
              <w:rPr>
                <w:spacing w:val="-2"/>
                <w:sz w:val="24"/>
              </w:rPr>
              <w:t xml:space="preserve"> </w:t>
            </w:r>
            <w:r w:rsidRPr="004F31D7">
              <w:rPr>
                <w:spacing w:val="-2"/>
                <w:sz w:val="24"/>
              </w:rPr>
              <w:t>ТОВ «Югрейн»</w:t>
            </w:r>
          </w:p>
        </w:tc>
        <w:tc>
          <w:tcPr>
            <w:tcW w:w="2545" w:type="dxa"/>
          </w:tcPr>
          <w:p w:rsidR="003F75DF" w:rsidRPr="003F75DF" w:rsidRDefault="003F75DF" w:rsidP="003F75DF">
            <w:pPr>
              <w:pStyle w:val="TableParagraph"/>
              <w:ind w:right="608"/>
              <w:rPr>
                <w:sz w:val="24"/>
              </w:rPr>
            </w:pPr>
            <w:r w:rsidRPr="003F75DF">
              <w:rPr>
                <w:sz w:val="24"/>
              </w:rPr>
              <w:t>Рівень</w:t>
            </w:r>
            <w:r>
              <w:rPr>
                <w:sz w:val="24"/>
              </w:rPr>
              <w:t xml:space="preserve"> </w:t>
            </w:r>
            <w:r w:rsidRPr="003F75DF">
              <w:rPr>
                <w:sz w:val="24"/>
              </w:rPr>
              <w:t xml:space="preserve">активності </w:t>
            </w:r>
            <w:r w:rsidRPr="003F75DF">
              <w:rPr>
                <w:spacing w:val="-2"/>
                <w:sz w:val="24"/>
              </w:rPr>
              <w:t>співробітників</w:t>
            </w:r>
            <w:r>
              <w:rPr>
                <w:spacing w:val="-2"/>
                <w:sz w:val="24"/>
              </w:rPr>
              <w:t xml:space="preserve"> </w:t>
            </w:r>
            <w:r w:rsidRPr="004F31D7">
              <w:rPr>
                <w:spacing w:val="-2"/>
                <w:sz w:val="24"/>
              </w:rPr>
              <w:t>ТОВ «Югрейн»</w:t>
            </w:r>
          </w:p>
        </w:tc>
        <w:tc>
          <w:tcPr>
            <w:tcW w:w="2176" w:type="dxa"/>
          </w:tcPr>
          <w:p w:rsidR="003F75DF" w:rsidRPr="003F75DF" w:rsidRDefault="003F75DF" w:rsidP="003F75DF">
            <w:pPr>
              <w:pStyle w:val="TableParagraph"/>
              <w:ind w:left="106" w:right="133"/>
              <w:rPr>
                <w:sz w:val="24"/>
              </w:rPr>
            </w:pPr>
            <w:r w:rsidRPr="003F75DF">
              <w:rPr>
                <w:spacing w:val="-4"/>
                <w:sz w:val="24"/>
              </w:rPr>
              <w:t xml:space="preserve">Опір </w:t>
            </w:r>
            <w:r w:rsidRPr="003F75DF">
              <w:rPr>
                <w:spacing w:val="-2"/>
                <w:sz w:val="24"/>
              </w:rPr>
              <w:t>співробітників</w:t>
            </w:r>
            <w:r>
              <w:rPr>
                <w:spacing w:val="-2"/>
                <w:sz w:val="24"/>
              </w:rPr>
              <w:t xml:space="preserve"> </w:t>
            </w:r>
            <w:r w:rsidRPr="004F31D7">
              <w:rPr>
                <w:spacing w:val="-2"/>
                <w:sz w:val="24"/>
              </w:rPr>
              <w:t>ТОВ «Югрейн»</w:t>
            </w:r>
          </w:p>
        </w:tc>
        <w:tc>
          <w:tcPr>
            <w:tcW w:w="1986" w:type="dxa"/>
          </w:tcPr>
          <w:p w:rsidR="003F75DF" w:rsidRPr="003F75DF" w:rsidRDefault="003F75DF" w:rsidP="003F75DF">
            <w:pPr>
              <w:pStyle w:val="TableParagraph"/>
              <w:ind w:left="105"/>
              <w:rPr>
                <w:sz w:val="24"/>
              </w:rPr>
            </w:pPr>
            <w:r w:rsidRPr="003F75DF">
              <w:rPr>
                <w:spacing w:val="-2"/>
                <w:sz w:val="24"/>
              </w:rPr>
              <w:t>Навчальні програми</w:t>
            </w:r>
          </w:p>
        </w:tc>
      </w:tr>
      <w:tr w:rsidR="003F75DF" w:rsidTr="003F75DF">
        <w:trPr>
          <w:trHeight w:val="827"/>
        </w:trPr>
        <w:tc>
          <w:tcPr>
            <w:tcW w:w="2948" w:type="dxa"/>
          </w:tcPr>
          <w:p w:rsidR="003F75DF" w:rsidRPr="003F75DF" w:rsidRDefault="003F75DF" w:rsidP="003669E9">
            <w:pPr>
              <w:pStyle w:val="TableParagraph"/>
              <w:rPr>
                <w:sz w:val="24"/>
              </w:rPr>
            </w:pPr>
            <w:r w:rsidRPr="003F75DF">
              <w:rPr>
                <w:spacing w:val="-2"/>
                <w:sz w:val="24"/>
              </w:rPr>
              <w:t>Підвищення кваліфікаційного</w:t>
            </w:r>
          </w:p>
          <w:p w:rsidR="003F75DF" w:rsidRPr="003F75DF" w:rsidRDefault="003F75DF" w:rsidP="003F75DF">
            <w:pPr>
              <w:pStyle w:val="TableParagraph"/>
              <w:spacing w:line="264" w:lineRule="exact"/>
              <w:rPr>
                <w:sz w:val="24"/>
              </w:rPr>
            </w:pPr>
            <w:r w:rsidRPr="003F75DF">
              <w:rPr>
                <w:sz w:val="24"/>
              </w:rPr>
              <w:t>рівня</w:t>
            </w:r>
            <w:r>
              <w:rPr>
                <w:sz w:val="24"/>
              </w:rPr>
              <w:t xml:space="preserve"> </w:t>
            </w:r>
            <w:r w:rsidRPr="003F75DF">
              <w:rPr>
                <w:spacing w:val="-2"/>
                <w:sz w:val="24"/>
              </w:rPr>
              <w:t>персоналу</w:t>
            </w:r>
            <w:r>
              <w:rPr>
                <w:spacing w:val="-2"/>
                <w:sz w:val="24"/>
              </w:rPr>
              <w:t xml:space="preserve"> </w:t>
            </w:r>
            <w:r w:rsidRPr="004F31D7">
              <w:rPr>
                <w:spacing w:val="-2"/>
                <w:sz w:val="24"/>
              </w:rPr>
              <w:t>ТОВ «Югрейн»</w:t>
            </w:r>
          </w:p>
        </w:tc>
        <w:tc>
          <w:tcPr>
            <w:tcW w:w="2545" w:type="dxa"/>
          </w:tcPr>
          <w:p w:rsidR="003F75DF" w:rsidRPr="003F75DF" w:rsidRDefault="003F75DF" w:rsidP="003F75DF">
            <w:pPr>
              <w:pStyle w:val="TableParagraph"/>
              <w:ind w:right="767"/>
              <w:rPr>
                <w:sz w:val="24"/>
              </w:rPr>
            </w:pPr>
            <w:r w:rsidRPr="003F75DF">
              <w:rPr>
                <w:sz w:val="24"/>
              </w:rPr>
              <w:t>Дані</w:t>
            </w:r>
            <w:r>
              <w:rPr>
                <w:sz w:val="24"/>
              </w:rPr>
              <w:t xml:space="preserve"> </w:t>
            </w:r>
            <w:r w:rsidRPr="003F75DF">
              <w:rPr>
                <w:sz w:val="24"/>
              </w:rPr>
              <w:t xml:space="preserve">тестування </w:t>
            </w:r>
            <w:r w:rsidRPr="003F75DF">
              <w:rPr>
                <w:spacing w:val="-2"/>
                <w:sz w:val="24"/>
              </w:rPr>
              <w:t>співробітників</w:t>
            </w:r>
            <w:r>
              <w:rPr>
                <w:spacing w:val="-2"/>
                <w:sz w:val="24"/>
              </w:rPr>
              <w:t xml:space="preserve"> </w:t>
            </w:r>
            <w:r w:rsidRPr="004F31D7">
              <w:rPr>
                <w:spacing w:val="-2"/>
                <w:sz w:val="24"/>
              </w:rPr>
              <w:t>ТОВ «Югрейн»</w:t>
            </w:r>
          </w:p>
        </w:tc>
        <w:tc>
          <w:tcPr>
            <w:tcW w:w="2176" w:type="dxa"/>
          </w:tcPr>
          <w:p w:rsidR="003F75DF" w:rsidRPr="003F75DF" w:rsidRDefault="003F75DF" w:rsidP="003F75DF">
            <w:pPr>
              <w:pStyle w:val="TableParagraph"/>
              <w:ind w:left="106" w:right="133"/>
              <w:rPr>
                <w:sz w:val="24"/>
              </w:rPr>
            </w:pPr>
            <w:r w:rsidRPr="003F75DF">
              <w:rPr>
                <w:spacing w:val="-4"/>
                <w:sz w:val="24"/>
              </w:rPr>
              <w:t xml:space="preserve">Опір </w:t>
            </w:r>
            <w:r w:rsidRPr="003F75DF">
              <w:rPr>
                <w:spacing w:val="-2"/>
                <w:sz w:val="24"/>
              </w:rPr>
              <w:t>співробітників</w:t>
            </w:r>
            <w:r>
              <w:rPr>
                <w:spacing w:val="-2"/>
                <w:sz w:val="24"/>
              </w:rPr>
              <w:t xml:space="preserve"> </w:t>
            </w:r>
            <w:r w:rsidRPr="004F31D7">
              <w:rPr>
                <w:spacing w:val="-2"/>
                <w:sz w:val="24"/>
              </w:rPr>
              <w:t>ТОВ «Югрейн»</w:t>
            </w:r>
          </w:p>
        </w:tc>
        <w:tc>
          <w:tcPr>
            <w:tcW w:w="1986" w:type="dxa"/>
          </w:tcPr>
          <w:p w:rsidR="003F75DF" w:rsidRPr="003F75DF" w:rsidRDefault="003F75DF" w:rsidP="003F75DF">
            <w:pPr>
              <w:pStyle w:val="TableParagraph"/>
              <w:spacing w:line="268" w:lineRule="exact"/>
              <w:ind w:left="105"/>
              <w:rPr>
                <w:sz w:val="24"/>
              </w:rPr>
            </w:pPr>
            <w:r w:rsidRPr="003F75DF">
              <w:rPr>
                <w:spacing w:val="-2"/>
                <w:sz w:val="24"/>
              </w:rPr>
              <w:t>Навчання</w:t>
            </w:r>
          </w:p>
        </w:tc>
      </w:tr>
    </w:tbl>
    <w:p w:rsidR="003E0558" w:rsidRDefault="003E0558" w:rsidP="003E0558">
      <w:pPr>
        <w:spacing w:line="360" w:lineRule="auto"/>
        <w:ind w:firstLine="709"/>
        <w:jc w:val="both"/>
        <w:rPr>
          <w:b/>
          <w:bCs/>
          <w:color w:val="000000"/>
          <w:sz w:val="21"/>
          <w:szCs w:val="21"/>
          <w:bdr w:val="none" w:sz="0" w:space="0" w:color="auto" w:frame="1"/>
        </w:rPr>
      </w:pPr>
      <w:r w:rsidRPr="00C34383">
        <w:rPr>
          <w:color w:val="000000"/>
          <w:sz w:val="21"/>
          <w:szCs w:val="21"/>
        </w:rPr>
        <w:t xml:space="preserve">     </w:t>
      </w:r>
    </w:p>
    <w:p w:rsidR="003F75DF" w:rsidRDefault="003F75DF" w:rsidP="00471103">
      <w:pPr>
        <w:shd w:val="clear" w:color="auto" w:fill="FFFFFF"/>
        <w:spacing w:line="360" w:lineRule="auto"/>
        <w:ind w:firstLine="709"/>
        <w:jc w:val="both"/>
        <w:rPr>
          <w:sz w:val="28"/>
          <w:szCs w:val="28"/>
        </w:rPr>
      </w:pPr>
      <w:r w:rsidRPr="003F75DF">
        <w:rPr>
          <w:sz w:val="28"/>
          <w:szCs w:val="28"/>
        </w:rPr>
        <w:t xml:space="preserve">Кожна з поставлених цілей </w:t>
      </w:r>
      <w:r>
        <w:rPr>
          <w:sz w:val="28"/>
          <w:szCs w:val="28"/>
        </w:rPr>
        <w:t xml:space="preserve">щодо </w:t>
      </w:r>
      <w:r w:rsidRPr="004F31D7">
        <w:rPr>
          <w:rFonts w:eastAsia="Calibri"/>
          <w:sz w:val="28"/>
          <w:szCs w:val="28"/>
          <w:lang w:eastAsia="en-US"/>
        </w:rPr>
        <w:t>перспектив</w:t>
      </w:r>
      <w:r>
        <w:rPr>
          <w:rFonts w:eastAsia="Calibri"/>
          <w:sz w:val="28"/>
          <w:szCs w:val="28"/>
          <w:lang w:eastAsia="en-US"/>
        </w:rPr>
        <w:t xml:space="preserve"> </w:t>
      </w:r>
      <w:r w:rsidRPr="004F31D7">
        <w:rPr>
          <w:rFonts w:eastAsia="Calibri"/>
          <w:sz w:val="28"/>
          <w:szCs w:val="28"/>
          <w:lang w:eastAsia="en-US"/>
        </w:rPr>
        <w:t>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4F31D7">
        <w:rPr>
          <w:rFonts w:eastAsia="Calibri"/>
          <w:sz w:val="28"/>
          <w:szCs w:val="28"/>
          <w:lang w:eastAsia="en-US"/>
        </w:rPr>
        <w:t xml:space="preserve"> </w:t>
      </w:r>
      <w:r w:rsidRPr="003F75DF">
        <w:rPr>
          <w:sz w:val="28"/>
          <w:szCs w:val="28"/>
        </w:rPr>
        <w:t xml:space="preserve">розглядається з точки зору чотирьох чинників: </w:t>
      </w:r>
    </w:p>
    <w:p w:rsidR="003F75DF" w:rsidRDefault="003F75DF" w:rsidP="003F75DF">
      <w:pPr>
        <w:numPr>
          <w:ilvl w:val="0"/>
          <w:numId w:val="33"/>
        </w:numPr>
        <w:shd w:val="clear" w:color="auto" w:fill="FFFFFF"/>
        <w:spacing w:line="360" w:lineRule="auto"/>
        <w:ind w:left="0" w:firstLine="709"/>
        <w:jc w:val="both"/>
        <w:rPr>
          <w:sz w:val="28"/>
          <w:szCs w:val="28"/>
        </w:rPr>
      </w:pPr>
      <w:r>
        <w:rPr>
          <w:sz w:val="28"/>
          <w:szCs w:val="28"/>
        </w:rPr>
        <w:lastRenderedPageBreak/>
        <w:t xml:space="preserve">політичних </w:t>
      </w:r>
      <w:r w:rsidRPr="00675A3E">
        <w:rPr>
          <w:sz w:val="28"/>
          <w:szCs w:val="28"/>
        </w:rPr>
        <w:t>–</w:t>
      </w:r>
      <w:r>
        <w:rPr>
          <w:sz w:val="28"/>
          <w:szCs w:val="28"/>
        </w:rPr>
        <w:t xml:space="preserve"> </w:t>
      </w:r>
      <w:r w:rsidRPr="003F75DF">
        <w:rPr>
          <w:sz w:val="28"/>
          <w:szCs w:val="28"/>
        </w:rPr>
        <w:t xml:space="preserve">законодавство, урядова політика, контроль і вплив </w:t>
      </w:r>
      <w:r>
        <w:rPr>
          <w:sz w:val="28"/>
          <w:szCs w:val="28"/>
        </w:rPr>
        <w:t>регіональних та державних інституцій та ін.;</w:t>
      </w:r>
    </w:p>
    <w:p w:rsidR="003F75DF" w:rsidRDefault="003F75DF" w:rsidP="003F75DF">
      <w:pPr>
        <w:numPr>
          <w:ilvl w:val="0"/>
          <w:numId w:val="33"/>
        </w:numPr>
        <w:shd w:val="clear" w:color="auto" w:fill="FFFFFF"/>
        <w:spacing w:line="360" w:lineRule="auto"/>
        <w:ind w:left="0" w:firstLine="709"/>
        <w:jc w:val="both"/>
        <w:rPr>
          <w:sz w:val="28"/>
          <w:szCs w:val="28"/>
        </w:rPr>
      </w:pPr>
      <w:r w:rsidRPr="003F75DF">
        <w:rPr>
          <w:sz w:val="28"/>
          <w:szCs w:val="28"/>
        </w:rPr>
        <w:t>економічних</w:t>
      </w:r>
      <w:r>
        <w:rPr>
          <w:sz w:val="28"/>
          <w:szCs w:val="28"/>
        </w:rPr>
        <w:t xml:space="preserve"> </w:t>
      </w:r>
      <w:r w:rsidRPr="00675A3E">
        <w:rPr>
          <w:sz w:val="28"/>
          <w:szCs w:val="28"/>
        </w:rPr>
        <w:t>–</w:t>
      </w:r>
      <w:r>
        <w:rPr>
          <w:sz w:val="28"/>
          <w:szCs w:val="28"/>
        </w:rPr>
        <w:t xml:space="preserve"> </w:t>
      </w:r>
      <w:r w:rsidRPr="003F75DF">
        <w:rPr>
          <w:sz w:val="28"/>
          <w:szCs w:val="28"/>
        </w:rPr>
        <w:t>економічна ситуація і тенденції, рівень інфляції, оподаткування, платоспроможний попит</w:t>
      </w:r>
      <w:r>
        <w:rPr>
          <w:sz w:val="28"/>
          <w:szCs w:val="28"/>
        </w:rPr>
        <w:t xml:space="preserve"> та ін.;</w:t>
      </w:r>
    </w:p>
    <w:p w:rsidR="003F75DF" w:rsidRDefault="003F75DF" w:rsidP="003F75DF">
      <w:pPr>
        <w:numPr>
          <w:ilvl w:val="0"/>
          <w:numId w:val="33"/>
        </w:numPr>
        <w:shd w:val="clear" w:color="auto" w:fill="FFFFFF"/>
        <w:spacing w:line="360" w:lineRule="auto"/>
        <w:ind w:left="0" w:firstLine="709"/>
        <w:jc w:val="both"/>
        <w:rPr>
          <w:sz w:val="28"/>
          <w:szCs w:val="28"/>
        </w:rPr>
      </w:pPr>
      <w:r w:rsidRPr="003F75DF">
        <w:rPr>
          <w:sz w:val="28"/>
          <w:szCs w:val="28"/>
        </w:rPr>
        <w:t>соціальних</w:t>
      </w:r>
      <w:r>
        <w:rPr>
          <w:sz w:val="28"/>
          <w:szCs w:val="28"/>
        </w:rPr>
        <w:t xml:space="preserve"> </w:t>
      </w:r>
      <w:r w:rsidRPr="00675A3E">
        <w:rPr>
          <w:sz w:val="28"/>
          <w:szCs w:val="28"/>
        </w:rPr>
        <w:t>–</w:t>
      </w:r>
      <w:r>
        <w:rPr>
          <w:sz w:val="28"/>
          <w:szCs w:val="28"/>
        </w:rPr>
        <w:t xml:space="preserve"> </w:t>
      </w:r>
      <w:r w:rsidRPr="003F75DF">
        <w:rPr>
          <w:sz w:val="28"/>
          <w:szCs w:val="28"/>
        </w:rPr>
        <w:t>демографія, структура доходів і витрат, базові цінності, мода, споживчі переваги</w:t>
      </w:r>
      <w:r>
        <w:rPr>
          <w:sz w:val="28"/>
          <w:szCs w:val="28"/>
        </w:rPr>
        <w:t xml:space="preserve"> та ін.;</w:t>
      </w:r>
    </w:p>
    <w:p w:rsidR="003F75DF" w:rsidRDefault="003F75DF" w:rsidP="003F75DF">
      <w:pPr>
        <w:numPr>
          <w:ilvl w:val="0"/>
          <w:numId w:val="33"/>
        </w:numPr>
        <w:shd w:val="clear" w:color="auto" w:fill="FFFFFF"/>
        <w:spacing w:line="360" w:lineRule="auto"/>
        <w:ind w:left="0" w:firstLine="709"/>
        <w:jc w:val="both"/>
        <w:rPr>
          <w:sz w:val="28"/>
          <w:szCs w:val="28"/>
        </w:rPr>
      </w:pPr>
      <w:r w:rsidRPr="003F75DF">
        <w:rPr>
          <w:sz w:val="28"/>
          <w:szCs w:val="28"/>
        </w:rPr>
        <w:t>технологічних</w:t>
      </w:r>
      <w:r>
        <w:rPr>
          <w:sz w:val="28"/>
          <w:szCs w:val="28"/>
        </w:rPr>
        <w:t xml:space="preserve"> </w:t>
      </w:r>
      <w:r w:rsidRPr="00675A3E">
        <w:rPr>
          <w:sz w:val="28"/>
          <w:szCs w:val="28"/>
        </w:rPr>
        <w:t>–</w:t>
      </w:r>
      <w:r>
        <w:rPr>
          <w:sz w:val="28"/>
          <w:szCs w:val="28"/>
        </w:rPr>
        <w:t xml:space="preserve"> </w:t>
      </w:r>
      <w:r w:rsidRPr="003F75DF">
        <w:rPr>
          <w:sz w:val="28"/>
          <w:szCs w:val="28"/>
        </w:rPr>
        <w:t xml:space="preserve">розвиток конкурентних технологій, фінансування досліджень, які заміщають технології, інформація, комунікації. </w:t>
      </w:r>
    </w:p>
    <w:p w:rsidR="003F75DF" w:rsidRPr="004F31D7" w:rsidRDefault="00BF23B7" w:rsidP="003F75DF">
      <w:pPr>
        <w:spacing w:line="360" w:lineRule="auto"/>
        <w:ind w:firstLine="709"/>
        <w:jc w:val="both"/>
        <w:rPr>
          <w:sz w:val="28"/>
          <w:szCs w:val="28"/>
        </w:rPr>
      </w:pPr>
      <w:r w:rsidRPr="00BF23B7">
        <w:rPr>
          <w:sz w:val="28"/>
          <w:szCs w:val="28"/>
        </w:rPr>
        <w:t xml:space="preserve">Перевірка здійсненності цілей 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 xml:space="preserve">» </w:t>
      </w:r>
      <w:r w:rsidRPr="00BF23B7">
        <w:rPr>
          <w:sz w:val="28"/>
          <w:szCs w:val="28"/>
        </w:rPr>
        <w:t xml:space="preserve">за допомогою PEST-аналізу </w:t>
      </w:r>
      <w:r w:rsidR="003F75DF">
        <w:rPr>
          <w:sz w:val="28"/>
          <w:szCs w:val="28"/>
        </w:rPr>
        <w:t>представлена в табл. 3.</w:t>
      </w:r>
      <w:r>
        <w:rPr>
          <w:sz w:val="28"/>
          <w:szCs w:val="28"/>
        </w:rPr>
        <w:t>5</w:t>
      </w:r>
      <w:r w:rsidR="003F75DF">
        <w:rPr>
          <w:sz w:val="28"/>
          <w:szCs w:val="28"/>
        </w:rPr>
        <w:t>.</w:t>
      </w:r>
    </w:p>
    <w:p w:rsidR="00BF23B7" w:rsidRDefault="00BF23B7" w:rsidP="00BF23B7">
      <w:pPr>
        <w:spacing w:line="360" w:lineRule="auto"/>
        <w:ind w:firstLine="709"/>
        <w:jc w:val="both"/>
        <w:rPr>
          <w:rFonts w:eastAsia="Calibri"/>
          <w:sz w:val="28"/>
          <w:szCs w:val="28"/>
          <w:lang w:eastAsia="en-US"/>
        </w:rPr>
      </w:pPr>
      <w:r>
        <w:rPr>
          <w:rFonts w:eastAsia="Calibri"/>
          <w:sz w:val="28"/>
          <w:szCs w:val="28"/>
          <w:lang w:eastAsia="en-US"/>
        </w:rPr>
        <w:t>«</w:t>
      </w:r>
      <w:r w:rsidRPr="00BF23B7">
        <w:rPr>
          <w:rFonts w:eastAsia="Calibri"/>
          <w:sz w:val="28"/>
          <w:szCs w:val="28"/>
          <w:lang w:eastAsia="en-US"/>
        </w:rPr>
        <w:t xml:space="preserve">Сутність </w:t>
      </w:r>
      <w:r w:rsidRPr="00BF23B7">
        <w:rPr>
          <w:rFonts w:eastAsia="Calibri"/>
          <w:sz w:val="28"/>
          <w:szCs w:val="28"/>
          <w:lang w:val="ru-RU" w:eastAsia="en-US"/>
        </w:rPr>
        <w:t>PEST</w:t>
      </w:r>
      <w:r w:rsidRPr="00BF23B7">
        <w:rPr>
          <w:rFonts w:eastAsia="Calibri"/>
          <w:sz w:val="28"/>
          <w:szCs w:val="28"/>
          <w:lang w:eastAsia="en-US"/>
        </w:rPr>
        <w:t>-аналізу полягає у виявленні й оцінці впливу факторів макросередовища на результати поточної й майбутньої діяльності підприємства.</w:t>
      </w:r>
      <w:r>
        <w:rPr>
          <w:rFonts w:eastAsia="Calibri"/>
          <w:sz w:val="28"/>
          <w:szCs w:val="28"/>
          <w:lang w:eastAsia="en-US"/>
        </w:rPr>
        <w:t xml:space="preserve"> </w:t>
      </w:r>
      <w:r w:rsidRPr="00BF23B7">
        <w:rPr>
          <w:rFonts w:eastAsia="Calibri"/>
          <w:sz w:val="28"/>
          <w:szCs w:val="28"/>
          <w:lang w:val="ru-RU" w:eastAsia="en-US"/>
        </w:rPr>
        <w:t>PEST</w:t>
      </w:r>
      <w:r w:rsidRPr="00BF23B7">
        <w:rPr>
          <w:rFonts w:eastAsia="Calibri"/>
          <w:sz w:val="28"/>
          <w:szCs w:val="28"/>
          <w:lang w:eastAsia="en-US"/>
        </w:rPr>
        <w:t xml:space="preserve"> </w:t>
      </w:r>
      <w:r w:rsidRPr="00675A3E">
        <w:rPr>
          <w:sz w:val="28"/>
          <w:szCs w:val="28"/>
        </w:rPr>
        <w:t>–</w:t>
      </w:r>
      <w:r w:rsidRPr="00BF23B7">
        <w:rPr>
          <w:rFonts w:eastAsia="Calibri"/>
          <w:sz w:val="28"/>
          <w:szCs w:val="28"/>
          <w:lang w:eastAsia="en-US"/>
        </w:rPr>
        <w:t xml:space="preserve"> це абревіатура чотирьох англійських слів: </w:t>
      </w:r>
      <w:r w:rsidRPr="00BF23B7">
        <w:rPr>
          <w:rFonts w:eastAsia="Calibri"/>
          <w:sz w:val="28"/>
          <w:szCs w:val="28"/>
          <w:lang w:val="ru-RU" w:eastAsia="en-US"/>
        </w:rPr>
        <w:t>P</w:t>
      </w:r>
      <w:r w:rsidRPr="00BF23B7">
        <w:rPr>
          <w:rFonts w:eastAsia="Calibri"/>
          <w:sz w:val="28"/>
          <w:szCs w:val="28"/>
          <w:lang w:eastAsia="en-US"/>
        </w:rPr>
        <w:t xml:space="preserve"> </w:t>
      </w:r>
      <w:r w:rsidRPr="00675A3E">
        <w:rPr>
          <w:sz w:val="28"/>
          <w:szCs w:val="28"/>
        </w:rPr>
        <w:t>–</w:t>
      </w:r>
      <w:r w:rsidRPr="00BF23B7">
        <w:rPr>
          <w:rFonts w:eastAsia="Calibri"/>
          <w:sz w:val="28"/>
          <w:szCs w:val="28"/>
          <w:lang w:eastAsia="en-US"/>
        </w:rPr>
        <w:t xml:space="preserve"> </w:t>
      </w:r>
      <w:r w:rsidRPr="00BF23B7">
        <w:rPr>
          <w:rFonts w:eastAsia="Calibri"/>
          <w:sz w:val="28"/>
          <w:szCs w:val="28"/>
          <w:lang w:val="ru-RU" w:eastAsia="en-US"/>
        </w:rPr>
        <w:t>Politicallegal</w:t>
      </w:r>
      <w:r w:rsidRPr="00BF23B7">
        <w:rPr>
          <w:rFonts w:eastAsia="Calibri"/>
          <w:sz w:val="28"/>
          <w:szCs w:val="28"/>
          <w:lang w:eastAsia="en-US"/>
        </w:rPr>
        <w:t xml:space="preserve"> </w:t>
      </w:r>
      <w:r w:rsidRPr="00675A3E">
        <w:rPr>
          <w:sz w:val="28"/>
          <w:szCs w:val="28"/>
        </w:rPr>
        <w:t>–</w:t>
      </w:r>
      <w:r w:rsidRPr="00BF23B7">
        <w:rPr>
          <w:rFonts w:eastAsia="Calibri"/>
          <w:sz w:val="28"/>
          <w:szCs w:val="28"/>
          <w:lang w:eastAsia="en-US"/>
        </w:rPr>
        <w:t xml:space="preserve"> політико-правові, </w:t>
      </w:r>
      <w:r w:rsidRPr="00BF23B7">
        <w:rPr>
          <w:rFonts w:eastAsia="Calibri"/>
          <w:sz w:val="28"/>
          <w:szCs w:val="28"/>
          <w:lang w:val="ru-RU" w:eastAsia="en-US"/>
        </w:rPr>
        <w:t>E</w:t>
      </w:r>
      <w:r w:rsidRPr="00BF23B7">
        <w:rPr>
          <w:rFonts w:eastAsia="Calibri"/>
          <w:sz w:val="28"/>
          <w:szCs w:val="28"/>
          <w:lang w:eastAsia="en-US"/>
        </w:rPr>
        <w:t xml:space="preserve"> </w:t>
      </w:r>
      <w:r w:rsidRPr="00675A3E">
        <w:rPr>
          <w:sz w:val="28"/>
          <w:szCs w:val="28"/>
        </w:rPr>
        <w:t>–</w:t>
      </w:r>
      <w:r w:rsidRPr="00BF23B7">
        <w:rPr>
          <w:rFonts w:eastAsia="Calibri"/>
          <w:sz w:val="28"/>
          <w:szCs w:val="28"/>
          <w:lang w:eastAsia="en-US"/>
        </w:rPr>
        <w:t xml:space="preserve"> </w:t>
      </w:r>
      <w:r w:rsidRPr="00BF23B7">
        <w:rPr>
          <w:rFonts w:eastAsia="Calibri"/>
          <w:sz w:val="28"/>
          <w:szCs w:val="28"/>
          <w:lang w:val="ru-RU" w:eastAsia="en-US"/>
        </w:rPr>
        <w:t>Economic</w:t>
      </w:r>
      <w:r w:rsidRPr="00BF23B7">
        <w:rPr>
          <w:rFonts w:eastAsia="Calibri"/>
          <w:sz w:val="28"/>
          <w:szCs w:val="28"/>
          <w:lang w:eastAsia="en-US"/>
        </w:rPr>
        <w:t xml:space="preserve"> </w:t>
      </w:r>
      <w:r w:rsidRPr="00675A3E">
        <w:rPr>
          <w:sz w:val="28"/>
          <w:szCs w:val="28"/>
        </w:rPr>
        <w:t>–</w:t>
      </w:r>
      <w:r w:rsidRPr="00BF23B7">
        <w:rPr>
          <w:rFonts w:eastAsia="Calibri"/>
          <w:sz w:val="28"/>
          <w:szCs w:val="28"/>
          <w:lang w:eastAsia="en-US"/>
        </w:rPr>
        <w:t xml:space="preserve"> економічні, </w:t>
      </w:r>
      <w:r w:rsidRPr="00BF23B7">
        <w:rPr>
          <w:rFonts w:eastAsia="Calibri"/>
          <w:sz w:val="28"/>
          <w:szCs w:val="28"/>
          <w:lang w:val="ru-RU" w:eastAsia="en-US"/>
        </w:rPr>
        <w:t>S</w:t>
      </w:r>
      <w:r w:rsidRPr="00BF23B7">
        <w:rPr>
          <w:rFonts w:eastAsia="Calibri"/>
          <w:sz w:val="28"/>
          <w:szCs w:val="28"/>
          <w:lang w:eastAsia="en-US"/>
        </w:rPr>
        <w:t xml:space="preserve"> </w:t>
      </w:r>
      <w:r w:rsidRPr="00675A3E">
        <w:rPr>
          <w:sz w:val="28"/>
          <w:szCs w:val="28"/>
        </w:rPr>
        <w:t>–</w:t>
      </w:r>
      <w:r w:rsidRPr="00BF23B7">
        <w:rPr>
          <w:rFonts w:eastAsia="Calibri"/>
          <w:sz w:val="28"/>
          <w:szCs w:val="28"/>
          <w:lang w:eastAsia="en-US"/>
        </w:rPr>
        <w:t xml:space="preserve"> </w:t>
      </w:r>
      <w:r w:rsidRPr="00BF23B7">
        <w:rPr>
          <w:rFonts w:eastAsia="Calibri"/>
          <w:sz w:val="28"/>
          <w:szCs w:val="28"/>
          <w:lang w:val="ru-RU" w:eastAsia="en-US"/>
        </w:rPr>
        <w:t>Sociocultural</w:t>
      </w:r>
      <w:r w:rsidRPr="00BF23B7">
        <w:rPr>
          <w:rFonts w:eastAsia="Calibri"/>
          <w:sz w:val="28"/>
          <w:szCs w:val="28"/>
          <w:lang w:eastAsia="en-US"/>
        </w:rPr>
        <w:t xml:space="preserve"> </w:t>
      </w:r>
      <w:r w:rsidRPr="00675A3E">
        <w:rPr>
          <w:sz w:val="28"/>
          <w:szCs w:val="28"/>
        </w:rPr>
        <w:t>–</w:t>
      </w:r>
      <w:r w:rsidRPr="00BF23B7">
        <w:rPr>
          <w:rFonts w:eastAsia="Calibri"/>
          <w:sz w:val="28"/>
          <w:szCs w:val="28"/>
          <w:lang w:eastAsia="en-US"/>
        </w:rPr>
        <w:t xml:space="preserve">соціокультурні, </w:t>
      </w:r>
      <w:r w:rsidRPr="00BF23B7">
        <w:rPr>
          <w:rFonts w:eastAsia="Calibri"/>
          <w:sz w:val="28"/>
          <w:szCs w:val="28"/>
          <w:lang w:val="ru-RU" w:eastAsia="en-US"/>
        </w:rPr>
        <w:t>T</w:t>
      </w:r>
      <w:r w:rsidRPr="00BF23B7">
        <w:rPr>
          <w:rFonts w:eastAsia="Calibri"/>
          <w:sz w:val="28"/>
          <w:szCs w:val="28"/>
          <w:lang w:eastAsia="en-US"/>
        </w:rPr>
        <w:t xml:space="preserve"> </w:t>
      </w:r>
      <w:r w:rsidRPr="00675A3E">
        <w:rPr>
          <w:sz w:val="28"/>
          <w:szCs w:val="28"/>
        </w:rPr>
        <w:t>–</w:t>
      </w:r>
      <w:r w:rsidRPr="00BF23B7">
        <w:rPr>
          <w:rFonts w:eastAsia="Calibri"/>
          <w:sz w:val="28"/>
          <w:szCs w:val="28"/>
          <w:lang w:eastAsia="en-US"/>
        </w:rPr>
        <w:t xml:space="preserve"> </w:t>
      </w:r>
      <w:r w:rsidRPr="00BF23B7">
        <w:rPr>
          <w:rFonts w:eastAsia="Calibri"/>
          <w:sz w:val="28"/>
          <w:szCs w:val="28"/>
          <w:lang w:val="ru-RU" w:eastAsia="en-US"/>
        </w:rPr>
        <w:t>Technological</w:t>
      </w:r>
      <w:r w:rsidRPr="00BF23B7">
        <w:rPr>
          <w:rFonts w:eastAsia="Calibri"/>
          <w:sz w:val="28"/>
          <w:szCs w:val="28"/>
          <w:lang w:eastAsia="en-US"/>
        </w:rPr>
        <w:t xml:space="preserve"> </w:t>
      </w:r>
      <w:r w:rsidRPr="00BF23B7">
        <w:rPr>
          <w:rFonts w:eastAsia="Calibri"/>
          <w:sz w:val="28"/>
          <w:szCs w:val="28"/>
          <w:lang w:val="ru-RU" w:eastAsia="en-US"/>
        </w:rPr>
        <w:t>forces</w:t>
      </w:r>
      <w:r w:rsidRPr="00BF23B7">
        <w:rPr>
          <w:rFonts w:eastAsia="Calibri"/>
          <w:sz w:val="28"/>
          <w:szCs w:val="28"/>
          <w:lang w:eastAsia="en-US"/>
        </w:rPr>
        <w:t xml:space="preserve"> </w:t>
      </w:r>
      <w:r w:rsidRPr="00675A3E">
        <w:rPr>
          <w:sz w:val="28"/>
          <w:szCs w:val="28"/>
        </w:rPr>
        <w:t>–</w:t>
      </w:r>
      <w:r w:rsidRPr="00BF23B7">
        <w:rPr>
          <w:rFonts w:eastAsia="Calibri"/>
          <w:sz w:val="28"/>
          <w:szCs w:val="28"/>
          <w:lang w:eastAsia="en-US"/>
        </w:rPr>
        <w:t xml:space="preserve"> технологічні фактори</w:t>
      </w:r>
      <w:r>
        <w:rPr>
          <w:rFonts w:eastAsia="Calibri"/>
          <w:sz w:val="28"/>
          <w:szCs w:val="28"/>
          <w:lang w:eastAsia="en-US"/>
        </w:rPr>
        <w:t xml:space="preserve">» </w:t>
      </w:r>
      <w:r w:rsidRPr="00BF23B7">
        <w:rPr>
          <w:rFonts w:eastAsia="Calibri"/>
          <w:sz w:val="28"/>
          <w:szCs w:val="28"/>
          <w:lang w:eastAsia="en-US"/>
        </w:rPr>
        <w:t>[39].</w:t>
      </w:r>
    </w:p>
    <w:p w:rsidR="003669E9" w:rsidRPr="00BF23B7" w:rsidRDefault="003669E9" w:rsidP="00BF23B7">
      <w:pPr>
        <w:spacing w:line="360" w:lineRule="auto"/>
        <w:ind w:firstLine="709"/>
        <w:jc w:val="both"/>
        <w:rPr>
          <w:rFonts w:eastAsia="Calibri"/>
          <w:sz w:val="28"/>
          <w:szCs w:val="28"/>
          <w:lang w:eastAsia="en-US"/>
        </w:rPr>
      </w:pPr>
      <w:r w:rsidRPr="003669E9">
        <w:rPr>
          <w:rFonts w:eastAsia="Calibri"/>
          <w:sz w:val="28"/>
          <w:szCs w:val="28"/>
          <w:lang w:eastAsia="en-US"/>
        </w:rPr>
        <w:t xml:space="preserve">Чотири основні етапи для успішного управління організаційними змінами </w:t>
      </w:r>
      <w:r>
        <w:rPr>
          <w:rFonts w:eastAsia="Calibri"/>
          <w:sz w:val="28"/>
          <w:szCs w:val="28"/>
          <w:lang w:eastAsia="en-US"/>
        </w:rPr>
        <w:t xml:space="preserve">у господарській системі </w:t>
      </w:r>
      <w:r w:rsidRPr="00444527">
        <w:rPr>
          <w:sz w:val="28"/>
          <w:szCs w:val="28"/>
        </w:rPr>
        <w:t>ТОВ «Югрейн</w:t>
      </w:r>
      <w:r>
        <w:rPr>
          <w:sz w:val="28"/>
          <w:szCs w:val="28"/>
        </w:rPr>
        <w:t xml:space="preserve">» </w:t>
      </w:r>
      <w:r w:rsidRPr="003669E9">
        <w:rPr>
          <w:rFonts w:eastAsia="Calibri"/>
          <w:sz w:val="28"/>
          <w:szCs w:val="28"/>
          <w:lang w:eastAsia="en-US"/>
        </w:rPr>
        <w:t>включають: планування 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3669E9">
        <w:rPr>
          <w:rFonts w:eastAsia="Calibri"/>
          <w:sz w:val="28"/>
          <w:szCs w:val="28"/>
          <w:lang w:eastAsia="en-US"/>
        </w:rPr>
        <w:t>, організування колективів працівників та окремих виконавців</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3669E9">
        <w:rPr>
          <w:rFonts w:eastAsia="Calibri"/>
          <w:sz w:val="28"/>
          <w:szCs w:val="28"/>
          <w:lang w:eastAsia="en-US"/>
        </w:rPr>
        <w:t>, мотивування працівників до змін</w:t>
      </w:r>
      <w:r>
        <w:rPr>
          <w:rFonts w:eastAsia="Calibri"/>
          <w:sz w:val="28"/>
          <w:szCs w:val="28"/>
          <w:lang w:eastAsia="en-US"/>
        </w:rPr>
        <w:t xml:space="preserve"> та </w:t>
      </w:r>
      <w:r w:rsidRPr="003669E9">
        <w:rPr>
          <w:rFonts w:eastAsia="Calibri"/>
          <w:sz w:val="28"/>
          <w:szCs w:val="28"/>
          <w:lang w:eastAsia="en-US"/>
        </w:rPr>
        <w:t>контролювання результатів організаційних 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Планування використовується для тактичного та стратегічного планування організаційних 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Організування колективів працівників передбачає створення ефективної команди 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 Мотивування працівників є способом їхнього заохочення до проведення організаційних 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3669E9">
        <w:rPr>
          <w:rFonts w:eastAsia="Calibri"/>
          <w:sz w:val="28"/>
          <w:szCs w:val="28"/>
          <w:lang w:eastAsia="en-US"/>
        </w:rPr>
        <w:t>. Контроль результатів організаційних змін допомагає виявити ефективність змін та напрямки здійснення необхідних коректив</w:t>
      </w:r>
      <w:r>
        <w:rPr>
          <w:rFonts w:eastAsia="Calibri"/>
          <w:sz w:val="28"/>
          <w:szCs w:val="28"/>
          <w:lang w:eastAsia="en-US"/>
        </w:rPr>
        <w:t xml:space="preserve"> у господарській системі </w:t>
      </w:r>
      <w:r w:rsidRPr="00444527">
        <w:rPr>
          <w:sz w:val="28"/>
          <w:szCs w:val="28"/>
        </w:rPr>
        <w:t xml:space="preserve">ТОВ </w:t>
      </w:r>
      <w:r w:rsidRPr="00444527">
        <w:rPr>
          <w:sz w:val="28"/>
          <w:szCs w:val="28"/>
        </w:rPr>
        <w:lastRenderedPageBreak/>
        <w:t>«Югрейн</w:t>
      </w:r>
      <w:r>
        <w:rPr>
          <w:sz w:val="28"/>
          <w:szCs w:val="28"/>
        </w:rPr>
        <w:t>»</w:t>
      </w:r>
      <w:r w:rsidRPr="003669E9">
        <w:rPr>
          <w:rFonts w:eastAsia="Calibri"/>
          <w:sz w:val="28"/>
          <w:szCs w:val="28"/>
          <w:lang w:eastAsia="en-US"/>
        </w:rPr>
        <w:t xml:space="preserve">. Поєднання чотирьох вищенаведених елементів становить основу успішного управління змінами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w:t>
      </w:r>
    </w:p>
    <w:p w:rsidR="003F75DF" w:rsidRPr="004F31D7" w:rsidRDefault="003F75DF" w:rsidP="003F75DF">
      <w:pPr>
        <w:pStyle w:val="af"/>
        <w:ind w:left="7935"/>
        <w:jc w:val="center"/>
        <w:rPr>
          <w:sz w:val="28"/>
          <w:szCs w:val="28"/>
        </w:rPr>
      </w:pPr>
      <w:r w:rsidRPr="004F31D7">
        <w:rPr>
          <w:sz w:val="28"/>
          <w:szCs w:val="28"/>
        </w:rPr>
        <w:t>Таблиця</w:t>
      </w:r>
      <w:r w:rsidRPr="004F31D7">
        <w:rPr>
          <w:spacing w:val="-5"/>
          <w:sz w:val="28"/>
          <w:szCs w:val="28"/>
        </w:rPr>
        <w:t xml:space="preserve"> 3.</w:t>
      </w:r>
      <w:r w:rsidR="00BF23B7">
        <w:rPr>
          <w:spacing w:val="-5"/>
          <w:sz w:val="28"/>
          <w:szCs w:val="28"/>
        </w:rPr>
        <w:t>5</w:t>
      </w:r>
    </w:p>
    <w:p w:rsidR="003F75DF" w:rsidRDefault="00BF23B7" w:rsidP="00BF23B7">
      <w:pPr>
        <w:pStyle w:val="af3"/>
        <w:shd w:val="clear" w:color="auto" w:fill="FFFFFF"/>
        <w:spacing w:before="0" w:beforeAutospacing="0" w:after="0" w:afterAutospacing="0" w:line="360" w:lineRule="auto"/>
        <w:ind w:firstLine="709"/>
        <w:jc w:val="center"/>
        <w:rPr>
          <w:sz w:val="28"/>
          <w:szCs w:val="28"/>
          <w:lang w:val="uk-UA"/>
        </w:rPr>
      </w:pPr>
      <w:r w:rsidRPr="00BF23B7">
        <w:rPr>
          <w:rFonts w:eastAsia="Calibri"/>
          <w:sz w:val="28"/>
          <w:szCs w:val="28"/>
          <w:lang w:val="uk-UA" w:eastAsia="en-US"/>
        </w:rPr>
        <w:t>Перевірка здійсненності цілей змін у господарській системі ТОВ «Югрейн» за допомогою PEST-аналізу</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3046"/>
        <w:gridCol w:w="1361"/>
        <w:gridCol w:w="2269"/>
        <w:gridCol w:w="1314"/>
        <w:gridCol w:w="1621"/>
      </w:tblGrid>
      <w:tr w:rsidR="003F75DF" w:rsidTr="00BF23B7">
        <w:trPr>
          <w:trHeight w:val="275"/>
        </w:trPr>
        <w:tc>
          <w:tcPr>
            <w:tcW w:w="3046" w:type="dxa"/>
            <w:vMerge w:val="restart"/>
          </w:tcPr>
          <w:p w:rsidR="003F75DF" w:rsidRPr="003F75DF" w:rsidRDefault="003F75DF" w:rsidP="003F75DF">
            <w:pPr>
              <w:pStyle w:val="TableParagraph"/>
              <w:spacing w:before="135"/>
              <w:ind w:left="0"/>
              <w:rPr>
                <w:sz w:val="24"/>
              </w:rPr>
            </w:pPr>
          </w:p>
          <w:p w:rsidR="003F75DF" w:rsidRPr="003F75DF" w:rsidRDefault="003F75DF" w:rsidP="003F75DF">
            <w:pPr>
              <w:pStyle w:val="TableParagraph"/>
              <w:ind w:left="172"/>
              <w:rPr>
                <w:sz w:val="24"/>
              </w:rPr>
            </w:pPr>
            <w:r w:rsidRPr="003F75DF">
              <w:rPr>
                <w:sz w:val="24"/>
              </w:rPr>
              <w:t>Цільові</w:t>
            </w:r>
            <w:r w:rsidR="00BF23B7">
              <w:rPr>
                <w:sz w:val="24"/>
              </w:rPr>
              <w:t xml:space="preserve"> </w:t>
            </w:r>
            <w:r w:rsidRPr="003F75DF">
              <w:rPr>
                <w:spacing w:val="-2"/>
                <w:sz w:val="24"/>
              </w:rPr>
              <w:t>перспективи</w:t>
            </w:r>
          </w:p>
        </w:tc>
        <w:tc>
          <w:tcPr>
            <w:tcW w:w="6565" w:type="dxa"/>
            <w:gridSpan w:val="4"/>
          </w:tcPr>
          <w:p w:rsidR="003F75DF" w:rsidRPr="003F75DF" w:rsidRDefault="003F75DF" w:rsidP="003F75DF">
            <w:pPr>
              <w:pStyle w:val="TableParagraph"/>
              <w:spacing w:line="256" w:lineRule="exact"/>
              <w:ind w:left="4"/>
              <w:jc w:val="center"/>
              <w:rPr>
                <w:sz w:val="24"/>
              </w:rPr>
            </w:pPr>
            <w:r w:rsidRPr="003F75DF">
              <w:rPr>
                <w:sz w:val="24"/>
              </w:rPr>
              <w:t>PEST</w:t>
            </w:r>
            <w:r w:rsidR="00BF23B7">
              <w:rPr>
                <w:sz w:val="24"/>
              </w:rPr>
              <w:t>-</w:t>
            </w:r>
            <w:r w:rsidRPr="003F75DF">
              <w:rPr>
                <w:spacing w:val="-2"/>
                <w:sz w:val="24"/>
              </w:rPr>
              <w:t>фактори</w:t>
            </w:r>
          </w:p>
        </w:tc>
      </w:tr>
      <w:tr w:rsidR="003F75DF" w:rsidTr="00BF23B7">
        <w:trPr>
          <w:trHeight w:val="827"/>
        </w:trPr>
        <w:tc>
          <w:tcPr>
            <w:tcW w:w="3046" w:type="dxa"/>
            <w:vMerge/>
            <w:tcBorders>
              <w:top w:val="nil"/>
            </w:tcBorders>
          </w:tcPr>
          <w:p w:rsidR="003F75DF" w:rsidRPr="003F75DF" w:rsidRDefault="003F75DF" w:rsidP="003669E9">
            <w:pPr>
              <w:rPr>
                <w:sz w:val="2"/>
                <w:szCs w:val="2"/>
              </w:rPr>
            </w:pPr>
          </w:p>
        </w:tc>
        <w:tc>
          <w:tcPr>
            <w:tcW w:w="1361" w:type="dxa"/>
          </w:tcPr>
          <w:p w:rsidR="003F75DF" w:rsidRPr="003F75DF" w:rsidRDefault="003F75DF" w:rsidP="003F75DF">
            <w:pPr>
              <w:pStyle w:val="TableParagraph"/>
              <w:spacing w:before="131"/>
              <w:ind w:left="254" w:hanging="92"/>
              <w:rPr>
                <w:sz w:val="24"/>
              </w:rPr>
            </w:pPr>
            <w:r w:rsidRPr="003F75DF">
              <w:rPr>
                <w:spacing w:val="-2"/>
                <w:sz w:val="24"/>
              </w:rPr>
              <w:t>Політичні фактори</w:t>
            </w:r>
          </w:p>
        </w:tc>
        <w:tc>
          <w:tcPr>
            <w:tcW w:w="2269" w:type="dxa"/>
          </w:tcPr>
          <w:p w:rsidR="003F75DF" w:rsidRPr="003F75DF" w:rsidRDefault="003F75DF" w:rsidP="003F75DF">
            <w:pPr>
              <w:pStyle w:val="TableParagraph"/>
              <w:spacing w:before="267"/>
              <w:ind w:left="8"/>
              <w:jc w:val="center"/>
              <w:rPr>
                <w:sz w:val="24"/>
              </w:rPr>
            </w:pPr>
            <w:r w:rsidRPr="003F75DF">
              <w:rPr>
                <w:spacing w:val="-2"/>
                <w:sz w:val="24"/>
              </w:rPr>
              <w:t>Вплив</w:t>
            </w:r>
            <w:r w:rsidR="00BF23B7">
              <w:rPr>
                <w:spacing w:val="-2"/>
                <w:sz w:val="24"/>
              </w:rPr>
              <w:t xml:space="preserve"> </w:t>
            </w:r>
            <w:r w:rsidRPr="003F75DF">
              <w:rPr>
                <w:spacing w:val="-2"/>
                <w:sz w:val="24"/>
              </w:rPr>
              <w:t>економіки</w:t>
            </w:r>
          </w:p>
        </w:tc>
        <w:tc>
          <w:tcPr>
            <w:tcW w:w="1314" w:type="dxa"/>
          </w:tcPr>
          <w:p w:rsidR="003F75DF" w:rsidRPr="003F75DF" w:rsidRDefault="003F75DF" w:rsidP="003F75DF">
            <w:pPr>
              <w:pStyle w:val="TableParagraph"/>
              <w:spacing w:line="268" w:lineRule="exact"/>
              <w:ind w:left="219" w:firstLine="98"/>
              <w:rPr>
                <w:sz w:val="24"/>
              </w:rPr>
            </w:pPr>
            <w:r w:rsidRPr="003F75DF">
              <w:rPr>
                <w:spacing w:val="-2"/>
                <w:sz w:val="24"/>
              </w:rPr>
              <w:t>Соціо-</w:t>
            </w:r>
          </w:p>
          <w:p w:rsidR="003F75DF" w:rsidRPr="003F75DF" w:rsidRDefault="003F75DF" w:rsidP="003F75DF">
            <w:pPr>
              <w:pStyle w:val="TableParagraph"/>
              <w:spacing w:line="270" w:lineRule="atLeast"/>
              <w:ind w:left="176" w:firstLine="43"/>
              <w:rPr>
                <w:sz w:val="24"/>
              </w:rPr>
            </w:pPr>
            <w:r w:rsidRPr="003F75DF">
              <w:rPr>
                <w:spacing w:val="-2"/>
                <w:sz w:val="24"/>
              </w:rPr>
              <w:t>культур. тенденції</w:t>
            </w:r>
          </w:p>
        </w:tc>
        <w:tc>
          <w:tcPr>
            <w:tcW w:w="1621" w:type="dxa"/>
          </w:tcPr>
          <w:p w:rsidR="003F75DF" w:rsidRPr="003F75DF" w:rsidRDefault="003F75DF" w:rsidP="003F75DF">
            <w:pPr>
              <w:pStyle w:val="TableParagraph"/>
              <w:spacing w:before="131"/>
              <w:ind w:left="343" w:hanging="207"/>
              <w:rPr>
                <w:sz w:val="24"/>
              </w:rPr>
            </w:pPr>
            <w:r w:rsidRPr="003F75DF">
              <w:rPr>
                <w:spacing w:val="-2"/>
                <w:sz w:val="24"/>
              </w:rPr>
              <w:t>Технологічні інновації</w:t>
            </w:r>
          </w:p>
        </w:tc>
      </w:tr>
      <w:tr w:rsidR="00BF23B7" w:rsidTr="00BF23B7">
        <w:trPr>
          <w:trHeight w:val="551"/>
        </w:trPr>
        <w:tc>
          <w:tcPr>
            <w:tcW w:w="3046" w:type="dxa"/>
          </w:tcPr>
          <w:p w:rsidR="00BF23B7" w:rsidRPr="003F75DF" w:rsidRDefault="00BF23B7" w:rsidP="003F75DF">
            <w:pPr>
              <w:pStyle w:val="TableParagraph"/>
              <w:spacing w:line="268" w:lineRule="exact"/>
              <w:ind w:left="12"/>
              <w:jc w:val="center"/>
              <w:rPr>
                <w:sz w:val="24"/>
              </w:rPr>
            </w:pPr>
            <w:r w:rsidRPr="003F75DF">
              <w:rPr>
                <w:sz w:val="24"/>
              </w:rPr>
              <w:t>Збільшення</w:t>
            </w:r>
            <w:r>
              <w:rPr>
                <w:sz w:val="24"/>
              </w:rPr>
              <w:t xml:space="preserve"> </w:t>
            </w:r>
            <w:r w:rsidRPr="003F75DF">
              <w:rPr>
                <w:spacing w:val="-2"/>
                <w:sz w:val="24"/>
              </w:rPr>
              <w:t>обсягу</w:t>
            </w:r>
          </w:p>
          <w:p w:rsidR="00BF23B7" w:rsidRPr="003F75DF" w:rsidRDefault="00BF23B7" w:rsidP="003F75DF">
            <w:pPr>
              <w:pStyle w:val="TableParagraph"/>
              <w:spacing w:line="264" w:lineRule="exact"/>
              <w:ind w:left="12" w:right="6"/>
              <w:jc w:val="center"/>
              <w:rPr>
                <w:sz w:val="24"/>
              </w:rPr>
            </w:pPr>
            <w:r w:rsidRPr="003F75DF">
              <w:rPr>
                <w:spacing w:val="-2"/>
                <w:sz w:val="24"/>
              </w:rPr>
              <w:t>продажів</w:t>
            </w:r>
            <w:r>
              <w:rPr>
                <w:spacing w:val="-2"/>
                <w:sz w:val="24"/>
              </w:rPr>
              <w:t xml:space="preserve"> </w:t>
            </w:r>
            <w:r w:rsidRPr="004F31D7">
              <w:rPr>
                <w:spacing w:val="-2"/>
                <w:sz w:val="24"/>
              </w:rPr>
              <w:t>ТОВ «Югрейн»</w:t>
            </w:r>
          </w:p>
        </w:tc>
        <w:tc>
          <w:tcPr>
            <w:tcW w:w="1361" w:type="dxa"/>
          </w:tcPr>
          <w:p w:rsidR="00BF23B7" w:rsidRPr="003F75DF" w:rsidRDefault="00BF23B7" w:rsidP="003F75DF">
            <w:pPr>
              <w:pStyle w:val="TableParagraph"/>
              <w:spacing w:before="131"/>
              <w:ind w:left="8"/>
              <w:jc w:val="center"/>
              <w:rPr>
                <w:sz w:val="24"/>
              </w:rPr>
            </w:pPr>
            <w:r>
              <w:rPr>
                <w:spacing w:val="-2"/>
                <w:sz w:val="24"/>
              </w:rPr>
              <w:t>Виконано</w:t>
            </w:r>
          </w:p>
        </w:tc>
        <w:tc>
          <w:tcPr>
            <w:tcW w:w="2269" w:type="dxa"/>
          </w:tcPr>
          <w:p w:rsidR="00BF23B7" w:rsidRPr="003F75DF" w:rsidRDefault="00BF23B7" w:rsidP="003F75DF">
            <w:pPr>
              <w:pStyle w:val="TableParagraph"/>
              <w:spacing w:line="268" w:lineRule="exact"/>
              <w:ind w:left="138"/>
              <w:rPr>
                <w:sz w:val="24"/>
              </w:rPr>
            </w:pPr>
            <w:r w:rsidRPr="003F75DF">
              <w:rPr>
                <w:sz w:val="24"/>
              </w:rPr>
              <w:t>Можуть</w:t>
            </w:r>
            <w:r>
              <w:rPr>
                <w:sz w:val="24"/>
              </w:rPr>
              <w:t xml:space="preserve"> </w:t>
            </w:r>
            <w:r w:rsidRPr="003F75DF">
              <w:rPr>
                <w:spacing w:val="-2"/>
                <w:sz w:val="24"/>
              </w:rPr>
              <w:t>виникнути</w:t>
            </w:r>
          </w:p>
          <w:p w:rsidR="00BF23B7" w:rsidRPr="003F75DF" w:rsidRDefault="00BF23B7" w:rsidP="003F75DF">
            <w:pPr>
              <w:pStyle w:val="TableParagraph"/>
              <w:spacing w:line="264" w:lineRule="exact"/>
              <w:ind w:left="165"/>
              <w:rPr>
                <w:sz w:val="24"/>
              </w:rPr>
            </w:pPr>
            <w:r w:rsidRPr="003F75DF">
              <w:rPr>
                <w:sz w:val="24"/>
              </w:rPr>
              <w:t>незначні</w:t>
            </w:r>
            <w:r>
              <w:rPr>
                <w:sz w:val="24"/>
              </w:rPr>
              <w:t xml:space="preserve"> </w:t>
            </w:r>
            <w:r w:rsidRPr="003F75DF">
              <w:rPr>
                <w:spacing w:val="-2"/>
                <w:sz w:val="24"/>
              </w:rPr>
              <w:t>проблеми</w:t>
            </w:r>
          </w:p>
        </w:tc>
        <w:tc>
          <w:tcPr>
            <w:tcW w:w="1314" w:type="dxa"/>
          </w:tcPr>
          <w:p w:rsidR="00BF23B7" w:rsidRDefault="00BF23B7" w:rsidP="00BF23B7">
            <w:pPr>
              <w:jc w:val="center"/>
            </w:pPr>
            <w:r w:rsidRPr="003B4D37">
              <w:rPr>
                <w:spacing w:val="-2"/>
              </w:rPr>
              <w:t>Виконано</w:t>
            </w:r>
          </w:p>
        </w:tc>
        <w:tc>
          <w:tcPr>
            <w:tcW w:w="1621" w:type="dxa"/>
          </w:tcPr>
          <w:p w:rsidR="00BF23B7" w:rsidRDefault="00BF23B7" w:rsidP="00BF23B7">
            <w:pPr>
              <w:jc w:val="center"/>
            </w:pPr>
            <w:r w:rsidRPr="003B4D37">
              <w:rPr>
                <w:spacing w:val="-2"/>
              </w:rPr>
              <w:t>Виконано</w:t>
            </w:r>
          </w:p>
        </w:tc>
      </w:tr>
      <w:tr w:rsidR="00BF23B7" w:rsidTr="00BF23B7">
        <w:trPr>
          <w:trHeight w:val="554"/>
        </w:trPr>
        <w:tc>
          <w:tcPr>
            <w:tcW w:w="3046" w:type="dxa"/>
          </w:tcPr>
          <w:p w:rsidR="00BF23B7" w:rsidRPr="003F75DF" w:rsidRDefault="00BF23B7" w:rsidP="003F75DF">
            <w:pPr>
              <w:pStyle w:val="TableParagraph"/>
              <w:spacing w:before="131"/>
              <w:ind w:left="122"/>
              <w:rPr>
                <w:sz w:val="24"/>
              </w:rPr>
            </w:pPr>
            <w:r w:rsidRPr="003F75DF">
              <w:rPr>
                <w:sz w:val="24"/>
              </w:rPr>
              <w:t>Збільшення</w:t>
            </w:r>
            <w:r>
              <w:rPr>
                <w:sz w:val="24"/>
              </w:rPr>
              <w:t xml:space="preserve"> </w:t>
            </w:r>
            <w:r w:rsidRPr="003F75DF">
              <w:rPr>
                <w:spacing w:val="-2"/>
                <w:sz w:val="24"/>
              </w:rPr>
              <w:t>прибутку</w:t>
            </w:r>
            <w:r w:rsidRPr="004F31D7">
              <w:rPr>
                <w:spacing w:val="-2"/>
                <w:sz w:val="24"/>
              </w:rPr>
              <w:t xml:space="preserve"> ТОВ «Югрейн»</w:t>
            </w:r>
          </w:p>
        </w:tc>
        <w:tc>
          <w:tcPr>
            <w:tcW w:w="1361" w:type="dxa"/>
          </w:tcPr>
          <w:p w:rsidR="00BF23B7" w:rsidRPr="003F75DF" w:rsidRDefault="00BF23B7" w:rsidP="003F75DF">
            <w:pPr>
              <w:pStyle w:val="TableParagraph"/>
              <w:spacing w:before="131"/>
              <w:ind w:left="8"/>
              <w:jc w:val="center"/>
              <w:rPr>
                <w:sz w:val="24"/>
              </w:rPr>
            </w:pPr>
            <w:r>
              <w:rPr>
                <w:spacing w:val="-2"/>
                <w:sz w:val="24"/>
              </w:rPr>
              <w:t>Виконано</w:t>
            </w:r>
          </w:p>
        </w:tc>
        <w:tc>
          <w:tcPr>
            <w:tcW w:w="2269" w:type="dxa"/>
          </w:tcPr>
          <w:p w:rsidR="00BF23B7" w:rsidRPr="003F75DF" w:rsidRDefault="00BF23B7" w:rsidP="003F75DF">
            <w:pPr>
              <w:pStyle w:val="TableParagraph"/>
              <w:spacing w:line="270" w:lineRule="exact"/>
              <w:ind w:left="8" w:right="4"/>
              <w:jc w:val="center"/>
              <w:rPr>
                <w:sz w:val="24"/>
              </w:rPr>
            </w:pPr>
            <w:r w:rsidRPr="003F75DF">
              <w:rPr>
                <w:sz w:val="24"/>
              </w:rPr>
              <w:t>Можуть</w:t>
            </w:r>
            <w:r>
              <w:rPr>
                <w:sz w:val="24"/>
              </w:rPr>
              <w:t xml:space="preserve"> </w:t>
            </w:r>
            <w:r w:rsidRPr="003F75DF">
              <w:rPr>
                <w:spacing w:val="-2"/>
                <w:sz w:val="24"/>
              </w:rPr>
              <w:t>виникнути</w:t>
            </w:r>
          </w:p>
          <w:p w:rsidR="00BF23B7" w:rsidRPr="003F75DF" w:rsidRDefault="00BF23B7" w:rsidP="003F75DF">
            <w:pPr>
              <w:pStyle w:val="TableParagraph"/>
              <w:spacing w:line="264" w:lineRule="exact"/>
              <w:ind w:left="8" w:right="4"/>
              <w:jc w:val="center"/>
              <w:rPr>
                <w:sz w:val="24"/>
              </w:rPr>
            </w:pPr>
            <w:r w:rsidRPr="003F75DF">
              <w:rPr>
                <w:spacing w:val="-2"/>
                <w:sz w:val="24"/>
              </w:rPr>
              <w:t>проблеми</w:t>
            </w:r>
          </w:p>
        </w:tc>
        <w:tc>
          <w:tcPr>
            <w:tcW w:w="1314" w:type="dxa"/>
          </w:tcPr>
          <w:p w:rsidR="00BF23B7" w:rsidRDefault="00BF23B7" w:rsidP="00BF23B7">
            <w:pPr>
              <w:jc w:val="center"/>
            </w:pPr>
            <w:r w:rsidRPr="003B4D37">
              <w:rPr>
                <w:spacing w:val="-2"/>
              </w:rPr>
              <w:t>Виконано</w:t>
            </w:r>
          </w:p>
        </w:tc>
        <w:tc>
          <w:tcPr>
            <w:tcW w:w="1621" w:type="dxa"/>
          </w:tcPr>
          <w:p w:rsidR="00BF23B7" w:rsidRDefault="00BF23B7" w:rsidP="00BF23B7">
            <w:pPr>
              <w:jc w:val="center"/>
            </w:pPr>
            <w:r w:rsidRPr="003B4D37">
              <w:rPr>
                <w:spacing w:val="-2"/>
              </w:rPr>
              <w:t>Виконано</w:t>
            </w:r>
          </w:p>
        </w:tc>
      </w:tr>
      <w:tr w:rsidR="00BF23B7" w:rsidTr="00BF23B7">
        <w:trPr>
          <w:trHeight w:val="827"/>
        </w:trPr>
        <w:tc>
          <w:tcPr>
            <w:tcW w:w="3046" w:type="dxa"/>
          </w:tcPr>
          <w:p w:rsidR="00BF23B7" w:rsidRPr="003F75DF" w:rsidRDefault="00BF23B7" w:rsidP="003F75DF">
            <w:pPr>
              <w:pStyle w:val="TableParagraph"/>
              <w:spacing w:line="268" w:lineRule="exact"/>
              <w:ind w:left="12" w:right="7"/>
              <w:jc w:val="center"/>
              <w:rPr>
                <w:sz w:val="24"/>
              </w:rPr>
            </w:pPr>
            <w:r w:rsidRPr="003F75DF">
              <w:rPr>
                <w:sz w:val="24"/>
              </w:rPr>
              <w:t>Підвищення</w:t>
            </w:r>
            <w:r>
              <w:rPr>
                <w:sz w:val="24"/>
              </w:rPr>
              <w:t xml:space="preserve"> </w:t>
            </w:r>
            <w:r w:rsidRPr="003F75DF">
              <w:rPr>
                <w:spacing w:val="-2"/>
                <w:sz w:val="24"/>
              </w:rPr>
              <w:t>рівня</w:t>
            </w:r>
          </w:p>
          <w:p w:rsidR="00BF23B7" w:rsidRPr="003F75DF" w:rsidRDefault="00BF23B7" w:rsidP="003F75DF">
            <w:pPr>
              <w:pStyle w:val="TableParagraph"/>
              <w:spacing w:line="270" w:lineRule="atLeast"/>
              <w:ind w:left="12" w:right="3"/>
              <w:jc w:val="center"/>
              <w:rPr>
                <w:sz w:val="24"/>
              </w:rPr>
            </w:pPr>
            <w:r w:rsidRPr="003F75DF">
              <w:rPr>
                <w:spacing w:val="-2"/>
                <w:sz w:val="24"/>
              </w:rPr>
              <w:t>задоволеності споживачів</w:t>
            </w:r>
            <w:r>
              <w:rPr>
                <w:spacing w:val="-2"/>
                <w:sz w:val="24"/>
              </w:rPr>
              <w:t xml:space="preserve"> </w:t>
            </w:r>
            <w:r w:rsidRPr="004F31D7">
              <w:rPr>
                <w:spacing w:val="-2"/>
                <w:sz w:val="24"/>
              </w:rPr>
              <w:t>ТОВ «Югрейн»</w:t>
            </w:r>
          </w:p>
        </w:tc>
        <w:tc>
          <w:tcPr>
            <w:tcW w:w="1361" w:type="dxa"/>
          </w:tcPr>
          <w:p w:rsidR="00BF23B7" w:rsidRDefault="00BF23B7" w:rsidP="00BF23B7">
            <w:pPr>
              <w:jc w:val="center"/>
            </w:pPr>
            <w:r w:rsidRPr="003B4D37">
              <w:rPr>
                <w:spacing w:val="-2"/>
              </w:rPr>
              <w:t>Виконано</w:t>
            </w:r>
          </w:p>
        </w:tc>
        <w:tc>
          <w:tcPr>
            <w:tcW w:w="2269" w:type="dxa"/>
          </w:tcPr>
          <w:p w:rsidR="00BF23B7" w:rsidRDefault="00BF23B7" w:rsidP="00BF23B7">
            <w:pPr>
              <w:jc w:val="center"/>
            </w:pPr>
            <w:r w:rsidRPr="003B4D37">
              <w:rPr>
                <w:spacing w:val="-2"/>
              </w:rPr>
              <w:t>Виконано</w:t>
            </w:r>
          </w:p>
        </w:tc>
        <w:tc>
          <w:tcPr>
            <w:tcW w:w="1314" w:type="dxa"/>
          </w:tcPr>
          <w:p w:rsidR="00BF23B7" w:rsidRDefault="00BF23B7" w:rsidP="00BF23B7">
            <w:pPr>
              <w:jc w:val="center"/>
            </w:pPr>
            <w:r w:rsidRPr="003B4D37">
              <w:rPr>
                <w:spacing w:val="-2"/>
              </w:rPr>
              <w:t>Виконано</w:t>
            </w:r>
          </w:p>
        </w:tc>
        <w:tc>
          <w:tcPr>
            <w:tcW w:w="1621" w:type="dxa"/>
          </w:tcPr>
          <w:p w:rsidR="00BF23B7" w:rsidRDefault="00BF23B7" w:rsidP="00BF23B7">
            <w:pPr>
              <w:jc w:val="center"/>
            </w:pPr>
            <w:r w:rsidRPr="003B4D37">
              <w:rPr>
                <w:spacing w:val="-2"/>
              </w:rPr>
              <w:t>Виконано</w:t>
            </w:r>
          </w:p>
        </w:tc>
      </w:tr>
      <w:tr w:rsidR="00BF23B7" w:rsidTr="00BF23B7">
        <w:trPr>
          <w:trHeight w:val="827"/>
        </w:trPr>
        <w:tc>
          <w:tcPr>
            <w:tcW w:w="3046" w:type="dxa"/>
          </w:tcPr>
          <w:p w:rsidR="00BF23B7" w:rsidRPr="003F75DF" w:rsidRDefault="00BF23B7" w:rsidP="003F75DF">
            <w:pPr>
              <w:pStyle w:val="TableParagraph"/>
              <w:spacing w:line="268" w:lineRule="exact"/>
              <w:ind w:left="12" w:right="7"/>
              <w:jc w:val="center"/>
              <w:rPr>
                <w:sz w:val="24"/>
              </w:rPr>
            </w:pPr>
            <w:r w:rsidRPr="003F75DF">
              <w:rPr>
                <w:sz w:val="24"/>
              </w:rPr>
              <w:t>Підвищення</w:t>
            </w:r>
            <w:r>
              <w:rPr>
                <w:sz w:val="24"/>
              </w:rPr>
              <w:t xml:space="preserve"> </w:t>
            </w:r>
            <w:r w:rsidRPr="003F75DF">
              <w:rPr>
                <w:spacing w:val="-2"/>
                <w:sz w:val="24"/>
              </w:rPr>
              <w:t>рівня</w:t>
            </w:r>
          </w:p>
          <w:p w:rsidR="00BF23B7" w:rsidRPr="003F75DF" w:rsidRDefault="00BF23B7" w:rsidP="003F75DF">
            <w:pPr>
              <w:pStyle w:val="TableParagraph"/>
              <w:spacing w:line="270" w:lineRule="atLeast"/>
              <w:ind w:left="479" w:right="467" w:hanging="3"/>
              <w:jc w:val="center"/>
              <w:rPr>
                <w:sz w:val="24"/>
              </w:rPr>
            </w:pPr>
            <w:r w:rsidRPr="003F75DF">
              <w:rPr>
                <w:spacing w:val="-2"/>
                <w:sz w:val="24"/>
              </w:rPr>
              <w:t>задоволеності співробітників</w:t>
            </w:r>
            <w:r>
              <w:rPr>
                <w:spacing w:val="-2"/>
                <w:sz w:val="24"/>
              </w:rPr>
              <w:t xml:space="preserve"> </w:t>
            </w:r>
            <w:r w:rsidRPr="004F31D7">
              <w:rPr>
                <w:spacing w:val="-2"/>
                <w:sz w:val="24"/>
              </w:rPr>
              <w:t>ТОВ «Югрейн»</w:t>
            </w:r>
          </w:p>
        </w:tc>
        <w:tc>
          <w:tcPr>
            <w:tcW w:w="1361" w:type="dxa"/>
          </w:tcPr>
          <w:p w:rsidR="00BF23B7" w:rsidRDefault="00BF23B7" w:rsidP="00BF23B7">
            <w:pPr>
              <w:jc w:val="center"/>
            </w:pPr>
            <w:r w:rsidRPr="003B4D37">
              <w:rPr>
                <w:spacing w:val="-2"/>
              </w:rPr>
              <w:t>Виконано</w:t>
            </w:r>
          </w:p>
        </w:tc>
        <w:tc>
          <w:tcPr>
            <w:tcW w:w="2269" w:type="dxa"/>
          </w:tcPr>
          <w:p w:rsidR="00BF23B7" w:rsidRDefault="00BF23B7" w:rsidP="00BF23B7">
            <w:pPr>
              <w:jc w:val="center"/>
            </w:pPr>
            <w:r w:rsidRPr="003B4D37">
              <w:rPr>
                <w:spacing w:val="-2"/>
              </w:rPr>
              <w:t>Виконано</w:t>
            </w:r>
          </w:p>
        </w:tc>
        <w:tc>
          <w:tcPr>
            <w:tcW w:w="1314" w:type="dxa"/>
          </w:tcPr>
          <w:p w:rsidR="00BF23B7" w:rsidRDefault="00BF23B7" w:rsidP="00BF23B7">
            <w:pPr>
              <w:jc w:val="center"/>
            </w:pPr>
            <w:r w:rsidRPr="003B4D37">
              <w:rPr>
                <w:spacing w:val="-2"/>
              </w:rPr>
              <w:t>Виконано</w:t>
            </w:r>
          </w:p>
        </w:tc>
        <w:tc>
          <w:tcPr>
            <w:tcW w:w="1621" w:type="dxa"/>
          </w:tcPr>
          <w:p w:rsidR="00BF23B7" w:rsidRDefault="00BF23B7" w:rsidP="00BF23B7">
            <w:pPr>
              <w:jc w:val="center"/>
            </w:pPr>
            <w:r w:rsidRPr="003B4D37">
              <w:rPr>
                <w:spacing w:val="-2"/>
              </w:rPr>
              <w:t>Виконано</w:t>
            </w:r>
          </w:p>
        </w:tc>
      </w:tr>
      <w:tr w:rsidR="00BF23B7" w:rsidTr="00BF23B7">
        <w:trPr>
          <w:trHeight w:val="827"/>
        </w:trPr>
        <w:tc>
          <w:tcPr>
            <w:tcW w:w="3046" w:type="dxa"/>
          </w:tcPr>
          <w:p w:rsidR="00BF23B7" w:rsidRPr="003F75DF" w:rsidRDefault="00BF23B7" w:rsidP="003F75DF">
            <w:pPr>
              <w:pStyle w:val="TableParagraph"/>
              <w:ind w:left="12" w:right="4"/>
              <w:jc w:val="center"/>
              <w:rPr>
                <w:sz w:val="24"/>
              </w:rPr>
            </w:pPr>
            <w:r w:rsidRPr="003F75DF">
              <w:rPr>
                <w:sz w:val="24"/>
              </w:rPr>
              <w:t>Реалізація</w:t>
            </w:r>
            <w:r>
              <w:rPr>
                <w:sz w:val="24"/>
              </w:rPr>
              <w:t xml:space="preserve"> </w:t>
            </w:r>
            <w:r w:rsidRPr="003F75DF">
              <w:rPr>
                <w:sz w:val="24"/>
              </w:rPr>
              <w:t xml:space="preserve">творчого </w:t>
            </w:r>
            <w:r w:rsidRPr="003F75DF">
              <w:rPr>
                <w:spacing w:val="-2"/>
                <w:sz w:val="24"/>
              </w:rPr>
              <w:t>потенціалу</w:t>
            </w:r>
          </w:p>
          <w:p w:rsidR="00BF23B7" w:rsidRPr="003F75DF" w:rsidRDefault="00BF23B7" w:rsidP="003F75DF">
            <w:pPr>
              <w:pStyle w:val="TableParagraph"/>
              <w:spacing w:line="264" w:lineRule="exact"/>
              <w:ind w:left="12" w:right="2"/>
              <w:jc w:val="center"/>
              <w:rPr>
                <w:sz w:val="24"/>
              </w:rPr>
            </w:pPr>
            <w:r w:rsidRPr="003F75DF">
              <w:rPr>
                <w:spacing w:val="-2"/>
                <w:sz w:val="24"/>
              </w:rPr>
              <w:t>співробітників</w:t>
            </w:r>
            <w:r>
              <w:rPr>
                <w:spacing w:val="-2"/>
                <w:sz w:val="24"/>
              </w:rPr>
              <w:t xml:space="preserve"> </w:t>
            </w:r>
            <w:r w:rsidRPr="004F31D7">
              <w:rPr>
                <w:spacing w:val="-2"/>
                <w:sz w:val="24"/>
              </w:rPr>
              <w:t>ТОВ «Югрейн»</w:t>
            </w:r>
          </w:p>
        </w:tc>
        <w:tc>
          <w:tcPr>
            <w:tcW w:w="1361" w:type="dxa"/>
          </w:tcPr>
          <w:p w:rsidR="00BF23B7" w:rsidRDefault="00BF23B7" w:rsidP="00BF23B7">
            <w:pPr>
              <w:jc w:val="center"/>
            </w:pPr>
            <w:r w:rsidRPr="003B4D37">
              <w:rPr>
                <w:spacing w:val="-2"/>
              </w:rPr>
              <w:t>Виконано</w:t>
            </w:r>
          </w:p>
        </w:tc>
        <w:tc>
          <w:tcPr>
            <w:tcW w:w="2269" w:type="dxa"/>
          </w:tcPr>
          <w:p w:rsidR="00BF23B7" w:rsidRDefault="00BF23B7" w:rsidP="00BF23B7">
            <w:pPr>
              <w:jc w:val="center"/>
            </w:pPr>
            <w:r w:rsidRPr="003B4D37">
              <w:rPr>
                <w:spacing w:val="-2"/>
              </w:rPr>
              <w:t>Виконано</w:t>
            </w:r>
          </w:p>
        </w:tc>
        <w:tc>
          <w:tcPr>
            <w:tcW w:w="1314" w:type="dxa"/>
          </w:tcPr>
          <w:p w:rsidR="00BF23B7" w:rsidRDefault="00BF23B7" w:rsidP="00BF23B7">
            <w:pPr>
              <w:jc w:val="center"/>
            </w:pPr>
            <w:r w:rsidRPr="003B4D37">
              <w:rPr>
                <w:spacing w:val="-2"/>
              </w:rPr>
              <w:t>Виконано</w:t>
            </w:r>
          </w:p>
        </w:tc>
        <w:tc>
          <w:tcPr>
            <w:tcW w:w="1621" w:type="dxa"/>
          </w:tcPr>
          <w:p w:rsidR="00BF23B7" w:rsidRDefault="00BF23B7" w:rsidP="00BF23B7">
            <w:pPr>
              <w:jc w:val="center"/>
            </w:pPr>
            <w:r w:rsidRPr="003B4D37">
              <w:rPr>
                <w:spacing w:val="-2"/>
              </w:rPr>
              <w:t>Виконано</w:t>
            </w:r>
          </w:p>
        </w:tc>
      </w:tr>
      <w:tr w:rsidR="00BF23B7" w:rsidTr="00BF23B7">
        <w:trPr>
          <w:trHeight w:val="828"/>
        </w:trPr>
        <w:tc>
          <w:tcPr>
            <w:tcW w:w="3046" w:type="dxa"/>
          </w:tcPr>
          <w:p w:rsidR="00BF23B7" w:rsidRPr="003F75DF" w:rsidRDefault="00BF23B7" w:rsidP="003F75DF">
            <w:pPr>
              <w:pStyle w:val="TableParagraph"/>
              <w:ind w:left="614" w:hanging="17"/>
              <w:rPr>
                <w:sz w:val="24"/>
              </w:rPr>
            </w:pPr>
            <w:r w:rsidRPr="003F75DF">
              <w:rPr>
                <w:spacing w:val="-2"/>
                <w:sz w:val="24"/>
              </w:rPr>
              <w:t>Підвищення кваліфікації</w:t>
            </w:r>
          </w:p>
          <w:p w:rsidR="00BF23B7" w:rsidRPr="003F75DF" w:rsidRDefault="00BF23B7" w:rsidP="003F75DF">
            <w:pPr>
              <w:pStyle w:val="TableParagraph"/>
              <w:spacing w:line="264" w:lineRule="exact"/>
              <w:ind w:left="479"/>
              <w:rPr>
                <w:sz w:val="24"/>
              </w:rPr>
            </w:pPr>
            <w:r w:rsidRPr="003F75DF">
              <w:rPr>
                <w:spacing w:val="-2"/>
                <w:sz w:val="24"/>
              </w:rPr>
              <w:t>співробітників</w:t>
            </w:r>
            <w:r>
              <w:rPr>
                <w:spacing w:val="-2"/>
                <w:sz w:val="24"/>
              </w:rPr>
              <w:t xml:space="preserve"> </w:t>
            </w:r>
            <w:r w:rsidRPr="004F31D7">
              <w:rPr>
                <w:spacing w:val="-2"/>
                <w:sz w:val="24"/>
              </w:rPr>
              <w:t>ТОВ «Югрейн»</w:t>
            </w:r>
          </w:p>
        </w:tc>
        <w:tc>
          <w:tcPr>
            <w:tcW w:w="1361" w:type="dxa"/>
          </w:tcPr>
          <w:p w:rsidR="00BF23B7" w:rsidRDefault="00BF23B7" w:rsidP="00BF23B7">
            <w:pPr>
              <w:jc w:val="center"/>
            </w:pPr>
            <w:r w:rsidRPr="003B4D37">
              <w:rPr>
                <w:spacing w:val="-2"/>
              </w:rPr>
              <w:t>Виконано</w:t>
            </w:r>
          </w:p>
        </w:tc>
        <w:tc>
          <w:tcPr>
            <w:tcW w:w="2269" w:type="dxa"/>
          </w:tcPr>
          <w:p w:rsidR="00BF23B7" w:rsidRDefault="00BF23B7" w:rsidP="00BF23B7">
            <w:pPr>
              <w:jc w:val="center"/>
            </w:pPr>
            <w:r w:rsidRPr="003B4D37">
              <w:rPr>
                <w:spacing w:val="-2"/>
              </w:rPr>
              <w:t>Виконано</w:t>
            </w:r>
          </w:p>
        </w:tc>
        <w:tc>
          <w:tcPr>
            <w:tcW w:w="1314" w:type="dxa"/>
          </w:tcPr>
          <w:p w:rsidR="00BF23B7" w:rsidRDefault="00BF23B7" w:rsidP="00BF23B7">
            <w:pPr>
              <w:jc w:val="center"/>
            </w:pPr>
            <w:r w:rsidRPr="003B4D37">
              <w:rPr>
                <w:spacing w:val="-2"/>
              </w:rPr>
              <w:t>Виконано</w:t>
            </w:r>
          </w:p>
        </w:tc>
        <w:tc>
          <w:tcPr>
            <w:tcW w:w="1621" w:type="dxa"/>
          </w:tcPr>
          <w:p w:rsidR="00BF23B7" w:rsidRDefault="00BF23B7" w:rsidP="00BF23B7">
            <w:pPr>
              <w:jc w:val="center"/>
            </w:pPr>
            <w:r w:rsidRPr="003B4D37">
              <w:rPr>
                <w:spacing w:val="-2"/>
              </w:rPr>
              <w:t>Виконано</w:t>
            </w:r>
          </w:p>
        </w:tc>
      </w:tr>
    </w:tbl>
    <w:p w:rsidR="00BF23B7" w:rsidRDefault="00BF23B7" w:rsidP="00732481">
      <w:pPr>
        <w:pStyle w:val="af3"/>
        <w:shd w:val="clear" w:color="auto" w:fill="FFFFFF"/>
        <w:spacing w:before="0" w:beforeAutospacing="0" w:after="0" w:afterAutospacing="0" w:line="360" w:lineRule="auto"/>
        <w:ind w:firstLine="709"/>
        <w:jc w:val="both"/>
        <w:rPr>
          <w:sz w:val="28"/>
          <w:szCs w:val="28"/>
          <w:lang w:val="uk-UA"/>
        </w:rPr>
      </w:pPr>
      <w:r w:rsidRPr="00BF23B7">
        <w:rPr>
          <w:sz w:val="28"/>
          <w:szCs w:val="28"/>
          <w:lang w:val="uk-UA"/>
        </w:rPr>
        <w:t xml:space="preserve">Проаналізувавши дані PEST-аналізу </w:t>
      </w:r>
      <w:r>
        <w:rPr>
          <w:sz w:val="28"/>
          <w:szCs w:val="28"/>
          <w:lang w:val="uk-UA"/>
        </w:rPr>
        <w:t>треба констатувати</w:t>
      </w:r>
      <w:r w:rsidRPr="00BF23B7">
        <w:rPr>
          <w:sz w:val="28"/>
          <w:szCs w:val="28"/>
          <w:lang w:val="uk-UA"/>
        </w:rPr>
        <w:t xml:space="preserve">, що всі зміни </w:t>
      </w:r>
      <w:r w:rsidRPr="00BF23B7">
        <w:rPr>
          <w:rFonts w:eastAsia="Calibri"/>
          <w:sz w:val="28"/>
          <w:szCs w:val="28"/>
          <w:lang w:val="uk-UA" w:eastAsia="en-US"/>
        </w:rPr>
        <w:t xml:space="preserve">у господарській системі </w:t>
      </w:r>
      <w:r w:rsidRPr="00BF23B7">
        <w:rPr>
          <w:sz w:val="28"/>
          <w:szCs w:val="28"/>
          <w:lang w:val="uk-UA"/>
        </w:rPr>
        <w:t>ТОВ «Югрейн»</w:t>
      </w:r>
      <w:r>
        <w:rPr>
          <w:sz w:val="28"/>
          <w:szCs w:val="28"/>
          <w:lang w:val="uk-UA"/>
        </w:rPr>
        <w:t xml:space="preserve"> впроваджені</w:t>
      </w:r>
      <w:r w:rsidRPr="00BF23B7">
        <w:rPr>
          <w:sz w:val="28"/>
          <w:szCs w:val="28"/>
          <w:lang w:val="uk-UA"/>
        </w:rPr>
        <w:t xml:space="preserve">, </w:t>
      </w:r>
      <w:r>
        <w:rPr>
          <w:sz w:val="28"/>
          <w:szCs w:val="28"/>
          <w:lang w:val="uk-UA"/>
        </w:rPr>
        <w:t xml:space="preserve">певні </w:t>
      </w:r>
      <w:r w:rsidRPr="00BF23B7">
        <w:rPr>
          <w:sz w:val="28"/>
          <w:szCs w:val="28"/>
          <w:lang w:val="uk-UA"/>
        </w:rPr>
        <w:t xml:space="preserve">проблеми полягають в нестабільності </w:t>
      </w:r>
      <w:r>
        <w:rPr>
          <w:sz w:val="28"/>
          <w:szCs w:val="28"/>
          <w:lang w:val="uk-UA"/>
        </w:rPr>
        <w:t xml:space="preserve">національної </w:t>
      </w:r>
      <w:r w:rsidRPr="00BF23B7">
        <w:rPr>
          <w:sz w:val="28"/>
          <w:szCs w:val="28"/>
          <w:lang w:val="uk-UA"/>
        </w:rPr>
        <w:t>економіки</w:t>
      </w:r>
      <w:r>
        <w:rPr>
          <w:sz w:val="28"/>
          <w:szCs w:val="28"/>
          <w:lang w:val="uk-UA"/>
        </w:rPr>
        <w:t xml:space="preserve"> під впливом глобальних викликів 2019-2024 років.</w:t>
      </w:r>
    </w:p>
    <w:p w:rsidR="003F75DF" w:rsidRDefault="003F75DF" w:rsidP="00732481">
      <w:pPr>
        <w:pStyle w:val="af3"/>
        <w:shd w:val="clear" w:color="auto" w:fill="FFFFFF"/>
        <w:spacing w:before="0" w:beforeAutospacing="0" w:after="0" w:afterAutospacing="0" w:line="360" w:lineRule="auto"/>
        <w:ind w:firstLine="709"/>
        <w:jc w:val="both"/>
        <w:rPr>
          <w:sz w:val="28"/>
          <w:szCs w:val="28"/>
          <w:lang w:val="uk-UA"/>
        </w:rPr>
      </w:pPr>
    </w:p>
    <w:p w:rsidR="00732481" w:rsidRDefault="00732481" w:rsidP="00732481">
      <w:pPr>
        <w:pStyle w:val="af3"/>
        <w:shd w:val="clear" w:color="auto" w:fill="FFFFFF"/>
        <w:spacing w:before="0" w:beforeAutospacing="0" w:after="0" w:afterAutospacing="0" w:line="360" w:lineRule="auto"/>
        <w:ind w:firstLine="709"/>
        <w:jc w:val="both"/>
        <w:rPr>
          <w:sz w:val="28"/>
          <w:szCs w:val="28"/>
          <w:lang w:val="uk-UA"/>
        </w:rPr>
      </w:pPr>
      <w:r w:rsidRPr="00635D28">
        <w:rPr>
          <w:sz w:val="28"/>
          <w:szCs w:val="28"/>
          <w:lang w:val="uk-UA"/>
        </w:rPr>
        <w:t xml:space="preserve">3.2. </w:t>
      </w:r>
      <w:r w:rsidR="003669E9">
        <w:rPr>
          <w:sz w:val="28"/>
          <w:szCs w:val="28"/>
          <w:lang w:val="uk-UA"/>
        </w:rPr>
        <w:t>М</w:t>
      </w:r>
      <w:r w:rsidR="003669E9" w:rsidRPr="003669E9">
        <w:rPr>
          <w:rFonts w:eastAsia="Calibri"/>
          <w:sz w:val="28"/>
          <w:szCs w:val="28"/>
          <w:lang w:eastAsia="en-US"/>
        </w:rPr>
        <w:t xml:space="preserve">оделювання індикаторів оцінки змін </w:t>
      </w:r>
      <w:r w:rsidR="003669E9">
        <w:rPr>
          <w:rFonts w:eastAsia="Calibri"/>
          <w:sz w:val="28"/>
          <w:szCs w:val="28"/>
          <w:lang w:eastAsia="en-US"/>
        </w:rPr>
        <w:t xml:space="preserve">у господарській системі </w:t>
      </w:r>
      <w:r w:rsidR="003669E9" w:rsidRPr="00444527">
        <w:rPr>
          <w:sz w:val="28"/>
          <w:szCs w:val="28"/>
        </w:rPr>
        <w:t>ТОВ «Югрейн</w:t>
      </w:r>
      <w:r w:rsidR="003669E9">
        <w:rPr>
          <w:sz w:val="28"/>
          <w:szCs w:val="28"/>
        </w:rPr>
        <w:t>»</w:t>
      </w:r>
    </w:p>
    <w:p w:rsidR="003669E9" w:rsidRPr="003669E9" w:rsidRDefault="003669E9" w:rsidP="00732481">
      <w:pPr>
        <w:pStyle w:val="af3"/>
        <w:shd w:val="clear" w:color="auto" w:fill="FFFFFF"/>
        <w:spacing w:before="0" w:beforeAutospacing="0" w:after="0" w:afterAutospacing="0" w:line="360" w:lineRule="auto"/>
        <w:ind w:firstLine="709"/>
        <w:jc w:val="both"/>
        <w:rPr>
          <w:sz w:val="28"/>
          <w:szCs w:val="28"/>
          <w:lang w:val="uk-UA"/>
        </w:rPr>
      </w:pPr>
    </w:p>
    <w:p w:rsidR="003669E9" w:rsidRPr="003669E9" w:rsidRDefault="003669E9" w:rsidP="003669E9">
      <w:pPr>
        <w:spacing w:line="360" w:lineRule="auto"/>
        <w:ind w:firstLine="709"/>
        <w:jc w:val="both"/>
        <w:rPr>
          <w:rFonts w:eastAsia="Calibri"/>
          <w:sz w:val="28"/>
          <w:szCs w:val="28"/>
          <w:lang w:eastAsia="en-US"/>
        </w:rPr>
      </w:pPr>
      <w:r w:rsidRPr="003669E9">
        <w:rPr>
          <w:rFonts w:eastAsia="Calibri"/>
          <w:sz w:val="28"/>
          <w:szCs w:val="28"/>
          <w:lang w:eastAsia="en-US"/>
        </w:rPr>
        <w:t xml:space="preserve">Процес моделювання індикаторів оцінки 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представлено на рис. 3.2.  </w:t>
      </w:r>
    </w:p>
    <w:p w:rsidR="003669E9" w:rsidRPr="003669E9" w:rsidRDefault="003669E9" w:rsidP="003669E9">
      <w:pPr>
        <w:spacing w:line="360" w:lineRule="auto"/>
        <w:ind w:firstLine="709"/>
        <w:jc w:val="both"/>
        <w:rPr>
          <w:rFonts w:eastAsia="Calibri"/>
          <w:sz w:val="28"/>
          <w:szCs w:val="28"/>
          <w:lang w:eastAsia="en-US"/>
        </w:rPr>
      </w:pPr>
      <w:r w:rsidRPr="003669E9">
        <w:rPr>
          <w:rFonts w:eastAsia="Calibri"/>
          <w:sz w:val="28"/>
          <w:szCs w:val="28"/>
          <w:lang w:eastAsia="en-US"/>
        </w:rPr>
      </w:r>
      <w:r w:rsidRPr="003669E9">
        <w:rPr>
          <w:rFonts w:eastAsia="Calibri"/>
          <w:sz w:val="28"/>
          <w:szCs w:val="28"/>
          <w:lang w:eastAsia="en-US"/>
        </w:rPr>
        <w:pict>
          <v:group id="_x0000_s1718" editas="canvas" style="width:443pt;height:359.8pt;mso-position-horizontal-relative:char;mso-position-vertical-relative:line" coordorigin="1658,3199" coordsize="6819,5536">
            <o:lock v:ext="edit" aspectratio="t"/>
            <v:shape id="_x0000_s1719" type="#_x0000_t75" style="position:absolute;left:1658;top:3199;width:6819;height:5536" o:preferrelative="f">
              <v:fill o:detectmouseclick="t"/>
              <v:path o:extrusionok="t" o:connecttype="none"/>
              <o:lock v:ext="edit" text="t"/>
            </v:shape>
            <v:rect id="_x0000_s1720" style="position:absolute;left:1945;top:3357;width:6337;height:5264">
              <v:stroke dashstyle="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721" type="#_x0000_t84" style="position:absolute;left:2169;top:3480;width:5959;height:686">
              <v:textbox>
                <w:txbxContent>
                  <w:p w:rsidR="003669E9" w:rsidRPr="00032D98" w:rsidRDefault="003669E9" w:rsidP="003669E9">
                    <w:pPr>
                      <w:jc w:val="center"/>
                    </w:pPr>
                    <w:r w:rsidRPr="00032D98">
                      <w:t xml:space="preserve">Мета та задачі моделювання індикаторів оцінки </w:t>
                    </w:r>
                    <w:r w:rsidRPr="003669E9">
                      <w:t>змін у господарській системі ТОВ «Югрейн»</w:t>
                    </w:r>
                  </w:p>
                </w:txbxContent>
              </v:textbox>
            </v:shape>
            <v:rect id="_x0000_s1722" style="position:absolute;left:2169;top:4241;width:5959;height:799">
              <v:textbox>
                <w:txbxContent>
                  <w:p w:rsidR="003669E9" w:rsidRPr="00032D98" w:rsidRDefault="003669E9" w:rsidP="003669E9">
                    <w:pPr>
                      <w:jc w:val="center"/>
                    </w:pPr>
                    <w:r>
                      <w:t xml:space="preserve">Формулювання концептуальної моделі економічної системи та вибір теоретико-методичного забезпечення моделювання </w:t>
                    </w:r>
                    <w:r w:rsidRPr="00032D98">
                      <w:t xml:space="preserve">індикаторів оцінки </w:t>
                    </w:r>
                    <w:r w:rsidRPr="003669E9">
                      <w:t>змін у господарській системі ТОВ «Югрейн»</w:t>
                    </w:r>
                  </w:p>
                  <w:p w:rsidR="003669E9" w:rsidRPr="00FE6A43" w:rsidRDefault="003669E9" w:rsidP="003669E9">
                    <w:pPr>
                      <w:jc w:val="center"/>
                    </w:pP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724" type="#_x0000_t67" style="position:absolute;left:4417;top:5040;width:202;height:215">
              <v:textbox style="layout-flow:vertical-ideographic"/>
            </v:shape>
            <v:shape id="_x0000_s1725" type="#_x0000_t67" style="position:absolute;left:4417;top:5632;width:175;height:192">
              <v:textbox style="layout-flow:vertical-ideographic"/>
            </v:shape>
            <v:shape id="_x0000_s1726" type="#_x0000_t67" style="position:absolute;left:4417;top:6640;width:202;height:227">
              <v:textbox style="layout-flow:vertical-ideographic"/>
            </v:shape>
            <v:shape id="_x0000_s1727" type="#_x0000_t67" style="position:absolute;left:4417;top:7245;width:202;height:190">
              <v:textbox style="layout-flow:vertical-ideographic"/>
            </v:shape>
            <v:shape id="_x0000_s1728" type="#_x0000_t67" style="position:absolute;left:4417;top:7975;width:202;height:193">
              <v:textbox style="layout-flow:vertical-ideographic"/>
            </v:shape>
            <v:rect id="_x0000_s1729" style="position:absolute;left:2133;top:5255;width:5995;height:377">
              <v:textbox>
                <w:txbxContent>
                  <w:p w:rsidR="003669E9" w:rsidRPr="00FE6A43" w:rsidRDefault="003669E9" w:rsidP="003669E9">
                    <w:pPr>
                      <w:jc w:val="center"/>
                    </w:pPr>
                    <w:r>
                      <w:t>Побудова моделі та оцінка її адекватності</w:t>
                    </w:r>
                  </w:p>
                </w:txbxContent>
              </v:textbox>
            </v:rect>
            <v:rect id="_x0000_s1730" style="position:absolute;left:2169;top:5824;width:5959;height:816">
              <v:textbox>
                <w:txbxContent>
                  <w:p w:rsidR="003669E9" w:rsidRPr="00FE6A43" w:rsidRDefault="003669E9" w:rsidP="003669E9">
                    <w:pPr>
                      <w:jc w:val="center"/>
                    </w:pPr>
                    <w:r>
                      <w:t>Дослідження побудованої моделі. Планування та проведення експериментів. Моніторинг та діагностика результатів моделювання</w:t>
                    </w:r>
                  </w:p>
                </w:txbxContent>
              </v:textbox>
            </v:rect>
            <v:rect id="_x0000_s1731" style="position:absolute;left:2211;top:6867;width:5866;height:378">
              <v:textbox>
                <w:txbxContent>
                  <w:p w:rsidR="003669E9" w:rsidRPr="00FE6A43" w:rsidRDefault="003669E9" w:rsidP="003669E9">
                    <w:pPr>
                      <w:jc w:val="center"/>
                    </w:pPr>
                    <w:r>
                      <w:t>Аналіз та оцінка результатів моделювання</w:t>
                    </w:r>
                  </w:p>
                </w:txbxContent>
              </v:textbox>
            </v:rect>
            <v:rect id="_x0000_s1732" style="position:absolute;left:2254;top:7435;width:5823;height:540">
              <v:textbox>
                <w:txbxContent>
                  <w:p w:rsidR="003669E9" w:rsidRPr="00FE6A43" w:rsidRDefault="003669E9" w:rsidP="003669E9">
                    <w:pPr>
                      <w:jc w:val="center"/>
                    </w:pPr>
                    <w:r>
                      <w:t>Формування висновків та пропозицій за результатами моделювання</w:t>
                    </w:r>
                  </w:p>
                </w:txbxContent>
              </v:textbox>
            </v:rect>
            <v:rect id="_x0000_s1733" style="position:absolute;left:2211;top:8160;width:5866;height:369">
              <v:textbox>
                <w:txbxContent>
                  <w:p w:rsidR="003669E9" w:rsidRPr="003669E9" w:rsidRDefault="003669E9" w:rsidP="003669E9">
                    <w:pPr>
                      <w:jc w:val="center"/>
                    </w:pPr>
                    <w:r w:rsidRPr="003669E9">
                      <w:t>Механізм управління організаційними змінами на підприємстві</w:t>
                    </w:r>
                  </w:p>
                </w:txbxContent>
              </v:textbox>
            </v:rect>
            <w10:anchorlock/>
          </v:group>
        </w:pict>
      </w:r>
    </w:p>
    <w:p w:rsidR="003669E9" w:rsidRPr="003669E9" w:rsidRDefault="003669E9" w:rsidP="003669E9">
      <w:pPr>
        <w:spacing w:line="360" w:lineRule="auto"/>
        <w:ind w:firstLine="709"/>
        <w:jc w:val="both"/>
        <w:rPr>
          <w:rFonts w:eastAsia="Calibri"/>
          <w:sz w:val="28"/>
          <w:szCs w:val="28"/>
          <w:lang w:eastAsia="en-US"/>
        </w:rPr>
      </w:pPr>
      <w:r w:rsidRPr="003669E9">
        <w:rPr>
          <w:rFonts w:eastAsia="Calibri"/>
          <w:sz w:val="28"/>
          <w:szCs w:val="28"/>
          <w:lang w:eastAsia="en-US"/>
        </w:rPr>
        <w:t xml:space="preserve">Рис. 3.2 Процес моделювання індикаторів оцінки 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w:t>
      </w:r>
    </w:p>
    <w:p w:rsidR="00E673DC" w:rsidRDefault="00E673DC" w:rsidP="00E673DC">
      <w:pPr>
        <w:spacing w:line="360" w:lineRule="auto"/>
        <w:ind w:firstLine="708"/>
        <w:jc w:val="both"/>
        <w:rPr>
          <w:rFonts w:eastAsia="Calibri"/>
          <w:sz w:val="28"/>
          <w:szCs w:val="28"/>
          <w:lang w:eastAsia="en-US"/>
        </w:rPr>
      </w:pPr>
    </w:p>
    <w:p w:rsidR="00E673DC" w:rsidRPr="00E673DC" w:rsidRDefault="00E673DC" w:rsidP="00E673DC">
      <w:pPr>
        <w:spacing w:line="360" w:lineRule="auto"/>
        <w:ind w:firstLine="708"/>
        <w:jc w:val="both"/>
        <w:rPr>
          <w:rFonts w:eastAsia="Calibri"/>
          <w:sz w:val="28"/>
          <w:szCs w:val="28"/>
          <w:lang w:eastAsia="en-US"/>
        </w:rPr>
      </w:pPr>
      <w:r w:rsidRPr="00E673DC">
        <w:rPr>
          <w:rFonts w:eastAsia="Calibri"/>
          <w:sz w:val="28"/>
          <w:szCs w:val="28"/>
          <w:lang w:eastAsia="en-US"/>
        </w:rPr>
        <w:t xml:space="preserve">У моделювання індикаторів оцінки </w:t>
      </w:r>
      <w:r>
        <w:rPr>
          <w:rFonts w:eastAsia="Calibri"/>
          <w:sz w:val="28"/>
          <w:szCs w:val="28"/>
          <w:lang w:eastAsia="en-US"/>
        </w:rPr>
        <w:t xml:space="preserve">організаційних </w:t>
      </w:r>
      <w:r w:rsidRPr="003669E9">
        <w:rPr>
          <w:rFonts w:eastAsia="Calibri"/>
          <w:sz w:val="28"/>
          <w:szCs w:val="28"/>
          <w:lang w:eastAsia="en-US"/>
        </w:rPr>
        <w:t xml:space="preserve">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w:t>
      </w:r>
      <w:r w:rsidRPr="00E673DC">
        <w:rPr>
          <w:rFonts w:eastAsia="Calibri"/>
          <w:sz w:val="28"/>
          <w:szCs w:val="28"/>
          <w:lang w:eastAsia="en-US"/>
        </w:rPr>
        <w:t xml:space="preserve"> простежується наявність кількох факторних груп, які впливають на процес формування механізму </w:t>
      </w:r>
      <w:r>
        <w:rPr>
          <w:rFonts w:eastAsia="Calibri"/>
          <w:sz w:val="28"/>
          <w:szCs w:val="28"/>
          <w:lang w:eastAsia="en-US"/>
        </w:rPr>
        <w:t xml:space="preserve">організаційних </w:t>
      </w:r>
      <w:r w:rsidRPr="003669E9">
        <w:rPr>
          <w:rFonts w:eastAsia="Calibri"/>
          <w:sz w:val="28"/>
          <w:szCs w:val="28"/>
          <w:lang w:eastAsia="en-US"/>
        </w:rPr>
        <w:t xml:space="preserve">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w:t>
      </w:r>
      <w:r w:rsidRPr="00E673DC">
        <w:rPr>
          <w:rFonts w:eastAsia="Calibri"/>
          <w:sz w:val="28"/>
          <w:szCs w:val="28"/>
          <w:lang w:eastAsia="en-US"/>
        </w:rPr>
        <w:t xml:space="preserve">: </w:t>
      </w:r>
    </w:p>
    <w:p w:rsidR="00E673DC" w:rsidRPr="00E673DC" w:rsidRDefault="00E673DC" w:rsidP="00E673DC">
      <w:pPr>
        <w:numPr>
          <w:ilvl w:val="0"/>
          <w:numId w:val="33"/>
        </w:numPr>
        <w:shd w:val="clear" w:color="auto" w:fill="FFFFFF"/>
        <w:spacing w:line="360" w:lineRule="auto"/>
        <w:ind w:left="0" w:firstLine="709"/>
        <w:jc w:val="both"/>
        <w:rPr>
          <w:sz w:val="28"/>
          <w:szCs w:val="28"/>
        </w:rPr>
      </w:pPr>
      <w:r w:rsidRPr="00E673DC">
        <w:rPr>
          <w:rFonts w:eastAsia="Calibri"/>
          <w:sz w:val="28"/>
          <w:szCs w:val="28"/>
          <w:lang w:eastAsia="en-US"/>
        </w:rPr>
        <w:t>ф</w:t>
      </w:r>
      <w:r w:rsidRPr="00E673DC">
        <w:rPr>
          <w:sz w:val="28"/>
          <w:szCs w:val="28"/>
        </w:rPr>
        <w:t xml:space="preserve">акторна група пропозиції –  природні ресурси, людський каптал, необоротні та  фінансові ресурси, технології операційної діяльності, ефективна структура підприємства; </w:t>
      </w:r>
    </w:p>
    <w:p w:rsidR="00E673DC" w:rsidRPr="00E673DC" w:rsidRDefault="00E673DC" w:rsidP="00E673DC">
      <w:pPr>
        <w:numPr>
          <w:ilvl w:val="0"/>
          <w:numId w:val="33"/>
        </w:numPr>
        <w:shd w:val="clear" w:color="auto" w:fill="FFFFFF"/>
        <w:spacing w:line="360" w:lineRule="auto"/>
        <w:ind w:left="0" w:firstLine="709"/>
        <w:jc w:val="both"/>
        <w:rPr>
          <w:sz w:val="28"/>
          <w:szCs w:val="28"/>
        </w:rPr>
      </w:pPr>
      <w:r w:rsidRPr="00E673DC">
        <w:rPr>
          <w:sz w:val="28"/>
          <w:szCs w:val="28"/>
        </w:rPr>
        <w:t xml:space="preserve">факторна група попиту – рівень споживання оптимального ресурсного потенціалу підприємства; </w:t>
      </w:r>
    </w:p>
    <w:p w:rsidR="00E673DC" w:rsidRPr="00E673DC" w:rsidRDefault="00E673DC" w:rsidP="00E673DC">
      <w:pPr>
        <w:numPr>
          <w:ilvl w:val="0"/>
          <w:numId w:val="33"/>
        </w:numPr>
        <w:shd w:val="clear" w:color="auto" w:fill="FFFFFF"/>
        <w:spacing w:line="360" w:lineRule="auto"/>
        <w:ind w:left="0" w:firstLine="709"/>
        <w:jc w:val="both"/>
        <w:rPr>
          <w:sz w:val="28"/>
          <w:szCs w:val="28"/>
        </w:rPr>
      </w:pPr>
      <w:r w:rsidRPr="00E673DC">
        <w:rPr>
          <w:sz w:val="28"/>
          <w:szCs w:val="28"/>
        </w:rPr>
        <w:lastRenderedPageBreak/>
        <w:t>факторна група управлінського спрямування – змістовне та формальне наповнення управлінської політики щодо функціонування та розвитку підприємства.</w:t>
      </w:r>
    </w:p>
    <w:p w:rsidR="00E673DC" w:rsidRPr="00E673DC" w:rsidRDefault="00E673DC" w:rsidP="00E673DC">
      <w:pPr>
        <w:spacing w:line="360" w:lineRule="auto"/>
        <w:ind w:firstLine="708"/>
        <w:jc w:val="both"/>
        <w:rPr>
          <w:rFonts w:eastAsia="Calibri"/>
          <w:sz w:val="28"/>
          <w:szCs w:val="28"/>
          <w:lang w:eastAsia="en-US"/>
        </w:rPr>
      </w:pPr>
      <w:r>
        <w:rPr>
          <w:rFonts w:eastAsia="Calibri"/>
          <w:sz w:val="28"/>
          <w:szCs w:val="28"/>
          <w:lang w:eastAsia="en-US"/>
        </w:rPr>
        <w:t>Н</w:t>
      </w:r>
      <w:r w:rsidRPr="00E673DC">
        <w:rPr>
          <w:rFonts w:eastAsia="Calibri"/>
          <w:sz w:val="28"/>
          <w:szCs w:val="28"/>
          <w:lang w:eastAsia="en-US"/>
        </w:rPr>
        <w:t xml:space="preserve">а основі дослідження підходів до оцінки </w:t>
      </w:r>
      <w:r>
        <w:rPr>
          <w:rFonts w:eastAsia="Calibri"/>
          <w:sz w:val="28"/>
          <w:szCs w:val="28"/>
          <w:lang w:eastAsia="en-US"/>
        </w:rPr>
        <w:t xml:space="preserve">організаційних </w:t>
      </w:r>
      <w:r w:rsidRPr="003669E9">
        <w:rPr>
          <w:rFonts w:eastAsia="Calibri"/>
          <w:sz w:val="28"/>
          <w:szCs w:val="28"/>
          <w:lang w:eastAsia="en-US"/>
        </w:rPr>
        <w:t xml:space="preserve">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E673DC">
        <w:rPr>
          <w:rFonts w:eastAsia="Calibri"/>
          <w:sz w:val="28"/>
          <w:szCs w:val="28"/>
          <w:lang w:eastAsia="en-US"/>
        </w:rPr>
        <w:t xml:space="preserve"> треба розрахувати індикатор ефективності механізму </w:t>
      </w:r>
      <w:r>
        <w:rPr>
          <w:rFonts w:eastAsia="Calibri"/>
          <w:sz w:val="28"/>
          <w:szCs w:val="28"/>
          <w:lang w:eastAsia="en-US"/>
        </w:rPr>
        <w:t xml:space="preserve">організаційних </w:t>
      </w:r>
      <w:r w:rsidRPr="003669E9">
        <w:rPr>
          <w:rFonts w:eastAsia="Calibri"/>
          <w:sz w:val="28"/>
          <w:szCs w:val="28"/>
          <w:lang w:eastAsia="en-US"/>
        </w:rPr>
        <w:t xml:space="preserve">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E673DC">
        <w:rPr>
          <w:rFonts w:eastAsia="Calibri"/>
          <w:sz w:val="28"/>
          <w:szCs w:val="28"/>
          <w:lang w:eastAsia="en-US"/>
        </w:rPr>
        <w:t xml:space="preserve">, за допомогою якого діагностується рівень цільової функції. Тому, пропонується розраховувати індикатор векторної спрямованості та досягнення мети механізму </w:t>
      </w:r>
      <w:r>
        <w:rPr>
          <w:rFonts w:eastAsia="Calibri"/>
          <w:sz w:val="28"/>
          <w:szCs w:val="28"/>
          <w:lang w:eastAsia="en-US"/>
        </w:rPr>
        <w:t xml:space="preserve">організаційних </w:t>
      </w:r>
      <w:r w:rsidRPr="003669E9">
        <w:rPr>
          <w:rFonts w:eastAsia="Calibri"/>
          <w:sz w:val="28"/>
          <w:szCs w:val="28"/>
          <w:lang w:eastAsia="en-US"/>
        </w:rPr>
        <w:t xml:space="preserve">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E673DC">
        <w:rPr>
          <w:rFonts w:eastAsia="Calibri"/>
          <w:sz w:val="28"/>
          <w:szCs w:val="28"/>
          <w:lang w:eastAsia="en-US"/>
        </w:rPr>
        <w:t xml:space="preserve">. Індикатор розраховується наступним чином: </w:t>
      </w:r>
    </w:p>
    <w:p w:rsidR="00E673DC" w:rsidRPr="00E673DC" w:rsidRDefault="00E673DC" w:rsidP="00E673DC">
      <w:pPr>
        <w:spacing w:line="360" w:lineRule="auto"/>
        <w:ind w:firstLine="708"/>
        <w:jc w:val="both"/>
        <w:rPr>
          <w:rFonts w:eastAsia="Calibri"/>
          <w:sz w:val="28"/>
          <w:szCs w:val="28"/>
          <w:lang w:eastAsia="en-US"/>
        </w:rPr>
      </w:pPr>
    </w:p>
    <w:p w:rsidR="00E673DC" w:rsidRPr="00E673DC" w:rsidRDefault="004F206F" w:rsidP="00E673DC">
      <w:pPr>
        <w:spacing w:line="360" w:lineRule="auto"/>
        <w:ind w:firstLine="708"/>
        <w:jc w:val="both"/>
        <w:rPr>
          <w:rFonts w:eastAsia="Calibri"/>
          <w:sz w:val="28"/>
          <w:szCs w:val="28"/>
          <w:lang w:eastAsia="en-US"/>
        </w:rPr>
      </w:pPr>
      <m:oMath>
        <m:sSub>
          <m:sSubPr>
            <m:ctrlPr>
              <w:rPr>
                <w:rFonts w:ascii="Cambria Math" w:hAnsi="Cambria Math"/>
                <w:i/>
                <w:sz w:val="28"/>
                <w:szCs w:val="28"/>
                <w:lang w:val="en-US"/>
              </w:rPr>
            </m:ctrlPr>
          </m:sSubPr>
          <m:e>
            <m:r>
              <w:rPr>
                <w:rFonts w:ascii="Cambria Math" w:hAnsi="Cambria Math"/>
                <w:sz w:val="28"/>
                <w:szCs w:val="28"/>
                <w:lang w:val="en-US"/>
              </w:rPr>
              <m:t>H</m:t>
            </m:r>
          </m:e>
          <m:sub>
            <m:r>
              <w:rPr>
                <w:rFonts w:ascii="Cambria Math" w:hAnsi="Cambria Math"/>
                <w:sz w:val="28"/>
                <w:szCs w:val="28"/>
                <w:lang w:val="en-US"/>
              </w:rPr>
              <m:t>еф</m:t>
            </m:r>
          </m:sub>
        </m:sSub>
        <m:r>
          <w:rPr>
            <w:rFonts w:ascii="Cambria Math"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G∙D</m:t>
                </m:r>
              </m:den>
            </m:f>
            <m:nary>
              <m:naryPr>
                <m:chr m:val="∑"/>
                <m:limLoc m:val="undOvr"/>
                <m:ctrlPr>
                  <w:rPr>
                    <w:rFonts w:ascii="Cambria Math" w:hAnsi="Cambria Math"/>
                    <w:i/>
                    <w:sz w:val="28"/>
                    <w:szCs w:val="28"/>
                  </w:rPr>
                </m:ctrlPr>
              </m:naryPr>
              <m:sub>
                <m:r>
                  <w:rPr>
                    <w:rFonts w:ascii="Cambria Math" w:hAnsi="Cambria Math"/>
                    <w:sz w:val="28"/>
                    <w:szCs w:val="28"/>
                  </w:rPr>
                  <m:t>g=1</m:t>
                </m:r>
              </m:sub>
              <m:sup>
                <m:r>
                  <w:rPr>
                    <w:rFonts w:ascii="Cambria Math" w:hAnsi="Cambria Math"/>
                    <w:sz w:val="28"/>
                    <w:szCs w:val="28"/>
                  </w:rPr>
                  <m:t>G</m:t>
                </m:r>
              </m:sup>
              <m:e>
                <m:nary>
                  <m:naryPr>
                    <m:chr m:val="∑"/>
                    <m:limLoc m:val="undOvr"/>
                    <m:ctrlPr>
                      <w:rPr>
                        <w:rFonts w:ascii="Cambria Math" w:hAnsi="Cambria Math"/>
                        <w:i/>
                        <w:sz w:val="28"/>
                        <w:szCs w:val="28"/>
                      </w:rPr>
                    </m:ctrlPr>
                  </m:naryPr>
                  <m:sub>
                    <m:r>
                      <w:rPr>
                        <w:rFonts w:ascii="Cambria Math" w:hAnsi="Cambria Math"/>
                        <w:sz w:val="28"/>
                        <w:szCs w:val="28"/>
                      </w:rPr>
                      <m:t>d=1</m:t>
                    </m:r>
                  </m:sub>
                  <m:sup>
                    <m:r>
                      <w:rPr>
                        <w:rFonts w:ascii="Cambria Math" w:hAnsi="Cambria Math"/>
                        <w:sz w:val="28"/>
                        <w:szCs w:val="28"/>
                      </w:rPr>
                      <m:t>D</m:t>
                    </m:r>
                  </m:sup>
                  <m:e>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EF</m:t>
                            </m:r>
                          </m:e>
                          <m:sup>
                            <m:r>
                              <w:rPr>
                                <w:rFonts w:ascii="Cambria Math" w:hAnsi="Cambria Math"/>
                                <w:sz w:val="28"/>
                                <w:szCs w:val="28"/>
                              </w:rPr>
                              <m:t>f</m:t>
                            </m:r>
                          </m:sup>
                        </m:sSup>
                      </m:num>
                      <m:den>
                        <m:sSup>
                          <m:sSupPr>
                            <m:ctrlPr>
                              <w:rPr>
                                <w:rFonts w:ascii="Cambria Math" w:hAnsi="Cambria Math"/>
                                <w:i/>
                                <w:sz w:val="28"/>
                                <w:szCs w:val="28"/>
                              </w:rPr>
                            </m:ctrlPr>
                          </m:sSupPr>
                          <m:e>
                            <m:r>
                              <w:rPr>
                                <w:rFonts w:ascii="Cambria Math" w:hAnsi="Cambria Math"/>
                                <w:sz w:val="28"/>
                                <w:szCs w:val="28"/>
                              </w:rPr>
                              <m:t>EF</m:t>
                            </m:r>
                          </m:e>
                          <m:sup>
                            <m:r>
                              <w:rPr>
                                <w:rFonts w:ascii="Cambria Math" w:hAnsi="Cambria Math"/>
                                <w:sz w:val="28"/>
                                <w:szCs w:val="28"/>
                              </w:rPr>
                              <m:t>п</m:t>
                            </m:r>
                          </m:sup>
                        </m:sSup>
                      </m:den>
                    </m:f>
                  </m:e>
                </m:nary>
              </m:e>
            </m:nary>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r</m:t>
            </m:r>
          </m:sub>
        </m:sSub>
      </m:oMath>
      <w:r w:rsidR="00E673DC" w:rsidRPr="00E673DC">
        <w:rPr>
          <w:rFonts w:eastAsia="Calibri"/>
          <w:sz w:val="28"/>
          <w:szCs w:val="28"/>
          <w:lang w:eastAsia="en-US"/>
        </w:rPr>
        <w:t xml:space="preserve">, </w:t>
      </w:r>
      <w:r w:rsidR="00E673DC" w:rsidRPr="00E673DC">
        <w:rPr>
          <w:rFonts w:eastAsia="Calibri"/>
          <w:sz w:val="28"/>
          <w:szCs w:val="28"/>
          <w:lang w:eastAsia="en-US"/>
        </w:rPr>
        <w:tab/>
        <w:t xml:space="preserve">                                                     (3.1)</w:t>
      </w:r>
    </w:p>
    <w:p w:rsidR="00E673DC" w:rsidRPr="00E673DC" w:rsidRDefault="00E673DC" w:rsidP="00E673DC">
      <w:pPr>
        <w:spacing w:line="360" w:lineRule="auto"/>
        <w:ind w:firstLine="708"/>
        <w:jc w:val="both"/>
        <w:rPr>
          <w:rFonts w:eastAsia="Calibri"/>
          <w:sz w:val="28"/>
          <w:szCs w:val="28"/>
          <w:lang w:eastAsia="en-US"/>
        </w:rPr>
      </w:pPr>
    </w:p>
    <w:p w:rsidR="00E673DC" w:rsidRPr="0008704E" w:rsidRDefault="00E673DC" w:rsidP="0008704E">
      <w:pPr>
        <w:numPr>
          <w:ilvl w:val="0"/>
          <w:numId w:val="33"/>
        </w:numPr>
        <w:shd w:val="clear" w:color="auto" w:fill="FFFFFF"/>
        <w:spacing w:line="360" w:lineRule="auto"/>
        <w:ind w:left="0" w:firstLine="709"/>
        <w:jc w:val="both"/>
        <w:rPr>
          <w:sz w:val="28"/>
          <w:szCs w:val="28"/>
        </w:rPr>
      </w:pPr>
      <w:r w:rsidRPr="0008704E">
        <w:rPr>
          <w:sz w:val="28"/>
          <w:szCs w:val="28"/>
        </w:rPr>
        <w:t xml:space="preserve">де </w:t>
      </w:r>
      <m:oMath>
        <m:sSub>
          <m:sSubPr>
            <m:ctrlPr>
              <w:rPr>
                <w:rFonts w:ascii="Cambria Math" w:hAnsi="Cambria Math"/>
                <w:i/>
                <w:sz w:val="28"/>
                <w:szCs w:val="28"/>
                <w:lang w:val="en-US"/>
              </w:rPr>
            </m:ctrlPr>
          </m:sSubPr>
          <m:e>
            <m:r>
              <w:rPr>
                <w:rFonts w:ascii="Cambria Math" w:hAnsi="Cambria Math"/>
                <w:sz w:val="28"/>
                <w:szCs w:val="28"/>
                <w:lang w:val="en-US"/>
              </w:rPr>
              <m:t>H</m:t>
            </m:r>
          </m:e>
          <m:sub>
            <m:r>
              <w:rPr>
                <w:rFonts w:ascii="Cambria Math" w:hAnsi="Cambria Math"/>
                <w:sz w:val="28"/>
                <w:szCs w:val="28"/>
                <w:lang w:val="en-US"/>
              </w:rPr>
              <m:t>еф</m:t>
            </m:r>
          </m:sub>
        </m:sSub>
      </m:oMath>
      <w:r w:rsidRPr="0008704E">
        <w:rPr>
          <w:sz w:val="28"/>
          <w:szCs w:val="28"/>
        </w:rPr>
        <w:t xml:space="preserve"> – індикатор векторної спрямованості та досягнення мети механізму організаційних змін у господарській системі </w:t>
      </w:r>
      <w:r w:rsidRPr="00444527">
        <w:rPr>
          <w:sz w:val="28"/>
          <w:szCs w:val="28"/>
        </w:rPr>
        <w:t>ТОВ «Югрейн</w:t>
      </w:r>
      <w:r>
        <w:rPr>
          <w:sz w:val="28"/>
          <w:szCs w:val="28"/>
        </w:rPr>
        <w:t>»</w:t>
      </w:r>
      <w:r w:rsidRPr="0008704E">
        <w:rPr>
          <w:sz w:val="28"/>
          <w:szCs w:val="28"/>
        </w:rPr>
        <w:t xml:space="preserve">; </w:t>
      </w:r>
    </w:p>
    <w:p w:rsidR="00E673DC" w:rsidRPr="0008704E" w:rsidRDefault="004F206F" w:rsidP="0008704E">
      <w:pPr>
        <w:numPr>
          <w:ilvl w:val="0"/>
          <w:numId w:val="33"/>
        </w:numPr>
        <w:shd w:val="clear" w:color="auto" w:fill="FFFFFF"/>
        <w:spacing w:line="360" w:lineRule="auto"/>
        <w:ind w:left="0" w:firstLine="709"/>
        <w:jc w:val="both"/>
        <w:rPr>
          <w:sz w:val="28"/>
          <w:szCs w:val="28"/>
        </w:rPr>
      </w:pPr>
      <m:oMath>
        <m:sSup>
          <m:sSupPr>
            <m:ctrlPr>
              <w:rPr>
                <w:rFonts w:ascii="Cambria Math" w:hAnsi="Cambria Math"/>
                <w:i/>
                <w:sz w:val="28"/>
                <w:szCs w:val="28"/>
              </w:rPr>
            </m:ctrlPr>
          </m:sSupPr>
          <m:e>
            <m:r>
              <w:rPr>
                <w:rFonts w:ascii="Cambria Math" w:hAnsi="Cambria Math"/>
                <w:sz w:val="28"/>
                <w:szCs w:val="28"/>
              </w:rPr>
              <m:t>EF</m:t>
            </m:r>
          </m:e>
          <m:sup>
            <m:r>
              <w:rPr>
                <w:rFonts w:ascii="Cambria Math" w:hAnsi="Cambria Math"/>
                <w:sz w:val="28"/>
                <w:szCs w:val="28"/>
              </w:rPr>
              <m:t>f</m:t>
            </m:r>
          </m:sup>
        </m:sSup>
      </m:oMath>
      <w:r w:rsidR="00E673DC" w:rsidRPr="0008704E">
        <w:rPr>
          <w:sz w:val="28"/>
          <w:szCs w:val="28"/>
        </w:rPr>
        <w:t xml:space="preserve">– фактичний параметр ефекту від застосування механізму організаційних змін у господарській системі </w:t>
      </w:r>
      <w:r w:rsidR="00E673DC" w:rsidRPr="00444527">
        <w:rPr>
          <w:sz w:val="28"/>
          <w:szCs w:val="28"/>
        </w:rPr>
        <w:t>ТОВ «Югрейн</w:t>
      </w:r>
      <w:r w:rsidR="00E673DC">
        <w:rPr>
          <w:sz w:val="28"/>
          <w:szCs w:val="28"/>
        </w:rPr>
        <w:t>»</w:t>
      </w:r>
      <w:r w:rsidR="00E673DC" w:rsidRPr="0008704E">
        <w:rPr>
          <w:sz w:val="28"/>
          <w:szCs w:val="28"/>
        </w:rPr>
        <w:t xml:space="preserve">; </w:t>
      </w:r>
    </w:p>
    <w:p w:rsidR="00E673DC" w:rsidRPr="0008704E" w:rsidRDefault="004F206F" w:rsidP="0008704E">
      <w:pPr>
        <w:numPr>
          <w:ilvl w:val="0"/>
          <w:numId w:val="33"/>
        </w:numPr>
        <w:shd w:val="clear" w:color="auto" w:fill="FFFFFF"/>
        <w:spacing w:line="360" w:lineRule="auto"/>
        <w:ind w:left="0" w:firstLine="709"/>
        <w:jc w:val="both"/>
        <w:rPr>
          <w:sz w:val="28"/>
          <w:szCs w:val="28"/>
        </w:rPr>
      </w:pPr>
      <m:oMath>
        <m:sSup>
          <m:sSupPr>
            <m:ctrlPr>
              <w:rPr>
                <w:rFonts w:ascii="Cambria Math" w:hAnsi="Cambria Math"/>
                <w:i/>
                <w:sz w:val="28"/>
                <w:szCs w:val="28"/>
              </w:rPr>
            </m:ctrlPr>
          </m:sSupPr>
          <m:e>
            <m:r>
              <w:rPr>
                <w:rFonts w:ascii="Cambria Math" w:hAnsi="Cambria Math"/>
                <w:sz w:val="28"/>
                <w:szCs w:val="28"/>
              </w:rPr>
              <m:t>EF</m:t>
            </m:r>
          </m:e>
          <m:sup>
            <m:r>
              <w:rPr>
                <w:rFonts w:ascii="Cambria Math" w:hAnsi="Cambria Math"/>
                <w:sz w:val="28"/>
                <w:szCs w:val="28"/>
              </w:rPr>
              <m:t>п</m:t>
            </m:r>
          </m:sup>
        </m:sSup>
      </m:oMath>
      <w:r w:rsidR="00E673DC" w:rsidRPr="0008704E">
        <w:rPr>
          <w:sz w:val="28"/>
          <w:szCs w:val="28"/>
        </w:rPr>
        <w:t xml:space="preserve">– параметр ефекту від застосування механізму організаційних змін у господарській системі </w:t>
      </w:r>
      <w:r w:rsidR="00E673DC" w:rsidRPr="00444527">
        <w:rPr>
          <w:sz w:val="28"/>
          <w:szCs w:val="28"/>
        </w:rPr>
        <w:t>ТОВ «Югрейн</w:t>
      </w:r>
      <w:r w:rsidR="00E673DC">
        <w:rPr>
          <w:sz w:val="28"/>
          <w:szCs w:val="28"/>
        </w:rPr>
        <w:t>»</w:t>
      </w:r>
      <w:r w:rsidR="00E673DC" w:rsidRPr="0008704E">
        <w:rPr>
          <w:sz w:val="28"/>
          <w:szCs w:val="28"/>
        </w:rPr>
        <w:t>;</w:t>
      </w:r>
    </w:p>
    <w:p w:rsidR="00E673DC" w:rsidRPr="0008704E" w:rsidRDefault="00E673DC" w:rsidP="0008704E">
      <w:pPr>
        <w:numPr>
          <w:ilvl w:val="0"/>
          <w:numId w:val="33"/>
        </w:numPr>
        <w:shd w:val="clear" w:color="auto" w:fill="FFFFFF"/>
        <w:spacing w:line="360" w:lineRule="auto"/>
        <w:ind w:left="0" w:firstLine="709"/>
        <w:jc w:val="both"/>
        <w:rPr>
          <w:sz w:val="28"/>
          <w:szCs w:val="28"/>
        </w:rPr>
      </w:pPr>
      <w:r w:rsidRPr="0008704E">
        <w:rPr>
          <w:sz w:val="28"/>
          <w:szCs w:val="28"/>
        </w:rPr>
        <w:t xml:space="preserve">G – кількість персоналу;   </w:t>
      </w:r>
    </w:p>
    <w:p w:rsidR="00E673DC" w:rsidRPr="0008704E" w:rsidRDefault="00E673DC" w:rsidP="0008704E">
      <w:pPr>
        <w:numPr>
          <w:ilvl w:val="0"/>
          <w:numId w:val="33"/>
        </w:numPr>
        <w:shd w:val="clear" w:color="auto" w:fill="FFFFFF"/>
        <w:spacing w:line="360" w:lineRule="auto"/>
        <w:ind w:left="0" w:firstLine="709"/>
        <w:jc w:val="both"/>
        <w:rPr>
          <w:sz w:val="28"/>
          <w:szCs w:val="28"/>
        </w:rPr>
      </w:pPr>
      <w:r w:rsidRPr="0008704E">
        <w:rPr>
          <w:sz w:val="28"/>
          <w:szCs w:val="28"/>
        </w:rPr>
        <w:t xml:space="preserve">D – число програм сприяння організаційним змінам у господарській системі </w:t>
      </w:r>
      <w:r w:rsidRPr="00444527">
        <w:rPr>
          <w:sz w:val="28"/>
          <w:szCs w:val="28"/>
        </w:rPr>
        <w:t>ТОВ «Югрейн</w:t>
      </w:r>
      <w:r>
        <w:rPr>
          <w:sz w:val="28"/>
          <w:szCs w:val="28"/>
        </w:rPr>
        <w:t>»</w:t>
      </w:r>
      <w:r w:rsidRPr="0008704E">
        <w:rPr>
          <w:sz w:val="28"/>
          <w:szCs w:val="28"/>
        </w:rPr>
        <w:t xml:space="preserve">; </w:t>
      </w:r>
    </w:p>
    <w:p w:rsidR="00E673DC" w:rsidRPr="0008704E" w:rsidRDefault="004F206F" w:rsidP="0008704E">
      <w:pPr>
        <w:numPr>
          <w:ilvl w:val="0"/>
          <w:numId w:val="33"/>
        </w:numPr>
        <w:shd w:val="clear" w:color="auto" w:fill="FFFFFF"/>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r</m:t>
            </m:r>
          </m:sub>
        </m:sSub>
      </m:oMath>
      <w:r w:rsidR="00E673DC" w:rsidRPr="0008704E">
        <w:rPr>
          <w:sz w:val="28"/>
          <w:szCs w:val="28"/>
        </w:rPr>
        <w:t xml:space="preserve"> – коефіцієнт коригування, який враховує стан </w:t>
      </w:r>
      <w:r w:rsidR="0008704E" w:rsidRPr="0008704E">
        <w:rPr>
          <w:sz w:val="28"/>
          <w:szCs w:val="28"/>
        </w:rPr>
        <w:t>підприємства в умовах глобальних викликів</w:t>
      </w:r>
      <w:r w:rsidR="00E673DC" w:rsidRPr="0008704E">
        <w:rPr>
          <w:sz w:val="28"/>
          <w:szCs w:val="28"/>
        </w:rPr>
        <w:t xml:space="preserve">.  </w:t>
      </w:r>
    </w:p>
    <w:p w:rsidR="0008704E" w:rsidRPr="0008704E" w:rsidRDefault="0008704E" w:rsidP="0008704E">
      <w:pPr>
        <w:spacing w:line="360" w:lineRule="auto"/>
        <w:ind w:firstLine="709"/>
        <w:jc w:val="both"/>
        <w:rPr>
          <w:rFonts w:eastAsia="Calibri"/>
          <w:sz w:val="28"/>
          <w:szCs w:val="28"/>
          <w:lang w:eastAsia="en-US"/>
        </w:rPr>
      </w:pPr>
      <w:r w:rsidRPr="0008704E">
        <w:rPr>
          <w:rFonts w:eastAsia="Calibri"/>
          <w:sz w:val="28"/>
          <w:szCs w:val="28"/>
          <w:lang w:eastAsia="en-US"/>
        </w:rPr>
        <w:t xml:space="preserve">Схема процесу моделювання впливу зовнішнього середовища на </w:t>
      </w:r>
      <w:r>
        <w:rPr>
          <w:rFonts w:eastAsia="Calibri"/>
          <w:sz w:val="28"/>
          <w:szCs w:val="28"/>
          <w:lang w:eastAsia="en-US"/>
        </w:rPr>
        <w:t xml:space="preserve">господарську систему </w:t>
      </w:r>
      <w:r w:rsidRPr="00444527">
        <w:rPr>
          <w:sz w:val="28"/>
          <w:szCs w:val="28"/>
        </w:rPr>
        <w:t>ТОВ «Югрейн</w:t>
      </w:r>
      <w:r>
        <w:rPr>
          <w:sz w:val="28"/>
          <w:szCs w:val="28"/>
        </w:rPr>
        <w:t xml:space="preserve">» </w:t>
      </w:r>
      <w:r w:rsidRPr="0008704E">
        <w:rPr>
          <w:rFonts w:eastAsia="Calibri"/>
          <w:sz w:val="28"/>
          <w:szCs w:val="28"/>
          <w:lang w:eastAsia="en-US"/>
        </w:rPr>
        <w:t>на рис. 3.</w:t>
      </w:r>
      <w:r>
        <w:rPr>
          <w:rFonts w:eastAsia="Calibri"/>
          <w:sz w:val="28"/>
          <w:szCs w:val="28"/>
          <w:lang w:eastAsia="en-US"/>
        </w:rPr>
        <w:t>3</w:t>
      </w:r>
      <w:r w:rsidRPr="0008704E">
        <w:rPr>
          <w:rFonts w:eastAsia="Calibri"/>
          <w:sz w:val="28"/>
          <w:szCs w:val="28"/>
          <w:lang w:eastAsia="en-US"/>
        </w:rPr>
        <w:t>.</w:t>
      </w:r>
    </w:p>
    <w:p w:rsidR="0008704E" w:rsidRDefault="0008704E" w:rsidP="0008704E">
      <w:pPr>
        <w:rPr>
          <w:sz w:val="28"/>
          <w:szCs w:val="28"/>
        </w:rPr>
      </w:pPr>
      <w:r w:rsidRPr="00937066">
        <w:rPr>
          <w:sz w:val="28"/>
          <w:szCs w:val="28"/>
          <w:lang w:eastAsia="en-US"/>
        </w:rPr>
      </w:r>
      <w:r>
        <w:rPr>
          <w:sz w:val="28"/>
          <w:szCs w:val="28"/>
        </w:rPr>
        <w:pict>
          <v:group id="_x0000_s1734" editas="canvas" style="width:467.75pt;height:257.55pt;mso-position-horizontal-relative:char;mso-position-vertical-relative:line" coordorigin="2361,3471" coordsize="7200,3963">
            <o:lock v:ext="edit" aspectratio="t"/>
            <v:shape id="_x0000_s1735" type="#_x0000_t75" style="position:absolute;left:2361;top:3471;width:7200;height:3963" o:preferrelative="f">
              <v:fill o:detectmouseclick="t"/>
              <v:path o:extrusionok="t" o:connecttype="none"/>
              <o:lock v:ext="edit" text="t"/>
            </v:shape>
            <v:rect id="_x0000_s1736" style="position:absolute;left:2410;top:3581;width:7065;height:3657">
              <v:stroke dashstyle="dash"/>
            </v:re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737" type="#_x0000_t65" style="position:absolute;left:2533;top:4704;width:2115;height:1328">
              <v:textbox style="mso-next-textbox:#_x0000_s1737">
                <w:txbxContent>
                  <w:p w:rsidR="0008704E" w:rsidRPr="00063767" w:rsidRDefault="0008704E" w:rsidP="0008704E">
                    <w:pPr>
                      <w:jc w:val="center"/>
                      <w:rPr>
                        <w:sz w:val="20"/>
                        <w:szCs w:val="20"/>
                      </w:rPr>
                    </w:pPr>
                    <w:r>
                      <w:t xml:space="preserve">Модель управління змінами у господарській системі підприємства </w:t>
                    </w:r>
                    <w:r w:rsidRPr="0008704E">
                      <w:t>ТОВ «Югрейн»</w:t>
                    </w:r>
                  </w:p>
                </w:txbxContent>
              </v:textbox>
            </v:shape>
            <v:shape id="_x0000_s1738" type="#_x0000_t65" style="position:absolute;left:4915;top:4704;width:2115;height:811">
              <v:textbox style="mso-next-textbox:#_x0000_s1738">
                <w:txbxContent>
                  <w:p w:rsidR="0008704E" w:rsidRPr="0008704E" w:rsidRDefault="0008704E" w:rsidP="0008704E">
                    <w:pPr>
                      <w:rPr>
                        <w:szCs w:val="20"/>
                      </w:rPr>
                    </w:pPr>
                    <w:r>
                      <w:rPr>
                        <w:szCs w:val="20"/>
                      </w:rPr>
                      <w:t>Ресурси підприємства</w:t>
                    </w:r>
                  </w:p>
                </w:txbxContent>
              </v:textbox>
            </v:shape>
            <v:shape id="_x0000_s1739" type="#_x0000_t65" style="position:absolute;left:7272;top:4704;width:2114;height:811">
              <v:textbox style="mso-next-textbox:#_x0000_s1739">
                <w:txbxContent>
                  <w:p w:rsidR="0008704E" w:rsidRPr="00063767" w:rsidRDefault="0008704E" w:rsidP="0008704E">
                    <w:pPr>
                      <w:jc w:val="center"/>
                      <w:rPr>
                        <w:sz w:val="20"/>
                        <w:szCs w:val="20"/>
                      </w:rPr>
                    </w:pPr>
                    <w:r>
                      <w:t>Економіко-статистичні забезпечення</w:t>
                    </w:r>
                  </w:p>
                </w:txbxContent>
              </v:textbox>
            </v:shape>
            <v:shapetype id="_x0000_t32" coordsize="21600,21600" o:spt="32" o:oned="t" path="m,l21600,21600e" filled="f">
              <v:path arrowok="t" fillok="f" o:connecttype="none"/>
              <o:lock v:ext="edit" shapetype="t"/>
            </v:shapetype>
            <v:shape id="_x0000_s1740" type="#_x0000_t32" style="position:absolute;left:4648;top:5110;width:267;height:258;flip:y" o:connectortype="straight" strokeweight="1.5pt">
              <v:stroke endarrow="block"/>
            </v:shape>
            <v:shape id="_x0000_s1741" type="#_x0000_t32" style="position:absolute;left:7030;top:5110;width:242;height:1" o:connectortype="straight" strokeweight="1.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742" type="#_x0000_t176" style="position:absolute;left:4915;top:5628;width:2115;height:526" stroked="f">
              <v:textbox style="mso-next-textbox:#_x0000_s1742">
                <w:txbxContent>
                  <w:p w:rsidR="0008704E" w:rsidRPr="0008704E" w:rsidRDefault="0008704E" w:rsidP="0008704E">
                    <w:pPr>
                      <w:jc w:val="center"/>
                      <w:rPr>
                        <w:szCs w:val="20"/>
                      </w:rPr>
                    </w:pPr>
                    <w:r>
                      <w:t>Г</w:t>
                    </w:r>
                    <w:r w:rsidRPr="0008704E">
                      <w:t>осподарськ</w:t>
                    </w:r>
                    <w:r>
                      <w:t>а</w:t>
                    </w:r>
                    <w:r w:rsidRPr="0008704E">
                      <w:t xml:space="preserve"> систем</w:t>
                    </w:r>
                    <w:r>
                      <w:t>а</w:t>
                    </w:r>
                    <w:r w:rsidRPr="0008704E">
                      <w:t xml:space="preserve"> ТОВ «Югрейн»</w:t>
                    </w:r>
                  </w:p>
                  <w:p w:rsidR="0008704E" w:rsidRPr="0008704E" w:rsidRDefault="0008704E" w:rsidP="0008704E">
                    <w:pPr>
                      <w:rPr>
                        <w:szCs w:val="20"/>
                      </w:rPr>
                    </w:pPr>
                  </w:p>
                </w:txbxContent>
              </v:textbox>
            </v:shape>
            <v:shape id="_x0000_s1743" type="#_x0000_t65" style="position:absolute;left:2533;top:6329;width:2115;height:811">
              <v:textbox style="mso-next-textbox:#_x0000_s1743">
                <w:txbxContent>
                  <w:p w:rsidR="0008704E" w:rsidRPr="00063767" w:rsidRDefault="0008704E" w:rsidP="0008704E">
                    <w:pPr>
                      <w:jc w:val="center"/>
                      <w:rPr>
                        <w:sz w:val="20"/>
                        <w:szCs w:val="20"/>
                      </w:rPr>
                    </w:pPr>
                    <w:r>
                      <w:t>Економіко-математичне забезпечення</w:t>
                    </w:r>
                  </w:p>
                  <w:p w:rsidR="0008704E" w:rsidRPr="00892866" w:rsidRDefault="0008704E" w:rsidP="0008704E">
                    <w:pPr>
                      <w:rPr>
                        <w:szCs w:val="20"/>
                      </w:rPr>
                    </w:pPr>
                  </w:p>
                </w:txbxContent>
              </v:textbox>
            </v:shape>
            <v:shape id="_x0000_s1744" type="#_x0000_t65" style="position:absolute;left:4915;top:6329;width:2115;height:811">
              <v:textbox style="mso-next-textbox:#_x0000_s1744">
                <w:txbxContent>
                  <w:p w:rsidR="0008704E" w:rsidRPr="00063767" w:rsidRDefault="0008704E" w:rsidP="0008704E">
                    <w:pPr>
                      <w:jc w:val="center"/>
                      <w:rPr>
                        <w:sz w:val="20"/>
                        <w:szCs w:val="20"/>
                      </w:rPr>
                    </w:pPr>
                    <w:r>
                      <w:t>Гносеологічна модель внутрішньогосподарського середовища</w:t>
                    </w:r>
                  </w:p>
                </w:txbxContent>
              </v:textbox>
            </v:shape>
            <v:shape id="_x0000_s1745" type="#_x0000_t65" style="position:absolute;left:7272;top:6329;width:2114;height:811">
              <v:textbox style="mso-next-textbox:#_x0000_s1745">
                <w:txbxContent>
                  <w:p w:rsidR="0008704E" w:rsidRPr="00063767" w:rsidRDefault="0008704E" w:rsidP="0008704E">
                    <w:pPr>
                      <w:jc w:val="center"/>
                      <w:rPr>
                        <w:sz w:val="20"/>
                        <w:szCs w:val="20"/>
                      </w:rPr>
                    </w:pPr>
                    <w:r>
                      <w:t>Теоретико-методологічне забезпечення</w:t>
                    </w:r>
                  </w:p>
                </w:txbxContent>
              </v:textbox>
            </v:shape>
            <v:shape id="_x0000_s1746" type="#_x0000_t32" style="position:absolute;left:4648;top:6736;width:267;height:3;flip:x" o:connectortype="straight" strokeweight="1.5pt">
              <v:stroke endarrow="block"/>
            </v:shape>
            <v:shape id="_x0000_s1747" type="#_x0000_t32" style="position:absolute;left:7030;top:6736;width:242;height:3;flip:x" o:connectortype="straight" strokeweight="1.5pt">
              <v:stroke endarrow="block"/>
            </v:shape>
            <v:shape id="_x0000_s1748" type="#_x0000_t32" style="position:absolute;left:8330;top:5515;width:1;height:814" o:connectortype="straight" strokeweight="1.5pt">
              <v:stroke endarrow="block"/>
            </v:shape>
            <v:shape id="_x0000_s1749" type="#_x0000_t32" style="position:absolute;left:3591;top:6032;width:1;height:297;flip:y" o:connectortype="straight" strokeweight="1.5pt">
              <v:stroke endarrow="block"/>
            </v:shape>
            <v:shape id="_x0000_s1750" type="#_x0000_t32" style="position:absolute;left:2409;top:5740;width:1;height:1" o:connectortype="straight">
              <v:stroke endarrow="block"/>
            </v:shape>
            <v:shape id="_x0000_s1751" type="#_x0000_t32" style="position:absolute;left:2409;top:5740;width:1;height:1" o:connectortype="straight">
              <v:stroke endarrow="block"/>
            </v:shape>
            <v:shape id="_x0000_s1752" type="#_x0000_t32" style="position:absolute;left:3332;top:4244;width:10;height:360" o:connectortype="straight" strokeweight="1.5pt">
              <v:stroke endarrow="block"/>
            </v:shape>
            <v:shape id="_x0000_s1753" type="#_x0000_t32" style="position:absolute;left:3592;top:4244;width:10;height:360;flip:x y" o:connectortype="straight" strokeweight="1.5pt">
              <v:stroke endarrow="block"/>
            </v:shape>
            <v:shape id="_x0000_s1754" type="#_x0000_t65" style="position:absolute;left:2533;top:3763;width:6853;height:424">
              <v:textbox style="mso-next-textbox:#_x0000_s1754">
                <w:txbxContent>
                  <w:p w:rsidR="0008704E" w:rsidRPr="00063767" w:rsidRDefault="0008704E" w:rsidP="0008704E">
                    <w:pPr>
                      <w:jc w:val="center"/>
                      <w:rPr>
                        <w:sz w:val="20"/>
                        <w:szCs w:val="20"/>
                      </w:rPr>
                    </w:pPr>
                    <w:r>
                      <w:t xml:space="preserve">Зовнішнє середовище </w:t>
                    </w:r>
                  </w:p>
                </w:txbxContent>
              </v:textbox>
            </v:shape>
            <v:shape id="_x0000_s1755" type="#_x0000_t32" style="position:absolute;left:5799;top:4244;width:10;height:361" o:connectortype="straight" strokeweight="1.5pt">
              <v:stroke endarrow="block"/>
            </v:shape>
            <v:shape id="_x0000_s1756" type="#_x0000_t32" style="position:absolute;left:6075;top:4243;width:10;height:362;flip:x y" o:connectortype="straight" strokeweight="1.5pt">
              <v:stroke endarrow="block"/>
            </v:shape>
            <w10:anchorlock/>
          </v:group>
        </w:pict>
      </w:r>
    </w:p>
    <w:p w:rsidR="0008704E" w:rsidRDefault="0008704E" w:rsidP="0008704E">
      <w:pPr>
        <w:spacing w:line="360" w:lineRule="auto"/>
        <w:ind w:firstLine="709"/>
        <w:jc w:val="both"/>
        <w:rPr>
          <w:sz w:val="28"/>
          <w:szCs w:val="28"/>
        </w:rPr>
      </w:pPr>
      <w:r w:rsidRPr="0008704E">
        <w:rPr>
          <w:rFonts w:eastAsia="Calibri"/>
          <w:sz w:val="28"/>
          <w:szCs w:val="28"/>
          <w:lang w:eastAsia="en-US"/>
        </w:rPr>
        <w:t xml:space="preserve">Рис. 3.3.  Схема процесу моделювання впливу зовнішнього середовища на </w:t>
      </w:r>
      <w:r>
        <w:rPr>
          <w:rFonts w:eastAsia="Calibri"/>
          <w:sz w:val="28"/>
          <w:szCs w:val="28"/>
          <w:lang w:eastAsia="en-US"/>
        </w:rPr>
        <w:t xml:space="preserve">господарську систему </w:t>
      </w:r>
      <w:r w:rsidRPr="00444527">
        <w:rPr>
          <w:sz w:val="28"/>
          <w:szCs w:val="28"/>
        </w:rPr>
        <w:t>ТОВ «Югрейн</w:t>
      </w:r>
      <w:r>
        <w:rPr>
          <w:sz w:val="28"/>
          <w:szCs w:val="28"/>
        </w:rPr>
        <w:t>»</w:t>
      </w:r>
    </w:p>
    <w:p w:rsidR="0008704E" w:rsidRPr="0008704E" w:rsidRDefault="0008704E" w:rsidP="0008704E">
      <w:pPr>
        <w:spacing w:line="360" w:lineRule="auto"/>
        <w:ind w:firstLine="709"/>
        <w:jc w:val="both"/>
        <w:rPr>
          <w:rFonts w:eastAsia="Calibri"/>
          <w:sz w:val="28"/>
          <w:szCs w:val="28"/>
          <w:lang w:eastAsia="en-US"/>
        </w:rPr>
      </w:pPr>
      <w:r w:rsidRPr="0008704E">
        <w:rPr>
          <w:rFonts w:eastAsia="Calibri"/>
          <w:sz w:val="28"/>
          <w:szCs w:val="28"/>
          <w:lang w:eastAsia="en-US"/>
        </w:rPr>
        <w:t xml:space="preserve"> </w:t>
      </w:r>
    </w:p>
    <w:p w:rsidR="003669E9" w:rsidRPr="003669E9" w:rsidRDefault="003669E9" w:rsidP="003669E9">
      <w:pPr>
        <w:spacing w:line="360" w:lineRule="auto"/>
        <w:ind w:firstLine="708"/>
        <w:jc w:val="both"/>
        <w:rPr>
          <w:rFonts w:eastAsia="Calibri"/>
          <w:sz w:val="28"/>
          <w:szCs w:val="28"/>
          <w:lang w:eastAsia="en-US"/>
        </w:rPr>
      </w:pPr>
      <w:r w:rsidRPr="003669E9">
        <w:rPr>
          <w:rFonts w:eastAsia="Calibri"/>
          <w:sz w:val="28"/>
          <w:szCs w:val="28"/>
          <w:lang w:eastAsia="en-US"/>
        </w:rPr>
        <w:t xml:space="preserve">Таким чином, методичні підходи до моделювання індикаторів оцінки </w:t>
      </w:r>
      <w:r>
        <w:rPr>
          <w:rFonts w:eastAsia="Calibri"/>
          <w:sz w:val="28"/>
          <w:szCs w:val="28"/>
          <w:lang w:eastAsia="en-US"/>
        </w:rPr>
        <w:t xml:space="preserve">організаційних </w:t>
      </w:r>
      <w:r w:rsidRPr="003669E9">
        <w:rPr>
          <w:rFonts w:eastAsia="Calibri"/>
          <w:sz w:val="28"/>
          <w:szCs w:val="28"/>
          <w:lang w:eastAsia="en-US"/>
        </w:rPr>
        <w:t xml:space="preserve">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передбачають комплексне мультилатеральне дослідження впливу якісних і кількісних складових внутрішньог</w:t>
      </w:r>
      <w:r>
        <w:rPr>
          <w:rFonts w:eastAsia="Calibri"/>
          <w:sz w:val="28"/>
          <w:szCs w:val="28"/>
          <w:lang w:eastAsia="en-US"/>
        </w:rPr>
        <w:t xml:space="preserve">осподарського </w:t>
      </w:r>
      <w:r w:rsidRPr="003669E9">
        <w:rPr>
          <w:rFonts w:eastAsia="Calibri"/>
          <w:sz w:val="28"/>
          <w:szCs w:val="28"/>
          <w:lang w:eastAsia="en-US"/>
        </w:rPr>
        <w:t xml:space="preserve">середовища, процесів й </w:t>
      </w:r>
      <w:r>
        <w:rPr>
          <w:rFonts w:eastAsia="Calibri"/>
          <w:sz w:val="28"/>
          <w:szCs w:val="28"/>
          <w:lang w:eastAsia="en-US"/>
        </w:rPr>
        <w:t xml:space="preserve">умов мобілізації інновацій та </w:t>
      </w:r>
      <w:r w:rsidRPr="003669E9">
        <w:rPr>
          <w:rFonts w:eastAsia="Calibri"/>
          <w:sz w:val="28"/>
          <w:szCs w:val="28"/>
          <w:lang w:eastAsia="en-US"/>
        </w:rPr>
        <w:t xml:space="preserve">інвестиційних джерел збільшення та вдосконалення </w:t>
      </w:r>
      <w:r>
        <w:rPr>
          <w:rFonts w:eastAsia="Calibri"/>
          <w:sz w:val="28"/>
          <w:szCs w:val="28"/>
          <w:lang w:eastAsia="en-US"/>
        </w:rPr>
        <w:t xml:space="preserve">господарської </w:t>
      </w:r>
      <w:r w:rsidRPr="003669E9">
        <w:rPr>
          <w:rFonts w:eastAsia="Calibri"/>
          <w:sz w:val="28"/>
          <w:szCs w:val="28"/>
          <w:lang w:eastAsia="en-US"/>
        </w:rPr>
        <w:t xml:space="preserve">системи </w:t>
      </w:r>
      <w:r>
        <w:rPr>
          <w:rFonts w:eastAsia="Calibri"/>
          <w:sz w:val="28"/>
          <w:szCs w:val="28"/>
          <w:lang w:eastAsia="en-US"/>
        </w:rPr>
        <w:t xml:space="preserve">підприємства </w:t>
      </w:r>
      <w:r w:rsidRPr="003669E9">
        <w:rPr>
          <w:rFonts w:eastAsia="Calibri"/>
          <w:sz w:val="28"/>
          <w:szCs w:val="28"/>
          <w:lang w:eastAsia="en-US"/>
        </w:rPr>
        <w:t xml:space="preserve">на основі виділення  типологічних ознак і врахуванні </w:t>
      </w:r>
      <w:bookmarkStart w:id="1" w:name="_GoBack"/>
      <w:bookmarkEnd w:id="1"/>
      <w:r w:rsidRPr="003669E9">
        <w:rPr>
          <w:rFonts w:eastAsia="Calibri"/>
          <w:sz w:val="28"/>
          <w:szCs w:val="28"/>
          <w:lang w:eastAsia="en-US"/>
        </w:rPr>
        <w:t xml:space="preserve">економічних диспропорцій. Дані процеси забезпечують оптимальну інструментальну підтримку оцінки </w:t>
      </w:r>
      <w:r w:rsidR="00E673DC">
        <w:rPr>
          <w:rFonts w:eastAsia="Calibri"/>
          <w:sz w:val="28"/>
          <w:szCs w:val="28"/>
          <w:lang w:eastAsia="en-US"/>
        </w:rPr>
        <w:t xml:space="preserve">організаційних </w:t>
      </w:r>
      <w:r w:rsidR="00E673DC" w:rsidRPr="003669E9">
        <w:rPr>
          <w:rFonts w:eastAsia="Calibri"/>
          <w:sz w:val="28"/>
          <w:szCs w:val="28"/>
          <w:lang w:eastAsia="en-US"/>
        </w:rPr>
        <w:t xml:space="preserve">змін </w:t>
      </w:r>
      <w:r w:rsidR="00E673DC">
        <w:rPr>
          <w:rFonts w:eastAsia="Calibri"/>
          <w:sz w:val="28"/>
          <w:szCs w:val="28"/>
          <w:lang w:eastAsia="en-US"/>
        </w:rPr>
        <w:t xml:space="preserve">у господарській системі </w:t>
      </w:r>
      <w:r w:rsidR="00E673DC" w:rsidRPr="00444527">
        <w:rPr>
          <w:sz w:val="28"/>
          <w:szCs w:val="28"/>
        </w:rPr>
        <w:t>ТОВ «Югрейн</w:t>
      </w:r>
      <w:r w:rsidR="00E673DC">
        <w:rPr>
          <w:sz w:val="28"/>
          <w:szCs w:val="28"/>
        </w:rPr>
        <w:t>»</w:t>
      </w:r>
      <w:r w:rsidR="00E673DC" w:rsidRPr="003669E9">
        <w:rPr>
          <w:rFonts w:eastAsia="Calibri"/>
          <w:sz w:val="28"/>
          <w:szCs w:val="28"/>
          <w:lang w:eastAsia="en-US"/>
        </w:rPr>
        <w:t xml:space="preserve"> </w:t>
      </w:r>
      <w:r w:rsidRPr="003669E9">
        <w:rPr>
          <w:rFonts w:eastAsia="Calibri"/>
          <w:sz w:val="28"/>
          <w:szCs w:val="28"/>
          <w:lang w:eastAsia="en-US"/>
        </w:rPr>
        <w:t>за умови структурно-функціональних зрушень у внутрішньог</w:t>
      </w:r>
      <w:r w:rsidR="00E673DC">
        <w:rPr>
          <w:rFonts w:eastAsia="Calibri"/>
          <w:sz w:val="28"/>
          <w:szCs w:val="28"/>
          <w:lang w:eastAsia="en-US"/>
        </w:rPr>
        <w:t>осподарському</w:t>
      </w:r>
      <w:r w:rsidRPr="003669E9">
        <w:rPr>
          <w:rFonts w:eastAsia="Calibri"/>
          <w:sz w:val="28"/>
          <w:szCs w:val="28"/>
          <w:lang w:eastAsia="en-US"/>
        </w:rPr>
        <w:t xml:space="preserve">. Зазначимо, що процес моделювання індикаторів оцінки </w:t>
      </w:r>
      <w:r w:rsidR="00E673DC">
        <w:rPr>
          <w:rFonts w:eastAsia="Calibri"/>
          <w:sz w:val="28"/>
          <w:szCs w:val="28"/>
          <w:lang w:eastAsia="en-US"/>
        </w:rPr>
        <w:t xml:space="preserve">організаційних </w:t>
      </w:r>
      <w:r w:rsidR="00E673DC" w:rsidRPr="003669E9">
        <w:rPr>
          <w:rFonts w:eastAsia="Calibri"/>
          <w:sz w:val="28"/>
          <w:szCs w:val="28"/>
          <w:lang w:eastAsia="en-US"/>
        </w:rPr>
        <w:t xml:space="preserve">змін </w:t>
      </w:r>
      <w:r w:rsidR="00E673DC">
        <w:rPr>
          <w:rFonts w:eastAsia="Calibri"/>
          <w:sz w:val="28"/>
          <w:szCs w:val="28"/>
          <w:lang w:eastAsia="en-US"/>
        </w:rPr>
        <w:t xml:space="preserve">у господарській системі </w:t>
      </w:r>
      <w:r w:rsidR="00E673DC" w:rsidRPr="00444527">
        <w:rPr>
          <w:sz w:val="28"/>
          <w:szCs w:val="28"/>
        </w:rPr>
        <w:t>ТОВ «Югрейн</w:t>
      </w:r>
      <w:r w:rsidR="00E673DC">
        <w:rPr>
          <w:sz w:val="28"/>
          <w:szCs w:val="28"/>
        </w:rPr>
        <w:t>»</w:t>
      </w:r>
      <w:r w:rsidR="00E673DC" w:rsidRPr="003669E9">
        <w:rPr>
          <w:rFonts w:eastAsia="Calibri"/>
          <w:sz w:val="28"/>
          <w:szCs w:val="28"/>
          <w:lang w:eastAsia="en-US"/>
        </w:rPr>
        <w:t xml:space="preserve"> </w:t>
      </w:r>
      <w:r w:rsidRPr="003669E9">
        <w:rPr>
          <w:rFonts w:eastAsia="Calibri"/>
          <w:sz w:val="28"/>
          <w:szCs w:val="28"/>
          <w:lang w:eastAsia="en-US"/>
        </w:rPr>
        <w:t xml:space="preserve"> уможливлює своєчасне виявлення та усунення негативних наслідків з послідовним формуванням механізму </w:t>
      </w:r>
      <w:r w:rsidR="00E673DC">
        <w:rPr>
          <w:rFonts w:eastAsia="Calibri"/>
          <w:sz w:val="28"/>
          <w:szCs w:val="28"/>
          <w:lang w:eastAsia="en-US"/>
        </w:rPr>
        <w:t xml:space="preserve">організаційних </w:t>
      </w:r>
      <w:r w:rsidR="00E673DC" w:rsidRPr="003669E9">
        <w:rPr>
          <w:rFonts w:eastAsia="Calibri"/>
          <w:sz w:val="28"/>
          <w:szCs w:val="28"/>
          <w:lang w:eastAsia="en-US"/>
        </w:rPr>
        <w:t xml:space="preserve">змін </w:t>
      </w:r>
      <w:r w:rsidR="00E673DC">
        <w:rPr>
          <w:rFonts w:eastAsia="Calibri"/>
          <w:sz w:val="28"/>
          <w:szCs w:val="28"/>
          <w:lang w:eastAsia="en-US"/>
        </w:rPr>
        <w:t xml:space="preserve">у господарській системі </w:t>
      </w:r>
      <w:r w:rsidR="00E673DC" w:rsidRPr="00444527">
        <w:rPr>
          <w:sz w:val="28"/>
          <w:szCs w:val="28"/>
        </w:rPr>
        <w:t>ТОВ «Югрейн</w:t>
      </w:r>
      <w:r w:rsidR="00E673DC">
        <w:rPr>
          <w:sz w:val="28"/>
          <w:szCs w:val="28"/>
        </w:rPr>
        <w:t>»</w:t>
      </w:r>
      <w:r w:rsidRPr="003669E9">
        <w:rPr>
          <w:rFonts w:eastAsia="Calibri"/>
          <w:sz w:val="28"/>
          <w:szCs w:val="28"/>
          <w:lang w:eastAsia="en-US"/>
        </w:rPr>
        <w:t>.</w:t>
      </w:r>
    </w:p>
    <w:p w:rsidR="003669E9" w:rsidRPr="003669E9" w:rsidRDefault="003669E9" w:rsidP="003669E9">
      <w:pPr>
        <w:spacing w:line="360" w:lineRule="auto"/>
        <w:ind w:firstLine="709"/>
        <w:jc w:val="both"/>
        <w:rPr>
          <w:rFonts w:eastAsia="Calibri"/>
          <w:sz w:val="28"/>
          <w:szCs w:val="28"/>
          <w:lang w:eastAsia="en-US"/>
        </w:rPr>
      </w:pPr>
      <w:r w:rsidRPr="003669E9">
        <w:rPr>
          <w:rFonts w:eastAsia="Calibri"/>
          <w:sz w:val="28"/>
          <w:szCs w:val="28"/>
          <w:lang w:eastAsia="en-US"/>
        </w:rPr>
        <w:lastRenderedPageBreak/>
        <w:t xml:space="preserve">Використання системного інструментарію знаходиться в основі побудови концептуальних та імітаційних моделей в системі </w:t>
      </w:r>
      <w:r w:rsidR="00E673DC">
        <w:rPr>
          <w:rFonts w:eastAsia="Calibri"/>
          <w:sz w:val="28"/>
          <w:szCs w:val="28"/>
          <w:lang w:eastAsia="en-US"/>
        </w:rPr>
        <w:t xml:space="preserve">організаційних </w:t>
      </w:r>
      <w:r w:rsidR="00E673DC" w:rsidRPr="003669E9">
        <w:rPr>
          <w:rFonts w:eastAsia="Calibri"/>
          <w:sz w:val="28"/>
          <w:szCs w:val="28"/>
          <w:lang w:eastAsia="en-US"/>
        </w:rPr>
        <w:t xml:space="preserve">змін </w:t>
      </w:r>
      <w:r w:rsidR="00E673DC">
        <w:rPr>
          <w:rFonts w:eastAsia="Calibri"/>
          <w:sz w:val="28"/>
          <w:szCs w:val="28"/>
          <w:lang w:eastAsia="en-US"/>
        </w:rPr>
        <w:t xml:space="preserve">у господарському середовищі </w:t>
      </w:r>
      <w:r w:rsidR="00E673DC" w:rsidRPr="00444527">
        <w:rPr>
          <w:sz w:val="28"/>
          <w:szCs w:val="28"/>
        </w:rPr>
        <w:t>ТОВ «Югрейн</w:t>
      </w:r>
      <w:r w:rsidR="00E673DC">
        <w:rPr>
          <w:sz w:val="28"/>
          <w:szCs w:val="28"/>
        </w:rPr>
        <w:t>»</w:t>
      </w:r>
      <w:r w:rsidRPr="003669E9">
        <w:rPr>
          <w:rFonts w:eastAsia="Calibri"/>
          <w:sz w:val="28"/>
          <w:szCs w:val="28"/>
          <w:lang w:eastAsia="en-US"/>
        </w:rPr>
        <w:t xml:space="preserve">. Тому, ефективним інструментом в процесі формування механізму </w:t>
      </w:r>
      <w:r w:rsidR="00E673DC">
        <w:rPr>
          <w:rFonts w:eastAsia="Calibri"/>
          <w:sz w:val="28"/>
          <w:szCs w:val="28"/>
          <w:lang w:eastAsia="en-US"/>
        </w:rPr>
        <w:t xml:space="preserve">організаційних </w:t>
      </w:r>
      <w:r w:rsidR="00E673DC" w:rsidRPr="003669E9">
        <w:rPr>
          <w:rFonts w:eastAsia="Calibri"/>
          <w:sz w:val="28"/>
          <w:szCs w:val="28"/>
          <w:lang w:eastAsia="en-US"/>
        </w:rPr>
        <w:t xml:space="preserve">змін </w:t>
      </w:r>
      <w:r w:rsidR="00E673DC">
        <w:rPr>
          <w:rFonts w:eastAsia="Calibri"/>
          <w:sz w:val="28"/>
          <w:szCs w:val="28"/>
          <w:lang w:eastAsia="en-US"/>
        </w:rPr>
        <w:t xml:space="preserve">у господарській системі </w:t>
      </w:r>
      <w:r w:rsidR="00E673DC" w:rsidRPr="00444527">
        <w:rPr>
          <w:sz w:val="28"/>
          <w:szCs w:val="28"/>
        </w:rPr>
        <w:t>ТОВ «Югрейн</w:t>
      </w:r>
      <w:r w:rsidR="00E673DC">
        <w:rPr>
          <w:sz w:val="28"/>
          <w:szCs w:val="28"/>
        </w:rPr>
        <w:t>»</w:t>
      </w:r>
      <w:r w:rsidR="00E673DC" w:rsidRPr="003669E9">
        <w:rPr>
          <w:rFonts w:eastAsia="Calibri"/>
          <w:sz w:val="28"/>
          <w:szCs w:val="28"/>
          <w:lang w:eastAsia="en-US"/>
        </w:rPr>
        <w:t xml:space="preserve"> </w:t>
      </w:r>
      <w:r w:rsidRPr="003669E9">
        <w:rPr>
          <w:rFonts w:eastAsia="Calibri"/>
          <w:sz w:val="28"/>
          <w:szCs w:val="28"/>
          <w:lang w:eastAsia="en-US"/>
        </w:rPr>
        <w:t>виступає саме модель, яка повинна враховувати властивості внутрішньог</w:t>
      </w:r>
      <w:r w:rsidR="00E673DC">
        <w:rPr>
          <w:rFonts w:eastAsia="Calibri"/>
          <w:sz w:val="28"/>
          <w:szCs w:val="28"/>
          <w:lang w:eastAsia="en-US"/>
        </w:rPr>
        <w:t xml:space="preserve">осподарських </w:t>
      </w:r>
      <w:r w:rsidRPr="003669E9">
        <w:rPr>
          <w:rFonts w:eastAsia="Calibri"/>
          <w:sz w:val="28"/>
          <w:szCs w:val="28"/>
          <w:lang w:eastAsia="en-US"/>
        </w:rPr>
        <w:t xml:space="preserve">процесів, об’єктів та суб’єктів, а також адаптуватися під плинне контрольоване та неконтрольоване факторне середовище, уникаючи фрактальності та турбулентності. </w:t>
      </w:r>
    </w:p>
    <w:p w:rsidR="00B34653" w:rsidRDefault="00B34653" w:rsidP="00732481">
      <w:pPr>
        <w:pStyle w:val="af3"/>
        <w:shd w:val="clear" w:color="auto" w:fill="FFFFFF"/>
        <w:spacing w:before="0" w:beforeAutospacing="0" w:after="0" w:afterAutospacing="0" w:line="360" w:lineRule="auto"/>
        <w:ind w:firstLine="709"/>
        <w:jc w:val="both"/>
        <w:rPr>
          <w:sz w:val="28"/>
          <w:szCs w:val="28"/>
          <w:lang w:val="uk-UA"/>
        </w:rPr>
      </w:pPr>
    </w:p>
    <w:p w:rsidR="00B34653" w:rsidRDefault="00B34653" w:rsidP="00732481">
      <w:pPr>
        <w:pStyle w:val="af3"/>
        <w:shd w:val="clear" w:color="auto" w:fill="FFFFFF"/>
        <w:spacing w:before="0" w:beforeAutospacing="0" w:after="0" w:afterAutospacing="0" w:line="360" w:lineRule="auto"/>
        <w:ind w:firstLine="709"/>
        <w:jc w:val="both"/>
        <w:rPr>
          <w:sz w:val="28"/>
          <w:szCs w:val="28"/>
          <w:lang w:val="uk-UA"/>
        </w:rPr>
      </w:pPr>
    </w:p>
    <w:p w:rsidR="00732481" w:rsidRPr="004321D8" w:rsidRDefault="00732481" w:rsidP="00732481">
      <w:pPr>
        <w:pStyle w:val="af3"/>
        <w:shd w:val="clear" w:color="auto" w:fill="FFFFFF"/>
        <w:spacing w:before="0" w:beforeAutospacing="0" w:after="0" w:afterAutospacing="0" w:line="360" w:lineRule="auto"/>
        <w:ind w:firstLine="709"/>
        <w:jc w:val="both"/>
        <w:rPr>
          <w:caps/>
          <w:sz w:val="28"/>
          <w:szCs w:val="28"/>
          <w:lang w:val="uk-UA"/>
        </w:rPr>
      </w:pPr>
      <w:r w:rsidRPr="00635D28">
        <w:rPr>
          <w:bCs/>
          <w:sz w:val="28"/>
          <w:szCs w:val="28"/>
        </w:rPr>
        <w:t xml:space="preserve">3.3. </w:t>
      </w:r>
      <w:r w:rsidR="00D528E3">
        <w:rPr>
          <w:bCs/>
          <w:sz w:val="28"/>
          <w:szCs w:val="28"/>
          <w:lang w:val="uk-UA"/>
        </w:rPr>
        <w:t xml:space="preserve">Концептуальна основа </w:t>
      </w:r>
      <w:r w:rsidR="00D528E3" w:rsidRPr="004321D8">
        <w:rPr>
          <w:rFonts w:eastAsia="Calibri"/>
          <w:sz w:val="28"/>
          <w:szCs w:val="28"/>
          <w:lang w:val="uk-UA" w:eastAsia="en-US"/>
        </w:rPr>
        <w:t xml:space="preserve">механізму організаційних змін у господарській системі </w:t>
      </w:r>
      <w:r w:rsidR="00D528E3" w:rsidRPr="004321D8">
        <w:rPr>
          <w:sz w:val="28"/>
          <w:szCs w:val="28"/>
          <w:lang w:val="uk-UA"/>
        </w:rPr>
        <w:t>ТОВ «Югрейн»</w:t>
      </w:r>
    </w:p>
    <w:p w:rsidR="00732481" w:rsidRDefault="00732481" w:rsidP="00732481">
      <w:pPr>
        <w:pStyle w:val="af3"/>
        <w:shd w:val="clear" w:color="auto" w:fill="FFFFFF"/>
        <w:spacing w:before="0" w:beforeAutospacing="0" w:after="0" w:afterAutospacing="0" w:line="360" w:lineRule="auto"/>
        <w:ind w:firstLine="709"/>
        <w:jc w:val="both"/>
        <w:rPr>
          <w:caps/>
          <w:sz w:val="28"/>
          <w:szCs w:val="28"/>
          <w:lang w:val="uk-UA"/>
        </w:rPr>
      </w:pPr>
    </w:p>
    <w:p w:rsidR="004321D8" w:rsidRDefault="004321D8" w:rsidP="004321D8">
      <w:pPr>
        <w:shd w:val="clear" w:color="auto" w:fill="FFFFFF"/>
        <w:spacing w:line="360" w:lineRule="auto"/>
        <w:ind w:firstLine="709"/>
        <w:jc w:val="both"/>
        <w:rPr>
          <w:sz w:val="28"/>
          <w:szCs w:val="28"/>
        </w:rPr>
      </w:pPr>
      <w:r w:rsidRPr="006C1AE1">
        <w:rPr>
          <w:sz w:val="28"/>
          <w:szCs w:val="28"/>
        </w:rPr>
        <w:t>Необхідно виділити системні вимоги, яким повинен відповід</w:t>
      </w:r>
      <w:r>
        <w:rPr>
          <w:sz w:val="28"/>
          <w:szCs w:val="28"/>
        </w:rPr>
        <w:t>а</w:t>
      </w:r>
      <w:r w:rsidRPr="006C1AE1">
        <w:rPr>
          <w:sz w:val="28"/>
          <w:szCs w:val="28"/>
        </w:rPr>
        <w:t xml:space="preserve">ти механізм </w:t>
      </w:r>
      <w:r w:rsidRPr="004321D8">
        <w:rPr>
          <w:rFonts w:eastAsia="Calibri"/>
          <w:sz w:val="28"/>
          <w:szCs w:val="28"/>
          <w:lang w:eastAsia="en-US"/>
        </w:rPr>
        <w:t xml:space="preserve">організаційних змін у господарській системі </w:t>
      </w:r>
      <w:r w:rsidRPr="004321D8">
        <w:rPr>
          <w:sz w:val="28"/>
          <w:szCs w:val="28"/>
        </w:rPr>
        <w:t>ТОВ «Югрейн»</w:t>
      </w:r>
      <w:r w:rsidRPr="006C1AE1">
        <w:rPr>
          <w:sz w:val="28"/>
          <w:szCs w:val="28"/>
        </w:rPr>
        <w:t xml:space="preserve">, </w:t>
      </w:r>
      <w:r>
        <w:rPr>
          <w:sz w:val="28"/>
          <w:szCs w:val="28"/>
        </w:rPr>
        <w:t>які</w:t>
      </w:r>
      <w:r w:rsidRPr="006C1AE1">
        <w:rPr>
          <w:sz w:val="28"/>
          <w:szCs w:val="28"/>
        </w:rPr>
        <w:t xml:space="preserve"> представлено на рис. 3.</w:t>
      </w:r>
      <w:r>
        <w:rPr>
          <w:sz w:val="28"/>
          <w:szCs w:val="28"/>
        </w:rPr>
        <w:t>4</w:t>
      </w:r>
      <w:r w:rsidRPr="006C1AE1">
        <w:rPr>
          <w:sz w:val="28"/>
          <w:szCs w:val="28"/>
        </w:rPr>
        <w:t xml:space="preserve">. </w:t>
      </w:r>
    </w:p>
    <w:p w:rsidR="004321D8" w:rsidRPr="00D80B76" w:rsidRDefault="004321D8" w:rsidP="004321D8">
      <w:pPr>
        <w:spacing w:line="360" w:lineRule="auto"/>
        <w:ind w:firstLine="709"/>
        <w:jc w:val="both"/>
        <w:rPr>
          <w:sz w:val="28"/>
          <w:szCs w:val="28"/>
        </w:rPr>
      </w:pPr>
      <w:r w:rsidRPr="00D80B76">
        <w:rPr>
          <w:sz w:val="28"/>
          <w:szCs w:val="28"/>
        </w:rPr>
        <w:t xml:space="preserve">Зазначимо, що дієвість механізму </w:t>
      </w:r>
      <w:r w:rsidRPr="004321D8">
        <w:rPr>
          <w:rFonts w:eastAsia="Calibri"/>
          <w:sz w:val="28"/>
          <w:szCs w:val="28"/>
          <w:lang w:eastAsia="en-US"/>
        </w:rPr>
        <w:t xml:space="preserve">організаційних змін у господарській системі </w:t>
      </w:r>
      <w:r w:rsidRPr="004321D8">
        <w:rPr>
          <w:sz w:val="28"/>
          <w:szCs w:val="28"/>
        </w:rPr>
        <w:t>ТОВ «Югрейн»</w:t>
      </w:r>
      <w:r w:rsidRPr="00D80B76">
        <w:rPr>
          <w:sz w:val="28"/>
          <w:szCs w:val="28"/>
        </w:rPr>
        <w:t xml:space="preserve"> забезпечується певними умовами, які зазвичай можуть доповнюватись з урахуванням сучасних тенденцій та змін. Серед базових вимог виокремлюють: наявність організаційно-функціонального розмежування інституційних структур </w:t>
      </w:r>
      <w:r w:rsidRPr="004321D8">
        <w:rPr>
          <w:rFonts w:eastAsia="Calibri"/>
          <w:sz w:val="28"/>
          <w:szCs w:val="28"/>
          <w:lang w:eastAsia="en-US"/>
        </w:rPr>
        <w:t xml:space="preserve">у господарській системі </w:t>
      </w:r>
      <w:r w:rsidRPr="004321D8">
        <w:rPr>
          <w:sz w:val="28"/>
          <w:szCs w:val="28"/>
        </w:rPr>
        <w:t>ТОВ «Югрейн»</w:t>
      </w:r>
      <w:r w:rsidRPr="00D80B76">
        <w:rPr>
          <w:sz w:val="28"/>
          <w:szCs w:val="28"/>
        </w:rPr>
        <w:t xml:space="preserve">и, </w:t>
      </w:r>
      <w:r>
        <w:rPr>
          <w:sz w:val="28"/>
          <w:szCs w:val="28"/>
        </w:rPr>
        <w:t>м</w:t>
      </w:r>
      <w:r w:rsidRPr="00D80B76">
        <w:rPr>
          <w:sz w:val="28"/>
          <w:szCs w:val="28"/>
        </w:rPr>
        <w:t>ожливість прогнозування і своєчасної нейтралізації загроз та несприятливих процесів</w:t>
      </w:r>
      <w:r>
        <w:rPr>
          <w:sz w:val="28"/>
          <w:szCs w:val="28"/>
        </w:rPr>
        <w:t xml:space="preserve"> при реалізації </w:t>
      </w:r>
      <w:r w:rsidRPr="004321D8">
        <w:rPr>
          <w:rFonts w:eastAsia="Calibri"/>
          <w:sz w:val="28"/>
          <w:szCs w:val="28"/>
          <w:lang w:eastAsia="en-US"/>
        </w:rPr>
        <w:t xml:space="preserve">організаційних змін у господарській системі </w:t>
      </w:r>
      <w:r w:rsidRPr="004321D8">
        <w:rPr>
          <w:sz w:val="28"/>
          <w:szCs w:val="28"/>
        </w:rPr>
        <w:t>ТОВ «Югрейн»</w:t>
      </w:r>
      <w:r w:rsidRPr="00D80B76">
        <w:rPr>
          <w:sz w:val="28"/>
          <w:szCs w:val="28"/>
        </w:rPr>
        <w:t xml:space="preserve">, </w:t>
      </w:r>
      <w:r>
        <w:rPr>
          <w:sz w:val="28"/>
          <w:szCs w:val="28"/>
        </w:rPr>
        <w:t>з</w:t>
      </w:r>
      <w:r w:rsidRPr="00D80B76">
        <w:rPr>
          <w:sz w:val="28"/>
          <w:szCs w:val="28"/>
        </w:rPr>
        <w:t xml:space="preserve">абезпечення  перманентного захисту  </w:t>
      </w:r>
      <w:r>
        <w:rPr>
          <w:sz w:val="28"/>
          <w:szCs w:val="28"/>
        </w:rPr>
        <w:t>підприємства</w:t>
      </w:r>
      <w:r w:rsidRPr="00D80B76">
        <w:rPr>
          <w:sz w:val="28"/>
          <w:szCs w:val="28"/>
        </w:rPr>
        <w:t xml:space="preserve">, </w:t>
      </w:r>
      <w:r>
        <w:rPr>
          <w:sz w:val="28"/>
          <w:szCs w:val="28"/>
        </w:rPr>
        <w:t>с</w:t>
      </w:r>
      <w:r w:rsidRPr="00D80B76">
        <w:rPr>
          <w:sz w:val="28"/>
          <w:szCs w:val="28"/>
        </w:rPr>
        <w:t>истемна інтеграція та композиційність сегментних складових для досягнення цілі механізму</w:t>
      </w:r>
      <w:r>
        <w:rPr>
          <w:sz w:val="28"/>
          <w:szCs w:val="28"/>
        </w:rPr>
        <w:t xml:space="preserve"> </w:t>
      </w:r>
      <w:r w:rsidRPr="004321D8">
        <w:rPr>
          <w:rFonts w:eastAsia="Calibri"/>
          <w:sz w:val="28"/>
          <w:szCs w:val="28"/>
          <w:lang w:eastAsia="en-US"/>
        </w:rPr>
        <w:t xml:space="preserve">організаційних змін у господарській системі </w:t>
      </w:r>
      <w:r w:rsidRPr="004321D8">
        <w:rPr>
          <w:sz w:val="28"/>
          <w:szCs w:val="28"/>
        </w:rPr>
        <w:t>ТОВ «Югрейн»</w:t>
      </w:r>
      <w:r w:rsidRPr="00D80B76">
        <w:rPr>
          <w:sz w:val="28"/>
          <w:szCs w:val="28"/>
        </w:rPr>
        <w:t>.</w:t>
      </w:r>
      <w:r>
        <w:rPr>
          <w:sz w:val="28"/>
          <w:szCs w:val="28"/>
        </w:rPr>
        <w:t xml:space="preserve"> </w:t>
      </w:r>
      <w:r w:rsidRPr="00D80B76">
        <w:rPr>
          <w:sz w:val="28"/>
          <w:szCs w:val="28"/>
        </w:rPr>
        <w:t xml:space="preserve">   </w:t>
      </w:r>
    </w:p>
    <w:p w:rsidR="004321D8" w:rsidRDefault="004321D8" w:rsidP="004321D8">
      <w:pPr>
        <w:spacing w:line="360" w:lineRule="auto"/>
        <w:jc w:val="both"/>
        <w:rPr>
          <w:sz w:val="28"/>
          <w:szCs w:val="28"/>
        </w:rPr>
      </w:pPr>
      <w:r>
        <w:rPr>
          <w:noProof/>
          <w:sz w:val="28"/>
          <w:szCs w:val="28"/>
        </w:rPr>
      </w:r>
      <w:r>
        <w:rPr>
          <w:sz w:val="28"/>
          <w:szCs w:val="28"/>
        </w:rPr>
        <w:pict>
          <v:group id="_x0000_s1757" editas="canvas" style="width:467.75pt;height:536.55pt;mso-position-horizontal-relative:char;mso-position-vertical-relative:line" coordorigin="2362,2288" coordsize="7200,8259">
            <o:lock v:ext="edit" aspectratio="t"/>
            <v:shape id="_x0000_s1758" type="#_x0000_t75" style="position:absolute;left:2362;top:2288;width:7200;height:8259" o:preferrelative="f">
              <v:fill o:detectmouseclick="t"/>
              <v:path o:extrusionok="t" o:connecttype="none"/>
              <o:lock v:ext="edit" text="t"/>
            </v:shape>
            <v:rect id="_x0000_s1759" style="position:absolute;left:2935;top:2475;width:5910;height:7746">
              <v:stroke dashstyle="dashDot"/>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760" type="#_x0000_t16" style="position:absolute;left:3881;top:2644;width:4179;height:1383">
              <v:shadow on="t" opacity=".5" offset="-6pt,-6pt"/>
              <v:textbox>
                <w:txbxContent>
                  <w:p w:rsidR="004321D8" w:rsidRPr="004321D8" w:rsidRDefault="004321D8" w:rsidP="004321D8">
                    <w:pPr>
                      <w:jc w:val="center"/>
                    </w:pPr>
                  </w:p>
                  <w:p w:rsidR="004321D8" w:rsidRPr="004321D8" w:rsidRDefault="004321D8" w:rsidP="004321D8">
                    <w:pPr>
                      <w:jc w:val="center"/>
                      <w:rPr>
                        <w:i/>
                      </w:rPr>
                    </w:pPr>
                    <w:r w:rsidRPr="004321D8">
                      <w:rPr>
                        <w:i/>
                      </w:rPr>
                      <w:t xml:space="preserve">Вимоги до механізму  </w:t>
                    </w:r>
                  </w:p>
                  <w:p w:rsidR="004321D8" w:rsidRPr="004321D8" w:rsidRDefault="004321D8" w:rsidP="004321D8">
                    <w:pPr>
                      <w:jc w:val="center"/>
                      <w:rPr>
                        <w:i/>
                      </w:rPr>
                    </w:pPr>
                    <w:r w:rsidRPr="004321D8">
                      <w:rPr>
                        <w:i/>
                      </w:rPr>
                      <w:t xml:space="preserve"> </w:t>
                    </w:r>
                    <w:r w:rsidRPr="00205778">
                      <w:rPr>
                        <w:rFonts w:eastAsia="Calibri"/>
                        <w:lang w:eastAsia="en-US"/>
                      </w:rPr>
                      <w:t xml:space="preserve">організаційних </w:t>
                    </w:r>
                    <w:r w:rsidRPr="004321D8">
                      <w:rPr>
                        <w:rFonts w:eastAsia="Calibri"/>
                        <w:lang w:eastAsia="en-US"/>
                      </w:rPr>
                      <w:t xml:space="preserve">змін у господарській системі </w:t>
                    </w:r>
                    <w:r w:rsidRPr="004321D8">
                      <w:t>ТОВ «Югрейн»</w:t>
                    </w:r>
                  </w:p>
                </w:txbxContent>
              </v:textbox>
            </v:shape>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761" type="#_x0000_t114" style="position:absolute;left:3967;top:4368;width:3835;height:646">
              <v:shadow on="t" opacity=".5" offset="-6pt,-6pt"/>
              <v:textbox>
                <w:txbxContent>
                  <w:p w:rsidR="004321D8" w:rsidRPr="006C1AE1" w:rsidRDefault="004321D8" w:rsidP="004321D8">
                    <w:pPr>
                      <w:jc w:val="center"/>
                    </w:pPr>
                    <w:r w:rsidRPr="006C1AE1">
                      <w:t xml:space="preserve">Побудова та функціонування  </w:t>
                    </w:r>
                    <w:r>
                      <w:t xml:space="preserve">в </w:t>
                    </w:r>
                    <w:r w:rsidRPr="006C1AE1">
                      <w:t>межах нормативно-</w:t>
                    </w:r>
                    <w:r>
                      <w:t>прав</w:t>
                    </w:r>
                    <w:r w:rsidRPr="006C1AE1">
                      <w:t>ового поля</w:t>
                    </w:r>
                  </w:p>
                </w:txbxContent>
              </v:textbox>
            </v:shape>
            <v:shape id="_x0000_s1762" type="#_x0000_t114" style="position:absolute;left:3967;top:5257;width:3835;height:854">
              <v:shadow on="t" opacity=".5" offset="-6pt,-6pt"/>
              <v:textbox>
                <w:txbxContent>
                  <w:p w:rsidR="004321D8" w:rsidRPr="00F30380" w:rsidRDefault="004321D8" w:rsidP="004321D8">
                    <w:pPr>
                      <w:jc w:val="center"/>
                    </w:pPr>
                    <w:r w:rsidRPr="00F30380">
                      <w:t xml:space="preserve">Забезпечення  перманентного захисту  </w:t>
                    </w:r>
                    <w:r>
                      <w:t>підприємства</w:t>
                    </w:r>
                  </w:p>
                </w:txbxContent>
              </v:textbox>
            </v:shape>
            <v:rect id="_x0000_s1763" style="position:absolute;left:3967;top:6348;width:3835;height:978">
              <v:shadow on="t" opacity=".5" offset="-6pt,-6pt"/>
              <v:textbox>
                <w:txbxContent>
                  <w:p w:rsidR="004321D8" w:rsidRPr="004321D8" w:rsidRDefault="004321D8" w:rsidP="004321D8">
                    <w:pPr>
                      <w:jc w:val="center"/>
                    </w:pPr>
                    <w:r w:rsidRPr="004321D8">
                      <w:t xml:space="preserve">Можливість прогнозування і своєчасної нейтралізації загроз та несприятливих процесів при реалізації </w:t>
                    </w:r>
                    <w:r w:rsidRPr="00205778">
                      <w:rPr>
                        <w:rFonts w:eastAsia="Calibri"/>
                        <w:lang w:eastAsia="en-US"/>
                      </w:rPr>
                      <w:t xml:space="preserve">організаційних </w:t>
                    </w:r>
                    <w:r w:rsidRPr="004321D8">
                      <w:rPr>
                        <w:rFonts w:eastAsia="Calibri"/>
                        <w:lang w:eastAsia="en-US"/>
                      </w:rPr>
                      <w:t xml:space="preserve">змін у господарській системі </w:t>
                    </w:r>
                    <w:r w:rsidRPr="004321D8">
                      <w:t>ТОВ «Югрейн</w:t>
                    </w:r>
                    <w:r>
                      <w:t>»</w:t>
                    </w:r>
                  </w:p>
                </w:txbxContent>
              </v:textbox>
            </v:rect>
            <v:shape id="_x0000_s1764" type="#_x0000_t114" style="position:absolute;left:3967;top:7626;width:3777;height:1135">
              <v:shadow on="t" opacity=".5" offset="-6pt,-6pt"/>
              <v:textbox>
                <w:txbxContent>
                  <w:p w:rsidR="004321D8" w:rsidRPr="00F935E1" w:rsidRDefault="004321D8" w:rsidP="004321D8">
                    <w:pPr>
                      <w:jc w:val="center"/>
                    </w:pPr>
                    <w:r>
                      <w:t xml:space="preserve">Наявність організаційно-функціонального </w:t>
                    </w:r>
                    <w:r w:rsidRPr="00052FC1">
                      <w:t>розмежування</w:t>
                    </w:r>
                    <w:r>
                      <w:t xml:space="preserve"> структур управління для забезпечення результативності змін на підприємстві</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765" type="#_x0000_t34" style="position:absolute;left:3881;top:3508;width:86;height:1184;rotation:180;flip:x y" o:connectortype="elbow" adj="-70054,43860,660065">
              <v:stroke endarrow="block"/>
            </v:shape>
            <v:rect id="_x0000_s1766" style="position:absolute;left:3967;top:8977;width:3777;height:983">
              <v:shadow on="t" opacity=".5" offset="-6pt,-6pt"/>
              <v:textbox>
                <w:txbxContent>
                  <w:p w:rsidR="004321D8" w:rsidRPr="00F30380" w:rsidRDefault="004321D8" w:rsidP="004321D8">
                    <w:pPr>
                      <w:jc w:val="center"/>
                    </w:pPr>
                    <w:r>
                      <w:t xml:space="preserve">Системна інтеграція та композиційність сегментних складових для досягнення цілі механізму  </w:t>
                    </w:r>
                    <w:r w:rsidRPr="00205778">
                      <w:rPr>
                        <w:rFonts w:eastAsia="Calibri"/>
                        <w:lang w:eastAsia="en-US"/>
                      </w:rPr>
                      <w:t xml:space="preserve">організаційних </w:t>
                    </w:r>
                    <w:r w:rsidRPr="004321D8">
                      <w:rPr>
                        <w:rFonts w:eastAsia="Calibri"/>
                        <w:lang w:eastAsia="en-US"/>
                      </w:rPr>
                      <w:t xml:space="preserve">змін у господарській системі </w:t>
                    </w:r>
                    <w:r w:rsidRPr="004321D8">
                      <w:t>ТОВ «Югрейн</w:t>
                    </w:r>
                    <w:r>
                      <w:t>»</w:t>
                    </w:r>
                  </w:p>
                </w:txbxContent>
              </v:textbox>
            </v:rect>
            <v:shapetype id="_x0000_t33" coordsize="21600,21600" o:spt="33" o:oned="t" path="m,l21600,r,21600e" filled="f">
              <v:stroke joinstyle="miter"/>
              <v:path arrowok="t" fillok="f" o:connecttype="none"/>
              <o:lock v:ext="edit" shapetype="t"/>
            </v:shapetype>
            <v:shape id="_x0000_s1767" type="#_x0000_t33" style="position:absolute;left:3288;top:5005;width:991;height:367;rotation:90;flip:x" o:connectortype="elbow" adj="-55481,193129,-55481">
              <v:stroke endarrow="block"/>
            </v:shape>
            <v:shape id="_x0000_s1768" type="#_x0000_t33" style="position:absolute;left:3209;top:6078;width:1150;height:367;rotation:90;flip:x" o:connectortype="elbow" adj="-47942,251713,-47942">
              <v:stroke endarrow="block"/>
            </v:shape>
            <v:shape id="_x0000_s1769" type="#_x0000_t33" style="position:absolute;left:3123;top:7349;width:1321;height:367;rotation:90;flip:x" o:connectortype="elbow" adj="-41691,321731,-41691">
              <v:stroke endarrow="block"/>
            </v:shape>
            <v:shape id="_x0000_s1770" type="#_x0000_t33" style="position:absolute;left:3147;top:8648;width:1274;height:367;rotation:90;flip:x" o:connectortype="elbow" adj="-43252,399691,-43252">
              <v:stroke endarrow="block"/>
            </v:shape>
            <w10:anchorlock/>
          </v:group>
        </w:pict>
      </w:r>
    </w:p>
    <w:p w:rsidR="004321D8" w:rsidRDefault="004321D8" w:rsidP="004321D8">
      <w:pPr>
        <w:spacing w:line="360" w:lineRule="auto"/>
        <w:ind w:firstLine="708"/>
        <w:jc w:val="both"/>
        <w:rPr>
          <w:sz w:val="28"/>
          <w:szCs w:val="28"/>
        </w:rPr>
      </w:pPr>
      <w:r w:rsidRPr="007E2FC3">
        <w:rPr>
          <w:sz w:val="28"/>
          <w:szCs w:val="28"/>
        </w:rPr>
        <w:t>Рис. 3.</w:t>
      </w:r>
      <w:r w:rsidR="000C3D4C">
        <w:rPr>
          <w:sz w:val="28"/>
          <w:szCs w:val="28"/>
        </w:rPr>
        <w:t>4</w:t>
      </w:r>
      <w:r w:rsidRPr="007E2FC3">
        <w:rPr>
          <w:sz w:val="28"/>
          <w:szCs w:val="28"/>
        </w:rPr>
        <w:t xml:space="preserve"> </w:t>
      </w:r>
      <w:r>
        <w:rPr>
          <w:sz w:val="28"/>
          <w:szCs w:val="28"/>
        </w:rPr>
        <w:t>С</w:t>
      </w:r>
      <w:r w:rsidRPr="006C1AE1">
        <w:rPr>
          <w:sz w:val="28"/>
          <w:szCs w:val="28"/>
        </w:rPr>
        <w:t>истемні вимоги</w:t>
      </w:r>
      <w:r>
        <w:rPr>
          <w:sz w:val="28"/>
          <w:szCs w:val="28"/>
        </w:rPr>
        <w:t xml:space="preserve"> до </w:t>
      </w:r>
      <w:r w:rsidRPr="006C1AE1">
        <w:rPr>
          <w:sz w:val="28"/>
          <w:szCs w:val="28"/>
        </w:rPr>
        <w:t>механізм</w:t>
      </w:r>
      <w:r>
        <w:rPr>
          <w:sz w:val="28"/>
          <w:szCs w:val="28"/>
        </w:rPr>
        <w:t xml:space="preserve">у </w:t>
      </w:r>
      <w:r w:rsidRPr="004321D8">
        <w:rPr>
          <w:rFonts w:eastAsia="Calibri"/>
          <w:sz w:val="28"/>
          <w:szCs w:val="28"/>
          <w:lang w:eastAsia="en-US"/>
        </w:rPr>
        <w:t xml:space="preserve">організаційних змін у господарській системі </w:t>
      </w:r>
      <w:r w:rsidRPr="004321D8">
        <w:rPr>
          <w:sz w:val="28"/>
          <w:szCs w:val="28"/>
        </w:rPr>
        <w:t>ТОВ «Югрейн»</w:t>
      </w:r>
    </w:p>
    <w:p w:rsidR="004321D8" w:rsidRDefault="004321D8" w:rsidP="004321D8">
      <w:pPr>
        <w:spacing w:line="360" w:lineRule="auto"/>
        <w:ind w:firstLine="708"/>
        <w:jc w:val="both"/>
        <w:rPr>
          <w:sz w:val="28"/>
          <w:szCs w:val="28"/>
        </w:rPr>
      </w:pPr>
      <w:r w:rsidRPr="00A44530">
        <w:rPr>
          <w:sz w:val="28"/>
          <w:szCs w:val="28"/>
        </w:rPr>
        <w:t xml:space="preserve">На думку автора, механізм </w:t>
      </w:r>
      <w:r w:rsidRPr="004321D8">
        <w:rPr>
          <w:rFonts w:eastAsia="Calibri"/>
          <w:sz w:val="28"/>
          <w:szCs w:val="28"/>
          <w:lang w:eastAsia="en-US"/>
        </w:rPr>
        <w:t xml:space="preserve">організаційних змін у господарській системі </w:t>
      </w:r>
      <w:r w:rsidRPr="004321D8">
        <w:rPr>
          <w:sz w:val="28"/>
          <w:szCs w:val="28"/>
        </w:rPr>
        <w:t>ТОВ «Югрейн»</w:t>
      </w:r>
      <w:r>
        <w:rPr>
          <w:sz w:val="28"/>
          <w:szCs w:val="28"/>
        </w:rPr>
        <w:t xml:space="preserve"> будується</w:t>
      </w:r>
      <w:r w:rsidRPr="00A44530">
        <w:rPr>
          <w:sz w:val="28"/>
          <w:szCs w:val="28"/>
        </w:rPr>
        <w:t xml:space="preserve"> з сегментів, які характеризуються складною, ієрархічною, інтеграційною структурою та включає складові управлінського, забезпечуючого та прогностичного спрямування.</w:t>
      </w:r>
      <w:r>
        <w:rPr>
          <w:sz w:val="28"/>
          <w:szCs w:val="28"/>
        </w:rPr>
        <w:t xml:space="preserve"> </w:t>
      </w:r>
    </w:p>
    <w:p w:rsidR="004321D8" w:rsidRDefault="004321D8" w:rsidP="004321D8">
      <w:pPr>
        <w:spacing w:line="360" w:lineRule="auto"/>
        <w:ind w:firstLine="709"/>
        <w:jc w:val="both"/>
        <w:rPr>
          <w:sz w:val="28"/>
          <w:szCs w:val="28"/>
        </w:rPr>
      </w:pPr>
      <w:r>
        <w:rPr>
          <w:sz w:val="28"/>
          <w:szCs w:val="28"/>
        </w:rPr>
        <w:lastRenderedPageBreak/>
        <w:t>Процес побудови м</w:t>
      </w:r>
      <w:r w:rsidRPr="00DE36C7">
        <w:rPr>
          <w:sz w:val="28"/>
          <w:szCs w:val="28"/>
        </w:rPr>
        <w:t>еханізм</w:t>
      </w:r>
      <w:r>
        <w:rPr>
          <w:sz w:val="28"/>
          <w:szCs w:val="28"/>
        </w:rPr>
        <w:t>у</w:t>
      </w:r>
      <w:r w:rsidRPr="00DE36C7">
        <w:rPr>
          <w:sz w:val="28"/>
          <w:szCs w:val="28"/>
        </w:rPr>
        <w:t xml:space="preserve"> </w:t>
      </w:r>
      <w:r w:rsidRPr="004321D8">
        <w:rPr>
          <w:rFonts w:eastAsia="Calibri"/>
          <w:sz w:val="28"/>
          <w:szCs w:val="28"/>
          <w:lang w:eastAsia="en-US"/>
        </w:rPr>
        <w:t xml:space="preserve">організаційних змін у господарській системі </w:t>
      </w:r>
      <w:r w:rsidRPr="004321D8">
        <w:rPr>
          <w:sz w:val="28"/>
          <w:szCs w:val="28"/>
        </w:rPr>
        <w:t>ТОВ «Югрейн»</w:t>
      </w:r>
      <w:r>
        <w:rPr>
          <w:sz w:val="28"/>
          <w:szCs w:val="28"/>
        </w:rPr>
        <w:t xml:space="preserve"> пов’язаний з кількома етапами: </w:t>
      </w:r>
    </w:p>
    <w:p w:rsidR="004321D8" w:rsidRDefault="004321D8" w:rsidP="004321D8">
      <w:pPr>
        <w:numPr>
          <w:ilvl w:val="0"/>
          <w:numId w:val="33"/>
        </w:numPr>
        <w:shd w:val="clear" w:color="auto" w:fill="FFFFFF"/>
        <w:spacing w:line="360" w:lineRule="auto"/>
        <w:ind w:left="0" w:firstLine="709"/>
        <w:jc w:val="both"/>
        <w:rPr>
          <w:sz w:val="28"/>
          <w:szCs w:val="28"/>
        </w:rPr>
      </w:pPr>
      <w:r>
        <w:rPr>
          <w:sz w:val="28"/>
          <w:szCs w:val="28"/>
        </w:rPr>
        <w:t xml:space="preserve">формування системи механізму </w:t>
      </w:r>
      <w:r w:rsidRPr="004321D8">
        <w:rPr>
          <w:sz w:val="28"/>
          <w:szCs w:val="28"/>
        </w:rPr>
        <w:t>організаційних змін у господарській системі ТОВ «Югрейн»</w:t>
      </w:r>
      <w:r>
        <w:rPr>
          <w:sz w:val="28"/>
          <w:szCs w:val="28"/>
        </w:rPr>
        <w:t>;</w:t>
      </w:r>
    </w:p>
    <w:p w:rsidR="004321D8" w:rsidRDefault="004321D8" w:rsidP="004321D8">
      <w:pPr>
        <w:numPr>
          <w:ilvl w:val="0"/>
          <w:numId w:val="33"/>
        </w:numPr>
        <w:shd w:val="clear" w:color="auto" w:fill="FFFFFF"/>
        <w:spacing w:line="360" w:lineRule="auto"/>
        <w:ind w:left="0" w:firstLine="709"/>
        <w:jc w:val="both"/>
        <w:rPr>
          <w:sz w:val="28"/>
          <w:szCs w:val="28"/>
        </w:rPr>
      </w:pPr>
      <w:r>
        <w:rPr>
          <w:sz w:val="28"/>
          <w:szCs w:val="28"/>
        </w:rPr>
        <w:t xml:space="preserve">змістовне наповнення механізму </w:t>
      </w:r>
      <w:r w:rsidRPr="004321D8">
        <w:rPr>
          <w:sz w:val="28"/>
          <w:szCs w:val="28"/>
        </w:rPr>
        <w:t>організаційних змін у господарській системі ТОВ «Югрейн</w:t>
      </w:r>
      <w:r>
        <w:rPr>
          <w:sz w:val="28"/>
          <w:szCs w:val="28"/>
        </w:rPr>
        <w:t xml:space="preserve"> відповідними складовими;</w:t>
      </w:r>
    </w:p>
    <w:p w:rsidR="004321D8" w:rsidRDefault="004321D8" w:rsidP="004321D8">
      <w:pPr>
        <w:numPr>
          <w:ilvl w:val="0"/>
          <w:numId w:val="33"/>
        </w:numPr>
        <w:shd w:val="clear" w:color="auto" w:fill="FFFFFF"/>
        <w:spacing w:line="360" w:lineRule="auto"/>
        <w:ind w:left="0" w:firstLine="709"/>
        <w:jc w:val="both"/>
        <w:rPr>
          <w:sz w:val="28"/>
          <w:szCs w:val="28"/>
        </w:rPr>
      </w:pPr>
      <w:r>
        <w:rPr>
          <w:sz w:val="28"/>
          <w:szCs w:val="28"/>
        </w:rPr>
        <w:t>налагодження структурно-функціональних зв’язків;</w:t>
      </w:r>
    </w:p>
    <w:p w:rsidR="004321D8" w:rsidRDefault="004321D8" w:rsidP="004321D8">
      <w:pPr>
        <w:numPr>
          <w:ilvl w:val="0"/>
          <w:numId w:val="33"/>
        </w:numPr>
        <w:shd w:val="clear" w:color="auto" w:fill="FFFFFF"/>
        <w:spacing w:line="360" w:lineRule="auto"/>
        <w:ind w:left="0" w:firstLine="709"/>
        <w:jc w:val="both"/>
        <w:rPr>
          <w:sz w:val="28"/>
          <w:szCs w:val="28"/>
        </w:rPr>
      </w:pPr>
      <w:r>
        <w:rPr>
          <w:sz w:val="28"/>
          <w:szCs w:val="28"/>
        </w:rPr>
        <w:t>процедура адаптації до факторного середовища;</w:t>
      </w:r>
    </w:p>
    <w:p w:rsidR="004321D8" w:rsidRDefault="004321D8" w:rsidP="004321D8">
      <w:pPr>
        <w:numPr>
          <w:ilvl w:val="0"/>
          <w:numId w:val="33"/>
        </w:numPr>
        <w:shd w:val="clear" w:color="auto" w:fill="FFFFFF"/>
        <w:spacing w:line="360" w:lineRule="auto"/>
        <w:ind w:left="0" w:firstLine="709"/>
        <w:jc w:val="both"/>
        <w:rPr>
          <w:sz w:val="28"/>
          <w:szCs w:val="28"/>
        </w:rPr>
      </w:pPr>
      <w:r>
        <w:rPr>
          <w:sz w:val="28"/>
          <w:szCs w:val="28"/>
        </w:rPr>
        <w:t xml:space="preserve">отримання запланованих результатів. </w:t>
      </w:r>
    </w:p>
    <w:p w:rsidR="004321D8" w:rsidRDefault="004321D8" w:rsidP="004321D8">
      <w:pPr>
        <w:spacing w:line="360" w:lineRule="auto"/>
        <w:ind w:firstLine="709"/>
        <w:jc w:val="both"/>
        <w:rPr>
          <w:sz w:val="28"/>
          <w:szCs w:val="28"/>
        </w:rPr>
      </w:pPr>
      <w:r>
        <w:rPr>
          <w:sz w:val="28"/>
          <w:szCs w:val="28"/>
        </w:rPr>
        <w:t xml:space="preserve">Дослідження ґенезу механізму </w:t>
      </w:r>
      <w:r w:rsidRPr="004321D8">
        <w:rPr>
          <w:rFonts w:eastAsia="Calibri"/>
          <w:sz w:val="28"/>
          <w:szCs w:val="28"/>
          <w:lang w:eastAsia="en-US"/>
        </w:rPr>
        <w:t xml:space="preserve">організаційних змін у господарській системі </w:t>
      </w:r>
      <w:r w:rsidRPr="004321D8">
        <w:rPr>
          <w:sz w:val="28"/>
          <w:szCs w:val="28"/>
        </w:rPr>
        <w:t>ТОВ «Югрейн»</w:t>
      </w:r>
      <w:r>
        <w:rPr>
          <w:sz w:val="28"/>
          <w:szCs w:val="28"/>
        </w:rPr>
        <w:t xml:space="preserve"> підтверджує наявність мультиваріативних аспектів та підходів не тільки до самої категорії, але й до складових та системних елементів.      </w:t>
      </w:r>
      <w:r w:rsidRPr="00DE36C7">
        <w:rPr>
          <w:sz w:val="28"/>
          <w:szCs w:val="28"/>
        </w:rPr>
        <w:t xml:space="preserve"> </w:t>
      </w:r>
    </w:p>
    <w:p w:rsidR="00445B80" w:rsidRDefault="004321D8" w:rsidP="004321D8">
      <w:pPr>
        <w:spacing w:line="360" w:lineRule="auto"/>
        <w:ind w:firstLine="708"/>
        <w:jc w:val="both"/>
        <w:rPr>
          <w:sz w:val="28"/>
          <w:szCs w:val="28"/>
        </w:rPr>
      </w:pPr>
      <w:r>
        <w:rPr>
          <w:sz w:val="28"/>
          <w:szCs w:val="28"/>
        </w:rPr>
        <w:t>Підкреслимо, що ефективний м</w:t>
      </w:r>
      <w:r w:rsidRPr="007556B9">
        <w:rPr>
          <w:sz w:val="28"/>
          <w:szCs w:val="28"/>
        </w:rPr>
        <w:t xml:space="preserve">еханізм управління </w:t>
      </w:r>
      <w:r w:rsidRPr="004321D8">
        <w:rPr>
          <w:rFonts w:eastAsia="Calibri"/>
          <w:sz w:val="28"/>
          <w:szCs w:val="28"/>
          <w:lang w:eastAsia="en-US"/>
        </w:rPr>
        <w:t>організаційни</w:t>
      </w:r>
      <w:r>
        <w:rPr>
          <w:rFonts w:eastAsia="Calibri"/>
          <w:sz w:val="28"/>
          <w:szCs w:val="28"/>
          <w:lang w:eastAsia="en-US"/>
        </w:rPr>
        <w:t>ми</w:t>
      </w:r>
      <w:r w:rsidRPr="004321D8">
        <w:rPr>
          <w:rFonts w:eastAsia="Calibri"/>
          <w:sz w:val="28"/>
          <w:szCs w:val="28"/>
          <w:lang w:eastAsia="en-US"/>
        </w:rPr>
        <w:t xml:space="preserve"> змін</w:t>
      </w:r>
      <w:r>
        <w:rPr>
          <w:rFonts w:eastAsia="Calibri"/>
          <w:sz w:val="28"/>
          <w:szCs w:val="28"/>
          <w:lang w:eastAsia="en-US"/>
        </w:rPr>
        <w:t>ами</w:t>
      </w:r>
      <w:r w:rsidRPr="004321D8">
        <w:rPr>
          <w:rFonts w:eastAsia="Calibri"/>
          <w:sz w:val="28"/>
          <w:szCs w:val="28"/>
          <w:lang w:eastAsia="en-US"/>
        </w:rPr>
        <w:t xml:space="preserve"> у господарській системі </w:t>
      </w:r>
      <w:r w:rsidRPr="004321D8">
        <w:rPr>
          <w:sz w:val="28"/>
          <w:szCs w:val="28"/>
        </w:rPr>
        <w:t>ТОВ «Югрейн»</w:t>
      </w:r>
      <w:r>
        <w:rPr>
          <w:sz w:val="28"/>
          <w:szCs w:val="28"/>
        </w:rPr>
        <w:t xml:space="preserve"> </w:t>
      </w:r>
      <w:r w:rsidRPr="007556B9">
        <w:rPr>
          <w:sz w:val="28"/>
          <w:szCs w:val="28"/>
        </w:rPr>
        <w:t xml:space="preserve">включає сукупність елементів: філософію </w:t>
      </w:r>
      <w:r>
        <w:rPr>
          <w:sz w:val="28"/>
          <w:szCs w:val="28"/>
        </w:rPr>
        <w:t>організаційних змін</w:t>
      </w:r>
      <w:r w:rsidRPr="007556B9">
        <w:rPr>
          <w:sz w:val="28"/>
          <w:szCs w:val="28"/>
        </w:rPr>
        <w:t>;</w:t>
      </w:r>
      <w:r>
        <w:rPr>
          <w:sz w:val="28"/>
          <w:szCs w:val="28"/>
        </w:rPr>
        <w:t xml:space="preserve"> </w:t>
      </w:r>
      <w:r w:rsidRPr="007556B9">
        <w:rPr>
          <w:sz w:val="28"/>
          <w:szCs w:val="28"/>
        </w:rPr>
        <w:t xml:space="preserve">функції, </w:t>
      </w:r>
      <w:r>
        <w:rPr>
          <w:sz w:val="28"/>
          <w:szCs w:val="28"/>
        </w:rPr>
        <w:t>які</w:t>
      </w:r>
      <w:r w:rsidRPr="007556B9">
        <w:rPr>
          <w:sz w:val="28"/>
          <w:szCs w:val="28"/>
        </w:rPr>
        <w:t xml:space="preserve"> реалізують процес управління </w:t>
      </w:r>
      <w:r>
        <w:rPr>
          <w:sz w:val="28"/>
          <w:szCs w:val="28"/>
        </w:rPr>
        <w:t>організаційними змінами</w:t>
      </w:r>
      <w:r w:rsidRPr="007556B9">
        <w:rPr>
          <w:sz w:val="28"/>
          <w:szCs w:val="28"/>
        </w:rPr>
        <w:t xml:space="preserve">; ресурсне забезпечення механізму; цільова спрямованість, що містить основні організаційні форми та </w:t>
      </w:r>
      <w:r>
        <w:rPr>
          <w:sz w:val="28"/>
          <w:szCs w:val="28"/>
        </w:rPr>
        <w:t>соціально-</w:t>
      </w:r>
      <w:r w:rsidRPr="007556B9">
        <w:rPr>
          <w:sz w:val="28"/>
          <w:szCs w:val="28"/>
        </w:rPr>
        <w:t>економічні інструменти,</w:t>
      </w:r>
      <w:r>
        <w:rPr>
          <w:sz w:val="28"/>
          <w:szCs w:val="28"/>
        </w:rPr>
        <w:t xml:space="preserve"> які</w:t>
      </w:r>
      <w:r w:rsidRPr="007556B9">
        <w:rPr>
          <w:sz w:val="28"/>
          <w:szCs w:val="28"/>
        </w:rPr>
        <w:t xml:space="preserve"> необхідні</w:t>
      </w:r>
      <w:r w:rsidRPr="004321D8">
        <w:rPr>
          <w:sz w:val="28"/>
          <w:szCs w:val="28"/>
        </w:rPr>
        <w:t xml:space="preserve"> </w:t>
      </w:r>
      <w:r w:rsidRPr="007556B9">
        <w:rPr>
          <w:sz w:val="28"/>
          <w:szCs w:val="28"/>
        </w:rPr>
        <w:t xml:space="preserve">для забезпечення </w:t>
      </w:r>
      <w:r w:rsidR="00445B80">
        <w:rPr>
          <w:sz w:val="28"/>
          <w:szCs w:val="28"/>
        </w:rPr>
        <w:t xml:space="preserve">ефективного </w:t>
      </w:r>
      <w:r w:rsidRPr="007556B9">
        <w:rPr>
          <w:sz w:val="28"/>
          <w:szCs w:val="28"/>
        </w:rPr>
        <w:t xml:space="preserve"> функціонування </w:t>
      </w:r>
      <w:r>
        <w:rPr>
          <w:sz w:val="28"/>
          <w:szCs w:val="28"/>
        </w:rPr>
        <w:t>п</w:t>
      </w:r>
      <w:r w:rsidR="00445B80">
        <w:rPr>
          <w:sz w:val="28"/>
          <w:szCs w:val="28"/>
        </w:rPr>
        <w:t>ідприємства після впровадження організаційних змін.</w:t>
      </w:r>
    </w:p>
    <w:p w:rsidR="000C3D4C" w:rsidRDefault="000C3D4C" w:rsidP="000C3D4C">
      <w:pPr>
        <w:spacing w:line="360" w:lineRule="auto"/>
        <w:ind w:firstLine="709"/>
        <w:jc w:val="both"/>
        <w:rPr>
          <w:sz w:val="28"/>
          <w:szCs w:val="28"/>
        </w:rPr>
      </w:pPr>
      <w:r w:rsidRPr="00176FDE">
        <w:rPr>
          <w:sz w:val="28"/>
          <w:szCs w:val="28"/>
        </w:rPr>
        <w:t xml:space="preserve">Процес формування механізму  </w:t>
      </w:r>
      <w:r w:rsidRPr="004321D8">
        <w:rPr>
          <w:rFonts w:eastAsia="Calibri"/>
          <w:sz w:val="28"/>
          <w:szCs w:val="28"/>
          <w:lang w:eastAsia="en-US"/>
        </w:rPr>
        <w:t xml:space="preserve">організаційних змін у господарській системі </w:t>
      </w:r>
      <w:r w:rsidRPr="004321D8">
        <w:rPr>
          <w:sz w:val="28"/>
          <w:szCs w:val="28"/>
        </w:rPr>
        <w:t>ТОВ «Югрейн</w:t>
      </w:r>
      <w:r>
        <w:rPr>
          <w:sz w:val="28"/>
          <w:szCs w:val="28"/>
        </w:rPr>
        <w:t>»</w:t>
      </w:r>
      <w:r w:rsidRPr="00176FDE">
        <w:rPr>
          <w:sz w:val="28"/>
          <w:szCs w:val="28"/>
        </w:rPr>
        <w:t xml:space="preserve"> пов’язаний із визначенням комплексних взаємопов’язаних дій  на  певних управлінських  рівнях, що базується на системному використанні сучасного інструментального та методичного забезпечення, враховуючи   стратегічні пріоритети розвитку та потенціальні можливості </w:t>
      </w:r>
      <w:r>
        <w:rPr>
          <w:sz w:val="28"/>
          <w:szCs w:val="28"/>
        </w:rPr>
        <w:t>підприємства в умовах глобальних викликів</w:t>
      </w:r>
      <w:r w:rsidRPr="00176FDE">
        <w:rPr>
          <w:sz w:val="28"/>
          <w:szCs w:val="28"/>
        </w:rPr>
        <w:t xml:space="preserve">. </w:t>
      </w:r>
    </w:p>
    <w:p w:rsidR="000C3D4C" w:rsidRPr="00176FDE" w:rsidRDefault="000C3D4C" w:rsidP="000C3D4C">
      <w:pPr>
        <w:spacing w:line="360" w:lineRule="auto"/>
        <w:ind w:firstLine="709"/>
        <w:jc w:val="both"/>
        <w:rPr>
          <w:sz w:val="28"/>
          <w:szCs w:val="28"/>
        </w:rPr>
      </w:pPr>
      <w:r>
        <w:rPr>
          <w:sz w:val="28"/>
          <w:szCs w:val="28"/>
        </w:rPr>
        <w:t>Структура м</w:t>
      </w:r>
      <w:r w:rsidRPr="006C1AE1">
        <w:rPr>
          <w:sz w:val="28"/>
          <w:szCs w:val="28"/>
        </w:rPr>
        <w:t>еханізм</w:t>
      </w:r>
      <w:r>
        <w:rPr>
          <w:sz w:val="28"/>
          <w:szCs w:val="28"/>
        </w:rPr>
        <w:t xml:space="preserve">у </w:t>
      </w:r>
      <w:r w:rsidRPr="000C3D4C">
        <w:rPr>
          <w:sz w:val="28"/>
          <w:szCs w:val="28"/>
        </w:rPr>
        <w:t>організаційних змін у господарській системі ТОВ «Югрейн»</w:t>
      </w:r>
      <w:r>
        <w:rPr>
          <w:sz w:val="28"/>
          <w:szCs w:val="28"/>
        </w:rPr>
        <w:t xml:space="preserve"> представлена на рис. 3.5.</w:t>
      </w:r>
    </w:p>
    <w:p w:rsidR="000C3D4C" w:rsidRDefault="000C3D4C" w:rsidP="000C3D4C">
      <w:pPr>
        <w:spacing w:line="360" w:lineRule="auto"/>
        <w:ind w:firstLine="709"/>
        <w:jc w:val="both"/>
        <w:rPr>
          <w:sz w:val="28"/>
          <w:szCs w:val="28"/>
        </w:rPr>
      </w:pPr>
      <w:r>
        <w:rPr>
          <w:noProof/>
          <w:sz w:val="28"/>
          <w:szCs w:val="28"/>
        </w:rPr>
      </w:r>
      <w:r>
        <w:rPr>
          <w:sz w:val="28"/>
          <w:szCs w:val="28"/>
        </w:rPr>
        <w:pict>
          <v:group id="_x0000_s1771" editas="canvas" style="width:431.5pt;height:522.3pt;mso-position-horizontal-relative:char;mso-position-vertical-relative:line" coordorigin="2362,14003" coordsize="6643,8041">
            <o:lock v:ext="edit" aspectratio="t"/>
            <v:shape id="_x0000_s1772" type="#_x0000_t75" style="position:absolute;left:2362;top:14003;width:6643;height:8041" o:preferrelative="f">
              <v:fill o:detectmouseclick="t"/>
              <v:path o:extrusionok="t" o:connecttype="none"/>
              <o:lock v:ext="edit" text="t"/>
            </v:shape>
            <v:rect id="_x0000_s1773" style="position:absolute;left:2362;top:14135;width:6643;height:7563">
              <v:stroke dashstyle="dashDot"/>
            </v:rect>
            <v:shape id="_x0000_s1774" type="#_x0000_t84" style="position:absolute;left:3890;top:14331;width:3937;height:1074">
              <v:shadow type="perspective" opacity=".5" origin=",.5" offset="0,0" matrix=",56756f,,.5"/>
              <v:textbox style="mso-next-textbox:#_x0000_s1774">
                <w:txbxContent>
                  <w:p w:rsidR="000C3D4C" w:rsidRPr="000C3D4C" w:rsidRDefault="000C3D4C" w:rsidP="000C3D4C">
                    <w:pPr>
                      <w:jc w:val="center"/>
                    </w:pPr>
                    <w:r w:rsidRPr="000C3D4C">
                      <w:t xml:space="preserve">Механізм  </w:t>
                    </w:r>
                  </w:p>
                  <w:p w:rsidR="000C3D4C" w:rsidRPr="000C3D4C" w:rsidRDefault="000C3D4C" w:rsidP="000C3D4C">
                    <w:pPr>
                      <w:jc w:val="center"/>
                    </w:pPr>
                    <w:r w:rsidRPr="00205778">
                      <w:rPr>
                        <w:rFonts w:eastAsia="Calibri"/>
                        <w:lang w:eastAsia="en-US"/>
                      </w:rPr>
                      <w:t xml:space="preserve">організаційних </w:t>
                    </w:r>
                    <w:r w:rsidRPr="000C3D4C">
                      <w:rPr>
                        <w:rFonts w:eastAsia="Calibri"/>
                        <w:lang w:eastAsia="en-US"/>
                      </w:rPr>
                      <w:t xml:space="preserve">змін у господарській системі </w:t>
                    </w:r>
                    <w:r w:rsidRPr="000C3D4C">
                      <w:t>ТОВ «Югрейн»</w:t>
                    </w:r>
                  </w:p>
                </w:txbxContent>
              </v:textbox>
            </v:shape>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775" type="#_x0000_t98" style="position:absolute;left:4190;top:15625;width:1316;height:853">
              <v:shadow opacity=".5" offset="-6pt,-6pt"/>
              <v:textbox style="mso-next-textbox:#_x0000_s1775">
                <w:txbxContent>
                  <w:p w:rsidR="000C3D4C" w:rsidRPr="000C3D4C" w:rsidRDefault="000C3D4C" w:rsidP="000C3D4C">
                    <w:pPr>
                      <w:jc w:val="center"/>
                      <w:rPr>
                        <w:sz w:val="22"/>
                        <w:szCs w:val="22"/>
                      </w:rPr>
                    </w:pPr>
                    <w:r w:rsidRPr="000C3D4C">
                      <w:rPr>
                        <w:sz w:val="22"/>
                        <w:szCs w:val="22"/>
                      </w:rPr>
                      <w:t xml:space="preserve">Методичне забезпечення  </w:t>
                    </w:r>
                  </w:p>
                </w:txbxContent>
              </v:textbox>
            </v:shape>
            <v:shape id="_x0000_s1776" type="#_x0000_t98" style="position:absolute;left:5564;top:15624;width:1700;height:853">
              <v:shadow opacity=".5" offset="-6pt,-6pt"/>
              <v:textbox style="mso-next-textbox:#_x0000_s1776">
                <w:txbxContent>
                  <w:p w:rsidR="000C3D4C" w:rsidRPr="000C3D4C" w:rsidRDefault="000C3D4C" w:rsidP="000C3D4C">
                    <w:pPr>
                      <w:jc w:val="center"/>
                      <w:rPr>
                        <w:sz w:val="22"/>
                        <w:szCs w:val="22"/>
                      </w:rPr>
                    </w:pPr>
                    <w:r w:rsidRPr="000C3D4C">
                      <w:rPr>
                        <w:sz w:val="22"/>
                        <w:szCs w:val="22"/>
                      </w:rPr>
                      <w:t xml:space="preserve">Інструментальне забезпечення  </w:t>
                    </w:r>
                  </w:p>
                </w:txbxContent>
              </v:textbox>
            </v:shape>
            <v:shape id="_x0000_s1777" type="#_x0000_t98" style="position:absolute;left:7331;top:15624;width:1503;height:853">
              <v:shadow opacity=".5" offset="-6pt,-6pt"/>
              <v:textbox style="mso-next-textbox:#_x0000_s1777">
                <w:txbxContent>
                  <w:p w:rsidR="000C3D4C" w:rsidRPr="009E38EC" w:rsidRDefault="000C3D4C" w:rsidP="000C3D4C">
                    <w:pPr>
                      <w:jc w:val="center"/>
                      <w:rPr>
                        <w:i/>
                      </w:rPr>
                    </w:pPr>
                    <w:r w:rsidRPr="000C3D4C">
                      <w:rPr>
                        <w:sz w:val="22"/>
                        <w:szCs w:val="22"/>
                      </w:rPr>
                      <w:t>Прогностичне забезпече</w:t>
                    </w:r>
                    <w:r w:rsidRPr="009E38EC">
                      <w:rPr>
                        <w:i/>
                      </w:rPr>
                      <w:t xml:space="preserve">ння  </w:t>
                    </w:r>
                  </w:p>
                </w:txbxContent>
              </v:textbox>
            </v:shape>
            <v:shape id="_x0000_s1778" type="#_x0000_t98" style="position:absolute;left:2734;top:15626;width:1398;height:852">
              <v:shadow opacity=".5" offset="-6pt,-6pt"/>
              <v:textbox style="mso-next-textbox:#_x0000_s1778">
                <w:txbxContent>
                  <w:p w:rsidR="000C3D4C" w:rsidRPr="000C3D4C" w:rsidRDefault="000C3D4C" w:rsidP="000C3D4C">
                    <w:pPr>
                      <w:jc w:val="center"/>
                      <w:rPr>
                        <w:sz w:val="22"/>
                        <w:szCs w:val="22"/>
                      </w:rPr>
                    </w:pPr>
                    <w:r w:rsidRPr="000C3D4C">
                      <w:rPr>
                        <w:sz w:val="22"/>
                        <w:szCs w:val="22"/>
                      </w:rPr>
                      <w:t xml:space="preserve">Управлінське забезпечення  </w:t>
                    </w:r>
                  </w:p>
                </w:txbxContent>
              </v:textbox>
            </v:shape>
            <v:rect id="_x0000_s1779" style="position:absolute;left:2734;top:16659;width:1398;height:382">
              <v:shadow opacity=".5" offset="-6pt,-6pt"/>
              <v:textbox style="mso-next-textbox:#_x0000_s1779">
                <w:txbxContent>
                  <w:p w:rsidR="000C3D4C" w:rsidRPr="00FF78F0" w:rsidRDefault="000C3D4C" w:rsidP="000C3D4C">
                    <w:pPr>
                      <w:jc w:val="center"/>
                    </w:pPr>
                    <w:r>
                      <w:t>Орієнтири</w:t>
                    </w:r>
                    <w:r w:rsidRPr="00FF78F0">
                      <w:t xml:space="preserve"> </w:t>
                    </w:r>
                  </w:p>
                </w:txbxContent>
              </v:textbox>
            </v:rect>
            <v:rect id="_x0000_s1780" style="position:absolute;left:2734;top:17143;width:1398;height:383">
              <v:shadow opacity=".5" offset="-6pt,-6pt"/>
              <v:textbox style="mso-next-textbox:#_x0000_s1780">
                <w:txbxContent>
                  <w:p w:rsidR="000C3D4C" w:rsidRPr="00FF78F0" w:rsidRDefault="000C3D4C" w:rsidP="000C3D4C">
                    <w:pPr>
                      <w:jc w:val="center"/>
                    </w:pPr>
                    <w:r>
                      <w:t xml:space="preserve">Стратегія </w:t>
                    </w:r>
                    <w:r w:rsidRPr="00FF78F0">
                      <w:t xml:space="preserve"> </w:t>
                    </w:r>
                  </w:p>
                </w:txbxContent>
              </v:textbox>
            </v:rect>
            <v:rect id="_x0000_s1781" style="position:absolute;left:2734;top:17652;width:1398;height:382">
              <v:shadow opacity=".5" offset="-6pt,-6pt"/>
              <v:textbox style="mso-next-textbox:#_x0000_s1781">
                <w:txbxContent>
                  <w:p w:rsidR="000C3D4C" w:rsidRPr="00FF78F0" w:rsidRDefault="000C3D4C" w:rsidP="000C3D4C">
                    <w:pPr>
                      <w:jc w:val="center"/>
                    </w:pPr>
                    <w:r>
                      <w:t xml:space="preserve">Завдання  </w:t>
                    </w:r>
                    <w:r w:rsidRPr="00FF78F0">
                      <w:t xml:space="preserve"> </w:t>
                    </w:r>
                  </w:p>
                </w:txbxContent>
              </v:textbox>
            </v:rect>
            <v:rect id="_x0000_s1782" style="position:absolute;left:4249;top:16659;width:1257;height:382">
              <v:shadow opacity=".5" offset="-6pt,-6pt"/>
              <v:textbox style="mso-next-textbox:#_x0000_s1782">
                <w:txbxContent>
                  <w:p w:rsidR="000C3D4C" w:rsidRPr="00FF78F0" w:rsidRDefault="000C3D4C" w:rsidP="000C3D4C">
                    <w:pPr>
                      <w:jc w:val="center"/>
                    </w:pPr>
                    <w:r>
                      <w:t xml:space="preserve">Методи </w:t>
                    </w:r>
                    <w:r w:rsidRPr="00FF78F0">
                      <w:t xml:space="preserve"> </w:t>
                    </w:r>
                  </w:p>
                </w:txbxContent>
              </v:textbox>
            </v:rect>
            <v:rect id="_x0000_s1783" style="position:absolute;left:4249;top:17144;width:1257;height:382">
              <v:shadow opacity=".5" offset="-6pt,-6pt"/>
              <v:textbox style="mso-next-textbox:#_x0000_s1783">
                <w:txbxContent>
                  <w:p w:rsidR="000C3D4C" w:rsidRPr="00FF78F0" w:rsidRDefault="000C3D4C" w:rsidP="000C3D4C">
                    <w:pPr>
                      <w:jc w:val="center"/>
                    </w:pPr>
                    <w:r>
                      <w:t xml:space="preserve">Важелі  </w:t>
                    </w:r>
                    <w:r w:rsidRPr="00FF78F0">
                      <w:t xml:space="preserve"> </w:t>
                    </w:r>
                  </w:p>
                </w:txbxContent>
              </v:textbox>
            </v:rect>
            <v:rect id="_x0000_s1784" style="position:absolute;left:4249;top:17652;width:1257;height:382">
              <v:shadow opacity=".5" offset="-6pt,-6pt"/>
              <v:textbox style="mso-next-textbox:#_x0000_s1784">
                <w:txbxContent>
                  <w:p w:rsidR="000C3D4C" w:rsidRPr="00FF78F0" w:rsidRDefault="000C3D4C" w:rsidP="000C3D4C">
                    <w:pPr>
                      <w:jc w:val="center"/>
                    </w:pPr>
                    <w:r>
                      <w:t xml:space="preserve">Підходи  </w:t>
                    </w:r>
                    <w:r w:rsidRPr="00FF78F0">
                      <w:t xml:space="preserve"> </w:t>
                    </w:r>
                  </w:p>
                </w:txbxContent>
              </v:textbox>
            </v:rect>
            <v:rect id="_x0000_s1785" style="position:absolute;left:5654;top:16659;width:1541;height:382">
              <v:shadow opacity=".5" offset="-6pt,-6pt"/>
              <v:textbox style="mso-next-textbox:#_x0000_s1785">
                <w:txbxContent>
                  <w:p w:rsidR="000C3D4C" w:rsidRPr="0095546C" w:rsidRDefault="000C3D4C" w:rsidP="000C3D4C">
                    <w:pPr>
                      <w:jc w:val="center"/>
                    </w:pPr>
                    <w:r w:rsidRPr="0095546C">
                      <w:t xml:space="preserve">Математичне </w:t>
                    </w:r>
                  </w:p>
                </w:txbxContent>
              </v:textbox>
            </v:rect>
            <v:rect id="_x0000_s1786" style="position:absolute;left:5654;top:17144;width:1540;height:383">
              <v:shadow opacity=".5" offset="-6pt,-6pt"/>
              <v:textbox style="mso-next-textbox:#_x0000_s1786">
                <w:txbxContent>
                  <w:p w:rsidR="000C3D4C" w:rsidRPr="00FF78F0" w:rsidRDefault="000C3D4C" w:rsidP="000C3D4C">
                    <w:pPr>
                      <w:jc w:val="center"/>
                    </w:pPr>
                    <w:r>
                      <w:t xml:space="preserve">Статистичне </w:t>
                    </w:r>
                  </w:p>
                </w:txbxContent>
              </v:textbox>
            </v:rect>
            <v:rect id="_x0000_s1787" style="position:absolute;left:5654;top:17652;width:1540;height:382">
              <v:shadow opacity=".5" offset="-6pt,-6pt"/>
              <v:textbox style="mso-next-textbox:#_x0000_s1787">
                <w:txbxContent>
                  <w:p w:rsidR="000C3D4C" w:rsidRPr="00FF78F0" w:rsidRDefault="000C3D4C" w:rsidP="000C3D4C">
                    <w:pPr>
                      <w:jc w:val="center"/>
                    </w:pPr>
                    <w:r>
                      <w:t xml:space="preserve">Програмне  </w:t>
                    </w:r>
                    <w:r w:rsidRPr="00FF78F0">
                      <w:t xml:space="preserve"> </w:t>
                    </w:r>
                  </w:p>
                </w:txbxContent>
              </v:textbox>
            </v:rect>
            <v:rect id="_x0000_s1788" style="position:absolute;left:7331;top:16659;width:1503;height:382">
              <v:shadow opacity=".5" offset="-6pt,-6pt"/>
              <v:textbox style="mso-next-textbox:#_x0000_s1788">
                <w:txbxContent>
                  <w:p w:rsidR="000C3D4C" w:rsidRPr="00FF78F0" w:rsidRDefault="000C3D4C" w:rsidP="000C3D4C">
                    <w:pPr>
                      <w:jc w:val="center"/>
                    </w:pPr>
                    <w:r>
                      <w:t xml:space="preserve">Діагностика </w:t>
                    </w:r>
                  </w:p>
                </w:txbxContent>
              </v:textbox>
            </v:rect>
            <v:rect id="_x0000_s1789" style="position:absolute;left:7331;top:17144;width:1503;height:382">
              <v:shadow opacity=".5" offset="-6pt,-6pt"/>
              <v:textbox style="mso-next-textbox:#_x0000_s1789">
                <w:txbxContent>
                  <w:p w:rsidR="000C3D4C" w:rsidRPr="00FF78F0" w:rsidRDefault="000C3D4C" w:rsidP="000C3D4C">
                    <w:pPr>
                      <w:jc w:val="center"/>
                    </w:pPr>
                    <w:r>
                      <w:t xml:space="preserve">Автентифікація </w:t>
                    </w:r>
                  </w:p>
                </w:txbxContent>
              </v:textbox>
            </v:rect>
            <v:rect id="_x0000_s1790" style="position:absolute;left:7331;top:17652;width:1503;height:382">
              <v:shadow opacity=".5" offset="-6pt,-6pt"/>
              <v:textbox style="mso-next-textbox:#_x0000_s1790">
                <w:txbxContent>
                  <w:p w:rsidR="000C3D4C" w:rsidRPr="00FF78F0" w:rsidRDefault="000C3D4C" w:rsidP="000C3D4C">
                    <w:pPr>
                      <w:jc w:val="center"/>
                    </w:pPr>
                    <w:r>
                      <w:t xml:space="preserve"> </w:t>
                    </w:r>
                    <w:r w:rsidRPr="00FF78F0">
                      <w:t xml:space="preserve"> </w:t>
                    </w:r>
                    <w:r>
                      <w:t xml:space="preserve">Прогнозування </w:t>
                    </w:r>
                  </w:p>
                </w:txbxContent>
              </v:textbox>
            </v:rect>
            <v:rect id="_x0000_s1791" style="position:absolute;left:4190;top:18606;width:1374;height:952">
              <v:shadow opacity=".5" offset="-6pt,-6pt"/>
              <v:textbox style="mso-next-textbox:#_x0000_s1791">
                <w:txbxContent>
                  <w:p w:rsidR="000C3D4C" w:rsidRPr="00FD0939" w:rsidRDefault="000C3D4C" w:rsidP="000C3D4C">
                    <w:pPr>
                      <w:jc w:val="center"/>
                      <w:rPr>
                        <w:i/>
                      </w:rPr>
                    </w:pPr>
                    <w:r w:rsidRPr="00FD0939">
                      <w:rPr>
                        <w:i/>
                      </w:rPr>
                      <w:t>Інвестиційна діяльність</w:t>
                    </w:r>
                  </w:p>
                  <w:p w:rsidR="000C3D4C" w:rsidRDefault="000C3D4C" w:rsidP="000C3D4C">
                    <w:pPr>
                      <w:jc w:val="center"/>
                    </w:pPr>
                  </w:p>
                </w:txbxContent>
              </v:textbox>
            </v:rect>
            <v:rect id="_x0000_s1792" style="position:absolute;left:5654;top:18606;width:1540;height:952">
              <v:shadow opacity=".5" offset="-6pt,-6pt"/>
              <v:textbox style="mso-next-textbox:#_x0000_s1792">
                <w:txbxContent>
                  <w:p w:rsidR="000C3D4C" w:rsidRPr="009E38EC" w:rsidRDefault="000C3D4C" w:rsidP="000C3D4C">
                    <w:pPr>
                      <w:jc w:val="center"/>
                      <w:rPr>
                        <w:i/>
                      </w:rPr>
                    </w:pPr>
                    <w:r>
                      <w:rPr>
                        <w:i/>
                      </w:rPr>
                      <w:t xml:space="preserve">Фінансова </w:t>
                    </w:r>
                    <w:r w:rsidRPr="00FD0939">
                      <w:rPr>
                        <w:i/>
                      </w:rPr>
                      <w:t>діяльність</w:t>
                    </w:r>
                  </w:p>
                </w:txbxContent>
              </v:textbox>
            </v:rect>
            <v:rect id="_x0000_s1793" style="position:absolute;left:7331;top:18609;width:1504;height:949">
              <v:shadow opacity=".5" offset="-6pt,-6pt"/>
              <v:textbox style="mso-next-textbox:#_x0000_s1793">
                <w:txbxContent>
                  <w:p w:rsidR="000C3D4C" w:rsidRPr="00FD0939" w:rsidRDefault="000C3D4C" w:rsidP="000C3D4C">
                    <w:pPr>
                      <w:jc w:val="center"/>
                      <w:rPr>
                        <w:i/>
                      </w:rPr>
                    </w:pPr>
                    <w:r>
                      <w:rPr>
                        <w:i/>
                      </w:rPr>
                      <w:t xml:space="preserve">Інноваційна </w:t>
                    </w:r>
                    <w:r w:rsidRPr="00FD0939">
                      <w:rPr>
                        <w:i/>
                      </w:rPr>
                      <w:t>діяльність</w:t>
                    </w:r>
                  </w:p>
                  <w:p w:rsidR="000C3D4C" w:rsidRPr="009E38EC" w:rsidRDefault="000C3D4C" w:rsidP="000C3D4C">
                    <w:pPr>
                      <w:jc w:val="center"/>
                      <w:rPr>
                        <w:i/>
                      </w:rPr>
                    </w:pPr>
                  </w:p>
                </w:txbxContent>
              </v:textbox>
            </v:rect>
            <v:rect id="_x0000_s1794" style="position:absolute;left:2735;top:18609;width:1340;height:949">
              <v:shadow opacity=".5" offset="-6pt,-6pt"/>
              <v:textbox style="mso-next-textbox:#_x0000_s1794">
                <w:txbxContent>
                  <w:p w:rsidR="000C3D4C" w:rsidRPr="00FD0939" w:rsidRDefault="000C3D4C" w:rsidP="000C3D4C">
                    <w:pPr>
                      <w:jc w:val="center"/>
                      <w:rPr>
                        <w:i/>
                      </w:rPr>
                    </w:pPr>
                    <w:r w:rsidRPr="00FD0939">
                      <w:rPr>
                        <w:i/>
                      </w:rPr>
                      <w:t xml:space="preserve">Операційна діяльність </w:t>
                    </w:r>
                  </w:p>
                </w:txbxContent>
              </v:textbox>
            </v:re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795" type="#_x0000_t97" style="position:absolute;left:4306;top:19931;width:2828;height:600">
              <v:shadow opacity=".5" offset="-6pt,-6pt"/>
              <v:textbox style="mso-next-textbox:#_x0000_s1795">
                <w:txbxContent>
                  <w:p w:rsidR="000C3D4C" w:rsidRDefault="000C3D4C" w:rsidP="000C3D4C">
                    <w:pPr>
                      <w:jc w:val="center"/>
                    </w:pPr>
                    <w:r>
                      <w:t xml:space="preserve">Результати діяльності </w:t>
                    </w:r>
                  </w:p>
                  <w:p w:rsidR="000C3D4C" w:rsidRPr="00FF78F0" w:rsidRDefault="000C3D4C" w:rsidP="000C3D4C">
                    <w:pPr>
                      <w:jc w:val="center"/>
                    </w:pPr>
                    <w:r>
                      <w:t xml:space="preserve">у видавничій галузі </w:t>
                    </w:r>
                  </w:p>
                </w:txbxContent>
              </v:textbox>
            </v:shape>
            <v:rect id="_x0000_s1796" style="position:absolute;left:2610;top:19931;width:1639;height:600">
              <v:shadow opacity=".5" offset="-6pt,-6pt"/>
              <v:textbox style="mso-next-textbox:#_x0000_s1796">
                <w:txbxContent>
                  <w:p w:rsidR="000C3D4C" w:rsidRPr="003915EC" w:rsidRDefault="000C3D4C" w:rsidP="000C3D4C">
                    <w:pPr>
                      <w:jc w:val="center"/>
                    </w:pPr>
                    <w:r w:rsidRPr="003915EC">
                      <w:t xml:space="preserve">Неконтрольовані фактори </w:t>
                    </w:r>
                    <w:r>
                      <w:t xml:space="preserve">впливу </w:t>
                    </w:r>
                    <w:r w:rsidRPr="003915EC">
                      <w:t xml:space="preserve"> </w:t>
                    </w:r>
                  </w:p>
                </w:txbxContent>
              </v:textbox>
            </v:rect>
            <v:rect id="_x0000_s1797" style="position:absolute;left:7195;top:19930;width:1640;height:601">
              <v:shadow opacity=".5" offset="-6pt,-6pt"/>
              <v:textbox style="mso-next-textbox:#_x0000_s1797">
                <w:txbxContent>
                  <w:p w:rsidR="000C3D4C" w:rsidRPr="003915EC" w:rsidRDefault="000C3D4C" w:rsidP="000C3D4C">
                    <w:pPr>
                      <w:jc w:val="center"/>
                    </w:pPr>
                    <w:r>
                      <w:t>Ко</w:t>
                    </w:r>
                    <w:r w:rsidRPr="003915EC">
                      <w:t xml:space="preserve">нтрольовані фактори </w:t>
                    </w:r>
                    <w:r>
                      <w:t xml:space="preserve">впливу </w:t>
                    </w:r>
                    <w:r w:rsidRPr="003915EC">
                      <w:t xml:space="preserve"> </w:t>
                    </w:r>
                  </w:p>
                </w:txbxContent>
              </v:textbox>
            </v:rect>
            <v:shape id="_x0000_s1798" type="#_x0000_t98" style="position:absolute;left:4513;top:20670;width:2390;height:851">
              <v:shadow opacity=".5" offset="-6pt,-6pt"/>
              <v:textbox style="mso-next-textbox:#_x0000_s1798">
                <w:txbxContent>
                  <w:p w:rsidR="000C3D4C" w:rsidRPr="009E38EC" w:rsidRDefault="000C3D4C" w:rsidP="000C3D4C">
                    <w:pPr>
                      <w:jc w:val="center"/>
                      <w:rPr>
                        <w:i/>
                      </w:rPr>
                    </w:pPr>
                    <w:r w:rsidRPr="000C3D4C">
                      <w:t>Господарська система  ТОВ «Югрейн»</w:t>
                    </w:r>
                  </w:p>
                </w:txbxContent>
              </v:textbox>
            </v:shape>
            <v:shape id="_x0000_s1799" type="#_x0000_t32" style="position:absolute;left:4249;top:20231;width:131;height:1" o:connectortype="straight">
              <v:stroke endarrow="block"/>
            </v:shape>
            <v:shape id="_x0000_s1800" type="#_x0000_t32" style="position:absolute;left:7059;top:20230;width:136;height:1;flip:x" o:connectortype="straight">
              <v:stroke endarrow="block"/>
            </v:shape>
            <v:shape id="_x0000_s1801" type="#_x0000_t34" style="position:absolute;left:4376;top:18587;width:373;height:2315;rotation:90;flip:x" o:connectortype="elbow" adj="10778,66919,-168346">
              <v:stroke endarrow="block"/>
            </v:shape>
            <v:shape id="_x0000_s1802" type="#_x0000_t34" style="position:absolute;left:5112;top:19324;width:373;height:842;rotation:90;flip:x" o:connectortype="elbow" adj="10778,183936,-253544">
              <v:stroke endarrow="block"/>
            </v:shape>
            <v:shape id="_x0000_s1803" type="#_x0000_t34" style="position:absolute;left:5885;top:19393;width:373;height:704;rotation:90" o:connectortype="elbow" adj="10778,-219919,-343017">
              <v:stroke endarrow="block"/>
            </v:shape>
            <v:shape id="_x0000_s1804" type="#_x0000_t34" style="position:absolute;left:6715;top:18563;width:373;height:2363;rotation:90" o:connectortype="elbow" adj="10778,-65546,-438992">
              <v:stroke endarrow="block"/>
            </v:shape>
            <v:shape id="_x0000_s1805" type="#_x0000_t33" style="position:absolute;left:3433;top:14868;width:457;height:864;rotation:180;flip:y" o:connectortype="elbow" adj="-160364,62066,-160364">
              <v:stroke endarrow="block"/>
            </v:shape>
            <v:shape id="_x0000_s1806" type="#_x0000_t33" style="position:absolute;left:7827;top:14868;width:256;height:863" o:connectortype="elbow" adj="-619699,-62122,-619699">
              <v:stroke endarrow="block"/>
            </v:shape>
            <v:shape id="_x0000_s1807" type="#_x0000_t34" style="position:absolute;left:5123;top:14996;width:461;height:1011;rotation:90" o:connectortype="elbow" adj="11395,-45750,-251267">
              <v:stroke endarrow="block"/>
            </v:shape>
            <v:shape id="_x0000_s1808" type="#_x0000_t34" style="position:absolute;left:5907;top:15223;width:460;height:555;rotation:90;flip:x" o:connectortype="elbow" adj="11414,112254,-251687">
              <v:stroke endarrow="block"/>
            </v:shape>
            <v:shape id="_x0000_s1809" type="#_x0000_t67" style="position:absolute;left:3405;top:16398;width:150;height:261">
              <v:textbox style="layout-flow:vertical-ideographic"/>
            </v:shape>
            <v:shape id="_x0000_s1810" type="#_x0000_t67" style="position:absolute;left:6361;top:16398;width:150;height:261">
              <v:textbox style="layout-flow:vertical-ideographic"/>
            </v:shape>
            <v:shape id="_x0000_s1811" type="#_x0000_t67" style="position:absolute;left:8083;top:16398;width:150;height:261">
              <v:textbox style="layout-flow:vertical-ideographic"/>
            </v:shape>
            <v:shape id="_x0000_s1812" type="#_x0000_t67" style="position:absolute;left:4802;top:16398;width:150;height:261">
              <v:textbox style="layout-flow:vertical-ideographic"/>
            </v:shape>
            <v:shape id="_x0000_s1813" type="#_x0000_t32" style="position:absolute;left:3433;top:17041;width:1;height:102" o:connectortype="straight">
              <v:stroke endarrow="block"/>
            </v:shape>
            <v:shape id="_x0000_s1814" type="#_x0000_t32" style="position:absolute;left:3433;top:17526;width:1;height:126" o:connectortype="straight">
              <v:stroke endarrow="block"/>
            </v:shape>
            <v:shape id="_x0000_s1815" type="#_x0000_t32" style="position:absolute;left:4878;top:17041;width:1;height:103" o:connectortype="straight">
              <v:stroke endarrow="block"/>
            </v:shape>
            <v:shape id="_x0000_s1816" type="#_x0000_t32" style="position:absolute;left:4878;top:17526;width:1;height:126" o:connectortype="straight">
              <v:stroke endarrow="block"/>
            </v:shape>
            <v:shape id="_x0000_s1817" type="#_x0000_t32" style="position:absolute;left:6424;top:17041;width:1;height:103;flip:x" o:connectortype="straight">
              <v:stroke endarrow="block"/>
            </v:shape>
            <v:shape id="_x0000_s1818" type="#_x0000_t32" style="position:absolute;left:6424;top:17527;width:1;height:125" o:connectortype="straight">
              <v:stroke endarrow="block"/>
            </v:shape>
            <v:shape id="_x0000_s1819" type="#_x0000_t32" style="position:absolute;left:8083;top:17041;width:1;height:103" o:connectortype="straight">
              <v:stroke endarrow="block"/>
            </v:shape>
            <v:shape id="_x0000_s1820" type="#_x0000_t32" style="position:absolute;left:8083;top:17526;width:1;height:126" o:connectortype="straight">
              <v:stroke endarrow="block"/>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821" type="#_x0000_t87" style="position:absolute;left:5639;top:15615;width:290;height:5127;rotation:-90" adj=",11058"/>
            <v:shape id="_x0000_s1822" type="#_x0000_t34" style="position:absolute;left:4452;top:17277;width:285;height:2379;rotation:90" o:connectortype="elbow" adj="10771,-53916,-399978">
              <v:stroke endarrow="block"/>
            </v:shape>
            <v:shape id="_x0000_s1823" type="#_x0000_t34" style="position:absolute;left:5190;top:18012;width:282;height:906;rotation:90" o:connectortype="elbow" adj="10771,-141547,-404338">
              <v:stroke endarrow="block"/>
            </v:shape>
            <v:shape id="_x0000_s1824" type="#_x0000_t34" style="position:absolute;left:5963;top:18145;width:282;height:640;rotation:90;flip:x" o:connectortype="elbow" adj="10771,200241,-404338">
              <v:stroke endarrow="block"/>
            </v:shape>
            <v:shape id="_x0000_s1825" type="#_x0000_t34" style="position:absolute;left:6791;top:17317;width:285;height:2299;rotation:90;flip:x" o:connectortype="elbow" adj="10771,55775,-399978">
              <v:stroke endarrow="block"/>
            </v:shape>
            <v:shape id="_x0000_s1826" type="#_x0000_t67" style="position:absolute;left:5654;top:20531;width:205;height:243">
              <v:textbox style="layout-flow:vertical-ideographic"/>
            </v:shape>
            <v:shape id="_x0000_s1827" type="#_x0000_t34" style="position:absolute;left:2735;top:19083;width:1778;height:2013;rotation:180" o:connectortype="elbow" adj="24968,-93490,-48822">
              <v:stroke endarrow="block"/>
            </v:shape>
            <v:shape id="_x0000_s1828" type="#_x0000_t34" style="position:absolute;left:6903;top:16051;width:1931;height:5045;flip:y" o:connectortype="elbow" adj="22366,37288,-71661"/>
            <v:shape id="_x0000_s1829" type="#_x0000_t33" style="position:absolute;left:1086;top:17436;width:3031;height:264;rotation:270" o:connectortype="elbow" adj="-13990,-486976,-13990">
              <v:stroke endarrow="block"/>
            </v:shape>
            <v:shape id="_x0000_s1830" type="#_x0000_t34" style="position:absolute;left:3231;top:19732;width:373;height:25;rotation:270;flip:x" o:connectortype="elbow" adj="10778,6615675,-169772">
              <v:stroke endarrow="block"/>
            </v:shape>
            <v:shape id="_x0000_s1831" type="#_x0000_t34" style="position:absolute;left:7863;top:19710;width:372;height:68;rotation:270" o:connectortype="elbow" adj=",-2405455,-435972">
              <v:stroke endarrow="block"/>
            </v:shape>
            <w10:anchorlock/>
          </v:group>
        </w:pict>
      </w:r>
      <w:r>
        <w:rPr>
          <w:sz w:val="28"/>
          <w:szCs w:val="28"/>
        </w:rPr>
        <w:t xml:space="preserve">    </w:t>
      </w:r>
      <w:r>
        <w:rPr>
          <w:sz w:val="28"/>
          <w:szCs w:val="28"/>
        </w:rPr>
        <w:tab/>
      </w:r>
      <w:r w:rsidRPr="007E2FC3">
        <w:rPr>
          <w:sz w:val="28"/>
          <w:szCs w:val="28"/>
        </w:rPr>
        <w:t xml:space="preserve">Рис. </w:t>
      </w:r>
      <w:r>
        <w:rPr>
          <w:sz w:val="28"/>
          <w:szCs w:val="28"/>
        </w:rPr>
        <w:t>3</w:t>
      </w:r>
      <w:r w:rsidRPr="007E2FC3">
        <w:rPr>
          <w:sz w:val="28"/>
          <w:szCs w:val="28"/>
        </w:rPr>
        <w:t>.</w:t>
      </w:r>
      <w:r>
        <w:rPr>
          <w:sz w:val="28"/>
          <w:szCs w:val="28"/>
        </w:rPr>
        <w:t>5</w:t>
      </w:r>
      <w:r w:rsidRPr="007E2FC3">
        <w:rPr>
          <w:sz w:val="28"/>
          <w:szCs w:val="28"/>
        </w:rPr>
        <w:t xml:space="preserve"> </w:t>
      </w:r>
      <w:r>
        <w:rPr>
          <w:sz w:val="28"/>
          <w:szCs w:val="28"/>
        </w:rPr>
        <w:t>Структура м</w:t>
      </w:r>
      <w:r w:rsidRPr="006C1AE1">
        <w:rPr>
          <w:sz w:val="28"/>
          <w:szCs w:val="28"/>
        </w:rPr>
        <w:t>еханізм</w:t>
      </w:r>
      <w:r>
        <w:rPr>
          <w:sz w:val="28"/>
          <w:szCs w:val="28"/>
        </w:rPr>
        <w:t xml:space="preserve">у </w:t>
      </w:r>
      <w:r w:rsidRPr="000C3D4C">
        <w:rPr>
          <w:sz w:val="28"/>
          <w:szCs w:val="28"/>
        </w:rPr>
        <w:t>організаційних змін у господарській системі ТОВ «Югрейн»</w:t>
      </w:r>
    </w:p>
    <w:p w:rsidR="000C3D4C" w:rsidRPr="0068619E" w:rsidRDefault="000C3D4C" w:rsidP="000C3D4C">
      <w:pPr>
        <w:spacing w:line="360" w:lineRule="auto"/>
        <w:ind w:firstLine="709"/>
        <w:jc w:val="both"/>
        <w:rPr>
          <w:sz w:val="28"/>
          <w:szCs w:val="28"/>
        </w:rPr>
      </w:pPr>
    </w:p>
    <w:p w:rsidR="000C3D4C" w:rsidRDefault="000C3D4C" w:rsidP="000C3D4C">
      <w:pPr>
        <w:spacing w:line="360" w:lineRule="auto"/>
        <w:ind w:firstLine="709"/>
        <w:jc w:val="both"/>
        <w:rPr>
          <w:sz w:val="28"/>
          <w:szCs w:val="28"/>
        </w:rPr>
      </w:pPr>
      <w:r w:rsidRPr="0068619E">
        <w:rPr>
          <w:sz w:val="28"/>
          <w:szCs w:val="28"/>
        </w:rPr>
        <w:t xml:space="preserve">Дослідження питань побудови механізму </w:t>
      </w:r>
      <w:r w:rsidRPr="004321D8">
        <w:rPr>
          <w:rFonts w:eastAsia="Calibri"/>
          <w:sz w:val="28"/>
          <w:szCs w:val="28"/>
          <w:lang w:eastAsia="en-US"/>
        </w:rPr>
        <w:t xml:space="preserve">організаційних змін у господарській системі </w:t>
      </w:r>
      <w:r w:rsidRPr="004321D8">
        <w:rPr>
          <w:sz w:val="28"/>
          <w:szCs w:val="28"/>
        </w:rPr>
        <w:t>ТОВ «Югрейн</w:t>
      </w:r>
      <w:r w:rsidRPr="0068619E">
        <w:rPr>
          <w:sz w:val="28"/>
          <w:szCs w:val="28"/>
        </w:rPr>
        <w:t xml:space="preserve"> залежить від стану системи управління </w:t>
      </w:r>
      <w:r>
        <w:rPr>
          <w:sz w:val="28"/>
          <w:szCs w:val="28"/>
        </w:rPr>
        <w:t>змінами на підприємстві</w:t>
      </w:r>
      <w:r w:rsidRPr="0068619E">
        <w:rPr>
          <w:sz w:val="28"/>
          <w:szCs w:val="28"/>
        </w:rPr>
        <w:t>, забезпечуючи синтез методів та інструментів для отримання максимального ефекту.</w:t>
      </w:r>
    </w:p>
    <w:p w:rsidR="00C84C2B" w:rsidRPr="00635D28" w:rsidRDefault="00C84C2B" w:rsidP="000C3D4C">
      <w:pPr>
        <w:spacing w:line="360" w:lineRule="auto"/>
        <w:jc w:val="center"/>
        <w:rPr>
          <w:caps/>
          <w:sz w:val="28"/>
          <w:szCs w:val="28"/>
        </w:rPr>
      </w:pPr>
      <w:r w:rsidRPr="00635D28">
        <w:rPr>
          <w:caps/>
          <w:sz w:val="28"/>
          <w:szCs w:val="28"/>
        </w:rPr>
        <w:lastRenderedPageBreak/>
        <w:t xml:space="preserve">Висновки </w:t>
      </w:r>
    </w:p>
    <w:p w:rsidR="00C84C2B" w:rsidRPr="00635D28" w:rsidRDefault="00C84C2B" w:rsidP="00C84C2B">
      <w:pPr>
        <w:spacing w:line="360" w:lineRule="auto"/>
        <w:ind w:firstLine="709"/>
        <w:jc w:val="both"/>
        <w:rPr>
          <w:sz w:val="28"/>
          <w:szCs w:val="28"/>
          <w:bdr w:val="none" w:sz="0" w:space="0" w:color="auto" w:frame="1"/>
        </w:rPr>
      </w:pPr>
    </w:p>
    <w:p w:rsidR="00C84C2B" w:rsidRPr="00635D28" w:rsidRDefault="00C84C2B" w:rsidP="00C84C2B">
      <w:pPr>
        <w:spacing w:line="360" w:lineRule="auto"/>
        <w:ind w:firstLine="709"/>
        <w:jc w:val="both"/>
        <w:rPr>
          <w:sz w:val="28"/>
          <w:szCs w:val="28"/>
          <w:bdr w:val="none" w:sz="0" w:space="0" w:color="auto" w:frame="1"/>
        </w:rPr>
      </w:pPr>
      <w:r w:rsidRPr="00635D28">
        <w:rPr>
          <w:sz w:val="28"/>
          <w:szCs w:val="28"/>
          <w:bdr w:val="none" w:sz="0" w:space="0" w:color="auto" w:frame="1"/>
        </w:rPr>
        <w:t xml:space="preserve">У кваліфікаційній роботі вирішено науково-практичне завдання щодо </w:t>
      </w:r>
      <w:r w:rsidR="00772BE8" w:rsidRPr="00635D28">
        <w:rPr>
          <w:sz w:val="28"/>
          <w:szCs w:val="28"/>
        </w:rPr>
        <w:t>теорети</w:t>
      </w:r>
      <w:r w:rsidR="00772BE8">
        <w:rPr>
          <w:sz w:val="28"/>
          <w:szCs w:val="28"/>
        </w:rPr>
        <w:t>ко-</w:t>
      </w:r>
      <w:r w:rsidR="00772BE8" w:rsidRPr="00635D28">
        <w:rPr>
          <w:sz w:val="28"/>
          <w:szCs w:val="28"/>
        </w:rPr>
        <w:t xml:space="preserve">методичне  </w:t>
      </w:r>
      <w:r w:rsidR="00B34653">
        <w:rPr>
          <w:sz w:val="28"/>
          <w:szCs w:val="28"/>
        </w:rPr>
        <w:t xml:space="preserve">забезпечення </w:t>
      </w:r>
      <w:r w:rsidR="00B34653" w:rsidRPr="00681203">
        <w:rPr>
          <w:sz w:val="28"/>
          <w:szCs w:val="28"/>
        </w:rPr>
        <w:t>управління організаційними змінами на підприємстві в умовах глобальних викликів</w:t>
      </w:r>
      <w:r w:rsidR="00242779" w:rsidRPr="00635D28">
        <w:rPr>
          <w:sz w:val="28"/>
          <w:szCs w:val="28"/>
        </w:rPr>
        <w:t>.</w:t>
      </w:r>
    </w:p>
    <w:p w:rsidR="00C84C2B" w:rsidRPr="000C3D4C" w:rsidRDefault="00C84C2B" w:rsidP="00C84C2B">
      <w:pPr>
        <w:spacing w:line="360" w:lineRule="auto"/>
        <w:ind w:firstLine="709"/>
        <w:jc w:val="both"/>
        <w:rPr>
          <w:sz w:val="28"/>
          <w:szCs w:val="28"/>
          <w:bdr w:val="none" w:sz="0" w:space="0" w:color="auto" w:frame="1"/>
        </w:rPr>
      </w:pPr>
      <w:r w:rsidRPr="00635D28">
        <w:rPr>
          <w:sz w:val="28"/>
          <w:szCs w:val="28"/>
          <w:bdr w:val="none" w:sz="0" w:space="0" w:color="auto" w:frame="1"/>
        </w:rPr>
        <w:t xml:space="preserve">Основні </w:t>
      </w:r>
      <w:r w:rsidRPr="000C3D4C">
        <w:rPr>
          <w:sz w:val="28"/>
          <w:szCs w:val="28"/>
          <w:bdr w:val="none" w:sz="0" w:space="0" w:color="auto" w:frame="1"/>
        </w:rPr>
        <w:t>висновки та рекомендації полягають у наступному.</w:t>
      </w:r>
    </w:p>
    <w:p w:rsidR="000C3D4C" w:rsidRDefault="00C84C2B" w:rsidP="000C3D4C">
      <w:pPr>
        <w:shd w:val="clear" w:color="auto" w:fill="FFFFFF"/>
        <w:spacing w:line="360" w:lineRule="auto"/>
        <w:ind w:firstLine="709"/>
        <w:jc w:val="both"/>
        <w:rPr>
          <w:sz w:val="28"/>
          <w:szCs w:val="28"/>
        </w:rPr>
      </w:pPr>
      <w:r w:rsidRPr="000C3D4C">
        <w:rPr>
          <w:sz w:val="28"/>
          <w:szCs w:val="28"/>
        </w:rPr>
        <w:t>У дослідженні визначено</w:t>
      </w:r>
      <w:r w:rsidR="00F366F3" w:rsidRPr="000C3D4C">
        <w:rPr>
          <w:sz w:val="28"/>
          <w:szCs w:val="28"/>
        </w:rPr>
        <w:t xml:space="preserve">, </w:t>
      </w:r>
      <w:r w:rsidR="000C3D4C" w:rsidRPr="000C3D4C">
        <w:rPr>
          <w:sz w:val="28"/>
          <w:szCs w:val="28"/>
        </w:rPr>
        <w:t>організаційні зміни – це процес переходу діяльності у внутрішньогосподарському середовищі підприємства в інший стан, параметри якого залежать від його поточного стану, який обумовлює процедури, методи, алгоритми, моделі, механізми та засоби реалізації стратегічних змін з урахуванням глобальних викликів.</w:t>
      </w:r>
      <w:r w:rsidR="00772BE8" w:rsidRPr="000C3D4C">
        <w:rPr>
          <w:rFonts w:eastAsia="TimesNewRoman"/>
          <w:sz w:val="28"/>
          <w:szCs w:val="28"/>
        </w:rPr>
        <w:t xml:space="preserve"> </w:t>
      </w:r>
      <w:r w:rsidR="000C3D4C">
        <w:rPr>
          <w:sz w:val="28"/>
          <w:szCs w:val="28"/>
        </w:rPr>
        <w:t>П</w:t>
      </w:r>
      <w:r w:rsidR="000C3D4C" w:rsidRPr="000C7658">
        <w:rPr>
          <w:sz w:val="28"/>
          <w:szCs w:val="28"/>
        </w:rPr>
        <w:t xml:space="preserve">ід організаційними змінами </w:t>
      </w:r>
      <w:r w:rsidR="000C3D4C">
        <w:rPr>
          <w:sz w:val="28"/>
          <w:szCs w:val="28"/>
        </w:rPr>
        <w:t>у внутрішньогосподарському середовищі підприємства в умовах глобальних викликів</w:t>
      </w:r>
      <w:r w:rsidR="000C3D4C" w:rsidRPr="00D51F1D">
        <w:rPr>
          <w:sz w:val="28"/>
          <w:szCs w:val="28"/>
        </w:rPr>
        <w:t xml:space="preserve"> </w:t>
      </w:r>
      <w:r w:rsidR="000C3D4C" w:rsidRPr="000C7658">
        <w:rPr>
          <w:sz w:val="28"/>
          <w:szCs w:val="28"/>
        </w:rPr>
        <w:t xml:space="preserve">пропонується розуміти зміни, які відбуваються в діяльності </w:t>
      </w:r>
      <w:r w:rsidR="000C3D4C">
        <w:rPr>
          <w:sz w:val="28"/>
          <w:szCs w:val="28"/>
        </w:rPr>
        <w:t xml:space="preserve">підприємства та </w:t>
      </w:r>
      <w:r w:rsidR="000C3D4C" w:rsidRPr="000C7658">
        <w:rPr>
          <w:sz w:val="28"/>
          <w:szCs w:val="28"/>
        </w:rPr>
        <w:t>пов’язані із упровадженням нових форм</w:t>
      </w:r>
      <w:r w:rsidR="000C3D4C">
        <w:rPr>
          <w:sz w:val="28"/>
          <w:szCs w:val="28"/>
        </w:rPr>
        <w:t xml:space="preserve">, </w:t>
      </w:r>
      <w:r w:rsidR="000C3D4C" w:rsidRPr="000C7658">
        <w:rPr>
          <w:sz w:val="28"/>
          <w:szCs w:val="28"/>
        </w:rPr>
        <w:t>методів</w:t>
      </w:r>
      <w:r w:rsidR="000C3D4C">
        <w:rPr>
          <w:sz w:val="28"/>
          <w:szCs w:val="28"/>
        </w:rPr>
        <w:t xml:space="preserve">, алгоритмів, моделей та механізмів </w:t>
      </w:r>
      <w:r w:rsidR="000C3D4C" w:rsidRPr="000C7658">
        <w:rPr>
          <w:sz w:val="28"/>
          <w:szCs w:val="28"/>
        </w:rPr>
        <w:t xml:space="preserve"> управління, що враховують вплив </w:t>
      </w:r>
      <w:r w:rsidR="000C3D4C">
        <w:rPr>
          <w:sz w:val="28"/>
          <w:szCs w:val="28"/>
        </w:rPr>
        <w:t xml:space="preserve">контрольованих і неконтрольованих </w:t>
      </w:r>
      <w:r w:rsidR="000C3D4C" w:rsidRPr="000C7658">
        <w:rPr>
          <w:sz w:val="28"/>
          <w:szCs w:val="28"/>
        </w:rPr>
        <w:t xml:space="preserve">факторів та спрямовані на досягнення встановлених </w:t>
      </w:r>
      <w:r w:rsidR="000C3D4C">
        <w:rPr>
          <w:sz w:val="28"/>
          <w:szCs w:val="28"/>
        </w:rPr>
        <w:t xml:space="preserve">орієнтирів господарської </w:t>
      </w:r>
      <w:r w:rsidR="000C3D4C" w:rsidRPr="000C7658">
        <w:rPr>
          <w:sz w:val="28"/>
          <w:szCs w:val="28"/>
        </w:rPr>
        <w:t xml:space="preserve"> діяльності. </w:t>
      </w:r>
      <w:r w:rsidR="000C3D4C">
        <w:rPr>
          <w:sz w:val="28"/>
          <w:szCs w:val="28"/>
        </w:rPr>
        <w:t>О</w:t>
      </w:r>
      <w:r w:rsidR="000C3D4C" w:rsidRPr="000C7658">
        <w:rPr>
          <w:sz w:val="28"/>
          <w:szCs w:val="28"/>
        </w:rPr>
        <w:t xml:space="preserve">рганізаційні зміни </w:t>
      </w:r>
      <w:r w:rsidR="000C3D4C">
        <w:rPr>
          <w:sz w:val="28"/>
          <w:szCs w:val="28"/>
        </w:rPr>
        <w:t>у внутрішньогосподарському середовищі підприємства в умовах глобальних викликів</w:t>
      </w:r>
      <w:r w:rsidR="000C3D4C" w:rsidRPr="00D51F1D">
        <w:rPr>
          <w:sz w:val="28"/>
          <w:szCs w:val="28"/>
        </w:rPr>
        <w:t xml:space="preserve"> </w:t>
      </w:r>
      <w:r w:rsidR="000C3D4C" w:rsidRPr="000C7658">
        <w:rPr>
          <w:sz w:val="28"/>
          <w:szCs w:val="28"/>
        </w:rPr>
        <w:t xml:space="preserve">стосуються всіх сторін діяльності </w:t>
      </w:r>
      <w:r w:rsidR="000C3D4C">
        <w:rPr>
          <w:sz w:val="28"/>
          <w:szCs w:val="28"/>
        </w:rPr>
        <w:t>підприємства</w:t>
      </w:r>
      <w:r w:rsidR="000C3D4C" w:rsidRPr="000C7658">
        <w:rPr>
          <w:sz w:val="28"/>
          <w:szCs w:val="28"/>
        </w:rPr>
        <w:t xml:space="preserve">, всіх рівнів менеджменту </w:t>
      </w:r>
      <w:r w:rsidR="000C3D4C">
        <w:rPr>
          <w:sz w:val="28"/>
          <w:szCs w:val="28"/>
        </w:rPr>
        <w:t>підприємства</w:t>
      </w:r>
      <w:r w:rsidR="000C3D4C" w:rsidRPr="000C7658">
        <w:rPr>
          <w:sz w:val="28"/>
          <w:szCs w:val="28"/>
        </w:rPr>
        <w:t xml:space="preserve"> та </w:t>
      </w:r>
      <w:r w:rsidR="000C3D4C">
        <w:rPr>
          <w:sz w:val="28"/>
          <w:szCs w:val="28"/>
        </w:rPr>
        <w:t>забезпечують отримання бажаних результатів.</w:t>
      </w:r>
    </w:p>
    <w:p w:rsidR="000C3D4C" w:rsidRPr="00264191" w:rsidRDefault="000C3D4C" w:rsidP="000C3D4C">
      <w:pPr>
        <w:spacing w:line="360" w:lineRule="auto"/>
        <w:ind w:firstLine="709"/>
        <w:jc w:val="both"/>
        <w:rPr>
          <w:sz w:val="28"/>
          <w:szCs w:val="28"/>
        </w:rPr>
      </w:pPr>
      <w:r w:rsidRPr="000C3D4C">
        <w:rPr>
          <w:sz w:val="28"/>
          <w:szCs w:val="28"/>
        </w:rPr>
        <w:t>З’ясовано, що управління організаційними змінами у внутрішньогосподарському середовищі підприємства в умовах глобальних викликів</w:t>
      </w:r>
      <w:r w:rsidRPr="001E2036">
        <w:rPr>
          <w:sz w:val="28"/>
          <w:szCs w:val="28"/>
        </w:rPr>
        <w:t xml:space="preserve"> можна визначити як сукупність цілеспрямованих управлінських дій у системі менеджменту </w:t>
      </w:r>
      <w:r>
        <w:rPr>
          <w:sz w:val="28"/>
          <w:szCs w:val="28"/>
        </w:rPr>
        <w:t>підприємства</w:t>
      </w:r>
      <w:r w:rsidRPr="001E2036">
        <w:rPr>
          <w:sz w:val="28"/>
          <w:szCs w:val="28"/>
        </w:rPr>
        <w:t xml:space="preserve">, </w:t>
      </w:r>
      <w:r>
        <w:rPr>
          <w:sz w:val="28"/>
          <w:szCs w:val="28"/>
        </w:rPr>
        <w:t xml:space="preserve">які </w:t>
      </w:r>
      <w:r w:rsidRPr="001E2036">
        <w:rPr>
          <w:sz w:val="28"/>
          <w:szCs w:val="28"/>
        </w:rPr>
        <w:t>спрямован</w:t>
      </w:r>
      <w:r>
        <w:rPr>
          <w:sz w:val="28"/>
          <w:szCs w:val="28"/>
        </w:rPr>
        <w:t>і</w:t>
      </w:r>
      <w:r w:rsidRPr="001E2036">
        <w:rPr>
          <w:sz w:val="28"/>
          <w:szCs w:val="28"/>
        </w:rPr>
        <w:t xml:space="preserve"> на переведення його із одного стану в інший</w:t>
      </w:r>
      <w:r>
        <w:rPr>
          <w:sz w:val="28"/>
          <w:szCs w:val="28"/>
        </w:rPr>
        <w:t xml:space="preserve">, та </w:t>
      </w:r>
      <w:r w:rsidRPr="001E2036">
        <w:rPr>
          <w:sz w:val="28"/>
          <w:szCs w:val="28"/>
        </w:rPr>
        <w:t xml:space="preserve">здійснюються згідно з визначеними </w:t>
      </w:r>
      <w:r>
        <w:rPr>
          <w:sz w:val="28"/>
          <w:szCs w:val="28"/>
        </w:rPr>
        <w:t xml:space="preserve">векторами стратегічного </w:t>
      </w:r>
      <w:r w:rsidRPr="001E2036">
        <w:rPr>
          <w:sz w:val="28"/>
          <w:szCs w:val="28"/>
        </w:rPr>
        <w:t xml:space="preserve"> розвитку в умовах мінливості </w:t>
      </w:r>
      <w:r>
        <w:rPr>
          <w:sz w:val="28"/>
          <w:szCs w:val="28"/>
        </w:rPr>
        <w:t xml:space="preserve">ендогенного й екзогенного </w:t>
      </w:r>
      <w:r w:rsidRPr="001E2036">
        <w:rPr>
          <w:sz w:val="28"/>
          <w:szCs w:val="28"/>
        </w:rPr>
        <w:t xml:space="preserve"> середовища. Управління організаційними змінами </w:t>
      </w:r>
      <w:r>
        <w:rPr>
          <w:sz w:val="28"/>
          <w:szCs w:val="28"/>
        </w:rPr>
        <w:t>у внутрішньогосподарському середовищі підприємства в умовах глобальних викликів</w:t>
      </w:r>
      <w:r w:rsidRPr="001E2036">
        <w:rPr>
          <w:sz w:val="28"/>
          <w:szCs w:val="28"/>
        </w:rPr>
        <w:t xml:space="preserve"> передбачає об’єктивне визначення поточного та майбутнього стану об’єкта управління, управління </w:t>
      </w:r>
      <w:r w:rsidRPr="001E2036">
        <w:rPr>
          <w:sz w:val="28"/>
          <w:szCs w:val="28"/>
        </w:rPr>
        <w:lastRenderedPageBreak/>
        <w:t xml:space="preserve">ресурсами, а також розробку та прийняття </w:t>
      </w:r>
      <w:r>
        <w:rPr>
          <w:sz w:val="28"/>
          <w:szCs w:val="28"/>
        </w:rPr>
        <w:t>ефективних</w:t>
      </w:r>
      <w:r w:rsidRPr="001E2036">
        <w:rPr>
          <w:sz w:val="28"/>
          <w:szCs w:val="28"/>
        </w:rPr>
        <w:t xml:space="preserve"> управлінських рішень, реалізація яких </w:t>
      </w:r>
      <w:r w:rsidRPr="00264191">
        <w:rPr>
          <w:sz w:val="28"/>
          <w:szCs w:val="28"/>
        </w:rPr>
        <w:t>сприятиме підвищенню результативності  діяльності підприємства.</w:t>
      </w:r>
    </w:p>
    <w:p w:rsidR="00264191" w:rsidRPr="00264191" w:rsidRDefault="00264191" w:rsidP="00264191">
      <w:pPr>
        <w:spacing w:line="360" w:lineRule="auto"/>
        <w:ind w:firstLine="709"/>
        <w:jc w:val="both"/>
        <w:rPr>
          <w:rFonts w:eastAsia="TimesNewRoman"/>
          <w:sz w:val="28"/>
          <w:szCs w:val="28"/>
        </w:rPr>
      </w:pPr>
      <w:r w:rsidRPr="00264191">
        <w:rPr>
          <w:sz w:val="28"/>
          <w:szCs w:val="28"/>
        </w:rPr>
        <w:t>Доведено</w:t>
      </w:r>
      <w:r w:rsidR="005847A6" w:rsidRPr="00264191">
        <w:rPr>
          <w:sz w:val="28"/>
          <w:szCs w:val="28"/>
        </w:rPr>
        <w:t xml:space="preserve">, що </w:t>
      </w:r>
      <w:r w:rsidRPr="00264191">
        <w:rPr>
          <w:sz w:val="28"/>
          <w:szCs w:val="28"/>
        </w:rPr>
        <w:t xml:space="preserve">управління організаційними змінами у внутрішньогосподарському середовищі підприємства повинно базуватися на:  </w:t>
      </w:r>
      <w:r w:rsidRPr="00264191">
        <w:rPr>
          <w:rFonts w:eastAsia="TimesNewRoman"/>
          <w:sz w:val="28"/>
          <w:szCs w:val="28"/>
        </w:rPr>
        <w:t>чіткому визначенні цілей організаційних змін у внутрішньогосподарському середовищі, тобто</w:t>
      </w:r>
      <w:r w:rsidRPr="001252E5">
        <w:rPr>
          <w:rFonts w:eastAsia="TimesNewRoman"/>
          <w:sz w:val="28"/>
          <w:szCs w:val="28"/>
        </w:rPr>
        <w:t xml:space="preserve"> необхідно чітко розуміти, які цілі потрібно;  чіткому розумінні існуючого стану справ у внутрішньогосподарському середовищі, тобто управління змінами на особистісному рівні взаємопов’язано з організаційними змінами на підприємстві;</w:t>
      </w:r>
      <w:r>
        <w:rPr>
          <w:rFonts w:eastAsia="TimesNewRoman"/>
          <w:sz w:val="28"/>
          <w:szCs w:val="28"/>
        </w:rPr>
        <w:t xml:space="preserve"> </w:t>
      </w:r>
      <w:r w:rsidRPr="001252E5">
        <w:rPr>
          <w:rFonts w:eastAsia="TimesNewRoman"/>
          <w:sz w:val="28"/>
          <w:szCs w:val="28"/>
        </w:rPr>
        <w:t xml:space="preserve">плануванні змін у внутрішньогосподарському середовищі підприємства, тобто визнанні того, що відсутність плану </w:t>
      </w:r>
      <w:r w:rsidRPr="00264191">
        <w:rPr>
          <w:rFonts w:eastAsia="TimesNewRoman"/>
          <w:sz w:val="28"/>
          <w:szCs w:val="28"/>
        </w:rPr>
        <w:t xml:space="preserve">робить управління змінами неможливим.  </w:t>
      </w:r>
    </w:p>
    <w:p w:rsidR="00264191" w:rsidRPr="00264191" w:rsidRDefault="00772BE8" w:rsidP="00264191">
      <w:pPr>
        <w:spacing w:line="360" w:lineRule="auto"/>
        <w:ind w:firstLine="709"/>
        <w:jc w:val="both"/>
        <w:rPr>
          <w:snapToGrid w:val="0"/>
          <w:sz w:val="28"/>
          <w:szCs w:val="28"/>
        </w:rPr>
      </w:pPr>
      <w:r w:rsidRPr="00264191">
        <w:rPr>
          <w:sz w:val="28"/>
          <w:szCs w:val="28"/>
        </w:rPr>
        <w:t xml:space="preserve">Доведено, що </w:t>
      </w:r>
      <w:r w:rsidR="00264191" w:rsidRPr="00264191">
        <w:rPr>
          <w:sz w:val="28"/>
          <w:szCs w:val="28"/>
        </w:rPr>
        <w:t xml:space="preserve">успішна реалізація змін </w:t>
      </w:r>
      <w:r w:rsidR="00264191" w:rsidRPr="00264191">
        <w:rPr>
          <w:rFonts w:eastAsia="TimesNewRoman"/>
          <w:sz w:val="28"/>
          <w:szCs w:val="28"/>
        </w:rPr>
        <w:t>у внутрішньогосподарському середовищі підприємства в умовах глобальних викликів</w:t>
      </w:r>
      <w:r w:rsidR="00264191" w:rsidRPr="00264191">
        <w:rPr>
          <w:sz w:val="28"/>
          <w:szCs w:val="28"/>
        </w:rPr>
        <w:t xml:space="preserve"> залежить від вибору моделі до управління процесом</w:t>
      </w:r>
      <w:r w:rsidR="00264191" w:rsidRPr="00493EF8">
        <w:rPr>
          <w:sz w:val="28"/>
          <w:szCs w:val="28"/>
        </w:rPr>
        <w:t xml:space="preserve"> змін</w:t>
      </w:r>
      <w:r w:rsidR="00264191">
        <w:rPr>
          <w:sz w:val="28"/>
          <w:szCs w:val="28"/>
        </w:rPr>
        <w:t xml:space="preserve"> на підприємстві</w:t>
      </w:r>
      <w:r w:rsidR="00264191" w:rsidRPr="00493EF8">
        <w:rPr>
          <w:sz w:val="28"/>
          <w:szCs w:val="28"/>
        </w:rPr>
        <w:t xml:space="preserve">. </w:t>
      </w:r>
      <w:r w:rsidR="00264191">
        <w:rPr>
          <w:sz w:val="28"/>
          <w:szCs w:val="28"/>
        </w:rPr>
        <w:t>У</w:t>
      </w:r>
      <w:r w:rsidR="00264191" w:rsidRPr="00493EF8">
        <w:rPr>
          <w:snapToGrid w:val="0"/>
          <w:sz w:val="28"/>
          <w:szCs w:val="28"/>
        </w:rPr>
        <w:t xml:space="preserve">сі моделі управління змінами </w:t>
      </w:r>
      <w:r w:rsidR="00264191" w:rsidRPr="001252E5">
        <w:rPr>
          <w:rFonts w:eastAsia="TimesNewRoman"/>
          <w:sz w:val="28"/>
          <w:szCs w:val="28"/>
        </w:rPr>
        <w:t>у внутрішньогосподарському середовищі підприємства в умовах глобальних викликів</w:t>
      </w:r>
      <w:r w:rsidR="00264191">
        <w:rPr>
          <w:rFonts w:eastAsia="TimesNewRoman"/>
          <w:sz w:val="28"/>
          <w:szCs w:val="28"/>
        </w:rPr>
        <w:t xml:space="preserve"> </w:t>
      </w:r>
      <w:r w:rsidR="00264191" w:rsidRPr="00493EF8">
        <w:rPr>
          <w:snapToGrid w:val="0"/>
          <w:sz w:val="28"/>
          <w:szCs w:val="28"/>
        </w:rPr>
        <w:t xml:space="preserve">базуються на різній кількості етапів, але їх насамперед поєднують принципові особливості впровадження змін, </w:t>
      </w:r>
      <w:r w:rsidR="00264191">
        <w:rPr>
          <w:snapToGrid w:val="0"/>
          <w:sz w:val="28"/>
          <w:szCs w:val="28"/>
        </w:rPr>
        <w:t xml:space="preserve">які </w:t>
      </w:r>
      <w:r w:rsidR="00264191" w:rsidRPr="00493EF8">
        <w:rPr>
          <w:snapToGrid w:val="0"/>
          <w:sz w:val="28"/>
          <w:szCs w:val="28"/>
        </w:rPr>
        <w:t xml:space="preserve">пов’язані із людським фактором та страхом перед змінами. Ефективне управління змінами </w:t>
      </w:r>
      <w:r w:rsidR="00264191" w:rsidRPr="001252E5">
        <w:rPr>
          <w:rFonts w:eastAsia="TimesNewRoman"/>
          <w:sz w:val="28"/>
          <w:szCs w:val="28"/>
        </w:rPr>
        <w:t xml:space="preserve">у внутрішньогосподарському середовищі підприємства </w:t>
      </w:r>
      <w:r w:rsidR="00264191" w:rsidRPr="00493EF8">
        <w:rPr>
          <w:snapToGrid w:val="0"/>
          <w:sz w:val="28"/>
          <w:szCs w:val="28"/>
        </w:rPr>
        <w:t>можливе лише на засадах комплексного</w:t>
      </w:r>
      <w:r w:rsidR="00264191">
        <w:rPr>
          <w:snapToGrid w:val="0"/>
          <w:sz w:val="28"/>
          <w:szCs w:val="28"/>
        </w:rPr>
        <w:t xml:space="preserve"> та системного </w:t>
      </w:r>
      <w:r w:rsidR="00264191" w:rsidRPr="00493EF8">
        <w:rPr>
          <w:snapToGrid w:val="0"/>
          <w:sz w:val="28"/>
          <w:szCs w:val="28"/>
        </w:rPr>
        <w:t xml:space="preserve"> підходу, який може бути реалізовано на основі інтеграції підходів до управління змінами, використовуючи їх </w:t>
      </w:r>
      <w:r w:rsidR="00264191">
        <w:rPr>
          <w:snapToGrid w:val="0"/>
          <w:sz w:val="28"/>
          <w:szCs w:val="28"/>
        </w:rPr>
        <w:t>базові</w:t>
      </w:r>
      <w:r w:rsidR="00264191" w:rsidRPr="00493EF8">
        <w:rPr>
          <w:snapToGrid w:val="0"/>
          <w:sz w:val="28"/>
          <w:szCs w:val="28"/>
        </w:rPr>
        <w:t xml:space="preserve"> </w:t>
      </w:r>
      <w:r w:rsidR="00264191" w:rsidRPr="00264191">
        <w:rPr>
          <w:snapToGrid w:val="0"/>
          <w:sz w:val="28"/>
          <w:szCs w:val="28"/>
        </w:rPr>
        <w:t>характеристики.</w:t>
      </w:r>
    </w:p>
    <w:p w:rsidR="00264191" w:rsidRPr="00BF23B7" w:rsidRDefault="00264191" w:rsidP="00264191">
      <w:pPr>
        <w:spacing w:line="360" w:lineRule="auto"/>
        <w:ind w:firstLine="709"/>
        <w:jc w:val="both"/>
        <w:rPr>
          <w:rFonts w:eastAsia="Calibri"/>
          <w:sz w:val="28"/>
          <w:szCs w:val="28"/>
          <w:lang w:eastAsia="en-US"/>
        </w:rPr>
      </w:pPr>
      <w:r w:rsidRPr="00264191">
        <w:rPr>
          <w:sz w:val="28"/>
          <w:szCs w:val="28"/>
        </w:rPr>
        <w:t>Запропоновано ч</w:t>
      </w:r>
      <w:r w:rsidRPr="00264191">
        <w:rPr>
          <w:rFonts w:eastAsia="Calibri"/>
          <w:sz w:val="28"/>
          <w:szCs w:val="28"/>
          <w:lang w:eastAsia="en-US"/>
        </w:rPr>
        <w:t xml:space="preserve">отири основні етапи для успішного управління організаційними змінами у господарській системі </w:t>
      </w:r>
      <w:r w:rsidRPr="00264191">
        <w:rPr>
          <w:sz w:val="28"/>
          <w:szCs w:val="28"/>
        </w:rPr>
        <w:t>ТОВ «Югрейн»</w:t>
      </w:r>
      <w:r w:rsidRPr="00264191">
        <w:rPr>
          <w:rFonts w:eastAsia="Calibri"/>
          <w:sz w:val="28"/>
          <w:szCs w:val="28"/>
          <w:lang w:eastAsia="en-US"/>
        </w:rPr>
        <w:t xml:space="preserve">: планування змін у господарській системі </w:t>
      </w:r>
      <w:r w:rsidRPr="00264191">
        <w:rPr>
          <w:sz w:val="28"/>
          <w:szCs w:val="28"/>
        </w:rPr>
        <w:t>ТОВ «Югрейн»</w:t>
      </w:r>
      <w:r w:rsidRPr="00264191">
        <w:rPr>
          <w:rFonts w:eastAsia="Calibri"/>
          <w:sz w:val="28"/>
          <w:szCs w:val="28"/>
          <w:lang w:eastAsia="en-US"/>
        </w:rPr>
        <w:t xml:space="preserve">, організування колективів працівників та окремих виконавців у господарській системі </w:t>
      </w:r>
      <w:r w:rsidRPr="00264191">
        <w:rPr>
          <w:sz w:val="28"/>
          <w:szCs w:val="28"/>
        </w:rPr>
        <w:t>ТОВ «Югрейн»</w:t>
      </w:r>
      <w:r w:rsidRPr="00264191">
        <w:rPr>
          <w:rFonts w:eastAsia="Calibri"/>
          <w:sz w:val="28"/>
          <w:szCs w:val="28"/>
          <w:lang w:eastAsia="en-US"/>
        </w:rPr>
        <w:t>, мотивування працівників</w:t>
      </w:r>
      <w:r w:rsidRPr="003669E9">
        <w:rPr>
          <w:rFonts w:eastAsia="Calibri"/>
          <w:sz w:val="28"/>
          <w:szCs w:val="28"/>
          <w:lang w:eastAsia="en-US"/>
        </w:rPr>
        <w:t xml:space="preserve"> до змін</w:t>
      </w:r>
      <w:r>
        <w:rPr>
          <w:rFonts w:eastAsia="Calibri"/>
          <w:sz w:val="28"/>
          <w:szCs w:val="28"/>
          <w:lang w:eastAsia="en-US"/>
        </w:rPr>
        <w:t xml:space="preserve"> та </w:t>
      </w:r>
      <w:r w:rsidRPr="003669E9">
        <w:rPr>
          <w:rFonts w:eastAsia="Calibri"/>
          <w:sz w:val="28"/>
          <w:szCs w:val="28"/>
          <w:lang w:eastAsia="en-US"/>
        </w:rPr>
        <w:t>контролювання результатів організаційних 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Планування використовується </w:t>
      </w:r>
      <w:r w:rsidRPr="003669E9">
        <w:rPr>
          <w:rFonts w:eastAsia="Calibri"/>
          <w:sz w:val="28"/>
          <w:szCs w:val="28"/>
          <w:lang w:eastAsia="en-US"/>
        </w:rPr>
        <w:lastRenderedPageBreak/>
        <w:t xml:space="preserve">для тактичного та стратегічного планування організаційних 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Організування колективів працівників передбачає створення ефективної команди 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 Мотивування працівників є способом їхнього заохочення до проведення організаційних 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3669E9">
        <w:rPr>
          <w:rFonts w:eastAsia="Calibri"/>
          <w:sz w:val="28"/>
          <w:szCs w:val="28"/>
          <w:lang w:eastAsia="en-US"/>
        </w:rPr>
        <w:t>. Контроль результатів організаційних змін допомагає виявити ефективність змін та напрямки здійснення необхідних коректив</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Поєднання чотирьох вищенаведених елементів становить основу успішного управління змінами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w:t>
      </w:r>
    </w:p>
    <w:p w:rsidR="00772BE8" w:rsidRPr="00264191" w:rsidRDefault="00772BE8" w:rsidP="00264191">
      <w:pPr>
        <w:spacing w:line="360" w:lineRule="auto"/>
        <w:ind w:firstLine="708"/>
        <w:jc w:val="both"/>
        <w:rPr>
          <w:sz w:val="28"/>
          <w:szCs w:val="28"/>
        </w:rPr>
      </w:pPr>
      <w:r w:rsidRPr="00264191">
        <w:rPr>
          <w:sz w:val="28"/>
          <w:szCs w:val="28"/>
        </w:rPr>
        <w:t xml:space="preserve">Запропоновано </w:t>
      </w:r>
      <w:r w:rsidR="00264191" w:rsidRPr="00264191">
        <w:rPr>
          <w:rFonts w:eastAsia="Calibri"/>
          <w:sz w:val="28"/>
          <w:szCs w:val="28"/>
          <w:lang w:eastAsia="en-US"/>
        </w:rPr>
        <w:t xml:space="preserve">методичні підходи до моделювання індикаторів оцінки організаційних змін у господарській системі </w:t>
      </w:r>
      <w:r w:rsidR="00264191" w:rsidRPr="00264191">
        <w:rPr>
          <w:sz w:val="28"/>
          <w:szCs w:val="28"/>
        </w:rPr>
        <w:t>ТОВ «Югрейн», яке</w:t>
      </w:r>
      <w:r w:rsidR="00264191" w:rsidRPr="00264191">
        <w:rPr>
          <w:rFonts w:eastAsia="Calibri"/>
          <w:sz w:val="28"/>
          <w:szCs w:val="28"/>
          <w:lang w:eastAsia="en-US"/>
        </w:rPr>
        <w:t xml:space="preserve"> передбачає комплексне мультилатеральне дослідження впливу якісних і кількісних складових внутрішньогосподарського середовища, процесів й умов мобілізації інновацій та інвестиційних джерел збільшення та вдосконалення господарської системи підприємства на основі виділення  типологічних ознак і врахуванні економічних диспропорцій. Дані процеси забезпечують оптимальну інструментальну підтримку оцінки організаційних змін у господарській системі </w:t>
      </w:r>
      <w:r w:rsidR="00264191" w:rsidRPr="00264191">
        <w:rPr>
          <w:sz w:val="28"/>
          <w:szCs w:val="28"/>
        </w:rPr>
        <w:t>ТОВ «Югрейн»</w:t>
      </w:r>
      <w:r w:rsidR="00264191" w:rsidRPr="00264191">
        <w:rPr>
          <w:rFonts w:eastAsia="Calibri"/>
          <w:sz w:val="28"/>
          <w:szCs w:val="28"/>
          <w:lang w:eastAsia="en-US"/>
        </w:rPr>
        <w:t xml:space="preserve"> за умови структурно-функціональних зрушень у внутрішньогосподарському середовищі. </w:t>
      </w:r>
    </w:p>
    <w:p w:rsidR="00264191" w:rsidRDefault="00772BE8" w:rsidP="00264191">
      <w:pPr>
        <w:spacing w:line="360" w:lineRule="auto"/>
        <w:ind w:firstLine="708"/>
        <w:jc w:val="both"/>
        <w:rPr>
          <w:sz w:val="28"/>
          <w:szCs w:val="28"/>
        </w:rPr>
      </w:pPr>
      <w:r w:rsidRPr="00264191">
        <w:rPr>
          <w:rFonts w:eastAsia="Calibri"/>
          <w:sz w:val="28"/>
          <w:szCs w:val="28"/>
        </w:rPr>
        <w:t xml:space="preserve">Розроблено </w:t>
      </w:r>
      <w:r w:rsidR="00264191" w:rsidRPr="00264191">
        <w:rPr>
          <w:rFonts w:eastAsia="Calibri"/>
          <w:sz w:val="28"/>
          <w:szCs w:val="28"/>
        </w:rPr>
        <w:t>с</w:t>
      </w:r>
      <w:r w:rsidR="00264191" w:rsidRPr="00264191">
        <w:rPr>
          <w:sz w:val="28"/>
          <w:szCs w:val="28"/>
        </w:rPr>
        <w:t>труктуру механізму організаційних змін у господарській системі ТОВ «Югрейн»</w:t>
      </w:r>
      <w:r w:rsidRPr="00264191">
        <w:rPr>
          <w:bCs/>
          <w:iCs/>
          <w:sz w:val="28"/>
          <w:szCs w:val="28"/>
        </w:rPr>
        <w:t xml:space="preserve">. </w:t>
      </w:r>
      <w:r w:rsidR="00264191" w:rsidRPr="00264191">
        <w:rPr>
          <w:bCs/>
          <w:iCs/>
          <w:sz w:val="28"/>
          <w:szCs w:val="28"/>
        </w:rPr>
        <w:t>М</w:t>
      </w:r>
      <w:r w:rsidR="00264191" w:rsidRPr="00264191">
        <w:rPr>
          <w:sz w:val="28"/>
          <w:szCs w:val="28"/>
        </w:rPr>
        <w:t xml:space="preserve">еханізм </w:t>
      </w:r>
      <w:r w:rsidR="00264191" w:rsidRPr="00264191">
        <w:rPr>
          <w:rFonts w:eastAsia="Calibri"/>
          <w:sz w:val="28"/>
          <w:szCs w:val="28"/>
          <w:lang w:eastAsia="en-US"/>
        </w:rPr>
        <w:t xml:space="preserve">організаційних змін у господарській системі </w:t>
      </w:r>
      <w:r w:rsidR="00264191" w:rsidRPr="00264191">
        <w:rPr>
          <w:sz w:val="28"/>
          <w:szCs w:val="28"/>
        </w:rPr>
        <w:t>ТОВ «Югрейн» будується з сегментів, які характеризуються складною, ієрархічною, інтеграційною структурою та</w:t>
      </w:r>
      <w:r w:rsidR="00264191" w:rsidRPr="00A44530">
        <w:rPr>
          <w:sz w:val="28"/>
          <w:szCs w:val="28"/>
        </w:rPr>
        <w:t xml:space="preserve"> включає складові управлінського, забезпечуючого та прогностичного спрямування.</w:t>
      </w:r>
      <w:r w:rsidR="00264191">
        <w:rPr>
          <w:sz w:val="28"/>
          <w:szCs w:val="28"/>
        </w:rPr>
        <w:t xml:space="preserve"> </w:t>
      </w:r>
    </w:p>
    <w:p w:rsidR="00772BE8" w:rsidRDefault="00772BE8" w:rsidP="00772BE8">
      <w:pPr>
        <w:spacing w:line="360" w:lineRule="auto"/>
        <w:ind w:firstLine="709"/>
        <w:jc w:val="both"/>
        <w:rPr>
          <w:bCs/>
          <w:iCs/>
          <w:sz w:val="28"/>
          <w:szCs w:val="28"/>
        </w:rPr>
      </w:pPr>
    </w:p>
    <w:p w:rsidR="00264191" w:rsidRDefault="00264191" w:rsidP="00772BE8">
      <w:pPr>
        <w:spacing w:line="360" w:lineRule="auto"/>
        <w:ind w:firstLine="709"/>
        <w:jc w:val="both"/>
        <w:rPr>
          <w:bCs/>
          <w:iCs/>
          <w:sz w:val="28"/>
          <w:szCs w:val="28"/>
        </w:rPr>
      </w:pPr>
    </w:p>
    <w:p w:rsidR="00264191" w:rsidRDefault="00264191" w:rsidP="00772BE8">
      <w:pPr>
        <w:spacing w:line="360" w:lineRule="auto"/>
        <w:ind w:firstLine="709"/>
        <w:jc w:val="both"/>
        <w:rPr>
          <w:bCs/>
          <w:iCs/>
          <w:sz w:val="28"/>
          <w:szCs w:val="28"/>
        </w:rPr>
      </w:pPr>
    </w:p>
    <w:p w:rsidR="00264191" w:rsidRDefault="00264191" w:rsidP="00772BE8">
      <w:pPr>
        <w:spacing w:line="360" w:lineRule="auto"/>
        <w:ind w:firstLine="709"/>
        <w:jc w:val="both"/>
        <w:rPr>
          <w:bCs/>
          <w:iCs/>
          <w:sz w:val="28"/>
          <w:szCs w:val="28"/>
        </w:rPr>
      </w:pPr>
    </w:p>
    <w:p w:rsidR="00264191" w:rsidRDefault="00264191" w:rsidP="00772BE8">
      <w:pPr>
        <w:spacing w:line="360" w:lineRule="auto"/>
        <w:ind w:firstLine="709"/>
        <w:jc w:val="both"/>
        <w:rPr>
          <w:bCs/>
          <w:iCs/>
          <w:sz w:val="28"/>
          <w:szCs w:val="28"/>
        </w:rPr>
      </w:pPr>
    </w:p>
    <w:p w:rsidR="00EF7D9B" w:rsidRPr="00635D28"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635D28">
        <w:rPr>
          <w:bCs/>
          <w:caps/>
          <w:sz w:val="28"/>
          <w:szCs w:val="28"/>
          <w:lang w:val="uk-UA"/>
        </w:rPr>
        <w:lastRenderedPageBreak/>
        <w:t>Список використаних джерел</w:t>
      </w:r>
    </w:p>
    <w:p w:rsidR="002F20AF" w:rsidRPr="00635D28" w:rsidRDefault="002F20AF" w:rsidP="00EF7D9B">
      <w:pPr>
        <w:pStyle w:val="af3"/>
        <w:shd w:val="clear" w:color="auto" w:fill="FFFFFF"/>
        <w:spacing w:before="0" w:beforeAutospacing="0" w:after="0" w:afterAutospacing="0" w:line="360" w:lineRule="auto"/>
        <w:ind w:firstLine="709"/>
        <w:jc w:val="center"/>
        <w:rPr>
          <w:caps/>
          <w:sz w:val="28"/>
          <w:szCs w:val="28"/>
          <w:lang w:val="uk-UA"/>
        </w:rPr>
      </w:pPr>
    </w:p>
    <w:p w:rsidR="00C434C6" w:rsidRPr="00635D28" w:rsidRDefault="00C434C6" w:rsidP="00C434C6">
      <w:pPr>
        <w:autoSpaceDE w:val="0"/>
        <w:autoSpaceDN w:val="0"/>
        <w:adjustRightInd w:val="0"/>
        <w:rPr>
          <w:lang w:val="ru-RU"/>
        </w:rPr>
      </w:pP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Адізес І. К. Управління змінами / пер. з англ. Т. Семигіна. Київ : Book Chef, 2018. 640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Біловодська О. Економічне обгрунтування реінжинірингу бізнес-процесів виробничих підприємств: монографія. Ред.: Л. М Таранюк. Суми: Мрія-1, 2010. 440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Боровик М. В., Бубирьов Є. А. Формування системи управління організаційними змінами. Інфраструктура ринку. 2021. Вип. 61. С. 66-70. URL: http://www. market-infr.od.ua/journals/2021/61_2021/14.pdf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Буднік, М.М. Управління змінами: підручник. Київ : Кондор, 2017. 225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Воронков Д. Управління змінами на підприємстві: теорія та прикладні аспекти: монографія; Східноукр. нац. ун-т ім. В. Даля. Х.: ІНЖЕК, 2010. 340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Гарафонова О.І. Управління змінами: теорія, методологія та практика: монографія. К.:КНТУД, 2014. 364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 Гвініашвілі Т. З. Аналіз підходів до визначення сутності опору організаційним змінам на підприємствах. Науковий вісник НЛТУ України. 2016. Вип. 26.2. С. 41-47. DOI: https://doi.org/10.15421/40260207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Гончар М. Ф. Системи стрес-менеджменту на підприємствах: формування, використання та моделювання: монографія. Нац. ун-т "Львів. політехніка". Львів : Вид-во Львів. політехніки, 2018. 271 с.</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Гринь Є. Л. Ефективне управління організаційними змінами в менеджменті підприємств: стратегії, механізми, інструментарій : монографія. Харків : Смугаста типографія, 2018. 350 с.</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Грінченко Р. В. Класифікація змін у діяльності підприємств. Економіка та суспільство. 2017. № 12. С. 223-226. URL: https://economyandsociety.in.ua/ journals/12_ukr/37.pdf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lastRenderedPageBreak/>
        <w:t xml:space="preserve">Данько Т. І.  Менеджмент персоналу: навч. посіб. Нац. ун-т "Львів. політехніка". Львів: Вид-во Львів. політехніки, 2018. </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val="ru-RU" w:eastAsia="en-US"/>
        </w:rPr>
        <w:t>Дименко Р. А.</w:t>
      </w:r>
      <w:r w:rsidRPr="00D51F1D">
        <w:rPr>
          <w:rFonts w:eastAsia="Calibri"/>
          <w:iCs/>
          <w:sz w:val="28"/>
          <w:szCs w:val="28"/>
          <w:lang w:eastAsia="en-US"/>
        </w:rPr>
        <w:t xml:space="preserve"> </w:t>
      </w:r>
      <w:r w:rsidRPr="00D51F1D">
        <w:rPr>
          <w:rFonts w:eastAsia="Calibri"/>
          <w:iCs/>
          <w:sz w:val="28"/>
          <w:szCs w:val="28"/>
          <w:lang w:val="ru-RU" w:eastAsia="en-US"/>
        </w:rPr>
        <w:t xml:space="preserve">Теоретико-методологічні засади процесу державного регулювання та стратегічного розвитку телекомунікаційної індустрії : </w:t>
      </w:r>
      <w:r w:rsidRPr="00D51F1D">
        <w:rPr>
          <w:rFonts w:eastAsia="Calibri"/>
          <w:iCs/>
          <w:sz w:val="28"/>
          <w:szCs w:val="28"/>
          <w:lang w:val="en-US" w:eastAsia="en-US"/>
        </w:rPr>
        <w:t> </w:t>
      </w:r>
      <w:r w:rsidRPr="00D51F1D">
        <w:rPr>
          <w:rFonts w:eastAsia="Calibri"/>
          <w:iCs/>
          <w:sz w:val="28"/>
          <w:szCs w:val="28"/>
          <w:lang w:val="ru-RU" w:eastAsia="en-US"/>
        </w:rPr>
        <w:t xml:space="preserve">монографія. </w:t>
      </w:r>
      <w:r w:rsidRPr="00D51F1D">
        <w:rPr>
          <w:rFonts w:eastAsia="Calibri"/>
          <w:iCs/>
          <w:sz w:val="28"/>
          <w:szCs w:val="28"/>
          <w:lang w:val="en-US" w:eastAsia="en-US"/>
        </w:rPr>
        <w:t> </w:t>
      </w:r>
      <w:r w:rsidRPr="00D51F1D">
        <w:rPr>
          <w:rFonts w:eastAsia="Calibri"/>
          <w:iCs/>
          <w:sz w:val="28"/>
          <w:szCs w:val="28"/>
          <w:lang w:val="ru-RU" w:eastAsia="en-US"/>
        </w:rPr>
        <w:t>Херсон : ОЛДІ-ПЛЮС,</w:t>
      </w:r>
      <w:r w:rsidRPr="00D51F1D">
        <w:rPr>
          <w:rFonts w:eastAsia="Calibri"/>
          <w:iCs/>
          <w:sz w:val="28"/>
          <w:szCs w:val="28"/>
          <w:lang w:val="en-US" w:eastAsia="en-US"/>
        </w:rPr>
        <w:t> </w:t>
      </w:r>
      <w:r w:rsidRPr="00D51F1D">
        <w:rPr>
          <w:rFonts w:eastAsia="Calibri"/>
          <w:iCs/>
          <w:sz w:val="28"/>
          <w:szCs w:val="28"/>
          <w:lang w:val="ru-RU" w:eastAsia="en-US"/>
        </w:rPr>
        <w:t>2019. 365 с.</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Ділове адміністрування: менеджмент організацій та управління змінами. Навчальний посібник. Чернігів: ЧДІЕУ, 2013. 215 с. </w:t>
      </w:r>
    </w:p>
    <w:p w:rsidR="00D51F1D" w:rsidRPr="00D51F1D" w:rsidRDefault="00D51F1D" w:rsidP="008B7219">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Єгорова-Гудкова Т.І., Кригін Д.С. Система економічної безпеки держави: контур операціональної замкнутості та інструменти його аналізу. Інтелект XXI. 2020. № 6. С. 38-45. </w:t>
      </w:r>
    </w:p>
    <w:p w:rsidR="00D51F1D" w:rsidRPr="00D51F1D" w:rsidRDefault="00D51F1D" w:rsidP="008B7219">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Єгорова-Гудкова Т.І., Шепитко Г.І. Економічна безпека держави в умовах цифровізації економіки та інваріант технологічного укладу. Вісник ОНУ. Серія: Економіка. 2020. № 5. С. 51-56.</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Живко З. Б. Управління змінами: навч. посіб. Львів, держ. ун-т внутр. справ. Львів: ЛДУВС, 2016. 251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Карамушка Л. Психологія підготовки майбутніх менеджерів до управління змінами в організації: монографія. НАПН України, Ін-т психології ім. Г.С. Костюка, Київ. ун-т ім. Б. Грінченка, Укр. асоц. організац. психологів та психологівпраці. Л.: Сполом, 2011. 216 с.</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Кіртока Р. Г., Масленніков Є. І., Музиченко Т. О.  </w:t>
      </w:r>
      <w:hyperlink r:id="rId9" w:history="1">
        <w:r w:rsidRPr="00D51F1D">
          <w:rPr>
            <w:rFonts w:eastAsia="Calibri"/>
            <w:iCs/>
            <w:sz w:val="28"/>
            <w:szCs w:val="28"/>
            <w:lang w:eastAsia="en-US"/>
          </w:rPr>
          <w:t>Теоретичні аспекти ефективності управлінської діяльності</w:t>
        </w:r>
      </w:hyperlink>
      <w:r w:rsidRPr="00D51F1D">
        <w:rPr>
          <w:rFonts w:eastAsia="Calibri"/>
          <w:iCs/>
          <w:sz w:val="28"/>
          <w:szCs w:val="28"/>
          <w:lang w:eastAsia="en-US"/>
        </w:rPr>
        <w:t xml:space="preserve">. Ринкова економіка: сучасна теорія і практика управління. 2023. Том 22. Вип. 1 (53).  2023. С. 393-404.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Коренюк П. І., Кучер М. М., Запорожець Г. В., Роздобудько Е. В. Ділове адміністрування. Модуль 3 «Управління змінами» : навч. посіб. Кам’янське : ДДТУ, 2018. 405 с. </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Кузнецов Е. А. Методологія професіоналізації управлінської діяльності в Україні. Монографія. Херсон : ОЛДІ ПЛЮС, 2017. 382 с.</w:t>
      </w:r>
    </w:p>
    <w:p w:rsid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 Кузьмін О. Є. Управління змінами. Навчальний посібник Львів: Видавництво Львівської політехніки, 2014. 356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lastRenderedPageBreak/>
        <w:t xml:space="preserve">Малевський Е. З. Проблеми управління змінами в умовах розвитку промислових підприємствах. Науковий вісник Ужгородського національного університету. Серія «Міжнародні економічні відносини та світове господарство». 2019. Вип. 25. Ч. 1. С. 170-174. URL: http://www.visnyk-econom.uzhnu.uz.ua/ archive/25_1_2019ua/38.pdf </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Масленніков Є.І. Забезпечення конкурентоспроможності підприємств у системі економічного управління. Український журнал прикладної економіки. 2020. Том 5. № 4. С. 307-313. </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Масленніков Є.І. Концептуальна модель механізму забезпечення економічної безпеки та конкурентоспроможності підприємств харчової промисловості. Ринкова економіка: сучасна теорія і практика управління. 2020. Том 20. Вип. 3 (46).  2020. С. 393-404. </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Мельник Ю. М., Масленніков Є.І. Забезпечення системи управління фінансово-економічною стійкістю та розвитком підприємств готельно-ресторанної та торгової сфери. Ринкова економіка: сучасна теорія і практика управління. 2021. Том 21. Вип. 1 (47).   С. 20-33. (категорія Б)</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Мельничук Д.П. Людський капітал: пріоритети модернізації суспільства у контексті поліпшення якості життя населення : монографія.  Житомир: Полісся, 2015. 564 с.</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Менеджмент організацій і адміністрування: зб. тест. завдань / О. І. Карий [та ін.] ; Нац. ун-т "Львів. політехніка". Львів: Растр-7, 2018. 276 с. 14. Комарова К. В. Лідерство: навчальний посібник. Університет митної справи і фінансів. Дніпро, 2017. 431 с. </w:t>
      </w:r>
    </w:p>
    <w:p w:rsidR="00D51F1D" w:rsidRPr="00D51F1D" w:rsidRDefault="00D51F1D" w:rsidP="00D51F1D">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lastRenderedPageBreak/>
        <w:t>Міжнародний стандарт якості ISO 9000 менеджменту якості. Основні положення і словник» URL: http://khoda</w:t>
      </w:r>
    </w:p>
    <w:p w:rsidR="00D51F1D" w:rsidRPr="00D51F1D" w:rsidRDefault="00D51F1D" w:rsidP="00801134">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rsidR="00D51F1D" w:rsidRPr="00D51F1D" w:rsidRDefault="00D51F1D" w:rsidP="00801134">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Новікова М. М., Боровик М. В., Бубирьов Є. А. Теоретичні аспекти управління організаційними змінами на підприємстві. </w:t>
      </w:r>
      <w:r w:rsidRPr="00D51F1D">
        <w:rPr>
          <w:rFonts w:eastAsia="Calibri"/>
          <w:i/>
          <w:iCs/>
          <w:sz w:val="28"/>
          <w:szCs w:val="28"/>
          <w:lang w:eastAsia="en-US"/>
        </w:rPr>
        <w:t>Бізнес Інформ</w:t>
      </w:r>
      <w:r w:rsidRPr="00D51F1D">
        <w:rPr>
          <w:rFonts w:eastAsia="Calibri"/>
          <w:iCs/>
          <w:sz w:val="28"/>
          <w:szCs w:val="28"/>
          <w:lang w:eastAsia="en-US"/>
        </w:rPr>
        <w:t>. 2022. №10. C. 219-225.</w:t>
      </w:r>
      <w:r w:rsidRPr="00D51F1D">
        <w:rPr>
          <w:rFonts w:eastAsia="Calibri"/>
          <w:iCs/>
          <w:sz w:val="28"/>
          <w:szCs w:val="28"/>
          <w:lang w:eastAsia="en-US"/>
        </w:rPr>
        <w:br/>
        <w:t xml:space="preserve">https://doi.org/10.32983/2222-4459-2022-10-219-225 (дата звернення: 21.10.2024).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Овсянюк-Бердадіна О. Ф. Управління змінами: навчальний посібник. Тернопіль: СПМ Тайп, 2014. 232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Овсянюк-Бердадіна О. Ф., Островерхов В. М. Управління змінами: навч. посібник. Тернопіль: ЗУНУ, 2023. 148 с.</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Оліховська М.В. Менеджмент організацій: навч. посіб. Львів. ін-т приват. акціонер. т-ва "ВНЗ "Міжрегіон. Акад. упр. персоналом", Нац. ун-т "Львів. політехніка". Львів: Ліга-Прес, 2018. 370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Пічугіна Т. С. Управління змінами: навч. пос. / Т. С. Пічугіна, С. С. Ткачова, О. П. Ткаченко. Х. : ХДУХТ, 2017. 226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Пічугіна Т. С., Ткачова С. С., Ткаченко О. П. Управління змінами : навч. посіб. Харків : ХДУХТ, 2017. 226 с. </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Побережець О.В.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Покотило Т. Управління організаційними змінами як складова забезпечення конкурентоспроможності підприємства. Економіка та суспільство. 2020. № 22. DOI: https://doi.org/10.32782/2524-0072/2020-22-91 </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lastRenderedPageBreak/>
        <w:t xml:space="preserve"> Сафонов Ю. М. Масленніков Є. І. Управління потенціалом підприємства: [підручник]. 2-е вид., доп. і перероб. Одеса: Прес-кур’єр, 2015  244 с.</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Сєрєбряк К. І. Управління організаційними змінами – необхідна умова забезпечення розвитку підприємства. Вісник Східноукраїнського національного університету імені Володимира Даля. 2016. № 6. С. 135-138. URL: https://core.ac.uk/download/ pdf/84593123.pdf 12. </w:t>
      </w:r>
    </w:p>
    <w:p w:rsidR="00D51F1D" w:rsidRP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Стелюк Б. Моделі й методи управління організаційними змінами при реалізації портфеля проектів: автореф. дис. канд. техн. наук Нац. аерокосм. унт ім. М.Є.Жуковського "Харк. авіац. ін-т". Х., 2008. 19 с. </w:t>
      </w:r>
    </w:p>
    <w:p w:rsidR="00D51F1D" w:rsidRPr="00D51F1D" w:rsidRDefault="00D51F1D" w:rsidP="002438BF">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Степаненко С. В. Обґрунтування профілю здійснення організаційних змін на підприємстві. Вісник Східноукраїнського національного університету імені Володимира Даля. 2017. № 6. С. 202-207.</w:t>
      </w:r>
    </w:p>
    <w:p w:rsidR="00D51F1D" w:rsidRDefault="00D51F1D" w:rsidP="00F078D1">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rsidR="00D51F1D" w:rsidRPr="00D51F1D" w:rsidRDefault="00D51F1D" w:rsidP="00D51F1D">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Ansoff  I. The State of Practice Planning Systems // Sloan Management Review. 1977. Winter. Р. 1-24. </w:t>
      </w:r>
    </w:p>
    <w:p w:rsidR="00D51F1D" w:rsidRPr="00D51F1D" w:rsidRDefault="00D51F1D" w:rsidP="00D51F1D">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 Cameron E. , Green M.. Making Sense of Change Management: A Complete Guicle to the Models, Tools &amp; Techniques of Organizational Change . Kogan Page, 2011.384 p. </w:t>
      </w:r>
    </w:p>
    <w:p w:rsidR="00D51F1D" w:rsidRPr="00D51F1D" w:rsidRDefault="00D51F1D" w:rsidP="00D51F1D">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Frank V. Change Management Manage the Change or It Will Manage You. Voehl, Frank, Harrington, H. James; Productivity Pr., 2016. 390 p. </w:t>
      </w:r>
    </w:p>
    <w:p w:rsidR="00D51F1D" w:rsidRPr="00D51F1D" w:rsidRDefault="00D51F1D" w:rsidP="00D51F1D">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Hrinchenko Yu., Maslennikov Ye., Trachenko L., Lazorenko L., Arsawan IWE, et al. (2021) Optimization modeling of business processes of </w:t>
      </w:r>
      <w:r w:rsidRPr="00D51F1D">
        <w:rPr>
          <w:rFonts w:eastAsia="Calibri"/>
          <w:iCs/>
          <w:sz w:val="28"/>
          <w:szCs w:val="28"/>
          <w:lang w:eastAsia="en-US"/>
        </w:rPr>
        <w:lastRenderedPageBreak/>
        <w:t xml:space="preserve">engineering service enterprises in the national economy. Naukovyi Visnyk Natsionalnoho Hirnychoho Universytetu. 2021, (4): pp. 165-171. DOI: 10.33271/nvngu/2021-4/165. </w:t>
      </w:r>
    </w:p>
    <w:p w:rsidR="00D51F1D" w:rsidRDefault="00D51F1D" w:rsidP="00D51F1D">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Kotter J.P. Leading change: Why transformation efforts fail . Harvard Business Review. 2005. March-April Vol. 73 (2). P. 59-67. </w:t>
      </w:r>
    </w:p>
    <w:p w:rsidR="002258D7" w:rsidRPr="00D51F1D" w:rsidRDefault="002258D7" w:rsidP="002258D7">
      <w:pPr>
        <w:numPr>
          <w:ilvl w:val="0"/>
          <w:numId w:val="12"/>
        </w:numPr>
        <w:spacing w:line="360" w:lineRule="auto"/>
        <w:ind w:left="0" w:right="57" w:firstLine="709"/>
        <w:contextualSpacing/>
        <w:jc w:val="both"/>
        <w:rPr>
          <w:rFonts w:eastAsia="Calibri"/>
          <w:iCs/>
          <w:sz w:val="28"/>
          <w:szCs w:val="28"/>
          <w:lang w:eastAsia="en-US"/>
        </w:rPr>
      </w:pPr>
      <w:r w:rsidRPr="002258D7">
        <w:rPr>
          <w:rFonts w:eastAsia="Calibri"/>
          <w:iCs/>
          <w:sz w:val="28"/>
          <w:szCs w:val="28"/>
          <w:lang w:eastAsia="en-US"/>
        </w:rPr>
        <w:t>Lysun Y.V., Mikh O.M. Formation of the change management system in the enterprise as a factor of strategic partnership</w:t>
      </w:r>
      <w:r w:rsidRPr="002258D7">
        <w:t xml:space="preserve"> </w:t>
      </w:r>
      <w:r>
        <w:rPr>
          <w:lang w:val="en-US"/>
        </w:rPr>
        <w:t>URL:</w:t>
      </w:r>
      <w:r w:rsidRPr="002258D7">
        <w:rPr>
          <w:rFonts w:eastAsia="Calibri"/>
          <w:iCs/>
          <w:sz w:val="28"/>
          <w:szCs w:val="28"/>
          <w:lang w:eastAsia="en-US"/>
        </w:rPr>
        <w:t>https://er.knutd.edu.ua/bitstream/123456789/1297/1/20160325_102.pdf</w:t>
      </w:r>
      <w:r>
        <w:rPr>
          <w:rFonts w:eastAsia="Calibri"/>
          <w:iCs/>
          <w:sz w:val="28"/>
          <w:szCs w:val="28"/>
          <w:lang w:eastAsia="en-US"/>
        </w:rPr>
        <w:t xml:space="preserve"> </w:t>
      </w:r>
      <w:r w:rsidRPr="00D51F1D">
        <w:rPr>
          <w:rFonts w:eastAsia="Calibri"/>
          <w:iCs/>
          <w:sz w:val="28"/>
          <w:szCs w:val="28"/>
          <w:lang w:eastAsia="en-US"/>
        </w:rPr>
        <w:t xml:space="preserve">(дата звернення: 21.10.2024). </w:t>
      </w:r>
    </w:p>
    <w:p w:rsidR="00D51F1D" w:rsidRPr="00D51F1D" w:rsidRDefault="00D51F1D" w:rsidP="00D51F1D">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Michael Beverland Brand Management: Co-creating Meaningful Brands 1st Edition, Kindle Edition, 2018. 414 р. </w:t>
      </w:r>
    </w:p>
    <w:p w:rsidR="00D51F1D" w:rsidRPr="00D51F1D" w:rsidRDefault="00D51F1D" w:rsidP="00D51F1D">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Nyenno, I., Truba, V., Lomachynska, I., Mazur, O. Digital public goods as a means to support affordable and clean energy. Polityka Energetyczna – Energy Policy Journal, 2021. 24 (4). C. 139-152. </w:t>
      </w:r>
      <w:hyperlink r:id="rId10" w:tgtFrame="_blank" w:history="1">
        <w:r w:rsidRPr="00D51F1D">
          <w:rPr>
            <w:rFonts w:eastAsia="Calibri"/>
            <w:iCs/>
            <w:sz w:val="28"/>
            <w:szCs w:val="28"/>
            <w:lang w:eastAsia="en-US"/>
          </w:rPr>
          <w:t>https://doi.org/10.33223/epj/144907</w:t>
        </w:r>
      </w:hyperlink>
      <w:r w:rsidRPr="00D51F1D">
        <w:rPr>
          <w:rFonts w:eastAsia="Calibri"/>
          <w:iCs/>
          <w:sz w:val="28"/>
          <w:szCs w:val="28"/>
          <w:lang w:eastAsia="en-US"/>
        </w:rPr>
        <w:t> (Scopus)</w:t>
      </w:r>
    </w:p>
    <w:p w:rsidR="00D51F1D" w:rsidRPr="00D51F1D" w:rsidRDefault="00D51F1D" w:rsidP="00D51F1D">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Nyenno, I., Truba, V., &amp; Tokarchuk, L. (2023). Managerial Future of the Artificial Intelligence. Virtual Economics, 6(2), 72-88. </w:t>
      </w:r>
      <w:hyperlink r:id="rId11" w:tgtFrame="_blank" w:history="1">
        <w:r w:rsidRPr="00D51F1D">
          <w:rPr>
            <w:rFonts w:eastAsia="Calibri"/>
            <w:iCs/>
            <w:sz w:val="28"/>
            <w:szCs w:val="28"/>
            <w:lang w:eastAsia="en-US"/>
          </w:rPr>
          <w:t>https://doi.org/10.34021/ve.2023.06.02(5)</w:t>
        </w:r>
      </w:hyperlink>
      <w:r w:rsidRPr="00D51F1D">
        <w:rPr>
          <w:rFonts w:eastAsia="Calibri"/>
          <w:iCs/>
          <w:sz w:val="28"/>
          <w:szCs w:val="28"/>
          <w:lang w:eastAsia="en-US"/>
        </w:rPr>
        <w:t> </w:t>
      </w:r>
    </w:p>
    <w:p w:rsidR="00D51F1D" w:rsidRPr="00D51F1D" w:rsidRDefault="00D51F1D" w:rsidP="00D51F1D">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Tilde Heding, Mogens Bjerre, Charlotte F. KnudtzenBrand Management: Research, Theory and Practice. 2008. 267 р.</w:t>
      </w:r>
    </w:p>
    <w:p w:rsidR="00D51F1D" w:rsidRPr="00D51F1D" w:rsidRDefault="00D51F1D" w:rsidP="00D51F1D">
      <w:pPr>
        <w:numPr>
          <w:ilvl w:val="0"/>
          <w:numId w:val="12"/>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 Van de Ven A. H., Poole M. S. Explaining Development and Change in Organizations. Academy of Management Review. 1995. Vol. 20. No. 3. P. 510-540. DOI: 10.5465/AMR.1995.9508080329. </w:t>
      </w:r>
    </w:p>
    <w:p w:rsidR="00D51F1D" w:rsidRPr="00D51F1D" w:rsidRDefault="00D51F1D" w:rsidP="00D51F1D">
      <w:pPr>
        <w:spacing w:line="360" w:lineRule="auto"/>
        <w:ind w:left="709" w:right="57"/>
        <w:contextualSpacing/>
        <w:jc w:val="both"/>
        <w:rPr>
          <w:rFonts w:eastAsia="Calibri"/>
          <w:iCs/>
          <w:sz w:val="28"/>
          <w:szCs w:val="28"/>
          <w:lang w:eastAsia="en-US"/>
        </w:rPr>
      </w:pPr>
    </w:p>
    <w:sectPr w:rsidR="00D51F1D" w:rsidRPr="00D51F1D" w:rsidSect="00FF7A2B">
      <w:headerReference w:type="even" r:id="rId12"/>
      <w:headerReference w:type="default" r:id="rId13"/>
      <w:footerReference w:type="even" r:id="rId14"/>
      <w:footerReference w:type="default" r:id="rId15"/>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0FD1" w:rsidRDefault="004C0FD1">
      <w:r>
        <w:separator/>
      </w:r>
    </w:p>
  </w:endnote>
  <w:endnote w:type="continuationSeparator" w:id="0">
    <w:p w:rsidR="004C0FD1" w:rsidRDefault="004C0F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 New Roman CYR">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69E9" w:rsidRDefault="003669E9"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3669E9" w:rsidRDefault="003669E9"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69E9" w:rsidRDefault="003669E9" w:rsidP="005F38DA">
    <w:pPr>
      <w:pStyle w:val="a9"/>
      <w:framePr w:wrap="around" w:vAnchor="text" w:hAnchor="margin" w:xAlign="right" w:y="1"/>
      <w:rPr>
        <w:rStyle w:val="a6"/>
      </w:rPr>
    </w:pPr>
  </w:p>
  <w:p w:rsidR="003669E9" w:rsidRDefault="003669E9"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0FD1" w:rsidRDefault="004C0FD1">
      <w:r>
        <w:separator/>
      </w:r>
    </w:p>
  </w:footnote>
  <w:footnote w:type="continuationSeparator" w:id="0">
    <w:p w:rsidR="004C0FD1" w:rsidRDefault="004C0F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69E9" w:rsidRDefault="003669E9"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3669E9" w:rsidRDefault="003669E9"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69E9" w:rsidRDefault="003669E9"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4F206F">
      <w:rPr>
        <w:rStyle w:val="a6"/>
        <w:noProof/>
      </w:rPr>
      <w:t>2</w:t>
    </w:r>
    <w:r>
      <w:rPr>
        <w:rStyle w:val="a6"/>
      </w:rPr>
      <w:fldChar w:fldCharType="end"/>
    </w:r>
  </w:p>
  <w:p w:rsidR="003669E9" w:rsidRDefault="003669E9" w:rsidP="00A12595">
    <w:pPr>
      <w:pStyle w:val="a4"/>
      <w:framePr w:wrap="around" w:vAnchor="text" w:hAnchor="margin" w:xAlign="right" w:y="1"/>
      <w:ind w:right="360"/>
      <w:rPr>
        <w:rStyle w:val="a6"/>
      </w:rPr>
    </w:pPr>
  </w:p>
  <w:p w:rsidR="003669E9" w:rsidRDefault="003669E9" w:rsidP="007228CE">
    <w:pPr>
      <w:pStyle w:val="a4"/>
      <w:framePr w:wrap="around" w:vAnchor="text" w:hAnchor="margin" w:xAlign="right" w:y="1"/>
      <w:ind w:right="360"/>
      <w:rPr>
        <w:rStyle w:val="a6"/>
      </w:rPr>
    </w:pPr>
  </w:p>
  <w:p w:rsidR="003669E9" w:rsidRDefault="003669E9"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A12AF"/>
    <w:multiLevelType w:val="hybridMultilevel"/>
    <w:tmpl w:val="FE4C46A6"/>
    <w:lvl w:ilvl="0" w:tplc="447469D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0EC7E87"/>
    <w:multiLevelType w:val="hybridMultilevel"/>
    <w:tmpl w:val="674C61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28728C6"/>
    <w:multiLevelType w:val="hybridMultilevel"/>
    <w:tmpl w:val="C34232BE"/>
    <w:lvl w:ilvl="0" w:tplc="95E87250">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0293725C"/>
    <w:multiLevelType w:val="hybridMultilevel"/>
    <w:tmpl w:val="100E6D00"/>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05413E76"/>
    <w:multiLevelType w:val="hybridMultilevel"/>
    <w:tmpl w:val="100E6D00"/>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1AD3CA6"/>
    <w:multiLevelType w:val="hybridMultilevel"/>
    <w:tmpl w:val="613A6B0E"/>
    <w:lvl w:ilvl="0" w:tplc="5BF4F7AE">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3E43F97"/>
    <w:multiLevelType w:val="hybridMultilevel"/>
    <w:tmpl w:val="193ED2FC"/>
    <w:lvl w:ilvl="0" w:tplc="4EC40E2C">
      <w:start w:val="201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nsid w:val="1C5A5525"/>
    <w:multiLevelType w:val="hybridMultilevel"/>
    <w:tmpl w:val="F3BC2E5E"/>
    <w:lvl w:ilvl="0" w:tplc="1E448432">
      <w:start w:val="201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D771ED7"/>
    <w:multiLevelType w:val="hybridMultilevel"/>
    <w:tmpl w:val="CDD875CE"/>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5876412"/>
    <w:multiLevelType w:val="hybridMultilevel"/>
    <w:tmpl w:val="BCE4251C"/>
    <w:lvl w:ilvl="0" w:tplc="789C8E74">
      <w:start w:val="5"/>
      <w:numFmt w:val="bullet"/>
      <w:lvlText w:val="–"/>
      <w:lvlJc w:val="left"/>
      <w:pPr>
        <w:ind w:left="1429" w:hanging="360"/>
      </w:pPr>
      <w:rPr>
        <w:rFonts w:ascii="Times New Roman" w:eastAsia="Times New Roman" w:hAnsi="Times New Roman" w:cs="Times New Roman" w:hint="default"/>
        <w:color w:val="231F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8160DE4"/>
    <w:multiLevelType w:val="hybridMultilevel"/>
    <w:tmpl w:val="117280F2"/>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93B7AFA"/>
    <w:multiLevelType w:val="hybridMultilevel"/>
    <w:tmpl w:val="47A045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9B131A3"/>
    <w:multiLevelType w:val="hybridMultilevel"/>
    <w:tmpl w:val="F79E24B8"/>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1640020"/>
    <w:multiLevelType w:val="hybridMultilevel"/>
    <w:tmpl w:val="0C2653AA"/>
    <w:lvl w:ilvl="0" w:tplc="B8866376">
      <w:numFmt w:val="bullet"/>
      <w:lvlText w:val=""/>
      <w:lvlJc w:val="left"/>
      <w:pPr>
        <w:ind w:left="1429" w:hanging="360"/>
      </w:pPr>
      <w:rPr>
        <w:rFonts w:ascii="Symbol" w:eastAsia="Symbol" w:hAnsi="Symbol" w:cs="Symbol" w:hint="default"/>
        <w:b w:val="0"/>
        <w:bCs w:val="0"/>
        <w:i w:val="0"/>
        <w:iCs w:val="0"/>
        <w:w w:val="103"/>
        <w:sz w:val="22"/>
        <w:szCs w:val="22"/>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48220DD"/>
    <w:multiLevelType w:val="hybridMultilevel"/>
    <w:tmpl w:val="52C6FEF6"/>
    <w:lvl w:ilvl="0" w:tplc="D35033BE">
      <w:start w:val="2"/>
      <w:numFmt w:val="bullet"/>
      <w:lvlText w:val="-"/>
      <w:lvlJc w:val="left"/>
      <w:pPr>
        <w:ind w:left="720" w:hanging="360"/>
      </w:pPr>
      <w:rPr>
        <w:rFonts w:ascii="Arial" w:eastAsia="Times New Roman"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77067AD"/>
    <w:multiLevelType w:val="hybridMultilevel"/>
    <w:tmpl w:val="3C805190"/>
    <w:lvl w:ilvl="0" w:tplc="447469D2">
      <w:numFmt w:val="bullet"/>
      <w:lvlText w:val="‒"/>
      <w:lvlJc w:val="left"/>
      <w:pPr>
        <w:ind w:left="1145" w:hanging="360"/>
      </w:pPr>
      <w:rPr>
        <w:rFonts w:ascii="Times New Roman" w:eastAsia="Times New Roman" w:hAnsi="Times New Roman" w:cs="Times New Roman"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17">
    <w:nsid w:val="47E02204"/>
    <w:multiLevelType w:val="hybridMultilevel"/>
    <w:tmpl w:val="34A06EB8"/>
    <w:lvl w:ilvl="0" w:tplc="B362257C">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B012C7E"/>
    <w:multiLevelType w:val="hybridMultilevel"/>
    <w:tmpl w:val="2A78967A"/>
    <w:lvl w:ilvl="0" w:tplc="B362257C">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4E1F4C0F"/>
    <w:multiLevelType w:val="hybridMultilevel"/>
    <w:tmpl w:val="5EEE681C"/>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outline w:val="0"/>
        <w:shadow w:val="0"/>
        <w:emboss w:val="0"/>
        <w:imprint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1">
    <w:nsid w:val="521122E2"/>
    <w:multiLevelType w:val="hybridMultilevel"/>
    <w:tmpl w:val="A664CDB8"/>
    <w:lvl w:ilvl="0" w:tplc="0422000F">
      <w:start w:val="3"/>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57C73084"/>
    <w:multiLevelType w:val="hybridMultilevel"/>
    <w:tmpl w:val="E1922B60"/>
    <w:lvl w:ilvl="0" w:tplc="B8866376">
      <w:numFmt w:val="bullet"/>
      <w:lvlText w:val=""/>
      <w:lvlJc w:val="left"/>
      <w:pPr>
        <w:ind w:left="1429" w:hanging="360"/>
      </w:pPr>
      <w:rPr>
        <w:rFonts w:ascii="Symbol" w:eastAsia="Symbol" w:hAnsi="Symbol" w:cs="Symbol" w:hint="default"/>
        <w:b w:val="0"/>
        <w:bCs w:val="0"/>
        <w:i w:val="0"/>
        <w:iCs w:val="0"/>
        <w:w w:val="103"/>
        <w:sz w:val="22"/>
        <w:szCs w:val="22"/>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58BF5FE7"/>
    <w:multiLevelType w:val="hybridMultilevel"/>
    <w:tmpl w:val="CE88EADE"/>
    <w:lvl w:ilvl="0" w:tplc="ED7EB25A">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BE77E33"/>
    <w:multiLevelType w:val="hybridMultilevel"/>
    <w:tmpl w:val="83FE18F4"/>
    <w:lvl w:ilvl="0" w:tplc="B362257C">
      <w:numFmt w:val="bullet"/>
      <w:lvlText w:val="–"/>
      <w:lvlJc w:val="left"/>
      <w:pPr>
        <w:ind w:left="1069" w:hanging="360"/>
      </w:pPr>
      <w:rPr>
        <w:rFonts w:ascii="Times New Roman" w:eastAsia="Times New Roman" w:hAnsi="Times New Roman" w:cs="Times New Roman"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5F906A03"/>
    <w:multiLevelType w:val="hybridMultilevel"/>
    <w:tmpl w:val="A2DC7CB6"/>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6">
    <w:nsid w:val="622D28AC"/>
    <w:multiLevelType w:val="hybridMultilevel"/>
    <w:tmpl w:val="100E6D00"/>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635E6167"/>
    <w:multiLevelType w:val="hybridMultilevel"/>
    <w:tmpl w:val="D4DCB3A0"/>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63E17BEA"/>
    <w:multiLevelType w:val="hybridMultilevel"/>
    <w:tmpl w:val="170A2A7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66103F17"/>
    <w:multiLevelType w:val="hybridMultilevel"/>
    <w:tmpl w:val="0A2C7D12"/>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8455EF7"/>
    <w:multiLevelType w:val="hybridMultilevel"/>
    <w:tmpl w:val="EA044E8A"/>
    <w:lvl w:ilvl="0" w:tplc="04190005">
      <w:start w:val="1"/>
      <w:numFmt w:val="bullet"/>
      <w:lvlText w:val=""/>
      <w:lvlJc w:val="left"/>
      <w:pPr>
        <w:ind w:left="720" w:hanging="360"/>
      </w:pPr>
      <w:rPr>
        <w:rFonts w:ascii="Wingdings" w:hAnsi="Wingding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C913772"/>
    <w:multiLevelType w:val="hybridMultilevel"/>
    <w:tmpl w:val="91AA9C9C"/>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FA6071E"/>
    <w:multiLevelType w:val="hybridMultilevel"/>
    <w:tmpl w:val="56EAE58A"/>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76381D71"/>
    <w:multiLevelType w:val="hybridMultilevel"/>
    <w:tmpl w:val="3ECC7F5C"/>
    <w:lvl w:ilvl="0" w:tplc="447469D2">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8E77E50"/>
    <w:multiLevelType w:val="hybridMultilevel"/>
    <w:tmpl w:val="37F64E28"/>
    <w:lvl w:ilvl="0" w:tplc="C3F412E4">
      <w:start w:val="2010"/>
      <w:numFmt w:val="bullet"/>
      <w:lvlText w:val="-"/>
      <w:lvlJc w:val="left"/>
      <w:pPr>
        <w:ind w:left="720" w:hanging="360"/>
      </w:pPr>
      <w:rPr>
        <w:rFonts w:ascii="Calibri" w:eastAsia="Times New Roman"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36">
    <w:nsid w:val="7FF834D0"/>
    <w:multiLevelType w:val="hybridMultilevel"/>
    <w:tmpl w:val="7A5A7192"/>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7"/>
  </w:num>
  <w:num w:numId="2">
    <w:abstractNumId w:val="35"/>
  </w:num>
  <w:num w:numId="3">
    <w:abstractNumId w:val="20"/>
  </w:num>
  <w:num w:numId="4">
    <w:abstractNumId w:val="24"/>
  </w:num>
  <w:num w:numId="5">
    <w:abstractNumId w:val="18"/>
  </w:num>
  <w:num w:numId="6">
    <w:abstractNumId w:val="29"/>
  </w:num>
  <w:num w:numId="7">
    <w:abstractNumId w:val="9"/>
  </w:num>
  <w:num w:numId="8">
    <w:abstractNumId w:val="36"/>
  </w:num>
  <w:num w:numId="9">
    <w:abstractNumId w:val="27"/>
  </w:num>
  <w:num w:numId="10">
    <w:abstractNumId w:val="11"/>
  </w:num>
  <w:num w:numId="11">
    <w:abstractNumId w:val="13"/>
  </w:num>
  <w:num w:numId="12">
    <w:abstractNumId w:val="25"/>
  </w:num>
  <w:num w:numId="13">
    <w:abstractNumId w:val="32"/>
  </w:num>
  <w:num w:numId="14">
    <w:abstractNumId w:val="22"/>
  </w:num>
  <w:num w:numId="15">
    <w:abstractNumId w:val="14"/>
  </w:num>
  <w:num w:numId="16">
    <w:abstractNumId w:val="17"/>
  </w:num>
  <w:num w:numId="17">
    <w:abstractNumId w:val="21"/>
  </w:num>
  <w:num w:numId="18">
    <w:abstractNumId w:val="31"/>
  </w:num>
  <w:num w:numId="19">
    <w:abstractNumId w:val="19"/>
  </w:num>
  <w:num w:numId="20">
    <w:abstractNumId w:val="4"/>
  </w:num>
  <w:num w:numId="21">
    <w:abstractNumId w:val="26"/>
  </w:num>
  <w:num w:numId="22">
    <w:abstractNumId w:val="3"/>
  </w:num>
  <w:num w:numId="23">
    <w:abstractNumId w:val="1"/>
  </w:num>
  <w:num w:numId="24">
    <w:abstractNumId w:val="28"/>
  </w:num>
  <w:num w:numId="25">
    <w:abstractNumId w:val="8"/>
  </w:num>
  <w:num w:numId="26">
    <w:abstractNumId w:val="6"/>
  </w:num>
  <w:num w:numId="27">
    <w:abstractNumId w:val="34"/>
  </w:num>
  <w:num w:numId="28">
    <w:abstractNumId w:val="5"/>
  </w:num>
  <w:num w:numId="29">
    <w:abstractNumId w:val="23"/>
  </w:num>
  <w:num w:numId="30">
    <w:abstractNumId w:val="15"/>
  </w:num>
  <w:num w:numId="31">
    <w:abstractNumId w:val="2"/>
  </w:num>
  <w:num w:numId="32">
    <w:abstractNumId w:val="16"/>
  </w:num>
  <w:num w:numId="33">
    <w:abstractNumId w:val="10"/>
  </w:num>
  <w:num w:numId="34">
    <w:abstractNumId w:val="0"/>
  </w:num>
  <w:num w:numId="35">
    <w:abstractNumId w:val="12"/>
  </w:num>
  <w:num w:numId="36">
    <w:abstractNumId w:val="33"/>
  </w:num>
  <w:num w:numId="37">
    <w:abstractNumId w:val="30"/>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1"/>
    <w:footnote w:id="0"/>
  </w:footnotePr>
  <w:endnotePr>
    <w:endnote w:id="-1"/>
    <w:endnote w:id="0"/>
  </w:endnotePr>
  <w:compat/>
  <w:rsids>
    <w:rsidRoot w:val="0013045A"/>
    <w:rsid w:val="00003A4D"/>
    <w:rsid w:val="0001266D"/>
    <w:rsid w:val="00012FDE"/>
    <w:rsid w:val="00013011"/>
    <w:rsid w:val="000252F6"/>
    <w:rsid w:val="0002748E"/>
    <w:rsid w:val="00031B1A"/>
    <w:rsid w:val="00031CD7"/>
    <w:rsid w:val="000426BE"/>
    <w:rsid w:val="00045DDD"/>
    <w:rsid w:val="0005246F"/>
    <w:rsid w:val="0005625C"/>
    <w:rsid w:val="000569A7"/>
    <w:rsid w:val="000611FF"/>
    <w:rsid w:val="00067ADA"/>
    <w:rsid w:val="000760FF"/>
    <w:rsid w:val="00082123"/>
    <w:rsid w:val="00085CAE"/>
    <w:rsid w:val="0008704E"/>
    <w:rsid w:val="00092D8A"/>
    <w:rsid w:val="00093F91"/>
    <w:rsid w:val="000A447D"/>
    <w:rsid w:val="000B1258"/>
    <w:rsid w:val="000B55AF"/>
    <w:rsid w:val="000C3D4C"/>
    <w:rsid w:val="000C7658"/>
    <w:rsid w:val="000E5516"/>
    <w:rsid w:val="000F1C86"/>
    <w:rsid w:val="000F695A"/>
    <w:rsid w:val="00100B69"/>
    <w:rsid w:val="00104E82"/>
    <w:rsid w:val="001050C1"/>
    <w:rsid w:val="00107CC4"/>
    <w:rsid w:val="001215B8"/>
    <w:rsid w:val="00121BFE"/>
    <w:rsid w:val="001252E5"/>
    <w:rsid w:val="0013045A"/>
    <w:rsid w:val="00135E6A"/>
    <w:rsid w:val="00136A58"/>
    <w:rsid w:val="0016315A"/>
    <w:rsid w:val="00164075"/>
    <w:rsid w:val="0016504C"/>
    <w:rsid w:val="0017764B"/>
    <w:rsid w:val="00180A85"/>
    <w:rsid w:val="00183A6D"/>
    <w:rsid w:val="00186D14"/>
    <w:rsid w:val="00190CFC"/>
    <w:rsid w:val="00193815"/>
    <w:rsid w:val="00193EBB"/>
    <w:rsid w:val="00196040"/>
    <w:rsid w:val="001A29DC"/>
    <w:rsid w:val="001C6595"/>
    <w:rsid w:val="001D02F9"/>
    <w:rsid w:val="001E2036"/>
    <w:rsid w:val="001F1135"/>
    <w:rsid w:val="001F203E"/>
    <w:rsid w:val="00205778"/>
    <w:rsid w:val="00215998"/>
    <w:rsid w:val="002162E2"/>
    <w:rsid w:val="00220D08"/>
    <w:rsid w:val="00224CE8"/>
    <w:rsid w:val="002258D7"/>
    <w:rsid w:val="00231AC2"/>
    <w:rsid w:val="0023607A"/>
    <w:rsid w:val="00236A14"/>
    <w:rsid w:val="00242779"/>
    <w:rsid w:val="002438BF"/>
    <w:rsid w:val="00244983"/>
    <w:rsid w:val="0024637C"/>
    <w:rsid w:val="00260DAC"/>
    <w:rsid w:val="00264191"/>
    <w:rsid w:val="00276539"/>
    <w:rsid w:val="00291028"/>
    <w:rsid w:val="00295D7F"/>
    <w:rsid w:val="0029700D"/>
    <w:rsid w:val="002B043F"/>
    <w:rsid w:val="002C51EF"/>
    <w:rsid w:val="002E4666"/>
    <w:rsid w:val="002F0BC6"/>
    <w:rsid w:val="002F1264"/>
    <w:rsid w:val="002F20AF"/>
    <w:rsid w:val="002F3D95"/>
    <w:rsid w:val="00307A6E"/>
    <w:rsid w:val="003118F8"/>
    <w:rsid w:val="0031320C"/>
    <w:rsid w:val="00316D0B"/>
    <w:rsid w:val="00317723"/>
    <w:rsid w:val="00320406"/>
    <w:rsid w:val="00325BA0"/>
    <w:rsid w:val="003273F0"/>
    <w:rsid w:val="003303E6"/>
    <w:rsid w:val="00332929"/>
    <w:rsid w:val="003365F8"/>
    <w:rsid w:val="00340C1E"/>
    <w:rsid w:val="00351092"/>
    <w:rsid w:val="00354549"/>
    <w:rsid w:val="003669E9"/>
    <w:rsid w:val="00386620"/>
    <w:rsid w:val="003931E0"/>
    <w:rsid w:val="003A75AE"/>
    <w:rsid w:val="003B1038"/>
    <w:rsid w:val="003B2BBC"/>
    <w:rsid w:val="003B2E9B"/>
    <w:rsid w:val="003B5988"/>
    <w:rsid w:val="003C2AC1"/>
    <w:rsid w:val="003D1609"/>
    <w:rsid w:val="003D31EB"/>
    <w:rsid w:val="003D5CA9"/>
    <w:rsid w:val="003E0558"/>
    <w:rsid w:val="003E2470"/>
    <w:rsid w:val="003E766D"/>
    <w:rsid w:val="003F2ED7"/>
    <w:rsid w:val="003F69D9"/>
    <w:rsid w:val="003F6CDA"/>
    <w:rsid w:val="003F75DF"/>
    <w:rsid w:val="00404F07"/>
    <w:rsid w:val="0040778B"/>
    <w:rsid w:val="00407A15"/>
    <w:rsid w:val="00410008"/>
    <w:rsid w:val="00411B1B"/>
    <w:rsid w:val="004122BF"/>
    <w:rsid w:val="00412F7C"/>
    <w:rsid w:val="00422841"/>
    <w:rsid w:val="004321D8"/>
    <w:rsid w:val="004335E0"/>
    <w:rsid w:val="0043758E"/>
    <w:rsid w:val="00444527"/>
    <w:rsid w:val="00444D04"/>
    <w:rsid w:val="00445B80"/>
    <w:rsid w:val="00450DF4"/>
    <w:rsid w:val="004659A3"/>
    <w:rsid w:val="00467C6B"/>
    <w:rsid w:val="00471103"/>
    <w:rsid w:val="00473006"/>
    <w:rsid w:val="00475BC8"/>
    <w:rsid w:val="00481ECC"/>
    <w:rsid w:val="00492736"/>
    <w:rsid w:val="00493EF8"/>
    <w:rsid w:val="004A5CF6"/>
    <w:rsid w:val="004A5EFA"/>
    <w:rsid w:val="004B0ABC"/>
    <w:rsid w:val="004B4179"/>
    <w:rsid w:val="004C0FD1"/>
    <w:rsid w:val="004D2EEA"/>
    <w:rsid w:val="004D3121"/>
    <w:rsid w:val="004D3411"/>
    <w:rsid w:val="004D4633"/>
    <w:rsid w:val="004D4B46"/>
    <w:rsid w:val="004E0B17"/>
    <w:rsid w:val="004E300A"/>
    <w:rsid w:val="004E3A2D"/>
    <w:rsid w:val="004E41B7"/>
    <w:rsid w:val="004E72B0"/>
    <w:rsid w:val="004F206F"/>
    <w:rsid w:val="004F31D7"/>
    <w:rsid w:val="0050175D"/>
    <w:rsid w:val="00501DA5"/>
    <w:rsid w:val="0050281F"/>
    <w:rsid w:val="005034EA"/>
    <w:rsid w:val="00504773"/>
    <w:rsid w:val="00520D42"/>
    <w:rsid w:val="0052461D"/>
    <w:rsid w:val="0052579F"/>
    <w:rsid w:val="00533743"/>
    <w:rsid w:val="00535CD7"/>
    <w:rsid w:val="005364E8"/>
    <w:rsid w:val="00537727"/>
    <w:rsid w:val="005431A8"/>
    <w:rsid w:val="00551A49"/>
    <w:rsid w:val="00555200"/>
    <w:rsid w:val="005610BE"/>
    <w:rsid w:val="00561B30"/>
    <w:rsid w:val="005758CC"/>
    <w:rsid w:val="005847A6"/>
    <w:rsid w:val="00594C7F"/>
    <w:rsid w:val="00597F0D"/>
    <w:rsid w:val="005A3264"/>
    <w:rsid w:val="005A523D"/>
    <w:rsid w:val="005C0B47"/>
    <w:rsid w:val="005D5DD0"/>
    <w:rsid w:val="005E5241"/>
    <w:rsid w:val="005F38DA"/>
    <w:rsid w:val="005F3F84"/>
    <w:rsid w:val="00612857"/>
    <w:rsid w:val="00614825"/>
    <w:rsid w:val="006150B8"/>
    <w:rsid w:val="00630BB5"/>
    <w:rsid w:val="00635D28"/>
    <w:rsid w:val="006446B2"/>
    <w:rsid w:val="00652CC5"/>
    <w:rsid w:val="006618E2"/>
    <w:rsid w:val="0066466C"/>
    <w:rsid w:val="00664889"/>
    <w:rsid w:val="00665364"/>
    <w:rsid w:val="00674C74"/>
    <w:rsid w:val="00674D18"/>
    <w:rsid w:val="0067520E"/>
    <w:rsid w:val="006770DD"/>
    <w:rsid w:val="0068011D"/>
    <w:rsid w:val="00681203"/>
    <w:rsid w:val="006A0569"/>
    <w:rsid w:val="006A1549"/>
    <w:rsid w:val="006A4B84"/>
    <w:rsid w:val="006A66BD"/>
    <w:rsid w:val="006B4BAB"/>
    <w:rsid w:val="006B57C3"/>
    <w:rsid w:val="006B7944"/>
    <w:rsid w:val="006C4094"/>
    <w:rsid w:val="006C5CC9"/>
    <w:rsid w:val="006D67E2"/>
    <w:rsid w:val="006E0185"/>
    <w:rsid w:val="006F2740"/>
    <w:rsid w:val="00702205"/>
    <w:rsid w:val="007123BC"/>
    <w:rsid w:val="007208EA"/>
    <w:rsid w:val="007215F3"/>
    <w:rsid w:val="007228CE"/>
    <w:rsid w:val="00724187"/>
    <w:rsid w:val="00732481"/>
    <w:rsid w:val="007325F4"/>
    <w:rsid w:val="0073288B"/>
    <w:rsid w:val="00736C81"/>
    <w:rsid w:val="00736CF3"/>
    <w:rsid w:val="00740B89"/>
    <w:rsid w:val="007467D7"/>
    <w:rsid w:val="00751ABC"/>
    <w:rsid w:val="00752747"/>
    <w:rsid w:val="00760A70"/>
    <w:rsid w:val="00766D7E"/>
    <w:rsid w:val="00771C55"/>
    <w:rsid w:val="00772BE8"/>
    <w:rsid w:val="00777D3D"/>
    <w:rsid w:val="007877A9"/>
    <w:rsid w:val="007901D7"/>
    <w:rsid w:val="007974A6"/>
    <w:rsid w:val="007A7A67"/>
    <w:rsid w:val="007A7C66"/>
    <w:rsid w:val="007B2E90"/>
    <w:rsid w:val="007C0667"/>
    <w:rsid w:val="007C140D"/>
    <w:rsid w:val="007C3CE4"/>
    <w:rsid w:val="007C5A04"/>
    <w:rsid w:val="007E0BA8"/>
    <w:rsid w:val="007E4C34"/>
    <w:rsid w:val="007E5BC3"/>
    <w:rsid w:val="007F088F"/>
    <w:rsid w:val="007F7460"/>
    <w:rsid w:val="00801134"/>
    <w:rsid w:val="0081284E"/>
    <w:rsid w:val="00816891"/>
    <w:rsid w:val="0081711A"/>
    <w:rsid w:val="00830497"/>
    <w:rsid w:val="008344D7"/>
    <w:rsid w:val="0083646F"/>
    <w:rsid w:val="00864819"/>
    <w:rsid w:val="008707B6"/>
    <w:rsid w:val="00880603"/>
    <w:rsid w:val="00885383"/>
    <w:rsid w:val="00892055"/>
    <w:rsid w:val="00895903"/>
    <w:rsid w:val="008A0B59"/>
    <w:rsid w:val="008B7219"/>
    <w:rsid w:val="008C2D4F"/>
    <w:rsid w:val="008C7291"/>
    <w:rsid w:val="008F396A"/>
    <w:rsid w:val="00910934"/>
    <w:rsid w:val="009151F6"/>
    <w:rsid w:val="00923A06"/>
    <w:rsid w:val="009318F1"/>
    <w:rsid w:val="00936D92"/>
    <w:rsid w:val="00937719"/>
    <w:rsid w:val="00960338"/>
    <w:rsid w:val="009610BF"/>
    <w:rsid w:val="0096118E"/>
    <w:rsid w:val="00962916"/>
    <w:rsid w:val="0096789D"/>
    <w:rsid w:val="00982ECA"/>
    <w:rsid w:val="00983377"/>
    <w:rsid w:val="00987F2B"/>
    <w:rsid w:val="00991512"/>
    <w:rsid w:val="00997078"/>
    <w:rsid w:val="009A1CB2"/>
    <w:rsid w:val="009A31F0"/>
    <w:rsid w:val="009A582D"/>
    <w:rsid w:val="009B0568"/>
    <w:rsid w:val="009B4560"/>
    <w:rsid w:val="009B7071"/>
    <w:rsid w:val="009C20BE"/>
    <w:rsid w:val="009D0223"/>
    <w:rsid w:val="009D6642"/>
    <w:rsid w:val="009E640B"/>
    <w:rsid w:val="009E7EB2"/>
    <w:rsid w:val="009F147B"/>
    <w:rsid w:val="009F4BEE"/>
    <w:rsid w:val="00A00C26"/>
    <w:rsid w:val="00A07E8A"/>
    <w:rsid w:val="00A12595"/>
    <w:rsid w:val="00A16F77"/>
    <w:rsid w:val="00A2195E"/>
    <w:rsid w:val="00A2234E"/>
    <w:rsid w:val="00A26D5E"/>
    <w:rsid w:val="00A278C5"/>
    <w:rsid w:val="00A27935"/>
    <w:rsid w:val="00A35F67"/>
    <w:rsid w:val="00A400F6"/>
    <w:rsid w:val="00A401F1"/>
    <w:rsid w:val="00A4131F"/>
    <w:rsid w:val="00A41EB1"/>
    <w:rsid w:val="00A42313"/>
    <w:rsid w:val="00A42646"/>
    <w:rsid w:val="00A469FE"/>
    <w:rsid w:val="00A5052C"/>
    <w:rsid w:val="00A52A70"/>
    <w:rsid w:val="00A53F54"/>
    <w:rsid w:val="00A61D8D"/>
    <w:rsid w:val="00A63F9B"/>
    <w:rsid w:val="00A7084C"/>
    <w:rsid w:val="00A70ECB"/>
    <w:rsid w:val="00A75F4F"/>
    <w:rsid w:val="00A827CB"/>
    <w:rsid w:val="00A86072"/>
    <w:rsid w:val="00A95492"/>
    <w:rsid w:val="00A979E4"/>
    <w:rsid w:val="00AB13F4"/>
    <w:rsid w:val="00AB7D86"/>
    <w:rsid w:val="00AC17CA"/>
    <w:rsid w:val="00AD7142"/>
    <w:rsid w:val="00AE14E4"/>
    <w:rsid w:val="00AE4543"/>
    <w:rsid w:val="00AE548C"/>
    <w:rsid w:val="00AF10BA"/>
    <w:rsid w:val="00B00C7E"/>
    <w:rsid w:val="00B12A6E"/>
    <w:rsid w:val="00B15782"/>
    <w:rsid w:val="00B15D05"/>
    <w:rsid w:val="00B17792"/>
    <w:rsid w:val="00B23899"/>
    <w:rsid w:val="00B27E2A"/>
    <w:rsid w:val="00B30656"/>
    <w:rsid w:val="00B34463"/>
    <w:rsid w:val="00B34653"/>
    <w:rsid w:val="00B438E4"/>
    <w:rsid w:val="00B538AF"/>
    <w:rsid w:val="00B67C3A"/>
    <w:rsid w:val="00B7242A"/>
    <w:rsid w:val="00B73718"/>
    <w:rsid w:val="00B73B4A"/>
    <w:rsid w:val="00B81723"/>
    <w:rsid w:val="00B8361A"/>
    <w:rsid w:val="00B8395A"/>
    <w:rsid w:val="00B91DA3"/>
    <w:rsid w:val="00BA0E28"/>
    <w:rsid w:val="00BB4D88"/>
    <w:rsid w:val="00BB4E64"/>
    <w:rsid w:val="00BC0D52"/>
    <w:rsid w:val="00BC7537"/>
    <w:rsid w:val="00BD01ED"/>
    <w:rsid w:val="00BD2BD1"/>
    <w:rsid w:val="00BD5B11"/>
    <w:rsid w:val="00BD6DAB"/>
    <w:rsid w:val="00BE13FF"/>
    <w:rsid w:val="00BF17CC"/>
    <w:rsid w:val="00BF1B2E"/>
    <w:rsid w:val="00BF23B7"/>
    <w:rsid w:val="00BF630F"/>
    <w:rsid w:val="00C179AB"/>
    <w:rsid w:val="00C41F5D"/>
    <w:rsid w:val="00C42749"/>
    <w:rsid w:val="00C434C6"/>
    <w:rsid w:val="00C4630D"/>
    <w:rsid w:val="00C53AE1"/>
    <w:rsid w:val="00C56FCF"/>
    <w:rsid w:val="00C65219"/>
    <w:rsid w:val="00C65398"/>
    <w:rsid w:val="00C75A2D"/>
    <w:rsid w:val="00C8061B"/>
    <w:rsid w:val="00C84B54"/>
    <w:rsid w:val="00C84C2B"/>
    <w:rsid w:val="00C92743"/>
    <w:rsid w:val="00C945F2"/>
    <w:rsid w:val="00CA00EE"/>
    <w:rsid w:val="00CB631F"/>
    <w:rsid w:val="00CC409C"/>
    <w:rsid w:val="00CF53A9"/>
    <w:rsid w:val="00D030F3"/>
    <w:rsid w:val="00D04D49"/>
    <w:rsid w:val="00D12ABC"/>
    <w:rsid w:val="00D2464E"/>
    <w:rsid w:val="00D37364"/>
    <w:rsid w:val="00D4501B"/>
    <w:rsid w:val="00D51335"/>
    <w:rsid w:val="00D51953"/>
    <w:rsid w:val="00D51F1D"/>
    <w:rsid w:val="00D528E3"/>
    <w:rsid w:val="00D62C05"/>
    <w:rsid w:val="00D704AA"/>
    <w:rsid w:val="00D729DF"/>
    <w:rsid w:val="00D811ED"/>
    <w:rsid w:val="00D90CCA"/>
    <w:rsid w:val="00D91408"/>
    <w:rsid w:val="00D9312F"/>
    <w:rsid w:val="00D95B1C"/>
    <w:rsid w:val="00D95EA7"/>
    <w:rsid w:val="00D97A90"/>
    <w:rsid w:val="00DA2ECC"/>
    <w:rsid w:val="00DA319E"/>
    <w:rsid w:val="00DA6571"/>
    <w:rsid w:val="00DB1433"/>
    <w:rsid w:val="00DC3422"/>
    <w:rsid w:val="00DC7A1A"/>
    <w:rsid w:val="00DD0E5D"/>
    <w:rsid w:val="00DD0F99"/>
    <w:rsid w:val="00DE63BF"/>
    <w:rsid w:val="00DF0281"/>
    <w:rsid w:val="00DF0333"/>
    <w:rsid w:val="00DF1262"/>
    <w:rsid w:val="00E04D46"/>
    <w:rsid w:val="00E12648"/>
    <w:rsid w:val="00E15F08"/>
    <w:rsid w:val="00E20057"/>
    <w:rsid w:val="00E2645C"/>
    <w:rsid w:val="00E265C0"/>
    <w:rsid w:val="00E311D9"/>
    <w:rsid w:val="00E33039"/>
    <w:rsid w:val="00E33A0D"/>
    <w:rsid w:val="00E533A4"/>
    <w:rsid w:val="00E600E7"/>
    <w:rsid w:val="00E61A41"/>
    <w:rsid w:val="00E673DC"/>
    <w:rsid w:val="00E73C7B"/>
    <w:rsid w:val="00E83BCD"/>
    <w:rsid w:val="00E96511"/>
    <w:rsid w:val="00EB6CEB"/>
    <w:rsid w:val="00EC1438"/>
    <w:rsid w:val="00EC540A"/>
    <w:rsid w:val="00ED70D4"/>
    <w:rsid w:val="00EE18F6"/>
    <w:rsid w:val="00EF7D9B"/>
    <w:rsid w:val="00F078D1"/>
    <w:rsid w:val="00F168A8"/>
    <w:rsid w:val="00F24749"/>
    <w:rsid w:val="00F25B88"/>
    <w:rsid w:val="00F35BC0"/>
    <w:rsid w:val="00F365A4"/>
    <w:rsid w:val="00F366F3"/>
    <w:rsid w:val="00F36CE2"/>
    <w:rsid w:val="00F464BF"/>
    <w:rsid w:val="00F55D85"/>
    <w:rsid w:val="00F64EEF"/>
    <w:rsid w:val="00F66836"/>
    <w:rsid w:val="00F70AAF"/>
    <w:rsid w:val="00F7217E"/>
    <w:rsid w:val="00F804F7"/>
    <w:rsid w:val="00F82557"/>
    <w:rsid w:val="00F85432"/>
    <w:rsid w:val="00F86676"/>
    <w:rsid w:val="00F93202"/>
    <w:rsid w:val="00FA0E5E"/>
    <w:rsid w:val="00FA46BA"/>
    <w:rsid w:val="00FB5609"/>
    <w:rsid w:val="00FD44C6"/>
    <w:rsid w:val="00FF1569"/>
    <w:rsid w:val="00FF2236"/>
    <w:rsid w:val="00FF64CB"/>
    <w:rsid w:val="00FF78B1"/>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enu v:ext="edit" fillcolor="none [3212]" strokecolor="none [3212]"/>
    </o:shapedefaults>
    <o:shapelayout v:ext="edit">
      <o:idmap v:ext="edit" data="1"/>
      <o:rules v:ext="edit">
        <o:r id="V:Rule132" type="connector" idref="#_x0000_s1746"/>
        <o:r id="V:Rule133" type="connector" idref="#_x0000_s1751"/>
        <o:r id="V:Rule134" type="connector" idref="#_x0000_s1756"/>
        <o:r id="V:Rule135" type="connector" idref="#_x0000_s1749">
          <o:proxy start="" idref="#_x0000_s1743" connectloc="0"/>
          <o:proxy end="" idref="#_x0000_s1737" connectloc="2"/>
        </o:r>
        <o:r id="V:Rule136" type="connector" idref="#_x0000_s1755"/>
        <o:r id="V:Rule137" type="connector" idref="#_x0000_s1752"/>
        <o:r id="V:Rule138" type="connector" idref="#_x0000_s1741">
          <o:proxy start="" idref="#_x0000_s1738" connectloc="3"/>
          <o:proxy end="" idref="#_x0000_s1739" connectloc="1"/>
        </o:r>
        <o:r id="V:Rule139" type="connector" idref="#_x0000_s1740">
          <o:proxy start="" idref="#_x0000_s1737" connectloc="3"/>
          <o:proxy end="" idref="#_x0000_s1738" connectloc="1"/>
        </o:r>
        <o:r id="V:Rule140" type="connector" idref="#_x0000_s1750"/>
        <o:r id="V:Rule141" type="connector" idref="#_x0000_s1753"/>
        <o:r id="V:Rule142" type="connector" idref="#_x0000_s1748">
          <o:proxy start="" idref="#_x0000_s1739" connectloc="2"/>
          <o:proxy end="" idref="#_x0000_s1745" connectloc="0"/>
        </o:r>
        <o:r id="V:Rule143" type="connector" idref="#_x0000_s1747"/>
        <o:r id="V:Rule144" type="connector" idref="#_x0000_s1765">
          <o:proxy start="" idref="#_x0000_s1760" connectloc="2"/>
          <o:proxy end="" idref="#_x0000_s1761" connectloc="1"/>
        </o:r>
        <o:r id="V:Rule145" type="connector" idref="#_x0000_s1767">
          <o:proxy end="" idref="#_x0000_s1762" connectloc="1"/>
        </o:r>
        <o:r id="V:Rule146" type="connector" idref="#_x0000_s1768">
          <o:proxy end="" idref="#_x0000_s1763" connectloc="1"/>
        </o:r>
        <o:r id="V:Rule147" type="connector" idref="#_x0000_s1769">
          <o:proxy end="" idref="#_x0000_s1764" connectloc="1"/>
        </o:r>
        <o:r id="V:Rule148" type="connector" idref="#_x0000_s1770">
          <o:proxy end="" idref="#_x0000_s1766" connectloc="1"/>
        </o:r>
        <o:r id="V:Rule149" type="connector" idref="#_x0000_s1799">
          <o:proxy start="" idref="#_x0000_s1796" connectloc="3"/>
          <o:proxy end="" idref="#_x0000_s1795" connectloc="1"/>
        </o:r>
        <o:r id="V:Rule150" type="connector" idref="#_x0000_s1800">
          <o:proxy start="" idref="#_x0000_s1797" connectloc="1"/>
          <o:proxy end="" idref="#_x0000_s1795" connectloc="3"/>
        </o:r>
        <o:r id="V:Rule151" type="connector" idref="#_x0000_s1801">
          <o:proxy start="" idref="#_x0000_s1794" connectloc="2"/>
          <o:proxy end="" idref="#_x0000_s1795" connectloc="0"/>
        </o:r>
        <o:r id="V:Rule152" type="connector" idref="#_x0000_s1802">
          <o:proxy start="" idref="#_x0000_s1791" connectloc="2"/>
          <o:proxy end="" idref="#_x0000_s1795" connectloc="0"/>
        </o:r>
        <o:r id="V:Rule153" type="connector" idref="#_x0000_s1803">
          <o:proxy start="" idref="#_x0000_s1792" connectloc="2"/>
          <o:proxy end="" idref="#_x0000_s1795" connectloc="0"/>
        </o:r>
        <o:r id="V:Rule154" type="connector" idref="#_x0000_s1804">
          <o:proxy start="" idref="#_x0000_s1793" connectloc="2"/>
          <o:proxy end="" idref="#_x0000_s1795" connectloc="0"/>
        </o:r>
        <o:r id="V:Rule155" type="connector" idref="#_x0000_s1805">
          <o:proxy start="" idref="#_x0000_s1774" connectloc="0"/>
          <o:proxy end="" idref="#_x0000_s1778" connectloc="0"/>
        </o:r>
        <o:r id="V:Rule156" type="connector" idref="#_x0000_s1806">
          <o:proxy start="" idref="#_x0000_s1774" connectloc="4"/>
          <o:proxy end="" idref="#_x0000_s1777" connectloc="0"/>
        </o:r>
        <o:r id="V:Rule157" type="connector" idref="#_x0000_s1807">
          <o:proxy start="" idref="#_x0000_s1774" connectloc="3"/>
          <o:proxy end="" idref="#_x0000_s1775" connectloc="0"/>
        </o:r>
        <o:r id="V:Rule158" type="connector" idref="#_x0000_s1808">
          <o:proxy start="" idref="#_x0000_s1774" connectloc="3"/>
          <o:proxy end="" idref="#_x0000_s1776" connectloc="0"/>
        </o:r>
        <o:r id="V:Rule159" type="connector" idref="#_x0000_s1813">
          <o:proxy start="" idref="#_x0000_s1779" connectloc="2"/>
          <o:proxy end="" idref="#_x0000_s1780" connectloc="0"/>
        </o:r>
        <o:r id="V:Rule160" type="connector" idref="#_x0000_s1814">
          <o:proxy start="" idref="#_x0000_s1780" connectloc="2"/>
          <o:proxy end="" idref="#_x0000_s1781" connectloc="0"/>
        </o:r>
        <o:r id="V:Rule161" type="connector" idref="#_x0000_s1815">
          <o:proxy start="" idref="#_x0000_s1782" connectloc="2"/>
          <o:proxy end="" idref="#_x0000_s1783" connectloc="0"/>
        </o:r>
        <o:r id="V:Rule162" type="connector" idref="#_x0000_s1816">
          <o:proxy start="" idref="#_x0000_s1783" connectloc="2"/>
          <o:proxy end="" idref="#_x0000_s1784" connectloc="0"/>
        </o:r>
        <o:r id="V:Rule163" type="connector" idref="#_x0000_s1817">
          <o:proxy start="" idref="#_x0000_s1785" connectloc="2"/>
          <o:proxy end="" idref="#_x0000_s1786" connectloc="0"/>
        </o:r>
        <o:r id="V:Rule164" type="connector" idref="#_x0000_s1818">
          <o:proxy start="" idref="#_x0000_s1786" connectloc="2"/>
          <o:proxy end="" idref="#_x0000_s1787" connectloc="0"/>
        </o:r>
        <o:r id="V:Rule165" type="connector" idref="#_x0000_s1819">
          <o:proxy start="" idref="#_x0000_s1788" connectloc="2"/>
          <o:proxy end="" idref="#_x0000_s1789" connectloc="0"/>
        </o:r>
        <o:r id="V:Rule166" type="connector" idref="#_x0000_s1820">
          <o:proxy start="" idref="#_x0000_s1789" connectloc="2"/>
          <o:proxy end="" idref="#_x0000_s1790" connectloc="0"/>
        </o:r>
        <o:r id="V:Rule167" type="connector" idref="#_x0000_s1822">
          <o:proxy start="" idref="#_x0000_s1821" connectloc="1"/>
          <o:proxy end="" idref="#_x0000_s1794" connectloc="0"/>
        </o:r>
        <o:r id="V:Rule168" type="connector" idref="#_x0000_s1823">
          <o:proxy start="" idref="#_x0000_s1821" connectloc="1"/>
          <o:proxy end="" idref="#_x0000_s1791" connectloc="0"/>
        </o:r>
        <o:r id="V:Rule169" type="connector" idref="#_x0000_s1824">
          <o:proxy start="" idref="#_x0000_s1821" connectloc="1"/>
          <o:proxy end="" idref="#_x0000_s1792" connectloc="0"/>
        </o:r>
        <o:r id="V:Rule170" type="connector" idref="#_x0000_s1825">
          <o:proxy start="" idref="#_x0000_s1821" connectloc="1"/>
          <o:proxy end="" idref="#_x0000_s1793" connectloc="0"/>
        </o:r>
        <o:r id="V:Rule171" type="connector" idref="#_x0000_s1827">
          <o:proxy start="" idref="#_x0000_s1798" connectloc="1"/>
          <o:proxy end="" idref="#_x0000_s1794" connectloc="1"/>
        </o:r>
        <o:r id="V:Rule172" type="connector" idref="#_x0000_s1828">
          <o:proxy start="" idref="#_x0000_s1798" connectloc="3"/>
          <o:proxy end="" idref="#_x0000_s1777" connectloc="3"/>
        </o:r>
        <o:r id="V:Rule173" type="connector" idref="#_x0000_s1829">
          <o:proxy end="" idref="#_x0000_s1778" connectloc="1"/>
        </o:r>
        <o:r id="V:Rule174" type="connector" idref="#_x0000_s1830">
          <o:proxy start="" idref="#_x0000_s1796" connectloc="0"/>
          <o:proxy end="" idref="#_x0000_s1794" connectloc="2"/>
        </o:r>
        <o:r id="V:Rule175" type="connector" idref="#_x0000_s1831">
          <o:proxy start="" idref="#_x0000_s1797" connectloc="0"/>
          <o:proxy end="" idref="#_x0000_s1793" connectloc="2"/>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semiHidden="1" w:unhideWhenUsed="1" w:qFormat="1"/>
    <w:lsdException w:name="toc 2" w:uiPriority="99"/>
    <w:lsdException w:name="header" w:uiPriority="99"/>
    <w:lsdException w:name="footer" w:uiPriority="99"/>
    <w:lsdException w:name="caption" w:qFormat="1"/>
    <w:lsdException w:name="footnote reference" w:uiPriority="99"/>
    <w:lsdException w:name="Title" w:qFormat="1"/>
    <w:lsdException w:name="Subtitle" w:qFormat="1"/>
    <w:lsdException w:name="Hyperlink" w:uiPriority="99"/>
    <w:lsdException w:name="Strong" w:uiPriority="22" w:qFormat="1"/>
    <w:lsdException w:name="Emphasis" w:uiPriority="20" w:qFormat="1"/>
    <w:lsdException w:name="Document Map" w:uiPriority="99"/>
    <w:lsdException w:name="HTML Top of Form" w:uiPriority="99"/>
    <w:lsdException w:name="HTML Bottom of Form" w:uiPriority="99"/>
    <w:lsdException w:name="Normal (Web)" w:uiPriority="99"/>
    <w:lsdException w:name="HTML Preformatted" w:uiPriority="99"/>
    <w:lsdException w:name="No List" w:uiPriority="99"/>
    <w:lsdException w:name="Table Classic 2" w:uiPriority="99"/>
    <w:lsdException w:name="Balloon Text" w:uiPriority="99"/>
    <w:lsdException w:name="Table Grid" w:uiPriority="5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semiHidden/>
  </w:style>
  <w:style w:type="table" w:default="1" w:styleId="a2">
    <w:name w:val="Normal Table"/>
    <w:semiHidden/>
    <w:tblPr>
      <w:tblInd w:w="0" w:type="dxa"/>
      <w:tblCellMar>
        <w:top w:w="0" w:type="dxa"/>
        <w:left w:w="108" w:type="dxa"/>
        <w:bottom w:w="0" w:type="dxa"/>
        <w:right w:w="108" w:type="dxa"/>
      </w:tblCellMar>
    </w:tblPr>
  </w:style>
  <w:style w:type="numbering" w:default="1" w:styleId="a3">
    <w:name w:val="No List"/>
    <w:uiPriority w:val="99"/>
    <w:semiHidden/>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BodyText2">
    <w:name w:val="Body Text 2"/>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Normal">
    <w:name w:val="Normal"/>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 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lang w:val="ru-RU" w:eastAsia="ru-RU"/>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eastAsia="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 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
    <w:name w:val="Обычный1"/>
    <w:rsid w:val="005F38DA"/>
    <w:rPr>
      <w:snapToGrid w:val="0"/>
    </w:rPr>
  </w:style>
  <w:style w:type="character" w:customStyle="1" w:styleId="Bodytext">
    <w:name w:val="Body text"/>
    <w:basedOn w:val="a1"/>
    <w:link w:val="Bodytext1"/>
    <w:rsid w:val="005F38DA"/>
    <w:rPr>
      <w:sz w:val="18"/>
      <w:szCs w:val="18"/>
      <w:shd w:val="clear" w:color="auto" w:fill="FFFFFF"/>
      <w:lang w:bidi="ar-SA"/>
    </w:rPr>
  </w:style>
  <w:style w:type="paragraph" w:customStyle="1" w:styleId="Bodytext1">
    <w:name w:val="Body text1"/>
    <w:basedOn w:val="a0"/>
    <w:link w:val="Bodytext"/>
    <w:rsid w:val="005F38DA"/>
    <w:pPr>
      <w:shd w:val="clear" w:color="auto" w:fill="FFFFFF"/>
      <w:spacing w:line="211" w:lineRule="exact"/>
      <w:ind w:firstLine="280"/>
      <w:jc w:val="both"/>
    </w:pPr>
    <w:rPr>
      <w:sz w:val="18"/>
      <w:szCs w:val="18"/>
      <w:shd w:val="clear" w:color="auto" w:fill="FFFFFF"/>
      <w:lang w:val="ru-RU" w:eastAsia="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eastAsia="ru-RU"/>
    </w:rPr>
  </w:style>
  <w:style w:type="character" w:customStyle="1" w:styleId="100">
    <w:name w:val=" 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2">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
    <w:name w:val="List Paragraph"/>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4">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5">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u w:val="single"/>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i/>
      <w:iCs/>
      <w:sz w:val="27"/>
      <w:szCs w:val="27"/>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i/>
      <w:iCs/>
      <w:sz w:val="27"/>
      <w:szCs w:val="27"/>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sz w:val="27"/>
      <w:szCs w:val="27"/>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6"/>
    <w:uiPriority w:val="99"/>
    <w:locked/>
    <w:rsid w:val="00A35F67"/>
    <w:rPr>
      <w:b/>
      <w:bCs/>
      <w:sz w:val="25"/>
      <w:szCs w:val="25"/>
      <w:shd w:val="clear" w:color="auto" w:fill="FFFFFF"/>
    </w:rPr>
  </w:style>
  <w:style w:type="paragraph" w:customStyle="1" w:styleId="16">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style>
  <w:style w:type="character" w:customStyle="1" w:styleId="17">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9"/>
    <w:uiPriority w:val="99"/>
    <w:locked/>
    <w:rsid w:val="00A35F67"/>
    <w:rPr>
      <w:b/>
      <w:bCs/>
      <w:sz w:val="25"/>
      <w:szCs w:val="25"/>
      <w:shd w:val="clear" w:color="auto" w:fill="FFFFFF"/>
    </w:rPr>
  </w:style>
  <w:style w:type="paragraph" w:customStyle="1" w:styleId="19">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rPr>
  </w:style>
  <w:style w:type="character" w:customStyle="1" w:styleId="27">
    <w:name w:val="Подпись к таблице2"/>
    <w:basedOn w:val="affe"/>
    <w:uiPriority w:val="99"/>
    <w:rsid w:val="00A35F67"/>
  </w:style>
  <w:style w:type="character" w:customStyle="1" w:styleId="380">
    <w:name w:val="Подпись к таблице (3)8"/>
    <w:basedOn w:val="38"/>
    <w:uiPriority w:val="99"/>
    <w:rsid w:val="00A35F67"/>
    <w:rPr>
      <w:u w:val="single"/>
    </w:rPr>
  </w:style>
  <w:style w:type="character" w:customStyle="1" w:styleId="326">
    <w:name w:val="Основной текст (3)26"/>
    <w:basedOn w:val="37"/>
    <w:uiPriority w:val="99"/>
    <w:rsid w:val="00A35F67"/>
    <w:rPr>
      <w:rFonts w:cs="Times New Roman"/>
      <w:spacing w:val="0"/>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0"/>
    <w:uiPriority w:val="99"/>
    <w:locked/>
    <w:rsid w:val="00A35F67"/>
    <w:rPr>
      <w:sz w:val="25"/>
      <w:szCs w:val="25"/>
      <w:shd w:val="clear" w:color="auto" w:fill="FFFFFF"/>
    </w:rPr>
  </w:style>
  <w:style w:type="paragraph" w:customStyle="1" w:styleId="210">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1"/>
    <w:locked/>
    <w:rsid w:val="00A35F67"/>
    <w:rPr>
      <w:b/>
      <w:bCs/>
      <w:sz w:val="25"/>
      <w:szCs w:val="25"/>
      <w:shd w:val="clear" w:color="auto" w:fill="FFFFFF"/>
    </w:rPr>
  </w:style>
  <w:style w:type="paragraph" w:customStyle="1" w:styleId="211">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style>
  <w:style w:type="character" w:customStyle="1" w:styleId="325">
    <w:name w:val="Основной текст (3)25"/>
    <w:basedOn w:val="37"/>
    <w:uiPriority w:val="99"/>
    <w:rsid w:val="00A35F67"/>
    <w:rPr>
      <w:rFonts w:cs="Times New Roman"/>
      <w:spacing w:val="0"/>
    </w:rPr>
  </w:style>
  <w:style w:type="character" w:customStyle="1" w:styleId="214">
    <w:name w:val="Подпись к таблице (2)14"/>
    <w:basedOn w:val="28"/>
    <w:uiPriority w:val="99"/>
    <w:rsid w:val="00A35F67"/>
    <w:rPr>
      <w:spacing w:val="0"/>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rPr>
  </w:style>
  <w:style w:type="character" w:customStyle="1" w:styleId="212">
    <w:name w:val="Подпись к таблице (2)12"/>
    <w:basedOn w:val="28"/>
    <w:uiPriority w:val="99"/>
    <w:rsid w:val="00A35F67"/>
    <w:rPr>
      <w:spacing w:val="0"/>
    </w:rPr>
  </w:style>
  <w:style w:type="character" w:customStyle="1" w:styleId="323">
    <w:name w:val="Основной текст (3)23"/>
    <w:basedOn w:val="37"/>
    <w:uiPriority w:val="99"/>
    <w:rsid w:val="00A35F67"/>
    <w:rPr>
      <w:rFonts w:cs="Times New Roman"/>
      <w:spacing w:val="0"/>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spacing w:val="0"/>
    </w:rPr>
  </w:style>
  <w:style w:type="character" w:customStyle="1" w:styleId="2100">
    <w:name w:val="Основной текст (2) + 10"/>
    <w:aliases w:val="5 pt37,Не полужирный12"/>
    <w:basedOn w:val="29"/>
    <w:uiPriority w:val="99"/>
    <w:rsid w:val="00A35F67"/>
    <w:rPr>
      <w:b w:val="0"/>
      <w:bCs w:val="0"/>
      <w:spacing w:val="0"/>
      <w:sz w:val="21"/>
      <w:szCs w:val="21"/>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rPr>
  </w:style>
  <w:style w:type="character" w:customStyle="1" w:styleId="328">
    <w:name w:val="Основной текст (3)28"/>
    <w:basedOn w:val="37"/>
    <w:uiPriority w:val="99"/>
    <w:rsid w:val="00A35F67"/>
    <w:rPr>
      <w:rFonts w:cs="Times New Roman"/>
      <w:spacing w:val="0"/>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rPr>
  </w:style>
  <w:style w:type="character" w:customStyle="1" w:styleId="55">
    <w:name w:val="Основной текст (5)5"/>
    <w:basedOn w:val="51"/>
    <w:uiPriority w:val="99"/>
    <w:rsid w:val="00A35F67"/>
    <w:rPr>
      <w:rFonts w:cs="Times New Roman"/>
    </w:rPr>
  </w:style>
  <w:style w:type="character" w:customStyle="1" w:styleId="322">
    <w:name w:val="Основной текст (3)22"/>
    <w:basedOn w:val="37"/>
    <w:uiPriority w:val="99"/>
    <w:rsid w:val="00A35F67"/>
    <w:rPr>
      <w:rFonts w:cs="Times New Roman"/>
      <w:spacing w:val="0"/>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style>
  <w:style w:type="character" w:customStyle="1" w:styleId="370">
    <w:name w:val="Подпись к таблице (3)7"/>
    <w:basedOn w:val="38"/>
    <w:uiPriority w:val="99"/>
    <w:rsid w:val="00A35F67"/>
    <w:rPr>
      <w:spacing w:val="0"/>
      <w:u w:val="single"/>
    </w:rPr>
  </w:style>
  <w:style w:type="character" w:customStyle="1" w:styleId="400pt8">
    <w:name w:val="Основной текст (40) + Интервал 0 pt8"/>
    <w:basedOn w:val="400"/>
    <w:uiPriority w:val="99"/>
    <w:rsid w:val="00A35F67"/>
    <w:rPr>
      <w:spacing w:val="0"/>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spacing w:val="0"/>
    </w:rPr>
  </w:style>
  <w:style w:type="character" w:customStyle="1" w:styleId="2101">
    <w:name w:val="Подпись к таблице (2)10"/>
    <w:basedOn w:val="28"/>
    <w:uiPriority w:val="99"/>
    <w:rsid w:val="00A35F67"/>
    <w:rPr>
      <w:spacing w:val="0"/>
    </w:rPr>
  </w:style>
  <w:style w:type="character" w:customStyle="1" w:styleId="290">
    <w:name w:val="Подпись к таблице (2)9"/>
    <w:basedOn w:val="28"/>
    <w:uiPriority w:val="99"/>
    <w:rsid w:val="00A35F67"/>
    <w:rPr>
      <w:spacing w:val="0"/>
    </w:rPr>
  </w:style>
  <w:style w:type="character" w:customStyle="1" w:styleId="541">
    <w:name w:val="Основной текст (5)4"/>
    <w:basedOn w:val="51"/>
    <w:uiPriority w:val="99"/>
    <w:rsid w:val="00A35F67"/>
    <w:rPr>
      <w:rFonts w:cs="Times New Roman"/>
      <w:spacing w:val="0"/>
      <w:sz w:val="22"/>
      <w:szCs w:val="22"/>
    </w:rPr>
  </w:style>
  <w:style w:type="character" w:customStyle="1" w:styleId="250">
    <w:name w:val="Основной текст (2)5"/>
    <w:basedOn w:val="29"/>
    <w:uiPriority w:val="99"/>
    <w:rsid w:val="00A35F67"/>
    <w:rPr>
      <w:spacing w:val="0"/>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noProo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spacing w:val="30"/>
      <w:sz w:val="22"/>
      <w:szCs w:val="22"/>
    </w:rPr>
  </w:style>
  <w:style w:type="character" w:customStyle="1" w:styleId="240">
    <w:name w:val="Основной текст (2)4"/>
    <w:basedOn w:val="29"/>
    <w:uiPriority w:val="99"/>
    <w:rsid w:val="00A35F67"/>
    <w:rPr>
      <w:spacing w:val="0"/>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rPr>
  </w:style>
  <w:style w:type="character" w:customStyle="1" w:styleId="321">
    <w:name w:val="Основной текст (3)21"/>
    <w:basedOn w:val="37"/>
    <w:uiPriority w:val="99"/>
    <w:rsid w:val="00A35F67"/>
    <w:rPr>
      <w:rFonts w:cs="Times New Roman"/>
      <w:spacing w:val="0"/>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rPr>
  </w:style>
  <w:style w:type="character" w:customStyle="1" w:styleId="32pt1">
    <w:name w:val="Основной текст (3) + Интервал 2 pt1"/>
    <w:basedOn w:val="37"/>
    <w:uiPriority w:val="99"/>
    <w:rsid w:val="00A35F67"/>
    <w:rPr>
      <w:rFonts w:cs="Times New Roman"/>
      <w:spacing w:val="40"/>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rPr>
  </w:style>
  <w:style w:type="character" w:customStyle="1" w:styleId="319">
    <w:name w:val="Основной текст (3)19"/>
    <w:basedOn w:val="37"/>
    <w:uiPriority w:val="99"/>
    <w:rsid w:val="00A35F67"/>
    <w:rPr>
      <w:rFonts w:cs="Times New Roman"/>
      <w:spacing w:val="0"/>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rPr>
  </w:style>
  <w:style w:type="character" w:customStyle="1" w:styleId="162">
    <w:name w:val="Заголовок №1 (6)"/>
    <w:basedOn w:val="160"/>
    <w:uiPriority w:val="99"/>
    <w:rsid w:val="00A35F67"/>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rPr>
  </w:style>
  <w:style w:type="character" w:customStyle="1" w:styleId="262">
    <w:name w:val="Основной текст (26)"/>
    <w:basedOn w:val="261"/>
    <w:uiPriority w:val="99"/>
    <w:rsid w:val="00A35F67"/>
    <w:rPr>
      <w:noProo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spacing w:val="110"/>
    </w:rPr>
  </w:style>
  <w:style w:type="character" w:customStyle="1" w:styleId="333">
    <w:name w:val="Заголовок №3 (3) + Не курсив"/>
    <w:basedOn w:val="330"/>
    <w:uiPriority w:val="99"/>
    <w:rsid w:val="00A35F67"/>
    <w:rPr>
      <w:i w:val="0"/>
      <w:iCs w:val="0"/>
    </w:rPr>
  </w:style>
  <w:style w:type="character" w:customStyle="1" w:styleId="101">
    <w:name w:val="Основной текст + Курсив10"/>
    <w:basedOn w:val="17"/>
    <w:uiPriority w:val="99"/>
    <w:rsid w:val="00A35F67"/>
    <w:rPr>
      <w:i/>
      <w:iCs/>
      <w:spacing w:val="0"/>
    </w:rPr>
  </w:style>
  <w:style w:type="character" w:customStyle="1" w:styleId="622">
    <w:name w:val="Основной текст (6)2"/>
    <w:basedOn w:val="61"/>
    <w:uiPriority w:val="99"/>
    <w:rsid w:val="00A35F67"/>
    <w:rPr>
      <w:rFonts w:cs="Times New Roman"/>
      <w:i/>
      <w:iCs/>
      <w:sz w:val="25"/>
      <w:szCs w:val="25"/>
    </w:rPr>
  </w:style>
  <w:style w:type="character" w:customStyle="1" w:styleId="614">
    <w:name w:val="Основной текст (6) + Не курсив1"/>
    <w:basedOn w:val="61"/>
    <w:uiPriority w:val="99"/>
    <w:rsid w:val="00A35F67"/>
    <w:rPr>
      <w:rFonts w:cs="Times New Roman"/>
      <w:i w:val="0"/>
      <w:iCs w:val="0"/>
      <w:sz w:val="25"/>
      <w:szCs w:val="25"/>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noProof/>
      <w:spacing w:val="0"/>
    </w:rPr>
  </w:style>
  <w:style w:type="character" w:customStyle="1" w:styleId="CenturyGothic">
    <w:name w:val="Основной текст + Century Gothic"/>
    <w:aliases w:val="7 pt1,Курсив21,6,5 pt"/>
    <w:basedOn w:val="17"/>
    <w:rsid w:val="00A35F67"/>
    <w:rPr>
      <w:rFonts w:ascii="Century Gothic" w:hAnsi="Century Gothic" w:cs="Century Gothic"/>
      <w:i/>
      <w:iCs/>
      <w:noProof/>
      <w:spacing w:val="0"/>
      <w:sz w:val="14"/>
      <w:szCs w:val="14"/>
    </w:rPr>
  </w:style>
  <w:style w:type="character" w:customStyle="1" w:styleId="1a">
    <w:name w:val="Оглавление1"/>
    <w:basedOn w:val="2a"/>
    <w:uiPriority w:val="99"/>
    <w:rsid w:val="00A35F67"/>
  </w:style>
  <w:style w:type="character" w:customStyle="1" w:styleId="afff0">
    <w:name w:val="Оглавление + Курсив"/>
    <w:basedOn w:val="2a"/>
    <w:uiPriority w:val="99"/>
    <w:rsid w:val="00A35F67"/>
    <w:rPr>
      <w:i/>
      <w:iCs/>
    </w:rPr>
  </w:style>
  <w:style w:type="character" w:customStyle="1" w:styleId="39">
    <w:name w:val="Основной текст + Курсив3"/>
    <w:basedOn w:val="17"/>
    <w:uiPriority w:val="99"/>
    <w:rsid w:val="00A35F67"/>
    <w:rPr>
      <w:i/>
      <w:iCs/>
      <w:spacing w:val="0"/>
    </w:rPr>
  </w:style>
  <w:style w:type="character" w:customStyle="1" w:styleId="269">
    <w:name w:val="Основной текст (26)9"/>
    <w:basedOn w:val="261"/>
    <w:uiPriority w:val="99"/>
    <w:rsid w:val="00A35F67"/>
    <w:rPr>
      <w:spacing w:val="0"/>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rPr>
  </w:style>
  <w:style w:type="character" w:customStyle="1" w:styleId="318">
    <w:name w:val="Основной текст (3)18"/>
    <w:basedOn w:val="37"/>
    <w:uiPriority w:val="99"/>
    <w:rsid w:val="00A35F67"/>
    <w:rPr>
      <w:rFonts w:cs="Times New Roman"/>
      <w:spacing w:val="0"/>
      <w:u w:val="single"/>
    </w:rPr>
  </w:style>
  <w:style w:type="character" w:customStyle="1" w:styleId="317">
    <w:name w:val="Основной текст (3)17"/>
    <w:basedOn w:val="37"/>
    <w:uiPriority w:val="99"/>
    <w:rsid w:val="00A35F67"/>
    <w:rPr>
      <w:rFonts w:cs="Times New Roman"/>
      <w:spacing w:val="0"/>
    </w:rPr>
  </w:style>
  <w:style w:type="character" w:customStyle="1" w:styleId="26100">
    <w:name w:val="Основной текст (26) + 10"/>
    <w:aliases w:val="5 pt34,Не курсив10"/>
    <w:basedOn w:val="261"/>
    <w:uiPriority w:val="99"/>
    <w:rsid w:val="00A35F67"/>
    <w:rPr>
      <w:i w:val="0"/>
      <w:iCs w:val="0"/>
      <w:spacing w:val="0"/>
      <w:sz w:val="21"/>
      <w:szCs w:val="21"/>
    </w:rPr>
  </w:style>
  <w:style w:type="character" w:customStyle="1" w:styleId="268">
    <w:name w:val="Основной текст (26)8"/>
    <w:basedOn w:val="261"/>
    <w:uiPriority w:val="99"/>
    <w:rsid w:val="00A35F67"/>
    <w:rPr>
      <w:spacing w:val="0"/>
    </w:rPr>
  </w:style>
  <w:style w:type="character" w:customStyle="1" w:styleId="263">
    <w:name w:val="Подпись к таблице (2)6"/>
    <w:basedOn w:val="28"/>
    <w:uiPriority w:val="99"/>
    <w:rsid w:val="00A35F67"/>
    <w:rPr>
      <w:spacing w:val="0"/>
    </w:rPr>
  </w:style>
  <w:style w:type="character" w:customStyle="1" w:styleId="251">
    <w:name w:val="Подпись к таблице (2)5"/>
    <w:basedOn w:val="28"/>
    <w:uiPriority w:val="99"/>
    <w:rsid w:val="00A35F67"/>
    <w:rPr>
      <w:spacing w:val="0"/>
      <w:u w:val="single"/>
    </w:rPr>
  </w:style>
  <w:style w:type="character" w:customStyle="1" w:styleId="316">
    <w:name w:val="Основной текст (3)16"/>
    <w:basedOn w:val="37"/>
    <w:uiPriority w:val="99"/>
    <w:rsid w:val="00A35F67"/>
    <w:rPr>
      <w:rFonts w:cs="Times New Roman"/>
      <w:spacing w:val="0"/>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style>
  <w:style w:type="character" w:customStyle="1" w:styleId="261pt">
    <w:name w:val="Основной текст (26) + Интервал 1 pt"/>
    <w:basedOn w:val="261"/>
    <w:uiPriority w:val="99"/>
    <w:rsid w:val="00A35F67"/>
    <w:rPr>
      <w:spacing w:val="30"/>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rPr>
  </w:style>
  <w:style w:type="character" w:customStyle="1" w:styleId="afff2">
    <w:name w:val="Основной текст + Полужирный"/>
    <w:basedOn w:val="afff1"/>
    <w:rsid w:val="00A35F67"/>
    <w:rPr>
      <w:b/>
      <w:bCs/>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b w:val="0"/>
      <w:bCs w:val="0"/>
      <w:i/>
      <w:iCs/>
      <w:smallCaps w:val="0"/>
      <w:strike w:val="0"/>
      <w:spacing w:val="0"/>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b">
    <w:name w:val="Стиль1"/>
    <w:basedOn w:val="2c"/>
    <w:uiPriority w:val="99"/>
    <w:qFormat/>
    <w:rsid w:val="00A35F67"/>
    <w:pPr>
      <w:widowControl w:val="0"/>
      <w:autoSpaceDE w:val="0"/>
      <w:autoSpaceDN w:val="0"/>
      <w:adjustRightInd w:val="0"/>
      <w:spacing w:line="240" w:lineRule="auto"/>
    </w:pPr>
    <w:rPr>
      <w:rFonts w:ascii="Times New Roman" w:hAnsi="Times New Roman"/>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b w:val="0"/>
      <w:bCs w:val="0"/>
      <w:i w:val="0"/>
      <w:iCs w:val="0"/>
      <w:smallCaps w:val="0"/>
      <w:strike w:val="0"/>
      <w:spacing w:val="0"/>
      <w:sz w:val="16"/>
      <w:szCs w:val="16"/>
    </w:rPr>
  </w:style>
  <w:style w:type="character" w:customStyle="1" w:styleId="9pt40">
    <w:name w:val="Основной текст + 9 pt;Масштаб 40%"/>
    <w:basedOn w:val="afff1"/>
    <w:rsid w:val="00A35F67"/>
    <w:rPr>
      <w:b w:val="0"/>
      <w:bCs w:val="0"/>
      <w:i w:val="0"/>
      <w:iCs w:val="0"/>
      <w:smallCaps w:val="0"/>
      <w:strike w:val="0"/>
      <w:spacing w:val="0"/>
      <w:w w:val="40"/>
      <w:sz w:val="18"/>
      <w:szCs w:val="18"/>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b/>
      <w:bCs/>
      <w:i/>
      <w:iCs/>
      <w:smallCaps w:val="0"/>
      <w:strike w:val="0"/>
      <w:spacing w:val="0"/>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rPr>
  </w:style>
  <w:style w:type="character" w:customStyle="1" w:styleId="105pt0">
    <w:name w:val="Колонтитул + 10;5 pt"/>
    <w:basedOn w:val="afff5"/>
    <w:rsid w:val="00A35F67"/>
    <w:rPr>
      <w:spacing w:val="0"/>
      <w:sz w:val="21"/>
      <w:szCs w:val="21"/>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rPr>
  </w:style>
  <w:style w:type="character" w:customStyle="1" w:styleId="3c">
    <w:name w:val="Основной текст3"/>
    <w:basedOn w:val="afff1"/>
    <w:rsid w:val="00A35F67"/>
    <w:rPr>
      <w:b w:val="0"/>
      <w:bCs w:val="0"/>
      <w:i w:val="0"/>
      <w:iCs w:val="0"/>
      <w:smallCaps w:val="0"/>
      <w:strike w:val="0"/>
      <w:spacing w:val="0"/>
      <w:u w:val="single"/>
    </w:rPr>
  </w:style>
  <w:style w:type="character" w:customStyle="1" w:styleId="1pt">
    <w:name w:val="Основной текст + Интервал 1 pt"/>
    <w:basedOn w:val="afff1"/>
    <w:rsid w:val="00A35F67"/>
    <w:rPr>
      <w:b w:val="0"/>
      <w:bCs w:val="0"/>
      <w:i w:val="0"/>
      <w:iCs w:val="0"/>
      <w:smallCaps w:val="0"/>
      <w:strike w:val="0"/>
      <w:spacing w:val="20"/>
    </w:rPr>
  </w:style>
  <w:style w:type="character" w:customStyle="1" w:styleId="41">
    <w:name w:val="Основной текст4"/>
    <w:basedOn w:val="afff1"/>
    <w:rsid w:val="00A35F67"/>
    <w:rPr>
      <w:b w:val="0"/>
      <w:bCs w:val="0"/>
      <w:i w:val="0"/>
      <w:iCs w:val="0"/>
      <w:smallCaps w:val="0"/>
      <w:strike w:val="0"/>
      <w:spacing w:val="0"/>
      <w:u w:val="single"/>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b/>
      <w:bCs/>
      <w:i w:val="0"/>
      <w:iCs w:val="0"/>
      <w:smallCaps w:val="0"/>
      <w:strike w:val="0"/>
      <w:spacing w:val="0"/>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b w:val="0"/>
      <w:bCs w:val="0"/>
      <w:i w:val="0"/>
      <w:iCs w:val="0"/>
      <w:smallCaps w:val="0"/>
      <w:strike w:val="0"/>
      <w:spacing w:val="20"/>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b w:val="0"/>
      <w:bCs w:val="0"/>
      <w:i w:val="0"/>
      <w:iCs w:val="0"/>
      <w:smallCaps w:val="0"/>
      <w:strike w:val="0"/>
      <w:spacing w:val="20"/>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rPr>
  </w:style>
  <w:style w:type="character" w:customStyle="1" w:styleId="1c">
    <w:name w:val="Основной текст1"/>
    <w:basedOn w:val="afff1"/>
    <w:rsid w:val="00A35F67"/>
    <w:rPr>
      <w:b w:val="0"/>
      <w:bCs w:val="0"/>
      <w:i w:val="0"/>
      <w:iCs w:val="0"/>
      <w:smallCaps w:val="0"/>
      <w:strike w:val="0"/>
      <w:dstrike w:val="0"/>
      <w:spacing w:val="0"/>
      <w:u w:val="none"/>
      <w:effect w:val="none"/>
    </w:rPr>
  </w:style>
  <w:style w:type="character" w:customStyle="1" w:styleId="132">
    <w:name w:val="Основной текст (13) + Не курсив"/>
    <w:basedOn w:val="130"/>
    <w:rsid w:val="00A35F67"/>
    <w:rPr>
      <w:i/>
      <w:iCs/>
    </w:rPr>
  </w:style>
  <w:style w:type="character" w:customStyle="1" w:styleId="17pt">
    <w:name w:val="Основной текст + 17 pt"/>
    <w:aliases w:val="Масштаб 75%"/>
    <w:basedOn w:val="afff1"/>
    <w:rsid w:val="00A35F67"/>
    <w:rPr>
      <w:b w:val="0"/>
      <w:bCs w:val="0"/>
      <w:i w:val="0"/>
      <w:iCs w:val="0"/>
      <w:smallCaps w:val="0"/>
      <w:strike w:val="0"/>
      <w:dstrike w:val="0"/>
      <w:spacing w:val="0"/>
      <w:w w:val="75"/>
      <w:sz w:val="34"/>
      <w:szCs w:val="34"/>
      <w:u w:val="none"/>
      <w:effect w:val="none"/>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lang/>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d">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e">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numPr>
        <w:numId w:val="1"/>
      </w:numPr>
      <w:spacing w:before="100" w:beforeAutospacing="1" w:after="100" w:afterAutospacing="1"/>
      <w:ind w:left="0" w:firstLine="0"/>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 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semiHidden/>
    <w:rsid w:val="002F3D95"/>
  </w:style>
  <w:style w:type="table" w:customStyle="1" w:styleId="1f">
    <w:name w:val="Сетка таблицы1"/>
    <w:basedOn w:val="a2"/>
    <w:next w:val="afd"/>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PlaceholderText">
    <w:name w:val="Placeholder Text"/>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western">
    <w:name w:val="western"/>
    <w:basedOn w:val="a0"/>
    <w:rsid w:val="007F088F"/>
    <w:pPr>
      <w:spacing w:before="100" w:beforeAutospacing="1" w:after="100" w:afterAutospacing="1"/>
    </w:pPr>
    <w:rPr>
      <w:lang w:val="ru-RU"/>
    </w:rPr>
  </w:style>
  <w:style w:type="paragraph" w:customStyle="1" w:styleId="newsheading">
    <w:name w:val="newsheading"/>
    <w:basedOn w:val="a0"/>
    <w:rsid w:val="007F088F"/>
    <w:pPr>
      <w:spacing w:before="100" w:beforeAutospacing="1" w:after="100" w:afterAutospacing="1"/>
    </w:pPr>
    <w:rPr>
      <w:lang w:val="ru-RU"/>
    </w:rPr>
  </w:style>
  <w:style w:type="paragraph" w:customStyle="1" w:styleId="NoSpacing1">
    <w:name w:val="No Spacing1"/>
    <w:uiPriority w:val="99"/>
    <w:qFormat/>
    <w:rsid w:val="008B7219"/>
    <w:pPr>
      <w:jc w:val="both"/>
    </w:pPr>
    <w:rPr>
      <w:sz w:val="24"/>
      <w:szCs w:val="28"/>
      <w:lang w:val="en-US" w:eastAsia="en-US"/>
    </w:rPr>
  </w:style>
  <w:style w:type="character" w:customStyle="1" w:styleId="fontstyle01">
    <w:name w:val="fontstyle01"/>
    <w:rsid w:val="00801134"/>
    <w:rPr>
      <w:rFonts w:ascii="TimesNewRoman" w:hAnsi="TimesNewRoman"/>
      <w:b/>
      <w:color w:val="000000"/>
      <w:sz w:val="20"/>
    </w:rPr>
  </w:style>
  <w:style w:type="character" w:customStyle="1" w:styleId="fontstyle21">
    <w:name w:val="fontstyle21"/>
    <w:rsid w:val="00801134"/>
    <w:rPr>
      <w:rFonts w:ascii="TimesNewRoman" w:hAnsi="TimesNewRoman"/>
      <w:color w:val="000000"/>
      <w:sz w:val="10"/>
    </w:rPr>
  </w:style>
  <w:style w:type="character" w:customStyle="1" w:styleId="breadcrumbs">
    <w:name w:val="breadcrumbs"/>
    <w:uiPriority w:val="99"/>
    <w:rsid w:val="00801134"/>
  </w:style>
  <w:style w:type="paragraph" w:customStyle="1" w:styleId="xfmc4">
    <w:name w:val="xfmc4"/>
    <w:basedOn w:val="a0"/>
    <w:rsid w:val="00801134"/>
    <w:pPr>
      <w:spacing w:before="100" w:beforeAutospacing="1" w:after="100" w:afterAutospacing="1"/>
    </w:pPr>
    <w:rPr>
      <w:lang w:val="ru-RU"/>
    </w:rPr>
  </w:style>
  <w:style w:type="character" w:customStyle="1" w:styleId="xfmc5">
    <w:name w:val="xfmc5"/>
    <w:basedOn w:val="a1"/>
    <w:rsid w:val="00801134"/>
  </w:style>
  <w:style w:type="character" w:customStyle="1" w:styleId="xfmc3">
    <w:name w:val="xfmc3"/>
    <w:basedOn w:val="a1"/>
    <w:rsid w:val="00801134"/>
  </w:style>
  <w:style w:type="paragraph" w:customStyle="1" w:styleId="afffe">
    <w:name w:val="Название таблицы"/>
    <w:basedOn w:val="a0"/>
    <w:rsid w:val="000E5516"/>
    <w:pPr>
      <w:spacing w:line="360" w:lineRule="auto"/>
      <w:ind w:left="1843" w:hanging="1843"/>
    </w:pPr>
    <w:rPr>
      <w:sz w:val="28"/>
      <w:szCs w:val="20"/>
      <w:lang w:val="ru-RU"/>
    </w:rPr>
  </w:style>
  <w:style w:type="table" w:customStyle="1" w:styleId="TableNormal">
    <w:name w:val="Table Normal"/>
    <w:uiPriority w:val="2"/>
    <w:semiHidden/>
    <w:unhideWhenUsed/>
    <w:qFormat/>
    <w:rsid w:val="00892055"/>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Heading2">
    <w:name w:val="Heading 2"/>
    <w:basedOn w:val="a0"/>
    <w:uiPriority w:val="1"/>
    <w:qFormat/>
    <w:rsid w:val="00892055"/>
    <w:pPr>
      <w:widowControl w:val="0"/>
      <w:autoSpaceDE w:val="0"/>
      <w:autoSpaceDN w:val="0"/>
      <w:outlineLvl w:val="2"/>
    </w:pPr>
    <w:rPr>
      <w:b/>
      <w:bCs/>
      <w:sz w:val="28"/>
      <w:szCs w:val="28"/>
      <w:lang w:eastAsia="en-US"/>
    </w:rPr>
  </w:style>
  <w:style w:type="paragraph" w:customStyle="1" w:styleId="TableParagraph">
    <w:name w:val="Table Paragraph"/>
    <w:basedOn w:val="a0"/>
    <w:uiPriority w:val="1"/>
    <w:qFormat/>
    <w:rsid w:val="00892055"/>
    <w:pPr>
      <w:widowControl w:val="0"/>
      <w:autoSpaceDE w:val="0"/>
      <w:autoSpaceDN w:val="0"/>
      <w:ind w:left="107"/>
    </w:pPr>
    <w:rPr>
      <w:sz w:val="22"/>
      <w:szCs w:val="22"/>
      <w:lang w:eastAsia="en-US"/>
    </w:rPr>
  </w:style>
</w:styles>
</file>

<file path=word/webSettings.xml><?xml version="1.0" encoding="utf-8"?>
<w:webSettings xmlns:r="http://schemas.openxmlformats.org/officeDocument/2006/relationships" xmlns:w="http://schemas.openxmlformats.org/wordprocessingml/2006/main">
  <w:divs>
    <w:div w:id="23136154">
      <w:bodyDiv w:val="1"/>
      <w:marLeft w:val="0"/>
      <w:marRight w:val="0"/>
      <w:marTop w:val="0"/>
      <w:marBottom w:val="0"/>
      <w:divBdr>
        <w:top w:val="none" w:sz="0" w:space="0" w:color="auto"/>
        <w:left w:val="none" w:sz="0" w:space="0" w:color="auto"/>
        <w:bottom w:val="none" w:sz="0" w:space="0" w:color="auto"/>
        <w:right w:val="none" w:sz="0" w:space="0" w:color="auto"/>
      </w:divBdr>
    </w:div>
    <w:div w:id="233702375">
      <w:bodyDiv w:val="1"/>
      <w:marLeft w:val="0"/>
      <w:marRight w:val="0"/>
      <w:marTop w:val="0"/>
      <w:marBottom w:val="0"/>
      <w:divBdr>
        <w:top w:val="none" w:sz="0" w:space="0" w:color="auto"/>
        <w:left w:val="none" w:sz="0" w:space="0" w:color="auto"/>
        <w:bottom w:val="none" w:sz="0" w:space="0" w:color="auto"/>
        <w:right w:val="none" w:sz="0" w:space="0" w:color="auto"/>
      </w:divBdr>
    </w:div>
    <w:div w:id="731540535">
      <w:bodyDiv w:val="1"/>
      <w:marLeft w:val="0"/>
      <w:marRight w:val="0"/>
      <w:marTop w:val="0"/>
      <w:marBottom w:val="0"/>
      <w:divBdr>
        <w:top w:val="none" w:sz="0" w:space="0" w:color="auto"/>
        <w:left w:val="none" w:sz="0" w:space="0" w:color="auto"/>
        <w:bottom w:val="none" w:sz="0" w:space="0" w:color="auto"/>
        <w:right w:val="none" w:sz="0" w:space="0" w:color="auto"/>
      </w:divBdr>
    </w:div>
    <w:div w:id="790321316">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321616892">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581790495">
      <w:bodyDiv w:val="1"/>
      <w:marLeft w:val="0"/>
      <w:marRight w:val="0"/>
      <w:marTop w:val="0"/>
      <w:marBottom w:val="0"/>
      <w:divBdr>
        <w:top w:val="none" w:sz="0" w:space="0" w:color="auto"/>
        <w:left w:val="none" w:sz="0" w:space="0" w:color="auto"/>
        <w:bottom w:val="none" w:sz="0" w:space="0" w:color="auto"/>
        <w:right w:val="none" w:sz="0" w:space="0" w:color="auto"/>
      </w:divBdr>
    </w:div>
    <w:div w:id="1678922957">
      <w:bodyDiv w:val="1"/>
      <w:marLeft w:val="0"/>
      <w:marRight w:val="0"/>
      <w:marTop w:val="0"/>
      <w:marBottom w:val="0"/>
      <w:divBdr>
        <w:top w:val="none" w:sz="0" w:space="0" w:color="auto"/>
        <w:left w:val="none" w:sz="0" w:space="0" w:color="auto"/>
        <w:bottom w:val="none" w:sz="0" w:space="0" w:color="auto"/>
        <w:right w:val="none" w:sz="0" w:space="0" w:color="auto"/>
      </w:divBdr>
    </w:div>
    <w:div w:id="1736510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4021/ve.2023.06.02(5)"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doi.org/10.33223/epj/144907" TargetMode="External"/><Relationship Id="rId4" Type="http://schemas.openxmlformats.org/officeDocument/2006/relationships/settings" Target="settings.xml"/><Relationship Id="rId9" Type="http://schemas.openxmlformats.org/officeDocument/2006/relationships/hyperlink" Target="http://rinek.onu.edu.ua/article/view/288745"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D0442-81C4-41D4-9A45-78B4E7017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17876</Words>
  <Characters>101894</Characters>
  <Application>Microsoft Office Word</Application>
  <DocSecurity>0</DocSecurity>
  <Lines>849</Lines>
  <Paragraphs>239</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І СПОРТУ УКРАЇНИ</vt:lpstr>
    </vt:vector>
  </TitlesOfParts>
  <Company>home</Company>
  <LinksUpToDate>false</LinksUpToDate>
  <CharactersWithSpaces>119531</CharactersWithSpaces>
  <SharedDoc>false</SharedDoc>
  <HLinks>
    <vt:vector size="18" baseType="variant">
      <vt:variant>
        <vt:i4>5046294</vt:i4>
      </vt:variant>
      <vt:variant>
        <vt:i4>39</vt:i4>
      </vt:variant>
      <vt:variant>
        <vt:i4>0</vt:i4>
      </vt:variant>
      <vt:variant>
        <vt:i4>5</vt:i4>
      </vt:variant>
      <vt:variant>
        <vt:lpwstr>https://doi.org/10.34021/ve.2023.06.02(5)</vt:lpwstr>
      </vt:variant>
      <vt:variant>
        <vt:lpwstr/>
      </vt:variant>
      <vt:variant>
        <vt:i4>3473446</vt:i4>
      </vt:variant>
      <vt:variant>
        <vt:i4>36</vt:i4>
      </vt:variant>
      <vt:variant>
        <vt:i4>0</vt:i4>
      </vt:variant>
      <vt:variant>
        <vt:i4>5</vt:i4>
      </vt:variant>
      <vt:variant>
        <vt:lpwstr>https://doi.org/10.33223/epj/144907</vt:lpwstr>
      </vt:variant>
      <vt:variant>
        <vt:lpwstr/>
      </vt:variant>
      <vt:variant>
        <vt:i4>7602272</vt:i4>
      </vt:variant>
      <vt:variant>
        <vt:i4>33</vt:i4>
      </vt:variant>
      <vt:variant>
        <vt:i4>0</vt:i4>
      </vt:variant>
      <vt:variant>
        <vt:i4>5</vt:i4>
      </vt:variant>
      <vt:variant>
        <vt:lpwstr>http://rinek.onu.edu.ua/article/view/288745</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user</cp:lastModifiedBy>
  <cp:revision>2</cp:revision>
  <cp:lastPrinted>2024-10-25T12:14:00Z</cp:lastPrinted>
  <dcterms:created xsi:type="dcterms:W3CDTF">2024-12-23T09:39:00Z</dcterms:created>
  <dcterms:modified xsi:type="dcterms:W3CDTF">2024-12-23T09:39:00Z</dcterms:modified>
</cp:coreProperties>
</file>