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E66B8" w:rsidRPr="004E66B8" w:rsidRDefault="004E66B8" w:rsidP="00F73BC6">
      <w:pPr>
        <w:jc w:val="center"/>
        <w:rPr>
          <w:rFonts w:ascii="Times New Roman" w:hAnsi="Times New Roman" w:cs="Times New Roman"/>
          <w:sz w:val="28"/>
          <w:szCs w:val="28"/>
          <w:lang w:val="uk-UA"/>
        </w:rPr>
      </w:pPr>
      <w:r>
        <w:rPr>
          <w:rFonts w:ascii="Times New Roman" w:hAnsi="Times New Roman" w:cs="Times New Roman"/>
          <w:sz w:val="28"/>
          <w:szCs w:val="28"/>
          <w:lang w:val="uk-UA"/>
        </w:rPr>
        <w:t>Одеський національний університет імені І.І. Мечникова</w:t>
      </w:r>
    </w:p>
    <w:p w:rsidR="00F73BC6" w:rsidRPr="00EC5F0E" w:rsidRDefault="00F73BC6" w:rsidP="00F73BC6">
      <w:pPr>
        <w:jc w:val="center"/>
        <w:rPr>
          <w:rFonts w:ascii="Times New Roman" w:hAnsi="Times New Roman" w:cs="Times New Roman"/>
          <w:sz w:val="28"/>
          <w:szCs w:val="28"/>
          <w:lang w:val="uk-UA"/>
        </w:rPr>
      </w:pPr>
      <w:r w:rsidRPr="00EC5F0E">
        <w:rPr>
          <w:rFonts w:ascii="Times New Roman" w:hAnsi="Times New Roman" w:cs="Times New Roman"/>
          <w:sz w:val="28"/>
          <w:szCs w:val="28"/>
          <w:lang w:val="uk-UA"/>
        </w:rPr>
        <w:t>Економіко-правовий факультет</w:t>
      </w:r>
    </w:p>
    <w:p w:rsidR="00F73BC6" w:rsidRPr="00EC5F0E" w:rsidRDefault="00F73BC6" w:rsidP="00F73BC6">
      <w:pPr>
        <w:jc w:val="center"/>
        <w:rPr>
          <w:rFonts w:ascii="Times New Roman" w:hAnsi="Times New Roman" w:cs="Times New Roman"/>
          <w:sz w:val="28"/>
          <w:szCs w:val="28"/>
          <w:lang w:val="uk-UA"/>
        </w:rPr>
      </w:pPr>
      <w:r w:rsidRPr="00EC5F0E">
        <w:rPr>
          <w:rFonts w:ascii="Times New Roman" w:hAnsi="Times New Roman" w:cs="Times New Roman"/>
          <w:sz w:val="28"/>
          <w:szCs w:val="28"/>
          <w:lang w:val="uk-UA"/>
        </w:rPr>
        <w:t>Кафедра бухгалтерського обліку, аналізу та аудиту</w:t>
      </w:r>
    </w:p>
    <w:p w:rsidR="00F73BC6" w:rsidRPr="00EC5F0E" w:rsidRDefault="00F73BC6" w:rsidP="00F73BC6">
      <w:pPr>
        <w:jc w:val="center"/>
        <w:rPr>
          <w:rFonts w:ascii="Times New Roman" w:hAnsi="Times New Roman" w:cs="Times New Roman"/>
          <w:sz w:val="28"/>
          <w:szCs w:val="28"/>
          <w:lang w:val="uk-UA"/>
        </w:rPr>
      </w:pPr>
    </w:p>
    <w:p w:rsidR="00F73BC6" w:rsidRPr="001B61B6" w:rsidRDefault="00F73BC6" w:rsidP="00F73BC6">
      <w:pPr>
        <w:jc w:val="center"/>
        <w:rPr>
          <w:rFonts w:ascii="Times New Roman" w:hAnsi="Times New Roman" w:cs="Times New Roman"/>
          <w:b/>
          <w:sz w:val="28"/>
          <w:szCs w:val="28"/>
          <w:lang w:val="uk-UA"/>
        </w:rPr>
      </w:pPr>
      <w:r w:rsidRPr="001B61B6">
        <w:rPr>
          <w:rFonts w:ascii="Times New Roman" w:hAnsi="Times New Roman" w:cs="Times New Roman"/>
          <w:b/>
          <w:sz w:val="28"/>
          <w:szCs w:val="28"/>
          <w:lang w:val="uk-UA"/>
        </w:rPr>
        <w:t>Дипломна робота</w:t>
      </w:r>
    </w:p>
    <w:p w:rsidR="00F73BC6" w:rsidRPr="004E66B8" w:rsidRDefault="00F73BC6" w:rsidP="00F73BC6">
      <w:pPr>
        <w:jc w:val="center"/>
        <w:rPr>
          <w:rFonts w:ascii="Times New Roman" w:hAnsi="Times New Roman" w:cs="Times New Roman"/>
          <w:sz w:val="28"/>
          <w:szCs w:val="28"/>
          <w:lang w:val="uk-UA"/>
        </w:rPr>
      </w:pPr>
      <w:r w:rsidRPr="004E66B8">
        <w:rPr>
          <w:rFonts w:ascii="Times New Roman" w:hAnsi="Times New Roman" w:cs="Times New Roman"/>
          <w:sz w:val="28"/>
          <w:szCs w:val="28"/>
          <w:lang w:val="uk-UA"/>
        </w:rPr>
        <w:t>освітньо-кваліфікаційн</w:t>
      </w:r>
      <w:r w:rsidR="004E66B8">
        <w:rPr>
          <w:rFonts w:ascii="Times New Roman" w:hAnsi="Times New Roman" w:cs="Times New Roman"/>
          <w:sz w:val="28"/>
          <w:szCs w:val="28"/>
          <w:lang w:val="uk-UA"/>
        </w:rPr>
        <w:t>ого</w:t>
      </w:r>
      <w:r w:rsidRPr="004E66B8">
        <w:rPr>
          <w:rFonts w:ascii="Times New Roman" w:hAnsi="Times New Roman" w:cs="Times New Roman"/>
          <w:sz w:val="28"/>
          <w:szCs w:val="28"/>
          <w:lang w:val="uk-UA"/>
        </w:rPr>
        <w:t xml:space="preserve"> </w:t>
      </w:r>
      <w:r w:rsidR="004E66B8">
        <w:rPr>
          <w:rFonts w:ascii="Times New Roman" w:hAnsi="Times New Roman" w:cs="Times New Roman"/>
          <w:sz w:val="28"/>
          <w:szCs w:val="28"/>
          <w:lang w:val="uk-UA"/>
        </w:rPr>
        <w:t>рівня</w:t>
      </w:r>
      <w:r w:rsidRPr="004E66B8">
        <w:rPr>
          <w:rFonts w:ascii="Times New Roman" w:hAnsi="Times New Roman" w:cs="Times New Roman"/>
          <w:sz w:val="28"/>
          <w:szCs w:val="28"/>
          <w:lang w:val="uk-UA"/>
        </w:rPr>
        <w:t xml:space="preserve"> спеціаліст</w:t>
      </w:r>
      <w:r w:rsidR="004E66B8">
        <w:rPr>
          <w:rFonts w:ascii="Times New Roman" w:hAnsi="Times New Roman" w:cs="Times New Roman"/>
          <w:sz w:val="28"/>
          <w:szCs w:val="28"/>
          <w:lang w:val="uk-UA"/>
        </w:rPr>
        <w:t>а</w:t>
      </w:r>
    </w:p>
    <w:p w:rsidR="00F73BC6" w:rsidRPr="00F570F2" w:rsidRDefault="00F73BC6" w:rsidP="00F73BC6">
      <w:pPr>
        <w:spacing w:line="360" w:lineRule="auto"/>
        <w:jc w:val="center"/>
        <w:rPr>
          <w:rFonts w:ascii="Times New Roman" w:hAnsi="Times New Roman" w:cs="Times New Roman"/>
          <w:sz w:val="28"/>
          <w:szCs w:val="28"/>
          <w:lang w:val="uk-UA"/>
        </w:rPr>
      </w:pPr>
      <w:r w:rsidRPr="00F570F2">
        <w:rPr>
          <w:rFonts w:ascii="Times New Roman" w:hAnsi="Times New Roman" w:cs="Times New Roman"/>
          <w:sz w:val="28"/>
          <w:szCs w:val="28"/>
          <w:lang w:val="uk-UA"/>
        </w:rPr>
        <w:t xml:space="preserve">на тему: </w:t>
      </w:r>
      <w:r w:rsidRPr="00B42C48">
        <w:rPr>
          <w:rFonts w:ascii="Times New Roman" w:hAnsi="Times New Roman" w:cs="Times New Roman"/>
          <w:b/>
          <w:sz w:val="28"/>
          <w:szCs w:val="28"/>
          <w:lang w:val="uk-UA"/>
        </w:rPr>
        <w:t>«Стан обліку, аналізу та аудиту готової продукції (виконаних робіт, наданих послуг) на підприємстві»</w:t>
      </w:r>
    </w:p>
    <w:p w:rsidR="00F73BC6" w:rsidRPr="00EC5F0E" w:rsidRDefault="004E66B8" w:rsidP="00F73BC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r w:rsidR="00F73BC6" w:rsidRPr="00F570F2">
        <w:rPr>
          <w:rFonts w:ascii="Times New Roman" w:hAnsi="Times New Roman" w:cs="Times New Roman"/>
          <w:sz w:val="28"/>
          <w:szCs w:val="28"/>
          <w:lang w:val="uk-UA"/>
        </w:rPr>
        <w:t>The state of accounting, analysis and audit of finished goods (performed works, provi</w:t>
      </w:r>
      <w:r w:rsidR="00BE1CA1">
        <w:rPr>
          <w:rFonts w:ascii="Times New Roman" w:hAnsi="Times New Roman" w:cs="Times New Roman"/>
          <w:sz w:val="28"/>
          <w:szCs w:val="28"/>
          <w:lang w:val="uk-UA"/>
        </w:rPr>
        <w:t>ded services) at the enterprise</w:t>
      </w:r>
      <w:r>
        <w:rPr>
          <w:rFonts w:ascii="Times New Roman" w:hAnsi="Times New Roman" w:cs="Times New Roman"/>
          <w:sz w:val="28"/>
          <w:szCs w:val="28"/>
          <w:lang w:val="uk-UA"/>
        </w:rPr>
        <w:t>»</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2"/>
        <w:gridCol w:w="5847"/>
      </w:tblGrid>
      <w:tr w:rsidR="00F73BC6" w:rsidRPr="00EC5F0E" w:rsidTr="00B42C48">
        <w:tc>
          <w:tcPr>
            <w:tcW w:w="3652" w:type="dxa"/>
          </w:tcPr>
          <w:p w:rsidR="00F73BC6" w:rsidRPr="00EC5F0E" w:rsidRDefault="00F73BC6" w:rsidP="00860A62">
            <w:pPr>
              <w:spacing w:line="276" w:lineRule="auto"/>
              <w:rPr>
                <w:rFonts w:ascii="Times New Roman" w:hAnsi="Times New Roman" w:cs="Times New Roman"/>
                <w:sz w:val="28"/>
                <w:szCs w:val="28"/>
                <w:lang w:val="uk-UA"/>
              </w:rPr>
            </w:pPr>
          </w:p>
        </w:tc>
        <w:tc>
          <w:tcPr>
            <w:tcW w:w="5919" w:type="dxa"/>
          </w:tcPr>
          <w:p w:rsidR="00F73BC6" w:rsidRPr="00EC5F0E" w:rsidRDefault="00F73BC6" w:rsidP="00860A62">
            <w:pPr>
              <w:spacing w:line="276" w:lineRule="auto"/>
              <w:rPr>
                <w:rFonts w:ascii="Times New Roman" w:hAnsi="Times New Roman" w:cs="Times New Roman"/>
                <w:sz w:val="28"/>
                <w:szCs w:val="28"/>
                <w:lang w:val="uk-UA"/>
              </w:rPr>
            </w:pPr>
            <w:r w:rsidRPr="00EC5F0E">
              <w:rPr>
                <w:rFonts w:ascii="Times New Roman" w:hAnsi="Times New Roman" w:cs="Times New Roman"/>
                <w:sz w:val="28"/>
                <w:szCs w:val="28"/>
                <w:lang w:val="uk-UA"/>
              </w:rPr>
              <w:t xml:space="preserve">Виконала студентка </w:t>
            </w:r>
            <w:r>
              <w:rPr>
                <w:rFonts w:ascii="Times New Roman" w:hAnsi="Times New Roman" w:cs="Times New Roman"/>
                <w:sz w:val="28"/>
                <w:szCs w:val="28"/>
                <w:lang w:val="uk-UA"/>
              </w:rPr>
              <w:t>д</w:t>
            </w:r>
            <w:r w:rsidRPr="00EC5F0E">
              <w:rPr>
                <w:rFonts w:ascii="Times New Roman" w:hAnsi="Times New Roman" w:cs="Times New Roman"/>
                <w:sz w:val="28"/>
                <w:szCs w:val="28"/>
                <w:lang w:val="uk-UA"/>
              </w:rPr>
              <w:t>енної форми навчання</w:t>
            </w:r>
            <w:r w:rsidR="004E66B8">
              <w:rPr>
                <w:rFonts w:ascii="Times New Roman" w:hAnsi="Times New Roman" w:cs="Times New Roman"/>
                <w:sz w:val="28"/>
                <w:szCs w:val="28"/>
                <w:lang w:val="uk-UA"/>
              </w:rPr>
              <w:t>,</w:t>
            </w:r>
          </w:p>
          <w:p w:rsidR="00F73BC6" w:rsidRPr="00EC5F0E" w:rsidRDefault="00F73BC6" w:rsidP="00860A62">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спеціальність 071 «Облік і оподаткування»</w:t>
            </w:r>
            <w:r w:rsidR="004E66B8">
              <w:rPr>
                <w:rFonts w:ascii="Times New Roman" w:hAnsi="Times New Roman" w:cs="Times New Roman"/>
                <w:sz w:val="28"/>
                <w:szCs w:val="28"/>
                <w:lang w:val="uk-UA"/>
              </w:rPr>
              <w:t>,</w:t>
            </w:r>
          </w:p>
          <w:p w:rsidR="00F73BC6" w:rsidRPr="00EC5F0E" w:rsidRDefault="00F73BC6" w:rsidP="00860A62">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w:t>
            </w:r>
            <w:r w:rsidRPr="00EC5F0E">
              <w:rPr>
                <w:rFonts w:ascii="Times New Roman" w:hAnsi="Times New Roman" w:cs="Times New Roman"/>
                <w:sz w:val="28"/>
                <w:szCs w:val="28"/>
                <w:lang w:val="uk-UA"/>
              </w:rPr>
              <w:t>Облік і аудит</w:t>
            </w:r>
            <w:r w:rsidR="004E66B8">
              <w:rPr>
                <w:rFonts w:ascii="Times New Roman" w:hAnsi="Times New Roman" w:cs="Times New Roman"/>
                <w:sz w:val="28"/>
                <w:szCs w:val="28"/>
                <w:lang w:val="uk-UA"/>
              </w:rPr>
              <w:t>)</w:t>
            </w:r>
          </w:p>
          <w:p w:rsidR="00F73BC6" w:rsidRDefault="00F73BC6" w:rsidP="00860A62">
            <w:pPr>
              <w:spacing w:line="276" w:lineRule="auto"/>
              <w:rPr>
                <w:rFonts w:ascii="Times New Roman" w:hAnsi="Times New Roman" w:cs="Times New Roman"/>
                <w:sz w:val="28"/>
                <w:szCs w:val="28"/>
                <w:lang w:val="uk-UA"/>
              </w:rPr>
            </w:pPr>
            <w:r w:rsidRPr="00EC5F0E">
              <w:rPr>
                <w:rFonts w:ascii="Times New Roman" w:hAnsi="Times New Roman" w:cs="Times New Roman"/>
                <w:sz w:val="28"/>
                <w:szCs w:val="28"/>
                <w:lang w:val="uk-UA"/>
              </w:rPr>
              <w:t>Єліференко Анастасія</w:t>
            </w:r>
            <w:r>
              <w:rPr>
                <w:rFonts w:ascii="Times New Roman" w:hAnsi="Times New Roman" w:cs="Times New Roman"/>
                <w:sz w:val="28"/>
                <w:szCs w:val="28"/>
                <w:lang w:val="uk-UA"/>
              </w:rPr>
              <w:t xml:space="preserve"> Сергіївна</w:t>
            </w:r>
          </w:p>
          <w:p w:rsidR="00F73BC6" w:rsidRPr="00EC5F0E" w:rsidRDefault="00F73BC6" w:rsidP="00860A62">
            <w:pPr>
              <w:spacing w:line="276" w:lineRule="auto"/>
              <w:rPr>
                <w:rFonts w:ascii="Times New Roman" w:hAnsi="Times New Roman" w:cs="Times New Roman"/>
                <w:sz w:val="28"/>
                <w:szCs w:val="28"/>
                <w:lang w:val="uk-UA"/>
              </w:rPr>
            </w:pPr>
          </w:p>
          <w:p w:rsidR="00F73BC6" w:rsidRDefault="00F73BC6" w:rsidP="00860A62">
            <w:pPr>
              <w:spacing w:line="276" w:lineRule="auto"/>
              <w:rPr>
                <w:rFonts w:ascii="Times New Roman" w:hAnsi="Times New Roman" w:cs="Times New Roman"/>
                <w:sz w:val="28"/>
                <w:szCs w:val="28"/>
                <w:lang w:val="uk-UA"/>
              </w:rPr>
            </w:pPr>
            <w:r w:rsidRPr="00EC5F0E">
              <w:rPr>
                <w:rFonts w:ascii="Times New Roman" w:hAnsi="Times New Roman" w:cs="Times New Roman"/>
                <w:sz w:val="28"/>
                <w:szCs w:val="28"/>
                <w:lang w:val="uk-UA"/>
              </w:rPr>
              <w:t>Науковий керівник: доктор е</w:t>
            </w:r>
            <w:r>
              <w:rPr>
                <w:rFonts w:ascii="Times New Roman" w:hAnsi="Times New Roman" w:cs="Times New Roman"/>
                <w:sz w:val="28"/>
                <w:szCs w:val="28"/>
                <w:lang w:val="uk-UA"/>
              </w:rPr>
              <w:t>кономічних наук, професор______</w:t>
            </w:r>
            <w:r w:rsidRPr="00EC5F0E">
              <w:rPr>
                <w:rFonts w:ascii="Times New Roman" w:hAnsi="Times New Roman" w:cs="Times New Roman"/>
                <w:sz w:val="28"/>
                <w:szCs w:val="28"/>
                <w:lang w:val="uk-UA"/>
              </w:rPr>
              <w:t>_______Ніценко В.С.</w:t>
            </w:r>
          </w:p>
          <w:p w:rsidR="00F73BC6" w:rsidRDefault="00F73BC6" w:rsidP="00860A62">
            <w:pPr>
              <w:spacing w:line="276" w:lineRule="auto"/>
              <w:rPr>
                <w:rFonts w:ascii="Times New Roman" w:hAnsi="Times New Roman" w:cs="Times New Roman"/>
                <w:sz w:val="28"/>
                <w:szCs w:val="28"/>
                <w:lang w:val="uk-UA"/>
              </w:rPr>
            </w:pPr>
          </w:p>
          <w:p w:rsidR="00F73BC6" w:rsidRPr="00EC5F0E" w:rsidRDefault="00F73BC6" w:rsidP="00860A62">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Рецензент: кандидат економічних наук, доцент Цуканов О.Ю.</w:t>
            </w:r>
          </w:p>
          <w:p w:rsidR="00F73BC6" w:rsidRPr="00EC5F0E" w:rsidRDefault="00F73BC6" w:rsidP="00860A62">
            <w:pPr>
              <w:spacing w:line="276" w:lineRule="auto"/>
              <w:rPr>
                <w:rFonts w:ascii="Times New Roman" w:hAnsi="Times New Roman" w:cs="Times New Roman"/>
                <w:sz w:val="28"/>
                <w:szCs w:val="28"/>
                <w:lang w:val="uk-UA"/>
              </w:rPr>
            </w:pPr>
          </w:p>
        </w:tc>
      </w:tr>
    </w:tbl>
    <w:p w:rsidR="00F73BC6" w:rsidRPr="00EC5F0E" w:rsidRDefault="00F73BC6" w:rsidP="00F73BC6">
      <w:pPr>
        <w:rPr>
          <w:rFonts w:ascii="Times New Roman" w:hAnsi="Times New Roman" w:cs="Times New Roman"/>
          <w:sz w:val="28"/>
          <w:szCs w:val="28"/>
          <w:lang w:val="uk-UA"/>
        </w:rPr>
      </w:pP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87"/>
        <w:gridCol w:w="5272"/>
      </w:tblGrid>
      <w:tr w:rsidR="00F73BC6" w:rsidRPr="00EC5F0E" w:rsidTr="00860A62">
        <w:tc>
          <w:tcPr>
            <w:tcW w:w="4785" w:type="dxa"/>
          </w:tcPr>
          <w:p w:rsidR="00F73BC6" w:rsidRPr="00EC5F0E" w:rsidRDefault="00F73BC6" w:rsidP="00860A62">
            <w:pPr>
              <w:spacing w:line="360" w:lineRule="auto"/>
              <w:rPr>
                <w:rFonts w:ascii="Times New Roman" w:hAnsi="Times New Roman" w:cs="Times New Roman"/>
                <w:sz w:val="28"/>
                <w:szCs w:val="28"/>
                <w:lang w:val="uk-UA"/>
              </w:rPr>
            </w:pPr>
            <w:r w:rsidRPr="00EC5F0E">
              <w:rPr>
                <w:rFonts w:ascii="Times New Roman" w:hAnsi="Times New Roman" w:cs="Times New Roman"/>
                <w:sz w:val="28"/>
                <w:szCs w:val="28"/>
                <w:lang w:val="uk-UA"/>
              </w:rPr>
              <w:t>Рекомендовано до захисту на</w:t>
            </w:r>
          </w:p>
          <w:p w:rsidR="00F73BC6" w:rsidRPr="00EC5F0E" w:rsidRDefault="00F73BC6" w:rsidP="00860A62">
            <w:pPr>
              <w:spacing w:line="360" w:lineRule="auto"/>
              <w:rPr>
                <w:rFonts w:ascii="Times New Roman" w:hAnsi="Times New Roman" w:cs="Times New Roman"/>
                <w:sz w:val="28"/>
                <w:szCs w:val="28"/>
                <w:lang w:val="uk-UA"/>
              </w:rPr>
            </w:pPr>
            <w:r w:rsidRPr="00EC5F0E">
              <w:rPr>
                <w:rFonts w:ascii="Times New Roman" w:hAnsi="Times New Roman" w:cs="Times New Roman"/>
                <w:sz w:val="28"/>
                <w:szCs w:val="28"/>
                <w:lang w:val="uk-UA"/>
              </w:rPr>
              <w:t xml:space="preserve"> засіданні кафедри</w:t>
            </w:r>
          </w:p>
          <w:p w:rsidR="00F73BC6" w:rsidRPr="00EC5F0E" w:rsidRDefault="00F73BC6" w:rsidP="00860A62">
            <w:pPr>
              <w:spacing w:line="360" w:lineRule="auto"/>
              <w:rPr>
                <w:rFonts w:ascii="Times New Roman" w:hAnsi="Times New Roman" w:cs="Times New Roman"/>
                <w:sz w:val="28"/>
                <w:szCs w:val="28"/>
                <w:lang w:val="uk-UA"/>
              </w:rPr>
            </w:pPr>
            <w:r w:rsidRPr="00EC5F0E">
              <w:rPr>
                <w:rFonts w:ascii="Times New Roman" w:hAnsi="Times New Roman" w:cs="Times New Roman"/>
                <w:sz w:val="28"/>
                <w:szCs w:val="28"/>
                <w:lang w:val="uk-UA"/>
              </w:rPr>
              <w:t>22 травня 2017 року,</w:t>
            </w:r>
          </w:p>
          <w:p w:rsidR="00F73BC6" w:rsidRPr="00EC5F0E" w:rsidRDefault="00F73BC6" w:rsidP="00860A62">
            <w:pPr>
              <w:spacing w:line="360" w:lineRule="auto"/>
              <w:rPr>
                <w:rFonts w:ascii="Times New Roman" w:hAnsi="Times New Roman" w:cs="Times New Roman"/>
                <w:sz w:val="28"/>
                <w:szCs w:val="28"/>
                <w:lang w:val="uk-UA"/>
              </w:rPr>
            </w:pPr>
            <w:r w:rsidRPr="00EC5F0E">
              <w:rPr>
                <w:rFonts w:ascii="Times New Roman" w:hAnsi="Times New Roman" w:cs="Times New Roman"/>
                <w:sz w:val="28"/>
                <w:szCs w:val="28"/>
                <w:lang w:val="uk-UA"/>
              </w:rPr>
              <w:t>протокол № 11</w:t>
            </w:r>
          </w:p>
          <w:p w:rsidR="00F73BC6" w:rsidRPr="00EC5F0E" w:rsidRDefault="00F73BC6" w:rsidP="00860A62">
            <w:pPr>
              <w:spacing w:line="360" w:lineRule="auto"/>
              <w:rPr>
                <w:rFonts w:ascii="Times New Roman" w:hAnsi="Times New Roman" w:cs="Times New Roman"/>
                <w:sz w:val="28"/>
                <w:szCs w:val="28"/>
                <w:lang w:val="uk-UA"/>
              </w:rPr>
            </w:pPr>
            <w:r w:rsidRPr="00EC5F0E">
              <w:rPr>
                <w:rFonts w:ascii="Times New Roman" w:hAnsi="Times New Roman" w:cs="Times New Roman"/>
                <w:sz w:val="28"/>
                <w:szCs w:val="28"/>
                <w:lang w:val="uk-UA"/>
              </w:rPr>
              <w:t>Завідувач  кафедри</w:t>
            </w:r>
          </w:p>
          <w:p w:rsidR="00F73BC6" w:rsidRPr="00EC5F0E" w:rsidRDefault="00F73BC6" w:rsidP="00860A62">
            <w:pPr>
              <w:spacing w:line="360" w:lineRule="auto"/>
              <w:rPr>
                <w:rFonts w:ascii="Times New Roman" w:hAnsi="Times New Roman" w:cs="Times New Roman"/>
                <w:sz w:val="28"/>
                <w:szCs w:val="28"/>
                <w:lang w:val="uk-UA"/>
              </w:rPr>
            </w:pPr>
            <w:r w:rsidRPr="00EC5F0E">
              <w:rPr>
                <w:rFonts w:ascii="Times New Roman" w:hAnsi="Times New Roman" w:cs="Times New Roman"/>
                <w:sz w:val="28"/>
                <w:szCs w:val="28"/>
                <w:lang w:val="uk-UA"/>
              </w:rPr>
              <w:t>к.е.н., доц.</w:t>
            </w:r>
            <w:r w:rsidRPr="00EC5F0E">
              <w:rPr>
                <w:rFonts w:ascii="Times New Roman" w:hAnsi="Times New Roman" w:cs="Times New Roman"/>
                <w:b/>
                <w:sz w:val="28"/>
                <w:szCs w:val="28"/>
                <w:lang w:val="uk-UA"/>
              </w:rPr>
              <w:t xml:space="preserve"> _________ </w:t>
            </w:r>
            <w:r w:rsidRPr="00EC5F0E">
              <w:rPr>
                <w:rFonts w:ascii="Times New Roman" w:hAnsi="Times New Roman" w:cs="Times New Roman"/>
                <w:sz w:val="28"/>
                <w:szCs w:val="28"/>
                <w:lang w:val="uk-UA"/>
              </w:rPr>
              <w:t>Кусик Н.Л.</w:t>
            </w:r>
          </w:p>
        </w:tc>
        <w:tc>
          <w:tcPr>
            <w:tcW w:w="4786" w:type="dxa"/>
          </w:tcPr>
          <w:p w:rsidR="00F73BC6" w:rsidRPr="00EC5F0E" w:rsidRDefault="00F73BC6" w:rsidP="00860A62">
            <w:pPr>
              <w:spacing w:line="360" w:lineRule="auto"/>
              <w:rPr>
                <w:rFonts w:ascii="Times New Roman" w:hAnsi="Times New Roman" w:cs="Times New Roman"/>
                <w:b/>
                <w:sz w:val="28"/>
                <w:szCs w:val="28"/>
                <w:lang w:val="uk-UA"/>
              </w:rPr>
            </w:pPr>
            <w:r w:rsidRPr="00EC5F0E">
              <w:rPr>
                <w:rFonts w:ascii="Times New Roman" w:hAnsi="Times New Roman" w:cs="Times New Roman"/>
                <w:sz w:val="28"/>
                <w:szCs w:val="28"/>
                <w:lang w:val="uk-UA"/>
              </w:rPr>
              <w:t>Захищено на засіданні ЕК №</w:t>
            </w:r>
            <w:r>
              <w:rPr>
                <w:rFonts w:ascii="Times New Roman" w:hAnsi="Times New Roman" w:cs="Times New Roman"/>
                <w:b/>
                <w:sz w:val="28"/>
                <w:szCs w:val="28"/>
                <w:lang w:val="uk-UA"/>
              </w:rPr>
              <w:t>________</w:t>
            </w:r>
            <w:r w:rsidRPr="00EC5F0E">
              <w:rPr>
                <w:rFonts w:ascii="Times New Roman" w:hAnsi="Times New Roman" w:cs="Times New Roman"/>
                <w:b/>
                <w:sz w:val="28"/>
                <w:szCs w:val="28"/>
                <w:lang w:val="uk-UA"/>
              </w:rPr>
              <w:t>___</w:t>
            </w:r>
          </w:p>
          <w:p w:rsidR="00F73BC6" w:rsidRPr="00EC5F0E" w:rsidRDefault="00F73BC6" w:rsidP="00860A62">
            <w:pPr>
              <w:spacing w:line="360" w:lineRule="auto"/>
              <w:rPr>
                <w:rFonts w:ascii="Times New Roman" w:hAnsi="Times New Roman" w:cs="Times New Roman"/>
                <w:sz w:val="28"/>
                <w:szCs w:val="28"/>
                <w:lang w:val="uk-UA"/>
              </w:rPr>
            </w:pPr>
            <w:r w:rsidRPr="00EC5F0E">
              <w:rPr>
                <w:rFonts w:ascii="Times New Roman" w:hAnsi="Times New Roman" w:cs="Times New Roman"/>
                <w:b/>
                <w:sz w:val="28"/>
                <w:szCs w:val="28"/>
                <w:lang w:val="uk-UA"/>
              </w:rPr>
              <w:t>«___»</w:t>
            </w:r>
            <w:r>
              <w:rPr>
                <w:rFonts w:ascii="Times New Roman" w:hAnsi="Times New Roman" w:cs="Times New Roman"/>
                <w:b/>
                <w:sz w:val="28"/>
                <w:szCs w:val="28"/>
                <w:lang w:val="uk-UA"/>
              </w:rPr>
              <w:t>_________</w:t>
            </w:r>
            <w:r w:rsidRPr="00EC5F0E">
              <w:rPr>
                <w:rFonts w:ascii="Times New Roman" w:hAnsi="Times New Roman" w:cs="Times New Roman"/>
                <w:b/>
                <w:sz w:val="28"/>
                <w:szCs w:val="28"/>
                <w:lang w:val="uk-UA"/>
              </w:rPr>
              <w:t>__</w:t>
            </w:r>
            <w:r w:rsidRPr="00EC5F0E">
              <w:rPr>
                <w:rFonts w:ascii="Times New Roman" w:hAnsi="Times New Roman" w:cs="Times New Roman"/>
                <w:sz w:val="28"/>
                <w:szCs w:val="28"/>
                <w:lang w:val="uk-UA"/>
              </w:rPr>
              <w:t>2017 р., протокол №__</w:t>
            </w:r>
          </w:p>
          <w:p w:rsidR="00F73BC6" w:rsidRPr="00F570F2" w:rsidRDefault="00F73BC6" w:rsidP="00860A62">
            <w:pPr>
              <w:spacing w:line="360" w:lineRule="auto"/>
              <w:rPr>
                <w:rFonts w:ascii="Times New Roman" w:hAnsi="Times New Roman" w:cs="Times New Roman"/>
                <w:sz w:val="28"/>
                <w:szCs w:val="28"/>
              </w:rPr>
            </w:pPr>
            <w:r w:rsidRPr="00EC5F0E">
              <w:rPr>
                <w:rFonts w:ascii="Times New Roman" w:hAnsi="Times New Roman" w:cs="Times New Roman"/>
                <w:sz w:val="28"/>
                <w:szCs w:val="28"/>
                <w:lang w:val="uk-UA"/>
              </w:rPr>
              <w:t>Оцінка_______________/________</w:t>
            </w:r>
            <w:r w:rsidRPr="00F570F2">
              <w:rPr>
                <w:rFonts w:ascii="Times New Roman" w:hAnsi="Times New Roman" w:cs="Times New Roman"/>
                <w:sz w:val="28"/>
                <w:szCs w:val="28"/>
              </w:rPr>
              <w:t>/______</w:t>
            </w:r>
          </w:p>
          <w:p w:rsidR="00F73BC6" w:rsidRPr="00F570F2" w:rsidRDefault="00F73BC6" w:rsidP="00860A62">
            <w:pPr>
              <w:spacing w:line="360" w:lineRule="auto"/>
              <w:rPr>
                <w:rFonts w:ascii="Times New Roman" w:hAnsi="Times New Roman" w:cs="Times New Roman"/>
                <w:sz w:val="28"/>
                <w:szCs w:val="28"/>
              </w:rPr>
            </w:pPr>
          </w:p>
          <w:p w:rsidR="00F73BC6" w:rsidRPr="00EC5F0E" w:rsidRDefault="00F73BC6" w:rsidP="00860A62">
            <w:pPr>
              <w:spacing w:line="360" w:lineRule="auto"/>
              <w:rPr>
                <w:rFonts w:ascii="Times New Roman" w:hAnsi="Times New Roman" w:cs="Times New Roman"/>
                <w:sz w:val="28"/>
                <w:szCs w:val="28"/>
              </w:rPr>
            </w:pPr>
            <w:r w:rsidRPr="00EC5F0E">
              <w:rPr>
                <w:rFonts w:ascii="Times New Roman" w:hAnsi="Times New Roman" w:cs="Times New Roman"/>
                <w:sz w:val="28"/>
                <w:szCs w:val="28"/>
              </w:rPr>
              <w:t>Голова ЕК</w:t>
            </w:r>
          </w:p>
          <w:p w:rsidR="00F73BC6" w:rsidRPr="00EC5F0E" w:rsidRDefault="00F73BC6" w:rsidP="00860A62">
            <w:pPr>
              <w:spacing w:line="360" w:lineRule="auto"/>
              <w:rPr>
                <w:rFonts w:ascii="Times New Roman" w:hAnsi="Times New Roman" w:cs="Times New Roman"/>
                <w:sz w:val="28"/>
                <w:szCs w:val="28"/>
                <w:lang w:val="uk-UA"/>
              </w:rPr>
            </w:pPr>
            <w:r w:rsidRPr="00EC5F0E">
              <w:rPr>
                <w:rFonts w:ascii="Times New Roman" w:hAnsi="Times New Roman" w:cs="Times New Roman"/>
                <w:sz w:val="28"/>
                <w:szCs w:val="28"/>
                <w:lang w:val="uk-UA"/>
              </w:rPr>
              <w:t>д.е.н., проф.______________Ніценко В.С</w:t>
            </w:r>
          </w:p>
        </w:tc>
      </w:tr>
    </w:tbl>
    <w:p w:rsidR="00F73BC6" w:rsidRPr="00EC5F0E" w:rsidRDefault="00F73BC6" w:rsidP="00F73BC6">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Одеса – 2017 </w:t>
      </w:r>
    </w:p>
    <w:p w:rsidR="00771544" w:rsidRPr="00302572" w:rsidRDefault="00771544" w:rsidP="00F73BC6">
      <w:pPr>
        <w:pStyle w:val="Style4"/>
        <w:spacing w:line="360" w:lineRule="auto"/>
        <w:jc w:val="center"/>
        <w:rPr>
          <w:b/>
          <w:sz w:val="28"/>
          <w:szCs w:val="28"/>
          <w:lang w:val="uk-UA"/>
        </w:rPr>
      </w:pPr>
      <w:r w:rsidRPr="00302572">
        <w:rPr>
          <w:b/>
          <w:sz w:val="28"/>
          <w:szCs w:val="28"/>
          <w:lang w:val="uk-UA"/>
        </w:rPr>
        <w:lastRenderedPageBreak/>
        <w:t>ЗМІСТ</w:t>
      </w:r>
    </w:p>
    <w:p w:rsidR="00771544" w:rsidRPr="00302572" w:rsidRDefault="00771544" w:rsidP="00771544">
      <w:pPr>
        <w:pStyle w:val="Style4"/>
        <w:spacing w:line="360" w:lineRule="auto"/>
        <w:jc w:val="center"/>
        <w:rPr>
          <w:b/>
          <w:sz w:val="28"/>
          <w:szCs w:val="28"/>
          <w:lang w:val="uk-UA" w:eastAsia="uk-UA"/>
        </w:rPr>
      </w:pPr>
    </w:p>
    <w:p w:rsidR="00771544" w:rsidRPr="00302572" w:rsidRDefault="00771544" w:rsidP="00771544">
      <w:pPr>
        <w:pStyle w:val="Style4"/>
        <w:spacing w:line="360" w:lineRule="auto"/>
        <w:jc w:val="center"/>
        <w:rPr>
          <w:b/>
          <w:sz w:val="28"/>
          <w:szCs w:val="28"/>
          <w:lang w:val="uk-UA" w:eastAsia="uk-UA"/>
        </w:rPr>
      </w:pPr>
    </w:p>
    <w:tbl>
      <w:tblPr>
        <w:tblW w:w="0" w:type="auto"/>
        <w:tblLook w:val="01E0" w:firstRow="1" w:lastRow="1" w:firstColumn="1" w:lastColumn="1" w:noHBand="0" w:noVBand="0"/>
      </w:tblPr>
      <w:tblGrid>
        <w:gridCol w:w="8547"/>
        <w:gridCol w:w="812"/>
      </w:tblGrid>
      <w:tr w:rsidR="00771544" w:rsidRPr="00302572" w:rsidTr="00B20D95">
        <w:tc>
          <w:tcPr>
            <w:tcW w:w="8747" w:type="dxa"/>
          </w:tcPr>
          <w:p w:rsidR="00771544" w:rsidRPr="00302572" w:rsidRDefault="00771544" w:rsidP="00466940">
            <w:pPr>
              <w:spacing w:after="0" w:line="360" w:lineRule="auto"/>
              <w:rPr>
                <w:rFonts w:ascii="Times New Roman" w:hAnsi="Times New Roman"/>
                <w:b/>
                <w:sz w:val="28"/>
                <w:szCs w:val="28"/>
              </w:rPr>
            </w:pPr>
            <w:r w:rsidRPr="00302572">
              <w:rPr>
                <w:rFonts w:ascii="Times New Roman" w:hAnsi="Times New Roman"/>
                <w:b/>
                <w:sz w:val="28"/>
                <w:szCs w:val="28"/>
              </w:rPr>
              <w:t>Вступ</w:t>
            </w:r>
          </w:p>
        </w:tc>
        <w:tc>
          <w:tcPr>
            <w:tcW w:w="823" w:type="dxa"/>
          </w:tcPr>
          <w:p w:rsidR="00771544" w:rsidRPr="00302572" w:rsidRDefault="00B20D95" w:rsidP="00466940">
            <w:pPr>
              <w:spacing w:after="0" w:line="360" w:lineRule="auto"/>
              <w:jc w:val="center"/>
              <w:rPr>
                <w:rFonts w:ascii="Times New Roman" w:hAnsi="Times New Roman"/>
                <w:sz w:val="28"/>
                <w:szCs w:val="28"/>
              </w:rPr>
            </w:pPr>
            <w:r>
              <w:rPr>
                <w:rFonts w:ascii="Times New Roman" w:hAnsi="Times New Roman"/>
                <w:sz w:val="28"/>
                <w:szCs w:val="28"/>
              </w:rPr>
              <w:t>3</w:t>
            </w:r>
          </w:p>
        </w:tc>
      </w:tr>
      <w:tr w:rsidR="00771544" w:rsidRPr="00302572" w:rsidTr="00B20D95">
        <w:tc>
          <w:tcPr>
            <w:tcW w:w="8747" w:type="dxa"/>
          </w:tcPr>
          <w:p w:rsidR="00771544" w:rsidRPr="00302572" w:rsidRDefault="00771544" w:rsidP="00D67D7E">
            <w:pPr>
              <w:spacing w:after="0" w:line="360" w:lineRule="auto"/>
              <w:jc w:val="both"/>
              <w:rPr>
                <w:rFonts w:ascii="Times New Roman" w:hAnsi="Times New Roman"/>
                <w:b/>
                <w:sz w:val="28"/>
                <w:szCs w:val="28"/>
              </w:rPr>
            </w:pPr>
            <w:r w:rsidRPr="00302572">
              <w:rPr>
                <w:rFonts w:ascii="Times New Roman" w:hAnsi="Times New Roman"/>
                <w:b/>
                <w:sz w:val="28"/>
                <w:szCs w:val="28"/>
              </w:rPr>
              <w:t xml:space="preserve">Розділ 1. Теоретичні основи обліку, аналізу та аудиту </w:t>
            </w:r>
            <w:r w:rsidRPr="00302572">
              <w:rPr>
                <w:rFonts w:ascii="Times New Roman" w:hAnsi="Times New Roman"/>
                <w:b/>
                <w:sz w:val="28"/>
                <w:szCs w:val="28"/>
                <w:lang w:val="uk-UA"/>
              </w:rPr>
              <w:t>готової продукції</w:t>
            </w:r>
            <w:r w:rsidRPr="00302572">
              <w:rPr>
                <w:rFonts w:ascii="Times New Roman" w:hAnsi="Times New Roman"/>
                <w:b/>
                <w:sz w:val="28"/>
                <w:szCs w:val="28"/>
              </w:rPr>
              <w:t xml:space="preserve"> підприємства</w:t>
            </w:r>
          </w:p>
        </w:tc>
        <w:tc>
          <w:tcPr>
            <w:tcW w:w="823" w:type="dxa"/>
          </w:tcPr>
          <w:p w:rsidR="00771544" w:rsidRPr="00302572" w:rsidRDefault="00B20D95" w:rsidP="00466940">
            <w:pPr>
              <w:spacing w:after="0" w:line="360" w:lineRule="auto"/>
              <w:jc w:val="center"/>
              <w:rPr>
                <w:rFonts w:ascii="Times New Roman" w:hAnsi="Times New Roman"/>
                <w:sz w:val="28"/>
                <w:szCs w:val="28"/>
              </w:rPr>
            </w:pPr>
            <w:r>
              <w:rPr>
                <w:rFonts w:ascii="Times New Roman" w:hAnsi="Times New Roman"/>
                <w:sz w:val="28"/>
                <w:szCs w:val="28"/>
              </w:rPr>
              <w:t>7</w:t>
            </w:r>
          </w:p>
        </w:tc>
      </w:tr>
      <w:tr w:rsidR="00771544" w:rsidRPr="00302572" w:rsidTr="00B20D95">
        <w:tc>
          <w:tcPr>
            <w:tcW w:w="8747" w:type="dxa"/>
          </w:tcPr>
          <w:p w:rsidR="00771544" w:rsidRPr="00302572" w:rsidRDefault="00771544" w:rsidP="00D67D7E">
            <w:pPr>
              <w:pStyle w:val="af"/>
              <w:numPr>
                <w:ilvl w:val="1"/>
                <w:numId w:val="14"/>
              </w:numPr>
              <w:rPr>
                <w:szCs w:val="28"/>
              </w:rPr>
            </w:pPr>
            <w:r w:rsidRPr="00302572">
              <w:rPr>
                <w:szCs w:val="28"/>
              </w:rPr>
              <w:t>Наукові основи обліку, аналізу та аудиту готової продукції підприємства</w:t>
            </w:r>
          </w:p>
          <w:p w:rsidR="00771544" w:rsidRPr="00302572" w:rsidRDefault="00771544" w:rsidP="00771544">
            <w:pPr>
              <w:pStyle w:val="af"/>
              <w:numPr>
                <w:ilvl w:val="1"/>
                <w:numId w:val="14"/>
              </w:numPr>
              <w:jc w:val="left"/>
              <w:rPr>
                <w:szCs w:val="28"/>
              </w:rPr>
            </w:pPr>
            <w:r w:rsidRPr="00302572">
              <w:rPr>
                <w:szCs w:val="28"/>
              </w:rPr>
              <w:t>Економічний зміст та завдання обліку, аналізу та аудиту готової продукції підприємства</w:t>
            </w:r>
          </w:p>
          <w:p w:rsidR="00771544" w:rsidRPr="00302572" w:rsidRDefault="00771544" w:rsidP="009A0C03">
            <w:pPr>
              <w:pStyle w:val="af"/>
              <w:numPr>
                <w:ilvl w:val="1"/>
                <w:numId w:val="14"/>
              </w:numPr>
              <w:rPr>
                <w:szCs w:val="28"/>
              </w:rPr>
            </w:pPr>
            <w:r w:rsidRPr="00302572">
              <w:rPr>
                <w:szCs w:val="28"/>
              </w:rPr>
              <w:t>Організаційно-економічна характеристика ТОВ «Трофімова»</w:t>
            </w:r>
          </w:p>
        </w:tc>
        <w:tc>
          <w:tcPr>
            <w:tcW w:w="823" w:type="dxa"/>
          </w:tcPr>
          <w:p w:rsidR="00771544" w:rsidRDefault="00B20D95" w:rsidP="00466940">
            <w:pPr>
              <w:spacing w:after="0" w:line="360" w:lineRule="auto"/>
              <w:jc w:val="center"/>
              <w:rPr>
                <w:rFonts w:ascii="Times New Roman" w:hAnsi="Times New Roman"/>
                <w:sz w:val="28"/>
                <w:szCs w:val="28"/>
              </w:rPr>
            </w:pPr>
            <w:r>
              <w:rPr>
                <w:rFonts w:ascii="Times New Roman" w:hAnsi="Times New Roman"/>
                <w:sz w:val="28"/>
                <w:szCs w:val="28"/>
              </w:rPr>
              <w:t>7</w:t>
            </w:r>
          </w:p>
          <w:p w:rsidR="00B20D95" w:rsidRDefault="00B20D95" w:rsidP="00466940">
            <w:pPr>
              <w:spacing w:after="0" w:line="360" w:lineRule="auto"/>
              <w:jc w:val="center"/>
              <w:rPr>
                <w:rFonts w:ascii="Times New Roman" w:hAnsi="Times New Roman"/>
                <w:sz w:val="28"/>
                <w:szCs w:val="28"/>
              </w:rPr>
            </w:pPr>
          </w:p>
          <w:p w:rsidR="00B20D95" w:rsidRDefault="00B20D95" w:rsidP="00466940">
            <w:pPr>
              <w:spacing w:after="0" w:line="360" w:lineRule="auto"/>
              <w:jc w:val="center"/>
              <w:rPr>
                <w:rFonts w:ascii="Times New Roman" w:hAnsi="Times New Roman"/>
                <w:sz w:val="28"/>
                <w:szCs w:val="28"/>
              </w:rPr>
            </w:pPr>
            <w:r>
              <w:rPr>
                <w:rFonts w:ascii="Times New Roman" w:hAnsi="Times New Roman"/>
                <w:sz w:val="28"/>
                <w:szCs w:val="28"/>
              </w:rPr>
              <w:t>16</w:t>
            </w:r>
          </w:p>
          <w:p w:rsidR="00B20D95" w:rsidRDefault="00B20D95" w:rsidP="00466940">
            <w:pPr>
              <w:spacing w:after="0" w:line="360" w:lineRule="auto"/>
              <w:jc w:val="center"/>
              <w:rPr>
                <w:rFonts w:ascii="Times New Roman" w:hAnsi="Times New Roman"/>
                <w:sz w:val="28"/>
                <w:szCs w:val="28"/>
              </w:rPr>
            </w:pPr>
          </w:p>
          <w:p w:rsidR="00B20D95" w:rsidRPr="00302572" w:rsidRDefault="00B20D95" w:rsidP="00466940">
            <w:pPr>
              <w:spacing w:after="0" w:line="360" w:lineRule="auto"/>
              <w:jc w:val="center"/>
              <w:rPr>
                <w:rFonts w:ascii="Times New Roman" w:hAnsi="Times New Roman"/>
                <w:sz w:val="28"/>
                <w:szCs w:val="28"/>
              </w:rPr>
            </w:pPr>
            <w:r>
              <w:rPr>
                <w:rFonts w:ascii="Times New Roman" w:hAnsi="Times New Roman"/>
                <w:sz w:val="28"/>
                <w:szCs w:val="28"/>
              </w:rPr>
              <w:t>24</w:t>
            </w:r>
          </w:p>
        </w:tc>
      </w:tr>
      <w:tr w:rsidR="00771544" w:rsidRPr="00302572" w:rsidTr="00B20D95">
        <w:tc>
          <w:tcPr>
            <w:tcW w:w="8747" w:type="dxa"/>
          </w:tcPr>
          <w:p w:rsidR="00771544" w:rsidRPr="00302572" w:rsidRDefault="00771544" w:rsidP="00D67D7E">
            <w:pPr>
              <w:spacing w:after="0" w:line="360" w:lineRule="auto"/>
              <w:jc w:val="both"/>
              <w:rPr>
                <w:rFonts w:ascii="Times New Roman" w:hAnsi="Times New Roman"/>
                <w:b/>
                <w:sz w:val="28"/>
                <w:szCs w:val="28"/>
              </w:rPr>
            </w:pPr>
            <w:r w:rsidRPr="00302572">
              <w:rPr>
                <w:rFonts w:ascii="Times New Roman" w:hAnsi="Times New Roman"/>
                <w:b/>
                <w:sz w:val="28"/>
                <w:szCs w:val="28"/>
              </w:rPr>
              <w:t xml:space="preserve">Розділ 2. Сучасний стан обліку </w:t>
            </w:r>
            <w:r w:rsidRPr="00302572">
              <w:rPr>
                <w:rFonts w:ascii="Times New Roman" w:hAnsi="Times New Roman"/>
                <w:b/>
                <w:sz w:val="28"/>
                <w:szCs w:val="28"/>
                <w:lang w:val="uk-UA"/>
              </w:rPr>
              <w:t>готової продукції</w:t>
            </w:r>
            <w:r w:rsidRPr="00302572">
              <w:rPr>
                <w:rFonts w:ascii="Times New Roman" w:hAnsi="Times New Roman"/>
                <w:b/>
                <w:sz w:val="28"/>
                <w:szCs w:val="28"/>
              </w:rPr>
              <w:t xml:space="preserve"> ТОВ «</w:t>
            </w:r>
            <w:r w:rsidRPr="00302572">
              <w:rPr>
                <w:rFonts w:ascii="Times New Roman" w:hAnsi="Times New Roman"/>
                <w:b/>
                <w:sz w:val="28"/>
                <w:szCs w:val="28"/>
                <w:lang w:val="uk-UA"/>
              </w:rPr>
              <w:t>Трофімова</w:t>
            </w:r>
            <w:r w:rsidRPr="00302572">
              <w:rPr>
                <w:rFonts w:ascii="Times New Roman" w:hAnsi="Times New Roman"/>
                <w:b/>
                <w:sz w:val="28"/>
                <w:szCs w:val="28"/>
              </w:rPr>
              <w:t>»</w:t>
            </w:r>
          </w:p>
        </w:tc>
        <w:tc>
          <w:tcPr>
            <w:tcW w:w="823" w:type="dxa"/>
          </w:tcPr>
          <w:p w:rsidR="00771544" w:rsidRPr="00302572" w:rsidRDefault="00B20D95" w:rsidP="00466940">
            <w:pPr>
              <w:spacing w:after="0" w:line="360" w:lineRule="auto"/>
              <w:jc w:val="center"/>
              <w:rPr>
                <w:rFonts w:ascii="Times New Roman" w:hAnsi="Times New Roman"/>
                <w:sz w:val="28"/>
                <w:szCs w:val="28"/>
              </w:rPr>
            </w:pPr>
            <w:r>
              <w:rPr>
                <w:rFonts w:ascii="Times New Roman" w:hAnsi="Times New Roman"/>
                <w:sz w:val="28"/>
                <w:szCs w:val="28"/>
              </w:rPr>
              <w:t>46</w:t>
            </w:r>
          </w:p>
        </w:tc>
      </w:tr>
      <w:tr w:rsidR="00771544" w:rsidRPr="00302572" w:rsidTr="00B20D95">
        <w:trPr>
          <w:trHeight w:val="1962"/>
        </w:trPr>
        <w:tc>
          <w:tcPr>
            <w:tcW w:w="8747" w:type="dxa"/>
          </w:tcPr>
          <w:p w:rsidR="00771544" w:rsidRPr="00302572" w:rsidRDefault="00771544" w:rsidP="00771544">
            <w:pPr>
              <w:pStyle w:val="23"/>
              <w:widowControl w:val="0"/>
              <w:numPr>
                <w:ilvl w:val="1"/>
                <w:numId w:val="12"/>
              </w:numPr>
              <w:spacing w:after="0" w:line="360" w:lineRule="auto"/>
              <w:ind w:right="-6"/>
              <w:rPr>
                <w:rFonts w:ascii="Times New Roman" w:hAnsi="Times New Roman"/>
                <w:sz w:val="28"/>
                <w:szCs w:val="28"/>
              </w:rPr>
            </w:pPr>
            <w:r w:rsidRPr="00302572">
              <w:rPr>
                <w:rFonts w:ascii="Times New Roman" w:hAnsi="Times New Roman"/>
                <w:bCs/>
                <w:sz w:val="28"/>
                <w:szCs w:val="28"/>
              </w:rPr>
              <w:t>Первинний облік готової продукції підприємства</w:t>
            </w:r>
          </w:p>
          <w:p w:rsidR="00771544" w:rsidRPr="00302572" w:rsidRDefault="00641376" w:rsidP="00D67D7E">
            <w:pPr>
              <w:pStyle w:val="23"/>
              <w:widowControl w:val="0"/>
              <w:numPr>
                <w:ilvl w:val="1"/>
                <w:numId w:val="12"/>
              </w:numPr>
              <w:spacing w:after="0" w:line="360" w:lineRule="auto"/>
              <w:ind w:right="-6"/>
              <w:jc w:val="both"/>
              <w:rPr>
                <w:rFonts w:ascii="Times New Roman" w:hAnsi="Times New Roman"/>
                <w:sz w:val="28"/>
                <w:szCs w:val="28"/>
              </w:rPr>
            </w:pPr>
            <w:r>
              <w:rPr>
                <w:rFonts w:ascii="Times New Roman" w:hAnsi="Times New Roman"/>
                <w:sz w:val="28"/>
                <w:szCs w:val="28"/>
              </w:rPr>
              <w:t>С</w:t>
            </w:r>
            <w:r w:rsidRPr="00302572">
              <w:rPr>
                <w:rFonts w:ascii="Times New Roman" w:hAnsi="Times New Roman"/>
                <w:sz w:val="28"/>
                <w:szCs w:val="28"/>
              </w:rPr>
              <w:t xml:space="preserve">интетичний </w:t>
            </w:r>
            <w:r w:rsidR="00771544" w:rsidRPr="00302572">
              <w:rPr>
                <w:rFonts w:ascii="Times New Roman" w:hAnsi="Times New Roman"/>
                <w:sz w:val="28"/>
                <w:szCs w:val="28"/>
              </w:rPr>
              <w:t xml:space="preserve">та </w:t>
            </w:r>
            <w:r>
              <w:rPr>
                <w:rFonts w:ascii="Times New Roman" w:hAnsi="Times New Roman"/>
                <w:sz w:val="28"/>
                <w:szCs w:val="28"/>
              </w:rPr>
              <w:t>а</w:t>
            </w:r>
            <w:r w:rsidRPr="00302572">
              <w:rPr>
                <w:rFonts w:ascii="Times New Roman" w:hAnsi="Times New Roman"/>
                <w:sz w:val="28"/>
                <w:szCs w:val="28"/>
              </w:rPr>
              <w:t xml:space="preserve">налітичний </w:t>
            </w:r>
            <w:r w:rsidR="00771544" w:rsidRPr="00302572">
              <w:rPr>
                <w:rFonts w:ascii="Times New Roman" w:hAnsi="Times New Roman"/>
                <w:sz w:val="28"/>
                <w:szCs w:val="28"/>
              </w:rPr>
              <w:t>облік готової продукції підприємства</w:t>
            </w:r>
          </w:p>
          <w:p w:rsidR="00771544" w:rsidRPr="00302572" w:rsidRDefault="00771544" w:rsidP="00641376">
            <w:pPr>
              <w:pStyle w:val="23"/>
              <w:widowControl w:val="0"/>
              <w:numPr>
                <w:ilvl w:val="1"/>
                <w:numId w:val="12"/>
              </w:numPr>
              <w:spacing w:after="0" w:line="360" w:lineRule="auto"/>
              <w:ind w:right="-6"/>
              <w:jc w:val="both"/>
              <w:rPr>
                <w:rFonts w:ascii="Times New Roman" w:hAnsi="Times New Roman"/>
                <w:sz w:val="28"/>
                <w:szCs w:val="28"/>
              </w:rPr>
            </w:pPr>
            <w:r w:rsidRPr="00302572">
              <w:rPr>
                <w:rFonts w:ascii="Times New Roman" w:hAnsi="Times New Roman"/>
                <w:sz w:val="28"/>
                <w:szCs w:val="28"/>
              </w:rPr>
              <w:t>Напрямки удосконалення обліку готової продукції підприємства</w:t>
            </w:r>
          </w:p>
        </w:tc>
        <w:tc>
          <w:tcPr>
            <w:tcW w:w="823" w:type="dxa"/>
          </w:tcPr>
          <w:p w:rsidR="00B20D95" w:rsidRDefault="00B20D95" w:rsidP="00466940">
            <w:pPr>
              <w:spacing w:after="0" w:line="360" w:lineRule="auto"/>
              <w:jc w:val="center"/>
              <w:rPr>
                <w:rFonts w:ascii="Times New Roman" w:hAnsi="Times New Roman"/>
                <w:sz w:val="28"/>
                <w:szCs w:val="28"/>
              </w:rPr>
            </w:pPr>
            <w:r>
              <w:rPr>
                <w:rFonts w:ascii="Times New Roman" w:hAnsi="Times New Roman"/>
                <w:sz w:val="28"/>
                <w:szCs w:val="28"/>
              </w:rPr>
              <w:t>46</w:t>
            </w:r>
          </w:p>
          <w:p w:rsidR="00B20D95" w:rsidRDefault="00B20D95" w:rsidP="00466940">
            <w:pPr>
              <w:spacing w:after="0" w:line="360" w:lineRule="auto"/>
              <w:jc w:val="center"/>
              <w:rPr>
                <w:rFonts w:ascii="Times New Roman" w:hAnsi="Times New Roman"/>
                <w:sz w:val="28"/>
                <w:szCs w:val="28"/>
              </w:rPr>
            </w:pPr>
            <w:r>
              <w:rPr>
                <w:rFonts w:ascii="Times New Roman" w:hAnsi="Times New Roman"/>
                <w:sz w:val="28"/>
                <w:szCs w:val="28"/>
              </w:rPr>
              <w:t>49</w:t>
            </w:r>
          </w:p>
          <w:p w:rsidR="00B20D95" w:rsidRDefault="00B20D95" w:rsidP="00466940">
            <w:pPr>
              <w:spacing w:after="0" w:line="360" w:lineRule="auto"/>
              <w:jc w:val="center"/>
              <w:rPr>
                <w:rFonts w:ascii="Times New Roman" w:hAnsi="Times New Roman"/>
                <w:sz w:val="28"/>
                <w:szCs w:val="28"/>
              </w:rPr>
            </w:pPr>
          </w:p>
          <w:p w:rsidR="00B20D95" w:rsidRPr="00302572" w:rsidRDefault="00B20D95" w:rsidP="00466940">
            <w:pPr>
              <w:spacing w:after="0" w:line="360" w:lineRule="auto"/>
              <w:jc w:val="center"/>
              <w:rPr>
                <w:rFonts w:ascii="Times New Roman" w:hAnsi="Times New Roman"/>
                <w:sz w:val="28"/>
                <w:szCs w:val="28"/>
              </w:rPr>
            </w:pPr>
            <w:r>
              <w:rPr>
                <w:rFonts w:ascii="Times New Roman" w:hAnsi="Times New Roman"/>
                <w:sz w:val="28"/>
                <w:szCs w:val="28"/>
              </w:rPr>
              <w:t>54</w:t>
            </w:r>
          </w:p>
        </w:tc>
      </w:tr>
      <w:tr w:rsidR="00771544" w:rsidRPr="00302572" w:rsidTr="00B20D95">
        <w:tc>
          <w:tcPr>
            <w:tcW w:w="8747" w:type="dxa"/>
          </w:tcPr>
          <w:p w:rsidR="00771544" w:rsidRPr="00302572" w:rsidRDefault="00771544" w:rsidP="00883AAF">
            <w:pPr>
              <w:spacing w:after="0" w:line="360" w:lineRule="auto"/>
              <w:rPr>
                <w:rFonts w:ascii="Times New Roman" w:hAnsi="Times New Roman"/>
                <w:b/>
                <w:sz w:val="28"/>
                <w:szCs w:val="28"/>
              </w:rPr>
            </w:pPr>
            <w:r w:rsidRPr="00302572">
              <w:rPr>
                <w:rFonts w:ascii="Times New Roman" w:hAnsi="Times New Roman"/>
                <w:b/>
                <w:sz w:val="28"/>
                <w:szCs w:val="28"/>
              </w:rPr>
              <w:t xml:space="preserve">Розділ 3. Аналіз та аудит </w:t>
            </w:r>
            <w:r w:rsidRPr="00302572">
              <w:rPr>
                <w:rFonts w:ascii="Times New Roman" w:hAnsi="Times New Roman"/>
                <w:b/>
                <w:sz w:val="28"/>
                <w:szCs w:val="28"/>
                <w:lang w:val="uk-UA"/>
              </w:rPr>
              <w:t>готової продукції</w:t>
            </w:r>
            <w:r w:rsidRPr="00302572">
              <w:rPr>
                <w:rFonts w:ascii="Times New Roman" w:hAnsi="Times New Roman"/>
                <w:b/>
                <w:sz w:val="28"/>
                <w:szCs w:val="28"/>
              </w:rPr>
              <w:t xml:space="preserve"> ТОВ «</w:t>
            </w:r>
            <w:r w:rsidRPr="00302572">
              <w:rPr>
                <w:rFonts w:ascii="Times New Roman" w:hAnsi="Times New Roman"/>
                <w:b/>
                <w:sz w:val="28"/>
                <w:szCs w:val="28"/>
                <w:lang w:val="uk-UA"/>
              </w:rPr>
              <w:t>Трофімова</w:t>
            </w:r>
            <w:r w:rsidRPr="00302572">
              <w:rPr>
                <w:rFonts w:ascii="Times New Roman" w:hAnsi="Times New Roman"/>
                <w:b/>
                <w:sz w:val="28"/>
                <w:szCs w:val="28"/>
              </w:rPr>
              <w:t>»</w:t>
            </w:r>
          </w:p>
        </w:tc>
        <w:tc>
          <w:tcPr>
            <w:tcW w:w="823" w:type="dxa"/>
          </w:tcPr>
          <w:p w:rsidR="00771544" w:rsidRPr="00302572" w:rsidRDefault="00B20D95" w:rsidP="00466940">
            <w:pPr>
              <w:spacing w:after="0" w:line="360" w:lineRule="auto"/>
              <w:jc w:val="center"/>
              <w:rPr>
                <w:rFonts w:ascii="Times New Roman" w:hAnsi="Times New Roman"/>
                <w:sz w:val="28"/>
                <w:szCs w:val="28"/>
              </w:rPr>
            </w:pPr>
            <w:r>
              <w:rPr>
                <w:rFonts w:ascii="Times New Roman" w:hAnsi="Times New Roman"/>
                <w:sz w:val="28"/>
                <w:szCs w:val="28"/>
              </w:rPr>
              <w:t>60</w:t>
            </w:r>
          </w:p>
        </w:tc>
      </w:tr>
      <w:tr w:rsidR="00771544" w:rsidRPr="00302572" w:rsidTr="00B20D95">
        <w:tc>
          <w:tcPr>
            <w:tcW w:w="8747" w:type="dxa"/>
          </w:tcPr>
          <w:p w:rsidR="00771544" w:rsidRPr="00302572" w:rsidRDefault="00771544" w:rsidP="00771544">
            <w:pPr>
              <w:numPr>
                <w:ilvl w:val="1"/>
                <w:numId w:val="13"/>
              </w:numPr>
              <w:spacing w:after="0" w:line="360" w:lineRule="auto"/>
              <w:rPr>
                <w:rFonts w:ascii="Times New Roman" w:hAnsi="Times New Roman"/>
                <w:sz w:val="28"/>
                <w:szCs w:val="28"/>
              </w:rPr>
            </w:pPr>
            <w:r w:rsidRPr="00302572">
              <w:rPr>
                <w:rFonts w:ascii="Times New Roman" w:hAnsi="Times New Roman"/>
                <w:sz w:val="28"/>
                <w:szCs w:val="28"/>
              </w:rPr>
              <w:t xml:space="preserve">Аналіз </w:t>
            </w:r>
            <w:r w:rsidRPr="00302572">
              <w:rPr>
                <w:rFonts w:ascii="Times New Roman" w:hAnsi="Times New Roman"/>
                <w:sz w:val="28"/>
                <w:szCs w:val="28"/>
                <w:lang w:val="uk-UA"/>
              </w:rPr>
              <w:t>готово</w:t>
            </w:r>
            <w:r w:rsidR="00641376">
              <w:rPr>
                <w:rFonts w:ascii="Times New Roman" w:hAnsi="Times New Roman"/>
                <w:sz w:val="28"/>
                <w:szCs w:val="28"/>
                <w:lang w:val="uk-UA"/>
              </w:rPr>
              <w:t>ї</w:t>
            </w:r>
            <w:r w:rsidRPr="00302572">
              <w:rPr>
                <w:rFonts w:ascii="Times New Roman" w:hAnsi="Times New Roman"/>
                <w:sz w:val="28"/>
                <w:szCs w:val="28"/>
                <w:lang w:val="uk-UA"/>
              </w:rPr>
              <w:t xml:space="preserve"> продукці</w:t>
            </w:r>
            <w:r w:rsidR="00641376">
              <w:rPr>
                <w:rFonts w:ascii="Times New Roman" w:hAnsi="Times New Roman"/>
                <w:sz w:val="28"/>
                <w:szCs w:val="28"/>
                <w:lang w:val="uk-UA"/>
              </w:rPr>
              <w:t>ї</w:t>
            </w:r>
            <w:r w:rsidRPr="00302572">
              <w:rPr>
                <w:rFonts w:ascii="Times New Roman" w:hAnsi="Times New Roman"/>
                <w:sz w:val="28"/>
                <w:szCs w:val="28"/>
              </w:rPr>
              <w:t xml:space="preserve"> підприємства</w:t>
            </w:r>
          </w:p>
          <w:p w:rsidR="00771544" w:rsidRPr="00302572" w:rsidRDefault="00771544" w:rsidP="00771544">
            <w:pPr>
              <w:numPr>
                <w:ilvl w:val="1"/>
                <w:numId w:val="13"/>
              </w:numPr>
              <w:spacing w:after="0" w:line="360" w:lineRule="auto"/>
              <w:rPr>
                <w:rFonts w:ascii="Times New Roman" w:hAnsi="Times New Roman"/>
                <w:sz w:val="28"/>
                <w:szCs w:val="28"/>
              </w:rPr>
            </w:pPr>
            <w:r w:rsidRPr="00302572">
              <w:rPr>
                <w:rFonts w:ascii="Times New Roman" w:hAnsi="Times New Roman"/>
                <w:sz w:val="28"/>
                <w:szCs w:val="28"/>
              </w:rPr>
              <w:t xml:space="preserve">Методика проведення аудиту </w:t>
            </w:r>
            <w:r w:rsidRPr="00302572">
              <w:rPr>
                <w:rFonts w:ascii="Times New Roman" w:hAnsi="Times New Roman"/>
                <w:sz w:val="28"/>
                <w:szCs w:val="28"/>
                <w:lang w:val="uk-UA"/>
              </w:rPr>
              <w:t>готової продукції</w:t>
            </w:r>
            <w:r w:rsidRPr="00302572">
              <w:rPr>
                <w:rFonts w:ascii="Times New Roman" w:hAnsi="Times New Roman"/>
                <w:sz w:val="28"/>
                <w:szCs w:val="28"/>
              </w:rPr>
              <w:t xml:space="preserve"> підприємства</w:t>
            </w:r>
          </w:p>
          <w:p w:rsidR="00771544" w:rsidRPr="00302572" w:rsidRDefault="00771544" w:rsidP="00771544">
            <w:pPr>
              <w:numPr>
                <w:ilvl w:val="1"/>
                <w:numId w:val="13"/>
              </w:numPr>
              <w:spacing w:after="0" w:line="360" w:lineRule="auto"/>
              <w:rPr>
                <w:rFonts w:ascii="Times New Roman" w:hAnsi="Times New Roman"/>
                <w:sz w:val="28"/>
                <w:szCs w:val="28"/>
              </w:rPr>
            </w:pPr>
            <w:r w:rsidRPr="00302572">
              <w:rPr>
                <w:rFonts w:ascii="Times New Roman" w:hAnsi="Times New Roman"/>
                <w:sz w:val="28"/>
                <w:szCs w:val="28"/>
              </w:rPr>
              <w:t xml:space="preserve">Аудиторський висновок з аудиту </w:t>
            </w:r>
            <w:r w:rsidRPr="00302572">
              <w:rPr>
                <w:rFonts w:ascii="Times New Roman" w:hAnsi="Times New Roman"/>
                <w:sz w:val="28"/>
                <w:szCs w:val="28"/>
                <w:lang w:val="uk-UA"/>
              </w:rPr>
              <w:t>готової продукції</w:t>
            </w:r>
            <w:r w:rsidRPr="00302572">
              <w:rPr>
                <w:rFonts w:ascii="Times New Roman" w:hAnsi="Times New Roman"/>
                <w:sz w:val="28"/>
                <w:szCs w:val="28"/>
              </w:rPr>
              <w:t xml:space="preserve"> підприємства</w:t>
            </w:r>
          </w:p>
        </w:tc>
        <w:tc>
          <w:tcPr>
            <w:tcW w:w="823" w:type="dxa"/>
          </w:tcPr>
          <w:p w:rsidR="00771544" w:rsidRDefault="00B20D95" w:rsidP="00466940">
            <w:pPr>
              <w:spacing w:after="0" w:line="360" w:lineRule="auto"/>
              <w:jc w:val="center"/>
              <w:rPr>
                <w:rFonts w:ascii="Times New Roman" w:hAnsi="Times New Roman"/>
                <w:sz w:val="28"/>
                <w:szCs w:val="28"/>
              </w:rPr>
            </w:pPr>
            <w:r>
              <w:rPr>
                <w:rFonts w:ascii="Times New Roman" w:hAnsi="Times New Roman"/>
                <w:sz w:val="28"/>
                <w:szCs w:val="28"/>
              </w:rPr>
              <w:t>60</w:t>
            </w:r>
          </w:p>
          <w:p w:rsidR="00B20D95" w:rsidRDefault="00B20D95" w:rsidP="00466940">
            <w:pPr>
              <w:spacing w:after="0" w:line="360" w:lineRule="auto"/>
              <w:jc w:val="center"/>
              <w:rPr>
                <w:rFonts w:ascii="Times New Roman" w:hAnsi="Times New Roman"/>
                <w:sz w:val="28"/>
                <w:szCs w:val="28"/>
              </w:rPr>
            </w:pPr>
            <w:r>
              <w:rPr>
                <w:rFonts w:ascii="Times New Roman" w:hAnsi="Times New Roman"/>
                <w:sz w:val="28"/>
                <w:szCs w:val="28"/>
              </w:rPr>
              <w:t>66</w:t>
            </w:r>
          </w:p>
          <w:p w:rsidR="00B20D95" w:rsidRPr="00302572" w:rsidRDefault="00B20D95" w:rsidP="00466940">
            <w:pPr>
              <w:spacing w:after="0" w:line="360" w:lineRule="auto"/>
              <w:jc w:val="center"/>
              <w:rPr>
                <w:rFonts w:ascii="Times New Roman" w:hAnsi="Times New Roman"/>
                <w:sz w:val="28"/>
                <w:szCs w:val="28"/>
              </w:rPr>
            </w:pPr>
            <w:r>
              <w:rPr>
                <w:rFonts w:ascii="Times New Roman" w:hAnsi="Times New Roman"/>
                <w:sz w:val="28"/>
                <w:szCs w:val="28"/>
              </w:rPr>
              <w:t>72</w:t>
            </w:r>
          </w:p>
        </w:tc>
      </w:tr>
      <w:tr w:rsidR="00771544" w:rsidRPr="00302572" w:rsidTr="00B20D95">
        <w:tc>
          <w:tcPr>
            <w:tcW w:w="8747" w:type="dxa"/>
          </w:tcPr>
          <w:p w:rsidR="00771544" w:rsidRPr="00302572" w:rsidRDefault="00771544" w:rsidP="00466940">
            <w:pPr>
              <w:spacing w:after="0" w:line="360" w:lineRule="auto"/>
              <w:rPr>
                <w:rFonts w:ascii="Times New Roman" w:hAnsi="Times New Roman"/>
                <w:b/>
                <w:sz w:val="28"/>
                <w:szCs w:val="28"/>
              </w:rPr>
            </w:pPr>
            <w:r w:rsidRPr="00302572">
              <w:rPr>
                <w:rFonts w:ascii="Times New Roman" w:hAnsi="Times New Roman"/>
                <w:b/>
                <w:sz w:val="28"/>
                <w:szCs w:val="28"/>
              </w:rPr>
              <w:t>Висновки та пропозиції</w:t>
            </w:r>
          </w:p>
        </w:tc>
        <w:tc>
          <w:tcPr>
            <w:tcW w:w="823" w:type="dxa"/>
          </w:tcPr>
          <w:p w:rsidR="00771544" w:rsidRPr="00302572" w:rsidRDefault="00B20D95" w:rsidP="00466940">
            <w:pPr>
              <w:spacing w:after="0" w:line="360" w:lineRule="auto"/>
              <w:jc w:val="center"/>
              <w:rPr>
                <w:rFonts w:ascii="Times New Roman" w:hAnsi="Times New Roman"/>
                <w:sz w:val="28"/>
                <w:szCs w:val="28"/>
              </w:rPr>
            </w:pPr>
            <w:r>
              <w:rPr>
                <w:rFonts w:ascii="Times New Roman" w:hAnsi="Times New Roman"/>
                <w:sz w:val="28"/>
                <w:szCs w:val="28"/>
              </w:rPr>
              <w:t>79</w:t>
            </w:r>
          </w:p>
        </w:tc>
      </w:tr>
      <w:tr w:rsidR="00771544" w:rsidRPr="00302572" w:rsidTr="00B20D95">
        <w:tc>
          <w:tcPr>
            <w:tcW w:w="8747" w:type="dxa"/>
          </w:tcPr>
          <w:p w:rsidR="00771544" w:rsidRPr="00302572" w:rsidRDefault="00771544" w:rsidP="00466940">
            <w:pPr>
              <w:spacing w:after="0" w:line="360" w:lineRule="auto"/>
              <w:rPr>
                <w:rFonts w:ascii="Times New Roman" w:hAnsi="Times New Roman"/>
                <w:b/>
                <w:sz w:val="28"/>
                <w:szCs w:val="28"/>
              </w:rPr>
            </w:pPr>
            <w:r w:rsidRPr="00302572">
              <w:rPr>
                <w:rFonts w:ascii="Times New Roman" w:hAnsi="Times New Roman"/>
                <w:b/>
                <w:sz w:val="28"/>
                <w:szCs w:val="28"/>
              </w:rPr>
              <w:t>Список використаної літератури</w:t>
            </w:r>
          </w:p>
        </w:tc>
        <w:tc>
          <w:tcPr>
            <w:tcW w:w="823" w:type="dxa"/>
          </w:tcPr>
          <w:p w:rsidR="00771544" w:rsidRPr="00302572" w:rsidRDefault="00B20D95" w:rsidP="00466940">
            <w:pPr>
              <w:spacing w:after="0" w:line="360" w:lineRule="auto"/>
              <w:jc w:val="center"/>
              <w:rPr>
                <w:rFonts w:ascii="Times New Roman" w:hAnsi="Times New Roman"/>
                <w:sz w:val="28"/>
                <w:szCs w:val="28"/>
              </w:rPr>
            </w:pPr>
            <w:r>
              <w:rPr>
                <w:rFonts w:ascii="Times New Roman" w:hAnsi="Times New Roman"/>
                <w:sz w:val="28"/>
                <w:szCs w:val="28"/>
              </w:rPr>
              <w:t>84</w:t>
            </w:r>
          </w:p>
        </w:tc>
      </w:tr>
      <w:tr w:rsidR="00771544" w:rsidRPr="00302572" w:rsidTr="00B20D95">
        <w:tc>
          <w:tcPr>
            <w:tcW w:w="8747" w:type="dxa"/>
          </w:tcPr>
          <w:p w:rsidR="00771544" w:rsidRPr="00302572" w:rsidRDefault="00771544" w:rsidP="00466940">
            <w:pPr>
              <w:spacing w:after="0" w:line="360" w:lineRule="auto"/>
              <w:rPr>
                <w:rFonts w:ascii="Times New Roman" w:hAnsi="Times New Roman"/>
                <w:b/>
                <w:sz w:val="28"/>
                <w:szCs w:val="28"/>
              </w:rPr>
            </w:pPr>
            <w:r w:rsidRPr="00302572">
              <w:rPr>
                <w:rFonts w:ascii="Times New Roman" w:hAnsi="Times New Roman"/>
                <w:b/>
                <w:sz w:val="28"/>
                <w:szCs w:val="28"/>
              </w:rPr>
              <w:t>Додатки</w:t>
            </w:r>
          </w:p>
        </w:tc>
        <w:tc>
          <w:tcPr>
            <w:tcW w:w="823" w:type="dxa"/>
          </w:tcPr>
          <w:p w:rsidR="00771544" w:rsidRPr="00302572" w:rsidRDefault="00B20D95" w:rsidP="00466940">
            <w:pPr>
              <w:spacing w:after="0" w:line="360" w:lineRule="auto"/>
              <w:jc w:val="center"/>
              <w:rPr>
                <w:rFonts w:ascii="Times New Roman" w:hAnsi="Times New Roman"/>
                <w:sz w:val="28"/>
                <w:szCs w:val="28"/>
              </w:rPr>
            </w:pPr>
            <w:r>
              <w:rPr>
                <w:rFonts w:ascii="Times New Roman" w:hAnsi="Times New Roman"/>
                <w:sz w:val="28"/>
                <w:szCs w:val="28"/>
              </w:rPr>
              <w:t>9</w:t>
            </w:r>
            <w:r w:rsidR="009A0C03">
              <w:rPr>
                <w:rFonts w:ascii="Times New Roman" w:hAnsi="Times New Roman"/>
                <w:sz w:val="28"/>
                <w:szCs w:val="28"/>
              </w:rPr>
              <w:t>1</w:t>
            </w:r>
          </w:p>
        </w:tc>
      </w:tr>
    </w:tbl>
    <w:p w:rsidR="008C1430" w:rsidRPr="00302572" w:rsidRDefault="008C1430" w:rsidP="005777FC">
      <w:pPr>
        <w:spacing w:line="360" w:lineRule="auto"/>
        <w:jc w:val="both"/>
        <w:rPr>
          <w:rFonts w:ascii="Times New Roman" w:hAnsi="Times New Roman" w:cs="Times New Roman"/>
          <w:sz w:val="28"/>
          <w:szCs w:val="28"/>
          <w:lang w:val="uk-UA"/>
        </w:rPr>
      </w:pPr>
    </w:p>
    <w:p w:rsidR="0030023D" w:rsidRPr="00302572" w:rsidRDefault="0030023D">
      <w:pPr>
        <w:rPr>
          <w:rFonts w:ascii="Times New Roman" w:hAnsi="Times New Roman"/>
          <w:b/>
          <w:sz w:val="28"/>
          <w:szCs w:val="28"/>
          <w:lang w:val="uk-UA"/>
        </w:rPr>
      </w:pPr>
      <w:r w:rsidRPr="00302572">
        <w:rPr>
          <w:rFonts w:ascii="Times New Roman" w:hAnsi="Times New Roman"/>
          <w:b/>
          <w:sz w:val="28"/>
          <w:szCs w:val="28"/>
          <w:lang w:val="uk-UA"/>
        </w:rPr>
        <w:br w:type="page"/>
      </w:r>
    </w:p>
    <w:p w:rsidR="00DE191D" w:rsidRPr="00302572" w:rsidRDefault="00DE191D" w:rsidP="00DE191D">
      <w:pPr>
        <w:widowControl w:val="0"/>
        <w:autoSpaceDE w:val="0"/>
        <w:autoSpaceDN w:val="0"/>
        <w:adjustRightInd w:val="0"/>
        <w:spacing w:after="0" w:line="360" w:lineRule="auto"/>
        <w:ind w:firstLine="709"/>
        <w:jc w:val="center"/>
        <w:rPr>
          <w:rFonts w:ascii="Times New Roman" w:hAnsi="Times New Roman"/>
          <w:b/>
          <w:sz w:val="28"/>
          <w:szCs w:val="28"/>
          <w:lang w:val="uk-UA"/>
        </w:rPr>
      </w:pPr>
      <w:r w:rsidRPr="00302572">
        <w:rPr>
          <w:rFonts w:ascii="Times New Roman" w:hAnsi="Times New Roman"/>
          <w:b/>
          <w:sz w:val="28"/>
          <w:szCs w:val="28"/>
          <w:lang w:val="uk-UA"/>
        </w:rPr>
        <w:lastRenderedPageBreak/>
        <w:t>ВСТУП</w:t>
      </w:r>
    </w:p>
    <w:p w:rsidR="00DF5F81" w:rsidRPr="00302572" w:rsidRDefault="00DF5F81" w:rsidP="00DF5F81">
      <w:pPr>
        <w:widowControl w:val="0"/>
        <w:autoSpaceDE w:val="0"/>
        <w:autoSpaceDN w:val="0"/>
        <w:adjustRightInd w:val="0"/>
        <w:spacing w:after="0" w:line="360" w:lineRule="auto"/>
        <w:ind w:firstLine="709"/>
        <w:jc w:val="both"/>
        <w:rPr>
          <w:rFonts w:ascii="Times New Roman" w:hAnsi="Times New Roman"/>
          <w:b/>
          <w:sz w:val="28"/>
          <w:szCs w:val="28"/>
          <w:lang w:val="uk-UA"/>
        </w:rPr>
      </w:pPr>
      <w:r w:rsidRPr="00302572">
        <w:rPr>
          <w:rFonts w:ascii="Times New Roman" w:hAnsi="Times New Roman"/>
          <w:b/>
          <w:sz w:val="28"/>
          <w:szCs w:val="28"/>
          <w:lang w:val="uk-UA"/>
        </w:rPr>
        <w:t xml:space="preserve">Актуальність теми дослідження. </w:t>
      </w:r>
    </w:p>
    <w:p w:rsidR="00DF5F81" w:rsidRPr="00302572" w:rsidRDefault="00DF5F81" w:rsidP="00DF5F81">
      <w:pPr>
        <w:pStyle w:val="a3"/>
        <w:shd w:val="clear" w:color="auto" w:fill="FFFFFF"/>
        <w:spacing w:before="0" w:beforeAutospacing="0" w:after="0" w:afterAutospacing="0" w:line="360" w:lineRule="auto"/>
        <w:ind w:firstLine="709"/>
        <w:jc w:val="both"/>
        <w:rPr>
          <w:sz w:val="28"/>
          <w:szCs w:val="28"/>
          <w:lang w:val="uk-UA"/>
        </w:rPr>
      </w:pPr>
      <w:r w:rsidRPr="00302572">
        <w:rPr>
          <w:sz w:val="28"/>
          <w:szCs w:val="28"/>
          <w:lang w:val="uk-UA"/>
        </w:rPr>
        <w:t>Випуск продукції, її продаж і формування фінансового результату визначають завершальний етап у процесі кругообігу господарських засобів і кінцеву мету діяльності будь-якого підприємства незалежно від форми власності. Саме ці аспекти діяльності найбільш важливі для всіх зацікавлених сторін - власників підприємства, держави, співробітників, місцевого співтовариства, оскільки успішне виконання виробничих програм, стабільний і широкий збут продукції дозволяють всім учасникам виробничої діяльності в кінцевому підсумку досягти своїх фінансових цілей.</w:t>
      </w:r>
    </w:p>
    <w:p w:rsidR="00DF5F81" w:rsidRPr="00302572" w:rsidRDefault="00DF5F81" w:rsidP="00DF5F81">
      <w:pPr>
        <w:pStyle w:val="a3"/>
        <w:shd w:val="clear" w:color="auto" w:fill="FFFFFF"/>
        <w:spacing w:before="0" w:beforeAutospacing="0" w:after="0" w:afterAutospacing="0" w:line="360" w:lineRule="auto"/>
        <w:ind w:firstLine="709"/>
        <w:jc w:val="both"/>
        <w:rPr>
          <w:sz w:val="28"/>
          <w:szCs w:val="28"/>
          <w:lang w:val="uk-UA"/>
        </w:rPr>
      </w:pPr>
      <w:r w:rsidRPr="00302572">
        <w:rPr>
          <w:sz w:val="28"/>
          <w:szCs w:val="28"/>
          <w:lang w:val="uk-UA"/>
        </w:rPr>
        <w:t>У ринковій економіці особливу актуальність становлять питання правильності і своєчасності відображення в обліку надходження, реалізації готової продукції, забезпечення її схоронності, що в кінцевому рахунку сприяє ефективній діяльності підприємства в цілому.</w:t>
      </w:r>
    </w:p>
    <w:p w:rsidR="00DF5F81" w:rsidRPr="00302572" w:rsidRDefault="00DF5F81" w:rsidP="00DF5F81">
      <w:pPr>
        <w:pStyle w:val="a3"/>
        <w:shd w:val="clear" w:color="auto" w:fill="FFFFFF"/>
        <w:spacing w:before="0" w:beforeAutospacing="0" w:after="0" w:afterAutospacing="0" w:line="360" w:lineRule="auto"/>
        <w:ind w:firstLine="709"/>
        <w:jc w:val="both"/>
        <w:rPr>
          <w:sz w:val="28"/>
          <w:szCs w:val="28"/>
        </w:rPr>
      </w:pPr>
      <w:r w:rsidRPr="00302572">
        <w:rPr>
          <w:sz w:val="28"/>
          <w:szCs w:val="28"/>
        </w:rPr>
        <w:t>Цикл випуску і продажу готової продукції є основним у діяльності підприємства. У цьому циклі формуються значущі для користувачів бухгалтерської звітності показники, такі як виручка від продажу, собівартість проданої продукції і прибуток (збиток) від продажу, що відображають ефективність основної діяльності організації. Операції з продажу готової продукції є об'єктом оподаткування і відповідно основною ділянкою контролю, здійснюваним податковими органами та аудиторськими фірмами.</w:t>
      </w:r>
    </w:p>
    <w:p w:rsidR="006654B0" w:rsidRPr="006053AF" w:rsidRDefault="006654B0" w:rsidP="00DF5F81">
      <w:pPr>
        <w:tabs>
          <w:tab w:val="left" w:pos="900"/>
        </w:tabs>
        <w:spacing w:after="0" w:line="360" w:lineRule="auto"/>
        <w:ind w:firstLine="567"/>
        <w:jc w:val="both"/>
        <w:rPr>
          <w:rFonts w:ascii="Times New Roman" w:hAnsi="Times New Roman" w:cs="Times New Roman"/>
          <w:sz w:val="28"/>
          <w:szCs w:val="28"/>
          <w:lang w:val="uk-UA"/>
        </w:rPr>
      </w:pPr>
      <w:r w:rsidRPr="00302572">
        <w:rPr>
          <w:rFonts w:ascii="Times New Roman" w:hAnsi="Times New Roman" w:cs="Times New Roman"/>
          <w:sz w:val="28"/>
          <w:szCs w:val="28"/>
        </w:rPr>
        <w:t xml:space="preserve">Загальні питання обліку і контролю готової продукції висвітлювались у працях відомих вітчизняних учених-економістів. Значну увагу їм приділяли </w:t>
      </w:r>
      <w:r w:rsidR="002C6A7A" w:rsidRPr="00302572">
        <w:rPr>
          <w:rFonts w:ascii="Times New Roman" w:hAnsi="Times New Roman" w:cs="Times New Roman"/>
          <w:sz w:val="28"/>
          <w:szCs w:val="28"/>
        </w:rPr>
        <w:t>Ф. Ф.</w:t>
      </w:r>
      <w:r w:rsidR="002C6A7A">
        <w:rPr>
          <w:rFonts w:ascii="Times New Roman" w:hAnsi="Times New Roman" w:cs="Times New Roman"/>
          <w:sz w:val="28"/>
          <w:szCs w:val="28"/>
          <w:lang w:val="uk-UA"/>
        </w:rPr>
        <w:t xml:space="preserve"> </w:t>
      </w:r>
      <w:r w:rsidRPr="00302572">
        <w:rPr>
          <w:rFonts w:ascii="Times New Roman" w:hAnsi="Times New Roman" w:cs="Times New Roman"/>
          <w:sz w:val="28"/>
          <w:szCs w:val="28"/>
        </w:rPr>
        <w:t xml:space="preserve">Бутинець, </w:t>
      </w:r>
      <w:r w:rsidR="002C6A7A" w:rsidRPr="00302572">
        <w:rPr>
          <w:rFonts w:ascii="Times New Roman" w:hAnsi="Times New Roman" w:cs="Times New Roman"/>
          <w:sz w:val="28"/>
          <w:szCs w:val="28"/>
        </w:rPr>
        <w:t>Б. І.</w:t>
      </w:r>
      <w:r w:rsidR="002C6A7A">
        <w:rPr>
          <w:rFonts w:ascii="Times New Roman" w:hAnsi="Times New Roman" w:cs="Times New Roman"/>
          <w:sz w:val="28"/>
          <w:szCs w:val="28"/>
          <w:lang w:val="uk-UA"/>
        </w:rPr>
        <w:t xml:space="preserve"> </w:t>
      </w:r>
      <w:r w:rsidRPr="00302572">
        <w:rPr>
          <w:rFonts w:ascii="Times New Roman" w:hAnsi="Times New Roman" w:cs="Times New Roman"/>
          <w:sz w:val="28"/>
          <w:szCs w:val="28"/>
        </w:rPr>
        <w:t xml:space="preserve">Валуєв, </w:t>
      </w:r>
      <w:r w:rsidR="002C6A7A" w:rsidRPr="00302572">
        <w:rPr>
          <w:rFonts w:ascii="Times New Roman" w:hAnsi="Times New Roman" w:cs="Times New Roman"/>
          <w:sz w:val="28"/>
          <w:szCs w:val="28"/>
        </w:rPr>
        <w:t>С. Ф.</w:t>
      </w:r>
      <w:r w:rsidR="002C6A7A">
        <w:rPr>
          <w:rFonts w:ascii="Times New Roman" w:hAnsi="Times New Roman" w:cs="Times New Roman"/>
          <w:sz w:val="28"/>
          <w:szCs w:val="28"/>
          <w:lang w:val="uk-UA"/>
        </w:rPr>
        <w:t xml:space="preserve"> </w:t>
      </w:r>
      <w:r w:rsidRPr="00302572">
        <w:rPr>
          <w:rFonts w:ascii="Times New Roman" w:hAnsi="Times New Roman" w:cs="Times New Roman"/>
          <w:sz w:val="28"/>
          <w:szCs w:val="28"/>
        </w:rPr>
        <w:t xml:space="preserve">Голов, </w:t>
      </w:r>
      <w:r w:rsidR="002C6A7A" w:rsidRPr="00302572">
        <w:rPr>
          <w:rFonts w:ascii="Times New Roman" w:hAnsi="Times New Roman" w:cs="Times New Roman"/>
          <w:sz w:val="28"/>
          <w:szCs w:val="28"/>
        </w:rPr>
        <w:t>Л. В.</w:t>
      </w:r>
      <w:r w:rsidR="002C6A7A">
        <w:rPr>
          <w:rFonts w:ascii="Times New Roman" w:hAnsi="Times New Roman" w:cs="Times New Roman"/>
          <w:sz w:val="28"/>
          <w:szCs w:val="28"/>
          <w:lang w:val="uk-UA"/>
        </w:rPr>
        <w:t xml:space="preserve"> </w:t>
      </w:r>
      <w:r w:rsidRPr="00302572">
        <w:rPr>
          <w:rFonts w:ascii="Times New Roman" w:hAnsi="Times New Roman" w:cs="Times New Roman"/>
          <w:sz w:val="28"/>
          <w:szCs w:val="28"/>
        </w:rPr>
        <w:t xml:space="preserve">Жилкіна, </w:t>
      </w:r>
      <w:r w:rsidR="002C6A7A" w:rsidRPr="00302572">
        <w:rPr>
          <w:rFonts w:ascii="Times New Roman" w:hAnsi="Times New Roman" w:cs="Times New Roman"/>
          <w:sz w:val="28"/>
          <w:szCs w:val="28"/>
        </w:rPr>
        <w:t>З. В.</w:t>
      </w:r>
      <w:r w:rsidR="002C6A7A">
        <w:rPr>
          <w:rFonts w:ascii="Times New Roman" w:hAnsi="Times New Roman" w:cs="Times New Roman"/>
          <w:sz w:val="28"/>
          <w:szCs w:val="28"/>
          <w:lang w:val="uk-UA"/>
        </w:rPr>
        <w:t xml:space="preserve"> </w:t>
      </w:r>
      <w:r w:rsidRPr="00302572">
        <w:rPr>
          <w:rFonts w:ascii="Times New Roman" w:hAnsi="Times New Roman" w:cs="Times New Roman"/>
          <w:sz w:val="28"/>
          <w:szCs w:val="28"/>
        </w:rPr>
        <w:t xml:space="preserve">Гуцайлюк, </w:t>
      </w:r>
      <w:r w:rsidR="002C6A7A">
        <w:rPr>
          <w:rFonts w:ascii="Times New Roman" w:hAnsi="Times New Roman" w:cs="Times New Roman"/>
          <w:sz w:val="28"/>
          <w:szCs w:val="28"/>
        </w:rPr>
        <w:t>М.</w:t>
      </w:r>
      <w:r w:rsidR="002C6A7A" w:rsidRPr="00302572">
        <w:rPr>
          <w:rFonts w:ascii="Times New Roman" w:hAnsi="Times New Roman" w:cs="Times New Roman"/>
          <w:sz w:val="28"/>
          <w:szCs w:val="28"/>
        </w:rPr>
        <w:t>В.</w:t>
      </w:r>
      <w:r w:rsidR="002C6A7A">
        <w:rPr>
          <w:rFonts w:ascii="Times New Roman" w:hAnsi="Times New Roman" w:cs="Times New Roman"/>
          <w:sz w:val="28"/>
          <w:szCs w:val="28"/>
          <w:lang w:val="uk-UA"/>
        </w:rPr>
        <w:t xml:space="preserve"> </w:t>
      </w:r>
      <w:r w:rsidRPr="00302572">
        <w:rPr>
          <w:rFonts w:ascii="Times New Roman" w:hAnsi="Times New Roman" w:cs="Times New Roman"/>
          <w:sz w:val="28"/>
          <w:szCs w:val="28"/>
        </w:rPr>
        <w:t xml:space="preserve">Кужельний, </w:t>
      </w:r>
      <w:r w:rsidR="002C6A7A" w:rsidRPr="00302572">
        <w:rPr>
          <w:rFonts w:ascii="Times New Roman" w:hAnsi="Times New Roman" w:cs="Times New Roman"/>
          <w:sz w:val="28"/>
          <w:szCs w:val="28"/>
        </w:rPr>
        <w:t>В. І.</w:t>
      </w:r>
      <w:r w:rsidR="002C6A7A">
        <w:rPr>
          <w:rFonts w:ascii="Times New Roman" w:hAnsi="Times New Roman" w:cs="Times New Roman"/>
          <w:sz w:val="28"/>
          <w:szCs w:val="28"/>
          <w:lang w:val="uk-UA"/>
        </w:rPr>
        <w:t xml:space="preserve"> </w:t>
      </w:r>
      <w:r w:rsidRPr="00302572">
        <w:rPr>
          <w:rFonts w:ascii="Times New Roman" w:hAnsi="Times New Roman" w:cs="Times New Roman"/>
          <w:sz w:val="28"/>
          <w:szCs w:val="28"/>
        </w:rPr>
        <w:t xml:space="preserve">Єфіменко, </w:t>
      </w:r>
      <w:r w:rsidR="002C6A7A" w:rsidRPr="00302572">
        <w:rPr>
          <w:rFonts w:ascii="Times New Roman" w:hAnsi="Times New Roman" w:cs="Times New Roman"/>
          <w:sz w:val="28"/>
          <w:szCs w:val="28"/>
        </w:rPr>
        <w:t>Н. М.</w:t>
      </w:r>
      <w:r w:rsidR="002C6A7A">
        <w:rPr>
          <w:rFonts w:ascii="Times New Roman" w:hAnsi="Times New Roman" w:cs="Times New Roman"/>
          <w:sz w:val="28"/>
          <w:szCs w:val="28"/>
          <w:lang w:val="uk-UA"/>
        </w:rPr>
        <w:t xml:space="preserve"> </w:t>
      </w:r>
      <w:r w:rsidRPr="00302572">
        <w:rPr>
          <w:rFonts w:ascii="Times New Roman" w:hAnsi="Times New Roman" w:cs="Times New Roman"/>
          <w:sz w:val="28"/>
          <w:szCs w:val="28"/>
        </w:rPr>
        <w:t xml:space="preserve">Ткаченко, </w:t>
      </w:r>
      <w:r w:rsidR="002C6A7A" w:rsidRPr="00302572">
        <w:rPr>
          <w:rFonts w:ascii="Times New Roman" w:hAnsi="Times New Roman" w:cs="Times New Roman"/>
          <w:sz w:val="28"/>
          <w:szCs w:val="28"/>
        </w:rPr>
        <w:t>В. В.</w:t>
      </w:r>
      <w:r w:rsidR="002C6A7A">
        <w:rPr>
          <w:rFonts w:ascii="Times New Roman" w:hAnsi="Times New Roman" w:cs="Times New Roman"/>
          <w:sz w:val="28"/>
          <w:szCs w:val="28"/>
          <w:lang w:val="uk-UA"/>
        </w:rPr>
        <w:t xml:space="preserve"> </w:t>
      </w:r>
      <w:r w:rsidRPr="00302572">
        <w:rPr>
          <w:rFonts w:ascii="Times New Roman" w:hAnsi="Times New Roman" w:cs="Times New Roman"/>
          <w:sz w:val="28"/>
          <w:szCs w:val="28"/>
        </w:rPr>
        <w:t xml:space="preserve">Сопко, </w:t>
      </w:r>
      <w:r w:rsidR="002C6A7A">
        <w:rPr>
          <w:rFonts w:ascii="Times New Roman" w:hAnsi="Times New Roman" w:cs="Times New Roman"/>
          <w:sz w:val="28"/>
          <w:szCs w:val="28"/>
        </w:rPr>
        <w:t>П.</w:t>
      </w:r>
      <w:r w:rsidR="002C6A7A" w:rsidRPr="00302572">
        <w:rPr>
          <w:rFonts w:ascii="Times New Roman" w:hAnsi="Times New Roman" w:cs="Times New Roman"/>
          <w:sz w:val="28"/>
          <w:szCs w:val="28"/>
        </w:rPr>
        <w:t>С</w:t>
      </w:r>
      <w:r w:rsidR="002C6A7A">
        <w:rPr>
          <w:rFonts w:ascii="Times New Roman" w:hAnsi="Times New Roman" w:cs="Times New Roman"/>
          <w:sz w:val="28"/>
          <w:szCs w:val="28"/>
          <w:lang w:val="uk-UA"/>
        </w:rPr>
        <w:t>.</w:t>
      </w:r>
      <w:r w:rsidR="002C6A7A" w:rsidRPr="00302572">
        <w:rPr>
          <w:rFonts w:ascii="Times New Roman" w:hAnsi="Times New Roman" w:cs="Times New Roman"/>
          <w:sz w:val="28"/>
          <w:szCs w:val="28"/>
        </w:rPr>
        <w:t xml:space="preserve"> </w:t>
      </w:r>
      <w:r w:rsidRPr="00302572">
        <w:rPr>
          <w:rFonts w:ascii="Times New Roman" w:hAnsi="Times New Roman" w:cs="Times New Roman"/>
          <w:sz w:val="28"/>
          <w:szCs w:val="28"/>
        </w:rPr>
        <w:t xml:space="preserve">Смоленюк. Вагомий внесок у розвиток методологічних питань обліку готової продукції зробили </w:t>
      </w:r>
      <w:r w:rsidRPr="00AE2966">
        <w:rPr>
          <w:rFonts w:ascii="Times New Roman" w:hAnsi="Times New Roman" w:cs="Times New Roman"/>
          <w:sz w:val="28"/>
          <w:szCs w:val="28"/>
        </w:rPr>
        <w:t xml:space="preserve">зарубіжні вчені: </w:t>
      </w:r>
      <w:r w:rsidR="002C6A7A" w:rsidRPr="00AE2966">
        <w:rPr>
          <w:rFonts w:ascii="Times New Roman" w:hAnsi="Times New Roman" w:cs="Times New Roman"/>
          <w:sz w:val="28"/>
          <w:szCs w:val="28"/>
        </w:rPr>
        <w:t>М. Г.</w:t>
      </w:r>
      <w:r w:rsidR="002C6A7A" w:rsidRPr="00AE2966">
        <w:rPr>
          <w:rFonts w:ascii="Times New Roman" w:hAnsi="Times New Roman" w:cs="Times New Roman"/>
          <w:sz w:val="28"/>
          <w:szCs w:val="28"/>
          <w:lang w:val="uk-UA"/>
        </w:rPr>
        <w:t xml:space="preserve"> </w:t>
      </w:r>
      <w:r w:rsidRPr="00AE2966">
        <w:rPr>
          <w:rFonts w:ascii="Times New Roman" w:hAnsi="Times New Roman" w:cs="Times New Roman"/>
          <w:sz w:val="28"/>
          <w:szCs w:val="28"/>
        </w:rPr>
        <w:t xml:space="preserve">Бейгельзімер, </w:t>
      </w:r>
      <w:r w:rsidR="002C6A7A" w:rsidRPr="00AE2966">
        <w:rPr>
          <w:rFonts w:ascii="Times New Roman" w:hAnsi="Times New Roman" w:cs="Times New Roman"/>
          <w:sz w:val="28"/>
          <w:szCs w:val="28"/>
        </w:rPr>
        <w:t>П. С.</w:t>
      </w:r>
      <w:r w:rsidR="002C6A7A" w:rsidRPr="00AE2966">
        <w:rPr>
          <w:rFonts w:ascii="Times New Roman" w:hAnsi="Times New Roman" w:cs="Times New Roman"/>
          <w:sz w:val="28"/>
          <w:szCs w:val="28"/>
          <w:lang w:val="uk-UA"/>
        </w:rPr>
        <w:t xml:space="preserve"> </w:t>
      </w:r>
      <w:r w:rsidRPr="00AE2966">
        <w:rPr>
          <w:rFonts w:ascii="Times New Roman" w:hAnsi="Times New Roman" w:cs="Times New Roman"/>
          <w:sz w:val="28"/>
          <w:szCs w:val="28"/>
        </w:rPr>
        <w:t xml:space="preserve">Безруких, </w:t>
      </w:r>
      <w:r w:rsidR="002C6A7A" w:rsidRPr="00AE2966">
        <w:rPr>
          <w:rFonts w:ascii="Times New Roman" w:hAnsi="Times New Roman" w:cs="Times New Roman"/>
          <w:sz w:val="28"/>
          <w:szCs w:val="28"/>
        </w:rPr>
        <w:t>В. В.</w:t>
      </w:r>
      <w:r w:rsidR="002C6A7A" w:rsidRPr="00AE2966">
        <w:rPr>
          <w:rFonts w:ascii="Times New Roman" w:hAnsi="Times New Roman" w:cs="Times New Roman"/>
          <w:sz w:val="28"/>
          <w:szCs w:val="28"/>
          <w:lang w:val="uk-UA"/>
        </w:rPr>
        <w:t xml:space="preserve"> </w:t>
      </w:r>
      <w:r w:rsidRPr="00AE2966">
        <w:rPr>
          <w:rFonts w:ascii="Times New Roman" w:hAnsi="Times New Roman" w:cs="Times New Roman"/>
          <w:sz w:val="28"/>
          <w:szCs w:val="28"/>
        </w:rPr>
        <w:t>Виноградов</w:t>
      </w:r>
      <w:r w:rsidR="002C6A7A" w:rsidRPr="00AE2966">
        <w:rPr>
          <w:rFonts w:ascii="Times New Roman" w:hAnsi="Times New Roman" w:cs="Times New Roman"/>
          <w:sz w:val="28"/>
          <w:szCs w:val="28"/>
        </w:rPr>
        <w:t>,</w:t>
      </w:r>
      <w:r w:rsidR="002C6A7A" w:rsidRPr="00AE2966">
        <w:rPr>
          <w:rFonts w:ascii="Times New Roman" w:hAnsi="Times New Roman" w:cs="Times New Roman"/>
          <w:sz w:val="28"/>
          <w:szCs w:val="28"/>
          <w:lang w:val="uk-UA"/>
        </w:rPr>
        <w:t xml:space="preserve"> </w:t>
      </w:r>
      <w:r w:rsidR="002C6A7A" w:rsidRPr="00AE2966">
        <w:rPr>
          <w:rFonts w:ascii="Times New Roman" w:hAnsi="Times New Roman" w:cs="Times New Roman"/>
          <w:sz w:val="28"/>
          <w:szCs w:val="28"/>
        </w:rPr>
        <w:t>І.Л.</w:t>
      </w:r>
      <w:r w:rsidR="002C6A7A" w:rsidRPr="00AE2966">
        <w:rPr>
          <w:rFonts w:ascii="Times New Roman" w:hAnsi="Times New Roman" w:cs="Times New Roman"/>
          <w:sz w:val="28"/>
          <w:szCs w:val="28"/>
          <w:lang w:val="uk-UA"/>
        </w:rPr>
        <w:t xml:space="preserve"> </w:t>
      </w:r>
      <w:r w:rsidRPr="00AE2966">
        <w:rPr>
          <w:rFonts w:ascii="Times New Roman" w:hAnsi="Times New Roman" w:cs="Times New Roman"/>
          <w:sz w:val="28"/>
          <w:szCs w:val="28"/>
        </w:rPr>
        <w:t xml:space="preserve">Грунфест, </w:t>
      </w:r>
      <w:r w:rsidR="00AE2966" w:rsidRPr="00AE2966">
        <w:rPr>
          <w:rFonts w:ascii="Times New Roman" w:hAnsi="Times New Roman" w:cs="Times New Roman"/>
          <w:sz w:val="28"/>
          <w:szCs w:val="28"/>
        </w:rPr>
        <w:t>А.Ш.</w:t>
      </w:r>
      <w:r w:rsidR="00AE2966" w:rsidRPr="00AE2966">
        <w:rPr>
          <w:rFonts w:ascii="Times New Roman" w:hAnsi="Times New Roman" w:cs="Times New Roman"/>
          <w:sz w:val="28"/>
          <w:szCs w:val="28"/>
          <w:lang w:val="uk-UA"/>
        </w:rPr>
        <w:t xml:space="preserve"> </w:t>
      </w:r>
      <w:r w:rsidRPr="00AE2966">
        <w:rPr>
          <w:rFonts w:ascii="Times New Roman" w:hAnsi="Times New Roman" w:cs="Times New Roman"/>
          <w:sz w:val="28"/>
          <w:szCs w:val="28"/>
        </w:rPr>
        <w:t xml:space="preserve">Маргуліс, </w:t>
      </w:r>
      <w:r w:rsidR="00AE2966" w:rsidRPr="00AE2966">
        <w:rPr>
          <w:rFonts w:ascii="Times New Roman" w:hAnsi="Times New Roman" w:cs="Times New Roman"/>
          <w:sz w:val="28"/>
          <w:szCs w:val="28"/>
        </w:rPr>
        <w:t>О.К.</w:t>
      </w:r>
      <w:r w:rsidR="00AE2966" w:rsidRPr="00AE2966">
        <w:rPr>
          <w:rFonts w:ascii="Times New Roman" w:hAnsi="Times New Roman" w:cs="Times New Roman"/>
          <w:sz w:val="28"/>
          <w:szCs w:val="28"/>
          <w:lang w:val="uk-UA"/>
        </w:rPr>
        <w:t xml:space="preserve"> </w:t>
      </w:r>
      <w:r w:rsidRPr="00AE2966">
        <w:rPr>
          <w:rFonts w:ascii="Times New Roman" w:hAnsi="Times New Roman" w:cs="Times New Roman"/>
          <w:sz w:val="28"/>
          <w:szCs w:val="28"/>
        </w:rPr>
        <w:t xml:space="preserve">Марченко, </w:t>
      </w:r>
      <w:r w:rsidR="00AE2966" w:rsidRPr="00AE2966">
        <w:rPr>
          <w:rFonts w:ascii="Times New Roman" w:hAnsi="Times New Roman" w:cs="Times New Roman"/>
          <w:sz w:val="28"/>
          <w:szCs w:val="28"/>
        </w:rPr>
        <w:t>В.Б.</w:t>
      </w:r>
      <w:r w:rsidR="00AE2966" w:rsidRPr="00AE2966">
        <w:rPr>
          <w:rFonts w:ascii="Times New Roman" w:hAnsi="Times New Roman" w:cs="Times New Roman"/>
          <w:sz w:val="28"/>
          <w:szCs w:val="28"/>
          <w:lang w:val="uk-UA"/>
        </w:rPr>
        <w:t xml:space="preserve"> </w:t>
      </w:r>
      <w:r w:rsidRPr="00AE2966">
        <w:rPr>
          <w:rFonts w:ascii="Times New Roman" w:hAnsi="Times New Roman" w:cs="Times New Roman"/>
          <w:sz w:val="28"/>
          <w:szCs w:val="28"/>
        </w:rPr>
        <w:t xml:space="preserve">Кондраков, </w:t>
      </w:r>
      <w:r w:rsidR="00AE2966" w:rsidRPr="00AE2966">
        <w:rPr>
          <w:rFonts w:ascii="Times New Roman" w:hAnsi="Times New Roman" w:cs="Times New Roman"/>
          <w:sz w:val="28"/>
          <w:szCs w:val="28"/>
        </w:rPr>
        <w:t>Л. В.</w:t>
      </w:r>
      <w:r w:rsidR="00AE2966" w:rsidRPr="00AE2966">
        <w:rPr>
          <w:rFonts w:ascii="Times New Roman" w:hAnsi="Times New Roman" w:cs="Times New Roman"/>
          <w:sz w:val="28"/>
          <w:szCs w:val="28"/>
          <w:lang w:val="uk-UA"/>
        </w:rPr>
        <w:t xml:space="preserve"> </w:t>
      </w:r>
      <w:r w:rsidRPr="00AE2966">
        <w:rPr>
          <w:rFonts w:ascii="Times New Roman" w:hAnsi="Times New Roman" w:cs="Times New Roman"/>
          <w:sz w:val="28"/>
          <w:szCs w:val="28"/>
        </w:rPr>
        <w:t xml:space="preserve">Ліберман, </w:t>
      </w:r>
      <w:r w:rsidR="00AE2966" w:rsidRPr="00AE2966">
        <w:rPr>
          <w:rFonts w:ascii="Times New Roman" w:hAnsi="Times New Roman" w:cs="Times New Roman"/>
          <w:sz w:val="28"/>
          <w:szCs w:val="28"/>
        </w:rPr>
        <w:t>В. С.</w:t>
      </w:r>
      <w:r w:rsidR="00AE2966" w:rsidRPr="00AE2966">
        <w:rPr>
          <w:rFonts w:ascii="Times New Roman" w:hAnsi="Times New Roman" w:cs="Times New Roman"/>
          <w:sz w:val="28"/>
          <w:szCs w:val="28"/>
          <w:lang w:val="uk-UA"/>
        </w:rPr>
        <w:t xml:space="preserve"> </w:t>
      </w:r>
      <w:r w:rsidRPr="00AE2966">
        <w:rPr>
          <w:rFonts w:ascii="Times New Roman" w:hAnsi="Times New Roman" w:cs="Times New Roman"/>
          <w:sz w:val="28"/>
          <w:szCs w:val="28"/>
        </w:rPr>
        <w:t xml:space="preserve">Левін, </w:t>
      </w:r>
      <w:r w:rsidR="00AE2966" w:rsidRPr="00AE2966">
        <w:rPr>
          <w:rFonts w:ascii="Times New Roman" w:hAnsi="Times New Roman" w:cs="Times New Roman"/>
          <w:sz w:val="28"/>
          <w:szCs w:val="28"/>
        </w:rPr>
        <w:t>Н. Я.</w:t>
      </w:r>
      <w:r w:rsidR="00AE2966" w:rsidRPr="00AE2966">
        <w:rPr>
          <w:rFonts w:ascii="Times New Roman" w:hAnsi="Times New Roman" w:cs="Times New Roman"/>
          <w:sz w:val="28"/>
          <w:szCs w:val="28"/>
          <w:lang w:val="uk-UA"/>
        </w:rPr>
        <w:t xml:space="preserve"> </w:t>
      </w:r>
      <w:r w:rsidRPr="00AE2966">
        <w:rPr>
          <w:rFonts w:ascii="Times New Roman" w:hAnsi="Times New Roman" w:cs="Times New Roman"/>
          <w:sz w:val="28"/>
          <w:szCs w:val="28"/>
        </w:rPr>
        <w:t xml:space="preserve">Розенберг, </w:t>
      </w:r>
      <w:r w:rsidR="00AE2966" w:rsidRPr="00AE2966">
        <w:rPr>
          <w:rFonts w:ascii="Times New Roman" w:hAnsi="Times New Roman" w:cs="Times New Roman"/>
          <w:sz w:val="28"/>
          <w:szCs w:val="28"/>
        </w:rPr>
        <w:t>І. Е.</w:t>
      </w:r>
      <w:r w:rsidR="00AE2966" w:rsidRPr="00AE2966">
        <w:rPr>
          <w:rFonts w:ascii="Times New Roman" w:hAnsi="Times New Roman" w:cs="Times New Roman"/>
          <w:sz w:val="28"/>
          <w:szCs w:val="28"/>
          <w:lang w:val="uk-UA"/>
        </w:rPr>
        <w:t xml:space="preserve"> </w:t>
      </w:r>
      <w:r w:rsidRPr="00AE2966">
        <w:rPr>
          <w:rFonts w:ascii="Times New Roman" w:hAnsi="Times New Roman" w:cs="Times New Roman"/>
          <w:sz w:val="28"/>
          <w:szCs w:val="28"/>
        </w:rPr>
        <w:t xml:space="preserve">Тішков, </w:t>
      </w:r>
      <w:r w:rsidR="00AE2966" w:rsidRPr="00AE2966">
        <w:rPr>
          <w:rFonts w:ascii="Times New Roman" w:hAnsi="Times New Roman" w:cs="Times New Roman"/>
          <w:sz w:val="28"/>
          <w:szCs w:val="28"/>
        </w:rPr>
        <w:t>В. І.</w:t>
      </w:r>
      <w:r w:rsidR="00AE2966" w:rsidRPr="00AE2966">
        <w:rPr>
          <w:rFonts w:ascii="Times New Roman" w:hAnsi="Times New Roman" w:cs="Times New Roman"/>
          <w:sz w:val="28"/>
          <w:szCs w:val="28"/>
          <w:lang w:val="uk-UA"/>
        </w:rPr>
        <w:t xml:space="preserve"> </w:t>
      </w:r>
      <w:r w:rsidRPr="00AE2966">
        <w:rPr>
          <w:rFonts w:ascii="Times New Roman" w:hAnsi="Times New Roman" w:cs="Times New Roman"/>
          <w:sz w:val="28"/>
          <w:szCs w:val="28"/>
        </w:rPr>
        <w:t xml:space="preserve">Цуркану,  </w:t>
      </w:r>
      <w:r w:rsidR="00AE2966" w:rsidRPr="00AE2966">
        <w:rPr>
          <w:rFonts w:ascii="Times New Roman" w:hAnsi="Times New Roman" w:cs="Times New Roman"/>
          <w:sz w:val="28"/>
          <w:szCs w:val="28"/>
        </w:rPr>
        <w:t>А. Д.</w:t>
      </w:r>
      <w:r w:rsidR="00AE2966" w:rsidRPr="00AE2966">
        <w:rPr>
          <w:rFonts w:ascii="Times New Roman" w:hAnsi="Times New Roman" w:cs="Times New Roman"/>
          <w:sz w:val="28"/>
          <w:szCs w:val="28"/>
          <w:lang w:val="uk-UA"/>
        </w:rPr>
        <w:t xml:space="preserve"> </w:t>
      </w:r>
      <w:r w:rsidRPr="00AE2966">
        <w:rPr>
          <w:rFonts w:ascii="Times New Roman" w:hAnsi="Times New Roman" w:cs="Times New Roman"/>
          <w:sz w:val="28"/>
          <w:szCs w:val="28"/>
        </w:rPr>
        <w:t>Шер</w:t>
      </w:r>
      <w:r w:rsidR="00AE2966" w:rsidRPr="00AE2966">
        <w:rPr>
          <w:rFonts w:ascii="Times New Roman" w:hAnsi="Times New Roman" w:cs="Times New Roman"/>
          <w:sz w:val="28"/>
          <w:szCs w:val="28"/>
        </w:rPr>
        <w:t>емет</w:t>
      </w:r>
      <w:r w:rsidRPr="00AE2966">
        <w:rPr>
          <w:rFonts w:ascii="Times New Roman" w:hAnsi="Times New Roman" w:cs="Times New Roman"/>
          <w:sz w:val="28"/>
          <w:szCs w:val="28"/>
        </w:rPr>
        <w:t xml:space="preserve">,  </w:t>
      </w:r>
      <w:r w:rsidR="00AE2966" w:rsidRPr="00AE2966">
        <w:rPr>
          <w:rFonts w:ascii="Times New Roman" w:hAnsi="Times New Roman" w:cs="Times New Roman"/>
          <w:sz w:val="28"/>
          <w:szCs w:val="28"/>
        </w:rPr>
        <w:t>А. П. Чечет</w:t>
      </w:r>
      <w:r w:rsidR="00AE2966" w:rsidRPr="00AE2966">
        <w:rPr>
          <w:rFonts w:ascii="Times New Roman" w:hAnsi="Times New Roman" w:cs="Times New Roman"/>
          <w:sz w:val="28"/>
          <w:szCs w:val="28"/>
          <w:lang w:val="uk-UA"/>
        </w:rPr>
        <w:t>.</w:t>
      </w:r>
      <w:r w:rsidRPr="00AE2966">
        <w:rPr>
          <w:rFonts w:ascii="Times New Roman" w:hAnsi="Times New Roman" w:cs="Times New Roman"/>
          <w:sz w:val="28"/>
          <w:szCs w:val="28"/>
        </w:rPr>
        <w:t xml:space="preserve"> </w:t>
      </w:r>
    </w:p>
    <w:p w:rsidR="000210DD" w:rsidRPr="00302572" w:rsidRDefault="000210DD" w:rsidP="000210DD">
      <w:pPr>
        <w:autoSpaceDE w:val="0"/>
        <w:autoSpaceDN w:val="0"/>
        <w:adjustRightInd w:val="0"/>
        <w:spacing w:after="0" w:line="360" w:lineRule="auto"/>
        <w:ind w:firstLine="709"/>
        <w:jc w:val="both"/>
        <w:rPr>
          <w:rFonts w:ascii="Times New Roman" w:hAnsi="Times New Roman" w:cs="Times New Roman"/>
          <w:sz w:val="28"/>
          <w:szCs w:val="28"/>
          <w:lang w:val="uk-UA"/>
        </w:rPr>
      </w:pPr>
      <w:r w:rsidRPr="00302572">
        <w:rPr>
          <w:rFonts w:ascii="Times New Roman" w:hAnsi="Times New Roman" w:cs="Times New Roman"/>
          <w:sz w:val="28"/>
          <w:szCs w:val="28"/>
          <w:lang w:val="uk-UA"/>
        </w:rPr>
        <w:lastRenderedPageBreak/>
        <w:t>Питанням аналізу виробництва та реалізації продукції приділяли увагу багато авторів, однак слід відмітити дослідження таких вітчизняних науковців з бухгалтерського обліку, як Ф.Ф.Бутинець, О.В. Коновалова, І.Д. Лазаришина, І.Я. Мендела, Є.В. Мних, С.З. Мошенський, О.В. Олійник, В.П. Пантелеєв, Г.В. Савіцкая, Л.І. Слюсарук, В.О. Шевчук, Л.Й. Юрківська.</w:t>
      </w:r>
    </w:p>
    <w:p w:rsidR="000210DD" w:rsidRPr="00302572" w:rsidRDefault="000210DD" w:rsidP="000210DD">
      <w:pPr>
        <w:autoSpaceDE w:val="0"/>
        <w:autoSpaceDN w:val="0"/>
        <w:adjustRightInd w:val="0"/>
        <w:spacing w:after="0" w:line="360" w:lineRule="auto"/>
        <w:ind w:firstLine="709"/>
        <w:jc w:val="both"/>
        <w:rPr>
          <w:rFonts w:ascii="Times New Roman" w:hAnsi="Times New Roman" w:cs="Times New Roman"/>
          <w:sz w:val="28"/>
          <w:szCs w:val="28"/>
          <w:lang w:val="uk-UA"/>
        </w:rPr>
      </w:pPr>
      <w:r w:rsidRPr="00302572">
        <w:rPr>
          <w:rFonts w:ascii="Times New Roman" w:hAnsi="Times New Roman" w:cs="Times New Roman"/>
          <w:sz w:val="28"/>
          <w:szCs w:val="28"/>
          <w:lang w:val="uk-UA"/>
        </w:rPr>
        <w:t>Питання аудиту готової продукції досліджують російські та вітчизняні вчені, такі як І</w:t>
      </w:r>
      <w:r w:rsidRPr="002C6A7A">
        <w:rPr>
          <w:rFonts w:ascii="Times New Roman" w:hAnsi="Times New Roman" w:cs="Times New Roman"/>
          <w:sz w:val="28"/>
          <w:szCs w:val="28"/>
          <w:lang w:val="uk-UA"/>
        </w:rPr>
        <w:t xml:space="preserve">. А Бланк, Г. М. Давидов, В. Б. Івашкевич, В. А. Ерофєєва, </w:t>
      </w:r>
      <w:r w:rsidR="002C6A7A" w:rsidRPr="002C6A7A">
        <w:rPr>
          <w:rFonts w:ascii="Times New Roman" w:hAnsi="Times New Roman" w:cs="Times New Roman"/>
          <w:sz w:val="28"/>
          <w:szCs w:val="28"/>
          <w:lang w:val="uk-UA"/>
        </w:rPr>
        <w:t xml:space="preserve">А.В. </w:t>
      </w:r>
      <w:r w:rsidRPr="002C6A7A">
        <w:rPr>
          <w:rFonts w:ascii="Times New Roman" w:hAnsi="Times New Roman" w:cs="Times New Roman"/>
          <w:sz w:val="28"/>
          <w:szCs w:val="28"/>
          <w:lang w:val="uk-UA"/>
        </w:rPr>
        <w:t>Евдокімова</w:t>
      </w:r>
      <w:r w:rsidR="00AE2966">
        <w:rPr>
          <w:rFonts w:ascii="Times New Roman" w:hAnsi="Times New Roman" w:cs="Times New Roman"/>
          <w:sz w:val="28"/>
          <w:szCs w:val="28"/>
          <w:lang w:val="uk-UA"/>
        </w:rPr>
        <w:t>, Н. В. Кіреєва, Л. П. Кула</w:t>
      </w:r>
      <w:r w:rsidRPr="002C6A7A">
        <w:rPr>
          <w:rFonts w:ascii="Times New Roman" w:hAnsi="Times New Roman" w:cs="Times New Roman"/>
          <w:sz w:val="28"/>
          <w:szCs w:val="28"/>
          <w:lang w:val="uk-UA"/>
        </w:rPr>
        <w:t xml:space="preserve">ковська, Т. М. Рогуленко, </w:t>
      </w:r>
      <w:r w:rsidR="002C6A7A" w:rsidRPr="002C6A7A">
        <w:rPr>
          <w:rFonts w:ascii="Times New Roman" w:hAnsi="Times New Roman" w:cs="Times New Roman"/>
          <w:sz w:val="28"/>
          <w:szCs w:val="28"/>
          <w:lang w:val="uk-UA"/>
        </w:rPr>
        <w:t xml:space="preserve">В.Я. </w:t>
      </w:r>
      <w:r w:rsidRPr="002C6A7A">
        <w:rPr>
          <w:rFonts w:ascii="Times New Roman" w:hAnsi="Times New Roman" w:cs="Times New Roman"/>
          <w:sz w:val="28"/>
          <w:szCs w:val="28"/>
          <w:lang w:val="uk-UA"/>
        </w:rPr>
        <w:t>Савченко, Б. Н. Соколов</w:t>
      </w:r>
      <w:r w:rsidRPr="002C6A7A">
        <w:rPr>
          <w:rFonts w:ascii="Times New Roman" w:hAnsi="Times New Roman" w:cs="Times New Roman"/>
          <w:sz w:val="28"/>
          <w:szCs w:val="28"/>
          <w:shd w:val="clear" w:color="auto" w:fill="FAFAFA"/>
          <w:lang w:val="uk-UA"/>
        </w:rPr>
        <w:t>.</w:t>
      </w:r>
    </w:p>
    <w:p w:rsidR="00DF5F81" w:rsidRPr="00302572" w:rsidRDefault="00DF5F81" w:rsidP="000210DD">
      <w:pPr>
        <w:autoSpaceDE w:val="0"/>
        <w:autoSpaceDN w:val="0"/>
        <w:adjustRightInd w:val="0"/>
        <w:spacing w:after="0" w:line="360" w:lineRule="auto"/>
        <w:ind w:firstLine="709"/>
        <w:rPr>
          <w:rFonts w:ascii="Times New Roman" w:hAnsi="Times New Roman" w:cs="Times New Roman"/>
          <w:sz w:val="28"/>
          <w:szCs w:val="28"/>
          <w:lang w:val="uk-UA"/>
        </w:rPr>
      </w:pPr>
      <w:r w:rsidRPr="00302572">
        <w:rPr>
          <w:rFonts w:ascii="Times New Roman" w:hAnsi="Times New Roman" w:cs="Times New Roman"/>
          <w:sz w:val="28"/>
          <w:szCs w:val="28"/>
          <w:lang w:val="uk-UA"/>
        </w:rPr>
        <w:t xml:space="preserve">Необхідність дослідження сучасного стану обліку, аудиту та аналізу використання </w:t>
      </w:r>
      <w:r w:rsidR="00C147E9" w:rsidRPr="00302572">
        <w:rPr>
          <w:rFonts w:ascii="Times New Roman" w:hAnsi="Times New Roman" w:cs="Times New Roman"/>
          <w:sz w:val="28"/>
          <w:szCs w:val="28"/>
          <w:lang w:val="uk-UA"/>
        </w:rPr>
        <w:t>готової продукції</w:t>
      </w:r>
      <w:r w:rsidRPr="00302572">
        <w:rPr>
          <w:rFonts w:ascii="Times New Roman" w:hAnsi="Times New Roman" w:cs="Times New Roman"/>
          <w:sz w:val="28"/>
          <w:szCs w:val="28"/>
          <w:lang w:val="uk-UA"/>
        </w:rPr>
        <w:t xml:space="preserve"> для вітчизняних підприємств обумовили вибір теми дипломної роботи та її актуальність.</w:t>
      </w:r>
    </w:p>
    <w:p w:rsidR="00DF5F81" w:rsidRPr="00302572" w:rsidRDefault="00DF5F81" w:rsidP="00DF5F81">
      <w:pPr>
        <w:widowControl w:val="0"/>
        <w:spacing w:after="0" w:line="360" w:lineRule="auto"/>
        <w:ind w:firstLine="709"/>
        <w:jc w:val="both"/>
        <w:rPr>
          <w:rFonts w:ascii="Times New Roman" w:hAnsi="Times New Roman"/>
          <w:b/>
          <w:sz w:val="28"/>
          <w:szCs w:val="28"/>
          <w:lang w:val="uk-UA"/>
        </w:rPr>
      </w:pPr>
      <w:r w:rsidRPr="00302572">
        <w:rPr>
          <w:rFonts w:ascii="Times New Roman" w:hAnsi="Times New Roman"/>
          <w:b/>
          <w:sz w:val="28"/>
          <w:szCs w:val="28"/>
          <w:lang w:val="uk-UA"/>
        </w:rPr>
        <w:t xml:space="preserve">Мета і завдання дослідження. </w:t>
      </w:r>
    </w:p>
    <w:p w:rsidR="00DF5F81" w:rsidRPr="00302572" w:rsidRDefault="00DF5F81" w:rsidP="00DF5F81">
      <w:pPr>
        <w:widowControl w:val="0"/>
        <w:spacing w:after="0" w:line="360" w:lineRule="auto"/>
        <w:ind w:firstLine="708"/>
        <w:jc w:val="both"/>
        <w:rPr>
          <w:rFonts w:ascii="Times New Roman" w:hAnsi="Times New Roman"/>
          <w:sz w:val="28"/>
          <w:szCs w:val="28"/>
          <w:lang w:val="uk-UA"/>
        </w:rPr>
      </w:pPr>
      <w:r w:rsidRPr="00302572">
        <w:rPr>
          <w:rFonts w:ascii="Times New Roman" w:hAnsi="Times New Roman"/>
          <w:sz w:val="28"/>
          <w:szCs w:val="28"/>
          <w:lang w:val="uk-UA"/>
        </w:rPr>
        <w:t xml:space="preserve">Мета дипломної роботи - комплексний аналіз сучасних теоретичних, методологічних та практичних положень з обліку, аудиту та аналізу </w:t>
      </w:r>
      <w:r w:rsidR="00C147E9" w:rsidRPr="00302572">
        <w:rPr>
          <w:rFonts w:ascii="Times New Roman" w:hAnsi="Times New Roman"/>
          <w:sz w:val="28"/>
          <w:szCs w:val="28"/>
          <w:lang w:val="uk-UA"/>
        </w:rPr>
        <w:t>готової продукції.</w:t>
      </w:r>
    </w:p>
    <w:p w:rsidR="00DF5F81" w:rsidRPr="00302572" w:rsidRDefault="00DF5F81" w:rsidP="00DF5F81">
      <w:pPr>
        <w:widowControl w:val="0"/>
        <w:spacing w:after="0" w:line="360" w:lineRule="auto"/>
        <w:ind w:firstLine="708"/>
        <w:jc w:val="both"/>
        <w:rPr>
          <w:rFonts w:ascii="Times New Roman" w:hAnsi="Times New Roman"/>
          <w:sz w:val="28"/>
          <w:szCs w:val="28"/>
        </w:rPr>
      </w:pPr>
      <w:r w:rsidRPr="00302572">
        <w:rPr>
          <w:rFonts w:ascii="Times New Roman" w:hAnsi="Times New Roman"/>
          <w:sz w:val="28"/>
          <w:szCs w:val="28"/>
        </w:rPr>
        <w:t>Завдання дипломної роботи:</w:t>
      </w:r>
    </w:p>
    <w:p w:rsidR="00DF5F81" w:rsidRPr="00302572" w:rsidRDefault="00DF5F81" w:rsidP="00DF5F81">
      <w:pPr>
        <w:widowControl w:val="0"/>
        <w:numPr>
          <w:ilvl w:val="0"/>
          <w:numId w:val="11"/>
        </w:numPr>
        <w:spacing w:after="0" w:line="360" w:lineRule="auto"/>
        <w:jc w:val="both"/>
        <w:rPr>
          <w:rFonts w:ascii="Times New Roman" w:hAnsi="Times New Roman"/>
          <w:sz w:val="28"/>
          <w:szCs w:val="28"/>
        </w:rPr>
      </w:pPr>
      <w:r w:rsidRPr="00302572">
        <w:rPr>
          <w:rFonts w:ascii="Times New Roman" w:hAnsi="Times New Roman"/>
          <w:sz w:val="28"/>
          <w:szCs w:val="28"/>
        </w:rPr>
        <w:t xml:space="preserve">розглянути наукові основи обліку, аналізу та аудиту </w:t>
      </w:r>
      <w:r w:rsidR="00C147E9" w:rsidRPr="00302572">
        <w:rPr>
          <w:rFonts w:ascii="Times New Roman" w:hAnsi="Times New Roman"/>
          <w:sz w:val="28"/>
          <w:szCs w:val="28"/>
          <w:lang w:val="uk-UA"/>
        </w:rPr>
        <w:t>готової продукції</w:t>
      </w:r>
      <w:r w:rsidRPr="00302572">
        <w:rPr>
          <w:rFonts w:ascii="Times New Roman" w:hAnsi="Times New Roman"/>
          <w:bCs/>
          <w:sz w:val="28"/>
          <w:szCs w:val="28"/>
        </w:rPr>
        <w:t>;</w:t>
      </w:r>
    </w:p>
    <w:p w:rsidR="00DF5F81" w:rsidRPr="00302572" w:rsidRDefault="00DF5F81" w:rsidP="00DF5F81">
      <w:pPr>
        <w:widowControl w:val="0"/>
        <w:numPr>
          <w:ilvl w:val="0"/>
          <w:numId w:val="11"/>
        </w:numPr>
        <w:spacing w:after="0" w:line="360" w:lineRule="auto"/>
        <w:jc w:val="both"/>
        <w:rPr>
          <w:rFonts w:ascii="Times New Roman" w:hAnsi="Times New Roman"/>
          <w:sz w:val="28"/>
          <w:szCs w:val="28"/>
        </w:rPr>
      </w:pPr>
      <w:r w:rsidRPr="00302572">
        <w:rPr>
          <w:rFonts w:ascii="Times New Roman" w:hAnsi="Times New Roman"/>
          <w:sz w:val="28"/>
          <w:szCs w:val="28"/>
        </w:rPr>
        <w:t xml:space="preserve">дослідити економічний зміст та завдання обліку, аналізу та аудиту </w:t>
      </w:r>
      <w:r w:rsidR="00C147E9" w:rsidRPr="00302572">
        <w:rPr>
          <w:rFonts w:ascii="Times New Roman" w:hAnsi="Times New Roman"/>
          <w:sz w:val="28"/>
          <w:szCs w:val="28"/>
          <w:lang w:val="uk-UA"/>
        </w:rPr>
        <w:t>готової продукції</w:t>
      </w:r>
      <w:r w:rsidRPr="00302572">
        <w:rPr>
          <w:rFonts w:ascii="Times New Roman" w:hAnsi="Times New Roman"/>
          <w:sz w:val="28"/>
          <w:szCs w:val="28"/>
        </w:rPr>
        <w:t>;</w:t>
      </w:r>
    </w:p>
    <w:p w:rsidR="00C147E9" w:rsidRPr="00302572" w:rsidRDefault="00C147E9" w:rsidP="00C147E9">
      <w:pPr>
        <w:pStyle w:val="a3"/>
        <w:numPr>
          <w:ilvl w:val="0"/>
          <w:numId w:val="11"/>
        </w:numPr>
        <w:shd w:val="clear" w:color="auto" w:fill="FFFFFF"/>
        <w:spacing w:before="0" w:beforeAutospacing="0" w:after="0" w:afterAutospacing="0" w:line="360" w:lineRule="auto"/>
        <w:jc w:val="both"/>
        <w:rPr>
          <w:sz w:val="28"/>
          <w:szCs w:val="28"/>
          <w:lang w:val="uk-UA"/>
        </w:rPr>
      </w:pPr>
      <w:r w:rsidRPr="00302572">
        <w:rPr>
          <w:sz w:val="28"/>
          <w:szCs w:val="28"/>
          <w:lang w:val="uk-UA"/>
        </w:rPr>
        <w:t>дати загальну організаційно-економічну характеристику ТОВ «Трофімова»;</w:t>
      </w:r>
    </w:p>
    <w:p w:rsidR="00C147E9" w:rsidRPr="00302572" w:rsidRDefault="00C147E9" w:rsidP="00C147E9">
      <w:pPr>
        <w:pStyle w:val="a3"/>
        <w:numPr>
          <w:ilvl w:val="0"/>
          <w:numId w:val="11"/>
        </w:numPr>
        <w:shd w:val="clear" w:color="auto" w:fill="FFFFFF"/>
        <w:spacing w:before="0" w:beforeAutospacing="0" w:after="0" w:afterAutospacing="0" w:line="360" w:lineRule="auto"/>
        <w:jc w:val="both"/>
        <w:rPr>
          <w:sz w:val="28"/>
          <w:szCs w:val="28"/>
          <w:lang w:val="uk-UA"/>
        </w:rPr>
      </w:pPr>
      <w:r w:rsidRPr="00302572">
        <w:rPr>
          <w:sz w:val="28"/>
          <w:szCs w:val="28"/>
          <w:lang w:val="uk-UA"/>
        </w:rPr>
        <w:t>дати характеристику організації бухгалтерського обліку, організації подання звітності ТОВ «Трофімова»;</w:t>
      </w:r>
    </w:p>
    <w:p w:rsidR="00C147E9" w:rsidRPr="00302572" w:rsidRDefault="00C147E9" w:rsidP="00C147E9">
      <w:pPr>
        <w:pStyle w:val="a3"/>
        <w:numPr>
          <w:ilvl w:val="0"/>
          <w:numId w:val="11"/>
        </w:numPr>
        <w:shd w:val="clear" w:color="auto" w:fill="FFFFFF"/>
        <w:spacing w:before="0" w:beforeAutospacing="0" w:after="0" w:afterAutospacing="0" w:line="360" w:lineRule="auto"/>
        <w:jc w:val="both"/>
        <w:rPr>
          <w:sz w:val="28"/>
          <w:szCs w:val="28"/>
          <w:lang w:val="uk-UA"/>
        </w:rPr>
      </w:pPr>
      <w:r w:rsidRPr="00302572">
        <w:rPr>
          <w:sz w:val="28"/>
          <w:szCs w:val="28"/>
          <w:lang w:val="uk-UA"/>
        </w:rPr>
        <w:t>розглянути організацію первинного обліку на ТОВ «Трофімова»;</w:t>
      </w:r>
    </w:p>
    <w:p w:rsidR="00C147E9" w:rsidRPr="00302572" w:rsidRDefault="00C147E9" w:rsidP="00C147E9">
      <w:pPr>
        <w:pStyle w:val="a3"/>
        <w:numPr>
          <w:ilvl w:val="0"/>
          <w:numId w:val="11"/>
        </w:numPr>
        <w:shd w:val="clear" w:color="auto" w:fill="FFFFFF"/>
        <w:spacing w:before="0" w:beforeAutospacing="0" w:after="0" w:afterAutospacing="0" w:line="360" w:lineRule="auto"/>
        <w:jc w:val="both"/>
        <w:rPr>
          <w:sz w:val="28"/>
          <w:szCs w:val="28"/>
          <w:lang w:val="uk-UA"/>
        </w:rPr>
      </w:pPr>
      <w:r w:rsidRPr="00302572">
        <w:rPr>
          <w:sz w:val="28"/>
          <w:szCs w:val="28"/>
          <w:lang w:val="uk-UA"/>
        </w:rPr>
        <w:t>розглянути організацію синтетичного та аналітичного обліку на ТОВ «Трофімова»;</w:t>
      </w:r>
    </w:p>
    <w:p w:rsidR="00C147E9" w:rsidRPr="00302572" w:rsidRDefault="00C147E9" w:rsidP="00C147E9">
      <w:pPr>
        <w:pStyle w:val="a3"/>
        <w:numPr>
          <w:ilvl w:val="0"/>
          <w:numId w:val="11"/>
        </w:numPr>
        <w:shd w:val="clear" w:color="auto" w:fill="FFFFFF"/>
        <w:spacing w:before="0" w:beforeAutospacing="0" w:after="0" w:afterAutospacing="0" w:line="360" w:lineRule="auto"/>
        <w:jc w:val="both"/>
        <w:rPr>
          <w:sz w:val="28"/>
          <w:szCs w:val="28"/>
          <w:lang w:val="uk-UA"/>
        </w:rPr>
      </w:pPr>
      <w:r w:rsidRPr="00302572">
        <w:rPr>
          <w:sz w:val="28"/>
          <w:szCs w:val="28"/>
          <w:lang w:val="uk-UA"/>
        </w:rPr>
        <w:t>запропонувати напрямки удосконалення обліку на ТОВ «Трофімова»;</w:t>
      </w:r>
    </w:p>
    <w:p w:rsidR="00C147E9" w:rsidRPr="00302572" w:rsidRDefault="00C147E9" w:rsidP="00C147E9">
      <w:pPr>
        <w:pStyle w:val="a3"/>
        <w:numPr>
          <w:ilvl w:val="0"/>
          <w:numId w:val="11"/>
        </w:numPr>
        <w:shd w:val="clear" w:color="auto" w:fill="FFFFFF"/>
        <w:spacing w:before="0" w:beforeAutospacing="0" w:after="0" w:afterAutospacing="0" w:line="360" w:lineRule="auto"/>
        <w:jc w:val="both"/>
        <w:rPr>
          <w:sz w:val="28"/>
          <w:szCs w:val="28"/>
          <w:lang w:val="uk-UA"/>
        </w:rPr>
      </w:pPr>
      <w:r w:rsidRPr="00302572">
        <w:rPr>
          <w:sz w:val="28"/>
          <w:szCs w:val="28"/>
          <w:lang w:val="uk-UA"/>
        </w:rPr>
        <w:t>дати характеристику організації аналізу, внутрішнього та зовнішнього аудиту на ТОВ «Трофімова»;</w:t>
      </w:r>
    </w:p>
    <w:p w:rsidR="00C147E9" w:rsidRPr="00302572" w:rsidRDefault="00C147E9" w:rsidP="00C147E9">
      <w:pPr>
        <w:pStyle w:val="a3"/>
        <w:numPr>
          <w:ilvl w:val="0"/>
          <w:numId w:val="11"/>
        </w:numPr>
        <w:shd w:val="clear" w:color="auto" w:fill="FFFFFF"/>
        <w:spacing w:before="0" w:beforeAutospacing="0" w:after="0" w:afterAutospacing="0" w:line="360" w:lineRule="auto"/>
        <w:jc w:val="both"/>
        <w:rPr>
          <w:sz w:val="28"/>
          <w:szCs w:val="28"/>
          <w:lang w:val="uk-UA"/>
        </w:rPr>
      </w:pPr>
      <w:r w:rsidRPr="00302572">
        <w:rPr>
          <w:sz w:val="28"/>
          <w:szCs w:val="28"/>
          <w:lang w:val="uk-UA"/>
        </w:rPr>
        <w:lastRenderedPageBreak/>
        <w:t>провести аналіз основних економічних показників діяльності ТОВ «Трофімова»;</w:t>
      </w:r>
    </w:p>
    <w:p w:rsidR="00C147E9" w:rsidRPr="00302572" w:rsidRDefault="00C147E9" w:rsidP="00C147E9">
      <w:pPr>
        <w:pStyle w:val="a3"/>
        <w:numPr>
          <w:ilvl w:val="0"/>
          <w:numId w:val="11"/>
        </w:numPr>
        <w:shd w:val="clear" w:color="auto" w:fill="FFFFFF"/>
        <w:spacing w:before="0" w:beforeAutospacing="0" w:after="0" w:afterAutospacing="0" w:line="360" w:lineRule="auto"/>
        <w:jc w:val="both"/>
        <w:rPr>
          <w:sz w:val="28"/>
          <w:szCs w:val="28"/>
          <w:lang w:val="uk-UA"/>
        </w:rPr>
      </w:pPr>
      <w:r w:rsidRPr="00302572">
        <w:rPr>
          <w:sz w:val="28"/>
          <w:szCs w:val="28"/>
          <w:lang w:val="uk-UA"/>
        </w:rPr>
        <w:t>розглянути організацію аудиту готової продукції на ТОВ «Трофімова»;</w:t>
      </w:r>
    </w:p>
    <w:p w:rsidR="00C147E9" w:rsidRPr="00302572" w:rsidRDefault="00C147E9" w:rsidP="00C147E9">
      <w:pPr>
        <w:pStyle w:val="a3"/>
        <w:numPr>
          <w:ilvl w:val="0"/>
          <w:numId w:val="11"/>
        </w:numPr>
        <w:shd w:val="clear" w:color="auto" w:fill="FFFFFF"/>
        <w:spacing w:before="0" w:beforeAutospacing="0" w:after="0" w:afterAutospacing="0" w:line="360" w:lineRule="auto"/>
        <w:jc w:val="both"/>
        <w:rPr>
          <w:sz w:val="28"/>
          <w:szCs w:val="28"/>
          <w:lang w:val="uk-UA"/>
        </w:rPr>
      </w:pPr>
      <w:r w:rsidRPr="00302572">
        <w:rPr>
          <w:sz w:val="28"/>
          <w:szCs w:val="28"/>
          <w:lang w:val="uk-UA"/>
        </w:rPr>
        <w:t xml:space="preserve">ознайомитись з аудиторським висновком ТОВ «Трофімова» з аудиту готової продукції. </w:t>
      </w:r>
    </w:p>
    <w:p w:rsidR="00DF5F81" w:rsidRPr="00302572" w:rsidRDefault="00DF5F81" w:rsidP="00DF5F81">
      <w:pPr>
        <w:widowControl w:val="0"/>
        <w:spacing w:after="0" w:line="360" w:lineRule="auto"/>
        <w:ind w:firstLine="708"/>
        <w:jc w:val="both"/>
        <w:rPr>
          <w:rFonts w:ascii="Times New Roman" w:hAnsi="Times New Roman"/>
          <w:b/>
          <w:sz w:val="28"/>
          <w:szCs w:val="28"/>
          <w:lang w:val="uk-UA"/>
        </w:rPr>
      </w:pPr>
      <w:r w:rsidRPr="00302572">
        <w:rPr>
          <w:rFonts w:ascii="Times New Roman" w:hAnsi="Times New Roman"/>
          <w:b/>
          <w:sz w:val="28"/>
          <w:szCs w:val="28"/>
          <w:lang w:val="uk-UA"/>
        </w:rPr>
        <w:t xml:space="preserve">Об’єкт і предмет дослідження. </w:t>
      </w:r>
    </w:p>
    <w:p w:rsidR="00DF5F81" w:rsidRPr="00302572" w:rsidRDefault="00DF5F81" w:rsidP="00DF5F81">
      <w:pPr>
        <w:widowControl w:val="0"/>
        <w:spacing w:after="0" w:line="360" w:lineRule="auto"/>
        <w:ind w:firstLine="708"/>
        <w:jc w:val="both"/>
        <w:rPr>
          <w:rFonts w:ascii="Times New Roman" w:hAnsi="Times New Roman"/>
          <w:sz w:val="28"/>
          <w:szCs w:val="28"/>
          <w:lang w:val="uk-UA"/>
        </w:rPr>
      </w:pPr>
      <w:r w:rsidRPr="00302572">
        <w:rPr>
          <w:rFonts w:ascii="Times New Roman" w:hAnsi="Times New Roman"/>
          <w:sz w:val="28"/>
          <w:szCs w:val="28"/>
          <w:lang w:val="uk-UA"/>
        </w:rPr>
        <w:t xml:space="preserve">Об’єкт дослідження – </w:t>
      </w:r>
      <w:r w:rsidR="00C147E9" w:rsidRPr="00302572">
        <w:rPr>
          <w:rFonts w:ascii="Times New Roman" w:hAnsi="Times New Roman" w:cs="Times New Roman"/>
          <w:sz w:val="28"/>
          <w:szCs w:val="28"/>
          <w:lang w:val="uk-UA"/>
        </w:rPr>
        <w:t>сутність</w:t>
      </w:r>
      <w:r w:rsidR="00C147E9" w:rsidRPr="00302572">
        <w:rPr>
          <w:rStyle w:val="apple-converted-space"/>
          <w:rFonts w:ascii="Times New Roman" w:hAnsi="Times New Roman" w:cs="Times New Roman"/>
          <w:sz w:val="28"/>
          <w:szCs w:val="28"/>
          <w:lang w:val="uk-UA"/>
        </w:rPr>
        <w:t xml:space="preserve"> </w:t>
      </w:r>
      <w:r w:rsidR="00C147E9" w:rsidRPr="00302572">
        <w:rPr>
          <w:rFonts w:ascii="Times New Roman" w:hAnsi="Times New Roman" w:cs="Times New Roman"/>
          <w:sz w:val="28"/>
          <w:szCs w:val="28"/>
          <w:lang w:val="uk-UA"/>
        </w:rPr>
        <w:t>готової</w:t>
      </w:r>
      <w:r w:rsidR="00C147E9" w:rsidRPr="00302572">
        <w:rPr>
          <w:rStyle w:val="apple-converted-space"/>
          <w:rFonts w:ascii="Times New Roman" w:hAnsi="Times New Roman" w:cs="Times New Roman"/>
          <w:sz w:val="28"/>
          <w:szCs w:val="28"/>
          <w:lang w:val="uk-UA"/>
        </w:rPr>
        <w:t xml:space="preserve"> </w:t>
      </w:r>
      <w:r w:rsidR="00C147E9" w:rsidRPr="00302572">
        <w:rPr>
          <w:rFonts w:ascii="Times New Roman" w:hAnsi="Times New Roman" w:cs="Times New Roman"/>
          <w:sz w:val="28"/>
          <w:szCs w:val="28"/>
          <w:lang w:val="uk-UA"/>
        </w:rPr>
        <w:t>продукції,</w:t>
      </w:r>
      <w:r w:rsidR="00C147E9" w:rsidRPr="00302572">
        <w:rPr>
          <w:rStyle w:val="apple-converted-space"/>
          <w:rFonts w:ascii="Times New Roman" w:hAnsi="Times New Roman" w:cs="Times New Roman"/>
          <w:sz w:val="28"/>
          <w:szCs w:val="28"/>
          <w:lang w:val="uk-UA"/>
        </w:rPr>
        <w:t xml:space="preserve"> </w:t>
      </w:r>
      <w:r w:rsidR="00C147E9" w:rsidRPr="00302572">
        <w:rPr>
          <w:rFonts w:ascii="Times New Roman" w:hAnsi="Times New Roman" w:cs="Times New Roman"/>
          <w:sz w:val="28"/>
          <w:szCs w:val="28"/>
          <w:lang w:val="uk-UA"/>
        </w:rPr>
        <w:t>її</w:t>
      </w:r>
      <w:r w:rsidR="00C147E9" w:rsidRPr="00302572">
        <w:rPr>
          <w:rStyle w:val="apple-converted-space"/>
          <w:rFonts w:ascii="Times New Roman" w:hAnsi="Times New Roman" w:cs="Times New Roman"/>
          <w:sz w:val="28"/>
          <w:szCs w:val="28"/>
          <w:lang w:val="uk-UA"/>
        </w:rPr>
        <w:t xml:space="preserve"> </w:t>
      </w:r>
      <w:r w:rsidR="00C147E9" w:rsidRPr="00302572">
        <w:rPr>
          <w:rFonts w:ascii="Times New Roman" w:hAnsi="Times New Roman" w:cs="Times New Roman"/>
          <w:sz w:val="28"/>
          <w:szCs w:val="28"/>
          <w:lang w:val="uk-UA"/>
        </w:rPr>
        <w:t>облік</w:t>
      </w:r>
      <w:r w:rsidR="00C147E9" w:rsidRPr="00302572">
        <w:rPr>
          <w:rStyle w:val="apple-converted-space"/>
          <w:rFonts w:ascii="Times New Roman" w:hAnsi="Times New Roman" w:cs="Times New Roman"/>
          <w:sz w:val="28"/>
          <w:szCs w:val="28"/>
          <w:lang w:val="uk-UA"/>
        </w:rPr>
        <w:t xml:space="preserve"> </w:t>
      </w:r>
      <w:r w:rsidR="00C147E9" w:rsidRPr="00302572">
        <w:rPr>
          <w:rFonts w:ascii="Times New Roman" w:hAnsi="Times New Roman" w:cs="Times New Roman"/>
          <w:sz w:val="28"/>
          <w:szCs w:val="28"/>
          <w:lang w:val="uk-UA"/>
        </w:rPr>
        <w:t>та</w:t>
      </w:r>
      <w:r w:rsidR="00C147E9" w:rsidRPr="00302572">
        <w:rPr>
          <w:rStyle w:val="apple-converted-space"/>
          <w:rFonts w:ascii="Times New Roman" w:hAnsi="Times New Roman" w:cs="Times New Roman"/>
          <w:sz w:val="28"/>
          <w:szCs w:val="28"/>
          <w:lang w:val="uk-UA"/>
        </w:rPr>
        <w:t xml:space="preserve"> </w:t>
      </w:r>
      <w:r w:rsidR="00C147E9" w:rsidRPr="00302572">
        <w:rPr>
          <w:rFonts w:ascii="Times New Roman" w:hAnsi="Times New Roman" w:cs="Times New Roman"/>
          <w:sz w:val="28"/>
          <w:szCs w:val="28"/>
          <w:lang w:val="uk-UA"/>
        </w:rPr>
        <w:t>документальне оформлення.</w:t>
      </w:r>
    </w:p>
    <w:p w:rsidR="00DF5F81" w:rsidRPr="00302572" w:rsidRDefault="00DF5F81" w:rsidP="00DF5F81">
      <w:pPr>
        <w:widowControl w:val="0"/>
        <w:spacing w:after="0" w:line="360" w:lineRule="auto"/>
        <w:ind w:firstLine="720"/>
        <w:jc w:val="both"/>
        <w:rPr>
          <w:rFonts w:ascii="Times New Roman" w:hAnsi="Times New Roman"/>
          <w:sz w:val="28"/>
          <w:szCs w:val="28"/>
          <w:lang w:val="uk-UA"/>
        </w:rPr>
      </w:pPr>
      <w:r w:rsidRPr="00302572">
        <w:rPr>
          <w:rFonts w:ascii="Times New Roman" w:hAnsi="Times New Roman"/>
          <w:sz w:val="28"/>
          <w:szCs w:val="28"/>
          <w:lang w:val="uk-UA"/>
        </w:rPr>
        <w:t xml:space="preserve">Предмет дослідження - сукупність теоретичних питань, загальних принципів, методичних і практичних завдань, пов’язаних з формуванням і реалізацією ефективного процесу обліку, аудиту та аналізу </w:t>
      </w:r>
      <w:r w:rsidR="00C147E9" w:rsidRPr="00302572">
        <w:rPr>
          <w:rFonts w:ascii="Times New Roman" w:hAnsi="Times New Roman"/>
          <w:sz w:val="28"/>
          <w:szCs w:val="28"/>
          <w:lang w:val="uk-UA"/>
        </w:rPr>
        <w:t>готової продукції</w:t>
      </w:r>
      <w:r w:rsidRPr="00302572">
        <w:rPr>
          <w:rFonts w:ascii="Times New Roman" w:hAnsi="Times New Roman"/>
          <w:sz w:val="28"/>
          <w:szCs w:val="28"/>
          <w:lang w:val="uk-UA"/>
        </w:rPr>
        <w:t xml:space="preserve"> на сучасному підприємстві на прикладі ТОВ «</w:t>
      </w:r>
      <w:r w:rsidR="00C147E9" w:rsidRPr="00302572">
        <w:rPr>
          <w:rFonts w:ascii="Times New Roman" w:hAnsi="Times New Roman"/>
          <w:sz w:val="28"/>
          <w:szCs w:val="28"/>
          <w:lang w:val="uk-UA"/>
        </w:rPr>
        <w:t>Трофімова</w:t>
      </w:r>
      <w:r w:rsidRPr="00302572">
        <w:rPr>
          <w:rFonts w:ascii="Times New Roman" w:hAnsi="Times New Roman"/>
          <w:sz w:val="28"/>
          <w:szCs w:val="28"/>
          <w:lang w:val="uk-UA"/>
        </w:rPr>
        <w:t>».</w:t>
      </w:r>
    </w:p>
    <w:p w:rsidR="00DF5F81" w:rsidRPr="00302572" w:rsidRDefault="00DF5F81" w:rsidP="00DF5F81">
      <w:pPr>
        <w:widowControl w:val="0"/>
        <w:spacing w:after="0" w:line="360" w:lineRule="auto"/>
        <w:ind w:firstLine="720"/>
        <w:jc w:val="both"/>
        <w:rPr>
          <w:rFonts w:ascii="Times New Roman" w:hAnsi="Times New Roman"/>
          <w:b/>
          <w:sz w:val="28"/>
          <w:szCs w:val="28"/>
          <w:lang w:val="uk-UA"/>
        </w:rPr>
      </w:pPr>
      <w:r w:rsidRPr="00302572">
        <w:rPr>
          <w:rFonts w:ascii="Times New Roman" w:hAnsi="Times New Roman"/>
          <w:b/>
          <w:sz w:val="28"/>
          <w:szCs w:val="28"/>
          <w:lang w:val="uk-UA"/>
        </w:rPr>
        <w:t xml:space="preserve">Методи дослідження. </w:t>
      </w:r>
    </w:p>
    <w:p w:rsidR="00DF5F81" w:rsidRPr="00302572" w:rsidRDefault="00DF5F81" w:rsidP="00DF5F81">
      <w:pPr>
        <w:widowControl w:val="0"/>
        <w:spacing w:after="0" w:line="360" w:lineRule="auto"/>
        <w:ind w:firstLine="720"/>
        <w:jc w:val="both"/>
        <w:rPr>
          <w:rFonts w:ascii="Times New Roman" w:hAnsi="Times New Roman"/>
          <w:sz w:val="28"/>
          <w:szCs w:val="28"/>
          <w:lang w:val="uk-UA"/>
        </w:rPr>
      </w:pPr>
      <w:r w:rsidRPr="00302572">
        <w:rPr>
          <w:rFonts w:ascii="Times New Roman" w:hAnsi="Times New Roman"/>
          <w:sz w:val="28"/>
          <w:szCs w:val="28"/>
          <w:lang w:val="uk-UA"/>
        </w:rPr>
        <w:t>Теоретичною та методологічною основою при написанні дипломної роботи були концепції, положення і пропозиції, що містяться у наукових публікаціях</w:t>
      </w:r>
      <w:r w:rsidR="006053AF">
        <w:rPr>
          <w:rFonts w:ascii="Times New Roman" w:hAnsi="Times New Roman"/>
          <w:sz w:val="28"/>
          <w:szCs w:val="28"/>
          <w:lang w:val="uk-UA"/>
        </w:rPr>
        <w:t xml:space="preserve"> </w:t>
      </w:r>
      <w:r w:rsidRPr="00302572">
        <w:rPr>
          <w:rFonts w:ascii="Times New Roman" w:hAnsi="Times New Roman"/>
          <w:sz w:val="28"/>
          <w:szCs w:val="28"/>
          <w:lang w:val="uk-UA"/>
        </w:rPr>
        <w:t xml:space="preserve">вітчизняних і зарубіжних фахівців з проблем обліку, аудиту та аналізу </w:t>
      </w:r>
      <w:r w:rsidR="00C147E9" w:rsidRPr="00302572">
        <w:rPr>
          <w:rFonts w:ascii="Times New Roman" w:hAnsi="Times New Roman"/>
          <w:sz w:val="28"/>
          <w:szCs w:val="28"/>
          <w:lang w:val="uk-UA"/>
        </w:rPr>
        <w:t>готової продукції</w:t>
      </w:r>
      <w:r w:rsidRPr="00302572">
        <w:rPr>
          <w:rFonts w:ascii="Times New Roman" w:hAnsi="Times New Roman"/>
          <w:sz w:val="28"/>
          <w:szCs w:val="28"/>
          <w:lang w:val="uk-UA"/>
        </w:rPr>
        <w:t xml:space="preserve">. </w:t>
      </w:r>
    </w:p>
    <w:p w:rsidR="00DF5F81" w:rsidRPr="00302572" w:rsidRDefault="00DF5F81" w:rsidP="00DF5F81">
      <w:pPr>
        <w:widowControl w:val="0"/>
        <w:spacing w:after="0" w:line="360" w:lineRule="auto"/>
        <w:ind w:firstLine="720"/>
        <w:jc w:val="both"/>
        <w:rPr>
          <w:rFonts w:ascii="Times New Roman" w:hAnsi="Times New Roman"/>
          <w:bCs/>
          <w:sz w:val="28"/>
          <w:szCs w:val="28"/>
          <w:lang w:val="uk-UA"/>
        </w:rPr>
      </w:pPr>
      <w:r w:rsidRPr="00302572">
        <w:rPr>
          <w:rFonts w:ascii="Times New Roman" w:hAnsi="Times New Roman"/>
          <w:sz w:val="28"/>
          <w:szCs w:val="28"/>
          <w:lang w:val="uk-UA"/>
        </w:rPr>
        <w:t xml:space="preserve">Тема дипломної роботи розглядається спираючись на: нормативно-правовий матеріал (законодавчі та нормативні акти, інструкції, положення), національні положення (стандарти) бухгалтерського обліку, міжнародні стандарти бухгалтерського обліку, міжнародні стандарти аудиту, </w:t>
      </w:r>
      <w:r w:rsidR="000210DD" w:rsidRPr="00302572">
        <w:rPr>
          <w:rFonts w:ascii="Times New Roman" w:hAnsi="Times New Roman"/>
          <w:sz w:val="28"/>
          <w:szCs w:val="28"/>
          <w:lang w:val="uk-UA"/>
        </w:rPr>
        <w:t xml:space="preserve">первинні </w:t>
      </w:r>
      <w:r w:rsidR="006053AF">
        <w:rPr>
          <w:rFonts w:ascii="Times New Roman" w:hAnsi="Times New Roman"/>
          <w:sz w:val="28"/>
          <w:szCs w:val="28"/>
          <w:lang w:val="uk-UA"/>
        </w:rPr>
        <w:t xml:space="preserve">та зведені </w:t>
      </w:r>
      <w:r w:rsidR="000210DD" w:rsidRPr="00302572">
        <w:rPr>
          <w:rFonts w:ascii="Times New Roman" w:hAnsi="Times New Roman"/>
          <w:sz w:val="28"/>
          <w:szCs w:val="28"/>
          <w:lang w:val="uk-UA"/>
        </w:rPr>
        <w:t>документи</w:t>
      </w:r>
      <w:r w:rsidR="000F476B" w:rsidRPr="00302572">
        <w:rPr>
          <w:rFonts w:ascii="Times New Roman" w:hAnsi="Times New Roman"/>
          <w:sz w:val="28"/>
          <w:szCs w:val="28"/>
          <w:lang w:val="uk-UA"/>
        </w:rPr>
        <w:t xml:space="preserve"> </w:t>
      </w:r>
      <w:r w:rsidRPr="00302572">
        <w:rPr>
          <w:rFonts w:ascii="Times New Roman" w:hAnsi="Times New Roman"/>
          <w:sz w:val="28"/>
          <w:szCs w:val="28"/>
          <w:lang w:val="uk-UA"/>
        </w:rPr>
        <w:t xml:space="preserve"> з досліджуваного підприємства </w:t>
      </w:r>
      <w:r w:rsidR="006053AF">
        <w:rPr>
          <w:rFonts w:ascii="Times New Roman" w:hAnsi="Times New Roman"/>
          <w:sz w:val="28"/>
          <w:szCs w:val="28"/>
          <w:lang w:val="uk-UA"/>
        </w:rPr>
        <w:t xml:space="preserve">– </w:t>
      </w:r>
      <w:r w:rsidRPr="00302572">
        <w:rPr>
          <w:rFonts w:ascii="Times New Roman" w:hAnsi="Times New Roman"/>
          <w:sz w:val="28"/>
          <w:szCs w:val="28"/>
          <w:lang w:val="uk-UA"/>
        </w:rPr>
        <w:t>ТОВ «</w:t>
      </w:r>
      <w:r w:rsidR="00C147E9" w:rsidRPr="00302572">
        <w:rPr>
          <w:rFonts w:ascii="Times New Roman" w:hAnsi="Times New Roman"/>
          <w:sz w:val="28"/>
          <w:szCs w:val="28"/>
          <w:lang w:val="uk-UA"/>
        </w:rPr>
        <w:t>Трофімова</w:t>
      </w:r>
      <w:r w:rsidRPr="00302572">
        <w:rPr>
          <w:rFonts w:ascii="Times New Roman" w:hAnsi="Times New Roman"/>
          <w:sz w:val="28"/>
          <w:szCs w:val="28"/>
          <w:lang w:val="uk-UA"/>
        </w:rPr>
        <w:t>».</w:t>
      </w:r>
    </w:p>
    <w:p w:rsidR="00C147E9" w:rsidRPr="00302572" w:rsidRDefault="00C147E9" w:rsidP="00DF5F81">
      <w:pPr>
        <w:widowControl w:val="0"/>
        <w:spacing w:after="0" w:line="360" w:lineRule="auto"/>
        <w:ind w:firstLine="720"/>
        <w:jc w:val="both"/>
        <w:rPr>
          <w:rFonts w:ascii="Times New Roman" w:hAnsi="Times New Roman" w:cs="Times New Roman"/>
          <w:sz w:val="28"/>
          <w:szCs w:val="28"/>
          <w:lang w:val="uk-UA"/>
        </w:rPr>
      </w:pPr>
      <w:r w:rsidRPr="00302572">
        <w:rPr>
          <w:rFonts w:ascii="Times New Roman" w:hAnsi="Times New Roman" w:cs="Times New Roman"/>
          <w:sz w:val="28"/>
          <w:szCs w:val="28"/>
          <w:lang w:val="uk-UA"/>
        </w:rPr>
        <w:t>При проведенні наукового дослідження були використані діалектичний, системний та нормативно-правовий підходи до вивчення теоретичних і методологічних основ документування обліку готової продукції</w:t>
      </w:r>
      <w:r w:rsidR="000210DD" w:rsidRPr="00302572">
        <w:rPr>
          <w:rFonts w:ascii="Times New Roman" w:hAnsi="Times New Roman" w:cs="Times New Roman"/>
          <w:sz w:val="28"/>
          <w:szCs w:val="28"/>
          <w:lang w:val="uk-UA"/>
        </w:rPr>
        <w:t>.</w:t>
      </w:r>
      <w:r w:rsidRPr="00302572">
        <w:rPr>
          <w:rFonts w:ascii="Times New Roman" w:hAnsi="Times New Roman" w:cs="Times New Roman"/>
          <w:sz w:val="28"/>
          <w:szCs w:val="28"/>
          <w:lang w:val="uk-UA"/>
        </w:rPr>
        <w:t xml:space="preserve"> При вивченні аудиту було використано методи документальної перевірки, опитування, анкетування.</w:t>
      </w:r>
    </w:p>
    <w:p w:rsidR="00DF5F81" w:rsidRPr="00302572" w:rsidRDefault="00DF5F81" w:rsidP="00DF5F81">
      <w:pPr>
        <w:widowControl w:val="0"/>
        <w:spacing w:after="0" w:line="360" w:lineRule="auto"/>
        <w:ind w:firstLine="720"/>
        <w:jc w:val="both"/>
        <w:rPr>
          <w:rFonts w:ascii="Times New Roman" w:hAnsi="Times New Roman"/>
          <w:b/>
          <w:sz w:val="28"/>
          <w:szCs w:val="28"/>
        </w:rPr>
      </w:pPr>
      <w:r w:rsidRPr="00302572">
        <w:rPr>
          <w:rFonts w:ascii="Times New Roman" w:hAnsi="Times New Roman"/>
          <w:b/>
          <w:sz w:val="28"/>
          <w:szCs w:val="28"/>
        </w:rPr>
        <w:t>Практичне значення результатів роботи.</w:t>
      </w:r>
    </w:p>
    <w:p w:rsidR="00DF5F81" w:rsidRPr="00302572" w:rsidRDefault="00DF5F81" w:rsidP="00DF5F81">
      <w:pPr>
        <w:widowControl w:val="0"/>
        <w:spacing w:after="0" w:line="360" w:lineRule="auto"/>
        <w:ind w:firstLine="709"/>
        <w:jc w:val="both"/>
        <w:rPr>
          <w:rFonts w:ascii="Times New Roman" w:hAnsi="Times New Roman"/>
          <w:sz w:val="28"/>
          <w:szCs w:val="28"/>
        </w:rPr>
      </w:pPr>
      <w:r w:rsidRPr="00302572">
        <w:rPr>
          <w:rFonts w:ascii="Times New Roman" w:hAnsi="Times New Roman"/>
          <w:sz w:val="28"/>
          <w:szCs w:val="28"/>
        </w:rPr>
        <w:t xml:space="preserve">Висновки та пропозиції дипломного дослідження мають практичне значення і можуть бути використані фахівцями, які працюють над проблемами </w:t>
      </w:r>
      <w:r w:rsidRPr="00302572">
        <w:rPr>
          <w:rFonts w:ascii="Times New Roman" w:hAnsi="Times New Roman"/>
          <w:sz w:val="28"/>
          <w:szCs w:val="28"/>
        </w:rPr>
        <w:lastRenderedPageBreak/>
        <w:t xml:space="preserve">удосконалення обліку, аудиту та аналізу </w:t>
      </w:r>
      <w:r w:rsidR="00C147E9" w:rsidRPr="00302572">
        <w:rPr>
          <w:rFonts w:ascii="Times New Roman" w:hAnsi="Times New Roman"/>
          <w:sz w:val="28"/>
          <w:szCs w:val="28"/>
          <w:lang w:val="uk-UA"/>
        </w:rPr>
        <w:t>готової продукції</w:t>
      </w:r>
      <w:r w:rsidRPr="00302572">
        <w:rPr>
          <w:rFonts w:ascii="Times New Roman" w:hAnsi="Times New Roman"/>
          <w:sz w:val="28"/>
          <w:szCs w:val="28"/>
        </w:rPr>
        <w:t xml:space="preserve"> на вітчизняних підприємствах в сучасних умовах господарювання в Україні.</w:t>
      </w:r>
    </w:p>
    <w:p w:rsidR="00DF5F81" w:rsidRPr="00302572" w:rsidRDefault="00DF5F81" w:rsidP="00DF5F81">
      <w:pPr>
        <w:widowControl w:val="0"/>
        <w:spacing w:after="0" w:line="360" w:lineRule="auto"/>
        <w:ind w:firstLine="709"/>
        <w:jc w:val="both"/>
        <w:rPr>
          <w:rFonts w:ascii="Times New Roman" w:hAnsi="Times New Roman"/>
          <w:sz w:val="28"/>
          <w:szCs w:val="28"/>
          <w:lang w:val="uk-UA"/>
        </w:rPr>
      </w:pPr>
      <w:r w:rsidRPr="00302572">
        <w:rPr>
          <w:rFonts w:ascii="Times New Roman" w:hAnsi="Times New Roman"/>
          <w:sz w:val="28"/>
          <w:szCs w:val="28"/>
        </w:rPr>
        <w:t>Перспектива практичного застосування отриманих результатів полягає в тому, що їх можуть використовувати як керівник (власник) та бухгалтерська служба досліджуваного підприємства – ТОВ «</w:t>
      </w:r>
      <w:r w:rsidR="00C147E9" w:rsidRPr="00302572">
        <w:rPr>
          <w:rFonts w:ascii="Times New Roman" w:hAnsi="Times New Roman"/>
          <w:sz w:val="28"/>
          <w:szCs w:val="28"/>
          <w:lang w:val="uk-UA"/>
        </w:rPr>
        <w:t>Трофімова</w:t>
      </w:r>
      <w:r w:rsidRPr="00302572">
        <w:rPr>
          <w:rFonts w:ascii="Times New Roman" w:hAnsi="Times New Roman"/>
          <w:sz w:val="28"/>
          <w:szCs w:val="28"/>
        </w:rPr>
        <w:t>»</w:t>
      </w:r>
      <w:r w:rsidR="00C147E9" w:rsidRPr="00302572">
        <w:rPr>
          <w:rFonts w:ascii="Times New Roman" w:hAnsi="Times New Roman"/>
          <w:sz w:val="28"/>
          <w:szCs w:val="28"/>
          <w:lang w:val="uk-UA"/>
        </w:rPr>
        <w:t>.</w:t>
      </w:r>
    </w:p>
    <w:p w:rsidR="00DF5F81" w:rsidRPr="00302572" w:rsidRDefault="00DF5F81" w:rsidP="00DF5F81">
      <w:pPr>
        <w:pStyle w:val="21"/>
        <w:widowControl w:val="0"/>
        <w:spacing w:after="0" w:line="360" w:lineRule="auto"/>
        <w:ind w:firstLine="709"/>
        <w:jc w:val="both"/>
        <w:rPr>
          <w:rFonts w:ascii="Times New Roman" w:hAnsi="Times New Roman"/>
          <w:b/>
          <w:sz w:val="28"/>
          <w:szCs w:val="28"/>
        </w:rPr>
      </w:pPr>
      <w:r w:rsidRPr="00302572">
        <w:rPr>
          <w:rFonts w:ascii="Times New Roman" w:hAnsi="Times New Roman"/>
          <w:b/>
          <w:sz w:val="28"/>
          <w:szCs w:val="28"/>
        </w:rPr>
        <w:t xml:space="preserve">Структура дипломної роботи. </w:t>
      </w:r>
    </w:p>
    <w:p w:rsidR="00DF5F81" w:rsidRPr="00302572" w:rsidRDefault="00DF5F81" w:rsidP="00DF5F81">
      <w:pPr>
        <w:pStyle w:val="21"/>
        <w:widowControl w:val="0"/>
        <w:spacing w:after="0" w:line="360" w:lineRule="auto"/>
        <w:ind w:firstLine="709"/>
        <w:jc w:val="both"/>
        <w:rPr>
          <w:rFonts w:ascii="Times New Roman" w:hAnsi="Times New Roman"/>
          <w:sz w:val="28"/>
          <w:szCs w:val="28"/>
        </w:rPr>
      </w:pPr>
      <w:r w:rsidRPr="00302572">
        <w:rPr>
          <w:rFonts w:ascii="Times New Roman" w:hAnsi="Times New Roman"/>
          <w:sz w:val="28"/>
          <w:szCs w:val="28"/>
        </w:rPr>
        <w:t xml:space="preserve">Дипломна робота складається зі вступу, трьох розділів, висновків та пропозицій, списку використаної літератури та додатків. </w:t>
      </w:r>
    </w:p>
    <w:p w:rsidR="00DF5F81" w:rsidRPr="00302572" w:rsidRDefault="00DF5F81" w:rsidP="00DF5F81">
      <w:pPr>
        <w:pStyle w:val="21"/>
        <w:widowControl w:val="0"/>
        <w:spacing w:after="0" w:line="360" w:lineRule="auto"/>
        <w:ind w:firstLine="709"/>
        <w:jc w:val="both"/>
        <w:rPr>
          <w:rFonts w:ascii="Times New Roman" w:hAnsi="Times New Roman"/>
          <w:sz w:val="28"/>
          <w:szCs w:val="28"/>
        </w:rPr>
      </w:pPr>
      <w:r w:rsidRPr="00302572">
        <w:rPr>
          <w:rFonts w:ascii="Times New Roman" w:hAnsi="Times New Roman"/>
          <w:sz w:val="28"/>
          <w:szCs w:val="28"/>
        </w:rPr>
        <w:t xml:space="preserve">В першому розділі </w:t>
      </w:r>
      <w:r w:rsidR="00883AAF" w:rsidRPr="00302572">
        <w:rPr>
          <w:rFonts w:ascii="Times New Roman" w:hAnsi="Times New Roman"/>
          <w:sz w:val="28"/>
          <w:szCs w:val="28"/>
        </w:rPr>
        <w:t>«</w:t>
      </w:r>
      <w:r w:rsidRPr="00302572">
        <w:rPr>
          <w:rFonts w:ascii="Times New Roman" w:hAnsi="Times New Roman"/>
          <w:sz w:val="28"/>
          <w:szCs w:val="28"/>
        </w:rPr>
        <w:t xml:space="preserve">Теоретичні основи обліку, аналізу та аудиту </w:t>
      </w:r>
      <w:r w:rsidR="00C147E9" w:rsidRPr="00302572">
        <w:rPr>
          <w:rFonts w:ascii="Times New Roman" w:hAnsi="Times New Roman"/>
          <w:sz w:val="28"/>
          <w:szCs w:val="28"/>
        </w:rPr>
        <w:t>готової продукції</w:t>
      </w:r>
      <w:r w:rsidRPr="00302572">
        <w:rPr>
          <w:rFonts w:ascii="Times New Roman" w:hAnsi="Times New Roman"/>
          <w:sz w:val="28"/>
          <w:szCs w:val="28"/>
        </w:rPr>
        <w:t xml:space="preserve"> підприємства</w:t>
      </w:r>
      <w:r w:rsidR="00883AAF" w:rsidRPr="00302572">
        <w:rPr>
          <w:rFonts w:ascii="Times New Roman" w:hAnsi="Times New Roman"/>
          <w:caps/>
          <w:sz w:val="28"/>
          <w:szCs w:val="28"/>
        </w:rPr>
        <w:t>»</w:t>
      </w:r>
      <w:r w:rsidRPr="00302572">
        <w:rPr>
          <w:rFonts w:ascii="Times New Roman" w:hAnsi="Times New Roman"/>
          <w:caps/>
          <w:sz w:val="28"/>
          <w:szCs w:val="28"/>
        </w:rPr>
        <w:t xml:space="preserve"> </w:t>
      </w:r>
      <w:r w:rsidRPr="00302572">
        <w:rPr>
          <w:rFonts w:ascii="Times New Roman" w:hAnsi="Times New Roman"/>
          <w:sz w:val="28"/>
          <w:szCs w:val="28"/>
        </w:rPr>
        <w:t xml:space="preserve">розглянуто наукові основи обліку, аналізу та аудиту </w:t>
      </w:r>
      <w:r w:rsidR="00C147E9" w:rsidRPr="00302572">
        <w:rPr>
          <w:rFonts w:ascii="Times New Roman" w:hAnsi="Times New Roman"/>
          <w:sz w:val="28"/>
          <w:szCs w:val="28"/>
        </w:rPr>
        <w:t>готової продукції</w:t>
      </w:r>
      <w:r w:rsidRPr="00302572">
        <w:rPr>
          <w:rFonts w:ascii="Times New Roman" w:hAnsi="Times New Roman"/>
          <w:sz w:val="28"/>
          <w:szCs w:val="28"/>
        </w:rPr>
        <w:t xml:space="preserve"> підприємства</w:t>
      </w:r>
      <w:r w:rsidRPr="00302572">
        <w:rPr>
          <w:rFonts w:ascii="Times New Roman" w:hAnsi="Times New Roman"/>
          <w:bCs/>
          <w:sz w:val="28"/>
          <w:szCs w:val="28"/>
        </w:rPr>
        <w:t xml:space="preserve">; </w:t>
      </w:r>
      <w:r w:rsidRPr="00302572">
        <w:rPr>
          <w:rFonts w:ascii="Times New Roman" w:hAnsi="Times New Roman"/>
          <w:sz w:val="28"/>
          <w:szCs w:val="28"/>
        </w:rPr>
        <w:t xml:space="preserve">досліджено економічний зміст та завдання обліку, аналізу та аудиту </w:t>
      </w:r>
      <w:r w:rsidR="00C147E9" w:rsidRPr="00302572">
        <w:rPr>
          <w:rFonts w:ascii="Times New Roman" w:hAnsi="Times New Roman"/>
          <w:sz w:val="28"/>
          <w:szCs w:val="28"/>
        </w:rPr>
        <w:t xml:space="preserve">готової продукції </w:t>
      </w:r>
      <w:r w:rsidRPr="00302572">
        <w:rPr>
          <w:rFonts w:ascii="Times New Roman" w:hAnsi="Times New Roman"/>
          <w:sz w:val="28"/>
          <w:szCs w:val="28"/>
        </w:rPr>
        <w:t xml:space="preserve">підприємства; </w:t>
      </w:r>
      <w:r w:rsidRPr="00302572">
        <w:rPr>
          <w:rFonts w:ascii="Times New Roman" w:hAnsi="Times New Roman"/>
          <w:bCs/>
          <w:sz w:val="28"/>
          <w:szCs w:val="28"/>
        </w:rPr>
        <w:t>надано о</w:t>
      </w:r>
      <w:r w:rsidRPr="00302572">
        <w:rPr>
          <w:rFonts w:ascii="Times New Roman" w:hAnsi="Times New Roman"/>
          <w:sz w:val="28"/>
          <w:szCs w:val="28"/>
        </w:rPr>
        <w:t xml:space="preserve">рганізаційно-економічну характеристику досліджуваному підприємству </w:t>
      </w:r>
      <w:r w:rsidR="00883AAF" w:rsidRPr="00302572">
        <w:rPr>
          <w:rFonts w:ascii="Times New Roman" w:hAnsi="Times New Roman"/>
          <w:sz w:val="28"/>
          <w:szCs w:val="28"/>
        </w:rPr>
        <w:t>–</w:t>
      </w:r>
      <w:r w:rsidRPr="00302572">
        <w:rPr>
          <w:rFonts w:ascii="Times New Roman" w:hAnsi="Times New Roman"/>
          <w:sz w:val="28"/>
          <w:szCs w:val="28"/>
        </w:rPr>
        <w:t>ТОВ «</w:t>
      </w:r>
      <w:r w:rsidR="00C147E9" w:rsidRPr="00302572">
        <w:rPr>
          <w:rFonts w:ascii="Times New Roman" w:hAnsi="Times New Roman"/>
          <w:sz w:val="28"/>
          <w:szCs w:val="28"/>
        </w:rPr>
        <w:t>Трофімова</w:t>
      </w:r>
      <w:r w:rsidRPr="00302572">
        <w:rPr>
          <w:rFonts w:ascii="Times New Roman" w:hAnsi="Times New Roman"/>
          <w:sz w:val="28"/>
          <w:szCs w:val="28"/>
        </w:rPr>
        <w:t>».</w:t>
      </w:r>
    </w:p>
    <w:p w:rsidR="00DF5F81" w:rsidRPr="00302572" w:rsidRDefault="00DF5F81" w:rsidP="00DF5F81">
      <w:pPr>
        <w:pStyle w:val="21"/>
        <w:widowControl w:val="0"/>
        <w:spacing w:after="0" w:line="360" w:lineRule="auto"/>
        <w:ind w:firstLine="709"/>
        <w:jc w:val="both"/>
        <w:rPr>
          <w:rFonts w:ascii="Times New Roman" w:hAnsi="Times New Roman"/>
          <w:sz w:val="28"/>
          <w:szCs w:val="28"/>
        </w:rPr>
      </w:pPr>
      <w:r w:rsidRPr="00302572">
        <w:rPr>
          <w:rFonts w:ascii="Times New Roman" w:hAnsi="Times New Roman"/>
          <w:sz w:val="28"/>
          <w:szCs w:val="28"/>
        </w:rPr>
        <w:t xml:space="preserve">В другому розділі </w:t>
      </w:r>
      <w:r w:rsidR="00883AAF" w:rsidRPr="00302572">
        <w:rPr>
          <w:rFonts w:ascii="Times New Roman" w:hAnsi="Times New Roman"/>
          <w:sz w:val="28"/>
          <w:szCs w:val="28"/>
        </w:rPr>
        <w:t>«</w:t>
      </w:r>
      <w:r w:rsidRPr="00302572">
        <w:rPr>
          <w:rFonts w:ascii="Times New Roman" w:hAnsi="Times New Roman"/>
          <w:sz w:val="28"/>
          <w:szCs w:val="28"/>
        </w:rPr>
        <w:t xml:space="preserve">Сучасний стан обліку </w:t>
      </w:r>
      <w:r w:rsidR="00C147E9" w:rsidRPr="00302572">
        <w:rPr>
          <w:rFonts w:ascii="Times New Roman" w:hAnsi="Times New Roman"/>
          <w:sz w:val="28"/>
          <w:szCs w:val="28"/>
        </w:rPr>
        <w:t xml:space="preserve">готової продукції </w:t>
      </w:r>
      <w:r w:rsidRPr="00302572">
        <w:rPr>
          <w:rFonts w:ascii="Times New Roman" w:hAnsi="Times New Roman"/>
          <w:sz w:val="28"/>
          <w:szCs w:val="28"/>
        </w:rPr>
        <w:t>ТОВ «</w:t>
      </w:r>
      <w:r w:rsidR="006126CD" w:rsidRPr="00302572">
        <w:rPr>
          <w:rFonts w:ascii="Times New Roman" w:hAnsi="Times New Roman"/>
          <w:sz w:val="28"/>
          <w:szCs w:val="28"/>
        </w:rPr>
        <w:t>Трофімова</w:t>
      </w:r>
      <w:r w:rsidRPr="00302572">
        <w:rPr>
          <w:rFonts w:ascii="Times New Roman" w:hAnsi="Times New Roman"/>
          <w:sz w:val="28"/>
          <w:szCs w:val="28"/>
        </w:rPr>
        <w:t>»</w:t>
      </w:r>
      <w:r w:rsidR="00883AAF" w:rsidRPr="00302572">
        <w:rPr>
          <w:rFonts w:ascii="Times New Roman" w:hAnsi="Times New Roman"/>
          <w:sz w:val="28"/>
          <w:szCs w:val="28"/>
        </w:rPr>
        <w:t>»</w:t>
      </w:r>
      <w:r w:rsidRPr="00302572">
        <w:rPr>
          <w:rFonts w:ascii="Times New Roman" w:hAnsi="Times New Roman"/>
          <w:sz w:val="28"/>
          <w:szCs w:val="28"/>
        </w:rPr>
        <w:t xml:space="preserve"> розглянуто особливості пе</w:t>
      </w:r>
      <w:r w:rsidRPr="00302572">
        <w:rPr>
          <w:rFonts w:ascii="Times New Roman" w:hAnsi="Times New Roman"/>
          <w:bCs/>
          <w:sz w:val="28"/>
          <w:szCs w:val="28"/>
        </w:rPr>
        <w:t xml:space="preserve">рвинного обліку </w:t>
      </w:r>
      <w:r w:rsidR="006126CD" w:rsidRPr="00302572">
        <w:rPr>
          <w:rFonts w:ascii="Times New Roman" w:hAnsi="Times New Roman"/>
          <w:sz w:val="28"/>
          <w:szCs w:val="28"/>
        </w:rPr>
        <w:t xml:space="preserve">готової продукції </w:t>
      </w:r>
      <w:r w:rsidRPr="00302572">
        <w:rPr>
          <w:rFonts w:ascii="Times New Roman" w:hAnsi="Times New Roman"/>
          <w:bCs/>
          <w:sz w:val="28"/>
          <w:szCs w:val="28"/>
        </w:rPr>
        <w:t>підприємства</w:t>
      </w:r>
      <w:r w:rsidRPr="00302572">
        <w:rPr>
          <w:rFonts w:ascii="Times New Roman" w:hAnsi="Times New Roman"/>
          <w:sz w:val="28"/>
          <w:szCs w:val="28"/>
        </w:rPr>
        <w:t xml:space="preserve">; досліджено сучасний стан аналітичного та синтетичного обліку </w:t>
      </w:r>
      <w:r w:rsidR="006126CD" w:rsidRPr="00302572">
        <w:rPr>
          <w:rFonts w:ascii="Times New Roman" w:hAnsi="Times New Roman"/>
          <w:sz w:val="28"/>
          <w:szCs w:val="28"/>
        </w:rPr>
        <w:t xml:space="preserve">готової продукції </w:t>
      </w:r>
      <w:r w:rsidRPr="00302572">
        <w:rPr>
          <w:rFonts w:ascii="Times New Roman" w:hAnsi="Times New Roman"/>
          <w:sz w:val="28"/>
          <w:szCs w:val="28"/>
        </w:rPr>
        <w:t xml:space="preserve">підприємства; проаналізовано напрямки удосконалення обліку, аналізу та аудиту </w:t>
      </w:r>
      <w:r w:rsidR="006126CD" w:rsidRPr="00302572">
        <w:rPr>
          <w:rFonts w:ascii="Times New Roman" w:hAnsi="Times New Roman"/>
          <w:sz w:val="28"/>
          <w:szCs w:val="28"/>
        </w:rPr>
        <w:t xml:space="preserve">готової продукції </w:t>
      </w:r>
      <w:r w:rsidRPr="00302572">
        <w:rPr>
          <w:rFonts w:ascii="Times New Roman" w:hAnsi="Times New Roman"/>
          <w:sz w:val="28"/>
          <w:szCs w:val="28"/>
        </w:rPr>
        <w:t>підприємства.</w:t>
      </w:r>
    </w:p>
    <w:p w:rsidR="00DF5F81" w:rsidRPr="00302572" w:rsidRDefault="00DF5F81" w:rsidP="00DF5F81">
      <w:pPr>
        <w:pStyle w:val="21"/>
        <w:widowControl w:val="0"/>
        <w:spacing w:after="0" w:line="360" w:lineRule="auto"/>
        <w:ind w:firstLine="709"/>
        <w:jc w:val="both"/>
        <w:rPr>
          <w:rFonts w:ascii="Times New Roman" w:hAnsi="Times New Roman"/>
          <w:sz w:val="28"/>
          <w:szCs w:val="28"/>
        </w:rPr>
      </w:pPr>
      <w:r w:rsidRPr="00302572">
        <w:rPr>
          <w:rFonts w:ascii="Times New Roman" w:hAnsi="Times New Roman"/>
          <w:sz w:val="28"/>
          <w:szCs w:val="28"/>
        </w:rPr>
        <w:t xml:space="preserve">В третьому розділі </w:t>
      </w:r>
      <w:r w:rsidR="00883AAF" w:rsidRPr="00302572">
        <w:rPr>
          <w:rFonts w:ascii="Times New Roman" w:hAnsi="Times New Roman"/>
          <w:sz w:val="28"/>
          <w:szCs w:val="28"/>
        </w:rPr>
        <w:t>«</w:t>
      </w:r>
      <w:r w:rsidRPr="00302572">
        <w:rPr>
          <w:rFonts w:ascii="Times New Roman" w:hAnsi="Times New Roman"/>
          <w:sz w:val="28"/>
          <w:szCs w:val="28"/>
        </w:rPr>
        <w:t xml:space="preserve">Аналіз та аудит </w:t>
      </w:r>
      <w:r w:rsidR="006126CD" w:rsidRPr="00302572">
        <w:rPr>
          <w:rFonts w:ascii="Times New Roman" w:hAnsi="Times New Roman"/>
          <w:sz w:val="28"/>
          <w:szCs w:val="28"/>
        </w:rPr>
        <w:t xml:space="preserve">готової продукції </w:t>
      </w:r>
      <w:r w:rsidRPr="00302572">
        <w:rPr>
          <w:rFonts w:ascii="Times New Roman" w:hAnsi="Times New Roman"/>
          <w:sz w:val="28"/>
          <w:szCs w:val="28"/>
        </w:rPr>
        <w:t>ТОВ «</w:t>
      </w:r>
      <w:r w:rsidR="006126CD" w:rsidRPr="00302572">
        <w:rPr>
          <w:rFonts w:ascii="Times New Roman" w:hAnsi="Times New Roman"/>
          <w:sz w:val="28"/>
          <w:szCs w:val="28"/>
        </w:rPr>
        <w:t>Трофімова</w:t>
      </w:r>
      <w:r w:rsidRPr="00302572">
        <w:rPr>
          <w:rFonts w:ascii="Times New Roman" w:hAnsi="Times New Roman"/>
          <w:sz w:val="28"/>
          <w:szCs w:val="28"/>
        </w:rPr>
        <w:t>»</w:t>
      </w:r>
      <w:r w:rsidR="00883AAF" w:rsidRPr="00302572">
        <w:rPr>
          <w:rFonts w:ascii="Times New Roman" w:hAnsi="Times New Roman"/>
          <w:caps/>
          <w:sz w:val="28"/>
          <w:szCs w:val="28"/>
        </w:rPr>
        <w:t>»</w:t>
      </w:r>
      <w:r w:rsidRPr="00302572">
        <w:rPr>
          <w:rFonts w:ascii="Times New Roman" w:hAnsi="Times New Roman"/>
          <w:sz w:val="28"/>
          <w:szCs w:val="28"/>
        </w:rPr>
        <w:t xml:space="preserve"> здійснено аналіз операцій з </w:t>
      </w:r>
      <w:r w:rsidR="006126CD" w:rsidRPr="00302572">
        <w:rPr>
          <w:rFonts w:ascii="Times New Roman" w:hAnsi="Times New Roman"/>
          <w:sz w:val="28"/>
          <w:szCs w:val="28"/>
        </w:rPr>
        <w:t xml:space="preserve">готовою продукцією </w:t>
      </w:r>
      <w:r w:rsidRPr="00302572">
        <w:rPr>
          <w:rFonts w:ascii="Times New Roman" w:hAnsi="Times New Roman"/>
          <w:sz w:val="28"/>
          <w:szCs w:val="28"/>
        </w:rPr>
        <w:t xml:space="preserve">підприємства; досліджено методику проведення аудиту </w:t>
      </w:r>
      <w:r w:rsidR="006126CD" w:rsidRPr="00302572">
        <w:rPr>
          <w:rFonts w:ascii="Times New Roman" w:hAnsi="Times New Roman"/>
          <w:sz w:val="28"/>
          <w:szCs w:val="28"/>
        </w:rPr>
        <w:t>готової продукції</w:t>
      </w:r>
      <w:r w:rsidRPr="00302572">
        <w:rPr>
          <w:rFonts w:ascii="Times New Roman" w:hAnsi="Times New Roman"/>
          <w:sz w:val="28"/>
          <w:szCs w:val="28"/>
        </w:rPr>
        <w:t xml:space="preserve"> підприємства; </w:t>
      </w:r>
      <w:r w:rsidR="006126CD" w:rsidRPr="00302572">
        <w:rPr>
          <w:rFonts w:ascii="Times New Roman" w:hAnsi="Times New Roman"/>
          <w:sz w:val="28"/>
          <w:szCs w:val="28"/>
        </w:rPr>
        <w:t>проаналізов</w:t>
      </w:r>
      <w:r w:rsidRPr="00302572">
        <w:rPr>
          <w:rFonts w:ascii="Times New Roman" w:hAnsi="Times New Roman"/>
          <w:sz w:val="28"/>
          <w:szCs w:val="28"/>
        </w:rPr>
        <w:t xml:space="preserve">ано аудиторський висновок з аудиту </w:t>
      </w:r>
      <w:r w:rsidR="006126CD" w:rsidRPr="00302572">
        <w:rPr>
          <w:rFonts w:ascii="Times New Roman" w:hAnsi="Times New Roman"/>
          <w:sz w:val="28"/>
          <w:szCs w:val="28"/>
        </w:rPr>
        <w:t xml:space="preserve">готової продукції </w:t>
      </w:r>
      <w:r w:rsidRPr="00302572">
        <w:rPr>
          <w:rFonts w:ascii="Times New Roman" w:hAnsi="Times New Roman"/>
          <w:sz w:val="28"/>
          <w:szCs w:val="28"/>
        </w:rPr>
        <w:t>ТОВ «</w:t>
      </w:r>
      <w:r w:rsidR="006126CD" w:rsidRPr="00302572">
        <w:rPr>
          <w:rFonts w:ascii="Times New Roman" w:hAnsi="Times New Roman"/>
          <w:sz w:val="28"/>
          <w:szCs w:val="28"/>
        </w:rPr>
        <w:t>Трофімова</w:t>
      </w:r>
      <w:r w:rsidRPr="00302572">
        <w:rPr>
          <w:rFonts w:ascii="Times New Roman" w:hAnsi="Times New Roman"/>
          <w:sz w:val="28"/>
          <w:szCs w:val="28"/>
        </w:rPr>
        <w:t>».</w:t>
      </w:r>
    </w:p>
    <w:p w:rsidR="00DF5F81" w:rsidRPr="00302572" w:rsidRDefault="00DF5F81" w:rsidP="005777FC">
      <w:pPr>
        <w:spacing w:line="360" w:lineRule="auto"/>
        <w:jc w:val="both"/>
        <w:rPr>
          <w:rFonts w:ascii="Times New Roman" w:hAnsi="Times New Roman" w:cs="Times New Roman"/>
          <w:sz w:val="28"/>
          <w:szCs w:val="28"/>
          <w:lang w:val="uk-UA"/>
        </w:rPr>
      </w:pPr>
    </w:p>
    <w:p w:rsidR="00970C95" w:rsidRPr="00302572" w:rsidRDefault="004213DA" w:rsidP="00970C95">
      <w:pPr>
        <w:shd w:val="clear" w:color="auto" w:fill="FFFFFF"/>
        <w:spacing w:after="0" w:line="360" w:lineRule="auto"/>
        <w:ind w:firstLine="709"/>
        <w:jc w:val="both"/>
        <w:textAlignment w:val="baseline"/>
        <w:rPr>
          <w:rFonts w:ascii="Times New Roman" w:hAnsi="Times New Roman" w:cs="Times New Roman"/>
          <w:sz w:val="28"/>
          <w:szCs w:val="28"/>
          <w:lang w:val="uk-UA"/>
        </w:rPr>
      </w:pPr>
      <w:r w:rsidRPr="00302572">
        <w:rPr>
          <w:rFonts w:ascii="Times New Roman" w:hAnsi="Times New Roman" w:cs="Times New Roman"/>
          <w:sz w:val="28"/>
          <w:szCs w:val="28"/>
          <w:lang w:val="uk-UA"/>
        </w:rPr>
        <w:t xml:space="preserve"> </w:t>
      </w:r>
    </w:p>
    <w:p w:rsidR="006707E9" w:rsidRPr="00302572" w:rsidRDefault="006707E9" w:rsidP="00970C95">
      <w:pPr>
        <w:shd w:val="clear" w:color="auto" w:fill="FFFFFF"/>
        <w:spacing w:after="0" w:line="360" w:lineRule="auto"/>
        <w:ind w:firstLine="709"/>
        <w:jc w:val="both"/>
        <w:textAlignment w:val="baseline"/>
        <w:rPr>
          <w:rFonts w:ascii="Times New Roman" w:hAnsi="Times New Roman" w:cs="Times New Roman"/>
          <w:sz w:val="28"/>
          <w:szCs w:val="28"/>
          <w:lang w:val="uk-UA"/>
        </w:rPr>
      </w:pPr>
    </w:p>
    <w:p w:rsidR="008A63E0" w:rsidRPr="00302572" w:rsidRDefault="008A63E0" w:rsidP="008A63E0">
      <w:pPr>
        <w:pStyle w:val="HTML"/>
        <w:pageBreakBefore/>
        <w:shd w:val="clear" w:color="auto" w:fill="FFFFFF"/>
        <w:spacing w:line="360" w:lineRule="auto"/>
        <w:jc w:val="center"/>
        <w:rPr>
          <w:rFonts w:ascii="Times New Roman" w:hAnsi="Times New Roman" w:cs="Times New Roman"/>
          <w:b/>
          <w:sz w:val="28"/>
          <w:szCs w:val="28"/>
          <w:lang w:val="uk-UA"/>
        </w:rPr>
      </w:pPr>
      <w:r w:rsidRPr="00302572">
        <w:rPr>
          <w:rFonts w:ascii="Times New Roman" w:hAnsi="Times New Roman" w:cs="Times New Roman"/>
          <w:b/>
          <w:sz w:val="28"/>
          <w:szCs w:val="28"/>
          <w:lang w:val="uk-UA"/>
        </w:rPr>
        <w:lastRenderedPageBreak/>
        <w:t>ВИСНОВКИ І ПРОПОЗИЦІЇ</w:t>
      </w:r>
    </w:p>
    <w:p w:rsidR="008A63E0" w:rsidRPr="00302572" w:rsidRDefault="008A63E0" w:rsidP="008A63E0">
      <w:pPr>
        <w:shd w:val="clear" w:color="auto" w:fill="FFFFFF"/>
        <w:spacing w:after="0" w:line="360" w:lineRule="auto"/>
        <w:jc w:val="both"/>
        <w:textAlignment w:val="baseline"/>
        <w:rPr>
          <w:rFonts w:ascii="Times New Roman" w:hAnsi="Times New Roman" w:cs="Times New Roman"/>
          <w:sz w:val="28"/>
          <w:szCs w:val="28"/>
          <w:lang w:val="uk-UA"/>
        </w:rPr>
      </w:pPr>
    </w:p>
    <w:p w:rsidR="002F6B98" w:rsidRPr="00302572" w:rsidRDefault="002F6B98" w:rsidP="002F6B98">
      <w:pPr>
        <w:pStyle w:val="HTML"/>
        <w:shd w:val="clear" w:color="auto" w:fill="FFFFFF"/>
        <w:spacing w:line="360" w:lineRule="auto"/>
        <w:ind w:firstLine="709"/>
        <w:jc w:val="both"/>
        <w:rPr>
          <w:rFonts w:ascii="Times New Roman" w:hAnsi="Times New Roman" w:cs="Times New Roman"/>
          <w:sz w:val="28"/>
          <w:szCs w:val="28"/>
          <w:lang w:val="uk-UA"/>
        </w:rPr>
      </w:pPr>
      <w:r w:rsidRPr="00302572">
        <w:rPr>
          <w:rFonts w:ascii="Times New Roman" w:hAnsi="Times New Roman" w:cs="Times New Roman"/>
          <w:sz w:val="28"/>
          <w:szCs w:val="28"/>
          <w:lang w:val="uk-UA"/>
        </w:rPr>
        <w:t>В процесі дослідження було проаналізовано діяльність ТОВ «Трофімова», яке спеціалізується на виробництві сільськогосподарської продукції.</w:t>
      </w:r>
    </w:p>
    <w:p w:rsidR="002F6B98" w:rsidRPr="00302572" w:rsidRDefault="002F6B98" w:rsidP="002F6B98">
      <w:pPr>
        <w:pStyle w:val="HTML"/>
        <w:shd w:val="clear" w:color="auto" w:fill="FFFFFF"/>
        <w:spacing w:line="360" w:lineRule="auto"/>
        <w:ind w:firstLine="709"/>
        <w:jc w:val="both"/>
        <w:rPr>
          <w:rFonts w:ascii="Times New Roman" w:hAnsi="Times New Roman" w:cs="Times New Roman"/>
          <w:sz w:val="28"/>
          <w:szCs w:val="28"/>
          <w:lang w:val="uk-UA"/>
        </w:rPr>
      </w:pPr>
      <w:r w:rsidRPr="00302572">
        <w:rPr>
          <w:rFonts w:ascii="Times New Roman" w:hAnsi="Times New Roman" w:cs="Times New Roman"/>
          <w:sz w:val="28"/>
          <w:szCs w:val="28"/>
          <w:shd w:val="clear" w:color="auto" w:fill="FFFFFF"/>
          <w:lang w:val="uk-UA"/>
        </w:rPr>
        <w:t>Готова продукція – це вироби і напівфабрикати, повністю закінчені обробкою, відповідні чинним стандартам чи технічним умовам, прийняті на склад чи замовником (покупцем), а також виконані роботи та надані послуги.</w:t>
      </w:r>
      <w:r w:rsidRPr="00302572">
        <w:rPr>
          <w:rFonts w:ascii="Times New Roman" w:hAnsi="Times New Roman" w:cs="Times New Roman"/>
          <w:sz w:val="28"/>
          <w:szCs w:val="28"/>
          <w:lang w:val="uk-UA"/>
        </w:rPr>
        <w:t xml:space="preserve"> </w:t>
      </w:r>
    </w:p>
    <w:p w:rsidR="002F6B98" w:rsidRPr="00302572" w:rsidRDefault="002F6B98" w:rsidP="002F6B98">
      <w:pPr>
        <w:spacing w:after="0" w:line="360" w:lineRule="auto"/>
        <w:ind w:firstLine="709"/>
        <w:jc w:val="both"/>
        <w:rPr>
          <w:rFonts w:ascii="Times New Roman" w:hAnsi="Times New Roman" w:cs="Times New Roman"/>
          <w:sz w:val="28"/>
          <w:szCs w:val="28"/>
          <w:lang w:val="uk-UA"/>
        </w:rPr>
      </w:pPr>
      <w:r w:rsidRPr="00302572">
        <w:rPr>
          <w:rFonts w:ascii="Times New Roman" w:hAnsi="Times New Roman" w:cs="Times New Roman"/>
          <w:sz w:val="28"/>
          <w:szCs w:val="28"/>
          <w:lang w:val="uk-UA"/>
        </w:rPr>
        <w:t>Проаналізувавши літературні джерела, було з’ясовано, що складність сільськогосподарського виробництва полягає у тому, що практично неможливо сільгоспвиробникам ефективно працювати в галузі виробництва сільськогосподарської продукції і в галузі її збуту.</w:t>
      </w:r>
    </w:p>
    <w:p w:rsidR="002F6B98" w:rsidRPr="00302572" w:rsidRDefault="002F6B98" w:rsidP="002F6B98">
      <w:pPr>
        <w:spacing w:after="0" w:line="360" w:lineRule="auto"/>
        <w:ind w:firstLine="709"/>
        <w:jc w:val="both"/>
        <w:rPr>
          <w:rFonts w:ascii="Times New Roman" w:hAnsi="Times New Roman" w:cs="Times New Roman"/>
          <w:sz w:val="28"/>
          <w:szCs w:val="28"/>
          <w:lang w:val="uk-UA"/>
        </w:rPr>
      </w:pPr>
      <w:r w:rsidRPr="00302572">
        <w:rPr>
          <w:rFonts w:ascii="Times New Roman" w:hAnsi="Times New Roman" w:cs="Times New Roman"/>
          <w:sz w:val="28"/>
          <w:szCs w:val="28"/>
          <w:lang w:val="uk-UA"/>
        </w:rPr>
        <w:t xml:space="preserve">Також було встановлено, що в </w:t>
      </w:r>
      <w:r w:rsidRPr="00302572">
        <w:rPr>
          <w:rFonts w:ascii="Times New Roman" w:hAnsi="Times New Roman" w:cs="Times New Roman"/>
          <w:sz w:val="28"/>
          <w:szCs w:val="28"/>
        </w:rPr>
        <w:t>реальних умовах змінна структура споживчого попиту за номенклатурою виробів та обсягом реалізації не завжди збігається зі структурою виробничих потужностей і ресурсів</w:t>
      </w:r>
      <w:r w:rsidRPr="00302572">
        <w:rPr>
          <w:rFonts w:ascii="Times New Roman" w:hAnsi="Times New Roman" w:cs="Times New Roman"/>
          <w:sz w:val="28"/>
          <w:szCs w:val="28"/>
          <w:lang w:val="uk-UA"/>
        </w:rPr>
        <w:t xml:space="preserve"> підприємства</w:t>
      </w:r>
      <w:r w:rsidRPr="00302572">
        <w:rPr>
          <w:rFonts w:ascii="Times New Roman" w:hAnsi="Times New Roman" w:cs="Times New Roman"/>
          <w:sz w:val="28"/>
          <w:szCs w:val="28"/>
        </w:rPr>
        <w:t xml:space="preserve">. У зв’язку </w:t>
      </w:r>
      <w:r w:rsidRPr="00302572">
        <w:rPr>
          <w:rFonts w:ascii="Times New Roman" w:hAnsi="Times New Roman" w:cs="Times New Roman"/>
          <w:sz w:val="28"/>
          <w:szCs w:val="28"/>
          <w:lang w:val="uk-UA"/>
        </w:rPr>
        <w:t>перед підприємством постає проблема</w:t>
      </w:r>
      <w:r w:rsidRPr="00302572">
        <w:rPr>
          <w:rFonts w:ascii="Times New Roman" w:hAnsi="Times New Roman" w:cs="Times New Roman"/>
          <w:sz w:val="28"/>
          <w:szCs w:val="28"/>
        </w:rPr>
        <w:t xml:space="preserve"> формування оптимальної виробничої програми, яка би найповніше задовольняла попит і забезпечувала максимальний прибуток</w:t>
      </w:r>
      <w:r w:rsidRPr="00302572">
        <w:rPr>
          <w:rFonts w:ascii="Times New Roman" w:hAnsi="Times New Roman" w:cs="Times New Roman"/>
          <w:sz w:val="28"/>
          <w:szCs w:val="28"/>
          <w:lang w:val="uk-UA"/>
        </w:rPr>
        <w:t>.</w:t>
      </w:r>
    </w:p>
    <w:p w:rsidR="002F6B98" w:rsidRPr="00302572" w:rsidRDefault="002F6B98" w:rsidP="002F6B98">
      <w:pPr>
        <w:spacing w:after="0" w:line="360" w:lineRule="auto"/>
        <w:ind w:firstLine="709"/>
        <w:jc w:val="both"/>
        <w:rPr>
          <w:rFonts w:ascii="Times New Roman" w:hAnsi="Times New Roman" w:cs="Times New Roman"/>
          <w:sz w:val="28"/>
          <w:szCs w:val="28"/>
          <w:lang w:val="uk-UA"/>
        </w:rPr>
      </w:pPr>
      <w:r w:rsidRPr="00302572">
        <w:rPr>
          <w:rFonts w:ascii="Times New Roman" w:hAnsi="Times New Roman" w:cs="Times New Roman"/>
          <w:sz w:val="28"/>
          <w:szCs w:val="28"/>
          <w:lang w:val="uk-UA"/>
        </w:rPr>
        <w:t>У забезпеченості точності та ефективності проведення аналізу обсягу випуску готової продукції першочергове значення мають зміст та якість інформації. Тому при проведенні аналізу готової продукції слід врахувати зовнішні та внутрішні джерела інформації.</w:t>
      </w:r>
    </w:p>
    <w:p w:rsidR="002F6B98" w:rsidRPr="00302572" w:rsidRDefault="002F6B98" w:rsidP="002F6B98">
      <w:pPr>
        <w:spacing w:after="0" w:line="360" w:lineRule="auto"/>
        <w:ind w:firstLine="709"/>
        <w:jc w:val="both"/>
        <w:rPr>
          <w:rFonts w:ascii="Times New Roman" w:hAnsi="Times New Roman" w:cs="Times New Roman"/>
          <w:sz w:val="28"/>
          <w:szCs w:val="28"/>
          <w:lang w:val="uk-UA"/>
        </w:rPr>
      </w:pPr>
      <w:r w:rsidRPr="00302572">
        <w:rPr>
          <w:rFonts w:ascii="Times New Roman" w:hAnsi="Times New Roman" w:cs="Times New Roman"/>
          <w:sz w:val="28"/>
          <w:szCs w:val="28"/>
          <w:lang w:val="uk-UA"/>
        </w:rPr>
        <w:t xml:space="preserve">Аналіз готової продукції дає можливість розрахувати відхилення обсягу фактично витрачених ресурсів від запланованих показників та встановити причини виникнення цих відхилень, тобто вплив певного кола факторів на суму витрат. </w:t>
      </w:r>
    </w:p>
    <w:p w:rsidR="002F6B98" w:rsidRPr="00302572" w:rsidRDefault="002F6B98" w:rsidP="002F6B98">
      <w:pPr>
        <w:spacing w:after="0" w:line="360" w:lineRule="auto"/>
        <w:ind w:firstLine="709"/>
        <w:jc w:val="both"/>
        <w:rPr>
          <w:rFonts w:ascii="Times New Roman" w:hAnsi="Times New Roman" w:cs="Times New Roman"/>
          <w:sz w:val="28"/>
          <w:szCs w:val="28"/>
          <w:lang w:val="uk-UA"/>
        </w:rPr>
      </w:pPr>
      <w:r w:rsidRPr="00302572">
        <w:rPr>
          <w:rFonts w:ascii="Times New Roman" w:hAnsi="Times New Roman" w:cs="Times New Roman"/>
          <w:sz w:val="28"/>
          <w:szCs w:val="28"/>
          <w:lang w:val="uk-UA"/>
        </w:rPr>
        <w:t>Проведення аналізу готової продукції дозволяє виявити резерви зниження матеріалоємності продукції підприємства і розробити оптимальні економічно обґрунтовані управлінські рішення з подальшого розвитку виробництва.</w:t>
      </w:r>
    </w:p>
    <w:p w:rsidR="002F6B98" w:rsidRPr="00302572" w:rsidRDefault="002F6B98" w:rsidP="002F6B98">
      <w:pPr>
        <w:spacing w:after="0" w:line="360" w:lineRule="auto"/>
        <w:ind w:firstLine="709"/>
        <w:jc w:val="both"/>
        <w:rPr>
          <w:rFonts w:ascii="Times New Roman" w:hAnsi="Times New Roman" w:cs="Times New Roman"/>
          <w:sz w:val="28"/>
          <w:szCs w:val="28"/>
          <w:lang w:val="uk-UA"/>
        </w:rPr>
      </w:pPr>
      <w:r w:rsidRPr="00302572">
        <w:rPr>
          <w:rFonts w:ascii="Times New Roman" w:hAnsi="Times New Roman" w:cs="Times New Roman"/>
          <w:sz w:val="28"/>
          <w:szCs w:val="28"/>
          <w:lang w:val="uk-UA"/>
        </w:rPr>
        <w:lastRenderedPageBreak/>
        <w:t>Аудит готової продукції має суттєвий вплив на виявлення негативних явищ у фінансово-господарській діяльності підприємства, встановлює їх причинні взаємозв'язки, сприяє профілактиці збитків, нестач, втрат.</w:t>
      </w:r>
    </w:p>
    <w:p w:rsidR="002F6B98" w:rsidRPr="00302572" w:rsidRDefault="002F6B98" w:rsidP="002F6B98">
      <w:pPr>
        <w:pStyle w:val="HTML"/>
        <w:shd w:val="clear" w:color="auto" w:fill="FFFFFF"/>
        <w:spacing w:line="360" w:lineRule="auto"/>
        <w:ind w:firstLine="709"/>
        <w:jc w:val="both"/>
        <w:rPr>
          <w:rFonts w:ascii="Times New Roman" w:hAnsi="Times New Roman" w:cs="Times New Roman"/>
          <w:sz w:val="28"/>
          <w:szCs w:val="28"/>
          <w:lang w:val="uk-UA"/>
        </w:rPr>
      </w:pPr>
      <w:r w:rsidRPr="00302572">
        <w:rPr>
          <w:rFonts w:ascii="Times New Roman" w:hAnsi="Times New Roman" w:cs="Times New Roman"/>
          <w:sz w:val="28"/>
          <w:szCs w:val="28"/>
          <w:lang w:val="uk-UA"/>
        </w:rPr>
        <w:t>Для узагальнення інформації про рух готової продукції на  підприємстві використовують рахунок 26 «Готова продукція».</w:t>
      </w:r>
    </w:p>
    <w:p w:rsidR="002F6B98" w:rsidRPr="00302572" w:rsidRDefault="002F6B98" w:rsidP="002F6B98">
      <w:pPr>
        <w:pStyle w:val="a6"/>
        <w:spacing w:before="0" w:line="360" w:lineRule="auto"/>
        <w:ind w:right="105" w:firstLine="709"/>
        <w:rPr>
          <w:shd w:val="clear" w:color="auto" w:fill="FFFFFF"/>
          <w:lang w:val="uk-UA"/>
        </w:rPr>
      </w:pPr>
      <w:r w:rsidRPr="00302572">
        <w:rPr>
          <w:shd w:val="clear" w:color="auto" w:fill="FFFFFF"/>
          <w:lang w:val="uk-UA"/>
        </w:rPr>
        <w:t>Випущена із виробництва готова продукція оприбутковується за дебетом рахунку 26 та обліковується в синтетичному й аналітичному обліку за фактичною виробничою собівартістю, яка визначається згідно з ПСБО 16 “Витрати”.</w:t>
      </w:r>
    </w:p>
    <w:p w:rsidR="002F6B98" w:rsidRPr="00302572" w:rsidRDefault="002F6B98" w:rsidP="002F6B98">
      <w:pPr>
        <w:pStyle w:val="HTML"/>
        <w:shd w:val="clear" w:color="auto" w:fill="FFFFFF"/>
        <w:spacing w:line="360" w:lineRule="auto"/>
        <w:ind w:firstLine="709"/>
        <w:jc w:val="both"/>
        <w:rPr>
          <w:rFonts w:ascii="Times New Roman" w:hAnsi="Times New Roman" w:cs="Times New Roman"/>
          <w:sz w:val="28"/>
          <w:szCs w:val="28"/>
          <w:shd w:val="clear" w:color="auto" w:fill="FFFFFF"/>
          <w:lang w:val="uk-UA"/>
        </w:rPr>
      </w:pPr>
      <w:r w:rsidRPr="00302572">
        <w:rPr>
          <w:rFonts w:ascii="Times New Roman" w:hAnsi="Times New Roman" w:cs="Times New Roman"/>
          <w:sz w:val="28"/>
          <w:szCs w:val="28"/>
          <w:shd w:val="clear" w:color="auto" w:fill="FFFFFF"/>
          <w:lang w:val="uk-UA"/>
        </w:rPr>
        <w:t>За кредитом рахунку 26 “Готова продукція” відображаються реалізація та інше вибуття готової продукції за середньозваженою фактичною виробничою собівартістю.</w:t>
      </w:r>
    </w:p>
    <w:p w:rsidR="002F6B98" w:rsidRPr="00302572" w:rsidRDefault="002F6B98" w:rsidP="002F6B98">
      <w:pPr>
        <w:pStyle w:val="HTML"/>
        <w:shd w:val="clear" w:color="auto" w:fill="FFFFFF"/>
        <w:spacing w:line="360" w:lineRule="auto"/>
        <w:ind w:firstLine="709"/>
        <w:jc w:val="both"/>
        <w:rPr>
          <w:rFonts w:ascii="Times New Roman" w:hAnsi="Times New Roman" w:cs="Times New Roman"/>
          <w:sz w:val="28"/>
          <w:szCs w:val="28"/>
          <w:shd w:val="clear" w:color="auto" w:fill="FFFFFF"/>
          <w:lang w:val="uk-UA"/>
        </w:rPr>
      </w:pPr>
      <w:r w:rsidRPr="00302572">
        <w:rPr>
          <w:rFonts w:ascii="Times New Roman" w:hAnsi="Times New Roman" w:cs="Times New Roman"/>
          <w:sz w:val="28"/>
          <w:szCs w:val="28"/>
          <w:shd w:val="clear" w:color="auto" w:fill="FFFFFF"/>
          <w:lang w:val="uk-UA"/>
        </w:rPr>
        <w:t>Готову продукцію класифікують за наступними ознаками:</w:t>
      </w:r>
    </w:p>
    <w:p w:rsidR="002F6B98" w:rsidRPr="00302572" w:rsidRDefault="002F6B98" w:rsidP="002F6B98">
      <w:pPr>
        <w:pStyle w:val="a3"/>
        <w:spacing w:before="0" w:beforeAutospacing="0" w:after="0" w:afterAutospacing="0" w:line="360" w:lineRule="auto"/>
        <w:ind w:right="225" w:firstLine="709"/>
        <w:jc w:val="both"/>
        <w:rPr>
          <w:sz w:val="28"/>
          <w:szCs w:val="28"/>
          <w:lang w:val="uk-UA"/>
        </w:rPr>
      </w:pPr>
      <w:r w:rsidRPr="00302572">
        <w:rPr>
          <w:sz w:val="28"/>
          <w:szCs w:val="28"/>
          <w:lang w:val="uk-UA"/>
        </w:rPr>
        <w:t>З</w:t>
      </w:r>
      <w:r w:rsidRPr="00302572">
        <w:rPr>
          <w:sz w:val="28"/>
          <w:szCs w:val="28"/>
        </w:rPr>
        <w:t>а формою</w:t>
      </w:r>
      <w:r w:rsidRPr="00302572">
        <w:rPr>
          <w:sz w:val="28"/>
          <w:szCs w:val="28"/>
          <w:lang w:val="uk-UA"/>
        </w:rPr>
        <w:t xml:space="preserve"> готову продукцію поділяють</w:t>
      </w:r>
      <w:r w:rsidRPr="00302572">
        <w:rPr>
          <w:sz w:val="28"/>
          <w:szCs w:val="28"/>
        </w:rPr>
        <w:t xml:space="preserve"> </w:t>
      </w:r>
      <w:r w:rsidRPr="00302572">
        <w:rPr>
          <w:sz w:val="28"/>
          <w:szCs w:val="28"/>
          <w:lang w:val="uk-UA"/>
        </w:rPr>
        <w:t xml:space="preserve">на таку, що має </w:t>
      </w:r>
      <w:r w:rsidRPr="00302572">
        <w:rPr>
          <w:sz w:val="28"/>
          <w:szCs w:val="28"/>
        </w:rPr>
        <w:t>уречевлен</w:t>
      </w:r>
      <w:r w:rsidRPr="00302572">
        <w:rPr>
          <w:sz w:val="28"/>
          <w:szCs w:val="28"/>
          <w:lang w:val="uk-UA"/>
        </w:rPr>
        <w:t>у форму</w:t>
      </w:r>
      <w:r w:rsidRPr="00302572">
        <w:rPr>
          <w:sz w:val="28"/>
          <w:szCs w:val="28"/>
        </w:rPr>
        <w:t xml:space="preserve"> </w:t>
      </w:r>
      <w:r w:rsidRPr="00302572">
        <w:rPr>
          <w:sz w:val="28"/>
          <w:szCs w:val="28"/>
          <w:lang w:val="uk-UA"/>
        </w:rPr>
        <w:t>та продукцію, що має форму результату роботи або послуги.</w:t>
      </w:r>
    </w:p>
    <w:p w:rsidR="002F6B98" w:rsidRPr="00302572" w:rsidRDefault="002F6B98" w:rsidP="002F6B98">
      <w:pPr>
        <w:pStyle w:val="a3"/>
        <w:spacing w:before="0" w:beforeAutospacing="0" w:after="0" w:afterAutospacing="0" w:line="360" w:lineRule="auto"/>
        <w:ind w:right="225" w:firstLine="709"/>
        <w:jc w:val="both"/>
        <w:rPr>
          <w:sz w:val="28"/>
          <w:szCs w:val="28"/>
          <w:lang w:val="uk-UA"/>
        </w:rPr>
      </w:pPr>
      <w:r w:rsidRPr="00302572">
        <w:rPr>
          <w:sz w:val="28"/>
          <w:szCs w:val="28"/>
          <w:lang w:val="uk-UA"/>
        </w:rPr>
        <w:t>З</w:t>
      </w:r>
      <w:r w:rsidRPr="00302572">
        <w:rPr>
          <w:sz w:val="28"/>
          <w:szCs w:val="28"/>
        </w:rPr>
        <w:t>а ступенем готовності</w:t>
      </w:r>
      <w:r w:rsidRPr="00302572">
        <w:rPr>
          <w:sz w:val="28"/>
          <w:szCs w:val="28"/>
          <w:lang w:val="uk-UA"/>
        </w:rPr>
        <w:t xml:space="preserve"> виділяють</w:t>
      </w:r>
      <w:r w:rsidRPr="00302572">
        <w:rPr>
          <w:sz w:val="28"/>
          <w:szCs w:val="28"/>
        </w:rPr>
        <w:t xml:space="preserve"> готов</w:t>
      </w:r>
      <w:r w:rsidRPr="00302572">
        <w:rPr>
          <w:sz w:val="28"/>
          <w:szCs w:val="28"/>
          <w:lang w:val="uk-UA"/>
        </w:rPr>
        <w:t>у</w:t>
      </w:r>
      <w:r w:rsidRPr="00302572">
        <w:rPr>
          <w:sz w:val="28"/>
          <w:szCs w:val="28"/>
        </w:rPr>
        <w:t xml:space="preserve"> продукці</w:t>
      </w:r>
      <w:r w:rsidRPr="00302572">
        <w:rPr>
          <w:sz w:val="28"/>
          <w:szCs w:val="28"/>
          <w:lang w:val="uk-UA"/>
        </w:rPr>
        <w:t>ю</w:t>
      </w:r>
      <w:r w:rsidRPr="00302572">
        <w:rPr>
          <w:sz w:val="28"/>
          <w:szCs w:val="28"/>
        </w:rPr>
        <w:t>, напівфабрикати (продукти окремих технологічних фаз, якій повинні пройти одну або декілька технологічних фаз обробки, перш ніж стати готовою продукцією), незавершене виробництво</w:t>
      </w:r>
      <w:r w:rsidRPr="00302572">
        <w:rPr>
          <w:sz w:val="28"/>
          <w:szCs w:val="28"/>
          <w:lang w:val="uk-UA"/>
        </w:rPr>
        <w:t>.</w:t>
      </w:r>
    </w:p>
    <w:p w:rsidR="002F6B98" w:rsidRPr="00302572" w:rsidRDefault="002F6B98" w:rsidP="002F6B98">
      <w:pPr>
        <w:pStyle w:val="1"/>
        <w:spacing w:before="0" w:beforeAutospacing="0" w:after="0" w:afterAutospacing="0" w:line="360" w:lineRule="auto"/>
        <w:ind w:firstLine="709"/>
        <w:jc w:val="both"/>
        <w:rPr>
          <w:b w:val="0"/>
          <w:bCs w:val="0"/>
          <w:spacing w:val="-15"/>
          <w:sz w:val="28"/>
          <w:szCs w:val="28"/>
          <w:lang w:val="uk-UA"/>
        </w:rPr>
      </w:pPr>
      <w:r w:rsidRPr="00302572">
        <w:rPr>
          <w:b w:val="0"/>
          <w:sz w:val="28"/>
          <w:szCs w:val="28"/>
        </w:rPr>
        <w:t>За технологічною складністю продукцію поділяють на просту</w:t>
      </w:r>
      <w:r w:rsidRPr="00302572">
        <w:rPr>
          <w:b w:val="0"/>
          <w:sz w:val="28"/>
          <w:szCs w:val="28"/>
          <w:lang w:val="uk-UA"/>
        </w:rPr>
        <w:t xml:space="preserve"> </w:t>
      </w:r>
      <w:r w:rsidRPr="00302572">
        <w:rPr>
          <w:b w:val="0"/>
          <w:sz w:val="28"/>
          <w:szCs w:val="28"/>
        </w:rPr>
        <w:t>і складну. При цьому вона може бути основною, побічною або</w:t>
      </w:r>
      <w:r w:rsidRPr="00302572">
        <w:rPr>
          <w:b w:val="0"/>
          <w:sz w:val="28"/>
          <w:szCs w:val="28"/>
          <w:lang w:val="uk-UA"/>
        </w:rPr>
        <w:t xml:space="preserve"> </w:t>
      </w:r>
      <w:r w:rsidRPr="00302572">
        <w:rPr>
          <w:b w:val="0"/>
          <w:sz w:val="28"/>
          <w:szCs w:val="28"/>
        </w:rPr>
        <w:t>супутньою. За своїми технічними та іншими характеристиками</w:t>
      </w:r>
      <w:r w:rsidRPr="00302572">
        <w:rPr>
          <w:b w:val="0"/>
          <w:sz w:val="28"/>
          <w:szCs w:val="28"/>
          <w:lang w:val="uk-UA"/>
        </w:rPr>
        <w:t xml:space="preserve"> </w:t>
      </w:r>
      <w:r w:rsidRPr="00302572">
        <w:rPr>
          <w:b w:val="0"/>
          <w:sz w:val="28"/>
          <w:szCs w:val="28"/>
        </w:rPr>
        <w:t>побічна та супутня продукція майже не відрізняється від основної, тому їх кількісні та якісні параметри визначають аналогічно</w:t>
      </w:r>
      <w:r w:rsidRPr="00302572">
        <w:rPr>
          <w:b w:val="0"/>
          <w:sz w:val="28"/>
          <w:szCs w:val="28"/>
          <w:lang w:val="uk-UA"/>
        </w:rPr>
        <w:t xml:space="preserve"> </w:t>
      </w:r>
      <w:r w:rsidRPr="00302572">
        <w:rPr>
          <w:b w:val="0"/>
          <w:sz w:val="28"/>
          <w:szCs w:val="28"/>
        </w:rPr>
        <w:t>основній продукції.</w:t>
      </w:r>
    </w:p>
    <w:p w:rsidR="002F6B98" w:rsidRPr="00302572" w:rsidRDefault="002F6B98" w:rsidP="002F6B98">
      <w:pPr>
        <w:shd w:val="clear" w:color="auto" w:fill="FFFFFF"/>
        <w:spacing w:after="0" w:line="360" w:lineRule="auto"/>
        <w:ind w:firstLine="709"/>
        <w:jc w:val="both"/>
        <w:textAlignment w:val="baseline"/>
        <w:rPr>
          <w:rFonts w:ascii="Times New Roman" w:hAnsi="Times New Roman" w:cs="Times New Roman"/>
          <w:sz w:val="28"/>
          <w:szCs w:val="28"/>
          <w:lang w:val="uk-UA"/>
        </w:rPr>
      </w:pPr>
      <w:r w:rsidRPr="00302572">
        <w:rPr>
          <w:rFonts w:ascii="Times New Roman" w:hAnsi="Times New Roman" w:cs="Times New Roman"/>
          <w:sz w:val="28"/>
          <w:szCs w:val="28"/>
          <w:lang w:val="uk-UA"/>
        </w:rPr>
        <w:t>Основним недоліком роботи бухгалтерської служби підприємства слід зазначити те, що незважаючи на використання автоматизованої форми обліку, ведення складського обліку здійснюється без використання комп’ютерної програми.</w:t>
      </w:r>
    </w:p>
    <w:p w:rsidR="002F6B98" w:rsidRPr="00302572" w:rsidRDefault="002F6B98" w:rsidP="002F6B98">
      <w:pPr>
        <w:shd w:val="clear" w:color="auto" w:fill="FFFFFF"/>
        <w:spacing w:after="0" w:line="360" w:lineRule="auto"/>
        <w:ind w:firstLine="709"/>
        <w:jc w:val="both"/>
        <w:textAlignment w:val="baseline"/>
        <w:rPr>
          <w:rFonts w:ascii="Times New Roman" w:hAnsi="Times New Roman" w:cs="Times New Roman"/>
          <w:sz w:val="28"/>
          <w:szCs w:val="28"/>
          <w:shd w:val="clear" w:color="auto" w:fill="FFFFFF"/>
          <w:lang w:val="uk-UA"/>
        </w:rPr>
      </w:pPr>
      <w:r w:rsidRPr="00302572">
        <w:rPr>
          <w:rFonts w:ascii="Times New Roman" w:hAnsi="Times New Roman" w:cs="Times New Roman"/>
          <w:sz w:val="28"/>
          <w:szCs w:val="28"/>
          <w:lang w:val="uk-UA"/>
        </w:rPr>
        <w:t xml:space="preserve">Тому в якості рекомендації для покращення ефективності роботи було запропоновано встановити програму автоматизації складського обліку </w:t>
      </w:r>
      <w:r w:rsidRPr="00302572">
        <w:rPr>
          <w:rFonts w:ascii="Times New Roman" w:hAnsi="Times New Roman" w:cs="Times New Roman"/>
          <w:sz w:val="28"/>
          <w:szCs w:val="28"/>
          <w:shd w:val="clear" w:color="auto" w:fill="FFFFFF"/>
          <w:lang w:val="uk-UA"/>
        </w:rPr>
        <w:t>«X-</w:t>
      </w:r>
      <w:r w:rsidRPr="00302572">
        <w:rPr>
          <w:rFonts w:ascii="Times New Roman" w:hAnsi="Times New Roman" w:cs="Times New Roman"/>
          <w:sz w:val="28"/>
          <w:szCs w:val="28"/>
          <w:shd w:val="clear" w:color="auto" w:fill="FFFFFF"/>
          <w:lang w:val="uk-UA"/>
        </w:rPr>
        <w:lastRenderedPageBreak/>
        <w:t xml:space="preserve">DOOR». Ця програма дозволить систематизувати документацію, яка оформлюється на складах та скоротити термін передачі документів до бухгалтерії підприємства. </w:t>
      </w:r>
    </w:p>
    <w:p w:rsidR="002F6B98" w:rsidRPr="00302572" w:rsidRDefault="002F6B98" w:rsidP="002F6B98">
      <w:pPr>
        <w:shd w:val="clear" w:color="auto" w:fill="FFFFFF"/>
        <w:spacing w:after="0" w:line="360" w:lineRule="auto"/>
        <w:ind w:firstLine="709"/>
        <w:jc w:val="both"/>
        <w:rPr>
          <w:rFonts w:ascii="Times New Roman" w:eastAsia="Times New Roman" w:hAnsi="Times New Roman" w:cs="Times New Roman"/>
          <w:sz w:val="28"/>
          <w:szCs w:val="28"/>
          <w:lang w:val="uk-UA"/>
        </w:rPr>
      </w:pPr>
      <w:r w:rsidRPr="00302572">
        <w:rPr>
          <w:rFonts w:ascii="Times New Roman" w:hAnsi="Times New Roman" w:cs="Times New Roman"/>
          <w:sz w:val="28"/>
          <w:szCs w:val="28"/>
          <w:shd w:val="clear" w:color="auto" w:fill="FFFFFF"/>
          <w:lang w:val="uk-UA"/>
        </w:rPr>
        <w:t xml:space="preserve">Також було запропоновано </w:t>
      </w:r>
      <w:r w:rsidRPr="00302572">
        <w:rPr>
          <w:rFonts w:ascii="Times New Roman" w:eastAsia="Times New Roman" w:hAnsi="Times New Roman" w:cs="Times New Roman"/>
          <w:sz w:val="28"/>
          <w:szCs w:val="28"/>
          <w:lang w:val="uk-UA"/>
        </w:rPr>
        <w:t xml:space="preserve">встановити на ТОВ «Трофімова» програму 1С Бухгалтерія 8 конфігурація для сільського господарства. </w:t>
      </w:r>
    </w:p>
    <w:p w:rsidR="002F6B98" w:rsidRPr="00302572" w:rsidRDefault="002F6B98" w:rsidP="002F6B98">
      <w:pPr>
        <w:shd w:val="clear" w:color="auto" w:fill="FFFFFF"/>
        <w:spacing w:after="0" w:line="360" w:lineRule="auto"/>
        <w:ind w:firstLine="709"/>
        <w:jc w:val="both"/>
        <w:rPr>
          <w:rFonts w:ascii="Times New Roman" w:eastAsia="Times New Roman" w:hAnsi="Times New Roman" w:cs="Times New Roman"/>
          <w:sz w:val="28"/>
          <w:szCs w:val="28"/>
          <w:lang w:val="uk-UA"/>
        </w:rPr>
      </w:pPr>
      <w:r w:rsidRPr="00302572">
        <w:rPr>
          <w:rFonts w:ascii="Times New Roman" w:eastAsia="Times New Roman" w:hAnsi="Times New Roman" w:cs="Times New Roman"/>
          <w:sz w:val="28"/>
          <w:szCs w:val="28"/>
          <w:lang w:val="uk-UA"/>
        </w:rPr>
        <w:t>Дана програма дає можливість:</w:t>
      </w:r>
    </w:p>
    <w:p w:rsidR="002F6B98" w:rsidRPr="00302572" w:rsidRDefault="002F6B98" w:rsidP="002F6B98">
      <w:pPr>
        <w:numPr>
          <w:ilvl w:val="0"/>
          <w:numId w:val="25"/>
        </w:numPr>
        <w:shd w:val="clear" w:color="auto" w:fill="FFFFFF"/>
        <w:spacing w:after="0" w:line="360" w:lineRule="auto"/>
        <w:ind w:firstLine="709"/>
        <w:jc w:val="both"/>
        <w:rPr>
          <w:rFonts w:ascii="Times New Roman" w:eastAsia="Times New Roman" w:hAnsi="Times New Roman" w:cs="Times New Roman"/>
          <w:sz w:val="28"/>
          <w:szCs w:val="28"/>
          <w:lang w:val="uk-UA"/>
        </w:rPr>
      </w:pPr>
      <w:r w:rsidRPr="00302572">
        <w:rPr>
          <w:rFonts w:ascii="Times New Roman" w:eastAsia="Times New Roman" w:hAnsi="Times New Roman" w:cs="Times New Roman"/>
          <w:sz w:val="28"/>
          <w:szCs w:val="28"/>
          <w:lang w:val="uk-UA"/>
        </w:rPr>
        <w:t>Вести облік в рослинництві: додано поняття "Поле"; витрати на підготовку виробничої діяльності накопичуються в розрізі підрозділів, об'єктів (номенклатурних груп) і статей витрат; реалізований механізм розподілу витрат.</w:t>
      </w:r>
    </w:p>
    <w:p w:rsidR="002F6B98" w:rsidRPr="00302572" w:rsidRDefault="002F6B98" w:rsidP="002F6B98">
      <w:pPr>
        <w:numPr>
          <w:ilvl w:val="0"/>
          <w:numId w:val="25"/>
        </w:numPr>
        <w:shd w:val="clear" w:color="auto" w:fill="FFFFFF"/>
        <w:spacing w:after="0" w:line="360" w:lineRule="auto"/>
        <w:ind w:firstLine="709"/>
        <w:jc w:val="both"/>
        <w:rPr>
          <w:rFonts w:ascii="Times New Roman" w:eastAsia="Times New Roman" w:hAnsi="Times New Roman" w:cs="Times New Roman"/>
          <w:sz w:val="28"/>
          <w:szCs w:val="28"/>
          <w:lang w:val="uk-UA"/>
        </w:rPr>
      </w:pPr>
      <w:r w:rsidRPr="00302572">
        <w:rPr>
          <w:rFonts w:ascii="Times New Roman" w:eastAsia="Times New Roman" w:hAnsi="Times New Roman" w:cs="Times New Roman"/>
          <w:sz w:val="28"/>
          <w:szCs w:val="28"/>
          <w:lang w:val="uk-UA"/>
        </w:rPr>
        <w:t>Вести облік тваринництва: тварини враховуються як в сумовому обліку, в головах, так і в живій вазі - в кілограмах; реалізована можливість відображати в системі всі господарські операції, починаючи від приплоду і закінчуючи забоєм.</w:t>
      </w:r>
    </w:p>
    <w:p w:rsidR="002F6B98" w:rsidRPr="00302572" w:rsidRDefault="002F6B98" w:rsidP="002F6B98">
      <w:pPr>
        <w:numPr>
          <w:ilvl w:val="0"/>
          <w:numId w:val="25"/>
        </w:numPr>
        <w:shd w:val="clear" w:color="auto" w:fill="FFFFFF"/>
        <w:spacing w:after="0" w:line="360" w:lineRule="auto"/>
        <w:ind w:firstLine="709"/>
        <w:jc w:val="both"/>
        <w:rPr>
          <w:rFonts w:ascii="Times New Roman" w:hAnsi="Times New Roman" w:cs="Times New Roman"/>
          <w:sz w:val="28"/>
          <w:szCs w:val="28"/>
        </w:rPr>
      </w:pPr>
      <w:r w:rsidRPr="00302572">
        <w:rPr>
          <w:rFonts w:ascii="Times New Roman" w:hAnsi="Times New Roman" w:cs="Times New Roman"/>
          <w:sz w:val="28"/>
          <w:szCs w:val="28"/>
        </w:rPr>
        <w:t>Вести облік роботи вантажного і легкового автотранспорту, сільгосптехніки за дорожніми листами в розрізі технологічних операцій.</w:t>
      </w:r>
    </w:p>
    <w:p w:rsidR="002F6B98" w:rsidRPr="00302572" w:rsidRDefault="002F6B98" w:rsidP="002F6B98">
      <w:pPr>
        <w:numPr>
          <w:ilvl w:val="0"/>
          <w:numId w:val="25"/>
        </w:numPr>
        <w:shd w:val="clear" w:color="auto" w:fill="FFFFFF"/>
        <w:spacing w:after="0" w:line="360" w:lineRule="auto"/>
        <w:ind w:firstLine="709"/>
        <w:jc w:val="both"/>
        <w:rPr>
          <w:rFonts w:ascii="Times New Roman" w:hAnsi="Times New Roman" w:cs="Times New Roman"/>
          <w:sz w:val="28"/>
          <w:szCs w:val="28"/>
        </w:rPr>
      </w:pPr>
      <w:r w:rsidRPr="00302572">
        <w:rPr>
          <w:rFonts w:ascii="Times New Roman" w:hAnsi="Times New Roman" w:cs="Times New Roman"/>
          <w:sz w:val="28"/>
          <w:szCs w:val="28"/>
        </w:rPr>
        <w:t xml:space="preserve">Вести облік палива, </w:t>
      </w:r>
      <w:r w:rsidRPr="00302572">
        <w:rPr>
          <w:rFonts w:ascii="Times New Roman" w:hAnsi="Times New Roman" w:cs="Times New Roman"/>
          <w:sz w:val="28"/>
          <w:szCs w:val="28"/>
          <w:lang w:val="uk-UA"/>
        </w:rPr>
        <w:t>паливно-мастильних матеріалів</w:t>
      </w:r>
      <w:r w:rsidRPr="00302572">
        <w:rPr>
          <w:rFonts w:ascii="Times New Roman" w:hAnsi="Times New Roman" w:cs="Times New Roman"/>
          <w:sz w:val="28"/>
          <w:szCs w:val="28"/>
        </w:rPr>
        <w:t>.</w:t>
      </w:r>
    </w:p>
    <w:p w:rsidR="002F6B98" w:rsidRPr="00302572" w:rsidRDefault="002F6B98" w:rsidP="002F6B98">
      <w:pPr>
        <w:numPr>
          <w:ilvl w:val="0"/>
          <w:numId w:val="25"/>
        </w:numPr>
        <w:shd w:val="clear" w:color="auto" w:fill="FFFFFF"/>
        <w:spacing w:after="0" w:line="360" w:lineRule="auto"/>
        <w:ind w:firstLine="709"/>
        <w:jc w:val="both"/>
        <w:rPr>
          <w:rFonts w:ascii="Times New Roman" w:hAnsi="Times New Roman" w:cs="Times New Roman"/>
          <w:sz w:val="28"/>
          <w:szCs w:val="28"/>
        </w:rPr>
      </w:pPr>
      <w:r w:rsidRPr="00302572">
        <w:rPr>
          <w:rFonts w:ascii="Times New Roman" w:hAnsi="Times New Roman" w:cs="Times New Roman"/>
          <w:sz w:val="28"/>
          <w:szCs w:val="28"/>
        </w:rPr>
        <w:t>Вести облік матеріалів, використовуваних для ремонту транспорту і сільгосптехніки.</w:t>
      </w:r>
    </w:p>
    <w:p w:rsidR="002F6B98" w:rsidRPr="00302572" w:rsidRDefault="002F6B98" w:rsidP="002F6B98">
      <w:pPr>
        <w:pStyle w:val="HTML"/>
        <w:shd w:val="clear" w:color="auto" w:fill="FFFFFF"/>
        <w:spacing w:line="360" w:lineRule="auto"/>
        <w:ind w:firstLine="709"/>
        <w:jc w:val="both"/>
        <w:rPr>
          <w:rFonts w:ascii="Times New Roman" w:hAnsi="Times New Roman" w:cs="Times New Roman"/>
          <w:sz w:val="28"/>
          <w:szCs w:val="28"/>
          <w:lang w:val="uk-UA"/>
        </w:rPr>
      </w:pPr>
      <w:r w:rsidRPr="00302572">
        <w:rPr>
          <w:rFonts w:ascii="Times New Roman" w:hAnsi="Times New Roman" w:cs="Times New Roman"/>
          <w:sz w:val="28"/>
          <w:szCs w:val="28"/>
          <w:lang w:val="uk-UA"/>
        </w:rPr>
        <w:t>Результати аналізу показали, що ТОВ «Трофімова» має досить стійке фінансове положення та достатню кількість активів для негайного погашення основної частини зобов’язань. Проте Товариство має велику часку залучених коштів, що негативно впливає на показники ліквідності підприємства. Однак сума дебіторської заборгованості більша за суму залучених коштів, тому підприємство може своєчасно погасити основну частину зобов’язань.</w:t>
      </w:r>
    </w:p>
    <w:p w:rsidR="002F6B98" w:rsidRPr="00302572" w:rsidRDefault="002F6B98" w:rsidP="002F6B98">
      <w:pPr>
        <w:spacing w:after="0" w:line="360" w:lineRule="auto"/>
        <w:ind w:firstLine="709"/>
        <w:jc w:val="both"/>
        <w:rPr>
          <w:rFonts w:ascii="Times New Roman" w:hAnsi="Times New Roman" w:cs="Times New Roman"/>
          <w:sz w:val="28"/>
          <w:szCs w:val="28"/>
          <w:lang w:val="uk-UA"/>
        </w:rPr>
      </w:pPr>
      <w:r w:rsidRPr="00302572">
        <w:rPr>
          <w:rFonts w:ascii="Times New Roman" w:hAnsi="Times New Roman" w:cs="Times New Roman"/>
          <w:sz w:val="28"/>
          <w:szCs w:val="28"/>
          <w:lang w:val="uk-UA"/>
        </w:rPr>
        <w:t xml:space="preserve">Аналіз фінансового стану ТОВ «Трофімова» показав, що у 2016 році загальна кількість майна Товариства збільшилася на 6028 тис. грн. порівняно із 2015 роком. Оборотні активи збільшились у 2016 році на </w:t>
      </w:r>
      <w:r w:rsidRPr="00302572">
        <w:rPr>
          <w:rFonts w:ascii="Times New Roman" w:hAnsi="Times New Roman" w:cs="Times New Roman"/>
          <w:sz w:val="28"/>
          <w:szCs w:val="28"/>
        </w:rPr>
        <w:t>2963</w:t>
      </w:r>
      <w:r w:rsidRPr="00302572">
        <w:rPr>
          <w:rFonts w:ascii="Times New Roman" w:hAnsi="Times New Roman" w:cs="Times New Roman"/>
          <w:sz w:val="28"/>
          <w:szCs w:val="28"/>
          <w:lang w:val="uk-UA"/>
        </w:rPr>
        <w:t xml:space="preserve"> тис. грн. порівняно із 2015 роком. У 2016 році запаси збільшились на </w:t>
      </w:r>
      <w:r w:rsidRPr="00302572">
        <w:rPr>
          <w:rFonts w:ascii="Times New Roman" w:hAnsi="Times New Roman" w:cs="Times New Roman"/>
          <w:sz w:val="28"/>
          <w:szCs w:val="28"/>
        </w:rPr>
        <w:t>1371</w:t>
      </w:r>
      <w:r w:rsidRPr="00302572">
        <w:rPr>
          <w:rFonts w:ascii="Times New Roman" w:hAnsi="Times New Roman" w:cs="Times New Roman"/>
          <w:sz w:val="28"/>
          <w:szCs w:val="28"/>
          <w:lang w:val="uk-UA"/>
        </w:rPr>
        <w:t xml:space="preserve"> тис. грн. порівняно із 2015 роком. Це також свідчить про те, що підприємство </w:t>
      </w:r>
      <w:r w:rsidRPr="00302572">
        <w:rPr>
          <w:rFonts w:ascii="Times New Roman" w:hAnsi="Times New Roman" w:cs="Times New Roman"/>
          <w:sz w:val="28"/>
          <w:szCs w:val="28"/>
          <w:lang w:val="uk-UA"/>
        </w:rPr>
        <w:lastRenderedPageBreak/>
        <w:t>збільшило обсяг виготовленої продукції. Обсяг грошових коштів у 2016 році збільшився у 22 рази порівняно із 2015 роком. Дані показники свідчать про покращення фінансової стійкості та розширення діяльності Товариства.</w:t>
      </w:r>
    </w:p>
    <w:p w:rsidR="002F6B98" w:rsidRPr="00302572" w:rsidRDefault="002F6B98" w:rsidP="002F6B98">
      <w:pPr>
        <w:spacing w:after="0" w:line="360" w:lineRule="auto"/>
        <w:ind w:firstLine="709"/>
        <w:jc w:val="both"/>
        <w:rPr>
          <w:rFonts w:ascii="Times New Roman" w:hAnsi="Times New Roman" w:cs="Times New Roman"/>
          <w:sz w:val="28"/>
          <w:szCs w:val="28"/>
          <w:lang w:val="uk-UA"/>
        </w:rPr>
      </w:pPr>
      <w:r w:rsidRPr="00302572">
        <w:rPr>
          <w:rFonts w:ascii="Times New Roman" w:hAnsi="Times New Roman" w:cs="Times New Roman"/>
          <w:sz w:val="28"/>
          <w:szCs w:val="28"/>
          <w:lang w:val="uk-UA"/>
        </w:rPr>
        <w:t xml:space="preserve">Аналіз готової продукції ТОВ «Трофімова» показав, що у 2015 році обсяг виробництва продукції збільшився на 40,5 % у порівнянні із 2014, а обсяг реалізації продукції збільшився на 69,2 %. У 2016 році обсяг виробництва збільшився на 101,6 %, а обсяг реалізації збільшився на 83,3 % порівняно із 2015 роком. Це свідчить про те, що у 2015 відбулося збільшення обсягів реалізації продукції, причиною цього стали зміни обсягів виробництва деяких видів продукції. У 2016 році підприємство активно розвивалося і значно покращило свої економічні показники. Причиною цього стало зростання обсягу реалізації продукції за рахунок зміни структури виробництва продукції. У 2016 році збільшилися </w:t>
      </w:r>
      <w:r w:rsidRPr="00302572">
        <w:rPr>
          <w:rFonts w:ascii="Times New Roman" w:hAnsi="Times New Roman" w:cs="Times New Roman"/>
          <w:iCs/>
          <w:sz w:val="28"/>
          <w:szCs w:val="28"/>
          <w:shd w:val="clear" w:color="auto" w:fill="FFFFFF"/>
          <w:lang w:val="uk-UA"/>
        </w:rPr>
        <w:t>витрати на виробництво</w:t>
      </w:r>
      <w:r w:rsidRPr="00302572">
        <w:rPr>
          <w:rFonts w:ascii="Times New Roman" w:hAnsi="Times New Roman" w:cs="Times New Roman"/>
          <w:sz w:val="28"/>
          <w:szCs w:val="28"/>
          <w:lang w:val="uk-UA"/>
        </w:rPr>
        <w:t xml:space="preserve"> майже всіх видів продукції, проте скоротилися </w:t>
      </w:r>
      <w:r w:rsidRPr="00302572">
        <w:rPr>
          <w:rFonts w:ascii="Times New Roman" w:hAnsi="Times New Roman" w:cs="Times New Roman"/>
          <w:iCs/>
          <w:sz w:val="28"/>
          <w:szCs w:val="28"/>
          <w:shd w:val="clear" w:color="auto" w:fill="FFFFFF"/>
          <w:lang w:val="uk-UA"/>
        </w:rPr>
        <w:t>витрати на виробництво</w:t>
      </w:r>
      <w:r w:rsidRPr="00302572">
        <w:rPr>
          <w:rFonts w:ascii="Times New Roman" w:hAnsi="Times New Roman" w:cs="Times New Roman"/>
          <w:sz w:val="28"/>
          <w:szCs w:val="28"/>
          <w:lang w:val="uk-UA"/>
        </w:rPr>
        <w:t xml:space="preserve"> ячменю, силосу та сінажу.</w:t>
      </w:r>
    </w:p>
    <w:p w:rsidR="002F6B98" w:rsidRPr="00302572" w:rsidRDefault="002F6B98" w:rsidP="002F6B98">
      <w:pPr>
        <w:pStyle w:val="HTML"/>
        <w:shd w:val="clear" w:color="auto" w:fill="FFFFFF"/>
        <w:spacing w:line="360" w:lineRule="auto"/>
        <w:ind w:firstLine="709"/>
        <w:jc w:val="both"/>
        <w:rPr>
          <w:rFonts w:ascii="Times New Roman" w:hAnsi="Times New Roman" w:cs="Times New Roman"/>
          <w:sz w:val="28"/>
          <w:szCs w:val="28"/>
          <w:lang w:val="uk-UA"/>
        </w:rPr>
      </w:pPr>
      <w:r w:rsidRPr="00302572">
        <w:rPr>
          <w:rFonts w:ascii="Times New Roman" w:hAnsi="Times New Roman" w:cs="Times New Roman"/>
          <w:sz w:val="28"/>
          <w:szCs w:val="28"/>
          <w:lang w:val="uk-UA"/>
        </w:rPr>
        <w:t>Необхідність процедури аудиторської перевірки пояснюється тим, що найбільш правдивим джерелом отримання інформації про господарську діяльність підприємства є аналітичні дані бухгалтерського обліку та звітності. Проведення аудиту готової продукції є складовою загального аудиту</w:t>
      </w:r>
      <w:r w:rsidRPr="00302572">
        <w:rPr>
          <w:rFonts w:ascii="Times New Roman" w:hAnsi="Times New Roman" w:cs="Times New Roman"/>
          <w:spacing w:val="-6"/>
          <w:sz w:val="28"/>
          <w:szCs w:val="28"/>
          <w:lang w:val="uk-UA"/>
        </w:rPr>
        <w:t xml:space="preserve"> </w:t>
      </w:r>
      <w:r w:rsidRPr="00302572">
        <w:rPr>
          <w:rFonts w:ascii="Times New Roman" w:hAnsi="Times New Roman" w:cs="Times New Roman"/>
          <w:sz w:val="28"/>
          <w:szCs w:val="28"/>
          <w:lang w:val="uk-UA"/>
        </w:rPr>
        <w:t>підприємства.</w:t>
      </w:r>
    </w:p>
    <w:p w:rsidR="002F6B98" w:rsidRPr="00302572" w:rsidRDefault="002F6B98" w:rsidP="002F6B98">
      <w:pPr>
        <w:spacing w:after="0" w:line="360" w:lineRule="auto"/>
        <w:ind w:firstLine="709"/>
        <w:jc w:val="both"/>
        <w:rPr>
          <w:rFonts w:ascii="Times New Roman" w:hAnsi="Times New Roman" w:cs="Times New Roman"/>
          <w:sz w:val="28"/>
          <w:szCs w:val="28"/>
          <w:lang w:val="uk-UA"/>
        </w:rPr>
      </w:pPr>
      <w:r w:rsidRPr="00302572">
        <w:rPr>
          <w:rFonts w:ascii="Times New Roman" w:hAnsi="Times New Roman" w:cs="Times New Roman"/>
          <w:sz w:val="28"/>
          <w:szCs w:val="28"/>
          <w:shd w:val="clear" w:color="auto" w:fill="FFFFFF"/>
          <w:lang w:val="uk-UA"/>
        </w:rPr>
        <w:t>Основними джерелами інформації для аудиторської перевірки були:</w:t>
      </w:r>
    </w:p>
    <w:p w:rsidR="002F6B98" w:rsidRPr="00302572" w:rsidRDefault="002F6B98" w:rsidP="002F6B98">
      <w:pPr>
        <w:spacing w:after="0" w:line="360" w:lineRule="auto"/>
        <w:ind w:firstLine="709"/>
        <w:jc w:val="both"/>
        <w:rPr>
          <w:rFonts w:ascii="Times New Roman" w:hAnsi="Times New Roman" w:cs="Times New Roman"/>
          <w:sz w:val="28"/>
          <w:szCs w:val="28"/>
          <w:lang w:val="uk-UA"/>
        </w:rPr>
      </w:pPr>
      <w:r w:rsidRPr="00302572">
        <w:rPr>
          <w:rFonts w:ascii="Times New Roman" w:hAnsi="Times New Roman" w:cs="Times New Roman"/>
          <w:sz w:val="28"/>
          <w:szCs w:val="28"/>
          <w:shd w:val="clear" w:color="auto" w:fill="FFFFFF"/>
          <w:lang w:val="uk-UA"/>
        </w:rPr>
        <w:t>1. Документи на право здійснення підприємницької діяльності: документи про реєстрацію підприємства, установчі документи, ліцензії, свідоцтва на сертифікацію продукцію, господарські угоди з покупцями і замовниками, свідоцтво платника ПДВ.</w:t>
      </w:r>
    </w:p>
    <w:p w:rsidR="002F6B98" w:rsidRPr="00302572" w:rsidRDefault="002F6B98" w:rsidP="002F6B98">
      <w:pPr>
        <w:spacing w:after="0" w:line="360" w:lineRule="auto"/>
        <w:ind w:firstLine="709"/>
        <w:jc w:val="both"/>
        <w:rPr>
          <w:rFonts w:ascii="Times New Roman" w:hAnsi="Times New Roman" w:cs="Times New Roman"/>
          <w:sz w:val="28"/>
          <w:szCs w:val="28"/>
          <w:lang w:val="uk-UA"/>
        </w:rPr>
      </w:pPr>
      <w:r w:rsidRPr="00302572">
        <w:rPr>
          <w:rFonts w:ascii="Times New Roman" w:hAnsi="Times New Roman" w:cs="Times New Roman"/>
          <w:sz w:val="28"/>
          <w:szCs w:val="28"/>
          <w:shd w:val="clear" w:color="auto" w:fill="FFFFFF"/>
          <w:lang w:val="uk-UA"/>
        </w:rPr>
        <w:t>2. Первинні бухгалтерські документи: акти приймання готової продукції на склад, накладні, товаро – транспортні накладні, рахунки – фактури, довіреності, акти здачі – прийому виконаних робіт, квитанції на надання послуг.</w:t>
      </w:r>
    </w:p>
    <w:p w:rsidR="002F6B98" w:rsidRPr="00302572" w:rsidRDefault="002F6B98" w:rsidP="002F6B98">
      <w:pPr>
        <w:pStyle w:val="HTML"/>
        <w:shd w:val="clear" w:color="auto" w:fill="FFFFFF"/>
        <w:spacing w:line="360" w:lineRule="auto"/>
        <w:ind w:firstLine="709"/>
        <w:jc w:val="both"/>
        <w:rPr>
          <w:rFonts w:ascii="Times New Roman" w:hAnsi="Times New Roman" w:cs="Times New Roman"/>
          <w:sz w:val="28"/>
          <w:szCs w:val="28"/>
          <w:lang w:val="uk-UA"/>
        </w:rPr>
      </w:pPr>
      <w:r w:rsidRPr="00302572">
        <w:rPr>
          <w:rFonts w:ascii="Times New Roman" w:hAnsi="Times New Roman" w:cs="Times New Roman"/>
          <w:sz w:val="28"/>
          <w:szCs w:val="28"/>
          <w:shd w:val="clear" w:color="auto" w:fill="FFFFFF"/>
          <w:lang w:val="uk-UA"/>
        </w:rPr>
        <w:t xml:space="preserve">3. Облікові реєстри аналітичного і синтетичного обліку: картки складського обліку готової продукції, оборотні відомості з номенклатури </w:t>
      </w:r>
      <w:r w:rsidRPr="00302572">
        <w:rPr>
          <w:rFonts w:ascii="Times New Roman" w:hAnsi="Times New Roman" w:cs="Times New Roman"/>
          <w:sz w:val="28"/>
          <w:szCs w:val="28"/>
          <w:shd w:val="clear" w:color="auto" w:fill="FFFFFF"/>
          <w:lang w:val="uk-UA"/>
        </w:rPr>
        <w:lastRenderedPageBreak/>
        <w:t>готової продукції відомість № 16, облікові реєстри по рахунках: 701 – “Доход від реалізації готової продукції”, 703 – “Доход від реалізації робіт, послуг”, 26 “Готова продукція” (за видами), Книга обліку продажу</w:t>
      </w:r>
      <w:r w:rsidR="00172748">
        <w:rPr>
          <w:rFonts w:ascii="Times New Roman" w:hAnsi="Times New Roman" w:cs="Times New Roman"/>
          <w:sz w:val="28"/>
          <w:szCs w:val="28"/>
          <w:shd w:val="clear" w:color="auto" w:fill="FFFFFF"/>
          <w:lang w:val="uk-UA"/>
        </w:rPr>
        <w:t>.</w:t>
      </w:r>
    </w:p>
    <w:p w:rsidR="002F6B98" w:rsidRPr="00302572" w:rsidRDefault="002F6B98" w:rsidP="002F6B98">
      <w:pPr>
        <w:shd w:val="clear" w:color="auto" w:fill="FFFFFF"/>
        <w:spacing w:after="0" w:line="360" w:lineRule="auto"/>
        <w:ind w:firstLine="709"/>
        <w:jc w:val="both"/>
        <w:textAlignment w:val="baseline"/>
        <w:rPr>
          <w:rFonts w:ascii="Times New Roman" w:hAnsi="Times New Roman" w:cs="Times New Roman"/>
          <w:sz w:val="28"/>
          <w:szCs w:val="28"/>
          <w:lang w:val="uk-UA"/>
        </w:rPr>
      </w:pPr>
      <w:r w:rsidRPr="00302572">
        <w:rPr>
          <w:rFonts w:ascii="Times New Roman" w:hAnsi="Times New Roman" w:cs="Times New Roman"/>
          <w:sz w:val="28"/>
          <w:szCs w:val="28"/>
          <w:lang w:val="uk-UA"/>
        </w:rPr>
        <w:t>В ході аудиторської перевірки не було виявлено суттєвих порушень. Було встановлено, що готова продукція оприбутковується своєчасно та в повному обсязі, на підприємстві регулярно проводиться інвентаризація готової продукції, готова продукція зберігається в належних умовах з дотриманням встановленого терміну зберігання. Тому за результатами аудиту на підприємстві було надано позитивний аудиторський висновок.</w:t>
      </w:r>
    </w:p>
    <w:p w:rsidR="00D04733" w:rsidRPr="00302572" w:rsidRDefault="00D04733" w:rsidP="00D04733">
      <w:pPr>
        <w:shd w:val="clear" w:color="auto" w:fill="FFFFFF"/>
        <w:spacing w:after="0" w:line="360" w:lineRule="auto"/>
        <w:ind w:firstLine="709"/>
        <w:jc w:val="both"/>
        <w:textAlignment w:val="baseline"/>
        <w:rPr>
          <w:rFonts w:ascii="Times New Roman" w:hAnsi="Times New Roman" w:cs="Times New Roman"/>
          <w:sz w:val="28"/>
          <w:szCs w:val="28"/>
          <w:lang w:val="uk-UA"/>
        </w:rPr>
      </w:pPr>
      <w:r w:rsidRPr="00302572">
        <w:rPr>
          <w:rFonts w:ascii="Times New Roman" w:hAnsi="Times New Roman" w:cs="Times New Roman"/>
          <w:sz w:val="28"/>
          <w:szCs w:val="28"/>
          <w:lang w:val="uk-UA"/>
        </w:rPr>
        <w:t>.</w:t>
      </w:r>
    </w:p>
    <w:p w:rsidR="00D04733" w:rsidRPr="00302572" w:rsidRDefault="00D04733" w:rsidP="00D04733">
      <w:pPr>
        <w:pStyle w:val="a6"/>
        <w:spacing w:line="360" w:lineRule="auto"/>
        <w:ind w:right="109"/>
        <w:rPr>
          <w:lang w:val="uk-UA"/>
        </w:rPr>
        <w:sectPr w:rsidR="00D04733" w:rsidRPr="00302572" w:rsidSect="00F73BC6">
          <w:headerReference w:type="default" r:id="rId7"/>
          <w:pgSz w:w="11910" w:h="16840"/>
          <w:pgMar w:top="1134" w:right="850" w:bottom="1134" w:left="1701" w:header="736" w:footer="0" w:gutter="0"/>
          <w:cols w:space="720"/>
          <w:titlePg/>
          <w:docGrid w:linePitch="299"/>
        </w:sectPr>
      </w:pPr>
    </w:p>
    <w:p w:rsidR="008A63E0" w:rsidRPr="00302572" w:rsidRDefault="008A63E0" w:rsidP="008A63E0">
      <w:pPr>
        <w:pageBreakBefore/>
        <w:spacing w:after="0" w:line="360" w:lineRule="auto"/>
        <w:ind w:firstLine="709"/>
        <w:jc w:val="center"/>
        <w:rPr>
          <w:rFonts w:ascii="Times New Roman" w:hAnsi="Times New Roman" w:cs="Times New Roman"/>
          <w:b/>
          <w:sz w:val="28"/>
          <w:szCs w:val="28"/>
          <w:lang w:val="uk-UA"/>
        </w:rPr>
      </w:pPr>
      <w:r w:rsidRPr="00302572">
        <w:rPr>
          <w:rFonts w:ascii="Times New Roman" w:hAnsi="Times New Roman" w:cs="Times New Roman"/>
          <w:b/>
          <w:sz w:val="28"/>
          <w:szCs w:val="28"/>
          <w:lang w:val="uk-UA"/>
        </w:rPr>
        <w:lastRenderedPageBreak/>
        <w:t>СПИСОК ВИКОРИСТАНОЇ ЛІТЕРАТУРИ</w:t>
      </w:r>
    </w:p>
    <w:p w:rsidR="008A63E0" w:rsidRPr="00302572" w:rsidRDefault="008A63E0" w:rsidP="008A63E0">
      <w:pPr>
        <w:pStyle w:val="33"/>
        <w:widowControl w:val="0"/>
        <w:tabs>
          <w:tab w:val="clear" w:pos="720"/>
        </w:tabs>
        <w:suppressAutoHyphens/>
        <w:spacing w:line="360" w:lineRule="auto"/>
        <w:rPr>
          <w:szCs w:val="28"/>
        </w:rPr>
      </w:pPr>
    </w:p>
    <w:p w:rsidR="004B36F5" w:rsidRPr="004C40BE" w:rsidRDefault="004B36F5" w:rsidP="00302572">
      <w:pPr>
        <w:pStyle w:val="-"/>
        <w:widowControl/>
        <w:numPr>
          <w:ilvl w:val="0"/>
          <w:numId w:val="26"/>
        </w:numPr>
        <w:tabs>
          <w:tab w:val="left" w:pos="540"/>
          <w:tab w:val="left" w:pos="1980"/>
        </w:tabs>
        <w:rPr>
          <w:lang w:val="uk-UA"/>
        </w:rPr>
      </w:pPr>
      <w:r w:rsidRPr="004C40BE">
        <w:rPr>
          <w:lang w:val="uk-UA"/>
        </w:rPr>
        <w:t xml:space="preserve">Податковий кодекс України вiд 02.12.2010р., № 2755-VI (в редакції від 01.04.2015 р. </w:t>
      </w:r>
      <w:r w:rsidRPr="004C40BE">
        <w:rPr>
          <w:iCs/>
          <w:lang w:val="uk-UA"/>
        </w:rPr>
        <w:t xml:space="preserve">підстава </w:t>
      </w:r>
      <w:r w:rsidRPr="004C40BE">
        <w:rPr>
          <w:lang w:val="uk-UA"/>
        </w:rPr>
        <w:t xml:space="preserve"> </w:t>
      </w:r>
      <w:hyperlink r:id="rId8" w:tgtFrame="_blank" w:history="1">
        <w:r w:rsidRPr="004C40BE">
          <w:rPr>
            <w:lang w:val="uk-UA"/>
          </w:rPr>
          <w:t>71-19</w:t>
        </w:r>
      </w:hyperlink>
      <w:r w:rsidRPr="004C40BE">
        <w:rPr>
          <w:lang w:val="uk-UA"/>
        </w:rPr>
        <w:t>, </w:t>
      </w:r>
      <w:hyperlink r:id="rId9" w:tgtFrame="_blank" w:history="1">
        <w:r w:rsidRPr="004C40BE">
          <w:rPr>
            <w:lang w:val="uk-UA"/>
          </w:rPr>
          <w:t>211-19</w:t>
        </w:r>
      </w:hyperlink>
      <w:r w:rsidRPr="004C40BE">
        <w:rPr>
          <w:lang w:val="uk-UA"/>
        </w:rPr>
        <w:t>, </w:t>
      </w:r>
      <w:hyperlink r:id="rId10" w:tgtFrame="_blank" w:history="1">
        <w:r w:rsidRPr="004C40BE">
          <w:rPr>
            <w:lang w:val="uk-UA"/>
          </w:rPr>
          <w:t>215-19</w:t>
        </w:r>
      </w:hyperlink>
      <w:r w:rsidRPr="004C40BE">
        <w:rPr>
          <w:lang w:val="uk-UA"/>
        </w:rPr>
        <w:t xml:space="preserve">). / [Електронний ресурс]: за даними Верховної Ради України. - Режим доступу: </w:t>
      </w:r>
      <w:hyperlink r:id="rId11" w:history="1">
        <w:r w:rsidRPr="004C40BE">
          <w:rPr>
            <w:lang w:val="uk-UA"/>
          </w:rPr>
          <w:t>http://zakon2.rada.gov.ua/laws/show/2755-17</w:t>
        </w:r>
      </w:hyperlink>
      <w:r w:rsidRPr="004C40BE">
        <w:rPr>
          <w:lang w:val="uk-UA"/>
        </w:rPr>
        <w:t>.</w:t>
      </w:r>
    </w:p>
    <w:p w:rsidR="004B36F5" w:rsidRPr="004C40BE" w:rsidRDefault="004B36F5" w:rsidP="00302572">
      <w:pPr>
        <w:pStyle w:val="a6"/>
        <w:widowControl/>
        <w:numPr>
          <w:ilvl w:val="0"/>
          <w:numId w:val="26"/>
        </w:numPr>
        <w:spacing w:before="0" w:line="360" w:lineRule="auto"/>
        <w:ind w:right="20"/>
        <w:rPr>
          <w:lang w:val="uk-UA"/>
        </w:rPr>
      </w:pPr>
      <w:r w:rsidRPr="004C40BE">
        <w:rPr>
          <w:bCs/>
          <w:lang w:val="uk-UA"/>
        </w:rPr>
        <w:t xml:space="preserve">Про бухгалтерський облік та фінансову звітність в Україні: Закон України </w:t>
      </w:r>
      <w:r w:rsidRPr="004C40BE">
        <w:rPr>
          <w:lang w:val="uk-UA"/>
        </w:rPr>
        <w:t xml:space="preserve">від 16.07.1999р. № </w:t>
      </w:r>
      <w:r w:rsidRPr="004C40BE">
        <w:rPr>
          <w:bCs/>
          <w:lang w:val="uk-UA"/>
        </w:rPr>
        <w:t xml:space="preserve">996-XIV (в редакції від 01.01.2014р.). - </w:t>
      </w:r>
      <w:r w:rsidRPr="004C40BE">
        <w:rPr>
          <w:lang w:val="uk-UA"/>
        </w:rPr>
        <w:t xml:space="preserve"> </w:t>
      </w:r>
      <w:r w:rsidRPr="004C40BE">
        <w:rPr>
          <w:snapToGrid w:val="0"/>
          <w:lang w:val="uk-UA"/>
        </w:rPr>
        <w:t>[Електронний ресурс]: Верховна Рада України. — Режим доступу:</w:t>
      </w:r>
      <w:r w:rsidRPr="004C40BE">
        <w:rPr>
          <w:bCs/>
          <w:lang w:val="uk-UA"/>
        </w:rPr>
        <w:t xml:space="preserve"> </w:t>
      </w:r>
      <w:r w:rsidRPr="004C40BE">
        <w:rPr>
          <w:lang w:val="uk-UA"/>
        </w:rPr>
        <w:t>http://zakon2.rada.gov.ua/laws/show/996-14.</w:t>
      </w:r>
    </w:p>
    <w:p w:rsidR="004B36F5" w:rsidRPr="004C40BE" w:rsidRDefault="004B36F5" w:rsidP="00302572">
      <w:pPr>
        <w:pStyle w:val="a8"/>
        <w:widowControl/>
        <w:numPr>
          <w:ilvl w:val="0"/>
          <w:numId w:val="26"/>
        </w:numPr>
        <w:spacing w:before="0" w:line="360" w:lineRule="auto"/>
        <w:contextualSpacing/>
        <w:rPr>
          <w:sz w:val="28"/>
          <w:szCs w:val="28"/>
          <w:lang w:val="uk-UA"/>
        </w:rPr>
      </w:pPr>
      <w:r w:rsidRPr="004C40BE">
        <w:rPr>
          <w:sz w:val="28"/>
          <w:szCs w:val="28"/>
          <w:lang w:val="uk-UA"/>
        </w:rPr>
        <w:t xml:space="preserve">Про внесення змін до Закону України «Про бухгалтерський облік та фінансову звітність в Україні» : Закон України від 12.05.2011 р. № 3332-VI. </w:t>
      </w:r>
      <w:r w:rsidRPr="004C40BE">
        <w:rPr>
          <w:bCs/>
          <w:sz w:val="28"/>
          <w:szCs w:val="28"/>
          <w:lang w:val="uk-UA"/>
        </w:rPr>
        <w:t xml:space="preserve">(в редакції від 12.05.2011р.). - </w:t>
      </w:r>
      <w:r w:rsidRPr="004C40BE">
        <w:rPr>
          <w:sz w:val="28"/>
          <w:szCs w:val="28"/>
          <w:lang w:val="uk-UA"/>
        </w:rPr>
        <w:t xml:space="preserve"> </w:t>
      </w:r>
      <w:r w:rsidRPr="004C40BE">
        <w:rPr>
          <w:snapToGrid w:val="0"/>
          <w:sz w:val="28"/>
          <w:szCs w:val="28"/>
          <w:lang w:val="uk-UA"/>
        </w:rPr>
        <w:t>[Електронний ресурс]: Верховна Рада України. — Режим доступу:</w:t>
      </w:r>
      <w:r w:rsidRPr="004C40BE">
        <w:rPr>
          <w:bCs/>
          <w:sz w:val="28"/>
          <w:szCs w:val="28"/>
          <w:lang w:val="uk-UA"/>
        </w:rPr>
        <w:t xml:space="preserve"> </w:t>
      </w:r>
      <w:r w:rsidRPr="004C40BE">
        <w:rPr>
          <w:sz w:val="28"/>
          <w:szCs w:val="28"/>
          <w:lang w:val="uk-UA"/>
        </w:rPr>
        <w:t>http://zakon4.rada.gov.ua/laws/show/3332-17.</w:t>
      </w:r>
    </w:p>
    <w:p w:rsidR="004B36F5" w:rsidRPr="004C40BE" w:rsidRDefault="004B36F5" w:rsidP="00302572">
      <w:pPr>
        <w:pStyle w:val="-"/>
        <w:widowControl/>
        <w:numPr>
          <w:ilvl w:val="0"/>
          <w:numId w:val="26"/>
        </w:numPr>
        <w:tabs>
          <w:tab w:val="left" w:pos="540"/>
          <w:tab w:val="left" w:pos="1980"/>
        </w:tabs>
        <w:rPr>
          <w:lang w:val="uk-UA"/>
        </w:rPr>
      </w:pPr>
      <w:r w:rsidRPr="004C40BE">
        <w:rPr>
          <w:lang w:val="uk-UA"/>
        </w:rPr>
        <w:t>Національне положення (стандарт) бухгалтерського обліку 1 «</w:t>
      </w:r>
      <w:r w:rsidRPr="004C40BE">
        <w:rPr>
          <w:bCs/>
          <w:shd w:val="clear" w:color="auto" w:fill="FFFFFF"/>
          <w:lang w:val="uk-UA"/>
        </w:rPr>
        <w:t xml:space="preserve">Загальні вимоги до фінансової звітності», </w:t>
      </w:r>
      <w:r w:rsidRPr="004C40BE">
        <w:rPr>
          <w:lang w:val="uk-UA"/>
        </w:rPr>
        <w:t xml:space="preserve">наказ Міністерства фінансів України від </w:t>
      </w:r>
      <w:r w:rsidRPr="004C40BE">
        <w:rPr>
          <w:bCs/>
          <w:shd w:val="clear" w:color="auto" w:fill="FFFFFF"/>
          <w:lang w:val="uk-UA"/>
        </w:rPr>
        <w:t>07.02.2013  № 73</w:t>
      </w:r>
      <w:r w:rsidRPr="004C40BE">
        <w:rPr>
          <w:lang w:val="uk-UA"/>
        </w:rPr>
        <w:t xml:space="preserve"> (в редакції від 08.02.2014р.). - [Електронний ресурс]: Верховна рада України. – Режим доступу:http://zakon4.rada.gov.ua/laws/show/z0336-13</w:t>
      </w:r>
    </w:p>
    <w:p w:rsidR="004B36F5" w:rsidRPr="004C40BE" w:rsidRDefault="004B36F5" w:rsidP="00302572">
      <w:pPr>
        <w:pStyle w:val="-"/>
        <w:widowControl/>
        <w:numPr>
          <w:ilvl w:val="0"/>
          <w:numId w:val="26"/>
        </w:numPr>
        <w:tabs>
          <w:tab w:val="left" w:pos="540"/>
          <w:tab w:val="left" w:pos="1980"/>
        </w:tabs>
        <w:rPr>
          <w:lang w:val="uk-UA"/>
        </w:rPr>
      </w:pPr>
      <w:r w:rsidRPr="004C40BE">
        <w:rPr>
          <w:lang w:val="uk-UA"/>
        </w:rPr>
        <w:t xml:space="preserve">Положення (стандарт) бухгалтерського обліку 6 «Виправлення помилок та зміни у фінансових звітах»,  наказ Міністерства фінансів України від 28.05.1999 р. № 137 (в редакції від </w:t>
      </w:r>
      <w:r w:rsidRPr="004C40BE">
        <w:rPr>
          <w:iCs/>
          <w:bdr w:val="none" w:sz="0" w:space="0" w:color="auto" w:frame="1"/>
          <w:lang w:val="uk-UA"/>
        </w:rPr>
        <w:t>09.12.2011р.</w:t>
      </w:r>
      <w:r w:rsidRPr="004C40BE">
        <w:rPr>
          <w:lang w:val="uk-UA"/>
        </w:rPr>
        <w:t xml:space="preserve">). - [Електронний ресурс] : Верховна рада України. – Режим доступу: </w:t>
      </w:r>
      <w:hyperlink r:id="rId12" w:history="1">
        <w:r w:rsidRPr="004C40BE">
          <w:rPr>
            <w:rStyle w:val="a5"/>
            <w:color w:val="auto"/>
            <w:u w:val="none"/>
          </w:rPr>
          <w:t>http://zakon4.rada.gov.ua/laws/show/z0392-99</w:t>
        </w:r>
      </w:hyperlink>
    </w:p>
    <w:p w:rsidR="004B36F5" w:rsidRPr="004C40BE" w:rsidRDefault="004B36F5" w:rsidP="00302572">
      <w:pPr>
        <w:pStyle w:val="-"/>
        <w:widowControl/>
        <w:numPr>
          <w:ilvl w:val="0"/>
          <w:numId w:val="26"/>
        </w:numPr>
        <w:tabs>
          <w:tab w:val="left" w:pos="540"/>
          <w:tab w:val="left" w:pos="1980"/>
        </w:tabs>
        <w:rPr>
          <w:lang w:val="uk-UA"/>
        </w:rPr>
      </w:pPr>
      <w:r w:rsidRPr="004C40BE">
        <w:rPr>
          <w:lang w:val="uk-UA"/>
        </w:rPr>
        <w:t>Положення (стандарт) бухгалтерського обліку 9 «Запаси»,  наказ Міністерства фінансів України від 20.10.1999 р. № 246. - [Електронний ресурс] : Верховна рада України. – Режим доступу: http://zakon0.rada.gov.ua/laws/show/z0751-99</w:t>
      </w:r>
    </w:p>
    <w:p w:rsidR="004B36F5" w:rsidRPr="004C40BE" w:rsidRDefault="004B36F5" w:rsidP="00302572">
      <w:pPr>
        <w:pStyle w:val="a8"/>
        <w:widowControl/>
        <w:numPr>
          <w:ilvl w:val="0"/>
          <w:numId w:val="26"/>
        </w:numPr>
        <w:spacing w:before="0" w:line="360" w:lineRule="auto"/>
        <w:contextualSpacing/>
        <w:rPr>
          <w:sz w:val="28"/>
          <w:szCs w:val="28"/>
          <w:lang w:val="uk-UA"/>
        </w:rPr>
      </w:pPr>
      <w:r w:rsidRPr="004C40BE">
        <w:rPr>
          <w:iCs/>
          <w:sz w:val="28"/>
          <w:szCs w:val="28"/>
          <w:shd w:val="clear" w:color="auto" w:fill="FFFFFF"/>
          <w:lang w:val="uk-UA"/>
        </w:rPr>
        <w:lastRenderedPageBreak/>
        <w:t>Бухгалтерський облік: навч.-метод. посібник для самост. вивч. дисц. / Л. Г. Ловінська, Л. В. Жилкіна, О. М. Голенко та ін. — К.: КНЕУ, 2002. — 370 с.</w:t>
      </w:r>
    </w:p>
    <w:p w:rsidR="004B36F5" w:rsidRPr="004C40BE" w:rsidRDefault="004B36F5" w:rsidP="00302572">
      <w:pPr>
        <w:pStyle w:val="a8"/>
        <w:widowControl/>
        <w:numPr>
          <w:ilvl w:val="0"/>
          <w:numId w:val="26"/>
        </w:numPr>
        <w:spacing w:before="0" w:line="360" w:lineRule="auto"/>
        <w:contextualSpacing/>
        <w:rPr>
          <w:sz w:val="28"/>
          <w:szCs w:val="28"/>
          <w:lang w:val="uk-UA"/>
        </w:rPr>
      </w:pPr>
      <w:r w:rsidRPr="004C40BE">
        <w:rPr>
          <w:sz w:val="28"/>
          <w:szCs w:val="28"/>
          <w:shd w:val="clear" w:color="auto" w:fill="FFFFFF"/>
          <w:lang w:val="uk-UA"/>
        </w:rPr>
        <w:t>Білик М. Д.</w:t>
      </w:r>
      <w:r w:rsidRPr="004C40BE">
        <w:rPr>
          <w:rStyle w:val="apple-converted-space"/>
          <w:sz w:val="28"/>
          <w:szCs w:val="28"/>
          <w:shd w:val="clear" w:color="auto" w:fill="FFFFFF"/>
          <w:lang w:val="uk-UA"/>
        </w:rPr>
        <w:t> </w:t>
      </w:r>
      <w:r w:rsidRPr="004C40BE">
        <w:rPr>
          <w:rStyle w:val="a4"/>
          <w:bCs/>
          <w:i w:val="0"/>
          <w:sz w:val="28"/>
          <w:szCs w:val="28"/>
          <w:shd w:val="clear" w:color="auto" w:fill="FFFFFF"/>
          <w:lang w:val="uk-UA"/>
        </w:rPr>
        <w:t>Організація</w:t>
      </w:r>
      <w:r w:rsidRPr="004C40BE">
        <w:rPr>
          <w:rStyle w:val="apple-converted-space"/>
          <w:sz w:val="28"/>
          <w:szCs w:val="28"/>
          <w:shd w:val="clear" w:color="auto" w:fill="FFFFFF"/>
          <w:lang w:val="uk-UA"/>
        </w:rPr>
        <w:t> </w:t>
      </w:r>
      <w:r w:rsidRPr="004C40BE">
        <w:rPr>
          <w:sz w:val="28"/>
          <w:szCs w:val="28"/>
          <w:shd w:val="clear" w:color="auto" w:fill="FFFFFF"/>
          <w:lang w:val="uk-UA"/>
        </w:rPr>
        <w:t>і</w:t>
      </w:r>
      <w:r w:rsidRPr="004C40BE">
        <w:rPr>
          <w:rStyle w:val="apple-converted-space"/>
          <w:sz w:val="28"/>
          <w:szCs w:val="28"/>
          <w:shd w:val="clear" w:color="auto" w:fill="FFFFFF"/>
          <w:lang w:val="uk-UA"/>
        </w:rPr>
        <w:t> </w:t>
      </w:r>
      <w:r w:rsidRPr="004C40BE">
        <w:rPr>
          <w:rStyle w:val="a4"/>
          <w:bCs/>
          <w:i w:val="0"/>
          <w:sz w:val="28"/>
          <w:szCs w:val="28"/>
          <w:shd w:val="clear" w:color="auto" w:fill="FFFFFF"/>
          <w:lang w:val="uk-UA"/>
        </w:rPr>
        <w:t>методика аудиту сільськогосподарських підприємств</w:t>
      </w:r>
      <w:r w:rsidRPr="004C40BE">
        <w:rPr>
          <w:sz w:val="28"/>
          <w:szCs w:val="28"/>
          <w:shd w:val="clear" w:color="auto" w:fill="FFFFFF"/>
          <w:lang w:val="uk-UA"/>
        </w:rPr>
        <w:t>: підручник / М. Д. Білик. — К.: КНЕУ,</w:t>
      </w:r>
      <w:r w:rsidRPr="004C40BE">
        <w:rPr>
          <w:rStyle w:val="apple-converted-space"/>
          <w:sz w:val="28"/>
          <w:szCs w:val="28"/>
          <w:shd w:val="clear" w:color="auto" w:fill="FFFFFF"/>
          <w:lang w:val="uk-UA"/>
        </w:rPr>
        <w:t> </w:t>
      </w:r>
      <w:r w:rsidRPr="004C40BE">
        <w:rPr>
          <w:rStyle w:val="a4"/>
          <w:bCs/>
          <w:i w:val="0"/>
          <w:sz w:val="28"/>
          <w:szCs w:val="28"/>
          <w:shd w:val="clear" w:color="auto" w:fill="FFFFFF"/>
          <w:lang w:val="uk-UA"/>
        </w:rPr>
        <w:t>2003</w:t>
      </w:r>
      <w:r w:rsidRPr="004C40BE">
        <w:rPr>
          <w:sz w:val="28"/>
          <w:szCs w:val="28"/>
          <w:shd w:val="clear" w:color="auto" w:fill="FFFFFF"/>
          <w:lang w:val="uk-UA"/>
        </w:rPr>
        <w:t>. — 624 с.</w:t>
      </w:r>
    </w:p>
    <w:p w:rsidR="004B36F5" w:rsidRPr="004C40BE" w:rsidRDefault="004B36F5" w:rsidP="00302572">
      <w:pPr>
        <w:pStyle w:val="a8"/>
        <w:widowControl/>
        <w:numPr>
          <w:ilvl w:val="0"/>
          <w:numId w:val="26"/>
        </w:numPr>
        <w:spacing w:before="0" w:line="360" w:lineRule="auto"/>
        <w:contextualSpacing/>
        <w:rPr>
          <w:sz w:val="28"/>
          <w:szCs w:val="28"/>
          <w:lang w:val="uk-UA"/>
        </w:rPr>
      </w:pPr>
      <w:r w:rsidRPr="004C40BE">
        <w:rPr>
          <w:sz w:val="28"/>
          <w:szCs w:val="28"/>
          <w:shd w:val="clear" w:color="auto" w:fill="FFFFFF"/>
          <w:lang w:val="uk-UA"/>
        </w:rPr>
        <w:t>Білячак А.В. Особливості обліку сільськогосподарської продукції та біологічних активів</w:t>
      </w:r>
      <w:r w:rsidRPr="004C40BE">
        <w:rPr>
          <w:rStyle w:val="apple-converted-space"/>
          <w:sz w:val="28"/>
          <w:szCs w:val="28"/>
          <w:shd w:val="clear" w:color="auto" w:fill="FFFFFF"/>
        </w:rPr>
        <w:t> </w:t>
      </w:r>
      <w:r w:rsidRPr="004C40BE">
        <w:rPr>
          <w:bCs/>
          <w:sz w:val="28"/>
          <w:szCs w:val="28"/>
          <w:lang w:val="uk-UA"/>
        </w:rPr>
        <w:t xml:space="preserve">Вісник аграрної науки Причорномор'я 2008 №02 (45) </w:t>
      </w:r>
      <w:r w:rsidRPr="004C40BE">
        <w:rPr>
          <w:bCs/>
          <w:sz w:val="28"/>
          <w:szCs w:val="28"/>
        </w:rPr>
        <w:t>c</w:t>
      </w:r>
      <w:r w:rsidRPr="004C40BE">
        <w:rPr>
          <w:bCs/>
          <w:sz w:val="28"/>
          <w:szCs w:val="28"/>
          <w:lang w:val="uk-UA"/>
        </w:rPr>
        <w:t>. 64-69</w:t>
      </w:r>
    </w:p>
    <w:p w:rsidR="004B36F5" w:rsidRPr="004C40BE" w:rsidRDefault="004C40BE" w:rsidP="00302572">
      <w:pPr>
        <w:pStyle w:val="a8"/>
        <w:widowControl/>
        <w:numPr>
          <w:ilvl w:val="0"/>
          <w:numId w:val="26"/>
        </w:numPr>
        <w:spacing w:before="0" w:line="360" w:lineRule="auto"/>
        <w:contextualSpacing/>
        <w:rPr>
          <w:sz w:val="28"/>
          <w:szCs w:val="28"/>
          <w:lang w:val="uk-UA"/>
        </w:rPr>
      </w:pPr>
      <w:r w:rsidRPr="004C40BE">
        <w:rPr>
          <w:sz w:val="28"/>
          <w:szCs w:val="28"/>
          <w:lang w:val="uk-UA"/>
        </w:rPr>
        <w:t xml:space="preserve"> </w:t>
      </w:r>
      <w:r w:rsidR="004B36F5" w:rsidRPr="004C40BE">
        <w:rPr>
          <w:sz w:val="28"/>
          <w:szCs w:val="28"/>
          <w:lang w:val="uk-UA"/>
        </w:rPr>
        <w:t>Бухгалтерський облік в Україні [Текст] : навчальний посібник / ред. Р. Л. Хом’як ; Мін-во освіти і науки України, Нац. ун-т «Львівська політехніка». – 7-е вид., доп. і перероб. – Львів : Інтелект-Захід, 2008. – 1224 с. – ISBN 978-966-7597-71-9.</w:t>
      </w:r>
    </w:p>
    <w:p w:rsidR="004B36F5" w:rsidRPr="004C40BE" w:rsidRDefault="004C40BE" w:rsidP="00302572">
      <w:pPr>
        <w:pStyle w:val="a8"/>
        <w:widowControl/>
        <w:numPr>
          <w:ilvl w:val="0"/>
          <w:numId w:val="26"/>
        </w:numPr>
        <w:spacing w:before="0" w:line="360" w:lineRule="auto"/>
        <w:contextualSpacing/>
        <w:rPr>
          <w:sz w:val="28"/>
          <w:szCs w:val="28"/>
          <w:lang w:val="uk-UA"/>
        </w:rPr>
      </w:pPr>
      <w:r w:rsidRPr="000C09EF">
        <w:rPr>
          <w:sz w:val="28"/>
          <w:szCs w:val="28"/>
          <w:lang w:val="uk-UA"/>
        </w:rPr>
        <w:t xml:space="preserve"> </w:t>
      </w:r>
      <w:r w:rsidR="004B36F5" w:rsidRPr="004C40BE">
        <w:rPr>
          <w:sz w:val="28"/>
          <w:szCs w:val="28"/>
          <w:lang w:val="ru-RU"/>
        </w:rPr>
        <w:t>Довга Т. А.</w:t>
      </w:r>
      <w:r w:rsidR="004B36F5" w:rsidRPr="004C40BE">
        <w:rPr>
          <w:sz w:val="28"/>
          <w:szCs w:val="28"/>
          <w:shd w:val="clear" w:color="auto" w:fill="F9F9F9"/>
          <w:lang w:val="ru-RU"/>
        </w:rPr>
        <w:t xml:space="preserve"> </w:t>
      </w:r>
      <w:r w:rsidR="004B36F5" w:rsidRPr="004C40BE">
        <w:rPr>
          <w:bCs/>
          <w:sz w:val="28"/>
          <w:szCs w:val="28"/>
          <w:lang w:val="ru-RU"/>
        </w:rPr>
        <w:t>Роль та місце аналізу виробничих запасів в системі управління ресурсним потенціалом підприємства</w:t>
      </w:r>
      <w:r w:rsidR="004B36F5" w:rsidRPr="004C40BE">
        <w:rPr>
          <w:rStyle w:val="apple-converted-space"/>
          <w:sz w:val="28"/>
          <w:szCs w:val="28"/>
        </w:rPr>
        <w:t> </w:t>
      </w:r>
      <w:r w:rsidR="004B36F5" w:rsidRPr="004C40BE">
        <w:rPr>
          <w:sz w:val="28"/>
          <w:szCs w:val="28"/>
          <w:lang w:val="ru-RU"/>
        </w:rPr>
        <w:t>/ Т. А. Довга //</w:t>
      </w:r>
      <w:r w:rsidR="004B36F5" w:rsidRPr="004C40BE">
        <w:rPr>
          <w:rStyle w:val="apple-converted-space"/>
          <w:sz w:val="28"/>
          <w:szCs w:val="28"/>
        </w:rPr>
        <w:t> </w:t>
      </w:r>
      <w:hyperlink r:id="rId13" w:tooltip="Періодичне видання" w:history="1">
        <w:r w:rsidR="004B36F5" w:rsidRPr="004C40BE">
          <w:rPr>
            <w:rStyle w:val="a5"/>
            <w:color w:val="auto"/>
            <w:sz w:val="28"/>
            <w:szCs w:val="28"/>
            <w:u w:val="none"/>
            <w:lang w:val="ru-RU"/>
          </w:rPr>
          <w:t>Молодий вчений</w:t>
        </w:r>
      </w:hyperlink>
      <w:r w:rsidR="004B36F5" w:rsidRPr="004C40BE">
        <w:rPr>
          <w:sz w:val="28"/>
          <w:szCs w:val="28"/>
          <w:lang w:val="ru-RU"/>
        </w:rPr>
        <w:t>. - 2015. - № 5(1). - С. 130-134.</w:t>
      </w:r>
    </w:p>
    <w:p w:rsidR="004B36F5" w:rsidRPr="004C40BE" w:rsidRDefault="004C40BE" w:rsidP="00302572">
      <w:pPr>
        <w:pStyle w:val="a8"/>
        <w:numPr>
          <w:ilvl w:val="0"/>
          <w:numId w:val="26"/>
        </w:numPr>
        <w:tabs>
          <w:tab w:val="left" w:pos="669"/>
        </w:tabs>
        <w:spacing w:before="2" w:line="360" w:lineRule="auto"/>
        <w:ind w:right="107"/>
        <w:rPr>
          <w:sz w:val="28"/>
          <w:szCs w:val="28"/>
          <w:lang w:val="ru-RU"/>
        </w:rPr>
      </w:pPr>
      <w:r w:rsidRPr="004C40BE">
        <w:rPr>
          <w:sz w:val="28"/>
          <w:szCs w:val="28"/>
          <w:lang w:val="ru-RU"/>
        </w:rPr>
        <w:t xml:space="preserve"> </w:t>
      </w:r>
      <w:r w:rsidR="004B36F5" w:rsidRPr="004C40BE">
        <w:rPr>
          <w:sz w:val="28"/>
          <w:szCs w:val="28"/>
          <w:lang w:val="ru-RU"/>
        </w:rPr>
        <w:t>Економіка підприємства: Навчальний посіб. / [ за заг. ред. П.В.Круша, В.І. Подвігіна та ін.]. - К.: Ельга-Н., КНТ, 2011. –</w:t>
      </w:r>
      <w:r w:rsidR="004B36F5" w:rsidRPr="004C40BE">
        <w:rPr>
          <w:spacing w:val="-18"/>
          <w:sz w:val="28"/>
          <w:szCs w:val="28"/>
          <w:lang w:val="ru-RU"/>
        </w:rPr>
        <w:t xml:space="preserve"> </w:t>
      </w:r>
      <w:r w:rsidR="004B36F5" w:rsidRPr="004C40BE">
        <w:rPr>
          <w:sz w:val="28"/>
          <w:szCs w:val="28"/>
          <w:lang w:val="ru-RU"/>
        </w:rPr>
        <w:t>780с.</w:t>
      </w:r>
    </w:p>
    <w:p w:rsidR="004B36F5" w:rsidRPr="004C40BE" w:rsidRDefault="004C40BE" w:rsidP="00302572">
      <w:pPr>
        <w:pStyle w:val="a8"/>
        <w:widowControl/>
        <w:numPr>
          <w:ilvl w:val="0"/>
          <w:numId w:val="26"/>
        </w:numPr>
        <w:spacing w:before="0" w:line="360" w:lineRule="auto"/>
        <w:contextualSpacing/>
        <w:rPr>
          <w:sz w:val="28"/>
          <w:szCs w:val="28"/>
          <w:lang w:val="uk-UA"/>
        </w:rPr>
      </w:pPr>
      <w:r w:rsidRPr="004C40BE">
        <w:rPr>
          <w:rStyle w:val="ab"/>
          <w:b w:val="0"/>
          <w:iCs/>
          <w:sz w:val="28"/>
          <w:szCs w:val="28"/>
          <w:shd w:val="clear" w:color="auto" w:fill="FFFFFF"/>
          <w:lang w:val="ru-RU"/>
        </w:rPr>
        <w:t xml:space="preserve"> </w:t>
      </w:r>
      <w:r w:rsidR="004B36F5" w:rsidRPr="004C40BE">
        <w:rPr>
          <w:rStyle w:val="ab"/>
          <w:b w:val="0"/>
          <w:iCs/>
          <w:sz w:val="28"/>
          <w:szCs w:val="28"/>
          <w:shd w:val="clear" w:color="auto" w:fill="FFFFFF"/>
          <w:lang w:val="ru-RU"/>
        </w:rPr>
        <w:t>Економічний аналіз</w:t>
      </w:r>
      <w:r w:rsidR="004B36F5" w:rsidRPr="004C40BE">
        <w:rPr>
          <w:iCs/>
          <w:sz w:val="28"/>
          <w:szCs w:val="28"/>
          <w:shd w:val="clear" w:color="auto" w:fill="FFFFFF"/>
          <w:lang w:val="ru-RU"/>
        </w:rPr>
        <w:t>: Навч. посібник / М. А. Болюх, В. З. Бурчевський, М. І. Горбаток та ін.; За ред. акад. НАНУ, проф. М.</w:t>
      </w:r>
      <w:r w:rsidR="004B36F5" w:rsidRPr="004C40BE">
        <w:rPr>
          <w:iCs/>
          <w:sz w:val="28"/>
          <w:szCs w:val="28"/>
          <w:shd w:val="clear" w:color="auto" w:fill="FFFFFF"/>
        </w:rPr>
        <w:t> </w:t>
      </w:r>
      <w:r w:rsidR="004B36F5" w:rsidRPr="004C40BE">
        <w:rPr>
          <w:iCs/>
          <w:sz w:val="28"/>
          <w:szCs w:val="28"/>
          <w:shd w:val="clear" w:color="auto" w:fill="FFFFFF"/>
          <w:lang w:val="ru-RU"/>
        </w:rPr>
        <w:t>Г.</w:t>
      </w:r>
      <w:r w:rsidR="004B36F5" w:rsidRPr="004C40BE">
        <w:rPr>
          <w:iCs/>
          <w:sz w:val="28"/>
          <w:szCs w:val="28"/>
          <w:shd w:val="clear" w:color="auto" w:fill="FFFFFF"/>
        </w:rPr>
        <w:t> </w:t>
      </w:r>
      <w:r w:rsidR="004B36F5" w:rsidRPr="004C40BE">
        <w:rPr>
          <w:iCs/>
          <w:sz w:val="28"/>
          <w:szCs w:val="28"/>
          <w:shd w:val="clear" w:color="auto" w:fill="FFFFFF"/>
          <w:lang w:val="ru-RU"/>
        </w:rPr>
        <w:t>Чумаченка. — Вид. 2-ге, перероб. і доп. — К.: КНЕУ, 2003.</w:t>
      </w:r>
      <w:r w:rsidR="004B36F5" w:rsidRPr="004C40BE">
        <w:rPr>
          <w:iCs/>
          <w:sz w:val="28"/>
          <w:szCs w:val="28"/>
          <w:shd w:val="clear" w:color="auto" w:fill="FFFFFF"/>
        </w:rPr>
        <w:t> </w:t>
      </w:r>
      <w:r w:rsidR="004B36F5" w:rsidRPr="004C40BE">
        <w:rPr>
          <w:iCs/>
          <w:sz w:val="28"/>
          <w:szCs w:val="28"/>
          <w:shd w:val="clear" w:color="auto" w:fill="FFFFFF"/>
          <w:lang w:val="ru-RU"/>
        </w:rPr>
        <w:t>— 556 с.</w:t>
      </w:r>
    </w:p>
    <w:p w:rsidR="004B36F5" w:rsidRPr="004C40BE" w:rsidRDefault="004C40BE" w:rsidP="00302572">
      <w:pPr>
        <w:pStyle w:val="a8"/>
        <w:widowControl/>
        <w:numPr>
          <w:ilvl w:val="0"/>
          <w:numId w:val="26"/>
        </w:numPr>
        <w:spacing w:before="0" w:line="360" w:lineRule="auto"/>
        <w:contextualSpacing/>
        <w:rPr>
          <w:sz w:val="28"/>
          <w:szCs w:val="28"/>
          <w:lang w:val="uk-UA"/>
        </w:rPr>
      </w:pPr>
      <w:r w:rsidRPr="004C40BE">
        <w:rPr>
          <w:sz w:val="28"/>
          <w:szCs w:val="28"/>
          <w:lang w:val="ru-RU"/>
        </w:rPr>
        <w:t xml:space="preserve"> </w:t>
      </w:r>
      <w:r w:rsidR="004B36F5" w:rsidRPr="004C40BE">
        <w:rPr>
          <w:sz w:val="28"/>
          <w:szCs w:val="28"/>
          <w:lang w:val="ru-RU"/>
        </w:rPr>
        <w:t xml:space="preserve">Жернова Д. О. Теоретичні аспекти аналізу та управління готовою продукцією / Д. О. Жернова // Матеріали міжнародної науково-практичної конференції Актуальні проблеми сучасно науки – 2010. – Режим доступу до журн.: </w:t>
      </w:r>
      <w:hyperlink r:id="rId14" w:history="1">
        <w:r w:rsidR="004B36F5" w:rsidRPr="004C40BE">
          <w:rPr>
            <w:rStyle w:val="a5"/>
            <w:color w:val="auto"/>
            <w:sz w:val="28"/>
            <w:szCs w:val="28"/>
            <w:u w:val="none"/>
          </w:rPr>
          <w:t>http</w:t>
        </w:r>
        <w:r w:rsidR="004B36F5" w:rsidRPr="004C40BE">
          <w:rPr>
            <w:rStyle w:val="a5"/>
            <w:color w:val="auto"/>
            <w:sz w:val="28"/>
            <w:szCs w:val="28"/>
            <w:u w:val="none"/>
            <w:lang w:val="ru-RU"/>
          </w:rPr>
          <w:t>://</w:t>
        </w:r>
        <w:r w:rsidR="004B36F5" w:rsidRPr="004C40BE">
          <w:rPr>
            <w:rStyle w:val="a5"/>
            <w:color w:val="auto"/>
            <w:sz w:val="28"/>
            <w:szCs w:val="28"/>
            <w:u w:val="none"/>
          </w:rPr>
          <w:t>www</w:t>
        </w:r>
        <w:r w:rsidR="004B36F5" w:rsidRPr="004C40BE">
          <w:rPr>
            <w:rStyle w:val="a5"/>
            <w:color w:val="auto"/>
            <w:sz w:val="28"/>
            <w:szCs w:val="28"/>
            <w:u w:val="none"/>
            <w:lang w:val="ru-RU"/>
          </w:rPr>
          <w:t>.</w:t>
        </w:r>
        <w:r w:rsidR="004B36F5" w:rsidRPr="004C40BE">
          <w:rPr>
            <w:rStyle w:val="a5"/>
            <w:color w:val="auto"/>
            <w:sz w:val="28"/>
            <w:szCs w:val="28"/>
            <w:u w:val="none"/>
          </w:rPr>
          <w:t>rusnauka</w:t>
        </w:r>
        <w:r w:rsidR="004B36F5" w:rsidRPr="004C40BE">
          <w:rPr>
            <w:rStyle w:val="a5"/>
            <w:color w:val="auto"/>
            <w:sz w:val="28"/>
            <w:szCs w:val="28"/>
            <w:u w:val="none"/>
            <w:lang w:val="ru-RU"/>
          </w:rPr>
          <w:t>.</w:t>
        </w:r>
        <w:r w:rsidR="004B36F5" w:rsidRPr="004C40BE">
          <w:rPr>
            <w:rStyle w:val="a5"/>
            <w:color w:val="auto"/>
            <w:sz w:val="28"/>
            <w:szCs w:val="28"/>
            <w:u w:val="none"/>
          </w:rPr>
          <w:t>com</w:t>
        </w:r>
        <w:r w:rsidR="004B36F5" w:rsidRPr="004C40BE">
          <w:rPr>
            <w:rStyle w:val="a5"/>
            <w:color w:val="auto"/>
            <w:sz w:val="28"/>
            <w:szCs w:val="28"/>
            <w:u w:val="none"/>
            <w:lang w:val="ru-RU"/>
          </w:rPr>
          <w:t>/15_</w:t>
        </w:r>
        <w:r w:rsidR="004B36F5" w:rsidRPr="004C40BE">
          <w:rPr>
            <w:rStyle w:val="a5"/>
            <w:color w:val="auto"/>
            <w:sz w:val="28"/>
            <w:szCs w:val="28"/>
            <w:u w:val="none"/>
          </w:rPr>
          <w:t>APSN</w:t>
        </w:r>
        <w:r w:rsidR="004B36F5" w:rsidRPr="004C40BE">
          <w:rPr>
            <w:rStyle w:val="a5"/>
            <w:color w:val="auto"/>
            <w:sz w:val="28"/>
            <w:szCs w:val="28"/>
            <w:u w:val="none"/>
            <w:lang w:val="ru-RU"/>
          </w:rPr>
          <w:t>_2010/</w:t>
        </w:r>
        <w:r w:rsidR="004B36F5" w:rsidRPr="004C40BE">
          <w:rPr>
            <w:rStyle w:val="a5"/>
            <w:color w:val="auto"/>
            <w:sz w:val="28"/>
            <w:szCs w:val="28"/>
            <w:u w:val="none"/>
          </w:rPr>
          <w:t>Economics</w:t>
        </w:r>
        <w:r w:rsidR="004B36F5" w:rsidRPr="004C40BE">
          <w:rPr>
            <w:rStyle w:val="a5"/>
            <w:color w:val="auto"/>
            <w:sz w:val="28"/>
            <w:szCs w:val="28"/>
            <w:u w:val="none"/>
            <w:lang w:val="ru-RU"/>
          </w:rPr>
          <w:t>/67215.</w:t>
        </w:r>
        <w:r w:rsidR="004B36F5" w:rsidRPr="004C40BE">
          <w:rPr>
            <w:rStyle w:val="a5"/>
            <w:color w:val="auto"/>
            <w:sz w:val="28"/>
            <w:szCs w:val="28"/>
            <w:u w:val="none"/>
          </w:rPr>
          <w:t>doc</w:t>
        </w:r>
        <w:r w:rsidR="004B36F5" w:rsidRPr="004C40BE">
          <w:rPr>
            <w:rStyle w:val="a5"/>
            <w:color w:val="auto"/>
            <w:sz w:val="28"/>
            <w:szCs w:val="28"/>
            <w:u w:val="none"/>
            <w:lang w:val="ru-RU"/>
          </w:rPr>
          <w:t>.</w:t>
        </w:r>
        <w:r w:rsidR="004B36F5" w:rsidRPr="004C40BE">
          <w:rPr>
            <w:rStyle w:val="a5"/>
            <w:color w:val="auto"/>
            <w:sz w:val="28"/>
            <w:szCs w:val="28"/>
            <w:u w:val="none"/>
          </w:rPr>
          <w:t>htm</w:t>
        </w:r>
      </w:hyperlink>
      <w:r w:rsidR="004B36F5" w:rsidRPr="004C40BE">
        <w:rPr>
          <w:sz w:val="28"/>
          <w:szCs w:val="28"/>
          <w:lang w:val="ru-RU"/>
        </w:rPr>
        <w:t>.</w:t>
      </w:r>
    </w:p>
    <w:p w:rsidR="004B36F5" w:rsidRPr="004C40BE" w:rsidRDefault="004C40BE" w:rsidP="00302572">
      <w:pPr>
        <w:pStyle w:val="a8"/>
        <w:widowControl/>
        <w:numPr>
          <w:ilvl w:val="0"/>
          <w:numId w:val="26"/>
        </w:numPr>
        <w:spacing w:before="0" w:line="360" w:lineRule="auto"/>
        <w:contextualSpacing/>
        <w:rPr>
          <w:sz w:val="28"/>
          <w:szCs w:val="28"/>
          <w:lang w:val="uk-UA"/>
        </w:rPr>
      </w:pPr>
      <w:r w:rsidRPr="004C40BE">
        <w:rPr>
          <w:sz w:val="28"/>
          <w:szCs w:val="28"/>
          <w:lang w:val="uk-UA"/>
        </w:rPr>
        <w:t xml:space="preserve"> </w:t>
      </w:r>
      <w:r w:rsidR="004B36F5" w:rsidRPr="004C40BE">
        <w:rPr>
          <w:sz w:val="28"/>
          <w:szCs w:val="28"/>
          <w:lang w:val="uk-UA"/>
        </w:rPr>
        <w:t xml:space="preserve">Задоєнко Ж.В. Проблеми обліку та аналізу готової продукції та її реалізації / Ж. В. Задоєнко // Глобальні та національні проблеми економіки. – 2015. – </w:t>
      </w:r>
      <w:r w:rsidR="00257D0B" w:rsidRPr="004C40BE">
        <w:rPr>
          <w:sz w:val="28"/>
          <w:szCs w:val="28"/>
          <w:lang w:val="uk-UA"/>
        </w:rPr>
        <w:t>№</w:t>
      </w:r>
      <w:r w:rsidR="004B36F5" w:rsidRPr="004C40BE">
        <w:rPr>
          <w:sz w:val="28"/>
          <w:szCs w:val="28"/>
          <w:lang w:val="uk-UA"/>
        </w:rPr>
        <w:t xml:space="preserve"> 4. – С. 981-984.</w:t>
      </w:r>
    </w:p>
    <w:p w:rsidR="004B36F5" w:rsidRPr="004C40BE" w:rsidRDefault="004C40BE" w:rsidP="00302572">
      <w:pPr>
        <w:pStyle w:val="a8"/>
        <w:widowControl/>
        <w:numPr>
          <w:ilvl w:val="0"/>
          <w:numId w:val="26"/>
        </w:numPr>
        <w:spacing w:before="0" w:line="360" w:lineRule="auto"/>
        <w:contextualSpacing/>
        <w:rPr>
          <w:sz w:val="28"/>
          <w:szCs w:val="28"/>
          <w:lang w:val="uk-UA"/>
        </w:rPr>
      </w:pPr>
      <w:r w:rsidRPr="004C40BE">
        <w:rPr>
          <w:sz w:val="28"/>
          <w:szCs w:val="28"/>
          <w:lang w:val="uk-UA"/>
        </w:rPr>
        <w:lastRenderedPageBreak/>
        <w:t xml:space="preserve"> </w:t>
      </w:r>
      <w:r w:rsidR="004B36F5" w:rsidRPr="004C40BE">
        <w:rPr>
          <w:sz w:val="28"/>
          <w:szCs w:val="28"/>
          <w:lang w:val="ru-RU"/>
        </w:rPr>
        <w:t xml:space="preserve">Заокіпна Н.С.Удосконалення обліку готової продукції та її реалізація [Електронний ресурс]. – Режим доступу: </w:t>
      </w:r>
      <w:hyperlink r:id="rId15" w:history="1">
        <w:r w:rsidR="004B36F5" w:rsidRPr="004C40BE">
          <w:rPr>
            <w:rStyle w:val="a5"/>
            <w:color w:val="auto"/>
            <w:sz w:val="28"/>
            <w:szCs w:val="28"/>
            <w:u w:val="none"/>
          </w:rPr>
          <w:t>http</w:t>
        </w:r>
        <w:r w:rsidR="004B36F5" w:rsidRPr="004C40BE">
          <w:rPr>
            <w:rStyle w:val="a5"/>
            <w:color w:val="auto"/>
            <w:sz w:val="28"/>
            <w:szCs w:val="28"/>
            <w:u w:val="none"/>
            <w:lang w:val="ru-RU"/>
          </w:rPr>
          <w:t>://</w:t>
        </w:r>
        <w:r w:rsidR="004B36F5" w:rsidRPr="004C40BE">
          <w:rPr>
            <w:rStyle w:val="a5"/>
            <w:color w:val="auto"/>
            <w:sz w:val="28"/>
            <w:szCs w:val="28"/>
            <w:u w:val="none"/>
          </w:rPr>
          <w:t>intkonf</w:t>
        </w:r>
        <w:r w:rsidR="004B36F5" w:rsidRPr="004C40BE">
          <w:rPr>
            <w:rStyle w:val="a5"/>
            <w:color w:val="auto"/>
            <w:sz w:val="28"/>
            <w:szCs w:val="28"/>
            <w:u w:val="none"/>
            <w:lang w:val="ru-RU"/>
          </w:rPr>
          <w:t>.</w:t>
        </w:r>
        <w:r w:rsidR="004B36F5" w:rsidRPr="004C40BE">
          <w:rPr>
            <w:rStyle w:val="a5"/>
            <w:color w:val="auto"/>
            <w:sz w:val="28"/>
            <w:szCs w:val="28"/>
            <w:u w:val="none"/>
          </w:rPr>
          <w:t>org</w:t>
        </w:r>
        <w:r w:rsidR="004B36F5" w:rsidRPr="004C40BE">
          <w:rPr>
            <w:rStyle w:val="a5"/>
            <w:color w:val="auto"/>
            <w:sz w:val="28"/>
            <w:szCs w:val="28"/>
            <w:u w:val="none"/>
            <w:lang w:val="ru-RU"/>
          </w:rPr>
          <w:t>/</w:t>
        </w:r>
        <w:r w:rsidR="004B36F5" w:rsidRPr="004C40BE">
          <w:rPr>
            <w:rStyle w:val="a5"/>
            <w:color w:val="auto"/>
            <w:sz w:val="28"/>
            <w:szCs w:val="28"/>
            <w:u w:val="none"/>
          </w:rPr>
          <w:t>zaokipna</w:t>
        </w:r>
        <w:r w:rsidR="004B36F5" w:rsidRPr="004C40BE">
          <w:rPr>
            <w:rStyle w:val="a5"/>
            <w:color w:val="auto"/>
            <w:sz w:val="28"/>
            <w:szCs w:val="28"/>
            <w:u w:val="none"/>
            <w:lang w:val="ru-RU"/>
          </w:rPr>
          <w:t>-</w:t>
        </w:r>
        <w:r w:rsidR="004B36F5" w:rsidRPr="004C40BE">
          <w:rPr>
            <w:rStyle w:val="a5"/>
            <w:color w:val="auto"/>
            <w:sz w:val="28"/>
            <w:szCs w:val="28"/>
            <w:u w:val="none"/>
          </w:rPr>
          <w:t>ns</w:t>
        </w:r>
        <w:r w:rsidR="004B36F5" w:rsidRPr="004C40BE">
          <w:rPr>
            <w:rStyle w:val="a5"/>
            <w:color w:val="auto"/>
            <w:sz w:val="28"/>
            <w:szCs w:val="28"/>
            <w:u w:val="none"/>
            <w:lang w:val="ru-RU"/>
          </w:rPr>
          <w:t>-</w:t>
        </w:r>
        <w:r w:rsidR="004B36F5" w:rsidRPr="004C40BE">
          <w:rPr>
            <w:rStyle w:val="a5"/>
            <w:color w:val="auto"/>
            <w:sz w:val="28"/>
            <w:szCs w:val="28"/>
            <w:u w:val="none"/>
          </w:rPr>
          <w:t>udoskonalennya</w:t>
        </w:r>
        <w:r w:rsidR="004B36F5" w:rsidRPr="004C40BE">
          <w:rPr>
            <w:rStyle w:val="a5"/>
            <w:color w:val="auto"/>
            <w:sz w:val="28"/>
            <w:szCs w:val="28"/>
            <w:u w:val="none"/>
            <w:lang w:val="ru-RU"/>
          </w:rPr>
          <w:t>-</w:t>
        </w:r>
        <w:r w:rsidR="004B36F5" w:rsidRPr="004C40BE">
          <w:rPr>
            <w:rStyle w:val="a5"/>
            <w:color w:val="auto"/>
            <w:sz w:val="28"/>
            <w:szCs w:val="28"/>
            <w:u w:val="none"/>
          </w:rPr>
          <w:t>obliku</w:t>
        </w:r>
        <w:r w:rsidR="004B36F5" w:rsidRPr="004C40BE">
          <w:rPr>
            <w:rStyle w:val="a5"/>
            <w:color w:val="auto"/>
            <w:sz w:val="28"/>
            <w:szCs w:val="28"/>
            <w:u w:val="none"/>
            <w:lang w:val="ru-RU"/>
          </w:rPr>
          <w:t>-</w:t>
        </w:r>
        <w:r w:rsidR="004B36F5" w:rsidRPr="004C40BE">
          <w:rPr>
            <w:rStyle w:val="a5"/>
            <w:color w:val="auto"/>
            <w:sz w:val="28"/>
            <w:szCs w:val="28"/>
            <w:u w:val="none"/>
          </w:rPr>
          <w:t>gotovoyi</w:t>
        </w:r>
        <w:r w:rsidR="004B36F5" w:rsidRPr="004C40BE">
          <w:rPr>
            <w:rStyle w:val="a5"/>
            <w:color w:val="auto"/>
            <w:sz w:val="28"/>
            <w:szCs w:val="28"/>
            <w:u w:val="none"/>
            <w:lang w:val="ru-RU"/>
          </w:rPr>
          <w:t>-</w:t>
        </w:r>
        <w:r w:rsidR="004B36F5" w:rsidRPr="004C40BE">
          <w:rPr>
            <w:rStyle w:val="a5"/>
            <w:color w:val="auto"/>
            <w:sz w:val="28"/>
            <w:szCs w:val="28"/>
            <w:u w:val="none"/>
          </w:rPr>
          <w:t>produktsiyi</w:t>
        </w:r>
        <w:r w:rsidR="004B36F5" w:rsidRPr="004C40BE">
          <w:rPr>
            <w:rStyle w:val="a5"/>
            <w:color w:val="auto"/>
            <w:sz w:val="28"/>
            <w:szCs w:val="28"/>
            <w:u w:val="none"/>
            <w:lang w:val="ru-RU"/>
          </w:rPr>
          <w:t>-</w:t>
        </w:r>
        <w:r w:rsidR="004B36F5" w:rsidRPr="004C40BE">
          <w:rPr>
            <w:rStyle w:val="a5"/>
            <w:color w:val="auto"/>
            <w:sz w:val="28"/>
            <w:szCs w:val="28"/>
            <w:u w:val="none"/>
          </w:rPr>
          <w:t>ta</w:t>
        </w:r>
        <w:r w:rsidR="004B36F5" w:rsidRPr="004C40BE">
          <w:rPr>
            <w:rStyle w:val="a5"/>
            <w:color w:val="auto"/>
            <w:sz w:val="28"/>
            <w:szCs w:val="28"/>
            <w:u w:val="none"/>
            <w:lang w:val="ru-RU"/>
          </w:rPr>
          <w:t>-</w:t>
        </w:r>
        <w:r w:rsidR="004B36F5" w:rsidRPr="004C40BE">
          <w:rPr>
            <w:rStyle w:val="a5"/>
            <w:color w:val="auto"/>
            <w:sz w:val="28"/>
            <w:szCs w:val="28"/>
            <w:u w:val="none"/>
          </w:rPr>
          <w:t>yiyi</w:t>
        </w:r>
        <w:r w:rsidR="004B36F5" w:rsidRPr="004C40BE">
          <w:rPr>
            <w:rStyle w:val="a5"/>
            <w:color w:val="auto"/>
            <w:sz w:val="28"/>
            <w:szCs w:val="28"/>
            <w:u w:val="none"/>
            <w:lang w:val="ru-RU"/>
          </w:rPr>
          <w:t>-</w:t>
        </w:r>
        <w:r w:rsidR="004B36F5" w:rsidRPr="004C40BE">
          <w:rPr>
            <w:rStyle w:val="a5"/>
            <w:color w:val="auto"/>
            <w:sz w:val="28"/>
            <w:szCs w:val="28"/>
            <w:u w:val="none"/>
          </w:rPr>
          <w:t>realizatsiyi</w:t>
        </w:r>
        <w:r w:rsidR="004B36F5" w:rsidRPr="004C40BE">
          <w:rPr>
            <w:rStyle w:val="a5"/>
            <w:color w:val="auto"/>
            <w:sz w:val="28"/>
            <w:szCs w:val="28"/>
            <w:u w:val="none"/>
            <w:lang w:val="ru-RU"/>
          </w:rPr>
          <w:t>/</w:t>
        </w:r>
      </w:hyperlink>
    </w:p>
    <w:p w:rsidR="004B36F5" w:rsidRPr="004C40BE" w:rsidRDefault="004C40BE" w:rsidP="00302572">
      <w:pPr>
        <w:pStyle w:val="a8"/>
        <w:widowControl/>
        <w:numPr>
          <w:ilvl w:val="0"/>
          <w:numId w:val="26"/>
        </w:numPr>
        <w:spacing w:before="0" w:line="360" w:lineRule="auto"/>
        <w:contextualSpacing/>
        <w:rPr>
          <w:sz w:val="28"/>
          <w:szCs w:val="28"/>
          <w:lang w:val="uk-UA"/>
        </w:rPr>
      </w:pPr>
      <w:r w:rsidRPr="004C40BE">
        <w:rPr>
          <w:sz w:val="28"/>
          <w:szCs w:val="28"/>
          <w:lang w:val="ru-RU"/>
        </w:rPr>
        <w:t xml:space="preserve"> </w:t>
      </w:r>
      <w:r w:rsidR="004B36F5" w:rsidRPr="004C40BE">
        <w:rPr>
          <w:sz w:val="28"/>
          <w:szCs w:val="28"/>
          <w:lang w:val="ru-RU"/>
        </w:rPr>
        <w:t xml:space="preserve">Зінченко О. В. </w:t>
      </w:r>
      <w:r w:rsidR="00257D0B" w:rsidRPr="004C40BE">
        <w:rPr>
          <w:sz w:val="28"/>
          <w:szCs w:val="28"/>
          <w:lang w:val="ru-RU"/>
        </w:rPr>
        <w:t>Аудит готової продукції підприємства</w:t>
      </w:r>
      <w:r w:rsidR="004B36F5" w:rsidRPr="004C40BE">
        <w:rPr>
          <w:sz w:val="28"/>
          <w:szCs w:val="28"/>
          <w:lang w:val="ru-RU"/>
        </w:rPr>
        <w:t xml:space="preserve"> [Електронний ресурс]. – Режим доступу:  </w:t>
      </w:r>
      <w:r w:rsidR="004B36F5" w:rsidRPr="004C40BE">
        <w:rPr>
          <w:sz w:val="28"/>
          <w:szCs w:val="28"/>
        </w:rPr>
        <w:t>http</w:t>
      </w:r>
      <w:r w:rsidR="004B36F5" w:rsidRPr="004C40BE">
        <w:rPr>
          <w:sz w:val="28"/>
          <w:szCs w:val="28"/>
          <w:lang w:val="ru-RU"/>
        </w:rPr>
        <w:t>://</w:t>
      </w:r>
      <w:r w:rsidR="004B36F5" w:rsidRPr="004C40BE">
        <w:rPr>
          <w:sz w:val="28"/>
          <w:szCs w:val="28"/>
        </w:rPr>
        <w:t>er</w:t>
      </w:r>
      <w:r w:rsidR="004B36F5" w:rsidRPr="004C40BE">
        <w:rPr>
          <w:sz w:val="28"/>
          <w:szCs w:val="28"/>
          <w:lang w:val="ru-RU"/>
        </w:rPr>
        <w:t>.</w:t>
      </w:r>
      <w:r w:rsidR="004B36F5" w:rsidRPr="004C40BE">
        <w:rPr>
          <w:sz w:val="28"/>
          <w:szCs w:val="28"/>
        </w:rPr>
        <w:t>knutd</w:t>
      </w:r>
      <w:r w:rsidR="004B36F5" w:rsidRPr="004C40BE">
        <w:rPr>
          <w:sz w:val="28"/>
          <w:szCs w:val="28"/>
          <w:lang w:val="ru-RU"/>
        </w:rPr>
        <w:t>.</w:t>
      </w:r>
      <w:r w:rsidR="004B36F5" w:rsidRPr="004C40BE">
        <w:rPr>
          <w:sz w:val="28"/>
          <w:szCs w:val="28"/>
        </w:rPr>
        <w:t>com</w:t>
      </w:r>
      <w:r w:rsidR="004B36F5" w:rsidRPr="004C40BE">
        <w:rPr>
          <w:sz w:val="28"/>
          <w:szCs w:val="28"/>
          <w:lang w:val="ru-RU"/>
        </w:rPr>
        <w:t>.</w:t>
      </w:r>
      <w:r w:rsidR="004B36F5" w:rsidRPr="004C40BE">
        <w:rPr>
          <w:sz w:val="28"/>
          <w:szCs w:val="28"/>
        </w:rPr>
        <w:t>ua</w:t>
      </w:r>
      <w:r w:rsidR="004B36F5" w:rsidRPr="004C40BE">
        <w:rPr>
          <w:sz w:val="28"/>
          <w:szCs w:val="28"/>
          <w:lang w:val="ru-RU"/>
        </w:rPr>
        <w:t>/</w:t>
      </w:r>
      <w:r w:rsidR="004B36F5" w:rsidRPr="004C40BE">
        <w:rPr>
          <w:sz w:val="28"/>
          <w:szCs w:val="28"/>
        </w:rPr>
        <w:t>bitstream</w:t>
      </w:r>
      <w:r w:rsidR="004B36F5" w:rsidRPr="004C40BE">
        <w:rPr>
          <w:sz w:val="28"/>
          <w:szCs w:val="28"/>
          <w:lang w:val="ru-RU"/>
        </w:rPr>
        <w:t>/123456789/4845/1/20160527</w:t>
      </w:r>
      <w:r w:rsidR="004B36F5" w:rsidRPr="004C40BE">
        <w:rPr>
          <w:sz w:val="28"/>
          <w:szCs w:val="28"/>
        </w:rPr>
        <w:t>IAZ</w:t>
      </w:r>
      <w:r w:rsidR="004B36F5" w:rsidRPr="004C40BE">
        <w:rPr>
          <w:sz w:val="28"/>
          <w:szCs w:val="28"/>
          <w:lang w:val="ru-RU"/>
        </w:rPr>
        <w:t>_</w:t>
      </w:r>
      <w:r w:rsidR="004B36F5" w:rsidRPr="004C40BE">
        <w:rPr>
          <w:sz w:val="28"/>
          <w:szCs w:val="28"/>
        </w:rPr>
        <w:t>P</w:t>
      </w:r>
      <w:r w:rsidR="004B36F5" w:rsidRPr="004C40BE">
        <w:rPr>
          <w:sz w:val="28"/>
          <w:szCs w:val="28"/>
          <w:lang w:val="ru-RU"/>
        </w:rPr>
        <w:t>096-098.</w:t>
      </w:r>
      <w:r w:rsidR="004B36F5" w:rsidRPr="004C40BE">
        <w:rPr>
          <w:sz w:val="28"/>
          <w:szCs w:val="28"/>
        </w:rPr>
        <w:t>pdf</w:t>
      </w:r>
    </w:p>
    <w:p w:rsidR="004B36F5" w:rsidRPr="004C40BE" w:rsidRDefault="004C40BE" w:rsidP="00302572">
      <w:pPr>
        <w:pStyle w:val="a8"/>
        <w:numPr>
          <w:ilvl w:val="0"/>
          <w:numId w:val="26"/>
        </w:numPr>
        <w:tabs>
          <w:tab w:val="left" w:pos="1518"/>
        </w:tabs>
        <w:spacing w:line="360" w:lineRule="auto"/>
        <w:ind w:right="109"/>
        <w:rPr>
          <w:sz w:val="28"/>
          <w:szCs w:val="28"/>
          <w:lang w:val="ru-RU"/>
        </w:rPr>
      </w:pPr>
      <w:r w:rsidRPr="004C40BE">
        <w:rPr>
          <w:sz w:val="28"/>
          <w:szCs w:val="28"/>
          <w:lang w:val="ru-RU"/>
        </w:rPr>
        <w:t xml:space="preserve"> </w:t>
      </w:r>
      <w:r w:rsidR="004B36F5" w:rsidRPr="004C40BE">
        <w:rPr>
          <w:sz w:val="28"/>
          <w:szCs w:val="28"/>
          <w:lang w:val="ru-RU"/>
        </w:rPr>
        <w:t>Каверина О. Д. Проблемы перспективы развития управленческого учета / О. Д. Каверина. – Саранск : Изд-во Мордов.ун-та, 2001. – 156</w:t>
      </w:r>
      <w:r w:rsidR="004B36F5" w:rsidRPr="004C40BE">
        <w:rPr>
          <w:spacing w:val="-22"/>
          <w:sz w:val="28"/>
          <w:szCs w:val="28"/>
          <w:lang w:val="ru-RU"/>
        </w:rPr>
        <w:t xml:space="preserve"> </w:t>
      </w:r>
      <w:r w:rsidR="004B36F5" w:rsidRPr="004C40BE">
        <w:rPr>
          <w:sz w:val="28"/>
          <w:szCs w:val="28"/>
          <w:lang w:val="ru-RU"/>
        </w:rPr>
        <w:t>с.</w:t>
      </w:r>
    </w:p>
    <w:p w:rsidR="004B36F5" w:rsidRPr="004C40BE" w:rsidRDefault="004C40BE" w:rsidP="00302572">
      <w:pPr>
        <w:pStyle w:val="a8"/>
        <w:numPr>
          <w:ilvl w:val="0"/>
          <w:numId w:val="26"/>
        </w:numPr>
        <w:tabs>
          <w:tab w:val="left" w:pos="1518"/>
        </w:tabs>
        <w:spacing w:line="360" w:lineRule="auto"/>
        <w:ind w:right="111"/>
        <w:rPr>
          <w:sz w:val="28"/>
          <w:szCs w:val="28"/>
          <w:lang w:val="ru-RU"/>
        </w:rPr>
      </w:pPr>
      <w:r w:rsidRPr="004C40BE">
        <w:rPr>
          <w:sz w:val="28"/>
          <w:szCs w:val="28"/>
          <w:lang w:val="ru-RU"/>
        </w:rPr>
        <w:t xml:space="preserve"> </w:t>
      </w:r>
      <w:r w:rsidR="004B36F5" w:rsidRPr="004C40BE">
        <w:rPr>
          <w:sz w:val="28"/>
          <w:szCs w:val="28"/>
          <w:lang w:val="ru-RU"/>
        </w:rPr>
        <w:t>Карпова  Т.  П.  Управленческий  учет  :  [Учебник  для  ВУЗов]  /  Т. П. Карпова. – М. : ЮНИТИ, 2000. – 350</w:t>
      </w:r>
      <w:r w:rsidR="004B36F5" w:rsidRPr="004C40BE">
        <w:rPr>
          <w:spacing w:val="-12"/>
          <w:sz w:val="28"/>
          <w:szCs w:val="28"/>
          <w:lang w:val="ru-RU"/>
        </w:rPr>
        <w:t xml:space="preserve"> </w:t>
      </w:r>
      <w:r w:rsidR="004B36F5" w:rsidRPr="004C40BE">
        <w:rPr>
          <w:sz w:val="28"/>
          <w:szCs w:val="28"/>
          <w:lang w:val="ru-RU"/>
        </w:rPr>
        <w:t>с.</w:t>
      </w:r>
    </w:p>
    <w:p w:rsidR="004B36F5" w:rsidRPr="004C40BE" w:rsidRDefault="004C40BE" w:rsidP="00302572">
      <w:pPr>
        <w:pStyle w:val="a8"/>
        <w:widowControl/>
        <w:numPr>
          <w:ilvl w:val="0"/>
          <w:numId w:val="26"/>
        </w:numPr>
        <w:spacing w:before="0" w:line="360" w:lineRule="auto"/>
        <w:contextualSpacing/>
        <w:rPr>
          <w:sz w:val="28"/>
          <w:szCs w:val="28"/>
          <w:lang w:val="uk-UA"/>
        </w:rPr>
      </w:pPr>
      <w:r w:rsidRPr="004C40BE">
        <w:rPr>
          <w:sz w:val="28"/>
          <w:szCs w:val="28"/>
          <w:lang w:val="ru-RU"/>
        </w:rPr>
        <w:t xml:space="preserve"> </w:t>
      </w:r>
      <w:r w:rsidR="004B36F5" w:rsidRPr="004C40BE">
        <w:rPr>
          <w:sz w:val="28"/>
          <w:szCs w:val="28"/>
          <w:lang w:val="ru-RU"/>
        </w:rPr>
        <w:t>Кірейцев Г.Г. Фінансовий менеджмент / Г.Г. Кірейцев / Житомир: ЖІТІ, 2001 . –</w:t>
      </w:r>
      <w:r w:rsidR="004B36F5" w:rsidRPr="004C40BE">
        <w:rPr>
          <w:sz w:val="28"/>
          <w:szCs w:val="28"/>
        </w:rPr>
        <w:t> </w:t>
      </w:r>
      <w:r w:rsidR="004B36F5" w:rsidRPr="004C40BE">
        <w:rPr>
          <w:rStyle w:val="apple-converted-space"/>
          <w:sz w:val="28"/>
          <w:szCs w:val="28"/>
        </w:rPr>
        <w:t> </w:t>
      </w:r>
      <w:r w:rsidR="004B36F5" w:rsidRPr="004C40BE">
        <w:rPr>
          <w:sz w:val="28"/>
          <w:szCs w:val="28"/>
          <w:lang w:val="ru-RU"/>
        </w:rPr>
        <w:t>440 с.</w:t>
      </w:r>
    </w:p>
    <w:p w:rsidR="004B36F5" w:rsidRPr="004C40BE" w:rsidRDefault="004C40BE" w:rsidP="00302572">
      <w:pPr>
        <w:pStyle w:val="a8"/>
        <w:numPr>
          <w:ilvl w:val="0"/>
          <w:numId w:val="26"/>
        </w:numPr>
        <w:tabs>
          <w:tab w:val="left" w:pos="1518"/>
        </w:tabs>
        <w:spacing w:before="2" w:line="360" w:lineRule="auto"/>
        <w:ind w:right="103"/>
        <w:rPr>
          <w:sz w:val="28"/>
          <w:szCs w:val="28"/>
          <w:lang w:val="uk-UA"/>
        </w:rPr>
      </w:pPr>
      <w:r w:rsidRPr="004C40BE">
        <w:rPr>
          <w:sz w:val="28"/>
          <w:szCs w:val="28"/>
          <w:lang w:val="uk-UA"/>
        </w:rPr>
        <w:t xml:space="preserve"> </w:t>
      </w:r>
      <w:r w:rsidR="004B36F5" w:rsidRPr="004C40BE">
        <w:rPr>
          <w:sz w:val="28"/>
          <w:szCs w:val="28"/>
          <w:lang w:val="uk-UA"/>
        </w:rPr>
        <w:t>Клепар Г. І. Витрати підприємства в податковому кодексі України та національних положеннях (стандартах) бухгалтерського обліку:  узгодженість та суперечності / Г. І. Клепар // Науковий вісник ужгородського університету, 2011. – Ч. 2. – [Серія: Економіка. Спецвипуск 33]. –</w:t>
      </w:r>
      <w:r w:rsidR="004B36F5" w:rsidRPr="004C40BE">
        <w:rPr>
          <w:spacing w:val="-22"/>
          <w:sz w:val="28"/>
          <w:szCs w:val="28"/>
          <w:lang w:val="uk-UA"/>
        </w:rPr>
        <w:t xml:space="preserve"> </w:t>
      </w:r>
      <w:r w:rsidR="004B36F5" w:rsidRPr="004C40BE">
        <w:rPr>
          <w:sz w:val="28"/>
          <w:szCs w:val="28"/>
          <w:lang w:val="uk-UA"/>
        </w:rPr>
        <w:t>С.96-100.</w:t>
      </w:r>
    </w:p>
    <w:p w:rsidR="004B36F5" w:rsidRPr="004C40BE" w:rsidRDefault="004C40BE" w:rsidP="00302572">
      <w:pPr>
        <w:pStyle w:val="a8"/>
        <w:numPr>
          <w:ilvl w:val="0"/>
          <w:numId w:val="26"/>
        </w:numPr>
        <w:tabs>
          <w:tab w:val="left" w:pos="1518"/>
        </w:tabs>
        <w:spacing w:line="360" w:lineRule="auto"/>
        <w:ind w:right="109"/>
        <w:rPr>
          <w:sz w:val="28"/>
          <w:szCs w:val="28"/>
          <w:lang w:val="ru-RU"/>
        </w:rPr>
      </w:pPr>
      <w:r w:rsidRPr="004C40BE">
        <w:rPr>
          <w:sz w:val="28"/>
          <w:szCs w:val="28"/>
          <w:lang w:val="uk-UA"/>
        </w:rPr>
        <w:t xml:space="preserve"> </w:t>
      </w:r>
      <w:r w:rsidR="004B36F5" w:rsidRPr="004C40BE">
        <w:rPr>
          <w:sz w:val="28"/>
          <w:szCs w:val="28"/>
          <w:lang w:val="ru-RU"/>
        </w:rPr>
        <w:t>Козин Е. Б. Бухгалтерский управленческий учет на пищевых предприятиях / Е.Б. Козин, Т.А. Козина. – М. : „Колос”, 2000. – 224</w:t>
      </w:r>
      <w:r w:rsidR="004B36F5" w:rsidRPr="004C40BE">
        <w:rPr>
          <w:spacing w:val="-16"/>
          <w:sz w:val="28"/>
          <w:szCs w:val="28"/>
          <w:lang w:val="ru-RU"/>
        </w:rPr>
        <w:t xml:space="preserve"> </w:t>
      </w:r>
      <w:r w:rsidR="004B36F5" w:rsidRPr="004C40BE">
        <w:rPr>
          <w:sz w:val="28"/>
          <w:szCs w:val="28"/>
          <w:lang w:val="ru-RU"/>
        </w:rPr>
        <w:t>с.</w:t>
      </w:r>
    </w:p>
    <w:p w:rsidR="004B36F5" w:rsidRPr="004C40BE" w:rsidRDefault="004C40BE" w:rsidP="00302572">
      <w:pPr>
        <w:pStyle w:val="a8"/>
        <w:widowControl/>
        <w:numPr>
          <w:ilvl w:val="0"/>
          <w:numId w:val="26"/>
        </w:numPr>
        <w:spacing w:before="0" w:line="360" w:lineRule="auto"/>
        <w:contextualSpacing/>
        <w:rPr>
          <w:sz w:val="28"/>
          <w:szCs w:val="28"/>
          <w:lang w:val="uk-UA"/>
        </w:rPr>
      </w:pPr>
      <w:r w:rsidRPr="004C40BE">
        <w:rPr>
          <w:sz w:val="28"/>
          <w:szCs w:val="28"/>
          <w:lang w:val="uk-UA"/>
        </w:rPr>
        <w:t xml:space="preserve"> </w:t>
      </w:r>
      <w:r w:rsidR="004B36F5" w:rsidRPr="004C40BE">
        <w:rPr>
          <w:sz w:val="28"/>
          <w:szCs w:val="28"/>
          <w:lang w:val="uk-UA"/>
        </w:rPr>
        <w:t xml:space="preserve">Кужельний, М. В. Теорія бухгалтерського обліку [підручник] / М. В. Кужельний, В. Г. Лінник. – К. : КНЕУ, 2001. – 334 с. </w:t>
      </w:r>
    </w:p>
    <w:p w:rsidR="004B36F5" w:rsidRPr="004C40BE" w:rsidRDefault="004B36F5" w:rsidP="00302572">
      <w:pPr>
        <w:pStyle w:val="a8"/>
        <w:numPr>
          <w:ilvl w:val="0"/>
          <w:numId w:val="26"/>
        </w:numPr>
        <w:spacing w:line="360" w:lineRule="auto"/>
        <w:rPr>
          <w:sz w:val="28"/>
          <w:szCs w:val="28"/>
          <w:lang w:val="ru-RU"/>
        </w:rPr>
      </w:pPr>
      <w:r w:rsidRPr="004C40BE">
        <w:rPr>
          <w:sz w:val="28"/>
          <w:szCs w:val="28"/>
          <w:lang w:val="uk-UA"/>
        </w:rPr>
        <w:t xml:space="preserve"> </w:t>
      </w:r>
      <w:r w:rsidRPr="004C40BE">
        <w:rPr>
          <w:rStyle w:val="ab"/>
          <w:b w:val="0"/>
          <w:sz w:val="28"/>
          <w:szCs w:val="28"/>
          <w:lang w:val="ru-RU"/>
        </w:rPr>
        <w:t xml:space="preserve">Куценко В.О. </w:t>
      </w:r>
      <w:r w:rsidR="00257D0B" w:rsidRPr="004C40BE">
        <w:rPr>
          <w:rStyle w:val="ab"/>
          <w:b w:val="0"/>
          <w:sz w:val="28"/>
          <w:szCs w:val="28"/>
          <w:lang w:val="ru-RU"/>
        </w:rPr>
        <w:t xml:space="preserve">Проблеми обліку та реалізації готової продукції </w:t>
      </w:r>
      <w:r w:rsidRPr="004C40BE">
        <w:rPr>
          <w:sz w:val="28"/>
          <w:szCs w:val="28"/>
          <w:lang w:val="ru-RU"/>
        </w:rPr>
        <w:t>[Електронний ресурс]. – Режим доступу: http://sophus.at.ua/publ/2015_04_29_lviv/sekcija_section_2_2015_04_29/problemi_obliku_ta_raelizaciji_gotovoji_produkciji/91-1-0-1318</w:t>
      </w:r>
    </w:p>
    <w:p w:rsidR="004B36F5" w:rsidRPr="004C40BE" w:rsidRDefault="004B36F5" w:rsidP="00302572">
      <w:pPr>
        <w:pStyle w:val="a8"/>
        <w:numPr>
          <w:ilvl w:val="0"/>
          <w:numId w:val="26"/>
        </w:numPr>
        <w:tabs>
          <w:tab w:val="left" w:pos="1518"/>
        </w:tabs>
        <w:spacing w:before="65" w:line="360" w:lineRule="auto"/>
        <w:ind w:right="108"/>
        <w:rPr>
          <w:sz w:val="28"/>
          <w:szCs w:val="28"/>
          <w:lang w:val="ru-RU"/>
        </w:rPr>
      </w:pPr>
      <w:r w:rsidRPr="004C40BE">
        <w:rPr>
          <w:sz w:val="28"/>
          <w:szCs w:val="28"/>
          <w:lang w:val="ru-RU"/>
        </w:rPr>
        <w:t xml:space="preserve"> Лишиленко О.   В.   Бухгалтерський   облік:    [Навч.   Посіб.]   /    О. В. Лишиленко. – К. : Вид-во „Центр учбової літератури”, 2003. – 624</w:t>
      </w:r>
      <w:r w:rsidRPr="004C40BE">
        <w:rPr>
          <w:spacing w:val="-20"/>
          <w:sz w:val="28"/>
          <w:szCs w:val="28"/>
          <w:lang w:val="ru-RU"/>
        </w:rPr>
        <w:t xml:space="preserve"> </w:t>
      </w:r>
      <w:r w:rsidRPr="004C40BE">
        <w:rPr>
          <w:sz w:val="28"/>
          <w:szCs w:val="28"/>
          <w:lang w:val="ru-RU"/>
        </w:rPr>
        <w:t>с.</w:t>
      </w:r>
    </w:p>
    <w:p w:rsidR="004B36F5" w:rsidRPr="004C40BE" w:rsidRDefault="00257D0B" w:rsidP="00302572">
      <w:pPr>
        <w:pStyle w:val="a8"/>
        <w:numPr>
          <w:ilvl w:val="0"/>
          <w:numId w:val="26"/>
        </w:numPr>
        <w:tabs>
          <w:tab w:val="left" w:pos="1518"/>
        </w:tabs>
        <w:spacing w:before="65" w:line="360" w:lineRule="auto"/>
        <w:ind w:right="108"/>
        <w:rPr>
          <w:sz w:val="28"/>
          <w:szCs w:val="28"/>
          <w:lang w:val="ru-RU"/>
        </w:rPr>
      </w:pPr>
      <w:r w:rsidRPr="004C40BE">
        <w:rPr>
          <w:sz w:val="28"/>
          <w:szCs w:val="28"/>
          <w:lang w:val="ru-RU"/>
        </w:rPr>
        <w:t xml:space="preserve"> </w:t>
      </w:r>
      <w:r w:rsidR="004B36F5" w:rsidRPr="004C40BE">
        <w:rPr>
          <w:sz w:val="28"/>
          <w:szCs w:val="28"/>
          <w:lang w:val="ru-RU"/>
        </w:rPr>
        <w:t xml:space="preserve">Людвенко Д.В. Проблеми організації обліку готової продукції та її реалізація на підприємствах АПК[Електронний ресурс]. – Режим доступу: </w:t>
      </w:r>
      <w:r w:rsidR="004B36F5" w:rsidRPr="004C40BE">
        <w:rPr>
          <w:sz w:val="28"/>
          <w:szCs w:val="28"/>
        </w:rPr>
        <w:lastRenderedPageBreak/>
        <w:t>http</w:t>
      </w:r>
      <w:r w:rsidR="004B36F5" w:rsidRPr="004C40BE">
        <w:rPr>
          <w:sz w:val="28"/>
          <w:szCs w:val="28"/>
          <w:lang w:val="ru-RU"/>
        </w:rPr>
        <w:t>://</w:t>
      </w:r>
      <w:r w:rsidR="004B36F5" w:rsidRPr="004C40BE">
        <w:rPr>
          <w:sz w:val="28"/>
          <w:szCs w:val="28"/>
        </w:rPr>
        <w:t>nauka</w:t>
      </w:r>
      <w:r w:rsidR="004B36F5" w:rsidRPr="004C40BE">
        <w:rPr>
          <w:sz w:val="28"/>
          <w:szCs w:val="28"/>
          <w:lang w:val="ru-RU"/>
        </w:rPr>
        <w:t>.</w:t>
      </w:r>
      <w:r w:rsidR="004B36F5" w:rsidRPr="004C40BE">
        <w:rPr>
          <w:sz w:val="28"/>
          <w:szCs w:val="28"/>
        </w:rPr>
        <w:t>kushnir</w:t>
      </w:r>
      <w:r w:rsidR="004B36F5" w:rsidRPr="004C40BE">
        <w:rPr>
          <w:sz w:val="28"/>
          <w:szCs w:val="28"/>
          <w:lang w:val="ru-RU"/>
        </w:rPr>
        <w:t>.</w:t>
      </w:r>
      <w:r w:rsidR="004B36F5" w:rsidRPr="004C40BE">
        <w:rPr>
          <w:sz w:val="28"/>
          <w:szCs w:val="28"/>
        </w:rPr>
        <w:t>mk</w:t>
      </w:r>
      <w:r w:rsidR="004B36F5" w:rsidRPr="004C40BE">
        <w:rPr>
          <w:sz w:val="28"/>
          <w:szCs w:val="28"/>
          <w:lang w:val="ru-RU"/>
        </w:rPr>
        <w:t>.</w:t>
      </w:r>
      <w:r w:rsidR="004B36F5" w:rsidRPr="004C40BE">
        <w:rPr>
          <w:sz w:val="28"/>
          <w:szCs w:val="28"/>
        </w:rPr>
        <w:t>ua</w:t>
      </w:r>
      <w:r w:rsidR="004B36F5" w:rsidRPr="004C40BE">
        <w:rPr>
          <w:sz w:val="28"/>
          <w:szCs w:val="28"/>
          <w:lang w:val="ru-RU"/>
        </w:rPr>
        <w:t>/?</w:t>
      </w:r>
      <w:r w:rsidR="004B36F5" w:rsidRPr="004C40BE">
        <w:rPr>
          <w:sz w:val="28"/>
          <w:szCs w:val="28"/>
        </w:rPr>
        <w:t>p</w:t>
      </w:r>
      <w:r w:rsidR="004B36F5" w:rsidRPr="004C40BE">
        <w:rPr>
          <w:sz w:val="28"/>
          <w:szCs w:val="28"/>
          <w:lang w:val="ru-RU"/>
        </w:rPr>
        <w:t>=47449</w:t>
      </w:r>
    </w:p>
    <w:p w:rsidR="004B36F5" w:rsidRPr="004C40BE" w:rsidRDefault="00257D0B" w:rsidP="00302572">
      <w:pPr>
        <w:pStyle w:val="a8"/>
        <w:numPr>
          <w:ilvl w:val="0"/>
          <w:numId w:val="26"/>
        </w:numPr>
        <w:tabs>
          <w:tab w:val="left" w:pos="1518"/>
        </w:tabs>
        <w:spacing w:before="7" w:line="360" w:lineRule="auto"/>
        <w:ind w:right="103"/>
        <w:rPr>
          <w:sz w:val="28"/>
          <w:szCs w:val="28"/>
          <w:lang w:val="ru-RU"/>
        </w:rPr>
      </w:pPr>
      <w:r w:rsidRPr="004C40BE">
        <w:rPr>
          <w:sz w:val="28"/>
          <w:szCs w:val="28"/>
          <w:lang w:val="ru-RU"/>
        </w:rPr>
        <w:t xml:space="preserve"> </w:t>
      </w:r>
      <w:r w:rsidR="004B36F5" w:rsidRPr="004C40BE">
        <w:rPr>
          <w:sz w:val="28"/>
          <w:szCs w:val="28"/>
          <w:lang w:val="ru-RU"/>
        </w:rPr>
        <w:t>Маренич Т. Г. Бухгалтерський облік в агроформуваннях :  [Підручн]. / Т. Г. Маренич / за ред. В. Я. Амбросова. – 2-е видання, доповнене і перероблене. – К. : ВД „Професіонал”, 2005. – 896</w:t>
      </w:r>
      <w:r w:rsidR="004B36F5" w:rsidRPr="004C40BE">
        <w:rPr>
          <w:spacing w:val="-15"/>
          <w:sz w:val="28"/>
          <w:szCs w:val="28"/>
          <w:lang w:val="ru-RU"/>
        </w:rPr>
        <w:t xml:space="preserve"> </w:t>
      </w:r>
      <w:r w:rsidR="004B36F5" w:rsidRPr="004C40BE">
        <w:rPr>
          <w:sz w:val="28"/>
          <w:szCs w:val="28"/>
          <w:lang w:val="ru-RU"/>
        </w:rPr>
        <w:t>с.</w:t>
      </w:r>
    </w:p>
    <w:p w:rsidR="004B36F5" w:rsidRPr="000C09EF" w:rsidRDefault="00257D0B" w:rsidP="00257D0B">
      <w:pPr>
        <w:pStyle w:val="a8"/>
        <w:numPr>
          <w:ilvl w:val="0"/>
          <w:numId w:val="26"/>
        </w:numPr>
        <w:tabs>
          <w:tab w:val="left" w:pos="668"/>
          <w:tab w:val="left" w:pos="669"/>
        </w:tabs>
        <w:spacing w:line="360" w:lineRule="auto"/>
        <w:rPr>
          <w:sz w:val="28"/>
          <w:szCs w:val="28"/>
          <w:lang w:val="ru-RU"/>
        </w:rPr>
      </w:pPr>
      <w:r w:rsidRPr="004C40BE">
        <w:rPr>
          <w:sz w:val="28"/>
          <w:szCs w:val="28"/>
          <w:lang w:val="ru-RU"/>
        </w:rPr>
        <w:t xml:space="preserve"> </w:t>
      </w:r>
      <w:r w:rsidR="004B36F5" w:rsidRPr="004C40BE">
        <w:rPr>
          <w:sz w:val="28"/>
          <w:szCs w:val="28"/>
          <w:lang w:val="ru-RU"/>
        </w:rPr>
        <w:t xml:space="preserve">Маренич Г.Г. Бухгалтерський облік в Агроформуваннях / Г.Г.  </w:t>
      </w:r>
      <w:r w:rsidR="004B36F5" w:rsidRPr="004C40BE">
        <w:rPr>
          <w:spacing w:val="38"/>
          <w:sz w:val="28"/>
          <w:szCs w:val="28"/>
          <w:lang w:val="ru-RU"/>
        </w:rPr>
        <w:t xml:space="preserve"> </w:t>
      </w:r>
      <w:r w:rsidR="004B36F5" w:rsidRPr="000C09EF">
        <w:rPr>
          <w:sz w:val="28"/>
          <w:szCs w:val="28"/>
          <w:lang w:val="ru-RU"/>
        </w:rPr>
        <w:t xml:space="preserve">Маренич// Облік витрат підприємства. </w:t>
      </w:r>
      <w:r w:rsidR="004B36F5" w:rsidRPr="004C40BE">
        <w:rPr>
          <w:sz w:val="28"/>
          <w:szCs w:val="28"/>
          <w:lang w:val="ru-RU"/>
        </w:rPr>
        <w:t>Галузі тваринництва та об’єкти обліку витрат виробництва. – К., 2012.</w:t>
      </w:r>
      <w:r w:rsidRPr="004C40BE">
        <w:rPr>
          <w:sz w:val="28"/>
          <w:szCs w:val="28"/>
          <w:lang w:val="uk-UA"/>
        </w:rPr>
        <w:t xml:space="preserve"> -</w:t>
      </w:r>
      <w:r w:rsidR="004B36F5" w:rsidRPr="004C40BE">
        <w:rPr>
          <w:sz w:val="28"/>
          <w:szCs w:val="28"/>
          <w:lang w:val="ru-RU"/>
        </w:rPr>
        <w:t xml:space="preserve"> 708с.</w:t>
      </w:r>
      <w:r w:rsidR="00670BE6" w:rsidRPr="004C40BE">
        <w:rPr>
          <w:sz w:val="28"/>
          <w:szCs w:val="28"/>
          <w:lang w:val="uk-UA"/>
        </w:rPr>
        <w:t xml:space="preserve"> </w:t>
      </w:r>
    </w:p>
    <w:p w:rsidR="004B36F5" w:rsidRPr="004C40BE" w:rsidRDefault="00257D0B" w:rsidP="00257D0B">
      <w:pPr>
        <w:pStyle w:val="a6"/>
        <w:numPr>
          <w:ilvl w:val="0"/>
          <w:numId w:val="26"/>
        </w:numPr>
        <w:spacing w:before="163" w:line="360" w:lineRule="auto"/>
        <w:rPr>
          <w:lang w:val="uk-UA"/>
        </w:rPr>
      </w:pPr>
      <w:r w:rsidRPr="004C40BE">
        <w:rPr>
          <w:lang w:val="uk-UA"/>
        </w:rPr>
        <w:t xml:space="preserve"> </w:t>
      </w:r>
      <w:r w:rsidR="004B36F5" w:rsidRPr="004C40BE">
        <w:rPr>
          <w:lang w:val="uk-UA"/>
        </w:rPr>
        <w:t xml:space="preserve">Махов М.С. </w:t>
      </w:r>
      <w:r w:rsidRPr="004C40BE">
        <w:rPr>
          <w:lang w:val="uk-UA"/>
        </w:rPr>
        <w:t>Теоретичні аспекти аналізу виробничих запасів підприємства</w:t>
      </w:r>
      <w:r w:rsidR="004B36F5" w:rsidRPr="004C40BE">
        <w:rPr>
          <w:lang w:val="uk-UA"/>
        </w:rPr>
        <w:t xml:space="preserve"> [Електронний ресурс]. – Режим доступу: </w:t>
      </w:r>
      <w:r w:rsidR="004B36F5" w:rsidRPr="004C40BE">
        <w:t>http</w:t>
      </w:r>
      <w:r w:rsidR="004B36F5" w:rsidRPr="004C40BE">
        <w:rPr>
          <w:lang w:val="uk-UA"/>
        </w:rPr>
        <w:t>://</w:t>
      </w:r>
      <w:r w:rsidR="004B36F5" w:rsidRPr="004C40BE">
        <w:t>www</w:t>
      </w:r>
      <w:r w:rsidR="004B36F5" w:rsidRPr="004C40BE">
        <w:rPr>
          <w:lang w:val="uk-UA"/>
        </w:rPr>
        <w:t>.</w:t>
      </w:r>
      <w:r w:rsidR="004B36F5" w:rsidRPr="004C40BE">
        <w:t>sworl</w:t>
      </w:r>
      <w:r w:rsidR="004B36F5" w:rsidRPr="004C40BE">
        <w:rPr>
          <w:lang w:val="ru-RU"/>
        </w:rPr>
        <w:t>d</w:t>
      </w:r>
      <w:r w:rsidR="004B36F5" w:rsidRPr="004C40BE">
        <w:rPr>
          <w:lang w:val="uk-UA"/>
        </w:rPr>
        <w:t>.</w:t>
      </w:r>
      <w:r w:rsidR="004B36F5" w:rsidRPr="004C40BE">
        <w:rPr>
          <w:lang w:val="ru-RU"/>
        </w:rPr>
        <w:t>com</w:t>
      </w:r>
      <w:r w:rsidR="004B36F5" w:rsidRPr="004C40BE">
        <w:rPr>
          <w:lang w:val="uk-UA"/>
        </w:rPr>
        <w:t>.</w:t>
      </w:r>
      <w:r w:rsidR="004B36F5" w:rsidRPr="004C40BE">
        <w:rPr>
          <w:lang w:val="ru-RU"/>
        </w:rPr>
        <w:t>ua</w:t>
      </w:r>
      <w:r w:rsidR="004B36F5" w:rsidRPr="004C40BE">
        <w:rPr>
          <w:lang w:val="uk-UA"/>
        </w:rPr>
        <w:t>/</w:t>
      </w:r>
      <w:r w:rsidR="004B36F5" w:rsidRPr="004C40BE">
        <w:rPr>
          <w:lang w:val="ru-RU"/>
        </w:rPr>
        <w:t>index</w:t>
      </w:r>
      <w:r w:rsidR="004B36F5" w:rsidRPr="004C40BE">
        <w:rPr>
          <w:lang w:val="uk-UA"/>
        </w:rPr>
        <w:t>.</w:t>
      </w:r>
      <w:r w:rsidR="004B36F5" w:rsidRPr="004C40BE">
        <w:rPr>
          <w:lang w:val="ru-RU"/>
        </w:rPr>
        <w:t>php</w:t>
      </w:r>
      <w:r w:rsidR="004B36F5" w:rsidRPr="004C40BE">
        <w:rPr>
          <w:lang w:val="uk-UA"/>
        </w:rPr>
        <w:t>/</w:t>
      </w:r>
      <w:r w:rsidR="004B36F5" w:rsidRPr="004C40BE">
        <w:rPr>
          <w:lang w:val="ru-RU"/>
        </w:rPr>
        <w:t>uk</w:t>
      </w:r>
      <w:r w:rsidR="004B36F5" w:rsidRPr="004C40BE">
        <w:rPr>
          <w:lang w:val="uk-UA"/>
        </w:rPr>
        <w:t>/</w:t>
      </w:r>
      <w:r w:rsidR="004B36F5" w:rsidRPr="004C40BE">
        <w:rPr>
          <w:lang w:val="ru-RU"/>
        </w:rPr>
        <w:t>economy</w:t>
      </w:r>
      <w:r w:rsidR="004B36F5" w:rsidRPr="004C40BE">
        <w:rPr>
          <w:lang w:val="uk-UA"/>
        </w:rPr>
        <w:t>-212/</w:t>
      </w:r>
      <w:r w:rsidR="004B36F5" w:rsidRPr="004C40BE">
        <w:rPr>
          <w:lang w:val="ru-RU"/>
        </w:rPr>
        <w:t>business</w:t>
      </w:r>
      <w:r w:rsidR="004B36F5" w:rsidRPr="004C40BE">
        <w:rPr>
          <w:lang w:val="uk-UA"/>
        </w:rPr>
        <w:t>-</w:t>
      </w:r>
      <w:r w:rsidR="004B36F5" w:rsidRPr="004C40BE">
        <w:rPr>
          <w:lang w:val="ru-RU"/>
        </w:rPr>
        <w:t>economics</w:t>
      </w:r>
      <w:r w:rsidR="004B36F5" w:rsidRPr="004C40BE">
        <w:rPr>
          <w:lang w:val="uk-UA"/>
        </w:rPr>
        <w:t>-</w:t>
      </w:r>
      <w:r w:rsidR="004B36F5" w:rsidRPr="004C40BE">
        <w:rPr>
          <w:lang w:val="ru-RU"/>
        </w:rPr>
        <w:t>and</w:t>
      </w:r>
      <w:r w:rsidR="004B36F5" w:rsidRPr="004C40BE">
        <w:rPr>
          <w:lang w:val="uk-UA"/>
        </w:rPr>
        <w:t>-</w:t>
      </w:r>
      <w:r w:rsidR="004B36F5" w:rsidRPr="004C40BE">
        <w:rPr>
          <w:lang w:val="ru-RU"/>
        </w:rPr>
        <w:t>production</w:t>
      </w:r>
      <w:r w:rsidR="004B36F5" w:rsidRPr="004C40BE">
        <w:rPr>
          <w:lang w:val="uk-UA"/>
        </w:rPr>
        <w:t>-</w:t>
      </w:r>
      <w:r w:rsidR="004B36F5" w:rsidRPr="004C40BE">
        <w:rPr>
          <w:lang w:val="ru-RU"/>
        </w:rPr>
        <w:t>management</w:t>
      </w:r>
      <w:r w:rsidR="004B36F5" w:rsidRPr="004C40BE">
        <w:rPr>
          <w:lang w:val="uk-UA"/>
        </w:rPr>
        <w:t>-212/13468-212-100</w:t>
      </w:r>
    </w:p>
    <w:p w:rsidR="004B36F5" w:rsidRPr="004C40BE" w:rsidRDefault="00257D0B" w:rsidP="00257D0B">
      <w:pPr>
        <w:pStyle w:val="a8"/>
        <w:widowControl/>
        <w:numPr>
          <w:ilvl w:val="0"/>
          <w:numId w:val="26"/>
        </w:numPr>
        <w:spacing w:before="0" w:line="360" w:lineRule="auto"/>
        <w:contextualSpacing/>
        <w:rPr>
          <w:sz w:val="28"/>
          <w:szCs w:val="28"/>
          <w:lang w:val="uk-UA"/>
        </w:rPr>
      </w:pPr>
      <w:r w:rsidRPr="004C40BE">
        <w:rPr>
          <w:sz w:val="28"/>
          <w:szCs w:val="28"/>
          <w:lang w:val="uk-UA"/>
        </w:rPr>
        <w:t xml:space="preserve"> </w:t>
      </w:r>
      <w:r w:rsidR="004B36F5" w:rsidRPr="004C40BE">
        <w:rPr>
          <w:sz w:val="28"/>
          <w:szCs w:val="28"/>
          <w:lang w:val="uk-UA"/>
        </w:rPr>
        <w:t>Мец В.О.</w:t>
      </w:r>
      <w:r w:rsidR="004B36F5" w:rsidRPr="004C40BE">
        <w:rPr>
          <w:sz w:val="28"/>
          <w:szCs w:val="28"/>
          <w:shd w:val="clear" w:color="auto" w:fill="FFFFFF"/>
          <w:lang w:val="uk-UA"/>
        </w:rPr>
        <w:t>Економічний аналіз фінансових результатів та фінансового стану підприємства: Навч. посібник. — К.: КНЕУ, 1999. — 132 с.</w:t>
      </w:r>
    </w:p>
    <w:p w:rsidR="004B36F5" w:rsidRPr="004C40BE" w:rsidRDefault="004B36F5" w:rsidP="00302572">
      <w:pPr>
        <w:pStyle w:val="-"/>
        <w:widowControl/>
        <w:numPr>
          <w:ilvl w:val="0"/>
          <w:numId w:val="26"/>
        </w:numPr>
        <w:tabs>
          <w:tab w:val="left" w:pos="540"/>
          <w:tab w:val="left" w:pos="1980"/>
        </w:tabs>
        <w:rPr>
          <w:lang w:val="uk-UA"/>
        </w:rPr>
      </w:pPr>
      <w:r w:rsidRPr="004C40BE">
        <w:rPr>
          <w:shd w:val="clear" w:color="auto" w:fill="FFFFFF"/>
          <w:lang w:val="uk-UA"/>
        </w:rPr>
        <w:t xml:space="preserve"> Міжнародні стандарти аудиту, надання впевненості та ети</w:t>
      </w:r>
      <w:r w:rsidRPr="004C40BE">
        <w:rPr>
          <w:shd w:val="clear" w:color="auto" w:fill="FFFFFF"/>
          <w:lang w:val="uk-UA"/>
        </w:rPr>
        <w:softHyphen/>
        <w:t>ки: навч. посібник / Укоопспілка; Львівська комерційна академія / Сергій Павлович Лозовицький (уклад.). — Л. : Видавництво Львівської комерційної академії, 2006. — 129с.</w:t>
      </w:r>
    </w:p>
    <w:p w:rsidR="004B36F5" w:rsidRPr="004C40BE" w:rsidRDefault="004B36F5" w:rsidP="00302572">
      <w:pPr>
        <w:pStyle w:val="a8"/>
        <w:widowControl/>
        <w:numPr>
          <w:ilvl w:val="0"/>
          <w:numId w:val="26"/>
        </w:numPr>
        <w:spacing w:before="0" w:line="360" w:lineRule="auto"/>
        <w:contextualSpacing/>
        <w:rPr>
          <w:sz w:val="28"/>
          <w:szCs w:val="28"/>
          <w:lang w:val="uk-UA"/>
        </w:rPr>
      </w:pPr>
      <w:r w:rsidRPr="004C40BE">
        <w:rPr>
          <w:sz w:val="28"/>
          <w:szCs w:val="28"/>
          <w:lang w:val="uk-UA"/>
        </w:rPr>
        <w:t xml:space="preserve"> Мисака Г.В. Бухгалтерський облік: навчальний посібник / Г.В. Мисака, В.М. Шарманська. К.: Центр навчальної літератури, 2007. – 400 c.</w:t>
      </w:r>
    </w:p>
    <w:p w:rsidR="004B36F5" w:rsidRPr="004C40BE" w:rsidRDefault="00257D0B" w:rsidP="00302572">
      <w:pPr>
        <w:pStyle w:val="a8"/>
        <w:widowControl/>
        <w:numPr>
          <w:ilvl w:val="0"/>
          <w:numId w:val="26"/>
        </w:numPr>
        <w:spacing w:before="0" w:line="360" w:lineRule="auto"/>
        <w:contextualSpacing/>
        <w:rPr>
          <w:sz w:val="28"/>
          <w:szCs w:val="28"/>
          <w:lang w:val="uk-UA"/>
        </w:rPr>
      </w:pPr>
      <w:r w:rsidRPr="004C40BE">
        <w:rPr>
          <w:sz w:val="28"/>
          <w:szCs w:val="28"/>
          <w:lang w:val="uk-UA"/>
        </w:rPr>
        <w:t xml:space="preserve"> </w:t>
      </w:r>
      <w:r w:rsidR="004B36F5" w:rsidRPr="004C40BE">
        <w:rPr>
          <w:sz w:val="28"/>
          <w:szCs w:val="28"/>
          <w:lang w:val="uk-UA"/>
        </w:rPr>
        <w:t xml:space="preserve">Морщенок Т.С. </w:t>
      </w:r>
      <w:r w:rsidR="00975BCD" w:rsidRPr="004C40BE">
        <w:rPr>
          <w:sz w:val="28"/>
          <w:szCs w:val="28"/>
          <w:lang w:val="uk-UA"/>
        </w:rPr>
        <w:t>Економічна сутність собівартості продукції та шляхи її зниження</w:t>
      </w:r>
      <w:r w:rsidRPr="004C40BE">
        <w:rPr>
          <w:sz w:val="28"/>
          <w:szCs w:val="28"/>
          <w:lang w:val="uk-UA"/>
        </w:rPr>
        <w:t xml:space="preserve"> / Т.С. Морщенок // Економічний аналіз. – </w:t>
      </w:r>
      <w:r w:rsidR="004B36F5" w:rsidRPr="004C40BE">
        <w:rPr>
          <w:sz w:val="28"/>
          <w:szCs w:val="28"/>
          <w:lang w:val="uk-UA"/>
        </w:rPr>
        <w:t>2014</w:t>
      </w:r>
      <w:r w:rsidRPr="004C40BE">
        <w:rPr>
          <w:sz w:val="28"/>
          <w:szCs w:val="28"/>
          <w:lang w:val="uk-UA"/>
        </w:rPr>
        <w:t>. - № 5. -</w:t>
      </w:r>
      <w:r w:rsidR="004B36F5" w:rsidRPr="004C40BE">
        <w:rPr>
          <w:sz w:val="28"/>
          <w:szCs w:val="28"/>
          <w:lang w:val="uk-UA"/>
        </w:rPr>
        <w:t xml:space="preserve"> </w:t>
      </w:r>
      <w:r w:rsidRPr="004C40BE">
        <w:rPr>
          <w:sz w:val="28"/>
          <w:szCs w:val="28"/>
          <w:lang w:val="uk-UA"/>
        </w:rPr>
        <w:t>С</w:t>
      </w:r>
      <w:r w:rsidR="004B36F5" w:rsidRPr="004C40BE">
        <w:rPr>
          <w:sz w:val="28"/>
          <w:szCs w:val="28"/>
          <w:lang w:val="uk-UA"/>
        </w:rPr>
        <w:t>. 58-65</w:t>
      </w:r>
    </w:p>
    <w:p w:rsidR="004B36F5" w:rsidRPr="004C40BE" w:rsidRDefault="00975BCD" w:rsidP="00302572">
      <w:pPr>
        <w:pStyle w:val="a8"/>
        <w:widowControl/>
        <w:numPr>
          <w:ilvl w:val="0"/>
          <w:numId w:val="26"/>
        </w:numPr>
        <w:spacing w:before="0" w:line="360" w:lineRule="auto"/>
        <w:contextualSpacing/>
        <w:rPr>
          <w:sz w:val="28"/>
          <w:szCs w:val="28"/>
          <w:lang w:val="uk-UA"/>
        </w:rPr>
      </w:pPr>
      <w:r w:rsidRPr="004C40BE">
        <w:rPr>
          <w:sz w:val="28"/>
          <w:szCs w:val="28"/>
          <w:lang w:val="uk-UA"/>
        </w:rPr>
        <w:t xml:space="preserve"> </w:t>
      </w:r>
      <w:r w:rsidR="004B36F5" w:rsidRPr="004C40BE">
        <w:rPr>
          <w:sz w:val="28"/>
          <w:szCs w:val="28"/>
          <w:lang w:val="uk-UA"/>
        </w:rPr>
        <w:t>Кіндрацька Г.І. Економічний аналіз: теорія і практика: підручник/ Г.І. Кіндрацька, М.С. Білик, А.Г. Загородній, за ред. проф. А.Г. Загороднього. – Львів: Магнолія Плюс, 2006. – 428 с.</w:t>
      </w:r>
    </w:p>
    <w:p w:rsidR="004B36F5" w:rsidRPr="004C40BE" w:rsidRDefault="00975BCD" w:rsidP="00302572">
      <w:pPr>
        <w:pStyle w:val="a8"/>
        <w:numPr>
          <w:ilvl w:val="0"/>
          <w:numId w:val="26"/>
        </w:numPr>
        <w:tabs>
          <w:tab w:val="left" w:pos="1518"/>
        </w:tabs>
        <w:spacing w:before="161" w:line="360" w:lineRule="auto"/>
        <w:ind w:right="103"/>
        <w:rPr>
          <w:sz w:val="28"/>
          <w:szCs w:val="28"/>
          <w:lang w:val="ru-RU"/>
        </w:rPr>
      </w:pPr>
      <w:r w:rsidRPr="004C40BE">
        <w:rPr>
          <w:sz w:val="28"/>
          <w:szCs w:val="28"/>
          <w:lang w:val="uk-UA"/>
        </w:rPr>
        <w:t xml:space="preserve"> </w:t>
      </w:r>
      <w:r w:rsidR="004B36F5" w:rsidRPr="004C40BE">
        <w:rPr>
          <w:sz w:val="28"/>
          <w:szCs w:val="28"/>
          <w:lang w:val="ru-RU"/>
        </w:rPr>
        <w:t>Наумова Н. А. Управленческий учет : [Учеб.пособие.] / Н. А. Наумова. – Ч. 2. – Новосибирск : Изд-во НГТУ, 2000. – 31</w:t>
      </w:r>
      <w:r w:rsidR="004B36F5" w:rsidRPr="004C40BE">
        <w:rPr>
          <w:spacing w:val="-14"/>
          <w:sz w:val="28"/>
          <w:szCs w:val="28"/>
          <w:lang w:val="ru-RU"/>
        </w:rPr>
        <w:t xml:space="preserve"> </w:t>
      </w:r>
      <w:r w:rsidR="004B36F5" w:rsidRPr="004C40BE">
        <w:rPr>
          <w:sz w:val="28"/>
          <w:szCs w:val="28"/>
          <w:lang w:val="ru-RU"/>
        </w:rPr>
        <w:t>с.</w:t>
      </w:r>
    </w:p>
    <w:p w:rsidR="004B36F5" w:rsidRPr="004C40BE" w:rsidRDefault="00975BCD" w:rsidP="00302572">
      <w:pPr>
        <w:pStyle w:val="a8"/>
        <w:numPr>
          <w:ilvl w:val="0"/>
          <w:numId w:val="26"/>
        </w:numPr>
        <w:tabs>
          <w:tab w:val="left" w:pos="1518"/>
        </w:tabs>
        <w:spacing w:before="2" w:line="360" w:lineRule="auto"/>
        <w:ind w:right="107"/>
        <w:rPr>
          <w:sz w:val="28"/>
          <w:szCs w:val="28"/>
          <w:lang w:val="ru-RU"/>
        </w:rPr>
      </w:pPr>
      <w:r w:rsidRPr="004C40BE">
        <w:rPr>
          <w:sz w:val="28"/>
          <w:szCs w:val="28"/>
          <w:lang w:val="ru-RU"/>
        </w:rPr>
        <w:t xml:space="preserve"> </w:t>
      </w:r>
      <w:r w:rsidR="004B36F5" w:rsidRPr="004C40BE">
        <w:rPr>
          <w:sz w:val="28"/>
          <w:szCs w:val="28"/>
          <w:lang w:val="ru-RU"/>
        </w:rPr>
        <w:t>Нашкерська Г.В. Бухгалтерський облік : [навч. посіб.] / Г. В. Нашкерська. – К. : Центр навчальної літератури, 2004. –</w:t>
      </w:r>
      <w:r w:rsidR="004B36F5" w:rsidRPr="004C40BE">
        <w:rPr>
          <w:spacing w:val="-17"/>
          <w:sz w:val="28"/>
          <w:szCs w:val="28"/>
          <w:lang w:val="ru-RU"/>
        </w:rPr>
        <w:t xml:space="preserve"> </w:t>
      </w:r>
      <w:r w:rsidR="004B36F5" w:rsidRPr="004C40BE">
        <w:rPr>
          <w:sz w:val="28"/>
          <w:szCs w:val="28"/>
          <w:lang w:val="ru-RU"/>
        </w:rPr>
        <w:t>464с.</w:t>
      </w:r>
    </w:p>
    <w:p w:rsidR="00975BCD" w:rsidRPr="004C40BE" w:rsidRDefault="00975BCD" w:rsidP="00975BCD">
      <w:pPr>
        <w:pStyle w:val="a8"/>
        <w:numPr>
          <w:ilvl w:val="0"/>
          <w:numId w:val="26"/>
        </w:numPr>
        <w:tabs>
          <w:tab w:val="left" w:pos="669"/>
        </w:tabs>
        <w:spacing w:before="6" w:line="360" w:lineRule="auto"/>
        <w:ind w:right="107"/>
        <w:rPr>
          <w:sz w:val="28"/>
          <w:lang w:val="ru-RU"/>
        </w:rPr>
      </w:pPr>
      <w:r w:rsidRPr="004C40BE">
        <w:rPr>
          <w:sz w:val="28"/>
          <w:lang w:val="ru-RU"/>
        </w:rPr>
        <w:t xml:space="preserve"> Ніколашин А.О. Розрахунок економічної ефективності використання </w:t>
      </w:r>
      <w:r w:rsidRPr="004C40BE">
        <w:rPr>
          <w:sz w:val="28"/>
          <w:lang w:val="ru-RU"/>
        </w:rPr>
        <w:lastRenderedPageBreak/>
        <w:t>бухгалтерської комп’ютерної системи в с-г підприємствах / А.О. Ніколашин // Облік і фінанси АПК. – 2012. – №8. – С. 47 –</w:t>
      </w:r>
      <w:r w:rsidRPr="004C40BE">
        <w:rPr>
          <w:spacing w:val="-19"/>
          <w:sz w:val="28"/>
          <w:lang w:val="ru-RU"/>
        </w:rPr>
        <w:t xml:space="preserve"> </w:t>
      </w:r>
      <w:r w:rsidRPr="004C40BE">
        <w:rPr>
          <w:sz w:val="28"/>
          <w:lang w:val="ru-RU"/>
        </w:rPr>
        <w:t>50.</w:t>
      </w:r>
    </w:p>
    <w:p w:rsidR="004B36F5" w:rsidRPr="004C40BE" w:rsidRDefault="00975BCD" w:rsidP="004C40BE">
      <w:pPr>
        <w:pStyle w:val="a6"/>
        <w:numPr>
          <w:ilvl w:val="0"/>
          <w:numId w:val="26"/>
        </w:numPr>
        <w:spacing w:before="7" w:line="360" w:lineRule="auto"/>
        <w:ind w:right="145"/>
        <w:rPr>
          <w:lang w:val="ru-RU"/>
        </w:rPr>
      </w:pPr>
      <w:r w:rsidRPr="004C40BE">
        <w:rPr>
          <w:rStyle w:val="a4"/>
          <w:bCs/>
          <w:i w:val="0"/>
          <w:shd w:val="clear" w:color="auto" w:fill="FFFFFF"/>
          <w:lang w:val="ru-RU"/>
        </w:rPr>
        <w:t xml:space="preserve"> </w:t>
      </w:r>
      <w:r w:rsidR="004B36F5" w:rsidRPr="004C40BE">
        <w:rPr>
          <w:rStyle w:val="a4"/>
          <w:bCs/>
          <w:i w:val="0"/>
          <w:shd w:val="clear" w:color="auto" w:fill="FFFFFF"/>
          <w:lang w:val="uk-UA"/>
        </w:rPr>
        <w:t>Огійчук</w:t>
      </w:r>
      <w:r w:rsidR="004B36F5" w:rsidRPr="004C40BE">
        <w:rPr>
          <w:shd w:val="clear" w:color="auto" w:fill="FFFFFF"/>
          <w:lang w:val="uk-UA"/>
        </w:rPr>
        <w:t>, М. Ф.</w:t>
      </w:r>
      <w:r w:rsidR="004B36F5" w:rsidRPr="004C40BE">
        <w:rPr>
          <w:rStyle w:val="apple-converted-space"/>
          <w:shd w:val="clear" w:color="auto" w:fill="FFFFFF"/>
          <w:lang w:val="uk-UA"/>
        </w:rPr>
        <w:t> </w:t>
      </w:r>
      <w:r w:rsidR="004B36F5" w:rsidRPr="004C40BE">
        <w:rPr>
          <w:rStyle w:val="a4"/>
          <w:bCs/>
          <w:i w:val="0"/>
          <w:shd w:val="clear" w:color="auto" w:fill="FFFFFF"/>
          <w:lang w:val="uk-UA"/>
        </w:rPr>
        <w:t>Аудит</w:t>
      </w:r>
      <w:r w:rsidR="004B36F5" w:rsidRPr="004C40BE">
        <w:rPr>
          <w:shd w:val="clear" w:color="auto" w:fill="FFFFFF"/>
          <w:lang w:val="uk-UA"/>
        </w:rPr>
        <w:t>:</w:t>
      </w:r>
      <w:r w:rsidR="004B36F5" w:rsidRPr="004C40BE">
        <w:rPr>
          <w:rStyle w:val="apple-converted-space"/>
          <w:shd w:val="clear" w:color="auto" w:fill="FFFFFF"/>
          <w:lang w:val="uk-UA"/>
        </w:rPr>
        <w:t> </w:t>
      </w:r>
      <w:r w:rsidR="004B36F5" w:rsidRPr="004C40BE">
        <w:rPr>
          <w:rStyle w:val="a4"/>
          <w:bCs/>
          <w:i w:val="0"/>
          <w:shd w:val="clear" w:color="auto" w:fill="FFFFFF"/>
          <w:lang w:val="uk-UA"/>
        </w:rPr>
        <w:t>організація</w:t>
      </w:r>
      <w:r w:rsidR="004B36F5" w:rsidRPr="004C40BE">
        <w:rPr>
          <w:rStyle w:val="apple-converted-space"/>
          <w:shd w:val="clear" w:color="auto" w:fill="FFFFFF"/>
          <w:lang w:val="uk-UA"/>
        </w:rPr>
        <w:t> </w:t>
      </w:r>
      <w:r w:rsidR="004B36F5" w:rsidRPr="004C40BE">
        <w:rPr>
          <w:shd w:val="clear" w:color="auto" w:fill="FFFFFF"/>
          <w:lang w:val="uk-UA"/>
        </w:rPr>
        <w:t>і</w:t>
      </w:r>
      <w:r w:rsidR="004B36F5" w:rsidRPr="004C40BE">
        <w:rPr>
          <w:rStyle w:val="apple-converted-space"/>
          <w:shd w:val="clear" w:color="auto" w:fill="FFFFFF"/>
          <w:lang w:val="uk-UA"/>
        </w:rPr>
        <w:t> </w:t>
      </w:r>
      <w:r w:rsidR="004B36F5" w:rsidRPr="004C40BE">
        <w:rPr>
          <w:rStyle w:val="a4"/>
          <w:bCs/>
          <w:i w:val="0"/>
          <w:shd w:val="clear" w:color="auto" w:fill="FFFFFF"/>
          <w:lang w:val="uk-UA"/>
        </w:rPr>
        <w:t>методика</w:t>
      </w:r>
      <w:r w:rsidR="004B36F5" w:rsidRPr="004C40BE">
        <w:rPr>
          <w:shd w:val="clear" w:color="auto" w:fill="FFFFFF"/>
          <w:lang w:val="uk-UA"/>
        </w:rPr>
        <w:t>: навчальний посібник для вузів / М. Ф.</w:t>
      </w:r>
      <w:r w:rsidR="004B36F5" w:rsidRPr="004C40BE">
        <w:rPr>
          <w:rStyle w:val="apple-converted-space"/>
          <w:shd w:val="clear" w:color="auto" w:fill="FFFFFF"/>
          <w:lang w:val="uk-UA"/>
        </w:rPr>
        <w:t> </w:t>
      </w:r>
      <w:r w:rsidR="004B36F5" w:rsidRPr="004C40BE">
        <w:rPr>
          <w:rStyle w:val="a4"/>
          <w:bCs/>
          <w:i w:val="0"/>
          <w:shd w:val="clear" w:color="auto" w:fill="FFFFFF"/>
          <w:lang w:val="uk-UA"/>
        </w:rPr>
        <w:t>Огійчук</w:t>
      </w:r>
      <w:r w:rsidR="004B36F5" w:rsidRPr="004C40BE">
        <w:rPr>
          <w:shd w:val="clear" w:color="auto" w:fill="FFFFFF"/>
          <w:lang w:val="uk-UA"/>
        </w:rPr>
        <w:t>, І. Т. Новіков, І. І. Рагу</w:t>
      </w:r>
      <w:r w:rsidR="004C40BE" w:rsidRPr="004C40BE">
        <w:rPr>
          <w:shd w:val="clear" w:color="auto" w:fill="FFFFFF"/>
          <w:lang w:val="uk-UA"/>
        </w:rPr>
        <w:t>ліна. - К.: Алерта, 2010. - 58</w:t>
      </w:r>
      <w:r w:rsidR="004B36F5" w:rsidRPr="004C40BE">
        <w:rPr>
          <w:shd w:val="clear" w:color="auto" w:fill="FFFFFF"/>
          <w:lang w:val="uk-UA"/>
        </w:rPr>
        <w:t>с.</w:t>
      </w:r>
    </w:p>
    <w:p w:rsidR="004B36F5" w:rsidRPr="004C40BE" w:rsidRDefault="00257D0B" w:rsidP="00302572">
      <w:pPr>
        <w:pStyle w:val="a8"/>
        <w:numPr>
          <w:ilvl w:val="0"/>
          <w:numId w:val="26"/>
        </w:numPr>
        <w:tabs>
          <w:tab w:val="left" w:pos="1518"/>
        </w:tabs>
        <w:spacing w:before="160" w:line="360" w:lineRule="auto"/>
        <w:ind w:right="101"/>
        <w:rPr>
          <w:sz w:val="28"/>
          <w:szCs w:val="28"/>
          <w:lang w:val="ru-RU"/>
        </w:rPr>
      </w:pPr>
      <w:r w:rsidRPr="004C40BE">
        <w:rPr>
          <w:sz w:val="28"/>
          <w:szCs w:val="28"/>
          <w:lang w:val="ru-RU"/>
        </w:rPr>
        <w:t xml:space="preserve"> </w:t>
      </w:r>
      <w:r w:rsidR="004B36F5" w:rsidRPr="004C40BE">
        <w:rPr>
          <w:sz w:val="28"/>
          <w:szCs w:val="28"/>
          <w:lang w:val="ru-RU"/>
        </w:rPr>
        <w:t>Онисько С. М. Фінанси підприємств : [Підручник для студентів ВНЗ.] / С. М. Онисько, П. М. Марич. – 2-ге вид., стереотип. – Львів : Магнолія Плюс, 2005. – 366</w:t>
      </w:r>
      <w:r w:rsidR="004B36F5" w:rsidRPr="004C40BE">
        <w:rPr>
          <w:spacing w:val="-5"/>
          <w:sz w:val="28"/>
          <w:szCs w:val="28"/>
          <w:lang w:val="ru-RU"/>
        </w:rPr>
        <w:t xml:space="preserve"> </w:t>
      </w:r>
      <w:r w:rsidR="004B36F5" w:rsidRPr="004C40BE">
        <w:rPr>
          <w:sz w:val="28"/>
          <w:szCs w:val="28"/>
          <w:lang w:val="ru-RU"/>
        </w:rPr>
        <w:t>с.</w:t>
      </w:r>
    </w:p>
    <w:p w:rsidR="004B36F5" w:rsidRPr="004C40BE" w:rsidRDefault="00257D0B" w:rsidP="00302572">
      <w:pPr>
        <w:pStyle w:val="a8"/>
        <w:numPr>
          <w:ilvl w:val="0"/>
          <w:numId w:val="26"/>
        </w:numPr>
        <w:tabs>
          <w:tab w:val="left" w:pos="1518"/>
        </w:tabs>
        <w:spacing w:before="7" w:line="360" w:lineRule="auto"/>
        <w:ind w:right="104"/>
        <w:rPr>
          <w:sz w:val="28"/>
          <w:szCs w:val="28"/>
          <w:lang w:val="ru-RU"/>
        </w:rPr>
      </w:pPr>
      <w:r w:rsidRPr="004C40BE">
        <w:rPr>
          <w:sz w:val="28"/>
          <w:szCs w:val="28"/>
          <w:lang w:val="ru-RU"/>
        </w:rPr>
        <w:t xml:space="preserve"> </w:t>
      </w:r>
      <w:r w:rsidR="004B36F5" w:rsidRPr="004C40BE">
        <w:rPr>
          <w:sz w:val="28"/>
          <w:szCs w:val="28"/>
          <w:lang w:val="ru-RU"/>
        </w:rPr>
        <w:t>Партин Г.О. Управлінський облік : [навч. посібн.] / Г.О. Партин,    А. Г. Загородній. – К. : Знання, 2007. – 303</w:t>
      </w:r>
      <w:r w:rsidR="004B36F5" w:rsidRPr="004C40BE">
        <w:rPr>
          <w:spacing w:val="-13"/>
          <w:sz w:val="28"/>
          <w:szCs w:val="28"/>
          <w:lang w:val="ru-RU"/>
        </w:rPr>
        <w:t xml:space="preserve"> </w:t>
      </w:r>
      <w:r w:rsidR="004B36F5" w:rsidRPr="004C40BE">
        <w:rPr>
          <w:sz w:val="28"/>
          <w:szCs w:val="28"/>
          <w:lang w:val="ru-RU"/>
        </w:rPr>
        <w:t>с.</w:t>
      </w:r>
    </w:p>
    <w:p w:rsidR="004B36F5" w:rsidRPr="004C40BE" w:rsidRDefault="00257D0B" w:rsidP="00302572">
      <w:pPr>
        <w:pStyle w:val="a8"/>
        <w:numPr>
          <w:ilvl w:val="0"/>
          <w:numId w:val="26"/>
        </w:numPr>
        <w:tabs>
          <w:tab w:val="left" w:pos="1518"/>
        </w:tabs>
        <w:spacing w:line="360" w:lineRule="auto"/>
        <w:ind w:right="105"/>
        <w:rPr>
          <w:sz w:val="28"/>
          <w:szCs w:val="28"/>
          <w:lang w:val="ru-RU"/>
        </w:rPr>
      </w:pPr>
      <w:r w:rsidRPr="004C40BE">
        <w:rPr>
          <w:sz w:val="28"/>
          <w:szCs w:val="28"/>
          <w:lang w:val="ru-RU"/>
        </w:rPr>
        <w:t xml:space="preserve"> </w:t>
      </w:r>
      <w:r w:rsidR="004B36F5" w:rsidRPr="004C40BE">
        <w:rPr>
          <w:sz w:val="28"/>
          <w:szCs w:val="28"/>
          <w:lang w:val="ru-RU"/>
        </w:rPr>
        <w:t>Пенькова А. С. Витрати як базовий елемент господарської діяльності / А. С. Пенькова // Економічний простір, 2008. – № 13. – С. 298 –</w:t>
      </w:r>
      <w:r w:rsidR="004B36F5" w:rsidRPr="004C40BE">
        <w:rPr>
          <w:spacing w:val="-34"/>
          <w:sz w:val="28"/>
          <w:szCs w:val="28"/>
          <w:lang w:val="ru-RU"/>
        </w:rPr>
        <w:t xml:space="preserve"> </w:t>
      </w:r>
      <w:r w:rsidR="004B36F5" w:rsidRPr="004C40BE">
        <w:rPr>
          <w:sz w:val="28"/>
          <w:szCs w:val="28"/>
          <w:lang w:val="ru-RU"/>
        </w:rPr>
        <w:t>303.</w:t>
      </w:r>
    </w:p>
    <w:p w:rsidR="004B36F5" w:rsidRPr="004C40BE" w:rsidRDefault="00257D0B" w:rsidP="00302572">
      <w:pPr>
        <w:pStyle w:val="a8"/>
        <w:numPr>
          <w:ilvl w:val="0"/>
          <w:numId w:val="26"/>
        </w:numPr>
        <w:tabs>
          <w:tab w:val="left" w:pos="1518"/>
        </w:tabs>
        <w:spacing w:line="360" w:lineRule="auto"/>
        <w:ind w:right="105"/>
        <w:rPr>
          <w:sz w:val="28"/>
          <w:szCs w:val="28"/>
          <w:lang w:val="ru-RU"/>
        </w:rPr>
      </w:pPr>
      <w:r w:rsidRPr="004C40BE">
        <w:rPr>
          <w:lang w:val="uk-UA"/>
        </w:rPr>
        <w:t xml:space="preserve"> </w:t>
      </w:r>
      <w:hyperlink r:id="rId16" w:tooltip="Пошук за автором" w:history="1">
        <w:r w:rsidR="004B36F5" w:rsidRPr="004C40BE">
          <w:rPr>
            <w:rStyle w:val="a5"/>
            <w:color w:val="auto"/>
            <w:sz w:val="28"/>
            <w:szCs w:val="28"/>
            <w:u w:val="none"/>
            <w:lang w:val="ru-RU"/>
          </w:rPr>
          <w:t>Подолянчук О. А.</w:t>
        </w:r>
      </w:hyperlink>
      <w:r w:rsidR="004B36F5" w:rsidRPr="004C40BE">
        <w:rPr>
          <w:bCs/>
          <w:sz w:val="28"/>
          <w:szCs w:val="28"/>
          <w:lang w:val="ru-RU"/>
        </w:rPr>
        <w:t xml:space="preserve"> Готова продукція як об'єкт обліку сільськогосподарських підприємств</w:t>
      </w:r>
      <w:r w:rsidR="004B36F5" w:rsidRPr="004C40BE">
        <w:rPr>
          <w:rStyle w:val="apple-converted-space"/>
          <w:sz w:val="28"/>
          <w:szCs w:val="28"/>
        </w:rPr>
        <w:t> </w:t>
      </w:r>
      <w:r w:rsidR="004B36F5" w:rsidRPr="004C40BE">
        <w:rPr>
          <w:sz w:val="28"/>
          <w:szCs w:val="28"/>
          <w:lang w:val="ru-RU"/>
        </w:rPr>
        <w:t>/ О. А. Подолянчук, І. С. Захарчук</w:t>
      </w:r>
      <w:r w:rsidR="004B36F5" w:rsidRPr="004C40BE">
        <w:rPr>
          <w:sz w:val="28"/>
          <w:szCs w:val="28"/>
          <w:shd w:val="clear" w:color="auto" w:fill="F9F9F9"/>
          <w:lang w:val="ru-RU"/>
        </w:rPr>
        <w:t xml:space="preserve"> </w:t>
      </w:r>
      <w:r w:rsidR="004B36F5" w:rsidRPr="004C40BE">
        <w:rPr>
          <w:sz w:val="28"/>
          <w:szCs w:val="28"/>
          <w:lang w:val="ru-RU"/>
        </w:rPr>
        <w:t>//</w:t>
      </w:r>
      <w:r w:rsidR="004B36F5" w:rsidRPr="004C40BE">
        <w:rPr>
          <w:rStyle w:val="apple-converted-space"/>
          <w:sz w:val="28"/>
          <w:szCs w:val="28"/>
        </w:rPr>
        <w:t> </w:t>
      </w:r>
      <w:hyperlink r:id="rId17" w:tooltip="Періодичне видання" w:history="1">
        <w:r w:rsidR="004B36F5" w:rsidRPr="004C40BE">
          <w:rPr>
            <w:rStyle w:val="a5"/>
            <w:color w:val="auto"/>
            <w:sz w:val="28"/>
            <w:szCs w:val="28"/>
            <w:u w:val="none"/>
            <w:lang w:val="ru-RU"/>
          </w:rPr>
          <w:t xml:space="preserve">Економіка. </w:t>
        </w:r>
        <w:r w:rsidR="004B36F5" w:rsidRPr="004C40BE">
          <w:rPr>
            <w:rStyle w:val="a5"/>
            <w:color w:val="auto"/>
            <w:sz w:val="28"/>
            <w:szCs w:val="28"/>
            <w:u w:val="none"/>
          </w:rPr>
          <w:t>Фінанси. Право</w:t>
        </w:r>
      </w:hyperlink>
      <w:r w:rsidR="004B36F5" w:rsidRPr="004C40BE">
        <w:rPr>
          <w:sz w:val="28"/>
          <w:szCs w:val="28"/>
        </w:rPr>
        <w:t>. - 2014. - № 2. - С. 18-22.</w:t>
      </w:r>
    </w:p>
    <w:p w:rsidR="004B36F5" w:rsidRPr="004C40BE" w:rsidRDefault="004B36F5" w:rsidP="00302572">
      <w:pPr>
        <w:pStyle w:val="a8"/>
        <w:widowControl/>
        <w:numPr>
          <w:ilvl w:val="0"/>
          <w:numId w:val="26"/>
        </w:numPr>
        <w:spacing w:before="0" w:line="360" w:lineRule="auto"/>
        <w:contextualSpacing/>
        <w:rPr>
          <w:sz w:val="28"/>
          <w:szCs w:val="28"/>
          <w:lang w:val="uk-UA"/>
        </w:rPr>
      </w:pPr>
      <w:r w:rsidRPr="004C40BE">
        <w:rPr>
          <w:sz w:val="28"/>
          <w:szCs w:val="28"/>
          <w:lang w:val="uk-UA"/>
        </w:rPr>
        <w:t xml:space="preserve"> </w:t>
      </w:r>
      <w:r w:rsidRPr="004C40BE">
        <w:rPr>
          <w:rStyle w:val="a4"/>
          <w:bCs/>
          <w:i w:val="0"/>
          <w:sz w:val="28"/>
          <w:szCs w:val="28"/>
          <w:shd w:val="clear" w:color="auto" w:fill="FFFFFF"/>
          <w:lang w:val="uk-UA"/>
        </w:rPr>
        <w:t>Попович П</w:t>
      </w:r>
      <w:r w:rsidRPr="004C40BE">
        <w:rPr>
          <w:sz w:val="28"/>
          <w:szCs w:val="28"/>
          <w:shd w:val="clear" w:color="auto" w:fill="FFFFFF"/>
          <w:lang w:val="uk-UA"/>
        </w:rPr>
        <w:t>.</w:t>
      </w:r>
      <w:r w:rsidRPr="004C40BE">
        <w:rPr>
          <w:rStyle w:val="a4"/>
          <w:bCs/>
          <w:i w:val="0"/>
          <w:sz w:val="28"/>
          <w:szCs w:val="28"/>
          <w:shd w:val="clear" w:color="auto" w:fill="FFFFFF"/>
          <w:lang w:val="uk-UA"/>
        </w:rPr>
        <w:t>Я</w:t>
      </w:r>
      <w:r w:rsidRPr="004C40BE">
        <w:rPr>
          <w:sz w:val="28"/>
          <w:szCs w:val="28"/>
          <w:shd w:val="clear" w:color="auto" w:fill="FFFFFF"/>
          <w:lang w:val="uk-UA"/>
        </w:rPr>
        <w:t xml:space="preserve">. </w:t>
      </w:r>
      <w:r w:rsidRPr="004C40BE">
        <w:rPr>
          <w:rStyle w:val="a4"/>
          <w:bCs/>
          <w:i w:val="0"/>
          <w:sz w:val="28"/>
          <w:szCs w:val="28"/>
          <w:shd w:val="clear" w:color="auto" w:fill="FFFFFF"/>
          <w:lang w:val="uk-UA"/>
        </w:rPr>
        <w:t>Економічний аналіз діяльності суб</w:t>
      </w:r>
      <w:r w:rsidRPr="004C40BE">
        <w:rPr>
          <w:sz w:val="28"/>
          <w:szCs w:val="28"/>
          <w:shd w:val="clear" w:color="auto" w:fill="FFFFFF"/>
          <w:lang w:val="uk-UA"/>
        </w:rPr>
        <w:t>'</w:t>
      </w:r>
      <w:r w:rsidRPr="004C40BE">
        <w:rPr>
          <w:rStyle w:val="a4"/>
          <w:bCs/>
          <w:i w:val="0"/>
          <w:sz w:val="28"/>
          <w:szCs w:val="28"/>
          <w:shd w:val="clear" w:color="auto" w:fill="FFFFFF"/>
          <w:lang w:val="uk-UA"/>
        </w:rPr>
        <w:t>єктів господарювання</w:t>
      </w:r>
      <w:r w:rsidRPr="004C40BE">
        <w:rPr>
          <w:sz w:val="28"/>
          <w:szCs w:val="28"/>
          <w:shd w:val="clear" w:color="auto" w:fill="FFFFFF"/>
          <w:lang w:val="uk-UA"/>
        </w:rPr>
        <w:t>: підручник. — 3-тє вид., перероб. і доп. Затверджено МОН /</w:t>
      </w:r>
      <w:r w:rsidRPr="004C40BE">
        <w:rPr>
          <w:rStyle w:val="apple-converted-space"/>
          <w:sz w:val="28"/>
          <w:szCs w:val="28"/>
          <w:shd w:val="clear" w:color="auto" w:fill="FFFFFF"/>
          <w:lang w:val="uk-UA"/>
        </w:rPr>
        <w:t> </w:t>
      </w:r>
      <w:r w:rsidRPr="004C40BE">
        <w:rPr>
          <w:rStyle w:val="a4"/>
          <w:bCs/>
          <w:i w:val="0"/>
          <w:sz w:val="28"/>
          <w:szCs w:val="28"/>
          <w:shd w:val="clear" w:color="auto" w:fill="FFFFFF"/>
          <w:lang w:val="uk-UA"/>
        </w:rPr>
        <w:t>П</w:t>
      </w:r>
      <w:r w:rsidRPr="004C40BE">
        <w:rPr>
          <w:sz w:val="28"/>
          <w:szCs w:val="28"/>
          <w:shd w:val="clear" w:color="auto" w:fill="FFFFFF"/>
          <w:lang w:val="uk-UA"/>
        </w:rPr>
        <w:t>.</w:t>
      </w:r>
      <w:r w:rsidRPr="004C40BE">
        <w:rPr>
          <w:rStyle w:val="a4"/>
          <w:bCs/>
          <w:i w:val="0"/>
          <w:sz w:val="28"/>
          <w:szCs w:val="28"/>
          <w:shd w:val="clear" w:color="auto" w:fill="FFFFFF"/>
          <w:lang w:val="uk-UA"/>
        </w:rPr>
        <w:t>Я</w:t>
      </w:r>
      <w:r w:rsidRPr="004C40BE">
        <w:rPr>
          <w:sz w:val="28"/>
          <w:szCs w:val="28"/>
          <w:shd w:val="clear" w:color="auto" w:fill="FFFFFF"/>
          <w:lang w:val="uk-UA"/>
        </w:rPr>
        <w:t xml:space="preserve">. </w:t>
      </w:r>
      <w:r w:rsidRPr="004C40BE">
        <w:rPr>
          <w:rStyle w:val="a4"/>
          <w:bCs/>
          <w:i w:val="0"/>
          <w:sz w:val="28"/>
          <w:szCs w:val="28"/>
          <w:shd w:val="clear" w:color="auto" w:fill="FFFFFF"/>
          <w:lang w:val="uk-UA"/>
        </w:rPr>
        <w:t>Попович.</w:t>
      </w:r>
      <w:r w:rsidRPr="004C40BE">
        <w:rPr>
          <w:sz w:val="28"/>
          <w:szCs w:val="28"/>
          <w:shd w:val="clear" w:color="auto" w:fill="FFFFFF"/>
          <w:lang w:val="uk-UA"/>
        </w:rPr>
        <w:t>— К., 2008. — 630 с.</w:t>
      </w:r>
    </w:p>
    <w:p w:rsidR="004B36F5" w:rsidRPr="004C40BE" w:rsidRDefault="00257D0B" w:rsidP="00302572">
      <w:pPr>
        <w:pStyle w:val="a8"/>
        <w:widowControl/>
        <w:numPr>
          <w:ilvl w:val="0"/>
          <w:numId w:val="26"/>
        </w:numPr>
        <w:spacing w:before="0" w:line="360" w:lineRule="auto"/>
        <w:contextualSpacing/>
        <w:rPr>
          <w:sz w:val="28"/>
          <w:szCs w:val="28"/>
          <w:lang w:val="uk-UA"/>
        </w:rPr>
      </w:pPr>
      <w:r w:rsidRPr="004C40BE">
        <w:rPr>
          <w:rStyle w:val="a4"/>
          <w:bCs/>
          <w:i w:val="0"/>
          <w:sz w:val="28"/>
          <w:szCs w:val="28"/>
          <w:shd w:val="clear" w:color="auto" w:fill="FFFFFF"/>
          <w:lang w:val="uk-UA"/>
        </w:rPr>
        <w:t xml:space="preserve"> </w:t>
      </w:r>
      <w:r w:rsidR="004B36F5" w:rsidRPr="004C40BE">
        <w:rPr>
          <w:rStyle w:val="a4"/>
          <w:bCs/>
          <w:i w:val="0"/>
          <w:sz w:val="28"/>
          <w:szCs w:val="28"/>
          <w:shd w:val="clear" w:color="auto" w:fill="FFFFFF"/>
          <w:lang w:val="uk-UA"/>
        </w:rPr>
        <w:t>Попович</w:t>
      </w:r>
      <w:r w:rsidR="004B36F5" w:rsidRPr="004C40BE">
        <w:rPr>
          <w:sz w:val="28"/>
          <w:szCs w:val="28"/>
          <w:lang w:val="uk-UA"/>
        </w:rPr>
        <w:t xml:space="preserve"> П.Я. </w:t>
      </w:r>
      <w:r w:rsidR="00975BCD" w:rsidRPr="004C40BE">
        <w:rPr>
          <w:sz w:val="28"/>
          <w:szCs w:val="28"/>
          <w:lang w:val="uk-UA"/>
        </w:rPr>
        <w:t xml:space="preserve">Аналіз формування та використання запасів </w:t>
      </w:r>
      <w:r w:rsidR="004B36F5" w:rsidRPr="004C40BE">
        <w:rPr>
          <w:sz w:val="28"/>
          <w:szCs w:val="28"/>
          <w:lang w:val="uk-UA"/>
        </w:rPr>
        <w:t>/ П.Я.</w:t>
      </w:r>
      <w:r w:rsidR="004B36F5" w:rsidRPr="004C40BE">
        <w:rPr>
          <w:rStyle w:val="a4"/>
          <w:bCs/>
          <w:i w:val="0"/>
          <w:sz w:val="28"/>
          <w:szCs w:val="28"/>
          <w:shd w:val="clear" w:color="auto" w:fill="FFFFFF"/>
          <w:lang w:val="uk-UA"/>
        </w:rPr>
        <w:t xml:space="preserve"> Попович</w:t>
      </w:r>
      <w:r w:rsidR="004B36F5" w:rsidRPr="004C40BE">
        <w:rPr>
          <w:sz w:val="28"/>
          <w:szCs w:val="28"/>
          <w:lang w:val="uk-UA"/>
        </w:rPr>
        <w:t xml:space="preserve"> </w:t>
      </w:r>
      <w:r w:rsidR="00975BCD" w:rsidRPr="004C40BE">
        <w:rPr>
          <w:sz w:val="28"/>
          <w:szCs w:val="28"/>
          <w:lang w:val="uk-UA"/>
        </w:rPr>
        <w:t>//</w:t>
      </w:r>
      <w:r w:rsidR="004B36F5" w:rsidRPr="004C40BE">
        <w:rPr>
          <w:sz w:val="28"/>
          <w:szCs w:val="28"/>
          <w:lang w:val="uk-UA"/>
        </w:rPr>
        <w:t xml:space="preserve">  Економічний аналіз. </w:t>
      </w:r>
      <w:r w:rsidR="00975BCD" w:rsidRPr="004C40BE">
        <w:rPr>
          <w:sz w:val="28"/>
          <w:szCs w:val="28"/>
          <w:lang w:val="uk-UA"/>
        </w:rPr>
        <w:t>- 2010</w:t>
      </w:r>
      <w:r w:rsidR="004B36F5" w:rsidRPr="004C40BE">
        <w:rPr>
          <w:sz w:val="28"/>
          <w:szCs w:val="28"/>
          <w:lang w:val="uk-UA"/>
        </w:rPr>
        <w:t>.</w:t>
      </w:r>
      <w:r w:rsidRPr="004C40BE">
        <w:rPr>
          <w:sz w:val="28"/>
          <w:szCs w:val="28"/>
          <w:lang w:val="uk-UA"/>
        </w:rPr>
        <w:t xml:space="preserve"> -</w:t>
      </w:r>
      <w:r w:rsidR="004B36F5" w:rsidRPr="004C40BE">
        <w:rPr>
          <w:sz w:val="28"/>
          <w:szCs w:val="28"/>
          <w:lang w:val="uk-UA"/>
        </w:rPr>
        <w:t xml:space="preserve"> </w:t>
      </w:r>
      <w:r w:rsidR="00975BCD" w:rsidRPr="004C40BE">
        <w:rPr>
          <w:sz w:val="28"/>
          <w:szCs w:val="28"/>
          <w:lang w:val="uk-UA"/>
        </w:rPr>
        <w:t xml:space="preserve">№ </w:t>
      </w:r>
      <w:r w:rsidR="004B36F5" w:rsidRPr="004C40BE">
        <w:rPr>
          <w:sz w:val="28"/>
          <w:szCs w:val="28"/>
          <w:lang w:val="uk-UA"/>
        </w:rPr>
        <w:t>5.</w:t>
      </w:r>
      <w:r w:rsidR="00975BCD" w:rsidRPr="004C40BE">
        <w:rPr>
          <w:sz w:val="28"/>
          <w:szCs w:val="28"/>
          <w:lang w:val="uk-UA"/>
        </w:rPr>
        <w:t xml:space="preserve">- </w:t>
      </w:r>
      <w:r w:rsidR="004B36F5" w:rsidRPr="004C40BE">
        <w:rPr>
          <w:sz w:val="28"/>
          <w:szCs w:val="28"/>
        </w:rPr>
        <w:t>C</w:t>
      </w:r>
      <w:r w:rsidR="004B36F5" w:rsidRPr="004C40BE">
        <w:rPr>
          <w:sz w:val="28"/>
          <w:szCs w:val="28"/>
          <w:lang w:val="uk-UA"/>
        </w:rPr>
        <w:t xml:space="preserve"> 143-149.</w:t>
      </w:r>
    </w:p>
    <w:p w:rsidR="004B36F5" w:rsidRPr="004C40BE" w:rsidRDefault="00257D0B" w:rsidP="00302572">
      <w:pPr>
        <w:pStyle w:val="a8"/>
        <w:widowControl/>
        <w:numPr>
          <w:ilvl w:val="0"/>
          <w:numId w:val="26"/>
        </w:numPr>
        <w:spacing w:before="0" w:line="360" w:lineRule="auto"/>
        <w:contextualSpacing/>
        <w:rPr>
          <w:sz w:val="28"/>
          <w:szCs w:val="28"/>
          <w:lang w:val="uk-UA"/>
        </w:rPr>
      </w:pPr>
      <w:r w:rsidRPr="004C40BE">
        <w:rPr>
          <w:sz w:val="28"/>
          <w:szCs w:val="28"/>
          <w:lang w:val="uk-UA"/>
        </w:rPr>
        <w:t xml:space="preserve"> </w:t>
      </w:r>
      <w:r w:rsidR="004B36F5" w:rsidRPr="004C40BE">
        <w:rPr>
          <w:sz w:val="28"/>
          <w:szCs w:val="28"/>
          <w:lang w:val="uk-UA"/>
        </w:rPr>
        <w:t xml:space="preserve">Рудницький </w:t>
      </w:r>
      <w:r w:rsidR="004B36F5" w:rsidRPr="004C40BE">
        <w:rPr>
          <w:sz w:val="28"/>
          <w:szCs w:val="28"/>
        </w:rPr>
        <w:t>B</w:t>
      </w:r>
      <w:r w:rsidR="004B36F5" w:rsidRPr="004C40BE">
        <w:rPr>
          <w:sz w:val="28"/>
          <w:szCs w:val="28"/>
          <w:lang w:val="uk-UA"/>
        </w:rPr>
        <w:t xml:space="preserve">. </w:t>
      </w:r>
      <w:r w:rsidR="004B36F5" w:rsidRPr="004C40BE">
        <w:rPr>
          <w:sz w:val="28"/>
          <w:szCs w:val="28"/>
        </w:rPr>
        <w:t>C</w:t>
      </w:r>
      <w:r w:rsidR="004B36F5" w:rsidRPr="004C40BE">
        <w:rPr>
          <w:sz w:val="28"/>
          <w:szCs w:val="28"/>
          <w:lang w:val="uk-UA"/>
        </w:rPr>
        <w:t xml:space="preserve">. Методологія і організація аудиту : [монографія] / </w:t>
      </w:r>
      <w:r w:rsidR="004B36F5" w:rsidRPr="004C40BE">
        <w:rPr>
          <w:sz w:val="28"/>
          <w:szCs w:val="28"/>
        </w:rPr>
        <w:t>B</w:t>
      </w:r>
      <w:r w:rsidR="004B36F5" w:rsidRPr="004C40BE">
        <w:rPr>
          <w:sz w:val="28"/>
          <w:szCs w:val="28"/>
          <w:lang w:val="uk-UA"/>
        </w:rPr>
        <w:t xml:space="preserve">. </w:t>
      </w:r>
      <w:r w:rsidR="004B36F5" w:rsidRPr="004C40BE">
        <w:rPr>
          <w:sz w:val="28"/>
          <w:szCs w:val="28"/>
        </w:rPr>
        <w:t>C</w:t>
      </w:r>
      <w:r w:rsidR="004B36F5" w:rsidRPr="004C40BE">
        <w:rPr>
          <w:sz w:val="28"/>
          <w:szCs w:val="28"/>
          <w:lang w:val="uk-UA"/>
        </w:rPr>
        <w:t>. Рудницький. – Тернопіль : Екон. думка, 1998. – 191 с.</w:t>
      </w:r>
    </w:p>
    <w:p w:rsidR="004B36F5" w:rsidRPr="004C40BE" w:rsidRDefault="004B36F5" w:rsidP="00302572">
      <w:pPr>
        <w:pStyle w:val="a8"/>
        <w:widowControl/>
        <w:numPr>
          <w:ilvl w:val="0"/>
          <w:numId w:val="26"/>
        </w:numPr>
        <w:spacing w:before="0" w:line="360" w:lineRule="auto"/>
        <w:contextualSpacing/>
        <w:rPr>
          <w:sz w:val="28"/>
          <w:szCs w:val="28"/>
          <w:lang w:val="uk-UA"/>
        </w:rPr>
      </w:pPr>
      <w:r w:rsidRPr="004C40BE">
        <w:rPr>
          <w:sz w:val="28"/>
          <w:szCs w:val="28"/>
          <w:lang w:val="uk-UA"/>
        </w:rPr>
        <w:t xml:space="preserve"> </w:t>
      </w:r>
      <w:r w:rsidRPr="004C40BE">
        <w:rPr>
          <w:rStyle w:val="a4"/>
          <w:bCs/>
          <w:i w:val="0"/>
          <w:sz w:val="28"/>
          <w:szCs w:val="28"/>
          <w:shd w:val="clear" w:color="auto" w:fill="FFFFFF"/>
          <w:lang w:val="uk-UA"/>
        </w:rPr>
        <w:t>Савицька Г</w:t>
      </w:r>
      <w:r w:rsidRPr="004C40BE">
        <w:rPr>
          <w:sz w:val="28"/>
          <w:szCs w:val="28"/>
          <w:shd w:val="clear" w:color="auto" w:fill="FFFFFF"/>
          <w:lang w:val="uk-UA"/>
        </w:rPr>
        <w:t>.</w:t>
      </w:r>
      <w:r w:rsidRPr="004C40BE">
        <w:rPr>
          <w:rStyle w:val="a4"/>
          <w:bCs/>
          <w:i w:val="0"/>
          <w:sz w:val="28"/>
          <w:szCs w:val="28"/>
          <w:shd w:val="clear" w:color="auto" w:fill="FFFFFF"/>
          <w:lang w:val="uk-UA"/>
        </w:rPr>
        <w:t>В</w:t>
      </w:r>
      <w:r w:rsidRPr="004C40BE">
        <w:rPr>
          <w:sz w:val="28"/>
          <w:szCs w:val="28"/>
          <w:shd w:val="clear" w:color="auto" w:fill="FFFFFF"/>
          <w:lang w:val="uk-UA"/>
        </w:rPr>
        <w:t>.</w:t>
      </w:r>
      <w:r w:rsidRPr="004C40BE">
        <w:rPr>
          <w:rStyle w:val="apple-converted-space"/>
          <w:sz w:val="28"/>
          <w:szCs w:val="28"/>
          <w:shd w:val="clear" w:color="auto" w:fill="FFFFFF"/>
          <w:lang w:val="uk-UA"/>
        </w:rPr>
        <w:t> </w:t>
      </w:r>
      <w:r w:rsidRPr="004C40BE">
        <w:rPr>
          <w:rStyle w:val="a4"/>
          <w:bCs/>
          <w:i w:val="0"/>
          <w:sz w:val="28"/>
          <w:szCs w:val="28"/>
          <w:shd w:val="clear" w:color="auto" w:fill="FFFFFF"/>
          <w:lang w:val="uk-UA"/>
        </w:rPr>
        <w:t>Економічний аналіз діяльності підприємства</w:t>
      </w:r>
      <w:r w:rsidRPr="004C40BE">
        <w:rPr>
          <w:sz w:val="28"/>
          <w:szCs w:val="28"/>
          <w:shd w:val="clear" w:color="auto" w:fill="FFFFFF"/>
          <w:lang w:val="uk-UA"/>
        </w:rPr>
        <w:t>: навч. посіб./</w:t>
      </w:r>
      <w:r w:rsidRPr="004C40BE">
        <w:rPr>
          <w:rStyle w:val="a4"/>
          <w:bCs/>
          <w:i w:val="0"/>
          <w:sz w:val="28"/>
          <w:szCs w:val="28"/>
          <w:shd w:val="clear" w:color="auto" w:fill="FFFFFF"/>
          <w:lang w:val="uk-UA"/>
        </w:rPr>
        <w:t xml:space="preserve"> Г</w:t>
      </w:r>
      <w:r w:rsidRPr="004C40BE">
        <w:rPr>
          <w:sz w:val="28"/>
          <w:szCs w:val="28"/>
          <w:shd w:val="clear" w:color="auto" w:fill="FFFFFF"/>
          <w:lang w:val="uk-UA"/>
        </w:rPr>
        <w:t>.</w:t>
      </w:r>
      <w:r w:rsidRPr="004C40BE">
        <w:rPr>
          <w:rStyle w:val="a4"/>
          <w:bCs/>
          <w:i w:val="0"/>
          <w:sz w:val="28"/>
          <w:szCs w:val="28"/>
          <w:shd w:val="clear" w:color="auto" w:fill="FFFFFF"/>
          <w:lang w:val="uk-UA"/>
        </w:rPr>
        <w:t>В</w:t>
      </w:r>
      <w:r w:rsidRPr="004C40BE">
        <w:rPr>
          <w:sz w:val="28"/>
          <w:szCs w:val="28"/>
          <w:shd w:val="clear" w:color="auto" w:fill="FFFFFF"/>
          <w:lang w:val="uk-UA"/>
        </w:rPr>
        <w:t xml:space="preserve">. </w:t>
      </w:r>
      <w:r w:rsidRPr="004C40BE">
        <w:rPr>
          <w:rStyle w:val="a4"/>
          <w:bCs/>
          <w:i w:val="0"/>
          <w:sz w:val="28"/>
          <w:szCs w:val="28"/>
          <w:shd w:val="clear" w:color="auto" w:fill="FFFFFF"/>
          <w:lang w:val="uk-UA"/>
        </w:rPr>
        <w:t>Савицька.</w:t>
      </w:r>
      <w:r w:rsidRPr="004C40BE">
        <w:rPr>
          <w:sz w:val="28"/>
          <w:szCs w:val="28"/>
          <w:shd w:val="clear" w:color="auto" w:fill="FFFFFF"/>
          <w:lang w:val="uk-UA"/>
        </w:rPr>
        <w:t xml:space="preserve"> - 3-тє вид., випр. і доп. - К.: Знання, 2007. - 668 с.</w:t>
      </w:r>
    </w:p>
    <w:p w:rsidR="004B36F5" w:rsidRPr="004C40BE" w:rsidRDefault="004B36F5" w:rsidP="00302572">
      <w:pPr>
        <w:pStyle w:val="a8"/>
        <w:widowControl/>
        <w:numPr>
          <w:ilvl w:val="0"/>
          <w:numId w:val="26"/>
        </w:numPr>
        <w:spacing w:before="0" w:line="360" w:lineRule="auto"/>
        <w:contextualSpacing/>
        <w:rPr>
          <w:rStyle w:val="apple-converted-space"/>
          <w:sz w:val="28"/>
          <w:szCs w:val="28"/>
          <w:lang w:val="uk-UA"/>
        </w:rPr>
      </w:pPr>
      <w:r w:rsidRPr="004C40BE">
        <w:rPr>
          <w:sz w:val="28"/>
          <w:szCs w:val="28"/>
          <w:lang w:val="uk-UA"/>
        </w:rPr>
        <w:t xml:space="preserve"> </w:t>
      </w:r>
      <w:r w:rsidRPr="004C40BE">
        <w:rPr>
          <w:sz w:val="28"/>
          <w:szCs w:val="28"/>
          <w:shd w:val="clear" w:color="auto" w:fill="FFFFFF"/>
          <w:lang w:val="uk-UA"/>
        </w:rPr>
        <w:t>Савченко, В. Я.</w:t>
      </w:r>
      <w:r w:rsidRPr="004C40BE">
        <w:rPr>
          <w:rStyle w:val="apple-converted-space"/>
          <w:sz w:val="28"/>
          <w:szCs w:val="28"/>
          <w:shd w:val="clear" w:color="auto" w:fill="FFFFFF"/>
          <w:lang w:val="uk-UA"/>
        </w:rPr>
        <w:t> </w:t>
      </w:r>
      <w:r w:rsidRPr="004C40BE">
        <w:rPr>
          <w:rStyle w:val="a4"/>
          <w:bCs/>
          <w:i w:val="0"/>
          <w:sz w:val="28"/>
          <w:szCs w:val="28"/>
          <w:shd w:val="clear" w:color="auto" w:fill="FFFFFF"/>
          <w:lang w:val="uk-UA"/>
        </w:rPr>
        <w:t>Аудит</w:t>
      </w:r>
      <w:r w:rsidRPr="004C40BE">
        <w:rPr>
          <w:sz w:val="28"/>
          <w:szCs w:val="28"/>
          <w:shd w:val="clear" w:color="auto" w:fill="FFFFFF"/>
          <w:lang w:val="uk-UA"/>
        </w:rPr>
        <w:t>: навчальний посібник /</w:t>
      </w:r>
      <w:r w:rsidRPr="004C40BE">
        <w:rPr>
          <w:rStyle w:val="apple-converted-space"/>
          <w:sz w:val="28"/>
          <w:szCs w:val="28"/>
          <w:shd w:val="clear" w:color="auto" w:fill="FFFFFF"/>
          <w:lang w:val="uk-UA"/>
        </w:rPr>
        <w:t> </w:t>
      </w:r>
      <w:r w:rsidRPr="004C40BE">
        <w:rPr>
          <w:rStyle w:val="a4"/>
          <w:bCs/>
          <w:i w:val="0"/>
          <w:sz w:val="28"/>
          <w:szCs w:val="28"/>
          <w:shd w:val="clear" w:color="auto" w:fill="FFFFFF"/>
          <w:lang w:val="uk-UA"/>
        </w:rPr>
        <w:t>В. Я</w:t>
      </w:r>
      <w:r w:rsidRPr="004C40BE">
        <w:rPr>
          <w:sz w:val="28"/>
          <w:szCs w:val="28"/>
          <w:shd w:val="clear" w:color="auto" w:fill="FFFFFF"/>
          <w:lang w:val="uk-UA"/>
        </w:rPr>
        <w:t>.</w:t>
      </w:r>
      <w:r w:rsidRPr="004C40BE">
        <w:rPr>
          <w:rStyle w:val="apple-converted-space"/>
          <w:sz w:val="28"/>
          <w:szCs w:val="28"/>
          <w:shd w:val="clear" w:color="auto" w:fill="FFFFFF"/>
          <w:lang w:val="uk-UA"/>
        </w:rPr>
        <w:t> </w:t>
      </w:r>
      <w:r w:rsidRPr="004C40BE">
        <w:rPr>
          <w:rStyle w:val="a4"/>
          <w:bCs/>
          <w:i w:val="0"/>
          <w:sz w:val="28"/>
          <w:szCs w:val="28"/>
          <w:shd w:val="clear" w:color="auto" w:fill="FFFFFF"/>
          <w:lang w:val="uk-UA"/>
        </w:rPr>
        <w:t>Савченко</w:t>
      </w:r>
      <w:r w:rsidRPr="004C40BE">
        <w:rPr>
          <w:sz w:val="28"/>
          <w:szCs w:val="28"/>
          <w:shd w:val="clear" w:color="auto" w:fill="FFFFFF"/>
          <w:lang w:val="uk-UA"/>
        </w:rPr>
        <w:t>. - 2-е изд. - К.: КНЕУ, 2006. - 328 с.</w:t>
      </w:r>
      <w:r w:rsidRPr="004C40BE">
        <w:rPr>
          <w:rStyle w:val="apple-converted-space"/>
          <w:sz w:val="28"/>
          <w:szCs w:val="28"/>
          <w:shd w:val="clear" w:color="auto" w:fill="FFFFFF"/>
          <w:lang w:val="uk-UA"/>
        </w:rPr>
        <w:t> </w:t>
      </w:r>
    </w:p>
    <w:p w:rsidR="004B36F5" w:rsidRPr="004C40BE" w:rsidRDefault="00257D0B" w:rsidP="00302572">
      <w:pPr>
        <w:pStyle w:val="a8"/>
        <w:widowControl/>
        <w:numPr>
          <w:ilvl w:val="0"/>
          <w:numId w:val="26"/>
        </w:numPr>
        <w:spacing w:before="0" w:line="360" w:lineRule="auto"/>
        <w:contextualSpacing/>
        <w:rPr>
          <w:sz w:val="28"/>
          <w:szCs w:val="28"/>
          <w:lang w:val="uk-UA"/>
        </w:rPr>
      </w:pPr>
      <w:r w:rsidRPr="004C40BE">
        <w:rPr>
          <w:sz w:val="28"/>
          <w:szCs w:val="28"/>
          <w:lang w:val="uk-UA"/>
        </w:rPr>
        <w:t xml:space="preserve"> </w:t>
      </w:r>
      <w:r w:rsidR="004B36F5" w:rsidRPr="004C40BE">
        <w:rPr>
          <w:sz w:val="28"/>
          <w:szCs w:val="28"/>
          <w:lang w:val="uk-UA"/>
        </w:rPr>
        <w:t>Селіщев С. В. Внутрішній аудит готової продукції / С. В. Селіщев // Науковий вісник Національної академії статистики, обліку та аудиту: зб. наук, праць. - 2016. - № 1 -2 .-С . 38-42.</w:t>
      </w:r>
    </w:p>
    <w:p w:rsidR="004B36F5" w:rsidRPr="004C40BE" w:rsidRDefault="00257D0B" w:rsidP="00302572">
      <w:pPr>
        <w:pStyle w:val="a8"/>
        <w:widowControl/>
        <w:numPr>
          <w:ilvl w:val="0"/>
          <w:numId w:val="26"/>
        </w:numPr>
        <w:spacing w:before="0" w:line="360" w:lineRule="auto"/>
        <w:contextualSpacing/>
        <w:rPr>
          <w:rStyle w:val="apple-converted-space"/>
          <w:sz w:val="28"/>
          <w:szCs w:val="28"/>
          <w:lang w:val="uk-UA"/>
        </w:rPr>
      </w:pPr>
      <w:r w:rsidRPr="004C40BE">
        <w:rPr>
          <w:sz w:val="28"/>
          <w:szCs w:val="28"/>
          <w:lang w:val="uk-UA"/>
        </w:rPr>
        <w:t xml:space="preserve"> </w:t>
      </w:r>
      <w:r w:rsidR="004B36F5" w:rsidRPr="004C40BE">
        <w:rPr>
          <w:sz w:val="28"/>
          <w:szCs w:val="28"/>
          <w:lang w:val="uk-UA"/>
        </w:rPr>
        <w:t xml:space="preserve">Семенець А. О. Організація внутрішнього аудиту реалізації продукції / А. О. Семенець // Вісник НТУ «ХПІ». Серія: Актуальні проблеми управління </w:t>
      </w:r>
      <w:r w:rsidR="004B36F5" w:rsidRPr="004C40BE">
        <w:rPr>
          <w:sz w:val="28"/>
          <w:szCs w:val="28"/>
          <w:lang w:val="uk-UA"/>
        </w:rPr>
        <w:lastRenderedPageBreak/>
        <w:t>та фінансово-господарської діяльності підприємства – Харків: НТУ «ХПІ». – 2013 . – № 52(1025). – С. 145–152</w:t>
      </w:r>
    </w:p>
    <w:p w:rsidR="004B36F5" w:rsidRPr="004C40BE" w:rsidRDefault="00257D0B" w:rsidP="00302572">
      <w:pPr>
        <w:pStyle w:val="a8"/>
        <w:widowControl/>
        <w:numPr>
          <w:ilvl w:val="0"/>
          <w:numId w:val="26"/>
        </w:numPr>
        <w:spacing w:before="0" w:line="360" w:lineRule="auto"/>
        <w:contextualSpacing/>
        <w:rPr>
          <w:sz w:val="28"/>
          <w:szCs w:val="28"/>
          <w:lang w:val="uk-UA"/>
        </w:rPr>
      </w:pPr>
      <w:r w:rsidRPr="004C40BE">
        <w:rPr>
          <w:sz w:val="28"/>
          <w:szCs w:val="28"/>
          <w:lang w:val="uk-UA"/>
        </w:rPr>
        <w:t xml:space="preserve"> </w:t>
      </w:r>
      <w:r w:rsidR="004B36F5" w:rsidRPr="004C40BE">
        <w:rPr>
          <w:sz w:val="28"/>
          <w:szCs w:val="28"/>
          <w:lang w:val="uk-UA"/>
        </w:rPr>
        <w:t>Семеняка Т. В.  Методика аналізу ритмічності реалізації готової продукції / Т. В. Семеняка // Економічний форум. - 2014. - № 1. - С. 149-153.</w:t>
      </w:r>
    </w:p>
    <w:p w:rsidR="004B36F5" w:rsidRPr="004C40BE" w:rsidRDefault="00257D0B" w:rsidP="00302572">
      <w:pPr>
        <w:pStyle w:val="a8"/>
        <w:widowControl/>
        <w:numPr>
          <w:ilvl w:val="0"/>
          <w:numId w:val="26"/>
        </w:numPr>
        <w:spacing w:before="0" w:line="360" w:lineRule="auto"/>
        <w:contextualSpacing/>
        <w:rPr>
          <w:sz w:val="28"/>
          <w:szCs w:val="28"/>
          <w:lang w:val="uk-UA"/>
        </w:rPr>
      </w:pPr>
      <w:r w:rsidRPr="004C40BE">
        <w:rPr>
          <w:sz w:val="28"/>
          <w:szCs w:val="28"/>
          <w:lang w:val="uk-UA"/>
        </w:rPr>
        <w:t xml:space="preserve"> </w:t>
      </w:r>
      <w:r w:rsidR="004B36F5" w:rsidRPr="004C40BE">
        <w:rPr>
          <w:sz w:val="28"/>
          <w:szCs w:val="28"/>
          <w:lang w:val="uk-UA"/>
        </w:rPr>
        <w:t xml:space="preserve">Сиротюк Г. В. Аудит витрат виробництва сільськогосподарської продукції / Г. В. Сиротюк. – Матеріали ІІІ Міжнар. наук.-практ. інтернет-конф. </w:t>
      </w:r>
      <w:r w:rsidR="004B36F5" w:rsidRPr="004C40BE">
        <w:rPr>
          <w:sz w:val="28"/>
          <w:szCs w:val="28"/>
          <w:lang w:val="ru-RU"/>
        </w:rPr>
        <w:t>«Ринкова трансформація економіки: стан, проблеми, перспективи». У двох томах. Т. 2. – Харків: ХНТУСГ, 2012. – С. 227-229.</w:t>
      </w:r>
    </w:p>
    <w:p w:rsidR="004B36F5" w:rsidRPr="004C40BE" w:rsidRDefault="00257D0B" w:rsidP="00302572">
      <w:pPr>
        <w:pStyle w:val="a8"/>
        <w:widowControl/>
        <w:numPr>
          <w:ilvl w:val="0"/>
          <w:numId w:val="26"/>
        </w:numPr>
        <w:spacing w:before="0" w:line="360" w:lineRule="auto"/>
        <w:contextualSpacing/>
        <w:rPr>
          <w:sz w:val="28"/>
          <w:szCs w:val="28"/>
          <w:lang w:val="uk-UA"/>
        </w:rPr>
      </w:pPr>
      <w:r w:rsidRPr="004C40BE">
        <w:rPr>
          <w:rStyle w:val="a4"/>
          <w:bCs/>
          <w:i w:val="0"/>
          <w:iCs w:val="0"/>
          <w:sz w:val="28"/>
          <w:szCs w:val="28"/>
          <w:shd w:val="clear" w:color="auto" w:fill="FFFFFF"/>
          <w:lang w:val="uk-UA"/>
        </w:rPr>
        <w:t xml:space="preserve"> </w:t>
      </w:r>
      <w:r w:rsidR="004B36F5" w:rsidRPr="004C40BE">
        <w:rPr>
          <w:rStyle w:val="a4"/>
          <w:bCs/>
          <w:i w:val="0"/>
          <w:iCs w:val="0"/>
          <w:sz w:val="28"/>
          <w:szCs w:val="28"/>
          <w:shd w:val="clear" w:color="auto" w:fill="FFFFFF"/>
          <w:lang w:val="uk-UA"/>
        </w:rPr>
        <w:t>Сливка Я</w:t>
      </w:r>
      <w:r w:rsidR="004B36F5" w:rsidRPr="004C40BE">
        <w:rPr>
          <w:sz w:val="28"/>
          <w:szCs w:val="28"/>
          <w:shd w:val="clear" w:color="auto" w:fill="FFFFFF"/>
          <w:lang w:val="uk-UA"/>
        </w:rPr>
        <w:t>.</w:t>
      </w:r>
      <w:r w:rsidR="004B36F5" w:rsidRPr="004C40BE">
        <w:rPr>
          <w:rStyle w:val="a4"/>
          <w:bCs/>
          <w:i w:val="0"/>
          <w:iCs w:val="0"/>
          <w:sz w:val="28"/>
          <w:szCs w:val="28"/>
          <w:shd w:val="clear" w:color="auto" w:fill="FFFFFF"/>
          <w:lang w:val="uk-UA"/>
        </w:rPr>
        <w:t>В</w:t>
      </w:r>
      <w:r w:rsidR="004B36F5" w:rsidRPr="004C40BE">
        <w:rPr>
          <w:sz w:val="28"/>
          <w:szCs w:val="28"/>
          <w:shd w:val="clear" w:color="auto" w:fill="FFFFFF"/>
          <w:lang w:val="uk-UA"/>
        </w:rPr>
        <w:t>.</w:t>
      </w:r>
      <w:r w:rsidR="004B36F5" w:rsidRPr="004C40BE">
        <w:rPr>
          <w:bCs/>
          <w:sz w:val="28"/>
          <w:szCs w:val="28"/>
          <w:shd w:val="clear" w:color="auto" w:fill="FAFAFA"/>
          <w:lang w:val="uk-UA"/>
        </w:rPr>
        <w:t xml:space="preserve"> </w:t>
      </w:r>
      <w:r w:rsidR="000D7C51" w:rsidRPr="004C40BE">
        <w:rPr>
          <w:bCs/>
          <w:sz w:val="28"/>
          <w:szCs w:val="28"/>
          <w:lang w:val="uk-UA"/>
        </w:rPr>
        <w:t>Аналіз показників виробництва та реалізації продукції: ретроспективний огляд</w:t>
      </w:r>
      <w:r w:rsidR="004B36F5" w:rsidRPr="004C40BE">
        <w:rPr>
          <w:bCs/>
          <w:sz w:val="28"/>
          <w:szCs w:val="28"/>
          <w:lang w:val="uk-UA"/>
        </w:rPr>
        <w:t xml:space="preserve"> /</w:t>
      </w:r>
      <w:r w:rsidR="004B36F5" w:rsidRPr="004C40BE">
        <w:rPr>
          <w:rStyle w:val="a4"/>
          <w:bCs/>
          <w:i w:val="0"/>
          <w:iCs w:val="0"/>
          <w:sz w:val="28"/>
          <w:szCs w:val="28"/>
          <w:shd w:val="clear" w:color="auto" w:fill="FFFFFF"/>
          <w:lang w:val="uk-UA"/>
        </w:rPr>
        <w:t xml:space="preserve"> Я</w:t>
      </w:r>
      <w:r w:rsidR="004B36F5" w:rsidRPr="004C40BE">
        <w:rPr>
          <w:sz w:val="28"/>
          <w:szCs w:val="28"/>
          <w:shd w:val="clear" w:color="auto" w:fill="FFFFFF"/>
          <w:lang w:val="uk-UA"/>
        </w:rPr>
        <w:t>.</w:t>
      </w:r>
      <w:r w:rsidR="004B36F5" w:rsidRPr="004C40BE">
        <w:rPr>
          <w:rStyle w:val="a4"/>
          <w:bCs/>
          <w:i w:val="0"/>
          <w:iCs w:val="0"/>
          <w:sz w:val="28"/>
          <w:szCs w:val="28"/>
          <w:shd w:val="clear" w:color="auto" w:fill="FFFFFF"/>
          <w:lang w:val="uk-UA"/>
        </w:rPr>
        <w:t>В</w:t>
      </w:r>
      <w:r w:rsidR="004B36F5" w:rsidRPr="004C40BE">
        <w:rPr>
          <w:sz w:val="28"/>
          <w:szCs w:val="28"/>
          <w:shd w:val="clear" w:color="auto" w:fill="FFFFFF"/>
          <w:lang w:val="uk-UA"/>
        </w:rPr>
        <w:t>.</w:t>
      </w:r>
      <w:r w:rsidR="004B36F5" w:rsidRPr="004C40BE">
        <w:rPr>
          <w:bCs/>
          <w:sz w:val="28"/>
          <w:szCs w:val="28"/>
          <w:shd w:val="clear" w:color="auto" w:fill="FAFAFA"/>
          <w:lang w:val="uk-UA"/>
        </w:rPr>
        <w:t xml:space="preserve">  </w:t>
      </w:r>
      <w:r w:rsidR="004B36F5" w:rsidRPr="004C40BE">
        <w:rPr>
          <w:rStyle w:val="a4"/>
          <w:bCs/>
          <w:i w:val="0"/>
          <w:iCs w:val="0"/>
          <w:sz w:val="28"/>
          <w:szCs w:val="28"/>
          <w:shd w:val="clear" w:color="auto" w:fill="FFFFFF"/>
          <w:lang w:val="uk-UA"/>
        </w:rPr>
        <w:t>Сливка</w:t>
      </w:r>
      <w:r w:rsidR="004B36F5" w:rsidRPr="004C40BE">
        <w:rPr>
          <w:bCs/>
          <w:sz w:val="28"/>
          <w:szCs w:val="28"/>
          <w:shd w:val="clear" w:color="auto" w:fill="FAFAFA"/>
          <w:lang w:val="uk-UA"/>
        </w:rPr>
        <w:t xml:space="preserve"> </w:t>
      </w:r>
      <w:r w:rsidR="000D7C51" w:rsidRPr="004C40BE">
        <w:rPr>
          <w:bCs/>
          <w:sz w:val="28"/>
          <w:szCs w:val="28"/>
          <w:shd w:val="clear" w:color="auto" w:fill="FAFAFA"/>
          <w:lang w:val="ru-RU"/>
        </w:rPr>
        <w:t>//</w:t>
      </w:r>
      <w:r w:rsidR="004B36F5" w:rsidRPr="004C40BE">
        <w:rPr>
          <w:bCs/>
          <w:sz w:val="28"/>
          <w:szCs w:val="28"/>
          <w:shd w:val="clear" w:color="auto" w:fill="FAFAFA"/>
          <w:lang w:val="uk-UA"/>
        </w:rPr>
        <w:t xml:space="preserve"> В</w:t>
      </w:r>
      <w:r w:rsidR="00975BCD" w:rsidRPr="004C40BE">
        <w:rPr>
          <w:bCs/>
          <w:sz w:val="28"/>
          <w:szCs w:val="28"/>
          <w:shd w:val="clear" w:color="auto" w:fill="FAFAFA"/>
          <w:lang w:val="uk-UA"/>
        </w:rPr>
        <w:t>існик</w:t>
      </w:r>
      <w:r w:rsidR="004B36F5" w:rsidRPr="004C40BE">
        <w:rPr>
          <w:rStyle w:val="apple-converted-space"/>
          <w:bCs/>
          <w:sz w:val="28"/>
          <w:szCs w:val="28"/>
          <w:shd w:val="clear" w:color="auto" w:fill="FAFAFA"/>
        </w:rPr>
        <w:t> </w:t>
      </w:r>
      <w:r w:rsidR="004B36F5" w:rsidRPr="004C40BE">
        <w:rPr>
          <w:bCs/>
          <w:sz w:val="28"/>
          <w:szCs w:val="28"/>
          <w:shd w:val="clear" w:color="auto" w:fill="FAFAFA"/>
          <w:lang w:val="uk-UA"/>
        </w:rPr>
        <w:t>ЖДТУ</w:t>
      </w:r>
      <w:r w:rsidR="004B36F5" w:rsidRPr="004C40BE">
        <w:rPr>
          <w:bCs/>
          <w:sz w:val="28"/>
          <w:szCs w:val="28"/>
          <w:shd w:val="clear" w:color="auto" w:fill="FAFAFA"/>
          <w:lang w:val="ru-RU"/>
        </w:rPr>
        <w:t>-</w:t>
      </w:r>
      <w:r w:rsidR="004B36F5" w:rsidRPr="004C40BE">
        <w:rPr>
          <w:bCs/>
          <w:sz w:val="28"/>
          <w:szCs w:val="28"/>
          <w:shd w:val="clear" w:color="auto" w:fill="FAFAFA"/>
          <w:lang w:val="uk-UA"/>
        </w:rPr>
        <w:t xml:space="preserve"> 2011.</w:t>
      </w:r>
      <w:r w:rsidR="004B36F5" w:rsidRPr="004C40BE">
        <w:rPr>
          <w:rStyle w:val="apple-converted-space"/>
          <w:bCs/>
          <w:sz w:val="28"/>
          <w:szCs w:val="28"/>
          <w:shd w:val="clear" w:color="auto" w:fill="FAFAFA"/>
        </w:rPr>
        <w:t> </w:t>
      </w:r>
      <w:r w:rsidR="00975BCD" w:rsidRPr="004C40BE">
        <w:rPr>
          <w:rStyle w:val="apple-converted-space"/>
          <w:bCs/>
          <w:sz w:val="28"/>
          <w:szCs w:val="28"/>
          <w:shd w:val="clear" w:color="auto" w:fill="FAFAFA"/>
          <w:lang w:val="uk-UA"/>
        </w:rPr>
        <w:t xml:space="preserve">- </w:t>
      </w:r>
      <w:r w:rsidR="004B36F5" w:rsidRPr="004C40BE">
        <w:rPr>
          <w:bCs/>
          <w:sz w:val="28"/>
          <w:szCs w:val="28"/>
          <w:shd w:val="clear" w:color="auto" w:fill="FAFAFA"/>
          <w:lang w:val="uk-UA"/>
        </w:rPr>
        <w:t>№</w:t>
      </w:r>
      <w:r w:rsidR="004B36F5" w:rsidRPr="004C40BE">
        <w:rPr>
          <w:rStyle w:val="apple-converted-space"/>
          <w:bCs/>
          <w:sz w:val="28"/>
          <w:szCs w:val="28"/>
          <w:shd w:val="clear" w:color="auto" w:fill="FAFAFA"/>
        </w:rPr>
        <w:t> </w:t>
      </w:r>
      <w:r w:rsidR="004B36F5" w:rsidRPr="004C40BE">
        <w:rPr>
          <w:bCs/>
          <w:sz w:val="28"/>
          <w:szCs w:val="28"/>
          <w:shd w:val="clear" w:color="auto" w:fill="FAFAFA"/>
          <w:lang w:val="uk-UA"/>
        </w:rPr>
        <w:t>4</w:t>
      </w:r>
      <w:r w:rsidR="004B36F5" w:rsidRPr="004C40BE">
        <w:rPr>
          <w:bCs/>
          <w:sz w:val="28"/>
          <w:szCs w:val="28"/>
          <w:shd w:val="clear" w:color="auto" w:fill="FAFAFA"/>
          <w:lang w:val="ru-RU"/>
        </w:rPr>
        <w:t xml:space="preserve">.- </w:t>
      </w:r>
      <w:r w:rsidR="004B36F5" w:rsidRPr="004C40BE">
        <w:rPr>
          <w:bCs/>
          <w:sz w:val="28"/>
          <w:szCs w:val="28"/>
          <w:shd w:val="clear" w:color="auto" w:fill="FAFAFA"/>
        </w:rPr>
        <w:t>C</w:t>
      </w:r>
      <w:r w:rsidR="004B36F5" w:rsidRPr="004C40BE">
        <w:rPr>
          <w:bCs/>
          <w:sz w:val="28"/>
          <w:szCs w:val="28"/>
          <w:shd w:val="clear" w:color="auto" w:fill="FAFAFA"/>
          <w:lang w:val="ru-RU"/>
        </w:rPr>
        <w:t xml:space="preserve"> 142-145.</w:t>
      </w:r>
    </w:p>
    <w:p w:rsidR="004B36F5" w:rsidRPr="004C40BE" w:rsidRDefault="00257D0B" w:rsidP="00302572">
      <w:pPr>
        <w:pStyle w:val="a8"/>
        <w:widowControl/>
        <w:numPr>
          <w:ilvl w:val="0"/>
          <w:numId w:val="26"/>
        </w:numPr>
        <w:spacing w:before="0" w:line="360" w:lineRule="auto"/>
        <w:contextualSpacing/>
        <w:rPr>
          <w:rStyle w:val="apple-converted-space"/>
          <w:sz w:val="28"/>
          <w:szCs w:val="28"/>
          <w:lang w:val="uk-UA"/>
        </w:rPr>
      </w:pPr>
      <w:r w:rsidRPr="004C40BE">
        <w:rPr>
          <w:bCs/>
          <w:sz w:val="28"/>
          <w:szCs w:val="28"/>
          <w:shd w:val="clear" w:color="auto" w:fill="FAFAFA"/>
          <w:lang w:val="uk-UA"/>
        </w:rPr>
        <w:t xml:space="preserve"> </w:t>
      </w:r>
      <w:r w:rsidR="00975BCD" w:rsidRPr="004C40BE">
        <w:rPr>
          <w:bCs/>
          <w:sz w:val="28"/>
          <w:szCs w:val="28"/>
          <w:shd w:val="clear" w:color="auto" w:fill="FAFAFA"/>
          <w:lang w:val="uk-UA"/>
        </w:rPr>
        <w:t>Сметанко О.</w:t>
      </w:r>
      <w:r w:rsidR="004B36F5" w:rsidRPr="004C40BE">
        <w:rPr>
          <w:bCs/>
          <w:sz w:val="28"/>
          <w:szCs w:val="28"/>
          <w:shd w:val="clear" w:color="auto" w:fill="FAFAFA"/>
          <w:lang w:val="uk-UA"/>
        </w:rPr>
        <w:t xml:space="preserve">В. </w:t>
      </w:r>
      <w:r w:rsidR="00975BCD" w:rsidRPr="004C40BE">
        <w:rPr>
          <w:bCs/>
          <w:sz w:val="28"/>
          <w:szCs w:val="28"/>
          <w:shd w:val="clear" w:color="auto" w:fill="FAFAFA"/>
          <w:lang w:val="uk-UA"/>
        </w:rPr>
        <w:t>Внутрішній аудит готової продукції в акціонерних товариствах України</w:t>
      </w:r>
      <w:r w:rsidR="00975BCD" w:rsidRPr="004C40BE">
        <w:rPr>
          <w:lang w:val="ru-RU"/>
        </w:rPr>
        <w:t>/</w:t>
      </w:r>
      <w:r w:rsidR="00975BCD" w:rsidRPr="004C40BE">
        <w:rPr>
          <w:bCs/>
          <w:sz w:val="28"/>
          <w:szCs w:val="28"/>
          <w:shd w:val="clear" w:color="auto" w:fill="FAFAFA"/>
          <w:lang w:val="uk-UA"/>
        </w:rPr>
        <w:t xml:space="preserve"> О.В.</w:t>
      </w:r>
      <w:r w:rsidR="00975BCD" w:rsidRPr="004C40BE">
        <w:rPr>
          <w:bCs/>
          <w:sz w:val="28"/>
          <w:szCs w:val="28"/>
          <w:shd w:val="clear" w:color="auto" w:fill="FAFAFA"/>
          <w:lang w:val="ru-RU"/>
        </w:rPr>
        <w:t xml:space="preserve"> </w:t>
      </w:r>
      <w:r w:rsidR="00975BCD" w:rsidRPr="004C40BE">
        <w:rPr>
          <w:bCs/>
          <w:sz w:val="28"/>
          <w:szCs w:val="28"/>
          <w:shd w:val="clear" w:color="auto" w:fill="FAFAFA"/>
          <w:lang w:val="uk-UA"/>
        </w:rPr>
        <w:t>Сметанко</w:t>
      </w:r>
      <w:r w:rsidR="00975BCD" w:rsidRPr="004C40BE">
        <w:rPr>
          <w:bCs/>
          <w:sz w:val="28"/>
          <w:szCs w:val="28"/>
          <w:shd w:val="clear" w:color="auto" w:fill="FAFAFA"/>
          <w:lang w:val="ru-RU"/>
        </w:rPr>
        <w:t>//</w:t>
      </w:r>
      <w:r w:rsidR="004B36F5" w:rsidRPr="004C40BE">
        <w:rPr>
          <w:bCs/>
          <w:sz w:val="28"/>
          <w:szCs w:val="28"/>
          <w:shd w:val="clear" w:color="auto" w:fill="FAFAFA"/>
          <w:lang w:val="uk-UA"/>
        </w:rPr>
        <w:t xml:space="preserve">Вісник Дніпропетровського університету. </w:t>
      </w:r>
      <w:r w:rsidR="00975BCD" w:rsidRPr="004C40BE">
        <w:rPr>
          <w:bCs/>
          <w:sz w:val="28"/>
          <w:szCs w:val="28"/>
          <w:shd w:val="clear" w:color="auto" w:fill="FAFAFA"/>
          <w:lang w:val="ru-RU"/>
        </w:rPr>
        <w:t>–</w:t>
      </w:r>
      <w:r w:rsidR="004B36F5" w:rsidRPr="004C40BE">
        <w:rPr>
          <w:bCs/>
          <w:sz w:val="28"/>
          <w:szCs w:val="28"/>
          <w:shd w:val="clear" w:color="auto" w:fill="FAFAFA"/>
          <w:lang w:val="uk-UA"/>
        </w:rPr>
        <w:t xml:space="preserve"> 2010</w:t>
      </w:r>
      <w:r w:rsidR="00975BCD" w:rsidRPr="004C40BE">
        <w:rPr>
          <w:bCs/>
          <w:sz w:val="28"/>
          <w:szCs w:val="28"/>
          <w:shd w:val="clear" w:color="auto" w:fill="FAFAFA"/>
          <w:lang w:val="ru-RU"/>
        </w:rPr>
        <w:t>.</w:t>
      </w:r>
      <w:r w:rsidR="00975BCD" w:rsidRPr="004C40BE">
        <w:rPr>
          <w:bCs/>
          <w:sz w:val="28"/>
          <w:szCs w:val="28"/>
          <w:shd w:val="clear" w:color="auto" w:fill="FAFAFA"/>
          <w:lang w:val="uk-UA"/>
        </w:rPr>
        <w:t xml:space="preserve"> - №</w:t>
      </w:r>
      <w:r w:rsidR="00975BCD" w:rsidRPr="004C40BE">
        <w:rPr>
          <w:rStyle w:val="apple-converted-space"/>
          <w:bCs/>
          <w:sz w:val="28"/>
          <w:szCs w:val="28"/>
          <w:shd w:val="clear" w:color="auto" w:fill="FAFAFA"/>
        </w:rPr>
        <w:t> </w:t>
      </w:r>
      <w:r w:rsidR="00975BCD" w:rsidRPr="004C40BE">
        <w:rPr>
          <w:bCs/>
          <w:sz w:val="28"/>
          <w:szCs w:val="28"/>
          <w:shd w:val="clear" w:color="auto" w:fill="FAFAFA"/>
          <w:lang w:val="uk-UA"/>
        </w:rPr>
        <w:t>4</w:t>
      </w:r>
      <w:r w:rsidR="00975BCD" w:rsidRPr="004C40BE">
        <w:rPr>
          <w:bCs/>
          <w:sz w:val="28"/>
          <w:szCs w:val="28"/>
          <w:shd w:val="clear" w:color="auto" w:fill="FAFAFA"/>
          <w:lang w:val="ru-RU"/>
        </w:rPr>
        <w:t>.-</w:t>
      </w:r>
      <w:r w:rsidR="004B36F5" w:rsidRPr="004C40BE">
        <w:rPr>
          <w:bCs/>
          <w:sz w:val="28"/>
          <w:szCs w:val="28"/>
          <w:shd w:val="clear" w:color="auto" w:fill="FAFAFA"/>
          <w:lang w:val="uk-UA"/>
        </w:rPr>
        <w:t xml:space="preserve"> </w:t>
      </w:r>
      <w:r w:rsidR="00975BCD" w:rsidRPr="004C40BE">
        <w:rPr>
          <w:bCs/>
          <w:sz w:val="28"/>
          <w:szCs w:val="28"/>
          <w:shd w:val="clear" w:color="auto" w:fill="FAFAFA"/>
        </w:rPr>
        <w:t>C</w:t>
      </w:r>
      <w:r w:rsidR="004B36F5" w:rsidRPr="004C40BE">
        <w:rPr>
          <w:bCs/>
          <w:sz w:val="28"/>
          <w:szCs w:val="28"/>
          <w:shd w:val="clear" w:color="auto" w:fill="FAFAFA"/>
          <w:lang w:val="uk-UA"/>
        </w:rPr>
        <w:t>. 151-159</w:t>
      </w:r>
    </w:p>
    <w:p w:rsidR="004B36F5" w:rsidRPr="004C40BE" w:rsidRDefault="00257D0B" w:rsidP="00302572">
      <w:pPr>
        <w:pStyle w:val="a8"/>
        <w:numPr>
          <w:ilvl w:val="0"/>
          <w:numId w:val="26"/>
        </w:numPr>
        <w:tabs>
          <w:tab w:val="left" w:pos="1518"/>
        </w:tabs>
        <w:spacing w:before="6" w:line="360" w:lineRule="auto"/>
        <w:ind w:right="101"/>
        <w:rPr>
          <w:sz w:val="28"/>
          <w:szCs w:val="28"/>
          <w:lang w:val="ru-RU"/>
        </w:rPr>
      </w:pPr>
      <w:r w:rsidRPr="004C40BE">
        <w:rPr>
          <w:sz w:val="28"/>
          <w:szCs w:val="28"/>
          <w:lang w:val="ru-RU"/>
        </w:rPr>
        <w:t xml:space="preserve"> </w:t>
      </w:r>
      <w:r w:rsidR="004B36F5" w:rsidRPr="004C40BE">
        <w:rPr>
          <w:sz w:val="28"/>
          <w:szCs w:val="28"/>
          <w:lang w:val="ru-RU"/>
        </w:rPr>
        <w:t>Соколов Я.  В.  Бухгалтерский  учет:  история  и  современность  /  Я. В. Соколов. – Т. 1 : Принципы и концепции бухгалтерского учета. – Уфа : Издательский центр „Башкирского территориального института профессиональных бухгалтеров”, 2000. – 214</w:t>
      </w:r>
      <w:r w:rsidR="004B36F5" w:rsidRPr="004C40BE">
        <w:rPr>
          <w:spacing w:val="-17"/>
          <w:sz w:val="28"/>
          <w:szCs w:val="28"/>
          <w:lang w:val="ru-RU"/>
        </w:rPr>
        <w:t xml:space="preserve"> </w:t>
      </w:r>
      <w:r w:rsidR="004B36F5" w:rsidRPr="004C40BE">
        <w:rPr>
          <w:sz w:val="28"/>
          <w:szCs w:val="28"/>
          <w:lang w:val="ru-RU"/>
        </w:rPr>
        <w:t>с.</w:t>
      </w:r>
    </w:p>
    <w:p w:rsidR="004B36F5" w:rsidRPr="004C40BE" w:rsidRDefault="00257D0B" w:rsidP="00302572">
      <w:pPr>
        <w:pStyle w:val="a8"/>
        <w:numPr>
          <w:ilvl w:val="0"/>
          <w:numId w:val="26"/>
        </w:numPr>
        <w:tabs>
          <w:tab w:val="left" w:pos="1518"/>
        </w:tabs>
        <w:spacing w:before="6" w:line="360" w:lineRule="auto"/>
        <w:ind w:right="101"/>
        <w:rPr>
          <w:sz w:val="28"/>
          <w:szCs w:val="28"/>
          <w:lang w:val="ru-RU"/>
        </w:rPr>
      </w:pPr>
      <w:r w:rsidRPr="004C40BE">
        <w:rPr>
          <w:sz w:val="28"/>
          <w:szCs w:val="28"/>
          <w:lang w:val="ru-RU"/>
        </w:rPr>
        <w:t xml:space="preserve"> </w:t>
      </w:r>
      <w:r w:rsidR="004B36F5" w:rsidRPr="004C40BE">
        <w:rPr>
          <w:sz w:val="28"/>
          <w:szCs w:val="28"/>
          <w:lang w:val="ru-RU"/>
        </w:rPr>
        <w:t xml:space="preserve">Титенко Л. Загальнотеоретичні підходи до методики аналізу виробничих запасів на підприємствах фармацевтичної промисловості / Л. Титенко // Економічний аналіз. — 2011. </w:t>
      </w:r>
      <w:r w:rsidR="00975BCD" w:rsidRPr="004C40BE">
        <w:rPr>
          <w:sz w:val="28"/>
          <w:szCs w:val="28"/>
          <w:lang w:val="ru-RU"/>
        </w:rPr>
        <w:t xml:space="preserve">№ </w:t>
      </w:r>
      <w:r w:rsidR="004B36F5" w:rsidRPr="004C40BE">
        <w:rPr>
          <w:sz w:val="28"/>
          <w:szCs w:val="28"/>
          <w:lang w:val="ru-RU"/>
        </w:rPr>
        <w:t>9.— С. 297—300.</w:t>
      </w:r>
    </w:p>
    <w:p w:rsidR="004B36F5" w:rsidRPr="004C40BE" w:rsidRDefault="004B36F5" w:rsidP="00302572">
      <w:pPr>
        <w:pStyle w:val="a8"/>
        <w:widowControl/>
        <w:numPr>
          <w:ilvl w:val="0"/>
          <w:numId w:val="26"/>
        </w:numPr>
        <w:spacing w:before="0" w:line="360" w:lineRule="auto"/>
        <w:contextualSpacing/>
        <w:rPr>
          <w:sz w:val="28"/>
          <w:szCs w:val="28"/>
          <w:lang w:val="uk-UA"/>
        </w:rPr>
      </w:pPr>
      <w:r w:rsidRPr="004C40BE">
        <w:rPr>
          <w:sz w:val="28"/>
          <w:szCs w:val="28"/>
          <w:shd w:val="clear" w:color="auto" w:fill="FFFFFF"/>
          <w:lang w:val="uk-UA"/>
        </w:rPr>
        <w:t xml:space="preserve"> Ткаченко, Н.М. Бухгалтерський</w:t>
      </w:r>
      <w:r w:rsidRPr="004C40BE">
        <w:rPr>
          <w:rStyle w:val="apple-converted-space"/>
          <w:sz w:val="28"/>
          <w:szCs w:val="28"/>
          <w:shd w:val="clear" w:color="auto" w:fill="FFFFFF"/>
          <w:lang w:val="uk-UA"/>
        </w:rPr>
        <w:t> </w:t>
      </w:r>
      <w:r w:rsidRPr="004C40BE">
        <w:rPr>
          <w:rStyle w:val="a4"/>
          <w:bCs/>
          <w:i w:val="0"/>
          <w:sz w:val="28"/>
          <w:szCs w:val="28"/>
          <w:shd w:val="clear" w:color="auto" w:fill="FFFFFF"/>
          <w:lang w:val="uk-UA"/>
        </w:rPr>
        <w:t>фінансовий облік</w:t>
      </w:r>
      <w:r w:rsidRPr="004C40BE">
        <w:rPr>
          <w:rStyle w:val="apple-converted-space"/>
          <w:sz w:val="28"/>
          <w:szCs w:val="28"/>
          <w:shd w:val="clear" w:color="auto" w:fill="FFFFFF"/>
          <w:lang w:val="uk-UA"/>
        </w:rPr>
        <w:t> </w:t>
      </w:r>
      <w:r w:rsidRPr="004C40BE">
        <w:rPr>
          <w:sz w:val="28"/>
          <w:szCs w:val="28"/>
          <w:shd w:val="clear" w:color="auto" w:fill="FFFFFF"/>
          <w:lang w:val="uk-UA"/>
        </w:rPr>
        <w:t>на</w:t>
      </w:r>
      <w:r w:rsidRPr="004C40BE">
        <w:rPr>
          <w:rStyle w:val="apple-converted-space"/>
          <w:sz w:val="28"/>
          <w:szCs w:val="28"/>
          <w:shd w:val="clear" w:color="auto" w:fill="FFFFFF"/>
          <w:lang w:val="uk-UA"/>
        </w:rPr>
        <w:t> </w:t>
      </w:r>
      <w:r w:rsidRPr="004C40BE">
        <w:rPr>
          <w:rStyle w:val="a4"/>
          <w:bCs/>
          <w:i w:val="0"/>
          <w:sz w:val="28"/>
          <w:szCs w:val="28"/>
          <w:shd w:val="clear" w:color="auto" w:fill="FFFFFF"/>
          <w:lang w:val="uk-UA"/>
        </w:rPr>
        <w:t>підприємствах України</w:t>
      </w:r>
      <w:r w:rsidRPr="004C40BE">
        <w:rPr>
          <w:rStyle w:val="apple-converted-space"/>
          <w:sz w:val="28"/>
          <w:szCs w:val="28"/>
          <w:shd w:val="clear" w:color="auto" w:fill="FFFFFF"/>
          <w:lang w:val="uk-UA"/>
        </w:rPr>
        <w:t> </w:t>
      </w:r>
      <w:r w:rsidRPr="004C40BE">
        <w:rPr>
          <w:sz w:val="28"/>
          <w:szCs w:val="28"/>
          <w:shd w:val="clear" w:color="auto" w:fill="FFFFFF"/>
          <w:lang w:val="uk-UA"/>
        </w:rPr>
        <w:t>: підручник для вузів / Н.М. Ткаченко . – 6-е изд . – Київ : А.С.К.,</w:t>
      </w:r>
      <w:r w:rsidRPr="004C40BE">
        <w:rPr>
          <w:rStyle w:val="apple-converted-space"/>
          <w:sz w:val="28"/>
          <w:szCs w:val="28"/>
          <w:shd w:val="clear" w:color="auto" w:fill="FFFFFF"/>
          <w:lang w:val="uk-UA"/>
        </w:rPr>
        <w:t> </w:t>
      </w:r>
      <w:r w:rsidRPr="004C40BE">
        <w:rPr>
          <w:rStyle w:val="a4"/>
          <w:bCs/>
          <w:i w:val="0"/>
          <w:sz w:val="28"/>
          <w:szCs w:val="28"/>
          <w:shd w:val="clear" w:color="auto" w:fill="FFFFFF"/>
          <w:lang w:val="uk-UA"/>
        </w:rPr>
        <w:t>2001</w:t>
      </w:r>
      <w:r w:rsidRPr="004C40BE">
        <w:rPr>
          <w:rStyle w:val="apple-converted-space"/>
          <w:sz w:val="28"/>
          <w:szCs w:val="28"/>
          <w:shd w:val="clear" w:color="auto" w:fill="FFFFFF"/>
          <w:lang w:val="uk-UA"/>
        </w:rPr>
        <w:t> </w:t>
      </w:r>
      <w:r w:rsidRPr="004C40BE">
        <w:rPr>
          <w:sz w:val="28"/>
          <w:szCs w:val="28"/>
          <w:shd w:val="clear" w:color="auto" w:fill="FFFFFF"/>
          <w:lang w:val="uk-UA"/>
        </w:rPr>
        <w:t>. – 784 с.</w:t>
      </w:r>
    </w:p>
    <w:p w:rsidR="004B36F5" w:rsidRPr="004C40BE" w:rsidRDefault="00257D0B" w:rsidP="00302572">
      <w:pPr>
        <w:pStyle w:val="a8"/>
        <w:numPr>
          <w:ilvl w:val="0"/>
          <w:numId w:val="26"/>
        </w:numPr>
        <w:tabs>
          <w:tab w:val="left" w:pos="1588"/>
        </w:tabs>
        <w:spacing w:line="360" w:lineRule="auto"/>
        <w:ind w:right="101"/>
        <w:rPr>
          <w:sz w:val="28"/>
          <w:szCs w:val="28"/>
          <w:lang w:val="ru-RU"/>
        </w:rPr>
      </w:pPr>
      <w:r w:rsidRPr="004C40BE">
        <w:rPr>
          <w:sz w:val="28"/>
          <w:szCs w:val="28"/>
          <w:lang w:val="ru-RU"/>
        </w:rPr>
        <w:t xml:space="preserve"> </w:t>
      </w:r>
      <w:r w:rsidR="004B36F5" w:rsidRPr="004C40BE">
        <w:rPr>
          <w:sz w:val="28"/>
          <w:szCs w:val="28"/>
          <w:lang w:val="ru-RU"/>
        </w:rPr>
        <w:t>Турило А. М. Управління витратами підприємства : [Навч. посібник] / А. М. Турило, Ю. Б. Кравчук, Н. М. Цуцурук. – К. : Центр навчальної літератури, 2006. –</w:t>
      </w:r>
      <w:r w:rsidR="004B36F5" w:rsidRPr="004C40BE">
        <w:rPr>
          <w:spacing w:val="-14"/>
          <w:sz w:val="28"/>
          <w:szCs w:val="28"/>
          <w:lang w:val="ru-RU"/>
        </w:rPr>
        <w:t xml:space="preserve"> </w:t>
      </w:r>
      <w:r w:rsidR="004B36F5" w:rsidRPr="004C40BE">
        <w:rPr>
          <w:sz w:val="28"/>
          <w:szCs w:val="28"/>
          <w:lang w:val="ru-RU"/>
        </w:rPr>
        <w:t>120с.</w:t>
      </w:r>
    </w:p>
    <w:p w:rsidR="004B36F5" w:rsidRPr="004C40BE" w:rsidRDefault="004B36F5" w:rsidP="00302572">
      <w:pPr>
        <w:pStyle w:val="a8"/>
        <w:widowControl/>
        <w:numPr>
          <w:ilvl w:val="0"/>
          <w:numId w:val="26"/>
        </w:numPr>
        <w:spacing w:before="0" w:line="360" w:lineRule="auto"/>
        <w:contextualSpacing/>
        <w:rPr>
          <w:sz w:val="28"/>
          <w:szCs w:val="28"/>
          <w:lang w:val="uk-UA"/>
        </w:rPr>
      </w:pPr>
      <w:r w:rsidRPr="004C40BE">
        <w:rPr>
          <w:rStyle w:val="a4"/>
          <w:bCs/>
          <w:i w:val="0"/>
          <w:sz w:val="28"/>
          <w:szCs w:val="28"/>
          <w:shd w:val="clear" w:color="auto" w:fill="FFFFFF"/>
          <w:lang w:val="uk-UA"/>
        </w:rPr>
        <w:t>Утенкова</w:t>
      </w:r>
      <w:r w:rsidRPr="004C40BE">
        <w:rPr>
          <w:rStyle w:val="apple-converted-space"/>
          <w:sz w:val="28"/>
          <w:szCs w:val="28"/>
          <w:shd w:val="clear" w:color="auto" w:fill="FFFFFF"/>
          <w:lang w:val="uk-UA"/>
        </w:rPr>
        <w:t> </w:t>
      </w:r>
      <w:r w:rsidRPr="004C40BE">
        <w:rPr>
          <w:sz w:val="28"/>
          <w:szCs w:val="28"/>
          <w:shd w:val="clear" w:color="auto" w:fill="FFFFFF"/>
          <w:lang w:val="uk-UA"/>
        </w:rPr>
        <w:t>К. О.</w:t>
      </w:r>
      <w:r w:rsidRPr="004C40BE">
        <w:rPr>
          <w:rStyle w:val="apple-converted-space"/>
          <w:sz w:val="28"/>
          <w:szCs w:val="28"/>
          <w:shd w:val="clear" w:color="auto" w:fill="FFFFFF"/>
          <w:lang w:val="uk-UA"/>
        </w:rPr>
        <w:t> </w:t>
      </w:r>
      <w:r w:rsidRPr="004C40BE">
        <w:rPr>
          <w:rStyle w:val="a4"/>
          <w:bCs/>
          <w:i w:val="0"/>
          <w:sz w:val="28"/>
          <w:szCs w:val="28"/>
          <w:shd w:val="clear" w:color="auto" w:fill="FFFFFF"/>
          <w:lang w:val="uk-UA"/>
        </w:rPr>
        <w:t>Аудит</w:t>
      </w:r>
      <w:r w:rsidRPr="004C40BE">
        <w:rPr>
          <w:sz w:val="28"/>
          <w:szCs w:val="28"/>
          <w:shd w:val="clear" w:color="auto" w:fill="FFFFFF"/>
          <w:lang w:val="uk-UA"/>
        </w:rPr>
        <w:t xml:space="preserve">: Навчальний посібник/ К.О. </w:t>
      </w:r>
      <w:r w:rsidRPr="004C40BE">
        <w:rPr>
          <w:rStyle w:val="a4"/>
          <w:bCs/>
          <w:i w:val="0"/>
          <w:sz w:val="28"/>
          <w:szCs w:val="28"/>
          <w:shd w:val="clear" w:color="auto" w:fill="FFFFFF"/>
          <w:lang w:val="uk-UA"/>
        </w:rPr>
        <w:t>Утенкова</w:t>
      </w:r>
      <w:r w:rsidRPr="004C40BE">
        <w:rPr>
          <w:sz w:val="28"/>
          <w:szCs w:val="28"/>
          <w:shd w:val="clear" w:color="auto" w:fill="FFFFFF"/>
          <w:lang w:val="uk-UA"/>
        </w:rPr>
        <w:t xml:space="preserve"> .– К.: Алерта, 2011. – 408 с.</w:t>
      </w:r>
    </w:p>
    <w:p w:rsidR="004B36F5" w:rsidRPr="004C40BE" w:rsidRDefault="004B36F5" w:rsidP="00302572">
      <w:pPr>
        <w:pStyle w:val="a8"/>
        <w:numPr>
          <w:ilvl w:val="0"/>
          <w:numId w:val="26"/>
        </w:numPr>
        <w:tabs>
          <w:tab w:val="left" w:pos="669"/>
        </w:tabs>
        <w:spacing w:line="360" w:lineRule="auto"/>
        <w:ind w:right="112"/>
        <w:rPr>
          <w:sz w:val="28"/>
          <w:szCs w:val="28"/>
          <w:lang w:val="uk-UA"/>
        </w:rPr>
      </w:pPr>
      <w:r w:rsidRPr="004C40BE">
        <w:rPr>
          <w:sz w:val="28"/>
          <w:szCs w:val="28"/>
          <w:lang w:val="uk-UA"/>
        </w:rPr>
        <w:t xml:space="preserve">Фаріон </w:t>
      </w:r>
      <w:r w:rsidRPr="004C40BE">
        <w:rPr>
          <w:sz w:val="28"/>
          <w:szCs w:val="28"/>
        </w:rPr>
        <w:t>I</w:t>
      </w:r>
      <w:r w:rsidRPr="004C40BE">
        <w:rPr>
          <w:sz w:val="28"/>
          <w:szCs w:val="28"/>
          <w:lang w:val="uk-UA"/>
        </w:rPr>
        <w:t xml:space="preserve">.Д. Організація обліку, контролю й аналізу: навч. посібник / </w:t>
      </w:r>
      <w:r w:rsidRPr="004C40BE">
        <w:rPr>
          <w:sz w:val="28"/>
          <w:szCs w:val="28"/>
        </w:rPr>
        <w:t>I</w:t>
      </w:r>
      <w:r w:rsidRPr="004C40BE">
        <w:rPr>
          <w:sz w:val="28"/>
          <w:szCs w:val="28"/>
          <w:lang w:val="uk-UA"/>
        </w:rPr>
        <w:t xml:space="preserve">.Д. </w:t>
      </w:r>
      <w:r w:rsidRPr="004C40BE">
        <w:rPr>
          <w:sz w:val="28"/>
          <w:szCs w:val="28"/>
          <w:lang w:val="uk-UA"/>
        </w:rPr>
        <w:lastRenderedPageBreak/>
        <w:t>Фаріон, І.В. Перевозова // Тернопільський національний економічний ун-т. - Т.: Економічна думка, 2007. –</w:t>
      </w:r>
      <w:r w:rsidRPr="004C40BE">
        <w:rPr>
          <w:spacing w:val="-13"/>
          <w:sz w:val="28"/>
          <w:szCs w:val="28"/>
          <w:lang w:val="uk-UA"/>
        </w:rPr>
        <w:t xml:space="preserve"> </w:t>
      </w:r>
      <w:r w:rsidRPr="004C40BE">
        <w:rPr>
          <w:sz w:val="28"/>
          <w:szCs w:val="28"/>
          <w:lang w:val="uk-UA"/>
        </w:rPr>
        <w:t>714с.</w:t>
      </w:r>
    </w:p>
    <w:p w:rsidR="004B36F5" w:rsidRPr="004C40BE" w:rsidRDefault="004C40BE" w:rsidP="00302572">
      <w:pPr>
        <w:pStyle w:val="a8"/>
        <w:numPr>
          <w:ilvl w:val="0"/>
          <w:numId w:val="26"/>
        </w:numPr>
        <w:tabs>
          <w:tab w:val="left" w:pos="669"/>
        </w:tabs>
        <w:spacing w:line="360" w:lineRule="auto"/>
        <w:ind w:right="107"/>
        <w:rPr>
          <w:sz w:val="28"/>
          <w:szCs w:val="28"/>
          <w:lang w:val="ru-RU"/>
        </w:rPr>
      </w:pPr>
      <w:r w:rsidRPr="000C09EF">
        <w:rPr>
          <w:sz w:val="28"/>
          <w:szCs w:val="28"/>
          <w:shd w:val="clear" w:color="auto" w:fill="FFFFFF"/>
          <w:lang w:val="uk-UA"/>
        </w:rPr>
        <w:t xml:space="preserve"> </w:t>
      </w:r>
      <w:r w:rsidR="004B36F5" w:rsidRPr="004C40BE">
        <w:rPr>
          <w:sz w:val="28"/>
          <w:szCs w:val="28"/>
          <w:shd w:val="clear" w:color="auto" w:fill="FFFFFF"/>
          <w:lang w:val="ru-RU"/>
        </w:rPr>
        <w:t>Фінанси:</w:t>
      </w:r>
      <w:r w:rsidR="004B36F5" w:rsidRPr="004C40BE">
        <w:rPr>
          <w:rStyle w:val="apple-converted-space"/>
          <w:sz w:val="28"/>
          <w:szCs w:val="28"/>
          <w:shd w:val="clear" w:color="auto" w:fill="FFFFFF"/>
        </w:rPr>
        <w:t> </w:t>
      </w:r>
      <w:r w:rsidR="004B36F5" w:rsidRPr="004C40BE">
        <w:rPr>
          <w:rStyle w:val="a4"/>
          <w:bCs/>
          <w:i w:val="0"/>
          <w:iCs w:val="0"/>
          <w:sz w:val="28"/>
          <w:szCs w:val="28"/>
          <w:shd w:val="clear" w:color="auto" w:fill="FFFFFF"/>
          <w:lang w:val="ru-RU"/>
        </w:rPr>
        <w:t>Підручник</w:t>
      </w:r>
      <w:r w:rsidR="004B36F5" w:rsidRPr="004C40BE">
        <w:rPr>
          <w:sz w:val="28"/>
          <w:szCs w:val="28"/>
          <w:shd w:val="clear" w:color="auto" w:fill="FFFFFF"/>
          <w:lang w:val="ru-RU"/>
        </w:rPr>
        <w:t>. — 2-ге вид., перероб. і доп. Затверджено МОН / За ред. С.І. Юрія, В.М.</w:t>
      </w:r>
      <w:r w:rsidR="004B36F5" w:rsidRPr="004C40BE">
        <w:rPr>
          <w:rStyle w:val="a4"/>
          <w:bCs/>
          <w:i w:val="0"/>
          <w:iCs w:val="0"/>
          <w:sz w:val="28"/>
          <w:szCs w:val="28"/>
          <w:shd w:val="clear" w:color="auto" w:fill="FFFFFF"/>
          <w:lang w:val="ru-RU"/>
        </w:rPr>
        <w:t>Федосова</w:t>
      </w:r>
      <w:r w:rsidR="004B36F5" w:rsidRPr="004C40BE">
        <w:rPr>
          <w:sz w:val="28"/>
          <w:szCs w:val="28"/>
          <w:shd w:val="clear" w:color="auto" w:fill="FFFFFF"/>
          <w:lang w:val="ru-RU"/>
        </w:rPr>
        <w:t xml:space="preserve">. — К., 2012. — 687 </w:t>
      </w:r>
      <w:r w:rsidR="004B36F5" w:rsidRPr="004C40BE">
        <w:rPr>
          <w:sz w:val="28"/>
          <w:szCs w:val="28"/>
          <w:shd w:val="clear" w:color="auto" w:fill="FFFFFF"/>
        </w:rPr>
        <w:t>c</w:t>
      </w:r>
      <w:r w:rsidR="004B36F5" w:rsidRPr="004C40BE">
        <w:rPr>
          <w:sz w:val="28"/>
          <w:szCs w:val="28"/>
          <w:shd w:val="clear" w:color="auto" w:fill="FFFFFF"/>
          <w:lang w:val="ru-RU"/>
        </w:rPr>
        <w:t>.</w:t>
      </w:r>
    </w:p>
    <w:p w:rsidR="004B36F5" w:rsidRPr="004C40BE" w:rsidRDefault="004C40BE" w:rsidP="00257D0B">
      <w:pPr>
        <w:pStyle w:val="a8"/>
        <w:numPr>
          <w:ilvl w:val="0"/>
          <w:numId w:val="26"/>
        </w:numPr>
        <w:tabs>
          <w:tab w:val="left" w:pos="669"/>
        </w:tabs>
        <w:spacing w:line="360" w:lineRule="auto"/>
        <w:rPr>
          <w:sz w:val="28"/>
          <w:szCs w:val="28"/>
          <w:lang w:val="ru-RU"/>
        </w:rPr>
      </w:pPr>
      <w:r w:rsidRPr="004C40BE">
        <w:rPr>
          <w:sz w:val="28"/>
          <w:szCs w:val="28"/>
          <w:lang w:val="ru-RU"/>
        </w:rPr>
        <w:t xml:space="preserve"> </w:t>
      </w:r>
      <w:r w:rsidR="004B36F5" w:rsidRPr="004C40BE">
        <w:rPr>
          <w:sz w:val="28"/>
          <w:szCs w:val="28"/>
          <w:lang w:val="ru-RU"/>
        </w:rPr>
        <w:t>Формування і розвиток потенціалу сільськогосподарського</w:t>
      </w:r>
      <w:r w:rsidR="004B36F5" w:rsidRPr="004C40BE">
        <w:rPr>
          <w:spacing w:val="-24"/>
          <w:sz w:val="28"/>
          <w:szCs w:val="28"/>
          <w:lang w:val="ru-RU"/>
        </w:rPr>
        <w:t xml:space="preserve"> </w:t>
      </w:r>
      <w:r w:rsidR="004B36F5" w:rsidRPr="004C40BE">
        <w:rPr>
          <w:sz w:val="28"/>
          <w:szCs w:val="28"/>
          <w:lang w:val="ru-RU"/>
        </w:rPr>
        <w:t>підприємства/ [Є.А. Бельтюков, Т.І. Черкасова, Л.А. Некрасова]; за редакцією Є.А. Бельтюкова // – Одеса: Інтерпринт, 2009. – 456с.</w:t>
      </w:r>
    </w:p>
    <w:p w:rsidR="004B36F5" w:rsidRPr="004C40BE" w:rsidRDefault="004C40BE" w:rsidP="00302572">
      <w:pPr>
        <w:pStyle w:val="a6"/>
        <w:numPr>
          <w:ilvl w:val="0"/>
          <w:numId w:val="26"/>
        </w:numPr>
        <w:spacing w:before="160" w:line="360" w:lineRule="auto"/>
        <w:rPr>
          <w:lang w:val="ru-RU"/>
        </w:rPr>
      </w:pPr>
      <w:r w:rsidRPr="004C40BE">
        <w:rPr>
          <w:lang w:val="ru-RU"/>
        </w:rPr>
        <w:t xml:space="preserve"> </w:t>
      </w:r>
      <w:r w:rsidR="004B36F5" w:rsidRPr="004C40BE">
        <w:rPr>
          <w:lang w:val="ru-RU"/>
        </w:rPr>
        <w:t xml:space="preserve">Шеверя Я.В. </w:t>
      </w:r>
      <w:r w:rsidRPr="004C40BE">
        <w:rPr>
          <w:lang w:val="ru-RU"/>
        </w:rPr>
        <w:t xml:space="preserve">Аналіз обсягів продаж для цілей бюджетування </w:t>
      </w:r>
      <w:r w:rsidR="004B36F5" w:rsidRPr="004C40BE">
        <w:rPr>
          <w:lang w:val="ru-RU"/>
        </w:rPr>
        <w:t>/ Я.В. Шеверя</w:t>
      </w:r>
      <w:r w:rsidRPr="004C40BE">
        <w:rPr>
          <w:lang w:val="ru-RU"/>
        </w:rPr>
        <w:t xml:space="preserve"> //</w:t>
      </w:r>
      <w:r w:rsidR="004B36F5" w:rsidRPr="004C40BE">
        <w:rPr>
          <w:lang w:val="uk-UA"/>
        </w:rPr>
        <w:t xml:space="preserve"> Економічний форум. - 201</w:t>
      </w:r>
      <w:r w:rsidR="004B36F5" w:rsidRPr="004C40BE">
        <w:rPr>
          <w:lang w:val="ru-RU"/>
        </w:rPr>
        <w:t>2</w:t>
      </w:r>
      <w:r w:rsidR="004B36F5" w:rsidRPr="004C40BE">
        <w:rPr>
          <w:lang w:val="uk-UA"/>
        </w:rPr>
        <w:t>. - № 1. - С. 1</w:t>
      </w:r>
      <w:r w:rsidR="004B36F5" w:rsidRPr="004C40BE">
        <w:rPr>
          <w:lang w:val="ru-RU"/>
        </w:rPr>
        <w:t>21</w:t>
      </w:r>
      <w:r w:rsidR="004B36F5" w:rsidRPr="004C40BE">
        <w:rPr>
          <w:lang w:val="uk-UA"/>
        </w:rPr>
        <w:t>-1</w:t>
      </w:r>
      <w:r w:rsidR="004B36F5" w:rsidRPr="004C40BE">
        <w:rPr>
          <w:lang w:val="ru-RU"/>
        </w:rPr>
        <w:t>28</w:t>
      </w:r>
      <w:r w:rsidR="004B36F5" w:rsidRPr="004C40BE">
        <w:rPr>
          <w:lang w:val="uk-UA"/>
        </w:rPr>
        <w:t>.</w:t>
      </w:r>
    </w:p>
    <w:p w:rsidR="004B36F5" w:rsidRPr="004C40BE" w:rsidRDefault="004B36F5" w:rsidP="00302572">
      <w:pPr>
        <w:pStyle w:val="a8"/>
        <w:widowControl/>
        <w:numPr>
          <w:ilvl w:val="0"/>
          <w:numId w:val="26"/>
        </w:numPr>
        <w:spacing w:before="0" w:line="360" w:lineRule="auto"/>
        <w:contextualSpacing/>
        <w:rPr>
          <w:sz w:val="28"/>
          <w:szCs w:val="28"/>
          <w:lang w:val="uk-UA"/>
        </w:rPr>
      </w:pPr>
      <w:r w:rsidRPr="004C40BE">
        <w:rPr>
          <w:sz w:val="28"/>
          <w:szCs w:val="28"/>
          <w:lang w:val="uk-UA"/>
        </w:rPr>
        <w:t xml:space="preserve"> </w:t>
      </w:r>
      <w:r w:rsidRPr="004C40BE">
        <w:rPr>
          <w:bCs/>
          <w:sz w:val="28"/>
          <w:szCs w:val="28"/>
          <w:lang w:val="uk-UA"/>
        </w:rPr>
        <w:t>Шелудько</w:t>
      </w:r>
      <w:r w:rsidRPr="004C40BE">
        <w:rPr>
          <w:sz w:val="28"/>
          <w:szCs w:val="28"/>
          <w:lang w:val="uk-UA"/>
        </w:rPr>
        <w:t> </w:t>
      </w:r>
      <w:r w:rsidRPr="004C40BE">
        <w:rPr>
          <w:sz w:val="28"/>
          <w:szCs w:val="28"/>
          <w:shd w:val="clear" w:color="auto" w:fill="FFFFFF"/>
          <w:lang w:val="uk-UA"/>
        </w:rPr>
        <w:t>В.М.</w:t>
      </w:r>
      <w:r w:rsidRPr="004C40BE">
        <w:rPr>
          <w:sz w:val="28"/>
          <w:szCs w:val="28"/>
          <w:lang w:val="uk-UA"/>
        </w:rPr>
        <w:t> </w:t>
      </w:r>
      <w:r w:rsidRPr="004C40BE">
        <w:rPr>
          <w:bCs/>
          <w:sz w:val="28"/>
          <w:szCs w:val="28"/>
          <w:lang w:val="uk-UA"/>
        </w:rPr>
        <w:t>Фінансовий менеджмент</w:t>
      </w:r>
      <w:r w:rsidRPr="004C40BE">
        <w:rPr>
          <w:sz w:val="28"/>
          <w:szCs w:val="28"/>
          <w:shd w:val="clear" w:color="auto" w:fill="FFFFFF"/>
          <w:lang w:val="uk-UA"/>
        </w:rPr>
        <w:t>: підручник / В.М.</w:t>
      </w:r>
      <w:r w:rsidRPr="004C40BE">
        <w:rPr>
          <w:sz w:val="28"/>
          <w:szCs w:val="28"/>
          <w:lang w:val="uk-UA"/>
        </w:rPr>
        <w:t> </w:t>
      </w:r>
      <w:r w:rsidRPr="004C40BE">
        <w:rPr>
          <w:bCs/>
          <w:sz w:val="28"/>
          <w:szCs w:val="28"/>
          <w:lang w:val="uk-UA"/>
        </w:rPr>
        <w:t>Шелудько</w:t>
      </w:r>
      <w:r w:rsidRPr="004C40BE">
        <w:rPr>
          <w:sz w:val="28"/>
          <w:szCs w:val="28"/>
          <w:shd w:val="clear" w:color="auto" w:fill="FFFFFF"/>
          <w:lang w:val="uk-UA"/>
        </w:rPr>
        <w:t>; Київ. нац. ун-т ім. Т. Шевченка. — 2-ге вид., стер. — К.: Знання, 2013. — 375 с.</w:t>
      </w:r>
    </w:p>
    <w:p w:rsidR="004B36F5" w:rsidRPr="004C40BE" w:rsidRDefault="004B36F5" w:rsidP="00302572">
      <w:pPr>
        <w:pStyle w:val="a8"/>
        <w:widowControl/>
        <w:numPr>
          <w:ilvl w:val="0"/>
          <w:numId w:val="26"/>
        </w:numPr>
        <w:spacing w:before="0" w:line="360" w:lineRule="auto"/>
        <w:contextualSpacing/>
        <w:rPr>
          <w:sz w:val="28"/>
          <w:szCs w:val="28"/>
          <w:lang w:val="uk-UA"/>
        </w:rPr>
      </w:pPr>
      <w:r w:rsidRPr="004C40BE">
        <w:rPr>
          <w:sz w:val="28"/>
          <w:szCs w:val="28"/>
          <w:lang w:val="uk-UA"/>
        </w:rPr>
        <w:t xml:space="preserve"> Шеремет, О. О. Фінансовий аналіз : навч. посіб. / О. О. Шеремет. – К.: "Кондор", 2005</w:t>
      </w:r>
      <w:r w:rsidR="000D7C51" w:rsidRPr="004C40BE">
        <w:rPr>
          <w:sz w:val="28"/>
          <w:szCs w:val="28"/>
          <w:lang w:val="uk-UA"/>
        </w:rPr>
        <w:t>.</w:t>
      </w:r>
      <w:r w:rsidRPr="004C40BE">
        <w:rPr>
          <w:sz w:val="28"/>
          <w:szCs w:val="28"/>
          <w:lang w:val="uk-UA"/>
        </w:rPr>
        <w:t xml:space="preserve"> – 196 с. </w:t>
      </w:r>
    </w:p>
    <w:p w:rsidR="004B36F5" w:rsidRPr="004C40BE" w:rsidRDefault="004C40BE" w:rsidP="00302572">
      <w:pPr>
        <w:pStyle w:val="a8"/>
        <w:numPr>
          <w:ilvl w:val="0"/>
          <w:numId w:val="26"/>
        </w:numPr>
        <w:tabs>
          <w:tab w:val="left" w:pos="1518"/>
        </w:tabs>
        <w:spacing w:line="360" w:lineRule="auto"/>
        <w:ind w:right="102"/>
        <w:rPr>
          <w:sz w:val="28"/>
          <w:szCs w:val="28"/>
          <w:lang w:val="ru-RU"/>
        </w:rPr>
      </w:pPr>
      <w:r w:rsidRPr="004C40BE">
        <w:rPr>
          <w:sz w:val="28"/>
          <w:szCs w:val="28"/>
          <w:lang w:val="ru-RU"/>
        </w:rPr>
        <w:t xml:space="preserve"> </w:t>
      </w:r>
      <w:r w:rsidR="004B36F5" w:rsidRPr="004C40BE">
        <w:rPr>
          <w:sz w:val="28"/>
          <w:szCs w:val="28"/>
          <w:lang w:val="ru-RU"/>
        </w:rPr>
        <w:t>Череп А. В. Управління вит</w:t>
      </w:r>
      <w:r w:rsidR="000D7C51" w:rsidRPr="004C40BE">
        <w:rPr>
          <w:sz w:val="28"/>
          <w:szCs w:val="28"/>
          <w:lang w:val="ru-RU"/>
        </w:rPr>
        <w:t>ратами суб’єктів господарювання</w:t>
      </w:r>
      <w:r w:rsidR="004B36F5" w:rsidRPr="004C40BE">
        <w:rPr>
          <w:sz w:val="28"/>
          <w:szCs w:val="28"/>
          <w:lang w:val="ru-RU"/>
        </w:rPr>
        <w:t>: [Монографія] / А. В. Череп. – Ч.1. – Х. : ВД „ІНЖЕК”, 2006. –</w:t>
      </w:r>
      <w:r w:rsidR="004B36F5" w:rsidRPr="004C40BE">
        <w:rPr>
          <w:spacing w:val="-14"/>
          <w:sz w:val="28"/>
          <w:szCs w:val="28"/>
          <w:lang w:val="ru-RU"/>
        </w:rPr>
        <w:t xml:space="preserve"> </w:t>
      </w:r>
      <w:r w:rsidR="004B36F5" w:rsidRPr="004C40BE">
        <w:rPr>
          <w:sz w:val="28"/>
          <w:szCs w:val="28"/>
          <w:lang w:val="ru-RU"/>
        </w:rPr>
        <w:t>368с.</w:t>
      </w:r>
    </w:p>
    <w:p w:rsidR="004B36F5" w:rsidRPr="004C40BE" w:rsidRDefault="004C40BE" w:rsidP="00257D0B">
      <w:pPr>
        <w:pStyle w:val="a8"/>
        <w:numPr>
          <w:ilvl w:val="0"/>
          <w:numId w:val="26"/>
        </w:numPr>
        <w:tabs>
          <w:tab w:val="left" w:pos="1518"/>
        </w:tabs>
        <w:spacing w:line="360" w:lineRule="auto"/>
        <w:ind w:right="102"/>
        <w:rPr>
          <w:sz w:val="28"/>
          <w:szCs w:val="28"/>
          <w:lang w:val="ru-RU"/>
        </w:rPr>
      </w:pPr>
      <w:r w:rsidRPr="004C40BE">
        <w:rPr>
          <w:sz w:val="28"/>
          <w:szCs w:val="28"/>
          <w:lang w:val="ru-RU"/>
        </w:rPr>
        <w:t xml:space="preserve"> </w:t>
      </w:r>
      <w:r w:rsidR="004B36F5" w:rsidRPr="004C40BE">
        <w:rPr>
          <w:sz w:val="28"/>
          <w:szCs w:val="28"/>
          <w:lang w:val="ru-RU"/>
        </w:rPr>
        <w:t xml:space="preserve">Юнчак Г.Г. Удосконалення обліку готової продукції та її реалізації [Електронний ресурс]. – Режим доступу: </w:t>
      </w:r>
      <w:r w:rsidR="004B36F5" w:rsidRPr="004C40BE">
        <w:rPr>
          <w:sz w:val="28"/>
          <w:szCs w:val="28"/>
        </w:rPr>
        <w:t>http</w:t>
      </w:r>
      <w:r w:rsidR="004B36F5" w:rsidRPr="004C40BE">
        <w:rPr>
          <w:sz w:val="28"/>
          <w:szCs w:val="28"/>
          <w:lang w:val="ru-RU"/>
        </w:rPr>
        <w:t>://</w:t>
      </w:r>
      <w:r w:rsidR="004B36F5" w:rsidRPr="004C40BE">
        <w:rPr>
          <w:sz w:val="28"/>
          <w:szCs w:val="28"/>
        </w:rPr>
        <w:t>www</w:t>
      </w:r>
      <w:r w:rsidR="004B36F5" w:rsidRPr="004C40BE">
        <w:rPr>
          <w:sz w:val="28"/>
          <w:szCs w:val="28"/>
          <w:lang w:val="ru-RU"/>
        </w:rPr>
        <w:t>.</w:t>
      </w:r>
      <w:r w:rsidR="004B36F5" w:rsidRPr="004C40BE">
        <w:rPr>
          <w:sz w:val="28"/>
          <w:szCs w:val="28"/>
        </w:rPr>
        <w:t>rusnauka</w:t>
      </w:r>
      <w:r w:rsidR="004B36F5" w:rsidRPr="004C40BE">
        <w:rPr>
          <w:sz w:val="28"/>
          <w:szCs w:val="28"/>
          <w:lang w:val="ru-RU"/>
        </w:rPr>
        <w:t>.</w:t>
      </w:r>
      <w:r w:rsidR="004B36F5" w:rsidRPr="004C40BE">
        <w:rPr>
          <w:sz w:val="28"/>
          <w:szCs w:val="28"/>
        </w:rPr>
        <w:t>com</w:t>
      </w:r>
      <w:r w:rsidR="004B36F5" w:rsidRPr="004C40BE">
        <w:rPr>
          <w:sz w:val="28"/>
          <w:szCs w:val="28"/>
          <w:lang w:val="ru-RU"/>
        </w:rPr>
        <w:t>/16_</w:t>
      </w:r>
      <w:r w:rsidR="004B36F5" w:rsidRPr="004C40BE">
        <w:rPr>
          <w:sz w:val="28"/>
          <w:szCs w:val="28"/>
        </w:rPr>
        <w:t>ADEN</w:t>
      </w:r>
      <w:r w:rsidR="004B36F5" w:rsidRPr="004C40BE">
        <w:rPr>
          <w:sz w:val="28"/>
          <w:szCs w:val="28"/>
          <w:lang w:val="ru-RU"/>
        </w:rPr>
        <w:t>_2011/</w:t>
      </w:r>
      <w:r w:rsidR="004B36F5" w:rsidRPr="004C40BE">
        <w:rPr>
          <w:sz w:val="28"/>
          <w:szCs w:val="28"/>
        </w:rPr>
        <w:t>Pedagogica</w:t>
      </w:r>
      <w:r w:rsidR="004B36F5" w:rsidRPr="004C40BE">
        <w:rPr>
          <w:sz w:val="28"/>
          <w:szCs w:val="28"/>
          <w:lang w:val="ru-RU"/>
        </w:rPr>
        <w:t>/2_89071.</w:t>
      </w:r>
      <w:r w:rsidR="004B36F5" w:rsidRPr="004C40BE">
        <w:rPr>
          <w:sz w:val="28"/>
          <w:szCs w:val="28"/>
        </w:rPr>
        <w:t>doc</w:t>
      </w:r>
      <w:r w:rsidR="004B36F5" w:rsidRPr="004C40BE">
        <w:rPr>
          <w:sz w:val="28"/>
          <w:szCs w:val="28"/>
          <w:lang w:val="ru-RU"/>
        </w:rPr>
        <w:t>.</w:t>
      </w:r>
      <w:r w:rsidR="004B36F5" w:rsidRPr="004C40BE">
        <w:rPr>
          <w:sz w:val="28"/>
          <w:szCs w:val="28"/>
        </w:rPr>
        <w:t>htm</w:t>
      </w:r>
    </w:p>
    <w:p w:rsidR="004B36F5" w:rsidRPr="004C40BE" w:rsidRDefault="004C40BE" w:rsidP="00257D0B">
      <w:pPr>
        <w:pStyle w:val="a8"/>
        <w:numPr>
          <w:ilvl w:val="0"/>
          <w:numId w:val="26"/>
        </w:numPr>
        <w:tabs>
          <w:tab w:val="left" w:pos="1518"/>
        </w:tabs>
        <w:spacing w:line="360" w:lineRule="auto"/>
        <w:ind w:right="108"/>
        <w:rPr>
          <w:sz w:val="28"/>
          <w:szCs w:val="28"/>
          <w:lang w:val="ru-RU"/>
        </w:rPr>
      </w:pPr>
      <w:r w:rsidRPr="004C40BE">
        <w:rPr>
          <w:sz w:val="28"/>
          <w:szCs w:val="28"/>
          <w:lang w:val="ru-RU"/>
        </w:rPr>
        <w:t xml:space="preserve"> </w:t>
      </w:r>
      <w:r w:rsidR="004B36F5" w:rsidRPr="004C40BE">
        <w:rPr>
          <w:sz w:val="28"/>
          <w:szCs w:val="28"/>
          <w:lang w:val="ru-RU"/>
        </w:rPr>
        <w:t>Юровский Б. Себестоимость продукции / Б. Юровский // Планирование. Учет. Анализ. – Харьков, 2012. – № 6. – 203</w:t>
      </w:r>
      <w:r w:rsidR="004B36F5" w:rsidRPr="004C40BE">
        <w:rPr>
          <w:spacing w:val="-18"/>
          <w:sz w:val="28"/>
          <w:szCs w:val="28"/>
          <w:lang w:val="ru-RU"/>
        </w:rPr>
        <w:t xml:space="preserve"> </w:t>
      </w:r>
      <w:r w:rsidR="004B36F5" w:rsidRPr="004C40BE">
        <w:rPr>
          <w:sz w:val="28"/>
          <w:szCs w:val="28"/>
          <w:lang w:val="ru-RU"/>
        </w:rPr>
        <w:t>с.</w:t>
      </w:r>
    </w:p>
    <w:p w:rsidR="007A4BE0" w:rsidRPr="00B20D95" w:rsidRDefault="004C40BE" w:rsidP="00257D0B">
      <w:pPr>
        <w:pStyle w:val="1"/>
        <w:numPr>
          <w:ilvl w:val="0"/>
          <w:numId w:val="26"/>
        </w:numPr>
        <w:spacing w:before="0" w:beforeAutospacing="0" w:after="300" w:afterAutospacing="0" w:line="360" w:lineRule="auto"/>
        <w:jc w:val="both"/>
        <w:rPr>
          <w:b w:val="0"/>
          <w:bCs w:val="0"/>
          <w:sz w:val="28"/>
          <w:szCs w:val="28"/>
        </w:rPr>
      </w:pPr>
      <w:r w:rsidRPr="004C40BE">
        <w:rPr>
          <w:b w:val="0"/>
          <w:bCs w:val="0"/>
          <w:sz w:val="28"/>
          <w:szCs w:val="28"/>
          <w:lang w:val="uk-UA"/>
        </w:rPr>
        <w:t xml:space="preserve"> </w:t>
      </w:r>
      <w:r w:rsidR="004B36F5" w:rsidRPr="004C40BE">
        <w:rPr>
          <w:b w:val="0"/>
          <w:bCs w:val="0"/>
          <w:sz w:val="28"/>
          <w:szCs w:val="28"/>
        </w:rPr>
        <w:t xml:space="preserve">Про переведння конфігурації "Бухгалтерія сільськогосподарського підприємства для України" на платформу "1С:Підприємство 8.3", перехід на програмний захист конфігурації і розширення ассортименту </w:t>
      </w:r>
      <w:r w:rsidR="004B36F5" w:rsidRPr="004C40BE">
        <w:rPr>
          <w:b w:val="0"/>
          <w:sz w:val="28"/>
          <w:szCs w:val="28"/>
        </w:rPr>
        <w:t xml:space="preserve">[Електронний ресурс]. – Режим доступу: </w:t>
      </w:r>
      <w:r w:rsidR="00B20D95" w:rsidRPr="00B20D95">
        <w:rPr>
          <w:b w:val="0"/>
          <w:sz w:val="28"/>
          <w:szCs w:val="28"/>
        </w:rPr>
        <w:t>http://1c.ua/ua/news/detail/52494/</w:t>
      </w:r>
    </w:p>
    <w:p w:rsidR="00B20D95" w:rsidRPr="00B20D95" w:rsidRDefault="00B20D95" w:rsidP="00B20D95">
      <w:pPr>
        <w:pStyle w:val="1"/>
        <w:spacing w:before="0" w:beforeAutospacing="0" w:after="300" w:afterAutospacing="0" w:line="360" w:lineRule="auto"/>
        <w:jc w:val="both"/>
        <w:rPr>
          <w:b w:val="0"/>
          <w:sz w:val="28"/>
          <w:szCs w:val="28"/>
        </w:rPr>
      </w:pPr>
    </w:p>
    <w:p w:rsidR="00B20D95" w:rsidRPr="00B20D95" w:rsidRDefault="00B20D95" w:rsidP="001C2F73">
      <w:pPr>
        <w:pStyle w:val="1"/>
        <w:spacing w:before="0" w:beforeAutospacing="0" w:after="300" w:afterAutospacing="0" w:line="360" w:lineRule="auto"/>
        <w:rPr>
          <w:b w:val="0"/>
          <w:bCs w:val="0"/>
          <w:sz w:val="72"/>
          <w:szCs w:val="28"/>
        </w:rPr>
      </w:pPr>
      <w:bookmarkStart w:id="0" w:name="_GoBack"/>
      <w:bookmarkEnd w:id="0"/>
    </w:p>
    <w:sectPr w:rsidR="00B20D95" w:rsidRPr="00B20D95" w:rsidSect="00302572">
      <w:headerReference w:type="default" r:id="rId18"/>
      <w:pgSz w:w="11910" w:h="16840"/>
      <w:pgMar w:top="1134" w:right="850" w:bottom="1134" w:left="1701" w:header="749" w:footer="0"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0465B" w:rsidRDefault="0070465B">
      <w:pPr>
        <w:spacing w:after="0" w:line="240" w:lineRule="auto"/>
      </w:pPr>
      <w:r>
        <w:separator/>
      </w:r>
    </w:p>
  </w:endnote>
  <w:endnote w:type="continuationSeparator" w:id="0">
    <w:p w:rsidR="0070465B" w:rsidRDefault="007046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0465B" w:rsidRDefault="0070465B">
      <w:pPr>
        <w:spacing w:after="0" w:line="240" w:lineRule="auto"/>
      </w:pPr>
      <w:r>
        <w:separator/>
      </w:r>
    </w:p>
  </w:footnote>
  <w:footnote w:type="continuationSeparator" w:id="0">
    <w:p w:rsidR="0070465B" w:rsidRDefault="0070465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3523792"/>
      <w:docPartObj>
        <w:docPartGallery w:val="Page Numbers (Top of Page)"/>
        <w:docPartUnique/>
      </w:docPartObj>
    </w:sdtPr>
    <w:sdtEndPr/>
    <w:sdtContent>
      <w:p w:rsidR="004B0833" w:rsidRDefault="001C2F73">
        <w:pPr>
          <w:pStyle w:val="af0"/>
          <w:jc w:val="right"/>
        </w:pPr>
        <w:r>
          <w:fldChar w:fldCharType="begin"/>
        </w:r>
        <w:r>
          <w:instrText xml:space="preserve"> PAGE   \* MERGEFORMAT </w:instrText>
        </w:r>
        <w:r>
          <w:fldChar w:fldCharType="separate"/>
        </w:r>
        <w:r>
          <w:rPr>
            <w:noProof/>
          </w:rPr>
          <w:t>11</w:t>
        </w:r>
        <w:r>
          <w:rPr>
            <w:noProof/>
          </w:rPr>
          <w:fldChar w:fldCharType="end"/>
        </w:r>
      </w:p>
    </w:sdtContent>
  </w:sdt>
  <w:p w:rsidR="004B0833" w:rsidRDefault="004B0833">
    <w:pPr>
      <w:pStyle w:val="af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B0833" w:rsidRDefault="0012043F">
    <w:pPr>
      <w:pStyle w:val="a6"/>
      <w:spacing w:before="0" w:line="14" w:lineRule="auto"/>
      <w:ind w:left="0"/>
      <w:jc w:val="left"/>
      <w:rPr>
        <w:sz w:val="20"/>
      </w:rPr>
    </w:pPr>
    <w:r>
      <w:rPr>
        <w:noProof/>
        <w:lang w:val="ru-RU"/>
      </w:rPr>
      <mc:AlternateContent>
        <mc:Choice Requires="wps">
          <w:drawing>
            <wp:anchor distT="0" distB="0" distL="114300" distR="114300" simplePos="0" relativeHeight="251657728" behindDoc="1" locked="0" layoutInCell="1" allowOverlap="1">
              <wp:simplePos x="0" y="0"/>
              <wp:positionH relativeFrom="page">
                <wp:posOffset>6965315</wp:posOffset>
              </wp:positionH>
              <wp:positionV relativeFrom="page">
                <wp:posOffset>462915</wp:posOffset>
              </wp:positionV>
              <wp:extent cx="263525" cy="165735"/>
              <wp:effectExtent l="2540" t="0" r="635"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3525"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B0833" w:rsidRDefault="0037296E">
                          <w:pPr>
                            <w:spacing w:line="245" w:lineRule="exact"/>
                            <w:ind w:left="40"/>
                            <w:rPr>
                              <w:rFonts w:ascii="Calibri"/>
                            </w:rPr>
                          </w:pPr>
                          <w:r>
                            <w:fldChar w:fldCharType="begin"/>
                          </w:r>
                          <w:r w:rsidR="004B0833">
                            <w:rPr>
                              <w:rFonts w:ascii="Calibri"/>
                            </w:rPr>
                            <w:instrText xml:space="preserve"> PAGE </w:instrText>
                          </w:r>
                          <w:r>
                            <w:fldChar w:fldCharType="separate"/>
                          </w:r>
                          <w:r w:rsidR="001C2F73">
                            <w:rPr>
                              <w:rFonts w:ascii="Calibri"/>
                              <w:noProof/>
                            </w:rPr>
                            <w:t>18</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548.45pt;margin-top:36.45pt;width:20.75pt;height:13.0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" filled="f" stroked="f">
              <v:textbox inset="0,0,0,0">
                <w:txbxContent>
                  <w:p w:rsidR="004B0833" w:rsidRDefault="0037296E">
                    <w:pPr>
                      <w:spacing w:line="245" w:lineRule="exact"/>
                      <w:ind w:left="40"/>
                      <w:rPr>
                        <w:rFonts w:ascii="Calibri"/>
                      </w:rPr>
                    </w:pPr>
                    <w:r>
                      <w:fldChar w:fldCharType="begin"/>
                    </w:r>
                    <w:r w:rsidR="004B0833">
                      <w:rPr>
                        <w:rFonts w:ascii="Calibri"/>
                      </w:rPr>
                      <w:instrText xml:space="preserve"> PAGE </w:instrText>
                    </w:r>
                    <w:r>
                      <w:fldChar w:fldCharType="separate"/>
                    </w:r>
                    <w:r w:rsidR="001C2F73">
                      <w:rPr>
                        <w:rFonts w:ascii="Calibri"/>
                        <w:noProof/>
                      </w:rPr>
                      <w:t>18</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83907"/>
    <w:multiLevelType w:val="multilevel"/>
    <w:tmpl w:val="F4948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2BB7B50"/>
    <w:multiLevelType w:val="hybridMultilevel"/>
    <w:tmpl w:val="E14A6C56"/>
    <w:lvl w:ilvl="0" w:tplc="8BA83578">
      <w:start w:val="1"/>
      <w:numFmt w:val="decimal"/>
      <w:lvlText w:val="%1."/>
      <w:lvlJc w:val="left"/>
      <w:pPr>
        <w:ind w:left="668" w:hanging="567"/>
      </w:pPr>
      <w:rPr>
        <w:rFonts w:ascii="Times New Roman" w:eastAsia="Times New Roman" w:hAnsi="Times New Roman" w:cs="Times New Roman" w:hint="default"/>
        <w:spacing w:val="0"/>
        <w:w w:val="100"/>
        <w:sz w:val="28"/>
        <w:szCs w:val="28"/>
      </w:rPr>
    </w:lvl>
    <w:lvl w:ilvl="1" w:tplc="8EFA9BE0">
      <w:numFmt w:val="bullet"/>
      <w:lvlText w:val="•"/>
      <w:lvlJc w:val="left"/>
      <w:pPr>
        <w:ind w:left="1550" w:hanging="567"/>
      </w:pPr>
      <w:rPr>
        <w:rFonts w:hint="default"/>
      </w:rPr>
    </w:lvl>
    <w:lvl w:ilvl="2" w:tplc="63DC6380">
      <w:numFmt w:val="bullet"/>
      <w:lvlText w:val="•"/>
      <w:lvlJc w:val="left"/>
      <w:pPr>
        <w:ind w:left="2441" w:hanging="567"/>
      </w:pPr>
      <w:rPr>
        <w:rFonts w:hint="default"/>
      </w:rPr>
    </w:lvl>
    <w:lvl w:ilvl="3" w:tplc="7FF2E0F4">
      <w:numFmt w:val="bullet"/>
      <w:lvlText w:val="•"/>
      <w:lvlJc w:val="left"/>
      <w:pPr>
        <w:ind w:left="3331" w:hanging="567"/>
      </w:pPr>
      <w:rPr>
        <w:rFonts w:hint="default"/>
      </w:rPr>
    </w:lvl>
    <w:lvl w:ilvl="4" w:tplc="AD52A22A">
      <w:numFmt w:val="bullet"/>
      <w:lvlText w:val="•"/>
      <w:lvlJc w:val="left"/>
      <w:pPr>
        <w:ind w:left="4222" w:hanging="567"/>
      </w:pPr>
      <w:rPr>
        <w:rFonts w:hint="default"/>
      </w:rPr>
    </w:lvl>
    <w:lvl w:ilvl="5" w:tplc="928CAEE4">
      <w:numFmt w:val="bullet"/>
      <w:lvlText w:val="•"/>
      <w:lvlJc w:val="left"/>
      <w:pPr>
        <w:ind w:left="5113" w:hanging="567"/>
      </w:pPr>
      <w:rPr>
        <w:rFonts w:hint="default"/>
      </w:rPr>
    </w:lvl>
    <w:lvl w:ilvl="6" w:tplc="06180202">
      <w:numFmt w:val="bullet"/>
      <w:lvlText w:val="•"/>
      <w:lvlJc w:val="left"/>
      <w:pPr>
        <w:ind w:left="6003" w:hanging="567"/>
      </w:pPr>
      <w:rPr>
        <w:rFonts w:hint="default"/>
      </w:rPr>
    </w:lvl>
    <w:lvl w:ilvl="7" w:tplc="84760DF2">
      <w:numFmt w:val="bullet"/>
      <w:lvlText w:val="•"/>
      <w:lvlJc w:val="left"/>
      <w:pPr>
        <w:ind w:left="6894" w:hanging="567"/>
      </w:pPr>
      <w:rPr>
        <w:rFonts w:hint="default"/>
      </w:rPr>
    </w:lvl>
    <w:lvl w:ilvl="8" w:tplc="4508D0FA">
      <w:numFmt w:val="bullet"/>
      <w:lvlText w:val="•"/>
      <w:lvlJc w:val="left"/>
      <w:pPr>
        <w:ind w:left="7785" w:hanging="567"/>
      </w:pPr>
      <w:rPr>
        <w:rFonts w:hint="default"/>
      </w:rPr>
    </w:lvl>
  </w:abstractNum>
  <w:abstractNum w:abstractNumId="2">
    <w:nsid w:val="066B72BA"/>
    <w:multiLevelType w:val="hybridMultilevel"/>
    <w:tmpl w:val="53AA0196"/>
    <w:lvl w:ilvl="0" w:tplc="3C889A3E">
      <w:start w:val="1"/>
      <w:numFmt w:val="decimal"/>
      <w:pStyle w:val="-"/>
      <w:lvlText w:val="%1."/>
      <w:lvlJc w:val="left"/>
      <w:pPr>
        <w:tabs>
          <w:tab w:val="num" w:pos="720"/>
        </w:tabs>
        <w:ind w:left="720" w:hanging="360"/>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3">
    <w:nsid w:val="097048A0"/>
    <w:multiLevelType w:val="multilevel"/>
    <w:tmpl w:val="B19C3F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DD90140"/>
    <w:multiLevelType w:val="hybridMultilevel"/>
    <w:tmpl w:val="3ED030BE"/>
    <w:lvl w:ilvl="0" w:tplc="5DAAA256">
      <w:start w:val="1"/>
      <w:numFmt w:val="decimal"/>
      <w:lvlText w:val="%1."/>
      <w:lvlJc w:val="left"/>
      <w:pPr>
        <w:ind w:left="668" w:hanging="567"/>
      </w:pPr>
      <w:rPr>
        <w:rFonts w:ascii="Times New Roman" w:eastAsia="Times New Roman" w:hAnsi="Times New Roman" w:cs="Times New Roman" w:hint="default"/>
        <w:spacing w:val="0"/>
        <w:w w:val="100"/>
        <w:sz w:val="28"/>
        <w:szCs w:val="28"/>
      </w:rPr>
    </w:lvl>
    <w:lvl w:ilvl="1" w:tplc="552288EE">
      <w:numFmt w:val="bullet"/>
      <w:lvlText w:val="•"/>
      <w:lvlJc w:val="left"/>
      <w:pPr>
        <w:ind w:left="1550" w:hanging="567"/>
      </w:pPr>
      <w:rPr>
        <w:rFonts w:hint="default"/>
      </w:rPr>
    </w:lvl>
    <w:lvl w:ilvl="2" w:tplc="826621AC">
      <w:numFmt w:val="bullet"/>
      <w:lvlText w:val="•"/>
      <w:lvlJc w:val="left"/>
      <w:pPr>
        <w:ind w:left="2441" w:hanging="567"/>
      </w:pPr>
      <w:rPr>
        <w:rFonts w:hint="default"/>
      </w:rPr>
    </w:lvl>
    <w:lvl w:ilvl="3" w:tplc="30B2834E">
      <w:numFmt w:val="bullet"/>
      <w:lvlText w:val="•"/>
      <w:lvlJc w:val="left"/>
      <w:pPr>
        <w:ind w:left="3331" w:hanging="567"/>
      </w:pPr>
      <w:rPr>
        <w:rFonts w:hint="default"/>
      </w:rPr>
    </w:lvl>
    <w:lvl w:ilvl="4" w:tplc="D1D0C044">
      <w:numFmt w:val="bullet"/>
      <w:lvlText w:val="•"/>
      <w:lvlJc w:val="left"/>
      <w:pPr>
        <w:ind w:left="4222" w:hanging="567"/>
      </w:pPr>
      <w:rPr>
        <w:rFonts w:hint="default"/>
      </w:rPr>
    </w:lvl>
    <w:lvl w:ilvl="5" w:tplc="64C8B44A">
      <w:numFmt w:val="bullet"/>
      <w:lvlText w:val="•"/>
      <w:lvlJc w:val="left"/>
      <w:pPr>
        <w:ind w:left="5113" w:hanging="567"/>
      </w:pPr>
      <w:rPr>
        <w:rFonts w:hint="default"/>
      </w:rPr>
    </w:lvl>
    <w:lvl w:ilvl="6" w:tplc="1E84F46E">
      <w:numFmt w:val="bullet"/>
      <w:lvlText w:val="•"/>
      <w:lvlJc w:val="left"/>
      <w:pPr>
        <w:ind w:left="6003" w:hanging="567"/>
      </w:pPr>
      <w:rPr>
        <w:rFonts w:hint="default"/>
      </w:rPr>
    </w:lvl>
    <w:lvl w:ilvl="7" w:tplc="DF6258E6">
      <w:numFmt w:val="bullet"/>
      <w:lvlText w:val="•"/>
      <w:lvlJc w:val="left"/>
      <w:pPr>
        <w:ind w:left="6894" w:hanging="567"/>
      </w:pPr>
      <w:rPr>
        <w:rFonts w:hint="default"/>
      </w:rPr>
    </w:lvl>
    <w:lvl w:ilvl="8" w:tplc="F3DE14FC">
      <w:numFmt w:val="bullet"/>
      <w:lvlText w:val="•"/>
      <w:lvlJc w:val="left"/>
      <w:pPr>
        <w:ind w:left="7785" w:hanging="567"/>
      </w:pPr>
      <w:rPr>
        <w:rFonts w:hint="default"/>
      </w:rPr>
    </w:lvl>
  </w:abstractNum>
  <w:abstractNum w:abstractNumId="5">
    <w:nsid w:val="14720A44"/>
    <w:multiLevelType w:val="hybridMultilevel"/>
    <w:tmpl w:val="F1480E5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4D31648"/>
    <w:multiLevelType w:val="multilevel"/>
    <w:tmpl w:val="048E183A"/>
    <w:lvl w:ilvl="0">
      <w:start w:val="1"/>
      <w:numFmt w:val="decimal"/>
      <w:lvlText w:val="%1."/>
      <w:lvlJc w:val="left"/>
      <w:pPr>
        <w:ind w:left="525" w:hanging="52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nsid w:val="19BD198E"/>
    <w:multiLevelType w:val="hybridMultilevel"/>
    <w:tmpl w:val="5D4C9D5A"/>
    <w:lvl w:ilvl="0" w:tplc="3C58583C">
      <w:start w:val="2"/>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8">
    <w:nsid w:val="2876745C"/>
    <w:multiLevelType w:val="hybridMultilevel"/>
    <w:tmpl w:val="745E9890"/>
    <w:lvl w:ilvl="0" w:tplc="7A708C64">
      <w:start w:val="1"/>
      <w:numFmt w:val="decimal"/>
      <w:lvlText w:val="%1."/>
      <w:lvlJc w:val="left"/>
      <w:pPr>
        <w:ind w:left="102" w:hanging="708"/>
      </w:pPr>
      <w:rPr>
        <w:rFonts w:hint="default"/>
        <w:spacing w:val="0"/>
        <w:w w:val="100"/>
      </w:rPr>
    </w:lvl>
    <w:lvl w:ilvl="1" w:tplc="7C346ED0">
      <w:numFmt w:val="bullet"/>
      <w:lvlText w:val="•"/>
      <w:lvlJc w:val="left"/>
      <w:pPr>
        <w:ind w:left="1074" w:hanging="708"/>
      </w:pPr>
      <w:rPr>
        <w:rFonts w:hint="default"/>
      </w:rPr>
    </w:lvl>
    <w:lvl w:ilvl="2" w:tplc="971CB634">
      <w:numFmt w:val="bullet"/>
      <w:lvlText w:val="•"/>
      <w:lvlJc w:val="left"/>
      <w:pPr>
        <w:ind w:left="2049" w:hanging="708"/>
      </w:pPr>
      <w:rPr>
        <w:rFonts w:hint="default"/>
      </w:rPr>
    </w:lvl>
    <w:lvl w:ilvl="3" w:tplc="86201D1A">
      <w:numFmt w:val="bullet"/>
      <w:lvlText w:val="•"/>
      <w:lvlJc w:val="left"/>
      <w:pPr>
        <w:ind w:left="3023" w:hanging="708"/>
      </w:pPr>
      <w:rPr>
        <w:rFonts w:hint="default"/>
      </w:rPr>
    </w:lvl>
    <w:lvl w:ilvl="4" w:tplc="B1105412">
      <w:numFmt w:val="bullet"/>
      <w:lvlText w:val="•"/>
      <w:lvlJc w:val="left"/>
      <w:pPr>
        <w:ind w:left="3998" w:hanging="708"/>
      </w:pPr>
      <w:rPr>
        <w:rFonts w:hint="default"/>
      </w:rPr>
    </w:lvl>
    <w:lvl w:ilvl="5" w:tplc="A8B0FEB6">
      <w:numFmt w:val="bullet"/>
      <w:lvlText w:val="•"/>
      <w:lvlJc w:val="left"/>
      <w:pPr>
        <w:ind w:left="4973" w:hanging="708"/>
      </w:pPr>
      <w:rPr>
        <w:rFonts w:hint="default"/>
      </w:rPr>
    </w:lvl>
    <w:lvl w:ilvl="6" w:tplc="4D5053E2">
      <w:numFmt w:val="bullet"/>
      <w:lvlText w:val="•"/>
      <w:lvlJc w:val="left"/>
      <w:pPr>
        <w:ind w:left="5947" w:hanging="708"/>
      </w:pPr>
      <w:rPr>
        <w:rFonts w:hint="default"/>
      </w:rPr>
    </w:lvl>
    <w:lvl w:ilvl="7" w:tplc="991EC022">
      <w:numFmt w:val="bullet"/>
      <w:lvlText w:val="•"/>
      <w:lvlJc w:val="left"/>
      <w:pPr>
        <w:ind w:left="6922" w:hanging="708"/>
      </w:pPr>
      <w:rPr>
        <w:rFonts w:hint="default"/>
      </w:rPr>
    </w:lvl>
    <w:lvl w:ilvl="8" w:tplc="79229E92">
      <w:numFmt w:val="bullet"/>
      <w:lvlText w:val="•"/>
      <w:lvlJc w:val="left"/>
      <w:pPr>
        <w:ind w:left="7897" w:hanging="708"/>
      </w:pPr>
      <w:rPr>
        <w:rFonts w:hint="default"/>
      </w:rPr>
    </w:lvl>
  </w:abstractNum>
  <w:abstractNum w:abstractNumId="9">
    <w:nsid w:val="2FA33E3A"/>
    <w:multiLevelType w:val="multilevel"/>
    <w:tmpl w:val="FF108E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30EF6D4F"/>
    <w:multiLevelType w:val="hybridMultilevel"/>
    <w:tmpl w:val="98B62AAC"/>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34345CB8"/>
    <w:multiLevelType w:val="hybridMultilevel"/>
    <w:tmpl w:val="ADC29EF8"/>
    <w:lvl w:ilvl="0" w:tplc="2A2C3784">
      <w:numFmt w:val="bullet"/>
      <w:lvlText w:val="–"/>
      <w:lvlJc w:val="left"/>
      <w:pPr>
        <w:ind w:left="102" w:hanging="216"/>
      </w:pPr>
      <w:rPr>
        <w:rFonts w:ascii="Times New Roman" w:eastAsia="Times New Roman" w:hAnsi="Times New Roman" w:cs="Times New Roman" w:hint="default"/>
        <w:w w:val="100"/>
        <w:sz w:val="28"/>
        <w:szCs w:val="28"/>
      </w:rPr>
    </w:lvl>
    <w:lvl w:ilvl="1" w:tplc="2BFA71D0">
      <w:numFmt w:val="bullet"/>
      <w:lvlText w:val=""/>
      <w:lvlJc w:val="left"/>
      <w:pPr>
        <w:ind w:left="102" w:hanging="425"/>
      </w:pPr>
      <w:rPr>
        <w:rFonts w:ascii="Symbol" w:eastAsia="Symbol" w:hAnsi="Symbol" w:cs="Symbol" w:hint="default"/>
        <w:w w:val="100"/>
        <w:sz w:val="28"/>
        <w:szCs w:val="28"/>
      </w:rPr>
    </w:lvl>
    <w:lvl w:ilvl="2" w:tplc="B94E538C">
      <w:numFmt w:val="bullet"/>
      <w:lvlText w:val=""/>
      <w:lvlJc w:val="left"/>
      <w:pPr>
        <w:ind w:left="970" w:hanging="425"/>
      </w:pPr>
      <w:rPr>
        <w:rFonts w:ascii="Symbol" w:eastAsia="Symbol" w:hAnsi="Symbol" w:cs="Symbol" w:hint="default"/>
        <w:w w:val="100"/>
        <w:sz w:val="28"/>
        <w:szCs w:val="28"/>
      </w:rPr>
    </w:lvl>
    <w:lvl w:ilvl="3" w:tplc="B35A0CEC">
      <w:numFmt w:val="bullet"/>
      <w:lvlText w:val="•"/>
      <w:lvlJc w:val="left"/>
      <w:pPr>
        <w:ind w:left="2053" w:hanging="425"/>
      </w:pPr>
      <w:rPr>
        <w:rFonts w:hint="default"/>
      </w:rPr>
    </w:lvl>
    <w:lvl w:ilvl="4" w:tplc="2D2EC1E2">
      <w:numFmt w:val="bullet"/>
      <w:lvlText w:val="•"/>
      <w:lvlJc w:val="left"/>
      <w:pPr>
        <w:ind w:left="3126" w:hanging="425"/>
      </w:pPr>
      <w:rPr>
        <w:rFonts w:hint="default"/>
      </w:rPr>
    </w:lvl>
    <w:lvl w:ilvl="5" w:tplc="71BE28A8">
      <w:numFmt w:val="bullet"/>
      <w:lvlText w:val="•"/>
      <w:lvlJc w:val="left"/>
      <w:pPr>
        <w:ind w:left="4199" w:hanging="425"/>
      </w:pPr>
      <w:rPr>
        <w:rFonts w:hint="default"/>
      </w:rPr>
    </w:lvl>
    <w:lvl w:ilvl="6" w:tplc="35DC847E">
      <w:numFmt w:val="bullet"/>
      <w:lvlText w:val="•"/>
      <w:lvlJc w:val="left"/>
      <w:pPr>
        <w:ind w:left="5273" w:hanging="425"/>
      </w:pPr>
      <w:rPr>
        <w:rFonts w:hint="default"/>
      </w:rPr>
    </w:lvl>
    <w:lvl w:ilvl="7" w:tplc="576ADA38">
      <w:numFmt w:val="bullet"/>
      <w:lvlText w:val="•"/>
      <w:lvlJc w:val="left"/>
      <w:pPr>
        <w:ind w:left="6346" w:hanging="425"/>
      </w:pPr>
      <w:rPr>
        <w:rFonts w:hint="default"/>
      </w:rPr>
    </w:lvl>
    <w:lvl w:ilvl="8" w:tplc="5A0615F0">
      <w:numFmt w:val="bullet"/>
      <w:lvlText w:val="•"/>
      <w:lvlJc w:val="left"/>
      <w:pPr>
        <w:ind w:left="7419" w:hanging="425"/>
      </w:pPr>
      <w:rPr>
        <w:rFonts w:hint="default"/>
      </w:rPr>
    </w:lvl>
  </w:abstractNum>
  <w:abstractNum w:abstractNumId="12">
    <w:nsid w:val="34A569E3"/>
    <w:multiLevelType w:val="hybridMultilevel"/>
    <w:tmpl w:val="5AB444E0"/>
    <w:lvl w:ilvl="0" w:tplc="D5F25788">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375041C7"/>
    <w:multiLevelType w:val="multilevel"/>
    <w:tmpl w:val="6114AE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38AE2FA3"/>
    <w:multiLevelType w:val="hybridMultilevel"/>
    <w:tmpl w:val="76AE64DE"/>
    <w:lvl w:ilvl="0" w:tplc="FB48AB74">
      <w:numFmt w:val="bullet"/>
      <w:lvlText w:val="–"/>
      <w:lvlJc w:val="left"/>
      <w:pPr>
        <w:ind w:left="102" w:hanging="260"/>
      </w:pPr>
      <w:rPr>
        <w:rFonts w:ascii="Times New Roman" w:eastAsia="Times New Roman" w:hAnsi="Times New Roman" w:cs="Times New Roman" w:hint="default"/>
        <w:w w:val="100"/>
        <w:sz w:val="28"/>
        <w:szCs w:val="28"/>
      </w:rPr>
    </w:lvl>
    <w:lvl w:ilvl="1" w:tplc="FBF232B2">
      <w:numFmt w:val="bullet"/>
      <w:lvlText w:val="•"/>
      <w:lvlJc w:val="left"/>
      <w:pPr>
        <w:ind w:left="1074" w:hanging="260"/>
      </w:pPr>
      <w:rPr>
        <w:rFonts w:hint="default"/>
      </w:rPr>
    </w:lvl>
    <w:lvl w:ilvl="2" w:tplc="62223D0A">
      <w:numFmt w:val="bullet"/>
      <w:lvlText w:val="•"/>
      <w:lvlJc w:val="left"/>
      <w:pPr>
        <w:ind w:left="2049" w:hanging="260"/>
      </w:pPr>
      <w:rPr>
        <w:rFonts w:hint="default"/>
      </w:rPr>
    </w:lvl>
    <w:lvl w:ilvl="3" w:tplc="F29C158E">
      <w:numFmt w:val="bullet"/>
      <w:lvlText w:val="•"/>
      <w:lvlJc w:val="left"/>
      <w:pPr>
        <w:ind w:left="3023" w:hanging="260"/>
      </w:pPr>
      <w:rPr>
        <w:rFonts w:hint="default"/>
      </w:rPr>
    </w:lvl>
    <w:lvl w:ilvl="4" w:tplc="4B7AED66">
      <w:numFmt w:val="bullet"/>
      <w:lvlText w:val="•"/>
      <w:lvlJc w:val="left"/>
      <w:pPr>
        <w:ind w:left="3998" w:hanging="260"/>
      </w:pPr>
      <w:rPr>
        <w:rFonts w:hint="default"/>
      </w:rPr>
    </w:lvl>
    <w:lvl w:ilvl="5" w:tplc="03BEEAF8">
      <w:numFmt w:val="bullet"/>
      <w:lvlText w:val="•"/>
      <w:lvlJc w:val="left"/>
      <w:pPr>
        <w:ind w:left="4973" w:hanging="260"/>
      </w:pPr>
      <w:rPr>
        <w:rFonts w:hint="default"/>
      </w:rPr>
    </w:lvl>
    <w:lvl w:ilvl="6" w:tplc="F0523F7A">
      <w:numFmt w:val="bullet"/>
      <w:lvlText w:val="•"/>
      <w:lvlJc w:val="left"/>
      <w:pPr>
        <w:ind w:left="5947" w:hanging="260"/>
      </w:pPr>
      <w:rPr>
        <w:rFonts w:hint="default"/>
      </w:rPr>
    </w:lvl>
    <w:lvl w:ilvl="7" w:tplc="B14AF9C2">
      <w:numFmt w:val="bullet"/>
      <w:lvlText w:val="•"/>
      <w:lvlJc w:val="left"/>
      <w:pPr>
        <w:ind w:left="6922" w:hanging="260"/>
      </w:pPr>
      <w:rPr>
        <w:rFonts w:hint="default"/>
      </w:rPr>
    </w:lvl>
    <w:lvl w:ilvl="8" w:tplc="38F44404">
      <w:numFmt w:val="bullet"/>
      <w:lvlText w:val="•"/>
      <w:lvlJc w:val="left"/>
      <w:pPr>
        <w:ind w:left="7897" w:hanging="260"/>
      </w:pPr>
      <w:rPr>
        <w:rFonts w:hint="default"/>
      </w:rPr>
    </w:lvl>
  </w:abstractNum>
  <w:abstractNum w:abstractNumId="15">
    <w:nsid w:val="38ED0929"/>
    <w:multiLevelType w:val="multilevel"/>
    <w:tmpl w:val="225A3C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3A5A5253"/>
    <w:multiLevelType w:val="hybridMultilevel"/>
    <w:tmpl w:val="06D8CD9E"/>
    <w:lvl w:ilvl="0" w:tplc="4B50C611">
      <w:start w:val="1"/>
      <w:numFmt w:val="bullet"/>
      <w:lvlText w:val="-"/>
      <w:lvlJc w:val="left"/>
      <w:pPr>
        <w:tabs>
          <w:tab w:val="left" w:pos="360"/>
        </w:tabs>
        <w:ind w:left="360" w:hanging="360"/>
      </w:pPr>
    </w:lvl>
    <w:lvl w:ilvl="1" w:tplc="04190003">
      <w:start w:val="1"/>
      <w:numFmt w:val="bullet"/>
      <w:lvlText w:val="o"/>
      <w:lvlJc w:val="left"/>
      <w:pPr>
        <w:tabs>
          <w:tab w:val="num" w:pos="1080"/>
        </w:tabs>
        <w:ind w:left="1080" w:hanging="360"/>
      </w:pPr>
      <w:rPr>
        <w:rFonts w:ascii="Courier New" w:hAnsi="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17">
    <w:nsid w:val="3E5B58C8"/>
    <w:multiLevelType w:val="multilevel"/>
    <w:tmpl w:val="75BE61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465869A0"/>
    <w:multiLevelType w:val="hybridMultilevel"/>
    <w:tmpl w:val="70C230BC"/>
    <w:lvl w:ilvl="0" w:tplc="E4121D60">
      <w:start w:val="1"/>
      <w:numFmt w:val="decimal"/>
      <w:lvlText w:val="%1."/>
      <w:lvlJc w:val="left"/>
      <w:pPr>
        <w:ind w:left="360" w:hanging="360"/>
      </w:pPr>
      <w:rPr>
        <w:rFonts w:cs="Times New Roman" w:hint="default"/>
        <w:i w:val="0"/>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9">
    <w:nsid w:val="4B9B43DC"/>
    <w:multiLevelType w:val="multilevel"/>
    <w:tmpl w:val="765AD4FE"/>
    <w:lvl w:ilvl="0">
      <w:start w:val="2"/>
      <w:numFmt w:val="decimal"/>
      <w:lvlText w:val="%1."/>
      <w:lvlJc w:val="left"/>
      <w:pPr>
        <w:tabs>
          <w:tab w:val="num" w:pos="435"/>
        </w:tabs>
        <w:ind w:left="435" w:hanging="435"/>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800"/>
        </w:tabs>
        <w:ind w:left="1800" w:hanging="180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20">
    <w:nsid w:val="4DBA1342"/>
    <w:multiLevelType w:val="multilevel"/>
    <w:tmpl w:val="EEC0DB0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565C5726"/>
    <w:multiLevelType w:val="hybridMultilevel"/>
    <w:tmpl w:val="0CEC2E48"/>
    <w:lvl w:ilvl="0" w:tplc="F27408BC">
      <w:start w:val="5"/>
      <w:numFmt w:val="decimal"/>
      <w:lvlText w:val="%1)"/>
      <w:lvlJc w:val="left"/>
      <w:pPr>
        <w:ind w:left="407" w:hanging="305"/>
      </w:pPr>
      <w:rPr>
        <w:rFonts w:ascii="Times New Roman" w:eastAsia="Times New Roman" w:hAnsi="Times New Roman" w:cs="Times New Roman" w:hint="default"/>
        <w:w w:val="100"/>
        <w:sz w:val="28"/>
        <w:szCs w:val="28"/>
      </w:rPr>
    </w:lvl>
    <w:lvl w:ilvl="1" w:tplc="60E8382E">
      <w:numFmt w:val="bullet"/>
      <w:lvlText w:val=""/>
      <w:lvlJc w:val="left"/>
      <w:pPr>
        <w:ind w:left="102" w:hanging="425"/>
      </w:pPr>
      <w:rPr>
        <w:rFonts w:ascii="Symbol" w:eastAsia="Symbol" w:hAnsi="Symbol" w:cs="Symbol" w:hint="default"/>
        <w:w w:val="100"/>
        <w:sz w:val="28"/>
        <w:szCs w:val="28"/>
      </w:rPr>
    </w:lvl>
    <w:lvl w:ilvl="2" w:tplc="B8A40A92">
      <w:numFmt w:val="bullet"/>
      <w:lvlText w:val="•"/>
      <w:lvlJc w:val="left"/>
      <w:pPr>
        <w:ind w:left="1418" w:hanging="425"/>
      </w:pPr>
      <w:rPr>
        <w:rFonts w:hint="default"/>
      </w:rPr>
    </w:lvl>
    <w:lvl w:ilvl="3" w:tplc="BD8427A6">
      <w:numFmt w:val="bullet"/>
      <w:lvlText w:val="•"/>
      <w:lvlJc w:val="left"/>
      <w:pPr>
        <w:ind w:left="2436" w:hanging="425"/>
      </w:pPr>
      <w:rPr>
        <w:rFonts w:hint="default"/>
      </w:rPr>
    </w:lvl>
    <w:lvl w:ilvl="4" w:tplc="743EDB30">
      <w:numFmt w:val="bullet"/>
      <w:lvlText w:val="•"/>
      <w:lvlJc w:val="left"/>
      <w:pPr>
        <w:ind w:left="3455" w:hanging="425"/>
      </w:pPr>
      <w:rPr>
        <w:rFonts w:hint="default"/>
      </w:rPr>
    </w:lvl>
    <w:lvl w:ilvl="5" w:tplc="700AD162">
      <w:numFmt w:val="bullet"/>
      <w:lvlText w:val="•"/>
      <w:lvlJc w:val="left"/>
      <w:pPr>
        <w:ind w:left="4473" w:hanging="425"/>
      </w:pPr>
      <w:rPr>
        <w:rFonts w:hint="default"/>
      </w:rPr>
    </w:lvl>
    <w:lvl w:ilvl="6" w:tplc="46B884B2">
      <w:numFmt w:val="bullet"/>
      <w:lvlText w:val="•"/>
      <w:lvlJc w:val="left"/>
      <w:pPr>
        <w:ind w:left="5492" w:hanging="425"/>
      </w:pPr>
      <w:rPr>
        <w:rFonts w:hint="default"/>
      </w:rPr>
    </w:lvl>
    <w:lvl w:ilvl="7" w:tplc="2048F4EC">
      <w:numFmt w:val="bullet"/>
      <w:lvlText w:val="•"/>
      <w:lvlJc w:val="left"/>
      <w:pPr>
        <w:ind w:left="6510" w:hanging="425"/>
      </w:pPr>
      <w:rPr>
        <w:rFonts w:hint="default"/>
      </w:rPr>
    </w:lvl>
    <w:lvl w:ilvl="8" w:tplc="820A55F2">
      <w:numFmt w:val="bullet"/>
      <w:lvlText w:val="•"/>
      <w:lvlJc w:val="left"/>
      <w:pPr>
        <w:ind w:left="7529" w:hanging="425"/>
      </w:pPr>
      <w:rPr>
        <w:rFonts w:hint="default"/>
      </w:rPr>
    </w:lvl>
  </w:abstractNum>
  <w:abstractNum w:abstractNumId="22">
    <w:nsid w:val="5C2C4F03"/>
    <w:multiLevelType w:val="hybridMultilevel"/>
    <w:tmpl w:val="C40213A4"/>
    <w:lvl w:ilvl="0" w:tplc="8A9297F2">
      <w:numFmt w:val="bullet"/>
      <w:lvlText w:val="–"/>
      <w:lvlJc w:val="left"/>
      <w:pPr>
        <w:ind w:left="945" w:hanging="360"/>
      </w:pPr>
      <w:rPr>
        <w:rFonts w:ascii="Times New Roman" w:eastAsia="Times New Roman" w:hAnsi="Times New Roman" w:cs="Times New Roman" w:hint="default"/>
        <w:w w:val="100"/>
        <w:sz w:val="28"/>
        <w:szCs w:val="28"/>
      </w:rPr>
    </w:lvl>
    <w:lvl w:ilvl="1" w:tplc="04190003" w:tentative="1">
      <w:start w:val="1"/>
      <w:numFmt w:val="bullet"/>
      <w:lvlText w:val="o"/>
      <w:lvlJc w:val="left"/>
      <w:pPr>
        <w:ind w:left="1665" w:hanging="360"/>
      </w:pPr>
      <w:rPr>
        <w:rFonts w:ascii="Courier New" w:hAnsi="Courier New" w:cs="Courier New" w:hint="default"/>
      </w:rPr>
    </w:lvl>
    <w:lvl w:ilvl="2" w:tplc="04190005" w:tentative="1">
      <w:start w:val="1"/>
      <w:numFmt w:val="bullet"/>
      <w:lvlText w:val=""/>
      <w:lvlJc w:val="left"/>
      <w:pPr>
        <w:ind w:left="2385" w:hanging="360"/>
      </w:pPr>
      <w:rPr>
        <w:rFonts w:ascii="Wingdings" w:hAnsi="Wingdings" w:hint="default"/>
      </w:rPr>
    </w:lvl>
    <w:lvl w:ilvl="3" w:tplc="04190001" w:tentative="1">
      <w:start w:val="1"/>
      <w:numFmt w:val="bullet"/>
      <w:lvlText w:val=""/>
      <w:lvlJc w:val="left"/>
      <w:pPr>
        <w:ind w:left="3105" w:hanging="360"/>
      </w:pPr>
      <w:rPr>
        <w:rFonts w:ascii="Symbol" w:hAnsi="Symbol" w:hint="default"/>
      </w:rPr>
    </w:lvl>
    <w:lvl w:ilvl="4" w:tplc="04190003" w:tentative="1">
      <w:start w:val="1"/>
      <w:numFmt w:val="bullet"/>
      <w:lvlText w:val="o"/>
      <w:lvlJc w:val="left"/>
      <w:pPr>
        <w:ind w:left="3825" w:hanging="360"/>
      </w:pPr>
      <w:rPr>
        <w:rFonts w:ascii="Courier New" w:hAnsi="Courier New" w:cs="Courier New" w:hint="default"/>
      </w:rPr>
    </w:lvl>
    <w:lvl w:ilvl="5" w:tplc="04190005" w:tentative="1">
      <w:start w:val="1"/>
      <w:numFmt w:val="bullet"/>
      <w:lvlText w:val=""/>
      <w:lvlJc w:val="left"/>
      <w:pPr>
        <w:ind w:left="4545" w:hanging="360"/>
      </w:pPr>
      <w:rPr>
        <w:rFonts w:ascii="Wingdings" w:hAnsi="Wingdings" w:hint="default"/>
      </w:rPr>
    </w:lvl>
    <w:lvl w:ilvl="6" w:tplc="04190001" w:tentative="1">
      <w:start w:val="1"/>
      <w:numFmt w:val="bullet"/>
      <w:lvlText w:val=""/>
      <w:lvlJc w:val="left"/>
      <w:pPr>
        <w:ind w:left="5265" w:hanging="360"/>
      </w:pPr>
      <w:rPr>
        <w:rFonts w:ascii="Symbol" w:hAnsi="Symbol" w:hint="default"/>
      </w:rPr>
    </w:lvl>
    <w:lvl w:ilvl="7" w:tplc="04190003" w:tentative="1">
      <w:start w:val="1"/>
      <w:numFmt w:val="bullet"/>
      <w:lvlText w:val="o"/>
      <w:lvlJc w:val="left"/>
      <w:pPr>
        <w:ind w:left="5985" w:hanging="360"/>
      </w:pPr>
      <w:rPr>
        <w:rFonts w:ascii="Courier New" w:hAnsi="Courier New" w:cs="Courier New" w:hint="default"/>
      </w:rPr>
    </w:lvl>
    <w:lvl w:ilvl="8" w:tplc="04190005" w:tentative="1">
      <w:start w:val="1"/>
      <w:numFmt w:val="bullet"/>
      <w:lvlText w:val=""/>
      <w:lvlJc w:val="left"/>
      <w:pPr>
        <w:ind w:left="6705" w:hanging="360"/>
      </w:pPr>
      <w:rPr>
        <w:rFonts w:ascii="Wingdings" w:hAnsi="Wingdings" w:hint="default"/>
      </w:rPr>
    </w:lvl>
  </w:abstractNum>
  <w:abstractNum w:abstractNumId="23">
    <w:nsid w:val="5F6F7633"/>
    <w:multiLevelType w:val="multilevel"/>
    <w:tmpl w:val="C442A7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69AD57F6"/>
    <w:multiLevelType w:val="multilevel"/>
    <w:tmpl w:val="916C3FCE"/>
    <w:lvl w:ilvl="0">
      <w:start w:val="3"/>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nsid w:val="6A686AC9"/>
    <w:multiLevelType w:val="hybridMultilevel"/>
    <w:tmpl w:val="F9166AF0"/>
    <w:lvl w:ilvl="0" w:tplc="7A44E5B6">
      <w:start w:val="1"/>
      <w:numFmt w:val="bullet"/>
      <w:lvlText w:val="-"/>
      <w:lvlJc w:val="left"/>
      <w:pPr>
        <w:ind w:left="435" w:hanging="360"/>
      </w:pPr>
      <w:rPr>
        <w:rFonts w:ascii="Times New Roman" w:eastAsia="Times New Roman" w:hAnsi="Times New Roman" w:cs="Times New Roman" w:hint="default"/>
        <w:b/>
        <w:color w:val="auto"/>
      </w:rPr>
    </w:lvl>
    <w:lvl w:ilvl="1" w:tplc="04190003" w:tentative="1">
      <w:start w:val="1"/>
      <w:numFmt w:val="bullet"/>
      <w:lvlText w:val="o"/>
      <w:lvlJc w:val="left"/>
      <w:pPr>
        <w:ind w:left="1155" w:hanging="360"/>
      </w:pPr>
      <w:rPr>
        <w:rFonts w:ascii="Courier New" w:hAnsi="Courier New" w:cs="Courier New" w:hint="default"/>
      </w:rPr>
    </w:lvl>
    <w:lvl w:ilvl="2" w:tplc="04190005" w:tentative="1">
      <w:start w:val="1"/>
      <w:numFmt w:val="bullet"/>
      <w:lvlText w:val=""/>
      <w:lvlJc w:val="left"/>
      <w:pPr>
        <w:ind w:left="1875" w:hanging="360"/>
      </w:pPr>
      <w:rPr>
        <w:rFonts w:ascii="Wingdings" w:hAnsi="Wingdings" w:hint="default"/>
      </w:rPr>
    </w:lvl>
    <w:lvl w:ilvl="3" w:tplc="04190001" w:tentative="1">
      <w:start w:val="1"/>
      <w:numFmt w:val="bullet"/>
      <w:lvlText w:val=""/>
      <w:lvlJc w:val="left"/>
      <w:pPr>
        <w:ind w:left="2595" w:hanging="360"/>
      </w:pPr>
      <w:rPr>
        <w:rFonts w:ascii="Symbol" w:hAnsi="Symbol" w:hint="default"/>
      </w:rPr>
    </w:lvl>
    <w:lvl w:ilvl="4" w:tplc="04190003" w:tentative="1">
      <w:start w:val="1"/>
      <w:numFmt w:val="bullet"/>
      <w:lvlText w:val="o"/>
      <w:lvlJc w:val="left"/>
      <w:pPr>
        <w:ind w:left="3315" w:hanging="360"/>
      </w:pPr>
      <w:rPr>
        <w:rFonts w:ascii="Courier New" w:hAnsi="Courier New" w:cs="Courier New" w:hint="default"/>
      </w:rPr>
    </w:lvl>
    <w:lvl w:ilvl="5" w:tplc="04190005" w:tentative="1">
      <w:start w:val="1"/>
      <w:numFmt w:val="bullet"/>
      <w:lvlText w:val=""/>
      <w:lvlJc w:val="left"/>
      <w:pPr>
        <w:ind w:left="4035" w:hanging="360"/>
      </w:pPr>
      <w:rPr>
        <w:rFonts w:ascii="Wingdings" w:hAnsi="Wingdings" w:hint="default"/>
      </w:rPr>
    </w:lvl>
    <w:lvl w:ilvl="6" w:tplc="04190001" w:tentative="1">
      <w:start w:val="1"/>
      <w:numFmt w:val="bullet"/>
      <w:lvlText w:val=""/>
      <w:lvlJc w:val="left"/>
      <w:pPr>
        <w:ind w:left="4755" w:hanging="360"/>
      </w:pPr>
      <w:rPr>
        <w:rFonts w:ascii="Symbol" w:hAnsi="Symbol" w:hint="default"/>
      </w:rPr>
    </w:lvl>
    <w:lvl w:ilvl="7" w:tplc="04190003" w:tentative="1">
      <w:start w:val="1"/>
      <w:numFmt w:val="bullet"/>
      <w:lvlText w:val="o"/>
      <w:lvlJc w:val="left"/>
      <w:pPr>
        <w:ind w:left="5475" w:hanging="360"/>
      </w:pPr>
      <w:rPr>
        <w:rFonts w:ascii="Courier New" w:hAnsi="Courier New" w:cs="Courier New" w:hint="default"/>
      </w:rPr>
    </w:lvl>
    <w:lvl w:ilvl="8" w:tplc="04190005" w:tentative="1">
      <w:start w:val="1"/>
      <w:numFmt w:val="bullet"/>
      <w:lvlText w:val=""/>
      <w:lvlJc w:val="left"/>
      <w:pPr>
        <w:ind w:left="6195" w:hanging="360"/>
      </w:pPr>
      <w:rPr>
        <w:rFonts w:ascii="Wingdings" w:hAnsi="Wingdings" w:hint="default"/>
      </w:rPr>
    </w:lvl>
  </w:abstractNum>
  <w:abstractNum w:abstractNumId="26">
    <w:nsid w:val="71D537FB"/>
    <w:multiLevelType w:val="multilevel"/>
    <w:tmpl w:val="765AD4FE"/>
    <w:lvl w:ilvl="0">
      <w:start w:val="3"/>
      <w:numFmt w:val="decimal"/>
      <w:lvlText w:val="%1."/>
      <w:lvlJc w:val="left"/>
      <w:pPr>
        <w:tabs>
          <w:tab w:val="num" w:pos="435"/>
        </w:tabs>
        <w:ind w:left="435" w:hanging="435"/>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800"/>
        </w:tabs>
        <w:ind w:left="1800" w:hanging="180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27">
    <w:nsid w:val="77BF34F3"/>
    <w:multiLevelType w:val="multilevel"/>
    <w:tmpl w:val="765AD4FE"/>
    <w:lvl w:ilvl="0">
      <w:start w:val="1"/>
      <w:numFmt w:val="decimal"/>
      <w:lvlText w:val="%1."/>
      <w:lvlJc w:val="left"/>
      <w:pPr>
        <w:tabs>
          <w:tab w:val="num" w:pos="435"/>
        </w:tabs>
        <w:ind w:left="435" w:hanging="435"/>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800"/>
        </w:tabs>
        <w:ind w:left="1800" w:hanging="180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28">
    <w:nsid w:val="7C9B0DD5"/>
    <w:multiLevelType w:val="multilevel"/>
    <w:tmpl w:val="998630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7F437687"/>
    <w:multiLevelType w:val="multilevel"/>
    <w:tmpl w:val="FB348C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2"/>
  </w:num>
  <w:num w:numId="2">
    <w:abstractNumId w:val="14"/>
  </w:num>
  <w:num w:numId="3">
    <w:abstractNumId w:val="25"/>
  </w:num>
  <w:num w:numId="4">
    <w:abstractNumId w:val="11"/>
  </w:num>
  <w:num w:numId="5">
    <w:abstractNumId w:val="10"/>
  </w:num>
  <w:num w:numId="6">
    <w:abstractNumId w:val="7"/>
  </w:num>
  <w:num w:numId="7">
    <w:abstractNumId w:val="5"/>
  </w:num>
  <w:num w:numId="8">
    <w:abstractNumId w:val="22"/>
  </w:num>
  <w:num w:numId="9">
    <w:abstractNumId w:val="21"/>
  </w:num>
  <w:num w:numId="10">
    <w:abstractNumId w:val="6"/>
  </w:num>
  <w:num w:numId="11">
    <w:abstractNumId w:val="16"/>
  </w:num>
  <w:num w:numId="12">
    <w:abstractNumId w:val="19"/>
  </w:num>
  <w:num w:numId="13">
    <w:abstractNumId w:val="26"/>
  </w:num>
  <w:num w:numId="14">
    <w:abstractNumId w:val="27"/>
  </w:num>
  <w:num w:numId="15">
    <w:abstractNumId w:val="20"/>
  </w:num>
  <w:num w:numId="16">
    <w:abstractNumId w:val="24"/>
  </w:num>
  <w:num w:numId="17">
    <w:abstractNumId w:val="9"/>
  </w:num>
  <w:num w:numId="18">
    <w:abstractNumId w:val="29"/>
  </w:num>
  <w:num w:numId="19">
    <w:abstractNumId w:val="23"/>
  </w:num>
  <w:num w:numId="20">
    <w:abstractNumId w:val="28"/>
  </w:num>
  <w:num w:numId="21">
    <w:abstractNumId w:val="0"/>
  </w:num>
  <w:num w:numId="22">
    <w:abstractNumId w:val="3"/>
  </w:num>
  <w:num w:numId="23">
    <w:abstractNumId w:val="13"/>
  </w:num>
  <w:num w:numId="24">
    <w:abstractNumId w:val="17"/>
  </w:num>
  <w:num w:numId="25">
    <w:abstractNumId w:val="15"/>
  </w:num>
  <w:num w:numId="26">
    <w:abstractNumId w:val="18"/>
  </w:num>
  <w:num w:numId="27">
    <w:abstractNumId w:val="2"/>
  </w:num>
  <w:num w:numId="28">
    <w:abstractNumId w:val="4"/>
  </w:num>
  <w:num w:numId="29">
    <w:abstractNumId w:val="8"/>
  </w:num>
  <w:num w:numId="3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drawingGridHorizontalSpacing w:val="110"/>
  <w:displayHorizontalDrawingGridEvery w:val="2"/>
  <w:characterSpacingControl w:val="doNotCompress"/>
  <w:hdrShapeDefaults>
    <o:shapedefaults v:ext="edit" spidmax="205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6893"/>
    <w:rsid w:val="000172CF"/>
    <w:rsid w:val="000200E5"/>
    <w:rsid w:val="000210DD"/>
    <w:rsid w:val="00023843"/>
    <w:rsid w:val="0004543F"/>
    <w:rsid w:val="00053BAE"/>
    <w:rsid w:val="0007600A"/>
    <w:rsid w:val="00085EA9"/>
    <w:rsid w:val="00097810"/>
    <w:rsid w:val="000A6E22"/>
    <w:rsid w:val="000C09EF"/>
    <w:rsid w:val="000C2DDD"/>
    <w:rsid w:val="000D068F"/>
    <w:rsid w:val="000D63F7"/>
    <w:rsid w:val="000D7C51"/>
    <w:rsid w:val="000E0EA4"/>
    <w:rsid w:val="000F476B"/>
    <w:rsid w:val="000F5E69"/>
    <w:rsid w:val="000F6511"/>
    <w:rsid w:val="001173AA"/>
    <w:rsid w:val="0012043F"/>
    <w:rsid w:val="00137612"/>
    <w:rsid w:val="0015492D"/>
    <w:rsid w:val="00157268"/>
    <w:rsid w:val="00172748"/>
    <w:rsid w:val="0017786A"/>
    <w:rsid w:val="00182FA0"/>
    <w:rsid w:val="00184C99"/>
    <w:rsid w:val="00190D23"/>
    <w:rsid w:val="0019582C"/>
    <w:rsid w:val="0019584C"/>
    <w:rsid w:val="001A007F"/>
    <w:rsid w:val="001B56A6"/>
    <w:rsid w:val="001C2F73"/>
    <w:rsid w:val="001D14BE"/>
    <w:rsid w:val="00200D1E"/>
    <w:rsid w:val="0020405C"/>
    <w:rsid w:val="00215303"/>
    <w:rsid w:val="00222989"/>
    <w:rsid w:val="00250D5E"/>
    <w:rsid w:val="00251CA5"/>
    <w:rsid w:val="00257D0B"/>
    <w:rsid w:val="0026059B"/>
    <w:rsid w:val="00283F62"/>
    <w:rsid w:val="002A5542"/>
    <w:rsid w:val="002C6A7A"/>
    <w:rsid w:val="002D2571"/>
    <w:rsid w:val="002D554A"/>
    <w:rsid w:val="002E099F"/>
    <w:rsid w:val="002F6B98"/>
    <w:rsid w:val="0030023D"/>
    <w:rsid w:val="00301B14"/>
    <w:rsid w:val="00302572"/>
    <w:rsid w:val="00307E9C"/>
    <w:rsid w:val="00334229"/>
    <w:rsid w:val="00361D4E"/>
    <w:rsid w:val="0037296E"/>
    <w:rsid w:val="00392451"/>
    <w:rsid w:val="00392E3F"/>
    <w:rsid w:val="003961F0"/>
    <w:rsid w:val="003B6873"/>
    <w:rsid w:val="003C20A6"/>
    <w:rsid w:val="003D38EB"/>
    <w:rsid w:val="003D3E6F"/>
    <w:rsid w:val="003D64FB"/>
    <w:rsid w:val="0040139C"/>
    <w:rsid w:val="00403514"/>
    <w:rsid w:val="00404B69"/>
    <w:rsid w:val="00404C7C"/>
    <w:rsid w:val="00417C00"/>
    <w:rsid w:val="004213DA"/>
    <w:rsid w:val="00435885"/>
    <w:rsid w:val="00443467"/>
    <w:rsid w:val="00443D64"/>
    <w:rsid w:val="00444016"/>
    <w:rsid w:val="004659F6"/>
    <w:rsid w:val="00466940"/>
    <w:rsid w:val="004868DE"/>
    <w:rsid w:val="004909B3"/>
    <w:rsid w:val="004A6893"/>
    <w:rsid w:val="004B0833"/>
    <w:rsid w:val="004B36F5"/>
    <w:rsid w:val="004C40BE"/>
    <w:rsid w:val="004C4836"/>
    <w:rsid w:val="004E0939"/>
    <w:rsid w:val="004E1BD7"/>
    <w:rsid w:val="004E3A68"/>
    <w:rsid w:val="004E5D02"/>
    <w:rsid w:val="004E66B8"/>
    <w:rsid w:val="004F48D7"/>
    <w:rsid w:val="0051062C"/>
    <w:rsid w:val="00525758"/>
    <w:rsid w:val="00556F62"/>
    <w:rsid w:val="005777FC"/>
    <w:rsid w:val="00580DB9"/>
    <w:rsid w:val="00583CD2"/>
    <w:rsid w:val="00596213"/>
    <w:rsid w:val="005C2E2B"/>
    <w:rsid w:val="005D3A36"/>
    <w:rsid w:val="005E738E"/>
    <w:rsid w:val="006053AF"/>
    <w:rsid w:val="006126CD"/>
    <w:rsid w:val="00616CDC"/>
    <w:rsid w:val="00637AC1"/>
    <w:rsid w:val="00641376"/>
    <w:rsid w:val="00651D19"/>
    <w:rsid w:val="00661340"/>
    <w:rsid w:val="006654B0"/>
    <w:rsid w:val="00665E75"/>
    <w:rsid w:val="006707E9"/>
    <w:rsid w:val="00670BE6"/>
    <w:rsid w:val="006716F8"/>
    <w:rsid w:val="00671B4B"/>
    <w:rsid w:val="00677F51"/>
    <w:rsid w:val="006827D1"/>
    <w:rsid w:val="006857E4"/>
    <w:rsid w:val="006A00AD"/>
    <w:rsid w:val="006C1D8E"/>
    <w:rsid w:val="006D7753"/>
    <w:rsid w:val="006E6D3B"/>
    <w:rsid w:val="006F343A"/>
    <w:rsid w:val="0070465B"/>
    <w:rsid w:val="00705526"/>
    <w:rsid w:val="00751931"/>
    <w:rsid w:val="00763A84"/>
    <w:rsid w:val="00771544"/>
    <w:rsid w:val="0078507B"/>
    <w:rsid w:val="00795A2A"/>
    <w:rsid w:val="007A4BE0"/>
    <w:rsid w:val="007B4313"/>
    <w:rsid w:val="007C246F"/>
    <w:rsid w:val="007E1D18"/>
    <w:rsid w:val="007F33C4"/>
    <w:rsid w:val="007F619E"/>
    <w:rsid w:val="00806689"/>
    <w:rsid w:val="00814A8D"/>
    <w:rsid w:val="00821AB1"/>
    <w:rsid w:val="00836F50"/>
    <w:rsid w:val="00843449"/>
    <w:rsid w:val="008519E9"/>
    <w:rsid w:val="008539DB"/>
    <w:rsid w:val="008626DC"/>
    <w:rsid w:val="00883733"/>
    <w:rsid w:val="00883AAF"/>
    <w:rsid w:val="008A0A6E"/>
    <w:rsid w:val="008A63E0"/>
    <w:rsid w:val="008C1430"/>
    <w:rsid w:val="008C51D3"/>
    <w:rsid w:val="008E3E8B"/>
    <w:rsid w:val="008F17CA"/>
    <w:rsid w:val="00912969"/>
    <w:rsid w:val="009247AB"/>
    <w:rsid w:val="009345E2"/>
    <w:rsid w:val="0094711D"/>
    <w:rsid w:val="00965BD5"/>
    <w:rsid w:val="00970C95"/>
    <w:rsid w:val="00970CC5"/>
    <w:rsid w:val="00975BCD"/>
    <w:rsid w:val="00985906"/>
    <w:rsid w:val="0099489E"/>
    <w:rsid w:val="009A0C03"/>
    <w:rsid w:val="009C21E1"/>
    <w:rsid w:val="009C62C4"/>
    <w:rsid w:val="009C6DCB"/>
    <w:rsid w:val="009D2EB5"/>
    <w:rsid w:val="009E6240"/>
    <w:rsid w:val="00A0161C"/>
    <w:rsid w:val="00A07D6D"/>
    <w:rsid w:val="00A1428A"/>
    <w:rsid w:val="00A149EE"/>
    <w:rsid w:val="00A17845"/>
    <w:rsid w:val="00A21728"/>
    <w:rsid w:val="00A27ED9"/>
    <w:rsid w:val="00A34279"/>
    <w:rsid w:val="00A45D94"/>
    <w:rsid w:val="00A66DBF"/>
    <w:rsid w:val="00A6736E"/>
    <w:rsid w:val="00A71089"/>
    <w:rsid w:val="00A91EAE"/>
    <w:rsid w:val="00AC78AA"/>
    <w:rsid w:val="00AE2966"/>
    <w:rsid w:val="00B07AC7"/>
    <w:rsid w:val="00B17936"/>
    <w:rsid w:val="00B20D95"/>
    <w:rsid w:val="00B304D0"/>
    <w:rsid w:val="00B42C48"/>
    <w:rsid w:val="00B456AE"/>
    <w:rsid w:val="00B76525"/>
    <w:rsid w:val="00B85273"/>
    <w:rsid w:val="00B92A12"/>
    <w:rsid w:val="00BB210A"/>
    <w:rsid w:val="00BB5D7F"/>
    <w:rsid w:val="00BD4EDE"/>
    <w:rsid w:val="00BD4F37"/>
    <w:rsid w:val="00BD7093"/>
    <w:rsid w:val="00BE1CA1"/>
    <w:rsid w:val="00C07710"/>
    <w:rsid w:val="00C147E9"/>
    <w:rsid w:val="00C15F4C"/>
    <w:rsid w:val="00C318A1"/>
    <w:rsid w:val="00C54D78"/>
    <w:rsid w:val="00C66A4C"/>
    <w:rsid w:val="00C72D39"/>
    <w:rsid w:val="00C8008E"/>
    <w:rsid w:val="00C81589"/>
    <w:rsid w:val="00CB06CE"/>
    <w:rsid w:val="00CE624F"/>
    <w:rsid w:val="00D04733"/>
    <w:rsid w:val="00D15FD8"/>
    <w:rsid w:val="00D33B94"/>
    <w:rsid w:val="00D50E3E"/>
    <w:rsid w:val="00D53436"/>
    <w:rsid w:val="00D55ECB"/>
    <w:rsid w:val="00D642C7"/>
    <w:rsid w:val="00D67D7E"/>
    <w:rsid w:val="00D810E1"/>
    <w:rsid w:val="00DA0B06"/>
    <w:rsid w:val="00DA6D04"/>
    <w:rsid w:val="00DB125E"/>
    <w:rsid w:val="00DC6630"/>
    <w:rsid w:val="00DD4FD4"/>
    <w:rsid w:val="00DE191D"/>
    <w:rsid w:val="00DF5F81"/>
    <w:rsid w:val="00E00EE9"/>
    <w:rsid w:val="00E0361A"/>
    <w:rsid w:val="00E20FD1"/>
    <w:rsid w:val="00E37344"/>
    <w:rsid w:val="00E41EE9"/>
    <w:rsid w:val="00E50671"/>
    <w:rsid w:val="00E540D4"/>
    <w:rsid w:val="00E60138"/>
    <w:rsid w:val="00E66C68"/>
    <w:rsid w:val="00E712E6"/>
    <w:rsid w:val="00E73A0A"/>
    <w:rsid w:val="00E8212D"/>
    <w:rsid w:val="00E94C19"/>
    <w:rsid w:val="00EA347C"/>
    <w:rsid w:val="00EA57DD"/>
    <w:rsid w:val="00ED233C"/>
    <w:rsid w:val="00F06580"/>
    <w:rsid w:val="00F21626"/>
    <w:rsid w:val="00F25B6E"/>
    <w:rsid w:val="00F60FEE"/>
    <w:rsid w:val="00F73B53"/>
    <w:rsid w:val="00F73BC6"/>
    <w:rsid w:val="00F75576"/>
    <w:rsid w:val="00F83E34"/>
    <w:rsid w:val="00F943F2"/>
    <w:rsid w:val="00FB25FE"/>
    <w:rsid w:val="00FB49A7"/>
    <w:rsid w:val="00FD1701"/>
    <w:rsid w:val="00FD4106"/>
    <w:rsid w:val="00FD5BC6"/>
    <w:rsid w:val="00FE3A9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5:docId w15:val="{C82F2EBE-1DB6-425B-8AB7-33231A88A3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6707E9"/>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next w:val="a"/>
    <w:link w:val="20"/>
    <w:uiPriority w:val="9"/>
    <w:semiHidden/>
    <w:unhideWhenUsed/>
    <w:qFormat/>
    <w:rsid w:val="00A7108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A07D6D"/>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4A689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0">
    <w:name w:val="Заголовок 1 Знак"/>
    <w:basedOn w:val="a0"/>
    <w:link w:val="1"/>
    <w:uiPriority w:val="9"/>
    <w:rsid w:val="006707E9"/>
    <w:rPr>
      <w:rFonts w:ascii="Times New Roman" w:eastAsia="Times New Roman" w:hAnsi="Times New Roman" w:cs="Times New Roman"/>
      <w:b/>
      <w:bCs/>
      <w:kern w:val="36"/>
      <w:sz w:val="48"/>
      <w:szCs w:val="48"/>
      <w:lang w:eastAsia="ru-RU"/>
    </w:rPr>
  </w:style>
  <w:style w:type="character" w:customStyle="1" w:styleId="apple-converted-space">
    <w:name w:val="apple-converted-space"/>
    <w:basedOn w:val="a0"/>
    <w:rsid w:val="006707E9"/>
  </w:style>
  <w:style w:type="character" w:styleId="a4">
    <w:name w:val="Emphasis"/>
    <w:basedOn w:val="a0"/>
    <w:uiPriority w:val="20"/>
    <w:qFormat/>
    <w:rsid w:val="006707E9"/>
    <w:rPr>
      <w:i/>
      <w:iCs/>
    </w:rPr>
  </w:style>
  <w:style w:type="character" w:styleId="a5">
    <w:name w:val="Hyperlink"/>
    <w:basedOn w:val="a0"/>
    <w:uiPriority w:val="99"/>
    <w:unhideWhenUsed/>
    <w:rsid w:val="00912969"/>
    <w:rPr>
      <w:color w:val="0000FF"/>
      <w:u w:val="single"/>
    </w:rPr>
  </w:style>
  <w:style w:type="paragraph" w:styleId="a6">
    <w:name w:val="Body Text"/>
    <w:basedOn w:val="a"/>
    <w:link w:val="a7"/>
    <w:uiPriority w:val="1"/>
    <w:qFormat/>
    <w:rsid w:val="00F25B6E"/>
    <w:pPr>
      <w:widowControl w:val="0"/>
      <w:spacing w:before="5" w:after="0" w:line="240" w:lineRule="auto"/>
      <w:ind w:left="102"/>
      <w:jc w:val="both"/>
    </w:pPr>
    <w:rPr>
      <w:rFonts w:ascii="Times New Roman" w:eastAsia="Times New Roman" w:hAnsi="Times New Roman" w:cs="Times New Roman"/>
      <w:sz w:val="28"/>
      <w:szCs w:val="28"/>
      <w:lang w:val="en-US"/>
    </w:rPr>
  </w:style>
  <w:style w:type="character" w:customStyle="1" w:styleId="a7">
    <w:name w:val="Основной текст Знак"/>
    <w:basedOn w:val="a0"/>
    <w:link w:val="a6"/>
    <w:uiPriority w:val="1"/>
    <w:rsid w:val="00F25B6E"/>
    <w:rPr>
      <w:rFonts w:ascii="Times New Roman" w:eastAsia="Times New Roman" w:hAnsi="Times New Roman" w:cs="Times New Roman"/>
      <w:sz w:val="28"/>
      <w:szCs w:val="28"/>
      <w:lang w:val="en-US"/>
    </w:rPr>
  </w:style>
  <w:style w:type="paragraph" w:styleId="a8">
    <w:name w:val="List Paragraph"/>
    <w:basedOn w:val="a"/>
    <w:uiPriority w:val="1"/>
    <w:qFormat/>
    <w:rsid w:val="00F25B6E"/>
    <w:pPr>
      <w:widowControl w:val="0"/>
      <w:spacing w:before="5" w:after="0" w:line="240" w:lineRule="auto"/>
      <w:ind w:left="102" w:firstLine="708"/>
      <w:jc w:val="both"/>
    </w:pPr>
    <w:rPr>
      <w:rFonts w:ascii="Times New Roman" w:eastAsia="Times New Roman" w:hAnsi="Times New Roman" w:cs="Times New Roman"/>
      <w:lang w:val="en-US"/>
    </w:rPr>
  </w:style>
  <w:style w:type="paragraph" w:styleId="a9">
    <w:name w:val="Body Text Indent"/>
    <w:basedOn w:val="a"/>
    <w:link w:val="aa"/>
    <w:uiPriority w:val="99"/>
    <w:semiHidden/>
    <w:unhideWhenUsed/>
    <w:rsid w:val="004C4836"/>
    <w:pPr>
      <w:spacing w:after="120"/>
      <w:ind w:left="283"/>
    </w:pPr>
  </w:style>
  <w:style w:type="character" w:customStyle="1" w:styleId="aa">
    <w:name w:val="Основной текст с отступом Знак"/>
    <w:basedOn w:val="a0"/>
    <w:link w:val="a9"/>
    <w:uiPriority w:val="99"/>
    <w:semiHidden/>
    <w:rsid w:val="004C4836"/>
  </w:style>
  <w:style w:type="character" w:styleId="ab">
    <w:name w:val="Strong"/>
    <w:basedOn w:val="a0"/>
    <w:uiPriority w:val="22"/>
    <w:qFormat/>
    <w:rsid w:val="005777FC"/>
    <w:rPr>
      <w:b/>
      <w:bCs/>
    </w:rPr>
  </w:style>
  <w:style w:type="table" w:styleId="ac">
    <w:name w:val="Table Grid"/>
    <w:basedOn w:val="a1"/>
    <w:uiPriority w:val="59"/>
    <w:rsid w:val="005777F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12">
    <w:name w:val="Font Style12"/>
    <w:basedOn w:val="a0"/>
    <w:rsid w:val="00E94C19"/>
    <w:rPr>
      <w:rFonts w:ascii="Times New Roman" w:hAnsi="Times New Roman" w:cs="Times New Roman"/>
      <w:spacing w:val="10"/>
      <w:sz w:val="24"/>
      <w:szCs w:val="24"/>
    </w:rPr>
  </w:style>
  <w:style w:type="paragraph" w:styleId="HTML">
    <w:name w:val="HTML Preformatted"/>
    <w:basedOn w:val="a"/>
    <w:link w:val="HTML0"/>
    <w:uiPriority w:val="99"/>
    <w:unhideWhenUsed/>
    <w:rsid w:val="00D33B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D33B94"/>
    <w:rPr>
      <w:rFonts w:ascii="Courier New" w:eastAsia="Times New Roman" w:hAnsi="Courier New" w:cs="Courier New"/>
      <w:sz w:val="20"/>
      <w:szCs w:val="20"/>
      <w:lang w:eastAsia="ru-RU"/>
    </w:rPr>
  </w:style>
  <w:style w:type="paragraph" w:styleId="ad">
    <w:name w:val="Balloon Text"/>
    <w:basedOn w:val="a"/>
    <w:link w:val="ae"/>
    <w:uiPriority w:val="99"/>
    <w:semiHidden/>
    <w:unhideWhenUsed/>
    <w:rsid w:val="008C51D3"/>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8C51D3"/>
    <w:rPr>
      <w:rFonts w:ascii="Tahoma" w:hAnsi="Tahoma" w:cs="Tahoma"/>
      <w:sz w:val="16"/>
      <w:szCs w:val="16"/>
    </w:rPr>
  </w:style>
  <w:style w:type="paragraph" w:styleId="21">
    <w:name w:val="Body Text 2"/>
    <w:basedOn w:val="a"/>
    <w:link w:val="22"/>
    <w:rsid w:val="00023843"/>
    <w:pPr>
      <w:spacing w:after="120" w:line="480" w:lineRule="auto"/>
    </w:pPr>
    <w:rPr>
      <w:rFonts w:ascii="Calibri" w:eastAsia="Times New Roman" w:hAnsi="Calibri" w:cs="Times New Roman"/>
      <w:lang w:val="uk-UA"/>
    </w:rPr>
  </w:style>
  <w:style w:type="character" w:customStyle="1" w:styleId="22">
    <w:name w:val="Основной текст 2 Знак"/>
    <w:basedOn w:val="a0"/>
    <w:link w:val="21"/>
    <w:rsid w:val="00023843"/>
    <w:rPr>
      <w:rFonts w:ascii="Calibri" w:eastAsia="Times New Roman" w:hAnsi="Calibri" w:cs="Times New Roman"/>
      <w:lang w:val="uk-UA"/>
    </w:rPr>
  </w:style>
  <w:style w:type="paragraph" w:customStyle="1" w:styleId="Standard">
    <w:name w:val="Standard"/>
    <w:rsid w:val="00023843"/>
    <w:pPr>
      <w:widowControl w:val="0"/>
      <w:suppressAutoHyphens/>
      <w:autoSpaceDN w:val="0"/>
      <w:spacing w:after="0" w:line="240" w:lineRule="auto"/>
      <w:textAlignment w:val="baseline"/>
    </w:pPr>
    <w:rPr>
      <w:rFonts w:ascii="Times New Roman" w:eastAsia="Times New Roman" w:hAnsi="Times New Roman" w:cs="Tahoma"/>
      <w:kern w:val="3"/>
      <w:sz w:val="24"/>
      <w:szCs w:val="24"/>
      <w:lang w:val="de-DE" w:eastAsia="ja-JP" w:bidi="fa-IR"/>
    </w:rPr>
  </w:style>
  <w:style w:type="paragraph" w:styleId="31">
    <w:name w:val="Body Text Indent 3"/>
    <w:basedOn w:val="a"/>
    <w:link w:val="32"/>
    <w:unhideWhenUsed/>
    <w:rsid w:val="00970C95"/>
    <w:pPr>
      <w:spacing w:after="120"/>
      <w:ind w:left="283"/>
    </w:pPr>
    <w:rPr>
      <w:sz w:val="16"/>
      <w:szCs w:val="16"/>
    </w:rPr>
  </w:style>
  <w:style w:type="character" w:customStyle="1" w:styleId="32">
    <w:name w:val="Основной текст с отступом 3 Знак"/>
    <w:basedOn w:val="a0"/>
    <w:link w:val="31"/>
    <w:rsid w:val="00970C95"/>
    <w:rPr>
      <w:sz w:val="16"/>
      <w:szCs w:val="16"/>
    </w:rPr>
  </w:style>
  <w:style w:type="paragraph" w:customStyle="1" w:styleId="Style4">
    <w:name w:val="Style4"/>
    <w:basedOn w:val="a"/>
    <w:rsid w:val="00771544"/>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styleId="23">
    <w:name w:val="Body Text Indent 2"/>
    <w:basedOn w:val="a"/>
    <w:link w:val="24"/>
    <w:rsid w:val="00771544"/>
    <w:pPr>
      <w:spacing w:after="120" w:line="480" w:lineRule="auto"/>
      <w:ind w:left="283"/>
    </w:pPr>
    <w:rPr>
      <w:rFonts w:ascii="Calibri" w:eastAsia="Times New Roman" w:hAnsi="Calibri" w:cs="Times New Roman"/>
      <w:lang w:val="uk-UA"/>
    </w:rPr>
  </w:style>
  <w:style w:type="character" w:customStyle="1" w:styleId="24">
    <w:name w:val="Основной текст с отступом 2 Знак"/>
    <w:basedOn w:val="a0"/>
    <w:link w:val="23"/>
    <w:rsid w:val="00771544"/>
    <w:rPr>
      <w:rFonts w:ascii="Calibri" w:eastAsia="Times New Roman" w:hAnsi="Calibri" w:cs="Times New Roman"/>
      <w:lang w:val="uk-UA"/>
    </w:rPr>
  </w:style>
  <w:style w:type="paragraph" w:styleId="af">
    <w:name w:val="Block Text"/>
    <w:basedOn w:val="a"/>
    <w:rsid w:val="00771544"/>
    <w:pPr>
      <w:spacing w:after="0" w:line="360" w:lineRule="auto"/>
      <w:ind w:left="540" w:right="-6"/>
      <w:jc w:val="both"/>
    </w:pPr>
    <w:rPr>
      <w:rFonts w:ascii="Times New Roman" w:eastAsia="Times New Roman" w:hAnsi="Times New Roman" w:cs="Times New Roman"/>
      <w:sz w:val="28"/>
      <w:szCs w:val="24"/>
      <w:lang w:val="uk-UA"/>
    </w:rPr>
  </w:style>
  <w:style w:type="paragraph" w:customStyle="1" w:styleId="western">
    <w:name w:val="western"/>
    <w:basedOn w:val="a"/>
    <w:rsid w:val="0046694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tyle2">
    <w:name w:val="Style2"/>
    <w:basedOn w:val="a"/>
    <w:rsid w:val="00C81589"/>
    <w:pPr>
      <w:widowControl w:val="0"/>
      <w:autoSpaceDE w:val="0"/>
      <w:autoSpaceDN w:val="0"/>
      <w:adjustRightInd w:val="0"/>
      <w:spacing w:after="0" w:line="480" w:lineRule="exact"/>
      <w:ind w:firstLine="701"/>
      <w:jc w:val="both"/>
    </w:pPr>
    <w:rPr>
      <w:rFonts w:ascii="Times New Roman" w:eastAsia="Times New Roman" w:hAnsi="Times New Roman" w:cs="Times New Roman"/>
      <w:sz w:val="24"/>
      <w:szCs w:val="24"/>
    </w:rPr>
  </w:style>
  <w:style w:type="paragraph" w:customStyle="1" w:styleId="fix">
    <w:name w:val="fix"/>
    <w:basedOn w:val="a"/>
    <w:rsid w:val="00F83E3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20">
    <w:name w:val="Заголовок 2 Знак"/>
    <w:basedOn w:val="a0"/>
    <w:link w:val="2"/>
    <w:uiPriority w:val="9"/>
    <w:semiHidden/>
    <w:rsid w:val="00A71089"/>
    <w:rPr>
      <w:rFonts w:asciiTheme="majorHAnsi" w:eastAsiaTheme="majorEastAsia" w:hAnsiTheme="majorHAnsi" w:cstheme="majorBidi"/>
      <w:b/>
      <w:bCs/>
      <w:color w:val="4F81BD" w:themeColor="accent1"/>
      <w:sz w:val="26"/>
      <w:szCs w:val="26"/>
    </w:rPr>
  </w:style>
  <w:style w:type="paragraph" w:customStyle="1" w:styleId="33">
    <w:name w:val="Спис 3"/>
    <w:basedOn w:val="a"/>
    <w:rsid w:val="008A63E0"/>
    <w:pPr>
      <w:tabs>
        <w:tab w:val="num" w:pos="720"/>
      </w:tabs>
      <w:spacing w:after="0" w:line="240" w:lineRule="auto"/>
      <w:ind w:left="720" w:hanging="720"/>
    </w:pPr>
    <w:rPr>
      <w:rFonts w:ascii="Times New Roman" w:eastAsia="Times New Roman" w:hAnsi="Times New Roman" w:cs="Times New Roman"/>
      <w:sz w:val="28"/>
      <w:szCs w:val="20"/>
      <w:lang w:val="uk-UA"/>
    </w:rPr>
  </w:style>
  <w:style w:type="paragraph" w:customStyle="1" w:styleId="-">
    <w:name w:val="л-ра"/>
    <w:basedOn w:val="a"/>
    <w:rsid w:val="008A63E0"/>
    <w:pPr>
      <w:widowControl w:val="0"/>
      <w:numPr>
        <w:numId w:val="27"/>
      </w:numPr>
      <w:autoSpaceDE w:val="0"/>
      <w:autoSpaceDN w:val="0"/>
      <w:adjustRightInd w:val="0"/>
      <w:spacing w:after="0" w:line="360" w:lineRule="auto"/>
      <w:jc w:val="both"/>
    </w:pPr>
    <w:rPr>
      <w:rFonts w:ascii="Times New Roman" w:eastAsia="Times New Roman" w:hAnsi="Times New Roman" w:cs="Times New Roman"/>
      <w:sz w:val="28"/>
      <w:szCs w:val="28"/>
    </w:rPr>
  </w:style>
  <w:style w:type="paragraph" w:styleId="af0">
    <w:name w:val="header"/>
    <w:basedOn w:val="a"/>
    <w:link w:val="af1"/>
    <w:uiPriority w:val="99"/>
    <w:unhideWhenUsed/>
    <w:rsid w:val="008A63E0"/>
    <w:pPr>
      <w:tabs>
        <w:tab w:val="center" w:pos="4677"/>
        <w:tab w:val="right" w:pos="9355"/>
      </w:tabs>
      <w:spacing w:after="0" w:line="240" w:lineRule="auto"/>
    </w:pPr>
  </w:style>
  <w:style w:type="character" w:customStyle="1" w:styleId="af1">
    <w:name w:val="Верхний колонтитул Знак"/>
    <w:basedOn w:val="a0"/>
    <w:link w:val="af0"/>
    <w:uiPriority w:val="99"/>
    <w:rsid w:val="008A63E0"/>
  </w:style>
  <w:style w:type="character" w:customStyle="1" w:styleId="30">
    <w:name w:val="Заголовок 3 Знак"/>
    <w:basedOn w:val="a0"/>
    <w:link w:val="3"/>
    <w:uiPriority w:val="9"/>
    <w:rsid w:val="00A07D6D"/>
    <w:rPr>
      <w:rFonts w:asciiTheme="majorHAnsi" w:eastAsiaTheme="majorEastAsia" w:hAnsiTheme="majorHAnsi" w:cstheme="majorBidi"/>
      <w:b/>
      <w:bCs/>
      <w:color w:val="4F81BD" w:themeColor="accent1"/>
    </w:rPr>
  </w:style>
  <w:style w:type="paragraph" w:styleId="af2">
    <w:name w:val="footer"/>
    <w:basedOn w:val="a"/>
    <w:link w:val="af3"/>
    <w:uiPriority w:val="99"/>
    <w:semiHidden/>
    <w:unhideWhenUsed/>
    <w:rsid w:val="00F73BC6"/>
    <w:pPr>
      <w:tabs>
        <w:tab w:val="center" w:pos="4677"/>
        <w:tab w:val="right" w:pos="9355"/>
      </w:tabs>
      <w:spacing w:after="0" w:line="240" w:lineRule="auto"/>
    </w:pPr>
  </w:style>
  <w:style w:type="character" w:customStyle="1" w:styleId="af3">
    <w:name w:val="Нижний колонтитул Знак"/>
    <w:basedOn w:val="a0"/>
    <w:link w:val="af2"/>
    <w:uiPriority w:val="99"/>
    <w:semiHidden/>
    <w:rsid w:val="00F73BC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85671">
      <w:bodyDiv w:val="1"/>
      <w:marLeft w:val="0"/>
      <w:marRight w:val="0"/>
      <w:marTop w:val="0"/>
      <w:marBottom w:val="0"/>
      <w:divBdr>
        <w:top w:val="none" w:sz="0" w:space="0" w:color="auto"/>
        <w:left w:val="none" w:sz="0" w:space="0" w:color="auto"/>
        <w:bottom w:val="none" w:sz="0" w:space="0" w:color="auto"/>
        <w:right w:val="none" w:sz="0" w:space="0" w:color="auto"/>
      </w:divBdr>
    </w:div>
    <w:div w:id="24791495">
      <w:bodyDiv w:val="1"/>
      <w:marLeft w:val="0"/>
      <w:marRight w:val="0"/>
      <w:marTop w:val="0"/>
      <w:marBottom w:val="0"/>
      <w:divBdr>
        <w:top w:val="none" w:sz="0" w:space="0" w:color="auto"/>
        <w:left w:val="none" w:sz="0" w:space="0" w:color="auto"/>
        <w:bottom w:val="none" w:sz="0" w:space="0" w:color="auto"/>
        <w:right w:val="none" w:sz="0" w:space="0" w:color="auto"/>
      </w:divBdr>
    </w:div>
    <w:div w:id="194315059">
      <w:bodyDiv w:val="1"/>
      <w:marLeft w:val="0"/>
      <w:marRight w:val="0"/>
      <w:marTop w:val="0"/>
      <w:marBottom w:val="0"/>
      <w:divBdr>
        <w:top w:val="none" w:sz="0" w:space="0" w:color="auto"/>
        <w:left w:val="none" w:sz="0" w:space="0" w:color="auto"/>
        <w:bottom w:val="none" w:sz="0" w:space="0" w:color="auto"/>
        <w:right w:val="none" w:sz="0" w:space="0" w:color="auto"/>
      </w:divBdr>
    </w:div>
    <w:div w:id="370612648">
      <w:bodyDiv w:val="1"/>
      <w:marLeft w:val="0"/>
      <w:marRight w:val="0"/>
      <w:marTop w:val="0"/>
      <w:marBottom w:val="0"/>
      <w:divBdr>
        <w:top w:val="none" w:sz="0" w:space="0" w:color="auto"/>
        <w:left w:val="none" w:sz="0" w:space="0" w:color="auto"/>
        <w:bottom w:val="none" w:sz="0" w:space="0" w:color="auto"/>
        <w:right w:val="none" w:sz="0" w:space="0" w:color="auto"/>
      </w:divBdr>
    </w:div>
    <w:div w:id="376705894">
      <w:bodyDiv w:val="1"/>
      <w:marLeft w:val="0"/>
      <w:marRight w:val="0"/>
      <w:marTop w:val="0"/>
      <w:marBottom w:val="0"/>
      <w:divBdr>
        <w:top w:val="none" w:sz="0" w:space="0" w:color="auto"/>
        <w:left w:val="none" w:sz="0" w:space="0" w:color="auto"/>
        <w:bottom w:val="none" w:sz="0" w:space="0" w:color="auto"/>
        <w:right w:val="none" w:sz="0" w:space="0" w:color="auto"/>
      </w:divBdr>
    </w:div>
    <w:div w:id="424109701">
      <w:bodyDiv w:val="1"/>
      <w:marLeft w:val="0"/>
      <w:marRight w:val="0"/>
      <w:marTop w:val="0"/>
      <w:marBottom w:val="0"/>
      <w:divBdr>
        <w:top w:val="none" w:sz="0" w:space="0" w:color="auto"/>
        <w:left w:val="none" w:sz="0" w:space="0" w:color="auto"/>
        <w:bottom w:val="none" w:sz="0" w:space="0" w:color="auto"/>
        <w:right w:val="none" w:sz="0" w:space="0" w:color="auto"/>
      </w:divBdr>
    </w:div>
    <w:div w:id="531698250">
      <w:bodyDiv w:val="1"/>
      <w:marLeft w:val="0"/>
      <w:marRight w:val="0"/>
      <w:marTop w:val="0"/>
      <w:marBottom w:val="0"/>
      <w:divBdr>
        <w:top w:val="none" w:sz="0" w:space="0" w:color="auto"/>
        <w:left w:val="none" w:sz="0" w:space="0" w:color="auto"/>
        <w:bottom w:val="none" w:sz="0" w:space="0" w:color="auto"/>
        <w:right w:val="none" w:sz="0" w:space="0" w:color="auto"/>
      </w:divBdr>
    </w:div>
    <w:div w:id="632907929">
      <w:bodyDiv w:val="1"/>
      <w:marLeft w:val="0"/>
      <w:marRight w:val="0"/>
      <w:marTop w:val="0"/>
      <w:marBottom w:val="0"/>
      <w:divBdr>
        <w:top w:val="none" w:sz="0" w:space="0" w:color="auto"/>
        <w:left w:val="none" w:sz="0" w:space="0" w:color="auto"/>
        <w:bottom w:val="none" w:sz="0" w:space="0" w:color="auto"/>
        <w:right w:val="none" w:sz="0" w:space="0" w:color="auto"/>
      </w:divBdr>
    </w:div>
    <w:div w:id="658772586">
      <w:bodyDiv w:val="1"/>
      <w:marLeft w:val="0"/>
      <w:marRight w:val="0"/>
      <w:marTop w:val="0"/>
      <w:marBottom w:val="0"/>
      <w:divBdr>
        <w:top w:val="none" w:sz="0" w:space="0" w:color="auto"/>
        <w:left w:val="none" w:sz="0" w:space="0" w:color="auto"/>
        <w:bottom w:val="none" w:sz="0" w:space="0" w:color="auto"/>
        <w:right w:val="none" w:sz="0" w:space="0" w:color="auto"/>
      </w:divBdr>
    </w:div>
    <w:div w:id="806894498">
      <w:bodyDiv w:val="1"/>
      <w:marLeft w:val="0"/>
      <w:marRight w:val="0"/>
      <w:marTop w:val="0"/>
      <w:marBottom w:val="0"/>
      <w:divBdr>
        <w:top w:val="none" w:sz="0" w:space="0" w:color="auto"/>
        <w:left w:val="none" w:sz="0" w:space="0" w:color="auto"/>
        <w:bottom w:val="none" w:sz="0" w:space="0" w:color="auto"/>
        <w:right w:val="none" w:sz="0" w:space="0" w:color="auto"/>
      </w:divBdr>
    </w:div>
    <w:div w:id="849178249">
      <w:bodyDiv w:val="1"/>
      <w:marLeft w:val="0"/>
      <w:marRight w:val="0"/>
      <w:marTop w:val="0"/>
      <w:marBottom w:val="0"/>
      <w:divBdr>
        <w:top w:val="none" w:sz="0" w:space="0" w:color="auto"/>
        <w:left w:val="none" w:sz="0" w:space="0" w:color="auto"/>
        <w:bottom w:val="none" w:sz="0" w:space="0" w:color="auto"/>
        <w:right w:val="none" w:sz="0" w:space="0" w:color="auto"/>
      </w:divBdr>
    </w:div>
    <w:div w:id="855927384">
      <w:bodyDiv w:val="1"/>
      <w:marLeft w:val="0"/>
      <w:marRight w:val="0"/>
      <w:marTop w:val="0"/>
      <w:marBottom w:val="0"/>
      <w:divBdr>
        <w:top w:val="none" w:sz="0" w:space="0" w:color="auto"/>
        <w:left w:val="none" w:sz="0" w:space="0" w:color="auto"/>
        <w:bottom w:val="none" w:sz="0" w:space="0" w:color="auto"/>
        <w:right w:val="none" w:sz="0" w:space="0" w:color="auto"/>
      </w:divBdr>
    </w:div>
    <w:div w:id="894194650">
      <w:bodyDiv w:val="1"/>
      <w:marLeft w:val="0"/>
      <w:marRight w:val="0"/>
      <w:marTop w:val="0"/>
      <w:marBottom w:val="0"/>
      <w:divBdr>
        <w:top w:val="none" w:sz="0" w:space="0" w:color="auto"/>
        <w:left w:val="none" w:sz="0" w:space="0" w:color="auto"/>
        <w:bottom w:val="none" w:sz="0" w:space="0" w:color="auto"/>
        <w:right w:val="none" w:sz="0" w:space="0" w:color="auto"/>
      </w:divBdr>
    </w:div>
    <w:div w:id="967201669">
      <w:bodyDiv w:val="1"/>
      <w:marLeft w:val="0"/>
      <w:marRight w:val="0"/>
      <w:marTop w:val="0"/>
      <w:marBottom w:val="0"/>
      <w:divBdr>
        <w:top w:val="none" w:sz="0" w:space="0" w:color="auto"/>
        <w:left w:val="none" w:sz="0" w:space="0" w:color="auto"/>
        <w:bottom w:val="none" w:sz="0" w:space="0" w:color="auto"/>
        <w:right w:val="none" w:sz="0" w:space="0" w:color="auto"/>
      </w:divBdr>
    </w:div>
    <w:div w:id="990334048">
      <w:bodyDiv w:val="1"/>
      <w:marLeft w:val="0"/>
      <w:marRight w:val="0"/>
      <w:marTop w:val="0"/>
      <w:marBottom w:val="0"/>
      <w:divBdr>
        <w:top w:val="none" w:sz="0" w:space="0" w:color="auto"/>
        <w:left w:val="none" w:sz="0" w:space="0" w:color="auto"/>
        <w:bottom w:val="none" w:sz="0" w:space="0" w:color="auto"/>
        <w:right w:val="none" w:sz="0" w:space="0" w:color="auto"/>
      </w:divBdr>
    </w:div>
    <w:div w:id="1012295500">
      <w:bodyDiv w:val="1"/>
      <w:marLeft w:val="0"/>
      <w:marRight w:val="0"/>
      <w:marTop w:val="0"/>
      <w:marBottom w:val="0"/>
      <w:divBdr>
        <w:top w:val="none" w:sz="0" w:space="0" w:color="auto"/>
        <w:left w:val="none" w:sz="0" w:space="0" w:color="auto"/>
        <w:bottom w:val="none" w:sz="0" w:space="0" w:color="auto"/>
        <w:right w:val="none" w:sz="0" w:space="0" w:color="auto"/>
      </w:divBdr>
    </w:div>
    <w:div w:id="1122309974">
      <w:bodyDiv w:val="1"/>
      <w:marLeft w:val="0"/>
      <w:marRight w:val="0"/>
      <w:marTop w:val="0"/>
      <w:marBottom w:val="0"/>
      <w:divBdr>
        <w:top w:val="none" w:sz="0" w:space="0" w:color="auto"/>
        <w:left w:val="none" w:sz="0" w:space="0" w:color="auto"/>
        <w:bottom w:val="none" w:sz="0" w:space="0" w:color="auto"/>
        <w:right w:val="none" w:sz="0" w:space="0" w:color="auto"/>
      </w:divBdr>
    </w:div>
    <w:div w:id="1169557912">
      <w:bodyDiv w:val="1"/>
      <w:marLeft w:val="0"/>
      <w:marRight w:val="0"/>
      <w:marTop w:val="0"/>
      <w:marBottom w:val="0"/>
      <w:divBdr>
        <w:top w:val="none" w:sz="0" w:space="0" w:color="auto"/>
        <w:left w:val="none" w:sz="0" w:space="0" w:color="auto"/>
        <w:bottom w:val="none" w:sz="0" w:space="0" w:color="auto"/>
        <w:right w:val="none" w:sz="0" w:space="0" w:color="auto"/>
      </w:divBdr>
    </w:div>
    <w:div w:id="1260218923">
      <w:bodyDiv w:val="1"/>
      <w:marLeft w:val="0"/>
      <w:marRight w:val="0"/>
      <w:marTop w:val="0"/>
      <w:marBottom w:val="0"/>
      <w:divBdr>
        <w:top w:val="none" w:sz="0" w:space="0" w:color="auto"/>
        <w:left w:val="none" w:sz="0" w:space="0" w:color="auto"/>
        <w:bottom w:val="none" w:sz="0" w:space="0" w:color="auto"/>
        <w:right w:val="none" w:sz="0" w:space="0" w:color="auto"/>
      </w:divBdr>
    </w:div>
    <w:div w:id="1269198308">
      <w:bodyDiv w:val="1"/>
      <w:marLeft w:val="0"/>
      <w:marRight w:val="0"/>
      <w:marTop w:val="0"/>
      <w:marBottom w:val="0"/>
      <w:divBdr>
        <w:top w:val="none" w:sz="0" w:space="0" w:color="auto"/>
        <w:left w:val="none" w:sz="0" w:space="0" w:color="auto"/>
        <w:bottom w:val="none" w:sz="0" w:space="0" w:color="auto"/>
        <w:right w:val="none" w:sz="0" w:space="0" w:color="auto"/>
      </w:divBdr>
    </w:div>
    <w:div w:id="1314065000">
      <w:bodyDiv w:val="1"/>
      <w:marLeft w:val="0"/>
      <w:marRight w:val="0"/>
      <w:marTop w:val="0"/>
      <w:marBottom w:val="0"/>
      <w:divBdr>
        <w:top w:val="none" w:sz="0" w:space="0" w:color="auto"/>
        <w:left w:val="none" w:sz="0" w:space="0" w:color="auto"/>
        <w:bottom w:val="none" w:sz="0" w:space="0" w:color="auto"/>
        <w:right w:val="none" w:sz="0" w:space="0" w:color="auto"/>
      </w:divBdr>
    </w:div>
    <w:div w:id="1324161237">
      <w:bodyDiv w:val="1"/>
      <w:marLeft w:val="0"/>
      <w:marRight w:val="0"/>
      <w:marTop w:val="0"/>
      <w:marBottom w:val="0"/>
      <w:divBdr>
        <w:top w:val="none" w:sz="0" w:space="0" w:color="auto"/>
        <w:left w:val="none" w:sz="0" w:space="0" w:color="auto"/>
        <w:bottom w:val="none" w:sz="0" w:space="0" w:color="auto"/>
        <w:right w:val="none" w:sz="0" w:space="0" w:color="auto"/>
      </w:divBdr>
    </w:div>
    <w:div w:id="1373648598">
      <w:bodyDiv w:val="1"/>
      <w:marLeft w:val="0"/>
      <w:marRight w:val="0"/>
      <w:marTop w:val="0"/>
      <w:marBottom w:val="0"/>
      <w:divBdr>
        <w:top w:val="none" w:sz="0" w:space="0" w:color="auto"/>
        <w:left w:val="none" w:sz="0" w:space="0" w:color="auto"/>
        <w:bottom w:val="none" w:sz="0" w:space="0" w:color="auto"/>
        <w:right w:val="none" w:sz="0" w:space="0" w:color="auto"/>
      </w:divBdr>
    </w:div>
    <w:div w:id="1392537018">
      <w:bodyDiv w:val="1"/>
      <w:marLeft w:val="0"/>
      <w:marRight w:val="0"/>
      <w:marTop w:val="0"/>
      <w:marBottom w:val="0"/>
      <w:divBdr>
        <w:top w:val="none" w:sz="0" w:space="0" w:color="auto"/>
        <w:left w:val="none" w:sz="0" w:space="0" w:color="auto"/>
        <w:bottom w:val="none" w:sz="0" w:space="0" w:color="auto"/>
        <w:right w:val="none" w:sz="0" w:space="0" w:color="auto"/>
      </w:divBdr>
    </w:div>
    <w:div w:id="1537037875">
      <w:bodyDiv w:val="1"/>
      <w:marLeft w:val="0"/>
      <w:marRight w:val="0"/>
      <w:marTop w:val="0"/>
      <w:marBottom w:val="0"/>
      <w:divBdr>
        <w:top w:val="none" w:sz="0" w:space="0" w:color="auto"/>
        <w:left w:val="none" w:sz="0" w:space="0" w:color="auto"/>
        <w:bottom w:val="none" w:sz="0" w:space="0" w:color="auto"/>
        <w:right w:val="none" w:sz="0" w:space="0" w:color="auto"/>
      </w:divBdr>
    </w:div>
    <w:div w:id="1607078008">
      <w:bodyDiv w:val="1"/>
      <w:marLeft w:val="0"/>
      <w:marRight w:val="0"/>
      <w:marTop w:val="0"/>
      <w:marBottom w:val="0"/>
      <w:divBdr>
        <w:top w:val="none" w:sz="0" w:space="0" w:color="auto"/>
        <w:left w:val="none" w:sz="0" w:space="0" w:color="auto"/>
        <w:bottom w:val="none" w:sz="0" w:space="0" w:color="auto"/>
        <w:right w:val="none" w:sz="0" w:space="0" w:color="auto"/>
      </w:divBdr>
    </w:div>
    <w:div w:id="20940121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zakon2.rada.gov.ua/laws/show/71-19" TargetMode="External"/><Relationship Id="rId1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1120" TargetMode="External"/><Relationship Id="rId1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yperlink" Target="http://zakon4.rada.gov.ua/laws/show/z0392-99" TargetMode="External"/><Relationship Id="rId1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4708" TargetMode="External"/><Relationship Id="rId2" Type="http://schemas.openxmlformats.org/officeDocument/2006/relationships/styles" Target="styles.xml"/><Relationship Id="rId16"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F%D0%BE%D0%B4%D0%BE%D0%BB%D1%8F%D0%BD%D1%87%D1%83%D0%BA%20%D0%9E$"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zakon2.rada.gov.ua/laws/show/2755-17" TargetMode="External"/><Relationship Id="rId5" Type="http://schemas.openxmlformats.org/officeDocument/2006/relationships/footnotes" Target="footnotes.xml"/><Relationship Id="rId15" Type="http://schemas.openxmlformats.org/officeDocument/2006/relationships/hyperlink" Target="http://intkonf.org/zaokipna-ns-udoskonalennya-obliku-gotovoyi-produktsiyi-ta-yiyi-realizatsiyi/" TargetMode="External"/><Relationship Id="rId10" Type="http://schemas.openxmlformats.org/officeDocument/2006/relationships/hyperlink" Target="http://zakon2.rada.gov.ua/laws/show/215-19"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zakon2.rada.gov.ua/laws/show/211-19" TargetMode="External"/><Relationship Id="rId14" Type="http://schemas.openxmlformats.org/officeDocument/2006/relationships/hyperlink" Target="http://www.rusnauka.com/15_APSN_2010/Economics/67215.doc.ht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18</Pages>
  <Words>4427</Words>
  <Characters>25236</Characters>
  <Application>Microsoft Office Word</Application>
  <DocSecurity>0</DocSecurity>
  <Lines>210</Lines>
  <Paragraphs>59</Paragraphs>
  <ScaleCrop>false</ScaleCrop>
  <HeadingPairs>
    <vt:vector size="2" baseType="variant">
      <vt:variant>
        <vt:lpstr>Название</vt:lpstr>
      </vt:variant>
      <vt:variant>
        <vt:i4>1</vt:i4>
      </vt:variant>
    </vt:vector>
  </HeadingPairs>
  <TitlesOfParts>
    <vt:vector size="1" baseType="lpstr">
      <vt:lpstr/>
    </vt:vector>
  </TitlesOfParts>
  <Company>WolfishLair</Company>
  <LinksUpToDate>false</LinksUpToDate>
  <CharactersWithSpaces>29604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Nastya</dc:creator>
  <cp:lastModifiedBy>student</cp:lastModifiedBy>
  <cp:revision>2</cp:revision>
  <dcterms:created xsi:type="dcterms:W3CDTF">2018-04-17T09:59:00Z</dcterms:created>
  <dcterms:modified xsi:type="dcterms:W3CDTF">2018-04-17T09:59:00Z</dcterms:modified>
</cp:coreProperties>
</file>