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ED4321" w14:textId="61A9C1E6" w:rsidR="0096183C" w:rsidRPr="006A0D54" w:rsidRDefault="0096183C" w:rsidP="007C2971">
      <w:pPr>
        <w:pStyle w:val="a3"/>
        <w:spacing w:line="360" w:lineRule="auto"/>
        <w:contextualSpacing/>
        <w:jc w:val="center"/>
        <w:outlineLvl w:val="0"/>
        <w:rPr>
          <w:rFonts w:ascii="Times New Roman" w:hAnsi="Times New Roman" w:cs="Times New Roman"/>
          <w:sz w:val="28"/>
          <w:szCs w:val="28"/>
          <w:lang w:val="ru-RU"/>
        </w:rPr>
      </w:pPr>
      <w:r w:rsidRPr="006A0D54">
        <w:rPr>
          <w:rFonts w:ascii="Times New Roman" w:hAnsi="Times New Roman" w:cs="Times New Roman"/>
          <w:sz w:val="28"/>
          <w:szCs w:val="28"/>
          <w:lang w:val="ru-RU"/>
        </w:rPr>
        <w:t>О</w:t>
      </w:r>
      <w:bookmarkStart w:id="0" w:name="_GoBack"/>
      <w:bookmarkEnd w:id="0"/>
      <w:r w:rsidRPr="006A0D54">
        <w:rPr>
          <w:rFonts w:ascii="Times New Roman" w:hAnsi="Times New Roman" w:cs="Times New Roman"/>
          <w:sz w:val="28"/>
          <w:szCs w:val="28"/>
          <w:lang w:val="ru-RU"/>
        </w:rPr>
        <w:t>деський національний університет імені І.І. Мечникова</w:t>
      </w:r>
    </w:p>
    <w:p w14:paraId="3135192A" w14:textId="77777777" w:rsidR="0096183C" w:rsidRPr="006A0D54" w:rsidRDefault="0096183C" w:rsidP="0096183C">
      <w:pPr>
        <w:pStyle w:val="a3"/>
        <w:spacing w:line="360" w:lineRule="auto"/>
        <w:contextualSpacing/>
        <w:jc w:val="center"/>
        <w:rPr>
          <w:rFonts w:ascii="Times New Roman" w:hAnsi="Times New Roman" w:cs="Times New Roman"/>
          <w:sz w:val="28"/>
          <w:szCs w:val="28"/>
          <w:lang w:val="ru-RU"/>
        </w:rPr>
      </w:pPr>
    </w:p>
    <w:p w14:paraId="5D13215E" w14:textId="625FE56E" w:rsidR="0096183C" w:rsidRPr="006A0D54" w:rsidRDefault="0096183C" w:rsidP="007C2971">
      <w:pPr>
        <w:pStyle w:val="a3"/>
        <w:spacing w:line="360" w:lineRule="auto"/>
        <w:contextualSpacing/>
        <w:jc w:val="center"/>
        <w:outlineLvl w:val="0"/>
        <w:rPr>
          <w:rFonts w:ascii="Times New Roman" w:hAnsi="Times New Roman" w:cs="Times New Roman"/>
          <w:sz w:val="28"/>
          <w:szCs w:val="28"/>
          <w:lang w:val="ru-RU"/>
        </w:rPr>
      </w:pPr>
      <w:r w:rsidRPr="006A0D54">
        <w:rPr>
          <w:rFonts w:ascii="Times New Roman" w:hAnsi="Times New Roman" w:cs="Times New Roman"/>
          <w:sz w:val="28"/>
          <w:szCs w:val="28"/>
          <w:lang w:val="ru-RU"/>
        </w:rPr>
        <w:t>Факультет романо</w:t>
      </w:r>
      <w:r w:rsidR="007C2971" w:rsidRPr="006A0D54">
        <w:rPr>
          <w:rFonts w:ascii="Times New Roman" w:hAnsi="Times New Roman" w:cs="Times New Roman"/>
          <w:sz w:val="28"/>
          <w:szCs w:val="28"/>
          <w:lang w:val="ru-RU"/>
        </w:rPr>
        <w:t>–</w:t>
      </w:r>
      <w:r w:rsidRPr="006A0D54">
        <w:rPr>
          <w:rFonts w:ascii="Times New Roman" w:hAnsi="Times New Roman" w:cs="Times New Roman"/>
          <w:sz w:val="28"/>
          <w:szCs w:val="28"/>
          <w:lang w:val="ru-RU"/>
        </w:rPr>
        <w:t>германської філології</w:t>
      </w:r>
    </w:p>
    <w:p w14:paraId="4AB41F95" w14:textId="77777777" w:rsidR="0096183C" w:rsidRPr="006A0D54" w:rsidRDefault="0096183C" w:rsidP="007C2971">
      <w:pPr>
        <w:pStyle w:val="a3"/>
        <w:spacing w:line="360" w:lineRule="auto"/>
        <w:contextualSpacing/>
        <w:jc w:val="center"/>
        <w:outlineLvl w:val="0"/>
        <w:rPr>
          <w:rFonts w:ascii="Times New Roman" w:hAnsi="Times New Roman" w:cs="Times New Roman"/>
          <w:sz w:val="28"/>
          <w:szCs w:val="28"/>
          <w:lang w:val="ru-RU"/>
        </w:rPr>
      </w:pPr>
      <w:r w:rsidRPr="006A0D54">
        <w:rPr>
          <w:rFonts w:ascii="Times New Roman" w:hAnsi="Times New Roman" w:cs="Times New Roman"/>
          <w:sz w:val="28"/>
          <w:szCs w:val="28"/>
          <w:lang w:val="ru-RU"/>
        </w:rPr>
        <w:t>Кафедра німецької мови</w:t>
      </w:r>
    </w:p>
    <w:p w14:paraId="549B919C" w14:textId="77777777" w:rsidR="00AF730F" w:rsidRPr="006A0D54" w:rsidRDefault="00AF730F" w:rsidP="0096183C">
      <w:pPr>
        <w:spacing w:line="360" w:lineRule="auto"/>
        <w:contextualSpacing/>
        <w:rPr>
          <w:rFonts w:ascii="Times New Roman" w:hAnsi="Times New Roman" w:cs="Times New Roman"/>
          <w:sz w:val="28"/>
          <w:szCs w:val="28"/>
        </w:rPr>
      </w:pPr>
    </w:p>
    <w:p w14:paraId="407BA09D" w14:textId="77777777" w:rsidR="0096183C" w:rsidRPr="00596F1D" w:rsidRDefault="0096183C" w:rsidP="007C2971">
      <w:pPr>
        <w:spacing w:line="360" w:lineRule="auto"/>
        <w:contextualSpacing/>
        <w:jc w:val="center"/>
        <w:outlineLvl w:val="0"/>
        <w:rPr>
          <w:rFonts w:ascii="Times New Roman" w:hAnsi="Times New Roman" w:cs="Times New Roman"/>
          <w:b/>
          <w:spacing w:val="30"/>
          <w:sz w:val="32"/>
          <w:szCs w:val="32"/>
          <w:lang w:val="de-DE"/>
        </w:rPr>
      </w:pPr>
      <w:r w:rsidRPr="00596F1D">
        <w:rPr>
          <w:rFonts w:ascii="Times New Roman" w:hAnsi="Times New Roman" w:cs="Times New Roman"/>
          <w:b/>
          <w:spacing w:val="30"/>
          <w:sz w:val="32"/>
          <w:szCs w:val="32"/>
          <w:lang w:val="de-DE"/>
        </w:rPr>
        <w:t>Дипломна робота</w:t>
      </w:r>
    </w:p>
    <w:p w14:paraId="23F27452" w14:textId="77777777" w:rsidR="00050D0B" w:rsidRPr="00596F1D" w:rsidRDefault="00050D0B" w:rsidP="0096183C">
      <w:pPr>
        <w:spacing w:line="360" w:lineRule="auto"/>
        <w:contextualSpacing/>
        <w:jc w:val="center"/>
        <w:rPr>
          <w:rFonts w:ascii="Times New Roman" w:hAnsi="Times New Roman" w:cs="Times New Roman"/>
          <w:b/>
          <w:spacing w:val="30"/>
          <w:sz w:val="28"/>
          <w:szCs w:val="28"/>
          <w:lang w:val="de-DE"/>
        </w:rPr>
      </w:pPr>
    </w:p>
    <w:p w14:paraId="61CD799B" w14:textId="63D3AB99" w:rsidR="0096183C" w:rsidRPr="00596F1D" w:rsidRDefault="00050D0B" w:rsidP="0096183C">
      <w:pPr>
        <w:spacing w:line="360" w:lineRule="auto"/>
        <w:contextualSpacing/>
        <w:jc w:val="center"/>
        <w:rPr>
          <w:rFonts w:ascii="Times New Roman" w:hAnsi="Times New Roman" w:cs="Times New Roman"/>
          <w:sz w:val="28"/>
          <w:szCs w:val="28"/>
          <w:lang w:val="de-DE"/>
        </w:rPr>
      </w:pPr>
      <w:r w:rsidRPr="00596F1D">
        <w:rPr>
          <w:rFonts w:ascii="Times New Roman" w:hAnsi="Times New Roman" w:cs="Times New Roman"/>
          <w:sz w:val="28"/>
          <w:szCs w:val="28"/>
          <w:lang w:val="de-DE"/>
        </w:rPr>
        <w:t>бакалавра</w:t>
      </w:r>
    </w:p>
    <w:p w14:paraId="27652D8E" w14:textId="77777777" w:rsidR="00050D0B" w:rsidRPr="00596F1D" w:rsidRDefault="00050D0B" w:rsidP="0096183C">
      <w:pPr>
        <w:spacing w:line="360" w:lineRule="auto"/>
        <w:contextualSpacing/>
        <w:jc w:val="center"/>
        <w:rPr>
          <w:rFonts w:ascii="Times New Roman" w:hAnsi="Times New Roman" w:cs="Times New Roman"/>
          <w:sz w:val="28"/>
          <w:szCs w:val="28"/>
          <w:lang w:val="de-DE"/>
        </w:rPr>
      </w:pPr>
    </w:p>
    <w:tbl>
      <w:tblPr>
        <w:tblW w:w="9503" w:type="dxa"/>
        <w:tblInd w:w="-142" w:type="dxa"/>
        <w:tblLayout w:type="fixed"/>
        <w:tblCellMar>
          <w:left w:w="0" w:type="dxa"/>
          <w:right w:w="0" w:type="dxa"/>
        </w:tblCellMar>
        <w:tblLook w:val="04A0" w:firstRow="1" w:lastRow="0" w:firstColumn="1" w:lastColumn="0" w:noHBand="0" w:noVBand="1"/>
      </w:tblPr>
      <w:tblGrid>
        <w:gridCol w:w="1143"/>
        <w:gridCol w:w="8360"/>
      </w:tblGrid>
      <w:tr w:rsidR="00FE648A" w:rsidRPr="00596F1D" w14:paraId="13CC517A" w14:textId="77777777" w:rsidTr="00FE648A">
        <w:tc>
          <w:tcPr>
            <w:tcW w:w="1143" w:type="dxa"/>
          </w:tcPr>
          <w:p w14:paraId="47701C6F" w14:textId="2703E432" w:rsidR="006076D6" w:rsidRPr="00596F1D" w:rsidRDefault="006076D6" w:rsidP="00241945">
            <w:pPr>
              <w:spacing w:line="360" w:lineRule="auto"/>
              <w:ind w:right="145"/>
              <w:contextualSpacing/>
              <w:jc w:val="right"/>
              <w:rPr>
                <w:rFonts w:ascii="Times New Roman" w:hAnsi="Times New Roman" w:cs="Times New Roman"/>
                <w:sz w:val="28"/>
                <w:szCs w:val="28"/>
                <w:lang w:val="de-DE"/>
              </w:rPr>
            </w:pPr>
            <w:r w:rsidRPr="00596F1D">
              <w:rPr>
                <w:rFonts w:ascii="Times New Roman" w:hAnsi="Times New Roman" w:cs="Times New Roman"/>
                <w:sz w:val="28"/>
                <w:szCs w:val="28"/>
                <w:lang w:val="de-DE"/>
              </w:rPr>
              <w:t>на тему:</w:t>
            </w:r>
          </w:p>
        </w:tc>
        <w:tc>
          <w:tcPr>
            <w:tcW w:w="8360" w:type="dxa"/>
          </w:tcPr>
          <w:p w14:paraId="22AE3B2C" w14:textId="77777777" w:rsidR="004D6FD7" w:rsidRPr="006A0D54" w:rsidRDefault="006076D6" w:rsidP="00241945">
            <w:pPr>
              <w:spacing w:line="360" w:lineRule="auto"/>
              <w:contextualSpacing/>
              <w:rPr>
                <w:rFonts w:ascii="Times New Roman" w:hAnsi="Times New Roman" w:cs="Times New Roman"/>
                <w:b/>
                <w:sz w:val="28"/>
                <w:szCs w:val="28"/>
              </w:rPr>
            </w:pPr>
            <w:r w:rsidRPr="006A0D54">
              <w:rPr>
                <w:rFonts w:ascii="Times New Roman" w:hAnsi="Times New Roman" w:cs="Times New Roman"/>
                <w:sz w:val="28"/>
                <w:szCs w:val="28"/>
              </w:rPr>
              <w:t>«</w:t>
            </w:r>
            <w:r w:rsidRPr="006A0D54">
              <w:rPr>
                <w:rFonts w:ascii="Times New Roman" w:hAnsi="Times New Roman" w:cs="Times New Roman"/>
                <w:b/>
                <w:sz w:val="28"/>
                <w:szCs w:val="28"/>
              </w:rPr>
              <w:t>Порівняльна характеристика німецьких та австрійських варіантів вимови»</w:t>
            </w:r>
          </w:p>
          <w:p w14:paraId="3E311A66" w14:textId="77777777" w:rsidR="00EC09BB" w:rsidRPr="004E41BE" w:rsidRDefault="00EC09BB" w:rsidP="00241945">
            <w:pPr>
              <w:spacing w:line="360" w:lineRule="auto"/>
              <w:contextualSpacing/>
              <w:rPr>
                <w:rFonts w:ascii="Times New Roman" w:hAnsi="Times New Roman" w:cs="Times New Roman"/>
                <w:sz w:val="28"/>
                <w:szCs w:val="28"/>
              </w:rPr>
            </w:pPr>
          </w:p>
          <w:p w14:paraId="30A3A6C6" w14:textId="367B95DD" w:rsidR="004D6FD7" w:rsidRPr="00EC09BB" w:rsidRDefault="00757F48" w:rsidP="00241945">
            <w:pPr>
              <w:spacing w:line="360" w:lineRule="auto"/>
              <w:contextualSpacing/>
              <w:rPr>
                <w:rFonts w:ascii="Times New Roman" w:hAnsi="Times New Roman" w:cs="Times New Roman"/>
                <w:b/>
                <w:lang w:val="en-SG"/>
              </w:rPr>
            </w:pPr>
            <w:r w:rsidRPr="00EC09BB">
              <w:rPr>
                <w:rFonts w:ascii="Times New Roman" w:hAnsi="Times New Roman" w:cs="Times New Roman"/>
                <w:lang w:val="en-SG"/>
              </w:rPr>
              <w:t xml:space="preserve">«Comparative characteristics of </w:t>
            </w:r>
            <w:r w:rsidR="00C05E79" w:rsidRPr="00EC09BB">
              <w:rPr>
                <w:rFonts w:ascii="Times New Roman" w:hAnsi="Times New Roman" w:cs="Times New Roman"/>
                <w:lang w:val="en-SG"/>
              </w:rPr>
              <w:t xml:space="preserve">varieties of </w:t>
            </w:r>
            <w:r w:rsidR="00360DE7" w:rsidRPr="00EC09BB">
              <w:rPr>
                <w:rFonts w:ascii="Times New Roman" w:hAnsi="Times New Roman" w:cs="Times New Roman"/>
                <w:lang w:val="en-SG"/>
              </w:rPr>
              <w:t>German and A</w:t>
            </w:r>
            <w:r w:rsidRPr="00EC09BB">
              <w:rPr>
                <w:rFonts w:ascii="Times New Roman" w:hAnsi="Times New Roman" w:cs="Times New Roman"/>
                <w:lang w:val="en-SG"/>
              </w:rPr>
              <w:t xml:space="preserve">ustrian spoken </w:t>
            </w:r>
            <w:r w:rsidR="00C05E79" w:rsidRPr="00EC09BB">
              <w:rPr>
                <w:rFonts w:ascii="Times New Roman" w:hAnsi="Times New Roman" w:cs="Times New Roman"/>
                <w:lang w:val="en-SG"/>
              </w:rPr>
              <w:t>language»</w:t>
            </w:r>
          </w:p>
          <w:p w14:paraId="4C52FBE9" w14:textId="77777777" w:rsidR="006076D6" w:rsidRPr="006A0D54" w:rsidRDefault="006076D6" w:rsidP="00050D0B">
            <w:pPr>
              <w:spacing w:line="360" w:lineRule="auto"/>
              <w:contextualSpacing/>
              <w:rPr>
                <w:rFonts w:ascii="Times New Roman" w:hAnsi="Times New Roman" w:cs="Times New Roman"/>
                <w:sz w:val="28"/>
                <w:szCs w:val="28"/>
                <w:lang w:val="en-SG"/>
              </w:rPr>
            </w:pPr>
          </w:p>
          <w:p w14:paraId="5D2FFFCF" w14:textId="77777777" w:rsidR="00C70B08" w:rsidRPr="006A0D54" w:rsidRDefault="009E0A9C" w:rsidP="009E0A9C">
            <w:pPr>
              <w:spacing w:line="360" w:lineRule="auto"/>
              <w:contextualSpacing/>
              <w:rPr>
                <w:rFonts w:ascii="Times New Roman" w:hAnsi="Times New Roman" w:cs="Times New Roman"/>
                <w:sz w:val="28"/>
                <w:szCs w:val="28"/>
              </w:rPr>
            </w:pPr>
            <w:r w:rsidRPr="006A0D54">
              <w:rPr>
                <w:rFonts w:ascii="Times New Roman" w:hAnsi="Times New Roman" w:cs="Times New Roman"/>
                <w:sz w:val="28"/>
                <w:szCs w:val="28"/>
              </w:rPr>
              <w:t>Виконала: с</w:t>
            </w:r>
            <w:r w:rsidR="00C70B08" w:rsidRPr="006A0D54">
              <w:rPr>
                <w:rFonts w:ascii="Times New Roman" w:hAnsi="Times New Roman" w:cs="Times New Roman"/>
                <w:sz w:val="28"/>
                <w:szCs w:val="28"/>
              </w:rPr>
              <w:t>тудентка заочної форми навчання</w:t>
            </w:r>
          </w:p>
          <w:p w14:paraId="09F8F759" w14:textId="42ABF60C" w:rsidR="009E0A9C" w:rsidRPr="006A0D54" w:rsidRDefault="00C70B08" w:rsidP="009E0A9C">
            <w:pPr>
              <w:spacing w:line="360" w:lineRule="auto"/>
              <w:contextualSpacing/>
              <w:rPr>
                <w:rFonts w:ascii="Times New Roman" w:hAnsi="Times New Roman" w:cs="Times New Roman"/>
                <w:sz w:val="28"/>
                <w:szCs w:val="28"/>
              </w:rPr>
            </w:pPr>
            <w:r w:rsidRPr="006A0D54">
              <w:rPr>
                <w:rFonts w:ascii="Times New Roman" w:hAnsi="Times New Roman" w:cs="Times New Roman"/>
                <w:sz w:val="28"/>
                <w:szCs w:val="28"/>
              </w:rPr>
              <w:t>напряму підготовки 6.020303 Філологія</w:t>
            </w:r>
          </w:p>
          <w:p w14:paraId="2F35D452" w14:textId="77777777" w:rsidR="009E0A9C" w:rsidRPr="006A0D54" w:rsidRDefault="009E0A9C" w:rsidP="009E0A9C">
            <w:pPr>
              <w:spacing w:line="360" w:lineRule="auto"/>
              <w:contextualSpacing/>
              <w:rPr>
                <w:rFonts w:ascii="Times New Roman" w:hAnsi="Times New Roman" w:cs="Times New Roman"/>
                <w:sz w:val="28"/>
                <w:szCs w:val="28"/>
              </w:rPr>
            </w:pPr>
            <w:r w:rsidRPr="006A0D54">
              <w:rPr>
                <w:rFonts w:ascii="Times New Roman" w:hAnsi="Times New Roman" w:cs="Times New Roman"/>
                <w:sz w:val="28"/>
                <w:szCs w:val="28"/>
              </w:rPr>
              <w:t>Малашенко І.Р.</w:t>
            </w:r>
          </w:p>
          <w:p w14:paraId="3F1F101A" w14:textId="634C7C87" w:rsidR="009E0A9C" w:rsidRPr="006A0D54" w:rsidRDefault="009E0A9C" w:rsidP="009E0A9C">
            <w:pPr>
              <w:spacing w:line="360" w:lineRule="auto"/>
              <w:contextualSpacing/>
              <w:rPr>
                <w:rFonts w:ascii="Times New Roman" w:hAnsi="Times New Roman" w:cs="Times New Roman"/>
                <w:sz w:val="28"/>
                <w:szCs w:val="28"/>
              </w:rPr>
            </w:pPr>
            <w:r w:rsidRPr="006A0D54">
              <w:rPr>
                <w:rFonts w:ascii="Times New Roman" w:hAnsi="Times New Roman" w:cs="Times New Roman"/>
                <w:sz w:val="28"/>
                <w:szCs w:val="28"/>
              </w:rPr>
              <w:t>Керівник: к. пед. н.</w:t>
            </w:r>
            <w:r w:rsidR="00A06859" w:rsidRPr="006A0D54">
              <w:rPr>
                <w:rFonts w:ascii="Times New Roman" w:hAnsi="Times New Roman" w:cs="Times New Roman"/>
                <w:sz w:val="28"/>
                <w:szCs w:val="28"/>
              </w:rPr>
              <w:t>,</w:t>
            </w:r>
            <w:r w:rsidRPr="006A0D54">
              <w:rPr>
                <w:rFonts w:ascii="Times New Roman" w:hAnsi="Times New Roman" w:cs="Times New Roman"/>
                <w:sz w:val="28"/>
                <w:szCs w:val="28"/>
              </w:rPr>
              <w:t xml:space="preserve"> </w:t>
            </w:r>
            <w:r w:rsidR="007573E6" w:rsidRPr="006A0D54">
              <w:rPr>
                <w:rFonts w:ascii="Times New Roman" w:hAnsi="Times New Roman" w:cs="Times New Roman"/>
                <w:sz w:val="28"/>
                <w:szCs w:val="28"/>
              </w:rPr>
              <w:t xml:space="preserve">доц. </w:t>
            </w:r>
            <w:r w:rsidRPr="006A0D54">
              <w:rPr>
                <w:rFonts w:ascii="Times New Roman" w:hAnsi="Times New Roman" w:cs="Times New Roman"/>
                <w:sz w:val="28"/>
                <w:szCs w:val="28"/>
              </w:rPr>
              <w:t>Вербицька Т.Д.</w:t>
            </w:r>
          </w:p>
          <w:p w14:paraId="32FFA0E5" w14:textId="085237F7" w:rsidR="009E0A9C" w:rsidRPr="00596F1D" w:rsidRDefault="009E0A9C" w:rsidP="00050D0B">
            <w:pPr>
              <w:spacing w:line="360" w:lineRule="auto"/>
              <w:contextualSpacing/>
              <w:rPr>
                <w:rFonts w:ascii="Times New Roman" w:hAnsi="Times New Roman" w:cs="Times New Roman"/>
                <w:sz w:val="28"/>
                <w:szCs w:val="28"/>
                <w:lang w:val="de-DE"/>
              </w:rPr>
            </w:pPr>
            <w:r w:rsidRPr="006A0D54">
              <w:rPr>
                <w:rFonts w:ascii="Times New Roman" w:hAnsi="Times New Roman" w:cs="Times New Roman"/>
                <w:sz w:val="28"/>
                <w:szCs w:val="28"/>
              </w:rPr>
              <w:t xml:space="preserve">Рецензент: </w:t>
            </w:r>
            <w:r w:rsidR="000C314D" w:rsidRPr="006A0D54">
              <w:rPr>
                <w:rFonts w:ascii="Times New Roman" w:hAnsi="Times New Roman" w:cs="Times New Roman"/>
                <w:sz w:val="28"/>
                <w:szCs w:val="28"/>
              </w:rPr>
              <w:t>к. філол.</w:t>
            </w:r>
            <w:r w:rsidR="00A927C7" w:rsidRPr="006A0D54">
              <w:rPr>
                <w:rFonts w:ascii="Times New Roman" w:hAnsi="Times New Roman" w:cs="Times New Roman"/>
                <w:sz w:val="28"/>
                <w:szCs w:val="28"/>
              </w:rPr>
              <w:t xml:space="preserve"> </w:t>
            </w:r>
            <w:r w:rsidR="00F66131" w:rsidRPr="006A0D54">
              <w:rPr>
                <w:rFonts w:ascii="Times New Roman" w:hAnsi="Times New Roman" w:cs="Times New Roman"/>
                <w:sz w:val="28"/>
                <w:szCs w:val="28"/>
              </w:rPr>
              <w:t>н</w:t>
            </w:r>
            <w:r w:rsidR="000C314D" w:rsidRPr="006A0D54">
              <w:rPr>
                <w:rFonts w:ascii="Times New Roman" w:hAnsi="Times New Roman" w:cs="Times New Roman"/>
                <w:sz w:val="28"/>
                <w:szCs w:val="28"/>
              </w:rPr>
              <w:t>.</w:t>
            </w:r>
            <w:r w:rsidR="00A06859" w:rsidRPr="006A0D54">
              <w:rPr>
                <w:rFonts w:ascii="Times New Roman" w:hAnsi="Times New Roman" w:cs="Times New Roman"/>
                <w:sz w:val="28"/>
                <w:szCs w:val="28"/>
              </w:rPr>
              <w:t>,</w:t>
            </w:r>
            <w:r w:rsidR="000C314D" w:rsidRPr="006A0D54">
              <w:rPr>
                <w:rFonts w:ascii="Times New Roman" w:hAnsi="Times New Roman" w:cs="Times New Roman"/>
                <w:sz w:val="28"/>
                <w:szCs w:val="28"/>
              </w:rPr>
              <w:t xml:space="preserve"> доц. </w:t>
            </w:r>
            <w:r w:rsidR="000C314D" w:rsidRPr="00596F1D">
              <w:rPr>
                <w:rFonts w:ascii="Times New Roman" w:hAnsi="Times New Roman" w:cs="Times New Roman"/>
                <w:sz w:val="28"/>
                <w:szCs w:val="28"/>
                <w:lang w:val="de-DE"/>
              </w:rPr>
              <w:t>Кравченко Н.О.</w:t>
            </w:r>
          </w:p>
        </w:tc>
      </w:tr>
    </w:tbl>
    <w:p w14:paraId="442A41DB" w14:textId="77777777" w:rsidR="0096183C" w:rsidRPr="00596F1D" w:rsidRDefault="0096183C" w:rsidP="000D37E8">
      <w:pPr>
        <w:contextualSpacing/>
        <w:rPr>
          <w:rFonts w:ascii="Times New Roman" w:hAnsi="Times New Roman" w:cs="Times New Roman"/>
          <w:sz w:val="28"/>
          <w:szCs w:val="28"/>
          <w:lang w:val="de-DE"/>
        </w:rPr>
      </w:pPr>
    </w:p>
    <w:p w14:paraId="07C5B584" w14:textId="77777777" w:rsidR="000D37E8" w:rsidRPr="00596F1D" w:rsidRDefault="000D37E8" w:rsidP="000D37E8">
      <w:pPr>
        <w:contextualSpacing/>
        <w:rPr>
          <w:rFonts w:ascii="Times New Roman" w:hAnsi="Times New Roman" w:cs="Times New Roman"/>
          <w:sz w:val="28"/>
          <w:szCs w:val="28"/>
          <w:lang w:val="de-DE"/>
        </w:rPr>
      </w:pPr>
    </w:p>
    <w:tbl>
      <w:tblPr>
        <w:tblW w:w="9503" w:type="dxa"/>
        <w:tblInd w:w="-142" w:type="dxa"/>
        <w:tblLayout w:type="fixed"/>
        <w:tblCellMar>
          <w:left w:w="0" w:type="dxa"/>
          <w:right w:w="0" w:type="dxa"/>
        </w:tblCellMar>
        <w:tblLook w:val="04A0" w:firstRow="1" w:lastRow="0" w:firstColumn="1" w:lastColumn="0" w:noHBand="0" w:noVBand="1"/>
      </w:tblPr>
      <w:tblGrid>
        <w:gridCol w:w="4744"/>
        <w:gridCol w:w="4759"/>
      </w:tblGrid>
      <w:tr w:rsidR="00126C6F" w:rsidRPr="00596F1D" w14:paraId="5C03AEC7" w14:textId="77777777" w:rsidTr="000D37E8">
        <w:trPr>
          <w:trHeight w:val="3520"/>
        </w:trPr>
        <w:tc>
          <w:tcPr>
            <w:tcW w:w="4744" w:type="dxa"/>
          </w:tcPr>
          <w:p w14:paraId="465696A3" w14:textId="77777777" w:rsidR="00F0463B" w:rsidRPr="006A0D54" w:rsidRDefault="00F0463B" w:rsidP="00F0463B">
            <w:pPr>
              <w:spacing w:line="360" w:lineRule="auto"/>
              <w:ind w:right="145"/>
              <w:contextualSpacing/>
              <w:rPr>
                <w:rFonts w:ascii="Times New Roman" w:hAnsi="Times New Roman" w:cs="Times New Roman"/>
                <w:sz w:val="28"/>
                <w:szCs w:val="28"/>
              </w:rPr>
            </w:pPr>
            <w:r w:rsidRPr="006A0D54">
              <w:rPr>
                <w:rFonts w:ascii="Times New Roman" w:hAnsi="Times New Roman" w:cs="Times New Roman"/>
                <w:sz w:val="28"/>
                <w:szCs w:val="28"/>
              </w:rPr>
              <w:t>Рекомендовано до захисту:</w:t>
            </w:r>
          </w:p>
          <w:p w14:paraId="02DDC402" w14:textId="77777777" w:rsidR="00F0463B" w:rsidRPr="006A0D54" w:rsidRDefault="00F0463B" w:rsidP="00F0463B">
            <w:pPr>
              <w:spacing w:line="360" w:lineRule="auto"/>
              <w:ind w:right="145"/>
              <w:contextualSpacing/>
              <w:rPr>
                <w:rFonts w:ascii="Times New Roman" w:hAnsi="Times New Roman" w:cs="Times New Roman"/>
                <w:sz w:val="28"/>
                <w:szCs w:val="28"/>
              </w:rPr>
            </w:pPr>
            <w:r w:rsidRPr="006A0D54">
              <w:rPr>
                <w:rFonts w:ascii="Times New Roman" w:hAnsi="Times New Roman" w:cs="Times New Roman"/>
                <w:sz w:val="28"/>
                <w:szCs w:val="28"/>
              </w:rPr>
              <w:t>протокол засідання кафедри</w:t>
            </w:r>
          </w:p>
          <w:p w14:paraId="4EDA8A2D" w14:textId="453C7053" w:rsidR="0061478A" w:rsidRPr="006A0D54" w:rsidRDefault="00F0463B" w:rsidP="00AB2CAC">
            <w:pPr>
              <w:ind w:right="145"/>
              <w:contextualSpacing/>
              <w:rPr>
                <w:rFonts w:ascii="Times New Roman" w:hAnsi="Times New Roman" w:cs="Times New Roman"/>
                <w:sz w:val="28"/>
                <w:szCs w:val="28"/>
              </w:rPr>
            </w:pPr>
            <w:r w:rsidRPr="006A0D54">
              <w:rPr>
                <w:rFonts w:ascii="Times New Roman" w:hAnsi="Times New Roman" w:cs="Times New Roman"/>
                <w:sz w:val="28"/>
                <w:szCs w:val="28"/>
              </w:rPr>
              <w:t xml:space="preserve">№                </w:t>
            </w:r>
            <w:r w:rsidR="00AB2CAC" w:rsidRPr="006A0D54">
              <w:rPr>
                <w:rFonts w:ascii="Times New Roman" w:hAnsi="Times New Roman" w:cs="Times New Roman"/>
                <w:sz w:val="28"/>
                <w:szCs w:val="28"/>
              </w:rPr>
              <w:t xml:space="preserve">від </w:t>
            </w:r>
            <w:r w:rsidR="00D17337" w:rsidRPr="006A0D54">
              <w:rPr>
                <w:rFonts w:ascii="Times New Roman" w:hAnsi="Times New Roman" w:cs="Times New Roman"/>
                <w:sz w:val="28"/>
                <w:szCs w:val="28"/>
              </w:rPr>
              <w:t xml:space="preserve">    </w:t>
            </w:r>
          </w:p>
          <w:p w14:paraId="4822A49B" w14:textId="2E7A155F" w:rsidR="00D17337" w:rsidRPr="006A0D54" w:rsidRDefault="00B13AC9" w:rsidP="00D17337">
            <w:pPr>
              <w:contextualSpacing/>
              <w:rPr>
                <w:rFonts w:ascii="Times New Roman" w:hAnsi="Times New Roman" w:cs="Times New Roman"/>
                <w:sz w:val="28"/>
                <w:szCs w:val="28"/>
              </w:rPr>
            </w:pPr>
            <w:r w:rsidRPr="006A0D54">
              <w:rPr>
                <w:rFonts w:ascii="Times New Roman" w:hAnsi="Times New Roman" w:cs="Times New Roman"/>
                <w:sz w:val="28"/>
                <w:szCs w:val="28"/>
              </w:rPr>
              <w:t xml:space="preserve">  </w:t>
            </w:r>
          </w:p>
          <w:p w14:paraId="4CC9DCEF" w14:textId="77777777" w:rsidR="00AB2CAC" w:rsidRPr="006A0D54" w:rsidRDefault="00AB2CAC" w:rsidP="00D17337">
            <w:pPr>
              <w:contextualSpacing/>
              <w:rPr>
                <w:rFonts w:ascii="Times New Roman" w:hAnsi="Times New Roman" w:cs="Times New Roman"/>
                <w:sz w:val="28"/>
                <w:szCs w:val="28"/>
              </w:rPr>
            </w:pPr>
          </w:p>
          <w:p w14:paraId="4920422A" w14:textId="175D92A5" w:rsidR="00090CFC" w:rsidRPr="00EC09BB" w:rsidRDefault="00F0463B" w:rsidP="00705D6E">
            <w:pPr>
              <w:contextualSpacing/>
              <w:rPr>
                <w:rFonts w:ascii="Times New Roman" w:hAnsi="Times New Roman" w:cs="Times New Roman"/>
                <w:sz w:val="28"/>
                <w:szCs w:val="28"/>
              </w:rPr>
            </w:pPr>
            <w:r w:rsidRPr="006A0D54">
              <w:rPr>
                <w:rFonts w:ascii="Times New Roman" w:hAnsi="Times New Roman" w:cs="Times New Roman"/>
                <w:sz w:val="28"/>
                <w:szCs w:val="28"/>
              </w:rPr>
              <w:t>Завідувач кафедри</w:t>
            </w:r>
            <w:r w:rsidR="00E461F5" w:rsidRPr="006A0D54">
              <w:rPr>
                <w:rFonts w:ascii="Times New Roman" w:hAnsi="Times New Roman" w:cs="Times New Roman"/>
                <w:sz w:val="28"/>
                <w:szCs w:val="28"/>
              </w:rPr>
              <w:t xml:space="preserve"> </w:t>
            </w:r>
            <w:r w:rsidR="00EC09BB">
              <w:rPr>
                <w:rFonts w:ascii="Times New Roman" w:hAnsi="Times New Roman" w:cs="Times New Roman"/>
                <w:sz w:val="28"/>
                <w:szCs w:val="28"/>
                <w:lang w:val="uk-UA"/>
              </w:rPr>
              <w:t xml:space="preserve">    </w:t>
            </w:r>
          </w:p>
          <w:p w14:paraId="46D13C94" w14:textId="77777777" w:rsidR="000D37E8" w:rsidRPr="00EC09BB" w:rsidRDefault="000D37E8" w:rsidP="00705D6E">
            <w:pPr>
              <w:contextualSpacing/>
              <w:rPr>
                <w:rFonts w:ascii="Times New Roman" w:hAnsi="Times New Roman" w:cs="Times New Roman"/>
                <w:sz w:val="28"/>
                <w:szCs w:val="28"/>
              </w:rPr>
            </w:pPr>
          </w:p>
          <w:p w14:paraId="12AEBF72" w14:textId="1FE23ECE" w:rsidR="00F41ABC" w:rsidRPr="00EC09BB" w:rsidRDefault="00F41ABC" w:rsidP="00F41ABC">
            <w:pPr>
              <w:contextualSpacing/>
              <w:rPr>
                <w:rFonts w:ascii="Times New Roman" w:hAnsi="Times New Roman" w:cs="Times New Roman"/>
                <w:sz w:val="28"/>
                <w:szCs w:val="28"/>
              </w:rPr>
            </w:pPr>
            <w:r w:rsidRPr="00EC09BB">
              <w:rPr>
                <w:rFonts w:ascii="Times New Roman" w:hAnsi="Times New Roman" w:cs="Times New Roman"/>
                <w:sz w:val="28"/>
                <w:szCs w:val="28"/>
              </w:rPr>
              <w:t xml:space="preserve">_______________  </w:t>
            </w:r>
            <w:r w:rsidR="00EC09BB" w:rsidRPr="00EC09BB">
              <w:rPr>
                <w:rFonts w:ascii="Times New Roman" w:hAnsi="Times New Roman" w:cs="Times New Roman"/>
                <w:sz w:val="28"/>
                <w:szCs w:val="28"/>
              </w:rPr>
              <w:t>Кулина І.Г.</w:t>
            </w:r>
          </w:p>
          <w:p w14:paraId="00A7BC7A" w14:textId="6C3EEC47" w:rsidR="00126C6F" w:rsidRPr="00EC09BB" w:rsidRDefault="00F41ABC" w:rsidP="00F41ABC">
            <w:pPr>
              <w:contextualSpacing/>
              <w:rPr>
                <w:rFonts w:ascii="Times New Roman" w:hAnsi="Times New Roman" w:cs="Times New Roman"/>
                <w:sz w:val="20"/>
                <w:szCs w:val="20"/>
              </w:rPr>
            </w:pPr>
            <w:r w:rsidRPr="00EC09BB">
              <w:rPr>
                <w:rFonts w:ascii="Arial" w:hAnsi="Arial" w:cs="Arial"/>
                <w:sz w:val="28"/>
                <w:szCs w:val="28"/>
              </w:rPr>
              <w:t xml:space="preserve">        </w:t>
            </w:r>
            <w:r w:rsidR="00E7692A" w:rsidRPr="00EC09BB">
              <w:rPr>
                <w:rFonts w:ascii="Arial" w:hAnsi="Arial" w:cs="Arial"/>
                <w:sz w:val="28"/>
                <w:szCs w:val="28"/>
              </w:rPr>
              <w:t xml:space="preserve"> </w:t>
            </w:r>
            <w:r w:rsidRPr="00EC09BB">
              <w:rPr>
                <w:rFonts w:ascii="Times New Roman" w:hAnsi="Times New Roman" w:cs="Times New Roman"/>
                <w:sz w:val="20"/>
                <w:szCs w:val="20"/>
              </w:rPr>
              <w:t>(підпис)</w:t>
            </w:r>
          </w:p>
        </w:tc>
        <w:tc>
          <w:tcPr>
            <w:tcW w:w="4759" w:type="dxa"/>
          </w:tcPr>
          <w:p w14:paraId="6636258C" w14:textId="77777777" w:rsidR="00F0463B" w:rsidRPr="006A0D54" w:rsidRDefault="00F0463B" w:rsidP="00F0463B">
            <w:pPr>
              <w:spacing w:line="360" w:lineRule="auto"/>
              <w:contextualSpacing/>
              <w:rPr>
                <w:rFonts w:ascii="Times New Roman" w:hAnsi="Times New Roman" w:cs="Times New Roman"/>
                <w:sz w:val="28"/>
                <w:szCs w:val="28"/>
              </w:rPr>
            </w:pPr>
            <w:r w:rsidRPr="006A0D54">
              <w:rPr>
                <w:rFonts w:ascii="Times New Roman" w:hAnsi="Times New Roman" w:cs="Times New Roman"/>
                <w:sz w:val="28"/>
                <w:szCs w:val="28"/>
              </w:rPr>
              <w:t>Захищено на засіданні ЕК № 4</w:t>
            </w:r>
          </w:p>
          <w:p w14:paraId="464B6C23" w14:textId="77777777" w:rsidR="00F0463B" w:rsidRPr="006A0D54" w:rsidRDefault="00F0463B" w:rsidP="00F0463B">
            <w:pPr>
              <w:spacing w:line="360" w:lineRule="auto"/>
              <w:contextualSpacing/>
              <w:rPr>
                <w:rFonts w:ascii="Times New Roman" w:hAnsi="Times New Roman" w:cs="Times New Roman"/>
                <w:sz w:val="28"/>
                <w:szCs w:val="28"/>
              </w:rPr>
            </w:pPr>
            <w:r w:rsidRPr="006A0D54">
              <w:rPr>
                <w:rFonts w:ascii="Times New Roman" w:hAnsi="Times New Roman" w:cs="Times New Roman"/>
                <w:sz w:val="28"/>
                <w:szCs w:val="28"/>
              </w:rPr>
              <w:t>протокол №   від</w:t>
            </w:r>
          </w:p>
          <w:p w14:paraId="5680535B" w14:textId="77777777" w:rsidR="00F0463B" w:rsidRPr="006A0D54" w:rsidRDefault="00F0463B" w:rsidP="00D17337">
            <w:pPr>
              <w:contextualSpacing/>
              <w:rPr>
                <w:rFonts w:ascii="Times New Roman" w:hAnsi="Times New Roman" w:cs="Times New Roman"/>
                <w:sz w:val="28"/>
                <w:szCs w:val="28"/>
              </w:rPr>
            </w:pPr>
            <w:r w:rsidRPr="006A0D54">
              <w:rPr>
                <w:rFonts w:ascii="Times New Roman" w:hAnsi="Times New Roman" w:cs="Times New Roman"/>
                <w:sz w:val="28"/>
                <w:szCs w:val="28"/>
              </w:rPr>
              <w:t>Оцінка _________/____/_____</w:t>
            </w:r>
          </w:p>
          <w:p w14:paraId="140A9F54" w14:textId="77777777" w:rsidR="00F0463B" w:rsidRPr="006A0D54" w:rsidRDefault="00F0463B" w:rsidP="00D17337">
            <w:pPr>
              <w:contextualSpacing/>
              <w:rPr>
                <w:rFonts w:ascii="Times New Roman" w:hAnsi="Times New Roman" w:cs="Times New Roman"/>
              </w:rPr>
            </w:pPr>
            <w:r w:rsidRPr="006A0D54">
              <w:rPr>
                <w:rFonts w:ascii="Times New Roman" w:hAnsi="Times New Roman" w:cs="Times New Roman"/>
                <w:sz w:val="20"/>
                <w:szCs w:val="20"/>
              </w:rPr>
              <w:t xml:space="preserve">(за національною шкалою, шкалою </w:t>
            </w:r>
            <w:r w:rsidRPr="00596F1D">
              <w:rPr>
                <w:rFonts w:ascii="Times New Roman" w:hAnsi="Times New Roman" w:cs="Times New Roman"/>
                <w:sz w:val="20"/>
                <w:szCs w:val="20"/>
                <w:lang w:val="de-DE"/>
              </w:rPr>
              <w:t>ECTS</w:t>
            </w:r>
            <w:r w:rsidRPr="006A0D54">
              <w:rPr>
                <w:rFonts w:ascii="Times New Roman" w:hAnsi="Times New Roman" w:cs="Times New Roman"/>
                <w:sz w:val="20"/>
                <w:szCs w:val="20"/>
              </w:rPr>
              <w:t>, бали</w:t>
            </w:r>
            <w:r w:rsidRPr="006A0D54">
              <w:rPr>
                <w:rFonts w:ascii="Times New Roman" w:hAnsi="Times New Roman" w:cs="Times New Roman"/>
              </w:rPr>
              <w:t xml:space="preserve">)  </w:t>
            </w:r>
          </w:p>
          <w:p w14:paraId="74119AE2" w14:textId="77777777" w:rsidR="00D17337" w:rsidRPr="006A0D54" w:rsidRDefault="00D17337" w:rsidP="00D17337">
            <w:pPr>
              <w:contextualSpacing/>
              <w:rPr>
                <w:rFonts w:ascii="Times New Roman" w:hAnsi="Times New Roman" w:cs="Times New Roman"/>
                <w:sz w:val="28"/>
                <w:szCs w:val="28"/>
              </w:rPr>
            </w:pPr>
          </w:p>
          <w:p w14:paraId="3F766268" w14:textId="423DF9A9" w:rsidR="00CB6333" w:rsidRPr="00EC09BB" w:rsidRDefault="00062E9B" w:rsidP="00705D6E">
            <w:pPr>
              <w:contextualSpacing/>
              <w:rPr>
                <w:rFonts w:ascii="Times New Roman" w:hAnsi="Times New Roman" w:cs="Times New Roman"/>
                <w:sz w:val="28"/>
                <w:szCs w:val="28"/>
              </w:rPr>
            </w:pPr>
            <w:r w:rsidRPr="006A0D54">
              <w:rPr>
                <w:rFonts w:ascii="Times New Roman" w:hAnsi="Times New Roman" w:cs="Times New Roman"/>
                <w:sz w:val="28"/>
                <w:szCs w:val="28"/>
              </w:rPr>
              <w:t>Голова ЕК</w:t>
            </w:r>
            <w:r w:rsidR="00E461F5" w:rsidRPr="006A0D54">
              <w:rPr>
                <w:rFonts w:ascii="Times New Roman" w:hAnsi="Times New Roman" w:cs="Times New Roman"/>
                <w:sz w:val="28"/>
                <w:szCs w:val="28"/>
              </w:rPr>
              <w:t xml:space="preserve"> </w:t>
            </w:r>
          </w:p>
          <w:p w14:paraId="640DD95F" w14:textId="77777777" w:rsidR="000D37E8" w:rsidRPr="00EC09BB" w:rsidRDefault="000D37E8" w:rsidP="00705D6E">
            <w:pPr>
              <w:contextualSpacing/>
              <w:rPr>
                <w:rFonts w:ascii="Times New Roman" w:hAnsi="Times New Roman" w:cs="Times New Roman"/>
                <w:sz w:val="28"/>
                <w:szCs w:val="28"/>
              </w:rPr>
            </w:pPr>
          </w:p>
          <w:p w14:paraId="3BAA1802" w14:textId="58B6AF1F" w:rsidR="00CB6333" w:rsidRPr="00EC09BB" w:rsidRDefault="00CB6333" w:rsidP="00CB6333">
            <w:pPr>
              <w:contextualSpacing/>
              <w:rPr>
                <w:rFonts w:ascii="Times New Roman" w:hAnsi="Times New Roman" w:cs="Times New Roman"/>
                <w:sz w:val="28"/>
                <w:szCs w:val="28"/>
              </w:rPr>
            </w:pPr>
            <w:r w:rsidRPr="00EC09BB">
              <w:rPr>
                <w:rFonts w:ascii="Times New Roman" w:hAnsi="Times New Roman" w:cs="Times New Roman"/>
                <w:sz w:val="28"/>
                <w:szCs w:val="28"/>
              </w:rPr>
              <w:t>_________</w:t>
            </w:r>
            <w:r w:rsidR="00B13965" w:rsidRPr="00EC09BB">
              <w:rPr>
                <w:rFonts w:ascii="Times New Roman" w:hAnsi="Times New Roman" w:cs="Times New Roman"/>
                <w:sz w:val="28"/>
                <w:szCs w:val="28"/>
              </w:rPr>
              <w:t>______</w:t>
            </w:r>
            <w:r w:rsidR="00E461F5" w:rsidRPr="00EC09BB">
              <w:rPr>
                <w:rFonts w:ascii="Times New Roman" w:hAnsi="Times New Roman" w:cs="Times New Roman"/>
                <w:sz w:val="28"/>
                <w:szCs w:val="28"/>
              </w:rPr>
              <w:t xml:space="preserve"> </w:t>
            </w:r>
            <w:r w:rsidR="00EC09BB" w:rsidRPr="00EC09BB">
              <w:rPr>
                <w:rFonts w:ascii="Times New Roman" w:hAnsi="Times New Roman" w:cs="Times New Roman"/>
                <w:sz w:val="28"/>
                <w:szCs w:val="28"/>
              </w:rPr>
              <w:t>Колесниченко Н.Ю.</w:t>
            </w:r>
          </w:p>
          <w:p w14:paraId="4C3D055D" w14:textId="021FEFD0" w:rsidR="00126C6F" w:rsidRPr="00EC09BB" w:rsidRDefault="00F41ABC" w:rsidP="00E7692A">
            <w:pPr>
              <w:contextualSpacing/>
              <w:rPr>
                <w:rFonts w:ascii="Times New Roman" w:hAnsi="Times New Roman" w:cs="Times New Roman"/>
                <w:sz w:val="20"/>
                <w:szCs w:val="20"/>
              </w:rPr>
            </w:pPr>
            <w:r w:rsidRPr="00EC09BB">
              <w:rPr>
                <w:rFonts w:ascii="Arial" w:hAnsi="Arial" w:cs="Arial"/>
                <w:sz w:val="28"/>
                <w:szCs w:val="28"/>
              </w:rPr>
              <w:t xml:space="preserve">        </w:t>
            </w:r>
            <w:r w:rsidR="00E7692A" w:rsidRPr="00EC09BB">
              <w:rPr>
                <w:rFonts w:ascii="Arial" w:hAnsi="Arial" w:cs="Arial"/>
                <w:sz w:val="28"/>
                <w:szCs w:val="28"/>
              </w:rPr>
              <w:t xml:space="preserve"> </w:t>
            </w:r>
            <w:r w:rsidR="00CB6333" w:rsidRPr="00EC09BB">
              <w:rPr>
                <w:rFonts w:ascii="Times New Roman" w:hAnsi="Times New Roman" w:cs="Times New Roman"/>
                <w:sz w:val="20"/>
                <w:szCs w:val="20"/>
              </w:rPr>
              <w:t>(підпис)</w:t>
            </w:r>
          </w:p>
        </w:tc>
      </w:tr>
    </w:tbl>
    <w:p w14:paraId="2D06D01C" w14:textId="77777777" w:rsidR="00AC4EF7" w:rsidRPr="00EC09BB" w:rsidRDefault="00AC4EF7" w:rsidP="00055855">
      <w:pPr>
        <w:spacing w:line="360" w:lineRule="auto"/>
        <w:contextualSpacing/>
        <w:rPr>
          <w:rFonts w:ascii="Times New Roman" w:hAnsi="Times New Roman" w:cs="Times New Roman"/>
          <w:b/>
          <w:sz w:val="28"/>
          <w:szCs w:val="28"/>
        </w:rPr>
      </w:pPr>
    </w:p>
    <w:p w14:paraId="7F64F8C3" w14:textId="77777777" w:rsidR="00EC09BB" w:rsidRPr="00EC09BB" w:rsidRDefault="00EC09BB" w:rsidP="00C322C4">
      <w:pPr>
        <w:spacing w:line="360" w:lineRule="auto"/>
        <w:jc w:val="center"/>
        <w:rPr>
          <w:rFonts w:ascii="Times New Roman" w:hAnsi="Times New Roman" w:cs="Times New Roman"/>
          <w:b/>
          <w:sz w:val="28"/>
          <w:szCs w:val="28"/>
        </w:rPr>
      </w:pPr>
    </w:p>
    <w:p w14:paraId="4E365A6B" w14:textId="22F3D5FC" w:rsidR="00C322C4" w:rsidRPr="00596F1D" w:rsidRDefault="00C322C4" w:rsidP="00C322C4">
      <w:pPr>
        <w:spacing w:line="360" w:lineRule="auto"/>
        <w:jc w:val="center"/>
        <w:rPr>
          <w:rFonts w:ascii="Times New Roman" w:hAnsi="Times New Roman" w:cs="Times New Roman"/>
          <w:b/>
          <w:sz w:val="28"/>
          <w:szCs w:val="28"/>
          <w:lang w:val="de-DE"/>
        </w:rPr>
      </w:pPr>
      <w:r w:rsidRPr="00596F1D">
        <w:rPr>
          <w:rFonts w:ascii="Times New Roman" w:hAnsi="Times New Roman" w:cs="Times New Roman"/>
          <w:b/>
          <w:sz w:val="28"/>
          <w:szCs w:val="28"/>
          <w:lang w:val="de-DE"/>
        </w:rPr>
        <w:lastRenderedPageBreak/>
        <w:t>INHALT</w:t>
      </w:r>
    </w:p>
    <w:p w14:paraId="54639E94" w14:textId="77777777" w:rsidR="00E85167" w:rsidRPr="00596F1D" w:rsidRDefault="00E85167" w:rsidP="00F90532">
      <w:pPr>
        <w:spacing w:line="360" w:lineRule="auto"/>
        <w:rPr>
          <w:rFonts w:ascii="Times New Roman" w:hAnsi="Times New Roman"/>
          <w:sz w:val="28"/>
          <w:szCs w:val="28"/>
          <w:lang w:val="de-DE"/>
        </w:rPr>
      </w:pPr>
    </w:p>
    <w:tbl>
      <w:tblPr>
        <w:tblW w:w="9503" w:type="dxa"/>
        <w:tblInd w:w="-142" w:type="dxa"/>
        <w:tblLayout w:type="fixed"/>
        <w:tblCellMar>
          <w:left w:w="0" w:type="dxa"/>
          <w:right w:w="0" w:type="dxa"/>
        </w:tblCellMar>
        <w:tblLook w:val="04A0" w:firstRow="1" w:lastRow="0" w:firstColumn="1" w:lastColumn="0" w:noHBand="0" w:noVBand="1"/>
      </w:tblPr>
      <w:tblGrid>
        <w:gridCol w:w="1143"/>
        <w:gridCol w:w="7936"/>
        <w:gridCol w:w="424"/>
      </w:tblGrid>
      <w:tr w:rsidR="00E85167" w:rsidRPr="00596F1D" w14:paraId="2B5BF2F9" w14:textId="77777777" w:rsidTr="004F3A2F">
        <w:tc>
          <w:tcPr>
            <w:tcW w:w="9079" w:type="dxa"/>
            <w:gridSpan w:val="2"/>
          </w:tcPr>
          <w:p w14:paraId="407FE65A" w14:textId="5F84F9E6" w:rsidR="00E85167" w:rsidRPr="00596F1D" w:rsidRDefault="00E85167" w:rsidP="00AF730F">
            <w:pPr>
              <w:spacing w:line="360" w:lineRule="auto"/>
              <w:contextualSpacing/>
              <w:rPr>
                <w:rFonts w:ascii="Times New Roman" w:hAnsi="Times New Roman" w:cs="Times New Roman"/>
                <w:lang w:val="de-DE"/>
              </w:rPr>
            </w:pPr>
            <w:r w:rsidRPr="00596F1D">
              <w:rPr>
                <w:rFonts w:ascii="Times New Roman" w:hAnsi="Times New Roman" w:cs="Times New Roman"/>
                <w:sz w:val="28"/>
                <w:szCs w:val="28"/>
                <w:lang w:val="de-DE"/>
              </w:rPr>
              <w:t>Einleitung</w:t>
            </w:r>
            <w:r w:rsidR="008C26C5" w:rsidRPr="00596F1D">
              <w:rPr>
                <w:rFonts w:ascii="Times New Roman" w:hAnsi="Times New Roman" w:cs="Times New Roman"/>
                <w:sz w:val="28"/>
                <w:szCs w:val="28"/>
                <w:lang w:val="de-DE"/>
              </w:rPr>
              <w:t>................................................................................</w:t>
            </w:r>
            <w:r w:rsidR="004F3A2F" w:rsidRPr="00596F1D">
              <w:rPr>
                <w:rFonts w:ascii="Times New Roman" w:hAnsi="Times New Roman" w:cs="Times New Roman"/>
                <w:sz w:val="28"/>
                <w:szCs w:val="28"/>
                <w:lang w:val="de-DE"/>
              </w:rPr>
              <w:t>................................</w:t>
            </w:r>
          </w:p>
        </w:tc>
        <w:tc>
          <w:tcPr>
            <w:tcW w:w="424" w:type="dxa"/>
          </w:tcPr>
          <w:p w14:paraId="0E353C6E" w14:textId="5A9B6604" w:rsidR="00E85167" w:rsidRPr="00157C5F" w:rsidRDefault="00157C5F" w:rsidP="00E85167">
            <w:pPr>
              <w:contextualSpacing/>
              <w:rPr>
                <w:rFonts w:ascii="Times New Roman" w:hAnsi="Times New Roman" w:cs="Times New Roman"/>
                <w:lang w:val="uk-UA"/>
              </w:rPr>
            </w:pPr>
            <w:r>
              <w:rPr>
                <w:rFonts w:ascii="Times New Roman" w:hAnsi="Times New Roman" w:cs="Times New Roman"/>
                <w:lang w:val="uk-UA"/>
              </w:rPr>
              <w:t>3</w:t>
            </w:r>
          </w:p>
        </w:tc>
      </w:tr>
      <w:tr w:rsidR="00E85167" w:rsidRPr="006A0D54" w14:paraId="5411060D" w14:textId="77777777" w:rsidTr="004F3A2F">
        <w:tc>
          <w:tcPr>
            <w:tcW w:w="9079" w:type="dxa"/>
            <w:gridSpan w:val="2"/>
          </w:tcPr>
          <w:p w14:paraId="30CD662A" w14:textId="597780F5" w:rsidR="00E85167" w:rsidRPr="00596F1D" w:rsidRDefault="00E85167" w:rsidP="0060296B">
            <w:pPr>
              <w:spacing w:line="360" w:lineRule="auto"/>
              <w:contextualSpacing/>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Teil 1. Theoretische Grundlagen </w:t>
            </w:r>
            <w:r w:rsidR="002067DB" w:rsidRPr="00596F1D">
              <w:rPr>
                <w:rFonts w:ascii="Times New Roman" w:hAnsi="Times New Roman" w:cs="Times New Roman"/>
                <w:sz w:val="28"/>
                <w:szCs w:val="28"/>
                <w:lang w:val="de-DE"/>
              </w:rPr>
              <w:t>des</w:t>
            </w:r>
            <w:r w:rsidRPr="00596F1D">
              <w:rPr>
                <w:rFonts w:ascii="Times New Roman" w:hAnsi="Times New Roman" w:cs="Times New Roman"/>
                <w:sz w:val="28"/>
                <w:szCs w:val="28"/>
                <w:lang w:val="de-DE"/>
              </w:rPr>
              <w:t xml:space="preserve"> sprachlichen Standards</w:t>
            </w:r>
            <w:r w:rsidR="0060296B" w:rsidRPr="00596F1D">
              <w:rPr>
                <w:rFonts w:ascii="Times New Roman" w:hAnsi="Times New Roman" w:cs="Times New Roman"/>
                <w:sz w:val="28"/>
                <w:szCs w:val="28"/>
                <w:lang w:val="de-DE"/>
              </w:rPr>
              <w:t>.................................</w:t>
            </w:r>
          </w:p>
        </w:tc>
        <w:tc>
          <w:tcPr>
            <w:tcW w:w="424" w:type="dxa"/>
          </w:tcPr>
          <w:p w14:paraId="52D51846" w14:textId="681F8E18" w:rsidR="00E85167" w:rsidRPr="00157C5F" w:rsidRDefault="00157C5F" w:rsidP="00E85167">
            <w:pPr>
              <w:contextualSpacing/>
              <w:rPr>
                <w:rFonts w:ascii="Times New Roman" w:hAnsi="Times New Roman" w:cs="Times New Roman"/>
                <w:lang w:val="uk-UA"/>
              </w:rPr>
            </w:pPr>
            <w:r>
              <w:rPr>
                <w:rFonts w:ascii="Times New Roman" w:hAnsi="Times New Roman" w:cs="Times New Roman"/>
                <w:lang w:val="uk-UA"/>
              </w:rPr>
              <w:t>6</w:t>
            </w:r>
          </w:p>
        </w:tc>
      </w:tr>
      <w:tr w:rsidR="00615F23" w:rsidRPr="00596F1D" w14:paraId="55219E64" w14:textId="77777777" w:rsidTr="00FF0C79">
        <w:trPr>
          <w:trHeight w:val="208"/>
        </w:trPr>
        <w:tc>
          <w:tcPr>
            <w:tcW w:w="1143" w:type="dxa"/>
          </w:tcPr>
          <w:p w14:paraId="7DF18C3B" w14:textId="151C7C19" w:rsidR="008130DE" w:rsidRPr="008130DE" w:rsidRDefault="008130DE" w:rsidP="0020068B">
            <w:pPr>
              <w:pStyle w:val="a6"/>
              <w:numPr>
                <w:ilvl w:val="1"/>
                <w:numId w:val="18"/>
              </w:numPr>
              <w:adjustRightInd w:val="0"/>
              <w:spacing w:line="360" w:lineRule="auto"/>
              <w:ind w:left="323" w:firstLine="193"/>
              <w:jc w:val="right"/>
              <w:rPr>
                <w:rFonts w:ascii="Times New Roman" w:hAnsi="Times New Roman" w:cs="Times New Roman"/>
                <w:sz w:val="28"/>
                <w:szCs w:val="28"/>
              </w:rPr>
            </w:pPr>
          </w:p>
        </w:tc>
        <w:tc>
          <w:tcPr>
            <w:tcW w:w="7936" w:type="dxa"/>
          </w:tcPr>
          <w:p w14:paraId="0AA4E703" w14:textId="48A0936C" w:rsidR="00EB1174" w:rsidRPr="00596F1D" w:rsidRDefault="00EB1174" w:rsidP="0060296B">
            <w:pPr>
              <w:tabs>
                <w:tab w:val="left" w:pos="7793"/>
              </w:tabs>
              <w:spacing w:line="360" w:lineRule="auto"/>
              <w:contextualSpacing/>
              <w:rPr>
                <w:rFonts w:ascii="Times New Roman" w:hAnsi="Times New Roman" w:cs="Times New Roman"/>
                <w:sz w:val="28"/>
                <w:szCs w:val="28"/>
                <w:lang w:val="de-DE"/>
              </w:rPr>
            </w:pPr>
            <w:r w:rsidRPr="00596F1D">
              <w:rPr>
                <w:rFonts w:ascii="Times New Roman" w:hAnsi="Times New Roman"/>
                <w:sz w:val="28"/>
                <w:szCs w:val="28"/>
                <w:lang w:val="de-DE"/>
              </w:rPr>
              <w:t>Standardaussprach</w:t>
            </w:r>
            <w:r w:rsidR="0060296B" w:rsidRPr="00596F1D">
              <w:rPr>
                <w:rFonts w:ascii="Times New Roman" w:hAnsi="Times New Roman"/>
                <w:sz w:val="28"/>
                <w:szCs w:val="28"/>
                <w:lang w:val="de-DE"/>
              </w:rPr>
              <w:t>e</w:t>
            </w:r>
            <w:r w:rsidR="0060296B" w:rsidRPr="00596F1D">
              <w:rPr>
                <w:rFonts w:ascii="Times New Roman" w:hAnsi="Times New Roman" w:cs="Times New Roman"/>
                <w:sz w:val="28"/>
                <w:szCs w:val="28"/>
                <w:lang w:val="de-DE"/>
              </w:rPr>
              <w:t>.............................................................</w:t>
            </w:r>
            <w:r w:rsidR="00B04F81">
              <w:rPr>
                <w:rFonts w:ascii="Times New Roman" w:hAnsi="Times New Roman" w:cs="Times New Roman"/>
                <w:sz w:val="28"/>
                <w:szCs w:val="28"/>
                <w:lang w:val="de-DE"/>
              </w:rPr>
              <w:t>...................</w:t>
            </w:r>
            <w:r w:rsidR="00A24339" w:rsidRPr="00596F1D">
              <w:rPr>
                <w:rFonts w:ascii="Times New Roman" w:hAnsi="Times New Roman" w:cs="Times New Roman"/>
                <w:sz w:val="28"/>
                <w:szCs w:val="28"/>
                <w:lang w:val="de-DE"/>
              </w:rPr>
              <w:t>.</w:t>
            </w:r>
          </w:p>
        </w:tc>
        <w:tc>
          <w:tcPr>
            <w:tcW w:w="424" w:type="dxa"/>
          </w:tcPr>
          <w:p w14:paraId="733F0EA4" w14:textId="4DED85F5" w:rsidR="00EB1174" w:rsidRPr="00157C5F" w:rsidRDefault="00157C5F" w:rsidP="00E85167">
            <w:pPr>
              <w:contextualSpacing/>
              <w:rPr>
                <w:rFonts w:ascii="Times New Roman" w:hAnsi="Times New Roman" w:cs="Times New Roman"/>
                <w:lang w:val="uk-UA"/>
              </w:rPr>
            </w:pPr>
            <w:r>
              <w:rPr>
                <w:rFonts w:ascii="Times New Roman" w:hAnsi="Times New Roman" w:cs="Times New Roman"/>
                <w:lang w:val="uk-UA"/>
              </w:rPr>
              <w:t>6</w:t>
            </w:r>
          </w:p>
        </w:tc>
      </w:tr>
      <w:tr w:rsidR="002D3EC8" w:rsidRPr="00596F1D" w14:paraId="7E1D8DB6" w14:textId="77777777" w:rsidTr="004F3A2F">
        <w:tc>
          <w:tcPr>
            <w:tcW w:w="1143" w:type="dxa"/>
          </w:tcPr>
          <w:p w14:paraId="18C7174D" w14:textId="2559F508" w:rsidR="00B04F81" w:rsidRPr="008130DE" w:rsidRDefault="00B04F81" w:rsidP="0020068B">
            <w:pPr>
              <w:pStyle w:val="a6"/>
              <w:numPr>
                <w:ilvl w:val="1"/>
                <w:numId w:val="18"/>
              </w:numPr>
              <w:adjustRightInd w:val="0"/>
              <w:spacing w:line="360" w:lineRule="auto"/>
              <w:ind w:left="323" w:firstLine="193"/>
              <w:jc w:val="right"/>
              <w:rPr>
                <w:rFonts w:ascii="Times New Roman" w:hAnsi="Times New Roman" w:cs="Times New Roman"/>
                <w:sz w:val="28"/>
                <w:szCs w:val="28"/>
              </w:rPr>
            </w:pPr>
          </w:p>
        </w:tc>
        <w:tc>
          <w:tcPr>
            <w:tcW w:w="7936" w:type="dxa"/>
          </w:tcPr>
          <w:p w14:paraId="28D59CDF" w14:textId="018D40C0" w:rsidR="002D3EC8" w:rsidRPr="00596F1D" w:rsidRDefault="002D3EC8" w:rsidP="00330949">
            <w:pPr>
              <w:spacing w:line="360" w:lineRule="auto"/>
              <w:contextualSpacing/>
              <w:rPr>
                <w:rFonts w:ascii="Times New Roman" w:hAnsi="Times New Roman"/>
                <w:sz w:val="28"/>
                <w:szCs w:val="28"/>
                <w:lang w:val="de-DE"/>
              </w:rPr>
            </w:pPr>
            <w:r w:rsidRPr="00596F1D">
              <w:rPr>
                <w:rFonts w:ascii="Times New Roman" w:hAnsi="Times New Roman"/>
                <w:sz w:val="28"/>
                <w:szCs w:val="28"/>
                <w:lang w:val="de-DE"/>
              </w:rPr>
              <w:t>Deutsch als „plurizentrische“ Sprache</w:t>
            </w:r>
            <w:r w:rsidR="00D652BF" w:rsidRPr="00596F1D">
              <w:rPr>
                <w:rFonts w:ascii="Times New Roman" w:hAnsi="Times New Roman" w:cs="Times New Roman"/>
                <w:sz w:val="28"/>
                <w:szCs w:val="28"/>
                <w:lang w:val="de-DE"/>
              </w:rPr>
              <w:t>....................................................</w:t>
            </w:r>
          </w:p>
        </w:tc>
        <w:tc>
          <w:tcPr>
            <w:tcW w:w="424" w:type="dxa"/>
          </w:tcPr>
          <w:p w14:paraId="25EFDDD2" w14:textId="13D2E2DE" w:rsidR="002D3EC8" w:rsidRPr="00157C5F" w:rsidRDefault="00157C5F" w:rsidP="00E85167">
            <w:pPr>
              <w:contextualSpacing/>
              <w:rPr>
                <w:rFonts w:ascii="Times New Roman" w:hAnsi="Times New Roman" w:cs="Times New Roman"/>
                <w:lang w:val="uk-UA"/>
              </w:rPr>
            </w:pPr>
            <w:r>
              <w:rPr>
                <w:rFonts w:ascii="Times New Roman" w:hAnsi="Times New Roman" w:cs="Times New Roman"/>
                <w:lang w:val="uk-UA"/>
              </w:rPr>
              <w:t>9</w:t>
            </w:r>
          </w:p>
        </w:tc>
      </w:tr>
      <w:tr w:rsidR="002D3EC8" w:rsidRPr="00596F1D" w14:paraId="01C61032" w14:textId="77777777" w:rsidTr="004F3A2F">
        <w:trPr>
          <w:trHeight w:val="291"/>
        </w:trPr>
        <w:tc>
          <w:tcPr>
            <w:tcW w:w="1143" w:type="dxa"/>
          </w:tcPr>
          <w:p w14:paraId="585A0EA1" w14:textId="43DCAA34" w:rsidR="002D3EC8" w:rsidRPr="008130DE" w:rsidRDefault="003936DA" w:rsidP="0020068B">
            <w:pPr>
              <w:pStyle w:val="a6"/>
              <w:numPr>
                <w:ilvl w:val="1"/>
                <w:numId w:val="18"/>
              </w:numPr>
              <w:adjustRightInd w:val="0"/>
              <w:spacing w:line="360" w:lineRule="auto"/>
              <w:ind w:left="323" w:firstLine="193"/>
              <w:jc w:val="right"/>
              <w:rPr>
                <w:rFonts w:ascii="Times New Roman" w:hAnsi="Times New Roman" w:cs="Times New Roman"/>
                <w:sz w:val="28"/>
                <w:szCs w:val="28"/>
              </w:rPr>
            </w:pPr>
            <w:r>
              <w:rPr>
                <w:rFonts w:ascii="Times New Roman" w:hAnsi="Times New Roman" w:cs="Times New Roman"/>
                <w:sz w:val="28"/>
                <w:szCs w:val="28"/>
              </w:rPr>
              <w:t xml:space="preserve"> </w:t>
            </w:r>
          </w:p>
        </w:tc>
        <w:tc>
          <w:tcPr>
            <w:tcW w:w="7936" w:type="dxa"/>
          </w:tcPr>
          <w:p w14:paraId="11F01640" w14:textId="040DAFA6" w:rsidR="002D3EC8" w:rsidRPr="00596F1D" w:rsidRDefault="002D3EC8" w:rsidP="00AF730F">
            <w:pPr>
              <w:spacing w:line="360" w:lineRule="auto"/>
              <w:contextualSpacing/>
              <w:rPr>
                <w:rFonts w:ascii="Times New Roman" w:hAnsi="Times New Roman"/>
                <w:sz w:val="28"/>
                <w:szCs w:val="28"/>
                <w:lang w:val="de-DE"/>
              </w:rPr>
            </w:pPr>
            <w:r w:rsidRPr="00596F1D">
              <w:rPr>
                <w:rFonts w:ascii="Times New Roman" w:eastAsiaTheme="minorEastAsia" w:hAnsi="Times New Roman" w:cs="Times New Roman"/>
                <w:sz w:val="28"/>
                <w:szCs w:val="28"/>
                <w:lang w:val="de-DE" w:eastAsia="de-DE"/>
              </w:rPr>
              <w:t>Österreichische Standardaussprache</w:t>
            </w:r>
            <w:r w:rsidR="00765420" w:rsidRPr="00596F1D">
              <w:rPr>
                <w:rFonts w:ascii="Times New Roman" w:hAnsi="Times New Roman" w:cs="Times New Roman"/>
                <w:sz w:val="28"/>
                <w:szCs w:val="28"/>
                <w:lang w:val="de-DE"/>
              </w:rPr>
              <w:t>varietät</w:t>
            </w:r>
            <w:r w:rsidR="00D652BF" w:rsidRPr="00596F1D">
              <w:rPr>
                <w:rFonts w:ascii="Times New Roman" w:hAnsi="Times New Roman" w:cs="Times New Roman"/>
                <w:sz w:val="28"/>
                <w:szCs w:val="28"/>
                <w:lang w:val="de-DE"/>
              </w:rPr>
              <w:t>...........................................</w:t>
            </w:r>
          </w:p>
        </w:tc>
        <w:tc>
          <w:tcPr>
            <w:tcW w:w="424" w:type="dxa"/>
          </w:tcPr>
          <w:p w14:paraId="42924DF9" w14:textId="4C3DB387" w:rsidR="002D3EC8" w:rsidRPr="00157C5F" w:rsidRDefault="00157C5F" w:rsidP="00E85167">
            <w:pPr>
              <w:contextualSpacing/>
              <w:rPr>
                <w:rFonts w:ascii="Times New Roman" w:hAnsi="Times New Roman" w:cs="Times New Roman"/>
                <w:lang w:val="uk-UA"/>
              </w:rPr>
            </w:pPr>
            <w:r>
              <w:rPr>
                <w:rFonts w:ascii="Times New Roman" w:hAnsi="Times New Roman" w:cs="Times New Roman"/>
                <w:lang w:val="uk-UA"/>
              </w:rPr>
              <w:t>10</w:t>
            </w:r>
          </w:p>
        </w:tc>
      </w:tr>
      <w:tr w:rsidR="002D3EC8" w:rsidRPr="00596F1D" w14:paraId="245A8D9C" w14:textId="77777777" w:rsidTr="004F3A2F">
        <w:tc>
          <w:tcPr>
            <w:tcW w:w="1143" w:type="dxa"/>
          </w:tcPr>
          <w:p w14:paraId="6406A4F2" w14:textId="3C8D0EF3" w:rsidR="002D3EC8" w:rsidRPr="008130DE" w:rsidRDefault="002D3EC8" w:rsidP="0020068B">
            <w:pPr>
              <w:pStyle w:val="a6"/>
              <w:numPr>
                <w:ilvl w:val="1"/>
                <w:numId w:val="18"/>
              </w:numPr>
              <w:adjustRightInd w:val="0"/>
              <w:spacing w:line="360" w:lineRule="auto"/>
              <w:ind w:left="323" w:firstLine="193"/>
              <w:jc w:val="right"/>
              <w:rPr>
                <w:rFonts w:ascii="Times New Roman" w:hAnsi="Times New Roman" w:cs="Times New Roman"/>
                <w:sz w:val="28"/>
                <w:szCs w:val="28"/>
              </w:rPr>
            </w:pPr>
          </w:p>
        </w:tc>
        <w:tc>
          <w:tcPr>
            <w:tcW w:w="7936" w:type="dxa"/>
          </w:tcPr>
          <w:p w14:paraId="6DF2C9A7" w14:textId="721F4189" w:rsidR="002D3EC8" w:rsidRPr="00596F1D" w:rsidRDefault="002D3EC8" w:rsidP="00AF730F">
            <w:pPr>
              <w:spacing w:line="360" w:lineRule="auto"/>
              <w:contextualSpacing/>
              <w:rPr>
                <w:rFonts w:ascii="Times New Roman" w:hAnsi="Times New Roman"/>
                <w:sz w:val="28"/>
                <w:szCs w:val="28"/>
                <w:lang w:val="de-DE"/>
              </w:rPr>
            </w:pPr>
            <w:r w:rsidRPr="00596F1D">
              <w:rPr>
                <w:rFonts w:ascii="Times New Roman" w:hAnsi="Times New Roman"/>
                <w:sz w:val="28"/>
                <w:szCs w:val="28"/>
                <w:lang w:val="de-DE"/>
              </w:rPr>
              <w:t>Österreichische und bundesdeutsche Standardaussprachevarietäten</w:t>
            </w:r>
            <w:r w:rsidR="00F07FC6" w:rsidRPr="00596F1D">
              <w:rPr>
                <w:rFonts w:ascii="Times New Roman" w:hAnsi="Times New Roman" w:cs="Times New Roman"/>
                <w:sz w:val="28"/>
                <w:szCs w:val="28"/>
                <w:lang w:val="de-DE"/>
              </w:rPr>
              <w:t>......</w:t>
            </w:r>
          </w:p>
        </w:tc>
        <w:tc>
          <w:tcPr>
            <w:tcW w:w="424" w:type="dxa"/>
          </w:tcPr>
          <w:p w14:paraId="162F0188" w14:textId="728087E1" w:rsidR="002D3EC8" w:rsidRPr="00157C5F" w:rsidRDefault="00157C5F" w:rsidP="00E85167">
            <w:pPr>
              <w:contextualSpacing/>
              <w:rPr>
                <w:rFonts w:ascii="Times New Roman" w:hAnsi="Times New Roman" w:cs="Times New Roman"/>
                <w:lang w:val="uk-UA"/>
              </w:rPr>
            </w:pPr>
            <w:r>
              <w:rPr>
                <w:rFonts w:ascii="Times New Roman" w:hAnsi="Times New Roman" w:cs="Times New Roman"/>
                <w:lang w:val="uk-UA"/>
              </w:rPr>
              <w:t>12</w:t>
            </w:r>
          </w:p>
        </w:tc>
      </w:tr>
      <w:tr w:rsidR="00E85167" w:rsidRPr="006A0D54" w14:paraId="00321475" w14:textId="77777777" w:rsidTr="004F3A2F">
        <w:tc>
          <w:tcPr>
            <w:tcW w:w="9079" w:type="dxa"/>
            <w:gridSpan w:val="2"/>
          </w:tcPr>
          <w:p w14:paraId="0A807DAA" w14:textId="33A7E5E2" w:rsidR="00E85167" w:rsidRPr="00596F1D" w:rsidRDefault="00E85167" w:rsidP="00AF730F">
            <w:pPr>
              <w:spacing w:line="360" w:lineRule="auto"/>
              <w:contextualSpacing/>
              <w:rPr>
                <w:rFonts w:ascii="Times New Roman" w:hAnsi="Times New Roman"/>
                <w:sz w:val="28"/>
                <w:szCs w:val="28"/>
                <w:lang w:val="de-DE"/>
              </w:rPr>
            </w:pPr>
            <w:r w:rsidRPr="00596F1D">
              <w:rPr>
                <w:rFonts w:ascii="Times New Roman" w:hAnsi="Times New Roman"/>
                <w:sz w:val="28"/>
                <w:szCs w:val="28"/>
                <w:lang w:val="de-DE"/>
              </w:rPr>
              <w:t>Teil 2. Vergleichende Analyse der österreichischen Standardvarietät mit der Sprechwirklichkeit in Nachrichtenlesungen und Talkshows des österreichischen Fernsehens</w:t>
            </w:r>
            <w:r w:rsidR="00AA655C" w:rsidRPr="00596F1D">
              <w:rPr>
                <w:rFonts w:ascii="Times New Roman" w:hAnsi="Times New Roman"/>
                <w:sz w:val="28"/>
                <w:szCs w:val="28"/>
                <w:lang w:val="de-DE"/>
              </w:rPr>
              <w:t>............................................................................</w:t>
            </w:r>
            <w:r w:rsidR="00ED39A5" w:rsidRPr="00596F1D">
              <w:rPr>
                <w:rFonts w:ascii="Times New Roman" w:hAnsi="Times New Roman"/>
                <w:sz w:val="28"/>
                <w:szCs w:val="28"/>
                <w:lang w:val="de-DE"/>
              </w:rPr>
              <w:t>...................................</w:t>
            </w:r>
          </w:p>
        </w:tc>
        <w:tc>
          <w:tcPr>
            <w:tcW w:w="424" w:type="dxa"/>
          </w:tcPr>
          <w:p w14:paraId="7E61922F" w14:textId="25F06E90" w:rsidR="00E85167" w:rsidRPr="003A3221" w:rsidRDefault="003A3221" w:rsidP="00E85167">
            <w:pPr>
              <w:contextualSpacing/>
              <w:rPr>
                <w:rFonts w:ascii="Times New Roman" w:hAnsi="Times New Roman" w:cs="Times New Roman"/>
                <w:lang w:val="uk-UA"/>
              </w:rPr>
            </w:pPr>
            <w:r>
              <w:rPr>
                <w:rFonts w:ascii="Times New Roman" w:hAnsi="Times New Roman" w:cs="Times New Roman"/>
                <w:lang w:val="uk-UA"/>
              </w:rPr>
              <w:t>20</w:t>
            </w:r>
          </w:p>
        </w:tc>
      </w:tr>
      <w:tr w:rsidR="00615F23" w:rsidRPr="00596F1D" w14:paraId="690936A4" w14:textId="77777777" w:rsidTr="004F3A2F">
        <w:tc>
          <w:tcPr>
            <w:tcW w:w="1143" w:type="dxa"/>
          </w:tcPr>
          <w:p w14:paraId="4A844132" w14:textId="5702E24A" w:rsidR="0020068B" w:rsidRPr="00596F1D" w:rsidRDefault="0020068B" w:rsidP="009676F8">
            <w:pPr>
              <w:pStyle w:val="a6"/>
              <w:numPr>
                <w:ilvl w:val="1"/>
                <w:numId w:val="19"/>
              </w:numPr>
              <w:adjustRightInd w:val="0"/>
              <w:spacing w:line="360" w:lineRule="auto"/>
              <w:ind w:left="323" w:firstLine="193"/>
              <w:jc w:val="right"/>
              <w:rPr>
                <w:rFonts w:ascii="Times New Roman" w:hAnsi="Times New Roman"/>
                <w:sz w:val="28"/>
                <w:szCs w:val="28"/>
              </w:rPr>
            </w:pPr>
          </w:p>
        </w:tc>
        <w:tc>
          <w:tcPr>
            <w:tcW w:w="7936" w:type="dxa"/>
          </w:tcPr>
          <w:p w14:paraId="3104BA25" w14:textId="1DEDB9F5" w:rsidR="00615F23" w:rsidRPr="00596F1D" w:rsidRDefault="00615F23" w:rsidP="00AF730F">
            <w:pPr>
              <w:spacing w:line="360" w:lineRule="auto"/>
              <w:contextualSpacing/>
              <w:rPr>
                <w:rFonts w:ascii="Times New Roman" w:hAnsi="Times New Roman"/>
                <w:sz w:val="28"/>
                <w:szCs w:val="28"/>
                <w:lang w:val="de-DE"/>
              </w:rPr>
            </w:pPr>
            <w:r w:rsidRPr="00596F1D">
              <w:rPr>
                <w:rFonts w:ascii="Times New Roman" w:hAnsi="Times New Roman" w:cs="Times New Roman"/>
                <w:sz w:val="28"/>
                <w:szCs w:val="28"/>
                <w:lang w:val="de-DE" w:eastAsia="de-DE"/>
              </w:rPr>
              <w:t>Divergenzen der Vokalrealisierungen</w:t>
            </w:r>
            <w:r w:rsidR="009D4B19" w:rsidRPr="00596F1D">
              <w:rPr>
                <w:rFonts w:ascii="Times New Roman" w:hAnsi="Times New Roman" w:cs="Times New Roman"/>
                <w:sz w:val="28"/>
                <w:szCs w:val="28"/>
                <w:lang w:val="de-DE"/>
              </w:rPr>
              <w:t>.....................................................</w:t>
            </w:r>
          </w:p>
        </w:tc>
        <w:tc>
          <w:tcPr>
            <w:tcW w:w="424" w:type="dxa"/>
          </w:tcPr>
          <w:p w14:paraId="1D65E4DA" w14:textId="451CE7B6" w:rsidR="00615F23" w:rsidRPr="003A3221" w:rsidRDefault="003A3221" w:rsidP="00E85167">
            <w:pPr>
              <w:contextualSpacing/>
              <w:rPr>
                <w:rFonts w:ascii="Times New Roman" w:hAnsi="Times New Roman" w:cs="Times New Roman"/>
                <w:lang w:val="uk-UA"/>
              </w:rPr>
            </w:pPr>
            <w:r>
              <w:rPr>
                <w:rFonts w:ascii="Times New Roman" w:hAnsi="Times New Roman" w:cs="Times New Roman"/>
                <w:lang w:val="uk-UA"/>
              </w:rPr>
              <w:t>21</w:t>
            </w:r>
          </w:p>
        </w:tc>
      </w:tr>
      <w:tr w:rsidR="00F90532" w:rsidRPr="00596F1D" w14:paraId="784E7554" w14:textId="77777777" w:rsidTr="004F3A2F">
        <w:tc>
          <w:tcPr>
            <w:tcW w:w="1143" w:type="dxa"/>
          </w:tcPr>
          <w:p w14:paraId="5CBD0803" w14:textId="77777777" w:rsidR="00F90532" w:rsidRPr="00596F1D" w:rsidRDefault="00F90532" w:rsidP="003C4A2C">
            <w:pPr>
              <w:pStyle w:val="a6"/>
              <w:numPr>
                <w:ilvl w:val="1"/>
                <w:numId w:val="19"/>
              </w:numPr>
              <w:adjustRightInd w:val="0"/>
              <w:spacing w:line="360" w:lineRule="auto"/>
              <w:ind w:left="323" w:firstLine="193"/>
              <w:jc w:val="right"/>
              <w:rPr>
                <w:rFonts w:ascii="Times New Roman" w:hAnsi="Times New Roman"/>
                <w:sz w:val="28"/>
                <w:szCs w:val="28"/>
              </w:rPr>
            </w:pPr>
          </w:p>
        </w:tc>
        <w:tc>
          <w:tcPr>
            <w:tcW w:w="7936" w:type="dxa"/>
          </w:tcPr>
          <w:p w14:paraId="5AE9500E" w14:textId="33F95DA1" w:rsidR="00F90532" w:rsidRPr="00596F1D" w:rsidRDefault="00F90532" w:rsidP="00AF730F">
            <w:pPr>
              <w:spacing w:line="360" w:lineRule="auto"/>
              <w:contextualSpacing/>
              <w:rPr>
                <w:rFonts w:ascii="Times New Roman" w:hAnsi="Times New Roman" w:cs="Times New Roman"/>
                <w:sz w:val="28"/>
                <w:szCs w:val="28"/>
                <w:lang w:val="de-DE" w:eastAsia="de-DE"/>
              </w:rPr>
            </w:pPr>
            <w:r w:rsidRPr="00596F1D">
              <w:rPr>
                <w:rFonts w:ascii="Times New Roman" w:hAnsi="Times New Roman" w:cs="Times New Roman"/>
                <w:sz w:val="28"/>
                <w:szCs w:val="28"/>
                <w:lang w:val="de-DE" w:eastAsia="de-DE"/>
              </w:rPr>
              <w:t>Divergenzen in den Konsonantenrealisierungen</w:t>
            </w:r>
            <w:r w:rsidR="00D03080" w:rsidRPr="00596F1D">
              <w:rPr>
                <w:rFonts w:ascii="Times New Roman" w:hAnsi="Times New Roman" w:cs="Times New Roman"/>
                <w:sz w:val="28"/>
                <w:szCs w:val="28"/>
                <w:lang w:val="de-DE"/>
              </w:rPr>
              <w:t>.....................................................................</w:t>
            </w:r>
          </w:p>
        </w:tc>
        <w:tc>
          <w:tcPr>
            <w:tcW w:w="424" w:type="dxa"/>
          </w:tcPr>
          <w:p w14:paraId="43B0FFB4" w14:textId="340DAD77" w:rsidR="00F90532" w:rsidRPr="003A3221" w:rsidRDefault="003A3221" w:rsidP="00E85167">
            <w:pPr>
              <w:contextualSpacing/>
              <w:rPr>
                <w:rFonts w:ascii="Times New Roman" w:hAnsi="Times New Roman" w:cs="Times New Roman"/>
                <w:lang w:val="uk-UA"/>
              </w:rPr>
            </w:pPr>
            <w:r>
              <w:rPr>
                <w:rFonts w:ascii="Times New Roman" w:hAnsi="Times New Roman" w:cs="Times New Roman"/>
                <w:lang w:val="uk-UA"/>
              </w:rPr>
              <w:t>27</w:t>
            </w:r>
          </w:p>
        </w:tc>
      </w:tr>
      <w:tr w:rsidR="00E85167" w:rsidRPr="00596F1D" w14:paraId="5ADC651D" w14:textId="77777777" w:rsidTr="004F3A2F">
        <w:tc>
          <w:tcPr>
            <w:tcW w:w="9079" w:type="dxa"/>
            <w:gridSpan w:val="2"/>
          </w:tcPr>
          <w:p w14:paraId="3CA2159F" w14:textId="34F471B1" w:rsidR="00E85167" w:rsidRPr="00596F1D" w:rsidRDefault="0057362A" w:rsidP="00AF730F">
            <w:pPr>
              <w:spacing w:line="360" w:lineRule="auto"/>
              <w:contextualSpacing/>
              <w:rPr>
                <w:rFonts w:ascii="Times New Roman" w:hAnsi="Times New Roman"/>
                <w:sz w:val="28"/>
                <w:szCs w:val="28"/>
                <w:lang w:val="de-DE"/>
              </w:rPr>
            </w:pPr>
            <w:r>
              <w:rPr>
                <w:rFonts w:ascii="Times New Roman" w:hAnsi="Times New Roman"/>
                <w:sz w:val="28"/>
                <w:szCs w:val="28"/>
                <w:lang w:val="en-SG"/>
              </w:rPr>
              <w:t>Zusammenfassung</w:t>
            </w:r>
            <w:r w:rsidR="004204ED" w:rsidRPr="00596F1D">
              <w:rPr>
                <w:rFonts w:ascii="Times New Roman" w:hAnsi="Times New Roman" w:cs="Times New Roman"/>
                <w:sz w:val="28"/>
                <w:szCs w:val="28"/>
                <w:lang w:val="de-DE"/>
              </w:rPr>
              <w:t>.................................................................................................</w:t>
            </w:r>
            <w:r w:rsidR="00E80B91" w:rsidRPr="00596F1D">
              <w:rPr>
                <w:rFonts w:ascii="Times New Roman" w:hAnsi="Times New Roman" w:cs="Times New Roman"/>
                <w:sz w:val="28"/>
                <w:szCs w:val="28"/>
                <w:lang w:val="de-DE"/>
              </w:rPr>
              <w:t>.</w:t>
            </w:r>
          </w:p>
        </w:tc>
        <w:tc>
          <w:tcPr>
            <w:tcW w:w="424" w:type="dxa"/>
          </w:tcPr>
          <w:p w14:paraId="31245BA4" w14:textId="7BD87892" w:rsidR="00E85167" w:rsidRPr="003A3221" w:rsidRDefault="003A3221" w:rsidP="00E85167">
            <w:pPr>
              <w:contextualSpacing/>
              <w:rPr>
                <w:rFonts w:ascii="Times New Roman" w:hAnsi="Times New Roman" w:cs="Times New Roman"/>
                <w:lang w:val="uk-UA"/>
              </w:rPr>
            </w:pPr>
            <w:r>
              <w:rPr>
                <w:rFonts w:ascii="Times New Roman" w:hAnsi="Times New Roman" w:cs="Times New Roman"/>
                <w:lang w:val="uk-UA"/>
              </w:rPr>
              <w:t>32</w:t>
            </w:r>
          </w:p>
        </w:tc>
      </w:tr>
      <w:tr w:rsidR="00E85167" w:rsidRPr="00596F1D" w14:paraId="2E587029" w14:textId="77777777" w:rsidTr="0057362A">
        <w:trPr>
          <w:trHeight w:val="971"/>
        </w:trPr>
        <w:tc>
          <w:tcPr>
            <w:tcW w:w="9079" w:type="dxa"/>
            <w:gridSpan w:val="2"/>
          </w:tcPr>
          <w:p w14:paraId="3D371D3E" w14:textId="1FD534C5" w:rsidR="0057362A" w:rsidRPr="0057362A" w:rsidRDefault="0057362A" w:rsidP="00AF730F">
            <w:pPr>
              <w:spacing w:line="360" w:lineRule="auto"/>
              <w:contextualSpacing/>
              <w:rPr>
                <w:rFonts w:ascii="Times New Roman" w:hAnsi="Times New Roman"/>
                <w:sz w:val="28"/>
                <w:szCs w:val="28"/>
              </w:rPr>
            </w:pPr>
            <w:r>
              <w:rPr>
                <w:rFonts w:ascii="Times New Roman" w:hAnsi="Times New Roman"/>
                <w:sz w:val="28"/>
                <w:szCs w:val="28"/>
              </w:rPr>
              <w:t>Резюме</w:t>
            </w:r>
            <w:r w:rsidRPr="0057362A">
              <w:rPr>
                <w:rFonts w:ascii="Times New Roman" w:hAnsi="Times New Roman"/>
                <w:sz w:val="28"/>
                <w:szCs w:val="28"/>
              </w:rPr>
              <w:t>................................................................................................</w:t>
            </w:r>
            <w:r>
              <w:rPr>
                <w:rFonts w:ascii="Times New Roman" w:hAnsi="Times New Roman"/>
                <w:sz w:val="28"/>
                <w:szCs w:val="28"/>
              </w:rPr>
              <w:t>....................</w:t>
            </w:r>
          </w:p>
          <w:p w14:paraId="6C2AD2A1" w14:textId="53DF6BCB" w:rsidR="00E85167" w:rsidRPr="00596F1D" w:rsidRDefault="00E85167" w:rsidP="00AF730F">
            <w:pPr>
              <w:spacing w:line="360" w:lineRule="auto"/>
              <w:contextualSpacing/>
              <w:rPr>
                <w:rFonts w:ascii="Times New Roman" w:hAnsi="Times New Roman"/>
                <w:sz w:val="28"/>
                <w:szCs w:val="28"/>
                <w:lang w:val="de-DE"/>
              </w:rPr>
            </w:pPr>
            <w:r w:rsidRPr="00596F1D">
              <w:rPr>
                <w:rFonts w:ascii="Times New Roman" w:hAnsi="Times New Roman"/>
                <w:sz w:val="28"/>
                <w:szCs w:val="28"/>
                <w:lang w:val="de-DE"/>
              </w:rPr>
              <w:t>Literaturverzeichnis</w:t>
            </w:r>
            <w:r w:rsidR="004204ED" w:rsidRPr="00596F1D">
              <w:rPr>
                <w:rFonts w:ascii="Times New Roman" w:hAnsi="Times New Roman"/>
                <w:sz w:val="28"/>
                <w:szCs w:val="28"/>
                <w:lang w:val="de-DE"/>
              </w:rPr>
              <w:t>.............</w:t>
            </w:r>
            <w:r w:rsidR="004204ED" w:rsidRPr="00596F1D">
              <w:rPr>
                <w:rFonts w:ascii="Times New Roman" w:hAnsi="Times New Roman" w:cs="Times New Roman"/>
                <w:sz w:val="28"/>
                <w:szCs w:val="28"/>
                <w:lang w:val="de-DE"/>
              </w:rPr>
              <w:t>....................................................................................</w:t>
            </w:r>
          </w:p>
        </w:tc>
        <w:tc>
          <w:tcPr>
            <w:tcW w:w="424" w:type="dxa"/>
          </w:tcPr>
          <w:p w14:paraId="24E09BF7" w14:textId="77777777" w:rsidR="00E85167" w:rsidRDefault="003A3221" w:rsidP="00E85167">
            <w:pPr>
              <w:contextualSpacing/>
              <w:rPr>
                <w:rFonts w:ascii="Times New Roman" w:hAnsi="Times New Roman" w:cs="Times New Roman"/>
                <w:lang w:val="uk-UA"/>
              </w:rPr>
            </w:pPr>
            <w:r>
              <w:rPr>
                <w:rFonts w:ascii="Times New Roman" w:hAnsi="Times New Roman" w:cs="Times New Roman"/>
                <w:lang w:val="uk-UA"/>
              </w:rPr>
              <w:t>34</w:t>
            </w:r>
          </w:p>
          <w:p w14:paraId="70FA05B6" w14:textId="77777777" w:rsidR="003A3221" w:rsidRDefault="003A3221" w:rsidP="00E85167">
            <w:pPr>
              <w:contextualSpacing/>
              <w:rPr>
                <w:rFonts w:ascii="Times New Roman" w:hAnsi="Times New Roman" w:cs="Times New Roman"/>
                <w:lang w:val="uk-UA"/>
              </w:rPr>
            </w:pPr>
          </w:p>
          <w:p w14:paraId="41DF4B4C" w14:textId="0C2FC219" w:rsidR="003A3221" w:rsidRPr="003A3221" w:rsidRDefault="003A3221" w:rsidP="00E85167">
            <w:pPr>
              <w:contextualSpacing/>
              <w:rPr>
                <w:rFonts w:ascii="Times New Roman" w:hAnsi="Times New Roman" w:cs="Times New Roman"/>
                <w:lang w:val="uk-UA"/>
              </w:rPr>
            </w:pPr>
            <w:r>
              <w:rPr>
                <w:rFonts w:ascii="Times New Roman" w:hAnsi="Times New Roman" w:cs="Times New Roman"/>
                <w:lang w:val="uk-UA"/>
              </w:rPr>
              <w:t>37</w:t>
            </w:r>
          </w:p>
        </w:tc>
      </w:tr>
    </w:tbl>
    <w:p w14:paraId="0CC76CDC" w14:textId="5EE31457" w:rsidR="00E85167" w:rsidRPr="00596F1D" w:rsidRDefault="00E85167" w:rsidP="0060296B">
      <w:pPr>
        <w:spacing w:line="360" w:lineRule="auto"/>
        <w:rPr>
          <w:rFonts w:ascii="Times New Roman" w:hAnsi="Times New Roman" w:cs="Times New Roman"/>
          <w:b/>
          <w:sz w:val="28"/>
          <w:szCs w:val="28"/>
          <w:lang w:val="de-DE"/>
        </w:rPr>
      </w:pPr>
    </w:p>
    <w:p w14:paraId="44ECE0BE" w14:textId="77777777" w:rsidR="004C63E6" w:rsidRPr="00596F1D" w:rsidRDefault="004C63E6" w:rsidP="0060296B">
      <w:pPr>
        <w:spacing w:line="360" w:lineRule="auto"/>
        <w:rPr>
          <w:rFonts w:ascii="Times New Roman" w:hAnsi="Times New Roman" w:cs="Times New Roman"/>
          <w:b/>
          <w:sz w:val="28"/>
          <w:szCs w:val="28"/>
          <w:lang w:val="de-DE"/>
        </w:rPr>
      </w:pPr>
    </w:p>
    <w:p w14:paraId="4E76BBDA" w14:textId="77777777" w:rsidR="004C63E6" w:rsidRPr="00596F1D" w:rsidRDefault="004C63E6" w:rsidP="0060296B">
      <w:pPr>
        <w:spacing w:line="360" w:lineRule="auto"/>
        <w:rPr>
          <w:rFonts w:ascii="Times New Roman" w:hAnsi="Times New Roman" w:cs="Times New Roman"/>
          <w:b/>
          <w:sz w:val="28"/>
          <w:szCs w:val="28"/>
          <w:lang w:val="de-DE"/>
        </w:rPr>
      </w:pPr>
    </w:p>
    <w:p w14:paraId="3C118A70" w14:textId="77777777" w:rsidR="004C63E6" w:rsidRPr="00596F1D" w:rsidRDefault="004C63E6" w:rsidP="0060296B">
      <w:pPr>
        <w:spacing w:line="360" w:lineRule="auto"/>
        <w:rPr>
          <w:rFonts w:ascii="Times New Roman" w:hAnsi="Times New Roman" w:cs="Times New Roman"/>
          <w:b/>
          <w:sz w:val="28"/>
          <w:szCs w:val="28"/>
          <w:lang w:val="de-DE"/>
        </w:rPr>
      </w:pPr>
    </w:p>
    <w:p w14:paraId="07F8C847" w14:textId="77777777" w:rsidR="004C63E6" w:rsidRPr="00596F1D" w:rsidRDefault="004C63E6" w:rsidP="0060296B">
      <w:pPr>
        <w:spacing w:line="360" w:lineRule="auto"/>
        <w:rPr>
          <w:rFonts w:ascii="Times New Roman" w:hAnsi="Times New Roman" w:cs="Times New Roman"/>
          <w:b/>
          <w:sz w:val="28"/>
          <w:szCs w:val="28"/>
          <w:lang w:val="de-DE"/>
        </w:rPr>
      </w:pPr>
    </w:p>
    <w:p w14:paraId="6E27FA3F" w14:textId="77777777" w:rsidR="004C63E6" w:rsidRPr="00596F1D" w:rsidRDefault="004C63E6" w:rsidP="0060296B">
      <w:pPr>
        <w:spacing w:line="360" w:lineRule="auto"/>
        <w:rPr>
          <w:rFonts w:ascii="Times New Roman" w:hAnsi="Times New Roman" w:cs="Times New Roman"/>
          <w:b/>
          <w:sz w:val="28"/>
          <w:szCs w:val="28"/>
          <w:lang w:val="de-DE"/>
        </w:rPr>
      </w:pPr>
    </w:p>
    <w:p w14:paraId="0EB83468" w14:textId="77777777" w:rsidR="004C63E6" w:rsidRPr="00596F1D" w:rsidRDefault="004C63E6" w:rsidP="0060296B">
      <w:pPr>
        <w:spacing w:line="360" w:lineRule="auto"/>
        <w:rPr>
          <w:rFonts w:ascii="Times New Roman" w:hAnsi="Times New Roman" w:cs="Times New Roman"/>
          <w:b/>
          <w:sz w:val="28"/>
          <w:szCs w:val="28"/>
          <w:lang w:val="de-DE"/>
        </w:rPr>
      </w:pPr>
    </w:p>
    <w:p w14:paraId="4BBF3473" w14:textId="77777777" w:rsidR="004C63E6" w:rsidRPr="00596F1D" w:rsidRDefault="004C63E6" w:rsidP="0060296B">
      <w:pPr>
        <w:spacing w:line="360" w:lineRule="auto"/>
        <w:rPr>
          <w:rFonts w:ascii="Times New Roman" w:hAnsi="Times New Roman" w:cs="Times New Roman"/>
          <w:b/>
          <w:sz w:val="28"/>
          <w:szCs w:val="28"/>
          <w:lang w:val="de-DE"/>
        </w:rPr>
      </w:pPr>
    </w:p>
    <w:p w14:paraId="582E9E78" w14:textId="77777777" w:rsidR="004C63E6" w:rsidRDefault="004C63E6" w:rsidP="0060296B">
      <w:pPr>
        <w:spacing w:line="360" w:lineRule="auto"/>
        <w:rPr>
          <w:rFonts w:ascii="Times New Roman" w:hAnsi="Times New Roman" w:cs="Times New Roman"/>
          <w:b/>
          <w:sz w:val="28"/>
          <w:szCs w:val="28"/>
          <w:lang w:val="de-DE"/>
        </w:rPr>
      </w:pPr>
    </w:p>
    <w:p w14:paraId="0F823657" w14:textId="77777777" w:rsidR="004C63E6" w:rsidRPr="00596F1D" w:rsidRDefault="004C63E6" w:rsidP="0060296B">
      <w:pPr>
        <w:spacing w:line="360" w:lineRule="auto"/>
        <w:rPr>
          <w:rFonts w:ascii="Times New Roman" w:hAnsi="Times New Roman" w:cs="Times New Roman"/>
          <w:b/>
          <w:sz w:val="28"/>
          <w:szCs w:val="28"/>
          <w:lang w:val="de-DE"/>
        </w:rPr>
      </w:pPr>
    </w:p>
    <w:p w14:paraId="116B6BCB" w14:textId="77777777" w:rsidR="004C63E6" w:rsidRPr="00596F1D" w:rsidRDefault="004C63E6" w:rsidP="0060296B">
      <w:pPr>
        <w:spacing w:line="360" w:lineRule="auto"/>
        <w:rPr>
          <w:rFonts w:ascii="Times New Roman" w:hAnsi="Times New Roman" w:cs="Times New Roman"/>
          <w:b/>
          <w:sz w:val="28"/>
          <w:szCs w:val="28"/>
          <w:lang w:val="de-DE"/>
        </w:rPr>
      </w:pPr>
    </w:p>
    <w:p w14:paraId="7A374839" w14:textId="6C3A91F3" w:rsidR="004C63E6" w:rsidRPr="00596F1D" w:rsidRDefault="004C63E6" w:rsidP="007C2971">
      <w:pPr>
        <w:spacing w:line="360" w:lineRule="auto"/>
        <w:contextualSpacing/>
        <w:jc w:val="center"/>
        <w:outlineLvl w:val="0"/>
        <w:rPr>
          <w:rFonts w:ascii="Times New Roman" w:hAnsi="Times New Roman" w:cs="Times New Roman"/>
          <w:sz w:val="28"/>
          <w:szCs w:val="28"/>
          <w:lang w:val="de-DE"/>
        </w:rPr>
      </w:pPr>
      <w:r w:rsidRPr="00596F1D">
        <w:rPr>
          <w:rFonts w:ascii="Times New Roman" w:hAnsi="Times New Roman" w:cs="Times New Roman"/>
          <w:sz w:val="28"/>
          <w:szCs w:val="28"/>
          <w:lang w:val="de-DE"/>
        </w:rPr>
        <w:lastRenderedPageBreak/>
        <w:t>EINLEITUNG</w:t>
      </w:r>
    </w:p>
    <w:p w14:paraId="071E16D5" w14:textId="77777777" w:rsidR="004C63E6" w:rsidRPr="00596F1D" w:rsidRDefault="004C63E6" w:rsidP="004C63E6">
      <w:pPr>
        <w:spacing w:line="360" w:lineRule="auto"/>
        <w:contextualSpacing/>
        <w:rPr>
          <w:rFonts w:ascii="Times New Roman" w:hAnsi="Times New Roman" w:cs="Times New Roman"/>
          <w:sz w:val="28"/>
          <w:szCs w:val="28"/>
          <w:lang w:val="de-DE"/>
        </w:rPr>
      </w:pPr>
    </w:p>
    <w:p w14:paraId="4F24C135" w14:textId="3A097AF5" w:rsidR="004C63E6" w:rsidRPr="00596F1D" w:rsidRDefault="004C63E6" w:rsidP="00762607">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Im deutschsprachigen Raum trifft man abhängig von geographischer Verteilung sprachliche Unterschiede auf allen sprachlichen Ebenen: auf grammatischer, lexikalischer und phonetischer Ebene. Somit ergibt sich das zentrale Problem der deutschen Sprache – das Problem der Vokal</w:t>
      </w:r>
      <w:r w:rsidR="00186FAD">
        <w:rPr>
          <w:rFonts w:ascii="Times New Roman" w:hAnsi="Times New Roman" w:cs="Times New Roman"/>
          <w:sz w:val="28"/>
          <w:szCs w:val="28"/>
          <w:lang w:val="de-DE"/>
        </w:rPr>
        <w:t>- und Konsonanten</w:t>
      </w:r>
      <w:r w:rsidRPr="00596F1D">
        <w:rPr>
          <w:rFonts w:ascii="Times New Roman" w:hAnsi="Times New Roman" w:cs="Times New Roman"/>
          <w:sz w:val="28"/>
          <w:szCs w:val="28"/>
          <w:lang w:val="de-DE"/>
        </w:rPr>
        <w:t xml:space="preserve">realisierungen, die in der Standardaussprache eine große Variantenvielfalt aufweisen. </w:t>
      </w:r>
    </w:p>
    <w:p w14:paraId="5014E505" w14:textId="0FA271DA"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Die vorliegende Arbeit ist der Frage gewidmet, welche Divergenzen in </w:t>
      </w:r>
      <w:r w:rsidR="00186FAD">
        <w:rPr>
          <w:rFonts w:ascii="Times New Roman" w:hAnsi="Times New Roman" w:cs="Times New Roman"/>
          <w:sz w:val="28"/>
          <w:szCs w:val="28"/>
          <w:lang w:val="de-DE"/>
        </w:rPr>
        <w:t>bundes</w:t>
      </w:r>
      <w:r w:rsidRPr="00596F1D">
        <w:rPr>
          <w:rFonts w:ascii="Times New Roman" w:hAnsi="Times New Roman" w:cs="Times New Roman"/>
          <w:sz w:val="28"/>
          <w:szCs w:val="28"/>
          <w:lang w:val="de-DE"/>
        </w:rPr>
        <w:t>deutschen und österreichischen Aussprachnormen liegen, und zwar wie sich vokalische und konsonantische Aussprachevarianten der gesprochenen österreichischen Varietät</w:t>
      </w:r>
      <w:r w:rsidR="00186FAD">
        <w:rPr>
          <w:rFonts w:ascii="Times New Roman" w:hAnsi="Times New Roman" w:cs="Times New Roman"/>
          <w:sz w:val="28"/>
          <w:szCs w:val="28"/>
          <w:lang w:val="de-DE"/>
        </w:rPr>
        <w:t xml:space="preserve"> von der bundesdeutschen</w:t>
      </w:r>
      <w:r w:rsidRPr="00596F1D">
        <w:rPr>
          <w:rFonts w:ascii="Times New Roman" w:hAnsi="Times New Roman" w:cs="Times New Roman"/>
          <w:sz w:val="28"/>
          <w:szCs w:val="28"/>
          <w:lang w:val="de-DE"/>
        </w:rPr>
        <w:t xml:space="preserve"> unterscheiden. Diese Frage ist heutzutage von großem Interesse, weil das Wissen und das Verständnis dieser phonologischen Besonderheiten des österreichischen Deutschen die mündliche Kommunikation mit den Muttersprachlern in Deutschland und Österreich erleichtern und zum erfolgreichen Informationsaustausch beitragen. </w:t>
      </w:r>
    </w:p>
    <w:p w14:paraId="4CA2D7B1" w14:textId="3FF7AF49" w:rsidR="004C63E6"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Das Ziel der Arbeit ist es, das Problem der Variabilität am Beispiel der bundesdeutschen und österreichischen Standardvarietäten zu betrachten. Dank diesen K</w:t>
      </w:r>
      <w:r w:rsidR="00186FAD">
        <w:rPr>
          <w:rFonts w:ascii="Times New Roman" w:hAnsi="Times New Roman" w:cs="Times New Roman"/>
          <w:sz w:val="28"/>
          <w:szCs w:val="28"/>
          <w:lang w:val="de-DE"/>
        </w:rPr>
        <w:t>enntnissen werden sich Lerner</w:t>
      </w:r>
      <w:r w:rsidRPr="00596F1D">
        <w:rPr>
          <w:rFonts w:ascii="Times New Roman" w:hAnsi="Times New Roman" w:cs="Times New Roman"/>
          <w:sz w:val="28"/>
          <w:szCs w:val="28"/>
          <w:lang w:val="de-DE"/>
        </w:rPr>
        <w:t xml:space="preserve"> in realen Sprechsituationen an lebendigen Sprachmodellen orientieren und nicht nur an der Ideallautung. Da Deutsch eine Staatssprache sowohl in Deutschland als auch in Österreich ist, existieren bis heute noch unterschiedliche Varietäten auf allen sprachlichen Ebenen aufgrund der historischen und geographischen Entwicklung. Kristin Otto behauptet, dass in Österreich „ein kontinuierlicher Übergang zur Umgangs</w:t>
      </w:r>
      <w:r w:rsidR="007C2971" w:rsidRPr="00596F1D">
        <w:rPr>
          <w:rFonts w:ascii="Times New Roman" w:hAnsi="Times New Roman" w:cs="Times New Roman"/>
          <w:sz w:val="28"/>
          <w:szCs w:val="28"/>
          <w:lang w:val="de-DE"/>
        </w:rPr>
        <w:t>–</w:t>
      </w:r>
      <w:r w:rsidRPr="00596F1D">
        <w:rPr>
          <w:rFonts w:ascii="Times New Roman" w:hAnsi="Times New Roman" w:cs="Times New Roman"/>
          <w:sz w:val="28"/>
          <w:szCs w:val="28"/>
          <w:lang w:val="de-DE"/>
        </w:rPr>
        <w:t xml:space="preserve"> und Standardsprache“ besteht</w:t>
      </w:r>
      <w:r w:rsidR="00854B83">
        <w:rPr>
          <w:rFonts w:ascii="Times New Roman" w:hAnsi="Times New Roman" w:cs="Times New Roman"/>
          <w:sz w:val="28"/>
          <w:szCs w:val="28"/>
          <w:lang w:val="de-DE"/>
        </w:rPr>
        <w:t xml:space="preserve"> [24,199]</w:t>
      </w:r>
      <w:r w:rsidRPr="00596F1D">
        <w:rPr>
          <w:rFonts w:ascii="Times New Roman" w:hAnsi="Times New Roman" w:cs="Times New Roman"/>
          <w:sz w:val="28"/>
          <w:szCs w:val="28"/>
          <w:lang w:val="de-DE"/>
        </w:rPr>
        <w:t>. Seit Jahrhunderten grenzt Österreich an</w:t>
      </w:r>
      <w:r w:rsidR="00186FAD">
        <w:rPr>
          <w:rFonts w:ascii="Times New Roman" w:hAnsi="Times New Roman" w:cs="Times New Roman"/>
          <w:sz w:val="28"/>
          <w:szCs w:val="28"/>
          <w:lang w:val="de-DE"/>
        </w:rPr>
        <w:t xml:space="preserve"> Deutschland,</w:t>
      </w:r>
      <w:r w:rsidRPr="00596F1D">
        <w:rPr>
          <w:rFonts w:ascii="Times New Roman" w:hAnsi="Times New Roman" w:cs="Times New Roman"/>
          <w:sz w:val="28"/>
          <w:szCs w:val="28"/>
          <w:lang w:val="de-DE"/>
        </w:rPr>
        <w:t xml:space="preserve"> Italien, Slowenien, Ungarn, Slowakei und Tschechien. Dank den Einflüssen dieser Sprachräume kommen in Österreich verschiedene Dialekte und Abweichungen von der Norm vor</w:t>
      </w:r>
      <w:r w:rsidR="00854B83">
        <w:rPr>
          <w:rFonts w:ascii="Times New Roman" w:hAnsi="Times New Roman" w:cs="Times New Roman"/>
          <w:sz w:val="28"/>
          <w:szCs w:val="28"/>
          <w:lang w:val="de-DE"/>
        </w:rPr>
        <w:t xml:space="preserve"> [24,200</w:t>
      </w:r>
      <w:r w:rsidR="00854B83" w:rsidRPr="00854B83">
        <w:rPr>
          <w:rFonts w:ascii="Times New Roman" w:hAnsi="Times New Roman" w:cs="Times New Roman"/>
          <w:sz w:val="28"/>
          <w:szCs w:val="28"/>
          <w:lang w:val="de-DE"/>
        </w:rPr>
        <w:t>]</w:t>
      </w:r>
      <w:r w:rsidR="00854B83">
        <w:rPr>
          <w:rFonts w:ascii="Times New Roman" w:hAnsi="Times New Roman" w:cs="Times New Roman"/>
          <w:sz w:val="28"/>
          <w:szCs w:val="28"/>
          <w:lang w:val="de-DE"/>
        </w:rPr>
        <w:t xml:space="preserve"> </w:t>
      </w:r>
      <w:r w:rsidRPr="00596F1D">
        <w:rPr>
          <w:rFonts w:ascii="Times New Roman" w:hAnsi="Times New Roman" w:cs="Times New Roman"/>
          <w:sz w:val="28"/>
          <w:szCs w:val="28"/>
          <w:lang w:val="de-DE"/>
        </w:rPr>
        <w:t xml:space="preserve">. Diese Aussprachunterschiede sind im freien Sprechen, was auch als Spontansprache bezeichnet wird, stark gefärbt, zum Beispiel im Alltag, in Talkshows und in der mündlichen Kommunikation. Aus dieser Sicht ist es für uns </w:t>
      </w:r>
      <w:r w:rsidRPr="00596F1D">
        <w:rPr>
          <w:rFonts w:ascii="Times New Roman" w:hAnsi="Times New Roman" w:cs="Times New Roman"/>
          <w:sz w:val="28"/>
          <w:szCs w:val="28"/>
          <w:lang w:val="de-DE"/>
        </w:rPr>
        <w:lastRenderedPageBreak/>
        <w:t>als Germanisten sehr wichtig und interessant, die Unterschiede zwischen der bundesdeutschen und der österreichischen Vokal</w:t>
      </w:r>
      <w:r w:rsidR="007C2971" w:rsidRPr="00596F1D">
        <w:rPr>
          <w:rFonts w:ascii="Times New Roman" w:hAnsi="Times New Roman" w:cs="Times New Roman"/>
          <w:sz w:val="28"/>
          <w:szCs w:val="28"/>
          <w:lang w:val="de-DE"/>
        </w:rPr>
        <w:t>–</w:t>
      </w:r>
      <w:r w:rsidRPr="00596F1D">
        <w:rPr>
          <w:rFonts w:ascii="Times New Roman" w:hAnsi="Times New Roman" w:cs="Times New Roman"/>
          <w:sz w:val="28"/>
          <w:szCs w:val="28"/>
          <w:lang w:val="de-DE"/>
        </w:rPr>
        <w:t xml:space="preserve"> und Konsonantenrealisierung und innerhalb der österreichischen Standardvarietät anhand der Sprechwirklichkeiten zu beobachten und zu analysieren.   </w:t>
      </w:r>
    </w:p>
    <w:p w14:paraId="1C0C5292" w14:textId="4A5DC8C9" w:rsidR="00B405F9" w:rsidRDefault="00B405F9" w:rsidP="004C63E6">
      <w:pPr>
        <w:spacing w:line="360" w:lineRule="auto"/>
        <w:ind w:firstLine="708"/>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In dieser Arbeit werden folgende Aufgaben stufenweise erfüllt:</w:t>
      </w:r>
    </w:p>
    <w:p w14:paraId="063276BB" w14:textId="77777777" w:rsidR="00D51439" w:rsidRPr="00D51439" w:rsidRDefault="00D51439" w:rsidP="00C32296">
      <w:pPr>
        <w:numPr>
          <w:ilvl w:val="0"/>
          <w:numId w:val="26"/>
        </w:numPr>
        <w:spacing w:after="160" w:line="360" w:lineRule="auto"/>
        <w:contextualSpacing/>
        <w:rPr>
          <w:rFonts w:ascii="Times New Roman" w:hAnsi="Times New Roman" w:cs="Times New Roman"/>
          <w:sz w:val="28"/>
          <w:szCs w:val="28"/>
          <w:lang w:val="de-DE"/>
        </w:rPr>
      </w:pPr>
      <w:r w:rsidRPr="00D51439">
        <w:rPr>
          <w:rFonts w:ascii="Times New Roman" w:hAnsi="Times New Roman" w:cs="Times New Roman"/>
          <w:sz w:val="28"/>
          <w:szCs w:val="28"/>
          <w:lang w:val="de-DE"/>
        </w:rPr>
        <w:t>Deutsche Sprache als plurizentrische zu betrachten</w:t>
      </w:r>
    </w:p>
    <w:p w14:paraId="590194C9" w14:textId="77777777" w:rsidR="00D51439" w:rsidRPr="00D51439" w:rsidRDefault="00D51439" w:rsidP="00C32296">
      <w:pPr>
        <w:numPr>
          <w:ilvl w:val="0"/>
          <w:numId w:val="26"/>
        </w:numPr>
        <w:spacing w:after="160" w:line="360" w:lineRule="auto"/>
        <w:contextualSpacing/>
        <w:rPr>
          <w:rFonts w:ascii="Times New Roman" w:hAnsi="Times New Roman" w:cs="Times New Roman"/>
          <w:sz w:val="28"/>
          <w:szCs w:val="28"/>
          <w:lang w:val="de-DE"/>
        </w:rPr>
      </w:pPr>
      <w:r w:rsidRPr="00D51439">
        <w:rPr>
          <w:rFonts w:ascii="Times New Roman" w:hAnsi="Times New Roman" w:cs="Times New Roman"/>
          <w:sz w:val="28"/>
          <w:szCs w:val="28"/>
          <w:lang w:val="de-DE"/>
        </w:rPr>
        <w:t>Die Entstehung der österreichischen Standardaussprachvarietät zu beschreiben</w:t>
      </w:r>
    </w:p>
    <w:p w14:paraId="2CB5CD58" w14:textId="77777777" w:rsidR="00D51439" w:rsidRPr="00D51439" w:rsidRDefault="00D51439" w:rsidP="00C32296">
      <w:pPr>
        <w:numPr>
          <w:ilvl w:val="0"/>
          <w:numId w:val="26"/>
        </w:numPr>
        <w:spacing w:after="160" w:line="360" w:lineRule="auto"/>
        <w:contextualSpacing/>
        <w:rPr>
          <w:rFonts w:ascii="Times New Roman" w:hAnsi="Times New Roman" w:cs="Times New Roman"/>
          <w:sz w:val="28"/>
          <w:szCs w:val="28"/>
          <w:lang w:val="de-DE"/>
        </w:rPr>
      </w:pPr>
      <w:r w:rsidRPr="00D51439">
        <w:rPr>
          <w:rFonts w:ascii="Times New Roman" w:hAnsi="Times New Roman" w:cs="Times New Roman"/>
          <w:sz w:val="28"/>
          <w:szCs w:val="28"/>
          <w:lang w:val="de-DE"/>
        </w:rPr>
        <w:t>Die Merkmale der bundesdeutschen und österreichischen Varietät anhand der aktuellen orthoepischen Wörterbücher und sprachwissenschaftlichen Werken zu vergleichen</w:t>
      </w:r>
    </w:p>
    <w:p w14:paraId="0AEC93AD" w14:textId="6C7AB9B2" w:rsidR="00B405F9" w:rsidRPr="00B405F9" w:rsidRDefault="00D51439" w:rsidP="00B405F9">
      <w:pPr>
        <w:pStyle w:val="a6"/>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Die Besonderhei</w:t>
      </w:r>
      <w:r w:rsidR="00C32296">
        <w:rPr>
          <w:rFonts w:ascii="Times New Roman" w:hAnsi="Times New Roman" w:cs="Times New Roman"/>
          <w:sz w:val="28"/>
          <w:szCs w:val="28"/>
        </w:rPr>
        <w:t>ten der Aussprache auf der vokalischen und auf der konsonantischen Ebene bei dem</w:t>
      </w:r>
      <w:r>
        <w:rPr>
          <w:rFonts w:ascii="Times New Roman" w:hAnsi="Times New Roman" w:cs="Times New Roman"/>
          <w:sz w:val="28"/>
          <w:szCs w:val="28"/>
        </w:rPr>
        <w:t xml:space="preserve"> memorierten freien Sprechen</w:t>
      </w:r>
      <w:r w:rsidR="00C32296">
        <w:rPr>
          <w:rFonts w:ascii="Times New Roman" w:hAnsi="Times New Roman" w:cs="Times New Roman"/>
          <w:sz w:val="28"/>
          <w:szCs w:val="28"/>
        </w:rPr>
        <w:t xml:space="preserve"> in österreichischen Talkshows</w:t>
      </w:r>
      <w:r>
        <w:rPr>
          <w:rFonts w:ascii="Times New Roman" w:hAnsi="Times New Roman" w:cs="Times New Roman"/>
          <w:sz w:val="28"/>
          <w:szCs w:val="28"/>
        </w:rPr>
        <w:t xml:space="preserve"> </w:t>
      </w:r>
      <w:r w:rsidR="00C32296">
        <w:rPr>
          <w:rFonts w:ascii="Times New Roman" w:hAnsi="Times New Roman" w:cs="Times New Roman"/>
          <w:sz w:val="28"/>
          <w:szCs w:val="28"/>
        </w:rPr>
        <w:t xml:space="preserve">und dem vorgelesenen Sprechen in den Nachrichten des österreichischen Fernsehens zu analysieren </w:t>
      </w:r>
    </w:p>
    <w:p w14:paraId="7E4D40E4" w14:textId="555CC5B9" w:rsidR="006A0D54" w:rsidRPr="00596F1D" w:rsidRDefault="006A0D54" w:rsidP="004C63E6">
      <w:pPr>
        <w:spacing w:line="360" w:lineRule="auto"/>
        <w:ind w:firstLine="708"/>
        <w:contextualSpacing/>
        <w:jc w:val="both"/>
        <w:rPr>
          <w:rFonts w:ascii="Times New Roman" w:hAnsi="Times New Roman" w:cs="Times New Roman"/>
          <w:sz w:val="28"/>
          <w:szCs w:val="28"/>
          <w:lang w:val="de-DE"/>
        </w:rPr>
      </w:pPr>
      <w:r w:rsidRPr="006A0D54">
        <w:rPr>
          <w:rFonts w:ascii="Times New Roman" w:hAnsi="Times New Roman" w:cs="Times New Roman"/>
          <w:sz w:val="28"/>
          <w:szCs w:val="28"/>
          <w:lang w:val="de-DE"/>
        </w:rPr>
        <w:t>Im Rahmen der wissenschaftlichen Untersuchung</w:t>
      </w:r>
      <w:r>
        <w:rPr>
          <w:rFonts w:ascii="Times New Roman" w:hAnsi="Times New Roman" w:cs="Times New Roman"/>
          <w:sz w:val="28"/>
          <w:szCs w:val="28"/>
          <w:lang w:val="de-DE"/>
        </w:rPr>
        <w:t xml:space="preserve"> werden</w:t>
      </w:r>
      <w:r w:rsidRPr="006A0D54">
        <w:rPr>
          <w:rFonts w:ascii="Times New Roman" w:hAnsi="Times New Roman" w:cs="Times New Roman"/>
          <w:sz w:val="28"/>
          <w:szCs w:val="28"/>
          <w:lang w:val="de-DE"/>
        </w:rPr>
        <w:t xml:space="preserve"> die gesprochene deutsche und österreichische Sprache verglichen und dabei subjektive sowie objektive Methode angewendet. Mithilfe eines Tonaufnahmegerätes und meiner eigenen Wahrnehmung sowie etlicher Literatur gelang es mir die phonetischen Unterschiede in der deutschen und der österreichischen Sprache festzustellen und, was noch wichtiger ist, sie auf das aktuelle Wissensniveau anzugleichen.</w:t>
      </w:r>
    </w:p>
    <w:p w14:paraId="1E398A34" w14:textId="77777777"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Für die Ausführung dieses Ziels wurden folgende Aufgaben stufenweise bestimmt:</w:t>
      </w:r>
    </w:p>
    <w:p w14:paraId="2077ABC2" w14:textId="5805F24C"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Im ersten Teil der Arbeit wird die Bedeutung der Standardaussprache und Sprachvarietät in Österreich und Deutschland anhand einheimischer und ausländischer sprachwissenschaftlicher Werke dargestellt und die Bedeutung des Begriffs „plurizentrische“ Sprache erklärt. Auch wird die österreichische Standardaussprache aus unterschiedlichen Seiten im Vergleich mi</w:t>
      </w:r>
      <w:r w:rsidR="00186FAD">
        <w:rPr>
          <w:rFonts w:ascii="Times New Roman" w:hAnsi="Times New Roman" w:cs="Times New Roman"/>
          <w:sz w:val="28"/>
          <w:szCs w:val="28"/>
          <w:lang w:val="de-DE"/>
        </w:rPr>
        <w:t>t der bundesdeutschen Standardvarietät</w:t>
      </w:r>
      <w:r w:rsidRPr="00596F1D">
        <w:rPr>
          <w:rFonts w:ascii="Times New Roman" w:hAnsi="Times New Roman" w:cs="Times New Roman"/>
          <w:sz w:val="28"/>
          <w:szCs w:val="28"/>
          <w:lang w:val="de-DE"/>
        </w:rPr>
        <w:t xml:space="preserve"> betrachtet.</w:t>
      </w:r>
      <w:r w:rsidR="006A0D54" w:rsidRPr="006A0D54">
        <w:rPr>
          <w:lang w:val="de-DE"/>
        </w:rPr>
        <w:t xml:space="preserve"> </w:t>
      </w:r>
      <w:r w:rsidR="006A0D54">
        <w:rPr>
          <w:rFonts w:ascii="Times New Roman" w:hAnsi="Times New Roman" w:cs="Times New Roman"/>
          <w:sz w:val="28"/>
          <w:szCs w:val="28"/>
          <w:lang w:val="de-DE"/>
        </w:rPr>
        <w:t>Auch we</w:t>
      </w:r>
      <w:r w:rsidR="006A0D54" w:rsidRPr="006A0D54">
        <w:rPr>
          <w:rFonts w:ascii="Times New Roman" w:hAnsi="Times New Roman" w:cs="Times New Roman"/>
          <w:sz w:val="28"/>
          <w:szCs w:val="28"/>
          <w:lang w:val="de-DE"/>
        </w:rPr>
        <w:t xml:space="preserve">rden in diesem Teil die </w:t>
      </w:r>
      <w:r w:rsidR="006A0D54" w:rsidRPr="006A0D54">
        <w:rPr>
          <w:rFonts w:ascii="Times New Roman" w:hAnsi="Times New Roman" w:cs="Times New Roman"/>
          <w:sz w:val="28"/>
          <w:szCs w:val="28"/>
          <w:lang w:val="de-DE"/>
        </w:rPr>
        <w:lastRenderedPageBreak/>
        <w:t>kodifizierten Merkmale der österreichischen und der bundesdeutschen Varietät präsentiert und die Divergenten in der Tabelle 5 notiert.</w:t>
      </w:r>
    </w:p>
    <w:p w14:paraId="2A04F42A" w14:textId="77777777"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Im zweiten Teil werden die vokalischen und konsonantischen Besonderheiten beobachtet. Darunter werden die gesprochenen österreichischen Varietäten analysiert und mit den Sprechrealisierungen aus österreichischen Fernsehsendungen und Talkshows verglichen. Zwei Varianten der Sprechwirklichkeit, und zwar das Vorlesen der Nachrichten und das frei gesprochene Deutsch in Talkshows, werden aufgenommen und der phonetische Unterschied wird in einer Reihe von Wörtern transkribiert und erklärt. </w:t>
      </w:r>
    </w:p>
    <w:p w14:paraId="1B17BC10" w14:textId="64555B9D"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Die theoretische Bedeutsamkeit besteht darin, dass die Beschreibung der österreichischen und bundesdeutschen nationalen Aussprachevarietäten eine Grundlage für die zukünftige Forschung des Problems der Variabilität auf der phonetischen Ebene ist. Besonders wichtig ist die Bearbeitung des realen Sprechens und die Analyse des Unterschieds zwischen der kodifizierten Aussprachenorm und der Aussprache der </w:t>
      </w:r>
      <w:r w:rsidR="00186FAD">
        <w:rPr>
          <w:rFonts w:ascii="Times New Roman" w:hAnsi="Times New Roman" w:cs="Times New Roman"/>
          <w:sz w:val="28"/>
          <w:szCs w:val="28"/>
          <w:lang w:val="de-DE"/>
        </w:rPr>
        <w:t xml:space="preserve">sprecherzieherisch </w:t>
      </w:r>
      <w:r w:rsidRPr="00596F1D">
        <w:rPr>
          <w:rFonts w:ascii="Times New Roman" w:hAnsi="Times New Roman" w:cs="Times New Roman"/>
          <w:sz w:val="28"/>
          <w:szCs w:val="28"/>
          <w:lang w:val="de-DE"/>
        </w:rPr>
        <w:t>ausgebildeten Sprecher und Moderatoren des österreichischen Fernsehens (ORF).</w:t>
      </w:r>
    </w:p>
    <w:p w14:paraId="78966C41" w14:textId="77777777"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Der praktische Wert besteht darin, dass die Ergebnisse dieser Arbeit für das Ausspracheerlernen im Rahmen des Deutschunterrichts eingesetzt werden. Außerdem werden die kodifizierten Aussprachnormen mit der Sprechwirklichkeit verglichen. </w:t>
      </w:r>
    </w:p>
    <w:p w14:paraId="3DC3ED87" w14:textId="77777777" w:rsidR="004C63E6" w:rsidRPr="00596F1D" w:rsidRDefault="004C63E6" w:rsidP="004C63E6">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Die vorliegende Diplomarbeit besteht aus Einleitung, zwei Hauptteilen, Schlussfolgerungen und einem Literaturverzeichnis. </w:t>
      </w:r>
    </w:p>
    <w:p w14:paraId="30B8CE77"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3CD56BD2"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629620CB"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3474ECDB"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04AF50A0"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54B4AD0A"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02A5B94A" w14:textId="1D0CF2E5" w:rsidR="00BE3F04" w:rsidRPr="00EC09BB" w:rsidRDefault="00BE3F04" w:rsidP="00836A44">
      <w:pPr>
        <w:spacing w:line="360" w:lineRule="auto"/>
        <w:contextualSpacing/>
        <w:jc w:val="both"/>
        <w:rPr>
          <w:rFonts w:ascii="Times New Roman" w:hAnsi="Times New Roman" w:cs="Times New Roman"/>
          <w:sz w:val="28"/>
          <w:szCs w:val="28"/>
          <w:lang w:val="de-DE"/>
        </w:rPr>
      </w:pPr>
    </w:p>
    <w:p w14:paraId="2F8D12F4" w14:textId="77777777" w:rsidR="004972D2" w:rsidRDefault="004972D2" w:rsidP="00D30209">
      <w:pPr>
        <w:spacing w:line="360" w:lineRule="auto"/>
        <w:rPr>
          <w:rFonts w:ascii="Times New Roman" w:hAnsi="Times New Roman" w:cs="Times New Roman"/>
          <w:sz w:val="28"/>
          <w:szCs w:val="28"/>
          <w:lang w:val="de-DE"/>
        </w:rPr>
      </w:pPr>
    </w:p>
    <w:p w14:paraId="562867E6" w14:textId="6ED2F412" w:rsidR="00991268" w:rsidRDefault="0057362A" w:rsidP="0057362A">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lastRenderedPageBreak/>
        <w:t>ZUSAMMENFASSUNG</w:t>
      </w:r>
    </w:p>
    <w:p w14:paraId="320F4EB7" w14:textId="77777777" w:rsidR="0057362A" w:rsidRPr="0057362A" w:rsidRDefault="0057362A" w:rsidP="0059326D">
      <w:pPr>
        <w:spacing w:line="360" w:lineRule="auto"/>
        <w:jc w:val="both"/>
        <w:rPr>
          <w:rFonts w:ascii="Times New Roman" w:hAnsi="Times New Roman" w:cs="Times New Roman"/>
          <w:sz w:val="28"/>
          <w:szCs w:val="28"/>
          <w:lang w:val="de-DE"/>
        </w:rPr>
      </w:pPr>
    </w:p>
    <w:p w14:paraId="6726B366" w14:textId="16C0B2B0" w:rsidR="00991268" w:rsidRPr="00596F1D" w:rsidRDefault="00991268" w:rsidP="00D30209">
      <w:pPr>
        <w:spacing w:line="360" w:lineRule="auto"/>
        <w:ind w:firstLine="708"/>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 xml:space="preserve">Die vorliegende Arbeit leistet einen Beitrag zur Erforschung der österreichischen Standardvarietät. Ausgangspunkte dieser Arbeit waren Vergleich der standardisierten </w:t>
      </w:r>
      <w:r w:rsidR="00877123">
        <w:rPr>
          <w:rFonts w:ascii="Times New Roman" w:hAnsi="Times New Roman" w:cs="Times New Roman"/>
          <w:sz w:val="28"/>
          <w:szCs w:val="28"/>
          <w:lang w:val="de-DE"/>
        </w:rPr>
        <w:t>bundes</w:t>
      </w:r>
      <w:r w:rsidRPr="00596F1D">
        <w:rPr>
          <w:rFonts w:ascii="Times New Roman" w:hAnsi="Times New Roman" w:cs="Times New Roman"/>
          <w:sz w:val="28"/>
          <w:szCs w:val="28"/>
          <w:lang w:val="de-DE"/>
        </w:rPr>
        <w:t xml:space="preserve">deutschen und österreichischen Aussprachvarietäten in der gegenwärtigen Fachliteratur, wo viele Widersprüche in den Aussprachenormen beider Länder zu finden waren, und die Erforschung der Realisation der Standardaussprache in der Sprechwirklichkeit auf der </w:t>
      </w:r>
      <w:r w:rsidR="00877123">
        <w:rPr>
          <w:rFonts w:ascii="Times New Roman" w:hAnsi="Times New Roman" w:cs="Times New Roman"/>
          <w:sz w:val="28"/>
          <w:szCs w:val="28"/>
          <w:lang w:val="de-DE"/>
        </w:rPr>
        <w:t xml:space="preserve">segmentaler </w:t>
      </w:r>
      <w:r w:rsidRPr="00596F1D">
        <w:rPr>
          <w:rFonts w:ascii="Times New Roman" w:hAnsi="Times New Roman" w:cs="Times New Roman"/>
          <w:sz w:val="28"/>
          <w:szCs w:val="28"/>
          <w:lang w:val="de-DE"/>
        </w:rPr>
        <w:t xml:space="preserve">Ebene in Österreich anhand von Hörmaterialien aus TV-Medien. </w:t>
      </w:r>
    </w:p>
    <w:p w14:paraId="52BD4FE2" w14:textId="34E7A062" w:rsidR="00991268" w:rsidRPr="00596F1D" w:rsidRDefault="00991268" w:rsidP="0059326D">
      <w:pPr>
        <w:spacing w:line="360" w:lineRule="auto"/>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
        <w:t xml:space="preserve">In dieser Arbeit wurde nachgewiesen, dass zwischen Österreich und Deutschland ein bedeutsamer Unterschied in der kodifizierten Aussprache existiert, und die österreichischen Nachschlagewerke zu Ausspracheregeln in höchstem Maße veraltet sind und in manchen Fällen nicht der Sprechwirklichkeiten entsprechen. Nur der Vergleich dieser Normen laut Sprachwissenschaftlern, </w:t>
      </w:r>
      <w:r w:rsidR="003B780C" w:rsidRPr="00596F1D">
        <w:rPr>
          <w:rFonts w:ascii="Times New Roman" w:hAnsi="Times New Roman" w:cs="Times New Roman"/>
          <w:sz w:val="28"/>
          <w:szCs w:val="28"/>
          <w:lang w:val="de-DE"/>
        </w:rPr>
        <w:t>Orthoepiken</w:t>
      </w:r>
      <w:r w:rsidRPr="00596F1D">
        <w:rPr>
          <w:rFonts w:ascii="Times New Roman" w:hAnsi="Times New Roman" w:cs="Times New Roman"/>
          <w:sz w:val="28"/>
          <w:szCs w:val="28"/>
          <w:lang w:val="de-DE"/>
        </w:rPr>
        <w:t xml:space="preserve"> und Sprecherziehern ermöglichte die Analyse von zwei großen phonetischen Ebenen, und zwar der vokalischen und konsonantischen.</w:t>
      </w:r>
    </w:p>
    <w:p w14:paraId="43AE664C" w14:textId="77777777" w:rsidR="00991268" w:rsidRPr="00596F1D" w:rsidRDefault="00991268" w:rsidP="0059326D">
      <w:pPr>
        <w:spacing w:line="360" w:lineRule="auto"/>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
        <w:t xml:space="preserve">Das Ziel dieser Arbeit war es, das Problem der Variabilität in bundesdeutschen und österreichischen Varietäten mit einem Fokus auf die österreichische Sprache in TV-Nachrichten und Talk-Shows zu betrachten. </w:t>
      </w:r>
    </w:p>
    <w:p w14:paraId="1497393E" w14:textId="6DB64684" w:rsidR="00991268" w:rsidRPr="00596F1D" w:rsidRDefault="00991268" w:rsidP="0059326D">
      <w:pPr>
        <w:spacing w:line="360" w:lineRule="auto"/>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
        <w:t>Wie d</w:t>
      </w:r>
      <w:r w:rsidR="00877123">
        <w:rPr>
          <w:rFonts w:ascii="Times New Roman" w:hAnsi="Times New Roman" w:cs="Times New Roman"/>
          <w:sz w:val="28"/>
          <w:szCs w:val="28"/>
          <w:lang w:val="de-DE"/>
        </w:rPr>
        <w:t xml:space="preserve">ie Untersuchung der gesprochenen Sprechen in den Nachrichtensendungen und das memorierten und </w:t>
      </w:r>
      <w:r w:rsidRPr="00596F1D">
        <w:rPr>
          <w:rFonts w:ascii="Times New Roman" w:hAnsi="Times New Roman" w:cs="Times New Roman"/>
          <w:sz w:val="28"/>
          <w:szCs w:val="28"/>
          <w:lang w:val="de-DE"/>
        </w:rPr>
        <w:t xml:space="preserve">freien Sprechens </w:t>
      </w:r>
      <w:r w:rsidR="00877123">
        <w:rPr>
          <w:rFonts w:ascii="Times New Roman" w:hAnsi="Times New Roman" w:cs="Times New Roman"/>
          <w:sz w:val="28"/>
          <w:szCs w:val="28"/>
          <w:lang w:val="de-DE"/>
        </w:rPr>
        <w:t>gezeigt hat, wird das Sprechen</w:t>
      </w:r>
      <w:r w:rsidRPr="00596F1D">
        <w:rPr>
          <w:rFonts w:ascii="Times New Roman" w:hAnsi="Times New Roman" w:cs="Times New Roman"/>
          <w:sz w:val="28"/>
          <w:szCs w:val="28"/>
          <w:lang w:val="de-DE"/>
        </w:rPr>
        <w:t xml:space="preserve"> von geographischen Besonderheiten und regional differenzierten Gebrauchsnormen beeinflusst. Professionelle S</w:t>
      </w:r>
      <w:r w:rsidR="00E44525">
        <w:rPr>
          <w:rFonts w:ascii="Times New Roman" w:hAnsi="Times New Roman" w:cs="Times New Roman"/>
          <w:sz w:val="28"/>
          <w:szCs w:val="28"/>
          <w:lang w:val="de-DE"/>
        </w:rPr>
        <w:t>precher und Sprecherinnen sind bestrebt den Regeln der kodifizierten Norm zu folgen, weist aber auch Abweichungen von der Standardaussprache</w:t>
      </w:r>
      <w:r w:rsidRPr="00596F1D">
        <w:rPr>
          <w:rFonts w:ascii="Times New Roman" w:hAnsi="Times New Roman" w:cs="Times New Roman"/>
          <w:sz w:val="28"/>
          <w:szCs w:val="28"/>
          <w:lang w:val="de-DE"/>
        </w:rPr>
        <w:t xml:space="preserve">.   </w:t>
      </w:r>
    </w:p>
    <w:p w14:paraId="087BCBE1" w14:textId="0885D90D" w:rsidR="00991268" w:rsidRPr="00596F1D" w:rsidRDefault="00991268" w:rsidP="0059326D">
      <w:pPr>
        <w:spacing w:line="360" w:lineRule="auto"/>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
        <w:t>Das Phänomen des</w:t>
      </w:r>
      <w:r w:rsidR="00E44525">
        <w:rPr>
          <w:rFonts w:ascii="Times New Roman" w:hAnsi="Times New Roman" w:cs="Times New Roman"/>
          <w:sz w:val="28"/>
          <w:szCs w:val="28"/>
          <w:lang w:val="de-DE"/>
        </w:rPr>
        <w:t xml:space="preserve"> </w:t>
      </w:r>
      <w:r w:rsidR="00A44793">
        <w:rPr>
          <w:rFonts w:ascii="Times New Roman" w:hAnsi="Times New Roman" w:cs="Times New Roman"/>
          <w:sz w:val="28"/>
          <w:szCs w:val="28"/>
          <w:lang w:val="de-DE"/>
        </w:rPr>
        <w:t xml:space="preserve">memorierten </w:t>
      </w:r>
      <w:r w:rsidR="00A44793" w:rsidRPr="00596F1D">
        <w:rPr>
          <w:rFonts w:ascii="Times New Roman" w:hAnsi="Times New Roman" w:cs="Times New Roman"/>
          <w:sz w:val="28"/>
          <w:szCs w:val="28"/>
          <w:lang w:val="de-DE"/>
        </w:rPr>
        <w:t>freien</w:t>
      </w:r>
      <w:r w:rsidRPr="00596F1D">
        <w:rPr>
          <w:rFonts w:ascii="Times New Roman" w:hAnsi="Times New Roman" w:cs="Times New Roman"/>
          <w:sz w:val="28"/>
          <w:szCs w:val="28"/>
          <w:lang w:val="de-DE"/>
        </w:rPr>
        <w:t xml:space="preserve"> Sprechens lässt sich nach Ergebnissen dieser Arbeit zusammenfassen, und zwar besitzt die frei gesprochene österreichische Varietät noch einige Divergenzen von der Norm. Ein Grund dafür könnte sein, dass die Moderatoren in Talk-Shows und ihre Teilnehmer aus unterschiedlichen Schichten stammen, verschiedene Bildungsniveaus haben und aus eine</w:t>
      </w:r>
      <w:r w:rsidR="00E44525">
        <w:rPr>
          <w:rFonts w:ascii="Times New Roman" w:hAnsi="Times New Roman" w:cs="Times New Roman"/>
          <w:sz w:val="28"/>
          <w:szCs w:val="28"/>
          <w:lang w:val="de-DE"/>
        </w:rPr>
        <w:t xml:space="preserve">r Stadt oder </w:t>
      </w:r>
      <w:r w:rsidR="00E44525">
        <w:rPr>
          <w:rFonts w:ascii="Times New Roman" w:hAnsi="Times New Roman" w:cs="Times New Roman"/>
          <w:sz w:val="28"/>
          <w:szCs w:val="28"/>
          <w:lang w:val="de-DE"/>
        </w:rPr>
        <w:lastRenderedPageBreak/>
        <w:t>einem Dorf kommen, deshalb lassen sich mehrere Modifikationen feststellen, die nicht nur aber regional, sondern auch territorial bedingt sind.</w:t>
      </w:r>
    </w:p>
    <w:p w14:paraId="10492DBD" w14:textId="77777777" w:rsidR="00991268" w:rsidRPr="00596F1D" w:rsidRDefault="00991268" w:rsidP="0059326D">
      <w:pPr>
        <w:spacing w:line="360" w:lineRule="auto"/>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
        <w:t>Im Fokus der Überlegungen standen die Analyse und das Transkribieren der realen sprachlichen Realisierung in zwei großen phonetischen Bereichen: Vokalen und Konsonanten. Diese Beobachtungen zeigten, dass bei freiem Sprechen die Aussprachabweichungen schärfer ausgeprägt sind, weil die Sprecher unterschiedlich schnell gesprochen haben oder Schwierigkeiten bei der Aussprache hatten.</w:t>
      </w:r>
    </w:p>
    <w:p w14:paraId="626C6B92" w14:textId="5418C856" w:rsidR="00991268" w:rsidRPr="00596F1D" w:rsidRDefault="00991268" w:rsidP="0059326D">
      <w:pPr>
        <w:spacing w:line="360" w:lineRule="auto"/>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
        <w:t xml:space="preserve">Ein Thema, das noch eine weitere empirische Untersuchung braucht, ist, diese Ergebnisse prozentual zu beschreiben und die genaue Aussprache jedes Wortes mehrerer Sprecher zu analysieren. Die Ergebnisse dieser Arbeit basieren auf der Aussprache von Einzelpersonen, sodass man sich nur auf diese Ergebnisse nicht verlassen und sie daher nicht für die einzig richtige Variante </w:t>
      </w:r>
      <w:r w:rsidR="00E44525">
        <w:rPr>
          <w:rFonts w:ascii="Times New Roman" w:hAnsi="Times New Roman" w:cs="Times New Roman"/>
          <w:sz w:val="28"/>
          <w:szCs w:val="28"/>
          <w:lang w:val="de-DE"/>
        </w:rPr>
        <w:t>gehalten werden können</w:t>
      </w:r>
      <w:r w:rsidRPr="00596F1D">
        <w:rPr>
          <w:rFonts w:ascii="Times New Roman" w:hAnsi="Times New Roman" w:cs="Times New Roman"/>
          <w:sz w:val="28"/>
          <w:szCs w:val="28"/>
          <w:lang w:val="de-DE"/>
        </w:rPr>
        <w:t>.</w:t>
      </w:r>
      <w:r w:rsidR="00E44525">
        <w:rPr>
          <w:rFonts w:ascii="Times New Roman" w:hAnsi="Times New Roman" w:cs="Times New Roman"/>
          <w:sz w:val="28"/>
          <w:szCs w:val="28"/>
          <w:lang w:val="de-DE"/>
        </w:rPr>
        <w:t xml:space="preserve"> Die Ergebnisse unserer Untersuchung könnten auf eine weitere Entwicklung des deutschen Lautsystem im Bereich der österreichischen Standardvarietät hinweisen.</w:t>
      </w:r>
      <w:r w:rsidRPr="00596F1D">
        <w:rPr>
          <w:rFonts w:ascii="Times New Roman" w:hAnsi="Times New Roman" w:cs="Times New Roman"/>
          <w:sz w:val="28"/>
          <w:szCs w:val="28"/>
          <w:lang w:val="de-DE"/>
        </w:rPr>
        <w:t xml:space="preserve"> </w:t>
      </w:r>
    </w:p>
    <w:p w14:paraId="6ECD4556" w14:textId="25F8E56C" w:rsidR="00BE3F04" w:rsidRPr="00596F1D" w:rsidRDefault="00991268" w:rsidP="0059326D">
      <w:pPr>
        <w:spacing w:line="360" w:lineRule="auto"/>
        <w:ind w:firstLine="708"/>
        <w:contextualSpacing/>
        <w:jc w:val="both"/>
        <w:rPr>
          <w:rFonts w:ascii="Times New Roman" w:hAnsi="Times New Roman" w:cs="Times New Roman"/>
          <w:sz w:val="28"/>
          <w:szCs w:val="28"/>
          <w:lang w:val="de-DE"/>
        </w:rPr>
      </w:pPr>
      <w:r w:rsidRPr="00596F1D">
        <w:rPr>
          <w:rFonts w:ascii="Times New Roman" w:hAnsi="Times New Roman" w:cs="Times New Roman"/>
          <w:sz w:val="28"/>
          <w:szCs w:val="28"/>
          <w:lang w:val="de-DE"/>
        </w:rPr>
        <w:t>Abschließend lässt sich hinzufügen, dass die vorliegende Arbeit als eine Grundlage für die weitere Forschung im Bereich der österreichischen kodifizierten Aussprache dient. Diese Arbeit bietet neue Beobachtungen zur österreichischen und bundesdeutschen Aussprache, die für Germanisten und Sprachwissenschaftler sehr hilfreich sein könnten. Die Ergebnisse können während des Deutschunterrichts verwendet werden, um die Lehrenden zu realen Aussprachnormen zu adaptieren, damit sie sich bei der mündlichen Kommunikation mit bundesdeutschen und österreichischen Muttersprachlern sicherer fühlen, was einen Beitrag zur Entwicklung der kommunikativen Kompetenz leistet.</w:t>
      </w:r>
    </w:p>
    <w:p w14:paraId="53E9E53C"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752A78AA" w14:textId="77777777" w:rsidR="00BE3F04" w:rsidRPr="00596F1D" w:rsidRDefault="00BE3F04" w:rsidP="004C63E6">
      <w:pPr>
        <w:spacing w:line="360" w:lineRule="auto"/>
        <w:ind w:firstLine="708"/>
        <w:contextualSpacing/>
        <w:jc w:val="both"/>
        <w:rPr>
          <w:rFonts w:ascii="Times New Roman" w:hAnsi="Times New Roman" w:cs="Times New Roman"/>
          <w:sz w:val="28"/>
          <w:szCs w:val="28"/>
          <w:lang w:val="de-DE"/>
        </w:rPr>
      </w:pPr>
    </w:p>
    <w:p w14:paraId="285E9271" w14:textId="77777777" w:rsidR="004C63E6" w:rsidRPr="00596F1D" w:rsidRDefault="004C63E6" w:rsidP="0060296B">
      <w:pPr>
        <w:spacing w:line="360" w:lineRule="auto"/>
        <w:rPr>
          <w:rFonts w:ascii="Times New Roman" w:hAnsi="Times New Roman" w:cs="Times New Roman"/>
          <w:b/>
          <w:sz w:val="28"/>
          <w:szCs w:val="28"/>
          <w:lang w:val="de-DE"/>
        </w:rPr>
      </w:pPr>
    </w:p>
    <w:p w14:paraId="7E9D5632" w14:textId="41744078" w:rsidR="007D5558" w:rsidRDefault="007D5558" w:rsidP="0060296B">
      <w:pPr>
        <w:spacing w:line="360" w:lineRule="auto"/>
        <w:rPr>
          <w:rFonts w:ascii="Times New Roman" w:hAnsi="Times New Roman" w:cs="Times New Roman"/>
          <w:b/>
          <w:sz w:val="28"/>
          <w:szCs w:val="28"/>
          <w:lang w:val="de-DE"/>
        </w:rPr>
      </w:pPr>
    </w:p>
    <w:p w14:paraId="23DA01BB" w14:textId="77777777" w:rsidR="00157C5F" w:rsidRPr="00596F1D" w:rsidRDefault="00157C5F" w:rsidP="0060296B">
      <w:pPr>
        <w:spacing w:line="360" w:lineRule="auto"/>
        <w:rPr>
          <w:rFonts w:ascii="Times New Roman" w:hAnsi="Times New Roman" w:cs="Times New Roman"/>
          <w:b/>
          <w:sz w:val="28"/>
          <w:szCs w:val="28"/>
          <w:lang w:val="de-DE"/>
        </w:rPr>
      </w:pPr>
    </w:p>
    <w:p w14:paraId="2AC80183" w14:textId="157A4040" w:rsidR="00782059" w:rsidRPr="008C6810" w:rsidRDefault="00782059" w:rsidP="0060296B">
      <w:pPr>
        <w:spacing w:line="360" w:lineRule="auto"/>
        <w:rPr>
          <w:rFonts w:ascii="Times New Roman" w:hAnsi="Times New Roman" w:cs="Times New Roman"/>
          <w:b/>
          <w:sz w:val="28"/>
          <w:szCs w:val="28"/>
          <w:lang w:val="uk-UA"/>
        </w:rPr>
      </w:pPr>
    </w:p>
    <w:p w14:paraId="47FD485D" w14:textId="265DB575" w:rsidR="00D72A60" w:rsidRPr="008C6810" w:rsidRDefault="00005492" w:rsidP="00E44525">
      <w:pPr>
        <w:widowControl w:val="0"/>
        <w:autoSpaceDE w:val="0"/>
        <w:autoSpaceDN w:val="0"/>
        <w:adjustRightInd w:val="0"/>
        <w:spacing w:after="40" w:line="360" w:lineRule="auto"/>
        <w:jc w:val="center"/>
        <w:outlineLvl w:val="0"/>
        <w:rPr>
          <w:rFonts w:ascii="Times New Roman" w:hAnsi="Times New Roman" w:cs="Times New Roman"/>
          <w:bCs/>
          <w:color w:val="353535"/>
          <w:sz w:val="28"/>
          <w:szCs w:val="28"/>
          <w:lang w:val="uk-UA"/>
        </w:rPr>
      </w:pPr>
      <w:r w:rsidRPr="00596F1D">
        <w:rPr>
          <w:rFonts w:ascii="Times New Roman" w:hAnsi="Times New Roman" w:cs="Times New Roman"/>
          <w:bCs/>
          <w:color w:val="353535"/>
          <w:sz w:val="28"/>
          <w:szCs w:val="28"/>
          <w:lang w:val="de-DE"/>
        </w:rPr>
        <w:lastRenderedPageBreak/>
        <w:t>LITERATURVERZEICHNIS</w:t>
      </w:r>
    </w:p>
    <w:p w14:paraId="5ACDFDE9" w14:textId="77777777" w:rsidR="00D72A60" w:rsidRPr="008C6810" w:rsidRDefault="00D72A60" w:rsidP="00773643">
      <w:pPr>
        <w:widowControl w:val="0"/>
        <w:autoSpaceDE w:val="0"/>
        <w:autoSpaceDN w:val="0"/>
        <w:adjustRightInd w:val="0"/>
        <w:spacing w:after="40" w:line="360" w:lineRule="auto"/>
        <w:rPr>
          <w:rFonts w:ascii="Times New Roman" w:hAnsi="Times New Roman" w:cs="Times New Roman"/>
          <w:b/>
          <w:bCs/>
          <w:color w:val="353535"/>
          <w:sz w:val="28"/>
          <w:szCs w:val="28"/>
          <w:lang w:val="uk-UA"/>
        </w:rPr>
      </w:pPr>
    </w:p>
    <w:p w14:paraId="0B0C381E" w14:textId="57F366E7" w:rsidR="00FD3312" w:rsidRPr="00EC09BB" w:rsidRDefault="00D72A60" w:rsidP="0020068B">
      <w:pPr>
        <w:pStyle w:val="a6"/>
        <w:numPr>
          <w:ilvl w:val="0"/>
          <w:numId w:val="1"/>
        </w:numPr>
        <w:spacing w:after="240" w:line="360" w:lineRule="auto"/>
        <w:ind w:left="567" w:hanging="567"/>
        <w:contextualSpacing w:val="0"/>
        <w:rPr>
          <w:rFonts w:ascii="Times New Roman" w:hAnsi="Times New Roman" w:cs="Times New Roman"/>
          <w:sz w:val="28"/>
          <w:szCs w:val="28"/>
          <w:lang w:val="uk-UA"/>
        </w:rPr>
      </w:pPr>
      <w:r w:rsidRPr="00EC09BB">
        <w:rPr>
          <w:rFonts w:ascii="Times New Roman" w:hAnsi="Times New Roman" w:cs="Times New Roman"/>
          <w:sz w:val="28"/>
          <w:szCs w:val="28"/>
          <w:lang w:val="uk-UA"/>
        </w:rPr>
        <w:t>Стеріополо О.І. Комунікативно</w:t>
      </w:r>
      <w:r w:rsidR="007C2971" w:rsidRPr="00EC09BB">
        <w:rPr>
          <w:rFonts w:ascii="Times New Roman" w:hAnsi="Times New Roman" w:cs="Times New Roman"/>
          <w:sz w:val="28"/>
          <w:szCs w:val="28"/>
          <w:lang w:val="uk-UA"/>
        </w:rPr>
        <w:t>–</w:t>
      </w:r>
      <w:r w:rsidRPr="00EC09BB">
        <w:rPr>
          <w:rFonts w:ascii="Times New Roman" w:hAnsi="Times New Roman" w:cs="Times New Roman"/>
          <w:sz w:val="28"/>
          <w:szCs w:val="28"/>
          <w:lang w:val="uk-UA"/>
        </w:rPr>
        <w:t>прагматичні категорії усного мовлення // Актуальні проблеми романо</w:t>
      </w:r>
      <w:r w:rsidR="007C2971" w:rsidRPr="00EC09BB">
        <w:rPr>
          <w:rFonts w:ascii="Times New Roman" w:hAnsi="Times New Roman" w:cs="Times New Roman"/>
          <w:sz w:val="28"/>
          <w:szCs w:val="28"/>
          <w:lang w:val="uk-UA"/>
        </w:rPr>
        <w:t>–</w:t>
      </w:r>
      <w:r w:rsidRPr="00EC09BB">
        <w:rPr>
          <w:rFonts w:ascii="Times New Roman" w:hAnsi="Times New Roman" w:cs="Times New Roman"/>
          <w:sz w:val="28"/>
          <w:szCs w:val="28"/>
          <w:lang w:val="uk-UA"/>
        </w:rPr>
        <w:t>германської філо</w:t>
      </w:r>
      <w:r w:rsidR="003904FA" w:rsidRPr="00EC09BB">
        <w:rPr>
          <w:rFonts w:ascii="Times New Roman" w:hAnsi="Times New Roman" w:cs="Times New Roman"/>
          <w:sz w:val="28"/>
          <w:szCs w:val="28"/>
          <w:lang w:val="uk-UA"/>
        </w:rPr>
        <w:t>логії та прикладної лінгвістики</w:t>
      </w:r>
      <w:r w:rsidRPr="00EC09BB">
        <w:rPr>
          <w:rFonts w:ascii="Times New Roman" w:hAnsi="Times New Roman" w:cs="Times New Roman"/>
          <w:sz w:val="28"/>
          <w:szCs w:val="28"/>
          <w:lang w:val="uk-UA"/>
        </w:rPr>
        <w:t xml:space="preserve"> – ЧНУ, №1, 2010. – С. 143</w:t>
      </w:r>
      <w:r w:rsidR="007C2971" w:rsidRPr="00EC09BB">
        <w:rPr>
          <w:rFonts w:ascii="Times New Roman" w:hAnsi="Times New Roman" w:cs="Times New Roman"/>
          <w:sz w:val="28"/>
          <w:szCs w:val="28"/>
          <w:lang w:val="uk-UA"/>
        </w:rPr>
        <w:t>–</w:t>
      </w:r>
      <w:r w:rsidRPr="00EC09BB">
        <w:rPr>
          <w:rFonts w:ascii="Times New Roman" w:hAnsi="Times New Roman" w:cs="Times New Roman"/>
          <w:sz w:val="28"/>
          <w:szCs w:val="28"/>
          <w:lang w:val="uk-UA"/>
        </w:rPr>
        <w:t>153.</w:t>
      </w:r>
    </w:p>
    <w:p w14:paraId="6F734FB7" w14:textId="648911F8" w:rsidR="00FD3312" w:rsidRPr="006A0D54" w:rsidRDefault="00D72A60" w:rsidP="0020068B">
      <w:pPr>
        <w:pStyle w:val="a6"/>
        <w:numPr>
          <w:ilvl w:val="0"/>
          <w:numId w:val="1"/>
        </w:numPr>
        <w:spacing w:after="240" w:line="360" w:lineRule="auto"/>
        <w:ind w:left="567" w:hanging="567"/>
        <w:contextualSpacing w:val="0"/>
        <w:rPr>
          <w:rFonts w:ascii="Times New Roman" w:hAnsi="Times New Roman" w:cs="Times New Roman"/>
          <w:sz w:val="28"/>
          <w:szCs w:val="28"/>
          <w:lang w:val="ru-RU"/>
        </w:rPr>
      </w:pPr>
      <w:r w:rsidRPr="006A0D54">
        <w:rPr>
          <w:rFonts w:ascii="Times New Roman" w:hAnsi="Times New Roman" w:cs="Times New Roman"/>
          <w:sz w:val="28"/>
          <w:szCs w:val="28"/>
          <w:lang w:val="ru-RU"/>
        </w:rPr>
        <w:t>Стериополо Е.И. Речевая коммуникация: правили, стратеги и единицы общения</w:t>
      </w:r>
      <w:r w:rsidR="00D96AFA" w:rsidRPr="006A0D54">
        <w:rPr>
          <w:rFonts w:ascii="Times New Roman" w:hAnsi="Times New Roman" w:cs="Times New Roman"/>
          <w:sz w:val="28"/>
          <w:szCs w:val="28"/>
          <w:lang w:val="ru-RU"/>
        </w:rPr>
        <w:t xml:space="preserve"> </w:t>
      </w:r>
      <w:r w:rsidRPr="006A0D54">
        <w:rPr>
          <w:rFonts w:ascii="Times New Roman" w:hAnsi="Times New Roman" w:cs="Times New Roman"/>
          <w:sz w:val="28"/>
          <w:szCs w:val="28"/>
          <w:lang w:val="ru-RU"/>
        </w:rPr>
        <w:t>// Філологія</w:t>
      </w:r>
      <w:r w:rsidR="003904FA" w:rsidRPr="006A0D54">
        <w:rPr>
          <w:rFonts w:ascii="Times New Roman" w:hAnsi="Times New Roman" w:cs="Times New Roman"/>
          <w:sz w:val="28"/>
          <w:szCs w:val="28"/>
          <w:lang w:val="ru-RU"/>
        </w:rPr>
        <w:t xml:space="preserve"> і освітній процес: 21 століття</w:t>
      </w:r>
      <w:r w:rsidRPr="006A0D54">
        <w:rPr>
          <w:rFonts w:ascii="Times New Roman" w:hAnsi="Times New Roman" w:cs="Times New Roman"/>
          <w:sz w:val="28"/>
          <w:szCs w:val="28"/>
          <w:lang w:val="ru-RU"/>
        </w:rPr>
        <w:t xml:space="preserve"> – Одеса, 2010. – С.156</w:t>
      </w:r>
      <w:r w:rsidR="007C2971" w:rsidRPr="006A0D54">
        <w:rPr>
          <w:rFonts w:ascii="Times New Roman" w:hAnsi="Times New Roman" w:cs="Times New Roman"/>
          <w:sz w:val="28"/>
          <w:szCs w:val="28"/>
          <w:lang w:val="ru-RU"/>
        </w:rPr>
        <w:t>–</w:t>
      </w:r>
      <w:r w:rsidRPr="006A0D54">
        <w:rPr>
          <w:rFonts w:ascii="Times New Roman" w:hAnsi="Times New Roman" w:cs="Times New Roman"/>
          <w:sz w:val="28"/>
          <w:szCs w:val="28"/>
          <w:lang w:val="ru-RU"/>
        </w:rPr>
        <w:t>160.</w:t>
      </w:r>
    </w:p>
    <w:p w14:paraId="3046D091" w14:textId="3D659F8B" w:rsidR="00B1789C" w:rsidRPr="006A0D54" w:rsidRDefault="00AE3397" w:rsidP="0020068B">
      <w:pPr>
        <w:pStyle w:val="a6"/>
        <w:numPr>
          <w:ilvl w:val="0"/>
          <w:numId w:val="1"/>
        </w:numPr>
        <w:spacing w:after="240" w:line="360" w:lineRule="auto"/>
        <w:ind w:left="567" w:hanging="567"/>
        <w:contextualSpacing w:val="0"/>
        <w:rPr>
          <w:rFonts w:ascii="Times New Roman" w:hAnsi="Times New Roman" w:cs="Times New Roman"/>
          <w:sz w:val="28"/>
          <w:szCs w:val="28"/>
          <w:lang w:val="ru-RU"/>
        </w:rPr>
      </w:pPr>
      <w:r w:rsidRPr="006A0D54">
        <w:rPr>
          <w:rFonts w:ascii="Times New Roman" w:hAnsi="Times New Roman" w:cs="Times New Roman"/>
          <w:sz w:val="28"/>
          <w:szCs w:val="28"/>
          <w:lang w:val="ru-RU"/>
        </w:rPr>
        <w:t>Фрумкина А.</w:t>
      </w:r>
      <w:r w:rsidR="00D72A60" w:rsidRPr="006A0D54">
        <w:rPr>
          <w:rFonts w:ascii="Times New Roman" w:hAnsi="Times New Roman" w:cs="Times New Roman"/>
          <w:sz w:val="28"/>
          <w:szCs w:val="28"/>
          <w:lang w:val="ru-RU"/>
        </w:rPr>
        <w:t xml:space="preserve"> Особенности биофемных сочетаний гласных в теледискурсе Германии</w:t>
      </w:r>
      <w:r w:rsidR="00D74FE4" w:rsidRPr="006A0D54">
        <w:rPr>
          <w:rFonts w:ascii="Times New Roman" w:hAnsi="Times New Roman" w:cs="Times New Roman"/>
          <w:sz w:val="28"/>
          <w:szCs w:val="28"/>
          <w:lang w:val="ru-RU"/>
        </w:rPr>
        <w:t xml:space="preserve"> </w:t>
      </w:r>
      <w:r w:rsidR="00D72A60" w:rsidRPr="006A0D54">
        <w:rPr>
          <w:rFonts w:ascii="Times New Roman" w:hAnsi="Times New Roman" w:cs="Times New Roman"/>
          <w:sz w:val="28"/>
          <w:szCs w:val="28"/>
          <w:lang w:val="ru-RU"/>
        </w:rPr>
        <w:t>// Теоретична і дидактична філол</w:t>
      </w:r>
      <w:r w:rsidR="003904FA" w:rsidRPr="006A0D54">
        <w:rPr>
          <w:rFonts w:ascii="Times New Roman" w:hAnsi="Times New Roman" w:cs="Times New Roman"/>
          <w:sz w:val="28"/>
          <w:szCs w:val="28"/>
          <w:lang w:val="ru-RU"/>
        </w:rPr>
        <w:t>огія</w:t>
      </w:r>
      <w:r w:rsidR="00D72A60" w:rsidRPr="006A0D54">
        <w:rPr>
          <w:rFonts w:ascii="Times New Roman" w:hAnsi="Times New Roman" w:cs="Times New Roman"/>
          <w:sz w:val="28"/>
          <w:szCs w:val="28"/>
          <w:lang w:val="ru-RU"/>
        </w:rPr>
        <w:t xml:space="preserve"> – Одеса, 2013. – № 15.</w:t>
      </w:r>
    </w:p>
    <w:p w14:paraId="4C85EE3D" w14:textId="0E47E24D" w:rsidR="00B1789C" w:rsidRPr="00596F1D" w:rsidRDefault="00FC54E1"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Ammon U.</w:t>
      </w:r>
      <w:r w:rsidR="00D72A60" w:rsidRPr="00596F1D">
        <w:rPr>
          <w:rFonts w:ascii="Times New Roman" w:hAnsi="Times New Roman" w:cs="Times New Roman"/>
          <w:sz w:val="28"/>
          <w:szCs w:val="28"/>
        </w:rPr>
        <w:t xml:space="preserve"> Explikation der Begriffe Standardvarietät und Standardsprache a</w:t>
      </w:r>
      <w:r w:rsidRPr="00596F1D">
        <w:rPr>
          <w:rFonts w:ascii="Times New Roman" w:hAnsi="Times New Roman" w:cs="Times New Roman"/>
          <w:sz w:val="28"/>
          <w:szCs w:val="28"/>
        </w:rPr>
        <w:t>uf normtheoretischer Grundlage // Sprachlicher Substandard / Radke. G</w:t>
      </w:r>
      <w:r w:rsidR="009334C6" w:rsidRPr="00596F1D">
        <w:rPr>
          <w:rFonts w:ascii="Times New Roman" w:hAnsi="Times New Roman" w:cs="Times New Roman"/>
          <w:sz w:val="28"/>
          <w:szCs w:val="28"/>
        </w:rPr>
        <w:t xml:space="preserve"> / Holthus E.</w:t>
      </w:r>
      <w:r w:rsidR="002B4953"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460FE5" w:rsidRPr="00596F1D">
        <w:rPr>
          <w:rFonts w:ascii="Times New Roman" w:hAnsi="Times New Roman" w:cs="Times New Roman"/>
          <w:sz w:val="28"/>
          <w:szCs w:val="28"/>
        </w:rPr>
        <w:t xml:space="preserve"> Tübingen</w:t>
      </w:r>
      <w:r w:rsidR="002B4953" w:rsidRPr="00596F1D">
        <w:rPr>
          <w:rFonts w:ascii="Times New Roman" w:hAnsi="Times New Roman" w:cs="Times New Roman"/>
          <w:sz w:val="28"/>
          <w:szCs w:val="28"/>
        </w:rPr>
        <w:t xml:space="preserve">: Niemeyer, 1986. </w:t>
      </w:r>
      <w:r w:rsidR="007C2971" w:rsidRPr="00596F1D">
        <w:rPr>
          <w:rFonts w:ascii="Times New Roman" w:hAnsi="Times New Roman" w:cs="Times New Roman"/>
          <w:sz w:val="28"/>
          <w:szCs w:val="28"/>
        </w:rPr>
        <w:t>–</w:t>
      </w:r>
      <w:r w:rsidR="002B4953" w:rsidRPr="00596F1D">
        <w:rPr>
          <w:rFonts w:ascii="Times New Roman" w:hAnsi="Times New Roman" w:cs="Times New Roman"/>
          <w:sz w:val="28"/>
          <w:szCs w:val="28"/>
        </w:rPr>
        <w:t xml:space="preserve"> S. 1</w:t>
      </w:r>
      <w:r w:rsidR="007C2971" w:rsidRPr="00596F1D">
        <w:rPr>
          <w:rFonts w:ascii="Times New Roman" w:hAnsi="Times New Roman" w:cs="Times New Roman"/>
          <w:sz w:val="28"/>
          <w:szCs w:val="28"/>
        </w:rPr>
        <w:t>–</w:t>
      </w:r>
      <w:r w:rsidR="002B4953" w:rsidRPr="00596F1D">
        <w:rPr>
          <w:rFonts w:ascii="Times New Roman" w:hAnsi="Times New Roman" w:cs="Times New Roman"/>
          <w:sz w:val="28"/>
          <w:szCs w:val="28"/>
        </w:rPr>
        <w:t>63.</w:t>
      </w:r>
    </w:p>
    <w:p w14:paraId="1853FEBD" w14:textId="7EA66472" w:rsidR="008A3549" w:rsidRPr="00596F1D" w:rsidRDefault="00701CE2"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Ammon U. Die deutsche Sprache in Deutschland, Österreich und der Schweiz: das Problem der nationalen Varietäten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Berlin/</w:t>
      </w:r>
      <w:r w:rsidR="00F31882" w:rsidRPr="00596F1D">
        <w:rPr>
          <w:rFonts w:ascii="Times New Roman" w:hAnsi="Times New Roman" w:cs="Times New Roman"/>
          <w:sz w:val="28"/>
          <w:szCs w:val="28"/>
        </w:rPr>
        <w:t>New York</w:t>
      </w:r>
      <w:r w:rsidRPr="00596F1D">
        <w:rPr>
          <w:rFonts w:ascii="Times New Roman" w:hAnsi="Times New Roman" w:cs="Times New Roman"/>
          <w:sz w:val="28"/>
          <w:szCs w:val="28"/>
        </w:rPr>
        <w:t xml:space="preserve">: Walter de Gruyter, 1995.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61</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95.</w:t>
      </w:r>
    </w:p>
    <w:p w14:paraId="419BE947" w14:textId="4D02338F" w:rsidR="008A3549" w:rsidRPr="00596F1D" w:rsidRDefault="00057282"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Ammon U. Standard und Variation: Norm, Autorität, Legitimation // Standardvariation. Wie viel Variation verträgt die deutsche Sprache? / Eichinger L. / Kallmeyer W. </w:t>
      </w:r>
      <w:r w:rsidR="007C2971" w:rsidRPr="00596F1D">
        <w:rPr>
          <w:rFonts w:ascii="Times New Roman" w:hAnsi="Times New Roman" w:cs="Times New Roman"/>
          <w:sz w:val="28"/>
          <w:szCs w:val="28"/>
        </w:rPr>
        <w:t>–</w:t>
      </w:r>
      <w:r w:rsidR="00F31882"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xml:space="preserve">: de Gruyter, 2004.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28</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40.</w:t>
      </w:r>
    </w:p>
    <w:p w14:paraId="2562903E" w14:textId="3E818F33" w:rsidR="008A3549" w:rsidRPr="00596F1D" w:rsidRDefault="005F1860"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Bürkle M. Sprechen Sie Österreichisch? Österreichisches</w:t>
      </w:r>
      <w:r w:rsidR="00B20F4A" w:rsidRPr="00596F1D">
        <w:rPr>
          <w:rFonts w:ascii="Times New Roman" w:hAnsi="Times New Roman" w:cs="Times New Roman"/>
          <w:sz w:val="28"/>
          <w:szCs w:val="28"/>
        </w:rPr>
        <w:t xml:space="preserve"> Deutsch aus phonetischer Sicht</w:t>
      </w:r>
      <w:r w:rsidRPr="00596F1D">
        <w:rPr>
          <w:rFonts w:ascii="Times New Roman" w:hAnsi="Times New Roman" w:cs="Times New Roman"/>
          <w:sz w:val="28"/>
          <w:szCs w:val="28"/>
        </w:rPr>
        <w:t> // ÖDaF</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Mitteilungen 1, 1993a.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9</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19. </w:t>
      </w:r>
    </w:p>
    <w:p w14:paraId="19A7F97D" w14:textId="56AFEF60" w:rsidR="00896191" w:rsidRPr="00596F1D" w:rsidRDefault="00C865F3"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Pr>
          <w:rFonts w:ascii="Times New Roman" w:hAnsi="Times New Roman" w:cs="Times New Roman"/>
          <w:sz w:val="28"/>
          <w:szCs w:val="28"/>
        </w:rPr>
        <w:t>Ehrlich K. Di</w:t>
      </w:r>
      <w:r w:rsidR="00A628AF" w:rsidRPr="00596F1D">
        <w:rPr>
          <w:rFonts w:ascii="Times New Roman" w:hAnsi="Times New Roman" w:cs="Times New Roman"/>
          <w:sz w:val="28"/>
          <w:szCs w:val="28"/>
        </w:rPr>
        <w:t>e Aussprache des österreichischen Standarddeutsch: umfassende Sprech</w:t>
      </w:r>
      <w:r w:rsidR="007C2971" w:rsidRPr="00596F1D">
        <w:rPr>
          <w:rFonts w:ascii="Times New Roman" w:hAnsi="Times New Roman" w:cs="Times New Roman"/>
          <w:sz w:val="28"/>
          <w:szCs w:val="28"/>
        </w:rPr>
        <w:t>–</w:t>
      </w:r>
      <w:r w:rsidR="00A628AF" w:rsidRPr="00596F1D">
        <w:rPr>
          <w:rFonts w:ascii="Times New Roman" w:hAnsi="Times New Roman" w:cs="Times New Roman"/>
          <w:sz w:val="28"/>
          <w:szCs w:val="28"/>
        </w:rPr>
        <w:t xml:space="preserve"> und Sprachstandardserhebung </w:t>
      </w:r>
      <w:r w:rsidR="00F31882" w:rsidRPr="00596F1D">
        <w:rPr>
          <w:rFonts w:ascii="Times New Roman" w:hAnsi="Times New Roman" w:cs="Times New Roman"/>
          <w:sz w:val="28"/>
          <w:szCs w:val="28"/>
        </w:rPr>
        <w:t>der österreichischen Orthoepie</w:t>
      </w:r>
      <w:r w:rsidR="00A628AF"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A628AF" w:rsidRPr="00596F1D">
        <w:rPr>
          <w:rFonts w:ascii="Times New Roman" w:hAnsi="Times New Roman" w:cs="Times New Roman"/>
          <w:sz w:val="28"/>
          <w:szCs w:val="28"/>
        </w:rPr>
        <w:t xml:space="preserve"> Wien : Universität Wien, 2009. </w:t>
      </w:r>
      <w:r w:rsidR="007C2971" w:rsidRPr="00596F1D">
        <w:rPr>
          <w:rFonts w:ascii="Times New Roman" w:hAnsi="Times New Roman" w:cs="Times New Roman"/>
          <w:sz w:val="28"/>
          <w:szCs w:val="28"/>
        </w:rPr>
        <w:t>–</w:t>
      </w:r>
      <w:r w:rsidR="00A628AF" w:rsidRPr="00596F1D">
        <w:rPr>
          <w:rFonts w:ascii="Times New Roman" w:hAnsi="Times New Roman" w:cs="Times New Roman"/>
          <w:sz w:val="28"/>
          <w:szCs w:val="28"/>
        </w:rPr>
        <w:t xml:space="preserve"> S. 26</w:t>
      </w:r>
      <w:r w:rsidR="007C2971" w:rsidRPr="00596F1D">
        <w:rPr>
          <w:rFonts w:ascii="Times New Roman" w:hAnsi="Times New Roman" w:cs="Times New Roman"/>
          <w:sz w:val="28"/>
          <w:szCs w:val="28"/>
        </w:rPr>
        <w:t>–</w:t>
      </w:r>
      <w:r w:rsidR="00A628AF" w:rsidRPr="00596F1D">
        <w:rPr>
          <w:rFonts w:ascii="Times New Roman" w:hAnsi="Times New Roman" w:cs="Times New Roman"/>
          <w:sz w:val="28"/>
          <w:szCs w:val="28"/>
        </w:rPr>
        <w:t>111.</w:t>
      </w:r>
    </w:p>
    <w:p w14:paraId="3E596F0A" w14:textId="167FF41D" w:rsidR="00896191" w:rsidRPr="00596F1D" w:rsidRDefault="00A628AF"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lastRenderedPageBreak/>
        <w:t>Elspass S. Standardisierung des Deutschen. Ansichten aus der neueren Sprachgeschichte "von unten" // Standardvariation. Wie viel Variation verträgt die deutsche Sprache? / Eichinger L. / Kallmeyer W.</w:t>
      </w:r>
      <w:r w:rsidR="00E916C9"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E916C9"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xml:space="preserve">: Walter de Gruyter, 2004.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63</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99.</w:t>
      </w:r>
    </w:p>
    <w:p w14:paraId="13AC0954" w14:textId="0C24B236" w:rsidR="00681908" w:rsidRPr="00596F1D" w:rsidRDefault="00A628AF"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Ender A.,Kaiser I. Zum Stellenwert von Dialekt und Standard im österreichischen und Schweizer Alltag – Ergebnisse einer Umfrage // Zeitschrift für Germanistis</w:t>
      </w:r>
      <w:r w:rsidR="00B20F4A" w:rsidRPr="00596F1D">
        <w:rPr>
          <w:rFonts w:ascii="Times New Roman" w:hAnsi="Times New Roman" w:cs="Times New Roman"/>
          <w:sz w:val="28"/>
          <w:szCs w:val="28"/>
        </w:rPr>
        <w:t>che Linguistik</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 Walter de Gruyter GmbH &amp; Co. KG, 2009.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Vol. 37 (2).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266</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295.</w:t>
      </w:r>
    </w:p>
    <w:p w14:paraId="3CB229A1" w14:textId="759B0FA8" w:rsidR="00681908" w:rsidRPr="00596F1D" w:rsidRDefault="00A628AF"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6A0D54">
        <w:rPr>
          <w:rFonts w:ascii="Times New Roman" w:hAnsi="Times New Roman" w:cs="Times New Roman"/>
          <w:sz w:val="28"/>
          <w:szCs w:val="28"/>
          <w:lang w:val="en-SG"/>
        </w:rPr>
        <w:t xml:space="preserve">Hirschfeld U., Stock, E. Phonothek. </w:t>
      </w:r>
      <w:r w:rsidR="00B20F4A" w:rsidRPr="00596F1D">
        <w:rPr>
          <w:rFonts w:ascii="Times New Roman" w:hAnsi="Times New Roman" w:cs="Times New Roman"/>
          <w:sz w:val="28"/>
          <w:szCs w:val="28"/>
        </w:rPr>
        <w:t>Lehrerhandreichungen</w:t>
      </w:r>
      <w:r w:rsidR="00BA0B45"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BA0B45" w:rsidRPr="00596F1D">
        <w:rPr>
          <w:rFonts w:ascii="Times New Roman" w:hAnsi="Times New Roman" w:cs="Times New Roman"/>
          <w:sz w:val="28"/>
          <w:szCs w:val="28"/>
        </w:rPr>
        <w:t xml:space="preserve"> München</w:t>
      </w:r>
      <w:r w:rsidRPr="00596F1D">
        <w:rPr>
          <w:rFonts w:ascii="Times New Roman" w:hAnsi="Times New Roman" w:cs="Times New Roman"/>
          <w:sz w:val="28"/>
          <w:szCs w:val="28"/>
        </w:rPr>
        <w:t>: Langenscheidt, 1996.</w:t>
      </w:r>
    </w:p>
    <w:p w14:paraId="2E6B48DF" w14:textId="21C7CE53" w:rsidR="00681908" w:rsidRPr="00596F1D" w:rsidRDefault="00A628AF"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Hirschfeld U., Siebenhaar B. Aussprachevielfalt im Deutschen // Germanistik in der Ukr</w:t>
      </w:r>
      <w:r w:rsidR="00B20F4A" w:rsidRPr="00596F1D">
        <w:rPr>
          <w:rFonts w:ascii="Times New Roman" w:hAnsi="Times New Roman" w:cs="Times New Roman"/>
          <w:sz w:val="28"/>
          <w:szCs w:val="28"/>
        </w:rPr>
        <w:t>aine</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D26B4E" w:rsidRPr="00596F1D">
        <w:rPr>
          <w:rFonts w:ascii="Times New Roman" w:hAnsi="Times New Roman" w:cs="Times New Roman"/>
          <w:sz w:val="28"/>
          <w:szCs w:val="28"/>
        </w:rPr>
        <w:t xml:space="preserve"> Kyjiw</w:t>
      </w:r>
      <w:r w:rsidRPr="00596F1D">
        <w:rPr>
          <w:rFonts w:ascii="Times New Roman" w:hAnsi="Times New Roman" w:cs="Times New Roman"/>
          <w:sz w:val="28"/>
          <w:szCs w:val="28"/>
        </w:rPr>
        <w:t xml:space="preserve">: 2014.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119</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132.</w:t>
      </w:r>
    </w:p>
    <w:p w14:paraId="2BCF8B34" w14:textId="79B4D587" w:rsidR="00681908" w:rsidRPr="00596F1D" w:rsidRDefault="00A628AF"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Klaaß D. Untersuchungen zu ausgewälten Aspekten des Konsonantismus bei österreichischen Nachrichtensprechern // Duisburgerarbeiten zur Sprach</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und Kulturwissenschaft / Ammon U., Dirven R., Pütz M.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Frakfur</w:t>
      </w:r>
      <w:r w:rsidR="00B8131B" w:rsidRPr="00596F1D">
        <w:rPr>
          <w:rFonts w:ascii="Times New Roman" w:hAnsi="Times New Roman" w:cs="Times New Roman"/>
          <w:sz w:val="28"/>
          <w:szCs w:val="28"/>
        </w:rPr>
        <w:t>t am Main</w:t>
      </w:r>
      <w:r w:rsidRPr="00596F1D">
        <w:rPr>
          <w:rFonts w:ascii="Times New Roman" w:hAnsi="Times New Roman" w:cs="Times New Roman"/>
          <w:sz w:val="28"/>
          <w:szCs w:val="28"/>
        </w:rPr>
        <w:t>: Peter Lang, 2009. </w:t>
      </w:r>
    </w:p>
    <w:p w14:paraId="13DF6C5A" w14:textId="35567586" w:rsidR="003076CA" w:rsidRPr="00596F1D" w:rsidRDefault="00A628AF"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Lipold G. Die österreichische Variante der deutschen Standardaussprache // Das österreichisch</w:t>
      </w:r>
      <w:r w:rsidR="00916958" w:rsidRPr="00596F1D">
        <w:rPr>
          <w:rFonts w:ascii="Times New Roman" w:hAnsi="Times New Roman" w:cs="Times New Roman"/>
          <w:sz w:val="28"/>
          <w:szCs w:val="28"/>
        </w:rPr>
        <w:t>e Deutsch / Wiesinger P</w:t>
      </w:r>
      <w:r w:rsidR="003904FA" w:rsidRPr="00596F1D">
        <w:rPr>
          <w:rFonts w:ascii="Times New Roman" w:hAnsi="Times New Roman" w:cs="Times New Roman"/>
          <w:sz w:val="28"/>
          <w:szCs w:val="28"/>
        </w:rPr>
        <w:t>.</w:t>
      </w:r>
      <w:r w:rsidR="00916958" w:rsidRPr="00596F1D">
        <w:rPr>
          <w:rFonts w:ascii="Times New Roman" w:hAnsi="Times New Roman" w:cs="Times New Roman"/>
          <w:sz w:val="28"/>
          <w:szCs w:val="28"/>
        </w:rPr>
        <w:t xml:space="preserve"> </w:t>
      </w:r>
      <w:r w:rsidR="007C2971" w:rsidRPr="00596F1D">
        <w:rPr>
          <w:rFonts w:ascii="Times New Roman" w:hAnsi="Times New Roman" w:cs="Times New Roman"/>
          <w:sz w:val="28"/>
          <w:szCs w:val="28"/>
        </w:rPr>
        <w:t>–</w:t>
      </w:r>
      <w:r w:rsidR="003076CA" w:rsidRPr="00596F1D">
        <w:rPr>
          <w:rFonts w:ascii="Times New Roman" w:hAnsi="Times New Roman" w:cs="Times New Roman"/>
          <w:sz w:val="28"/>
          <w:szCs w:val="28"/>
        </w:rPr>
        <w:t xml:space="preserve"> Wien</w:t>
      </w:r>
      <w:r w:rsidRPr="00596F1D">
        <w:rPr>
          <w:rFonts w:ascii="Times New Roman" w:hAnsi="Times New Roman" w:cs="Times New Roman"/>
          <w:sz w:val="28"/>
          <w:szCs w:val="28"/>
        </w:rPr>
        <w:t xml:space="preserve">: Böhlau, 1988.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31</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5</w:t>
      </w:r>
      <w:r w:rsidR="005A510B" w:rsidRPr="00596F1D">
        <w:rPr>
          <w:rFonts w:ascii="Times New Roman" w:hAnsi="Times New Roman" w:cs="Times New Roman"/>
          <w:sz w:val="28"/>
          <w:szCs w:val="28"/>
        </w:rPr>
        <w:t>4.</w:t>
      </w:r>
    </w:p>
    <w:p w14:paraId="072B5023" w14:textId="11BBFE77" w:rsidR="003076CA"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 xml:space="preserve">Löffler H. Wieviel Variation verträgt die deutsche Standardsprache? Begriffsklärung: Standard und Gegenbegriffe // Standardvariation / </w:t>
      </w:r>
      <w:r w:rsidR="00916958" w:rsidRPr="00596F1D">
        <w:rPr>
          <w:rFonts w:ascii="Times New Roman" w:hAnsi="Times New Roman" w:cs="Times New Roman"/>
          <w:sz w:val="28"/>
          <w:szCs w:val="28"/>
        </w:rPr>
        <w:t>Eichinger L. / Kallmeyer W</w:t>
      </w:r>
      <w:r w:rsidR="003904FA" w:rsidRPr="00596F1D">
        <w:rPr>
          <w:rFonts w:ascii="Times New Roman" w:hAnsi="Times New Roman" w:cs="Times New Roman"/>
          <w:sz w:val="28"/>
          <w:szCs w:val="28"/>
        </w:rPr>
        <w:t>.</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w:t>
      </w:r>
      <w:r w:rsidR="003076CA" w:rsidRPr="00596F1D">
        <w:rPr>
          <w:rFonts w:ascii="Times New Roman" w:hAnsi="Times New Roman" w:cs="Times New Roman"/>
          <w:sz w:val="28"/>
          <w:szCs w:val="28"/>
        </w:rPr>
        <w:t>Berlin</w:t>
      </w:r>
      <w:r w:rsidRPr="00596F1D">
        <w:rPr>
          <w:rFonts w:ascii="Times New Roman" w:hAnsi="Times New Roman" w:cs="Times New Roman"/>
          <w:sz w:val="28"/>
          <w:szCs w:val="28"/>
        </w:rPr>
        <w:t xml:space="preserve">: Walter de Gruyter, 2005.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7</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27.</w:t>
      </w:r>
    </w:p>
    <w:p w14:paraId="63D1F032" w14:textId="2742A6B7" w:rsidR="00D07462"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Luick K. Deutsch Lautlehre. Mit besonderer Berücksichtigung der Sprechweise Wiens und de</w:t>
      </w:r>
      <w:r w:rsidR="00B20F4A" w:rsidRPr="00596F1D">
        <w:rPr>
          <w:rFonts w:ascii="Times New Roman" w:hAnsi="Times New Roman" w:cs="Times New Roman"/>
          <w:sz w:val="28"/>
          <w:szCs w:val="28"/>
        </w:rPr>
        <w:t xml:space="preserve">r österreichischen Alpenländer // </w:t>
      </w:r>
      <w:r w:rsidRPr="00596F1D">
        <w:rPr>
          <w:rFonts w:ascii="Times New Roman" w:hAnsi="Times New Roman" w:cs="Times New Roman"/>
          <w:sz w:val="28"/>
          <w:szCs w:val="28"/>
        </w:rPr>
        <w:t>Reprint der dritten Auflage 1932, nebst einem Nachdruck des "Österre</w:t>
      </w:r>
      <w:r w:rsidR="003076CA" w:rsidRPr="00596F1D">
        <w:rPr>
          <w:rFonts w:ascii="Times New Roman" w:hAnsi="Times New Roman" w:cs="Times New Roman"/>
          <w:sz w:val="28"/>
          <w:szCs w:val="28"/>
        </w:rPr>
        <w:t>ichischen Beiblattes zu Siebs"</w:t>
      </w:r>
      <w:r w:rsidR="00916958" w:rsidRPr="00596F1D">
        <w:rPr>
          <w:rFonts w:ascii="Times New Roman" w:hAnsi="Times New Roman" w:cs="Times New Roman"/>
          <w:sz w:val="28"/>
          <w:szCs w:val="28"/>
        </w:rPr>
        <w:t xml:space="preserve"> </w:t>
      </w:r>
      <w:r w:rsidR="003076CA" w:rsidRPr="00596F1D">
        <w:rPr>
          <w:rFonts w:ascii="Times New Roman" w:hAnsi="Times New Roman" w:cs="Times New Roman"/>
          <w:sz w:val="28"/>
          <w:szCs w:val="28"/>
        </w:rPr>
        <w:t>– Wien:</w:t>
      </w:r>
      <w:r w:rsidRPr="00596F1D">
        <w:rPr>
          <w:rFonts w:ascii="Times New Roman" w:hAnsi="Times New Roman" w:cs="Times New Roman"/>
          <w:sz w:val="28"/>
          <w:szCs w:val="28"/>
        </w:rPr>
        <w:t xml:space="preserve"> ÖBV Pädagogischer Verlag, 1932.</w:t>
      </w:r>
    </w:p>
    <w:p w14:paraId="4E599BE2" w14:textId="516518FE" w:rsidR="00D07462"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lastRenderedPageBreak/>
        <w:t xml:space="preserve">Meinhold G., Stock E. Stimmlosigkeit und Stimmhaftigkeit der Verschlussphase (Plosion) bei deutschen Medien im absoluten Auslaut und nach stimmlosen Lauten // Zeitschrift für Phonetik, Sprachwissenschaft und Kommunikationsforschung.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 16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Berlin, 1963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137</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148. </w:t>
      </w:r>
    </w:p>
    <w:p w14:paraId="0F8990A5" w14:textId="44FDA30E" w:rsidR="00D07462"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Meinhold G. Phonostilistische Ebenen in der deutschen Sta</w:t>
      </w:r>
      <w:r w:rsidR="00916958" w:rsidRPr="00596F1D">
        <w:rPr>
          <w:rFonts w:ascii="Times New Roman" w:hAnsi="Times New Roman" w:cs="Times New Roman"/>
          <w:sz w:val="28"/>
          <w:szCs w:val="28"/>
        </w:rPr>
        <w:t>ndardaussprache // DaF</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1986</w:t>
      </w:r>
      <w:r w:rsidR="00916958" w:rsidRPr="00596F1D">
        <w:rPr>
          <w:rFonts w:ascii="Times New Roman" w:hAnsi="Times New Roman" w:cs="Times New Roman"/>
          <w:sz w:val="28"/>
          <w:szCs w:val="28"/>
        </w:rPr>
        <w:t xml:space="preserve">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Т. Heft 1.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288</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293. </w:t>
      </w:r>
    </w:p>
    <w:p w14:paraId="79C3F62E" w14:textId="741DC689" w:rsidR="00D07462"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Moosmüller S. Die österreichische Variante der Standardaussprache // Beiträge zur deutschen Standardaussprache. Bericht von der 16. Sprechwissenschaftlichen Fachtagung am 15. und 16. Oktober an der Martin</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Luther</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Universität Halle Wittenberg zum Gedenken an Hans Krech / Krech E.M./ Stock E</w:t>
      </w:r>
      <w:r w:rsidR="003904FA" w:rsidRPr="00596F1D">
        <w:rPr>
          <w:rFonts w:ascii="Times New Roman" w:hAnsi="Times New Roman" w:cs="Times New Roman"/>
          <w:sz w:val="28"/>
          <w:szCs w:val="28"/>
        </w:rPr>
        <w:t>.</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D07462" w:rsidRPr="00596F1D">
        <w:rPr>
          <w:rFonts w:ascii="Times New Roman" w:hAnsi="Times New Roman" w:cs="Times New Roman"/>
          <w:sz w:val="28"/>
          <w:szCs w:val="28"/>
        </w:rPr>
        <w:t xml:space="preserve"> Dausien</w:t>
      </w:r>
      <w:r w:rsidRPr="00596F1D">
        <w:rPr>
          <w:rFonts w:ascii="Times New Roman" w:hAnsi="Times New Roman" w:cs="Times New Roman"/>
          <w:sz w:val="28"/>
          <w:szCs w:val="28"/>
        </w:rPr>
        <w:t xml:space="preserve">: Hanau und Halle, 1996.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204</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213. </w:t>
      </w:r>
    </w:p>
    <w:p w14:paraId="41135C34" w14:textId="0BE67AA6" w:rsidR="00D07462"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Moosmüller S., Dressler W. U.Hochlautung und soziophonologische</w:t>
      </w:r>
      <w:r w:rsidR="00D07462" w:rsidRPr="00596F1D">
        <w:rPr>
          <w:rFonts w:ascii="Times New Roman" w:hAnsi="Times New Roman" w:cs="Times New Roman"/>
          <w:sz w:val="28"/>
          <w:szCs w:val="28"/>
        </w:rPr>
        <w:t xml:space="preserve"> </w:t>
      </w:r>
      <w:r w:rsidRPr="00596F1D">
        <w:rPr>
          <w:rFonts w:ascii="Times New Roman" w:hAnsi="Times New Roman" w:cs="Times New Roman"/>
          <w:sz w:val="28"/>
          <w:szCs w:val="28"/>
        </w:rPr>
        <w:t xml:space="preserve">Variation in Österreich // Jahrbuch für Internationale Germanistik 20. Jg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Heft 2,</w:t>
      </w:r>
      <w:r w:rsidR="00D07462" w:rsidRPr="00596F1D">
        <w:rPr>
          <w:rFonts w:ascii="Times New Roman" w:hAnsi="Times New Roman" w:cs="Times New Roman"/>
          <w:sz w:val="28"/>
          <w:szCs w:val="28"/>
        </w:rPr>
        <w:t xml:space="preserve"> </w:t>
      </w:r>
      <w:r w:rsidR="003E4922" w:rsidRPr="00596F1D">
        <w:rPr>
          <w:rFonts w:ascii="Times New Roman" w:hAnsi="Times New Roman" w:cs="Times New Roman"/>
          <w:sz w:val="28"/>
          <w:szCs w:val="28"/>
        </w:rPr>
        <w:t>Frankfurt am Main</w:t>
      </w:r>
      <w:r w:rsidRPr="00596F1D">
        <w:rPr>
          <w:rFonts w:ascii="Times New Roman" w:hAnsi="Times New Roman" w:cs="Times New Roman"/>
          <w:sz w:val="28"/>
          <w:szCs w:val="28"/>
        </w:rPr>
        <w:t xml:space="preserve">: Peter Lang 1988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S. 82</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90</w:t>
      </w:r>
      <w:r w:rsidR="00906130" w:rsidRPr="00596F1D">
        <w:rPr>
          <w:rFonts w:ascii="Times New Roman" w:hAnsi="Times New Roman" w:cs="Times New Roman"/>
          <w:sz w:val="28"/>
          <w:szCs w:val="28"/>
        </w:rPr>
        <w:t>.</w:t>
      </w:r>
    </w:p>
    <w:p w14:paraId="5CB491B7" w14:textId="42370EB8" w:rsidR="006E3332"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Muhr R. Regionale Unterschiede in der deutschen Standardaussprache und ihre Auswirkungen auf den Unterricht in Deutsch als Fremdsprache: Die Unterschiede zwischen BRD</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Deutsch und österreichischen Deutsch // Deutsch als Fremdsprache und Österreich. Beiträge der "Nordischen Tagung für</w:t>
      </w:r>
      <w:r w:rsidR="00F93B35" w:rsidRPr="00596F1D">
        <w:rPr>
          <w:rFonts w:ascii="Times New Roman" w:hAnsi="Times New Roman" w:cs="Times New Roman"/>
          <w:sz w:val="28"/>
          <w:szCs w:val="28"/>
        </w:rPr>
        <w:t xml:space="preserve"> D</w:t>
      </w:r>
      <w:r w:rsidR="00B5215E" w:rsidRPr="00596F1D">
        <w:rPr>
          <w:rFonts w:ascii="Times New Roman" w:hAnsi="Times New Roman" w:cs="Times New Roman"/>
          <w:sz w:val="28"/>
          <w:szCs w:val="28"/>
        </w:rPr>
        <w:t>e</w:t>
      </w:r>
      <w:r w:rsidR="00F93B35" w:rsidRPr="00596F1D">
        <w:rPr>
          <w:rFonts w:ascii="Times New Roman" w:hAnsi="Times New Roman" w:cs="Times New Roman"/>
          <w:sz w:val="28"/>
          <w:szCs w:val="28"/>
        </w:rPr>
        <w:t xml:space="preserve">utschlehrer und Germanisten" </w:t>
      </w:r>
      <w:r w:rsidRPr="00596F1D">
        <w:rPr>
          <w:rFonts w:ascii="Times New Roman" w:hAnsi="Times New Roman" w:cs="Times New Roman"/>
          <w:sz w:val="28"/>
          <w:szCs w:val="28"/>
        </w:rPr>
        <w:t>/ Schröder H.,</w:t>
      </w:r>
      <w:r w:rsidR="00916958" w:rsidRPr="00596F1D">
        <w:rPr>
          <w:rFonts w:ascii="Times New Roman" w:hAnsi="Times New Roman" w:cs="Times New Roman"/>
          <w:sz w:val="28"/>
          <w:szCs w:val="28"/>
        </w:rPr>
        <w:t xml:space="preserve"> Sörensen C</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F93B35" w:rsidRPr="00596F1D">
        <w:rPr>
          <w:rFonts w:ascii="Times New Roman" w:hAnsi="Times New Roman" w:cs="Times New Roman"/>
          <w:sz w:val="28"/>
          <w:szCs w:val="28"/>
        </w:rPr>
        <w:t xml:space="preserve"> Jyväskylä / Finnland</w:t>
      </w:r>
      <w:r w:rsidRPr="00596F1D">
        <w:rPr>
          <w:rFonts w:ascii="Times New Roman" w:hAnsi="Times New Roman" w:cs="Times New Roman"/>
          <w:sz w:val="28"/>
          <w:szCs w:val="28"/>
        </w:rPr>
        <w:t>, 1986.</w:t>
      </w:r>
    </w:p>
    <w:p w14:paraId="0F1EE3A4" w14:textId="0AE84948" w:rsidR="00906130"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Muhr R. Varietäten des Österreichischen Deutsch //</w:t>
      </w:r>
      <w:r w:rsidR="004D7B90" w:rsidRPr="00596F1D">
        <w:rPr>
          <w:rFonts w:ascii="Times New Roman" w:hAnsi="Times New Roman" w:cs="Times New Roman"/>
          <w:sz w:val="28"/>
          <w:szCs w:val="28"/>
        </w:rPr>
        <w:t xml:space="preserve"> </w:t>
      </w:r>
      <w:r w:rsidRPr="00596F1D">
        <w:rPr>
          <w:rFonts w:ascii="Times New Roman" w:hAnsi="Times New Roman" w:cs="Times New Roman"/>
          <w:sz w:val="28"/>
          <w:szCs w:val="28"/>
        </w:rPr>
        <w:t>Revue belge de philologie et d'histoire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tome 79, 2001.</w:t>
      </w:r>
    </w:p>
    <w:p w14:paraId="5ECA24DF" w14:textId="31233E5C" w:rsidR="00936BF8"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Nyffenegger R., Kyvelos R., Ammon U. Variantenwörterbuch des Deutschen: Die Standardsprache in Österreich, der Schweiz und Deutschland sowie in Lichtenstein, Lux</w:t>
      </w:r>
      <w:r w:rsidR="00916958" w:rsidRPr="00596F1D">
        <w:rPr>
          <w:rFonts w:ascii="Times New Roman" w:hAnsi="Times New Roman" w:cs="Times New Roman"/>
          <w:sz w:val="28"/>
          <w:szCs w:val="28"/>
        </w:rPr>
        <w:t>emburg, Ostbelgien und Südtirol</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ED3130"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Walter De Gruyter, 2004.</w:t>
      </w:r>
    </w:p>
    <w:p w14:paraId="142B703F" w14:textId="4976473D" w:rsidR="00936BF8"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lastRenderedPageBreak/>
        <w:t xml:space="preserve">Otto K. Eurodeutsch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Untersuchungen zu Europäismen und Internation</w:t>
      </w:r>
      <w:r w:rsidR="00B92D1B" w:rsidRPr="00596F1D">
        <w:rPr>
          <w:rFonts w:ascii="Times New Roman" w:hAnsi="Times New Roman" w:cs="Times New Roman"/>
          <w:sz w:val="28"/>
          <w:szCs w:val="28"/>
        </w:rPr>
        <w:t>alismen im deutschen Wortschatz</w:t>
      </w:r>
      <w:r w:rsidRPr="00596F1D">
        <w:rPr>
          <w:rFonts w:ascii="Times New Roman" w:hAnsi="Times New Roman" w:cs="Times New Roman"/>
          <w:sz w:val="28"/>
          <w:szCs w:val="28"/>
        </w:rPr>
        <w:t>: eine Arbeit aus der Perspektive der Eurolinguistik am Beispiel von Zeitungen aus Deutschland, Österreich, der Schweiz und Südti</w:t>
      </w:r>
      <w:r w:rsidR="00916958" w:rsidRPr="00596F1D">
        <w:rPr>
          <w:rFonts w:ascii="Times New Roman" w:hAnsi="Times New Roman" w:cs="Times New Roman"/>
          <w:sz w:val="28"/>
          <w:szCs w:val="28"/>
        </w:rPr>
        <w:t xml:space="preserve">rol </w:t>
      </w:r>
      <w:r w:rsidR="007C2971" w:rsidRPr="00596F1D">
        <w:rPr>
          <w:rFonts w:ascii="Times New Roman" w:hAnsi="Times New Roman" w:cs="Times New Roman"/>
          <w:sz w:val="28"/>
          <w:szCs w:val="28"/>
        </w:rPr>
        <w:t>–</w:t>
      </w:r>
      <w:r w:rsidR="00B92D1B"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Logos</w:t>
      </w:r>
      <w:r w:rsidR="007C2971" w:rsidRPr="00596F1D">
        <w:rPr>
          <w:rFonts w:ascii="Times New Roman" w:hAnsi="Times New Roman" w:cs="Times New Roman"/>
          <w:sz w:val="28"/>
          <w:szCs w:val="28"/>
        </w:rPr>
        <w:t>–</w:t>
      </w:r>
      <w:r w:rsidR="00916958" w:rsidRPr="00596F1D">
        <w:rPr>
          <w:rFonts w:ascii="Times New Roman" w:hAnsi="Times New Roman" w:cs="Times New Roman"/>
          <w:sz w:val="28"/>
          <w:szCs w:val="28"/>
        </w:rPr>
        <w:t>Verl.</w:t>
      </w:r>
      <w:r w:rsidRPr="00596F1D">
        <w:rPr>
          <w:rFonts w:ascii="Times New Roman" w:hAnsi="Times New Roman" w:cs="Times New Roman"/>
          <w:sz w:val="28"/>
          <w:szCs w:val="28"/>
        </w:rPr>
        <w:t>, 2009.</w:t>
      </w:r>
    </w:p>
    <w:p w14:paraId="0EEDC51B" w14:textId="3A216026" w:rsidR="00B92D1B"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 xml:space="preserve">Schmidt J. E. Die deutsche Standardsprache: eine Varietät </w:t>
      </w:r>
      <w:r w:rsidR="007C2971" w:rsidRPr="00596F1D">
        <w:rPr>
          <w:rFonts w:ascii="Times New Roman" w:hAnsi="Times New Roman" w:cs="Times New Roman"/>
          <w:sz w:val="28"/>
          <w:szCs w:val="28"/>
        </w:rPr>
        <w:t>–</w:t>
      </w:r>
      <w:r w:rsidR="00936BF8" w:rsidRPr="00596F1D">
        <w:rPr>
          <w:rFonts w:ascii="Times New Roman" w:hAnsi="Times New Roman" w:cs="Times New Roman"/>
          <w:sz w:val="28"/>
          <w:szCs w:val="28"/>
        </w:rPr>
        <w:t xml:space="preserve"> drei Oralisierungsformen</w:t>
      </w:r>
      <w:r w:rsidRPr="00596F1D">
        <w:rPr>
          <w:rFonts w:ascii="Times New Roman" w:hAnsi="Times New Roman" w:cs="Times New Roman"/>
          <w:sz w:val="28"/>
          <w:szCs w:val="28"/>
        </w:rPr>
        <w:t> // Standardvariation. Wie viel Variation verträgt die deutsche Sprache? / Eichinger L., Kallmeyer W. </w:t>
      </w:r>
      <w:r w:rsidR="007C2971" w:rsidRPr="00596F1D">
        <w:rPr>
          <w:rFonts w:ascii="Times New Roman" w:hAnsi="Times New Roman" w:cs="Times New Roman"/>
          <w:sz w:val="28"/>
          <w:szCs w:val="28"/>
        </w:rPr>
        <w:t>–</w:t>
      </w:r>
      <w:r w:rsidR="00B92D1B"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de Gruyter , 2004.</w:t>
      </w:r>
    </w:p>
    <w:p w14:paraId="2944D1C8" w14:textId="29FF2710" w:rsidR="00B92D1B"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Siebs T. Deutsche Ausspr</w:t>
      </w:r>
      <w:r w:rsidR="00B92D1B" w:rsidRPr="00596F1D">
        <w:rPr>
          <w:rFonts w:ascii="Times New Roman" w:hAnsi="Times New Roman" w:cs="Times New Roman"/>
          <w:sz w:val="28"/>
          <w:szCs w:val="28"/>
        </w:rPr>
        <w:t>ache. Siebs deutsche Aussprache</w:t>
      </w:r>
      <w:r w:rsidRPr="00596F1D">
        <w:rPr>
          <w:rFonts w:ascii="Times New Roman" w:hAnsi="Times New Roman" w:cs="Times New Roman"/>
          <w:sz w:val="28"/>
          <w:szCs w:val="28"/>
        </w:rPr>
        <w:t>: reine und gemäßigte Hochl</w:t>
      </w:r>
      <w:r w:rsidR="00916958" w:rsidRPr="00596F1D">
        <w:rPr>
          <w:rFonts w:ascii="Times New Roman" w:hAnsi="Times New Roman" w:cs="Times New Roman"/>
          <w:sz w:val="28"/>
          <w:szCs w:val="28"/>
        </w:rPr>
        <w:t>autung mit Aussprachewörterbuch</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B92D1B"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de Gruyter, 1969.</w:t>
      </w:r>
    </w:p>
    <w:p w14:paraId="3DD3DECD" w14:textId="08515B95" w:rsidR="008F1D5B" w:rsidRPr="00596F1D" w:rsidRDefault="005A510B"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Sprache und Sprechen in Hörfunk und Fernsehen. Ein Lernbehelf</w:t>
      </w:r>
      <w:r w:rsidR="00916958" w:rsidRPr="00596F1D">
        <w:rPr>
          <w:rFonts w:ascii="Times New Roman" w:hAnsi="Times New Roman" w:cs="Times New Roman"/>
          <w:sz w:val="28"/>
          <w:szCs w:val="28"/>
        </w:rPr>
        <w:t xml:space="preserve"> des Österreichischen Rundfunks</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490A16" w:rsidRPr="00596F1D">
        <w:rPr>
          <w:rFonts w:ascii="Times New Roman" w:hAnsi="Times New Roman" w:cs="Times New Roman"/>
          <w:sz w:val="28"/>
          <w:szCs w:val="28"/>
        </w:rPr>
        <w:t xml:space="preserve"> Wien</w:t>
      </w:r>
      <w:r w:rsidRPr="00596F1D">
        <w:rPr>
          <w:rFonts w:ascii="Times New Roman" w:hAnsi="Times New Roman" w:cs="Times New Roman"/>
          <w:sz w:val="28"/>
          <w:szCs w:val="28"/>
        </w:rPr>
        <w:t>: Österreichischer Rundfunk ORF, 1987.</w:t>
      </w:r>
    </w:p>
    <w:p w14:paraId="01A96864" w14:textId="676A9132" w:rsidR="006E2EF2"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Steriopolo E. Anmerkungen zur gegenwärtigen deutschen Aussprache: kodifizierte Norm und Sprechrealität // Наукові записки Кіровоградського державного педагогічного університету ім. В.Винниченка, серія: Філологічні науки.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2011 г</w:t>
      </w:r>
      <w:r w:rsidR="006E2EF2" w:rsidRPr="00596F1D">
        <w:rPr>
          <w:rFonts w:ascii="Times New Roman" w:hAnsi="Times New Roman" w:cs="Times New Roman"/>
          <w:sz w:val="28"/>
          <w:szCs w:val="28"/>
        </w:rPr>
        <w:t>.</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6E2EF2" w:rsidRPr="00596F1D">
        <w:rPr>
          <w:rFonts w:ascii="Times New Roman" w:hAnsi="Times New Roman" w:cs="Times New Roman"/>
          <w:sz w:val="28"/>
          <w:szCs w:val="28"/>
        </w:rPr>
        <w:t xml:space="preserve"> 96</w:t>
      </w:r>
      <w:r w:rsidRPr="00596F1D">
        <w:rPr>
          <w:rFonts w:ascii="Times New Roman" w:hAnsi="Times New Roman" w:cs="Times New Roman"/>
          <w:sz w:val="28"/>
          <w:szCs w:val="28"/>
        </w:rPr>
        <w:t>: Т. 2.</w:t>
      </w:r>
    </w:p>
    <w:p w14:paraId="3F2EF7C2" w14:textId="53197C5E" w:rsidR="006E2EF2"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 xml:space="preserve">Takahashi H. Die richtige Aussprache des Deutschen in Deutschland, Österreich und der Schweiz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nach M</w:t>
      </w:r>
      <w:r w:rsidR="00916958" w:rsidRPr="00596F1D">
        <w:rPr>
          <w:rFonts w:ascii="Times New Roman" w:hAnsi="Times New Roman" w:cs="Times New Roman"/>
          <w:sz w:val="28"/>
          <w:szCs w:val="28"/>
        </w:rPr>
        <w:t>aßgabe der kodifizierten Normen</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6E2EF2" w:rsidRPr="00596F1D">
        <w:rPr>
          <w:rFonts w:ascii="Times New Roman" w:hAnsi="Times New Roman" w:cs="Times New Roman"/>
          <w:sz w:val="28"/>
          <w:szCs w:val="28"/>
        </w:rPr>
        <w:t xml:space="preserve"> Frankfurt</w:t>
      </w:r>
      <w:r w:rsidRPr="00596F1D">
        <w:rPr>
          <w:rFonts w:ascii="Times New Roman" w:hAnsi="Times New Roman" w:cs="Times New Roman"/>
          <w:sz w:val="28"/>
          <w:szCs w:val="28"/>
        </w:rPr>
        <w:t>: Peter Lang, 1996.</w:t>
      </w:r>
    </w:p>
    <w:p w14:paraId="6A3A4C43" w14:textId="783D0427" w:rsidR="006E2EF2"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Takahashi H. Österreichisc</w:t>
      </w:r>
      <w:r w:rsidR="00F2106C" w:rsidRPr="00596F1D">
        <w:rPr>
          <w:rFonts w:ascii="Times New Roman" w:hAnsi="Times New Roman" w:cs="Times New Roman"/>
          <w:sz w:val="28"/>
          <w:szCs w:val="28"/>
        </w:rPr>
        <w:t>he Aussprachformen, Probleme der</w:t>
      </w:r>
      <w:r w:rsidRPr="00596F1D">
        <w:rPr>
          <w:rFonts w:ascii="Times New Roman" w:hAnsi="Times New Roman" w:cs="Times New Roman"/>
          <w:sz w:val="28"/>
          <w:szCs w:val="28"/>
        </w:rPr>
        <w:t xml:space="preserve"> Kodizes // Österreichisches Deutsch und andere nationalen Varietäten plurizentrischer Sprachen in Europa. Empirische Analysen / Rudolf M., Schrodt R. </w:t>
      </w:r>
      <w:r w:rsidR="007C2971" w:rsidRPr="00596F1D">
        <w:rPr>
          <w:rFonts w:ascii="Times New Roman" w:hAnsi="Times New Roman" w:cs="Times New Roman"/>
          <w:sz w:val="28"/>
          <w:szCs w:val="28"/>
        </w:rPr>
        <w:t>–</w:t>
      </w:r>
      <w:r w:rsidR="006E2EF2" w:rsidRPr="00596F1D">
        <w:rPr>
          <w:rFonts w:ascii="Times New Roman" w:hAnsi="Times New Roman" w:cs="Times New Roman"/>
          <w:sz w:val="28"/>
          <w:szCs w:val="28"/>
        </w:rPr>
        <w:t xml:space="preserve"> Wien</w:t>
      </w:r>
      <w:r w:rsidRPr="00596F1D">
        <w:rPr>
          <w:rFonts w:ascii="Times New Roman" w:hAnsi="Times New Roman" w:cs="Times New Roman"/>
          <w:sz w:val="28"/>
          <w:szCs w:val="28"/>
        </w:rPr>
        <w:t>: Verlag Hölder</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Pichler</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Tempsky, 1997.</w:t>
      </w:r>
    </w:p>
    <w:p w14:paraId="16517297" w14:textId="6A21132F" w:rsidR="006E2EF2"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Verbytska T.D. Standardsprachliche Vokaleinsatz</w:t>
      </w:r>
      <w:r w:rsidR="00916958" w:rsidRPr="00596F1D">
        <w:rPr>
          <w:rFonts w:ascii="Times New Roman" w:hAnsi="Times New Roman" w:cs="Times New Roman"/>
          <w:sz w:val="28"/>
          <w:szCs w:val="28"/>
        </w:rPr>
        <w:t>varietäten. Методична розробка</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2011.</w:t>
      </w:r>
      <w:r w:rsidR="00E2626A" w:rsidRPr="00596F1D">
        <w:rPr>
          <w:rFonts w:ascii="Times New Roman" w:hAnsi="Times New Roman" w:cs="Times New Roman"/>
          <w:sz w:val="28"/>
          <w:szCs w:val="28"/>
        </w:rPr>
        <w:t xml:space="preserve"> </w:t>
      </w:r>
    </w:p>
    <w:p w14:paraId="6CBCA8ED" w14:textId="5F74F9F6" w:rsidR="000E336D" w:rsidRPr="000E336D" w:rsidRDefault="00E2626A" w:rsidP="000E336D">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lastRenderedPageBreak/>
        <w:t xml:space="preserve">Verbitskaja </w:t>
      </w:r>
      <w:r w:rsidR="006E2EF2" w:rsidRPr="00596F1D">
        <w:rPr>
          <w:rFonts w:ascii="Times New Roman" w:hAnsi="Times New Roman" w:cs="Times New Roman"/>
          <w:sz w:val="28"/>
          <w:szCs w:val="28"/>
        </w:rPr>
        <w:t xml:space="preserve">T.D., </w:t>
      </w:r>
      <w:r w:rsidRPr="00596F1D">
        <w:rPr>
          <w:rFonts w:ascii="Times New Roman" w:hAnsi="Times New Roman" w:cs="Times New Roman"/>
          <w:sz w:val="28"/>
          <w:szCs w:val="28"/>
        </w:rPr>
        <w:t xml:space="preserve">Grischina </w:t>
      </w:r>
      <w:r w:rsidR="000E336D" w:rsidRPr="00596F1D">
        <w:rPr>
          <w:rFonts w:ascii="Times New Roman" w:hAnsi="Times New Roman" w:cs="Times New Roman"/>
          <w:sz w:val="28"/>
          <w:szCs w:val="28"/>
        </w:rPr>
        <w:t xml:space="preserve">T.V. </w:t>
      </w:r>
      <w:r w:rsidRPr="00596F1D">
        <w:rPr>
          <w:rFonts w:ascii="Times New Roman" w:hAnsi="Times New Roman" w:cs="Times New Roman"/>
          <w:sz w:val="28"/>
          <w:szCs w:val="28"/>
        </w:rPr>
        <w:t>Deutsch akzentfrei: kommunikativ–orientiert</w:t>
      </w:r>
      <w:r w:rsidR="00916958" w:rsidRPr="00596F1D">
        <w:rPr>
          <w:rFonts w:ascii="Times New Roman" w:hAnsi="Times New Roman" w:cs="Times New Roman"/>
          <w:sz w:val="28"/>
          <w:szCs w:val="28"/>
        </w:rPr>
        <w:t xml:space="preserve">er phonetischer Einführungskurs </w:t>
      </w:r>
      <w:r w:rsidRPr="00596F1D">
        <w:rPr>
          <w:rFonts w:ascii="Times New Roman" w:hAnsi="Times New Roman" w:cs="Times New Roman"/>
          <w:sz w:val="28"/>
          <w:szCs w:val="28"/>
        </w:rPr>
        <w:t>–</w:t>
      </w:r>
      <w:r w:rsidR="006E2EF2" w:rsidRPr="00596F1D">
        <w:rPr>
          <w:rFonts w:ascii="Times New Roman" w:hAnsi="Times New Roman" w:cs="Times New Roman"/>
          <w:sz w:val="28"/>
          <w:szCs w:val="28"/>
        </w:rPr>
        <w:t xml:space="preserve"> Odesa</w:t>
      </w:r>
      <w:r w:rsidRPr="00596F1D">
        <w:rPr>
          <w:rFonts w:ascii="Times New Roman" w:hAnsi="Times New Roman" w:cs="Times New Roman"/>
          <w:sz w:val="28"/>
          <w:szCs w:val="28"/>
        </w:rPr>
        <w:t>: Astroprint, 2014.</w:t>
      </w:r>
    </w:p>
    <w:p w14:paraId="767E758C" w14:textId="14CE3781" w:rsidR="00636BA3"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 xml:space="preserve">Wiese R. </w:t>
      </w:r>
      <w:r w:rsidR="00916958" w:rsidRPr="00596F1D">
        <w:rPr>
          <w:rFonts w:ascii="Times New Roman" w:hAnsi="Times New Roman" w:cs="Times New Roman"/>
          <w:sz w:val="28"/>
          <w:szCs w:val="28"/>
        </w:rPr>
        <w:t>Phonetik und Phonologie</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665CE9" w:rsidRPr="00596F1D">
        <w:rPr>
          <w:rFonts w:ascii="Times New Roman" w:hAnsi="Times New Roman" w:cs="Times New Roman"/>
          <w:sz w:val="28"/>
          <w:szCs w:val="28"/>
        </w:rPr>
        <w:t xml:space="preserve"> Paderborn</w:t>
      </w:r>
      <w:r w:rsidRPr="00596F1D">
        <w:rPr>
          <w:rFonts w:ascii="Times New Roman" w:hAnsi="Times New Roman" w:cs="Times New Roman"/>
          <w:sz w:val="28"/>
          <w:szCs w:val="28"/>
        </w:rPr>
        <w:t>: Wilhelm Fink, 2011.</w:t>
      </w:r>
    </w:p>
    <w:p w14:paraId="002669F0" w14:textId="19449253" w:rsidR="00B8189D"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Wiesinger P. Das österreichische Deut</w:t>
      </w:r>
      <w:r w:rsidR="00916958" w:rsidRPr="00596F1D">
        <w:rPr>
          <w:rFonts w:ascii="Times New Roman" w:hAnsi="Times New Roman" w:cs="Times New Roman"/>
          <w:sz w:val="28"/>
          <w:szCs w:val="28"/>
        </w:rPr>
        <w:t>sch in Gegenwart und Geschichte</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636BA3" w:rsidRPr="00596F1D">
        <w:rPr>
          <w:rFonts w:ascii="Times New Roman" w:hAnsi="Times New Roman" w:cs="Times New Roman"/>
          <w:sz w:val="28"/>
          <w:szCs w:val="28"/>
        </w:rPr>
        <w:t xml:space="preserve"> Wien</w:t>
      </w:r>
      <w:r w:rsidRPr="00596F1D">
        <w:rPr>
          <w:rFonts w:ascii="Times New Roman" w:hAnsi="Times New Roman" w:cs="Times New Roman"/>
          <w:sz w:val="28"/>
          <w:szCs w:val="28"/>
        </w:rPr>
        <w:t>: LIT Verlag, 2006.</w:t>
      </w:r>
    </w:p>
    <w:p w14:paraId="1E965544" w14:textId="77777777" w:rsidR="00B8189D"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Wiesinger P. Phonetisch</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phonologische Untersuchungen zur Vokalentwicklung in den deutschen Dialekten </w:t>
      </w:r>
      <w:r w:rsidR="007C2971" w:rsidRPr="00596F1D">
        <w:rPr>
          <w:rFonts w:ascii="Times New Roman" w:hAnsi="Times New Roman" w:cs="Times New Roman"/>
          <w:sz w:val="28"/>
          <w:szCs w:val="28"/>
        </w:rPr>
        <w:t>–</w:t>
      </w:r>
      <w:r w:rsidR="00B8189D" w:rsidRPr="00596F1D">
        <w:rPr>
          <w:rFonts w:ascii="Times New Roman" w:hAnsi="Times New Roman" w:cs="Times New Roman"/>
          <w:sz w:val="28"/>
          <w:szCs w:val="28"/>
        </w:rPr>
        <w:t xml:space="preserve"> Berlin</w:t>
      </w:r>
      <w:r w:rsidRPr="00596F1D">
        <w:rPr>
          <w:rFonts w:ascii="Times New Roman" w:hAnsi="Times New Roman" w:cs="Times New Roman"/>
          <w:sz w:val="28"/>
          <w:szCs w:val="28"/>
        </w:rPr>
        <w:t>: Walter de Gruyter und Co, 1970.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Т. 1.</w:t>
      </w:r>
    </w:p>
    <w:p w14:paraId="3E95C725" w14:textId="6AD87607" w:rsidR="00B8189D" w:rsidRPr="00596F1D" w:rsidRDefault="00740A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Wiesinger P. Zur Interaktion von Dialekt und Standardsprache in Österreich /</w:t>
      </w:r>
      <w:r w:rsidR="00A44793">
        <w:rPr>
          <w:rFonts w:ascii="Times New Roman" w:hAnsi="Times New Roman" w:cs="Times New Roman"/>
          <w:sz w:val="28"/>
          <w:szCs w:val="28"/>
        </w:rPr>
        <w:t>/ Dialect and standard language</w:t>
      </w:r>
      <w:r w:rsidRPr="00596F1D">
        <w:rPr>
          <w:rFonts w:ascii="Times New Roman" w:hAnsi="Times New Roman" w:cs="Times New Roman"/>
          <w:sz w:val="28"/>
          <w:szCs w:val="28"/>
        </w:rPr>
        <w:t xml:space="preserve">: in the English, Dutch, German and Norwegian language areas ; seventeen studies in English or German ; [proceedings of the Colloquium "Dialect and Standard Language", Amsterdam, 15 </w:t>
      </w:r>
      <w:r w:rsidR="007C2971" w:rsidRPr="00596F1D">
        <w:rPr>
          <w:rFonts w:ascii="Times New Roman" w:hAnsi="Times New Roman" w:cs="Times New Roman"/>
          <w:sz w:val="28"/>
          <w:szCs w:val="28"/>
        </w:rPr>
        <w:t>–</w:t>
      </w:r>
      <w:r w:rsidR="00916958" w:rsidRPr="00596F1D">
        <w:rPr>
          <w:rFonts w:ascii="Times New Roman" w:hAnsi="Times New Roman" w:cs="Times New Roman"/>
          <w:sz w:val="28"/>
          <w:szCs w:val="28"/>
        </w:rPr>
        <w:t xml:space="preserve"> 18 October 1990]</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B8189D" w:rsidRPr="00596F1D">
        <w:rPr>
          <w:rFonts w:ascii="Times New Roman" w:hAnsi="Times New Roman" w:cs="Times New Roman"/>
          <w:sz w:val="28"/>
          <w:szCs w:val="28"/>
        </w:rPr>
        <w:t xml:space="preserve"> Amsterdam</w:t>
      </w:r>
      <w:r w:rsidRPr="00596F1D">
        <w:rPr>
          <w:rFonts w:ascii="Times New Roman" w:hAnsi="Times New Roman" w:cs="Times New Roman"/>
          <w:sz w:val="28"/>
          <w:szCs w:val="28"/>
        </w:rPr>
        <w:t>: North</w:t>
      </w:r>
      <w:r w:rsidR="007C2971" w:rsidRPr="00596F1D">
        <w:rPr>
          <w:rFonts w:ascii="Times New Roman" w:hAnsi="Times New Roman" w:cs="Times New Roman"/>
          <w:sz w:val="28"/>
          <w:szCs w:val="28"/>
        </w:rPr>
        <w:t>–</w:t>
      </w:r>
      <w:r w:rsidR="00916958" w:rsidRPr="00596F1D">
        <w:rPr>
          <w:rFonts w:ascii="Times New Roman" w:hAnsi="Times New Roman" w:cs="Times New Roman"/>
          <w:sz w:val="28"/>
          <w:szCs w:val="28"/>
        </w:rPr>
        <w:t>Holland Publ. Co.,</w:t>
      </w:r>
      <w:r w:rsidRPr="00596F1D">
        <w:rPr>
          <w:rFonts w:ascii="Times New Roman" w:hAnsi="Times New Roman" w:cs="Times New Roman"/>
          <w:sz w:val="28"/>
          <w:szCs w:val="28"/>
        </w:rPr>
        <w:t xml:space="preserve"> 1992.</w:t>
      </w:r>
    </w:p>
    <w:p w14:paraId="4613A78F" w14:textId="7B0FFFD3" w:rsidR="0023632F" w:rsidRPr="00596F1D" w:rsidRDefault="0023632F" w:rsidP="0023632F">
      <w:pPr>
        <w:pStyle w:val="a6"/>
        <w:spacing w:after="240" w:line="360" w:lineRule="auto"/>
        <w:ind w:left="567"/>
        <w:contextualSpacing w:val="0"/>
        <w:jc w:val="center"/>
        <w:rPr>
          <w:rFonts w:ascii="Times New Roman" w:hAnsi="Times New Roman" w:cs="Times New Roman"/>
          <w:sz w:val="28"/>
          <w:szCs w:val="28"/>
        </w:rPr>
      </w:pPr>
      <w:r w:rsidRPr="00596F1D">
        <w:rPr>
          <w:rFonts w:ascii="Times New Roman" w:hAnsi="Times New Roman" w:cs="Times New Roman"/>
          <w:sz w:val="28"/>
          <w:szCs w:val="28"/>
        </w:rPr>
        <w:t>INTERNETQUELLEN</w:t>
      </w:r>
    </w:p>
    <w:p w14:paraId="14C0A741" w14:textId="65C8719E" w:rsidR="000F5EB1" w:rsidRPr="00596F1D" w:rsidRDefault="004036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 xml:space="preserve">Roland Düringer über sein Politikprojekt "G!LT" </w:t>
      </w:r>
      <w:r w:rsidR="0023632F" w:rsidRPr="00596F1D">
        <w:rPr>
          <w:rFonts w:ascii="Times New Roman" w:hAnsi="Times New Roman" w:cs="Times New Roman"/>
          <w:sz w:val="28"/>
          <w:szCs w:val="28"/>
        </w:rPr>
        <w:t xml:space="preserve">// Youtube </w:t>
      </w:r>
      <w:r w:rsidR="00EF7A35" w:rsidRPr="00596F1D">
        <w:rPr>
          <w:rFonts w:ascii="Times New Roman" w:hAnsi="Times New Roman" w:cs="Times New Roman"/>
          <w:sz w:val="28"/>
          <w:szCs w:val="28"/>
        </w:rPr>
        <w:t>/</w:t>
      </w:r>
      <w:r w:rsidR="00362224" w:rsidRPr="00596F1D">
        <w:rPr>
          <w:rFonts w:ascii="Times New Roman" w:hAnsi="Times New Roman" w:cs="Times New Roman"/>
          <w:sz w:val="28"/>
          <w:szCs w:val="28"/>
        </w:rPr>
        <w:t xml:space="preserve"> Willkommen Österreich</w:t>
      </w:r>
      <w:r w:rsidRPr="00596F1D">
        <w:rPr>
          <w:rFonts w:ascii="Times New Roman" w:hAnsi="Times New Roman" w:cs="Times New Roman"/>
          <w:sz w:val="28"/>
          <w:szCs w:val="28"/>
        </w:rPr>
        <w:t> </w:t>
      </w:r>
      <w:r w:rsidR="007C2971" w:rsidRPr="00596F1D">
        <w:rPr>
          <w:rFonts w:ascii="Times New Roman" w:hAnsi="Times New Roman" w:cs="Times New Roman"/>
          <w:sz w:val="28"/>
          <w:szCs w:val="28"/>
        </w:rPr>
        <w:t>–</w:t>
      </w:r>
      <w:r w:rsidR="00093C05" w:rsidRPr="00596F1D">
        <w:rPr>
          <w:rFonts w:ascii="Times New Roman" w:hAnsi="Times New Roman" w:cs="Times New Roman"/>
          <w:sz w:val="28"/>
          <w:szCs w:val="28"/>
        </w:rPr>
        <w:t xml:space="preserve"> 14.03.</w:t>
      </w:r>
      <w:r w:rsidR="00A44793">
        <w:rPr>
          <w:rFonts w:ascii="Times New Roman" w:hAnsi="Times New Roman" w:cs="Times New Roman"/>
          <w:sz w:val="28"/>
          <w:szCs w:val="28"/>
        </w:rPr>
        <w:t>2017</w:t>
      </w:r>
      <w:r w:rsidR="00093C05" w:rsidRPr="00596F1D">
        <w:rPr>
          <w:rFonts w:ascii="Times New Roman" w:hAnsi="Times New Roman" w:cs="Times New Roman"/>
          <w:sz w:val="28"/>
          <w:szCs w:val="28"/>
        </w:rPr>
        <w:t>:</w:t>
      </w:r>
      <w:r w:rsidR="000F5EB1" w:rsidRPr="00596F1D">
        <w:rPr>
          <w:rFonts w:ascii="Times New Roman" w:hAnsi="Times New Roman" w:cs="Times New Roman"/>
          <w:sz w:val="28"/>
          <w:szCs w:val="28"/>
        </w:rPr>
        <w:t xml:space="preserve"> 28.</w:t>
      </w:r>
      <w:r w:rsidR="00093C05" w:rsidRPr="00596F1D">
        <w:rPr>
          <w:rFonts w:ascii="Times New Roman" w:hAnsi="Times New Roman" w:cs="Times New Roman"/>
          <w:sz w:val="28"/>
          <w:szCs w:val="28"/>
        </w:rPr>
        <w:t xml:space="preserve">04.2017 </w:t>
      </w:r>
      <w:hyperlink r:id="rId8" w:history="1">
        <w:r w:rsidR="000F5EB1" w:rsidRPr="00596F1D">
          <w:rPr>
            <w:rStyle w:val="ab"/>
            <w:rFonts w:ascii="Times New Roman" w:hAnsi="Times New Roman" w:cs="Times New Roman"/>
            <w:sz w:val="28"/>
            <w:szCs w:val="28"/>
          </w:rPr>
          <w:t>https://www.youtube.com/watch?v=GGeyBFvqzeE</w:t>
        </w:r>
      </w:hyperlink>
      <w:r w:rsidRPr="00596F1D">
        <w:rPr>
          <w:rFonts w:ascii="Times New Roman" w:hAnsi="Times New Roman" w:cs="Times New Roman"/>
          <w:sz w:val="28"/>
          <w:szCs w:val="28"/>
        </w:rPr>
        <w:t>.</w:t>
      </w:r>
    </w:p>
    <w:p w14:paraId="16F76393" w14:textId="7628A5BB" w:rsidR="00896191" w:rsidRPr="00596F1D" w:rsidRDefault="0040362C" w:rsidP="0020068B">
      <w:pPr>
        <w:pStyle w:val="a6"/>
        <w:numPr>
          <w:ilvl w:val="0"/>
          <w:numId w:val="1"/>
        </w:numPr>
        <w:spacing w:after="240" w:line="360" w:lineRule="auto"/>
        <w:ind w:left="567" w:hanging="567"/>
        <w:contextualSpacing w:val="0"/>
        <w:rPr>
          <w:rFonts w:ascii="Times New Roman" w:hAnsi="Times New Roman" w:cs="Times New Roman"/>
          <w:sz w:val="28"/>
          <w:szCs w:val="28"/>
        </w:rPr>
      </w:pPr>
      <w:r w:rsidRPr="00596F1D">
        <w:rPr>
          <w:rFonts w:ascii="Times New Roman" w:hAnsi="Times New Roman" w:cs="Times New Roman"/>
          <w:sz w:val="28"/>
          <w:szCs w:val="28"/>
        </w:rPr>
        <w:t>ORF</w:t>
      </w:r>
      <w:r w:rsidR="00362224" w:rsidRPr="00596F1D">
        <w:rPr>
          <w:rFonts w:ascii="Times New Roman" w:hAnsi="Times New Roman" w:cs="Times New Roman"/>
          <w:sz w:val="28"/>
          <w:szCs w:val="28"/>
        </w:rPr>
        <w:t>// ORFTVTHEK</w:t>
      </w:r>
      <w:r w:rsidRPr="00596F1D">
        <w:rPr>
          <w:rFonts w:ascii="Times New Roman" w:hAnsi="Times New Roman" w:cs="Times New Roman"/>
          <w:sz w:val="28"/>
          <w:szCs w:val="28"/>
        </w:rPr>
        <w:t xml:space="preserve">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w:t>
      </w:r>
      <w:r w:rsidR="000F5EB1" w:rsidRPr="00596F1D">
        <w:rPr>
          <w:rFonts w:ascii="Times New Roman" w:hAnsi="Times New Roman" w:cs="Times New Roman"/>
          <w:sz w:val="28"/>
          <w:szCs w:val="28"/>
        </w:rPr>
        <w:t>27.04.2017</w:t>
      </w:r>
      <w:r w:rsidRPr="00596F1D">
        <w:rPr>
          <w:rFonts w:ascii="Times New Roman" w:hAnsi="Times New Roman" w:cs="Times New Roman"/>
          <w:sz w:val="28"/>
          <w:szCs w:val="28"/>
        </w:rPr>
        <w:t xml:space="preserve"> </w:t>
      </w:r>
      <w:r w:rsidR="007C2971" w:rsidRPr="00596F1D">
        <w:rPr>
          <w:rFonts w:ascii="Times New Roman" w:hAnsi="Times New Roman" w:cs="Times New Roman"/>
          <w:sz w:val="28"/>
          <w:szCs w:val="28"/>
        </w:rPr>
        <w:t>–</w:t>
      </w:r>
      <w:r w:rsidRPr="00596F1D">
        <w:rPr>
          <w:rFonts w:ascii="Times New Roman" w:hAnsi="Times New Roman" w:cs="Times New Roman"/>
          <w:sz w:val="28"/>
          <w:szCs w:val="28"/>
        </w:rPr>
        <w:t xml:space="preserve"> </w:t>
      </w:r>
      <w:hyperlink r:id="rId9" w:history="1">
        <w:r w:rsidR="00896191" w:rsidRPr="00596F1D">
          <w:rPr>
            <w:rStyle w:val="ab"/>
            <w:rFonts w:ascii="Times New Roman" w:hAnsi="Times New Roman" w:cs="Times New Roman"/>
            <w:sz w:val="28"/>
            <w:szCs w:val="28"/>
          </w:rPr>
          <w:t>http://tvthek.orf.at</w:t>
        </w:r>
      </w:hyperlink>
      <w:r w:rsidR="00157C5F">
        <w:rPr>
          <w:rStyle w:val="ab"/>
          <w:rFonts w:ascii="Times New Roman" w:hAnsi="Times New Roman" w:cs="Times New Roman"/>
          <w:sz w:val="28"/>
          <w:szCs w:val="28"/>
          <w:lang w:val="uk-UA"/>
        </w:rPr>
        <w:t>.</w:t>
      </w:r>
    </w:p>
    <w:p w14:paraId="39E348C6" w14:textId="6594A5AF" w:rsidR="00192C48" w:rsidRPr="006A0D54" w:rsidRDefault="00896191" w:rsidP="0020068B">
      <w:pPr>
        <w:pStyle w:val="a6"/>
        <w:numPr>
          <w:ilvl w:val="0"/>
          <w:numId w:val="1"/>
        </w:numPr>
        <w:spacing w:after="240" w:line="360" w:lineRule="auto"/>
        <w:ind w:left="567" w:hanging="567"/>
        <w:contextualSpacing w:val="0"/>
        <w:rPr>
          <w:rFonts w:ascii="Times New Roman" w:hAnsi="Times New Roman" w:cs="Times New Roman"/>
          <w:sz w:val="28"/>
          <w:szCs w:val="28"/>
          <w:lang w:val="en-SG"/>
        </w:rPr>
      </w:pPr>
      <w:r w:rsidRPr="006A0D54">
        <w:rPr>
          <w:rFonts w:ascii="Times New Roman" w:hAnsi="Times New Roman" w:cs="Times New Roman"/>
          <w:sz w:val="28"/>
          <w:szCs w:val="28"/>
          <w:lang w:val="en-SG"/>
        </w:rPr>
        <w:t>Full IPA Chart // Int</w:t>
      </w:r>
      <w:r w:rsidR="00A44793">
        <w:rPr>
          <w:rFonts w:ascii="Times New Roman" w:hAnsi="Times New Roman" w:cs="Times New Roman"/>
          <w:sz w:val="28"/>
          <w:szCs w:val="28"/>
          <w:lang w:val="en-SG"/>
        </w:rPr>
        <w:t>ernational phonetic association</w:t>
      </w:r>
      <w:r w:rsidRPr="006A0D54">
        <w:rPr>
          <w:rFonts w:ascii="Times New Roman" w:hAnsi="Times New Roman" w:cs="Times New Roman"/>
          <w:sz w:val="28"/>
          <w:szCs w:val="28"/>
          <w:lang w:val="en-SG"/>
        </w:rPr>
        <w:t> </w:t>
      </w:r>
      <w:r w:rsidR="007C2971" w:rsidRPr="006A0D54">
        <w:rPr>
          <w:rFonts w:ascii="Times New Roman" w:hAnsi="Times New Roman" w:cs="Times New Roman"/>
          <w:sz w:val="28"/>
          <w:szCs w:val="28"/>
          <w:lang w:val="en-SG"/>
        </w:rPr>
        <w:t>–</w:t>
      </w:r>
      <w:r w:rsidR="00F57C5A" w:rsidRPr="006A0D54">
        <w:rPr>
          <w:rFonts w:ascii="Times New Roman" w:hAnsi="Times New Roman" w:cs="Times New Roman"/>
          <w:sz w:val="28"/>
          <w:szCs w:val="28"/>
          <w:lang w:val="en-SG"/>
        </w:rPr>
        <w:t xml:space="preserve"> </w:t>
      </w:r>
      <w:r w:rsidR="001A7BE9" w:rsidRPr="006A0D54">
        <w:rPr>
          <w:rFonts w:ascii="Times New Roman" w:hAnsi="Times New Roman" w:cs="Times New Roman"/>
          <w:sz w:val="28"/>
          <w:szCs w:val="28"/>
          <w:lang w:val="en-SG"/>
        </w:rPr>
        <w:t>01.05.</w:t>
      </w:r>
      <w:r w:rsidRPr="006A0D54">
        <w:rPr>
          <w:rFonts w:ascii="Times New Roman" w:hAnsi="Times New Roman" w:cs="Times New Roman"/>
          <w:sz w:val="28"/>
          <w:szCs w:val="28"/>
          <w:lang w:val="en-SG"/>
        </w:rPr>
        <w:t xml:space="preserve">2017 </w:t>
      </w:r>
      <w:hyperlink r:id="rId10" w:history="1">
        <w:r w:rsidR="002F5325" w:rsidRPr="006A0D54">
          <w:rPr>
            <w:rStyle w:val="ab"/>
            <w:rFonts w:ascii="Times New Roman" w:hAnsi="Times New Roman" w:cs="Times New Roman"/>
            <w:sz w:val="28"/>
            <w:szCs w:val="28"/>
            <w:lang w:val="en-SG"/>
          </w:rPr>
          <w:t>https://www.internationalphoneticassociation.org/content/full–ipa–chart</w:t>
        </w:r>
      </w:hyperlink>
      <w:r w:rsidR="00157C5F">
        <w:rPr>
          <w:rStyle w:val="ab"/>
          <w:rFonts w:ascii="Times New Roman" w:hAnsi="Times New Roman" w:cs="Times New Roman"/>
          <w:sz w:val="28"/>
          <w:szCs w:val="28"/>
          <w:lang w:val="uk-UA"/>
        </w:rPr>
        <w:t>.</w:t>
      </w:r>
    </w:p>
    <w:p w14:paraId="475F656A" w14:textId="2BD12562" w:rsidR="005C042C" w:rsidRPr="00596F1D" w:rsidRDefault="00611FBE" w:rsidP="0020068B">
      <w:pPr>
        <w:pStyle w:val="a6"/>
        <w:numPr>
          <w:ilvl w:val="0"/>
          <w:numId w:val="1"/>
        </w:numPr>
        <w:spacing w:after="240" w:line="360" w:lineRule="auto"/>
        <w:ind w:left="567" w:hanging="567"/>
        <w:contextualSpacing w:val="0"/>
        <w:rPr>
          <w:rStyle w:val="ab"/>
          <w:rFonts w:ascii="Times New Roman" w:hAnsi="Times New Roman" w:cs="Times New Roman"/>
          <w:color w:val="auto"/>
          <w:sz w:val="28"/>
          <w:szCs w:val="28"/>
          <w:u w:val="none"/>
        </w:rPr>
      </w:pPr>
      <w:r w:rsidRPr="00596F1D">
        <w:rPr>
          <w:rFonts w:ascii="Times New Roman" w:hAnsi="Times New Roman" w:cs="Times New Roman"/>
          <w:sz w:val="28"/>
          <w:szCs w:val="28"/>
        </w:rPr>
        <w:t>Österr</w:t>
      </w:r>
      <w:r w:rsidR="005C042C" w:rsidRPr="00596F1D">
        <w:rPr>
          <w:rFonts w:ascii="Times New Roman" w:hAnsi="Times New Roman" w:cs="Times New Roman"/>
          <w:sz w:val="28"/>
          <w:szCs w:val="28"/>
        </w:rPr>
        <w:t>eichisches Aussprachewörterbuch //</w:t>
      </w:r>
      <w:r w:rsidRPr="00596F1D">
        <w:rPr>
          <w:rFonts w:ascii="Times New Roman" w:hAnsi="Times New Roman" w:cs="Times New Roman"/>
          <w:sz w:val="28"/>
          <w:szCs w:val="28"/>
        </w:rPr>
        <w:t xml:space="preserve"> Österreichische Aussprachedatenbank – 2</w:t>
      </w:r>
      <w:r w:rsidR="005C042C" w:rsidRPr="00596F1D">
        <w:rPr>
          <w:rFonts w:ascii="Times New Roman" w:hAnsi="Times New Roman" w:cs="Times New Roman"/>
          <w:sz w:val="28"/>
          <w:szCs w:val="28"/>
        </w:rPr>
        <w:t xml:space="preserve">5.09.2016 </w:t>
      </w:r>
      <w:hyperlink r:id="rId11" w:history="1">
        <w:r w:rsidR="005C042C" w:rsidRPr="00596F1D">
          <w:rPr>
            <w:rStyle w:val="ab"/>
            <w:rFonts w:ascii="Times New Roman" w:hAnsi="Times New Roman" w:cs="Times New Roman"/>
            <w:sz w:val="28"/>
            <w:szCs w:val="28"/>
          </w:rPr>
          <w:t>http://www.adaba.at/</w:t>
        </w:r>
      </w:hyperlink>
      <w:r w:rsidR="00157C5F">
        <w:rPr>
          <w:rStyle w:val="ab"/>
          <w:rFonts w:ascii="Times New Roman" w:hAnsi="Times New Roman" w:cs="Times New Roman"/>
          <w:sz w:val="28"/>
          <w:szCs w:val="28"/>
          <w:lang w:val="uk-UA"/>
        </w:rPr>
        <w:t>.</w:t>
      </w:r>
    </w:p>
    <w:p w14:paraId="6A9E3866" w14:textId="01914B23" w:rsidR="000E336D" w:rsidRPr="000E336D" w:rsidRDefault="00362224" w:rsidP="000E336D">
      <w:pPr>
        <w:pStyle w:val="a6"/>
        <w:numPr>
          <w:ilvl w:val="0"/>
          <w:numId w:val="1"/>
        </w:numPr>
        <w:spacing w:after="240" w:line="360" w:lineRule="auto"/>
        <w:ind w:left="567" w:hanging="567"/>
        <w:contextualSpacing w:val="0"/>
        <w:rPr>
          <w:rStyle w:val="ab"/>
          <w:rFonts w:ascii="Times New Roman" w:hAnsi="Times New Roman" w:cs="Times New Roman"/>
          <w:color w:val="auto"/>
          <w:sz w:val="28"/>
          <w:szCs w:val="28"/>
          <w:u w:val="none"/>
        </w:rPr>
      </w:pPr>
      <w:r w:rsidRPr="00596F1D">
        <w:rPr>
          <w:rFonts w:ascii="Times New Roman" w:hAnsi="Times New Roman" w:cs="Times New Roman"/>
          <w:sz w:val="28"/>
          <w:szCs w:val="28"/>
        </w:rPr>
        <w:t>Standardsprache // Duden</w:t>
      </w:r>
      <w:r w:rsidR="00F57293" w:rsidRPr="00596F1D">
        <w:rPr>
          <w:rFonts w:ascii="Times New Roman" w:hAnsi="Times New Roman" w:cs="Times New Roman"/>
          <w:sz w:val="28"/>
          <w:szCs w:val="28"/>
        </w:rPr>
        <w:t> –</w:t>
      </w:r>
      <w:r w:rsidR="0014609A" w:rsidRPr="00596F1D">
        <w:rPr>
          <w:rFonts w:ascii="Times New Roman" w:hAnsi="Times New Roman" w:cs="Times New Roman"/>
          <w:sz w:val="28"/>
          <w:szCs w:val="28"/>
        </w:rPr>
        <w:t xml:space="preserve"> 05.05.2017</w:t>
      </w:r>
      <w:r w:rsidR="00F57293" w:rsidRPr="00596F1D">
        <w:rPr>
          <w:rFonts w:ascii="Times New Roman" w:hAnsi="Times New Roman" w:cs="Times New Roman"/>
          <w:sz w:val="28"/>
          <w:szCs w:val="28"/>
        </w:rPr>
        <w:t xml:space="preserve"> </w:t>
      </w:r>
      <w:hyperlink r:id="rId12" w:history="1">
        <w:r w:rsidR="00B37D5F" w:rsidRPr="0032001C">
          <w:rPr>
            <w:rStyle w:val="ab"/>
            <w:rFonts w:ascii="Times New Roman" w:hAnsi="Times New Roman" w:cs="Times New Roman"/>
            <w:sz w:val="28"/>
            <w:szCs w:val="28"/>
          </w:rPr>
          <w:t>http://www.duden.de/rechtschreibung/Standardsprache</w:t>
        </w:r>
      </w:hyperlink>
      <w:r w:rsidR="00F57293" w:rsidRPr="00596F1D">
        <w:rPr>
          <w:rStyle w:val="ab"/>
          <w:rFonts w:ascii="Times New Roman" w:hAnsi="Times New Roman" w:cs="Times New Roman"/>
          <w:sz w:val="28"/>
          <w:szCs w:val="28"/>
        </w:rPr>
        <w:t>.</w:t>
      </w:r>
    </w:p>
    <w:p w14:paraId="5B13E189" w14:textId="77777777" w:rsidR="00866981" w:rsidRDefault="00866981" w:rsidP="000E336D">
      <w:pPr>
        <w:pStyle w:val="a6"/>
        <w:spacing w:after="240" w:line="360" w:lineRule="auto"/>
        <w:ind w:left="785"/>
        <w:contextualSpacing w:val="0"/>
        <w:jc w:val="center"/>
        <w:rPr>
          <w:rStyle w:val="ab"/>
          <w:rFonts w:ascii="Times New Roman" w:hAnsi="Times New Roman" w:cs="Times New Roman"/>
          <w:color w:val="auto"/>
          <w:sz w:val="28"/>
          <w:szCs w:val="28"/>
          <w:u w:val="none"/>
        </w:rPr>
      </w:pPr>
    </w:p>
    <w:p w14:paraId="2B0C19AA" w14:textId="463E3213" w:rsidR="000E336D" w:rsidRPr="000E336D" w:rsidRDefault="000E336D" w:rsidP="000E336D">
      <w:pPr>
        <w:pStyle w:val="a6"/>
        <w:spacing w:after="240" w:line="360" w:lineRule="auto"/>
        <w:ind w:left="785"/>
        <w:contextualSpacing w:val="0"/>
        <w:jc w:val="center"/>
        <w:rPr>
          <w:rStyle w:val="ab"/>
          <w:rFonts w:ascii="Times New Roman" w:hAnsi="Times New Roman" w:cs="Times New Roman"/>
          <w:color w:val="auto"/>
          <w:sz w:val="28"/>
          <w:szCs w:val="28"/>
          <w:u w:val="none"/>
        </w:rPr>
      </w:pPr>
      <w:r>
        <w:rPr>
          <w:rStyle w:val="ab"/>
          <w:rFonts w:ascii="Times New Roman" w:hAnsi="Times New Roman" w:cs="Times New Roman"/>
          <w:color w:val="auto"/>
          <w:sz w:val="28"/>
          <w:szCs w:val="28"/>
          <w:u w:val="none"/>
        </w:rPr>
        <w:lastRenderedPageBreak/>
        <w:t>AUSSPRACH</w:t>
      </w:r>
      <w:r w:rsidR="00486F54">
        <w:rPr>
          <w:rStyle w:val="ab"/>
          <w:rFonts w:ascii="Times New Roman" w:hAnsi="Times New Roman" w:cs="Times New Roman"/>
          <w:color w:val="auto"/>
          <w:sz w:val="28"/>
          <w:szCs w:val="28"/>
          <w:u w:val="none"/>
        </w:rPr>
        <w:t>E</w:t>
      </w:r>
      <w:r>
        <w:rPr>
          <w:rStyle w:val="ab"/>
          <w:rFonts w:ascii="Times New Roman" w:hAnsi="Times New Roman" w:cs="Times New Roman"/>
          <w:color w:val="auto"/>
          <w:sz w:val="28"/>
          <w:szCs w:val="28"/>
          <w:u w:val="none"/>
        </w:rPr>
        <w:t>WÖRTERBÜCHER</w:t>
      </w:r>
    </w:p>
    <w:p w14:paraId="009C4ACE" w14:textId="77777777" w:rsidR="000E336D" w:rsidRDefault="000E336D" w:rsidP="000E336D">
      <w:pPr>
        <w:pStyle w:val="a6"/>
        <w:numPr>
          <w:ilvl w:val="0"/>
          <w:numId w:val="1"/>
        </w:numPr>
        <w:spacing w:after="240" w:line="360" w:lineRule="auto"/>
        <w:ind w:left="567" w:hanging="567"/>
        <w:contextualSpacing w:val="0"/>
        <w:rPr>
          <w:rStyle w:val="ab"/>
          <w:rFonts w:ascii="Times New Roman" w:hAnsi="Times New Roman" w:cs="Times New Roman"/>
          <w:color w:val="auto"/>
          <w:sz w:val="28"/>
          <w:szCs w:val="28"/>
          <w:u w:val="none"/>
        </w:rPr>
      </w:pPr>
      <w:r w:rsidRPr="000E336D">
        <w:rPr>
          <w:rStyle w:val="ab"/>
          <w:rFonts w:ascii="Times New Roman" w:hAnsi="Times New Roman" w:cs="Times New Roman"/>
          <w:color w:val="auto"/>
          <w:sz w:val="28"/>
          <w:szCs w:val="28"/>
          <w:u w:val="none"/>
        </w:rPr>
        <w:t>Muhr R. Österreichisches Aussprachewörterbuch, österreichische Aussprachedatenbank: [Adaba] – Wien: Lang, 2007.</w:t>
      </w:r>
    </w:p>
    <w:p w14:paraId="7EBEFEF7" w14:textId="16B38905" w:rsidR="000E336D" w:rsidRPr="000E336D" w:rsidRDefault="000E336D" w:rsidP="000E336D">
      <w:pPr>
        <w:pStyle w:val="a6"/>
        <w:numPr>
          <w:ilvl w:val="0"/>
          <w:numId w:val="1"/>
        </w:numPr>
        <w:spacing w:after="240" w:line="360" w:lineRule="auto"/>
        <w:ind w:left="567" w:hanging="567"/>
        <w:contextualSpacing w:val="0"/>
        <w:rPr>
          <w:rStyle w:val="ab"/>
          <w:rFonts w:ascii="Times New Roman" w:hAnsi="Times New Roman" w:cs="Times New Roman"/>
          <w:color w:val="auto"/>
          <w:sz w:val="28"/>
          <w:szCs w:val="28"/>
          <w:u w:val="none"/>
        </w:rPr>
      </w:pPr>
      <w:r w:rsidRPr="000E336D">
        <w:rPr>
          <w:rStyle w:val="ab"/>
          <w:rFonts w:ascii="Times New Roman" w:hAnsi="Times New Roman" w:cs="Times New Roman"/>
          <w:color w:val="auto"/>
          <w:sz w:val="28"/>
          <w:szCs w:val="28"/>
          <w:u w:val="none"/>
        </w:rPr>
        <w:t>Krech E. M. Deutsches Aussprachewörterbuch – Berlin, New York: Walter de Gruyter, 2009.</w:t>
      </w:r>
    </w:p>
    <w:p w14:paraId="79008B92" w14:textId="1C12C5D4" w:rsidR="000E336D" w:rsidRPr="000E336D" w:rsidRDefault="00FB2488" w:rsidP="000E336D">
      <w:pPr>
        <w:pStyle w:val="a6"/>
        <w:numPr>
          <w:ilvl w:val="0"/>
          <w:numId w:val="1"/>
        </w:numPr>
        <w:spacing w:after="240" w:line="360" w:lineRule="auto"/>
        <w:ind w:left="567" w:hanging="567"/>
        <w:contextualSpacing w:val="0"/>
        <w:rPr>
          <w:rStyle w:val="ab"/>
          <w:rFonts w:ascii="Times New Roman" w:hAnsi="Times New Roman" w:cs="Times New Roman"/>
          <w:color w:val="auto"/>
          <w:sz w:val="28"/>
          <w:szCs w:val="28"/>
          <w:u w:val="none"/>
        </w:rPr>
      </w:pPr>
      <w:r>
        <w:rPr>
          <w:rStyle w:val="ab"/>
          <w:rFonts w:ascii="Times New Roman" w:hAnsi="Times New Roman" w:cs="Times New Roman"/>
          <w:color w:val="auto"/>
          <w:sz w:val="28"/>
          <w:szCs w:val="28"/>
          <w:u w:val="none"/>
        </w:rPr>
        <w:t>Mangold M., Grebe P. Der große Duden: in 9 Bänden. 6. Duden – Aussprach</w:t>
      </w:r>
      <w:r w:rsidR="005F6A80">
        <w:rPr>
          <w:rStyle w:val="ab"/>
          <w:rFonts w:ascii="Times New Roman" w:hAnsi="Times New Roman" w:cs="Times New Roman"/>
          <w:color w:val="auto"/>
          <w:sz w:val="28"/>
          <w:szCs w:val="28"/>
          <w:u w:val="none"/>
        </w:rPr>
        <w:t>e</w:t>
      </w:r>
      <w:r>
        <w:rPr>
          <w:rStyle w:val="ab"/>
          <w:rFonts w:ascii="Times New Roman" w:hAnsi="Times New Roman" w:cs="Times New Roman"/>
          <w:color w:val="auto"/>
          <w:sz w:val="28"/>
          <w:szCs w:val="28"/>
          <w:u w:val="none"/>
        </w:rPr>
        <w:t xml:space="preserve">wörterbuch </w:t>
      </w:r>
      <w:r w:rsidR="005F6A80">
        <w:rPr>
          <w:rStyle w:val="ab"/>
          <w:rFonts w:ascii="Times New Roman" w:hAnsi="Times New Roman" w:cs="Times New Roman"/>
          <w:color w:val="auto"/>
          <w:sz w:val="28"/>
          <w:szCs w:val="28"/>
          <w:u w:val="none"/>
        </w:rPr>
        <w:t>–</w:t>
      </w:r>
      <w:r w:rsidR="00EF1395">
        <w:rPr>
          <w:rStyle w:val="ab"/>
          <w:rFonts w:ascii="Times New Roman" w:hAnsi="Times New Roman" w:cs="Times New Roman"/>
          <w:color w:val="auto"/>
          <w:sz w:val="28"/>
          <w:szCs w:val="28"/>
          <w:u w:val="none"/>
        </w:rPr>
        <w:t xml:space="preserve"> </w:t>
      </w:r>
      <w:r w:rsidR="005F6A80">
        <w:rPr>
          <w:rStyle w:val="ab"/>
          <w:rFonts w:ascii="Times New Roman" w:hAnsi="Times New Roman" w:cs="Times New Roman"/>
          <w:color w:val="auto"/>
          <w:sz w:val="28"/>
          <w:szCs w:val="28"/>
          <w:u w:val="none"/>
        </w:rPr>
        <w:t>Mannheim: Bibliogr. Inst., Dudenverl., 1962</w:t>
      </w:r>
      <w:r w:rsidR="008478FA">
        <w:rPr>
          <w:rStyle w:val="ab"/>
          <w:rFonts w:ascii="Times New Roman" w:hAnsi="Times New Roman" w:cs="Times New Roman"/>
          <w:color w:val="auto"/>
          <w:sz w:val="28"/>
          <w:szCs w:val="28"/>
          <w:u w:val="none"/>
        </w:rPr>
        <w:t xml:space="preserve">, 2015. </w:t>
      </w:r>
    </w:p>
    <w:p w14:paraId="210EFF87" w14:textId="77777777" w:rsidR="00E44525" w:rsidRPr="00E44525" w:rsidRDefault="00E44525" w:rsidP="00E44525">
      <w:pPr>
        <w:pStyle w:val="a6"/>
        <w:spacing w:after="240" w:line="360" w:lineRule="auto"/>
        <w:ind w:left="567"/>
        <w:contextualSpacing w:val="0"/>
        <w:rPr>
          <w:rStyle w:val="ab"/>
          <w:rFonts w:ascii="Times New Roman" w:hAnsi="Times New Roman" w:cs="Times New Roman"/>
          <w:color w:val="auto"/>
          <w:sz w:val="28"/>
          <w:szCs w:val="28"/>
          <w:u w:val="none"/>
        </w:rPr>
      </w:pPr>
    </w:p>
    <w:p w14:paraId="538CA745" w14:textId="45889670" w:rsidR="00B37D5F" w:rsidRPr="000E336D" w:rsidRDefault="00B37D5F" w:rsidP="00B37D5F">
      <w:pPr>
        <w:spacing w:after="240" w:line="360" w:lineRule="auto"/>
        <w:rPr>
          <w:rFonts w:ascii="Times New Roman" w:hAnsi="Times New Roman" w:cs="Times New Roman"/>
          <w:sz w:val="28"/>
          <w:szCs w:val="28"/>
          <w:lang w:val="de-DE"/>
        </w:rPr>
      </w:pPr>
    </w:p>
    <w:p w14:paraId="24001045" w14:textId="474DA271" w:rsidR="00B37D5F" w:rsidRPr="000E336D" w:rsidRDefault="00B37D5F" w:rsidP="00B37D5F">
      <w:pPr>
        <w:spacing w:after="240" w:line="360" w:lineRule="auto"/>
        <w:rPr>
          <w:rFonts w:ascii="Times New Roman" w:hAnsi="Times New Roman" w:cs="Times New Roman"/>
          <w:sz w:val="28"/>
          <w:szCs w:val="28"/>
          <w:lang w:val="de-DE"/>
        </w:rPr>
      </w:pPr>
    </w:p>
    <w:p w14:paraId="085DB03B" w14:textId="15C9226D" w:rsidR="00B37D5F" w:rsidRPr="000E336D" w:rsidRDefault="00B37D5F" w:rsidP="00B37D5F">
      <w:pPr>
        <w:spacing w:after="240" w:line="360" w:lineRule="auto"/>
        <w:rPr>
          <w:rFonts w:ascii="Times New Roman" w:hAnsi="Times New Roman" w:cs="Times New Roman"/>
          <w:sz w:val="28"/>
          <w:szCs w:val="28"/>
          <w:lang w:val="de-DE"/>
        </w:rPr>
      </w:pPr>
    </w:p>
    <w:p w14:paraId="603A5DFA" w14:textId="695C7861" w:rsidR="00B37D5F" w:rsidRPr="000E336D" w:rsidRDefault="00B37D5F" w:rsidP="00B37D5F">
      <w:pPr>
        <w:spacing w:after="240" w:line="360" w:lineRule="auto"/>
        <w:rPr>
          <w:rFonts w:ascii="Times New Roman" w:hAnsi="Times New Roman" w:cs="Times New Roman"/>
          <w:sz w:val="28"/>
          <w:szCs w:val="28"/>
          <w:lang w:val="de-DE"/>
        </w:rPr>
      </w:pPr>
    </w:p>
    <w:p w14:paraId="1B82FF47" w14:textId="3097C5BE" w:rsidR="00B37D5F" w:rsidRPr="000E336D" w:rsidRDefault="00B37D5F" w:rsidP="00B37D5F">
      <w:pPr>
        <w:spacing w:after="240" w:line="360" w:lineRule="auto"/>
        <w:rPr>
          <w:rFonts w:ascii="Times New Roman" w:hAnsi="Times New Roman" w:cs="Times New Roman"/>
          <w:sz w:val="28"/>
          <w:szCs w:val="28"/>
          <w:lang w:val="de-DE"/>
        </w:rPr>
      </w:pPr>
    </w:p>
    <w:p w14:paraId="4989D0AE" w14:textId="33642539" w:rsidR="00B37D5F" w:rsidRPr="000E336D" w:rsidRDefault="00B37D5F" w:rsidP="00B37D5F">
      <w:pPr>
        <w:spacing w:after="240" w:line="360" w:lineRule="auto"/>
        <w:rPr>
          <w:rFonts w:ascii="Times New Roman" w:hAnsi="Times New Roman" w:cs="Times New Roman"/>
          <w:sz w:val="28"/>
          <w:szCs w:val="28"/>
          <w:lang w:val="de-DE"/>
        </w:rPr>
      </w:pPr>
    </w:p>
    <w:p w14:paraId="23F4BE2C" w14:textId="1BBE58EC" w:rsidR="00B37D5F" w:rsidRPr="000E336D" w:rsidRDefault="00B37D5F" w:rsidP="00B37D5F">
      <w:pPr>
        <w:spacing w:after="240" w:line="360" w:lineRule="auto"/>
        <w:rPr>
          <w:rFonts w:ascii="Times New Roman" w:hAnsi="Times New Roman" w:cs="Times New Roman"/>
          <w:sz w:val="28"/>
          <w:szCs w:val="28"/>
          <w:lang w:val="de-DE"/>
        </w:rPr>
      </w:pPr>
    </w:p>
    <w:p w14:paraId="70660709" w14:textId="060F8EBD" w:rsidR="00B37D5F" w:rsidRPr="000E336D" w:rsidRDefault="00B37D5F" w:rsidP="00B37D5F">
      <w:pPr>
        <w:spacing w:after="240" w:line="360" w:lineRule="auto"/>
        <w:rPr>
          <w:rFonts w:ascii="Times New Roman" w:hAnsi="Times New Roman" w:cs="Times New Roman"/>
          <w:sz w:val="28"/>
          <w:szCs w:val="28"/>
          <w:lang w:val="de-DE"/>
        </w:rPr>
      </w:pPr>
    </w:p>
    <w:p w14:paraId="1DE391A6" w14:textId="2AB8380B" w:rsidR="00B37D5F" w:rsidRPr="000E336D" w:rsidRDefault="00B37D5F" w:rsidP="00B37D5F">
      <w:pPr>
        <w:spacing w:after="240" w:line="360" w:lineRule="auto"/>
        <w:rPr>
          <w:rFonts w:ascii="Times New Roman" w:hAnsi="Times New Roman" w:cs="Times New Roman"/>
          <w:sz w:val="28"/>
          <w:szCs w:val="28"/>
          <w:lang w:val="de-DE"/>
        </w:rPr>
      </w:pPr>
    </w:p>
    <w:p w14:paraId="1ED63050" w14:textId="29465A42" w:rsidR="00896191" w:rsidRPr="00EC09BB" w:rsidRDefault="00896191" w:rsidP="00280769">
      <w:pPr>
        <w:spacing w:line="360" w:lineRule="auto"/>
        <w:rPr>
          <w:rFonts w:ascii="Times New Roman" w:hAnsi="Times New Roman" w:cs="Times New Roman"/>
          <w:sz w:val="28"/>
          <w:szCs w:val="28"/>
          <w:lang w:val="de-DE"/>
        </w:rPr>
      </w:pPr>
    </w:p>
    <w:sectPr w:rsidR="00896191" w:rsidRPr="00EC09BB" w:rsidSect="000D37E8">
      <w:headerReference w:type="even" r:id="rId13"/>
      <w:headerReference w:type="default" r:id="rId14"/>
      <w:footerReference w:type="first" r:id="rId15"/>
      <w:pgSz w:w="11900" w:h="16840"/>
      <w:pgMar w:top="1134" w:right="850" w:bottom="1134" w:left="1701" w:header="708" w:footer="45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DDD5B0" w14:textId="77777777" w:rsidR="00E16890" w:rsidRDefault="00E16890" w:rsidP="00D77077">
      <w:r>
        <w:separator/>
      </w:r>
    </w:p>
  </w:endnote>
  <w:endnote w:type="continuationSeparator" w:id="0">
    <w:p w14:paraId="5ABDDC6E" w14:textId="77777777" w:rsidR="00E16890" w:rsidRDefault="00E16890" w:rsidP="00D77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pleSystemUIFon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AC6F6" w14:textId="77A24D28" w:rsidR="00B405F9" w:rsidRPr="00705D6E" w:rsidRDefault="00B405F9" w:rsidP="00705D6E">
    <w:pPr>
      <w:spacing w:line="360" w:lineRule="auto"/>
      <w:contextualSpacing/>
      <w:jc w:val="center"/>
      <w:outlineLvl w:val="0"/>
      <w:rPr>
        <w:rFonts w:ascii="Times New Roman" w:hAnsi="Times New Roman" w:cs="Times New Roman"/>
        <w:b/>
        <w:sz w:val="28"/>
        <w:szCs w:val="28"/>
        <w:lang w:val="de-DE"/>
      </w:rPr>
    </w:pPr>
    <w:r w:rsidRPr="00BA0B45">
      <w:rPr>
        <w:rFonts w:ascii="Times New Roman" w:hAnsi="Times New Roman" w:cs="Times New Roman"/>
        <w:b/>
        <w:sz w:val="28"/>
        <w:szCs w:val="28"/>
        <w:lang w:val="de-DE"/>
      </w:rPr>
      <w:t>Одеса –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C44356" w14:textId="77777777" w:rsidR="00E16890" w:rsidRDefault="00E16890" w:rsidP="00D77077">
      <w:r>
        <w:separator/>
      </w:r>
    </w:p>
  </w:footnote>
  <w:footnote w:type="continuationSeparator" w:id="0">
    <w:p w14:paraId="5D782FCE" w14:textId="77777777" w:rsidR="00E16890" w:rsidRDefault="00E16890" w:rsidP="00D770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D44593" w14:textId="77777777" w:rsidR="00B405F9" w:rsidRDefault="00B405F9" w:rsidP="00AF730F">
    <w:pPr>
      <w:pStyle w:val="a3"/>
      <w:framePr w:wrap="none" w:vAnchor="text" w:hAnchor="margin" w:xAlign="right" w:y="1"/>
      <w:rPr>
        <w:rStyle w:val="a9"/>
      </w:rPr>
    </w:pPr>
    <w:r>
      <w:rPr>
        <w:rStyle w:val="a9"/>
      </w:rPr>
      <w:fldChar w:fldCharType="begin"/>
    </w:r>
    <w:r>
      <w:rPr>
        <w:rStyle w:val="a9"/>
      </w:rPr>
      <w:instrText xml:space="preserve">PAGE  </w:instrText>
    </w:r>
    <w:r>
      <w:rPr>
        <w:rStyle w:val="a9"/>
      </w:rPr>
      <w:fldChar w:fldCharType="end"/>
    </w:r>
  </w:p>
  <w:p w14:paraId="2A25C688" w14:textId="77777777" w:rsidR="00B405F9" w:rsidRDefault="00B405F9" w:rsidP="00D77077">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DC223" w14:textId="3C8D60CF" w:rsidR="00B405F9" w:rsidRPr="00D77077" w:rsidRDefault="00B405F9" w:rsidP="00AF730F">
    <w:pPr>
      <w:pStyle w:val="a3"/>
      <w:framePr w:wrap="none" w:vAnchor="text" w:hAnchor="margin" w:xAlign="right" w:y="1"/>
      <w:rPr>
        <w:rStyle w:val="a9"/>
        <w:rFonts w:ascii="Times New Roman" w:hAnsi="Times New Roman" w:cs="Times New Roman"/>
        <w:sz w:val="28"/>
        <w:szCs w:val="28"/>
      </w:rPr>
    </w:pPr>
    <w:r w:rsidRPr="00D77077">
      <w:rPr>
        <w:rStyle w:val="a9"/>
        <w:rFonts w:ascii="Times New Roman" w:hAnsi="Times New Roman" w:cs="Times New Roman"/>
        <w:sz w:val="28"/>
        <w:szCs w:val="28"/>
      </w:rPr>
      <w:fldChar w:fldCharType="begin"/>
    </w:r>
    <w:r w:rsidRPr="00D77077">
      <w:rPr>
        <w:rStyle w:val="a9"/>
        <w:rFonts w:ascii="Times New Roman" w:hAnsi="Times New Roman" w:cs="Times New Roman"/>
        <w:sz w:val="28"/>
        <w:szCs w:val="28"/>
      </w:rPr>
      <w:instrText xml:space="preserve">PAGE  </w:instrText>
    </w:r>
    <w:r w:rsidRPr="00D77077">
      <w:rPr>
        <w:rStyle w:val="a9"/>
        <w:rFonts w:ascii="Times New Roman" w:hAnsi="Times New Roman" w:cs="Times New Roman"/>
        <w:sz w:val="28"/>
        <w:szCs w:val="28"/>
      </w:rPr>
      <w:fldChar w:fldCharType="separate"/>
    </w:r>
    <w:r w:rsidR="00590349">
      <w:rPr>
        <w:rStyle w:val="a9"/>
        <w:rFonts w:ascii="Times New Roman" w:hAnsi="Times New Roman" w:cs="Times New Roman"/>
        <w:noProof/>
        <w:sz w:val="28"/>
        <w:szCs w:val="28"/>
      </w:rPr>
      <w:t>13</w:t>
    </w:r>
    <w:r w:rsidRPr="00D77077">
      <w:rPr>
        <w:rStyle w:val="a9"/>
        <w:rFonts w:ascii="Times New Roman" w:hAnsi="Times New Roman" w:cs="Times New Roman"/>
        <w:sz w:val="28"/>
        <w:szCs w:val="28"/>
      </w:rPr>
      <w:fldChar w:fldCharType="end"/>
    </w:r>
  </w:p>
  <w:p w14:paraId="16AD8AFF" w14:textId="77777777" w:rsidR="00B405F9" w:rsidRPr="00D77077" w:rsidRDefault="00B405F9" w:rsidP="00D77077">
    <w:pPr>
      <w:pStyle w:val="a3"/>
      <w:ind w:right="360"/>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10009"/>
    <w:multiLevelType w:val="multilevel"/>
    <w:tmpl w:val="0B8ECA1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4A360EB"/>
    <w:multiLevelType w:val="hybridMultilevel"/>
    <w:tmpl w:val="C916F4F0"/>
    <w:lvl w:ilvl="0" w:tplc="53C40002">
      <w:start w:val="1"/>
      <w:numFmt w:val="decimal"/>
      <w:lvlText w:val="%1."/>
      <w:lvlJc w:val="left"/>
      <w:pPr>
        <w:ind w:left="366" w:hanging="360"/>
      </w:pPr>
      <w:rPr>
        <w:rFonts w:hint="default"/>
      </w:rPr>
    </w:lvl>
    <w:lvl w:ilvl="1" w:tplc="04070019" w:tentative="1">
      <w:start w:val="1"/>
      <w:numFmt w:val="lowerLetter"/>
      <w:lvlText w:val="%2."/>
      <w:lvlJc w:val="left"/>
      <w:pPr>
        <w:ind w:left="1086" w:hanging="360"/>
      </w:pPr>
    </w:lvl>
    <w:lvl w:ilvl="2" w:tplc="0407001B" w:tentative="1">
      <w:start w:val="1"/>
      <w:numFmt w:val="lowerRoman"/>
      <w:lvlText w:val="%3."/>
      <w:lvlJc w:val="right"/>
      <w:pPr>
        <w:ind w:left="1806" w:hanging="180"/>
      </w:pPr>
    </w:lvl>
    <w:lvl w:ilvl="3" w:tplc="0407000F" w:tentative="1">
      <w:start w:val="1"/>
      <w:numFmt w:val="decimal"/>
      <w:lvlText w:val="%4."/>
      <w:lvlJc w:val="left"/>
      <w:pPr>
        <w:ind w:left="2526" w:hanging="360"/>
      </w:pPr>
    </w:lvl>
    <w:lvl w:ilvl="4" w:tplc="04070019" w:tentative="1">
      <w:start w:val="1"/>
      <w:numFmt w:val="lowerLetter"/>
      <w:lvlText w:val="%5."/>
      <w:lvlJc w:val="left"/>
      <w:pPr>
        <w:ind w:left="3246" w:hanging="360"/>
      </w:pPr>
    </w:lvl>
    <w:lvl w:ilvl="5" w:tplc="0407001B" w:tentative="1">
      <w:start w:val="1"/>
      <w:numFmt w:val="lowerRoman"/>
      <w:lvlText w:val="%6."/>
      <w:lvlJc w:val="right"/>
      <w:pPr>
        <w:ind w:left="3966" w:hanging="180"/>
      </w:pPr>
    </w:lvl>
    <w:lvl w:ilvl="6" w:tplc="0407000F" w:tentative="1">
      <w:start w:val="1"/>
      <w:numFmt w:val="decimal"/>
      <w:lvlText w:val="%7."/>
      <w:lvlJc w:val="left"/>
      <w:pPr>
        <w:ind w:left="4686" w:hanging="360"/>
      </w:pPr>
    </w:lvl>
    <w:lvl w:ilvl="7" w:tplc="04070019" w:tentative="1">
      <w:start w:val="1"/>
      <w:numFmt w:val="lowerLetter"/>
      <w:lvlText w:val="%8."/>
      <w:lvlJc w:val="left"/>
      <w:pPr>
        <w:ind w:left="5406" w:hanging="360"/>
      </w:pPr>
    </w:lvl>
    <w:lvl w:ilvl="8" w:tplc="0407001B" w:tentative="1">
      <w:start w:val="1"/>
      <w:numFmt w:val="lowerRoman"/>
      <w:lvlText w:val="%9."/>
      <w:lvlJc w:val="right"/>
      <w:pPr>
        <w:ind w:left="6126" w:hanging="180"/>
      </w:pPr>
    </w:lvl>
  </w:abstractNum>
  <w:abstractNum w:abstractNumId="2" w15:restartNumberingAfterBreak="0">
    <w:nsid w:val="16462286"/>
    <w:multiLevelType w:val="multilevel"/>
    <w:tmpl w:val="1E74964A"/>
    <w:lvl w:ilvl="0">
      <w:start w:val="1"/>
      <w:numFmt w:val="decimal"/>
      <w:lvlText w:val="%1."/>
      <w:lvlJc w:val="left"/>
      <w:pPr>
        <w:ind w:left="420" w:hanging="420"/>
      </w:pPr>
      <w:rPr>
        <w:rFonts w:hint="default"/>
      </w:rPr>
    </w:lvl>
    <w:lvl w:ilvl="1">
      <w:start w:val="1"/>
      <w:numFmt w:val="decimal"/>
      <w:lvlText w:val="2.%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68638FB"/>
    <w:multiLevelType w:val="multilevel"/>
    <w:tmpl w:val="0B8ECA1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7A71245"/>
    <w:multiLevelType w:val="hybridMultilevel"/>
    <w:tmpl w:val="6AC2ED1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CA1154F"/>
    <w:multiLevelType w:val="hybridMultilevel"/>
    <w:tmpl w:val="479EE110"/>
    <w:lvl w:ilvl="0" w:tplc="B8320A1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DD81B64"/>
    <w:multiLevelType w:val="hybridMultilevel"/>
    <w:tmpl w:val="01FA3406"/>
    <w:lvl w:ilvl="0" w:tplc="6A20CAAE">
      <w:start w:val="1"/>
      <w:numFmt w:val="decimal"/>
      <w:lvlText w:val="%1."/>
      <w:lvlJc w:val="left"/>
      <w:pPr>
        <w:ind w:left="780" w:hanging="360"/>
      </w:pPr>
      <w:rPr>
        <w:rFonts w:hint="default"/>
      </w:rPr>
    </w:lvl>
    <w:lvl w:ilvl="1" w:tplc="04070019" w:tentative="1">
      <w:start w:val="1"/>
      <w:numFmt w:val="lowerLetter"/>
      <w:lvlText w:val="%2."/>
      <w:lvlJc w:val="left"/>
      <w:pPr>
        <w:ind w:left="1500" w:hanging="360"/>
      </w:pPr>
    </w:lvl>
    <w:lvl w:ilvl="2" w:tplc="0407001B" w:tentative="1">
      <w:start w:val="1"/>
      <w:numFmt w:val="lowerRoman"/>
      <w:lvlText w:val="%3."/>
      <w:lvlJc w:val="right"/>
      <w:pPr>
        <w:ind w:left="2220" w:hanging="180"/>
      </w:pPr>
    </w:lvl>
    <w:lvl w:ilvl="3" w:tplc="0407000F" w:tentative="1">
      <w:start w:val="1"/>
      <w:numFmt w:val="decimal"/>
      <w:lvlText w:val="%4."/>
      <w:lvlJc w:val="left"/>
      <w:pPr>
        <w:ind w:left="2940" w:hanging="360"/>
      </w:pPr>
    </w:lvl>
    <w:lvl w:ilvl="4" w:tplc="04070019" w:tentative="1">
      <w:start w:val="1"/>
      <w:numFmt w:val="lowerLetter"/>
      <w:lvlText w:val="%5."/>
      <w:lvlJc w:val="left"/>
      <w:pPr>
        <w:ind w:left="3660" w:hanging="360"/>
      </w:pPr>
    </w:lvl>
    <w:lvl w:ilvl="5" w:tplc="0407001B" w:tentative="1">
      <w:start w:val="1"/>
      <w:numFmt w:val="lowerRoman"/>
      <w:lvlText w:val="%6."/>
      <w:lvlJc w:val="right"/>
      <w:pPr>
        <w:ind w:left="4380" w:hanging="180"/>
      </w:pPr>
    </w:lvl>
    <w:lvl w:ilvl="6" w:tplc="0407000F" w:tentative="1">
      <w:start w:val="1"/>
      <w:numFmt w:val="decimal"/>
      <w:lvlText w:val="%7."/>
      <w:lvlJc w:val="left"/>
      <w:pPr>
        <w:ind w:left="5100" w:hanging="360"/>
      </w:pPr>
    </w:lvl>
    <w:lvl w:ilvl="7" w:tplc="04070019" w:tentative="1">
      <w:start w:val="1"/>
      <w:numFmt w:val="lowerLetter"/>
      <w:lvlText w:val="%8."/>
      <w:lvlJc w:val="left"/>
      <w:pPr>
        <w:ind w:left="5820" w:hanging="360"/>
      </w:pPr>
    </w:lvl>
    <w:lvl w:ilvl="8" w:tplc="0407001B" w:tentative="1">
      <w:start w:val="1"/>
      <w:numFmt w:val="lowerRoman"/>
      <w:lvlText w:val="%9."/>
      <w:lvlJc w:val="right"/>
      <w:pPr>
        <w:ind w:left="6540" w:hanging="180"/>
      </w:pPr>
    </w:lvl>
  </w:abstractNum>
  <w:abstractNum w:abstractNumId="7" w15:restartNumberingAfterBreak="0">
    <w:nsid w:val="1FA23E63"/>
    <w:multiLevelType w:val="hybridMultilevel"/>
    <w:tmpl w:val="1458D7E8"/>
    <w:lvl w:ilvl="0" w:tplc="13EA6458">
      <w:start w:val="5"/>
      <w:numFmt w:val="bullet"/>
      <w:lvlText w:val="-"/>
      <w:lvlJc w:val="left"/>
      <w:pPr>
        <w:ind w:left="1068" w:hanging="360"/>
      </w:pPr>
      <w:rPr>
        <w:rFonts w:ascii="Times New Roman" w:eastAsiaTheme="minorHAnsi" w:hAnsi="Times New Roman" w:cs="Times New Roman"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8" w15:restartNumberingAfterBreak="0">
    <w:nsid w:val="22927D28"/>
    <w:multiLevelType w:val="hybridMultilevel"/>
    <w:tmpl w:val="A29EFC5E"/>
    <w:lvl w:ilvl="0" w:tplc="28300134">
      <w:start w:val="1"/>
      <w:numFmt w:val="decimal"/>
      <w:lvlText w:val="%1."/>
      <w:lvlJc w:val="left"/>
      <w:pPr>
        <w:ind w:left="720" w:hanging="360"/>
      </w:pPr>
      <w:rPr>
        <w:rFonts w:ascii="Times New Roman" w:eastAsiaTheme="minorHAnsi" w:hAnsi="Times New Roman" w:cs="Times New Roman"/>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C770B35"/>
    <w:multiLevelType w:val="hybridMultilevel"/>
    <w:tmpl w:val="411090CE"/>
    <w:lvl w:ilvl="0" w:tplc="CCAC9818">
      <w:start w:val="1"/>
      <w:numFmt w:val="decimal"/>
      <w:lvlText w:val="%1."/>
      <w:lvlJc w:val="left"/>
      <w:pPr>
        <w:ind w:left="366" w:hanging="360"/>
      </w:pPr>
      <w:rPr>
        <w:rFonts w:hint="default"/>
      </w:rPr>
    </w:lvl>
    <w:lvl w:ilvl="1" w:tplc="04070019" w:tentative="1">
      <w:start w:val="1"/>
      <w:numFmt w:val="lowerLetter"/>
      <w:lvlText w:val="%2."/>
      <w:lvlJc w:val="left"/>
      <w:pPr>
        <w:ind w:left="1086" w:hanging="360"/>
      </w:pPr>
    </w:lvl>
    <w:lvl w:ilvl="2" w:tplc="0407001B" w:tentative="1">
      <w:start w:val="1"/>
      <w:numFmt w:val="lowerRoman"/>
      <w:lvlText w:val="%3."/>
      <w:lvlJc w:val="right"/>
      <w:pPr>
        <w:ind w:left="1806" w:hanging="180"/>
      </w:pPr>
    </w:lvl>
    <w:lvl w:ilvl="3" w:tplc="0407000F" w:tentative="1">
      <w:start w:val="1"/>
      <w:numFmt w:val="decimal"/>
      <w:lvlText w:val="%4."/>
      <w:lvlJc w:val="left"/>
      <w:pPr>
        <w:ind w:left="2526" w:hanging="360"/>
      </w:pPr>
    </w:lvl>
    <w:lvl w:ilvl="4" w:tplc="04070019" w:tentative="1">
      <w:start w:val="1"/>
      <w:numFmt w:val="lowerLetter"/>
      <w:lvlText w:val="%5."/>
      <w:lvlJc w:val="left"/>
      <w:pPr>
        <w:ind w:left="3246" w:hanging="360"/>
      </w:pPr>
    </w:lvl>
    <w:lvl w:ilvl="5" w:tplc="0407001B" w:tentative="1">
      <w:start w:val="1"/>
      <w:numFmt w:val="lowerRoman"/>
      <w:lvlText w:val="%6."/>
      <w:lvlJc w:val="right"/>
      <w:pPr>
        <w:ind w:left="3966" w:hanging="180"/>
      </w:pPr>
    </w:lvl>
    <w:lvl w:ilvl="6" w:tplc="0407000F" w:tentative="1">
      <w:start w:val="1"/>
      <w:numFmt w:val="decimal"/>
      <w:lvlText w:val="%7."/>
      <w:lvlJc w:val="left"/>
      <w:pPr>
        <w:ind w:left="4686" w:hanging="360"/>
      </w:pPr>
    </w:lvl>
    <w:lvl w:ilvl="7" w:tplc="04070019" w:tentative="1">
      <w:start w:val="1"/>
      <w:numFmt w:val="lowerLetter"/>
      <w:lvlText w:val="%8."/>
      <w:lvlJc w:val="left"/>
      <w:pPr>
        <w:ind w:left="5406" w:hanging="360"/>
      </w:pPr>
    </w:lvl>
    <w:lvl w:ilvl="8" w:tplc="0407001B" w:tentative="1">
      <w:start w:val="1"/>
      <w:numFmt w:val="lowerRoman"/>
      <w:lvlText w:val="%9."/>
      <w:lvlJc w:val="right"/>
      <w:pPr>
        <w:ind w:left="6126" w:hanging="180"/>
      </w:pPr>
    </w:lvl>
  </w:abstractNum>
  <w:abstractNum w:abstractNumId="10" w15:restartNumberingAfterBreak="0">
    <w:nsid w:val="2D9F558F"/>
    <w:multiLevelType w:val="hybridMultilevel"/>
    <w:tmpl w:val="0A5A840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3E3537E8"/>
    <w:multiLevelType w:val="hybridMultilevel"/>
    <w:tmpl w:val="5128EE5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F8358DC"/>
    <w:multiLevelType w:val="multilevel"/>
    <w:tmpl w:val="6C264DA8"/>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42EB014B"/>
    <w:multiLevelType w:val="hybridMultilevel"/>
    <w:tmpl w:val="8BB63662"/>
    <w:lvl w:ilvl="0" w:tplc="CD18AACC">
      <w:start w:val="1"/>
      <w:numFmt w:val="decimal"/>
      <w:lvlText w:val="%1."/>
      <w:lvlJc w:val="left"/>
      <w:pPr>
        <w:ind w:left="785" w:hanging="360"/>
      </w:pPr>
      <w:rPr>
        <w:rFonts w:ascii="AppleSystemUIFont" w:eastAsiaTheme="minorHAnsi" w:hAnsi="AppleSystemUIFont" w:cs="AppleSystemUIFon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5447B06"/>
    <w:multiLevelType w:val="hybridMultilevel"/>
    <w:tmpl w:val="99247D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9FB68EA"/>
    <w:multiLevelType w:val="hybridMultilevel"/>
    <w:tmpl w:val="241C990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E096E31"/>
    <w:multiLevelType w:val="hybridMultilevel"/>
    <w:tmpl w:val="5286636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7" w15:restartNumberingAfterBreak="0">
    <w:nsid w:val="60223904"/>
    <w:multiLevelType w:val="hybridMultilevel"/>
    <w:tmpl w:val="E920FA4C"/>
    <w:lvl w:ilvl="0" w:tplc="D604DA64">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9361423"/>
    <w:multiLevelType w:val="hybridMultilevel"/>
    <w:tmpl w:val="AA366020"/>
    <w:lvl w:ilvl="0" w:tplc="6AA25DEC">
      <w:start w:val="1"/>
      <w:numFmt w:val="decimal"/>
      <w:lvlText w:val="%1."/>
      <w:lvlJc w:val="left"/>
      <w:pPr>
        <w:ind w:left="426" w:hanging="360"/>
      </w:pPr>
      <w:rPr>
        <w:rFonts w:hint="default"/>
      </w:rPr>
    </w:lvl>
    <w:lvl w:ilvl="1" w:tplc="04070019" w:tentative="1">
      <w:start w:val="1"/>
      <w:numFmt w:val="lowerLetter"/>
      <w:lvlText w:val="%2."/>
      <w:lvlJc w:val="left"/>
      <w:pPr>
        <w:ind w:left="1146" w:hanging="360"/>
      </w:pPr>
    </w:lvl>
    <w:lvl w:ilvl="2" w:tplc="0407001B" w:tentative="1">
      <w:start w:val="1"/>
      <w:numFmt w:val="lowerRoman"/>
      <w:lvlText w:val="%3."/>
      <w:lvlJc w:val="right"/>
      <w:pPr>
        <w:ind w:left="1866" w:hanging="180"/>
      </w:pPr>
    </w:lvl>
    <w:lvl w:ilvl="3" w:tplc="0407000F" w:tentative="1">
      <w:start w:val="1"/>
      <w:numFmt w:val="decimal"/>
      <w:lvlText w:val="%4."/>
      <w:lvlJc w:val="left"/>
      <w:pPr>
        <w:ind w:left="2586" w:hanging="360"/>
      </w:pPr>
    </w:lvl>
    <w:lvl w:ilvl="4" w:tplc="04070019" w:tentative="1">
      <w:start w:val="1"/>
      <w:numFmt w:val="lowerLetter"/>
      <w:lvlText w:val="%5."/>
      <w:lvlJc w:val="left"/>
      <w:pPr>
        <w:ind w:left="3306" w:hanging="360"/>
      </w:pPr>
    </w:lvl>
    <w:lvl w:ilvl="5" w:tplc="0407001B" w:tentative="1">
      <w:start w:val="1"/>
      <w:numFmt w:val="lowerRoman"/>
      <w:lvlText w:val="%6."/>
      <w:lvlJc w:val="right"/>
      <w:pPr>
        <w:ind w:left="4026" w:hanging="180"/>
      </w:pPr>
    </w:lvl>
    <w:lvl w:ilvl="6" w:tplc="0407000F" w:tentative="1">
      <w:start w:val="1"/>
      <w:numFmt w:val="decimal"/>
      <w:lvlText w:val="%7."/>
      <w:lvlJc w:val="left"/>
      <w:pPr>
        <w:ind w:left="4746" w:hanging="360"/>
      </w:pPr>
    </w:lvl>
    <w:lvl w:ilvl="7" w:tplc="04070019" w:tentative="1">
      <w:start w:val="1"/>
      <w:numFmt w:val="lowerLetter"/>
      <w:lvlText w:val="%8."/>
      <w:lvlJc w:val="left"/>
      <w:pPr>
        <w:ind w:left="5466" w:hanging="360"/>
      </w:pPr>
    </w:lvl>
    <w:lvl w:ilvl="8" w:tplc="0407001B" w:tentative="1">
      <w:start w:val="1"/>
      <w:numFmt w:val="lowerRoman"/>
      <w:lvlText w:val="%9."/>
      <w:lvlJc w:val="right"/>
      <w:pPr>
        <w:ind w:left="6186" w:hanging="180"/>
      </w:pPr>
    </w:lvl>
  </w:abstractNum>
  <w:abstractNum w:abstractNumId="19" w15:restartNumberingAfterBreak="0">
    <w:nsid w:val="6B3939D8"/>
    <w:multiLevelType w:val="hybridMultilevel"/>
    <w:tmpl w:val="C7929FDA"/>
    <w:lvl w:ilvl="0" w:tplc="7B8070CC">
      <w:start w:val="43"/>
      <w:numFmt w:val="bullet"/>
      <w:lvlText w:val="-"/>
      <w:lvlJc w:val="left"/>
      <w:pPr>
        <w:ind w:left="1068" w:hanging="360"/>
      </w:pPr>
      <w:rPr>
        <w:rFonts w:ascii="Times New Roman" w:eastAsiaTheme="minorHAnsi" w:hAnsi="Times New Roman" w:cs="Times New Roman"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0" w15:restartNumberingAfterBreak="0">
    <w:nsid w:val="6F0B45E8"/>
    <w:multiLevelType w:val="hybridMultilevel"/>
    <w:tmpl w:val="8B84F244"/>
    <w:lvl w:ilvl="0" w:tplc="B1DCD644">
      <w:start w:val="1"/>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0430E52"/>
    <w:multiLevelType w:val="hybridMultilevel"/>
    <w:tmpl w:val="D30E49D0"/>
    <w:lvl w:ilvl="0" w:tplc="B1547C2A">
      <w:start w:val="2"/>
      <w:numFmt w:val="bullet"/>
      <w:lvlText w:val="-"/>
      <w:lvlJc w:val="left"/>
      <w:pPr>
        <w:ind w:left="1068" w:hanging="360"/>
      </w:pPr>
      <w:rPr>
        <w:rFonts w:ascii="Calibri" w:eastAsia="Times New Roman" w:hAnsi="Calibri" w:hint="default"/>
      </w:rPr>
    </w:lvl>
    <w:lvl w:ilvl="1" w:tplc="04070003" w:tentative="1">
      <w:start w:val="1"/>
      <w:numFmt w:val="bullet"/>
      <w:lvlText w:val="o"/>
      <w:lvlJc w:val="left"/>
      <w:pPr>
        <w:ind w:left="1788" w:hanging="360"/>
      </w:pPr>
      <w:rPr>
        <w:rFonts w:ascii="Courier New" w:hAnsi="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2" w15:restartNumberingAfterBreak="0">
    <w:nsid w:val="71F4709E"/>
    <w:multiLevelType w:val="hybridMultilevel"/>
    <w:tmpl w:val="4B02E360"/>
    <w:lvl w:ilvl="0" w:tplc="B0320E3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7084333"/>
    <w:multiLevelType w:val="hybridMultilevel"/>
    <w:tmpl w:val="5CA4668A"/>
    <w:lvl w:ilvl="0" w:tplc="EC983B88">
      <w:start w:val="43"/>
      <w:numFmt w:val="decimal"/>
      <w:lvlText w:val="%1-"/>
      <w:lvlJc w:val="left"/>
      <w:pPr>
        <w:ind w:left="750" w:hanging="39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7A45778A"/>
    <w:multiLevelType w:val="hybridMultilevel"/>
    <w:tmpl w:val="D1BEDC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7CAB6DAF"/>
    <w:multiLevelType w:val="hybridMultilevel"/>
    <w:tmpl w:val="7FC6460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7CE940D2"/>
    <w:multiLevelType w:val="multilevel"/>
    <w:tmpl w:val="872416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3"/>
  </w:num>
  <w:num w:numId="2">
    <w:abstractNumId w:val="4"/>
  </w:num>
  <w:num w:numId="3">
    <w:abstractNumId w:val="6"/>
  </w:num>
  <w:num w:numId="4">
    <w:abstractNumId w:val="1"/>
  </w:num>
  <w:num w:numId="5">
    <w:abstractNumId w:val="26"/>
  </w:num>
  <w:num w:numId="6">
    <w:abstractNumId w:val="5"/>
  </w:num>
  <w:num w:numId="7">
    <w:abstractNumId w:val="8"/>
  </w:num>
  <w:num w:numId="8">
    <w:abstractNumId w:val="12"/>
  </w:num>
  <w:num w:numId="9">
    <w:abstractNumId w:val="14"/>
  </w:num>
  <w:num w:numId="10">
    <w:abstractNumId w:val="24"/>
  </w:num>
  <w:num w:numId="11">
    <w:abstractNumId w:val="20"/>
  </w:num>
  <w:num w:numId="12">
    <w:abstractNumId w:val="9"/>
  </w:num>
  <w:num w:numId="13">
    <w:abstractNumId w:val="25"/>
  </w:num>
  <w:num w:numId="14">
    <w:abstractNumId w:val="18"/>
  </w:num>
  <w:num w:numId="15">
    <w:abstractNumId w:val="15"/>
  </w:num>
  <w:num w:numId="16">
    <w:abstractNumId w:val="10"/>
  </w:num>
  <w:num w:numId="17">
    <w:abstractNumId w:val="16"/>
  </w:num>
  <w:num w:numId="18">
    <w:abstractNumId w:val="0"/>
  </w:num>
  <w:num w:numId="19">
    <w:abstractNumId w:val="2"/>
  </w:num>
  <w:num w:numId="20">
    <w:abstractNumId w:val="3"/>
  </w:num>
  <w:num w:numId="21">
    <w:abstractNumId w:val="23"/>
  </w:num>
  <w:num w:numId="22">
    <w:abstractNumId w:val="19"/>
  </w:num>
  <w:num w:numId="23">
    <w:abstractNumId w:val="22"/>
  </w:num>
  <w:num w:numId="24">
    <w:abstractNumId w:val="11"/>
  </w:num>
  <w:num w:numId="25">
    <w:abstractNumId w:val="21"/>
  </w:num>
  <w:num w:numId="26">
    <w:abstractNumId w:val="7"/>
  </w:num>
  <w:num w:numId="27">
    <w:abstractNumId w:val="1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0B8"/>
    <w:rsid w:val="00005492"/>
    <w:rsid w:val="000251E9"/>
    <w:rsid w:val="00050D0B"/>
    <w:rsid w:val="00055855"/>
    <w:rsid w:val="00057282"/>
    <w:rsid w:val="00062E9B"/>
    <w:rsid w:val="00072612"/>
    <w:rsid w:val="00090CFC"/>
    <w:rsid w:val="00093C05"/>
    <w:rsid w:val="000A0004"/>
    <w:rsid w:val="000C314D"/>
    <w:rsid w:val="000C4C27"/>
    <w:rsid w:val="000C78EC"/>
    <w:rsid w:val="000D24DC"/>
    <w:rsid w:val="000D37E8"/>
    <w:rsid w:val="000D7FBD"/>
    <w:rsid w:val="000E2B1B"/>
    <w:rsid w:val="000E336D"/>
    <w:rsid w:val="000F5EB1"/>
    <w:rsid w:val="00123309"/>
    <w:rsid w:val="00126C6F"/>
    <w:rsid w:val="0012711E"/>
    <w:rsid w:val="0013201E"/>
    <w:rsid w:val="0014609A"/>
    <w:rsid w:val="00157C5F"/>
    <w:rsid w:val="0018608C"/>
    <w:rsid w:val="00186FAD"/>
    <w:rsid w:val="00187679"/>
    <w:rsid w:val="001919EF"/>
    <w:rsid w:val="00192C48"/>
    <w:rsid w:val="001A7BE9"/>
    <w:rsid w:val="001C58EB"/>
    <w:rsid w:val="001E10B8"/>
    <w:rsid w:val="001E39F5"/>
    <w:rsid w:val="001F5080"/>
    <w:rsid w:val="0020068B"/>
    <w:rsid w:val="0020657E"/>
    <w:rsid w:val="002067DB"/>
    <w:rsid w:val="0023632F"/>
    <w:rsid w:val="00241945"/>
    <w:rsid w:val="002669C5"/>
    <w:rsid w:val="00280769"/>
    <w:rsid w:val="0028094C"/>
    <w:rsid w:val="002931F7"/>
    <w:rsid w:val="002A52C8"/>
    <w:rsid w:val="002B1070"/>
    <w:rsid w:val="002B4953"/>
    <w:rsid w:val="002D3EC8"/>
    <w:rsid w:val="002D69C3"/>
    <w:rsid w:val="002F5325"/>
    <w:rsid w:val="00305549"/>
    <w:rsid w:val="003076CA"/>
    <w:rsid w:val="00330949"/>
    <w:rsid w:val="003371B7"/>
    <w:rsid w:val="00357499"/>
    <w:rsid w:val="00360DE7"/>
    <w:rsid w:val="00362224"/>
    <w:rsid w:val="003632AE"/>
    <w:rsid w:val="00371599"/>
    <w:rsid w:val="003904FA"/>
    <w:rsid w:val="003936DA"/>
    <w:rsid w:val="003A3221"/>
    <w:rsid w:val="003B780C"/>
    <w:rsid w:val="003C4A2C"/>
    <w:rsid w:val="003E4922"/>
    <w:rsid w:val="003E4C20"/>
    <w:rsid w:val="003F4CB0"/>
    <w:rsid w:val="003F7C22"/>
    <w:rsid w:val="0040362C"/>
    <w:rsid w:val="00410C97"/>
    <w:rsid w:val="004204ED"/>
    <w:rsid w:val="00422177"/>
    <w:rsid w:val="0044063B"/>
    <w:rsid w:val="00460FE5"/>
    <w:rsid w:val="00461DA5"/>
    <w:rsid w:val="004705B9"/>
    <w:rsid w:val="004768DA"/>
    <w:rsid w:val="00486F54"/>
    <w:rsid w:val="00490A16"/>
    <w:rsid w:val="004972D2"/>
    <w:rsid w:val="004A2EA0"/>
    <w:rsid w:val="004C56C9"/>
    <w:rsid w:val="004C63E6"/>
    <w:rsid w:val="004D6FD7"/>
    <w:rsid w:val="004D7B90"/>
    <w:rsid w:val="004E0630"/>
    <w:rsid w:val="004E41BE"/>
    <w:rsid w:val="004F023D"/>
    <w:rsid w:val="004F3A2F"/>
    <w:rsid w:val="00500EFF"/>
    <w:rsid w:val="00503474"/>
    <w:rsid w:val="005309E9"/>
    <w:rsid w:val="00560115"/>
    <w:rsid w:val="00566982"/>
    <w:rsid w:val="005726BD"/>
    <w:rsid w:val="0057362A"/>
    <w:rsid w:val="0057677C"/>
    <w:rsid w:val="00590349"/>
    <w:rsid w:val="0059326D"/>
    <w:rsid w:val="00596F1D"/>
    <w:rsid w:val="005A510B"/>
    <w:rsid w:val="005A5E82"/>
    <w:rsid w:val="005A6557"/>
    <w:rsid w:val="005B3822"/>
    <w:rsid w:val="005B4AA6"/>
    <w:rsid w:val="005C042C"/>
    <w:rsid w:val="005C5E5F"/>
    <w:rsid w:val="005E4EDA"/>
    <w:rsid w:val="005E602E"/>
    <w:rsid w:val="005F1860"/>
    <w:rsid w:val="005F49A2"/>
    <w:rsid w:val="005F6A80"/>
    <w:rsid w:val="0060296B"/>
    <w:rsid w:val="006076D6"/>
    <w:rsid w:val="00611FBE"/>
    <w:rsid w:val="00613A45"/>
    <w:rsid w:val="0061478A"/>
    <w:rsid w:val="00615F23"/>
    <w:rsid w:val="0062108E"/>
    <w:rsid w:val="00636BA3"/>
    <w:rsid w:val="00642C05"/>
    <w:rsid w:val="00642D2D"/>
    <w:rsid w:val="0064601B"/>
    <w:rsid w:val="00663105"/>
    <w:rsid w:val="00665CE9"/>
    <w:rsid w:val="00673D6D"/>
    <w:rsid w:val="00681908"/>
    <w:rsid w:val="00683B07"/>
    <w:rsid w:val="00696C68"/>
    <w:rsid w:val="006A0D54"/>
    <w:rsid w:val="006C4F7A"/>
    <w:rsid w:val="006D4DE5"/>
    <w:rsid w:val="006E2EF2"/>
    <w:rsid w:val="006E3055"/>
    <w:rsid w:val="006E3332"/>
    <w:rsid w:val="00701CE2"/>
    <w:rsid w:val="00705D6E"/>
    <w:rsid w:val="00740A2C"/>
    <w:rsid w:val="007416A0"/>
    <w:rsid w:val="00753779"/>
    <w:rsid w:val="007573E6"/>
    <w:rsid w:val="00757F48"/>
    <w:rsid w:val="00762607"/>
    <w:rsid w:val="00765420"/>
    <w:rsid w:val="00773643"/>
    <w:rsid w:val="0077508E"/>
    <w:rsid w:val="00775D11"/>
    <w:rsid w:val="00782059"/>
    <w:rsid w:val="0078734D"/>
    <w:rsid w:val="007913A4"/>
    <w:rsid w:val="0079404D"/>
    <w:rsid w:val="007B74DF"/>
    <w:rsid w:val="007C2971"/>
    <w:rsid w:val="007C613A"/>
    <w:rsid w:val="007D5558"/>
    <w:rsid w:val="007D60F5"/>
    <w:rsid w:val="007F117A"/>
    <w:rsid w:val="007F1B4B"/>
    <w:rsid w:val="00812855"/>
    <w:rsid w:val="008130DE"/>
    <w:rsid w:val="00823575"/>
    <w:rsid w:val="008258A1"/>
    <w:rsid w:val="00826122"/>
    <w:rsid w:val="00827B09"/>
    <w:rsid w:val="00836A44"/>
    <w:rsid w:val="00836C75"/>
    <w:rsid w:val="008478FA"/>
    <w:rsid w:val="00854B83"/>
    <w:rsid w:val="008573EA"/>
    <w:rsid w:val="00866981"/>
    <w:rsid w:val="0087034D"/>
    <w:rsid w:val="00872A50"/>
    <w:rsid w:val="00877123"/>
    <w:rsid w:val="008870D9"/>
    <w:rsid w:val="008905B2"/>
    <w:rsid w:val="00891638"/>
    <w:rsid w:val="00896191"/>
    <w:rsid w:val="00896915"/>
    <w:rsid w:val="008A165C"/>
    <w:rsid w:val="008A3549"/>
    <w:rsid w:val="008A7CE5"/>
    <w:rsid w:val="008B2C19"/>
    <w:rsid w:val="008B7306"/>
    <w:rsid w:val="008C26C5"/>
    <w:rsid w:val="008C6810"/>
    <w:rsid w:val="008C69B8"/>
    <w:rsid w:val="008D2840"/>
    <w:rsid w:val="008D5548"/>
    <w:rsid w:val="008E5FC0"/>
    <w:rsid w:val="008F1D5B"/>
    <w:rsid w:val="008F2F21"/>
    <w:rsid w:val="008F445B"/>
    <w:rsid w:val="00901AB5"/>
    <w:rsid w:val="00906130"/>
    <w:rsid w:val="00914A59"/>
    <w:rsid w:val="00916958"/>
    <w:rsid w:val="00921EF5"/>
    <w:rsid w:val="00923159"/>
    <w:rsid w:val="00926207"/>
    <w:rsid w:val="009334C6"/>
    <w:rsid w:val="00936BF8"/>
    <w:rsid w:val="009404EF"/>
    <w:rsid w:val="009460BA"/>
    <w:rsid w:val="009523D4"/>
    <w:rsid w:val="0096183C"/>
    <w:rsid w:val="00966619"/>
    <w:rsid w:val="009676F8"/>
    <w:rsid w:val="00976508"/>
    <w:rsid w:val="0098598F"/>
    <w:rsid w:val="00991268"/>
    <w:rsid w:val="00996A09"/>
    <w:rsid w:val="009C7772"/>
    <w:rsid w:val="009D4B19"/>
    <w:rsid w:val="009E0A9C"/>
    <w:rsid w:val="009E2295"/>
    <w:rsid w:val="009E492F"/>
    <w:rsid w:val="009E55C8"/>
    <w:rsid w:val="00A06859"/>
    <w:rsid w:val="00A24339"/>
    <w:rsid w:val="00A33D57"/>
    <w:rsid w:val="00A34BAD"/>
    <w:rsid w:val="00A37B2F"/>
    <w:rsid w:val="00A44793"/>
    <w:rsid w:val="00A628AF"/>
    <w:rsid w:val="00A65EAC"/>
    <w:rsid w:val="00A67B0E"/>
    <w:rsid w:val="00A74479"/>
    <w:rsid w:val="00A7716A"/>
    <w:rsid w:val="00A927C7"/>
    <w:rsid w:val="00A94B09"/>
    <w:rsid w:val="00AA55E4"/>
    <w:rsid w:val="00AA655C"/>
    <w:rsid w:val="00AB2CAC"/>
    <w:rsid w:val="00AC0F70"/>
    <w:rsid w:val="00AC4EF7"/>
    <w:rsid w:val="00AD2117"/>
    <w:rsid w:val="00AD7961"/>
    <w:rsid w:val="00AE0B9D"/>
    <w:rsid w:val="00AE2571"/>
    <w:rsid w:val="00AE3397"/>
    <w:rsid w:val="00AE79DA"/>
    <w:rsid w:val="00AF730F"/>
    <w:rsid w:val="00B04F81"/>
    <w:rsid w:val="00B06ACC"/>
    <w:rsid w:val="00B12AE2"/>
    <w:rsid w:val="00B13965"/>
    <w:rsid w:val="00B13AC9"/>
    <w:rsid w:val="00B14867"/>
    <w:rsid w:val="00B1789C"/>
    <w:rsid w:val="00B20F4A"/>
    <w:rsid w:val="00B26D91"/>
    <w:rsid w:val="00B274E0"/>
    <w:rsid w:val="00B332D9"/>
    <w:rsid w:val="00B34A5D"/>
    <w:rsid w:val="00B37D5F"/>
    <w:rsid w:val="00B405F9"/>
    <w:rsid w:val="00B5215E"/>
    <w:rsid w:val="00B75ADB"/>
    <w:rsid w:val="00B76D07"/>
    <w:rsid w:val="00B8131B"/>
    <w:rsid w:val="00B8189D"/>
    <w:rsid w:val="00B92D1B"/>
    <w:rsid w:val="00BA0B45"/>
    <w:rsid w:val="00BA1957"/>
    <w:rsid w:val="00BD4CBA"/>
    <w:rsid w:val="00BE0F29"/>
    <w:rsid w:val="00BE3F04"/>
    <w:rsid w:val="00BE4704"/>
    <w:rsid w:val="00C05E79"/>
    <w:rsid w:val="00C20F46"/>
    <w:rsid w:val="00C309A5"/>
    <w:rsid w:val="00C32296"/>
    <w:rsid w:val="00C322C4"/>
    <w:rsid w:val="00C3453B"/>
    <w:rsid w:val="00C53DA0"/>
    <w:rsid w:val="00C70B08"/>
    <w:rsid w:val="00C72C31"/>
    <w:rsid w:val="00C758A8"/>
    <w:rsid w:val="00C865F3"/>
    <w:rsid w:val="00C93DFA"/>
    <w:rsid w:val="00CB0BF2"/>
    <w:rsid w:val="00CB116B"/>
    <w:rsid w:val="00CB6333"/>
    <w:rsid w:val="00CC002B"/>
    <w:rsid w:val="00CE08EE"/>
    <w:rsid w:val="00CF5989"/>
    <w:rsid w:val="00D03080"/>
    <w:rsid w:val="00D055EA"/>
    <w:rsid w:val="00D07462"/>
    <w:rsid w:val="00D1521D"/>
    <w:rsid w:val="00D159B6"/>
    <w:rsid w:val="00D17337"/>
    <w:rsid w:val="00D26B4E"/>
    <w:rsid w:val="00D30209"/>
    <w:rsid w:val="00D51439"/>
    <w:rsid w:val="00D54A66"/>
    <w:rsid w:val="00D627AD"/>
    <w:rsid w:val="00D63887"/>
    <w:rsid w:val="00D652BF"/>
    <w:rsid w:val="00D72A60"/>
    <w:rsid w:val="00D74FE4"/>
    <w:rsid w:val="00D75BF0"/>
    <w:rsid w:val="00D77077"/>
    <w:rsid w:val="00D96AFA"/>
    <w:rsid w:val="00DC0D81"/>
    <w:rsid w:val="00E01D71"/>
    <w:rsid w:val="00E16890"/>
    <w:rsid w:val="00E22AAF"/>
    <w:rsid w:val="00E2626A"/>
    <w:rsid w:val="00E30316"/>
    <w:rsid w:val="00E31CC8"/>
    <w:rsid w:val="00E43FF2"/>
    <w:rsid w:val="00E44525"/>
    <w:rsid w:val="00E461F5"/>
    <w:rsid w:val="00E56A8E"/>
    <w:rsid w:val="00E714ED"/>
    <w:rsid w:val="00E7692A"/>
    <w:rsid w:val="00E779AD"/>
    <w:rsid w:val="00E80B91"/>
    <w:rsid w:val="00E85167"/>
    <w:rsid w:val="00E916C9"/>
    <w:rsid w:val="00E91953"/>
    <w:rsid w:val="00E9695B"/>
    <w:rsid w:val="00EA00A7"/>
    <w:rsid w:val="00EB1174"/>
    <w:rsid w:val="00EC09BB"/>
    <w:rsid w:val="00EC25D8"/>
    <w:rsid w:val="00EC42E9"/>
    <w:rsid w:val="00ED3130"/>
    <w:rsid w:val="00ED39A5"/>
    <w:rsid w:val="00EF1395"/>
    <w:rsid w:val="00EF52F5"/>
    <w:rsid w:val="00EF6D0A"/>
    <w:rsid w:val="00EF7A35"/>
    <w:rsid w:val="00F01558"/>
    <w:rsid w:val="00F0463B"/>
    <w:rsid w:val="00F07FC6"/>
    <w:rsid w:val="00F2106C"/>
    <w:rsid w:val="00F303A2"/>
    <w:rsid w:val="00F31882"/>
    <w:rsid w:val="00F41ABC"/>
    <w:rsid w:val="00F57293"/>
    <w:rsid w:val="00F57C5A"/>
    <w:rsid w:val="00F66131"/>
    <w:rsid w:val="00F72AB4"/>
    <w:rsid w:val="00F837D9"/>
    <w:rsid w:val="00F90532"/>
    <w:rsid w:val="00F93B35"/>
    <w:rsid w:val="00FB2488"/>
    <w:rsid w:val="00FC21DA"/>
    <w:rsid w:val="00FC25D0"/>
    <w:rsid w:val="00FC54E1"/>
    <w:rsid w:val="00FC55A6"/>
    <w:rsid w:val="00FD0C42"/>
    <w:rsid w:val="00FD3312"/>
    <w:rsid w:val="00FD6F91"/>
    <w:rsid w:val="00FE648A"/>
    <w:rsid w:val="00FF0C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FD41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91268"/>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de-DE" w:eastAsia="de-D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91268"/>
    <w:rPr>
      <w:rFonts w:asciiTheme="majorHAnsi" w:eastAsiaTheme="majorEastAsia" w:hAnsiTheme="majorHAnsi" w:cstheme="majorBidi"/>
      <w:color w:val="2F5496" w:themeColor="accent1" w:themeShade="BF"/>
      <w:sz w:val="32"/>
      <w:szCs w:val="32"/>
      <w:lang w:val="de-DE" w:eastAsia="de-DE"/>
    </w:rPr>
  </w:style>
  <w:style w:type="paragraph" w:styleId="a3">
    <w:name w:val="header"/>
    <w:basedOn w:val="a"/>
    <w:link w:val="a4"/>
    <w:uiPriority w:val="99"/>
    <w:unhideWhenUsed/>
    <w:rsid w:val="0096183C"/>
    <w:pPr>
      <w:tabs>
        <w:tab w:val="center" w:pos="4536"/>
        <w:tab w:val="right" w:pos="9072"/>
      </w:tabs>
    </w:pPr>
    <w:rPr>
      <w:sz w:val="22"/>
      <w:szCs w:val="22"/>
      <w:lang w:val="de-DE"/>
    </w:rPr>
  </w:style>
  <w:style w:type="character" w:customStyle="1" w:styleId="a4">
    <w:name w:val="Верхний колонтитул Знак"/>
    <w:basedOn w:val="a0"/>
    <w:link w:val="a3"/>
    <w:uiPriority w:val="99"/>
    <w:rsid w:val="0096183C"/>
    <w:rPr>
      <w:sz w:val="22"/>
      <w:szCs w:val="22"/>
      <w:lang w:val="de-DE"/>
    </w:rPr>
  </w:style>
  <w:style w:type="table" w:styleId="a5">
    <w:name w:val="Table Grid"/>
    <w:basedOn w:val="a1"/>
    <w:uiPriority w:val="39"/>
    <w:rsid w:val="006076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C322C4"/>
    <w:pPr>
      <w:spacing w:after="160" w:line="259" w:lineRule="auto"/>
      <w:ind w:left="720"/>
      <w:contextualSpacing/>
    </w:pPr>
    <w:rPr>
      <w:sz w:val="22"/>
      <w:szCs w:val="22"/>
      <w:lang w:val="de-DE"/>
    </w:rPr>
  </w:style>
  <w:style w:type="paragraph" w:styleId="2">
    <w:name w:val="toc 2"/>
    <w:basedOn w:val="a"/>
    <w:next w:val="a"/>
    <w:autoRedefine/>
    <w:uiPriority w:val="39"/>
    <w:unhideWhenUsed/>
    <w:rsid w:val="00C322C4"/>
    <w:pPr>
      <w:spacing w:after="100" w:line="259" w:lineRule="auto"/>
      <w:ind w:left="220"/>
    </w:pPr>
    <w:rPr>
      <w:rFonts w:eastAsiaTheme="minorEastAsia" w:cs="Times New Roman"/>
      <w:sz w:val="22"/>
      <w:szCs w:val="22"/>
      <w:lang w:val="de-DE" w:eastAsia="de-DE"/>
    </w:rPr>
  </w:style>
  <w:style w:type="paragraph" w:styleId="11">
    <w:name w:val="toc 1"/>
    <w:basedOn w:val="a"/>
    <w:next w:val="a"/>
    <w:autoRedefine/>
    <w:uiPriority w:val="39"/>
    <w:unhideWhenUsed/>
    <w:rsid w:val="00C322C4"/>
    <w:pPr>
      <w:spacing w:after="100" w:line="259" w:lineRule="auto"/>
    </w:pPr>
    <w:rPr>
      <w:rFonts w:eastAsiaTheme="minorEastAsia" w:cs="Times New Roman"/>
      <w:sz w:val="22"/>
      <w:szCs w:val="22"/>
      <w:lang w:val="de-DE" w:eastAsia="de-DE"/>
    </w:rPr>
  </w:style>
  <w:style w:type="paragraph" w:styleId="3">
    <w:name w:val="toc 3"/>
    <w:basedOn w:val="a"/>
    <w:next w:val="a"/>
    <w:autoRedefine/>
    <w:uiPriority w:val="39"/>
    <w:unhideWhenUsed/>
    <w:rsid w:val="00C322C4"/>
    <w:pPr>
      <w:spacing w:after="100" w:line="259" w:lineRule="auto"/>
      <w:ind w:left="440"/>
    </w:pPr>
    <w:rPr>
      <w:rFonts w:eastAsiaTheme="minorEastAsia" w:cs="Times New Roman"/>
      <w:sz w:val="22"/>
      <w:szCs w:val="22"/>
      <w:lang w:val="de-DE" w:eastAsia="de-DE"/>
    </w:rPr>
  </w:style>
  <w:style w:type="paragraph" w:styleId="a7">
    <w:name w:val="footer"/>
    <w:basedOn w:val="a"/>
    <w:link w:val="a8"/>
    <w:uiPriority w:val="99"/>
    <w:unhideWhenUsed/>
    <w:rsid w:val="00D77077"/>
    <w:pPr>
      <w:tabs>
        <w:tab w:val="center" w:pos="4677"/>
        <w:tab w:val="right" w:pos="9355"/>
      </w:tabs>
    </w:pPr>
  </w:style>
  <w:style w:type="character" w:customStyle="1" w:styleId="a8">
    <w:name w:val="Нижний колонтитул Знак"/>
    <w:basedOn w:val="a0"/>
    <w:link w:val="a7"/>
    <w:uiPriority w:val="99"/>
    <w:rsid w:val="00D77077"/>
  </w:style>
  <w:style w:type="character" w:styleId="a9">
    <w:name w:val="page number"/>
    <w:basedOn w:val="a0"/>
    <w:uiPriority w:val="99"/>
    <w:semiHidden/>
    <w:unhideWhenUsed/>
    <w:rsid w:val="00D77077"/>
  </w:style>
  <w:style w:type="paragraph" w:styleId="aa">
    <w:name w:val="Bibliography"/>
    <w:basedOn w:val="a"/>
    <w:next w:val="a"/>
    <w:uiPriority w:val="37"/>
    <w:unhideWhenUsed/>
    <w:rsid w:val="00701CE2"/>
    <w:pPr>
      <w:spacing w:after="160" w:line="259" w:lineRule="auto"/>
    </w:pPr>
    <w:rPr>
      <w:sz w:val="22"/>
      <w:szCs w:val="22"/>
      <w:lang w:val="de-DE"/>
    </w:rPr>
  </w:style>
  <w:style w:type="character" w:styleId="ab">
    <w:name w:val="Hyperlink"/>
    <w:basedOn w:val="a0"/>
    <w:uiPriority w:val="99"/>
    <w:unhideWhenUsed/>
    <w:rsid w:val="00500EFF"/>
    <w:rPr>
      <w:color w:val="0563C1" w:themeColor="hyperlink"/>
      <w:u w:val="single"/>
    </w:rPr>
  </w:style>
  <w:style w:type="paragraph" w:styleId="ac">
    <w:name w:val="endnote text"/>
    <w:basedOn w:val="a"/>
    <w:link w:val="ad"/>
    <w:uiPriority w:val="99"/>
    <w:semiHidden/>
    <w:unhideWhenUsed/>
    <w:rsid w:val="00A628AF"/>
    <w:rPr>
      <w:sz w:val="20"/>
      <w:szCs w:val="20"/>
      <w:lang w:val="de-DE"/>
    </w:rPr>
  </w:style>
  <w:style w:type="character" w:customStyle="1" w:styleId="ad">
    <w:name w:val="Текст концевой сноски Знак"/>
    <w:basedOn w:val="a0"/>
    <w:link w:val="ac"/>
    <w:uiPriority w:val="99"/>
    <w:semiHidden/>
    <w:rsid w:val="00A628AF"/>
    <w:rPr>
      <w:sz w:val="20"/>
      <w:szCs w:val="20"/>
      <w:lang w:val="de-DE"/>
    </w:rPr>
  </w:style>
  <w:style w:type="character" w:styleId="ae">
    <w:name w:val="Placeholder Text"/>
    <w:basedOn w:val="a0"/>
    <w:uiPriority w:val="99"/>
    <w:semiHidden/>
    <w:rsid w:val="00991268"/>
    <w:rPr>
      <w:color w:val="808080"/>
    </w:rPr>
  </w:style>
  <w:style w:type="character" w:customStyle="1" w:styleId="af">
    <w:name w:val="Текст сноски Знак"/>
    <w:basedOn w:val="a0"/>
    <w:link w:val="af0"/>
    <w:uiPriority w:val="99"/>
    <w:semiHidden/>
    <w:rsid w:val="00991268"/>
    <w:rPr>
      <w:sz w:val="20"/>
      <w:szCs w:val="20"/>
      <w:lang w:val="de-DE"/>
    </w:rPr>
  </w:style>
  <w:style w:type="paragraph" w:styleId="af0">
    <w:name w:val="footnote text"/>
    <w:basedOn w:val="a"/>
    <w:link w:val="af"/>
    <w:uiPriority w:val="99"/>
    <w:semiHidden/>
    <w:unhideWhenUsed/>
    <w:rsid w:val="00991268"/>
    <w:rPr>
      <w:sz w:val="20"/>
      <w:szCs w:val="20"/>
      <w:lang w:val="de-DE"/>
    </w:rPr>
  </w:style>
  <w:style w:type="paragraph" w:styleId="af1">
    <w:name w:val="No Spacing"/>
    <w:uiPriority w:val="1"/>
    <w:qFormat/>
    <w:rsid w:val="00991268"/>
    <w:rPr>
      <w:sz w:val="22"/>
      <w:szCs w:val="22"/>
      <w:lang w:val="de-DE"/>
    </w:rPr>
  </w:style>
  <w:style w:type="paragraph" w:styleId="af2">
    <w:name w:val="TOC Heading"/>
    <w:basedOn w:val="1"/>
    <w:next w:val="a"/>
    <w:uiPriority w:val="39"/>
    <w:unhideWhenUsed/>
    <w:qFormat/>
    <w:rsid w:val="00991268"/>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99127">
      <w:bodyDiv w:val="1"/>
      <w:marLeft w:val="0"/>
      <w:marRight w:val="0"/>
      <w:marTop w:val="0"/>
      <w:marBottom w:val="0"/>
      <w:divBdr>
        <w:top w:val="none" w:sz="0" w:space="0" w:color="auto"/>
        <w:left w:val="none" w:sz="0" w:space="0" w:color="auto"/>
        <w:bottom w:val="none" w:sz="0" w:space="0" w:color="auto"/>
        <w:right w:val="none" w:sz="0" w:space="0" w:color="auto"/>
      </w:divBdr>
    </w:div>
    <w:div w:id="156925610">
      <w:bodyDiv w:val="1"/>
      <w:marLeft w:val="0"/>
      <w:marRight w:val="0"/>
      <w:marTop w:val="0"/>
      <w:marBottom w:val="0"/>
      <w:divBdr>
        <w:top w:val="none" w:sz="0" w:space="0" w:color="auto"/>
        <w:left w:val="none" w:sz="0" w:space="0" w:color="auto"/>
        <w:bottom w:val="none" w:sz="0" w:space="0" w:color="auto"/>
        <w:right w:val="none" w:sz="0" w:space="0" w:color="auto"/>
      </w:divBdr>
    </w:div>
    <w:div w:id="235628723">
      <w:bodyDiv w:val="1"/>
      <w:marLeft w:val="0"/>
      <w:marRight w:val="0"/>
      <w:marTop w:val="0"/>
      <w:marBottom w:val="0"/>
      <w:divBdr>
        <w:top w:val="none" w:sz="0" w:space="0" w:color="auto"/>
        <w:left w:val="none" w:sz="0" w:space="0" w:color="auto"/>
        <w:bottom w:val="none" w:sz="0" w:space="0" w:color="auto"/>
        <w:right w:val="none" w:sz="0" w:space="0" w:color="auto"/>
      </w:divBdr>
    </w:div>
    <w:div w:id="261183874">
      <w:bodyDiv w:val="1"/>
      <w:marLeft w:val="0"/>
      <w:marRight w:val="0"/>
      <w:marTop w:val="0"/>
      <w:marBottom w:val="0"/>
      <w:divBdr>
        <w:top w:val="none" w:sz="0" w:space="0" w:color="auto"/>
        <w:left w:val="none" w:sz="0" w:space="0" w:color="auto"/>
        <w:bottom w:val="none" w:sz="0" w:space="0" w:color="auto"/>
        <w:right w:val="none" w:sz="0" w:space="0" w:color="auto"/>
      </w:divBdr>
    </w:div>
    <w:div w:id="297730132">
      <w:bodyDiv w:val="1"/>
      <w:marLeft w:val="0"/>
      <w:marRight w:val="0"/>
      <w:marTop w:val="0"/>
      <w:marBottom w:val="0"/>
      <w:divBdr>
        <w:top w:val="none" w:sz="0" w:space="0" w:color="auto"/>
        <w:left w:val="none" w:sz="0" w:space="0" w:color="auto"/>
        <w:bottom w:val="none" w:sz="0" w:space="0" w:color="auto"/>
        <w:right w:val="none" w:sz="0" w:space="0" w:color="auto"/>
      </w:divBdr>
    </w:div>
    <w:div w:id="304163368">
      <w:bodyDiv w:val="1"/>
      <w:marLeft w:val="0"/>
      <w:marRight w:val="0"/>
      <w:marTop w:val="0"/>
      <w:marBottom w:val="0"/>
      <w:divBdr>
        <w:top w:val="none" w:sz="0" w:space="0" w:color="auto"/>
        <w:left w:val="none" w:sz="0" w:space="0" w:color="auto"/>
        <w:bottom w:val="none" w:sz="0" w:space="0" w:color="auto"/>
        <w:right w:val="none" w:sz="0" w:space="0" w:color="auto"/>
      </w:divBdr>
    </w:div>
    <w:div w:id="307364515">
      <w:bodyDiv w:val="1"/>
      <w:marLeft w:val="0"/>
      <w:marRight w:val="0"/>
      <w:marTop w:val="0"/>
      <w:marBottom w:val="0"/>
      <w:divBdr>
        <w:top w:val="none" w:sz="0" w:space="0" w:color="auto"/>
        <w:left w:val="none" w:sz="0" w:space="0" w:color="auto"/>
        <w:bottom w:val="none" w:sz="0" w:space="0" w:color="auto"/>
        <w:right w:val="none" w:sz="0" w:space="0" w:color="auto"/>
      </w:divBdr>
    </w:div>
    <w:div w:id="335420386">
      <w:bodyDiv w:val="1"/>
      <w:marLeft w:val="0"/>
      <w:marRight w:val="0"/>
      <w:marTop w:val="0"/>
      <w:marBottom w:val="0"/>
      <w:divBdr>
        <w:top w:val="none" w:sz="0" w:space="0" w:color="auto"/>
        <w:left w:val="none" w:sz="0" w:space="0" w:color="auto"/>
        <w:bottom w:val="none" w:sz="0" w:space="0" w:color="auto"/>
        <w:right w:val="none" w:sz="0" w:space="0" w:color="auto"/>
      </w:divBdr>
    </w:div>
    <w:div w:id="341981374">
      <w:bodyDiv w:val="1"/>
      <w:marLeft w:val="0"/>
      <w:marRight w:val="0"/>
      <w:marTop w:val="0"/>
      <w:marBottom w:val="0"/>
      <w:divBdr>
        <w:top w:val="none" w:sz="0" w:space="0" w:color="auto"/>
        <w:left w:val="none" w:sz="0" w:space="0" w:color="auto"/>
        <w:bottom w:val="none" w:sz="0" w:space="0" w:color="auto"/>
        <w:right w:val="none" w:sz="0" w:space="0" w:color="auto"/>
      </w:divBdr>
    </w:div>
    <w:div w:id="348067307">
      <w:bodyDiv w:val="1"/>
      <w:marLeft w:val="0"/>
      <w:marRight w:val="0"/>
      <w:marTop w:val="0"/>
      <w:marBottom w:val="0"/>
      <w:divBdr>
        <w:top w:val="none" w:sz="0" w:space="0" w:color="auto"/>
        <w:left w:val="none" w:sz="0" w:space="0" w:color="auto"/>
        <w:bottom w:val="none" w:sz="0" w:space="0" w:color="auto"/>
        <w:right w:val="none" w:sz="0" w:space="0" w:color="auto"/>
      </w:divBdr>
    </w:div>
    <w:div w:id="544954105">
      <w:bodyDiv w:val="1"/>
      <w:marLeft w:val="0"/>
      <w:marRight w:val="0"/>
      <w:marTop w:val="0"/>
      <w:marBottom w:val="0"/>
      <w:divBdr>
        <w:top w:val="none" w:sz="0" w:space="0" w:color="auto"/>
        <w:left w:val="none" w:sz="0" w:space="0" w:color="auto"/>
        <w:bottom w:val="none" w:sz="0" w:space="0" w:color="auto"/>
        <w:right w:val="none" w:sz="0" w:space="0" w:color="auto"/>
      </w:divBdr>
    </w:div>
    <w:div w:id="566695600">
      <w:bodyDiv w:val="1"/>
      <w:marLeft w:val="0"/>
      <w:marRight w:val="0"/>
      <w:marTop w:val="0"/>
      <w:marBottom w:val="0"/>
      <w:divBdr>
        <w:top w:val="none" w:sz="0" w:space="0" w:color="auto"/>
        <w:left w:val="none" w:sz="0" w:space="0" w:color="auto"/>
        <w:bottom w:val="none" w:sz="0" w:space="0" w:color="auto"/>
        <w:right w:val="none" w:sz="0" w:space="0" w:color="auto"/>
      </w:divBdr>
    </w:div>
    <w:div w:id="657418681">
      <w:bodyDiv w:val="1"/>
      <w:marLeft w:val="0"/>
      <w:marRight w:val="0"/>
      <w:marTop w:val="0"/>
      <w:marBottom w:val="0"/>
      <w:divBdr>
        <w:top w:val="none" w:sz="0" w:space="0" w:color="auto"/>
        <w:left w:val="none" w:sz="0" w:space="0" w:color="auto"/>
        <w:bottom w:val="none" w:sz="0" w:space="0" w:color="auto"/>
        <w:right w:val="none" w:sz="0" w:space="0" w:color="auto"/>
      </w:divBdr>
    </w:div>
    <w:div w:id="670186457">
      <w:bodyDiv w:val="1"/>
      <w:marLeft w:val="0"/>
      <w:marRight w:val="0"/>
      <w:marTop w:val="0"/>
      <w:marBottom w:val="0"/>
      <w:divBdr>
        <w:top w:val="none" w:sz="0" w:space="0" w:color="auto"/>
        <w:left w:val="none" w:sz="0" w:space="0" w:color="auto"/>
        <w:bottom w:val="none" w:sz="0" w:space="0" w:color="auto"/>
        <w:right w:val="none" w:sz="0" w:space="0" w:color="auto"/>
      </w:divBdr>
    </w:div>
    <w:div w:id="692456677">
      <w:bodyDiv w:val="1"/>
      <w:marLeft w:val="0"/>
      <w:marRight w:val="0"/>
      <w:marTop w:val="0"/>
      <w:marBottom w:val="0"/>
      <w:divBdr>
        <w:top w:val="none" w:sz="0" w:space="0" w:color="auto"/>
        <w:left w:val="none" w:sz="0" w:space="0" w:color="auto"/>
        <w:bottom w:val="none" w:sz="0" w:space="0" w:color="auto"/>
        <w:right w:val="none" w:sz="0" w:space="0" w:color="auto"/>
      </w:divBdr>
    </w:div>
    <w:div w:id="718431672">
      <w:bodyDiv w:val="1"/>
      <w:marLeft w:val="0"/>
      <w:marRight w:val="0"/>
      <w:marTop w:val="0"/>
      <w:marBottom w:val="0"/>
      <w:divBdr>
        <w:top w:val="none" w:sz="0" w:space="0" w:color="auto"/>
        <w:left w:val="none" w:sz="0" w:space="0" w:color="auto"/>
        <w:bottom w:val="none" w:sz="0" w:space="0" w:color="auto"/>
        <w:right w:val="none" w:sz="0" w:space="0" w:color="auto"/>
      </w:divBdr>
    </w:div>
    <w:div w:id="761754882">
      <w:bodyDiv w:val="1"/>
      <w:marLeft w:val="0"/>
      <w:marRight w:val="0"/>
      <w:marTop w:val="0"/>
      <w:marBottom w:val="0"/>
      <w:divBdr>
        <w:top w:val="none" w:sz="0" w:space="0" w:color="auto"/>
        <w:left w:val="none" w:sz="0" w:space="0" w:color="auto"/>
        <w:bottom w:val="none" w:sz="0" w:space="0" w:color="auto"/>
        <w:right w:val="none" w:sz="0" w:space="0" w:color="auto"/>
      </w:divBdr>
    </w:div>
    <w:div w:id="787704438">
      <w:bodyDiv w:val="1"/>
      <w:marLeft w:val="0"/>
      <w:marRight w:val="0"/>
      <w:marTop w:val="0"/>
      <w:marBottom w:val="0"/>
      <w:divBdr>
        <w:top w:val="none" w:sz="0" w:space="0" w:color="auto"/>
        <w:left w:val="none" w:sz="0" w:space="0" w:color="auto"/>
        <w:bottom w:val="none" w:sz="0" w:space="0" w:color="auto"/>
        <w:right w:val="none" w:sz="0" w:space="0" w:color="auto"/>
      </w:divBdr>
    </w:div>
    <w:div w:id="853685061">
      <w:bodyDiv w:val="1"/>
      <w:marLeft w:val="0"/>
      <w:marRight w:val="0"/>
      <w:marTop w:val="0"/>
      <w:marBottom w:val="0"/>
      <w:divBdr>
        <w:top w:val="none" w:sz="0" w:space="0" w:color="auto"/>
        <w:left w:val="none" w:sz="0" w:space="0" w:color="auto"/>
        <w:bottom w:val="none" w:sz="0" w:space="0" w:color="auto"/>
        <w:right w:val="none" w:sz="0" w:space="0" w:color="auto"/>
      </w:divBdr>
    </w:div>
    <w:div w:id="923730227">
      <w:bodyDiv w:val="1"/>
      <w:marLeft w:val="0"/>
      <w:marRight w:val="0"/>
      <w:marTop w:val="0"/>
      <w:marBottom w:val="0"/>
      <w:divBdr>
        <w:top w:val="none" w:sz="0" w:space="0" w:color="auto"/>
        <w:left w:val="none" w:sz="0" w:space="0" w:color="auto"/>
        <w:bottom w:val="none" w:sz="0" w:space="0" w:color="auto"/>
        <w:right w:val="none" w:sz="0" w:space="0" w:color="auto"/>
      </w:divBdr>
    </w:div>
    <w:div w:id="989093931">
      <w:bodyDiv w:val="1"/>
      <w:marLeft w:val="0"/>
      <w:marRight w:val="0"/>
      <w:marTop w:val="0"/>
      <w:marBottom w:val="0"/>
      <w:divBdr>
        <w:top w:val="none" w:sz="0" w:space="0" w:color="auto"/>
        <w:left w:val="none" w:sz="0" w:space="0" w:color="auto"/>
        <w:bottom w:val="none" w:sz="0" w:space="0" w:color="auto"/>
        <w:right w:val="none" w:sz="0" w:space="0" w:color="auto"/>
      </w:divBdr>
    </w:div>
    <w:div w:id="993024172">
      <w:bodyDiv w:val="1"/>
      <w:marLeft w:val="0"/>
      <w:marRight w:val="0"/>
      <w:marTop w:val="0"/>
      <w:marBottom w:val="0"/>
      <w:divBdr>
        <w:top w:val="none" w:sz="0" w:space="0" w:color="auto"/>
        <w:left w:val="none" w:sz="0" w:space="0" w:color="auto"/>
        <w:bottom w:val="none" w:sz="0" w:space="0" w:color="auto"/>
        <w:right w:val="none" w:sz="0" w:space="0" w:color="auto"/>
      </w:divBdr>
    </w:div>
    <w:div w:id="1033922367">
      <w:bodyDiv w:val="1"/>
      <w:marLeft w:val="0"/>
      <w:marRight w:val="0"/>
      <w:marTop w:val="0"/>
      <w:marBottom w:val="0"/>
      <w:divBdr>
        <w:top w:val="none" w:sz="0" w:space="0" w:color="auto"/>
        <w:left w:val="none" w:sz="0" w:space="0" w:color="auto"/>
        <w:bottom w:val="none" w:sz="0" w:space="0" w:color="auto"/>
        <w:right w:val="none" w:sz="0" w:space="0" w:color="auto"/>
      </w:divBdr>
    </w:div>
    <w:div w:id="1059861550">
      <w:bodyDiv w:val="1"/>
      <w:marLeft w:val="0"/>
      <w:marRight w:val="0"/>
      <w:marTop w:val="0"/>
      <w:marBottom w:val="0"/>
      <w:divBdr>
        <w:top w:val="none" w:sz="0" w:space="0" w:color="auto"/>
        <w:left w:val="none" w:sz="0" w:space="0" w:color="auto"/>
        <w:bottom w:val="none" w:sz="0" w:space="0" w:color="auto"/>
        <w:right w:val="none" w:sz="0" w:space="0" w:color="auto"/>
      </w:divBdr>
    </w:div>
    <w:div w:id="1069034832">
      <w:bodyDiv w:val="1"/>
      <w:marLeft w:val="0"/>
      <w:marRight w:val="0"/>
      <w:marTop w:val="0"/>
      <w:marBottom w:val="0"/>
      <w:divBdr>
        <w:top w:val="none" w:sz="0" w:space="0" w:color="auto"/>
        <w:left w:val="none" w:sz="0" w:space="0" w:color="auto"/>
        <w:bottom w:val="none" w:sz="0" w:space="0" w:color="auto"/>
        <w:right w:val="none" w:sz="0" w:space="0" w:color="auto"/>
      </w:divBdr>
    </w:div>
    <w:div w:id="1070426605">
      <w:bodyDiv w:val="1"/>
      <w:marLeft w:val="0"/>
      <w:marRight w:val="0"/>
      <w:marTop w:val="0"/>
      <w:marBottom w:val="0"/>
      <w:divBdr>
        <w:top w:val="none" w:sz="0" w:space="0" w:color="auto"/>
        <w:left w:val="none" w:sz="0" w:space="0" w:color="auto"/>
        <w:bottom w:val="none" w:sz="0" w:space="0" w:color="auto"/>
        <w:right w:val="none" w:sz="0" w:space="0" w:color="auto"/>
      </w:divBdr>
    </w:div>
    <w:div w:id="1098722085">
      <w:bodyDiv w:val="1"/>
      <w:marLeft w:val="0"/>
      <w:marRight w:val="0"/>
      <w:marTop w:val="0"/>
      <w:marBottom w:val="0"/>
      <w:divBdr>
        <w:top w:val="none" w:sz="0" w:space="0" w:color="auto"/>
        <w:left w:val="none" w:sz="0" w:space="0" w:color="auto"/>
        <w:bottom w:val="none" w:sz="0" w:space="0" w:color="auto"/>
        <w:right w:val="none" w:sz="0" w:space="0" w:color="auto"/>
      </w:divBdr>
    </w:div>
    <w:div w:id="1119879247">
      <w:bodyDiv w:val="1"/>
      <w:marLeft w:val="0"/>
      <w:marRight w:val="0"/>
      <w:marTop w:val="0"/>
      <w:marBottom w:val="0"/>
      <w:divBdr>
        <w:top w:val="none" w:sz="0" w:space="0" w:color="auto"/>
        <w:left w:val="none" w:sz="0" w:space="0" w:color="auto"/>
        <w:bottom w:val="none" w:sz="0" w:space="0" w:color="auto"/>
        <w:right w:val="none" w:sz="0" w:space="0" w:color="auto"/>
      </w:divBdr>
    </w:div>
    <w:div w:id="1267998395">
      <w:bodyDiv w:val="1"/>
      <w:marLeft w:val="0"/>
      <w:marRight w:val="0"/>
      <w:marTop w:val="0"/>
      <w:marBottom w:val="0"/>
      <w:divBdr>
        <w:top w:val="none" w:sz="0" w:space="0" w:color="auto"/>
        <w:left w:val="none" w:sz="0" w:space="0" w:color="auto"/>
        <w:bottom w:val="none" w:sz="0" w:space="0" w:color="auto"/>
        <w:right w:val="none" w:sz="0" w:space="0" w:color="auto"/>
      </w:divBdr>
    </w:div>
    <w:div w:id="1401757134">
      <w:bodyDiv w:val="1"/>
      <w:marLeft w:val="0"/>
      <w:marRight w:val="0"/>
      <w:marTop w:val="0"/>
      <w:marBottom w:val="0"/>
      <w:divBdr>
        <w:top w:val="none" w:sz="0" w:space="0" w:color="auto"/>
        <w:left w:val="none" w:sz="0" w:space="0" w:color="auto"/>
        <w:bottom w:val="none" w:sz="0" w:space="0" w:color="auto"/>
        <w:right w:val="none" w:sz="0" w:space="0" w:color="auto"/>
      </w:divBdr>
    </w:div>
    <w:div w:id="1417482089">
      <w:bodyDiv w:val="1"/>
      <w:marLeft w:val="0"/>
      <w:marRight w:val="0"/>
      <w:marTop w:val="0"/>
      <w:marBottom w:val="0"/>
      <w:divBdr>
        <w:top w:val="none" w:sz="0" w:space="0" w:color="auto"/>
        <w:left w:val="none" w:sz="0" w:space="0" w:color="auto"/>
        <w:bottom w:val="none" w:sz="0" w:space="0" w:color="auto"/>
        <w:right w:val="none" w:sz="0" w:space="0" w:color="auto"/>
      </w:divBdr>
    </w:div>
    <w:div w:id="1423259311">
      <w:bodyDiv w:val="1"/>
      <w:marLeft w:val="0"/>
      <w:marRight w:val="0"/>
      <w:marTop w:val="0"/>
      <w:marBottom w:val="0"/>
      <w:divBdr>
        <w:top w:val="none" w:sz="0" w:space="0" w:color="auto"/>
        <w:left w:val="none" w:sz="0" w:space="0" w:color="auto"/>
        <w:bottom w:val="none" w:sz="0" w:space="0" w:color="auto"/>
        <w:right w:val="none" w:sz="0" w:space="0" w:color="auto"/>
      </w:divBdr>
    </w:div>
    <w:div w:id="1435245354">
      <w:bodyDiv w:val="1"/>
      <w:marLeft w:val="0"/>
      <w:marRight w:val="0"/>
      <w:marTop w:val="0"/>
      <w:marBottom w:val="0"/>
      <w:divBdr>
        <w:top w:val="none" w:sz="0" w:space="0" w:color="auto"/>
        <w:left w:val="none" w:sz="0" w:space="0" w:color="auto"/>
        <w:bottom w:val="none" w:sz="0" w:space="0" w:color="auto"/>
        <w:right w:val="none" w:sz="0" w:space="0" w:color="auto"/>
      </w:divBdr>
    </w:div>
    <w:div w:id="1478450941">
      <w:bodyDiv w:val="1"/>
      <w:marLeft w:val="0"/>
      <w:marRight w:val="0"/>
      <w:marTop w:val="0"/>
      <w:marBottom w:val="0"/>
      <w:divBdr>
        <w:top w:val="none" w:sz="0" w:space="0" w:color="auto"/>
        <w:left w:val="none" w:sz="0" w:space="0" w:color="auto"/>
        <w:bottom w:val="none" w:sz="0" w:space="0" w:color="auto"/>
        <w:right w:val="none" w:sz="0" w:space="0" w:color="auto"/>
      </w:divBdr>
    </w:div>
    <w:div w:id="1562329252">
      <w:bodyDiv w:val="1"/>
      <w:marLeft w:val="0"/>
      <w:marRight w:val="0"/>
      <w:marTop w:val="0"/>
      <w:marBottom w:val="0"/>
      <w:divBdr>
        <w:top w:val="none" w:sz="0" w:space="0" w:color="auto"/>
        <w:left w:val="none" w:sz="0" w:space="0" w:color="auto"/>
        <w:bottom w:val="none" w:sz="0" w:space="0" w:color="auto"/>
        <w:right w:val="none" w:sz="0" w:space="0" w:color="auto"/>
      </w:divBdr>
    </w:div>
    <w:div w:id="1615943897">
      <w:bodyDiv w:val="1"/>
      <w:marLeft w:val="0"/>
      <w:marRight w:val="0"/>
      <w:marTop w:val="0"/>
      <w:marBottom w:val="0"/>
      <w:divBdr>
        <w:top w:val="none" w:sz="0" w:space="0" w:color="auto"/>
        <w:left w:val="none" w:sz="0" w:space="0" w:color="auto"/>
        <w:bottom w:val="none" w:sz="0" w:space="0" w:color="auto"/>
        <w:right w:val="none" w:sz="0" w:space="0" w:color="auto"/>
      </w:divBdr>
    </w:div>
    <w:div w:id="1626350885">
      <w:bodyDiv w:val="1"/>
      <w:marLeft w:val="0"/>
      <w:marRight w:val="0"/>
      <w:marTop w:val="0"/>
      <w:marBottom w:val="0"/>
      <w:divBdr>
        <w:top w:val="none" w:sz="0" w:space="0" w:color="auto"/>
        <w:left w:val="none" w:sz="0" w:space="0" w:color="auto"/>
        <w:bottom w:val="none" w:sz="0" w:space="0" w:color="auto"/>
        <w:right w:val="none" w:sz="0" w:space="0" w:color="auto"/>
      </w:divBdr>
    </w:div>
    <w:div w:id="1626689497">
      <w:bodyDiv w:val="1"/>
      <w:marLeft w:val="0"/>
      <w:marRight w:val="0"/>
      <w:marTop w:val="0"/>
      <w:marBottom w:val="0"/>
      <w:divBdr>
        <w:top w:val="none" w:sz="0" w:space="0" w:color="auto"/>
        <w:left w:val="none" w:sz="0" w:space="0" w:color="auto"/>
        <w:bottom w:val="none" w:sz="0" w:space="0" w:color="auto"/>
        <w:right w:val="none" w:sz="0" w:space="0" w:color="auto"/>
      </w:divBdr>
    </w:div>
    <w:div w:id="1689526059">
      <w:bodyDiv w:val="1"/>
      <w:marLeft w:val="0"/>
      <w:marRight w:val="0"/>
      <w:marTop w:val="0"/>
      <w:marBottom w:val="0"/>
      <w:divBdr>
        <w:top w:val="none" w:sz="0" w:space="0" w:color="auto"/>
        <w:left w:val="none" w:sz="0" w:space="0" w:color="auto"/>
        <w:bottom w:val="none" w:sz="0" w:space="0" w:color="auto"/>
        <w:right w:val="none" w:sz="0" w:space="0" w:color="auto"/>
      </w:divBdr>
    </w:div>
    <w:div w:id="1692604439">
      <w:bodyDiv w:val="1"/>
      <w:marLeft w:val="0"/>
      <w:marRight w:val="0"/>
      <w:marTop w:val="0"/>
      <w:marBottom w:val="0"/>
      <w:divBdr>
        <w:top w:val="none" w:sz="0" w:space="0" w:color="auto"/>
        <w:left w:val="none" w:sz="0" w:space="0" w:color="auto"/>
        <w:bottom w:val="none" w:sz="0" w:space="0" w:color="auto"/>
        <w:right w:val="none" w:sz="0" w:space="0" w:color="auto"/>
      </w:divBdr>
    </w:div>
    <w:div w:id="1721323180">
      <w:bodyDiv w:val="1"/>
      <w:marLeft w:val="0"/>
      <w:marRight w:val="0"/>
      <w:marTop w:val="0"/>
      <w:marBottom w:val="0"/>
      <w:divBdr>
        <w:top w:val="none" w:sz="0" w:space="0" w:color="auto"/>
        <w:left w:val="none" w:sz="0" w:space="0" w:color="auto"/>
        <w:bottom w:val="none" w:sz="0" w:space="0" w:color="auto"/>
        <w:right w:val="none" w:sz="0" w:space="0" w:color="auto"/>
      </w:divBdr>
    </w:div>
    <w:div w:id="1776517100">
      <w:bodyDiv w:val="1"/>
      <w:marLeft w:val="0"/>
      <w:marRight w:val="0"/>
      <w:marTop w:val="0"/>
      <w:marBottom w:val="0"/>
      <w:divBdr>
        <w:top w:val="none" w:sz="0" w:space="0" w:color="auto"/>
        <w:left w:val="none" w:sz="0" w:space="0" w:color="auto"/>
        <w:bottom w:val="none" w:sz="0" w:space="0" w:color="auto"/>
        <w:right w:val="none" w:sz="0" w:space="0" w:color="auto"/>
      </w:divBdr>
    </w:div>
    <w:div w:id="1791125751">
      <w:bodyDiv w:val="1"/>
      <w:marLeft w:val="0"/>
      <w:marRight w:val="0"/>
      <w:marTop w:val="0"/>
      <w:marBottom w:val="0"/>
      <w:divBdr>
        <w:top w:val="none" w:sz="0" w:space="0" w:color="auto"/>
        <w:left w:val="none" w:sz="0" w:space="0" w:color="auto"/>
        <w:bottom w:val="none" w:sz="0" w:space="0" w:color="auto"/>
        <w:right w:val="none" w:sz="0" w:space="0" w:color="auto"/>
      </w:divBdr>
    </w:div>
    <w:div w:id="1843232381">
      <w:bodyDiv w:val="1"/>
      <w:marLeft w:val="0"/>
      <w:marRight w:val="0"/>
      <w:marTop w:val="0"/>
      <w:marBottom w:val="0"/>
      <w:divBdr>
        <w:top w:val="none" w:sz="0" w:space="0" w:color="auto"/>
        <w:left w:val="none" w:sz="0" w:space="0" w:color="auto"/>
        <w:bottom w:val="none" w:sz="0" w:space="0" w:color="auto"/>
        <w:right w:val="none" w:sz="0" w:space="0" w:color="auto"/>
      </w:divBdr>
    </w:div>
    <w:div w:id="1886986156">
      <w:bodyDiv w:val="1"/>
      <w:marLeft w:val="0"/>
      <w:marRight w:val="0"/>
      <w:marTop w:val="0"/>
      <w:marBottom w:val="0"/>
      <w:divBdr>
        <w:top w:val="none" w:sz="0" w:space="0" w:color="auto"/>
        <w:left w:val="none" w:sz="0" w:space="0" w:color="auto"/>
        <w:bottom w:val="none" w:sz="0" w:space="0" w:color="auto"/>
        <w:right w:val="none" w:sz="0" w:space="0" w:color="auto"/>
      </w:divBdr>
    </w:div>
    <w:div w:id="1912082016">
      <w:bodyDiv w:val="1"/>
      <w:marLeft w:val="0"/>
      <w:marRight w:val="0"/>
      <w:marTop w:val="0"/>
      <w:marBottom w:val="0"/>
      <w:divBdr>
        <w:top w:val="none" w:sz="0" w:space="0" w:color="auto"/>
        <w:left w:val="none" w:sz="0" w:space="0" w:color="auto"/>
        <w:bottom w:val="none" w:sz="0" w:space="0" w:color="auto"/>
        <w:right w:val="none" w:sz="0" w:space="0" w:color="auto"/>
      </w:divBdr>
    </w:div>
    <w:div w:id="1935900507">
      <w:bodyDiv w:val="1"/>
      <w:marLeft w:val="0"/>
      <w:marRight w:val="0"/>
      <w:marTop w:val="0"/>
      <w:marBottom w:val="0"/>
      <w:divBdr>
        <w:top w:val="none" w:sz="0" w:space="0" w:color="auto"/>
        <w:left w:val="none" w:sz="0" w:space="0" w:color="auto"/>
        <w:bottom w:val="none" w:sz="0" w:space="0" w:color="auto"/>
        <w:right w:val="none" w:sz="0" w:space="0" w:color="auto"/>
      </w:divBdr>
    </w:div>
    <w:div w:id="1948924721">
      <w:bodyDiv w:val="1"/>
      <w:marLeft w:val="0"/>
      <w:marRight w:val="0"/>
      <w:marTop w:val="0"/>
      <w:marBottom w:val="0"/>
      <w:divBdr>
        <w:top w:val="none" w:sz="0" w:space="0" w:color="auto"/>
        <w:left w:val="none" w:sz="0" w:space="0" w:color="auto"/>
        <w:bottom w:val="none" w:sz="0" w:space="0" w:color="auto"/>
        <w:right w:val="none" w:sz="0" w:space="0" w:color="auto"/>
      </w:divBdr>
    </w:div>
    <w:div w:id="1977561978">
      <w:bodyDiv w:val="1"/>
      <w:marLeft w:val="0"/>
      <w:marRight w:val="0"/>
      <w:marTop w:val="0"/>
      <w:marBottom w:val="0"/>
      <w:divBdr>
        <w:top w:val="none" w:sz="0" w:space="0" w:color="auto"/>
        <w:left w:val="none" w:sz="0" w:space="0" w:color="auto"/>
        <w:bottom w:val="none" w:sz="0" w:space="0" w:color="auto"/>
        <w:right w:val="none" w:sz="0" w:space="0" w:color="auto"/>
      </w:divBdr>
    </w:div>
    <w:div w:id="2004813551">
      <w:bodyDiv w:val="1"/>
      <w:marLeft w:val="0"/>
      <w:marRight w:val="0"/>
      <w:marTop w:val="0"/>
      <w:marBottom w:val="0"/>
      <w:divBdr>
        <w:top w:val="none" w:sz="0" w:space="0" w:color="auto"/>
        <w:left w:val="none" w:sz="0" w:space="0" w:color="auto"/>
        <w:bottom w:val="none" w:sz="0" w:space="0" w:color="auto"/>
        <w:right w:val="none" w:sz="0" w:space="0" w:color="auto"/>
      </w:divBdr>
    </w:div>
    <w:div w:id="2028483633">
      <w:bodyDiv w:val="1"/>
      <w:marLeft w:val="0"/>
      <w:marRight w:val="0"/>
      <w:marTop w:val="0"/>
      <w:marBottom w:val="0"/>
      <w:divBdr>
        <w:top w:val="none" w:sz="0" w:space="0" w:color="auto"/>
        <w:left w:val="none" w:sz="0" w:space="0" w:color="auto"/>
        <w:bottom w:val="none" w:sz="0" w:space="0" w:color="auto"/>
        <w:right w:val="none" w:sz="0" w:space="0" w:color="auto"/>
      </w:divBdr>
    </w:div>
    <w:div w:id="2032216517">
      <w:bodyDiv w:val="1"/>
      <w:marLeft w:val="0"/>
      <w:marRight w:val="0"/>
      <w:marTop w:val="0"/>
      <w:marBottom w:val="0"/>
      <w:divBdr>
        <w:top w:val="none" w:sz="0" w:space="0" w:color="auto"/>
        <w:left w:val="none" w:sz="0" w:space="0" w:color="auto"/>
        <w:bottom w:val="none" w:sz="0" w:space="0" w:color="auto"/>
        <w:right w:val="none" w:sz="0" w:space="0" w:color="auto"/>
      </w:divBdr>
    </w:div>
    <w:div w:id="2037273690">
      <w:bodyDiv w:val="1"/>
      <w:marLeft w:val="0"/>
      <w:marRight w:val="0"/>
      <w:marTop w:val="0"/>
      <w:marBottom w:val="0"/>
      <w:divBdr>
        <w:top w:val="none" w:sz="0" w:space="0" w:color="auto"/>
        <w:left w:val="none" w:sz="0" w:space="0" w:color="auto"/>
        <w:bottom w:val="none" w:sz="0" w:space="0" w:color="auto"/>
        <w:right w:val="none" w:sz="0" w:space="0" w:color="auto"/>
      </w:divBdr>
    </w:div>
    <w:div w:id="2040741243">
      <w:bodyDiv w:val="1"/>
      <w:marLeft w:val="0"/>
      <w:marRight w:val="0"/>
      <w:marTop w:val="0"/>
      <w:marBottom w:val="0"/>
      <w:divBdr>
        <w:top w:val="none" w:sz="0" w:space="0" w:color="auto"/>
        <w:left w:val="none" w:sz="0" w:space="0" w:color="auto"/>
        <w:bottom w:val="none" w:sz="0" w:space="0" w:color="auto"/>
        <w:right w:val="none" w:sz="0" w:space="0" w:color="auto"/>
      </w:divBdr>
    </w:div>
    <w:div w:id="2046981548">
      <w:bodyDiv w:val="1"/>
      <w:marLeft w:val="0"/>
      <w:marRight w:val="0"/>
      <w:marTop w:val="0"/>
      <w:marBottom w:val="0"/>
      <w:divBdr>
        <w:top w:val="none" w:sz="0" w:space="0" w:color="auto"/>
        <w:left w:val="none" w:sz="0" w:space="0" w:color="auto"/>
        <w:bottom w:val="none" w:sz="0" w:space="0" w:color="auto"/>
        <w:right w:val="none" w:sz="0" w:space="0" w:color="auto"/>
      </w:divBdr>
    </w:div>
    <w:div w:id="2088264063">
      <w:bodyDiv w:val="1"/>
      <w:marLeft w:val="0"/>
      <w:marRight w:val="0"/>
      <w:marTop w:val="0"/>
      <w:marBottom w:val="0"/>
      <w:divBdr>
        <w:top w:val="none" w:sz="0" w:space="0" w:color="auto"/>
        <w:left w:val="none" w:sz="0" w:space="0" w:color="auto"/>
        <w:bottom w:val="none" w:sz="0" w:space="0" w:color="auto"/>
        <w:right w:val="none" w:sz="0" w:space="0" w:color="auto"/>
      </w:divBdr>
    </w:div>
    <w:div w:id="21095010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GGeyBFvqze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duden.de/rechtschreibung/Standardsprach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daba.a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internationalphoneticassociation.org/content/full&#8211;ipa&#8211;chart" TargetMode="External"/><Relationship Id="rId4" Type="http://schemas.openxmlformats.org/officeDocument/2006/relationships/settings" Target="settings.xml"/><Relationship Id="rId9" Type="http://schemas.openxmlformats.org/officeDocument/2006/relationships/hyperlink" Target="http://tvthek.orf.at"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Ott09</b:Tag>
    <b:SourceType>Book</b:SourceType>
    <b:Guid>{8139A3E2-DA84-463B-B8E9-92E21F373CBD}</b:Guid>
    <b:Author>
      <b:Author>
        <b:NameList>
          <b:Person>
            <b:Last>Otto</b:Last>
            <b:First>Kristin</b:First>
          </b:Person>
        </b:NameList>
      </b:Author>
    </b:Author>
    <b:Title>Eurodeutsch - Untersuchungen zu Europäismen und Internationalismen im deutschen Wortschatz : eine Arbeit aus der Perspektive der Eurolinguistik am Beispiel von Zeitungen aus Deutschland, Österreich, der Schweiz und Südtirol</b:Title>
    <b:City>Berlin</b:City>
    <b:Year>2009</b:Year>
    <b:Publisher>Logos-Verl. </b:Publisher>
    <b:RefOrder>1</b:RefOrder>
  </b:Source>
  <b:Source>
    <b:Tag>ТДВ11</b:Tag>
    <b:SourceType>Book</b:SourceType>
    <b:Guid>{8E69A52D-3A69-4A46-95CE-360655312DD7}</b:Guid>
    <b:Author>
      <b:Author>
        <b:NameList>
          <b:Person>
            <b:Last>Verbytska</b:Last>
            <b:First>T.D.</b:First>
          </b:Person>
        </b:NameList>
      </b:Author>
    </b:Author>
    <b:Title>Standardsprachliche Vokaleinsatzvarietäten. Методична розробка</b:Title>
    <b:Year>2011</b:Year>
    <b:LCID>de-DE</b:LCID>
    <b:RefOrder>7</b:RefOrder>
  </b:Source>
  <b:Source>
    <b:Tag>Mic</b:Tag>
    <b:SourceType>ArticleInAPeriodical</b:SourceType>
    <b:Guid>{2F4535FD-AD0C-46F8-B7B2-358609A1BEB4}</b:Guid>
    <b:Title>Sprechen Sie Österreichisch? Österreichisches Deutsch aus phonetischer Sicht.</b:Title>
    <b:Author>
      <b:Author>
        <b:NameList>
          <b:Person>
            <b:Last>Bürkle</b:Last>
            <b:First>Michael</b:First>
          </b:Person>
        </b:NameList>
      </b:Author>
    </b:Author>
    <b:PeriodicalTitle>ÖDaF-Mitteilungen</b:PeriodicalTitle>
    <b:Issue>1</b:Issue>
    <b:RefOrder>26</b:RefOrder>
  </b:Source>
  <b:Source>
    <b:Tag>Hir14</b:Tag>
    <b:SourceType>ArticleInAPeriodical</b:SourceType>
    <b:Guid>{BCCB6061-B7FC-4286-8ABA-9C2BE4CC2BFA}</b:Guid>
    <b:Title>Aussprachevielfalt im Deutschen</b:Title>
    <b:Year>2014</b:Year>
    <b:City>Kyjiw</b:City>
    <b:Author>
      <b:Author>
        <b:NameList>
          <b:Person>
            <b:Last>Hirschfeld</b:Last>
            <b:First>Ursula</b:First>
          </b:Person>
          <b:Person>
            <b:Last>Halle-Wittenberg</b:Last>
            <b:First>Martin-Luhter-Universität</b:First>
          </b:Person>
          <b:Person>
            <b:Last>Siebenhaar</b:Last>
            <b:First>Beat</b:First>
          </b:Person>
        </b:NameList>
      </b:Author>
    </b:Author>
    <b:PeriodicalTitle>Germanistik in der Ukraine</b:PeriodicalTitle>
    <b:RefOrder>27</b:RefOrder>
  </b:Source>
  <b:Source>
    <b:Tag>Sch04</b:Tag>
    <b:SourceType>BookSection</b:SourceType>
    <b:Guid>{62E52ECB-E009-487E-A549-40483725AED8}</b:Guid>
    <b:Title>Die deutsche Standardsprache: eine Varietät - drei Oralisierungsformen</b:Title>
    <b:City>Berlin</b:City>
    <b:Year>2004</b:Year>
    <b:Publisher>de Gruyter </b:Publisher>
    <b:Author>
      <b:Author>
        <b:NameList>
          <b:Person>
            <b:Last>Schmidt</b:Last>
            <b:First>Jürgen</b:First>
            <b:Middle>Erich</b:Middle>
          </b:Person>
        </b:NameList>
      </b:Author>
      <b:BookAuthor>
        <b:NameList>
          <b:Person>
            <b:Last>Eichinger</b:Last>
            <b:First>Ludwig</b:First>
          </b:Person>
          <b:Person>
            <b:Last>Kallmeyer</b:Last>
            <b:First>Werner</b:First>
          </b:Person>
        </b:NameList>
      </b:BookAuthor>
    </b:Author>
    <b:BookTitle>Standardvariation. Wie viel Variation verträgt die deutsche Sprache?</b:BookTitle>
    <b:RefOrder>28</b:RefOrder>
  </b:Source>
  <b:Source>
    <b:Tag>Amm04</b:Tag>
    <b:SourceType>BookSection</b:SourceType>
    <b:Guid>{B2532D30-B81B-41C8-82D5-76C71D19BDB6}</b:Guid>
    <b:Author>
      <b:Author>
        <b:NameList>
          <b:Person>
            <b:Last>Ammon</b:Last>
            <b:First>Urlich</b:First>
          </b:Person>
        </b:NameList>
      </b:Author>
      <b:BookAuthor>
        <b:NameList>
          <b:Person>
            <b:Last>Eichinger</b:Last>
            <b:First>Ludwig</b:First>
            <b:Middle>/ Kallmeyer, Werner</b:Middle>
          </b:Person>
        </b:NameList>
      </b:BookAuthor>
    </b:Author>
    <b:Title>Standard und Variation: Norm, Autorität, Legitimation</b:Title>
    <b:BookTitle>Standardvariation. Wie viel Variation verträgt die deutsche Sprache?</b:BookTitle>
    <b:Year>2004</b:Year>
    <b:City>Berlin</b:City>
    <b:Publisher>de Gruyter</b:Publisher>
    <b:RefOrder>5</b:RefOrder>
  </b:Source>
  <b:Source>
    <b:Tag>Els04</b:Tag>
    <b:SourceType>BookSection</b:SourceType>
    <b:Guid>{7EAD12AB-C470-4751-8DFA-278D3F01B8F8}</b:Guid>
    <b:Author>
      <b:Author>
        <b:NameList>
          <b:Person>
            <b:Last>Elspass</b:Last>
            <b:First>Stephan</b:First>
          </b:Person>
        </b:NameList>
      </b:Author>
      <b:BookAuthor>
        <b:NameList>
          <b:Person>
            <b:Last>Eichinger</b:Last>
            <b:First>Ludwig</b:First>
            <b:Middle>/ Kallmeyer, Werner</b:Middle>
          </b:Person>
        </b:NameList>
      </b:BookAuthor>
    </b:Author>
    <b:Title>Standardisierung des Deutschen. Ansichten aus der neueren Sprachgeschichte "von unten"</b:Title>
    <b:BookTitle>Standardvariation. Wie viel Variation verträgt die deutsche Sprache?</b:BookTitle>
    <b:Year>2004</b:Year>
    <b:City>Berlin</b:City>
    <b:Publisher>de Gruyter</b:Publisher>
    <b:RefOrder>2</b:RefOrder>
  </b:Source>
  <b:Source>
    <b:Tag>TDV14</b:Tag>
    <b:SourceType>Book</b:SourceType>
    <b:Guid>{4EE57F6C-199B-483B-B0B9-882AD8B3AF51}</b:Guid>
    <b:Title>Deutsch akzentfrei: kommunikativ-orientierter phonetischer Einführungskurs</b:Title>
    <b:Year>2014</b:Year>
    <b:City>Odesa</b:City>
    <b:Publisher>Astroprint</b:Publisher>
    <b:Author>
      <b:Author>
        <b:NameList>
          <b:Person>
            <b:Last>T.D. Verbitskaja</b:Last>
            <b:First>T.V.</b:First>
            <b:Middle>Grischina</b:Middle>
          </b:Person>
        </b:NameList>
      </b:Author>
    </b:Author>
    <b:RefOrder>29</b:RefOrder>
  </b:Source>
  <b:Source>
    <b:Tag>End09</b:Tag>
    <b:SourceType>ArticleInAPeriodical</b:SourceType>
    <b:Guid>{5A3152F1-2190-4ED0-BE61-9E5F753996B6}</b:Guid>
    <b:Title>Zum Stellenwert von Dialekt und Standard im österreichischen und Schweizer Alltag – Ergebnisse einer Umfrage</b:Title>
    <b:Year>2009</b:Year>
    <b:Publisher>Walter de Gruyter GmbH &amp; Co. KG</b:Publisher>
    <b:Author>
      <b:Author>
        <b:NameList>
          <b:Person>
            <b:Last>Ender</b:Last>
            <b:First>Andrea/Kaiser,</b:First>
            <b:Middle>Irmtraud</b:Middle>
          </b:Person>
        </b:NameList>
      </b:Author>
    </b:Author>
    <b:PeriodicalTitle>Zeitschrift für Germanistische Linguistik</b:PeriodicalTitle>
    <b:Issue>Vol. 37 (2)</b:Issue>
    <b:RefOrder>13</b:RefOrder>
  </b:Source>
  <b:Source>
    <b:Tag>Sie69</b:Tag>
    <b:SourceType>Book</b:SourceType>
    <b:Guid>{8855454D-3829-4291-9C50-63054627AC7E}</b:Guid>
    <b:Title>Deutsche Aussprache. Siebs deutsche Aussprache : reine und gemäßigte Hochlautung mit Aussprachewörterbuch</b:Title>
    <b:City>Berlin</b:City>
    <b:Year>1969</b:Year>
    <b:Publisher>de Gruyter</b:Publisher>
    <b:Author>
      <b:Author>
        <b:NameList>
          <b:Person>
            <b:Last>Siebs</b:Last>
            <b:First>Theodor</b:First>
          </b:Person>
        </b:NameList>
      </b:Author>
    </b:Author>
    <b:RefOrder>3</b:RefOrder>
  </b:Source>
  <b:Source>
    <b:Tag>Lip88</b:Tag>
    <b:SourceType>BookSection</b:SourceType>
    <b:Guid>{EFC5EEA1-2747-4F2A-9CCB-3CB9A6C0DF88}</b:Guid>
    <b:Title>Die österreichische Variante der deutschen Standardaussprache</b:Title>
    <b:Year>1988</b:Year>
    <b:City>Wien</b:City>
    <b:Publisher>Böhlau</b:Publisher>
    <b:Author>
      <b:Author>
        <b:NameList>
          <b:Person>
            <b:Last>Günter</b:Last>
            <b:First>Lipold</b:First>
          </b:Person>
        </b:NameList>
      </b:Author>
      <b:BookAuthor>
        <b:NameList>
          <b:Person>
            <b:Last>Peter</b:Last>
            <b:First>Wiesinger</b:First>
          </b:Person>
        </b:NameList>
      </b:BookAuthor>
    </b:Author>
    <b:BookTitle>Das österreichische Deutsch</b:BookTitle>
    <b:RefOrder>14</b:RefOrder>
  </b:Source>
  <b:Source>
    <b:Tag>Muh07</b:Tag>
    <b:SourceType>Book</b:SourceType>
    <b:Guid>{009E5CDC-36CD-4EF5-9030-7465860142D6}</b:Guid>
    <b:Title>Österreichisches Aussprachewörterbuch, österreichische Aussprachedatenbank : [Adaba]</b:Title>
    <b:Year>2007</b:Year>
    <b:City>Wien</b:City>
    <b:Publisher>Lang</b:Publisher>
    <b:Author>
      <b:Author>
        <b:NameList>
          <b:Person>
            <b:Last>Muhr</b:Last>
            <b:First>Rudolf</b:First>
          </b:Person>
        </b:NameList>
      </b:Author>
    </b:Author>
    <b:RefOrder>12</b:RefOrder>
  </b:Source>
  <b:Source>
    <b:Tag>Wie92</b:Tag>
    <b:SourceType>BookSection</b:SourceType>
    <b:Guid>{4676781F-24E3-4096-A350-B8EDA7EBD5AE}</b:Guid>
    <b:Title>Zur Interaktion von Dialekt und Standardsprache in Österreich</b:Title>
    <b:Year>1992</b:Year>
    <b:City>Amsterdam</b:City>
    <b:Publisher>North-Holland Publ. Co. </b:Publisher>
    <b:Author>
      <b:Author>
        <b:NameList>
          <b:Person>
            <b:Last>Wiesinger</b:Last>
            <b:First>Peter</b:First>
          </b:Person>
        </b:NameList>
      </b:Author>
    </b:Author>
    <b:BookTitle>Dialect and standard language : in the English, Dutch, German and Norwegian language areas ; seventeen studies in English or German ; [proceedings of the Colloquium "Dialect and Standard Language", Amsterdam, 15 - 18 October 1990]</b:BookTitle>
    <b:RefOrder>4</b:RefOrder>
  </b:Source>
  <b:Source>
    <b:Tag>Muh01</b:Tag>
    <b:SourceType>ArticleInAPeriodical</b:SourceType>
    <b:Guid>{81EE8FC0-EE31-4A0A-A804-A40A89B75B21}</b:Guid>
    <b:Author>
      <b:Author>
        <b:NameList>
          <b:Person>
            <b:Last>Muhr</b:Last>
            <b:First>Rudolf</b:First>
          </b:Person>
        </b:NameList>
      </b:Author>
    </b:Author>
    <b:Title>Varietäten des Österreichischen Deutsch</b:Title>
    <b:BookTitle>Revue belge de philologie et d'histoire</b:BookTitle>
    <b:Year>2001</b:Year>
    <b:Volume>tome 79</b:Volume>
    <b:Edition>Revue belge de philologie et d'histoire</b:Edition>
    <b:RefOrder>10</b:RefOrder>
  </b:Source>
  <b:Source>
    <b:Tag>Öst16</b:Tag>
    <b:SourceType>InternetSite</b:SourceType>
    <b:Guid>{6C719CE8-44E6-4DE7-A51E-8DED6F360D3E}</b:Guid>
    <b:Title>Österreichisches Aussprachewörterbuch. Österreichische Aussprachedatenbank</b:Title>
    <b:YearAccessed>2016</b:YearAccessed>
    <b:MonthAccessed>09</b:MonthAccessed>
    <b:DayAccessed>25</b:DayAccessed>
    <b:URL>http://www.adaba.at/</b:URL>
    <b:RefOrder>30</b:RefOrder>
  </b:Source>
  <b:Source>
    <b:Tag>Löf04</b:Tag>
    <b:SourceType>BookSection</b:SourceType>
    <b:Guid>{09890790-5933-45CB-9CEC-11C36AFD9C9B}</b:Guid>
    <b:Title>Wieviel Variation verträgt die deutsche Standardsprache? Begriffsklärung: Standard und Gegenbegriffe</b:Title>
    <b:Year>2004</b:Year>
    <b:Author>
      <b:Author>
        <b:NameList>
          <b:Person>
            <b:Last>Löffler</b:Last>
            <b:First>Heinrich</b:First>
          </b:Person>
        </b:NameList>
      </b:Author>
      <b:BookAuthor>
        <b:NameList>
          <b:Person>
            <b:Last>Eichinger</b:Last>
            <b:First>Ludwig</b:First>
            <b:Middle>/ Kallmeyer, Werner</b:Middle>
          </b:Person>
        </b:NameList>
      </b:BookAuthor>
    </b:Author>
    <b:BookTitle>Standardvariation</b:BookTitle>
    <b:Publisher>Walter de Gruyter</b:Publisher>
    <b:RefOrder>31</b:RefOrder>
  </b:Source>
  <b:Source>
    <b:Tag>Kre09</b:Tag>
    <b:SourceType>Book</b:SourceType>
    <b:Guid>{147711A5-ADDB-4727-BA3A-B6A693D2FBE6}</b:Guid>
    <b:Title>Deutsches Aussprachewörterbuch</b:Title>
    <b:Year>2009</b:Year>
    <b:City>Berlin, New York</b:City>
    <b:Publisher>Walter de Gruyter</b:Publisher>
    <b:Author>
      <b:Author>
        <b:NameList>
          <b:Person>
            <b:Last>Krech</b:Last>
            <b:First>Eva-Maria</b:First>
          </b:Person>
        </b:NameList>
      </b:Author>
    </b:Author>
    <b:RefOrder>6</b:RefOrder>
  </b:Source>
  <b:Source>
    <b:Tag>Amm86</b:Tag>
    <b:SourceType>BookSection</b:SourceType>
    <b:Guid>{7F6B735E-3DD6-4F21-9EEF-8740DC185646}</b:Guid>
    <b:Title>Explikation der Begriffe Standardvarietät und Standardsprache auf normtheoretischer Grundlage</b:Title>
    <b:Year>1986</b:Year>
    <b:City>Tübingen</b:City>
    <b:Publisher>Niemeyer</b:Publisher>
    <b:Author>
      <b:Author>
        <b:NameList>
          <b:Person>
            <b:Last>Ammon</b:Last>
            <b:First>Urlich</b:First>
          </b:Person>
        </b:NameList>
      </b:Author>
      <b:BookAuthor>
        <b:NameList>
          <b:Person>
            <b:Last>Radtke</b:Last>
            <b:First>G.</b:First>
            <b:Middle>Holthus/E.</b:Middle>
          </b:Person>
        </b:NameList>
      </b:BookAuthor>
    </b:Author>
    <b:BookTitle>Sprachlicher Substandard.</b:BookTitle>
    <b:RefOrder>11</b:RefOrder>
  </b:Source>
  <b:Source>
    <b:Tag>Hid97</b:Tag>
    <b:SourceType>BookSection</b:SourceType>
    <b:Guid>{8D31DEDD-25CC-4364-944A-539557BB6B1B}</b:Guid>
    <b:Title>Österreichische Aussprachformen, Probleme des Kodizes</b:Title>
    <b:Year>1997</b:Year>
    <b:City>Wien</b:City>
    <b:Publisher>Verlag Hölder-Pichler-Tempsky</b:Publisher>
    <b:Author>
      <b:Author>
        <b:NameList>
          <b:Person>
            <b:Last>Takahashi</b:Last>
            <b:First>Hideaki</b:First>
          </b:Person>
        </b:NameList>
      </b:Author>
      <b:BookAuthor>
        <b:NameList>
          <b:Person>
            <b:Last>Schrodt</b:Last>
            <b:First>Rudolf</b:First>
            <b:Middle>Muhr/Richard</b:Middle>
          </b:Person>
        </b:NameList>
      </b:BookAuthor>
    </b:Author>
    <b:BookTitle>Österreichisches Deutsch und andere nationalen Varietäten plurizentrischer Sprachen in Europa. Empirische Analysen</b:BookTitle>
    <b:RefOrder>15</b:RefOrder>
  </b:Source>
  <b:Source>
    <b:Tag>Amm95</b:Tag>
    <b:SourceType>Book</b:SourceType>
    <b:Guid>{26F3F363-1806-4EE0-9610-569CBCEA7440}</b:Guid>
    <b:Title>Die deutsche Sprache in Deutschland, Österreich und der Schweiz: das Problem der nationalen Varietäten</b:Title>
    <b:Year>1995</b:Year>
    <b:City>Berlin; New York</b:City>
    <b:Publisher>de Gruyter</b:Publisher>
    <b:Author>
      <b:Author>
        <b:NameList>
          <b:Person>
            <b:Last>Ammon</b:Last>
            <b:First>Urlich</b:First>
          </b:Person>
        </b:NameList>
      </b:Author>
    </b:Author>
    <b:RefOrder>8</b:RefOrder>
  </b:Source>
  <b:Source>
    <b:Tag>Kla09</b:Tag>
    <b:SourceType>BookSection</b:SourceType>
    <b:Guid>{6F8D0307-0565-4E43-83A7-4E13375448BD}</b:Guid>
    <b:Title>Untersuchungen zu ausgewälten Aspekten des Konsonantismus bei österreichischen Nachrichtensprechern</b:Title>
    <b:Year>2009</b:Year>
    <b:City>Frakfurt am Main</b:City>
    <b:Publisher>Peter Lang</b:Publisher>
    <b:Volume>74</b:Volume>
    <b:Author>
      <b:Author>
        <b:NameList>
          <b:Person>
            <b:Last>Klaaß.</b:Last>
            <b:First>Daniel</b:First>
          </b:Person>
        </b:NameList>
      </b:Author>
      <b:BookAuthor>
        <b:NameList>
          <b:Person>
            <b:Last>Ammon</b:Last>
            <b:First>Urlich</b:First>
          </b:Person>
          <b:Person>
            <b:Last>Dirven</b:Last>
            <b:First>Rene´</b:First>
          </b:Person>
          <b:Person>
            <b:Last>Pütz</b:Last>
            <b:First>Martin</b:First>
          </b:Person>
        </b:NameList>
      </b:BookAuthor>
    </b:Author>
    <b:BookTitle>Duisburgerarbeiten zur Sprach- und Kulturwissenschaft</b:BookTitle>
    <b:RefOrder>9</b:RefOrder>
  </b:Source>
  <b:Source>
    <b:Tag>Muh86</b:Tag>
    <b:SourceType>BookSection</b:SourceType>
    <b:Guid>{2DD9E6B1-4BEE-44DB-8455-06ADB02D441F}</b:Guid>
    <b:Title>Regionale Unterschiede in der deutschen Standardaussprache und ihre Auswirkungen auf den Unterricht in Deutsch als Fremdsprache: Die Unterschiede zwischen BRD-Deutsch und österreichischen Deutsch</b:Title>
    <b:BookTitle>Deutsch als Fremdsprache und Österreich. Beiträge der "Nordischen Tagung für Dutschlehrer und Germanisten" </b:BookTitle>
    <b:Year>1986</b:Year>
    <b:City>Jyväskylä/Finnland</b:City>
    <b:Author>
      <b:Author>
        <b:NameList>
          <b:Person>
            <b:Last>Muhr</b:Last>
            <b:First>Rudolf</b:First>
          </b:Person>
        </b:NameList>
      </b:Author>
      <b:BookAuthor>
        <b:NameList>
          <b:Person>
            <b:Last>Schröder</b:Last>
            <b:First>H.</b:First>
          </b:Person>
          <b:Person>
            <b:Last>Sörensen</b:Last>
            <b:First>C.</b:First>
          </b:Person>
        </b:NameList>
      </b:BookAuthor>
    </b:Author>
    <b:PeriodicalTitle>Deutsch als Fremdsprache und Österreich. Beitrage der "Nördischen Tagung für Deutschlehrer und Germanisten"</b:PeriodicalTitle>
    <b:RefOrder>17</b:RefOrder>
  </b:Source>
  <b:Source>
    <b:Tag>ORF17</b:Tag>
    <b:SourceType>InternetSite</b:SourceType>
    <b:Guid>{6D256237-DADE-453B-B930-A8B1AFDAD0C1}</b:Guid>
    <b:InternetSiteTitle>ORFTVTHEK</b:InternetSiteTitle>
    <b:YearAccessed>2017</b:YearAccessed>
    <b:MonthAccessed>04</b:MonthAccessed>
    <b:DayAccessed>27</b:DayAccessed>
    <b:URL>http://tvthek.orf.at</b:URL>
    <b:RefOrder>32</b:RefOrder>
  </b:Source>
  <b:Source>
    <b:Tag>Фру13</b:Tag>
    <b:SourceType>ArticleInAPeriodical</b:SourceType>
    <b:Guid>{9DCCE6FA-5D2C-4D52-A993-5699357423F3}</b:Guid>
    <b:Title>Особенности биофемных сочетаний гласных в теледискурсе Германии</b:Title>
    <b:Year>2013</b:Year>
    <b:Author>
      <b:Author>
        <b:NameList>
          <b:Person>
            <b:Last>Фрумкина</b:Last>
            <b:First>Арина</b:First>
          </b:Person>
        </b:NameList>
      </b:Author>
    </b:Author>
    <b:PeriodicalTitle>Теоретична і дидактична філологія</b:PeriodicalTitle>
    <b:City>Одеса</b:City>
    <b:Issue>15</b:Issue>
    <b:RefOrder>33</b:RefOrder>
  </b:Source>
  <b:Source>
    <b:Tag>You17</b:Tag>
    <b:SourceType>InternetSite</b:SourceType>
    <b:Guid>{FEAC707B-F027-410D-9C82-7502A2C0AA75}</b:Guid>
    <b:Title>Youtube</b:Title>
    <b:Year>2017</b:Year>
    <b:InternetSiteTitle>Roland Düringer über sein Politikprojekt "G!LT" | Willkommen Österreich</b:InternetSiteTitle>
    <b:Month>03</b:Month>
    <b:Day>14</b:Day>
    <b:YearAccessed>2017</b:YearAccessed>
    <b:MonthAccessed>04</b:MonthAccessed>
    <b:DayAccessed>28</b:DayAccessed>
    <b:URL>https://www.youtube.com/watch?v=GGeyBFvqzeE</b:URL>
    <b:RefOrder>34</b:RefOrder>
  </b:Source>
  <b:Source>
    <b:Tag>Wie70</b:Tag>
    <b:SourceType>Book</b:SourceType>
    <b:Guid>{A3AF5CD9-4E4F-4B6D-9E96-A4B383B15E53}</b:Guid>
    <b:Title>Phonetisch-phonologische Untersuchungen zur Vokalentwicklung in den deutschen Dialekten</b:Title>
    <b:Year>1970</b:Year>
    <b:Author>
      <b:Author>
        <b:NameList>
          <b:Person>
            <b:Last>Wiesinger</b:Last>
            <b:First>Peter</b:First>
          </b:Person>
        </b:NameList>
      </b:Author>
    </b:Author>
    <b:City>Berlin</b:City>
    <b:Publisher>Walter de Gruyter und Co</b:Publisher>
    <b:Volume>1</b:Volume>
    <b:RefOrder>21</b:RefOrder>
  </b:Source>
  <b:Source>
    <b:Tag>Mei86</b:Tag>
    <b:SourceType>ArticleInAPeriodical</b:SourceType>
    <b:Guid>{F67082EB-B425-4B3D-9ACB-97623A45EA5F}</b:Guid>
    <b:Title>Phonostilistische Ebenen in der deutschen Standardaussprache</b:Title>
    <b:Year>1986</b:Year>
    <b:Volume>Heft 1</b:Volume>
    <b:Author>
      <b:Author>
        <b:NameList>
          <b:Person>
            <b:Last>Meinhold</b:Last>
            <b:First>Gottfried</b:First>
          </b:Person>
        </b:NameList>
      </b:Author>
    </b:Author>
    <b:PeriodicalTitle>DaF</b:PeriodicalTitle>
    <b:RefOrder>35</b:RefOrder>
  </b:Source>
  <b:Source>
    <b:Tag>Spr87</b:Tag>
    <b:SourceType>ArticleInAPeriodical</b:SourceType>
    <b:Guid>{4FC9EB1F-B5B3-46BF-91FA-BE51F11E2240}</b:Guid>
    <b:Title>Sprache und Sprechen in Hörfunk und Fernsehen. Ein Lernbehelf des Österreichischen Rundfunks</b:Title>
    <b:City>Wien</b:City>
    <b:Year>1987</b:Year>
    <b:Publisher>Österreichischer Rundfunk ORF</b:Publisher>
    <b:RefOrder>36</b:RefOrder>
  </b:Source>
  <b:Source>
    <b:Tag>Hir96</b:Tag>
    <b:SourceType>Book</b:SourceType>
    <b:Guid>{73302D1D-4B9F-42A3-ABA0-9560ABABE199}</b:Guid>
    <b:Title>Phonothek. Lehrerhandreichungen</b:Title>
    <b:City>München</b:City>
    <b:Year>1996</b:Year>
    <b:Publisher>Langenscheidt</b:Publisher>
    <b:Author>
      <b:Author>
        <b:NameList>
          <b:Person>
            <b:Last>Hirschfeld</b:Last>
            <b:First>U./Stock,</b:First>
            <b:Middle>E.</b:Middle>
          </b:Person>
        </b:NameList>
      </b:Author>
    </b:Author>
    <b:RefOrder>23</b:RefOrder>
  </b:Source>
  <b:Source>
    <b:Tag>Wie11</b:Tag>
    <b:SourceType>Book</b:SourceType>
    <b:Guid>{ABA3E22B-FAFC-45E0-B9BF-0367A49EC2A5}</b:Guid>
    <b:Author>
      <b:Author>
        <b:NameList>
          <b:Person>
            <b:Last>Wiese</b:Last>
            <b:First>Richard</b:First>
          </b:Person>
        </b:NameList>
      </b:Author>
    </b:Author>
    <b:Title>Phonetik und Phonologie</b:Title>
    <b:Year>2011</b:Year>
    <b:City>Paderborn</b:City>
    <b:Publisher>Wilhelm Fink</b:Publisher>
    <b:RefOrder>37</b:RefOrder>
  </b:Source>
  <b:Source>
    <b:Tag>Ful17</b:Tag>
    <b:SourceType>InternetSite</b:SourceType>
    <b:Guid>{A1BD48E7-D646-40B0-84B9-42E7F657B470}</b:Guid>
    <b:Title>Full IPA Chart</b:Title>
    <b:InternetSiteTitle>International phonetic association</b:InternetSiteTitle>
    <b:YearAccessed>2017</b:YearAccessed>
    <b:MonthAccessed>05</b:MonthAccessed>
    <b:DayAccessed>01</b:DayAccessed>
    <b:URL>https://www.internationalphoneticassociation.org/content/full-ipa-chart</b:URL>
    <b:RefOrder>19</b:RefOrder>
  </b:Source>
  <b:Source>
    <b:Tag>Ehr09</b:Tag>
    <b:SourceType>Book</b:SourceType>
    <b:Guid>{507CDEB3-52BF-4D66-9E98-0C67985104C9}</b:Guid>
    <b:Title>DIe Aussprache des österreichischen Standarddeutsch: umfassende Sprech- und Sprachstandardserhebung der österreichischen Orthoepie </b:Title>
    <b:Year>2009</b:Year>
    <b:Author>
      <b:Author>
        <b:NameList>
          <b:Person>
            <b:Last>Ehrlich</b:Last>
            <b:First>Karoline</b:First>
          </b:Person>
        </b:NameList>
      </b:Author>
    </b:Author>
    <b:City>Wien</b:City>
    <b:Publisher>Universität Wien</b:Publisher>
    <b:RefOrder>20</b:RefOrder>
  </b:Source>
  <b:Source>
    <b:Tag>Tak96</b:Tag>
    <b:SourceType>Book</b:SourceType>
    <b:Guid>{F58A314C-6F9C-4B47-BCDE-D46903323CFF}</b:Guid>
    <b:Author>
      <b:Author>
        <b:NameList>
          <b:Person>
            <b:Last>Takahashi</b:Last>
            <b:First>Hideaki</b:First>
          </b:Person>
        </b:NameList>
      </b:Author>
    </b:Author>
    <b:Title>Die richtige Aussprache des Deutschen in Deutschland, Österreich und der Schweiz - nach Maßgabe der kodifizierten Normen</b:Title>
    <b:Year>1996</b:Year>
    <b:City>Frankfurt</b:City>
    <b:Publisher>Peter Lang</b:Publisher>
    <b:RefOrder>24</b:RefOrder>
  </b:Source>
  <b:Source>
    <b:Tag>Luc32</b:Tag>
    <b:SourceType>Book</b:SourceType>
    <b:Guid>{57E0BA11-84FE-4AE0-A821-93E17CC49C0B}</b:Guid>
    <b:Author>
      <b:Author>
        <b:NameList>
          <b:Person>
            <b:Last>Luck</b:Last>
            <b:First>Karl</b:First>
          </b:Person>
        </b:NameList>
      </b:Author>
    </b:Author>
    <b:Title>Deutsch Lautlehre. Mit besonderer Berücksichtigung der Sprechweise Wiens und der österreichischen Alpenländer. Reprint der dritten Auflage 1932, nebst einem Nachdruck des "Österreichischen Beiblattes zu Siebs"</b:Title>
    <b:Year>1932</b:Year>
    <b:City>Wien</b:City>
    <b:Publisher>ÖBV Pädagogischer Verlag</b:Publisher>
    <b:RefOrder>16</b:RefOrder>
  </b:Source>
  <b:Source>
    <b:Tag>Wie06</b:Tag>
    <b:SourceType>Book</b:SourceType>
    <b:Guid>{07DA0C06-F021-468E-8A1E-8C6D0E10C4E0}</b:Guid>
    <b:Author>
      <b:Author>
        <b:NameList>
          <b:Person>
            <b:Last>Wiesinger</b:Last>
            <b:First>Peter</b:First>
          </b:Person>
        </b:NameList>
      </b:Author>
    </b:Author>
    <b:Title>Das österreichische Deutsch in Gegenwart und Geschichte</b:Title>
    <b:Year>2006</b:Year>
    <b:City>Wien</b:City>
    <b:Publisher>LIT Verlag</b:Publisher>
    <b:RefOrder>25</b:RefOrder>
  </b:Source>
  <b:Source>
    <b:Tag>Moo96</b:Tag>
    <b:SourceType>BookSection</b:SourceType>
    <b:Guid>{57431181-6F4F-403B-B81A-BB9B28F32C15}</b:Guid>
    <b:Author>
      <b:Author>
        <b:NameList>
          <b:Person>
            <b:Last>Moosmüller</b:Last>
            <b:First>Sylvia</b:First>
          </b:Person>
        </b:NameList>
      </b:Author>
      <b:BookAuthor>
        <b:NameList>
          <b:Person>
            <b:Last>Krech</b:Last>
            <b:First>Eva-Maria/</b:First>
            <b:Middle>Stock, Eberhard</b:Middle>
          </b:Person>
        </b:NameList>
      </b:BookAuthor>
    </b:Author>
    <b:Title>Die österreichische Variante der Standardaussprache </b:Title>
    <b:Year>1996</b:Year>
    <b:City>Dausien</b:City>
    <b:Publisher>Hanau und Halle</b:Publisher>
    <b:BookTitle>Beiträge zur deutschen Standardaussprache. Bericht von der 16. Sprechwissenschaftlichen Fachtagung am 15. und 16. Oktober an der Martin-Luther-Universität Halle Wittenberg zum Gedenken an Hans Krech</b:BookTitle>
    <b:RefOrder>22</b:RefOrder>
  </b:Source>
  <b:Source>
    <b:Tag>Nyf04</b:Tag>
    <b:SourceType>Book</b:SourceType>
    <b:Guid>{D86CAB1D-9D0A-4E7F-B2E1-87F5CB7D95A1}</b:Guid>
    <b:Title>Variantenwörterbuch des Deutschen: Die Standardsprache in Österreich, der Schweiz und Deutschland sowie in Lichtenstein, Luxemburg, Ostbelgien und Südtirol</b:Title>
    <b:Year>2004</b:Year>
    <b:City>Berlin</b:City>
    <b:Publisher>De Gruyter</b:Publisher>
    <b:Author>
      <b:Author>
        <b:NameList>
          <b:Person>
            <b:Last>Nyffenegger</b:Last>
            <b:First>Regula/</b:First>
            <b:Middle>Kyvelos, Rhea/ Ammon, Urlich</b:Middle>
          </b:Person>
        </b:NameList>
      </b:Author>
    </b:Author>
    <b:RefOrder>18</b:RefOrder>
  </b:Source>
  <b:Source>
    <b:Tag>Sta17</b:Tag>
    <b:SourceType>InternetSite</b:SourceType>
    <b:Guid>{939B27BC-0B39-4A8C-A39A-CE6AFC715879}</b:Guid>
    <b:Title>Standardsprache</b:Title>
    <b:InternetSiteTitle>Duden</b:InternetSiteTitle>
    <b:YearAccessed>2017</b:YearAccessed>
    <b:MonthAccessed>05</b:MonthAccessed>
    <b:DayAccessed>05</b:DayAccessed>
    <b:URL>http://www.duden.de/rechtschreibung/Standardsprache</b:URL>
    <b:RefOrder>38</b:RefOrder>
  </b:Source>
  <b:Source>
    <b:Tag>Ste11</b:Tag>
    <b:SourceType>ArticleInAPeriodical</b:SourceType>
    <b:Guid>{DCDAB660-283C-48DE-A577-3B0097809005}</b:Guid>
    <b:Author>
      <b:Author>
        <b:NameList>
          <b:Person>
            <b:Last>Steriopolo</b:Last>
            <b:First>Elena</b:First>
          </b:Person>
        </b:NameList>
      </b:Author>
    </b:Author>
    <b:Title>Anmerkungen zur gegenwärtigen deutschen Aussprache: kodifizierte Norm und Sprechrealität </b:Title>
    <b:Year>2011</b:Year>
    <b:Volume>2</b:Volume>
    <b:PeriodicalTitle>Наукові записки Кіровоградського державного педагогічного університету ім. В.Винниченка, серія: Філологічні науки. </b:PeriodicalTitle>
    <b:Issue>96</b:Issue>
    <b:RefOrder>39</b:RefOrder>
  </b:Source>
  <b:Source>
    <b:Tag>Сте10</b:Tag>
    <b:SourceType>ArticleInAPeriodical</b:SourceType>
    <b:Guid>{04E26092-2D09-4FAC-BED0-31B5CCC4357E}</b:Guid>
    <b:Author>
      <b:Author>
        <b:NameList>
          <b:Person>
            <b:Last>О.І.</b:Last>
            <b:First>Стеріополо</b:First>
          </b:Person>
        </b:NameList>
      </b:Author>
    </b:Author>
    <b:Title> Комунікативно-прагматичні категорії усного мовлення </b:Title>
    <b:PeriodicalTitle>Актуальні проблеми романо-германської філології та прикладної лінгвістики</b:PeriodicalTitle>
    <b:Year>2010</b:Year>
    <b:Publisher>ЧНУ</b:Publisher>
    <b:Issue>1</b:Issue>
    <b:RefOrder>40</b:RefOrder>
  </b:Source>
</b:Sources>
</file>

<file path=customXml/itemProps1.xml><?xml version="1.0" encoding="utf-8"?>
<ds:datastoreItem xmlns:ds="http://schemas.openxmlformats.org/officeDocument/2006/customXml" ds:itemID="{01C678E9-B781-490E-A572-85C5274E4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2921</Words>
  <Characters>16653</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libonu</cp:lastModifiedBy>
  <cp:revision>3</cp:revision>
  <dcterms:created xsi:type="dcterms:W3CDTF">2018-05-04T08:35:00Z</dcterms:created>
  <dcterms:modified xsi:type="dcterms:W3CDTF">2018-05-17T06:06:00Z</dcterms:modified>
</cp:coreProperties>
</file>