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255" w:rsidRPr="00991E4E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991E4E">
        <w:rPr>
          <w:rFonts w:ascii="Times New Roman" w:hAnsi="Times New Roman"/>
          <w:sz w:val="28"/>
          <w:szCs w:val="28"/>
        </w:rPr>
        <w:t>Одеський нац</w:t>
      </w:r>
      <w:r w:rsidRPr="00991E4E">
        <w:rPr>
          <w:rFonts w:ascii="Times New Roman" w:hAnsi="Times New Roman"/>
          <w:sz w:val="28"/>
          <w:szCs w:val="28"/>
          <w:lang w:val="uk-UA"/>
        </w:rPr>
        <w:t>іональний університет імені І. І. Мечникова</w:t>
      </w:r>
    </w:p>
    <w:p w:rsidR="00353255" w:rsidRPr="00991E4E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991E4E">
        <w:rPr>
          <w:rFonts w:ascii="Times New Roman" w:hAnsi="Times New Roman"/>
          <w:color w:val="FFFFFF"/>
          <w:sz w:val="28"/>
          <w:szCs w:val="28"/>
          <w:lang w:val="uk-UA"/>
        </w:rPr>
        <w:t xml:space="preserve">_ </w:t>
      </w:r>
      <w:r w:rsidRPr="00991E4E">
        <w:rPr>
          <w:rFonts w:ascii="Times New Roman" w:hAnsi="Times New Roman"/>
          <w:b/>
          <w:sz w:val="28"/>
          <w:szCs w:val="28"/>
          <w:lang w:val="uk-UA"/>
        </w:rPr>
        <w:t xml:space="preserve">Інститут </w:t>
      </w:r>
      <w:r w:rsidRPr="00991E4E">
        <w:rPr>
          <w:rFonts w:ascii="Times New Roman" w:hAnsi="Times New Roman"/>
          <w:b/>
          <w:sz w:val="28"/>
          <w:szCs w:val="28"/>
          <w:lang w:val="en-US"/>
        </w:rPr>
        <w:t>c</w:t>
      </w:r>
      <w:r w:rsidRPr="00991E4E">
        <w:rPr>
          <w:rFonts w:ascii="Times New Roman" w:hAnsi="Times New Roman"/>
          <w:b/>
          <w:sz w:val="28"/>
          <w:szCs w:val="28"/>
          <w:lang w:val="uk-UA"/>
        </w:rPr>
        <w:t xml:space="preserve">оціальних </w:t>
      </w:r>
      <w:r w:rsidRPr="00991E4E">
        <w:rPr>
          <w:rFonts w:ascii="Times New Roman" w:hAnsi="Times New Roman"/>
          <w:b/>
          <w:sz w:val="28"/>
          <w:szCs w:val="28"/>
        </w:rPr>
        <w:t>н</w:t>
      </w:r>
      <w:r w:rsidRPr="00991E4E">
        <w:rPr>
          <w:rFonts w:ascii="Times New Roman" w:hAnsi="Times New Roman"/>
          <w:b/>
          <w:sz w:val="28"/>
          <w:szCs w:val="28"/>
          <w:lang w:val="uk-UA"/>
        </w:rPr>
        <w:t>аук</w:t>
      </w:r>
    </w:p>
    <w:p w:rsidR="00353255" w:rsidRPr="00991E4E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91E4E">
        <w:rPr>
          <w:rFonts w:ascii="Times New Roman" w:hAnsi="Times New Roman"/>
          <w:b/>
          <w:sz w:val="28"/>
          <w:szCs w:val="28"/>
          <w:lang w:val="uk-UA"/>
        </w:rPr>
        <w:t>Кафедра соціології</w:t>
      </w:r>
    </w:p>
    <w:p w:rsidR="00353255" w:rsidRPr="005F5AEF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3255" w:rsidRPr="00EE2700" w:rsidRDefault="00353255" w:rsidP="00353255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E2700">
        <w:rPr>
          <w:rFonts w:ascii="Times New Roman" w:hAnsi="Times New Roman"/>
          <w:b/>
          <w:sz w:val="32"/>
          <w:szCs w:val="32"/>
          <w:lang w:val="uk-UA"/>
        </w:rPr>
        <w:t>Д и п л о м н а    р о б о т а</w:t>
      </w:r>
    </w:p>
    <w:p w:rsidR="00353255" w:rsidRDefault="00353255" w:rsidP="00353255">
      <w:pPr>
        <w:spacing w:after="0" w:line="360" w:lineRule="auto"/>
        <w:jc w:val="center"/>
        <w:rPr>
          <w:rFonts w:ascii="Times New Roman" w:hAnsi="Times New Roman"/>
          <w:sz w:val="32"/>
          <w:szCs w:val="32"/>
          <w:u w:val="single"/>
          <w:lang w:val="uk-UA"/>
        </w:rPr>
      </w:pPr>
      <w:r>
        <w:rPr>
          <w:rFonts w:ascii="Times New Roman" w:hAnsi="Times New Roman"/>
          <w:sz w:val="32"/>
          <w:szCs w:val="32"/>
          <w:u w:val="single"/>
          <w:lang w:val="uk-UA"/>
        </w:rPr>
        <w:t>магістра</w:t>
      </w:r>
    </w:p>
    <w:p w:rsidR="00353255" w:rsidRPr="00EE2700" w:rsidRDefault="00353255" w:rsidP="00353255">
      <w:pPr>
        <w:spacing w:after="0" w:line="360" w:lineRule="auto"/>
        <w:jc w:val="center"/>
        <w:rPr>
          <w:rFonts w:ascii="Times New Roman" w:hAnsi="Times New Roman"/>
          <w:sz w:val="32"/>
          <w:szCs w:val="32"/>
          <w:u w:val="single"/>
          <w:lang w:val="uk-UA"/>
        </w:rPr>
      </w:pPr>
    </w:p>
    <w:p w:rsidR="00353255" w:rsidRPr="009C452E" w:rsidRDefault="00353255" w:rsidP="00353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E2700">
        <w:rPr>
          <w:rFonts w:ascii="Times New Roman" w:hAnsi="Times New Roman"/>
          <w:sz w:val="28"/>
          <w:szCs w:val="28"/>
          <w:lang w:val="uk-UA"/>
        </w:rPr>
        <w:t>на тему</w:t>
      </w:r>
      <w:r w:rsidRPr="002C2FE7">
        <w:rPr>
          <w:rFonts w:ascii="Times New Roman" w:hAnsi="Times New Roman"/>
          <w:sz w:val="28"/>
          <w:szCs w:val="28"/>
          <w:lang w:val="uk-UA"/>
        </w:rPr>
        <w:t>:</w:t>
      </w:r>
      <w:r w:rsidRPr="00EE2700"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 w:rsidRPr="009C452E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ru-RU"/>
        </w:rPr>
        <w:t>Технології просування особистих акаунтів у мережі Інстаграм (на прикладі блогерів м.Одеси)</w:t>
      </w:r>
      <w:r w:rsidRPr="009C452E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353255" w:rsidRPr="002E208B" w:rsidRDefault="00353255" w:rsidP="00353255">
      <w:pPr>
        <w:shd w:val="clear" w:color="auto" w:fill="FFFFFF"/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u w:val="single"/>
          <w:lang w:val="en-US"/>
        </w:rPr>
      </w:pPr>
      <w:r w:rsidRPr="005F5AEF">
        <w:rPr>
          <w:rFonts w:ascii="Times New Roman" w:hAnsi="Times New Roman"/>
          <w:sz w:val="28"/>
          <w:szCs w:val="28"/>
          <w:u w:val="single"/>
          <w:lang w:val="en-US"/>
        </w:rPr>
        <w:t>«</w:t>
      </w:r>
      <w:r w:rsidRPr="009C452E">
        <w:rPr>
          <w:rFonts w:ascii="Times New Roman" w:hAnsi="Times New Roman"/>
          <w:sz w:val="28"/>
          <w:szCs w:val="28"/>
          <w:u w:val="single"/>
          <w:lang w:val="en-US"/>
        </w:rPr>
        <w:t>Technologies for promotion of personal accounts on Instagram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u w:val="single"/>
          <w:lang w:val="en-US"/>
        </w:rPr>
        <w:t>o</w:t>
      </w:r>
      <w:r w:rsidRPr="002E208B">
        <w:rPr>
          <w:rFonts w:ascii="Times New Roman" w:hAnsi="Times New Roman"/>
          <w:sz w:val="28"/>
          <w:szCs w:val="28"/>
          <w:u w:val="single"/>
          <w:lang w:val="uk-UA"/>
        </w:rPr>
        <w:t>n the example of the bloggers of Odesa</w:t>
      </w:r>
      <w:proofErr w:type="gramStart"/>
      <w:r>
        <w:rPr>
          <w:rFonts w:ascii="Times New Roman" w:hAnsi="Times New Roman"/>
          <w:sz w:val="28"/>
          <w:szCs w:val="28"/>
          <w:u w:val="single"/>
          <w:lang w:val="en-US"/>
        </w:rPr>
        <w:t>)</w:t>
      </w:r>
      <w:r w:rsidRPr="002E208B">
        <w:rPr>
          <w:rFonts w:ascii="Times New Roman" w:hAnsi="Times New Roman"/>
          <w:sz w:val="28"/>
          <w:szCs w:val="28"/>
          <w:u w:val="single"/>
          <w:lang w:val="en-US"/>
        </w:rPr>
        <w:t>»</w:t>
      </w:r>
      <w:proofErr w:type="gramEnd"/>
    </w:p>
    <w:p w:rsidR="00353255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3255" w:rsidRPr="00EE2700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28"/>
          <w:szCs w:val="28"/>
          <w:lang w:val="uk-UA"/>
        </w:rPr>
      </w:pPr>
      <w:r w:rsidRPr="00EE2700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EE2700">
        <w:rPr>
          <w:rFonts w:ascii="Times New Roman" w:hAnsi="Times New Roman"/>
          <w:sz w:val="28"/>
          <w:szCs w:val="28"/>
          <w:lang w:val="uk-UA"/>
        </w:rPr>
        <w:t xml:space="preserve"> курсу,</w:t>
      </w:r>
    </w:p>
    <w:p w:rsidR="00353255" w:rsidRPr="00EE2700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28"/>
          <w:szCs w:val="28"/>
          <w:lang w:val="uk-UA"/>
        </w:rPr>
      </w:pPr>
      <w:r w:rsidRPr="00EE2700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353255" w:rsidRPr="005F5AEF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16"/>
          <w:szCs w:val="16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Спеціальність: </w:t>
      </w:r>
      <w:r w:rsidRPr="00991E4E">
        <w:rPr>
          <w:rFonts w:ascii="Times New Roman" w:hAnsi="Times New Roman"/>
          <w:sz w:val="28"/>
          <w:szCs w:val="28"/>
          <w:u w:val="single"/>
          <w:lang w:val="uk-UA"/>
        </w:rPr>
        <w:t>054 Соціологія</w:t>
      </w:r>
    </w:p>
    <w:p w:rsidR="00353255" w:rsidRPr="00991E4E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28"/>
          <w:szCs w:val="28"/>
          <w:lang w:val="uk-UA"/>
        </w:rPr>
      </w:pPr>
      <w:r w:rsidRPr="00991E4E">
        <w:rPr>
          <w:rFonts w:ascii="Times New Roman" w:hAnsi="Times New Roman"/>
          <w:sz w:val="28"/>
          <w:szCs w:val="28"/>
          <w:lang w:val="uk-UA"/>
        </w:rPr>
        <w:t>Луковенко Карина Ігорівна</w:t>
      </w:r>
    </w:p>
    <w:p w:rsidR="00353255" w:rsidRPr="00991E4E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5F5AEF">
        <w:rPr>
          <w:rFonts w:ascii="Times New Roman" w:hAnsi="Times New Roman"/>
          <w:sz w:val="28"/>
          <w:szCs w:val="28"/>
          <w:lang w:val="uk-UA"/>
        </w:rPr>
        <w:t>Керівник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F5AE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FE7">
        <w:rPr>
          <w:rFonts w:ascii="Times New Roman" w:hAnsi="Times New Roman"/>
          <w:sz w:val="28"/>
          <w:szCs w:val="28"/>
          <w:u w:val="single"/>
          <w:lang w:val="uk-UA"/>
        </w:rPr>
        <w:t>к.соц.н., доц. Фостачук О.</w:t>
      </w:r>
      <w:r>
        <w:rPr>
          <w:rFonts w:ascii="Times New Roman" w:hAnsi="Times New Roman"/>
          <w:sz w:val="28"/>
          <w:szCs w:val="28"/>
          <w:u w:val="single"/>
          <w:lang w:val="uk-UA"/>
        </w:rPr>
        <w:t> </w:t>
      </w:r>
      <w:r w:rsidRPr="002C2FE7">
        <w:rPr>
          <w:rFonts w:ascii="Times New Roman" w:hAnsi="Times New Roman"/>
          <w:sz w:val="28"/>
          <w:szCs w:val="28"/>
          <w:u w:val="single"/>
          <w:lang w:val="uk-UA"/>
        </w:rPr>
        <w:t>О.</w:t>
      </w:r>
    </w:p>
    <w:p w:rsidR="00353255" w:rsidRPr="004F06AB" w:rsidRDefault="00353255" w:rsidP="00353255">
      <w:pPr>
        <w:spacing w:after="0" w:line="360" w:lineRule="auto"/>
        <w:ind w:left="4395"/>
        <w:jc w:val="both"/>
        <w:rPr>
          <w:rFonts w:ascii="Times New Roman" w:hAnsi="Times New Roman"/>
          <w:sz w:val="28"/>
          <w:szCs w:val="28"/>
          <w:lang w:val="uk-UA"/>
        </w:rPr>
      </w:pPr>
      <w:r w:rsidRPr="005F5AEF">
        <w:rPr>
          <w:rFonts w:ascii="Times New Roman" w:hAnsi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F5AE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2FE7">
        <w:rPr>
          <w:rFonts w:ascii="Times New Roman" w:hAnsi="Times New Roman"/>
          <w:sz w:val="28"/>
          <w:szCs w:val="28"/>
          <w:u w:val="single"/>
          <w:lang w:val="uk-UA"/>
        </w:rPr>
        <w:t>к.соц.н., доц</w:t>
      </w:r>
      <w:r>
        <w:rPr>
          <w:rFonts w:ascii="Times New Roman" w:hAnsi="Times New Roman"/>
          <w:sz w:val="28"/>
          <w:szCs w:val="28"/>
          <w:u w:val="single"/>
          <w:lang w:val="uk-UA"/>
        </w:rPr>
        <w:t>. Кривошея </w:t>
      </w:r>
      <w:r w:rsidRPr="004F06AB">
        <w:rPr>
          <w:rFonts w:ascii="Times New Roman" w:hAnsi="Times New Roman"/>
          <w:sz w:val="28"/>
          <w:szCs w:val="28"/>
          <w:u w:val="single"/>
          <w:lang w:val="uk-UA"/>
        </w:rPr>
        <w:t>Т.</w:t>
      </w:r>
      <w:r>
        <w:rPr>
          <w:rFonts w:ascii="Times New Roman" w:hAnsi="Times New Roman"/>
          <w:sz w:val="28"/>
          <w:szCs w:val="28"/>
          <w:u w:val="single"/>
          <w:lang w:val="uk-UA"/>
        </w:rPr>
        <w:t> </w:t>
      </w:r>
      <w:r w:rsidRPr="004F06AB">
        <w:rPr>
          <w:rFonts w:ascii="Times New Roman" w:hAnsi="Times New Roman"/>
          <w:sz w:val="28"/>
          <w:szCs w:val="28"/>
          <w:u w:val="single"/>
          <w:lang w:val="uk-UA"/>
        </w:rPr>
        <w:t>І.</w:t>
      </w:r>
      <w:r w:rsidRPr="004F06A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53255" w:rsidRPr="002C2FE7" w:rsidRDefault="00353255" w:rsidP="0035325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88"/>
        <w:gridCol w:w="5067"/>
      </w:tblGrid>
      <w:tr w:rsidR="00353255" w:rsidRPr="003D2511" w:rsidTr="000B7598">
        <w:tc>
          <w:tcPr>
            <w:tcW w:w="4428" w:type="dxa"/>
            <w:shd w:val="clear" w:color="auto" w:fill="auto"/>
          </w:tcPr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A11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від «</w:t>
            </w:r>
            <w:r w:rsidRPr="00991E4E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» </w:t>
            </w:r>
            <w:r w:rsidRPr="00991E4E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листопада</w:t>
            </w:r>
            <w:r w:rsidRPr="00EA11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201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353255" w:rsidRPr="003D2511" w:rsidRDefault="00353255" w:rsidP="000B7598">
            <w:pPr>
              <w:spacing w:after="0" w:line="360" w:lineRule="auto"/>
              <w:jc w:val="center"/>
              <w:rPr>
                <w:rFonts w:ascii="Times New Roman" w:hAnsi="Times New Roman"/>
                <w:sz w:val="32"/>
                <w:szCs w:val="32"/>
                <w:u w:val="single"/>
                <w:lang w:val="uk-UA"/>
              </w:rPr>
            </w:pPr>
          </w:p>
        </w:tc>
        <w:tc>
          <w:tcPr>
            <w:tcW w:w="5142" w:type="dxa"/>
            <w:shd w:val="clear" w:color="auto" w:fill="auto"/>
          </w:tcPr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 1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№___від «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26»грудня 2017</w:t>
            </w: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р.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Оцінка _________/________/________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32"/>
                <w:szCs w:val="32"/>
                <w:u w:val="single"/>
                <w:lang w:val="uk-UA"/>
              </w:rPr>
            </w:pPr>
            <w:r w:rsidRPr="003D2511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                         (за національною шкалою, шкалою </w:t>
            </w:r>
            <w:r w:rsidRPr="003D2511">
              <w:rPr>
                <w:rFonts w:ascii="Times New Roman" w:hAnsi="Times New Roman"/>
                <w:sz w:val="16"/>
                <w:szCs w:val="16"/>
                <w:lang w:val="en-US"/>
              </w:rPr>
              <w:t>ECTS</w:t>
            </w:r>
            <w:r w:rsidRPr="003D2511">
              <w:rPr>
                <w:rFonts w:ascii="Times New Roman" w:hAnsi="Times New Roman"/>
                <w:sz w:val="16"/>
                <w:szCs w:val="16"/>
              </w:rPr>
              <w:t>,бал)</w:t>
            </w:r>
          </w:p>
        </w:tc>
      </w:tr>
    </w:tbl>
    <w:p w:rsidR="00353255" w:rsidRPr="002C2FE7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1"/>
        <w:gridCol w:w="5024"/>
      </w:tblGrid>
      <w:tr w:rsidR="00353255" w:rsidRPr="002E208B" w:rsidTr="000B7598">
        <w:tc>
          <w:tcPr>
            <w:tcW w:w="4428" w:type="dxa"/>
            <w:shd w:val="clear" w:color="auto" w:fill="auto"/>
          </w:tcPr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     </w:t>
            </w:r>
            <w:r w:rsidRPr="003D2511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Онищук В. М.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32"/>
                <w:szCs w:val="32"/>
                <w:u w:val="single"/>
                <w:lang w:val="uk-UA"/>
              </w:rPr>
            </w:pPr>
            <w:r w:rsidRPr="003D2511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(підпис)                       (прізвище та ініціали)</w:t>
            </w:r>
          </w:p>
        </w:tc>
        <w:tc>
          <w:tcPr>
            <w:tcW w:w="5142" w:type="dxa"/>
            <w:shd w:val="clear" w:color="auto" w:fill="auto"/>
          </w:tcPr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3D251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      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Каменська Т. Г</w:t>
            </w:r>
            <w:r w:rsidRPr="003D2511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.</w:t>
            </w:r>
          </w:p>
          <w:p w:rsidR="00353255" w:rsidRPr="003D2511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32"/>
                <w:szCs w:val="32"/>
                <w:u w:val="single"/>
                <w:lang w:val="uk-UA"/>
              </w:rPr>
            </w:pPr>
            <w:r w:rsidRPr="003D2511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    (підпис)                         (прізвище та ініціали)</w:t>
            </w:r>
          </w:p>
        </w:tc>
      </w:tr>
    </w:tbl>
    <w:p w:rsidR="00353255" w:rsidRDefault="00353255" w:rsidP="00353255">
      <w:pPr>
        <w:tabs>
          <w:tab w:val="left" w:pos="0"/>
          <w:tab w:val="left" w:pos="426"/>
          <w:tab w:val="left" w:pos="561"/>
        </w:tabs>
        <w:spacing w:after="0" w:line="360" w:lineRule="auto"/>
        <w:ind w:firstLine="425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3255" w:rsidRDefault="00353255" w:rsidP="00353255">
      <w:pPr>
        <w:spacing w:after="0" w:line="360" w:lineRule="auto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br w:type="page"/>
      </w:r>
    </w:p>
    <w:p w:rsidR="00353255" w:rsidRDefault="00353255" w:rsidP="00353255">
      <w:pPr>
        <w:tabs>
          <w:tab w:val="left" w:pos="0"/>
          <w:tab w:val="left" w:pos="426"/>
          <w:tab w:val="left" w:pos="561"/>
        </w:tabs>
        <w:spacing w:after="0" w:line="360" w:lineRule="auto"/>
        <w:ind w:firstLine="425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ЗМІ</w:t>
      </w:r>
      <w:r w:rsidRPr="002E208B">
        <w:rPr>
          <w:rFonts w:ascii="Times New Roman" w:hAnsi="Times New Roman"/>
          <w:b/>
          <w:caps/>
          <w:sz w:val="28"/>
          <w:szCs w:val="28"/>
          <w:lang w:val="uk-UA"/>
        </w:rPr>
        <w:t>ст</w:t>
      </w:r>
    </w:p>
    <w:p w:rsidR="00353255" w:rsidRDefault="00353255" w:rsidP="00353255">
      <w:pPr>
        <w:tabs>
          <w:tab w:val="left" w:pos="0"/>
          <w:tab w:val="left" w:pos="426"/>
          <w:tab w:val="left" w:pos="561"/>
        </w:tabs>
        <w:spacing w:after="0" w:line="360" w:lineRule="auto"/>
        <w:ind w:firstLine="425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353255" w:rsidRPr="00A77503" w:rsidRDefault="00353255" w:rsidP="00353255">
      <w:pPr>
        <w:tabs>
          <w:tab w:val="left" w:pos="0"/>
          <w:tab w:val="left" w:pos="426"/>
          <w:tab w:val="left" w:pos="561"/>
        </w:tabs>
        <w:spacing w:after="0" w:line="360" w:lineRule="auto"/>
        <w:ind w:firstLine="425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tbl>
      <w:tblPr>
        <w:tblW w:w="0" w:type="auto"/>
        <w:tblInd w:w="468" w:type="dxa"/>
        <w:tblLayout w:type="fixed"/>
        <w:tblLook w:val="01E0" w:firstRow="1" w:lastRow="1" w:firstColumn="1" w:lastColumn="1" w:noHBand="0" w:noVBand="0"/>
      </w:tblPr>
      <w:tblGrid>
        <w:gridCol w:w="7920"/>
        <w:gridCol w:w="900"/>
      </w:tblGrid>
      <w:tr w:rsidR="00353255" w:rsidRPr="002E208B" w:rsidTr="000B7598">
        <w:tc>
          <w:tcPr>
            <w:tcW w:w="7920" w:type="dxa"/>
            <w:shd w:val="clear" w:color="auto" w:fill="auto"/>
          </w:tcPr>
          <w:p w:rsidR="00353255" w:rsidRPr="002E208B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E208B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СТУП</w:t>
            </w:r>
            <w:r w:rsidRPr="002E208B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2E208B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……………………………....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353255" w:rsidRPr="002E208B" w:rsidTr="000B7598">
        <w:tc>
          <w:tcPr>
            <w:tcW w:w="7920" w:type="dxa"/>
            <w:shd w:val="clear" w:color="auto" w:fill="auto"/>
          </w:tcPr>
          <w:p w:rsidR="00353255" w:rsidRPr="00B36562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36562">
              <w:rPr>
                <w:rFonts w:ascii="Times New Roman" w:hAnsi="Times New Roman"/>
                <w:sz w:val="28"/>
                <w:szCs w:val="28"/>
                <w:lang w:val="uk-UA"/>
              </w:rPr>
              <w:t>РОЗДІЛ</w:t>
            </w:r>
            <w:r w:rsidRPr="00B36562">
              <w:rPr>
                <w:rFonts w:ascii="Times New Roman" w:hAnsi="Times New Roman"/>
                <w:sz w:val="28"/>
                <w:szCs w:val="28"/>
              </w:rPr>
              <w:t> </w:t>
            </w:r>
            <w:r w:rsidRPr="00B36562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B36562">
              <w:rPr>
                <w:rFonts w:ascii="Times New Roman" w:hAnsi="Times New Roman"/>
                <w:bCs/>
                <w:sz w:val="28"/>
                <w:szCs w:val="28"/>
              </w:rPr>
              <w:t xml:space="preserve"> Предметна галузь «віртуальності» у сучасних соціально-ф</w:t>
            </w:r>
            <w:r w:rsidRPr="00B36562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ілософських теоріях та напрямах. Віртуальний «соціальний капітал» у мережі </w:t>
            </w:r>
            <w:r w:rsidRPr="00B36562">
              <w:rPr>
                <w:rFonts w:ascii="Times New Roman" w:hAnsi="Times New Roman"/>
                <w:sz w:val="28"/>
                <w:szCs w:val="28"/>
                <w:lang w:val="en-US"/>
              </w:rPr>
              <w:t>Instagram</w:t>
            </w:r>
            <w:r w:rsidRPr="00B365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………..…………........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353255" w:rsidRPr="00D41AB3" w:rsidTr="000B7598">
        <w:tc>
          <w:tcPr>
            <w:tcW w:w="7920" w:type="dxa"/>
            <w:shd w:val="clear" w:color="auto" w:fill="auto"/>
          </w:tcPr>
          <w:p w:rsidR="00353255" w:rsidRPr="00B36562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B36562">
              <w:rPr>
                <w:rFonts w:ascii="Times New Roman" w:hAnsi="Times New Roman"/>
                <w:sz w:val="28"/>
                <w:szCs w:val="28"/>
                <w:lang w:val="uk-UA"/>
              </w:rPr>
              <w:t>1.1</w:t>
            </w:r>
            <w:r w:rsidRPr="00B36562">
              <w:rPr>
                <w:rFonts w:ascii="Times New Roman" w:hAnsi="Times New Roman"/>
                <w:sz w:val="28"/>
                <w:szCs w:val="28"/>
              </w:rPr>
              <w:t> </w:t>
            </w:r>
            <w:r w:rsidRPr="00B365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Трансформація поняття «віртуальність»………………....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353255" w:rsidRPr="0042222B" w:rsidTr="000B7598">
        <w:tc>
          <w:tcPr>
            <w:tcW w:w="7920" w:type="dxa"/>
            <w:shd w:val="clear" w:color="auto" w:fill="auto"/>
          </w:tcPr>
          <w:p w:rsidR="00353255" w:rsidRPr="002E5616" w:rsidRDefault="00353255" w:rsidP="000B759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2E5616">
              <w:rPr>
                <w:rFonts w:ascii="Times New Roman" w:hAnsi="Times New Roman"/>
                <w:sz w:val="28"/>
                <w:szCs w:val="28"/>
              </w:rPr>
              <w:t>1.2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Мережа </w:t>
            </w:r>
            <w:r w:rsidRPr="002E5616">
              <w:rPr>
                <w:rFonts w:ascii="Times New Roman" w:hAnsi="Times New Roman"/>
                <w:sz w:val="28"/>
                <w:szCs w:val="28"/>
                <w:lang w:val="en-US"/>
              </w:rPr>
              <w:t>Instagram</w:t>
            </w:r>
            <w:r w:rsidRPr="002E5616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як</w:t>
            </w:r>
            <w:r w:rsidRPr="002E5616">
              <w:rPr>
                <w:rFonts w:ascii="Times New Roman" w:hAnsi="Times New Roman"/>
                <w:sz w:val="28"/>
                <w:szCs w:val="28"/>
              </w:rPr>
              <w:t xml:space="preserve"> в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2E5616">
              <w:rPr>
                <w:rFonts w:ascii="Times New Roman" w:hAnsi="Times New Roman"/>
                <w:sz w:val="28"/>
                <w:szCs w:val="28"/>
              </w:rPr>
              <w:t>ртуальн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2E5616">
              <w:rPr>
                <w:rFonts w:ascii="Times New Roman" w:hAnsi="Times New Roman"/>
                <w:sz w:val="28"/>
                <w:szCs w:val="28"/>
              </w:rPr>
              <w:t>й артефакт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  <w:proofErr w:type="gramEnd"/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……….</w:t>
            </w:r>
          </w:p>
          <w:p w:rsidR="00353255" w:rsidRPr="002E5616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1.3 </w:t>
            </w:r>
            <w:r w:rsidRPr="002E5616">
              <w:rPr>
                <w:rFonts w:ascii="Times New Roman" w:hAnsi="Times New Roman"/>
                <w:bCs/>
                <w:sz w:val="28"/>
                <w:szCs w:val="28"/>
              </w:rPr>
              <w:t>Візуальна соціологія як самостійний напрям соціологічного знання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…………………….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…......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353255" w:rsidRPr="0042222B" w:rsidTr="000B7598">
        <w:tc>
          <w:tcPr>
            <w:tcW w:w="7920" w:type="dxa"/>
            <w:shd w:val="clear" w:color="auto" w:fill="auto"/>
          </w:tcPr>
          <w:p w:rsidR="00353255" w:rsidRPr="0004599E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1.4 </w:t>
            </w:r>
            <w:r w:rsidRPr="002E5616">
              <w:rPr>
                <w:rFonts w:ascii="Times New Roman" w:hAnsi="Times New Roman"/>
                <w:bCs/>
                <w:sz w:val="28"/>
                <w:szCs w:val="28"/>
              </w:rPr>
              <w:t xml:space="preserve">Соціологія фотографії: </w:t>
            </w:r>
            <w:r w:rsidRPr="002E5616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особливості структурування матеріалу й контент-аналізу зображень..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2E5616">
              <w:rPr>
                <w:rFonts w:ascii="Times New Roman" w:hAnsi="Times New Roman"/>
                <w:sz w:val="28"/>
                <w:szCs w:val="28"/>
                <w:lang w:val="uk-UA"/>
              </w:rPr>
              <w:t>….……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353255" w:rsidRPr="00D41AB3" w:rsidTr="000B7598">
        <w:tc>
          <w:tcPr>
            <w:tcW w:w="7920" w:type="dxa"/>
            <w:shd w:val="clear" w:color="auto" w:fill="auto"/>
          </w:tcPr>
          <w:p w:rsidR="00353255" w:rsidRPr="002E5616" w:rsidRDefault="00353255" w:rsidP="000B7598">
            <w:pPr>
              <w:spacing w:after="0" w:line="360" w:lineRule="auto"/>
              <w:ind w:hanging="3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1 …………………………………………….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55307E" w:rsidRDefault="00353255" w:rsidP="000B7598">
            <w:pPr>
              <w:pStyle w:val="1"/>
            </w:pPr>
            <w:r w:rsidRPr="0055307E">
              <w:t>РОЗДІЛ 2 Інтернет-брендинг й просування бренду. Особистий бренд……………………..…………………………..…..…..……...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55307E" w:rsidRDefault="00353255" w:rsidP="000B7598">
            <w:pPr>
              <w:spacing w:after="0" w:line="360" w:lineRule="auto"/>
              <w:ind w:left="-3"/>
              <w:jc w:val="both"/>
            </w:pPr>
            <w:r w:rsidRPr="0055307E">
              <w:rPr>
                <w:rFonts w:ascii="Times New Roman" w:hAnsi="Times New Roman"/>
                <w:sz w:val="28"/>
                <w:szCs w:val="28"/>
                <w:lang w:val="uk-UA"/>
              </w:rPr>
              <w:t>2.1 </w:t>
            </w:r>
            <w:r w:rsidRPr="0055307E">
              <w:rPr>
                <w:rFonts w:ascii="Times New Roman" w:hAnsi="Times New Roman"/>
                <w:bCs/>
                <w:sz w:val="28"/>
                <w:szCs w:val="28"/>
              </w:rPr>
              <w:t>Брендинг як технологія управління публічною сферою</w:t>
            </w:r>
            <w:r w:rsidRPr="0055307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900" w:type="dxa"/>
            <w:shd w:val="clear" w:color="auto" w:fill="auto"/>
          </w:tcPr>
          <w:p w:rsidR="00353255" w:rsidRPr="00B76A5A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55307E" w:rsidRDefault="00353255" w:rsidP="000B7598">
            <w:pPr>
              <w:pStyle w:val="1"/>
            </w:pPr>
            <w:r w:rsidRPr="0055307E">
              <w:t>2.2 Інтернет брендинг як маркетинговий тренд ……………..….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55307E" w:rsidRDefault="00353255" w:rsidP="000B7598">
            <w:pPr>
              <w:pStyle w:val="1"/>
            </w:pPr>
            <w:r w:rsidRPr="00223DB3">
              <w:t>2.3 Просування бренду</w:t>
            </w:r>
            <w:r>
              <w:t xml:space="preserve"> як</w:t>
            </w:r>
            <w:r w:rsidRPr="00223DB3">
              <w:t xml:space="preserve"> специфічна діяльн</w:t>
            </w:r>
            <w:r>
              <w:t>і</w:t>
            </w:r>
            <w:r w:rsidRPr="00223DB3">
              <w:t>ст</w:t>
            </w:r>
            <w:r>
              <w:t>ь у</w:t>
            </w:r>
            <w:r w:rsidRPr="00223DB3">
              <w:t xml:space="preserve"> мережевих ресурсах</w:t>
            </w:r>
            <w:r w:rsidRPr="0055307E">
              <w:t xml:space="preserve"> …………………………………………………..…………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021310" w:rsidRDefault="00353255" w:rsidP="000B7598">
            <w:pPr>
              <w:pStyle w:val="1"/>
            </w:pPr>
            <w:r w:rsidRPr="00021310">
              <w:t>2.4 LiveDune: софт для аналітики Instagram-аккаунтів………….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</w:tc>
      </w:tr>
      <w:tr w:rsidR="00353255" w:rsidRPr="00845FF5" w:rsidTr="000B7598">
        <w:tc>
          <w:tcPr>
            <w:tcW w:w="7920" w:type="dxa"/>
            <w:shd w:val="clear" w:color="auto" w:fill="auto"/>
          </w:tcPr>
          <w:p w:rsidR="00353255" w:rsidRPr="00021310" w:rsidRDefault="00353255" w:rsidP="000B7598">
            <w:pPr>
              <w:pStyle w:val="1"/>
            </w:pPr>
            <w:r>
              <w:t>Висновки до розділу 2 …………………………………………….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353255" w:rsidRPr="009C003B" w:rsidTr="000B7598">
        <w:tc>
          <w:tcPr>
            <w:tcW w:w="7920" w:type="dxa"/>
            <w:shd w:val="clear" w:color="auto" w:fill="auto"/>
          </w:tcPr>
          <w:p w:rsidR="00353255" w:rsidRPr="002B5E5F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45FF5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845FF5">
              <w:rPr>
                <w:rFonts w:ascii="Times New Roman" w:hAnsi="Times New Roman"/>
                <w:sz w:val="28"/>
                <w:szCs w:val="28"/>
                <w:lang w:val="uk-UA"/>
              </w:rPr>
              <w:t>ЗД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845FF5">
              <w:rPr>
                <w:rFonts w:ascii="Times New Roman" w:hAnsi="Times New Roman"/>
                <w:sz w:val="28"/>
                <w:szCs w:val="28"/>
                <w:lang w:val="uk-UA"/>
              </w:rPr>
              <w:t>Л</w:t>
            </w:r>
            <w:r w:rsidRPr="00D41AB3">
              <w:rPr>
                <w:rFonts w:ascii="Times New Roman" w:hAnsi="Times New Roman"/>
                <w:sz w:val="28"/>
                <w:szCs w:val="28"/>
              </w:rPr>
              <w:t> 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Pr="00845FF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Специфіка</w:t>
            </w:r>
            <w:r w:rsidRPr="00811460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 xml:space="preserve"> просування особистих 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брендів</w:t>
            </w:r>
            <w:r w:rsidRPr="00811460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 xml:space="preserve"> у мережі </w:t>
            </w:r>
            <w:r w:rsidRPr="00DA1166">
              <w:rPr>
                <w:rFonts w:ascii="Times New Roman" w:hAnsi="Times New Roman"/>
                <w:sz w:val="28"/>
                <w:szCs w:val="28"/>
                <w:lang w:val="uk-UA"/>
              </w:rPr>
              <w:t>Instagram</w:t>
            </w:r>
            <w:r w:rsidRPr="00811460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 xml:space="preserve"> (на прикладі блогерів 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м.О</w:t>
            </w:r>
            <w:r w:rsidRPr="00811460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деси)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………………………..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353255" w:rsidRPr="009C003B" w:rsidTr="000B7598">
        <w:tc>
          <w:tcPr>
            <w:tcW w:w="7920" w:type="dxa"/>
            <w:shd w:val="clear" w:color="auto" w:fill="auto"/>
          </w:tcPr>
          <w:p w:rsidR="00353255" w:rsidRPr="00845FF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3.1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 </w:t>
            </w:r>
            <w:r w:rsidRPr="002B5E5F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 xml:space="preserve"> </w:t>
            </w:r>
            <w:r w:rsidRPr="009C003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Можливості </w:t>
            </w:r>
            <w:r w:rsidRPr="009C003B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LiveDune</w:t>
            </w:r>
            <w:r w:rsidRPr="009C003B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щодо предмету та обʼєкту дослідження: відбір аккаунтів блогерів</w:t>
            </w:r>
            <w:r w:rsidRPr="009C003B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…………….…</w:t>
            </w:r>
            <w:r w:rsidRPr="009C003B"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val="uk-UA" w:eastAsia="ru-RU"/>
              </w:rPr>
              <w:t>……..…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353255" w:rsidRPr="00DD00A9" w:rsidTr="000B7598">
        <w:tc>
          <w:tcPr>
            <w:tcW w:w="7920" w:type="dxa"/>
            <w:shd w:val="clear" w:color="auto" w:fill="auto"/>
          </w:tcPr>
          <w:p w:rsidR="00353255" w:rsidRPr="00474FCE" w:rsidRDefault="00353255" w:rsidP="000B7598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74FCE">
              <w:rPr>
                <w:rFonts w:ascii="Times New Roman" w:hAnsi="Times New Roman"/>
                <w:bCs/>
                <w:sz w:val="28"/>
                <w:szCs w:val="28"/>
              </w:rPr>
              <w:lastRenderedPageBreak/>
              <w:t xml:space="preserve">3.2 Аналіз профілів: </w:t>
            </w:r>
            <w:r w:rsidRPr="00474FC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категорії та одиниці, основні результати дослідження</w:t>
            </w:r>
            <w:proofErr w:type="gramStart"/>
            <w:r w:rsidRPr="00474FC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</w:t>
            </w:r>
            <w:proofErr w:type="gramEnd"/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</w:t>
            </w:r>
            <w:r w:rsidRPr="00474FC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…………………………………..….</w:t>
            </w:r>
            <w:r w:rsidRPr="00474FCE"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53255" w:rsidRPr="00DD00A9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</w:t>
            </w:r>
          </w:p>
        </w:tc>
      </w:tr>
      <w:tr w:rsidR="00353255" w:rsidRPr="00DD00A9" w:rsidTr="000B7598">
        <w:trPr>
          <w:trHeight w:val="455"/>
        </w:trPr>
        <w:tc>
          <w:tcPr>
            <w:tcW w:w="7920" w:type="dxa"/>
            <w:shd w:val="clear" w:color="auto" w:fill="auto"/>
          </w:tcPr>
          <w:p w:rsidR="00353255" w:rsidRPr="0004599E" w:rsidRDefault="00353255" w:rsidP="000B7598">
            <w:pPr>
              <w:spacing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Висновки до розділу 3 …………………………………………….</w:t>
            </w:r>
          </w:p>
        </w:tc>
        <w:tc>
          <w:tcPr>
            <w:tcW w:w="900" w:type="dxa"/>
            <w:shd w:val="clear" w:color="auto" w:fill="auto"/>
          </w:tcPr>
          <w:p w:rsidR="00353255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55</w:t>
            </w:r>
          </w:p>
        </w:tc>
      </w:tr>
      <w:tr w:rsidR="00353255" w:rsidRPr="00D41AB3" w:rsidTr="000B7598">
        <w:tc>
          <w:tcPr>
            <w:tcW w:w="7920" w:type="dxa"/>
            <w:shd w:val="clear" w:color="auto" w:fill="auto"/>
          </w:tcPr>
          <w:p w:rsidR="00353255" w:rsidRPr="00D41AB3" w:rsidRDefault="00353255" w:rsidP="000B7598">
            <w:pPr>
              <w:shd w:val="clear" w:color="auto" w:fill="FFFFFF"/>
              <w:spacing w:after="0" w:line="360" w:lineRule="auto"/>
              <w:jc w:val="both"/>
              <w:outlineLvl w:val="0"/>
              <w:rPr>
                <w:rFonts w:ascii="Times New Roman" w:eastAsia="Times New Roman" w:hAnsi="Times New Roman"/>
                <w:bCs/>
                <w:kern w:val="36"/>
                <w:sz w:val="28"/>
                <w:szCs w:val="28"/>
                <w:lang w:eastAsia="ru-RU"/>
              </w:rPr>
            </w:pP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ВИСНОВКИ</w:t>
            </w:r>
            <w:r w:rsidRPr="00D41AB3">
              <w:rPr>
                <w:rFonts w:ascii="Times New Roman" w:hAnsi="Times New Roman"/>
                <w:sz w:val="28"/>
                <w:szCs w:val="28"/>
              </w:rPr>
              <w:t>………………</w:t>
            </w:r>
            <w:r w:rsidRPr="002C2FE7">
              <w:rPr>
                <w:rFonts w:ascii="Times New Roman" w:hAnsi="Times New Roman"/>
                <w:sz w:val="28"/>
                <w:szCs w:val="28"/>
              </w:rPr>
              <w:t>.</w:t>
            </w:r>
            <w:r w:rsidRPr="00D41AB3">
              <w:rPr>
                <w:rFonts w:ascii="Times New Roman" w:hAnsi="Times New Roman"/>
                <w:sz w:val="28"/>
                <w:szCs w:val="28"/>
              </w:rPr>
              <w:t>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Pr="00D41AB3">
              <w:rPr>
                <w:rFonts w:ascii="Times New Roman" w:hAnsi="Times New Roman"/>
                <w:sz w:val="28"/>
                <w:szCs w:val="28"/>
              </w:rPr>
              <w:t>………….….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57</w:t>
            </w:r>
          </w:p>
        </w:tc>
      </w:tr>
      <w:tr w:rsidR="00353255" w:rsidRPr="00D41AB3" w:rsidTr="000B7598">
        <w:tc>
          <w:tcPr>
            <w:tcW w:w="7920" w:type="dxa"/>
            <w:shd w:val="clear" w:color="auto" w:fill="auto"/>
          </w:tcPr>
          <w:p w:rsidR="00353255" w:rsidRPr="00DD00A9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41AB3">
              <w:rPr>
                <w:rFonts w:ascii="Times New Roman" w:hAnsi="Times New Roman"/>
                <w:sz w:val="28"/>
                <w:szCs w:val="28"/>
              </w:rPr>
              <w:t xml:space="preserve">СПИСОК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ВИКОРИСТАНОЇ </w:t>
            </w:r>
            <w:r w:rsidRPr="00D41AB3">
              <w:rPr>
                <w:rFonts w:ascii="Times New Roman" w:hAnsi="Times New Roman"/>
                <w:sz w:val="28"/>
                <w:szCs w:val="28"/>
                <w:lang w:val="uk-UA"/>
              </w:rPr>
              <w:t>ЛІТЕРАТУРИ</w:t>
            </w:r>
            <w:proofErr w:type="gramStart"/>
            <w:r w:rsidRPr="00D41AB3">
              <w:rPr>
                <w:rFonts w:ascii="Times New Roman" w:hAnsi="Times New Roman"/>
                <w:sz w:val="28"/>
                <w:szCs w:val="28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D41AB3">
              <w:rPr>
                <w:rFonts w:ascii="Times New Roman" w:hAnsi="Times New Roman"/>
                <w:sz w:val="28"/>
                <w:szCs w:val="28"/>
              </w:rPr>
              <w:t>………………</w:t>
            </w:r>
          </w:p>
        </w:tc>
        <w:tc>
          <w:tcPr>
            <w:tcW w:w="900" w:type="dxa"/>
            <w:shd w:val="clear" w:color="auto" w:fill="auto"/>
          </w:tcPr>
          <w:p w:rsidR="00353255" w:rsidRPr="00F223F0" w:rsidRDefault="00353255" w:rsidP="000B759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61</w:t>
            </w:r>
          </w:p>
        </w:tc>
      </w:tr>
    </w:tbl>
    <w:p w:rsidR="00353255" w:rsidRDefault="00353255" w:rsidP="00353255">
      <w:pPr>
        <w:spacing w:after="0" w:line="259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br w:type="page"/>
      </w:r>
    </w:p>
    <w:p w:rsidR="00353255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353255" w:rsidRPr="00EB3B52" w:rsidRDefault="00353255" w:rsidP="00353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B3B52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353255" w:rsidRDefault="00353255" w:rsidP="003532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53255" w:rsidRDefault="00353255" w:rsidP="00353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початку ХХІ ст. соціальні мережі стали невідʼємною складовою життя суспільства. Популярність соціальних мереж щороку збільшується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, як збільшується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 кількість часу, </w:t>
      </w:r>
      <w:r>
        <w:rPr>
          <w:rFonts w:ascii="Times New Roman" w:hAnsi="Times New Roman"/>
          <w:sz w:val="28"/>
          <w:szCs w:val="28"/>
          <w:lang w:val="uk-UA"/>
        </w:rPr>
        <w:t>який люди присвячують онлайн спілкуванню, перегляду інформації, навчанню тощо</w:t>
      </w:r>
      <w:r w:rsidRPr="0033253F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 світі існує багато різних за кількістю користувачів соціальних мереж. Серед найпопулярнішіх на часі є й соціальна мережа </w:t>
      </w:r>
      <w:r>
        <w:rPr>
          <w:rFonts w:ascii="Times New Roman" w:hAnsi="Times New Roman"/>
          <w:sz w:val="28"/>
          <w:szCs w:val="28"/>
          <w:lang w:val="en-US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 як додаток для мобільних телефонів розробили у 2010 році Кевін Систром та Майкл Крігер. А вже в 2012 році компанія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 w:rsidRPr="00F7114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придбала права на мобільний фотододаток </w:t>
      </w:r>
      <w:r>
        <w:rPr>
          <w:rFonts w:ascii="Times New Roman" w:hAnsi="Times New Roman"/>
          <w:sz w:val="28"/>
          <w:szCs w:val="28"/>
          <w:lang w:val="en-US"/>
        </w:rPr>
        <w:t>Instagram</w:t>
      </w:r>
      <w:r w:rsidRPr="00F7114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1 міль</w:t>
      </w:r>
      <w:r w:rsidRPr="00F7114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ярд доларів і з того часу почався бурхливий розвиток </w:t>
      </w:r>
      <w:r>
        <w:rPr>
          <w:rFonts w:ascii="Times New Roman" w:hAnsi="Times New Roman"/>
          <w:sz w:val="28"/>
          <w:szCs w:val="28"/>
          <w:lang w:val="en-US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З кожним роком час, який люди витрачають на перегляд </w:t>
      </w:r>
      <w:r>
        <w:rPr>
          <w:rFonts w:ascii="Times New Roman" w:hAnsi="Times New Roman"/>
          <w:sz w:val="28"/>
          <w:szCs w:val="28"/>
          <w:lang w:val="uk-UA"/>
        </w:rPr>
        <w:t xml:space="preserve">контенту 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в Instagram, збільшується на 80%, а кількість відео, які </w:t>
      </w:r>
      <w:r>
        <w:rPr>
          <w:rFonts w:ascii="Times New Roman" w:hAnsi="Times New Roman"/>
          <w:sz w:val="28"/>
          <w:szCs w:val="28"/>
          <w:lang w:val="uk-UA"/>
        </w:rPr>
        <w:t>щодня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 створюються на цій платформі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33253F">
        <w:rPr>
          <w:rFonts w:ascii="Times New Roman" w:hAnsi="Times New Roman"/>
          <w:sz w:val="28"/>
          <w:szCs w:val="28"/>
          <w:lang w:val="uk-UA"/>
        </w:rPr>
        <w:t xml:space="preserve"> в 4 рази.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53255" w:rsidRPr="002E302F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раніше </w:t>
      </w:r>
      <w:r>
        <w:rPr>
          <w:rFonts w:ascii="Times New Roman" w:hAnsi="Times New Roman"/>
          <w:sz w:val="28"/>
          <w:szCs w:val="28"/>
          <w:lang w:val="en-US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використовували винятково як майданчик для викладання фотографій, а пізніше й відеоматеріалів, то теперь він перетворився на потужну соціальну мережу, де користувачі зацікавлені не тільки у розважальному контенті, вони самі сворюють попит та пропозицію на ринку реклами. Що, безперечно, впливає на р</w:t>
      </w:r>
      <w:r w:rsidRPr="005968F3">
        <w:rPr>
          <w:rFonts w:ascii="Times New Roman" w:hAnsi="Times New Roman"/>
          <w:sz w:val="28"/>
          <w:szCs w:val="28"/>
          <w:lang w:val="uk-UA"/>
        </w:rPr>
        <w:t>екламн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968F3">
        <w:rPr>
          <w:rFonts w:ascii="Times New Roman" w:hAnsi="Times New Roman"/>
          <w:sz w:val="28"/>
          <w:szCs w:val="28"/>
          <w:lang w:val="uk-UA"/>
        </w:rPr>
        <w:t xml:space="preserve"> та PR</w:t>
      </w:r>
      <w:r>
        <w:rPr>
          <w:rFonts w:ascii="Times New Roman" w:hAnsi="Times New Roman"/>
          <w:sz w:val="28"/>
          <w:szCs w:val="28"/>
          <w:lang w:val="uk-UA"/>
        </w:rPr>
        <w:t xml:space="preserve"> діяльність, які суттєво трансформуються під впливом мережевих технологій. В останні роки набув популярності такий термін як «особистий бренд», який дозволяє своєму авторові отримувати певні переваги та монетизувати його. </w:t>
      </w:r>
    </w:p>
    <w:p w:rsidR="00353255" w:rsidRDefault="00353255" w:rsidP="0035325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Pr="00BC7897">
        <w:rPr>
          <w:rFonts w:ascii="Times New Roman" w:hAnsi="Times New Roman"/>
          <w:b/>
          <w:sz w:val="28"/>
          <w:szCs w:val="28"/>
          <w:lang w:val="uk-UA"/>
        </w:rPr>
        <w:t xml:space="preserve">актуальність дослідження </w:t>
      </w:r>
      <w:r>
        <w:rPr>
          <w:rFonts w:ascii="Times New Roman" w:hAnsi="Times New Roman"/>
          <w:sz w:val="28"/>
          <w:szCs w:val="28"/>
          <w:lang w:val="uk-UA"/>
        </w:rPr>
        <w:t>зумовлена необхідністю вивчення феномену «особистий бренд» та технологій його просування.</w:t>
      </w: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601B4">
        <w:rPr>
          <w:rFonts w:ascii="Times New Roman" w:hAnsi="Times New Roman"/>
          <w:b/>
          <w:sz w:val="28"/>
          <w:szCs w:val="28"/>
          <w:lang w:val="uk-UA"/>
        </w:rPr>
        <w:t xml:space="preserve">Метою дипломної роботи </w:t>
      </w:r>
      <w:r w:rsidRPr="002601B4">
        <w:rPr>
          <w:rFonts w:ascii="Times New Roman" w:hAnsi="Times New Roman"/>
          <w:sz w:val="28"/>
          <w:szCs w:val="28"/>
          <w:lang w:val="uk-UA"/>
        </w:rPr>
        <w:t>є дослідження сутності та специфіки</w:t>
      </w:r>
      <w:r>
        <w:rPr>
          <w:rFonts w:ascii="Times New Roman" w:hAnsi="Times New Roman"/>
          <w:sz w:val="28"/>
          <w:szCs w:val="28"/>
          <w:lang w:val="uk-UA"/>
        </w:rPr>
        <w:t xml:space="preserve"> технологій, за допомогою яких відбувається просування особистих акаунтів у мережі </w:t>
      </w:r>
      <w:r w:rsidRPr="003E6707">
        <w:rPr>
          <w:rFonts w:ascii="Times New Roman" w:hAnsi="Times New Roman"/>
          <w:sz w:val="28"/>
          <w:szCs w:val="28"/>
          <w:lang w:val="uk-UA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53255" w:rsidRPr="004C6EAD" w:rsidRDefault="00353255" w:rsidP="00353255">
      <w:pPr>
        <w:pStyle w:val="a3"/>
        <w:rPr>
          <w:szCs w:val="28"/>
        </w:rPr>
      </w:pPr>
      <w:r w:rsidRPr="004C6EAD">
        <w:rPr>
          <w:szCs w:val="28"/>
        </w:rPr>
        <w:t xml:space="preserve">Реалізація поставленої мети передбачає розв’язання таких </w:t>
      </w:r>
      <w:r w:rsidRPr="004C6EAD">
        <w:rPr>
          <w:b/>
          <w:szCs w:val="28"/>
        </w:rPr>
        <w:t>завдань</w:t>
      </w:r>
      <w:r w:rsidRPr="004C6EAD">
        <w:rPr>
          <w:szCs w:val="28"/>
        </w:rPr>
        <w:t>:</w:t>
      </w:r>
    </w:p>
    <w:p w:rsidR="00353255" w:rsidRDefault="00353255" w:rsidP="00353255">
      <w:pPr>
        <w:numPr>
          <w:ilvl w:val="0"/>
          <w:numId w:val="1"/>
        </w:numPr>
        <w:tabs>
          <w:tab w:val="clear" w:pos="1068"/>
        </w:tabs>
        <w:spacing w:after="0" w:line="360" w:lineRule="auto"/>
        <w:ind w:left="993" w:hanging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дослідити трансформацію поняття «віртуальність» та «соціальний капітал»;</w:t>
      </w:r>
    </w:p>
    <w:p w:rsidR="00353255" w:rsidRDefault="00353255" w:rsidP="00353255">
      <w:pPr>
        <w:numPr>
          <w:ilvl w:val="0"/>
          <w:numId w:val="1"/>
        </w:numPr>
        <w:tabs>
          <w:tab w:val="clear" w:pos="1068"/>
        </w:tabs>
        <w:spacing w:after="0" w:line="360" w:lineRule="auto"/>
        <w:ind w:left="993" w:hanging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виокремити </w:t>
      </w:r>
      <w:r w:rsidRPr="00C27AB4">
        <w:rPr>
          <w:rFonts w:ascii="Times New Roman" w:hAnsi="Times New Roman"/>
          <w:sz w:val="28"/>
          <w:szCs w:val="28"/>
          <w:lang w:val="uk-UA"/>
        </w:rPr>
        <w:t>меж</w:t>
      </w:r>
      <w:r>
        <w:rPr>
          <w:rFonts w:ascii="Times New Roman" w:hAnsi="Times New Roman"/>
          <w:sz w:val="28"/>
          <w:szCs w:val="28"/>
          <w:lang w:val="uk-UA"/>
        </w:rPr>
        <w:t>і, специфіку та методи візуальної соціології;</w:t>
      </w:r>
    </w:p>
    <w:p w:rsidR="00353255" w:rsidRDefault="00353255" w:rsidP="00353255">
      <w:pPr>
        <w:numPr>
          <w:ilvl w:val="0"/>
          <w:numId w:val="1"/>
        </w:numPr>
        <w:tabs>
          <w:tab w:val="clear" w:pos="1068"/>
        </w:tabs>
        <w:spacing w:after="0" w:line="480" w:lineRule="auto"/>
        <w:ind w:left="993" w:hanging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дати визначення поняття «особистий бренд» та «просування особистого бренду»;</w:t>
      </w:r>
    </w:p>
    <w:p w:rsidR="00353255" w:rsidRPr="008B4717" w:rsidRDefault="00353255" w:rsidP="00353255">
      <w:pPr>
        <w:numPr>
          <w:ilvl w:val="0"/>
          <w:numId w:val="1"/>
        </w:numPr>
        <w:tabs>
          <w:tab w:val="clear" w:pos="1068"/>
        </w:tabs>
        <w:spacing w:after="0" w:line="360" w:lineRule="auto"/>
        <w:ind w:left="993" w:hanging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дати визначення специфіки </w:t>
      </w:r>
      <w:r w:rsidRPr="003E6707">
        <w:rPr>
          <w:rFonts w:ascii="Times New Roman" w:hAnsi="Times New Roman"/>
          <w:sz w:val="28"/>
          <w:szCs w:val="28"/>
          <w:lang w:val="uk-UA"/>
        </w:rPr>
        <w:t>Instagram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як мережевого ресурсу;</w:t>
      </w:r>
    </w:p>
    <w:p w:rsidR="00353255" w:rsidRPr="00C27AB4" w:rsidRDefault="00353255" w:rsidP="00353255">
      <w:pPr>
        <w:numPr>
          <w:ilvl w:val="0"/>
          <w:numId w:val="1"/>
        </w:numPr>
        <w:tabs>
          <w:tab w:val="clear" w:pos="1068"/>
        </w:tabs>
        <w:spacing w:after="0" w:line="360" w:lineRule="auto"/>
        <w:ind w:left="993" w:hanging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проаналізувати ТОП 3 акаунтів найпопулярніших блогерів м. Одеси в мережі </w:t>
      </w:r>
      <w:r w:rsidRPr="003E6707">
        <w:rPr>
          <w:rFonts w:ascii="Times New Roman" w:hAnsi="Times New Roman"/>
          <w:sz w:val="28"/>
          <w:szCs w:val="28"/>
          <w:lang w:val="uk-UA"/>
        </w:rPr>
        <w:t>Instagram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та зʼясувати технології їх просування.</w:t>
      </w: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6374">
        <w:rPr>
          <w:rFonts w:ascii="Times New Roman" w:hAnsi="Times New Roman"/>
          <w:b/>
          <w:sz w:val="28"/>
          <w:szCs w:val="28"/>
          <w:lang w:val="uk-UA"/>
        </w:rPr>
        <w:t>Об</w:t>
      </w:r>
      <w:r w:rsidRPr="00F624FA">
        <w:rPr>
          <w:rFonts w:ascii="Times New Roman" w:hAnsi="Times New Roman"/>
          <w:b/>
          <w:sz w:val="28"/>
          <w:szCs w:val="28"/>
          <w:lang w:val="uk-UA"/>
        </w:rPr>
        <w:t>’</w:t>
      </w:r>
      <w:r w:rsidRPr="00256374">
        <w:rPr>
          <w:rFonts w:ascii="Times New Roman" w:hAnsi="Times New Roman"/>
          <w:b/>
          <w:sz w:val="28"/>
          <w:szCs w:val="28"/>
          <w:lang w:val="uk-UA"/>
        </w:rPr>
        <w:t>єкт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ом </w:t>
      </w:r>
      <w:r w:rsidRPr="00F624FA">
        <w:rPr>
          <w:rFonts w:ascii="Times New Roman" w:hAnsi="Times New Roman"/>
          <w:sz w:val="28"/>
          <w:szCs w:val="28"/>
          <w:lang w:val="uk-UA"/>
        </w:rPr>
        <w:t>нашого дослідження є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персональні акаунти блогерів м. Одеси, що мають від 100 тисяч фоловерів та позитивну динаміку розвитку.</w:t>
      </w:r>
    </w:p>
    <w:p w:rsidR="00353255" w:rsidRDefault="00353255" w:rsidP="00353255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56374">
        <w:rPr>
          <w:rFonts w:ascii="Times New Roman" w:hAnsi="Times New Roman"/>
          <w:b/>
          <w:sz w:val="28"/>
          <w:szCs w:val="28"/>
          <w:lang w:val="uk-UA"/>
        </w:rPr>
        <w:t xml:space="preserve">Предмет </w:t>
      </w:r>
      <w:r w:rsidRPr="00F624FA">
        <w:rPr>
          <w:rFonts w:ascii="Times New Roman" w:hAnsi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технології, за допомогою яких відбувається просування акаунту, а саме збільшення кількісті фоловерів та їх реакцій на публікації.</w:t>
      </w:r>
      <w:r w:rsidRPr="008434F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353255" w:rsidRDefault="00353255" w:rsidP="0035325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CF73D4">
        <w:rPr>
          <w:rFonts w:ascii="Times New Roman" w:hAnsi="Times New Roman"/>
          <w:b/>
          <w:sz w:val="28"/>
          <w:szCs w:val="28"/>
          <w:lang w:val="uk-UA"/>
        </w:rPr>
        <w:t>Метод дослідження</w:t>
      </w:r>
      <w:r w:rsidRPr="00E25BEB">
        <w:rPr>
          <w:rFonts w:ascii="Times New Roman" w:hAnsi="Times New Roman"/>
          <w:b/>
          <w:sz w:val="28"/>
          <w:szCs w:val="28"/>
          <w:lang w:val="uk-UA"/>
        </w:rPr>
        <w:t>.</w:t>
      </w:r>
      <w:r w:rsidRPr="00E25BE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597C">
        <w:rPr>
          <w:rFonts w:ascii="Times New Roman" w:hAnsi="Times New Roman"/>
          <w:sz w:val="28"/>
          <w:szCs w:val="28"/>
          <w:lang w:val="uk-UA"/>
        </w:rPr>
        <w:t>Аналіз досліджуваного матеріалу здійсн</w:t>
      </w:r>
      <w:r w:rsidRPr="00B046FE">
        <w:rPr>
          <w:rFonts w:ascii="Times New Roman" w:hAnsi="Times New Roman"/>
          <w:sz w:val="28"/>
          <w:szCs w:val="28"/>
          <w:lang w:val="uk-UA"/>
        </w:rPr>
        <w:t>ено</w:t>
      </w:r>
      <w:r w:rsidRPr="00F0597C">
        <w:rPr>
          <w:rFonts w:ascii="Times New Roman" w:hAnsi="Times New Roman"/>
          <w:sz w:val="28"/>
          <w:szCs w:val="28"/>
          <w:lang w:val="uk-UA"/>
        </w:rPr>
        <w:t xml:space="preserve"> за допомогою </w:t>
      </w:r>
      <w:r>
        <w:rPr>
          <w:rFonts w:ascii="Times New Roman" w:hAnsi="Times New Roman"/>
          <w:sz w:val="28"/>
          <w:szCs w:val="28"/>
          <w:lang w:val="uk-UA"/>
        </w:rPr>
        <w:t xml:space="preserve">контент-аналізу текстового та візуального складника профілю </w:t>
      </w:r>
      <w:r w:rsidRPr="00B046FE">
        <w:rPr>
          <w:rFonts w:ascii="Times New Roman" w:hAnsi="Times New Roman"/>
          <w:sz w:val="28"/>
          <w:szCs w:val="28"/>
          <w:lang w:val="uk-UA"/>
        </w:rPr>
        <w:t>.</w:t>
      </w:r>
    </w:p>
    <w:p w:rsidR="00353255" w:rsidRPr="004B3D03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B3D03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4B3D03">
        <w:rPr>
          <w:rFonts w:ascii="Times New Roman" w:hAnsi="Times New Roman"/>
          <w:sz w:val="28"/>
          <w:szCs w:val="28"/>
          <w:lang w:val="uk-UA"/>
        </w:rPr>
        <w:t>технологі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4B3D03">
        <w:rPr>
          <w:rFonts w:ascii="Times New Roman" w:hAnsi="Times New Roman"/>
          <w:sz w:val="28"/>
          <w:szCs w:val="28"/>
          <w:lang w:val="uk-UA"/>
        </w:rPr>
        <w:t>, просування, бренд, особистий бренд, Інстаграм, блогер.</w:t>
      </w:r>
    </w:p>
    <w:p w:rsidR="00353255" w:rsidRPr="004A0FEA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E2F00">
        <w:rPr>
          <w:rFonts w:ascii="Times New Roman" w:hAnsi="Times New Roman"/>
          <w:b/>
          <w:sz w:val="28"/>
          <w:szCs w:val="28"/>
          <w:lang w:val="uk-UA"/>
        </w:rPr>
        <w:t>Методологічна база</w:t>
      </w:r>
      <w:r>
        <w:rPr>
          <w:rFonts w:ascii="Times New Roman" w:hAnsi="Times New Roman"/>
          <w:sz w:val="28"/>
          <w:szCs w:val="28"/>
          <w:lang w:val="uk-UA"/>
        </w:rPr>
        <w:t xml:space="preserve">. Теоретичним підгрунтям нашого дослідження стали праці О. Войскунського, </w:t>
      </w:r>
      <w:r w:rsidRPr="00657500">
        <w:rPr>
          <w:rFonts w:ascii="Times New Roman" w:hAnsi="Times New Roman"/>
          <w:sz w:val="28"/>
          <w:szCs w:val="28"/>
          <w:lang w:val="uk-UA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Батигіна, </w:t>
      </w:r>
      <w:r>
        <w:rPr>
          <w:rFonts w:ascii="Times New Roman" w:hAnsi="Times New Roman"/>
          <w:sz w:val="28"/>
          <w:szCs w:val="28"/>
          <w:lang w:val="uk-UA"/>
        </w:rPr>
        <w:t>П. Браславського, У. </w:t>
      </w:r>
      <w:r w:rsidRPr="00657500">
        <w:rPr>
          <w:rFonts w:ascii="Times New Roman" w:hAnsi="Times New Roman"/>
          <w:sz w:val="28"/>
          <w:szCs w:val="28"/>
          <w:lang w:val="uk-UA"/>
        </w:rPr>
        <w:t>Еко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М. Кастельса, А. Крокера, П. Леві, </w:t>
      </w:r>
      <w:r w:rsidRPr="00657500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7500">
        <w:rPr>
          <w:rFonts w:ascii="Times New Roman" w:hAnsi="Times New Roman"/>
          <w:sz w:val="28"/>
          <w:szCs w:val="28"/>
          <w:lang w:val="uk-UA"/>
        </w:rPr>
        <w:t>Нєгодаєва, Л.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57500">
        <w:rPr>
          <w:rFonts w:ascii="Times New Roman" w:hAnsi="Times New Roman"/>
          <w:sz w:val="28"/>
          <w:szCs w:val="28"/>
          <w:lang w:val="uk-UA"/>
        </w:rPr>
        <w:t>Нургалє</w:t>
      </w:r>
      <w:r>
        <w:rPr>
          <w:rFonts w:ascii="Times New Roman" w:hAnsi="Times New Roman"/>
          <w:sz w:val="28"/>
          <w:szCs w:val="28"/>
          <w:lang w:val="uk-UA"/>
        </w:rPr>
        <w:t>єва,</w:t>
      </w:r>
      <w:r w:rsidRPr="004A0FE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7500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Pr="00657500">
        <w:rPr>
          <w:rFonts w:ascii="Times New Roman" w:hAnsi="Times New Roman"/>
          <w:sz w:val="28"/>
          <w:szCs w:val="28"/>
          <w:lang w:val="uk-UA"/>
        </w:rPr>
        <w:t>Правдюк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57500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К. Таратути, Е. </w:t>
      </w:r>
      <w:r w:rsidRPr="00657500">
        <w:rPr>
          <w:rFonts w:ascii="Times New Roman" w:hAnsi="Times New Roman"/>
          <w:sz w:val="28"/>
          <w:szCs w:val="28"/>
          <w:lang w:val="uk-UA"/>
        </w:rPr>
        <w:t>Тоффлер</w:t>
      </w:r>
      <w:r>
        <w:rPr>
          <w:rFonts w:ascii="Times New Roman" w:hAnsi="Times New Roman"/>
          <w:sz w:val="28"/>
          <w:szCs w:val="28"/>
          <w:lang w:val="uk-UA"/>
        </w:rPr>
        <w:t xml:space="preserve">а, </w:t>
      </w:r>
      <w:r w:rsidRPr="00657500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Pr="00657500">
        <w:rPr>
          <w:rFonts w:ascii="Times New Roman" w:hAnsi="Times New Roman"/>
          <w:sz w:val="28"/>
          <w:szCs w:val="28"/>
          <w:lang w:val="uk-UA"/>
        </w:rPr>
        <w:t>Юхвид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В. Ємеліна та інших науковців, які присвячено різнобічному вивченню 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проблем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 сутніст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57500">
        <w:rPr>
          <w:rFonts w:ascii="Times New Roman" w:hAnsi="Times New Roman"/>
          <w:sz w:val="28"/>
          <w:szCs w:val="28"/>
          <w:lang w:val="uk-UA"/>
        </w:rPr>
        <w:t xml:space="preserve"> віртуальної реальності. </w:t>
      </w:r>
      <w:r>
        <w:rPr>
          <w:rFonts w:ascii="Times New Roman" w:hAnsi="Times New Roman"/>
          <w:sz w:val="28"/>
          <w:szCs w:val="28"/>
          <w:lang w:val="uk-UA"/>
        </w:rPr>
        <w:t xml:space="preserve">У студіях </w:t>
      </w:r>
      <w:r w:rsidRPr="002615BD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. Б</w:t>
      </w:r>
      <w:r w:rsidRPr="002615BD">
        <w:rPr>
          <w:rFonts w:ascii="Times New Roman" w:hAnsi="Times New Roman"/>
          <w:sz w:val="28"/>
          <w:szCs w:val="28"/>
          <w:lang w:val="uk-UA"/>
        </w:rPr>
        <w:t>еккер</w:t>
      </w:r>
      <w:r>
        <w:rPr>
          <w:rFonts w:ascii="Times New Roman" w:hAnsi="Times New Roman"/>
          <w:sz w:val="28"/>
          <w:szCs w:val="28"/>
          <w:lang w:val="uk-UA"/>
        </w:rPr>
        <w:t xml:space="preserve">а порушено питання використання </w:t>
      </w:r>
      <w:r w:rsidRPr="002615BD">
        <w:rPr>
          <w:rFonts w:ascii="Times New Roman" w:hAnsi="Times New Roman"/>
          <w:sz w:val="28"/>
          <w:szCs w:val="28"/>
          <w:lang w:val="uk-UA"/>
        </w:rPr>
        <w:t>фотографії та інших зображень у соціологічних дослідженнях</w:t>
      </w:r>
      <w:r>
        <w:rPr>
          <w:rFonts w:ascii="Times New Roman" w:hAnsi="Times New Roman"/>
          <w:sz w:val="28"/>
          <w:szCs w:val="28"/>
          <w:lang w:val="uk-UA"/>
        </w:rPr>
        <w:t>. Візуальну соціологію вивчав П.Штомпка. А.Я. Сарна, К.В. </w:t>
      </w:r>
      <w:r w:rsidRPr="004A0FEA">
        <w:rPr>
          <w:rFonts w:ascii="Times New Roman" w:hAnsi="Times New Roman"/>
          <w:sz w:val="28"/>
          <w:szCs w:val="28"/>
          <w:lang w:val="uk-UA"/>
        </w:rPr>
        <w:t xml:space="preserve">Соболева </w:t>
      </w:r>
      <w:r>
        <w:rPr>
          <w:rFonts w:ascii="Times New Roman" w:hAnsi="Times New Roman"/>
          <w:sz w:val="28"/>
          <w:szCs w:val="28"/>
          <w:lang w:val="uk-UA"/>
        </w:rPr>
        <w:t xml:space="preserve">та інші </w:t>
      </w:r>
      <w:r w:rsidRPr="004A0FEA">
        <w:rPr>
          <w:rFonts w:ascii="Times New Roman" w:hAnsi="Times New Roman"/>
          <w:sz w:val="28"/>
          <w:szCs w:val="28"/>
          <w:lang w:val="uk-UA"/>
        </w:rPr>
        <w:t>спрямували свої зусилля на дослідження методіва аналізу візуальних даних.</w:t>
      </w: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8460C">
        <w:rPr>
          <w:rFonts w:ascii="Times New Roman" w:hAnsi="Times New Roman"/>
          <w:b/>
          <w:sz w:val="28"/>
          <w:szCs w:val="28"/>
          <w:lang w:val="uk-UA"/>
        </w:rPr>
        <w:t>Структура дипломної роботи.</w:t>
      </w:r>
      <w:r w:rsidRPr="00B8460C">
        <w:rPr>
          <w:rFonts w:ascii="Times New Roman" w:hAnsi="Times New Roman"/>
          <w:sz w:val="28"/>
          <w:szCs w:val="28"/>
          <w:lang w:val="uk-UA"/>
        </w:rPr>
        <w:t xml:space="preserve"> Роб</w:t>
      </w:r>
      <w:r>
        <w:rPr>
          <w:rFonts w:ascii="Times New Roman" w:hAnsi="Times New Roman"/>
          <w:sz w:val="28"/>
          <w:szCs w:val="28"/>
          <w:lang w:val="uk-UA"/>
        </w:rPr>
        <w:t xml:space="preserve">ота складається зі вступу, </w:t>
      </w:r>
      <w:r w:rsidRPr="00B046FE">
        <w:rPr>
          <w:rFonts w:ascii="Times New Roman" w:hAnsi="Times New Roman"/>
          <w:sz w:val="28"/>
          <w:szCs w:val="28"/>
          <w:lang w:val="uk-UA"/>
        </w:rPr>
        <w:t>трьох розділів</w:t>
      </w:r>
      <w:r w:rsidRPr="005D00C5">
        <w:rPr>
          <w:rFonts w:ascii="Times New Roman" w:hAnsi="Times New Roman"/>
          <w:sz w:val="28"/>
          <w:szCs w:val="28"/>
          <w:lang w:val="uk-UA"/>
        </w:rPr>
        <w:t>, десяти підрозділів, висновків та списку використаної</w:t>
      </w:r>
    </w:p>
    <w:p w:rsidR="00353255" w:rsidRDefault="00353255" w:rsidP="00353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літератури. </w:t>
      </w:r>
      <w:r w:rsidRPr="005D00C5">
        <w:rPr>
          <w:rFonts w:ascii="Times New Roman" w:hAnsi="Times New Roman"/>
          <w:sz w:val="28"/>
          <w:szCs w:val="28"/>
          <w:lang w:val="uk-UA"/>
        </w:rPr>
        <w:t>Бібліографічний список містить 44 найменування</w:t>
      </w:r>
      <w:r w:rsidRPr="00B8460C">
        <w:rPr>
          <w:rFonts w:ascii="Times New Roman" w:hAnsi="Times New Roman"/>
          <w:sz w:val="28"/>
          <w:szCs w:val="28"/>
          <w:lang w:val="uk-UA"/>
        </w:rPr>
        <w:t xml:space="preserve">. Загальний обсяг </w:t>
      </w:r>
      <w:r w:rsidRPr="00B76A5A">
        <w:rPr>
          <w:rFonts w:ascii="Times New Roman" w:hAnsi="Times New Roman"/>
          <w:sz w:val="28"/>
          <w:szCs w:val="28"/>
          <w:lang w:val="uk-UA"/>
        </w:rPr>
        <w:t xml:space="preserve">роботи </w:t>
      </w:r>
      <w:r>
        <w:rPr>
          <w:rFonts w:ascii="Times New Roman" w:hAnsi="Times New Roman"/>
          <w:sz w:val="28"/>
          <w:szCs w:val="28"/>
          <w:lang w:val="uk-UA"/>
        </w:rPr>
        <w:t>60</w:t>
      </w:r>
      <w:r w:rsidRPr="00B76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460C">
        <w:rPr>
          <w:rFonts w:ascii="Times New Roman" w:hAnsi="Times New Roman"/>
          <w:sz w:val="28"/>
          <w:szCs w:val="28"/>
          <w:lang w:val="uk-UA"/>
        </w:rPr>
        <w:t>сторінок без списку літератури.</w:t>
      </w:r>
    </w:p>
    <w:p w:rsidR="004C72E3" w:rsidRDefault="004C72E3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Default="00724255" w:rsidP="00724255">
      <w:pPr>
        <w:spacing w:after="0" w:line="259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724255" w:rsidRDefault="00724255" w:rsidP="00724255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Default="00724255" w:rsidP="00724255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Default="00724255" w:rsidP="007242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7FDD">
        <w:rPr>
          <w:rFonts w:ascii="Times New Roman" w:hAnsi="Times New Roman"/>
          <w:sz w:val="28"/>
          <w:szCs w:val="28"/>
          <w:lang w:val="uk-UA"/>
        </w:rPr>
        <w:t>Розвиток комп’ютерних технологій визначив базові зміни у традиційних формах комунікації – і, насамперед, за рахунок їх глобальної віртуалізації, розширення можливості соціалізації, ускладнення механізмів формування ідентичності та конструювання моделей суб’єктивності, в результаті чого у простір віртуальних мереж перейшло багато видів професійної та соціокультурної діяльності. Ці процеси розширюють культурний простір, змінюють спосіб мислення і шкалу пріоритетів, супроводжуються становленням нових форм життєдіяльності людини, переглядом цінностей і норм. Віртуальну реальність пов’язують з телебаченням, Інтернетом, електронними засобами комунікацій, комп’ютерними програмами тощо. Віртуальна реальність – нова технологія безконтактної інформаційної взаємодії, що реалізує з допомогою комплексних мультимедійно-операційних середовищ ілюзію безпосереднього входження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і присутності в реальному часі. </w:t>
      </w:r>
      <w:r w:rsidRPr="00887FDD">
        <w:rPr>
          <w:rFonts w:ascii="Times New Roman" w:hAnsi="Times New Roman"/>
          <w:sz w:val="28"/>
          <w:szCs w:val="28"/>
          <w:lang w:val="uk-UA"/>
        </w:rPr>
        <w:t>Саме віртуальна реальність не лише істотно впливає на життя і культуру соціуму, а й генерує новий тип соціально-культурної реальності, новий тип культури і новий тип соціального індивіда як суб’єкта віртуальної культури.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24255" w:rsidRPr="00887FDD" w:rsidRDefault="00724255" w:rsidP="007242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</w:t>
      </w:r>
      <w:r w:rsidRPr="00887FDD">
        <w:rPr>
          <w:rFonts w:ascii="Times New Roman" w:hAnsi="Times New Roman"/>
          <w:sz w:val="28"/>
          <w:szCs w:val="28"/>
          <w:lang w:val="uk-UA"/>
        </w:rPr>
        <w:t>рупи методів, які належать до візуальної соціології дозволяють виявити значні розбіжності змісту візуальної діяльності та її продуктів. Використовувані візуальними соціологами методичні процедури спрямовані як на візуальні (фотографії, малюнки, кіно і под.), так і на вербальні (протоколи інтерв'ю, анкети, записи бесід, офіційні документи, газетні публікації та тощо) тексти. Сортуючи, впорядковуючи зібрані дані, піддаючи їх логічному і змістовному аналізу, дослідники, поряд з прагненням визначити сенси, які були вкладені в них творцями, які спостерігаються суб'єктами, основне своє завдання вбачають у тому, щоб реконструювати соціальний контекст, який репрезентується візуальними текстами.</w:t>
      </w:r>
    </w:p>
    <w:p w:rsidR="00724255" w:rsidRPr="00887FDD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87FDD">
        <w:rPr>
          <w:rFonts w:ascii="Times New Roman" w:hAnsi="Times New Roman"/>
          <w:sz w:val="28"/>
          <w:szCs w:val="28"/>
        </w:rPr>
        <w:lastRenderedPageBreak/>
        <w:t xml:space="preserve">Візуальний образ фіксує те, що видиме, розрізняється оком, те, що можна сфотографувати. У сфері суспільного життя візуальними даними можуть бути люди, їхні дії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887FDD">
        <w:rPr>
          <w:rFonts w:ascii="Times New Roman" w:hAnsi="Times New Roman"/>
          <w:sz w:val="28"/>
          <w:szCs w:val="28"/>
        </w:rPr>
        <w:t xml:space="preserve"> матеріальні ефекти людської діяльності. Діючі індивіди і створене чи перетворене ними цивілізаційне або технічне середовище з’являються в нашому живому, безпосередньому візуальному матеріалі. Візуальні зображення є джерелами інформації про різноманітні аспекти соціальних і культурних явищ, їх використання вимагає від дослідників володіння комплексом методологічних та інтерпретативних практик.</w:t>
      </w:r>
    </w:p>
    <w:p w:rsidR="00724255" w:rsidRPr="006F61F3" w:rsidRDefault="00724255" w:rsidP="0072425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Поняття «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бренд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»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маркує 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певне враження про товар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або послугу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в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думках споживачів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. Бренд вважають 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найцінніши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м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нематеріальни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м активом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компанії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, бо бренд  декларує статусність компанії й відповідно підвищує ціну її товару чи послуг.</w:t>
      </w:r>
    </w:p>
    <w:p w:rsidR="00724255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Трендом початку ХХІ ст. є «особистий</w:t>
      </w:r>
      <w:r w:rsidRPr="00B7707D">
        <w:rPr>
          <w:rFonts w:ascii="Times New Roman" w:hAnsi="Times New Roman"/>
          <w:sz w:val="28"/>
          <w:szCs w:val="28"/>
          <w:lang w:val="uk-UA"/>
        </w:rPr>
        <w:t xml:space="preserve"> бренд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B7707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B7707D">
        <w:rPr>
          <w:rFonts w:ascii="Times New Roman" w:hAnsi="Times New Roman"/>
          <w:sz w:val="28"/>
          <w:szCs w:val="28"/>
          <w:lang w:val="uk-UA"/>
        </w:rPr>
        <w:t>індивідуум у моменті, зацікавлений у визнанні своїх навичок або умінь.</w:t>
      </w:r>
      <w:r w:rsidRPr="003A30A4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</w:p>
    <w:p w:rsidR="00724255" w:rsidRPr="003A30A4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Специфіка бренду як продукту полягає в тому, що вся діяльність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особи-бренду чи компанії-бренду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побудована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на створенні тривалих відносин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і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з споживачами через вбудовування емоційного компонент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у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в кожний контакт і формування тим самим лояльності марці.</w:t>
      </w:r>
    </w:p>
    <w:p w:rsidR="00724255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</w:pP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Брендинг – це процес створення бренду 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й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управління ним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, що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передбачає створення, зміцнення, репозиціонування, оновлення і зміну стадії розвитку бренду, його роз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ширення й закріплення на ринку; ц</w:t>
      </w:r>
      <w:r w:rsidRPr="000D2FDC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е методи створення особливого враження, які роблять свій вне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сок в загальний імідж компанії; це </w:t>
      </w:r>
      <w:r w:rsidRPr="000D2FDC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філософія управління компанією, товарними потоками, людськими ресурсами 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тощо</w:t>
      </w:r>
      <w:r w:rsidRPr="000D2FDC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. 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t>Брендувати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 –</w:t>
      </w: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eastAsia="ru-RU"/>
        </w:rPr>
        <w:t xml:space="preserve"> означає робити щось більш цінним.</w:t>
      </w:r>
    </w:p>
    <w:p w:rsidR="00724255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>Презентабельність бренду у соціумі визначається соціальним капіталом.</w:t>
      </w:r>
      <w:r>
        <w:rPr>
          <w:rFonts w:ascii="Times New Roman" w:eastAsia="Times New Roman" w:hAnsi="Times New Roman"/>
          <w:sz w:val="28"/>
          <w:shd w:val="clear" w:color="auto" w:fill="FFFFFF"/>
        </w:rPr>
        <w:t xml:space="preserve"> </w:t>
      </w:r>
      <w:r>
        <w:rPr>
          <w:rFonts w:ascii="Times New Roman" w:eastAsia="Times New Roman" w:hAnsi="Times New Roman"/>
          <w:sz w:val="28"/>
          <w:shd w:val="clear" w:color="auto" w:fill="FFFFFF"/>
          <w:lang w:val="uk-UA"/>
        </w:rPr>
        <w:t>С</w:t>
      </w:r>
      <w:r w:rsidRPr="00F1395A">
        <w:rPr>
          <w:rFonts w:ascii="Times New Roman" w:eastAsia="Times New Roman" w:hAnsi="Times New Roman"/>
          <w:sz w:val="28"/>
          <w:shd w:val="clear" w:color="auto" w:fill="FFFFFF"/>
        </w:rPr>
        <w:t xml:space="preserve">оціальний капітал зв’язаний з тим, що кожний економічний суб’єкт тим або </w:t>
      </w:r>
      <w:r>
        <w:rPr>
          <w:rFonts w:ascii="Times New Roman" w:eastAsia="Times New Roman" w:hAnsi="Times New Roman"/>
          <w:sz w:val="28"/>
          <w:shd w:val="clear" w:color="auto" w:fill="FFFFFF"/>
          <w:lang w:val="uk-UA"/>
        </w:rPr>
        <w:t>т</w:t>
      </w:r>
      <w:r w:rsidRPr="00F1395A">
        <w:rPr>
          <w:rFonts w:ascii="Times New Roman" w:eastAsia="Times New Roman" w:hAnsi="Times New Roman"/>
          <w:sz w:val="28"/>
          <w:shd w:val="clear" w:color="auto" w:fill="FFFFFF"/>
        </w:rPr>
        <w:t xml:space="preserve">им способом включений, інтегрований </w:t>
      </w:r>
      <w:r>
        <w:rPr>
          <w:rFonts w:ascii="Times New Roman" w:eastAsia="Times New Roman" w:hAnsi="Times New Roman"/>
          <w:sz w:val="28"/>
          <w:shd w:val="clear" w:color="auto" w:fill="FFFFFF"/>
          <w:lang w:val="uk-UA"/>
        </w:rPr>
        <w:t>до</w:t>
      </w:r>
      <w:r w:rsidRPr="00F1395A">
        <w:rPr>
          <w:rFonts w:ascii="Times New Roman" w:eastAsia="Times New Roman" w:hAnsi="Times New Roman"/>
          <w:sz w:val="28"/>
          <w:shd w:val="clear" w:color="auto" w:fill="FFFFFF"/>
        </w:rPr>
        <w:t xml:space="preserve"> систем</w:t>
      </w:r>
      <w:r>
        <w:rPr>
          <w:rFonts w:ascii="Times New Roman" w:eastAsia="Times New Roman" w:hAnsi="Times New Roman"/>
          <w:sz w:val="28"/>
          <w:shd w:val="clear" w:color="auto" w:fill="FFFFFF"/>
          <w:lang w:val="uk-UA"/>
        </w:rPr>
        <w:t>и</w:t>
      </w:r>
      <w:r w:rsidRPr="00F1395A">
        <w:rPr>
          <w:rFonts w:ascii="Times New Roman" w:eastAsia="Times New Roman" w:hAnsi="Times New Roman"/>
          <w:sz w:val="28"/>
          <w:shd w:val="clear" w:color="auto" w:fill="FFFFFF"/>
        </w:rPr>
        <w:t xml:space="preserve"> соціальних відносин. Це капітал спілкування, співробітництва, взаємодії, взаємної довіри і </w:t>
      </w:r>
      <w:r w:rsidRPr="00F1395A">
        <w:rPr>
          <w:rFonts w:ascii="Times New Roman" w:eastAsia="Times New Roman" w:hAnsi="Times New Roman"/>
          <w:sz w:val="28"/>
          <w:shd w:val="clear" w:color="auto" w:fill="FFFFFF"/>
        </w:rPr>
        <w:lastRenderedPageBreak/>
        <w:t>взаємодопомоги, що формуються в просторі міжособистісних (інтерперсональних) економічних відносин.</w:t>
      </w:r>
    </w:p>
    <w:p w:rsidR="00724255" w:rsidRPr="006F61F3" w:rsidRDefault="00724255" w:rsidP="0072425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</w:pPr>
      <w:r w:rsidRPr="006F61F3">
        <w:rPr>
          <w:rFonts w:ascii="Times New Roman" w:eastAsia="Times New Roman" w:hAnsi="Times New Roman"/>
          <w:bCs/>
          <w:kern w:val="36"/>
          <w:sz w:val="28"/>
          <w:szCs w:val="28"/>
          <w:lang w:val="uk-UA" w:eastAsia="ru-RU"/>
        </w:rPr>
        <w:t xml:space="preserve">Просування бренду – це цілісний комплекс рекламних заходів, спрямованих на те, щоб донести до споживачів ідею й переваги певного бренду. </w:t>
      </w:r>
    </w:p>
    <w:p w:rsidR="00724255" w:rsidRPr="000D2FDC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F06406">
        <w:rPr>
          <w:rFonts w:ascii="Times New Roman" w:hAnsi="Times New Roman"/>
          <w:sz w:val="28"/>
          <w:szCs w:val="28"/>
          <w:lang w:val="uk-UA"/>
        </w:rPr>
        <w:t>дним із ефективних способів формування прихильності до бренду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06406">
        <w:rPr>
          <w:rFonts w:ascii="Times New Roman" w:hAnsi="Times New Roman"/>
          <w:sz w:val="28"/>
          <w:szCs w:val="28"/>
          <w:lang w:val="uk-UA"/>
        </w:rPr>
        <w:t>унікальним каналом</w:t>
      </w:r>
      <w:r w:rsidRPr="000D2FDC">
        <w:rPr>
          <w:rFonts w:ascii="Times New Roman" w:hAnsi="Times New Roman"/>
          <w:sz w:val="28"/>
          <w:szCs w:val="28"/>
          <w:lang w:val="uk-UA"/>
        </w:rPr>
        <w:t xml:space="preserve"> зворотного зв’язку з клієнтами</w:t>
      </w:r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r w:rsidRPr="00F06406">
        <w:rPr>
          <w:rFonts w:ascii="Times New Roman" w:hAnsi="Times New Roman"/>
          <w:sz w:val="28"/>
          <w:szCs w:val="28"/>
          <w:lang w:val="uk-UA"/>
        </w:rPr>
        <w:t>брендинг в соціальних мережах</w:t>
      </w:r>
      <w:r>
        <w:rPr>
          <w:rFonts w:ascii="Times New Roman" w:hAnsi="Times New Roman"/>
          <w:sz w:val="28"/>
          <w:szCs w:val="28"/>
          <w:lang w:val="uk-UA"/>
        </w:rPr>
        <w:t xml:space="preserve">, зокрема й соцмережі </w:t>
      </w:r>
      <w:r w:rsidRPr="00BD371A">
        <w:rPr>
          <w:rFonts w:ascii="Times New Roman" w:hAnsi="Times New Roman"/>
          <w:sz w:val="28"/>
          <w:szCs w:val="28"/>
          <w:lang w:val="uk-UA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, яка наразі бурхливо розвивається. </w:t>
      </w:r>
    </w:p>
    <w:p w:rsidR="00724255" w:rsidRDefault="00724255" w:rsidP="00724255">
      <w:pPr>
        <w:pStyle w:val="a5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проведення глибокої аналітики аккаунтів с</w:t>
      </w:r>
      <w:r w:rsidRPr="00BD371A">
        <w:rPr>
          <w:rFonts w:ascii="Times New Roman" w:hAnsi="Times New Roman"/>
          <w:sz w:val="28"/>
          <w:szCs w:val="28"/>
          <w:lang w:val="uk-UA"/>
        </w:rPr>
        <w:t>оцмереж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D371A">
        <w:rPr>
          <w:rFonts w:ascii="Times New Roman" w:hAnsi="Times New Roman"/>
          <w:sz w:val="28"/>
          <w:szCs w:val="28"/>
          <w:lang w:val="uk-UA"/>
        </w:rPr>
        <w:t xml:space="preserve"> Instagram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використовують сервіс </w:t>
      </w:r>
      <w:r w:rsidRPr="00BD371A">
        <w:rPr>
          <w:rFonts w:ascii="Times New Roman" w:hAnsi="Times New Roman"/>
          <w:sz w:val="28"/>
          <w:szCs w:val="28"/>
          <w:lang w:val="uk-UA"/>
        </w:rPr>
        <w:t>LiveDune</w:t>
      </w:r>
      <w:r>
        <w:rPr>
          <w:rFonts w:ascii="Times New Roman" w:hAnsi="Times New Roman"/>
          <w:sz w:val="28"/>
          <w:szCs w:val="28"/>
          <w:lang w:val="uk-UA"/>
        </w:rPr>
        <w:t>, який уможливлює комплексний аналіз аккаунту за широким спектром показників.</w:t>
      </w:r>
    </w:p>
    <w:p w:rsidR="0072425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за допомогою сервісу </w:t>
      </w:r>
      <w:r w:rsidRPr="00BD371A">
        <w:rPr>
          <w:rFonts w:ascii="Times New Roman" w:hAnsi="Times New Roman"/>
          <w:sz w:val="28"/>
          <w:szCs w:val="28"/>
          <w:lang w:val="uk-UA"/>
        </w:rPr>
        <w:t>LiveDune</w:t>
      </w:r>
      <w:r>
        <w:rPr>
          <w:rFonts w:ascii="Times New Roman" w:hAnsi="Times New Roman"/>
          <w:sz w:val="28"/>
          <w:szCs w:val="28"/>
          <w:lang w:val="uk-UA"/>
        </w:rPr>
        <w:t xml:space="preserve"> ми визначити ТОП 3 блогерів м. Одеси: </w:t>
      </w:r>
      <w:r w:rsidRPr="00BC5EBA">
        <w:rPr>
          <w:rFonts w:ascii="Times New Roman" w:hAnsi="Times New Roman"/>
          <w:sz w:val="28"/>
          <w:szCs w:val="28"/>
          <w:lang w:val="uk-UA"/>
        </w:rPr>
        <w:t>Регін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C5EBA">
        <w:rPr>
          <w:rFonts w:ascii="Times New Roman" w:hAnsi="Times New Roman"/>
          <w:sz w:val="28"/>
          <w:szCs w:val="28"/>
          <w:lang w:val="uk-UA"/>
        </w:rPr>
        <w:t xml:space="preserve"> Тодоренко (@reginatodorenko)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C5EBA">
        <w:rPr>
          <w:rFonts w:ascii="Times New Roman" w:hAnsi="Times New Roman"/>
          <w:sz w:val="28"/>
          <w:szCs w:val="28"/>
          <w:lang w:val="uk-UA"/>
        </w:rPr>
        <w:t>@marishechka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C5EBA">
        <w:rPr>
          <w:rFonts w:ascii="Times New Roman" w:hAnsi="Times New Roman"/>
          <w:sz w:val="28"/>
          <w:szCs w:val="28"/>
          <w:lang w:val="uk-UA"/>
        </w:rPr>
        <w:t>Марго Солодовніченко (@maaaaargooo)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2425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 профілів свідчить про різноманітність технологій просування особистого бренду, зокрема:</w:t>
      </w:r>
    </w:p>
    <w:p w:rsidR="0072425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01CBA">
        <w:rPr>
          <w:rFonts w:ascii="Times New Roman" w:hAnsi="Times New Roman"/>
          <w:sz w:val="28"/>
          <w:szCs w:val="28"/>
          <w:lang w:val="uk-UA"/>
        </w:rPr>
        <w:t>Регін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01CBA">
        <w:rPr>
          <w:rFonts w:ascii="Times New Roman" w:hAnsi="Times New Roman"/>
          <w:sz w:val="28"/>
          <w:szCs w:val="28"/>
          <w:lang w:val="uk-UA"/>
        </w:rPr>
        <w:t xml:space="preserve"> Тодоренко</w:t>
      </w:r>
      <w:r w:rsidRPr="00BC5E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для збільшення кількості підписників й підтриманню постійної зацікавленості читачів постійно </w:t>
      </w:r>
      <w:r w:rsidRPr="00BC5EBA">
        <w:rPr>
          <w:rFonts w:ascii="Times New Roman" w:hAnsi="Times New Roman"/>
          <w:sz w:val="28"/>
          <w:szCs w:val="28"/>
          <w:lang w:val="uk-UA"/>
        </w:rPr>
        <w:t>використ</w:t>
      </w:r>
      <w:r>
        <w:rPr>
          <w:rFonts w:ascii="Times New Roman" w:hAnsi="Times New Roman"/>
          <w:sz w:val="28"/>
          <w:szCs w:val="28"/>
          <w:lang w:val="uk-UA"/>
        </w:rPr>
        <w:t>овує</w:t>
      </w:r>
      <w:r w:rsidRPr="00BC5EBA">
        <w:rPr>
          <w:rFonts w:ascii="Times New Roman" w:hAnsi="Times New Roman"/>
          <w:sz w:val="28"/>
          <w:szCs w:val="28"/>
          <w:lang w:val="uk-UA"/>
        </w:rPr>
        <w:t xml:space="preserve"> одн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C5EBA">
        <w:rPr>
          <w:rFonts w:ascii="Times New Roman" w:hAnsi="Times New Roman"/>
          <w:sz w:val="28"/>
          <w:szCs w:val="28"/>
          <w:lang w:val="uk-UA"/>
        </w:rPr>
        <w:t xml:space="preserve"> модел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BC5EBA">
        <w:rPr>
          <w:rFonts w:ascii="Times New Roman" w:hAnsi="Times New Roman"/>
          <w:sz w:val="28"/>
          <w:szCs w:val="28"/>
          <w:lang w:val="uk-UA"/>
        </w:rPr>
        <w:t xml:space="preserve"> постингу: пост виходи</w:t>
      </w:r>
      <w:r>
        <w:rPr>
          <w:rFonts w:ascii="Times New Roman" w:hAnsi="Times New Roman"/>
          <w:sz w:val="28"/>
          <w:szCs w:val="28"/>
          <w:lang w:val="uk-UA"/>
        </w:rPr>
        <w:t xml:space="preserve">ть регулярно в певний час доби; її </w:t>
      </w:r>
      <w:r w:rsidRPr="00BC5EBA">
        <w:rPr>
          <w:rFonts w:ascii="Times New Roman" w:hAnsi="Times New Roman"/>
          <w:sz w:val="28"/>
          <w:szCs w:val="28"/>
          <w:lang w:val="uk-UA"/>
        </w:rPr>
        <w:t>фото мають гарний вигляд, зроблені у красивих та відомих місцях планети, добре відредаговані</w:t>
      </w:r>
      <w:r>
        <w:rPr>
          <w:rFonts w:ascii="Times New Roman" w:hAnsi="Times New Roman"/>
          <w:sz w:val="28"/>
          <w:szCs w:val="28"/>
          <w:lang w:val="uk-UA"/>
        </w:rPr>
        <w:t xml:space="preserve">;  активно використовує функцію сторіс, </w:t>
      </w:r>
      <w:r w:rsidRPr="00191A19">
        <w:rPr>
          <w:rFonts w:ascii="Times New Roman" w:hAnsi="Times New Roman"/>
          <w:sz w:val="28"/>
          <w:szCs w:val="28"/>
          <w:lang w:val="uk-UA"/>
        </w:rPr>
        <w:t>авторськ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та популярн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B73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1A19">
        <w:rPr>
          <w:rFonts w:ascii="Times New Roman" w:hAnsi="Times New Roman"/>
          <w:sz w:val="28"/>
          <w:szCs w:val="28"/>
          <w:lang w:val="uk-UA"/>
        </w:rPr>
        <w:t>хештег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91A19">
        <w:rPr>
          <w:rFonts w:ascii="Times New Roman" w:hAnsi="Times New Roman"/>
          <w:sz w:val="28"/>
          <w:szCs w:val="28"/>
          <w:lang w:val="uk-UA"/>
        </w:rPr>
        <w:t>, відмічання геолокації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сприяє виведенню її публікацій в ТОП </w:t>
      </w:r>
      <w:r w:rsidRPr="00483567">
        <w:rPr>
          <w:rFonts w:ascii="Times New Roman" w:hAnsi="Times New Roman"/>
          <w:sz w:val="28"/>
          <w:szCs w:val="28"/>
          <w:lang w:val="uk-UA"/>
        </w:rPr>
        <w:t>Instagram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дозволяє більшій кількості людей переглядати сторінку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/>
          <w:sz w:val="28"/>
          <w:szCs w:val="28"/>
          <w:lang w:val="uk-UA"/>
        </w:rPr>
        <w:t>відповідно, сторінка стає популярнішою.</w:t>
      </w:r>
    </w:p>
    <w:p w:rsidR="0072425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C5EBA">
        <w:rPr>
          <w:rFonts w:ascii="Times New Roman" w:hAnsi="Times New Roman"/>
          <w:sz w:val="28"/>
          <w:szCs w:val="28"/>
          <w:lang w:val="uk-UA"/>
        </w:rPr>
        <w:t>@marishechka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не дотримується правил регулярного постингу, </w:t>
      </w:r>
      <w:r>
        <w:rPr>
          <w:rFonts w:ascii="Times New Roman" w:hAnsi="Times New Roman"/>
          <w:sz w:val="28"/>
          <w:szCs w:val="28"/>
          <w:lang w:val="uk-UA"/>
        </w:rPr>
        <w:t>відсутні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цікаві </w:t>
      </w:r>
      <w:r w:rsidRPr="00191A19">
        <w:rPr>
          <w:rFonts w:ascii="Times New Roman" w:hAnsi="Times New Roman"/>
          <w:sz w:val="28"/>
          <w:szCs w:val="28"/>
          <w:lang w:val="uk-UA"/>
        </w:rPr>
        <w:t>текст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під зображеннями, не використовує хештеги та геотеги</w:t>
      </w:r>
      <w:r>
        <w:rPr>
          <w:rFonts w:ascii="Times New Roman" w:hAnsi="Times New Roman"/>
          <w:sz w:val="28"/>
          <w:szCs w:val="28"/>
          <w:lang w:val="uk-UA"/>
        </w:rPr>
        <w:t xml:space="preserve">, проте 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популярн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її сторінки сприяє 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унікальним стилем ведення </w:t>
      </w:r>
      <w:r>
        <w:rPr>
          <w:rFonts w:ascii="Times New Roman" w:hAnsi="Times New Roman"/>
          <w:sz w:val="28"/>
          <w:szCs w:val="28"/>
          <w:lang w:val="uk-UA"/>
        </w:rPr>
        <w:t>акаунту – ситилістика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аніме.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191A19">
        <w:rPr>
          <w:rFonts w:ascii="Times New Roman" w:hAnsi="Times New Roman"/>
          <w:sz w:val="28"/>
          <w:szCs w:val="28"/>
          <w:lang w:val="uk-UA"/>
        </w:rPr>
        <w:t>рофіл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сторіс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насичені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рекл</w:t>
      </w:r>
      <w:r>
        <w:rPr>
          <w:rFonts w:ascii="Times New Roman" w:hAnsi="Times New Roman"/>
          <w:sz w:val="28"/>
          <w:szCs w:val="28"/>
          <w:lang w:val="uk-UA"/>
        </w:rPr>
        <w:t>ою інших блогерів, одягу тощо. С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торінка </w:t>
      </w:r>
      <w:r w:rsidRPr="00BC5EBA">
        <w:rPr>
          <w:rFonts w:ascii="Times New Roman" w:hAnsi="Times New Roman"/>
          <w:sz w:val="28"/>
          <w:szCs w:val="28"/>
          <w:lang w:val="uk-UA"/>
        </w:rPr>
        <w:t>@marishechka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яскрави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приклад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комерціоналізації профілю.</w:t>
      </w:r>
    </w:p>
    <w:p w:rsidR="0072425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91A19">
        <w:rPr>
          <w:rFonts w:ascii="Times New Roman" w:hAnsi="Times New Roman"/>
          <w:sz w:val="28"/>
          <w:szCs w:val="28"/>
          <w:lang w:val="uk-UA"/>
        </w:rPr>
        <w:lastRenderedPageBreak/>
        <w:t>Марго Солодовніченко використовує технології регулярного постингу (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середньому пост </w:t>
      </w:r>
      <w:r>
        <w:rPr>
          <w:rFonts w:ascii="Times New Roman" w:hAnsi="Times New Roman"/>
          <w:sz w:val="28"/>
          <w:szCs w:val="28"/>
          <w:lang w:val="uk-UA"/>
        </w:rPr>
        <w:t>виходить один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раз на добу)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фото презентабельні, професійні; т</w:t>
      </w:r>
      <w:r w:rsidRPr="00191A19">
        <w:rPr>
          <w:rFonts w:ascii="Times New Roman" w:hAnsi="Times New Roman"/>
          <w:sz w:val="28"/>
          <w:szCs w:val="28"/>
          <w:lang w:val="uk-UA"/>
        </w:rPr>
        <w:t>ексти під фото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не великі, </w:t>
      </w:r>
      <w:r>
        <w:rPr>
          <w:rFonts w:ascii="Times New Roman" w:hAnsi="Times New Roman"/>
          <w:sz w:val="28"/>
          <w:szCs w:val="28"/>
          <w:lang w:val="uk-UA"/>
        </w:rPr>
        <w:t xml:space="preserve">про те особливістю текстуального контенту Марго Солодовніченко є те, що він часто містять прохання про певні поради. Це викликає неабиякий інтерес та залученість до діалогу її підписників та читачів, </w:t>
      </w:r>
      <w:r w:rsidRPr="00191A19">
        <w:rPr>
          <w:rFonts w:ascii="Times New Roman" w:hAnsi="Times New Roman"/>
          <w:sz w:val="28"/>
          <w:szCs w:val="28"/>
          <w:lang w:val="uk-UA"/>
        </w:rPr>
        <w:t>що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uk-UA"/>
        </w:rPr>
        <w:t>сво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191A19">
        <w:rPr>
          <w:rFonts w:ascii="Times New Roman" w:hAnsi="Times New Roman"/>
          <w:sz w:val="28"/>
          <w:szCs w:val="28"/>
          <w:lang w:val="uk-UA"/>
        </w:rPr>
        <w:t>ю черг</w:t>
      </w:r>
      <w:r>
        <w:rPr>
          <w:rFonts w:ascii="Times New Roman" w:hAnsi="Times New Roman"/>
          <w:sz w:val="28"/>
          <w:szCs w:val="28"/>
          <w:lang w:val="uk-UA"/>
        </w:rPr>
        <w:t>ою,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виводить акаунт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ТОП по Одесі. </w:t>
      </w:r>
      <w:r>
        <w:rPr>
          <w:rFonts w:ascii="Times New Roman" w:hAnsi="Times New Roman"/>
          <w:sz w:val="28"/>
          <w:szCs w:val="28"/>
          <w:lang w:val="uk-UA"/>
        </w:rPr>
        <w:t>Марго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часто рекламує продукцію таких відомих брендів як </w:t>
      </w:r>
      <w:r w:rsidRPr="00191A19">
        <w:rPr>
          <w:rFonts w:ascii="Times New Roman" w:hAnsi="Times New Roman"/>
          <w:sz w:val="28"/>
          <w:szCs w:val="28"/>
          <w:lang w:val="en-US"/>
        </w:rPr>
        <w:t>Zara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en-US"/>
        </w:rPr>
        <w:t>Levi</w:t>
      </w:r>
      <w:r w:rsidRPr="00191A19">
        <w:rPr>
          <w:rFonts w:ascii="Times New Roman" w:hAnsi="Times New Roman"/>
          <w:sz w:val="28"/>
          <w:szCs w:val="28"/>
          <w:lang w:val="uk-UA"/>
        </w:rPr>
        <w:t>’</w:t>
      </w:r>
      <w:r w:rsidRPr="00191A19">
        <w:rPr>
          <w:rFonts w:ascii="Times New Roman" w:hAnsi="Times New Roman"/>
          <w:sz w:val="28"/>
          <w:szCs w:val="28"/>
          <w:lang w:val="en-US"/>
        </w:rPr>
        <w:t>s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en-US"/>
        </w:rPr>
        <w:t>Kenzo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en-US"/>
        </w:rPr>
        <w:t>Broccard</w:t>
      </w:r>
      <w:r w:rsidRPr="00191A19">
        <w:rPr>
          <w:rFonts w:ascii="Times New Roman" w:hAnsi="Times New Roman"/>
          <w:sz w:val="28"/>
          <w:szCs w:val="28"/>
          <w:lang w:val="uk-UA"/>
        </w:rPr>
        <w:t>,</w:t>
      </w:r>
      <w:r w:rsidRPr="00191A19">
        <w:rPr>
          <w:rFonts w:ascii="Times New Roman" w:hAnsi="Times New Roman"/>
          <w:sz w:val="28"/>
          <w:szCs w:val="28"/>
          <w:lang w:val="en-US"/>
        </w:rPr>
        <w:t>Diesel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en-US"/>
        </w:rPr>
        <w:t>H</w:t>
      </w:r>
      <w:r w:rsidRPr="00191A19">
        <w:rPr>
          <w:rFonts w:ascii="Times New Roman" w:hAnsi="Times New Roman"/>
          <w:sz w:val="28"/>
          <w:szCs w:val="28"/>
          <w:lang w:val="uk-UA"/>
        </w:rPr>
        <w:t>&amp;</w:t>
      </w:r>
      <w:r w:rsidRPr="00191A19">
        <w:rPr>
          <w:rFonts w:ascii="Times New Roman" w:hAnsi="Times New Roman"/>
          <w:sz w:val="28"/>
          <w:szCs w:val="28"/>
          <w:lang w:val="en-US"/>
        </w:rPr>
        <w:t>M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91A19">
        <w:rPr>
          <w:rFonts w:ascii="Times New Roman" w:hAnsi="Times New Roman"/>
          <w:sz w:val="28"/>
          <w:szCs w:val="28"/>
          <w:lang w:val="en-US"/>
        </w:rPr>
        <w:t>Kylie</w:t>
      </w:r>
      <w:r w:rsidRPr="00191A19">
        <w:rPr>
          <w:rFonts w:ascii="Times New Roman" w:hAnsi="Times New Roman"/>
          <w:sz w:val="28"/>
          <w:szCs w:val="28"/>
          <w:lang w:val="uk-UA"/>
        </w:rPr>
        <w:t xml:space="preserve"> та інших</w:t>
      </w:r>
      <w:r>
        <w:rPr>
          <w:rFonts w:ascii="Times New Roman" w:hAnsi="Times New Roman"/>
          <w:sz w:val="28"/>
          <w:szCs w:val="28"/>
          <w:lang w:val="uk-UA"/>
        </w:rPr>
        <w:t>, що значно сприяє популярності профілю</w:t>
      </w:r>
      <w:r w:rsidRPr="00191A19">
        <w:rPr>
          <w:rFonts w:ascii="Times New Roman" w:hAnsi="Times New Roman"/>
          <w:sz w:val="28"/>
          <w:szCs w:val="28"/>
          <w:lang w:val="uk-UA"/>
        </w:rPr>
        <w:t>.</w:t>
      </w:r>
    </w:p>
    <w:p w:rsidR="00724255" w:rsidRPr="00826C45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Загалом хочемо відмітити, що стрімке зростання популярності Інстаграм як мережевого ресурсу зумовило його перехід на абсолютно новий якісний рівень. Якщо раніше, у </w:t>
      </w:r>
      <w:r>
        <w:rPr>
          <w:rFonts w:ascii="Times New Roman" w:hAnsi="Times New Roman"/>
          <w:sz w:val="28"/>
          <w:szCs w:val="28"/>
          <w:lang w:val="en-US"/>
        </w:rPr>
        <w:t>IT</w:t>
      </w:r>
      <w:r>
        <w:rPr>
          <w:rFonts w:ascii="Times New Roman" w:hAnsi="Times New Roman"/>
          <w:sz w:val="28"/>
          <w:szCs w:val="28"/>
          <w:lang w:val="uk-UA"/>
        </w:rPr>
        <w:t xml:space="preserve"> сфері практикувалося створення програми, а потім додатків до неї, то теперь Інстаграм сам диктує потребність у підстроюванні технологій під його можливості. Наприклад, таким чином з</w:t>
      </w:r>
      <w:r w:rsidRPr="00826C45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явилась сінемаграфія </w:t>
      </w:r>
      <w:r>
        <w:rPr>
          <w:rFonts w:ascii="Times New Roman" w:hAnsi="Times New Roman"/>
          <w:sz w:val="28"/>
          <w:szCs w:val="28"/>
          <w:lang w:val="uk-UA"/>
        </w:rPr>
        <w:softHyphen/>
        <w:t xml:space="preserve"> </w:t>
      </w:r>
      <w:r w:rsidRPr="00826C45">
        <w:rPr>
          <w:rFonts w:ascii="Times New Roman" w:hAnsi="Times New Roman"/>
          <w:sz w:val="28"/>
          <w:szCs w:val="28"/>
          <w:lang w:val="uk-UA"/>
        </w:rPr>
        <w:t xml:space="preserve">фотографія, на якій відбуваються незначні </w:t>
      </w:r>
      <w:r>
        <w:rPr>
          <w:rFonts w:ascii="Times New Roman" w:hAnsi="Times New Roman"/>
          <w:sz w:val="28"/>
          <w:szCs w:val="28"/>
          <w:lang w:val="uk-UA"/>
        </w:rPr>
        <w:t xml:space="preserve">повторювальні </w:t>
      </w:r>
      <w:r w:rsidRPr="00826C45">
        <w:rPr>
          <w:rFonts w:ascii="Times New Roman" w:hAnsi="Times New Roman"/>
          <w:sz w:val="28"/>
          <w:szCs w:val="28"/>
          <w:lang w:val="uk-UA"/>
        </w:rPr>
        <w:t>рухи. Сінемаграфи зазв</w:t>
      </w:r>
      <w:r>
        <w:rPr>
          <w:rFonts w:ascii="Times New Roman" w:hAnsi="Times New Roman"/>
          <w:sz w:val="28"/>
          <w:szCs w:val="28"/>
          <w:lang w:val="uk-UA"/>
        </w:rPr>
        <w:t>ичай представлені в GIF-форматі та</w:t>
      </w:r>
      <w:r w:rsidRPr="00826C45">
        <w:rPr>
          <w:rFonts w:ascii="Times New Roman" w:hAnsi="Times New Roman"/>
          <w:sz w:val="28"/>
          <w:szCs w:val="28"/>
          <w:lang w:val="uk-UA"/>
        </w:rPr>
        <w:t xml:space="preserve"> створюють глядачеві ілюзію перегляду відео.</w:t>
      </w:r>
      <w:r>
        <w:rPr>
          <w:rFonts w:ascii="Times New Roman" w:hAnsi="Times New Roman"/>
          <w:sz w:val="28"/>
          <w:szCs w:val="28"/>
          <w:lang w:val="uk-UA"/>
        </w:rPr>
        <w:t xml:space="preserve"> Також, можливості Інстаграму диктують потреби у створенні нових видів зайнятості, а саме – діяльність спрямовану на просування та розкрутку профілів, наповнення їх певним контентом (залежить від бажання замовника). Сьогодні створюються фірми та компанії, які спеціалізуються саме на такій діяльності. </w:t>
      </w:r>
    </w:p>
    <w:p w:rsidR="00724255" w:rsidRPr="00BC013C" w:rsidRDefault="00724255" w:rsidP="007242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24255" w:rsidRDefault="00724255" w:rsidP="00724255">
      <w:pPr>
        <w:spacing w:after="0" w:line="259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Default="00724255" w:rsidP="00724255">
      <w:pPr>
        <w:spacing w:after="0" w:line="259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724255" w:rsidRDefault="00724255" w:rsidP="00724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Default="00724255" w:rsidP="00724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901D1">
        <w:rPr>
          <w:rFonts w:ascii="Times New Roman" w:hAnsi="Times New Roman"/>
          <w:b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ВИКОРИСТАНОЇ </w:t>
      </w:r>
      <w:r w:rsidRPr="00E901D1">
        <w:rPr>
          <w:rFonts w:ascii="Times New Roman" w:hAnsi="Times New Roman"/>
          <w:b/>
          <w:sz w:val="28"/>
          <w:szCs w:val="28"/>
          <w:lang w:val="uk-UA"/>
        </w:rPr>
        <w:t>ЛІТЕРАТ</w:t>
      </w:r>
      <w:r>
        <w:rPr>
          <w:rFonts w:ascii="Times New Roman" w:hAnsi="Times New Roman"/>
          <w:b/>
          <w:sz w:val="28"/>
          <w:szCs w:val="28"/>
          <w:lang w:val="uk-UA"/>
        </w:rPr>
        <w:t>У</w:t>
      </w:r>
      <w:r w:rsidRPr="00E901D1">
        <w:rPr>
          <w:rFonts w:ascii="Times New Roman" w:hAnsi="Times New Roman"/>
          <w:b/>
          <w:sz w:val="28"/>
          <w:szCs w:val="28"/>
          <w:lang w:val="uk-UA"/>
        </w:rPr>
        <w:t>РИ</w:t>
      </w:r>
    </w:p>
    <w:p w:rsidR="00724255" w:rsidRPr="00826C45" w:rsidRDefault="00724255" w:rsidP="00724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Pr="00826C45" w:rsidRDefault="00724255" w:rsidP="007242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Афанасьева В. В. Тотальность виртуального [Электр. ресурс]. – Режим доступа: http://www.proza.ru/2014/02/09/2497. </w:t>
      </w:r>
    </w:p>
    <w:p w:rsidR="00724255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284" w:hanging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Бондар В.</w:t>
      </w:r>
      <w:r w:rsidRPr="00472A88">
        <w:rPr>
          <w:rFonts w:ascii="Times New Roman" w:hAnsi="Times New Roman"/>
          <w:sz w:val="28"/>
          <w:szCs w:val="28"/>
          <w:lang w:val="uk-UA"/>
        </w:rPr>
        <w:t xml:space="preserve">С.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72A88">
        <w:rPr>
          <w:rFonts w:ascii="Times New Roman" w:hAnsi="Times New Roman"/>
          <w:sz w:val="28"/>
          <w:szCs w:val="28"/>
          <w:lang w:val="uk-UA"/>
        </w:rPr>
        <w:t>ізуальна соціологія: розширення епістемологічних меж соціологічної науки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[Електронний ресурс] / </w:t>
      </w:r>
      <w:r w:rsidRPr="00472A88">
        <w:rPr>
          <w:rFonts w:ascii="Times New Roman" w:hAnsi="Times New Roman"/>
          <w:sz w:val="28"/>
          <w:szCs w:val="28"/>
          <w:lang w:val="uk-UA"/>
        </w:rPr>
        <w:t xml:space="preserve">Бондар В. С., Одинак Я. М. </w:t>
      </w:r>
      <w:r w:rsidRPr="003E7C09">
        <w:rPr>
          <w:rFonts w:ascii="Times New Roman" w:hAnsi="Times New Roman"/>
          <w:sz w:val="28"/>
          <w:szCs w:val="28"/>
          <w:lang w:val="uk-UA"/>
        </w:rPr>
        <w:t>– Режим доступу :</w:t>
      </w:r>
      <w:r w:rsidRPr="00472A88">
        <w:rPr>
          <w:lang w:val="uk-UA"/>
        </w:rPr>
        <w:t xml:space="preserve"> </w:t>
      </w:r>
      <w:r w:rsidRPr="00472A88">
        <w:rPr>
          <w:rFonts w:ascii="Times New Roman" w:hAnsi="Times New Roman"/>
          <w:sz w:val="28"/>
          <w:szCs w:val="28"/>
          <w:lang w:val="uk-UA"/>
        </w:rPr>
        <w:t>http://ekmair.ukma.edu.ua/bitstream/handle/123456789/3568/01_bondar.pdf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Бондаренко C. B. Социальная структура виртуальных сетевых сообществ : автореф. дис. докт. социологических наук / C. B. Бондаренко. – Ростов-на-Дону : Изд-во Рост. ун-та, 2004. – 22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Брайан С. Кінець звичайного бізнесу / С. Брайан. – W. W. Norton &amp; Company, 2011.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Браславский П. И. Технология виртуальной реальности как феномен культуры конца XX начала XXI века в : ав</w:t>
      </w:r>
      <w:r>
        <w:rPr>
          <w:rFonts w:ascii="Times New Roman" w:hAnsi="Times New Roman"/>
          <w:sz w:val="28"/>
          <w:szCs w:val="28"/>
          <w:lang w:val="uk-UA"/>
        </w:rPr>
        <w:t>тореф. дис. канд. Культурологии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/ П. И. Браславский. – Екатеринбург, 2003. – 33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Брендінг, створення та просування торгових марок (ТМ). </w:t>
      </w:r>
      <w:hyperlink r:id="rId5" w:history="1">
        <w:r w:rsidRPr="003E7C09">
          <w:rPr>
            <w:rFonts w:ascii="Times New Roman" w:hAnsi="Times New Roman"/>
            <w:sz w:val="28"/>
            <w:szCs w:val="28"/>
            <w:lang w:val="uk-UA"/>
          </w:rPr>
          <w:t>http://mimino.ua/poslugi/brending-stvorenna-ta-prosuvanna-torgovih-marok-tm-</w:t>
        </w:r>
      </w:hyperlink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Визуальная  антропология:  настройка оптики  /  Под  ред. Е.  Ярской-Смирновой, П.  Романова.  М.:  Вариант,  ЦСПГИ,  2009. – 296 c.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Гибсон Дж. Экологический подход к зрительному восприятию / Дж. Гибсон, общ.ред. и вступ. ст. А. Д. Логвиненко. – Москва : Прогресс, 1988.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– 464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Глазычев В. Игры цивилизаций / В. Глазычев // Век ХХ и мир. – 1994.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>– №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11–12. – С. 102–118.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lastRenderedPageBreak/>
        <w:t>Емелин В. А. Симулякры: виртуальная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7C09">
        <w:rPr>
          <w:rFonts w:ascii="Times New Roman" w:hAnsi="Times New Roman"/>
          <w:sz w:val="28"/>
          <w:szCs w:val="28"/>
          <w:lang w:val="uk-UA"/>
        </w:rPr>
        <w:t>реальность и инновации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>/ В.А.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>Емелин // Государство, религия, церков</w:t>
      </w:r>
      <w:r>
        <w:rPr>
          <w:rFonts w:ascii="Times New Roman" w:hAnsi="Times New Roman"/>
          <w:sz w:val="28"/>
          <w:szCs w:val="28"/>
          <w:lang w:val="uk-UA"/>
        </w:rPr>
        <w:t>ь в России и за рубежом. – 2009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 – № 2. – С. 133–142.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Интернет ресурс: «Ananova» [Электр. ресурс]. – Режим доступа: </w:t>
      </w:r>
      <w:hyperlink r:id="rId6" w:history="1">
        <w:r w:rsidRPr="003E7C09">
          <w:rPr>
            <w:rFonts w:ascii="Times New Roman" w:hAnsi="Times New Roman"/>
            <w:sz w:val="28"/>
            <w:szCs w:val="28"/>
          </w:rPr>
          <w:t>www.ananova.com</w:t>
        </w:r>
      </w:hyperlink>
      <w:r w:rsidRPr="003E7C0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. Костлярук О. Використання візуальних джерел у відтворенні повсякденності [Електронний ресурс] / О. Костлярук. – Режим доступу : http://www.nbuv.gov.ua/portal/natural/Nvuu/ Ist/2008_21/028.htm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Кромская Э. Модные бренды: накопление опыта // Оборудование. Технологии для магазинов. – 2007. – №9. –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3E7C0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11.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Круткин В. Интеллектуальное поле визуальной истории / В. Круткин, П. Романов, Е. Ярская-Смирнова // Визуальная антропология: новые взгляды на социальную реальность : сб. науч. ст. / под ред. Е. Р. Ярской-Смирновой, П. В. Романова, В. Л. Круткина. – Саратов : Научная книга, 2007. – С. 7–17.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Круткин В. Фотографический опыт и его субъекты / В</w:t>
      </w:r>
      <w:r>
        <w:rPr>
          <w:rFonts w:ascii="Times New Roman" w:hAnsi="Times New Roman"/>
          <w:sz w:val="28"/>
          <w:szCs w:val="28"/>
          <w:lang w:val="uk-UA"/>
        </w:rPr>
        <w:t>. </w:t>
      </w:r>
      <w:r w:rsidRPr="003E7C09">
        <w:rPr>
          <w:rFonts w:ascii="Times New Roman" w:hAnsi="Times New Roman"/>
          <w:sz w:val="28"/>
          <w:szCs w:val="28"/>
          <w:lang w:val="uk-UA"/>
        </w:rPr>
        <w:t>Круткин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// Визуальная антропология: новые взгляды на социальную реальность : сб. науч. ст. / под ред. Е. Р. Ярской- Смирновой, П. В. Романова, В. Л. Круткина. – Саратов : Научная книга, 2007. – С. 43–61.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Круткин В.Л. Фотография в социологическом исследовании: деревенская свадьба на форуме в интернете // Вестник Удмуртского университета. Сер. Философия. Психология. Педагогика. – 2010. – Вып. 2. – С. 88–96.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Лангер  С.  Философия  в  новом  ключе:  Исследование  символики  разума,  ритуала  и  искусства:  Пер.  с  англ.  С.П.  Евтушенко  /Общ.  ред.  и  послесл.  В.П.  Шестакова.  М.:  Республика,  2000.  –  287  с.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Малес Л. В. Визуализация социологии / Л. В. Малес // Социология в аудитории: Искусство преподавания. – Х. : ХНУ им. В. Н. Каразина, 2003.</w:t>
      </w:r>
      <w:r>
        <w:rPr>
          <w:rFonts w:ascii="Times New Roman" w:hAnsi="Times New Roman"/>
          <w:sz w:val="28"/>
          <w:szCs w:val="28"/>
          <w:lang w:val="uk-UA"/>
        </w:rPr>
        <w:t> – С.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154–157.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Маньковская И. Б. Виртуальная реальность / И. Б. Маньковская, В. Д. Мотлевский // Культурология. XX век. Словарь. – Санкт-Петербург : Университетская книга, 1997. – С. 73–76.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lastRenderedPageBreak/>
        <w:t xml:space="preserve">Муртазина М. Ш. Образование и виртуальная культура / Муртазина М. Ш. // Вестник ЧитГУ. – Чита : ЧитГУ, 2009. – № 3 (54). – С. 213–217.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Нистратов В. Ролан Барт и фотог</w:t>
      </w:r>
      <w:r>
        <w:rPr>
          <w:rFonts w:ascii="Times New Roman" w:hAnsi="Times New Roman"/>
          <w:sz w:val="28"/>
          <w:szCs w:val="28"/>
          <w:lang w:val="uk-UA"/>
        </w:rPr>
        <w:t>рафия [Електронний ресурс] / В. </w:t>
      </w:r>
      <w:r w:rsidRPr="003E7C09">
        <w:rPr>
          <w:rFonts w:ascii="Times New Roman" w:hAnsi="Times New Roman"/>
          <w:sz w:val="28"/>
          <w:szCs w:val="28"/>
          <w:lang w:val="uk-UA"/>
        </w:rPr>
        <w:t>Нистратов. – Режим доступу : http://valerinistratov.wordpress. com/categoryl/Rolan Barth</w:t>
      </w:r>
      <w:r>
        <w:rPr>
          <w:rFonts w:ascii="Times New Roman" w:hAnsi="Times New Roman"/>
          <w:sz w:val="28"/>
          <w:szCs w:val="28"/>
          <w:lang w:val="uk-UA"/>
        </w:rPr>
        <w:t>es 10.04/2010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Носов Н. А. Манифест виртуалистики / Н. А. Носов. – Москва : Путь, 2001.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E7C09">
        <w:rPr>
          <w:rFonts w:ascii="Times New Roman" w:hAnsi="Times New Roman"/>
          <w:sz w:val="28"/>
          <w:szCs w:val="28"/>
          <w:lang w:val="uk-UA"/>
        </w:rPr>
        <w:t xml:space="preserve">– С. 4.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Носов Н. А. Словарь виртуальных терминов / Н. А. Носов // Труды лаборатории виртуалистики. – Вып. 7 – Труды Центра профориентации. – Москва : «Путь», 2000. – 69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Панофский  Э.  Иконография  и  иконология:  введение  в  изучение  искусства  Ренессанса  //Панофский  Э.  Смысл  и  толкование  изобразительного  искусства.  СПб.:  Акад.  проект,  1999.  –  С.  43–57.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Просування в соціальних мережах - майбутнє рекламних технологій [Електронний ресурс] – Режим доступу: http://spinup.su/uk/statt/prosuvannia-v-sotsialnyh-merezhah- -</w:t>
      </w:r>
      <w:r>
        <w:rPr>
          <w:rFonts w:ascii="Times New Roman" w:hAnsi="Times New Roman"/>
          <w:sz w:val="28"/>
          <w:szCs w:val="28"/>
          <w:lang w:val="uk-UA"/>
        </w:rPr>
        <w:t>-majbutnie-reklamnyh-tehnologij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Просування в соціальних мережах - майбутнє рекламних технологій [Електронний ресурс] – Режим доступу: http://spinup.su/uk/statt/prosuvannia-v-sotsialnyh-merezhah- -</w:t>
      </w:r>
      <w:r>
        <w:rPr>
          <w:rFonts w:ascii="Times New Roman" w:hAnsi="Times New Roman"/>
          <w:sz w:val="28"/>
          <w:szCs w:val="28"/>
          <w:lang w:val="uk-UA"/>
        </w:rPr>
        <w:t>-majbutnie-reklamnyh-tehnologij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Романов  П.В., Ярская-Смирнова  Е.Р.  Методология исследований и критического  анализа  в  сфере  социальной  политики  и  социальной  работы  //Социология:  4М.  –  2005.  –  №  21.  –  С.  51–77.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Руднев В. П. Словарь культуры XX века / В. П. Руднев. – Москва : Аграф, 1997. – 382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Сарна  А.Я.  Образ  и  медиум:  основные  принципы  и  методы  анализа  визуальных  текстов  СМИ  //Теория  и  методы  исследований  социальной  коммуникации:  сб.  науч.  тр.  Вып.  2  /  Под  ред.  О.В.  Терещенко.  Минск:  БГУ,  2009.  С.  119</w:t>
      </w:r>
      <w:r>
        <w:rPr>
          <w:rFonts w:ascii="Times New Roman" w:hAnsi="Times New Roman"/>
          <w:sz w:val="28"/>
          <w:szCs w:val="28"/>
          <w:lang w:val="uk-UA"/>
        </w:rPr>
        <w:t>–132.</w:t>
      </w:r>
      <w:r w:rsidRPr="003E7C09">
        <w:rPr>
          <w:rFonts w:ascii="Times New Roman" w:hAnsi="Times New Roman"/>
          <w:sz w:val="28"/>
          <w:szCs w:val="28"/>
          <w:lang w:val="uk-UA"/>
        </w:rPr>
        <w:t>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lastRenderedPageBreak/>
        <w:t>Соболева К.В. О методах анализа визуальных данных // Актуальные вопросы общественных наук: социология, политология, философия, история: сб. ст. по матер. XXXIII междунар. науч.-практ. конф. № 1(33). – Новосибирск: СибАК, 2014.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Таратута Е. Е. Философия виртуальной реальности / Е. Е. Таратута. – Санкт-Петербург, 2007. – 147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Тоффлер Э. Третья волна / Тоффлер Э. // Текст. – Москва : ООО «Издательство ACT», 1999. – 784 с.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 xml:space="preserve">Шматко Н. «Габитус» в структуре социологической теории / Н. Шматко // Журн. социол. и социал. антропологии. – 1998. – Том 1. – № 2. – С. 48–50. 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Штомпка  П. Введение в визуальную социологию. Теоретические дискурсы и дискуссии. M.: ВШЭ, 2006.  – 210  c.</w:t>
      </w:r>
    </w:p>
    <w:p w:rsidR="00724255" w:rsidRPr="003E7C09" w:rsidRDefault="00724255" w:rsidP="00724255">
      <w:pPr>
        <w:pStyle w:val="a5"/>
        <w:numPr>
          <w:ilvl w:val="0"/>
          <w:numId w:val="2"/>
        </w:numPr>
        <w:spacing w:after="0" w:line="360" w:lineRule="auto"/>
        <w:ind w:left="403" w:hanging="403"/>
        <w:jc w:val="both"/>
        <w:rPr>
          <w:rFonts w:ascii="Times New Roman" w:hAnsi="Times New Roman"/>
          <w:sz w:val="28"/>
          <w:szCs w:val="28"/>
          <w:lang w:val="uk-UA"/>
        </w:rPr>
      </w:pPr>
      <w:r w:rsidRPr="003E7C09">
        <w:rPr>
          <w:rFonts w:ascii="Times New Roman" w:hAnsi="Times New Roman"/>
          <w:sz w:val="28"/>
          <w:szCs w:val="28"/>
          <w:lang w:val="uk-UA"/>
        </w:rPr>
        <w:t>Штомпка  П. Визуальная социология. Фотография как метод исследования: учебник. М.: Логос, 2007. – 168 c.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>Becker H. Art As Collective Acton [Електронний ресурс] / H. Becker // American Sociological Review. – Dec., 1974. – Vol. 39, No. 6. – Рp. 767–776.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A208B">
        <w:rPr>
          <w:rFonts w:ascii="Times New Roman" w:hAnsi="Times New Roman"/>
          <w:sz w:val="28"/>
          <w:szCs w:val="28"/>
          <w:lang w:val="uk-UA"/>
        </w:rPr>
        <w:t>– Режим доступу : http://www. sfu.ca/cmns/courses/2008/488/resources/readings/Becker_ artasCollectiveAct</w:t>
      </w:r>
      <w:r>
        <w:rPr>
          <w:rFonts w:ascii="Times New Roman" w:hAnsi="Times New Roman"/>
          <w:sz w:val="28"/>
          <w:szCs w:val="28"/>
          <w:lang w:val="uk-UA"/>
        </w:rPr>
        <w:t>ion(full).pdf</w:t>
      </w:r>
      <w:r w:rsidRPr="006A20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>Becker H. Photography and Sociology [Електронний ресурс] / H. Becker // Studies in the Visual Communication. – Рp. 3–26. – Режим доступу : http://lucy.ukc.ac.u</w:t>
      </w:r>
      <w:r>
        <w:rPr>
          <w:rFonts w:ascii="Times New Roman" w:hAnsi="Times New Roman"/>
          <w:sz w:val="28"/>
          <w:szCs w:val="28"/>
          <w:lang w:val="uk-UA"/>
        </w:rPr>
        <w:t>k/becker.html</w:t>
      </w:r>
      <w:r w:rsidRPr="006A20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 xml:space="preserve">Gonzalez J. A contemporary look at Pierre Bourdieu`s photography: a middle-brow art / J. Gonzalez // Visual Anthropology Review. – 1992. – Volume 8, Namber 1. – Рp. 126–131.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>Grady J. Visual Research at the Crossroads / J. Grady [Електронний ресурс] // Forum: Qualitative social research. – 2008. – Volume 9, No. 3, Art. 38. – Режим доступу : http://www. qualitativeresearch.net/index.php/fqs/article/v</w:t>
      </w:r>
      <w:r>
        <w:rPr>
          <w:rFonts w:ascii="Times New Roman" w:hAnsi="Times New Roman"/>
          <w:sz w:val="28"/>
          <w:szCs w:val="28"/>
          <w:lang w:val="uk-UA"/>
        </w:rPr>
        <w:t>iew/1173/2618.</w:t>
      </w:r>
      <w:r w:rsidRPr="006A20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lastRenderedPageBreak/>
        <w:t xml:space="preserve">Grady J. Visual Sociology / J. Grady [Електронний ресурс] // 21st Century Sociology: A Reference Handbook. – Режим до- Яковлєв М. В. Техніки та алгоритми аналізу візуального матеріалу: розмежування якісних і кількісних підходів 9 ступу : http//:www.sage-ereference.com/sociology/ReadersGuide.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 xml:space="preserve">Heim M. The Metaphysics of Virtual Reality // Virtual Reality : Theory, Practiceand Promise / Ed. S. K. Helsel, J. P. Roth. – Westport, London : Meckler,1991. – P. 27–33.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 xml:space="preserve">Pimentel K., Teixeira K. Virtual Reality: through the New Looking Glass. – New York : Intel / Windcrest / McGraw-Hill, Inc., 1993. – 301 p. 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>Prosser J. Image-based research: a sourcebook for qualitative researchers / J.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A208B">
        <w:rPr>
          <w:rFonts w:ascii="Times New Roman" w:hAnsi="Times New Roman"/>
          <w:sz w:val="28"/>
          <w:szCs w:val="28"/>
          <w:lang w:val="uk-UA"/>
        </w:rPr>
        <w:t>Prosser [Електронний ресурс]. – Taylor and Francis group, 1998. – Рp. 84–97.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6A208B">
        <w:rPr>
          <w:rFonts w:ascii="Times New Roman" w:hAnsi="Times New Roman"/>
          <w:sz w:val="28"/>
          <w:szCs w:val="28"/>
          <w:lang w:val="uk-UA"/>
        </w:rPr>
        <w:t>– Режим доступу : http:// www.google.com/books?hl=uk&amp;lr=&amp;id=zHYzeCh91mwC&amp;oi =fnd&amp;pg=PA84&amp;ots=FltxQyAlES&amp;sig=J7iSoFigmlv6NA_</w:t>
      </w:r>
    </w:p>
    <w:p w:rsidR="00724255" w:rsidRPr="006A208B" w:rsidRDefault="00724255" w:rsidP="00724255">
      <w:pPr>
        <w:pStyle w:val="a5"/>
        <w:numPr>
          <w:ilvl w:val="0"/>
          <w:numId w:val="2"/>
        </w:numPr>
        <w:tabs>
          <w:tab w:val="clear" w:pos="1665"/>
          <w:tab w:val="num" w:pos="426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6A208B">
        <w:rPr>
          <w:rFonts w:ascii="Times New Roman" w:hAnsi="Times New Roman"/>
          <w:sz w:val="28"/>
          <w:szCs w:val="28"/>
          <w:lang w:val="uk-UA"/>
        </w:rPr>
        <w:t>Schroeder R. Possible Worlds. The Social Dynamic of Virtual Reality Technology. – Oxford : Westview Press, 1996. – 203 p.</w:t>
      </w:r>
    </w:p>
    <w:p w:rsidR="00724255" w:rsidRDefault="00724255">
      <w:pPr>
        <w:rPr>
          <w:lang w:val="uk-UA"/>
        </w:rPr>
      </w:pPr>
      <w:bookmarkStart w:id="0" w:name="_GoBack"/>
      <w:bookmarkEnd w:id="0"/>
    </w:p>
    <w:p w:rsidR="00724255" w:rsidRDefault="00724255">
      <w:pPr>
        <w:rPr>
          <w:lang w:val="uk-UA"/>
        </w:rPr>
      </w:pPr>
    </w:p>
    <w:p w:rsidR="00724255" w:rsidRDefault="00724255">
      <w:pPr>
        <w:rPr>
          <w:lang w:val="uk-UA"/>
        </w:rPr>
      </w:pPr>
    </w:p>
    <w:p w:rsidR="00724255" w:rsidRPr="00353255" w:rsidRDefault="00724255">
      <w:pPr>
        <w:rPr>
          <w:lang w:val="uk-UA"/>
        </w:rPr>
      </w:pPr>
    </w:p>
    <w:sectPr w:rsidR="00724255" w:rsidRPr="003532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FE373C"/>
    <w:multiLevelType w:val="hybridMultilevel"/>
    <w:tmpl w:val="5F580F62"/>
    <w:lvl w:ilvl="0" w:tplc="435CA338">
      <w:start w:val="3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4586E61"/>
    <w:multiLevelType w:val="hybridMultilevel"/>
    <w:tmpl w:val="47DC3E1A"/>
    <w:lvl w:ilvl="0" w:tplc="BBD8DB74">
      <w:start w:val="1"/>
      <w:numFmt w:val="decimal"/>
      <w:lvlText w:val="%1."/>
      <w:lvlJc w:val="left"/>
      <w:pPr>
        <w:tabs>
          <w:tab w:val="num" w:pos="1665"/>
        </w:tabs>
        <w:ind w:left="1665" w:hanging="405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600"/>
        </w:tabs>
        <w:ind w:left="26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320"/>
        </w:tabs>
        <w:ind w:left="33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040"/>
        </w:tabs>
        <w:ind w:left="40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760"/>
        </w:tabs>
        <w:ind w:left="47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80"/>
        </w:tabs>
        <w:ind w:left="54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200"/>
        </w:tabs>
        <w:ind w:left="62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920"/>
        </w:tabs>
        <w:ind w:left="69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640"/>
        </w:tabs>
        <w:ind w:left="76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902"/>
    <w:rsid w:val="00353255"/>
    <w:rsid w:val="004C72E3"/>
    <w:rsid w:val="00724255"/>
    <w:rsid w:val="00A52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66186E-B425-4845-B085-DD85689CE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3255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353255"/>
    <w:pPr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353255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">
    <w:name w:val="Абзац списка1"/>
    <w:autoRedefine/>
    <w:rsid w:val="00353255"/>
    <w:pPr>
      <w:spacing w:after="0" w:line="360" w:lineRule="auto"/>
      <w:ind w:left="-3"/>
      <w:jc w:val="both"/>
    </w:pPr>
    <w:rPr>
      <w:rFonts w:ascii="Times New Roman" w:eastAsia="Calibri" w:hAnsi="Times New Roman" w:cs="Calibri"/>
      <w:bCs/>
      <w:sz w:val="28"/>
      <w:szCs w:val="28"/>
      <w:u w:color="000000"/>
      <w:lang w:val="uk-UA" w:eastAsia="ru-RU"/>
    </w:rPr>
  </w:style>
  <w:style w:type="paragraph" w:styleId="a5">
    <w:name w:val="List Paragraph"/>
    <w:basedOn w:val="a"/>
    <w:qFormat/>
    <w:rsid w:val="007242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nanova.com" TargetMode="External"/><Relationship Id="rId5" Type="http://schemas.openxmlformats.org/officeDocument/2006/relationships/hyperlink" Target="http://mimino.ua/poslugi/brending-stvorenna-ta-prosuvanna-torgovih-marok-tm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3066</Words>
  <Characters>17478</Characters>
  <Application>Microsoft Office Word</Application>
  <DocSecurity>0</DocSecurity>
  <Lines>145</Lines>
  <Paragraphs>41</Paragraphs>
  <ScaleCrop>false</ScaleCrop>
  <Company/>
  <LinksUpToDate>false</LinksUpToDate>
  <CharactersWithSpaces>20503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2018-04-26T10:02:00Z</dcterms:created>
  <dcterms:modified xsi:type="dcterms:W3CDTF">2018-04-26T10:06:00Z</dcterms:modified>
</cp:coreProperties>
</file>