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5EB" w:rsidRPr="0096488E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6488E">
        <w:rPr>
          <w:rFonts w:ascii="Times New Roman" w:eastAsia="Calibri" w:hAnsi="Times New Roman" w:cs="Times New Roman"/>
          <w:sz w:val="28"/>
          <w:szCs w:val="28"/>
        </w:rPr>
        <w:t>Одеський</w:t>
      </w:r>
      <w:proofErr w:type="spellEnd"/>
      <w:r w:rsidRPr="0096488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6488E">
        <w:rPr>
          <w:rFonts w:ascii="Times New Roman" w:eastAsia="Calibri" w:hAnsi="Times New Roman" w:cs="Times New Roman"/>
          <w:sz w:val="28"/>
          <w:szCs w:val="28"/>
        </w:rPr>
        <w:t>нац</w:t>
      </w:r>
      <w:r w:rsidRPr="0096488E">
        <w:rPr>
          <w:rFonts w:ascii="Times New Roman" w:eastAsia="Calibri" w:hAnsi="Times New Roman" w:cs="Times New Roman"/>
          <w:sz w:val="28"/>
          <w:szCs w:val="28"/>
          <w:lang w:val="uk-UA"/>
        </w:rPr>
        <w:t>іональний</w:t>
      </w:r>
      <w:proofErr w:type="spellEnd"/>
      <w:r w:rsidRPr="009648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університет імені І. І. Мечникова</w:t>
      </w:r>
    </w:p>
    <w:p w:rsidR="001B75EB" w:rsidRPr="0096488E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6488E">
        <w:rPr>
          <w:rFonts w:ascii="Times New Roman" w:eastAsia="Calibri" w:hAnsi="Times New Roman" w:cs="Times New Roman"/>
          <w:color w:val="FFFFFF"/>
          <w:sz w:val="28"/>
          <w:szCs w:val="28"/>
          <w:lang w:val="uk-UA"/>
        </w:rPr>
        <w:t xml:space="preserve">_ </w:t>
      </w:r>
      <w:r w:rsidRPr="0096488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Інститут </w:t>
      </w:r>
      <w:r w:rsidRPr="0096488E">
        <w:rPr>
          <w:rFonts w:ascii="Times New Roman" w:eastAsia="Calibri" w:hAnsi="Times New Roman" w:cs="Times New Roman"/>
          <w:b/>
          <w:sz w:val="28"/>
          <w:szCs w:val="28"/>
          <w:lang w:val="en-US"/>
        </w:rPr>
        <w:t>c</w:t>
      </w:r>
      <w:proofErr w:type="spellStart"/>
      <w:r w:rsidRPr="009648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оціальних</w:t>
      </w:r>
      <w:proofErr w:type="spellEnd"/>
      <w:r w:rsidRPr="0096488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96488E">
        <w:rPr>
          <w:rFonts w:ascii="Times New Roman" w:eastAsia="Calibri" w:hAnsi="Times New Roman" w:cs="Times New Roman"/>
          <w:b/>
          <w:sz w:val="28"/>
          <w:szCs w:val="28"/>
        </w:rPr>
        <w:t>н</w:t>
      </w:r>
      <w:proofErr w:type="spellStart"/>
      <w:r w:rsidRPr="009648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аук</w:t>
      </w:r>
      <w:proofErr w:type="spellEnd"/>
    </w:p>
    <w:p w:rsidR="001B75EB" w:rsidRPr="0096488E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648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Кафедра соціології</w:t>
      </w: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1F0273">
        <w:rPr>
          <w:rFonts w:ascii="Times New Roman" w:eastAsia="Calibri" w:hAnsi="Times New Roman" w:cs="Times New Roman"/>
          <w:b/>
          <w:sz w:val="32"/>
          <w:szCs w:val="32"/>
          <w:lang w:val="uk-UA"/>
        </w:rPr>
        <w:t>Д и п л о м н а    р о б о т а</w:t>
      </w: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32"/>
          <w:szCs w:val="32"/>
          <w:u w:val="single"/>
          <w:lang w:val="uk-UA"/>
        </w:rPr>
      </w:pPr>
      <w:r w:rsidRPr="001F0273">
        <w:rPr>
          <w:rFonts w:ascii="Times New Roman" w:eastAsia="Calibri" w:hAnsi="Times New Roman" w:cs="Times New Roman"/>
          <w:sz w:val="32"/>
          <w:szCs w:val="32"/>
          <w:u w:val="single"/>
          <w:lang w:val="uk-UA"/>
        </w:rPr>
        <w:t>магістра</w:t>
      </w: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32"/>
          <w:szCs w:val="32"/>
          <w:u w:val="single"/>
          <w:lang w:val="uk-UA"/>
        </w:rPr>
      </w:pP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F0273">
        <w:rPr>
          <w:rFonts w:ascii="Times New Roman" w:eastAsia="Calibri" w:hAnsi="Times New Roman" w:cs="Times New Roman"/>
          <w:sz w:val="28"/>
          <w:szCs w:val="28"/>
          <w:lang w:val="uk-UA"/>
        </w:rPr>
        <w:t>на тему:</w:t>
      </w:r>
      <w:r w:rsidRPr="001F027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Конструювання стилю в мережі 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Instagram</w:t>
      </w:r>
      <w:r w:rsidRPr="001F0273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1B75EB" w:rsidRPr="001F0273" w:rsidRDefault="001B75EB" w:rsidP="001B75EB">
      <w:pPr>
        <w:shd w:val="clear" w:color="auto" w:fill="FFFFFF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</w:pPr>
      <w:r w:rsidRPr="001F0273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«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Construction of style on Instagram</w:t>
      </w:r>
      <w:r w:rsidRPr="00F44834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»</w:t>
      </w:r>
    </w:p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B75EB" w:rsidRPr="001F0273" w:rsidRDefault="001B75EB" w:rsidP="001B75E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368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                                 </w:t>
      </w:r>
      <w:r w:rsidRPr="001F0273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6 курсу,</w:t>
      </w:r>
    </w:p>
    <w:p w:rsidR="001B75EB" w:rsidRPr="001F0273" w:rsidRDefault="001B75EB" w:rsidP="001B75E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219E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</w:t>
      </w:r>
      <w:r w:rsidRPr="008F28D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0273">
        <w:rPr>
          <w:rFonts w:ascii="Times New Roman" w:eastAsia="Calibri" w:hAnsi="Times New Roman" w:cs="Times New Roman"/>
          <w:sz w:val="28"/>
          <w:szCs w:val="28"/>
          <w:lang w:val="uk-UA"/>
        </w:rPr>
        <w:t>денної форми навчання</w:t>
      </w:r>
    </w:p>
    <w:p w:rsidR="001B75EB" w:rsidRPr="001F0273" w:rsidRDefault="001B75EB" w:rsidP="001B75EB">
      <w:pPr>
        <w:spacing w:after="0" w:line="360" w:lineRule="auto"/>
        <w:rPr>
          <w:rFonts w:ascii="Times New Roman" w:eastAsia="Calibri" w:hAnsi="Times New Roman" w:cs="Times New Roman"/>
          <w:sz w:val="16"/>
          <w:szCs w:val="16"/>
          <w:lang w:val="uk-UA"/>
        </w:rPr>
      </w:pPr>
      <w:r w:rsidRPr="00B219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</w:t>
      </w:r>
      <w:r w:rsidRPr="008F28D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0273">
        <w:rPr>
          <w:rFonts w:ascii="Times New Roman" w:eastAsia="Calibri" w:hAnsi="Times New Roman" w:cs="Times New Roman"/>
          <w:sz w:val="28"/>
          <w:szCs w:val="28"/>
          <w:lang w:val="uk-UA"/>
        </w:rPr>
        <w:t>6.030101 Соціологія</w:t>
      </w:r>
    </w:p>
    <w:p w:rsidR="001B75EB" w:rsidRPr="001F0273" w:rsidRDefault="001B75EB" w:rsidP="001B75EB">
      <w:pPr>
        <w:spacing w:after="0" w:line="360" w:lineRule="auto"/>
        <w:ind w:left="4395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Бобошко</w:t>
      </w:r>
      <w:proofErr w:type="spellEnd"/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Вікторія Сергіївна</w:t>
      </w:r>
    </w:p>
    <w:p w:rsidR="001B75EB" w:rsidRPr="008F28D9" w:rsidRDefault="001B75EB" w:rsidP="001B75E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219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Керівник: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док.філ.н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Худенко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А.В.</w:t>
      </w:r>
      <w:r w:rsidRPr="0096488E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_____</w:t>
      </w:r>
    </w:p>
    <w:p w:rsidR="001B75EB" w:rsidRDefault="001B75EB" w:rsidP="001B75E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8F2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Рецензент: </w:t>
      </w:r>
      <w:proofErr w:type="spellStart"/>
      <w:r w:rsidRPr="00545EF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к.соц.н</w:t>
      </w:r>
      <w:proofErr w:type="spellEnd"/>
      <w:r w:rsidRPr="00545EF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., доц.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Личковська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О.Р. </w:t>
      </w:r>
    </w:p>
    <w:p w:rsidR="001B75EB" w:rsidRPr="001F0273" w:rsidRDefault="001B75EB" w:rsidP="001B75EB">
      <w:pPr>
        <w:spacing w:after="0" w:line="360" w:lineRule="auto"/>
        <w:ind w:left="4395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B75EB" w:rsidRPr="001F0273" w:rsidRDefault="001B75EB" w:rsidP="001B75E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88"/>
        <w:gridCol w:w="5067"/>
      </w:tblGrid>
      <w:tr w:rsidR="001B75EB" w:rsidRPr="001F0273" w:rsidTr="009554AD">
        <w:tc>
          <w:tcPr>
            <w:tcW w:w="4428" w:type="dxa"/>
          </w:tcPr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Pr="001F0273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від «____»______ 2017 р. </w:t>
            </w:r>
          </w:p>
          <w:p w:rsidR="001B75EB" w:rsidRPr="001F0273" w:rsidRDefault="001B75EB" w:rsidP="009554A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32"/>
                <w:szCs w:val="32"/>
                <w:u w:val="single"/>
                <w:lang w:val="uk-UA"/>
              </w:rPr>
            </w:pPr>
          </w:p>
        </w:tc>
        <w:tc>
          <w:tcPr>
            <w:tcW w:w="5142" w:type="dxa"/>
            <w:hideMark/>
          </w:tcPr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____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№___від «26»грудня 2017р.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 _________/________/________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32"/>
                <w:szCs w:val="32"/>
                <w:u w:val="single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16"/>
                <w:szCs w:val="16"/>
                <w:lang w:val="uk-UA"/>
              </w:rPr>
              <w:t xml:space="preserve">                               (за національною шкалою, шкалою </w:t>
            </w:r>
            <w:r w:rsidRPr="001F0273"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ECTS</w:t>
            </w:r>
            <w:r w:rsidRPr="001F0273">
              <w:rPr>
                <w:rFonts w:ascii="Times New Roman" w:eastAsia="Calibri" w:hAnsi="Times New Roman" w:cs="Times New Roman"/>
                <w:sz w:val="16"/>
                <w:szCs w:val="16"/>
              </w:rPr>
              <w:t>,бал)</w:t>
            </w:r>
          </w:p>
        </w:tc>
      </w:tr>
    </w:tbl>
    <w:p w:rsidR="001B75EB" w:rsidRPr="001F0273" w:rsidRDefault="001B75EB" w:rsidP="001B75EB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1"/>
        <w:gridCol w:w="5024"/>
      </w:tblGrid>
      <w:tr w:rsidR="001B75EB" w:rsidRPr="001F0273" w:rsidTr="009554AD">
        <w:tc>
          <w:tcPr>
            <w:tcW w:w="4428" w:type="dxa"/>
            <w:hideMark/>
          </w:tcPr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__________     </w:t>
            </w:r>
            <w:r w:rsidRPr="001F0273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Онищук В. М.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32"/>
                <w:szCs w:val="32"/>
                <w:u w:val="single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16"/>
                <w:szCs w:val="16"/>
                <w:lang w:val="uk-UA"/>
              </w:rPr>
              <w:t xml:space="preserve">      (підпис)                       (прізвище та ініціали)</w:t>
            </w:r>
          </w:p>
        </w:tc>
        <w:tc>
          <w:tcPr>
            <w:tcW w:w="5142" w:type="dxa"/>
            <w:hideMark/>
          </w:tcPr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__________      </w:t>
            </w:r>
            <w:r w:rsidRPr="001F0273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Каменська Т. Г.</w:t>
            </w:r>
          </w:p>
          <w:p w:rsidR="001B75EB" w:rsidRPr="001F0273" w:rsidRDefault="001B75EB" w:rsidP="009554A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32"/>
                <w:szCs w:val="32"/>
                <w:u w:val="single"/>
                <w:lang w:val="uk-UA"/>
              </w:rPr>
            </w:pPr>
            <w:r w:rsidRPr="001F0273">
              <w:rPr>
                <w:rFonts w:ascii="Times New Roman" w:eastAsia="Calibri" w:hAnsi="Times New Roman" w:cs="Times New Roman"/>
                <w:sz w:val="16"/>
                <w:szCs w:val="16"/>
                <w:lang w:val="uk-UA"/>
              </w:rPr>
              <w:t xml:space="preserve">          (підпис)                         (прізвище та ініціали)</w:t>
            </w:r>
          </w:p>
        </w:tc>
      </w:tr>
    </w:tbl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Pr="0096488E" w:rsidRDefault="001B75EB" w:rsidP="001B75EB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96488E">
        <w:rPr>
          <w:rFonts w:ascii="Times New Roman" w:hAnsi="Times New Roman" w:cs="Times New Roman"/>
          <w:sz w:val="28"/>
          <w:lang w:val="uk-UA"/>
        </w:rPr>
        <w:t>Одеса - 2017</w:t>
      </w:r>
    </w:p>
    <w:p w:rsidR="001B75EB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ВСТУП 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...3</w:t>
      </w:r>
    </w:p>
    <w:p w:rsidR="001B75EB" w:rsidRPr="008F28D9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B75EB" w:rsidRPr="008F28D9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 1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 дослідження візуальної соціології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....5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1.1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ізуальні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сть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 форма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існування соціального 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..5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1.2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Фотографія як метод візуальної соціології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……………………........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.7</w:t>
      </w:r>
    </w:p>
    <w:p w:rsidR="001B75EB" w:rsidRPr="008F28D9" w:rsidRDefault="001B75EB" w:rsidP="001B75EB">
      <w:pPr>
        <w:spacing w:after="0" w:line="420" w:lineRule="atLeast"/>
        <w:ind w:left="3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4B0F0B" w:rsidRDefault="001B75EB" w:rsidP="001B75EB">
      <w:pPr>
        <w:spacing w:after="0" w:line="420" w:lineRule="atLeast"/>
        <w:ind w:hanging="36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 2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Соціологічн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ий 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погляд на стиль в умовах віртуалізації повсякденності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</w:t>
      </w:r>
      <w:r w:rsidRPr="00DE4B5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.1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</w:p>
    <w:p w:rsidR="001B75EB" w:rsidRPr="004B0F0B" w:rsidRDefault="001B75EB" w:rsidP="001B75EB">
      <w:pPr>
        <w:spacing w:after="0" w:line="42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2.1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Методологічні під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ходи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...1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</w:p>
    <w:p w:rsidR="001B75EB" w:rsidRPr="004B0F0B" w:rsidRDefault="001B75EB" w:rsidP="001B75EB">
      <w:pPr>
        <w:spacing w:after="0" w:line="420" w:lineRule="atLeast"/>
        <w:ind w:left="375" w:hanging="375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2.2 </w:t>
      </w:r>
      <w:r w:rsidRPr="008F28D9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</w:t>
      </w:r>
      <w:proofErr w:type="gram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іртуальні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сть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як</w:t>
      </w:r>
      <w:proofErr w:type="gram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середовище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....... ... ...............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</w:t>
      </w:r>
    </w:p>
    <w:p w:rsidR="001B75EB" w:rsidRPr="004B0F0B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2.3 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Специфіка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самопрезентації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медіа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</w:t>
      </w:r>
    </w:p>
    <w:p w:rsidR="001B75EB" w:rsidRPr="008F28D9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B75EB" w:rsidRPr="004B0F0B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РОЗДІЛ 3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B6B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</w:t>
      </w:r>
      <w:r w:rsidRPr="004B0F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</w:t>
      </w:r>
    </w:p>
    <w:p w:rsidR="001B75EB" w:rsidRPr="00DE4B55" w:rsidRDefault="001B75EB" w:rsidP="001B75EB">
      <w:pPr>
        <w:tabs>
          <w:tab w:val="right" w:pos="9355"/>
        </w:tabs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ВИСНОВКИ ...............................................................................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</w:t>
      </w:r>
      <w:r w:rsidRPr="00DE4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..5</w:t>
      </w:r>
      <w:r w:rsidRPr="00DE4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</w:p>
    <w:p w:rsidR="001B75EB" w:rsidRPr="00DE4B55" w:rsidRDefault="001B75EB" w:rsidP="001B75EB">
      <w:pPr>
        <w:spacing w:after="0"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ПЕРЕЛІК ВИКОРИСТАННИХ ДЖЕРЕЛ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</w:t>
      </w:r>
      <w:r w:rsidRPr="00DE4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..5</w:t>
      </w:r>
      <w:r w:rsidRPr="00DE4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1B75EB" w:rsidRPr="008F28D9" w:rsidRDefault="001B75EB" w:rsidP="001B75EB">
      <w:pPr>
        <w:spacing w:line="420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after="0" w:line="360" w:lineRule="auto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1B75EB" w:rsidRDefault="001B75EB" w:rsidP="001B75EB">
      <w:pPr>
        <w:spacing w:line="420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ВСТУП</w:t>
      </w:r>
    </w:p>
    <w:p w:rsidR="001B75EB" w:rsidRPr="00711DB6" w:rsidRDefault="001B75EB" w:rsidP="001B75EB">
      <w:pPr>
        <w:spacing w:line="420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B75EB" w:rsidRPr="008F28D9" w:rsidRDefault="001B75EB" w:rsidP="001B75E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сучасному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етапі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суспільного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розвитку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результаті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впровадження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інформаційно-комунікативних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відбувається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трансформація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інститутів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практик.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змінюють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У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засобах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електронної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перш за все,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Інтернет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розширюється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коло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можливостей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з'являється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нове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поле для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самовираження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У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віртуальній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реальності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Інтернету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людина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будує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нове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комунікативний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простір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якому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відбуваються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самоідентифікації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самореалізації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самопрезентації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Одним з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найпопулярніших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світових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майданчиків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виступає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мережа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 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допомогою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публікації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фотографій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розповідають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своє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Для науки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соціології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як і для будь-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для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підтримки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теоретичної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бази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вкрай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будувати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контексті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світових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комунікативних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чином,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актуальність даної роботи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полягає в тому, що сфера спілкування, комунікацій і самопрезентації все більше переноситься в площину віртуальної реальності,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 чином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соціологічні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повинні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 це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підлаштовуватися.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У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спробували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провести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Поняття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«стиль» давно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вивчається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соціології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проте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розглядаємо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віртуалізації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суспільних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тобто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позиції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того, як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конструюється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стиль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профілях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Особливістю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візуального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контенту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 </w:t>
      </w:r>
      <w:r w:rsidRPr="008F28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proofErr w:type="spellStart"/>
      <w:r w:rsidRPr="008F28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lifestyle</w:t>
      </w:r>
      <w:proofErr w:type="spellEnd"/>
      <w:r w:rsidRPr="008F28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»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-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особистий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блог про стиль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користувача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якому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допомогою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візуальних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образ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(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фотографій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транслюються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ролі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ієрархії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цінностей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У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зв'язку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цим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одиницями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спостереження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будуть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виступати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профілі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lifestyle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блогерів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B75EB" w:rsidRPr="008F28D9" w:rsidRDefault="001B75EB" w:rsidP="001B75EB">
      <w:pPr>
        <w:spacing w:line="420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proofErr w:type="gramStart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Ці</w:t>
      </w:r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ль</w:t>
      </w:r>
      <w:proofErr w:type="spellEnd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нашої</w:t>
      </w:r>
      <w:proofErr w:type="spellEnd"/>
      <w:proofErr w:type="gram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полягає у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фіксуванн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елементів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на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прикладі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профілів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Lifestyle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блогерів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B75EB" w:rsidRPr="008F28D9" w:rsidRDefault="001B75EB" w:rsidP="001B75EB">
      <w:pPr>
        <w:spacing w:line="42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Реалізація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цілі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передбачає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вирішення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таких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завдань</w:t>
      </w:r>
      <w:proofErr w:type="spellEnd"/>
      <w:proofErr w:type="gramEnd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</w:p>
    <w:p w:rsidR="001B75EB" w:rsidRPr="008F28D9" w:rsidRDefault="001B75EB" w:rsidP="001B75EB">
      <w:pPr>
        <w:numPr>
          <w:ilvl w:val="0"/>
          <w:numId w:val="1"/>
        </w:numPr>
        <w:spacing w:after="0" w:line="420" w:lineRule="atLeast"/>
        <w:ind w:left="6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поняттю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візуальн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 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формі прояву соціального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1B75EB" w:rsidRPr="008F28D9" w:rsidRDefault="001B75EB" w:rsidP="001B75EB">
      <w:pPr>
        <w:numPr>
          <w:ilvl w:val="0"/>
          <w:numId w:val="1"/>
        </w:numPr>
        <w:spacing w:after="0" w:line="420" w:lineRule="atLeast"/>
        <w:ind w:left="6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специфіку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візуальної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соціології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зглянути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фотографію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 один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цих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1B75EB" w:rsidRPr="008F28D9" w:rsidRDefault="001B75EB" w:rsidP="001B75EB">
      <w:pPr>
        <w:numPr>
          <w:ilvl w:val="0"/>
          <w:numId w:val="1"/>
        </w:numPr>
        <w:spacing w:after="0" w:line="420" w:lineRule="atLeast"/>
        <w:ind w:left="6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Показати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дологіі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стилю;</w:t>
      </w:r>
    </w:p>
    <w:p w:rsidR="001B75EB" w:rsidRPr="008F28D9" w:rsidRDefault="001B75EB" w:rsidP="001B75EB">
      <w:pPr>
        <w:numPr>
          <w:ilvl w:val="0"/>
          <w:numId w:val="1"/>
        </w:numPr>
        <w:spacing w:after="0" w:line="420" w:lineRule="atLeast"/>
        <w:ind w:left="6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поняття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стиль» та 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«стиль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 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контексті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даної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1B75EB" w:rsidRPr="008F28D9" w:rsidRDefault="001B75EB" w:rsidP="001B75EB">
      <w:pPr>
        <w:numPr>
          <w:ilvl w:val="0"/>
          <w:numId w:val="1"/>
        </w:numPr>
        <w:spacing w:after="160" w:line="420" w:lineRule="atLeast"/>
        <w:ind w:left="6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Проаналізувати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акаунтів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lifestyle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блогерів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виявити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законом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прийоми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1B75EB" w:rsidRPr="008F28D9" w:rsidRDefault="001B75EB" w:rsidP="001B75EB">
      <w:pPr>
        <w:spacing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Предмет</w:t>
      </w:r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-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складові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елементи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особливості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конструювання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стилю 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B75EB" w:rsidRPr="008F28D9" w:rsidRDefault="001B75EB" w:rsidP="001B75EB">
      <w:pPr>
        <w:spacing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О </w:t>
      </w:r>
      <w:proofErr w:type="spellStart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б'єкт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-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профілі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Lifestyle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-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блогеров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в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соціальній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Instagram</w:t>
      </w:r>
      <w:proofErr w:type="spellEnd"/>
      <w:r w:rsidRPr="008F28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B75EB" w:rsidRPr="00600480" w:rsidRDefault="001B75EB" w:rsidP="001B75EB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425EAF">
        <w:rPr>
          <w:rFonts w:ascii="Times New Roman" w:hAnsi="Times New Roman"/>
          <w:b/>
          <w:sz w:val="28"/>
          <w:szCs w:val="28"/>
          <w:lang w:val="uk-UA"/>
        </w:rPr>
        <w:t>Метод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, що був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використанний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це якісно-кількісний контент аналіз. </w:t>
      </w:r>
    </w:p>
    <w:p w:rsidR="001B75EB" w:rsidRPr="001F54E2" w:rsidRDefault="001B75EB" w:rsidP="001B75EB">
      <w:pPr>
        <w:spacing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43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Методологічна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Pr="00F843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база с</w:t>
      </w:r>
      <w:r w:rsidRPr="00F84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клада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ється з робіт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П.Штомпки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В.Л.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Круткіна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Р.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Брекнера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що займалися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виченням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фотографії як метода соціологічного аналізу. Також використовувалися роботи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Малес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В.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що розглядав проблеми візуалізації соціології. </w:t>
      </w:r>
    </w:p>
    <w:p w:rsidR="001B75EB" w:rsidRPr="008F28D9" w:rsidRDefault="001B75EB" w:rsidP="001B75EB">
      <w:pPr>
        <w:spacing w:line="360" w:lineRule="auto"/>
        <w:ind w:firstLine="36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Структура </w:t>
      </w:r>
      <w:proofErr w:type="spellStart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діпломної</w:t>
      </w:r>
      <w:proofErr w:type="spellEnd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роботи</w:t>
      </w:r>
      <w:proofErr w:type="spellEnd"/>
      <w:r w:rsidRPr="008F28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1B75EB" w:rsidRPr="0098386E" w:rsidRDefault="001B75EB" w:rsidP="001B75EB">
      <w:pPr>
        <w:spacing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Данна робота складається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вступу,  3х розділів, 5ти підрозділів, висновків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списку </w:t>
      </w:r>
      <w:proofErr w:type="spellStart"/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використанної</w:t>
      </w:r>
      <w:proofErr w:type="spellEnd"/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9838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ратури.  Бібліографічний список містить 43 найменування. Загальний обсяг роботи 57 сторінок без списку літератури.</w:t>
      </w:r>
    </w:p>
    <w:p w:rsidR="00E8591D" w:rsidRDefault="00E8591D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Pr="005D6D04" w:rsidRDefault="00F96D88" w:rsidP="00F96D88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5D6D04">
        <w:rPr>
          <w:rFonts w:ascii="Times New Roman" w:hAnsi="Times New Roman" w:cs="Times New Roman"/>
          <w:b/>
          <w:sz w:val="28"/>
          <w:lang w:val="uk-UA"/>
        </w:rPr>
        <w:lastRenderedPageBreak/>
        <w:t>ВИСНОВКИ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На сучасному етапі суспільного розвитку в результаті повсюдного впровадження інформаційно-комунікативних технологій відбувається трансформація соціальних інститутів, процесів і практик. Нові інформаційні технології змінюють світ людини, світ особистості. У сучасних засобах електронної комунікації, перш за все, в мережі Інтернет, розширюється коло можливостей особистості, з'являється нове поле для її самовираження. У віртуальній реальн</w:t>
      </w:r>
      <w:r>
        <w:rPr>
          <w:rFonts w:ascii="Times New Roman" w:hAnsi="Times New Roman" w:cs="Times New Roman"/>
          <w:sz w:val="28"/>
          <w:lang w:val="uk-UA"/>
        </w:rPr>
        <w:t>ості Інтернету людина будує новий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комунікативний простір, в якому відбуваються процеси самоідентифікації, самореалізації та самопрезентації.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Цифрова реальність сформувала принципово нове середовище соціальної ідентифікації, са</w:t>
      </w:r>
      <w:r>
        <w:rPr>
          <w:rFonts w:ascii="Times New Roman" w:hAnsi="Times New Roman" w:cs="Times New Roman"/>
          <w:sz w:val="28"/>
          <w:lang w:val="uk-UA"/>
        </w:rPr>
        <w:t>мовираження і стилю життя</w:t>
      </w:r>
      <w:r w:rsidRPr="005D6D04">
        <w:rPr>
          <w:rFonts w:ascii="Times New Roman" w:hAnsi="Times New Roman" w:cs="Times New Roman"/>
          <w:sz w:val="28"/>
          <w:lang w:val="uk-UA"/>
        </w:rPr>
        <w:t>. Спілкуючись у віртуальній реальності, користувачі отримали можливість формувати в приватній сфері свій індивідуальний стиль, який багато в чому зумовлений смаками і стилями ззовні.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 xml:space="preserve">Соціальна мережа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Instagram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є сприятливим середовищем для конструювання стилю, в ній є необхідні для цього умови: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lang w:val="uk-UA"/>
        </w:rPr>
        <w:t>Невизначеність.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Стиль з'являється там, де є свобода самовираження. Якщо діяльність жорстко</w:t>
      </w:r>
      <w:r>
        <w:rPr>
          <w:rFonts w:ascii="Times New Roman" w:hAnsi="Times New Roman" w:cs="Times New Roman"/>
          <w:sz w:val="28"/>
          <w:lang w:val="uk-UA"/>
        </w:rPr>
        <w:t xml:space="preserve"> регламентована, індивідуальному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стилю важко проявитися в таких умовах. Тільки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бачачи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різноманіття способів виконання діяльності, суб'єкт може вибрати найбільш оптимальний для себе, на основі якого і формується індивідуальний стиль діяльності. У мережі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Instag</w:t>
      </w:r>
      <w:r>
        <w:rPr>
          <w:rFonts w:ascii="Times New Roman" w:hAnsi="Times New Roman" w:cs="Times New Roman"/>
          <w:sz w:val="28"/>
          <w:lang w:val="uk-UA"/>
        </w:rPr>
        <w:t>ram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самовираження відбувається за допомогою 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демонстрації всіляких візуальних образів на фотографії. Теми, доступні для публікації практично не обмежені, правила ведення профілю відсутні.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lang w:val="uk-UA"/>
        </w:rPr>
        <w:t xml:space="preserve">Особистісне залучення до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діяльностію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>. Стиль формується тільки при здійсненні діяльності, наявності позитивного ставлення до неї і прагнення зро</w:t>
      </w:r>
      <w:r>
        <w:rPr>
          <w:rFonts w:ascii="Times New Roman" w:hAnsi="Times New Roman" w:cs="Times New Roman"/>
          <w:sz w:val="28"/>
          <w:lang w:val="uk-UA"/>
        </w:rPr>
        <w:t>бити цю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сфери якомога краще. Діяльність, пов'язана з веденням блогу в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lastRenderedPageBreak/>
        <w:t>Instagram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lang w:val="uk-UA"/>
        </w:rPr>
        <w:t>повністю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добровільною, і здійснюється для отримання відповідної (позитивної) реакції з боку інших користувачів.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 xml:space="preserve">3. </w:t>
      </w:r>
      <w:r>
        <w:rPr>
          <w:rFonts w:ascii="Times New Roman" w:hAnsi="Times New Roman" w:cs="Times New Roman"/>
          <w:sz w:val="28"/>
          <w:lang w:val="uk-UA"/>
        </w:rPr>
        <w:t>Опора на властивості особистості, що все склалися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. Стиль в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Instagram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складається з опорою на вже сформовані особистісні властивості, пов'язуючи їх в єдине ціле.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 xml:space="preserve">Стиль в контексті мережі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Instagram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розглядається нами з двох сторін: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1. Що демонструється. З одного боку ми звертаємо увагу на повсякденні практики людини, які він вибрав для себе і яким слід</w:t>
      </w:r>
      <w:r>
        <w:rPr>
          <w:rFonts w:ascii="Times New Roman" w:hAnsi="Times New Roman" w:cs="Times New Roman"/>
          <w:sz w:val="28"/>
          <w:lang w:val="uk-UA"/>
        </w:rPr>
        <w:t>ує</w:t>
      </w:r>
      <w:r w:rsidRPr="005D6D04">
        <w:rPr>
          <w:rFonts w:ascii="Times New Roman" w:hAnsi="Times New Roman" w:cs="Times New Roman"/>
          <w:sz w:val="28"/>
          <w:lang w:val="uk-UA"/>
        </w:rPr>
        <w:t>, і сукупність цих практик породжує його власний стиль життя. Ми розуміємо с</w:t>
      </w:r>
      <w:r>
        <w:rPr>
          <w:rFonts w:ascii="Times New Roman" w:hAnsi="Times New Roman" w:cs="Times New Roman"/>
          <w:sz w:val="28"/>
          <w:lang w:val="uk-UA"/>
        </w:rPr>
        <w:t xml:space="preserve">тиль життя як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стійко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відтворюваний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індивідом вибір на користь конкретної сукупності практик, зразків споживання і поведінки, який обумовлений як соціальними, так і психологічними факторами. Особливістю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Lifestyle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блогів в тому, що їх автор розповідає </w:t>
      </w:r>
      <w:r>
        <w:rPr>
          <w:rFonts w:ascii="Times New Roman" w:hAnsi="Times New Roman" w:cs="Times New Roman"/>
          <w:sz w:val="28"/>
          <w:lang w:val="uk-UA"/>
        </w:rPr>
        <w:t>про свою повсякденності, свій стиль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життя. Нам цікаво яким має бути зміст знімків в подібних блогах. В результаті аналізу профілів можна сказати, що найчастіше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блогери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демонструють наступне: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- свій зовнішній вигляд (одяг, аксесуари, біжутерію, макіяж)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- переваги в їжі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- оточення (місця, де людина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проводить час)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t>- моменти повсякденності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- Деталі (д</w:t>
      </w:r>
      <w:r w:rsidRPr="005D6D04">
        <w:rPr>
          <w:rFonts w:ascii="Times New Roman" w:hAnsi="Times New Roman" w:cs="Times New Roman"/>
          <w:sz w:val="28"/>
          <w:lang w:val="uk-UA"/>
        </w:rPr>
        <w:t>еталі на знімках грають дуже велику роль в створенні «історії», саме тому ми розглядаємо фото, зроблені крупним планом. Фокусування на деталях важливо, оскільки вони доповнюють загальну картину профілю, ускладнюють його, роблять більш цікавим і змістовним, розкривають в подробицях історію «вибору» людини.)</w:t>
      </w: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F96D88" w:rsidRPr="005D6D04" w:rsidRDefault="00F96D88" w:rsidP="00F96D88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D6D04">
        <w:rPr>
          <w:rFonts w:ascii="Times New Roman" w:hAnsi="Times New Roman" w:cs="Times New Roman"/>
          <w:sz w:val="28"/>
          <w:lang w:val="uk-UA"/>
        </w:rPr>
        <w:lastRenderedPageBreak/>
        <w:t> 2. Як демонструється. З іншого боку нам цікаво те, як цей життєвий стиль фіксується н</w:t>
      </w:r>
      <w:r>
        <w:rPr>
          <w:rFonts w:ascii="Times New Roman" w:hAnsi="Times New Roman" w:cs="Times New Roman"/>
          <w:sz w:val="28"/>
          <w:lang w:val="uk-UA"/>
        </w:rPr>
        <w:t>а знімках, до яких образотворчих прийомів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вдається автор при створенні фотографії. Проаналізувавши профілі, можемо сказати, що найбільш часто зустрічаються прийоми це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викоистання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кольорової 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єдності профілю і </w:t>
      </w:r>
      <w:r>
        <w:rPr>
          <w:rFonts w:ascii="Times New Roman" w:hAnsi="Times New Roman" w:cs="Times New Roman"/>
          <w:sz w:val="28"/>
          <w:lang w:val="uk-UA"/>
        </w:rPr>
        <w:t>повторювання</w:t>
      </w:r>
      <w:r w:rsidRPr="005D6D04">
        <w:rPr>
          <w:rFonts w:ascii="Times New Roman" w:hAnsi="Times New Roman" w:cs="Times New Roman"/>
          <w:sz w:val="28"/>
          <w:lang w:val="uk-UA"/>
        </w:rPr>
        <w:t xml:space="preserve"> композицій (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flatlay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). Додаток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Instagram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передбачає можливість обробки фотографії. Користувач може самостійно,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мануально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, застосовуючи такі інструменти як «яскравість», «контраст», «колірна температура», «насиченість», «зміна перспективи» і </w:t>
      </w:r>
      <w:proofErr w:type="spellStart"/>
      <w:r w:rsidRPr="005D6D04">
        <w:rPr>
          <w:rFonts w:ascii="Times New Roman" w:hAnsi="Times New Roman" w:cs="Times New Roman"/>
          <w:sz w:val="28"/>
          <w:lang w:val="uk-UA"/>
        </w:rPr>
        <w:t>т.д</w:t>
      </w:r>
      <w:proofErr w:type="spellEnd"/>
      <w:r w:rsidRPr="005D6D04">
        <w:rPr>
          <w:rFonts w:ascii="Times New Roman" w:hAnsi="Times New Roman" w:cs="Times New Roman"/>
          <w:sz w:val="28"/>
          <w:lang w:val="uk-UA"/>
        </w:rPr>
        <w:t xml:space="preserve"> змінювати фотографії, накладаючи на них відбиток своєї індивідуальності. Крім цього користувачеві надають набір стандартних «фільтрів», кожен з яких специфічним чином обробляє знімок. Однак і в разі застосування фільтрів існує можливість змінити настройки і підстроїти фільтр під себе. Користувач практично стає творцем, який за допомогою деяких технічних засобів домагається стилізації профілю.</w:t>
      </w: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635FFA" w:rsidRDefault="00635FFA" w:rsidP="00F96D88">
      <w:pPr>
        <w:spacing w:after="0" w:line="360" w:lineRule="auto"/>
        <w:jc w:val="both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:rsidR="00F96D88" w:rsidRPr="005D268A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  <w:bookmarkStart w:id="0" w:name="_GoBack"/>
      <w:bookmarkEnd w:id="0"/>
      <w:r w:rsidRPr="005D268A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lastRenderedPageBreak/>
        <w:t xml:space="preserve">СПИСОК ВИРОРИСТАННОЇ ЛІТЕРАТУРИ </w:t>
      </w:r>
    </w:p>
    <w:p w:rsidR="00F96D88" w:rsidRDefault="00F96D88" w:rsidP="00F96D88">
      <w:pPr>
        <w:spacing w:after="0" w:line="360" w:lineRule="auto"/>
        <w:jc w:val="both"/>
        <w:rPr>
          <w:rFonts w:ascii="Times New Roman" w:eastAsia="Calibri" w:hAnsi="Times New Roman" w:cs="Times New Roman"/>
          <w:caps/>
          <w:sz w:val="28"/>
          <w:szCs w:val="28"/>
          <w:lang w:val="uk-UA"/>
        </w:rPr>
      </w:pP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Амяга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Н.В.Самораскрытие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самопредъявление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личности в общении. // Личность. Общение. Групповые процессы. Современные направления теоретических и прикладных исследований в зарубежной психологии. Сборник обзоров. М. </w:t>
      </w:r>
      <w:proofErr w:type="gramStart"/>
      <w:r w:rsidRPr="009D7710">
        <w:rPr>
          <w:rFonts w:ascii="Times New Roman" w:eastAsia="Calibri" w:hAnsi="Times New Roman" w:cs="Times New Roman"/>
          <w:sz w:val="28"/>
          <w:szCs w:val="28"/>
        </w:rPr>
        <w:t>1991.,</w:t>
      </w:r>
      <w:proofErr w:type="gram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Е.П. Белинская. Пространство, Населенное Другими // Интернет. 1999. </w:t>
      </w:r>
      <w:r>
        <w:rPr>
          <w:rFonts w:ascii="Times New Roman" w:eastAsia="Calibri" w:hAnsi="Times New Roman" w:cs="Times New Roman"/>
          <w:sz w:val="28"/>
          <w:szCs w:val="28"/>
        </w:rPr>
        <w:t>№ 16 (июнь-август). С. 76-81. 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Бабаева Ю.Д.,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Войскунский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А.Е.,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Смыслова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О.В. Интернет: воздействие на личность // Гуманитарные исследования в Интернете. / Под ред.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А.Е.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Войскунского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М., 2000. </w:t>
      </w:r>
    </w:p>
    <w:p w:rsidR="00F96D88" w:rsidRPr="003B73B8" w:rsidRDefault="00F96D88" w:rsidP="00F96D88">
      <w:pPr>
        <w:numPr>
          <w:ilvl w:val="0"/>
          <w:numId w:val="2"/>
        </w:numPr>
        <w:tabs>
          <w:tab w:val="num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Бондар В.С. Візуальна соціологія: розширення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епістемологічних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меж соціологічної науки [Електронний ресурс] / Бондар В. С., Одинак Я. М. – Режим доступу :</w:t>
      </w:r>
      <w:r w:rsidRPr="003B73B8">
        <w:rPr>
          <w:rFonts w:ascii="Calibri" w:eastAsia="Calibri" w:hAnsi="Calibri" w:cs="Times New Roman"/>
          <w:lang w:val="uk-UA"/>
        </w:rPr>
        <w:t xml:space="preserve"> </w:t>
      </w: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http://ekmair.ukma.edu.ua/bitstream/handle/123456789/3568/01_bondar.pdf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Бондаренко C. B.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структура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сетевых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сообществ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автореф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дис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докт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социологических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наук / C. B. Бондаренко. – Ростов-на-Дону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Изд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Рост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ун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-та, 2004. – 22 с.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Брайан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Кінець звичайного бізнесу / С.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Брайан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W. W.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Norton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Company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, 2011.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Браславский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П. И.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Технология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как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феномен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культуры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конца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XX начала XXI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автореф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дис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канд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Культурологии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/ П. И.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Браславский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Екатеринбург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2003. – 33 с. </w:t>
      </w:r>
    </w:p>
    <w:p w:rsidR="00F96D88" w:rsidRPr="009D7710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Times New Roman" w:hAnsi="Times New Roman" w:cs="Times New Roman"/>
          <w:sz w:val="28"/>
          <w:szCs w:val="28"/>
          <w:lang w:eastAsia="ru-RU"/>
        </w:rPr>
        <w:t>Бодрийяр</w:t>
      </w:r>
      <w:proofErr w:type="spellEnd"/>
      <w:r w:rsidRPr="003B73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Ж. Общество потребления. Его мифы и структуры / пер. с фр.</w:t>
      </w:r>
      <w:proofErr w:type="gramStart"/>
      <w:r w:rsidRPr="003B73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73B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послесл</w:t>
      </w:r>
      <w:proofErr w:type="spellEnd"/>
      <w:proofErr w:type="gramEnd"/>
      <w:r w:rsidRPr="003B73B8">
        <w:rPr>
          <w:rFonts w:ascii="Times New Roman" w:eastAsia="Times New Roman" w:hAnsi="Times New Roman" w:cs="Times New Roman"/>
          <w:sz w:val="28"/>
          <w:szCs w:val="28"/>
          <w:lang w:eastAsia="ru-RU"/>
        </w:rPr>
        <w:t>. и примеч. Е. А. Самарской. М.: Республика; Культурная революция, 2006. 269 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96D88" w:rsidRPr="009D7710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Вёльфлин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, Г. Основные понятия истории искусств. Проблема эволюции стиля в новом искусстве / В.Н.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введенский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/ - М., 2009.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7710">
        <w:rPr>
          <w:rFonts w:ascii="Times New Roman" w:eastAsia="Calibri" w:hAnsi="Times New Roman" w:cs="Times New Roman"/>
          <w:sz w:val="28"/>
          <w:szCs w:val="28"/>
        </w:rPr>
        <w:t>Власов, В.Г. Новый энциклопедический словарь изобразительного искусства: в 10 т. / В.Г. Власов /- СПб, 2004-2009.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Визуальная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антропология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 настройка оптики  /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ред. Е.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Ярской-Смирновой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П.  Романова.  М.: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Вариант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,  ЦСПГИ,  2009. – 296 c.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Гибсон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Дж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Экологический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подход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зрительному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восприятию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Дж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Гибсон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общ.ред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и вступ. ст. А. Д. Логвиненко. – Москва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Прогресс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1988. – 464 с.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Глазычев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Игры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цивилизаций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Глазычев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ХХ и мир. – 1994. – № 11–12. – С. 102–118. 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Емелин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А.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Симулякры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инновации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 / В.А. 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Емелин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Государство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религия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церковь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России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за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рубежом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2009  – № 2. – С. 133–142. </w:t>
      </w:r>
    </w:p>
    <w:p w:rsidR="00F96D88" w:rsidRPr="009D7710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Жичкина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А. Е.П. Белинская.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Самопрезентация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в виртуальной коммуникации и особенности идентичности подростков-пользователей Интернета // Образование и информационная культура: Социологические аспекты. Труды по социологии образования. Том V. Выпуск VII /Под редакцией В.С.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Собкина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 М.: Центр социологии обра</w:t>
      </w:r>
      <w:r>
        <w:rPr>
          <w:rFonts w:ascii="Times New Roman" w:eastAsia="Calibri" w:hAnsi="Times New Roman" w:cs="Times New Roman"/>
          <w:sz w:val="28"/>
          <w:szCs w:val="28"/>
        </w:rPr>
        <w:t>зования РАО, 2000. С. 431-460. 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Жичкина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А. Стратегии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самопрезентации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в Интернет и их связь с реальной идентичностью (Белорусская цифровая библиотека 1998) URL: http://www.library.by/portalus/modules/psychology/readme.php?subaction).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</w:rPr>
        <w:t>Компанцева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</w:rPr>
        <w:t xml:space="preserve"> Л.Ф. Дискурс-анализ украинского политического Интернета (гендерный аспект) // Актуальные проблемы теории </w:t>
      </w:r>
      <w:proofErr w:type="gramStart"/>
      <w:r w:rsidRPr="003B73B8">
        <w:rPr>
          <w:rFonts w:ascii="Times New Roman" w:eastAsia="Calibri" w:hAnsi="Times New Roman" w:cs="Times New Roman"/>
          <w:sz w:val="28"/>
          <w:szCs w:val="28"/>
        </w:rPr>
        <w:t>коммуникации :</w:t>
      </w:r>
      <w:proofErr w:type="gramEnd"/>
      <w:r w:rsidRPr="003B73B8">
        <w:rPr>
          <w:rFonts w:ascii="Times New Roman" w:eastAsia="Calibri" w:hAnsi="Times New Roman" w:cs="Times New Roman"/>
          <w:sz w:val="28"/>
          <w:szCs w:val="28"/>
        </w:rPr>
        <w:t xml:space="preserve"> сб. науч. тр. СПб. : Из</w:t>
      </w:r>
      <w:r>
        <w:rPr>
          <w:rFonts w:ascii="Times New Roman" w:eastAsia="Calibri" w:hAnsi="Times New Roman" w:cs="Times New Roman"/>
          <w:sz w:val="28"/>
          <w:szCs w:val="28"/>
        </w:rPr>
        <w:t xml:space="preserve">д-во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СПбГПУ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, 2004. C. 112-134. 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Костлярук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 Використання візуальних джерел у відтворенні повсякденності [Електронний ресурс] / О.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Костлярук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Режим доступу : http://www.nbuv.gov.ua/portal/natural/Nvuu/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Ist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/2008_21/028.htm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Интеллектуальное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поле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истории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П. Романов, Е.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Ярская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-Смирнова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антропология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новые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взгляды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социальную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сб. науч. ст. 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ред. Е. Р.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Ярской-Смирновой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П. В. Романова, В. Л.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Саратов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Научная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книга, 2007. – С. 7–17.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Круткин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Фотографический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опыт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его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субъекты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 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антропология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новые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взгляды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социальную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сб. науч. ст. 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ред. Е. Р.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Ярской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Смирновой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П. В. Романова, В. Л.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Саратов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Научная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книга, 2007. – С. 43–61.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Круткин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В.Л.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Фотография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социологическом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деревенская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свадьба на форуме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интернете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Вестник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Удмуртского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Сер.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Философия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Психология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Педагогика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2010.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Вып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. 2. – С. 88–96.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Лангер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С.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Философия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в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новом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ключе: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символики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разума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ритуала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искусства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  Пер.  с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англ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  С.П.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Евтушенко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  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Общ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  ред.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послесл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  В.П.  Шестакова.  М.: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Республика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,  2000.  –  287  с.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Либин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, A.B. Стилевые и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темпераментальные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свойства в структуре индивидуальности человека / A.B.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Либин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D771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...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канд.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психол.наук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М., 1993. 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Лутовинова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О.В. Виртуальный дискурс как одно из направлений в исследовании киберпространства //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Вестн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Моск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 гос. обл. ун-та. Сер</w:t>
      </w:r>
      <w:proofErr w:type="gramStart"/>
      <w:r w:rsidRPr="009D7710">
        <w:rPr>
          <w:rFonts w:ascii="Times New Roman" w:eastAsia="Calibri" w:hAnsi="Times New Roman" w:cs="Times New Roman"/>
          <w:sz w:val="28"/>
          <w:szCs w:val="28"/>
        </w:rPr>
        <w:t>. :</w:t>
      </w:r>
      <w:proofErr w:type="gram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Ли</w:t>
      </w:r>
      <w:r>
        <w:rPr>
          <w:rFonts w:ascii="Times New Roman" w:eastAsia="Calibri" w:hAnsi="Times New Roman" w:cs="Times New Roman"/>
          <w:sz w:val="28"/>
          <w:szCs w:val="28"/>
        </w:rPr>
        <w:t>нгвистика. 2009. №1. С. 26-32. 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Малес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Визуализация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Л. В.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Малес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аудитории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Искусство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преподавания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Х. : ХНУ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им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В. Н.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Каразина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2003. – С. 154–157. 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Маньковская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И. Б.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И. Б.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Маньковская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В. Д.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Мотлевский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Культурология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XX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Словарь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Санкт-Петербург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Университетская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книга, 1997. – С. 73–76.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7710">
        <w:rPr>
          <w:rFonts w:ascii="Times New Roman" w:eastAsia="Calibri" w:hAnsi="Times New Roman" w:cs="Times New Roman"/>
          <w:sz w:val="28"/>
          <w:szCs w:val="28"/>
        </w:rPr>
        <w:t>Мерлин, B.C. Очерк интегрального исследования индивидуальности / B.C. Мерлин/ - М., 1986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Муртазина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Ш.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Образование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культура 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Муртазина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Ш.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Вестник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ЧитГУ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Чита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ЧитГУ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2009. – № 3 (54). – С. 213–217.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Нистратов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Ролан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Барт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фотография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[Електронний ресурс] / В. 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Нистратов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Режим доступу : http://valerinistratov.wordpress.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com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categoryl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Rolan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Barthes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10.04/2010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Носов Н. А.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Манифест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виртуалистики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А. Носов. – Москва : Путь, 2001. – С. 4.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Носов Н. А.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Словарь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терминов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А. Носов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Труды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лаборатории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виртуалистики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Вып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7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Труды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Центра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профориентации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Москва : «Путь», 2000. – 69 с.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Панофский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Э.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Иконография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иконология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введение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в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изучение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искусства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Ренессанса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  //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Панофский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Э.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Смысл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толкование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изобразительного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искусства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.  СПб.:  Акад.  проект,  1999.  –  С.  43–57.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Романов  П.В.,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Ярская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-Смирнова  Е.Р.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Методология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критического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анализа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в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сфере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политики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работы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  //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:  4М.  –  2005.  –  №  21.  –  С.  51–77.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Руднев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П.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Словарь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культуры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XX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века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П.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Руднев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Москва : Аграф, 1997. – 382 с.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Самопрезентация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личности в социальной сети // Молодежный научный форум: Гуманитарные науки: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электр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. сб. ст. по материалам XIII студ.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междунар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 заочной науч.-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практ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 - М.: «МЦНО». - 2014 - №6 (13) / [Электронный ресурс] - Режим доступа. - URL: http://nauchforum.ru/archiv</w:t>
      </w:r>
      <w:r>
        <w:rPr>
          <w:rFonts w:ascii="Times New Roman" w:eastAsia="Calibri" w:hAnsi="Times New Roman" w:cs="Times New Roman"/>
          <w:sz w:val="28"/>
          <w:szCs w:val="28"/>
        </w:rPr>
        <w:t xml:space="preserve">e/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MNF_humanities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/6(13).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pdf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 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Сарна  А.Я.  Образ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медиум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основные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принципы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методы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анализа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текстов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  СМИ  //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Теория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и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методы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коммуникации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  сб.  науч.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тр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Вып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  2  /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ред.  О.В.  Терещенко. 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Минск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:  БГУ,  2009.  С.  119–132..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Соболева К.В. О методах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анализа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данных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Актуальные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вопросы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общественных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наук: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политология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философия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история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сб. ст. по матер. XXXIII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междунар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. науч.-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практ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конф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№ 1(33). –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Новосибирск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СибАК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, 2014.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Таратута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Е. Е.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Философия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виртуальной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реальности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Е. Е.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Таратута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Санкт-Петербург, 2007. – 147 с. 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Тоффлер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Третья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волна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Тоффлер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Э. // Текст. – Москва : ООО «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ACT», 1999. – 784 с.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Фриндте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В., Келер Т. Публичное конструирование </w:t>
      </w:r>
      <w:proofErr w:type="gramStart"/>
      <w:r w:rsidRPr="009D7710">
        <w:rPr>
          <w:rFonts w:ascii="Times New Roman" w:eastAsia="Calibri" w:hAnsi="Times New Roman" w:cs="Times New Roman"/>
          <w:sz w:val="28"/>
          <w:szCs w:val="28"/>
        </w:rPr>
        <w:t>Я</w:t>
      </w:r>
      <w:proofErr w:type="gramEnd"/>
      <w:r w:rsidRPr="009D7710">
        <w:rPr>
          <w:rFonts w:ascii="Times New Roman" w:eastAsia="Calibri" w:hAnsi="Times New Roman" w:cs="Times New Roman"/>
          <w:sz w:val="28"/>
          <w:szCs w:val="28"/>
        </w:rPr>
        <w:t xml:space="preserve"> в опосредованном компьютером общении // Гуманитарные исследования Интернета/ под ред. А.Е. Вой-</w:t>
      </w:r>
      <w:proofErr w:type="spellStart"/>
      <w:r w:rsidRPr="009D7710">
        <w:rPr>
          <w:rFonts w:ascii="Times New Roman" w:eastAsia="Calibri" w:hAnsi="Times New Roman" w:cs="Times New Roman"/>
          <w:sz w:val="28"/>
          <w:szCs w:val="28"/>
        </w:rPr>
        <w:t>скунского</w:t>
      </w:r>
      <w:proofErr w:type="spellEnd"/>
      <w:r w:rsidRPr="009D7710">
        <w:rPr>
          <w:rFonts w:ascii="Times New Roman" w:eastAsia="Calibri" w:hAnsi="Times New Roman" w:cs="Times New Roman"/>
          <w:sz w:val="28"/>
          <w:szCs w:val="28"/>
        </w:rPr>
        <w:t>. М., 2000. С. 40-5</w:t>
      </w:r>
      <w:r>
        <w:rPr>
          <w:rFonts w:ascii="Times New Roman" w:eastAsia="Calibri" w:hAnsi="Times New Roman" w:cs="Times New Roman"/>
          <w:sz w:val="28"/>
          <w:szCs w:val="28"/>
        </w:rPr>
        <w:t xml:space="preserve">4. Перевод Анастасии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Жичкиной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 </w:t>
      </w:r>
    </w:p>
    <w:p w:rsidR="00F96D8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Шматко Н. «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Габитус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структуре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социологической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теории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 Шматко //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Журн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социал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антропологии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1998. – Том 1. – № 2. – С. 48–50. 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</w:rPr>
        <w:t>Шипицина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</w:rPr>
        <w:t xml:space="preserve"> Л.Ю. Компьютерно-опосредованная коммуникация: Лингвистический аспект анализа. </w:t>
      </w:r>
      <w:proofErr w:type="gramStart"/>
      <w:r w:rsidRPr="003B73B8">
        <w:rPr>
          <w:rFonts w:ascii="Times New Roman" w:eastAsia="Calibri" w:hAnsi="Times New Roman" w:cs="Times New Roman"/>
          <w:sz w:val="28"/>
          <w:szCs w:val="28"/>
        </w:rPr>
        <w:t>М. :</w:t>
      </w:r>
      <w:proofErr w:type="gramEnd"/>
      <w:r w:rsidRPr="003B73B8">
        <w:rPr>
          <w:rFonts w:ascii="Times New Roman" w:eastAsia="Calibri" w:hAnsi="Times New Roman" w:cs="Times New Roman"/>
          <w:sz w:val="28"/>
          <w:szCs w:val="28"/>
        </w:rPr>
        <w:t xml:space="preserve"> КРАСАНД, 2010.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Штомпка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П.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Введение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визуальную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социологию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дискурсы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дискуссии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. M.: ВШЭ, 2006.  – 210  c.</w:t>
      </w:r>
    </w:p>
    <w:p w:rsidR="00F96D88" w:rsidRPr="003B73B8" w:rsidRDefault="00F96D88" w:rsidP="00F96D88">
      <w:pPr>
        <w:numPr>
          <w:ilvl w:val="0"/>
          <w:numId w:val="2"/>
        </w:numPr>
        <w:spacing w:after="0" w:line="360" w:lineRule="auto"/>
        <w:ind w:left="403" w:hanging="4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Штомпка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 П.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Визуальная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социология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Фотография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как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учебник</w:t>
      </w:r>
      <w:proofErr w:type="spellEnd"/>
      <w:r w:rsidRPr="003B73B8">
        <w:rPr>
          <w:rFonts w:ascii="Times New Roman" w:eastAsia="Calibri" w:hAnsi="Times New Roman" w:cs="Times New Roman"/>
          <w:sz w:val="28"/>
          <w:szCs w:val="28"/>
          <w:lang w:val="uk-UA"/>
        </w:rPr>
        <w:t>. М.: Логос, 2007. – 168 c.</w:t>
      </w:r>
    </w:p>
    <w:p w:rsidR="00F96D88" w:rsidRDefault="00F96D88">
      <w:pPr>
        <w:rPr>
          <w:lang w:val="uk-UA"/>
        </w:rPr>
      </w:pPr>
    </w:p>
    <w:p w:rsidR="00635FFA" w:rsidRDefault="00635FFA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Default="00F96D88">
      <w:pPr>
        <w:rPr>
          <w:lang w:val="uk-UA"/>
        </w:rPr>
      </w:pPr>
    </w:p>
    <w:p w:rsidR="00F96D88" w:rsidRPr="001B75EB" w:rsidRDefault="00F96D88">
      <w:pPr>
        <w:rPr>
          <w:lang w:val="uk-UA"/>
        </w:rPr>
      </w:pPr>
    </w:p>
    <w:sectPr w:rsidR="00F96D88" w:rsidRPr="001B75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85A85"/>
    <w:multiLevelType w:val="multilevel"/>
    <w:tmpl w:val="B49A11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586E61"/>
    <w:multiLevelType w:val="hybridMultilevel"/>
    <w:tmpl w:val="47DC3E1A"/>
    <w:lvl w:ilvl="0" w:tplc="BBD8DB74">
      <w:start w:val="1"/>
      <w:numFmt w:val="decimal"/>
      <w:lvlText w:val="%1."/>
      <w:lvlJc w:val="left"/>
      <w:pPr>
        <w:tabs>
          <w:tab w:val="num" w:pos="1665"/>
        </w:tabs>
        <w:ind w:left="1665" w:hanging="405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600"/>
        </w:tabs>
        <w:ind w:left="26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320"/>
        </w:tabs>
        <w:ind w:left="33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040"/>
        </w:tabs>
        <w:ind w:left="40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760"/>
        </w:tabs>
        <w:ind w:left="47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80"/>
        </w:tabs>
        <w:ind w:left="54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200"/>
        </w:tabs>
        <w:ind w:left="62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920"/>
        </w:tabs>
        <w:ind w:left="69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640"/>
        </w:tabs>
        <w:ind w:left="76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3C"/>
    <w:rsid w:val="0002553C"/>
    <w:rsid w:val="001B75EB"/>
    <w:rsid w:val="00635FFA"/>
    <w:rsid w:val="00E8591D"/>
    <w:rsid w:val="00F9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8E1C2-0A83-4899-89FE-31C2CBBEC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75E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2545</Words>
  <Characters>14508</Characters>
  <Application>Microsoft Office Word</Application>
  <DocSecurity>0</DocSecurity>
  <Lines>120</Lines>
  <Paragraphs>34</Paragraphs>
  <ScaleCrop>false</ScaleCrop>
  <Company/>
  <LinksUpToDate>false</LinksUpToDate>
  <CharactersWithSpaces>17019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2018-04-25T12:00:00Z</dcterms:created>
  <dcterms:modified xsi:type="dcterms:W3CDTF">2018-04-25T12:05:00Z</dcterms:modified>
</cp:coreProperties>
</file>